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5.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E19B7" w14:textId="1784575D" w:rsidR="00D667E4" w:rsidRDefault="00DD1BD4" w:rsidP="005D3508">
      <w:pPr>
        <w:pStyle w:val="RTMissionStatement"/>
        <w:rPr>
          <w:rFonts w:ascii="Times New Roman" w:hAnsi="Times New Roman" w:cs="Times New Roman"/>
          <w:caps/>
          <w:noProof w:val="0"/>
          <w:sz w:val="40"/>
          <w:szCs w:val="40"/>
          <w:lang w:eastAsia="en-US"/>
        </w:rPr>
      </w:pPr>
      <w:bookmarkStart w:id="0" w:name="_GoBack"/>
      <w:bookmarkEnd w:id="0"/>
      <w:r w:rsidRPr="00E80DAE">
        <w:rPr>
          <w:rFonts w:ascii="Times New Roman" w:hAnsi="Times New Roman" w:cs="Times New Roman"/>
        </w:rPr>
        <w:drawing>
          <wp:inline distT="0" distB="0" distL="0" distR="0" wp14:anchorId="0EAD377F" wp14:editId="3709C97B">
            <wp:extent cx="1543050" cy="924428"/>
            <wp:effectExtent l="0" t="0" r="0" b="9525"/>
            <wp:docPr id="13" name="Picture 13" descr="http://www.hrichina.org/sites/default/fil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richina.org/sites/default/fil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0515" cy="958855"/>
                    </a:xfrm>
                    <a:prstGeom prst="rect">
                      <a:avLst/>
                    </a:prstGeom>
                    <a:noFill/>
                    <a:ln>
                      <a:noFill/>
                    </a:ln>
                  </pic:spPr>
                </pic:pic>
              </a:graphicData>
            </a:graphic>
          </wp:inline>
        </w:drawing>
      </w:r>
      <w:r>
        <w:rPr>
          <w:rFonts w:ascii="Times New Roman" w:hAnsi="Times New Roman" w:cs="Times New Roman"/>
          <w:caps/>
          <w:noProof w:val="0"/>
          <w:sz w:val="40"/>
          <w:szCs w:val="40"/>
          <w:lang w:eastAsia="en-US"/>
        </w:rPr>
        <w:t xml:space="preserve"> </w:t>
      </w:r>
    </w:p>
    <w:p w14:paraId="62324030" w14:textId="77777777" w:rsidR="00D667E4" w:rsidRDefault="00D667E4" w:rsidP="005D3508">
      <w:pPr>
        <w:pStyle w:val="RTMissionStatement"/>
        <w:rPr>
          <w:rFonts w:ascii="Times New Roman" w:hAnsi="Times New Roman" w:cs="Times New Roman"/>
          <w:caps/>
          <w:noProof w:val="0"/>
          <w:sz w:val="40"/>
          <w:szCs w:val="40"/>
          <w:lang w:eastAsia="en-US"/>
        </w:rPr>
      </w:pPr>
    </w:p>
    <w:p w14:paraId="77C22688" w14:textId="70C12A55" w:rsidR="00DD1BD4" w:rsidRDefault="00DD1BD4" w:rsidP="00D667E4">
      <w:pPr>
        <w:jc w:val="center"/>
        <w:rPr>
          <w:rFonts w:ascii="Times New Roman" w:hAnsi="Times New Roman" w:cs="Times New Roman"/>
          <w:b/>
          <w:bCs/>
          <w:sz w:val="32"/>
          <w:szCs w:val="32"/>
        </w:rPr>
      </w:pPr>
    </w:p>
    <w:p w14:paraId="2D18B06C" w14:textId="224397F0" w:rsidR="00DD1BD4" w:rsidRDefault="00DD1BD4" w:rsidP="00E57AED">
      <w:pPr>
        <w:rPr>
          <w:rFonts w:ascii="Times New Roman" w:hAnsi="Times New Roman" w:cs="Times New Roman"/>
          <w:b/>
          <w:bCs/>
          <w:sz w:val="32"/>
          <w:szCs w:val="32"/>
        </w:rPr>
      </w:pPr>
    </w:p>
    <w:p w14:paraId="6A1427B9" w14:textId="77777777" w:rsidR="00994D9A" w:rsidRDefault="00994D9A" w:rsidP="00D667E4">
      <w:pPr>
        <w:jc w:val="center"/>
        <w:rPr>
          <w:rFonts w:ascii="Times New Roman" w:hAnsi="Times New Roman" w:cs="Times New Roman"/>
          <w:b/>
          <w:bCs/>
          <w:sz w:val="28"/>
          <w:szCs w:val="28"/>
        </w:rPr>
      </w:pPr>
    </w:p>
    <w:p w14:paraId="3E424158" w14:textId="77777777" w:rsidR="00E70C23" w:rsidRPr="0051443E" w:rsidRDefault="00E70C23" w:rsidP="00E70C23">
      <w:pPr>
        <w:pStyle w:val="RTMissionStatement"/>
        <w:spacing w:after="0"/>
        <w:jc w:val="center"/>
        <w:rPr>
          <w:rFonts w:ascii="Times New Roman" w:hAnsi="Times New Roman" w:cs="Times New Roman"/>
          <w:caps/>
          <w:noProof w:val="0"/>
          <w:sz w:val="40"/>
          <w:szCs w:val="40"/>
          <w:lang w:eastAsia="en-US"/>
        </w:rPr>
      </w:pPr>
      <w:r w:rsidRPr="0051443E">
        <w:rPr>
          <w:rFonts w:ascii="Times New Roman" w:hAnsi="Times New Roman" w:cs="Times New Roman"/>
          <w:caps/>
          <w:noProof w:val="0"/>
          <w:sz w:val="40"/>
          <w:szCs w:val="40"/>
          <w:lang w:eastAsia="en-US"/>
        </w:rPr>
        <w:t>HONG KONG:</w:t>
      </w:r>
    </w:p>
    <w:p w14:paraId="0ED19DAB" w14:textId="5145C044" w:rsidR="00E70C23" w:rsidRPr="00436A66" w:rsidRDefault="00436A66" w:rsidP="00E70C23">
      <w:pPr>
        <w:pStyle w:val="RTMissionStatement"/>
        <w:spacing w:after="0"/>
        <w:jc w:val="center"/>
        <w:rPr>
          <w:rFonts w:ascii="Times New Roman" w:hAnsi="Times New Roman" w:cs="Times New Roman"/>
          <w:b w:val="0"/>
          <w:caps/>
          <w:noProof w:val="0"/>
          <w:sz w:val="32"/>
          <w:szCs w:val="32"/>
          <w:lang w:eastAsia="en-US"/>
        </w:rPr>
      </w:pPr>
      <w:r w:rsidRPr="00436A66">
        <w:rPr>
          <w:rFonts w:ascii="Times New Roman" w:hAnsi="Times New Roman" w:cs="Times New Roman"/>
          <w:b w:val="0"/>
          <w:noProof w:val="0"/>
          <w:sz w:val="32"/>
          <w:szCs w:val="32"/>
          <w:lang w:eastAsia="en-US"/>
        </w:rPr>
        <w:t xml:space="preserve">CIVIL SOCIETY SUBMISSION </w:t>
      </w:r>
    </w:p>
    <w:p w14:paraId="1A9A74A7" w14:textId="72319F78" w:rsidR="00E70C23" w:rsidRPr="00436A66" w:rsidRDefault="00436A66" w:rsidP="00E70C23">
      <w:pPr>
        <w:pStyle w:val="RTMissionStatement"/>
        <w:spacing w:after="0"/>
        <w:jc w:val="center"/>
        <w:rPr>
          <w:rFonts w:ascii="Times New Roman" w:hAnsi="Times New Roman" w:cs="Times New Roman"/>
          <w:b w:val="0"/>
          <w:caps/>
          <w:noProof w:val="0"/>
          <w:sz w:val="32"/>
          <w:szCs w:val="32"/>
          <w:lang w:eastAsia="en-US"/>
        </w:rPr>
      </w:pPr>
      <w:r w:rsidRPr="00436A66">
        <w:rPr>
          <w:rFonts w:ascii="Times New Roman" w:hAnsi="Times New Roman" w:cs="Times New Roman"/>
          <w:b w:val="0"/>
          <w:noProof w:val="0"/>
          <w:sz w:val="32"/>
          <w:szCs w:val="32"/>
          <w:lang w:eastAsia="en-US"/>
        </w:rPr>
        <w:t xml:space="preserve">TO THE UNITED NATIONS </w:t>
      </w:r>
      <w:r w:rsidRPr="00436A66">
        <w:rPr>
          <w:rFonts w:ascii="Times New Roman" w:hAnsi="Times New Roman" w:cs="Times New Roman"/>
          <w:b w:val="0"/>
          <w:sz w:val="32"/>
          <w:szCs w:val="32"/>
        </w:rPr>
        <w:t>COMMITTEE ON ECONOMIC, SOCIAL AND CULTURAL RIGHTS</w:t>
      </w:r>
    </w:p>
    <w:p w14:paraId="3279E1BE" w14:textId="236E8DF8" w:rsidR="00E70C23" w:rsidRPr="00E57AED" w:rsidRDefault="00436A66" w:rsidP="00E70C23">
      <w:pPr>
        <w:pStyle w:val="RTMissionStatement"/>
        <w:spacing w:after="0"/>
        <w:jc w:val="center"/>
        <w:rPr>
          <w:rFonts w:ascii="Times New Roman" w:hAnsi="Times New Roman" w:cs="Times New Roman"/>
          <w:b w:val="0"/>
          <w:caps/>
          <w:noProof w:val="0"/>
          <w:sz w:val="28"/>
          <w:szCs w:val="28"/>
          <w:lang w:eastAsia="en-US"/>
        </w:rPr>
      </w:pPr>
      <w:r w:rsidRPr="00E57AED">
        <w:rPr>
          <w:rFonts w:ascii="Times New Roman" w:hAnsi="Times New Roman" w:cs="Times New Roman"/>
          <w:b w:val="0"/>
          <w:caps/>
          <w:noProof w:val="0"/>
          <w:sz w:val="28"/>
          <w:szCs w:val="28"/>
          <w:lang w:eastAsia="en-US"/>
        </w:rPr>
        <w:t xml:space="preserve"> </w:t>
      </w:r>
    </w:p>
    <w:p w14:paraId="08D5FCE9" w14:textId="0C1AD503" w:rsidR="00E70C23" w:rsidRPr="00E57AED" w:rsidRDefault="00F965F1" w:rsidP="00E57AED">
      <w:pPr>
        <w:pStyle w:val="RTMissionStatement"/>
        <w:jc w:val="center"/>
        <w:rPr>
          <w:rFonts w:ascii="Times New Roman" w:hAnsi="Times New Roman" w:cs="Times New Roman"/>
          <w:b w:val="0"/>
          <w:caps/>
          <w:noProof w:val="0"/>
          <w:sz w:val="28"/>
          <w:szCs w:val="28"/>
          <w:lang w:eastAsia="en-US"/>
        </w:rPr>
      </w:pPr>
      <w:r w:rsidRPr="005112C2">
        <w:rPr>
          <w:rFonts w:ascii="Times New Roman" w:hAnsi="Times New Roman" w:cs="Times New Roman"/>
          <w:b w:val="0"/>
          <w:caps/>
          <w:noProof w:val="0"/>
          <w:sz w:val="28"/>
          <w:szCs w:val="28"/>
          <w:lang w:eastAsia="en-US"/>
        </w:rPr>
        <w:t>68</w:t>
      </w:r>
      <w:r w:rsidR="007F55BA">
        <w:rPr>
          <w:rFonts w:ascii="Times New Roman" w:hAnsi="Times New Roman" w:cs="Times New Roman"/>
          <w:b w:val="0"/>
          <w:caps/>
          <w:noProof w:val="0"/>
          <w:sz w:val="28"/>
          <w:szCs w:val="28"/>
          <w:lang w:eastAsia="en-US"/>
        </w:rPr>
        <w:t>th</w:t>
      </w:r>
      <w:r w:rsidR="00E70C23" w:rsidRPr="005112C2">
        <w:rPr>
          <w:rFonts w:ascii="Times New Roman" w:hAnsi="Times New Roman" w:cs="Times New Roman"/>
          <w:b w:val="0"/>
          <w:caps/>
          <w:noProof w:val="0"/>
          <w:sz w:val="28"/>
          <w:szCs w:val="28"/>
          <w:lang w:eastAsia="en-US"/>
        </w:rPr>
        <w:t xml:space="preserve"> SESSION, </w:t>
      </w:r>
      <w:r w:rsidRPr="005112C2">
        <w:rPr>
          <w:rFonts w:ascii="Times New Roman" w:hAnsi="Times New Roman" w:cs="Times New Roman"/>
          <w:b w:val="0"/>
          <w:caps/>
          <w:noProof w:val="0"/>
          <w:sz w:val="28"/>
          <w:szCs w:val="28"/>
          <w:lang w:eastAsia="en-US"/>
        </w:rPr>
        <w:t xml:space="preserve">8 </w:t>
      </w:r>
      <w:r w:rsidR="00436A66" w:rsidRPr="005112C2">
        <w:rPr>
          <w:rFonts w:ascii="Times New Roman" w:hAnsi="Times New Roman" w:cs="Times New Roman"/>
          <w:b w:val="0"/>
          <w:caps/>
          <w:noProof w:val="0"/>
          <w:sz w:val="28"/>
          <w:szCs w:val="28"/>
          <w:lang w:eastAsia="en-US"/>
        </w:rPr>
        <w:t>March</w:t>
      </w:r>
      <w:r w:rsidR="00E70C23" w:rsidRPr="005112C2">
        <w:rPr>
          <w:rFonts w:ascii="Times New Roman" w:hAnsi="Times New Roman" w:cs="Times New Roman"/>
          <w:b w:val="0"/>
          <w:caps/>
          <w:noProof w:val="0"/>
          <w:sz w:val="28"/>
          <w:szCs w:val="28"/>
          <w:lang w:eastAsia="en-US"/>
        </w:rPr>
        <w:t xml:space="preserve"> </w:t>
      </w:r>
      <w:r w:rsidRPr="005112C2">
        <w:rPr>
          <w:rFonts w:ascii="Times New Roman" w:hAnsi="Times New Roman" w:cs="Times New Roman"/>
          <w:b w:val="0"/>
          <w:caps/>
          <w:noProof w:val="0"/>
          <w:sz w:val="28"/>
          <w:szCs w:val="28"/>
          <w:lang w:eastAsia="en-US"/>
        </w:rPr>
        <w:t xml:space="preserve">2021 </w:t>
      </w:r>
      <w:r w:rsidR="00E70C23" w:rsidRPr="005112C2">
        <w:rPr>
          <w:rFonts w:ascii="Times New Roman" w:hAnsi="Times New Roman" w:cs="Times New Roman"/>
          <w:b w:val="0"/>
          <w:caps/>
          <w:noProof w:val="0"/>
          <w:sz w:val="28"/>
          <w:szCs w:val="28"/>
          <w:lang w:eastAsia="en-US"/>
        </w:rPr>
        <w:t xml:space="preserve">– </w:t>
      </w:r>
      <w:r w:rsidRPr="005112C2">
        <w:rPr>
          <w:rFonts w:ascii="Times New Roman" w:hAnsi="Times New Roman" w:cs="Times New Roman"/>
          <w:b w:val="0"/>
          <w:caps/>
          <w:noProof w:val="0"/>
          <w:sz w:val="28"/>
          <w:szCs w:val="28"/>
          <w:lang w:eastAsia="en-US"/>
        </w:rPr>
        <w:t>12</w:t>
      </w:r>
      <w:r w:rsidR="005D7E9B">
        <w:rPr>
          <w:rFonts w:ascii="Times New Roman" w:hAnsi="Times New Roman" w:cs="Times New Roman"/>
          <w:b w:val="0"/>
          <w:caps/>
          <w:noProof w:val="0"/>
          <w:sz w:val="28"/>
          <w:szCs w:val="28"/>
          <w:lang w:eastAsia="en-US"/>
        </w:rPr>
        <w:t xml:space="preserve"> </w:t>
      </w:r>
      <w:r w:rsidR="00436A66" w:rsidRPr="005112C2">
        <w:rPr>
          <w:rFonts w:ascii="Times New Roman" w:hAnsi="Times New Roman" w:cs="Times New Roman"/>
          <w:b w:val="0"/>
          <w:caps/>
          <w:noProof w:val="0"/>
          <w:sz w:val="28"/>
          <w:szCs w:val="28"/>
          <w:lang w:eastAsia="en-US"/>
        </w:rPr>
        <w:t>MARCH</w:t>
      </w:r>
      <w:r w:rsidR="00E70C23" w:rsidRPr="005112C2">
        <w:rPr>
          <w:rFonts w:ascii="Times New Roman" w:hAnsi="Times New Roman" w:cs="Times New Roman"/>
          <w:b w:val="0"/>
          <w:caps/>
          <w:noProof w:val="0"/>
          <w:sz w:val="28"/>
          <w:szCs w:val="28"/>
          <w:lang w:eastAsia="en-US"/>
        </w:rPr>
        <w:t xml:space="preserve"> 202</w:t>
      </w:r>
      <w:r w:rsidR="00436A66" w:rsidRPr="005112C2">
        <w:rPr>
          <w:rFonts w:ascii="Times New Roman" w:hAnsi="Times New Roman" w:cs="Times New Roman"/>
          <w:b w:val="0"/>
          <w:caps/>
          <w:noProof w:val="0"/>
          <w:sz w:val="28"/>
          <w:szCs w:val="28"/>
          <w:lang w:eastAsia="en-US"/>
        </w:rPr>
        <w:t>1</w:t>
      </w:r>
      <w:r w:rsidR="00E70C23" w:rsidRPr="005112C2">
        <w:rPr>
          <w:rFonts w:ascii="Times New Roman" w:hAnsi="Times New Roman" w:cs="Times New Roman"/>
          <w:b w:val="0"/>
          <w:caps/>
          <w:noProof w:val="0"/>
          <w:sz w:val="28"/>
          <w:szCs w:val="28"/>
          <w:lang w:eastAsia="en-US"/>
        </w:rPr>
        <w:t xml:space="preserve">, </w:t>
      </w:r>
      <w:r w:rsidR="005D7E9B">
        <w:rPr>
          <w:rFonts w:ascii="Times New Roman" w:hAnsi="Times New Roman" w:cs="Times New Roman"/>
          <w:b w:val="0"/>
          <w:caps/>
          <w:noProof w:val="0"/>
          <w:sz w:val="28"/>
          <w:szCs w:val="28"/>
          <w:lang w:eastAsia="en-US"/>
        </w:rPr>
        <w:t xml:space="preserve">PRE-SESSIONAL WORKING GROUP, </w:t>
      </w:r>
      <w:r w:rsidR="00E70C23" w:rsidRPr="005112C2">
        <w:rPr>
          <w:rFonts w:ascii="Times New Roman" w:hAnsi="Times New Roman" w:cs="Times New Roman"/>
          <w:b w:val="0"/>
          <w:caps/>
          <w:noProof w:val="0"/>
          <w:sz w:val="28"/>
          <w:szCs w:val="28"/>
          <w:lang w:eastAsia="en-US"/>
        </w:rPr>
        <w:t>LIST OF ISSUES</w:t>
      </w:r>
      <w:r>
        <w:rPr>
          <w:rFonts w:ascii="Times New Roman" w:hAnsi="Times New Roman" w:cs="Times New Roman"/>
          <w:b w:val="0"/>
          <w:caps/>
          <w:noProof w:val="0"/>
          <w:sz w:val="28"/>
          <w:szCs w:val="28"/>
          <w:lang w:eastAsia="en-US"/>
        </w:rPr>
        <w:t xml:space="preserve"> PRIOR TO REVIEW</w:t>
      </w:r>
    </w:p>
    <w:p w14:paraId="20297995" w14:textId="77777777" w:rsidR="00E57AED" w:rsidRDefault="00E57AED" w:rsidP="00E57AED">
      <w:pPr>
        <w:pStyle w:val="RTMissionStatement"/>
        <w:spacing w:after="0"/>
        <w:jc w:val="center"/>
        <w:rPr>
          <w:rFonts w:ascii="Times New Roman" w:hAnsi="Times New Roman" w:cs="Times New Roman"/>
          <w:b w:val="0"/>
          <w:noProof w:val="0"/>
          <w:sz w:val="36"/>
          <w:szCs w:val="36"/>
          <w:lang w:eastAsia="en-US"/>
        </w:rPr>
      </w:pPr>
    </w:p>
    <w:p w14:paraId="52AF56BE" w14:textId="77777777" w:rsidR="00E57AED" w:rsidRDefault="00E57AED" w:rsidP="00E57AED">
      <w:pPr>
        <w:pStyle w:val="RTMissionStatement"/>
        <w:spacing w:after="0"/>
        <w:jc w:val="center"/>
        <w:rPr>
          <w:rFonts w:ascii="Times New Roman" w:hAnsi="Times New Roman" w:cs="Times New Roman"/>
          <w:b w:val="0"/>
          <w:noProof w:val="0"/>
          <w:sz w:val="36"/>
          <w:szCs w:val="36"/>
          <w:lang w:eastAsia="en-US"/>
        </w:rPr>
      </w:pPr>
    </w:p>
    <w:p w14:paraId="1A8D7E0E" w14:textId="722A0FDC" w:rsidR="00D667E4" w:rsidRPr="00E57AED" w:rsidRDefault="00E57AED" w:rsidP="00E57AED">
      <w:pPr>
        <w:pStyle w:val="RTMissionStatement"/>
        <w:spacing w:after="0"/>
        <w:jc w:val="center"/>
        <w:rPr>
          <w:rFonts w:ascii="Times New Roman" w:hAnsi="Times New Roman" w:cs="Times New Roman"/>
          <w:b w:val="0"/>
          <w:noProof w:val="0"/>
          <w:sz w:val="36"/>
          <w:szCs w:val="36"/>
          <w:lang w:eastAsia="en-US"/>
        </w:rPr>
      </w:pPr>
      <w:r w:rsidRPr="0051443E">
        <w:rPr>
          <w:rFonts w:ascii="Times New Roman" w:hAnsi="Times New Roman" w:cs="Times New Roman"/>
          <w:b w:val="0"/>
          <w:noProof w:val="0"/>
          <w:sz w:val="36"/>
          <w:szCs w:val="36"/>
          <w:lang w:eastAsia="en-US"/>
        </w:rPr>
        <w:t>Submitted by Human Rights in China</w:t>
      </w:r>
    </w:p>
    <w:p w14:paraId="412994F6" w14:textId="26C8D02C" w:rsidR="00D667E4" w:rsidRPr="00F377C9" w:rsidRDefault="00D667E4" w:rsidP="00D667E4">
      <w:pPr>
        <w:jc w:val="center"/>
        <w:rPr>
          <w:sz w:val="28"/>
          <w:szCs w:val="28"/>
        </w:rPr>
      </w:pPr>
    </w:p>
    <w:p w14:paraId="22EA2C71" w14:textId="5533A566" w:rsidR="00D667E4" w:rsidRPr="00F377C9" w:rsidRDefault="00D667E4" w:rsidP="00D667E4">
      <w:pPr>
        <w:jc w:val="center"/>
        <w:rPr>
          <w:rFonts w:ascii="Times New Roman" w:hAnsi="Times New Roman" w:cs="Times New Roman"/>
          <w:sz w:val="28"/>
          <w:szCs w:val="28"/>
        </w:rPr>
      </w:pPr>
      <w:r w:rsidRPr="006E0D95">
        <w:rPr>
          <w:rFonts w:ascii="Times New Roman" w:hAnsi="Times New Roman" w:cs="Times New Roman"/>
          <w:sz w:val="28"/>
          <w:szCs w:val="28"/>
        </w:rPr>
        <w:t>December 18, 2020</w:t>
      </w:r>
    </w:p>
    <w:p w14:paraId="6BFC6D96" w14:textId="68706D05" w:rsidR="00F11FFC" w:rsidRPr="00F377C9" w:rsidRDefault="00F11FFC" w:rsidP="00D667E4">
      <w:pPr>
        <w:rPr>
          <w:sz w:val="28"/>
          <w:szCs w:val="28"/>
        </w:rPr>
      </w:pPr>
    </w:p>
    <w:p w14:paraId="1AABAD88" w14:textId="474A7ED6" w:rsidR="00D667E4" w:rsidRDefault="00D667E4" w:rsidP="00D667E4"/>
    <w:p w14:paraId="2FC084C4" w14:textId="25B8A69C" w:rsidR="00DD1BD4" w:rsidRPr="00E57AED" w:rsidRDefault="00DD1BD4">
      <w:pPr>
        <w:rPr>
          <w:rFonts w:ascii="Times New Roman" w:eastAsia="SimSun" w:hAnsi="Times New Roman" w:cs="Times New Roman"/>
          <w:noProof/>
          <w:color w:val="000000"/>
          <w:sz w:val="20"/>
          <w:szCs w:val="20"/>
        </w:rPr>
      </w:pPr>
    </w:p>
    <w:p w14:paraId="58D2F80A" w14:textId="49C9F5E1" w:rsidR="00DD1BD4" w:rsidRDefault="00DD1BD4">
      <w:pPr>
        <w:rPr>
          <w:rFonts w:ascii="Times New Roman" w:hAnsi="Times New Roman" w:cs="Times New Roman"/>
          <w:b/>
          <w:bCs/>
          <w:caps/>
          <w:sz w:val="28"/>
          <w:szCs w:val="28"/>
        </w:rPr>
      </w:pPr>
    </w:p>
    <w:p w14:paraId="17EBD943" w14:textId="0A430CB5" w:rsidR="00DD1BD4" w:rsidRDefault="00DD1BD4">
      <w:pPr>
        <w:rPr>
          <w:rFonts w:ascii="Times New Roman" w:hAnsi="Times New Roman" w:cs="Times New Roman"/>
          <w:b/>
          <w:bCs/>
          <w:caps/>
          <w:sz w:val="28"/>
          <w:szCs w:val="28"/>
        </w:rPr>
      </w:pPr>
    </w:p>
    <w:p w14:paraId="2018D686" w14:textId="320D6C6E" w:rsidR="00DD1BD4" w:rsidRDefault="00DD1BD4">
      <w:pPr>
        <w:rPr>
          <w:rFonts w:ascii="Times New Roman" w:hAnsi="Times New Roman" w:cs="Times New Roman"/>
          <w:b/>
          <w:bCs/>
          <w:caps/>
          <w:sz w:val="28"/>
          <w:szCs w:val="28"/>
        </w:rPr>
      </w:pPr>
    </w:p>
    <w:p w14:paraId="0976C3B2" w14:textId="7B1D6199" w:rsidR="00DD1BD4" w:rsidRDefault="00F965F1">
      <w:pPr>
        <w:rPr>
          <w:rFonts w:ascii="Times New Roman" w:hAnsi="Times New Roman" w:cs="Times New Roman"/>
          <w:b/>
          <w:bCs/>
          <w:caps/>
          <w:sz w:val="28"/>
          <w:szCs w:val="28"/>
        </w:rPr>
      </w:pPr>
      <w:r w:rsidRPr="00DD1BD4">
        <w:rPr>
          <w:rFonts w:ascii="Times New Roman" w:eastAsia="SimSun" w:hAnsi="Times New Roman" w:cs="Times New Roman"/>
          <w:noProof/>
          <w:color w:val="000000"/>
          <w:sz w:val="20"/>
          <w:szCs w:val="20"/>
          <w:lang w:val="en-GB" w:eastAsia="en-GB"/>
        </w:rPr>
        <mc:AlternateContent>
          <mc:Choice Requires="wps">
            <w:drawing>
              <wp:anchor distT="45720" distB="45720" distL="114300" distR="114300" simplePos="0" relativeHeight="251667456" behindDoc="0" locked="0" layoutInCell="1" allowOverlap="1" wp14:anchorId="051CE062" wp14:editId="19652B4E">
                <wp:simplePos x="0" y="0"/>
                <wp:positionH relativeFrom="column">
                  <wp:posOffset>1743075</wp:posOffset>
                </wp:positionH>
                <wp:positionV relativeFrom="paragraph">
                  <wp:posOffset>129540</wp:posOffset>
                </wp:positionV>
                <wp:extent cx="2571750" cy="1270000"/>
                <wp:effectExtent l="0" t="0" r="19050" b="254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270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6AA0028" w14:textId="4ACE6E52" w:rsidR="00551688" w:rsidRPr="005D3508" w:rsidRDefault="00551688" w:rsidP="005112C2">
                            <w:pPr>
                              <w:autoSpaceDE w:val="0"/>
                              <w:autoSpaceDN w:val="0"/>
                              <w:adjustRightInd w:val="0"/>
                              <w:jc w:val="center"/>
                              <w:rPr>
                                <w:rFonts w:ascii="Times New Roman" w:eastAsia="SimSun" w:hAnsi="Times New Roman" w:cs="Times New Roman"/>
                                <w:i/>
                                <w:color w:val="000000"/>
                                <w:sz w:val="20"/>
                                <w:szCs w:val="20"/>
                              </w:rPr>
                            </w:pPr>
                            <w:r w:rsidRPr="005D3508">
                              <w:rPr>
                                <w:rFonts w:ascii="Times New Roman" w:eastAsia="SimSun" w:hAnsi="Times New Roman" w:cs="Times New Roman"/>
                                <w:i/>
                                <w:color w:val="000000"/>
                                <w:sz w:val="20"/>
                                <w:szCs w:val="20"/>
                              </w:rPr>
                              <w:t>HRIC was founded in March 1989 by</w:t>
                            </w:r>
                          </w:p>
                          <w:p w14:paraId="2A475152" w14:textId="66B70525" w:rsidR="00551688" w:rsidRDefault="00551688" w:rsidP="005112C2">
                            <w:pPr>
                              <w:autoSpaceDE w:val="0"/>
                              <w:autoSpaceDN w:val="0"/>
                              <w:adjustRightInd w:val="0"/>
                              <w:jc w:val="center"/>
                              <w:rPr>
                                <w:rFonts w:ascii="Times New Roman" w:eastAsia="SimSun" w:hAnsi="Times New Roman" w:cs="Times New Roman"/>
                                <w:color w:val="000000"/>
                                <w:sz w:val="20"/>
                                <w:szCs w:val="20"/>
                              </w:rPr>
                            </w:pPr>
                            <w:r w:rsidRPr="005D3508">
                              <w:rPr>
                                <w:rFonts w:ascii="Times New Roman" w:eastAsia="SimSun" w:hAnsi="Times New Roman" w:cs="Times New Roman"/>
                                <w:i/>
                                <w:color w:val="000000"/>
                                <w:sz w:val="20"/>
                                <w:szCs w:val="20"/>
                              </w:rPr>
                              <w:t>overseas Chinese students and scientists with a mission to support Chinese citizens by promoting international human rights and advancing the institutional protection of these rights in the People’s Republic of China.</w:t>
                            </w:r>
                          </w:p>
                          <w:p w14:paraId="5C306320" w14:textId="164D529B" w:rsidR="00551688" w:rsidRDefault="00551688" w:rsidP="005112C2">
                            <w:pPr>
                              <w:autoSpaceDE w:val="0"/>
                              <w:autoSpaceDN w:val="0"/>
                              <w:adjustRightInd w:val="0"/>
                              <w:jc w:val="center"/>
                              <w:rPr>
                                <w:rFonts w:ascii="Times New Roman" w:hAnsi="Times New Roman" w:cs="Times New Roman"/>
                                <w:b/>
                                <w:bCs/>
                                <w:sz w:val="20"/>
                                <w:szCs w:val="20"/>
                              </w:rPr>
                            </w:pPr>
                          </w:p>
                          <w:p w14:paraId="1E73CD38" w14:textId="2F66C8F2" w:rsidR="00551688" w:rsidRPr="005D3508" w:rsidRDefault="002F726B" w:rsidP="005112C2">
                            <w:pPr>
                              <w:autoSpaceDE w:val="0"/>
                              <w:autoSpaceDN w:val="0"/>
                              <w:adjustRightInd w:val="0"/>
                              <w:jc w:val="center"/>
                              <w:rPr>
                                <w:rFonts w:ascii="Times New Roman" w:eastAsia="SimSun" w:hAnsi="Times New Roman" w:cs="Times New Roman"/>
                                <w:color w:val="000000"/>
                                <w:sz w:val="20"/>
                                <w:szCs w:val="20"/>
                              </w:rPr>
                            </w:pPr>
                            <w:hyperlink r:id="rId9" w:history="1">
                              <w:r w:rsidR="00551688" w:rsidRPr="005D3508">
                                <w:rPr>
                                  <w:rStyle w:val="Hyperlink"/>
                                  <w:rFonts w:ascii="Times New Roman" w:hAnsi="Times New Roman" w:cs="Times New Roman"/>
                                  <w:b/>
                                  <w:bCs/>
                                  <w:sz w:val="20"/>
                                  <w:szCs w:val="20"/>
                                </w:rPr>
                                <w:t>https://www.hrichina.org/en</w:t>
                              </w:r>
                            </w:hyperlink>
                          </w:p>
                          <w:p w14:paraId="5B94A63F" w14:textId="77777777" w:rsidR="00551688" w:rsidRDefault="00551688" w:rsidP="00DD1BD4">
                            <w:pPr>
                              <w:autoSpaceDE w:val="0"/>
                              <w:autoSpaceDN w:val="0"/>
                              <w:adjustRightInd w:val="0"/>
                              <w:rPr>
                                <w:rFonts w:ascii="Times New Roman" w:eastAsia="SimSun" w:hAnsi="Times New Roman" w:cs="Times New Roman"/>
                                <w:color w:val="000000"/>
                                <w:sz w:val="20"/>
                                <w:szCs w:val="20"/>
                              </w:rPr>
                            </w:pPr>
                          </w:p>
                          <w:p w14:paraId="70BAB4F9" w14:textId="77777777" w:rsidR="00551688" w:rsidRDefault="00551688" w:rsidP="00DD1BD4">
                            <w:pPr>
                              <w:rPr>
                                <w:rFonts w:ascii="Times New Roman" w:hAnsi="Times New Roman" w:cs="Times New Roman"/>
                                <w:b/>
                                <w:bCs/>
                                <w:caps/>
                                <w:sz w:val="28"/>
                                <w:szCs w:val="28"/>
                              </w:rPr>
                            </w:pPr>
                          </w:p>
                          <w:p w14:paraId="2F366BB7" w14:textId="439AC772" w:rsidR="00551688" w:rsidRDefault="005516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51CE062" id="_x0000_t202" coordsize="21600,21600" o:spt="202" path="m,l,21600r21600,l21600,xe">
                <v:stroke joinstyle="miter"/>
                <v:path gradientshapeok="t" o:connecttype="rect"/>
              </v:shapetype>
              <v:shape id="Text Box 2" o:spid="_x0000_s1026" type="#_x0000_t202" style="position:absolute;margin-left:137.25pt;margin-top:10.2pt;width:202.5pt;height:10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" fillcolor="white [3201]" strokecolor="black [3200]" strokeweight="1pt">
                <v:textbox>
                  <w:txbxContent>
                    <w:p w14:paraId="56AA0028" w14:textId="4ACE6E52" w:rsidR="00551688" w:rsidRPr="005D3508" w:rsidRDefault="00551688" w:rsidP="005112C2">
                      <w:pPr>
                        <w:autoSpaceDE w:val="0"/>
                        <w:autoSpaceDN w:val="0"/>
                        <w:adjustRightInd w:val="0"/>
                        <w:jc w:val="center"/>
                        <w:rPr>
                          <w:rFonts w:ascii="Times New Roman" w:eastAsia="SimSun" w:hAnsi="Times New Roman" w:cs="Times New Roman"/>
                          <w:i/>
                          <w:color w:val="000000"/>
                          <w:sz w:val="20"/>
                          <w:szCs w:val="20"/>
                        </w:rPr>
                      </w:pPr>
                      <w:r w:rsidRPr="005D3508">
                        <w:rPr>
                          <w:rFonts w:ascii="Times New Roman" w:eastAsia="SimSun" w:hAnsi="Times New Roman" w:cs="Times New Roman"/>
                          <w:i/>
                          <w:color w:val="000000"/>
                          <w:sz w:val="20"/>
                          <w:szCs w:val="20"/>
                        </w:rPr>
                        <w:t>HRIC was founded in March 1989 by</w:t>
                      </w:r>
                    </w:p>
                    <w:p w14:paraId="2A475152" w14:textId="66B70525" w:rsidR="00551688" w:rsidRDefault="00551688" w:rsidP="005112C2">
                      <w:pPr>
                        <w:autoSpaceDE w:val="0"/>
                        <w:autoSpaceDN w:val="0"/>
                        <w:adjustRightInd w:val="0"/>
                        <w:jc w:val="center"/>
                        <w:rPr>
                          <w:rFonts w:ascii="Times New Roman" w:eastAsia="SimSun" w:hAnsi="Times New Roman" w:cs="Times New Roman"/>
                          <w:color w:val="000000"/>
                          <w:sz w:val="20"/>
                          <w:szCs w:val="20"/>
                        </w:rPr>
                      </w:pPr>
                      <w:r w:rsidRPr="005D3508">
                        <w:rPr>
                          <w:rFonts w:ascii="Times New Roman" w:eastAsia="SimSun" w:hAnsi="Times New Roman" w:cs="Times New Roman"/>
                          <w:i/>
                          <w:color w:val="000000"/>
                          <w:sz w:val="20"/>
                          <w:szCs w:val="20"/>
                        </w:rPr>
                        <w:t>overseas Chinese students and scientists with a mission to support Chinese citizens by promoting international human rights and advancing the institutional protection of these rights in the People’s Republic of China.</w:t>
                      </w:r>
                    </w:p>
                    <w:p w14:paraId="5C306320" w14:textId="164D529B" w:rsidR="00551688" w:rsidRDefault="00551688" w:rsidP="005112C2">
                      <w:pPr>
                        <w:autoSpaceDE w:val="0"/>
                        <w:autoSpaceDN w:val="0"/>
                        <w:adjustRightInd w:val="0"/>
                        <w:jc w:val="center"/>
                        <w:rPr>
                          <w:rFonts w:ascii="Times New Roman" w:hAnsi="Times New Roman" w:cs="Times New Roman"/>
                          <w:b/>
                          <w:bCs/>
                          <w:sz w:val="20"/>
                          <w:szCs w:val="20"/>
                        </w:rPr>
                      </w:pPr>
                    </w:p>
                    <w:p w14:paraId="1E73CD38" w14:textId="2F66C8F2" w:rsidR="00551688" w:rsidRPr="005D3508" w:rsidRDefault="00551688" w:rsidP="005112C2">
                      <w:pPr>
                        <w:autoSpaceDE w:val="0"/>
                        <w:autoSpaceDN w:val="0"/>
                        <w:adjustRightInd w:val="0"/>
                        <w:jc w:val="center"/>
                        <w:rPr>
                          <w:rFonts w:ascii="Times New Roman" w:eastAsia="SimSun" w:hAnsi="Times New Roman" w:cs="Times New Roman"/>
                          <w:color w:val="000000"/>
                          <w:sz w:val="20"/>
                          <w:szCs w:val="20"/>
                        </w:rPr>
                      </w:pPr>
                      <w:hyperlink r:id="rId10" w:history="1">
                        <w:r w:rsidRPr="005D3508">
                          <w:rPr>
                            <w:rStyle w:val="Hyperlink"/>
                            <w:rFonts w:ascii="Times New Roman" w:hAnsi="Times New Roman" w:cs="Times New Roman"/>
                            <w:b/>
                            <w:bCs/>
                            <w:sz w:val="20"/>
                            <w:szCs w:val="20"/>
                          </w:rPr>
                          <w:t>https://www.hrichina.org/en</w:t>
                        </w:r>
                      </w:hyperlink>
                    </w:p>
                    <w:p w14:paraId="5B94A63F" w14:textId="77777777" w:rsidR="00551688" w:rsidRDefault="00551688" w:rsidP="00DD1BD4">
                      <w:pPr>
                        <w:autoSpaceDE w:val="0"/>
                        <w:autoSpaceDN w:val="0"/>
                        <w:adjustRightInd w:val="0"/>
                        <w:rPr>
                          <w:rFonts w:ascii="Times New Roman" w:eastAsia="SimSun" w:hAnsi="Times New Roman" w:cs="Times New Roman"/>
                          <w:color w:val="000000"/>
                          <w:sz w:val="20"/>
                          <w:szCs w:val="20"/>
                        </w:rPr>
                      </w:pPr>
                    </w:p>
                    <w:p w14:paraId="70BAB4F9" w14:textId="77777777" w:rsidR="00551688" w:rsidRDefault="00551688" w:rsidP="00DD1BD4">
                      <w:pPr>
                        <w:rPr>
                          <w:rFonts w:ascii="Times New Roman" w:hAnsi="Times New Roman" w:cs="Times New Roman"/>
                          <w:b/>
                          <w:bCs/>
                          <w:caps/>
                          <w:sz w:val="28"/>
                          <w:szCs w:val="28"/>
                        </w:rPr>
                      </w:pPr>
                    </w:p>
                    <w:p w14:paraId="2F366BB7" w14:textId="439AC772" w:rsidR="00551688" w:rsidRDefault="00551688"/>
                  </w:txbxContent>
                </v:textbox>
                <w10:wrap type="square"/>
              </v:shape>
            </w:pict>
          </mc:Fallback>
        </mc:AlternateContent>
      </w:r>
    </w:p>
    <w:p w14:paraId="69A833D1" w14:textId="0817261A" w:rsidR="00DD1BD4" w:rsidRDefault="00DD1BD4">
      <w:pPr>
        <w:rPr>
          <w:rFonts w:ascii="Times New Roman" w:hAnsi="Times New Roman" w:cs="Times New Roman"/>
          <w:b/>
          <w:bCs/>
          <w:caps/>
          <w:sz w:val="28"/>
          <w:szCs w:val="28"/>
        </w:rPr>
      </w:pPr>
    </w:p>
    <w:p w14:paraId="3C5F6C0F" w14:textId="3AF0F6DA" w:rsidR="00DD1BD4" w:rsidRDefault="00DD1BD4">
      <w:pPr>
        <w:rPr>
          <w:rFonts w:ascii="Times New Roman" w:hAnsi="Times New Roman" w:cs="Times New Roman"/>
          <w:b/>
          <w:bCs/>
          <w:caps/>
          <w:sz w:val="28"/>
          <w:szCs w:val="28"/>
        </w:rPr>
      </w:pPr>
    </w:p>
    <w:p w14:paraId="58D463CE" w14:textId="77777777" w:rsidR="006E0D95" w:rsidRDefault="006E0D95" w:rsidP="00D667E4">
      <w:pPr>
        <w:pStyle w:val="RTMissionStatement"/>
        <w:ind w:left="2160"/>
        <w:rPr>
          <w:rFonts w:ascii="Times New Roman" w:eastAsia="SimSun" w:hAnsi="Times New Roman" w:cs="Times New Roman"/>
          <w:color w:val="000000"/>
          <w:sz w:val="20"/>
          <w:szCs w:val="20"/>
        </w:rPr>
      </w:pPr>
    </w:p>
    <w:p w14:paraId="60D24A47" w14:textId="593B086E" w:rsidR="006E0D95" w:rsidRDefault="006E0D95" w:rsidP="00D667E4">
      <w:pPr>
        <w:pStyle w:val="RTMissionStatement"/>
        <w:ind w:left="2160"/>
        <w:rPr>
          <w:rFonts w:ascii="Times New Roman" w:eastAsia="SimSun" w:hAnsi="Times New Roman" w:cs="Times New Roman"/>
          <w:color w:val="000000"/>
          <w:sz w:val="20"/>
          <w:szCs w:val="20"/>
        </w:rPr>
      </w:pPr>
    </w:p>
    <w:p w14:paraId="48BF4D89" w14:textId="77777777" w:rsidR="00F965F1" w:rsidRDefault="00F965F1" w:rsidP="00D667E4">
      <w:pPr>
        <w:pStyle w:val="RTMissionStatement"/>
        <w:ind w:left="2160"/>
        <w:rPr>
          <w:rFonts w:ascii="Times New Roman" w:eastAsia="SimSun" w:hAnsi="Times New Roman" w:cs="Times New Roman"/>
          <w:color w:val="000000"/>
          <w:sz w:val="20"/>
          <w:szCs w:val="20"/>
        </w:rPr>
      </w:pPr>
    </w:p>
    <w:p w14:paraId="5ABC50E4" w14:textId="1D3A9F27" w:rsidR="00D667E4" w:rsidRDefault="00D667E4" w:rsidP="00D667E4">
      <w:pPr>
        <w:rPr>
          <w:rFonts w:ascii="Times New Roman" w:hAnsi="Times New Roman" w:cs="Times New Roman"/>
          <w:b/>
          <w:lang w:val="en-GB"/>
        </w:rPr>
      </w:pPr>
      <w:r w:rsidRPr="0051443E">
        <w:rPr>
          <w:rFonts w:ascii="Times New Roman" w:hAnsi="Times New Roman" w:cs="Times New Roman"/>
          <w:b/>
          <w:lang w:val="en-GB"/>
        </w:rPr>
        <w:lastRenderedPageBreak/>
        <w:t>CONTENTS</w:t>
      </w:r>
      <w:r>
        <w:rPr>
          <w:rFonts w:ascii="Times New Roman" w:hAnsi="Times New Roman" w:cs="Times New Roman"/>
          <w:b/>
          <w:lang w:val="en-GB"/>
        </w:rPr>
        <w:t xml:space="preserve">                                                                                                                        </w:t>
      </w:r>
      <w:r w:rsidR="005079AA">
        <w:rPr>
          <w:rFonts w:ascii="Times New Roman" w:hAnsi="Times New Roman" w:cs="Times New Roman"/>
          <w:b/>
          <w:lang w:val="en-GB"/>
        </w:rPr>
        <w:t xml:space="preserve"> </w:t>
      </w:r>
      <w:r>
        <w:rPr>
          <w:rFonts w:ascii="Times New Roman" w:hAnsi="Times New Roman" w:cs="Times New Roman"/>
          <w:b/>
          <w:lang w:val="en-GB"/>
        </w:rPr>
        <w:t>Pa</w:t>
      </w:r>
      <w:r w:rsidR="000F5AE1">
        <w:rPr>
          <w:rFonts w:ascii="Times New Roman" w:hAnsi="Times New Roman" w:cs="Times New Roman"/>
          <w:b/>
          <w:lang w:val="en-GB"/>
        </w:rPr>
        <w:t>ra</w:t>
      </w:r>
      <w:r w:rsidR="005112C2">
        <w:rPr>
          <w:rFonts w:ascii="Times New Roman" w:hAnsi="Times New Roman" w:cs="Times New Roman"/>
          <w:b/>
          <w:lang w:val="en-GB"/>
        </w:rPr>
        <w:t>s</w:t>
      </w:r>
      <w:r w:rsidR="000F5AE1">
        <w:rPr>
          <w:rFonts w:ascii="Times New Roman" w:hAnsi="Times New Roman" w:cs="Times New Roman"/>
          <w:b/>
          <w:lang w:val="en-GB"/>
        </w:rPr>
        <w:t>.</w:t>
      </w:r>
    </w:p>
    <w:p w14:paraId="364EB4FA" w14:textId="0481AC0C" w:rsidR="000F5AE1" w:rsidRDefault="000F5AE1" w:rsidP="00D667E4">
      <w:pPr>
        <w:rPr>
          <w:rFonts w:ascii="Times New Roman" w:hAnsi="Times New Roman" w:cs="Times New Roman"/>
          <w:b/>
          <w:lang w:val="en-GB"/>
        </w:rPr>
      </w:pPr>
    </w:p>
    <w:p w14:paraId="7DB1F7EF" w14:textId="50FB46BA" w:rsidR="000F5AE1" w:rsidRDefault="000F5AE1" w:rsidP="00D667E4">
      <w:pPr>
        <w:rPr>
          <w:rFonts w:ascii="Times New Roman" w:hAnsi="Times New Roman" w:cs="Times New Roman"/>
          <w:b/>
          <w:lang w:val="en-GB"/>
        </w:rPr>
      </w:pPr>
    </w:p>
    <w:p w14:paraId="52D53FE9" w14:textId="77777777" w:rsidR="00083C9E" w:rsidRDefault="00083C9E" w:rsidP="00D667E4">
      <w:pPr>
        <w:rPr>
          <w:rFonts w:ascii="Times New Roman" w:hAnsi="Times New Roman" w:cs="Times New Roman"/>
          <w:b/>
          <w:lang w:val="en-GB"/>
        </w:rPr>
      </w:pPr>
    </w:p>
    <w:p w14:paraId="057826F4" w14:textId="54AFF098" w:rsidR="00D667E4" w:rsidRDefault="00D667E4" w:rsidP="00D667E4">
      <w:pPr>
        <w:rPr>
          <w:rFonts w:ascii="Times New Roman" w:hAnsi="Times New Roman" w:cs="Times New Roman"/>
          <w:b/>
          <w:lang w:val="en-GB"/>
        </w:rPr>
      </w:pPr>
    </w:p>
    <w:p w14:paraId="702D8AE2" w14:textId="226F167A" w:rsidR="00F92455" w:rsidRPr="00F120F6" w:rsidRDefault="00F92455" w:rsidP="00F92455">
      <w:pPr>
        <w:pStyle w:val="ListParagraph"/>
        <w:numPr>
          <w:ilvl w:val="0"/>
          <w:numId w:val="2"/>
        </w:numPr>
        <w:rPr>
          <w:rFonts w:ascii="Times New Roman" w:hAnsi="Times New Roman" w:cs="Times New Roman"/>
          <w:b/>
          <w:sz w:val="28"/>
          <w:szCs w:val="28"/>
          <w:lang w:val="en-GB"/>
        </w:rPr>
      </w:pPr>
      <w:r w:rsidRPr="00F120F6">
        <w:rPr>
          <w:rFonts w:ascii="Times New Roman" w:hAnsi="Times New Roman" w:cs="Times New Roman"/>
          <w:b/>
          <w:sz w:val="28"/>
          <w:szCs w:val="28"/>
          <w:lang w:val="en-GB"/>
        </w:rPr>
        <w:t xml:space="preserve">Introduction: </w:t>
      </w:r>
      <w:r w:rsidR="0071308A" w:rsidRPr="00F120F6">
        <w:rPr>
          <w:rFonts w:ascii="Times New Roman" w:hAnsi="Times New Roman" w:cs="Times New Roman"/>
          <w:b/>
          <w:sz w:val="28"/>
          <w:szCs w:val="28"/>
          <w:lang w:val="en-GB"/>
        </w:rPr>
        <w:t>S</w:t>
      </w:r>
      <w:r w:rsidRPr="00F120F6">
        <w:rPr>
          <w:rFonts w:ascii="Times New Roman" w:hAnsi="Times New Roman" w:cs="Times New Roman"/>
          <w:b/>
          <w:sz w:val="28"/>
          <w:szCs w:val="28"/>
          <w:lang w:val="en-GB"/>
        </w:rPr>
        <w:t xml:space="preserve">evere deterioration in domestic </w:t>
      </w:r>
      <w:r w:rsidR="005079AA">
        <w:rPr>
          <w:rFonts w:ascii="Times New Roman" w:hAnsi="Times New Roman" w:cs="Times New Roman"/>
          <w:b/>
          <w:sz w:val="28"/>
          <w:szCs w:val="28"/>
          <w:lang w:val="en-GB"/>
        </w:rPr>
        <w:t xml:space="preserve">                             1 - </w:t>
      </w:r>
      <w:r w:rsidR="00462F8B">
        <w:rPr>
          <w:rFonts w:ascii="Times New Roman" w:hAnsi="Times New Roman" w:cs="Times New Roman"/>
          <w:b/>
          <w:sz w:val="28"/>
          <w:szCs w:val="28"/>
          <w:lang w:val="en-GB"/>
        </w:rPr>
        <w:t>6</w:t>
      </w:r>
    </w:p>
    <w:p w14:paraId="2A203C07" w14:textId="0DB191A8" w:rsidR="000F39B3" w:rsidRPr="00F120F6" w:rsidRDefault="00F92455" w:rsidP="00F92455">
      <w:pPr>
        <w:pStyle w:val="ListParagraph"/>
        <w:ind w:left="900"/>
        <w:rPr>
          <w:rFonts w:ascii="Times New Roman" w:hAnsi="Times New Roman" w:cs="Times New Roman"/>
          <w:b/>
          <w:sz w:val="28"/>
          <w:szCs w:val="28"/>
          <w:lang w:val="en-GB"/>
        </w:rPr>
      </w:pPr>
      <w:r w:rsidRPr="00F120F6">
        <w:rPr>
          <w:rFonts w:ascii="Times New Roman" w:hAnsi="Times New Roman" w:cs="Times New Roman"/>
          <w:b/>
          <w:sz w:val="28"/>
          <w:szCs w:val="28"/>
          <w:lang w:val="en-GB"/>
        </w:rPr>
        <w:t>rights environment</w:t>
      </w:r>
    </w:p>
    <w:p w14:paraId="0F89CA78" w14:textId="77777777" w:rsidR="000A4B10" w:rsidRPr="00F120F6" w:rsidRDefault="000A4B10" w:rsidP="005D3508">
      <w:pPr>
        <w:pStyle w:val="ListParagraph"/>
        <w:ind w:left="900"/>
        <w:rPr>
          <w:rFonts w:ascii="Times New Roman" w:hAnsi="Times New Roman" w:cs="Times New Roman"/>
          <w:b/>
          <w:sz w:val="28"/>
          <w:szCs w:val="28"/>
          <w:lang w:val="en-GB"/>
        </w:rPr>
      </w:pPr>
    </w:p>
    <w:p w14:paraId="2A3C72F4" w14:textId="77777777" w:rsidR="009F2C87" w:rsidRPr="00F120F6" w:rsidRDefault="009F2C87" w:rsidP="009F2C87">
      <w:pPr>
        <w:pStyle w:val="ListParagraph"/>
        <w:ind w:left="900"/>
        <w:rPr>
          <w:rFonts w:ascii="Times New Roman" w:hAnsi="Times New Roman" w:cs="Times New Roman"/>
          <w:b/>
          <w:sz w:val="28"/>
          <w:szCs w:val="28"/>
          <w:lang w:val="en-GB"/>
        </w:rPr>
      </w:pPr>
    </w:p>
    <w:p w14:paraId="3D4C5E28" w14:textId="1C86A6DF" w:rsidR="00D47A60" w:rsidRDefault="009F2C87" w:rsidP="00D47A60">
      <w:pPr>
        <w:pStyle w:val="ListParagraph"/>
        <w:numPr>
          <w:ilvl w:val="0"/>
          <w:numId w:val="2"/>
        </w:numPr>
        <w:rPr>
          <w:rFonts w:ascii="Times New Roman" w:hAnsi="Times New Roman" w:cs="Times New Roman"/>
          <w:b/>
          <w:sz w:val="28"/>
          <w:szCs w:val="28"/>
          <w:lang w:val="en-GB"/>
        </w:rPr>
      </w:pPr>
      <w:r>
        <w:rPr>
          <w:rFonts w:ascii="Times New Roman" w:hAnsi="Times New Roman" w:cs="Times New Roman"/>
          <w:b/>
          <w:sz w:val="28"/>
          <w:szCs w:val="28"/>
          <w:lang w:val="en-GB"/>
        </w:rPr>
        <w:t>C</w:t>
      </w:r>
      <w:r w:rsidR="00E76FC8" w:rsidRPr="00F120F6">
        <w:rPr>
          <w:rFonts w:ascii="Times New Roman" w:hAnsi="Times New Roman" w:cs="Times New Roman"/>
          <w:b/>
          <w:sz w:val="28"/>
          <w:szCs w:val="28"/>
          <w:lang w:val="en-GB"/>
        </w:rPr>
        <w:t xml:space="preserve">oncerns regarding </w:t>
      </w:r>
      <w:r>
        <w:rPr>
          <w:rFonts w:ascii="Times New Roman" w:hAnsi="Times New Roman" w:cs="Times New Roman"/>
          <w:b/>
          <w:sz w:val="28"/>
          <w:szCs w:val="28"/>
          <w:lang w:val="en-GB"/>
        </w:rPr>
        <w:t xml:space="preserve">implementation of the </w:t>
      </w:r>
      <w:r w:rsidR="00BC1843">
        <w:rPr>
          <w:rFonts w:ascii="Times New Roman" w:hAnsi="Times New Roman" w:cs="Times New Roman"/>
          <w:b/>
          <w:sz w:val="28"/>
          <w:szCs w:val="28"/>
          <w:lang w:val="en-GB"/>
        </w:rPr>
        <w:t>r</w:t>
      </w:r>
      <w:r w:rsidRPr="00F120F6">
        <w:rPr>
          <w:rFonts w:ascii="Times New Roman" w:hAnsi="Times New Roman" w:cs="Times New Roman"/>
          <w:b/>
          <w:sz w:val="28"/>
          <w:szCs w:val="28"/>
          <w:lang w:val="en-GB"/>
        </w:rPr>
        <w:t xml:space="preserve">ight </w:t>
      </w:r>
      <w:r w:rsidRPr="00D47A60">
        <w:rPr>
          <w:rFonts w:ascii="Times New Roman" w:hAnsi="Times New Roman" w:cs="Times New Roman"/>
          <w:b/>
          <w:sz w:val="28"/>
          <w:szCs w:val="28"/>
          <w:lang w:val="en-GB"/>
        </w:rPr>
        <w:t xml:space="preserve">to </w:t>
      </w:r>
      <w:r w:rsidR="005079AA">
        <w:rPr>
          <w:rFonts w:ascii="Times New Roman" w:hAnsi="Times New Roman" w:cs="Times New Roman"/>
          <w:b/>
          <w:sz w:val="28"/>
          <w:szCs w:val="28"/>
          <w:lang w:val="en-GB"/>
        </w:rPr>
        <w:t xml:space="preserve">                    </w:t>
      </w:r>
      <w:r w:rsidR="00462F8B">
        <w:rPr>
          <w:rFonts w:ascii="Times New Roman" w:hAnsi="Times New Roman" w:cs="Times New Roman"/>
          <w:b/>
          <w:sz w:val="28"/>
          <w:szCs w:val="28"/>
          <w:lang w:val="en-GB"/>
        </w:rPr>
        <w:t>7</w:t>
      </w:r>
      <w:r w:rsidR="005079AA">
        <w:rPr>
          <w:rFonts w:ascii="Times New Roman" w:hAnsi="Times New Roman" w:cs="Times New Roman"/>
          <w:b/>
          <w:sz w:val="28"/>
          <w:szCs w:val="28"/>
          <w:lang w:val="en-GB"/>
        </w:rPr>
        <w:t xml:space="preserve"> - 2</w:t>
      </w:r>
      <w:r w:rsidR="00462F8B">
        <w:rPr>
          <w:rFonts w:ascii="Times New Roman" w:hAnsi="Times New Roman" w:cs="Times New Roman"/>
          <w:b/>
          <w:sz w:val="28"/>
          <w:szCs w:val="28"/>
          <w:lang w:val="en-GB"/>
        </w:rPr>
        <w:t>4</w:t>
      </w:r>
    </w:p>
    <w:p w14:paraId="537758F6" w14:textId="74BC67FD" w:rsidR="009F2C87" w:rsidRPr="00D47A60" w:rsidRDefault="00CB2FAA" w:rsidP="00D47A60">
      <w:pPr>
        <w:pStyle w:val="ListParagraph"/>
        <w:ind w:left="900"/>
        <w:rPr>
          <w:rFonts w:ascii="Times New Roman" w:hAnsi="Times New Roman" w:cs="Times New Roman"/>
          <w:b/>
          <w:sz w:val="28"/>
          <w:szCs w:val="28"/>
          <w:lang w:val="en-GB"/>
        </w:rPr>
      </w:pPr>
      <w:r>
        <w:rPr>
          <w:rFonts w:ascii="Times New Roman" w:hAnsi="Times New Roman" w:cs="Times New Roman"/>
          <w:b/>
          <w:sz w:val="28"/>
          <w:szCs w:val="28"/>
          <w:lang w:val="en-GB"/>
        </w:rPr>
        <w:t>e</w:t>
      </w:r>
      <w:r w:rsidR="009F2C87" w:rsidRPr="00D47A60">
        <w:rPr>
          <w:rFonts w:ascii="Times New Roman" w:hAnsi="Times New Roman" w:cs="Times New Roman"/>
          <w:b/>
          <w:sz w:val="28"/>
          <w:szCs w:val="28"/>
          <w:lang w:val="en-GB"/>
        </w:rPr>
        <w:t>ducation and undermining of academic freedom</w:t>
      </w:r>
    </w:p>
    <w:p w14:paraId="70802D97" w14:textId="0351C034" w:rsidR="009F52F8" w:rsidRPr="0097150C" w:rsidRDefault="009F52F8" w:rsidP="009F2C87">
      <w:pPr>
        <w:pStyle w:val="ListParagraph"/>
        <w:ind w:left="900"/>
        <w:rPr>
          <w:rFonts w:ascii="Times New Roman" w:hAnsi="Times New Roman" w:cs="Times New Roman"/>
          <w:b/>
          <w:sz w:val="28"/>
          <w:szCs w:val="28"/>
          <w:lang w:val="en-GB"/>
        </w:rPr>
      </w:pPr>
    </w:p>
    <w:p w14:paraId="057D6B6E" w14:textId="5D9193C5" w:rsidR="00F965F1" w:rsidRDefault="0097150C" w:rsidP="0097150C">
      <w:pPr>
        <w:pStyle w:val="ListParagraph"/>
        <w:numPr>
          <w:ilvl w:val="0"/>
          <w:numId w:val="22"/>
        </w:numPr>
        <w:spacing w:line="240" w:lineRule="atLeast"/>
        <w:jc w:val="both"/>
        <w:rPr>
          <w:rFonts w:ascii="Times New Roman" w:hAnsi="Times New Roman" w:cs="Times New Roman"/>
          <w:b/>
          <w:sz w:val="28"/>
          <w:szCs w:val="28"/>
        </w:rPr>
      </w:pPr>
      <w:r w:rsidRPr="0097150C">
        <w:rPr>
          <w:rFonts w:ascii="Times New Roman" w:hAnsi="Times New Roman" w:cs="Times New Roman"/>
          <w:b/>
          <w:sz w:val="28"/>
          <w:szCs w:val="28"/>
        </w:rPr>
        <w:t>Revamping of a high school core subject—</w:t>
      </w:r>
      <w:r w:rsidR="005079AA">
        <w:rPr>
          <w:rFonts w:ascii="Times New Roman" w:hAnsi="Times New Roman" w:cs="Times New Roman"/>
          <w:b/>
          <w:sz w:val="28"/>
          <w:szCs w:val="28"/>
        </w:rPr>
        <w:t xml:space="preserve">                           </w:t>
      </w:r>
      <w:r w:rsidR="00462F8B">
        <w:rPr>
          <w:rFonts w:ascii="Times New Roman" w:hAnsi="Times New Roman" w:cs="Times New Roman"/>
          <w:b/>
          <w:sz w:val="28"/>
          <w:szCs w:val="28"/>
        </w:rPr>
        <w:t>9</w:t>
      </w:r>
      <w:r w:rsidR="005079AA">
        <w:rPr>
          <w:rFonts w:ascii="Times New Roman" w:hAnsi="Times New Roman" w:cs="Times New Roman"/>
          <w:b/>
          <w:sz w:val="28"/>
          <w:szCs w:val="28"/>
        </w:rPr>
        <w:t xml:space="preserve"> - 1</w:t>
      </w:r>
      <w:r w:rsidR="00462F8B">
        <w:rPr>
          <w:rFonts w:ascii="Times New Roman" w:hAnsi="Times New Roman" w:cs="Times New Roman"/>
          <w:b/>
          <w:sz w:val="28"/>
          <w:szCs w:val="28"/>
        </w:rPr>
        <w:t>6</w:t>
      </w:r>
    </w:p>
    <w:p w14:paraId="4510EB83" w14:textId="3A4BB577" w:rsidR="0097150C" w:rsidRDefault="0097150C" w:rsidP="005112C2">
      <w:pPr>
        <w:pStyle w:val="ListParagraph"/>
        <w:spacing w:line="240" w:lineRule="atLeast"/>
        <w:ind w:left="1440"/>
        <w:jc w:val="both"/>
        <w:rPr>
          <w:rFonts w:ascii="Times New Roman" w:hAnsi="Times New Roman" w:cs="Times New Roman"/>
          <w:b/>
          <w:sz w:val="28"/>
          <w:szCs w:val="28"/>
        </w:rPr>
      </w:pPr>
      <w:r w:rsidRPr="0097150C">
        <w:rPr>
          <w:rFonts w:ascii="Times New Roman" w:hAnsi="Times New Roman" w:cs="Times New Roman"/>
          <w:b/>
          <w:sz w:val="28"/>
          <w:szCs w:val="28"/>
        </w:rPr>
        <w:t xml:space="preserve">Liberal Studies—to remove any “sensitive” contents </w:t>
      </w:r>
    </w:p>
    <w:p w14:paraId="18C370FC" w14:textId="77777777" w:rsidR="0097150C" w:rsidRPr="0097150C" w:rsidRDefault="0097150C" w:rsidP="0097150C">
      <w:pPr>
        <w:pStyle w:val="ListParagraph"/>
        <w:spacing w:line="240" w:lineRule="atLeast"/>
        <w:ind w:left="1440"/>
        <w:jc w:val="both"/>
        <w:rPr>
          <w:rFonts w:ascii="Times New Roman" w:hAnsi="Times New Roman" w:cs="Times New Roman"/>
          <w:b/>
          <w:sz w:val="28"/>
          <w:szCs w:val="28"/>
        </w:rPr>
      </w:pPr>
    </w:p>
    <w:p w14:paraId="60AD36A8" w14:textId="53C6F5B1" w:rsidR="0097150C" w:rsidRDefault="0097150C" w:rsidP="0097150C">
      <w:pPr>
        <w:pStyle w:val="ListParagraph"/>
        <w:numPr>
          <w:ilvl w:val="0"/>
          <w:numId w:val="22"/>
        </w:numPr>
        <w:rPr>
          <w:rFonts w:ascii="Times New Roman" w:hAnsi="Times New Roman" w:cs="Times New Roman"/>
          <w:b/>
          <w:bCs/>
          <w:sz w:val="28"/>
          <w:szCs w:val="28"/>
        </w:rPr>
      </w:pPr>
      <w:r w:rsidRPr="0097150C">
        <w:rPr>
          <w:rFonts w:ascii="Times New Roman" w:hAnsi="Times New Roman" w:cs="Times New Roman"/>
          <w:b/>
          <w:bCs/>
          <w:sz w:val="28"/>
          <w:szCs w:val="28"/>
        </w:rPr>
        <w:t xml:space="preserve">Censorship and </w:t>
      </w:r>
      <w:r w:rsidR="003264BD">
        <w:rPr>
          <w:rFonts w:ascii="Times New Roman" w:hAnsi="Times New Roman" w:cs="Times New Roman"/>
          <w:b/>
          <w:bCs/>
          <w:sz w:val="28"/>
          <w:szCs w:val="28"/>
        </w:rPr>
        <w:t xml:space="preserve">disciplining </w:t>
      </w:r>
      <w:r w:rsidRPr="0097150C">
        <w:rPr>
          <w:rFonts w:ascii="Times New Roman" w:hAnsi="Times New Roman" w:cs="Times New Roman"/>
          <w:b/>
          <w:bCs/>
          <w:sz w:val="28"/>
          <w:szCs w:val="28"/>
        </w:rPr>
        <w:t xml:space="preserve">of </w:t>
      </w:r>
      <w:r w:rsidR="003264BD">
        <w:rPr>
          <w:rFonts w:ascii="Times New Roman" w:hAnsi="Times New Roman" w:cs="Times New Roman"/>
          <w:b/>
          <w:bCs/>
          <w:sz w:val="28"/>
          <w:szCs w:val="28"/>
        </w:rPr>
        <w:t xml:space="preserve">educators </w:t>
      </w:r>
      <w:r w:rsidR="00AD7E1A">
        <w:rPr>
          <w:rFonts w:ascii="Times New Roman" w:hAnsi="Times New Roman" w:cs="Times New Roman"/>
          <w:b/>
          <w:bCs/>
          <w:sz w:val="28"/>
          <w:szCs w:val="28"/>
        </w:rPr>
        <w:tab/>
      </w:r>
      <w:r w:rsidR="00AD7E1A">
        <w:rPr>
          <w:rFonts w:ascii="Times New Roman" w:hAnsi="Times New Roman" w:cs="Times New Roman"/>
          <w:b/>
          <w:bCs/>
          <w:sz w:val="28"/>
          <w:szCs w:val="28"/>
        </w:rPr>
        <w:tab/>
      </w:r>
      <w:r w:rsidR="00AD7E1A">
        <w:rPr>
          <w:rFonts w:ascii="Times New Roman" w:hAnsi="Times New Roman" w:cs="Times New Roman"/>
          <w:b/>
          <w:bCs/>
          <w:sz w:val="28"/>
          <w:szCs w:val="28"/>
        </w:rPr>
        <w:tab/>
        <w:t xml:space="preserve">      </w:t>
      </w:r>
      <w:r w:rsidR="005079AA">
        <w:rPr>
          <w:rFonts w:ascii="Times New Roman" w:hAnsi="Times New Roman" w:cs="Times New Roman"/>
          <w:b/>
          <w:bCs/>
          <w:sz w:val="28"/>
          <w:szCs w:val="28"/>
        </w:rPr>
        <w:t>1</w:t>
      </w:r>
      <w:r w:rsidR="00462F8B">
        <w:rPr>
          <w:rFonts w:ascii="Times New Roman" w:hAnsi="Times New Roman" w:cs="Times New Roman"/>
          <w:b/>
          <w:bCs/>
          <w:sz w:val="28"/>
          <w:szCs w:val="28"/>
        </w:rPr>
        <w:t>7</w:t>
      </w:r>
      <w:r w:rsidR="005079AA">
        <w:rPr>
          <w:rFonts w:ascii="Times New Roman" w:hAnsi="Times New Roman" w:cs="Times New Roman"/>
          <w:b/>
          <w:bCs/>
          <w:sz w:val="28"/>
          <w:szCs w:val="28"/>
        </w:rPr>
        <w:t xml:space="preserve"> - 2</w:t>
      </w:r>
      <w:r w:rsidR="00462F8B">
        <w:rPr>
          <w:rFonts w:ascii="Times New Roman" w:hAnsi="Times New Roman" w:cs="Times New Roman"/>
          <w:b/>
          <w:bCs/>
          <w:sz w:val="28"/>
          <w:szCs w:val="28"/>
        </w:rPr>
        <w:t>2</w:t>
      </w:r>
    </w:p>
    <w:p w14:paraId="46049948" w14:textId="77777777" w:rsidR="0097150C" w:rsidRPr="0097150C" w:rsidRDefault="0097150C" w:rsidP="0097150C">
      <w:pPr>
        <w:rPr>
          <w:rFonts w:ascii="Times New Roman" w:hAnsi="Times New Roman" w:cs="Times New Roman"/>
          <w:b/>
          <w:bCs/>
          <w:sz w:val="28"/>
          <w:szCs w:val="28"/>
        </w:rPr>
      </w:pPr>
    </w:p>
    <w:p w14:paraId="10F737B9" w14:textId="12CC6544" w:rsidR="0097150C" w:rsidRPr="0097150C" w:rsidRDefault="0097150C" w:rsidP="0097150C">
      <w:pPr>
        <w:pStyle w:val="ListParagraph"/>
        <w:numPr>
          <w:ilvl w:val="0"/>
          <w:numId w:val="22"/>
        </w:numPr>
        <w:spacing w:line="240" w:lineRule="atLeast"/>
        <w:rPr>
          <w:rFonts w:ascii="Times New Roman" w:hAnsi="Times New Roman" w:cs="Times New Roman"/>
          <w:b/>
          <w:sz w:val="28"/>
          <w:szCs w:val="28"/>
        </w:rPr>
      </w:pPr>
      <w:r w:rsidRPr="0097150C">
        <w:rPr>
          <w:rFonts w:ascii="Times New Roman" w:hAnsi="Times New Roman" w:cs="Times New Roman"/>
          <w:b/>
          <w:sz w:val="28"/>
          <w:szCs w:val="28"/>
        </w:rPr>
        <w:t xml:space="preserve">Self-censorship and chilling </w:t>
      </w:r>
      <w:r w:rsidR="002031D9">
        <w:rPr>
          <w:rFonts w:ascii="Times New Roman" w:hAnsi="Times New Roman" w:cs="Times New Roman"/>
          <w:b/>
          <w:sz w:val="28"/>
          <w:szCs w:val="28"/>
        </w:rPr>
        <w:t xml:space="preserve">of </w:t>
      </w:r>
      <w:r w:rsidRPr="0097150C">
        <w:rPr>
          <w:rFonts w:ascii="Times New Roman" w:hAnsi="Times New Roman" w:cs="Times New Roman"/>
          <w:b/>
          <w:sz w:val="28"/>
          <w:szCs w:val="28"/>
        </w:rPr>
        <w:t>academic freedom</w:t>
      </w:r>
      <w:r w:rsidR="005079AA">
        <w:rPr>
          <w:rFonts w:ascii="Times New Roman" w:hAnsi="Times New Roman" w:cs="Times New Roman"/>
          <w:b/>
          <w:sz w:val="28"/>
          <w:szCs w:val="28"/>
        </w:rPr>
        <w:t xml:space="preserve">               2</w:t>
      </w:r>
      <w:r w:rsidR="00462F8B">
        <w:rPr>
          <w:rFonts w:ascii="Times New Roman" w:hAnsi="Times New Roman" w:cs="Times New Roman"/>
          <w:b/>
          <w:sz w:val="28"/>
          <w:szCs w:val="28"/>
        </w:rPr>
        <w:t>3</w:t>
      </w:r>
      <w:r w:rsidR="005079AA">
        <w:rPr>
          <w:rFonts w:ascii="Times New Roman" w:hAnsi="Times New Roman" w:cs="Times New Roman"/>
          <w:b/>
          <w:sz w:val="28"/>
          <w:szCs w:val="28"/>
        </w:rPr>
        <w:t xml:space="preserve"> - 2</w:t>
      </w:r>
      <w:r w:rsidR="00462F8B">
        <w:rPr>
          <w:rFonts w:ascii="Times New Roman" w:hAnsi="Times New Roman" w:cs="Times New Roman"/>
          <w:b/>
          <w:sz w:val="28"/>
          <w:szCs w:val="28"/>
        </w:rPr>
        <w:t>4</w:t>
      </w:r>
    </w:p>
    <w:p w14:paraId="03ACDA61" w14:textId="0E53037F" w:rsidR="00D667E4" w:rsidRDefault="00D667E4" w:rsidP="0097150C">
      <w:pPr>
        <w:pStyle w:val="ListParagraph"/>
        <w:ind w:left="1440"/>
        <w:rPr>
          <w:rFonts w:ascii="Times New Roman" w:hAnsi="Times New Roman" w:cs="Times New Roman"/>
          <w:b/>
          <w:bCs/>
          <w:sz w:val="28"/>
          <w:szCs w:val="28"/>
        </w:rPr>
      </w:pPr>
    </w:p>
    <w:p w14:paraId="21B9D6D0" w14:textId="77777777" w:rsidR="00D6239E" w:rsidRPr="0097150C" w:rsidRDefault="00D6239E" w:rsidP="0097150C">
      <w:pPr>
        <w:pStyle w:val="ListParagraph"/>
        <w:ind w:left="1440"/>
        <w:rPr>
          <w:rFonts w:ascii="Times New Roman" w:hAnsi="Times New Roman" w:cs="Times New Roman"/>
          <w:b/>
          <w:bCs/>
          <w:sz w:val="28"/>
          <w:szCs w:val="28"/>
        </w:rPr>
      </w:pPr>
    </w:p>
    <w:p w14:paraId="1819B167" w14:textId="1458B331" w:rsidR="008F17CF" w:rsidRPr="00D47A60" w:rsidRDefault="00353ABA" w:rsidP="00353ABA">
      <w:pPr>
        <w:pStyle w:val="ListParagraph"/>
        <w:numPr>
          <w:ilvl w:val="0"/>
          <w:numId w:val="2"/>
        </w:numPr>
        <w:rPr>
          <w:rFonts w:ascii="Times New Roman" w:hAnsi="Times New Roman" w:cs="Times New Roman"/>
          <w:sz w:val="28"/>
          <w:szCs w:val="28"/>
          <w:lang w:val="en-GB"/>
        </w:rPr>
      </w:pPr>
      <w:r>
        <w:rPr>
          <w:rFonts w:ascii="Times New Roman" w:hAnsi="Times New Roman" w:cs="Times New Roman"/>
          <w:b/>
          <w:sz w:val="28"/>
          <w:szCs w:val="28"/>
          <w:lang w:val="en-GB"/>
        </w:rPr>
        <w:t>HRIC’s</w:t>
      </w:r>
      <w:r w:rsidR="00D47A60">
        <w:rPr>
          <w:rFonts w:ascii="Times New Roman" w:hAnsi="Times New Roman" w:cs="Times New Roman"/>
          <w:b/>
          <w:sz w:val="28"/>
          <w:szCs w:val="28"/>
          <w:lang w:val="en-GB"/>
        </w:rPr>
        <w:t xml:space="preserve"> </w:t>
      </w:r>
      <w:r>
        <w:rPr>
          <w:rFonts w:ascii="Times New Roman" w:hAnsi="Times New Roman" w:cs="Times New Roman"/>
          <w:b/>
          <w:sz w:val="28"/>
          <w:szCs w:val="28"/>
          <w:lang w:val="en-GB"/>
        </w:rPr>
        <w:t>s</w:t>
      </w:r>
      <w:r w:rsidR="00F92455" w:rsidRPr="00F120F6">
        <w:rPr>
          <w:rFonts w:ascii="Times New Roman" w:hAnsi="Times New Roman" w:cs="Times New Roman"/>
          <w:b/>
          <w:sz w:val="28"/>
          <w:szCs w:val="28"/>
          <w:lang w:val="en-GB"/>
        </w:rPr>
        <w:t xml:space="preserve">uggestions </w:t>
      </w:r>
      <w:r w:rsidR="00D47A60">
        <w:rPr>
          <w:rFonts w:ascii="Times New Roman" w:hAnsi="Times New Roman" w:cs="Times New Roman"/>
          <w:b/>
          <w:sz w:val="28"/>
          <w:szCs w:val="28"/>
          <w:lang w:val="en-GB"/>
        </w:rPr>
        <w:t xml:space="preserve">for the Committee’s </w:t>
      </w:r>
      <w:r w:rsidR="002B58F9">
        <w:rPr>
          <w:rFonts w:ascii="Times New Roman" w:hAnsi="Times New Roman" w:cs="Times New Roman"/>
          <w:b/>
          <w:sz w:val="28"/>
          <w:szCs w:val="28"/>
          <w:lang w:val="en-GB"/>
        </w:rPr>
        <w:t>c</w:t>
      </w:r>
      <w:r w:rsidR="002B58F9" w:rsidRPr="00D47A60">
        <w:rPr>
          <w:rFonts w:ascii="Times New Roman" w:hAnsi="Times New Roman" w:cs="Times New Roman"/>
          <w:b/>
          <w:sz w:val="28"/>
          <w:szCs w:val="28"/>
          <w:lang w:val="en-GB"/>
        </w:rPr>
        <w:t>onsideration</w:t>
      </w:r>
      <w:r w:rsidR="003C372E">
        <w:rPr>
          <w:rFonts w:ascii="Times New Roman" w:hAnsi="Times New Roman" w:cs="Times New Roman"/>
          <w:b/>
          <w:sz w:val="28"/>
          <w:szCs w:val="28"/>
          <w:lang w:val="en-GB"/>
        </w:rPr>
        <w:t xml:space="preserve">             </w:t>
      </w:r>
      <w:r w:rsidR="005079AA">
        <w:rPr>
          <w:rFonts w:ascii="Times New Roman" w:hAnsi="Times New Roman" w:cs="Times New Roman"/>
          <w:b/>
          <w:sz w:val="28"/>
          <w:szCs w:val="28"/>
          <w:lang w:val="en-GB"/>
        </w:rPr>
        <w:t>2</w:t>
      </w:r>
      <w:r w:rsidR="00462F8B">
        <w:rPr>
          <w:rFonts w:ascii="Times New Roman" w:hAnsi="Times New Roman" w:cs="Times New Roman"/>
          <w:b/>
          <w:sz w:val="28"/>
          <w:szCs w:val="28"/>
          <w:lang w:val="en-GB"/>
        </w:rPr>
        <w:t>5</w:t>
      </w:r>
      <w:r w:rsidR="005079AA">
        <w:rPr>
          <w:rFonts w:ascii="Times New Roman" w:hAnsi="Times New Roman" w:cs="Times New Roman"/>
          <w:b/>
          <w:sz w:val="28"/>
          <w:szCs w:val="28"/>
          <w:lang w:val="en-GB"/>
        </w:rPr>
        <w:t xml:space="preserve"> - </w:t>
      </w:r>
      <w:r w:rsidR="0040542C">
        <w:rPr>
          <w:rFonts w:ascii="Times New Roman" w:hAnsi="Times New Roman" w:cs="Times New Roman"/>
          <w:b/>
          <w:sz w:val="28"/>
          <w:szCs w:val="28"/>
          <w:lang w:val="en-GB"/>
        </w:rPr>
        <w:t>26</w:t>
      </w:r>
    </w:p>
    <w:p w14:paraId="71EF8A0C" w14:textId="6D0C6821" w:rsidR="00D47A60" w:rsidRPr="00D47A60" w:rsidRDefault="00D47A60" w:rsidP="00D47A60">
      <w:pPr>
        <w:pStyle w:val="ListParagraph"/>
        <w:ind w:left="900"/>
        <w:rPr>
          <w:rFonts w:ascii="Times New Roman" w:hAnsi="Times New Roman" w:cs="Times New Roman"/>
          <w:b/>
          <w:sz w:val="28"/>
          <w:szCs w:val="28"/>
          <w:lang w:val="en-GB"/>
        </w:rPr>
      </w:pPr>
      <w:r w:rsidRPr="00D47A60">
        <w:rPr>
          <w:rFonts w:ascii="Times New Roman" w:hAnsi="Times New Roman" w:cs="Times New Roman"/>
          <w:b/>
          <w:sz w:val="28"/>
          <w:szCs w:val="28"/>
          <w:lang w:val="en-GB"/>
        </w:rPr>
        <w:t>and adoption</w:t>
      </w:r>
    </w:p>
    <w:p w14:paraId="26A6BC88" w14:textId="258294C9" w:rsidR="00BF75CE" w:rsidRDefault="00BF75CE" w:rsidP="00BF75CE">
      <w:pPr>
        <w:autoSpaceDE w:val="0"/>
        <w:autoSpaceDN w:val="0"/>
        <w:adjustRightInd w:val="0"/>
        <w:rPr>
          <w:rFonts w:ascii="Times New Roman" w:eastAsia="SimSun" w:hAnsi="Times New Roman" w:cs="Times New Roman"/>
          <w:color w:val="000000"/>
          <w:sz w:val="20"/>
          <w:szCs w:val="20"/>
        </w:rPr>
      </w:pPr>
    </w:p>
    <w:p w14:paraId="1844A8B8" w14:textId="402B9411" w:rsidR="00BF75CE" w:rsidRDefault="00BF75CE" w:rsidP="00BF75CE">
      <w:pPr>
        <w:autoSpaceDE w:val="0"/>
        <w:autoSpaceDN w:val="0"/>
        <w:adjustRightInd w:val="0"/>
        <w:rPr>
          <w:rFonts w:ascii="Times New Roman" w:eastAsia="SimSun" w:hAnsi="Times New Roman" w:cs="Times New Roman"/>
          <w:color w:val="000000"/>
          <w:sz w:val="20"/>
          <w:szCs w:val="20"/>
        </w:rPr>
      </w:pPr>
    </w:p>
    <w:p w14:paraId="0C334D41" w14:textId="6ED3752D" w:rsidR="00BF75CE" w:rsidRDefault="00BF75CE" w:rsidP="00BF75CE">
      <w:pPr>
        <w:autoSpaceDE w:val="0"/>
        <w:autoSpaceDN w:val="0"/>
        <w:adjustRightInd w:val="0"/>
        <w:rPr>
          <w:rFonts w:ascii="Times New Roman" w:eastAsia="SimSun" w:hAnsi="Times New Roman" w:cs="Times New Roman"/>
          <w:color w:val="000000"/>
          <w:sz w:val="20"/>
          <w:szCs w:val="20"/>
        </w:rPr>
      </w:pPr>
    </w:p>
    <w:p w14:paraId="2D998BFA" w14:textId="77777777" w:rsidR="00BF75CE" w:rsidRDefault="00BF75CE" w:rsidP="00BF75CE">
      <w:pPr>
        <w:autoSpaceDE w:val="0"/>
        <w:autoSpaceDN w:val="0"/>
        <w:adjustRightInd w:val="0"/>
        <w:rPr>
          <w:rFonts w:ascii="Times New Roman" w:eastAsia="SimSun" w:hAnsi="Times New Roman" w:cs="Times New Roman"/>
          <w:color w:val="000000"/>
          <w:sz w:val="20"/>
          <w:szCs w:val="20"/>
        </w:rPr>
      </w:pPr>
    </w:p>
    <w:p w14:paraId="5212DCB9" w14:textId="77777777" w:rsidR="00BF75CE" w:rsidRDefault="00BF75CE" w:rsidP="00BF75CE">
      <w:pPr>
        <w:autoSpaceDE w:val="0"/>
        <w:autoSpaceDN w:val="0"/>
        <w:adjustRightInd w:val="0"/>
        <w:rPr>
          <w:rFonts w:ascii="Times New Roman" w:eastAsia="SimSun" w:hAnsi="Times New Roman" w:cs="Times New Roman"/>
          <w:color w:val="000000"/>
          <w:sz w:val="20"/>
          <w:szCs w:val="20"/>
        </w:rPr>
      </w:pPr>
    </w:p>
    <w:p w14:paraId="58126E09" w14:textId="13727F15" w:rsidR="006225C5" w:rsidRDefault="006225C5" w:rsidP="00BF75CE">
      <w:pPr>
        <w:autoSpaceDE w:val="0"/>
        <w:autoSpaceDN w:val="0"/>
        <w:adjustRightInd w:val="0"/>
        <w:rPr>
          <w:rFonts w:ascii="Times New Roman" w:eastAsia="SimSun" w:hAnsi="Times New Roman" w:cs="Times New Roman"/>
          <w:color w:val="000000"/>
          <w:sz w:val="20"/>
          <w:szCs w:val="20"/>
        </w:rPr>
      </w:pPr>
    </w:p>
    <w:p w14:paraId="2A82059F" w14:textId="591E790E" w:rsidR="008246DE" w:rsidRDefault="008246DE" w:rsidP="00BF75CE">
      <w:pPr>
        <w:autoSpaceDE w:val="0"/>
        <w:autoSpaceDN w:val="0"/>
        <w:adjustRightInd w:val="0"/>
        <w:rPr>
          <w:rFonts w:ascii="Times New Roman" w:eastAsia="SimSun" w:hAnsi="Times New Roman" w:cs="Times New Roman"/>
          <w:color w:val="000000"/>
          <w:sz w:val="20"/>
          <w:szCs w:val="20"/>
        </w:rPr>
      </w:pPr>
    </w:p>
    <w:p w14:paraId="0116F531" w14:textId="68C909E0" w:rsidR="008246DE" w:rsidRDefault="008246DE" w:rsidP="00BF75CE">
      <w:pPr>
        <w:autoSpaceDE w:val="0"/>
        <w:autoSpaceDN w:val="0"/>
        <w:adjustRightInd w:val="0"/>
        <w:rPr>
          <w:rFonts w:ascii="Times New Roman" w:eastAsia="SimSun" w:hAnsi="Times New Roman" w:cs="Times New Roman"/>
          <w:color w:val="000000"/>
          <w:sz w:val="20"/>
          <w:szCs w:val="20"/>
        </w:rPr>
      </w:pPr>
    </w:p>
    <w:p w14:paraId="038CD59C" w14:textId="4CEB6A95" w:rsidR="008246DE" w:rsidRDefault="008246DE" w:rsidP="00BF75CE">
      <w:pPr>
        <w:autoSpaceDE w:val="0"/>
        <w:autoSpaceDN w:val="0"/>
        <w:adjustRightInd w:val="0"/>
        <w:rPr>
          <w:rFonts w:ascii="Times New Roman" w:eastAsia="SimSun" w:hAnsi="Times New Roman" w:cs="Times New Roman"/>
          <w:color w:val="000000"/>
          <w:sz w:val="20"/>
          <w:szCs w:val="20"/>
        </w:rPr>
      </w:pPr>
    </w:p>
    <w:p w14:paraId="7E64B6B5" w14:textId="78C24320" w:rsidR="008246DE" w:rsidRDefault="008246DE" w:rsidP="00BF75CE">
      <w:pPr>
        <w:autoSpaceDE w:val="0"/>
        <w:autoSpaceDN w:val="0"/>
        <w:adjustRightInd w:val="0"/>
        <w:rPr>
          <w:rFonts w:ascii="Times New Roman" w:eastAsia="SimSun" w:hAnsi="Times New Roman" w:cs="Times New Roman"/>
          <w:color w:val="000000"/>
          <w:sz w:val="20"/>
          <w:szCs w:val="20"/>
        </w:rPr>
      </w:pPr>
    </w:p>
    <w:p w14:paraId="4F9608C0" w14:textId="49DA9DC4" w:rsidR="008246DE" w:rsidRDefault="008246DE" w:rsidP="00BF75CE">
      <w:pPr>
        <w:autoSpaceDE w:val="0"/>
        <w:autoSpaceDN w:val="0"/>
        <w:adjustRightInd w:val="0"/>
        <w:rPr>
          <w:rFonts w:ascii="Times New Roman" w:eastAsia="SimSun" w:hAnsi="Times New Roman" w:cs="Times New Roman"/>
          <w:color w:val="000000"/>
          <w:sz w:val="20"/>
          <w:szCs w:val="20"/>
        </w:rPr>
      </w:pPr>
    </w:p>
    <w:p w14:paraId="62E3573F" w14:textId="4696ED12" w:rsidR="008246DE" w:rsidRDefault="008246DE" w:rsidP="00BF75CE">
      <w:pPr>
        <w:autoSpaceDE w:val="0"/>
        <w:autoSpaceDN w:val="0"/>
        <w:adjustRightInd w:val="0"/>
        <w:rPr>
          <w:rFonts w:ascii="Times New Roman" w:eastAsia="SimSun" w:hAnsi="Times New Roman" w:cs="Times New Roman"/>
          <w:color w:val="000000"/>
          <w:sz w:val="20"/>
          <w:szCs w:val="20"/>
        </w:rPr>
      </w:pPr>
    </w:p>
    <w:p w14:paraId="27119592" w14:textId="68A3C732" w:rsidR="008246DE" w:rsidRDefault="008246DE" w:rsidP="00BF75CE">
      <w:pPr>
        <w:autoSpaceDE w:val="0"/>
        <w:autoSpaceDN w:val="0"/>
        <w:adjustRightInd w:val="0"/>
        <w:rPr>
          <w:rFonts w:ascii="Times New Roman" w:eastAsia="SimSun" w:hAnsi="Times New Roman" w:cs="Times New Roman"/>
          <w:color w:val="000000"/>
          <w:sz w:val="20"/>
          <w:szCs w:val="20"/>
        </w:rPr>
      </w:pPr>
    </w:p>
    <w:p w14:paraId="4A2BD163" w14:textId="57564429" w:rsidR="008246DE" w:rsidRDefault="008246DE" w:rsidP="00BF75CE">
      <w:pPr>
        <w:autoSpaceDE w:val="0"/>
        <w:autoSpaceDN w:val="0"/>
        <w:adjustRightInd w:val="0"/>
        <w:rPr>
          <w:rFonts w:ascii="Times New Roman" w:eastAsia="SimSun" w:hAnsi="Times New Roman" w:cs="Times New Roman"/>
          <w:color w:val="000000"/>
          <w:sz w:val="20"/>
          <w:szCs w:val="20"/>
        </w:rPr>
      </w:pPr>
    </w:p>
    <w:p w14:paraId="2381C1DF" w14:textId="43F74DD8" w:rsidR="002C04EF" w:rsidRDefault="002C04EF" w:rsidP="00BF75CE">
      <w:pPr>
        <w:autoSpaceDE w:val="0"/>
        <w:autoSpaceDN w:val="0"/>
        <w:adjustRightInd w:val="0"/>
        <w:rPr>
          <w:rFonts w:ascii="Times New Roman" w:eastAsia="SimSun" w:hAnsi="Times New Roman" w:cs="Times New Roman"/>
          <w:color w:val="000000"/>
          <w:sz w:val="20"/>
          <w:szCs w:val="20"/>
        </w:rPr>
      </w:pPr>
    </w:p>
    <w:p w14:paraId="01723C67" w14:textId="1683E23C" w:rsidR="002C04EF" w:rsidRDefault="002C04EF" w:rsidP="00BF75CE">
      <w:pPr>
        <w:autoSpaceDE w:val="0"/>
        <w:autoSpaceDN w:val="0"/>
        <w:adjustRightInd w:val="0"/>
        <w:rPr>
          <w:rFonts w:ascii="Times New Roman" w:eastAsia="SimSun" w:hAnsi="Times New Roman" w:cs="Times New Roman"/>
          <w:color w:val="000000"/>
          <w:sz w:val="20"/>
          <w:szCs w:val="20"/>
        </w:rPr>
      </w:pPr>
    </w:p>
    <w:p w14:paraId="5C8ACEB8" w14:textId="542953A7" w:rsidR="002C04EF" w:rsidRDefault="002C04EF" w:rsidP="00BF75CE">
      <w:pPr>
        <w:autoSpaceDE w:val="0"/>
        <w:autoSpaceDN w:val="0"/>
        <w:adjustRightInd w:val="0"/>
        <w:rPr>
          <w:rFonts w:ascii="Times New Roman" w:eastAsia="SimSun" w:hAnsi="Times New Roman" w:cs="Times New Roman"/>
          <w:color w:val="000000"/>
          <w:sz w:val="20"/>
          <w:szCs w:val="20"/>
        </w:rPr>
      </w:pPr>
    </w:p>
    <w:p w14:paraId="507B17EA" w14:textId="1D515B94" w:rsidR="002C04EF" w:rsidRDefault="002C04EF" w:rsidP="00BF75CE">
      <w:pPr>
        <w:autoSpaceDE w:val="0"/>
        <w:autoSpaceDN w:val="0"/>
        <w:adjustRightInd w:val="0"/>
        <w:rPr>
          <w:rFonts w:ascii="Times New Roman" w:eastAsia="SimSun" w:hAnsi="Times New Roman" w:cs="Times New Roman"/>
          <w:color w:val="000000"/>
          <w:sz w:val="20"/>
          <w:szCs w:val="20"/>
        </w:rPr>
      </w:pPr>
    </w:p>
    <w:p w14:paraId="55330200" w14:textId="20E08D8C" w:rsidR="002C04EF" w:rsidRDefault="002C04EF" w:rsidP="00BF75CE">
      <w:pPr>
        <w:autoSpaceDE w:val="0"/>
        <w:autoSpaceDN w:val="0"/>
        <w:adjustRightInd w:val="0"/>
        <w:rPr>
          <w:rFonts w:ascii="Times New Roman" w:eastAsia="SimSun" w:hAnsi="Times New Roman" w:cs="Times New Roman"/>
          <w:color w:val="000000"/>
          <w:sz w:val="20"/>
          <w:szCs w:val="20"/>
        </w:rPr>
      </w:pPr>
    </w:p>
    <w:p w14:paraId="61A2FBA4" w14:textId="77777777" w:rsidR="002C04EF" w:rsidRDefault="002C04EF" w:rsidP="00BF75CE">
      <w:pPr>
        <w:autoSpaceDE w:val="0"/>
        <w:autoSpaceDN w:val="0"/>
        <w:adjustRightInd w:val="0"/>
        <w:rPr>
          <w:rFonts w:ascii="Times New Roman" w:eastAsia="SimSun" w:hAnsi="Times New Roman" w:cs="Times New Roman"/>
          <w:color w:val="000000"/>
          <w:sz w:val="20"/>
          <w:szCs w:val="20"/>
        </w:rPr>
      </w:pPr>
    </w:p>
    <w:p w14:paraId="69F9A320" w14:textId="77777777" w:rsidR="00BF75CE" w:rsidRDefault="00BF75CE" w:rsidP="00BF75CE">
      <w:pPr>
        <w:autoSpaceDE w:val="0"/>
        <w:autoSpaceDN w:val="0"/>
        <w:adjustRightInd w:val="0"/>
        <w:rPr>
          <w:rFonts w:ascii="Times New Roman" w:eastAsia="SimSun" w:hAnsi="Times New Roman" w:cs="Times New Roman"/>
          <w:color w:val="000000"/>
          <w:sz w:val="20"/>
          <w:szCs w:val="20"/>
        </w:rPr>
      </w:pPr>
    </w:p>
    <w:p w14:paraId="036F2FCA" w14:textId="77777777" w:rsidR="00B96D7B" w:rsidRDefault="00B96D7B"/>
    <w:p w14:paraId="3DA570E8" w14:textId="77777777" w:rsidR="00F965F1" w:rsidRDefault="00F965F1"/>
    <w:p w14:paraId="28D99C41" w14:textId="06C1B9BF" w:rsidR="00F965F1" w:rsidRDefault="00F965F1"/>
    <w:p w14:paraId="50FF9460" w14:textId="77777777" w:rsidR="0035545C" w:rsidRDefault="0035545C"/>
    <w:p w14:paraId="440A3C6C" w14:textId="0EE957CA" w:rsidR="00F965F1" w:rsidRDefault="00F965F1">
      <w:pPr>
        <w:sectPr w:rsidR="00F965F1" w:rsidSect="0066695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360"/>
        </w:sectPr>
      </w:pPr>
    </w:p>
    <w:p w14:paraId="5F61E8AD" w14:textId="319EADFB" w:rsidR="00D667E4" w:rsidRPr="00462F8B" w:rsidRDefault="0035545C" w:rsidP="005112C2">
      <w:pPr>
        <w:pStyle w:val="ListParagraph"/>
        <w:numPr>
          <w:ilvl w:val="0"/>
          <w:numId w:val="42"/>
        </w:numPr>
        <w:shd w:val="clear" w:color="auto" w:fill="D9D9D9" w:themeFill="background1" w:themeFillShade="D9"/>
        <w:spacing w:line="200" w:lineRule="atLeast"/>
        <w:ind w:left="360" w:hanging="360"/>
        <w:rPr>
          <w:rFonts w:ascii="Times New Roman" w:hAnsi="Times New Roman" w:cs="Times New Roman"/>
          <w:sz w:val="22"/>
          <w:szCs w:val="22"/>
          <w:lang w:val="en-GB"/>
        </w:rPr>
      </w:pPr>
      <w:bookmarkStart w:id="1" w:name="_Hlk58940010"/>
      <w:r w:rsidRPr="00462F8B">
        <w:rPr>
          <w:rFonts w:ascii="Times New Roman" w:hAnsi="Times New Roman" w:cs="Times New Roman"/>
          <w:b/>
          <w:sz w:val="22"/>
          <w:szCs w:val="22"/>
          <w:lang w:val="en-GB"/>
        </w:rPr>
        <w:lastRenderedPageBreak/>
        <w:t xml:space="preserve">Introduction: </w:t>
      </w:r>
      <w:r>
        <w:rPr>
          <w:rFonts w:ascii="Times New Roman" w:hAnsi="Times New Roman" w:cs="Times New Roman"/>
          <w:b/>
          <w:sz w:val="22"/>
          <w:szCs w:val="22"/>
          <w:lang w:val="en-GB"/>
        </w:rPr>
        <w:t>S</w:t>
      </w:r>
      <w:r w:rsidRPr="00462F8B">
        <w:rPr>
          <w:rFonts w:ascii="Times New Roman" w:hAnsi="Times New Roman" w:cs="Times New Roman"/>
          <w:b/>
          <w:sz w:val="22"/>
          <w:szCs w:val="22"/>
          <w:lang w:val="en-GB"/>
        </w:rPr>
        <w:t>evere rights deterioration in</w:t>
      </w:r>
      <w:r>
        <w:rPr>
          <w:rFonts w:ascii="Times New Roman" w:hAnsi="Times New Roman" w:cs="Times New Roman"/>
          <w:b/>
          <w:sz w:val="22"/>
          <w:szCs w:val="22"/>
          <w:lang w:val="en-GB"/>
        </w:rPr>
        <w:t xml:space="preserve"> </w:t>
      </w:r>
      <w:r w:rsidRPr="00462F8B">
        <w:rPr>
          <w:rFonts w:ascii="Times New Roman" w:hAnsi="Times New Roman" w:cs="Times New Roman"/>
          <w:b/>
          <w:sz w:val="22"/>
          <w:szCs w:val="22"/>
          <w:lang w:val="en-GB"/>
        </w:rPr>
        <w:t>domestic rights environment</w:t>
      </w:r>
    </w:p>
    <w:p w14:paraId="6DE24CAB" w14:textId="5FD0D7F3" w:rsidR="00093854" w:rsidRDefault="00093854" w:rsidP="00874EF8">
      <w:pPr>
        <w:spacing w:line="200" w:lineRule="atLeast"/>
        <w:jc w:val="both"/>
        <w:rPr>
          <w:rFonts w:ascii="Times New Roman" w:hAnsi="Times New Roman" w:cs="Times New Roman"/>
          <w:sz w:val="22"/>
          <w:szCs w:val="22"/>
          <w:lang w:val="en-GB"/>
        </w:rPr>
      </w:pPr>
      <w:bookmarkStart w:id="2" w:name="_Hlk59020219"/>
    </w:p>
    <w:p w14:paraId="69F966C2" w14:textId="557FAC78" w:rsidR="00874EF8" w:rsidRDefault="00874EF8" w:rsidP="00874EF8">
      <w:pPr>
        <w:spacing w:line="200" w:lineRule="atLeast"/>
        <w:jc w:val="both"/>
        <w:rPr>
          <w:rFonts w:ascii="Times New Roman" w:hAnsi="Times New Roman" w:cs="Times New Roman"/>
          <w:sz w:val="22"/>
          <w:szCs w:val="22"/>
          <w:lang w:val="en-GB"/>
        </w:rPr>
      </w:pPr>
      <w:r>
        <w:rPr>
          <w:rFonts w:ascii="Times New Roman" w:hAnsi="Times New Roman" w:cs="Times New Roman"/>
          <w:sz w:val="22"/>
          <w:szCs w:val="22"/>
          <w:lang w:val="en-GB"/>
        </w:rPr>
        <w:t>Note: All emphases in quoted passages have been added.</w:t>
      </w:r>
    </w:p>
    <w:p w14:paraId="1E085748" w14:textId="77777777" w:rsidR="00874EF8" w:rsidRPr="00C77332" w:rsidRDefault="00874EF8" w:rsidP="00C77332">
      <w:pPr>
        <w:spacing w:line="200" w:lineRule="atLeast"/>
        <w:jc w:val="both"/>
        <w:rPr>
          <w:rFonts w:ascii="Times New Roman" w:hAnsi="Times New Roman" w:cs="Times New Roman"/>
          <w:sz w:val="22"/>
          <w:szCs w:val="22"/>
          <w:lang w:val="en-GB"/>
        </w:rPr>
      </w:pPr>
    </w:p>
    <w:p w14:paraId="504885D9" w14:textId="06121A85" w:rsidR="003E5A55" w:rsidRPr="00462F8B" w:rsidRDefault="000749E6" w:rsidP="005112C2">
      <w:pPr>
        <w:pStyle w:val="ListParagraph"/>
        <w:numPr>
          <w:ilvl w:val="0"/>
          <w:numId w:val="4"/>
        </w:numPr>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lang w:val="en-GB"/>
        </w:rPr>
        <w:t xml:space="preserve">Human Rights in China (HRIC) makes this submission to the Committee on Economic, Social and Cultural Rights (CESCR) in advance of the </w:t>
      </w:r>
      <w:r w:rsidR="00C6530F" w:rsidRPr="00462F8B">
        <w:rPr>
          <w:rFonts w:ascii="Times New Roman" w:hAnsi="Times New Roman" w:cs="Times New Roman"/>
          <w:sz w:val="22"/>
          <w:szCs w:val="22"/>
          <w:lang w:val="en-GB"/>
        </w:rPr>
        <w:t xml:space="preserve">adoption of </w:t>
      </w:r>
      <w:r w:rsidR="004C7DA7">
        <w:rPr>
          <w:rFonts w:ascii="Times New Roman" w:hAnsi="Times New Roman" w:cs="Times New Roman"/>
          <w:sz w:val="22"/>
          <w:szCs w:val="22"/>
          <w:lang w:val="en-GB"/>
        </w:rPr>
        <w:t xml:space="preserve">the </w:t>
      </w:r>
      <w:r w:rsidR="00C6530F" w:rsidRPr="00462F8B">
        <w:rPr>
          <w:rFonts w:ascii="Times New Roman" w:hAnsi="Times New Roman" w:cs="Times New Roman"/>
          <w:sz w:val="22"/>
          <w:szCs w:val="22"/>
          <w:lang w:val="en-GB"/>
        </w:rPr>
        <w:t>List of Issues Prior to Review (LOIPR) for</w:t>
      </w:r>
      <w:r w:rsidRPr="00462F8B">
        <w:rPr>
          <w:rFonts w:ascii="Times New Roman" w:hAnsi="Times New Roman" w:cs="Times New Roman"/>
          <w:sz w:val="22"/>
          <w:szCs w:val="22"/>
          <w:lang w:val="en-GB"/>
        </w:rPr>
        <w:t xml:space="preserve"> Chin</w:t>
      </w:r>
      <w:r w:rsidR="00462F8B" w:rsidRPr="00462F8B">
        <w:rPr>
          <w:rFonts w:ascii="Times New Roman" w:hAnsi="Times New Roman" w:cs="Times New Roman"/>
          <w:sz w:val="22"/>
          <w:szCs w:val="22"/>
          <w:lang w:val="en-GB"/>
        </w:rPr>
        <w:t>a</w:t>
      </w:r>
      <w:r w:rsidR="004C7DA7">
        <w:rPr>
          <w:rFonts w:ascii="Times New Roman" w:hAnsi="Times New Roman" w:cs="Times New Roman"/>
          <w:sz w:val="22"/>
          <w:szCs w:val="22"/>
          <w:lang w:val="en-GB"/>
        </w:rPr>
        <w:t>,</w:t>
      </w:r>
      <w:r w:rsidRPr="00462F8B">
        <w:rPr>
          <w:rStyle w:val="EndnoteReference"/>
          <w:rFonts w:ascii="Times New Roman" w:hAnsi="Times New Roman" w:cs="Times New Roman"/>
          <w:sz w:val="22"/>
          <w:szCs w:val="22"/>
          <w:lang w:val="en-GB"/>
        </w:rPr>
        <w:endnoteReference w:id="1"/>
      </w:r>
      <w:r w:rsidRPr="005112C2">
        <w:rPr>
          <w:rFonts w:ascii="Times New Roman" w:hAnsi="Times New Roman" w:cs="Times New Roman"/>
          <w:sz w:val="22"/>
          <w:szCs w:val="22"/>
          <w:lang w:val="en-GB"/>
        </w:rPr>
        <w:t xml:space="preserve"> including the Hong Kong SAR</w:t>
      </w:r>
      <w:r w:rsidR="004C7DA7">
        <w:rPr>
          <w:rFonts w:ascii="Times New Roman" w:hAnsi="Times New Roman" w:cs="Times New Roman"/>
          <w:sz w:val="22"/>
          <w:szCs w:val="22"/>
          <w:lang w:val="en-GB"/>
        </w:rPr>
        <w:t>.</w:t>
      </w:r>
      <w:r w:rsidRPr="00462F8B">
        <w:rPr>
          <w:rStyle w:val="EndnoteReference"/>
          <w:rFonts w:ascii="Times New Roman" w:hAnsi="Times New Roman" w:cs="Times New Roman"/>
          <w:sz w:val="22"/>
          <w:szCs w:val="22"/>
          <w:lang w:val="en-GB"/>
        </w:rPr>
        <w:endnoteReference w:id="2"/>
      </w:r>
      <w:r w:rsidR="00713076" w:rsidRPr="005112C2">
        <w:rPr>
          <w:rFonts w:ascii="Times New Roman" w:hAnsi="Times New Roman" w:cs="Times New Roman"/>
          <w:sz w:val="22"/>
          <w:szCs w:val="22"/>
        </w:rPr>
        <w:t xml:space="preserve"> </w:t>
      </w:r>
      <w:r w:rsidR="00770902" w:rsidRPr="005112C2">
        <w:rPr>
          <w:rFonts w:ascii="Times New Roman" w:hAnsi="Times New Roman" w:cs="Times New Roman"/>
          <w:sz w:val="22"/>
          <w:szCs w:val="22"/>
        </w:rPr>
        <w:t xml:space="preserve">Framed within </w:t>
      </w:r>
      <w:r w:rsidR="00770902" w:rsidRPr="00462F8B">
        <w:rPr>
          <w:rFonts w:ascii="Times New Roman" w:hAnsi="Times New Roman" w:cs="Times New Roman"/>
          <w:sz w:val="22"/>
          <w:szCs w:val="22"/>
        </w:rPr>
        <w:t xml:space="preserve">an overview of the current domestic rights environment, </w:t>
      </w:r>
      <w:r w:rsidR="003E5A55" w:rsidRPr="00462F8B">
        <w:rPr>
          <w:rFonts w:ascii="Times New Roman" w:hAnsi="Times New Roman" w:cs="Times New Roman"/>
          <w:sz w:val="22"/>
          <w:szCs w:val="22"/>
        </w:rPr>
        <w:t>HRIC’s submission</w:t>
      </w:r>
      <w:r w:rsidR="00AF037B" w:rsidRPr="00462F8B">
        <w:rPr>
          <w:rFonts w:ascii="Times New Roman" w:hAnsi="Times New Roman" w:cs="Times New Roman"/>
          <w:sz w:val="22"/>
          <w:szCs w:val="22"/>
        </w:rPr>
        <w:t xml:space="preserve"> </w:t>
      </w:r>
      <w:r w:rsidR="00770902" w:rsidRPr="00462F8B">
        <w:rPr>
          <w:rFonts w:ascii="Times New Roman" w:hAnsi="Times New Roman" w:cs="Times New Roman"/>
          <w:sz w:val="22"/>
          <w:szCs w:val="22"/>
        </w:rPr>
        <w:t xml:space="preserve">describes </w:t>
      </w:r>
      <w:r w:rsidR="00770902" w:rsidRPr="00462F8B">
        <w:rPr>
          <w:rFonts w:ascii="Times New Roman" w:hAnsi="Times New Roman" w:cs="Times New Roman"/>
          <w:sz w:val="22"/>
          <w:szCs w:val="22"/>
          <w:lang w:val="en-GB"/>
        </w:rPr>
        <w:t xml:space="preserve">overarching challenges to </w:t>
      </w:r>
      <w:r w:rsidR="00DA3B58">
        <w:rPr>
          <w:rFonts w:ascii="Times New Roman" w:hAnsi="Times New Roman" w:cs="Times New Roman"/>
          <w:sz w:val="22"/>
          <w:szCs w:val="22"/>
          <w:lang w:val="en-GB"/>
        </w:rPr>
        <w:t xml:space="preserve">the </w:t>
      </w:r>
      <w:r w:rsidR="00770902" w:rsidRPr="00462F8B">
        <w:rPr>
          <w:rFonts w:ascii="Times New Roman" w:hAnsi="Times New Roman" w:cs="Times New Roman"/>
          <w:sz w:val="22"/>
          <w:szCs w:val="22"/>
          <w:lang w:val="en-GB"/>
        </w:rPr>
        <w:t>right to education and academic freedom</w:t>
      </w:r>
      <w:r w:rsidR="009263E3" w:rsidRPr="00462F8B">
        <w:rPr>
          <w:rFonts w:ascii="Times New Roman" w:hAnsi="Times New Roman" w:cs="Times New Roman"/>
          <w:sz w:val="22"/>
          <w:szCs w:val="22"/>
          <w:lang w:val="en-GB"/>
        </w:rPr>
        <w:t xml:space="preserve"> and </w:t>
      </w:r>
      <w:r w:rsidR="003E5A55" w:rsidRPr="00462F8B">
        <w:rPr>
          <w:rFonts w:ascii="Times New Roman" w:hAnsi="Times New Roman" w:cs="Times New Roman"/>
          <w:sz w:val="22"/>
          <w:szCs w:val="22"/>
        </w:rPr>
        <w:t xml:space="preserve">highlights </w:t>
      </w:r>
      <w:r w:rsidR="00770902" w:rsidRPr="00462F8B">
        <w:rPr>
          <w:rFonts w:ascii="Times New Roman" w:hAnsi="Times New Roman" w:cs="Times New Roman"/>
          <w:sz w:val="22"/>
          <w:szCs w:val="22"/>
        </w:rPr>
        <w:t xml:space="preserve">specific </w:t>
      </w:r>
      <w:r w:rsidR="003E5A55" w:rsidRPr="00462F8B">
        <w:rPr>
          <w:rFonts w:ascii="Times New Roman" w:hAnsi="Times New Roman" w:cs="Times New Roman"/>
          <w:sz w:val="22"/>
          <w:szCs w:val="22"/>
        </w:rPr>
        <w:t xml:space="preserve">concerns regarding </w:t>
      </w:r>
      <w:r w:rsidR="00DA3B58">
        <w:rPr>
          <w:rFonts w:ascii="Times New Roman" w:hAnsi="Times New Roman" w:cs="Times New Roman"/>
          <w:sz w:val="22"/>
          <w:szCs w:val="22"/>
        </w:rPr>
        <w:t xml:space="preserve">the </w:t>
      </w:r>
      <w:r w:rsidR="003E5A55" w:rsidRPr="00462F8B">
        <w:rPr>
          <w:rFonts w:ascii="Times New Roman" w:hAnsi="Times New Roman" w:cs="Times New Roman"/>
          <w:sz w:val="22"/>
          <w:szCs w:val="22"/>
        </w:rPr>
        <w:t xml:space="preserve">effective implementation of the Covenant </w:t>
      </w:r>
      <w:r w:rsidR="005E7F53" w:rsidRPr="00462F8B">
        <w:rPr>
          <w:rFonts w:ascii="Times New Roman" w:hAnsi="Times New Roman" w:cs="Times New Roman"/>
          <w:sz w:val="22"/>
          <w:szCs w:val="22"/>
        </w:rPr>
        <w:t>(ICESCR, art. 13)</w:t>
      </w:r>
      <w:r w:rsidR="009263E3" w:rsidRPr="00462F8B">
        <w:rPr>
          <w:rStyle w:val="EndnoteReference"/>
          <w:rFonts w:ascii="Times New Roman" w:hAnsi="Times New Roman" w:cs="Times New Roman"/>
          <w:sz w:val="22"/>
          <w:szCs w:val="22"/>
          <w:lang w:val="en-GB"/>
        </w:rPr>
        <w:t xml:space="preserve"> </w:t>
      </w:r>
      <w:r w:rsidR="009263E3" w:rsidRPr="00462F8B">
        <w:rPr>
          <w:rStyle w:val="EndnoteReference"/>
          <w:rFonts w:ascii="Times New Roman" w:hAnsi="Times New Roman" w:cs="Times New Roman"/>
          <w:sz w:val="22"/>
          <w:szCs w:val="22"/>
          <w:lang w:val="en-GB"/>
        </w:rPr>
        <w:endnoteReference w:id="3"/>
      </w:r>
      <w:r w:rsidR="009263E3" w:rsidRPr="005112C2">
        <w:rPr>
          <w:rFonts w:ascii="Times New Roman" w:hAnsi="Times New Roman" w:cs="Times New Roman"/>
          <w:sz w:val="22"/>
          <w:szCs w:val="22"/>
          <w:lang w:val="en-GB"/>
        </w:rPr>
        <w:t xml:space="preserve"> </w:t>
      </w:r>
      <w:r w:rsidR="009263E3" w:rsidRPr="00462F8B">
        <w:rPr>
          <w:rFonts w:ascii="Times New Roman" w:hAnsi="Times New Roman" w:cs="Times New Roman"/>
          <w:sz w:val="22"/>
          <w:szCs w:val="22"/>
          <w:lang w:val="en-GB"/>
        </w:rPr>
        <w:t xml:space="preserve">and academic freedom (Committee’s </w:t>
      </w:r>
      <w:r w:rsidR="009263E3" w:rsidRPr="00462F8B">
        <w:rPr>
          <w:rFonts w:ascii="Times New Roman" w:hAnsi="Times New Roman" w:cs="Times New Roman"/>
          <w:i/>
          <w:sz w:val="22"/>
          <w:szCs w:val="22"/>
          <w:lang w:val="en-GB"/>
        </w:rPr>
        <w:t>General Comment No. 13: The Right to Education</w:t>
      </w:r>
      <w:r w:rsidR="00DA3B58" w:rsidRPr="00DA3B58">
        <w:rPr>
          <w:rFonts w:ascii="Times New Roman" w:hAnsi="Times New Roman" w:cs="Times New Roman"/>
          <w:sz w:val="22"/>
          <w:szCs w:val="22"/>
          <w:lang w:val="en-GB"/>
        </w:rPr>
        <w:t>)</w:t>
      </w:r>
      <w:r w:rsidR="009263E3" w:rsidRPr="00C77332">
        <w:rPr>
          <w:rStyle w:val="EndnoteReference"/>
          <w:rFonts w:ascii="Times New Roman" w:hAnsi="Times New Roman" w:cs="Times New Roman"/>
          <w:sz w:val="22"/>
          <w:szCs w:val="22"/>
          <w:lang w:val="en-GB"/>
        </w:rPr>
        <w:endnoteReference w:id="4"/>
      </w:r>
      <w:r w:rsidR="009263E3" w:rsidRPr="00462F8B">
        <w:rPr>
          <w:rFonts w:ascii="Times New Roman" w:hAnsi="Times New Roman" w:cs="Times New Roman"/>
          <w:sz w:val="22"/>
          <w:szCs w:val="22"/>
          <w:lang w:val="en-GB"/>
        </w:rPr>
        <w:t>. HRIC also</w:t>
      </w:r>
      <w:r w:rsidR="005E7F53" w:rsidRPr="00462F8B">
        <w:rPr>
          <w:rFonts w:ascii="Times New Roman" w:hAnsi="Times New Roman" w:cs="Times New Roman"/>
          <w:sz w:val="22"/>
          <w:szCs w:val="22"/>
        </w:rPr>
        <w:t xml:space="preserve"> </w:t>
      </w:r>
      <w:r w:rsidR="00EC50A2" w:rsidRPr="00462F8B">
        <w:rPr>
          <w:rFonts w:ascii="Times New Roman" w:hAnsi="Times New Roman" w:cs="Times New Roman"/>
          <w:sz w:val="22"/>
          <w:szCs w:val="22"/>
        </w:rPr>
        <w:t>p</w:t>
      </w:r>
      <w:r w:rsidR="003E5A55" w:rsidRPr="00462F8B">
        <w:rPr>
          <w:rFonts w:ascii="Times New Roman" w:hAnsi="Times New Roman" w:cs="Times New Roman"/>
          <w:sz w:val="22"/>
          <w:szCs w:val="22"/>
        </w:rPr>
        <w:t xml:space="preserve">rovides suggestions for the Committee’s consideration in its adoption of the List of Issues </w:t>
      </w:r>
      <w:r w:rsidR="00B2588B">
        <w:rPr>
          <w:rFonts w:ascii="Times New Roman" w:hAnsi="Times New Roman" w:cs="Times New Roman"/>
          <w:sz w:val="22"/>
          <w:szCs w:val="22"/>
        </w:rPr>
        <w:t xml:space="preserve">Prior to Review </w:t>
      </w:r>
      <w:r w:rsidR="003E5A55" w:rsidRPr="00462F8B">
        <w:rPr>
          <w:rFonts w:ascii="Times New Roman" w:hAnsi="Times New Roman" w:cs="Times New Roman"/>
          <w:sz w:val="22"/>
          <w:szCs w:val="22"/>
        </w:rPr>
        <w:t>(LOI</w:t>
      </w:r>
      <w:r w:rsidR="00B2588B">
        <w:rPr>
          <w:rFonts w:ascii="Times New Roman" w:hAnsi="Times New Roman" w:cs="Times New Roman"/>
          <w:sz w:val="22"/>
          <w:szCs w:val="22"/>
        </w:rPr>
        <w:t>PR</w:t>
      </w:r>
      <w:r w:rsidR="003E5A55" w:rsidRPr="00462F8B">
        <w:rPr>
          <w:rFonts w:ascii="Times New Roman" w:hAnsi="Times New Roman" w:cs="Times New Roman"/>
          <w:sz w:val="22"/>
          <w:szCs w:val="22"/>
        </w:rPr>
        <w:t xml:space="preserve">) for </w:t>
      </w:r>
      <w:r w:rsidR="006E4022">
        <w:rPr>
          <w:rFonts w:ascii="Times New Roman" w:hAnsi="Times New Roman" w:cs="Times New Roman"/>
          <w:sz w:val="22"/>
          <w:szCs w:val="22"/>
        </w:rPr>
        <w:t>Central</w:t>
      </w:r>
      <w:r w:rsidR="003E5A55" w:rsidRPr="00462F8B">
        <w:rPr>
          <w:rFonts w:ascii="Times New Roman" w:hAnsi="Times New Roman" w:cs="Times New Roman"/>
          <w:sz w:val="22"/>
          <w:szCs w:val="22"/>
        </w:rPr>
        <w:t xml:space="preserve"> </w:t>
      </w:r>
      <w:r w:rsidR="002619B9">
        <w:rPr>
          <w:rFonts w:ascii="Times New Roman" w:hAnsi="Times New Roman" w:cs="Times New Roman"/>
          <w:sz w:val="22"/>
          <w:szCs w:val="22"/>
        </w:rPr>
        <w:t xml:space="preserve">People’s Government (CPG) </w:t>
      </w:r>
      <w:r w:rsidR="003E5A55" w:rsidRPr="00462F8B">
        <w:rPr>
          <w:rFonts w:ascii="Times New Roman" w:hAnsi="Times New Roman" w:cs="Times New Roman"/>
          <w:sz w:val="22"/>
          <w:szCs w:val="22"/>
        </w:rPr>
        <w:t>and HKSAR government.</w:t>
      </w:r>
      <w:r w:rsidR="00EC50A2" w:rsidRPr="00462F8B">
        <w:rPr>
          <w:rFonts w:ascii="Times New Roman" w:hAnsi="Times New Roman" w:cs="Times New Roman"/>
          <w:sz w:val="22"/>
          <w:szCs w:val="22"/>
        </w:rPr>
        <w:t xml:space="preserve"> </w:t>
      </w:r>
      <w:r w:rsidR="009263E3" w:rsidRPr="00462F8B">
        <w:rPr>
          <w:rFonts w:ascii="Times New Roman" w:hAnsi="Times New Roman" w:cs="Times New Roman"/>
          <w:sz w:val="22"/>
          <w:szCs w:val="22"/>
          <w:lang w:val="en-GB"/>
        </w:rPr>
        <w:t xml:space="preserve"> </w:t>
      </w:r>
    </w:p>
    <w:p w14:paraId="06AE3487" w14:textId="77777777" w:rsidR="003E5A55" w:rsidRPr="00C77332" w:rsidRDefault="003E5A55" w:rsidP="005112C2">
      <w:pPr>
        <w:pStyle w:val="ListParagraph"/>
        <w:spacing w:line="200" w:lineRule="atLeast"/>
        <w:ind w:left="450"/>
        <w:jc w:val="both"/>
        <w:rPr>
          <w:rFonts w:ascii="Times New Roman" w:hAnsi="Times New Roman" w:cs="Times New Roman"/>
          <w:sz w:val="22"/>
          <w:szCs w:val="22"/>
          <w:lang w:val="en-GB"/>
        </w:rPr>
      </w:pPr>
    </w:p>
    <w:p w14:paraId="3153645C" w14:textId="747AF495" w:rsidR="00225231" w:rsidRPr="00462F8B" w:rsidRDefault="00225231" w:rsidP="005112C2">
      <w:pPr>
        <w:pStyle w:val="ListParagraph"/>
        <w:numPr>
          <w:ilvl w:val="0"/>
          <w:numId w:val="4"/>
        </w:numPr>
        <w:spacing w:line="200" w:lineRule="atLeast"/>
        <w:jc w:val="both"/>
        <w:rPr>
          <w:rFonts w:ascii="Times New Roman" w:hAnsi="Times New Roman" w:cs="Times New Roman"/>
          <w:sz w:val="22"/>
          <w:szCs w:val="22"/>
        </w:rPr>
      </w:pPr>
      <w:r w:rsidRPr="00462F8B">
        <w:rPr>
          <w:rFonts w:ascii="Times New Roman" w:hAnsi="Times New Roman" w:cs="Times New Roman"/>
          <w:sz w:val="22"/>
          <w:szCs w:val="22"/>
        </w:rPr>
        <w:t xml:space="preserve">In its Concluding Observations on the second periodic report of China of June 13, 2014, the Committee recommended </w:t>
      </w:r>
      <w:r w:rsidR="00842FFA">
        <w:rPr>
          <w:rFonts w:ascii="Times New Roman" w:hAnsi="Times New Roman" w:cs="Times New Roman"/>
          <w:sz w:val="22"/>
          <w:szCs w:val="22"/>
        </w:rPr>
        <w:t xml:space="preserve">that </w:t>
      </w:r>
      <w:r w:rsidRPr="00462F8B">
        <w:rPr>
          <w:rFonts w:ascii="Times New Roman" w:hAnsi="Times New Roman" w:cs="Times New Roman"/>
          <w:sz w:val="22"/>
          <w:szCs w:val="22"/>
        </w:rPr>
        <w:t>the HKSAR government: ensure all children have free access to education</w:t>
      </w:r>
      <w:r w:rsidR="00D03524" w:rsidRPr="00462F8B">
        <w:rPr>
          <w:rStyle w:val="EndnoteReference"/>
          <w:rFonts w:ascii="Times New Roman" w:hAnsi="Times New Roman" w:cs="Times New Roman"/>
          <w:sz w:val="22"/>
          <w:szCs w:val="22"/>
        </w:rPr>
        <w:endnoteReference w:id="5"/>
      </w:r>
      <w:r w:rsidR="00842FFA">
        <w:rPr>
          <w:rFonts w:ascii="Times New Roman" w:hAnsi="Times New Roman" w:cs="Times New Roman"/>
          <w:sz w:val="22"/>
          <w:szCs w:val="22"/>
        </w:rPr>
        <w:t>;</w:t>
      </w:r>
      <w:r w:rsidRPr="00462F8B">
        <w:rPr>
          <w:rFonts w:ascii="Times New Roman" w:hAnsi="Times New Roman" w:cs="Times New Roman"/>
          <w:sz w:val="22"/>
          <w:szCs w:val="22"/>
        </w:rPr>
        <w:t xml:space="preserve"> eliminate </w:t>
      </w:r>
      <w:r w:rsidRPr="00462F8B">
        <w:rPr>
          <w:rFonts w:ascii="Times New Roman" w:hAnsi="Times New Roman" w:cs="Times New Roman"/>
          <w:i/>
          <w:iCs/>
          <w:sz w:val="22"/>
          <w:szCs w:val="22"/>
        </w:rPr>
        <w:t>de facto</w:t>
      </w:r>
      <w:r w:rsidRPr="00462F8B">
        <w:rPr>
          <w:rFonts w:ascii="Times New Roman" w:hAnsi="Times New Roman" w:cs="Times New Roman"/>
          <w:sz w:val="22"/>
          <w:szCs w:val="22"/>
        </w:rPr>
        <w:t xml:space="preserve"> discrimination against children of migrants and ethnic minorities and non-Chinese speaking students</w:t>
      </w:r>
      <w:r w:rsidR="00842FFA">
        <w:rPr>
          <w:rFonts w:ascii="Times New Roman" w:hAnsi="Times New Roman" w:cs="Times New Roman"/>
          <w:sz w:val="22"/>
          <w:szCs w:val="22"/>
        </w:rPr>
        <w:t>;</w:t>
      </w:r>
      <w:r w:rsidR="00045778" w:rsidRPr="00462F8B">
        <w:rPr>
          <w:rStyle w:val="EndnoteReference"/>
          <w:rFonts w:ascii="Times New Roman" w:hAnsi="Times New Roman" w:cs="Times New Roman"/>
          <w:sz w:val="22"/>
          <w:szCs w:val="22"/>
        </w:rPr>
        <w:endnoteReference w:id="6"/>
      </w:r>
      <w:r w:rsidRPr="00462F8B">
        <w:rPr>
          <w:rFonts w:ascii="Times New Roman" w:hAnsi="Times New Roman" w:cs="Times New Roman"/>
          <w:sz w:val="22"/>
          <w:szCs w:val="22"/>
        </w:rPr>
        <w:t xml:space="preserve"> as well as incorporate ICESCR provisions in domestic legislation.</w:t>
      </w:r>
      <w:r w:rsidR="002836E0" w:rsidRPr="00462F8B">
        <w:rPr>
          <w:rStyle w:val="EndnoteReference"/>
          <w:rFonts w:ascii="Times New Roman" w:hAnsi="Times New Roman" w:cs="Times New Roman"/>
          <w:sz w:val="22"/>
          <w:szCs w:val="22"/>
        </w:rPr>
        <w:endnoteReference w:id="7"/>
      </w:r>
      <w:r w:rsidRPr="00462F8B">
        <w:rPr>
          <w:rFonts w:ascii="Times New Roman" w:hAnsi="Times New Roman" w:cs="Times New Roman"/>
          <w:sz w:val="22"/>
          <w:szCs w:val="22"/>
        </w:rPr>
        <w:t xml:space="preserve"> </w:t>
      </w:r>
      <w:r w:rsidR="000C5ECB" w:rsidRPr="00462F8B">
        <w:rPr>
          <w:rFonts w:ascii="Times New Roman" w:hAnsi="Times New Roman" w:cs="Times New Roman"/>
          <w:sz w:val="22"/>
          <w:szCs w:val="22"/>
        </w:rPr>
        <w:t>In its fourth periodic report of December 19, 2019, t</w:t>
      </w:r>
      <w:r w:rsidRPr="00462F8B">
        <w:rPr>
          <w:rFonts w:ascii="Times New Roman" w:hAnsi="Times New Roman" w:cs="Times New Roman"/>
          <w:sz w:val="22"/>
          <w:szCs w:val="22"/>
        </w:rPr>
        <w:t xml:space="preserve">he HKSAR government </w:t>
      </w:r>
      <w:r w:rsidR="00372D2A" w:rsidRPr="00462F8B">
        <w:rPr>
          <w:rFonts w:ascii="Times New Roman" w:hAnsi="Times New Roman" w:cs="Times New Roman"/>
          <w:sz w:val="22"/>
          <w:szCs w:val="22"/>
        </w:rPr>
        <w:t>assert</w:t>
      </w:r>
      <w:r w:rsidR="000C5ECB" w:rsidRPr="00462F8B">
        <w:rPr>
          <w:rFonts w:ascii="Times New Roman" w:hAnsi="Times New Roman" w:cs="Times New Roman"/>
          <w:sz w:val="22"/>
          <w:szCs w:val="22"/>
        </w:rPr>
        <w:t>s</w:t>
      </w:r>
      <w:r w:rsidRPr="00462F8B">
        <w:rPr>
          <w:rFonts w:ascii="Times New Roman" w:hAnsi="Times New Roman" w:cs="Times New Roman"/>
          <w:sz w:val="22"/>
          <w:szCs w:val="22"/>
        </w:rPr>
        <w:t xml:space="preserve"> </w:t>
      </w:r>
      <w:r w:rsidR="00842FFA">
        <w:rPr>
          <w:rFonts w:ascii="Times New Roman" w:hAnsi="Times New Roman" w:cs="Times New Roman"/>
          <w:sz w:val="22"/>
          <w:szCs w:val="22"/>
        </w:rPr>
        <w:t xml:space="preserve">that </w:t>
      </w:r>
      <w:r w:rsidRPr="00462F8B">
        <w:rPr>
          <w:rFonts w:ascii="Times New Roman" w:hAnsi="Times New Roman" w:cs="Times New Roman"/>
          <w:sz w:val="22"/>
          <w:szCs w:val="22"/>
        </w:rPr>
        <w:t>its existing legislation and policies</w:t>
      </w:r>
      <w:r w:rsidR="00C853E3" w:rsidRPr="00462F8B">
        <w:rPr>
          <w:rFonts w:ascii="Times New Roman" w:hAnsi="Times New Roman" w:cs="Times New Roman"/>
          <w:sz w:val="22"/>
          <w:szCs w:val="22"/>
        </w:rPr>
        <w:t xml:space="preserve"> are sufficient to </w:t>
      </w:r>
      <w:r w:rsidR="002E3D81" w:rsidRPr="00462F8B">
        <w:rPr>
          <w:rFonts w:ascii="Times New Roman" w:hAnsi="Times New Roman" w:cs="Times New Roman"/>
          <w:sz w:val="22"/>
          <w:szCs w:val="22"/>
        </w:rPr>
        <w:t>implement its obligation</w:t>
      </w:r>
      <w:r w:rsidR="00842FFA">
        <w:rPr>
          <w:rFonts w:ascii="Times New Roman" w:hAnsi="Times New Roman" w:cs="Times New Roman"/>
          <w:sz w:val="22"/>
          <w:szCs w:val="22"/>
        </w:rPr>
        <w:t>s</w:t>
      </w:r>
      <w:r w:rsidR="002E3D81" w:rsidRPr="00462F8B">
        <w:rPr>
          <w:rFonts w:ascii="Times New Roman" w:hAnsi="Times New Roman" w:cs="Times New Roman"/>
          <w:sz w:val="22"/>
          <w:szCs w:val="22"/>
        </w:rPr>
        <w:t xml:space="preserve"> under the </w:t>
      </w:r>
      <w:r w:rsidR="002E3D81" w:rsidRPr="00C77332">
        <w:rPr>
          <w:rFonts w:ascii="Times New Roman" w:hAnsi="Times New Roman" w:cs="Times New Roman"/>
          <w:i/>
          <w:sz w:val="22"/>
          <w:szCs w:val="22"/>
        </w:rPr>
        <w:t>International Covenant on Economic, Social, and Cultural Rights</w:t>
      </w:r>
      <w:r w:rsidR="002E3D81" w:rsidRPr="00462F8B">
        <w:rPr>
          <w:rFonts w:ascii="Times New Roman" w:hAnsi="Times New Roman" w:cs="Times New Roman"/>
          <w:sz w:val="22"/>
          <w:szCs w:val="22"/>
        </w:rPr>
        <w:t xml:space="preserve"> (ICESCR)</w:t>
      </w:r>
      <w:r w:rsidR="002E3D81" w:rsidRPr="00462F8B">
        <w:rPr>
          <w:rFonts w:ascii="Times New Roman" w:hAnsi="Times New Roman" w:cs="Times New Roman"/>
          <w:sz w:val="22"/>
          <w:szCs w:val="22"/>
          <w:lang w:val="en-GB"/>
        </w:rPr>
        <w:t>.</w:t>
      </w:r>
      <w:r w:rsidR="00372D2A" w:rsidRPr="00462F8B">
        <w:rPr>
          <w:rStyle w:val="EndnoteReference"/>
          <w:rFonts w:ascii="Times New Roman" w:hAnsi="Times New Roman" w:cs="Times New Roman"/>
          <w:sz w:val="22"/>
          <w:szCs w:val="22"/>
          <w:lang w:val="en-GB"/>
        </w:rPr>
        <w:endnoteReference w:id="8"/>
      </w:r>
      <w:r w:rsidR="000C5ECB" w:rsidRPr="00462F8B">
        <w:rPr>
          <w:rFonts w:ascii="Times New Roman" w:hAnsi="Times New Roman" w:cs="Times New Roman"/>
          <w:sz w:val="22"/>
          <w:szCs w:val="22"/>
          <w:lang w:val="en-GB"/>
        </w:rPr>
        <w:t xml:space="preserve"> </w:t>
      </w:r>
    </w:p>
    <w:p w14:paraId="746CBBC6" w14:textId="77777777" w:rsidR="00F96DCC" w:rsidRPr="00462F8B" w:rsidRDefault="00F96DCC" w:rsidP="005112C2">
      <w:pPr>
        <w:spacing w:line="200" w:lineRule="atLeast"/>
        <w:jc w:val="both"/>
        <w:rPr>
          <w:rFonts w:ascii="Times New Roman" w:hAnsi="Times New Roman" w:cs="Times New Roman"/>
          <w:sz w:val="22"/>
          <w:szCs w:val="22"/>
        </w:rPr>
      </w:pPr>
    </w:p>
    <w:p w14:paraId="17B41E2E" w14:textId="7D2973D8" w:rsidR="00AC009A" w:rsidRPr="00462F8B" w:rsidRDefault="00372D2A" w:rsidP="005112C2">
      <w:pPr>
        <w:pStyle w:val="ListParagraph"/>
        <w:numPr>
          <w:ilvl w:val="0"/>
          <w:numId w:val="4"/>
        </w:numPr>
        <w:spacing w:line="200" w:lineRule="atLeast"/>
        <w:jc w:val="both"/>
        <w:rPr>
          <w:rFonts w:ascii="Times New Roman" w:hAnsi="Times New Roman" w:cs="Times New Roman"/>
          <w:bCs/>
          <w:sz w:val="22"/>
          <w:szCs w:val="22"/>
        </w:rPr>
      </w:pPr>
      <w:r w:rsidRPr="00462F8B">
        <w:rPr>
          <w:rFonts w:ascii="Times New Roman" w:hAnsi="Times New Roman" w:cs="Times New Roman"/>
          <w:sz w:val="22"/>
          <w:szCs w:val="22"/>
          <w:lang w:val="en-GB"/>
        </w:rPr>
        <w:t>However, s</w:t>
      </w:r>
      <w:r w:rsidR="00D73471" w:rsidRPr="00462F8B">
        <w:rPr>
          <w:rFonts w:ascii="Times New Roman" w:hAnsi="Times New Roman" w:cs="Times New Roman"/>
          <w:sz w:val="22"/>
          <w:szCs w:val="22"/>
          <w:lang w:val="en-GB"/>
        </w:rPr>
        <w:t xml:space="preserve">ince the submission of the </w:t>
      </w:r>
      <w:r w:rsidR="00F013AC" w:rsidRPr="00462F8B">
        <w:rPr>
          <w:rFonts w:ascii="Times New Roman" w:hAnsi="Times New Roman" w:cs="Times New Roman"/>
          <w:sz w:val="22"/>
          <w:szCs w:val="22"/>
          <w:lang w:val="en-GB"/>
        </w:rPr>
        <w:t xml:space="preserve">2019 </w:t>
      </w:r>
      <w:r w:rsidR="00D73471" w:rsidRPr="00462F8B">
        <w:rPr>
          <w:rFonts w:ascii="Times New Roman" w:hAnsi="Times New Roman" w:cs="Times New Roman"/>
          <w:sz w:val="22"/>
          <w:szCs w:val="22"/>
          <w:lang w:val="en-GB"/>
        </w:rPr>
        <w:t xml:space="preserve">state party reports, </w:t>
      </w:r>
      <w:r w:rsidR="004F7145" w:rsidRPr="00462F8B">
        <w:rPr>
          <w:rFonts w:ascii="Times New Roman" w:hAnsi="Times New Roman" w:cs="Times New Roman"/>
          <w:sz w:val="22"/>
          <w:szCs w:val="22"/>
          <w:lang w:val="en-GB"/>
        </w:rPr>
        <w:t>key</w:t>
      </w:r>
      <w:r w:rsidR="00946884" w:rsidRPr="00462F8B">
        <w:rPr>
          <w:rFonts w:ascii="Times New Roman" w:hAnsi="Times New Roman" w:cs="Times New Roman"/>
          <w:sz w:val="22"/>
          <w:szCs w:val="22"/>
          <w:lang w:val="en-GB"/>
        </w:rPr>
        <w:t xml:space="preserve"> </w:t>
      </w:r>
      <w:r w:rsidR="00D73471" w:rsidRPr="00462F8B">
        <w:rPr>
          <w:rFonts w:ascii="Times New Roman" w:hAnsi="Times New Roman" w:cs="Times New Roman"/>
          <w:sz w:val="22"/>
          <w:szCs w:val="22"/>
          <w:lang w:val="en-GB"/>
        </w:rPr>
        <w:t xml:space="preserve">developments </w:t>
      </w:r>
      <w:r w:rsidR="00946884" w:rsidRPr="00462F8B">
        <w:rPr>
          <w:rFonts w:ascii="Times New Roman" w:hAnsi="Times New Roman" w:cs="Times New Roman"/>
          <w:sz w:val="22"/>
          <w:szCs w:val="22"/>
          <w:lang w:val="en-GB"/>
        </w:rPr>
        <w:t xml:space="preserve">give rise to expanded and new </w:t>
      </w:r>
      <w:r w:rsidR="00F013AC" w:rsidRPr="00462F8B">
        <w:rPr>
          <w:rFonts w:ascii="Times New Roman" w:hAnsi="Times New Roman" w:cs="Times New Roman"/>
          <w:sz w:val="22"/>
          <w:szCs w:val="22"/>
          <w:lang w:val="en-GB"/>
        </w:rPr>
        <w:t xml:space="preserve">challenges </w:t>
      </w:r>
      <w:r w:rsidR="00946884" w:rsidRPr="00462F8B">
        <w:rPr>
          <w:rFonts w:ascii="Times New Roman" w:hAnsi="Times New Roman" w:cs="Times New Roman"/>
          <w:sz w:val="22"/>
          <w:szCs w:val="22"/>
          <w:lang w:val="en-GB"/>
        </w:rPr>
        <w:t xml:space="preserve">to </w:t>
      </w:r>
      <w:r w:rsidR="00D06BC6">
        <w:rPr>
          <w:rFonts w:ascii="Times New Roman" w:hAnsi="Times New Roman" w:cs="Times New Roman"/>
          <w:sz w:val="22"/>
          <w:szCs w:val="22"/>
          <w:lang w:val="en-GB"/>
        </w:rPr>
        <w:t xml:space="preserve">the </w:t>
      </w:r>
      <w:r w:rsidR="00D73471" w:rsidRPr="00462F8B">
        <w:rPr>
          <w:rFonts w:ascii="Times New Roman" w:hAnsi="Times New Roman" w:cs="Times New Roman"/>
          <w:sz w:val="22"/>
          <w:szCs w:val="22"/>
          <w:lang w:val="en-GB"/>
        </w:rPr>
        <w:t>effective implementation of the</w:t>
      </w:r>
      <w:r w:rsidR="00D73471" w:rsidRPr="00462F8B">
        <w:rPr>
          <w:rFonts w:ascii="Times New Roman" w:hAnsi="Times New Roman" w:cs="Times New Roman"/>
          <w:sz w:val="22"/>
          <w:szCs w:val="22"/>
        </w:rPr>
        <w:t xml:space="preserve"> ICESCR</w:t>
      </w:r>
      <w:r w:rsidR="00D06BC6">
        <w:rPr>
          <w:rFonts w:ascii="Times New Roman" w:hAnsi="Times New Roman" w:cs="Times New Roman"/>
          <w:sz w:val="22"/>
          <w:szCs w:val="22"/>
        </w:rPr>
        <w:t>,</w:t>
      </w:r>
      <w:r w:rsidR="007F2EA5" w:rsidRPr="00462F8B">
        <w:rPr>
          <w:rFonts w:ascii="Times New Roman" w:hAnsi="Times New Roman" w:cs="Times New Roman"/>
          <w:sz w:val="22"/>
          <w:szCs w:val="22"/>
        </w:rPr>
        <w:t xml:space="preserve"> in particular</w:t>
      </w:r>
      <w:r w:rsidR="00D73471" w:rsidRPr="00462F8B">
        <w:rPr>
          <w:rFonts w:ascii="Times New Roman" w:hAnsi="Times New Roman" w:cs="Times New Roman"/>
          <w:sz w:val="22"/>
          <w:szCs w:val="22"/>
          <w:lang w:val="en-GB"/>
        </w:rPr>
        <w:t xml:space="preserve">: </w:t>
      </w:r>
      <w:r w:rsidR="007F2EA5" w:rsidRPr="00462F8B">
        <w:rPr>
          <w:rFonts w:ascii="Times New Roman" w:hAnsi="Times New Roman" w:cs="Times New Roman"/>
          <w:sz w:val="22"/>
          <w:szCs w:val="22"/>
          <w:lang w:val="en-GB"/>
        </w:rPr>
        <w:t xml:space="preserve">the ongoing COVID-19 pandemic and </w:t>
      </w:r>
      <w:r w:rsidR="00D73471" w:rsidRPr="00462F8B">
        <w:rPr>
          <w:rFonts w:ascii="Times New Roman" w:hAnsi="Times New Roman" w:cs="Times New Roman"/>
          <w:sz w:val="22"/>
          <w:szCs w:val="22"/>
          <w:lang w:val="en-GB"/>
        </w:rPr>
        <w:t xml:space="preserve">the imposition by the </w:t>
      </w:r>
      <w:r w:rsidR="00D06BC6">
        <w:rPr>
          <w:rFonts w:ascii="Times New Roman" w:hAnsi="Times New Roman" w:cs="Times New Roman"/>
          <w:sz w:val="22"/>
          <w:szCs w:val="22"/>
          <w:lang w:val="en-GB"/>
        </w:rPr>
        <w:t xml:space="preserve">CPG </w:t>
      </w:r>
      <w:r w:rsidR="00D73471" w:rsidRPr="00462F8B">
        <w:rPr>
          <w:rFonts w:ascii="Times New Roman" w:hAnsi="Times New Roman" w:cs="Times New Roman"/>
          <w:sz w:val="22"/>
          <w:szCs w:val="22"/>
          <w:lang w:val="en-GB"/>
        </w:rPr>
        <w:t xml:space="preserve">of the </w:t>
      </w:r>
      <w:r w:rsidR="00D73471" w:rsidRPr="00462F8B">
        <w:rPr>
          <w:rFonts w:ascii="Times New Roman" w:hAnsi="Times New Roman" w:cs="Times New Roman"/>
          <w:bCs/>
          <w:sz w:val="22"/>
          <w:szCs w:val="22"/>
        </w:rPr>
        <w:t xml:space="preserve">sweeping </w:t>
      </w:r>
      <w:r w:rsidR="00D73471" w:rsidRPr="00462F8B">
        <w:rPr>
          <w:rFonts w:ascii="Times New Roman" w:hAnsi="Times New Roman" w:cs="Times New Roman"/>
          <w:bCs/>
          <w:i/>
          <w:iCs/>
          <w:sz w:val="22"/>
          <w:szCs w:val="22"/>
        </w:rPr>
        <w:t>Law of the People’s Republic of China on Safeguarding National Security</w:t>
      </w:r>
      <w:r w:rsidR="00D73471" w:rsidRPr="00462F8B">
        <w:rPr>
          <w:rFonts w:ascii="Times New Roman" w:hAnsi="Times New Roman" w:cs="Times New Roman"/>
          <w:bCs/>
          <w:sz w:val="22"/>
          <w:szCs w:val="22"/>
        </w:rPr>
        <w:t xml:space="preserve"> in the </w:t>
      </w:r>
      <w:r w:rsidR="00D73471" w:rsidRPr="00462F8B">
        <w:rPr>
          <w:rFonts w:ascii="Times New Roman" w:hAnsi="Times New Roman" w:cs="Times New Roman"/>
          <w:bCs/>
          <w:i/>
          <w:iCs/>
          <w:sz w:val="22"/>
          <w:szCs w:val="22"/>
        </w:rPr>
        <w:t>Hong Kong Special Administrative Region</w:t>
      </w:r>
      <w:r w:rsidR="00D73471" w:rsidRPr="00462F8B">
        <w:rPr>
          <w:rFonts w:ascii="Times New Roman" w:hAnsi="Times New Roman" w:cs="Times New Roman"/>
          <w:bCs/>
          <w:sz w:val="22"/>
          <w:szCs w:val="22"/>
        </w:rPr>
        <w:t xml:space="preserve"> (</w:t>
      </w:r>
      <w:r w:rsidR="00D73471" w:rsidRPr="00462F8B">
        <w:rPr>
          <w:rFonts w:ascii="Times New Roman" w:hAnsi="Times New Roman" w:cs="Times New Roman"/>
          <w:bCs/>
          <w:i/>
          <w:iCs/>
          <w:sz w:val="22"/>
          <w:szCs w:val="22"/>
        </w:rPr>
        <w:t>National Security Law</w:t>
      </w:r>
      <w:r w:rsidR="00D73471" w:rsidRPr="00462F8B">
        <w:rPr>
          <w:rFonts w:ascii="Times New Roman" w:hAnsi="Times New Roman" w:cs="Times New Roman"/>
          <w:bCs/>
          <w:sz w:val="22"/>
          <w:szCs w:val="22"/>
        </w:rPr>
        <w:t xml:space="preserve"> or NSL)</w:t>
      </w:r>
      <w:r w:rsidR="00D06BC6">
        <w:rPr>
          <w:rFonts w:ascii="Times New Roman" w:hAnsi="Times New Roman" w:cs="Times New Roman"/>
          <w:bCs/>
          <w:sz w:val="22"/>
          <w:szCs w:val="22"/>
        </w:rPr>
        <w:t>.</w:t>
      </w:r>
      <w:r w:rsidR="00D73471" w:rsidRPr="00462F8B">
        <w:rPr>
          <w:rStyle w:val="EndnoteReference"/>
          <w:rFonts w:ascii="Times New Roman" w:hAnsi="Times New Roman" w:cs="Times New Roman"/>
          <w:sz w:val="22"/>
          <w:szCs w:val="22"/>
          <w:lang w:val="en-GB"/>
        </w:rPr>
        <w:endnoteReference w:id="9"/>
      </w:r>
      <w:r w:rsidR="001D7F4C" w:rsidRPr="00462F8B">
        <w:rPr>
          <w:rFonts w:ascii="Times New Roman" w:hAnsi="Times New Roman" w:cs="Times New Roman"/>
          <w:sz w:val="22"/>
          <w:szCs w:val="22"/>
          <w:lang w:val="en-GB"/>
        </w:rPr>
        <w:t xml:space="preserve"> </w:t>
      </w:r>
      <w:r w:rsidR="004D1DDA" w:rsidRPr="00462F8B">
        <w:rPr>
          <w:rFonts w:ascii="Times New Roman" w:hAnsi="Times New Roman" w:cs="Times New Roman"/>
          <w:sz w:val="22"/>
          <w:szCs w:val="22"/>
        </w:rPr>
        <w:t>The Committee has specifically addressed the wide-ranging effects of COVID-19 on the enjoyment of a broad range of economic, social, and cultural rights.</w:t>
      </w:r>
      <w:r w:rsidR="004D1DDA" w:rsidRPr="00462F8B">
        <w:rPr>
          <w:rStyle w:val="EndnoteReference"/>
          <w:rFonts w:ascii="Times New Roman" w:hAnsi="Times New Roman" w:cs="Times New Roman"/>
          <w:sz w:val="22"/>
          <w:szCs w:val="22"/>
        </w:rPr>
        <w:endnoteReference w:id="10"/>
      </w:r>
      <w:r w:rsidR="004D1DDA" w:rsidRPr="00462F8B">
        <w:rPr>
          <w:rFonts w:ascii="Times New Roman" w:hAnsi="Times New Roman" w:cs="Times New Roman"/>
          <w:sz w:val="22"/>
          <w:szCs w:val="22"/>
        </w:rPr>
        <w:t xml:space="preserve"> </w:t>
      </w:r>
      <w:r w:rsidR="004D256F" w:rsidRPr="00462F8B">
        <w:rPr>
          <w:rFonts w:ascii="Times New Roman" w:hAnsi="Times New Roman" w:cs="Times New Roman"/>
          <w:bCs/>
          <w:sz w:val="22"/>
          <w:szCs w:val="22"/>
        </w:rPr>
        <w:t>Since July 2020</w:t>
      </w:r>
      <w:r w:rsidR="00D06BC6">
        <w:rPr>
          <w:rFonts w:ascii="Times New Roman" w:hAnsi="Times New Roman" w:cs="Times New Roman"/>
          <w:bCs/>
          <w:sz w:val="22"/>
          <w:szCs w:val="22"/>
        </w:rPr>
        <w:t>,</w:t>
      </w:r>
      <w:r w:rsidR="004D256F" w:rsidRPr="00462F8B">
        <w:rPr>
          <w:rFonts w:ascii="Times New Roman" w:hAnsi="Times New Roman" w:cs="Times New Roman"/>
          <w:bCs/>
          <w:sz w:val="22"/>
          <w:szCs w:val="22"/>
        </w:rPr>
        <w:t xml:space="preserve"> and often invoking the necessity of COVID-19 health measures to restrict public assemblies, the </w:t>
      </w:r>
      <w:r w:rsidR="00D06BC6">
        <w:rPr>
          <w:rFonts w:ascii="Times New Roman" w:hAnsi="Times New Roman" w:cs="Times New Roman"/>
          <w:bCs/>
          <w:sz w:val="22"/>
          <w:szCs w:val="22"/>
        </w:rPr>
        <w:t>CPG</w:t>
      </w:r>
      <w:r w:rsidR="00D06BC6" w:rsidRPr="00462F8B">
        <w:rPr>
          <w:rFonts w:ascii="Times New Roman" w:hAnsi="Times New Roman" w:cs="Times New Roman"/>
          <w:bCs/>
          <w:sz w:val="22"/>
          <w:szCs w:val="22"/>
        </w:rPr>
        <w:t xml:space="preserve"> </w:t>
      </w:r>
      <w:r w:rsidR="004D256F" w:rsidRPr="00462F8B">
        <w:rPr>
          <w:rFonts w:ascii="Times New Roman" w:hAnsi="Times New Roman" w:cs="Times New Roman"/>
          <w:bCs/>
          <w:sz w:val="22"/>
          <w:szCs w:val="22"/>
        </w:rPr>
        <w:t>and HKSAR governments have severely restricted the peaceful exercise of fundamental rights and freedoms and undermined institutional safeguards</w:t>
      </w:r>
      <w:r w:rsidR="004721A4">
        <w:rPr>
          <w:rFonts w:ascii="Times New Roman" w:hAnsi="Times New Roman" w:cs="Times New Roman"/>
          <w:bCs/>
          <w:sz w:val="22"/>
          <w:szCs w:val="22"/>
        </w:rPr>
        <w:t>,</w:t>
      </w:r>
      <w:r w:rsidR="004D256F" w:rsidRPr="00462F8B">
        <w:rPr>
          <w:rFonts w:ascii="Times New Roman" w:hAnsi="Times New Roman" w:cs="Times New Roman"/>
          <w:bCs/>
          <w:sz w:val="22"/>
          <w:szCs w:val="22"/>
        </w:rPr>
        <w:t xml:space="preserve"> including an independent judiciary and media.</w:t>
      </w:r>
      <w:r w:rsidR="004D256F" w:rsidRPr="00462F8B">
        <w:rPr>
          <w:rStyle w:val="EndnoteReference"/>
          <w:rFonts w:ascii="Times New Roman" w:hAnsi="Times New Roman" w:cs="Times New Roman"/>
          <w:bCs/>
          <w:sz w:val="22"/>
          <w:szCs w:val="22"/>
        </w:rPr>
        <w:endnoteReference w:id="11"/>
      </w:r>
      <w:r w:rsidR="004D256F" w:rsidRPr="00462F8B">
        <w:rPr>
          <w:rFonts w:ascii="Times New Roman" w:hAnsi="Times New Roman" w:cs="Times New Roman"/>
          <w:bCs/>
          <w:sz w:val="22"/>
          <w:szCs w:val="22"/>
        </w:rPr>
        <w:t xml:space="preserve"> </w:t>
      </w:r>
    </w:p>
    <w:p w14:paraId="73F69689" w14:textId="77777777" w:rsidR="00AC009A" w:rsidRPr="00462F8B" w:rsidRDefault="00AC009A" w:rsidP="005112C2">
      <w:pPr>
        <w:pStyle w:val="ListParagraph"/>
        <w:spacing w:line="200" w:lineRule="atLeast"/>
        <w:rPr>
          <w:rFonts w:ascii="Times New Roman" w:hAnsi="Times New Roman" w:cs="Times New Roman"/>
          <w:bCs/>
          <w:sz w:val="22"/>
          <w:szCs w:val="22"/>
        </w:rPr>
      </w:pPr>
    </w:p>
    <w:p w14:paraId="78E6F7BC" w14:textId="3647CD99" w:rsidR="009F3743" w:rsidRPr="00462F8B" w:rsidRDefault="007F2EA5" w:rsidP="005112C2">
      <w:pPr>
        <w:pStyle w:val="ListParagraph"/>
        <w:numPr>
          <w:ilvl w:val="0"/>
          <w:numId w:val="4"/>
        </w:numPr>
        <w:spacing w:line="200" w:lineRule="atLeast"/>
        <w:jc w:val="both"/>
        <w:rPr>
          <w:rFonts w:ascii="Times New Roman" w:hAnsi="Times New Roman" w:cs="Times New Roman"/>
          <w:bCs/>
          <w:sz w:val="22"/>
          <w:szCs w:val="22"/>
        </w:rPr>
      </w:pPr>
      <w:r w:rsidRPr="00462F8B">
        <w:rPr>
          <w:rFonts w:ascii="Times New Roman" w:hAnsi="Times New Roman" w:cs="Times New Roman"/>
          <w:bCs/>
          <w:sz w:val="22"/>
          <w:szCs w:val="22"/>
        </w:rPr>
        <w:t xml:space="preserve">The </w:t>
      </w:r>
      <w:r w:rsidR="00CD32FA" w:rsidRPr="00462F8B">
        <w:rPr>
          <w:rFonts w:ascii="Times New Roman" w:hAnsi="Times New Roman" w:cs="Times New Roman"/>
          <w:i/>
          <w:sz w:val="22"/>
          <w:szCs w:val="22"/>
        </w:rPr>
        <w:t>National Security Law</w:t>
      </w:r>
      <w:r w:rsidR="009F3743" w:rsidRPr="00462F8B">
        <w:rPr>
          <w:rFonts w:ascii="Times New Roman" w:hAnsi="Times New Roman" w:cs="Times New Roman"/>
          <w:sz w:val="22"/>
          <w:szCs w:val="22"/>
          <w:lang w:val="en-GB"/>
        </w:rPr>
        <w:t xml:space="preserve"> and its</w:t>
      </w:r>
      <w:r w:rsidR="001F3997" w:rsidRPr="00462F8B">
        <w:rPr>
          <w:rFonts w:ascii="Times New Roman" w:hAnsi="Times New Roman" w:cs="Times New Roman"/>
          <w:sz w:val="22"/>
          <w:szCs w:val="22"/>
          <w:lang w:val="en-GB"/>
        </w:rPr>
        <w:t xml:space="preserve"> </w:t>
      </w:r>
      <w:r w:rsidR="009F3743" w:rsidRPr="00462F8B">
        <w:rPr>
          <w:rFonts w:ascii="Times New Roman" w:hAnsi="Times New Roman" w:cs="Times New Roman"/>
          <w:sz w:val="22"/>
          <w:szCs w:val="22"/>
          <w:lang w:val="en-GB"/>
        </w:rPr>
        <w:t xml:space="preserve">implementation </w:t>
      </w:r>
      <w:r w:rsidR="004D256F" w:rsidRPr="00462F8B">
        <w:rPr>
          <w:rFonts w:ascii="Times New Roman" w:hAnsi="Times New Roman" w:cs="Times New Roman"/>
          <w:sz w:val="22"/>
          <w:szCs w:val="22"/>
          <w:lang w:val="en-GB"/>
        </w:rPr>
        <w:t>drew and continue to generate</w:t>
      </w:r>
      <w:r w:rsidR="009F3743" w:rsidRPr="00462F8B">
        <w:rPr>
          <w:rFonts w:ascii="Times New Roman" w:hAnsi="Times New Roman" w:cs="Times New Roman"/>
          <w:sz w:val="22"/>
          <w:szCs w:val="22"/>
          <w:lang w:val="en-GB"/>
        </w:rPr>
        <w:t xml:space="preserve"> wide international concern, including statements issued </w:t>
      </w:r>
      <w:r w:rsidR="00C42A97" w:rsidRPr="00462F8B">
        <w:rPr>
          <w:rFonts w:ascii="Times New Roman" w:hAnsi="Times New Roman" w:cs="Times New Roman"/>
          <w:sz w:val="22"/>
          <w:szCs w:val="22"/>
          <w:lang w:val="en-GB"/>
        </w:rPr>
        <w:t xml:space="preserve">by the </w:t>
      </w:r>
      <w:r w:rsidR="006B5F96">
        <w:rPr>
          <w:rFonts w:ascii="Times New Roman" w:hAnsi="Times New Roman" w:cs="Times New Roman"/>
          <w:sz w:val="22"/>
          <w:szCs w:val="22"/>
          <w:lang w:val="en-GB"/>
        </w:rPr>
        <w:t xml:space="preserve">UN </w:t>
      </w:r>
      <w:r w:rsidR="00C42A97" w:rsidRPr="00462F8B">
        <w:rPr>
          <w:rFonts w:ascii="Times New Roman" w:hAnsi="Times New Roman" w:cs="Times New Roman"/>
          <w:sz w:val="22"/>
          <w:szCs w:val="22"/>
          <w:lang w:val="en-GB"/>
        </w:rPr>
        <w:t>High Commissioner for Human Rights</w:t>
      </w:r>
      <w:r w:rsidR="00C42A97" w:rsidRPr="00462F8B">
        <w:rPr>
          <w:rStyle w:val="EndnoteReference"/>
          <w:rFonts w:ascii="Times New Roman" w:hAnsi="Times New Roman" w:cs="Times New Roman"/>
          <w:sz w:val="22"/>
          <w:szCs w:val="22"/>
          <w:lang w:val="en-GB"/>
        </w:rPr>
        <w:endnoteReference w:id="12"/>
      </w:r>
      <w:r w:rsidR="00C42A97" w:rsidRPr="00462F8B">
        <w:rPr>
          <w:rFonts w:ascii="Times New Roman" w:hAnsi="Times New Roman" w:cs="Times New Roman"/>
          <w:sz w:val="22"/>
          <w:szCs w:val="22"/>
          <w:lang w:val="en-GB"/>
        </w:rPr>
        <w:t xml:space="preserve"> and </w:t>
      </w:r>
      <w:r w:rsidR="009F3743" w:rsidRPr="00462F8B">
        <w:rPr>
          <w:rFonts w:ascii="Times New Roman" w:hAnsi="Times New Roman" w:cs="Times New Roman"/>
          <w:sz w:val="22"/>
          <w:szCs w:val="22"/>
          <w:lang w:val="en-GB"/>
        </w:rPr>
        <w:t>UN special procedures</w:t>
      </w:r>
      <w:r w:rsidR="009F3743" w:rsidRPr="00462F8B">
        <w:rPr>
          <w:rStyle w:val="EndnoteReference"/>
          <w:rFonts w:ascii="Times New Roman" w:hAnsi="Times New Roman" w:cs="Times New Roman"/>
          <w:sz w:val="22"/>
          <w:szCs w:val="22"/>
          <w:lang w:val="en-GB"/>
        </w:rPr>
        <w:endnoteReference w:id="13"/>
      </w:r>
      <w:r w:rsidR="009F3743" w:rsidRPr="00462F8B">
        <w:rPr>
          <w:rFonts w:ascii="Times New Roman" w:hAnsi="Times New Roman" w:cs="Times New Roman"/>
          <w:sz w:val="22"/>
          <w:szCs w:val="22"/>
          <w:lang w:val="en-GB"/>
        </w:rPr>
        <w:t xml:space="preserve"> regarding impact on Hong Kong’s autonomy, rule of law</w:t>
      </w:r>
      <w:r w:rsidR="00E016EB">
        <w:rPr>
          <w:rFonts w:ascii="Times New Roman" w:hAnsi="Times New Roman" w:cs="Times New Roman"/>
          <w:sz w:val="22"/>
          <w:szCs w:val="22"/>
          <w:lang w:val="en-GB"/>
        </w:rPr>
        <w:t>,</w:t>
      </w:r>
      <w:r w:rsidR="009F3743" w:rsidRPr="00462F8B">
        <w:rPr>
          <w:rFonts w:ascii="Times New Roman" w:hAnsi="Times New Roman" w:cs="Times New Roman"/>
          <w:sz w:val="22"/>
          <w:szCs w:val="22"/>
          <w:lang w:val="en-GB"/>
        </w:rPr>
        <w:t xml:space="preserve"> and </w:t>
      </w:r>
      <w:r w:rsidR="00E016EB">
        <w:rPr>
          <w:rFonts w:ascii="Times New Roman" w:hAnsi="Times New Roman" w:cs="Times New Roman"/>
          <w:sz w:val="22"/>
          <w:szCs w:val="22"/>
          <w:lang w:val="en-GB"/>
        </w:rPr>
        <w:t xml:space="preserve">the </w:t>
      </w:r>
      <w:r w:rsidR="009F3743" w:rsidRPr="00462F8B">
        <w:rPr>
          <w:rFonts w:ascii="Times New Roman" w:hAnsi="Times New Roman" w:cs="Times New Roman"/>
          <w:sz w:val="22"/>
          <w:szCs w:val="22"/>
          <w:lang w:val="en-GB"/>
        </w:rPr>
        <w:t>protection of fundamental rights and freedoms.</w:t>
      </w:r>
      <w:r w:rsidR="009F3743" w:rsidRPr="00462F8B">
        <w:rPr>
          <w:rStyle w:val="EndnoteReference"/>
          <w:rFonts w:ascii="Times New Roman" w:hAnsi="Times New Roman" w:cs="Times New Roman"/>
          <w:sz w:val="22"/>
          <w:szCs w:val="22"/>
          <w:lang w:val="en-GB"/>
        </w:rPr>
        <w:endnoteReference w:id="14"/>
      </w:r>
      <w:r w:rsidR="0080327A" w:rsidRPr="00462F8B">
        <w:rPr>
          <w:rFonts w:ascii="Times New Roman" w:hAnsi="Times New Roman" w:cs="Times New Roman"/>
          <w:sz w:val="22"/>
          <w:szCs w:val="22"/>
          <w:lang w:val="en-GB"/>
        </w:rPr>
        <w:t xml:space="preserve"> </w:t>
      </w:r>
      <w:r w:rsidR="002B3B37" w:rsidRPr="00462F8B">
        <w:rPr>
          <w:rFonts w:ascii="Times New Roman" w:hAnsi="Times New Roman" w:cs="Times New Roman"/>
          <w:bCs/>
          <w:sz w:val="22"/>
          <w:szCs w:val="22"/>
        </w:rPr>
        <w:t xml:space="preserve">The </w:t>
      </w:r>
      <w:r w:rsidR="00E016EB">
        <w:rPr>
          <w:rFonts w:ascii="Times New Roman" w:hAnsi="Times New Roman" w:cs="Times New Roman"/>
          <w:bCs/>
          <w:sz w:val="22"/>
          <w:szCs w:val="22"/>
        </w:rPr>
        <w:t xml:space="preserve">NSL </w:t>
      </w:r>
      <w:r w:rsidR="002B3B37" w:rsidRPr="00462F8B">
        <w:rPr>
          <w:rFonts w:ascii="Times New Roman" w:hAnsi="Times New Roman" w:cs="Times New Roman"/>
          <w:bCs/>
          <w:sz w:val="22"/>
          <w:szCs w:val="22"/>
        </w:rPr>
        <w:t xml:space="preserve">prohibits acts of secession, subversion, terrorism, and collusion with foreign forces and creates a set of new implementing entities, all effectively under the control of the CPG. </w:t>
      </w:r>
      <w:r w:rsidR="001A61DD" w:rsidRPr="00462F8B">
        <w:rPr>
          <w:rFonts w:ascii="Times New Roman" w:hAnsi="Times New Roman" w:cs="Times New Roman"/>
          <w:sz w:val="22"/>
          <w:szCs w:val="22"/>
          <w:lang w:val="en-GB"/>
        </w:rPr>
        <w:t xml:space="preserve">Despite the risks of criminal and political prosecution, </w:t>
      </w:r>
      <w:r w:rsidR="001A61DD" w:rsidRPr="00462F8B">
        <w:rPr>
          <w:rFonts w:ascii="Times New Roman" w:hAnsi="Times New Roman" w:cs="Times New Roman"/>
          <w:sz w:val="22"/>
          <w:szCs w:val="22"/>
        </w:rPr>
        <w:t>c</w:t>
      </w:r>
      <w:r w:rsidR="0080327A" w:rsidRPr="00462F8B">
        <w:rPr>
          <w:rFonts w:ascii="Times New Roman" w:hAnsi="Times New Roman" w:cs="Times New Roman"/>
          <w:sz w:val="22"/>
          <w:szCs w:val="22"/>
        </w:rPr>
        <w:t xml:space="preserve">ivil society voices have </w:t>
      </w:r>
      <w:r w:rsidR="001A61DD" w:rsidRPr="00462F8B">
        <w:rPr>
          <w:rFonts w:ascii="Times New Roman" w:hAnsi="Times New Roman" w:cs="Times New Roman"/>
          <w:sz w:val="22"/>
          <w:szCs w:val="22"/>
        </w:rPr>
        <w:t xml:space="preserve">also </w:t>
      </w:r>
      <w:r w:rsidR="0080327A" w:rsidRPr="00462F8B">
        <w:rPr>
          <w:rFonts w:ascii="Times New Roman" w:hAnsi="Times New Roman" w:cs="Times New Roman"/>
          <w:sz w:val="22"/>
          <w:szCs w:val="22"/>
        </w:rPr>
        <w:t xml:space="preserve">raised concerns about the increasing encroachment on their </w:t>
      </w:r>
      <w:r w:rsidR="007F3917" w:rsidRPr="00462F8B">
        <w:rPr>
          <w:rFonts w:ascii="Times New Roman" w:hAnsi="Times New Roman" w:cs="Times New Roman"/>
          <w:sz w:val="22"/>
          <w:szCs w:val="22"/>
        </w:rPr>
        <w:t xml:space="preserve">peaceful </w:t>
      </w:r>
      <w:r w:rsidR="0080327A" w:rsidRPr="00462F8B">
        <w:rPr>
          <w:rFonts w:ascii="Times New Roman" w:hAnsi="Times New Roman" w:cs="Times New Roman"/>
          <w:sz w:val="22"/>
          <w:szCs w:val="22"/>
        </w:rPr>
        <w:t>exercise of rights and Hong Kong’s core values.</w:t>
      </w:r>
      <w:r w:rsidR="00497202" w:rsidRPr="00462F8B">
        <w:rPr>
          <w:rStyle w:val="EndnoteReference"/>
          <w:rFonts w:ascii="Times New Roman" w:hAnsi="Times New Roman" w:cs="Times New Roman"/>
          <w:sz w:val="22"/>
          <w:szCs w:val="22"/>
        </w:rPr>
        <w:endnoteReference w:id="15"/>
      </w:r>
    </w:p>
    <w:p w14:paraId="49E8428E" w14:textId="77777777" w:rsidR="004D26FA" w:rsidRPr="00462F8B" w:rsidRDefault="004D26FA" w:rsidP="005112C2">
      <w:pPr>
        <w:spacing w:line="200" w:lineRule="atLeast"/>
        <w:jc w:val="both"/>
        <w:rPr>
          <w:rFonts w:ascii="Times New Roman" w:hAnsi="Times New Roman" w:cs="Times New Roman"/>
          <w:sz w:val="22"/>
          <w:szCs w:val="22"/>
        </w:rPr>
      </w:pPr>
    </w:p>
    <w:p w14:paraId="6E4E2D68" w14:textId="68953E3E" w:rsidR="004D26FA" w:rsidRPr="00462F8B" w:rsidRDefault="00AC009A" w:rsidP="005112C2">
      <w:pPr>
        <w:pStyle w:val="ListParagraph"/>
        <w:numPr>
          <w:ilvl w:val="0"/>
          <w:numId w:val="4"/>
        </w:numPr>
        <w:spacing w:line="200" w:lineRule="atLeast"/>
        <w:jc w:val="both"/>
        <w:rPr>
          <w:rFonts w:ascii="Times New Roman" w:hAnsi="Times New Roman" w:cs="Times New Roman"/>
          <w:bCs/>
          <w:sz w:val="22"/>
          <w:szCs w:val="22"/>
          <w:lang w:val="en-GB"/>
        </w:rPr>
      </w:pPr>
      <w:r w:rsidRPr="00462F8B">
        <w:rPr>
          <w:rFonts w:ascii="Times New Roman" w:hAnsi="Times New Roman" w:cs="Times New Roman"/>
          <w:sz w:val="22"/>
          <w:szCs w:val="22"/>
        </w:rPr>
        <w:t xml:space="preserve">However, the </w:t>
      </w:r>
      <w:r w:rsidRPr="00462F8B">
        <w:rPr>
          <w:rFonts w:ascii="Times New Roman" w:hAnsi="Times New Roman" w:cs="Times New Roman"/>
          <w:i/>
          <w:sz w:val="22"/>
          <w:szCs w:val="22"/>
        </w:rPr>
        <w:t>National Security Law</w:t>
      </w:r>
      <w:r w:rsidRPr="00462F8B">
        <w:rPr>
          <w:rFonts w:ascii="Times New Roman" w:hAnsi="Times New Roman" w:cs="Times New Roman"/>
          <w:sz w:val="22"/>
          <w:szCs w:val="22"/>
          <w:lang w:val="en-GB"/>
        </w:rPr>
        <w:t xml:space="preserve"> may also provide an opening to promote progress. </w:t>
      </w:r>
      <w:r w:rsidR="00B8495F" w:rsidRPr="00462F8B">
        <w:rPr>
          <w:rFonts w:ascii="Times New Roman" w:hAnsi="Times New Roman" w:cs="Times New Roman"/>
          <w:sz w:val="22"/>
          <w:szCs w:val="22"/>
        </w:rPr>
        <w:t xml:space="preserve">In its Concluding Observations on the second periodic report of China of June 13, 2014, the Committee recommended </w:t>
      </w:r>
      <w:r w:rsidR="0011483B">
        <w:rPr>
          <w:rFonts w:ascii="Times New Roman" w:hAnsi="Times New Roman" w:cs="Times New Roman"/>
          <w:sz w:val="22"/>
          <w:szCs w:val="22"/>
        </w:rPr>
        <w:t xml:space="preserve">that </w:t>
      </w:r>
      <w:r w:rsidR="00B8495F" w:rsidRPr="00462F8B">
        <w:rPr>
          <w:rFonts w:ascii="Times New Roman" w:hAnsi="Times New Roman" w:cs="Times New Roman"/>
          <w:sz w:val="22"/>
          <w:szCs w:val="22"/>
        </w:rPr>
        <w:t xml:space="preserve">“Hong Kong, China, take all appropriate measures to incorporate the provisions of the Covenant in domestic legislation and </w:t>
      </w:r>
      <w:r w:rsidR="0011483B">
        <w:rPr>
          <w:rFonts w:ascii="Times New Roman" w:hAnsi="Times New Roman" w:cs="Times New Roman"/>
          <w:sz w:val="22"/>
          <w:szCs w:val="22"/>
        </w:rPr>
        <w:t xml:space="preserve">. . . </w:t>
      </w:r>
      <w:r w:rsidR="00B8495F" w:rsidRPr="00462F8B">
        <w:rPr>
          <w:rFonts w:ascii="Times New Roman" w:hAnsi="Times New Roman" w:cs="Times New Roman"/>
          <w:sz w:val="22"/>
          <w:szCs w:val="22"/>
        </w:rPr>
        <w:t>guarantee their direct applicability by the domestic courts.”</w:t>
      </w:r>
      <w:r w:rsidR="00B8495F" w:rsidRPr="00462F8B">
        <w:rPr>
          <w:rStyle w:val="EndnoteReference"/>
          <w:rFonts w:ascii="Times New Roman" w:hAnsi="Times New Roman" w:cs="Times New Roman"/>
          <w:sz w:val="22"/>
          <w:szCs w:val="22"/>
        </w:rPr>
        <w:endnoteReference w:id="16"/>
      </w:r>
      <w:r w:rsidR="00B8495F" w:rsidRPr="00462F8B">
        <w:rPr>
          <w:rFonts w:ascii="Times New Roman" w:hAnsi="Times New Roman" w:cs="Times New Roman"/>
          <w:sz w:val="22"/>
          <w:szCs w:val="22"/>
        </w:rPr>
        <w:t xml:space="preserve">  </w:t>
      </w:r>
      <w:r w:rsidR="00F4578E" w:rsidRPr="00462F8B">
        <w:rPr>
          <w:rFonts w:ascii="Times New Roman" w:hAnsi="Times New Roman" w:cs="Times New Roman"/>
          <w:sz w:val="22"/>
          <w:szCs w:val="22"/>
        </w:rPr>
        <w:t xml:space="preserve">Despite the HKSAR government’s response in its </w:t>
      </w:r>
      <w:r w:rsidR="0035545C">
        <w:rPr>
          <w:rFonts w:ascii="Times New Roman" w:hAnsi="Times New Roman" w:cs="Times New Roman"/>
          <w:sz w:val="22"/>
          <w:szCs w:val="22"/>
        </w:rPr>
        <w:t>f</w:t>
      </w:r>
      <w:r w:rsidR="00F4578E" w:rsidRPr="00462F8B">
        <w:rPr>
          <w:rFonts w:ascii="Times New Roman" w:hAnsi="Times New Roman" w:cs="Times New Roman"/>
          <w:sz w:val="22"/>
          <w:szCs w:val="22"/>
        </w:rPr>
        <w:t xml:space="preserve">ourth </w:t>
      </w:r>
      <w:r w:rsidR="0035545C">
        <w:rPr>
          <w:rFonts w:ascii="Times New Roman" w:hAnsi="Times New Roman" w:cs="Times New Roman"/>
          <w:sz w:val="22"/>
          <w:szCs w:val="22"/>
        </w:rPr>
        <w:t>p</w:t>
      </w:r>
      <w:r w:rsidR="00F4578E" w:rsidRPr="00462F8B">
        <w:rPr>
          <w:rFonts w:ascii="Times New Roman" w:hAnsi="Times New Roman" w:cs="Times New Roman"/>
          <w:sz w:val="22"/>
          <w:szCs w:val="22"/>
        </w:rPr>
        <w:t xml:space="preserve">eriodic </w:t>
      </w:r>
      <w:r w:rsidR="0035545C">
        <w:rPr>
          <w:rFonts w:ascii="Times New Roman" w:hAnsi="Times New Roman" w:cs="Times New Roman"/>
          <w:sz w:val="22"/>
          <w:szCs w:val="22"/>
        </w:rPr>
        <w:t>r</w:t>
      </w:r>
      <w:r w:rsidR="00F4578E" w:rsidRPr="00462F8B">
        <w:rPr>
          <w:rFonts w:ascii="Times New Roman" w:hAnsi="Times New Roman" w:cs="Times New Roman"/>
          <w:sz w:val="22"/>
          <w:szCs w:val="22"/>
        </w:rPr>
        <w:t xml:space="preserve">eport, the </w:t>
      </w:r>
      <w:r w:rsidR="00CD32FA" w:rsidRPr="00462F8B">
        <w:rPr>
          <w:rFonts w:ascii="Times New Roman" w:hAnsi="Times New Roman" w:cs="Times New Roman"/>
          <w:i/>
          <w:sz w:val="22"/>
          <w:szCs w:val="22"/>
        </w:rPr>
        <w:t>National Security Law</w:t>
      </w:r>
      <w:r w:rsidR="00C71FC6" w:rsidRPr="00462F8B">
        <w:rPr>
          <w:rFonts w:ascii="Times New Roman" w:hAnsi="Times New Roman" w:cs="Times New Roman"/>
          <w:sz w:val="22"/>
          <w:szCs w:val="22"/>
        </w:rPr>
        <w:t xml:space="preserve"> has</w:t>
      </w:r>
      <w:r w:rsidR="00F4578E" w:rsidRPr="00462F8B">
        <w:rPr>
          <w:rFonts w:ascii="Times New Roman" w:hAnsi="Times New Roman" w:cs="Times New Roman"/>
          <w:sz w:val="22"/>
          <w:szCs w:val="22"/>
        </w:rPr>
        <w:t xml:space="preserve"> </w:t>
      </w:r>
      <w:r w:rsidR="00CD32FA" w:rsidRPr="00462F8B">
        <w:rPr>
          <w:rFonts w:ascii="Times New Roman" w:hAnsi="Times New Roman" w:cs="Times New Roman"/>
          <w:sz w:val="22"/>
          <w:szCs w:val="22"/>
        </w:rPr>
        <w:t xml:space="preserve">arguably </w:t>
      </w:r>
      <w:r w:rsidR="00F4578E" w:rsidRPr="00462F8B">
        <w:rPr>
          <w:rFonts w:ascii="Times New Roman" w:hAnsi="Times New Roman" w:cs="Times New Roman"/>
          <w:sz w:val="22"/>
          <w:szCs w:val="22"/>
        </w:rPr>
        <w:t>incorporated the provisions of the Covenant in</w:t>
      </w:r>
      <w:r w:rsidR="00C71FC6" w:rsidRPr="00462F8B">
        <w:rPr>
          <w:rFonts w:ascii="Times New Roman" w:hAnsi="Times New Roman" w:cs="Times New Roman"/>
          <w:sz w:val="22"/>
          <w:szCs w:val="22"/>
        </w:rPr>
        <w:t>to</w:t>
      </w:r>
      <w:r w:rsidR="00F4578E" w:rsidRPr="00462F8B">
        <w:rPr>
          <w:rFonts w:ascii="Times New Roman" w:hAnsi="Times New Roman" w:cs="Times New Roman"/>
          <w:sz w:val="22"/>
          <w:szCs w:val="22"/>
        </w:rPr>
        <w:t xml:space="preserve"> domestic legislation</w:t>
      </w:r>
      <w:r w:rsidR="00F4756C" w:rsidRPr="00462F8B">
        <w:rPr>
          <w:rFonts w:ascii="Times New Roman" w:hAnsi="Times New Roman" w:cs="Times New Roman"/>
          <w:sz w:val="22"/>
          <w:szCs w:val="22"/>
        </w:rPr>
        <w:t xml:space="preserve"> applicable to Hong Kong</w:t>
      </w:r>
      <w:r w:rsidR="00F4578E" w:rsidRPr="00462F8B">
        <w:rPr>
          <w:rFonts w:ascii="Times New Roman" w:hAnsi="Times New Roman" w:cs="Times New Roman"/>
          <w:sz w:val="22"/>
          <w:szCs w:val="22"/>
        </w:rPr>
        <w:t xml:space="preserve">. </w:t>
      </w:r>
      <w:r w:rsidR="00C71FC6" w:rsidRPr="00462F8B">
        <w:rPr>
          <w:rFonts w:ascii="Times New Roman" w:hAnsi="Times New Roman" w:cs="Times New Roman"/>
          <w:sz w:val="22"/>
          <w:szCs w:val="22"/>
        </w:rPr>
        <w:t>Both the</w:t>
      </w:r>
      <w:r w:rsidR="004D26FA" w:rsidRPr="00462F8B">
        <w:rPr>
          <w:rFonts w:ascii="Times New Roman" w:hAnsi="Times New Roman" w:cs="Times New Roman"/>
          <w:sz w:val="22"/>
          <w:szCs w:val="22"/>
        </w:rPr>
        <w:t xml:space="preserve"> </w:t>
      </w:r>
      <w:r w:rsidR="0035545C" w:rsidRPr="00C77332">
        <w:rPr>
          <w:rFonts w:ascii="Times New Roman" w:hAnsi="Times New Roman" w:cs="Times New Roman"/>
          <w:i/>
          <w:sz w:val="22"/>
          <w:szCs w:val="22"/>
        </w:rPr>
        <w:t>International Covenant on Civil and Political Rights</w:t>
      </w:r>
      <w:r w:rsidR="0035545C">
        <w:rPr>
          <w:rFonts w:ascii="Times New Roman" w:hAnsi="Times New Roman" w:cs="Times New Roman"/>
          <w:sz w:val="22"/>
          <w:szCs w:val="22"/>
        </w:rPr>
        <w:t xml:space="preserve"> (</w:t>
      </w:r>
      <w:r w:rsidR="004D26FA" w:rsidRPr="00462F8B">
        <w:rPr>
          <w:rFonts w:ascii="Times New Roman" w:hAnsi="Times New Roman" w:cs="Times New Roman"/>
          <w:sz w:val="22"/>
          <w:szCs w:val="22"/>
        </w:rPr>
        <w:t>ICCPR</w:t>
      </w:r>
      <w:r w:rsidR="0035545C">
        <w:rPr>
          <w:rFonts w:ascii="Times New Roman" w:hAnsi="Times New Roman" w:cs="Times New Roman"/>
          <w:sz w:val="22"/>
          <w:szCs w:val="22"/>
        </w:rPr>
        <w:t>)</w:t>
      </w:r>
      <w:r w:rsidR="004D26FA" w:rsidRPr="00462F8B">
        <w:rPr>
          <w:rFonts w:ascii="Times New Roman" w:hAnsi="Times New Roman" w:cs="Times New Roman"/>
          <w:sz w:val="22"/>
          <w:szCs w:val="22"/>
        </w:rPr>
        <w:t xml:space="preserve"> and ICESCR are </w:t>
      </w:r>
      <w:r w:rsidR="00C71FC6" w:rsidRPr="00462F8B">
        <w:rPr>
          <w:rFonts w:ascii="Times New Roman" w:hAnsi="Times New Roman" w:cs="Times New Roman"/>
          <w:sz w:val="22"/>
          <w:szCs w:val="22"/>
        </w:rPr>
        <w:t xml:space="preserve">specifically </w:t>
      </w:r>
      <w:r w:rsidR="004D26FA" w:rsidRPr="00462F8B">
        <w:rPr>
          <w:rFonts w:ascii="Times New Roman" w:hAnsi="Times New Roman" w:cs="Times New Roman"/>
          <w:sz w:val="22"/>
          <w:szCs w:val="22"/>
        </w:rPr>
        <w:t xml:space="preserve">incorporated in the </w:t>
      </w:r>
      <w:r w:rsidR="004D26FA" w:rsidRPr="00462F8B">
        <w:rPr>
          <w:rFonts w:ascii="Times New Roman" w:hAnsi="Times New Roman" w:cs="Times New Roman"/>
          <w:i/>
          <w:sz w:val="22"/>
          <w:szCs w:val="22"/>
        </w:rPr>
        <w:t>National Security Law</w:t>
      </w:r>
      <w:r w:rsidR="004D26FA" w:rsidRPr="00462F8B">
        <w:rPr>
          <w:rFonts w:ascii="Times New Roman" w:hAnsi="Times New Roman" w:cs="Times New Roman"/>
          <w:sz w:val="22"/>
          <w:szCs w:val="22"/>
        </w:rPr>
        <w:t>.</w:t>
      </w:r>
      <w:r w:rsidR="004D26FA" w:rsidRPr="00462F8B">
        <w:rPr>
          <w:rStyle w:val="EndnoteReference"/>
          <w:rFonts w:ascii="Times New Roman" w:hAnsi="Times New Roman" w:cs="Times New Roman"/>
          <w:sz w:val="22"/>
          <w:szCs w:val="22"/>
        </w:rPr>
        <w:endnoteReference w:id="17"/>
      </w:r>
      <w:r w:rsidR="004D26FA" w:rsidRPr="00462F8B">
        <w:rPr>
          <w:rFonts w:ascii="Times New Roman" w:hAnsi="Times New Roman" w:cs="Times New Roman"/>
          <w:sz w:val="22"/>
          <w:szCs w:val="22"/>
        </w:rPr>
        <w:t xml:space="preserve"> Article 4 states: </w:t>
      </w:r>
    </w:p>
    <w:p w14:paraId="4830D73B" w14:textId="77777777" w:rsidR="004D26FA" w:rsidRPr="00462F8B" w:rsidRDefault="004D26FA" w:rsidP="005112C2">
      <w:pPr>
        <w:pStyle w:val="ListParagraph"/>
        <w:spacing w:line="200" w:lineRule="atLeast"/>
        <w:ind w:left="450" w:hanging="360"/>
        <w:jc w:val="both"/>
        <w:rPr>
          <w:rFonts w:ascii="Times New Roman" w:hAnsi="Times New Roman" w:cs="Times New Roman"/>
          <w:sz w:val="22"/>
          <w:szCs w:val="22"/>
        </w:rPr>
      </w:pPr>
    </w:p>
    <w:p w14:paraId="14BDD45E" w14:textId="6F0AF278" w:rsidR="004D26FA" w:rsidRPr="00462F8B" w:rsidRDefault="004D26FA" w:rsidP="005112C2">
      <w:pPr>
        <w:spacing w:line="200" w:lineRule="atLeast"/>
        <w:ind w:left="720"/>
        <w:jc w:val="both"/>
        <w:rPr>
          <w:rFonts w:ascii="Times New Roman" w:hAnsi="Times New Roman" w:cs="Times New Roman"/>
          <w:sz w:val="22"/>
          <w:szCs w:val="22"/>
        </w:rPr>
      </w:pPr>
      <w:r w:rsidRPr="00462F8B">
        <w:rPr>
          <w:rFonts w:ascii="Times New Roman" w:hAnsi="Times New Roman" w:cs="Times New Roman"/>
          <w:sz w:val="22"/>
          <w:szCs w:val="22"/>
        </w:rPr>
        <w:lastRenderedPageBreak/>
        <w:t xml:space="preserve">In safeguarding national security, the Hong Kong Special Administrative Region shall respect and guarantee human rights, the rights and freedoms, including the freedoms of speech, of the press, of publication, of association, of assembly, of procession and of demonstration, which the residents of the Region enjoy under the Basic Law of the Hong Kong Special Administrative Region and the provisions of the </w:t>
      </w:r>
      <w:r w:rsidRPr="00462F8B">
        <w:rPr>
          <w:rFonts w:ascii="Times New Roman" w:hAnsi="Times New Roman" w:cs="Times New Roman"/>
          <w:i/>
          <w:sz w:val="22"/>
          <w:szCs w:val="22"/>
        </w:rPr>
        <w:t>International Covenant on Civil and Political Rights</w:t>
      </w:r>
      <w:r w:rsidRPr="00462F8B">
        <w:rPr>
          <w:rFonts w:ascii="Times New Roman" w:hAnsi="Times New Roman" w:cs="Times New Roman"/>
          <w:sz w:val="22"/>
          <w:szCs w:val="22"/>
        </w:rPr>
        <w:t xml:space="preserve"> and the </w:t>
      </w:r>
      <w:r w:rsidRPr="00462F8B">
        <w:rPr>
          <w:rFonts w:ascii="Times New Roman" w:hAnsi="Times New Roman" w:cs="Times New Roman"/>
          <w:i/>
          <w:sz w:val="22"/>
          <w:szCs w:val="22"/>
        </w:rPr>
        <w:t>International Covenant on Economic, Social and Cultural Rights</w:t>
      </w:r>
      <w:r w:rsidRPr="00462F8B">
        <w:rPr>
          <w:rFonts w:ascii="Times New Roman" w:hAnsi="Times New Roman" w:cs="Times New Roman"/>
          <w:sz w:val="22"/>
          <w:szCs w:val="22"/>
        </w:rPr>
        <w:t xml:space="preserve"> as applied to Hong Kong, shall be protected in accordance with the law.</w:t>
      </w:r>
      <w:r w:rsidRPr="00462F8B">
        <w:rPr>
          <w:rStyle w:val="EndnoteReference"/>
          <w:rFonts w:ascii="Times New Roman" w:hAnsi="Times New Roman" w:cs="Times New Roman"/>
          <w:sz w:val="22"/>
          <w:szCs w:val="22"/>
        </w:rPr>
        <w:endnoteReference w:id="18"/>
      </w:r>
    </w:p>
    <w:p w14:paraId="1204EB7E" w14:textId="61CB0B07" w:rsidR="000662C5" w:rsidRPr="00462F8B" w:rsidRDefault="000662C5" w:rsidP="005112C2">
      <w:pPr>
        <w:spacing w:line="200" w:lineRule="atLeast"/>
        <w:ind w:left="720"/>
        <w:jc w:val="both"/>
        <w:rPr>
          <w:rFonts w:ascii="Times New Roman" w:hAnsi="Times New Roman" w:cs="Times New Roman"/>
          <w:sz w:val="22"/>
          <w:szCs w:val="22"/>
        </w:rPr>
      </w:pPr>
    </w:p>
    <w:p w14:paraId="5164D5F3" w14:textId="0686C911" w:rsidR="0047256F" w:rsidRPr="00462F8B" w:rsidRDefault="000662C5" w:rsidP="005112C2">
      <w:pPr>
        <w:pStyle w:val="ListParagraph"/>
        <w:numPr>
          <w:ilvl w:val="0"/>
          <w:numId w:val="4"/>
        </w:numPr>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rPr>
        <w:t xml:space="preserve">The </w:t>
      </w:r>
      <w:r w:rsidRPr="00462F8B">
        <w:rPr>
          <w:rFonts w:ascii="Times New Roman" w:hAnsi="Times New Roman" w:cs="Times New Roman"/>
          <w:i/>
          <w:sz w:val="22"/>
          <w:szCs w:val="22"/>
        </w:rPr>
        <w:t>National Security Law</w:t>
      </w:r>
      <w:r w:rsidRPr="00462F8B">
        <w:rPr>
          <w:rFonts w:ascii="Times New Roman" w:hAnsi="Times New Roman" w:cs="Times New Roman"/>
          <w:sz w:val="22"/>
          <w:szCs w:val="22"/>
        </w:rPr>
        <w:t xml:space="preserve"> was </w:t>
      </w:r>
      <w:r w:rsidRPr="00462F8B">
        <w:rPr>
          <w:rFonts w:ascii="Times New Roman" w:hAnsi="Times New Roman" w:cs="Times New Roman"/>
          <w:bCs/>
          <w:sz w:val="22"/>
          <w:szCs w:val="22"/>
        </w:rPr>
        <w:t xml:space="preserve">unanimously passed by the Standing Committee of the National People’s Congress (NPCSC) on June 30, 2020, and added to </w:t>
      </w:r>
      <w:r w:rsidRPr="00462F8B">
        <w:rPr>
          <w:rFonts w:ascii="Times New Roman" w:eastAsia="SimSun" w:hAnsi="Times New Roman" w:cs="Times New Roman"/>
          <w:color w:val="000000"/>
          <w:sz w:val="22"/>
          <w:szCs w:val="22"/>
        </w:rPr>
        <w:t xml:space="preserve">Annex III of the </w:t>
      </w:r>
      <w:r w:rsidRPr="00462F8B">
        <w:rPr>
          <w:rFonts w:ascii="Times New Roman" w:eastAsia="SimSun" w:hAnsi="Times New Roman" w:cs="Times New Roman"/>
          <w:i/>
          <w:color w:val="000000"/>
          <w:sz w:val="22"/>
          <w:szCs w:val="22"/>
        </w:rPr>
        <w:t>Basic Law</w:t>
      </w:r>
      <w:r w:rsidRPr="00462F8B">
        <w:rPr>
          <w:rFonts w:ascii="Times New Roman" w:eastAsia="SimSun" w:hAnsi="Times New Roman" w:cs="Times New Roman"/>
          <w:color w:val="000000"/>
          <w:sz w:val="22"/>
          <w:szCs w:val="22"/>
        </w:rPr>
        <w:t>, Hong Kong’s Constitution</w:t>
      </w:r>
      <w:r w:rsidR="0035545C">
        <w:rPr>
          <w:rFonts w:ascii="Times New Roman" w:eastAsia="SimSun" w:hAnsi="Times New Roman" w:cs="Times New Roman"/>
          <w:color w:val="000000"/>
          <w:sz w:val="22"/>
          <w:szCs w:val="22"/>
        </w:rPr>
        <w:t>,</w:t>
      </w:r>
      <w:r w:rsidR="0035545C">
        <w:rPr>
          <w:rFonts w:ascii="Times New Roman" w:hAnsi="Times New Roman" w:cs="Times New Roman"/>
          <w:bCs/>
          <w:sz w:val="22"/>
          <w:szCs w:val="22"/>
        </w:rPr>
        <w:t xml:space="preserve"> </w:t>
      </w:r>
      <w:r w:rsidRPr="00462F8B">
        <w:rPr>
          <w:rFonts w:ascii="Times New Roman" w:eastAsia="SimSun" w:hAnsi="Times New Roman" w:cs="Times New Roman"/>
          <w:color w:val="000000"/>
          <w:sz w:val="22"/>
          <w:szCs w:val="22"/>
        </w:rPr>
        <w:t xml:space="preserve">which contains a list of national laws relating to defense and foreign affairs </w:t>
      </w:r>
      <w:r w:rsidRPr="00462F8B">
        <w:rPr>
          <w:rFonts w:ascii="Times New Roman" w:eastAsia="SimSun" w:hAnsi="Times New Roman" w:cs="Times New Roman"/>
          <w:i/>
          <w:color w:val="000000"/>
          <w:sz w:val="22"/>
          <w:szCs w:val="22"/>
        </w:rPr>
        <w:t>that are applicable to Hong Kong.</w:t>
      </w:r>
      <w:r w:rsidRPr="00462F8B">
        <w:rPr>
          <w:rStyle w:val="EndnoteReference"/>
          <w:rFonts w:ascii="Times New Roman" w:hAnsi="Times New Roman" w:cs="Times New Roman"/>
          <w:bCs/>
          <w:sz w:val="22"/>
          <w:szCs w:val="22"/>
        </w:rPr>
        <w:endnoteReference w:id="19"/>
      </w:r>
      <w:r w:rsidRPr="00462F8B">
        <w:rPr>
          <w:rFonts w:ascii="Times New Roman" w:hAnsi="Times New Roman" w:cs="Times New Roman"/>
          <w:bCs/>
          <w:sz w:val="22"/>
          <w:szCs w:val="22"/>
        </w:rPr>
        <w:t xml:space="preserve"> </w:t>
      </w:r>
    </w:p>
    <w:bookmarkEnd w:id="2"/>
    <w:p w14:paraId="023DCE59" w14:textId="77777777" w:rsidR="00F26524" w:rsidRPr="00462F8B" w:rsidRDefault="00F26524" w:rsidP="005112C2">
      <w:pPr>
        <w:pStyle w:val="ListParagraph"/>
        <w:spacing w:line="200" w:lineRule="atLeast"/>
        <w:ind w:left="450" w:hanging="360"/>
        <w:rPr>
          <w:rFonts w:ascii="Times New Roman" w:hAnsi="Times New Roman" w:cs="Times New Roman"/>
          <w:sz w:val="22"/>
          <w:szCs w:val="22"/>
          <w:lang w:val="en-GB"/>
        </w:rPr>
      </w:pPr>
    </w:p>
    <w:p w14:paraId="60203AD8" w14:textId="27D1B9E2" w:rsidR="00A944B5" w:rsidRPr="005112C2" w:rsidRDefault="00CB2FAA" w:rsidP="0035545C">
      <w:pPr>
        <w:pStyle w:val="ListParagraph"/>
        <w:numPr>
          <w:ilvl w:val="0"/>
          <w:numId w:val="42"/>
        </w:numPr>
        <w:shd w:val="clear" w:color="auto" w:fill="D9D9D9" w:themeFill="background1" w:themeFillShade="D9"/>
        <w:spacing w:line="200" w:lineRule="atLeast"/>
        <w:ind w:left="360" w:hanging="360"/>
        <w:rPr>
          <w:rFonts w:ascii="Times New Roman" w:hAnsi="Times New Roman" w:cs="Times New Roman"/>
          <w:b/>
          <w:sz w:val="22"/>
          <w:szCs w:val="22"/>
          <w:lang w:val="en-GB"/>
        </w:rPr>
      </w:pPr>
      <w:r w:rsidRPr="005D7E9B">
        <w:rPr>
          <w:rFonts w:ascii="Times New Roman" w:hAnsi="Times New Roman" w:cs="Times New Roman"/>
          <w:b/>
          <w:sz w:val="22"/>
          <w:szCs w:val="22"/>
          <w:lang w:val="en-GB"/>
        </w:rPr>
        <w:t>Concerns regarding implementation of the right to</w:t>
      </w:r>
      <w:r w:rsidR="005079AA" w:rsidRPr="005112C2">
        <w:rPr>
          <w:rFonts w:ascii="Times New Roman" w:hAnsi="Times New Roman" w:cs="Times New Roman"/>
          <w:b/>
          <w:sz w:val="22"/>
          <w:szCs w:val="22"/>
          <w:lang w:val="en-GB"/>
        </w:rPr>
        <w:t xml:space="preserve"> </w:t>
      </w:r>
      <w:r w:rsidRPr="005D7E9B">
        <w:rPr>
          <w:rFonts w:ascii="Times New Roman" w:hAnsi="Times New Roman" w:cs="Times New Roman"/>
          <w:b/>
          <w:sz w:val="22"/>
          <w:szCs w:val="22"/>
          <w:lang w:val="en-GB"/>
        </w:rPr>
        <w:t>education and undermining of academic freedom</w:t>
      </w:r>
    </w:p>
    <w:bookmarkEnd w:id="1"/>
    <w:p w14:paraId="303D6E6A" w14:textId="77777777" w:rsidR="003E0289" w:rsidRPr="00462F8B" w:rsidRDefault="003E0289" w:rsidP="005112C2">
      <w:pPr>
        <w:spacing w:line="200" w:lineRule="atLeast"/>
        <w:ind w:left="450" w:hanging="360"/>
        <w:jc w:val="both"/>
        <w:rPr>
          <w:rFonts w:ascii="Times New Roman" w:hAnsi="Times New Roman" w:cs="Times New Roman"/>
          <w:b/>
          <w:bCs/>
          <w:i/>
          <w:sz w:val="22"/>
          <w:szCs w:val="22"/>
          <w:lang w:val="en-GB"/>
        </w:rPr>
      </w:pPr>
    </w:p>
    <w:p w14:paraId="45ED2F8D" w14:textId="21046D1A" w:rsidR="0055345F" w:rsidRPr="00462F8B" w:rsidRDefault="0055345F" w:rsidP="005112C2">
      <w:pPr>
        <w:pStyle w:val="ListParagraph"/>
        <w:numPr>
          <w:ilvl w:val="0"/>
          <w:numId w:val="4"/>
        </w:numPr>
        <w:autoSpaceDE w:val="0"/>
        <w:autoSpaceDN w:val="0"/>
        <w:adjustRightInd w:val="0"/>
        <w:spacing w:line="200" w:lineRule="atLeast"/>
        <w:jc w:val="both"/>
        <w:rPr>
          <w:rFonts w:ascii="Times New Roman" w:eastAsia="SimSun" w:hAnsi="Times New Roman" w:cs="Times New Roman"/>
          <w:sz w:val="22"/>
          <w:szCs w:val="22"/>
        </w:rPr>
      </w:pPr>
      <w:r w:rsidRPr="00462F8B">
        <w:rPr>
          <w:rFonts w:ascii="Times New Roman" w:eastAsia="SimSun" w:hAnsi="Times New Roman" w:cs="Times New Roman"/>
          <w:sz w:val="22"/>
          <w:szCs w:val="22"/>
        </w:rPr>
        <w:t xml:space="preserve">The Preamble to the Covenant underscores that </w:t>
      </w:r>
      <w:r w:rsidRPr="00462F8B">
        <w:rPr>
          <w:rFonts w:ascii="Times New Roman" w:eastAsia="SimSun" w:hAnsi="Times New Roman" w:cs="Times New Roman"/>
          <w:i/>
          <w:sz w:val="22"/>
          <w:szCs w:val="22"/>
        </w:rPr>
        <w:t xml:space="preserve">human rights and freedoms rights derive </w:t>
      </w:r>
      <w:r w:rsidR="005D7E9B">
        <w:rPr>
          <w:rFonts w:ascii="Times New Roman" w:eastAsia="SimSun" w:hAnsi="Times New Roman" w:cs="Times New Roman"/>
          <w:i/>
          <w:sz w:val="22"/>
          <w:szCs w:val="22"/>
        </w:rPr>
        <w:t xml:space="preserve">from </w:t>
      </w:r>
      <w:r w:rsidRPr="00462F8B">
        <w:rPr>
          <w:rFonts w:ascii="Times New Roman" w:eastAsia="SimSun" w:hAnsi="Times New Roman" w:cs="Times New Roman"/>
          <w:i/>
          <w:sz w:val="22"/>
          <w:szCs w:val="22"/>
        </w:rPr>
        <w:t xml:space="preserve">the inherent dignity of the human person </w:t>
      </w:r>
      <w:r w:rsidRPr="00462F8B">
        <w:rPr>
          <w:rFonts w:ascii="Times New Roman" w:eastAsia="SimSun" w:hAnsi="Times New Roman" w:cs="Times New Roman"/>
          <w:sz w:val="22"/>
          <w:szCs w:val="22"/>
        </w:rPr>
        <w:t xml:space="preserve">and </w:t>
      </w:r>
      <w:r w:rsidR="00674430">
        <w:rPr>
          <w:rFonts w:ascii="Times New Roman" w:eastAsia="SimSun" w:hAnsi="Times New Roman" w:cs="Times New Roman"/>
          <w:sz w:val="22"/>
          <w:szCs w:val="22"/>
        </w:rPr>
        <w:t xml:space="preserve">that, </w:t>
      </w:r>
      <w:r w:rsidRPr="00462F8B">
        <w:rPr>
          <w:rFonts w:ascii="Times New Roman" w:eastAsia="SimSun" w:hAnsi="Times New Roman" w:cs="Times New Roman"/>
          <w:sz w:val="22"/>
          <w:szCs w:val="22"/>
        </w:rPr>
        <w:t xml:space="preserve">in accordance with the </w:t>
      </w:r>
      <w:r w:rsidRPr="00C77332">
        <w:rPr>
          <w:rFonts w:ascii="Times New Roman" w:eastAsia="SimSun" w:hAnsi="Times New Roman" w:cs="Times New Roman"/>
          <w:i/>
          <w:sz w:val="22"/>
          <w:szCs w:val="22"/>
        </w:rPr>
        <w:t>Universal Declaration of Human Rights</w:t>
      </w:r>
      <w:r w:rsidR="00674430">
        <w:rPr>
          <w:rFonts w:ascii="Times New Roman" w:eastAsia="SimSun" w:hAnsi="Times New Roman" w:cs="Times New Roman"/>
          <w:sz w:val="22"/>
          <w:szCs w:val="22"/>
        </w:rPr>
        <w:t>,</w:t>
      </w:r>
      <w:r w:rsidRPr="00462F8B">
        <w:rPr>
          <w:rFonts w:ascii="Times New Roman" w:eastAsia="SimSun" w:hAnsi="Times New Roman" w:cs="Times New Roman"/>
          <w:sz w:val="22"/>
          <w:szCs w:val="22"/>
        </w:rPr>
        <w:t xml:space="preserve"> “</w:t>
      </w:r>
      <w:r w:rsidR="00674430">
        <w:rPr>
          <w:rFonts w:ascii="Times New Roman" w:eastAsia="SimSun" w:hAnsi="Times New Roman" w:cs="Times New Roman"/>
          <w:sz w:val="22"/>
          <w:szCs w:val="22"/>
        </w:rPr>
        <w:t>t</w:t>
      </w:r>
      <w:r w:rsidRPr="00462F8B">
        <w:rPr>
          <w:rFonts w:ascii="Times New Roman" w:eastAsia="SimSun" w:hAnsi="Times New Roman" w:cs="Times New Roman"/>
          <w:sz w:val="22"/>
          <w:szCs w:val="22"/>
        </w:rPr>
        <w:t xml:space="preserve">he ideal of free human beings enjoying freedom from fear and want can only be achieved if conditions are created whereby everyone may enjoy his </w:t>
      </w:r>
      <w:r w:rsidRPr="00462F8B">
        <w:rPr>
          <w:rFonts w:ascii="Times New Roman" w:eastAsia="SimSun" w:hAnsi="Times New Roman" w:cs="Times New Roman"/>
          <w:i/>
          <w:sz w:val="22"/>
          <w:szCs w:val="22"/>
        </w:rPr>
        <w:t>economic, social and cultural rights, as well as his civil and political rights</w:t>
      </w:r>
      <w:r w:rsidRPr="00462F8B">
        <w:rPr>
          <w:rFonts w:ascii="Times New Roman" w:eastAsia="SimSun" w:hAnsi="Times New Roman" w:cs="Times New Roman"/>
          <w:sz w:val="22"/>
          <w:szCs w:val="22"/>
        </w:rPr>
        <w:t xml:space="preserve">.” Article 13(1) provides that States Parties agree that “education shall be directed to the </w:t>
      </w:r>
      <w:r w:rsidRPr="00462F8B">
        <w:rPr>
          <w:rFonts w:ascii="Times New Roman" w:eastAsia="SimSun" w:hAnsi="Times New Roman" w:cs="Times New Roman"/>
          <w:i/>
          <w:sz w:val="22"/>
          <w:szCs w:val="22"/>
        </w:rPr>
        <w:t>full development of the human personality</w:t>
      </w:r>
      <w:r w:rsidRPr="00462F8B">
        <w:rPr>
          <w:rFonts w:ascii="Times New Roman" w:eastAsia="SimSun" w:hAnsi="Times New Roman" w:cs="Times New Roman"/>
          <w:sz w:val="22"/>
          <w:szCs w:val="22"/>
        </w:rPr>
        <w:t xml:space="preserve"> and the sense of its dignity, and </w:t>
      </w:r>
      <w:r w:rsidRPr="00462F8B">
        <w:rPr>
          <w:rFonts w:ascii="Times New Roman" w:eastAsia="SimSun" w:hAnsi="Times New Roman" w:cs="Times New Roman"/>
          <w:i/>
          <w:sz w:val="22"/>
          <w:szCs w:val="22"/>
        </w:rPr>
        <w:t>shall strengthen the respect for human rights and fundamental freedoms</w:t>
      </w:r>
      <w:r w:rsidRPr="00462F8B">
        <w:rPr>
          <w:rFonts w:ascii="Times New Roman" w:eastAsia="SimSun" w:hAnsi="Times New Roman" w:cs="Times New Roman"/>
          <w:sz w:val="22"/>
          <w:szCs w:val="22"/>
        </w:rPr>
        <w:t xml:space="preserve">. They further agree that education shall </w:t>
      </w:r>
      <w:r w:rsidRPr="00462F8B">
        <w:rPr>
          <w:rFonts w:ascii="Times New Roman" w:eastAsia="SimSun" w:hAnsi="Times New Roman" w:cs="Times New Roman"/>
          <w:i/>
          <w:sz w:val="22"/>
          <w:szCs w:val="22"/>
        </w:rPr>
        <w:t>enable all persons to participate effectively</w:t>
      </w:r>
      <w:r w:rsidRPr="00462F8B">
        <w:rPr>
          <w:rFonts w:ascii="Times New Roman" w:eastAsia="SimSun" w:hAnsi="Times New Roman" w:cs="Times New Roman"/>
          <w:sz w:val="22"/>
          <w:szCs w:val="22"/>
        </w:rPr>
        <w:t xml:space="preserve"> in a free society</w:t>
      </w:r>
      <w:r w:rsidR="00635CA1">
        <w:rPr>
          <w:rFonts w:ascii="Times New Roman" w:eastAsia="SimSun" w:hAnsi="Times New Roman" w:cs="Times New Roman"/>
          <w:sz w:val="22"/>
          <w:szCs w:val="22"/>
        </w:rPr>
        <w:t xml:space="preserve"> . . . .</w:t>
      </w:r>
      <w:r w:rsidRPr="00462F8B">
        <w:rPr>
          <w:rFonts w:ascii="Times New Roman" w:eastAsia="SimSun" w:hAnsi="Times New Roman" w:cs="Times New Roman"/>
          <w:sz w:val="22"/>
          <w:szCs w:val="22"/>
        </w:rPr>
        <w:t>”</w:t>
      </w:r>
    </w:p>
    <w:p w14:paraId="4E47C4B2" w14:textId="77777777" w:rsidR="0055345F" w:rsidRPr="00462F8B" w:rsidRDefault="0055345F" w:rsidP="005112C2">
      <w:pPr>
        <w:pStyle w:val="ListParagraph"/>
        <w:autoSpaceDE w:val="0"/>
        <w:autoSpaceDN w:val="0"/>
        <w:adjustRightInd w:val="0"/>
        <w:spacing w:line="200" w:lineRule="atLeast"/>
        <w:ind w:left="450"/>
        <w:jc w:val="both"/>
        <w:rPr>
          <w:rFonts w:ascii="Times New Roman" w:eastAsia="SimSun" w:hAnsi="Times New Roman" w:cs="Times New Roman"/>
          <w:sz w:val="22"/>
          <w:szCs w:val="22"/>
        </w:rPr>
      </w:pPr>
    </w:p>
    <w:p w14:paraId="773CA31F" w14:textId="4500FB1D" w:rsidR="008479A6" w:rsidRPr="00462F8B" w:rsidRDefault="00DF20FA" w:rsidP="005112C2">
      <w:pPr>
        <w:pStyle w:val="ListParagraph"/>
        <w:numPr>
          <w:ilvl w:val="0"/>
          <w:numId w:val="4"/>
        </w:numPr>
        <w:spacing w:line="200" w:lineRule="atLeast"/>
        <w:ind w:left="360"/>
        <w:jc w:val="both"/>
        <w:rPr>
          <w:rFonts w:ascii="Times New Roman" w:hAnsi="Times New Roman" w:cs="Times New Roman"/>
          <w:bCs/>
          <w:sz w:val="22"/>
          <w:szCs w:val="22"/>
        </w:rPr>
      </w:pPr>
      <w:r w:rsidRPr="00462F8B">
        <w:rPr>
          <w:rFonts w:ascii="Times New Roman" w:hAnsi="Times New Roman" w:cs="Times New Roman"/>
          <w:sz w:val="22"/>
          <w:szCs w:val="22"/>
        </w:rPr>
        <w:t>With the aim of inculcating correct thinking and ideological loyalty to the Communist Party of China (CPC)</w:t>
      </w:r>
      <w:r w:rsidR="007E61E7">
        <w:rPr>
          <w:rFonts w:ascii="Times New Roman" w:hAnsi="Times New Roman" w:cs="Times New Roman"/>
          <w:sz w:val="22"/>
          <w:szCs w:val="22"/>
        </w:rPr>
        <w:t>,</w:t>
      </w:r>
      <w:r w:rsidRPr="00462F8B">
        <w:rPr>
          <w:rStyle w:val="EndnoteReference"/>
          <w:rFonts w:ascii="Times New Roman" w:hAnsi="Times New Roman" w:cs="Times New Roman"/>
          <w:color w:val="000000"/>
          <w:sz w:val="22"/>
          <w:szCs w:val="22"/>
          <w:shd w:val="clear" w:color="auto" w:fill="FFFFFF"/>
        </w:rPr>
        <w:endnoteReference w:id="20"/>
      </w:r>
      <w:r w:rsidRPr="00462F8B">
        <w:rPr>
          <w:rFonts w:ascii="Times New Roman" w:hAnsi="Times New Roman" w:cs="Times New Roman"/>
          <w:sz w:val="22"/>
          <w:szCs w:val="22"/>
        </w:rPr>
        <w:t xml:space="preserve"> </w:t>
      </w:r>
      <w:r w:rsidR="006679B7" w:rsidRPr="00462F8B">
        <w:rPr>
          <w:rFonts w:ascii="Times New Roman" w:hAnsi="Times New Roman" w:cs="Times New Roman"/>
          <w:sz w:val="22"/>
          <w:szCs w:val="22"/>
          <w:lang w:val="en-GB"/>
        </w:rPr>
        <w:t>t</w:t>
      </w:r>
      <w:r w:rsidR="00F8716D" w:rsidRPr="00462F8B">
        <w:rPr>
          <w:rFonts w:ascii="Times New Roman" w:hAnsi="Times New Roman" w:cs="Times New Roman"/>
          <w:sz w:val="22"/>
          <w:szCs w:val="22"/>
          <w:lang w:val="en-GB"/>
        </w:rPr>
        <w:t>he</w:t>
      </w:r>
      <w:r w:rsidR="00DD14E5" w:rsidRPr="00462F8B">
        <w:rPr>
          <w:rFonts w:ascii="Times New Roman" w:hAnsi="Times New Roman" w:cs="Times New Roman"/>
          <w:sz w:val="22"/>
          <w:szCs w:val="22"/>
        </w:rPr>
        <w:t xml:space="preserve"> spread </w:t>
      </w:r>
      <w:r w:rsidR="006679B7" w:rsidRPr="00462F8B">
        <w:rPr>
          <w:rFonts w:ascii="Times New Roman" w:hAnsi="Times New Roman" w:cs="Times New Roman"/>
          <w:sz w:val="22"/>
          <w:szCs w:val="22"/>
        </w:rPr>
        <w:t>of the ideological</w:t>
      </w:r>
      <w:r w:rsidR="007E61E7">
        <w:rPr>
          <w:rFonts w:ascii="Times New Roman" w:hAnsi="Times New Roman" w:cs="Times New Roman"/>
          <w:sz w:val="22"/>
          <w:szCs w:val="22"/>
        </w:rPr>
        <w:t>ly</w:t>
      </w:r>
      <w:r w:rsidR="006679B7" w:rsidRPr="00462F8B">
        <w:rPr>
          <w:rFonts w:ascii="Times New Roman" w:hAnsi="Times New Roman" w:cs="Times New Roman"/>
          <w:sz w:val="22"/>
          <w:szCs w:val="22"/>
        </w:rPr>
        <w:t xml:space="preserve">-driven model of education in mainland China </w:t>
      </w:r>
      <w:r w:rsidR="00DD14E5" w:rsidRPr="00462F8B">
        <w:rPr>
          <w:rFonts w:ascii="Times New Roman" w:hAnsi="Times New Roman" w:cs="Times New Roman"/>
          <w:sz w:val="22"/>
          <w:szCs w:val="22"/>
        </w:rPr>
        <w:t>to Hong Kong</w:t>
      </w:r>
      <w:r w:rsidR="00DD14E5" w:rsidRPr="00462F8B">
        <w:rPr>
          <w:rStyle w:val="EndnoteReference"/>
          <w:rFonts w:ascii="Times New Roman" w:hAnsi="Times New Roman" w:cs="Times New Roman"/>
          <w:sz w:val="22"/>
          <w:szCs w:val="22"/>
        </w:rPr>
        <w:endnoteReference w:id="21"/>
      </w:r>
      <w:r w:rsidR="00855A07" w:rsidRPr="00462F8B">
        <w:rPr>
          <w:rFonts w:ascii="Times New Roman" w:hAnsi="Times New Roman" w:cs="Times New Roman"/>
          <w:sz w:val="22"/>
          <w:szCs w:val="22"/>
        </w:rPr>
        <w:t xml:space="preserve"> </w:t>
      </w:r>
      <w:r w:rsidR="006679B7" w:rsidRPr="00462F8B">
        <w:rPr>
          <w:rFonts w:ascii="Times New Roman" w:hAnsi="Times New Roman" w:cs="Times New Roman"/>
          <w:sz w:val="22"/>
          <w:szCs w:val="22"/>
        </w:rPr>
        <w:t xml:space="preserve">  </w:t>
      </w:r>
      <w:r w:rsidRPr="00462F8B">
        <w:rPr>
          <w:rFonts w:ascii="Times New Roman" w:hAnsi="Times New Roman" w:cs="Times New Roman"/>
          <w:sz w:val="22"/>
          <w:szCs w:val="22"/>
        </w:rPr>
        <w:t>presents a fundamental challenge to the values set forth in the Preamble and the rights protected in the Covenant</w:t>
      </w:r>
      <w:r w:rsidR="00121E10" w:rsidRPr="00462F8B">
        <w:rPr>
          <w:rFonts w:ascii="Times New Roman" w:hAnsi="Times New Roman" w:cs="Times New Roman"/>
          <w:sz w:val="22"/>
          <w:szCs w:val="22"/>
        </w:rPr>
        <w:t>. The rights-related impacts of the imposition of this model reaches the whole education ecosystem with far reaching implications for society and future generations. Ongoing trends and developments include</w:t>
      </w:r>
      <w:r w:rsidR="00DC699C" w:rsidRPr="00462F8B">
        <w:rPr>
          <w:rFonts w:ascii="Times New Roman" w:hAnsi="Times New Roman" w:cs="Times New Roman"/>
          <w:sz w:val="22"/>
          <w:szCs w:val="22"/>
          <w:lang w:val="en-GB"/>
        </w:rPr>
        <w:t xml:space="preserve">: </w:t>
      </w:r>
      <w:r w:rsidR="00E80B11" w:rsidRPr="00462F8B">
        <w:rPr>
          <w:rFonts w:ascii="Times New Roman" w:hAnsi="Times New Roman" w:cs="Times New Roman"/>
          <w:sz w:val="22"/>
          <w:szCs w:val="22"/>
          <w:u w:val="single"/>
          <w:lang w:val="en-GB"/>
        </w:rPr>
        <w:t>curriculum reforms</w:t>
      </w:r>
      <w:r w:rsidR="00BD0F7B">
        <w:rPr>
          <w:rFonts w:ascii="Times New Roman" w:hAnsi="Times New Roman" w:cs="Times New Roman"/>
          <w:sz w:val="22"/>
          <w:szCs w:val="22"/>
          <w:u w:val="single"/>
          <w:lang w:val="en-GB"/>
        </w:rPr>
        <w:t>,</w:t>
      </w:r>
      <w:r w:rsidR="00E80B11" w:rsidRPr="00462F8B">
        <w:rPr>
          <w:rFonts w:ascii="Times New Roman" w:hAnsi="Times New Roman" w:cs="Times New Roman"/>
          <w:sz w:val="22"/>
          <w:szCs w:val="22"/>
          <w:lang w:val="en-GB"/>
        </w:rPr>
        <w:t xml:space="preserve"> including renewed efforts to introduce patriotic education</w:t>
      </w:r>
      <w:r w:rsidR="00610F76" w:rsidRPr="00462F8B">
        <w:rPr>
          <w:rStyle w:val="EndnoteReference"/>
          <w:rFonts w:ascii="Times New Roman" w:hAnsi="Times New Roman" w:cs="Times New Roman"/>
          <w:sz w:val="22"/>
          <w:szCs w:val="22"/>
          <w:lang w:val="en-GB"/>
        </w:rPr>
        <w:endnoteReference w:id="22"/>
      </w:r>
      <w:r w:rsidR="00352DB3">
        <w:rPr>
          <w:rFonts w:ascii="Times New Roman" w:hAnsi="Times New Roman" w:cs="Times New Roman"/>
          <w:sz w:val="22"/>
          <w:szCs w:val="22"/>
          <w:lang w:val="en-GB"/>
        </w:rPr>
        <w:t>;</w:t>
      </w:r>
      <w:r w:rsidR="00610F76" w:rsidRPr="00462F8B">
        <w:rPr>
          <w:rFonts w:ascii="Times New Roman" w:hAnsi="Times New Roman" w:cs="Times New Roman"/>
          <w:sz w:val="22"/>
          <w:szCs w:val="22"/>
          <w:lang w:val="en-GB"/>
        </w:rPr>
        <w:t xml:space="preserve"> </w:t>
      </w:r>
      <w:r w:rsidR="00E80B11" w:rsidRPr="00462F8B">
        <w:rPr>
          <w:rFonts w:ascii="Times New Roman" w:hAnsi="Times New Roman" w:cs="Times New Roman"/>
          <w:sz w:val="22"/>
          <w:szCs w:val="22"/>
          <w:lang w:val="en-GB"/>
        </w:rPr>
        <w:t xml:space="preserve">reform of </w:t>
      </w:r>
      <w:r w:rsidR="00352DB3">
        <w:rPr>
          <w:rFonts w:ascii="Times New Roman" w:hAnsi="Times New Roman" w:cs="Times New Roman"/>
          <w:sz w:val="22"/>
          <w:szCs w:val="22"/>
          <w:lang w:val="en-GB"/>
        </w:rPr>
        <w:t>L</w:t>
      </w:r>
      <w:r w:rsidR="00E80B11" w:rsidRPr="00462F8B">
        <w:rPr>
          <w:rFonts w:ascii="Times New Roman" w:hAnsi="Times New Roman" w:cs="Times New Roman"/>
          <w:sz w:val="22"/>
          <w:szCs w:val="22"/>
          <w:lang w:val="en-GB"/>
        </w:rPr>
        <w:t xml:space="preserve">iberal </w:t>
      </w:r>
      <w:r w:rsidR="00352DB3">
        <w:rPr>
          <w:rFonts w:ascii="Times New Roman" w:hAnsi="Times New Roman" w:cs="Times New Roman"/>
          <w:sz w:val="22"/>
          <w:szCs w:val="22"/>
          <w:lang w:val="en-GB"/>
        </w:rPr>
        <w:t>S</w:t>
      </w:r>
      <w:r w:rsidR="00E80B11" w:rsidRPr="00462F8B">
        <w:rPr>
          <w:rFonts w:ascii="Times New Roman" w:hAnsi="Times New Roman" w:cs="Times New Roman"/>
          <w:sz w:val="22"/>
          <w:szCs w:val="22"/>
          <w:lang w:val="en-GB"/>
        </w:rPr>
        <w:t>tudies</w:t>
      </w:r>
      <w:r w:rsidR="00B33F0F">
        <w:rPr>
          <w:rFonts w:ascii="Times New Roman" w:hAnsi="Times New Roman" w:cs="Times New Roman"/>
          <w:sz w:val="22"/>
          <w:szCs w:val="22"/>
          <w:lang w:val="en-GB"/>
        </w:rPr>
        <w:t xml:space="preserve"> (LS)</w:t>
      </w:r>
      <w:r w:rsidR="00E80B11" w:rsidRPr="00462F8B">
        <w:rPr>
          <w:rFonts w:ascii="Times New Roman" w:hAnsi="Times New Roman" w:cs="Times New Roman"/>
          <w:sz w:val="22"/>
          <w:szCs w:val="22"/>
          <w:lang w:val="en-GB"/>
        </w:rPr>
        <w:t>, a core subject for the upper secondary school (forms 4-6)</w:t>
      </w:r>
      <w:r w:rsidR="00352DB3">
        <w:rPr>
          <w:rFonts w:ascii="Times New Roman" w:hAnsi="Times New Roman" w:cs="Times New Roman"/>
          <w:sz w:val="22"/>
          <w:szCs w:val="22"/>
          <w:lang w:val="en-GB"/>
        </w:rPr>
        <w:t>;</w:t>
      </w:r>
      <w:r w:rsidR="00912DF6" w:rsidRPr="00462F8B">
        <w:rPr>
          <w:rFonts w:ascii="Times New Roman" w:hAnsi="Times New Roman" w:cs="Times New Roman"/>
          <w:sz w:val="22"/>
          <w:szCs w:val="22"/>
          <w:lang w:val="en-GB"/>
        </w:rPr>
        <w:t xml:space="preserve"> the </w:t>
      </w:r>
      <w:r w:rsidR="000862BE" w:rsidRPr="00462F8B">
        <w:rPr>
          <w:rFonts w:ascii="Times New Roman" w:hAnsi="Times New Roman" w:cs="Times New Roman"/>
          <w:sz w:val="22"/>
          <w:szCs w:val="22"/>
          <w:u w:val="single"/>
          <w:lang w:val="en-GB"/>
        </w:rPr>
        <w:t>censorship</w:t>
      </w:r>
      <w:r w:rsidR="00912DF6" w:rsidRPr="00462F8B">
        <w:rPr>
          <w:rFonts w:ascii="Times New Roman" w:hAnsi="Times New Roman" w:cs="Times New Roman"/>
          <w:sz w:val="22"/>
          <w:szCs w:val="22"/>
          <w:u w:val="single"/>
          <w:lang w:val="en-GB"/>
        </w:rPr>
        <w:t xml:space="preserve"> of an increasingly wide range of topics</w:t>
      </w:r>
      <w:r w:rsidR="00EB505A" w:rsidRPr="00462F8B">
        <w:rPr>
          <w:rFonts w:ascii="Times New Roman" w:hAnsi="Times New Roman" w:cs="Times New Roman"/>
          <w:sz w:val="22"/>
          <w:szCs w:val="22"/>
          <w:u w:val="single"/>
          <w:lang w:val="en-GB"/>
        </w:rPr>
        <w:t>,</w:t>
      </w:r>
      <w:r w:rsidR="00912DF6" w:rsidRPr="00462F8B">
        <w:rPr>
          <w:rFonts w:ascii="Times New Roman" w:hAnsi="Times New Roman" w:cs="Times New Roman"/>
          <w:sz w:val="22"/>
          <w:szCs w:val="22"/>
          <w:u w:val="single"/>
          <w:lang w:val="en-GB"/>
        </w:rPr>
        <w:t xml:space="preserve"> content</w:t>
      </w:r>
      <w:r w:rsidR="00352DB3">
        <w:rPr>
          <w:rFonts w:ascii="Times New Roman" w:hAnsi="Times New Roman" w:cs="Times New Roman"/>
          <w:sz w:val="22"/>
          <w:szCs w:val="22"/>
          <w:u w:val="single"/>
          <w:lang w:val="en-GB"/>
        </w:rPr>
        <w:t>,</w:t>
      </w:r>
      <w:r w:rsidR="00EB505A" w:rsidRPr="00462F8B">
        <w:rPr>
          <w:rFonts w:ascii="Times New Roman" w:hAnsi="Times New Roman" w:cs="Times New Roman"/>
          <w:sz w:val="22"/>
          <w:szCs w:val="22"/>
          <w:u w:val="single"/>
          <w:lang w:val="en-GB"/>
        </w:rPr>
        <w:t xml:space="preserve"> and books</w:t>
      </w:r>
      <w:r w:rsidR="00912DF6" w:rsidRPr="00462F8B">
        <w:rPr>
          <w:rFonts w:ascii="Times New Roman" w:hAnsi="Times New Roman" w:cs="Times New Roman"/>
          <w:sz w:val="22"/>
          <w:szCs w:val="22"/>
          <w:lang w:val="en-GB"/>
        </w:rPr>
        <w:t xml:space="preserve">; and </w:t>
      </w:r>
      <w:r w:rsidR="00E80B11" w:rsidRPr="00462F8B">
        <w:rPr>
          <w:rFonts w:ascii="Times New Roman" w:hAnsi="Times New Roman" w:cs="Times New Roman"/>
          <w:sz w:val="22"/>
          <w:szCs w:val="22"/>
          <w:lang w:val="en-GB"/>
        </w:rPr>
        <w:t xml:space="preserve">the </w:t>
      </w:r>
      <w:r w:rsidR="00E80B11" w:rsidRPr="00462F8B">
        <w:rPr>
          <w:rFonts w:ascii="Times New Roman" w:hAnsi="Times New Roman" w:cs="Times New Roman"/>
          <w:sz w:val="22"/>
          <w:szCs w:val="22"/>
          <w:u w:val="single"/>
          <w:lang w:val="en-GB"/>
        </w:rPr>
        <w:t>firing, dismissals, or failure to renew contracts for teachers</w:t>
      </w:r>
      <w:r w:rsidR="003F081B" w:rsidRPr="00462F8B">
        <w:rPr>
          <w:rFonts w:ascii="Times New Roman" w:hAnsi="Times New Roman" w:cs="Times New Roman"/>
          <w:sz w:val="22"/>
          <w:szCs w:val="22"/>
          <w:u w:val="single"/>
          <w:lang w:val="en-GB"/>
        </w:rPr>
        <w:t>.</w:t>
      </w:r>
      <w:r w:rsidR="00912DF6" w:rsidRPr="00462F8B">
        <w:rPr>
          <w:rFonts w:ascii="Times New Roman" w:hAnsi="Times New Roman" w:cs="Times New Roman"/>
          <w:sz w:val="22"/>
          <w:szCs w:val="22"/>
          <w:u w:val="single"/>
          <w:lang w:val="en-GB"/>
        </w:rPr>
        <w:t xml:space="preserve"> </w:t>
      </w:r>
      <w:r w:rsidR="0047411B" w:rsidRPr="00462F8B">
        <w:rPr>
          <w:rFonts w:ascii="Times New Roman" w:hAnsi="Times New Roman" w:cs="Times New Roman"/>
          <w:sz w:val="22"/>
          <w:szCs w:val="22"/>
          <w:u w:val="single"/>
          <w:lang w:val="en-GB"/>
        </w:rPr>
        <w:t xml:space="preserve"> </w:t>
      </w:r>
    </w:p>
    <w:p w14:paraId="693F6D75" w14:textId="77777777" w:rsidR="00C95528" w:rsidRPr="00462F8B" w:rsidRDefault="00C95528" w:rsidP="005112C2">
      <w:pPr>
        <w:spacing w:line="200" w:lineRule="atLeast"/>
        <w:rPr>
          <w:rFonts w:ascii="Times New Roman" w:hAnsi="Times New Roman" w:cs="Times New Roman"/>
          <w:bCs/>
          <w:sz w:val="22"/>
          <w:szCs w:val="22"/>
        </w:rPr>
      </w:pPr>
    </w:p>
    <w:p w14:paraId="7704A955" w14:textId="72AC4800" w:rsidR="007F0AB8" w:rsidRPr="00462F8B" w:rsidRDefault="007F0AB8" w:rsidP="005112C2">
      <w:pPr>
        <w:spacing w:line="200" w:lineRule="atLeast"/>
        <w:ind w:left="450" w:hanging="360"/>
        <w:jc w:val="both"/>
        <w:rPr>
          <w:rFonts w:ascii="Times New Roman" w:hAnsi="Times New Roman" w:cs="Times New Roman"/>
          <w:b/>
          <w:i/>
          <w:sz w:val="22"/>
          <w:szCs w:val="22"/>
        </w:rPr>
      </w:pPr>
      <w:r w:rsidRPr="00462F8B">
        <w:rPr>
          <w:rFonts w:ascii="Times New Roman" w:hAnsi="Times New Roman" w:cs="Times New Roman"/>
          <w:b/>
          <w:i/>
          <w:sz w:val="22"/>
          <w:szCs w:val="22"/>
        </w:rPr>
        <w:t xml:space="preserve">Revamping of a high school core subject—Liberal Studies—to remove </w:t>
      </w:r>
      <w:r w:rsidR="00D22210" w:rsidRPr="00462F8B">
        <w:rPr>
          <w:rFonts w:ascii="Times New Roman" w:hAnsi="Times New Roman" w:cs="Times New Roman"/>
          <w:b/>
          <w:i/>
          <w:sz w:val="22"/>
          <w:szCs w:val="22"/>
        </w:rPr>
        <w:t>any “sensitive”</w:t>
      </w:r>
      <w:r w:rsidRPr="00462F8B">
        <w:rPr>
          <w:rFonts w:ascii="Times New Roman" w:hAnsi="Times New Roman" w:cs="Times New Roman"/>
          <w:b/>
          <w:i/>
          <w:sz w:val="22"/>
          <w:szCs w:val="22"/>
        </w:rPr>
        <w:t xml:space="preserve"> contents </w:t>
      </w:r>
    </w:p>
    <w:p w14:paraId="08E128FA" w14:textId="77777777" w:rsidR="007F0AB8" w:rsidRPr="00462F8B" w:rsidRDefault="007F0AB8" w:rsidP="005112C2">
      <w:pPr>
        <w:spacing w:line="200" w:lineRule="atLeast"/>
        <w:ind w:left="450" w:hanging="360"/>
        <w:jc w:val="both"/>
        <w:rPr>
          <w:rFonts w:ascii="Times New Roman" w:hAnsi="Times New Roman" w:cs="Times New Roman"/>
          <w:b/>
          <w:i/>
          <w:sz w:val="22"/>
          <w:szCs w:val="22"/>
        </w:rPr>
      </w:pPr>
    </w:p>
    <w:p w14:paraId="40EDC57A" w14:textId="4ADD66EB" w:rsidR="007F0AB8" w:rsidRPr="00462F8B" w:rsidRDefault="007F0AB8" w:rsidP="005112C2">
      <w:pPr>
        <w:pStyle w:val="ListParagraph"/>
        <w:numPr>
          <w:ilvl w:val="0"/>
          <w:numId w:val="4"/>
        </w:numPr>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lang w:val="en-GB"/>
        </w:rPr>
        <w:t>In fall 2020, the Hong Kong government announced the revamping of Liberal Studies (LS), a core subject for the upper secondary school (forms 4-6) first introduced in 2009</w:t>
      </w:r>
      <w:r w:rsidRPr="00462F8B">
        <w:rPr>
          <w:rFonts w:ascii="Times New Roman" w:hAnsi="Times New Roman" w:cs="Times New Roman"/>
          <w:sz w:val="22"/>
          <w:szCs w:val="22"/>
        </w:rPr>
        <w:t>—</w:t>
      </w:r>
      <w:r w:rsidRPr="00462F8B">
        <w:rPr>
          <w:rFonts w:ascii="Times New Roman" w:hAnsi="Times New Roman" w:cs="Times New Roman"/>
          <w:sz w:val="22"/>
          <w:szCs w:val="22"/>
          <w:lang w:val="en-GB"/>
        </w:rPr>
        <w:t>to broaden students’ knowledge base and produce independent, critical thinkers</w:t>
      </w:r>
      <w:r w:rsidRPr="00462F8B">
        <w:rPr>
          <w:rFonts w:ascii="Times New Roman" w:hAnsi="Times New Roman" w:cs="Times New Roman"/>
          <w:sz w:val="22"/>
          <w:szCs w:val="22"/>
        </w:rPr>
        <w:t>.</w:t>
      </w:r>
      <w:r w:rsidR="00D22210" w:rsidRPr="00462F8B">
        <w:rPr>
          <w:rStyle w:val="EndnoteReference"/>
          <w:rFonts w:ascii="Times New Roman" w:hAnsi="Times New Roman" w:cs="Times New Roman"/>
          <w:sz w:val="22"/>
          <w:szCs w:val="22"/>
        </w:rPr>
        <w:endnoteReference w:id="23"/>
      </w:r>
      <w:r w:rsidRPr="00462F8B">
        <w:rPr>
          <w:rFonts w:ascii="Times New Roman" w:hAnsi="Times New Roman" w:cs="Times New Roman"/>
          <w:sz w:val="22"/>
          <w:szCs w:val="22"/>
        </w:rPr>
        <w:t xml:space="preserve"> The aim of Liberal Studies was stated clearly by </w:t>
      </w:r>
      <w:r w:rsidRPr="00462F8B">
        <w:rPr>
          <w:rFonts w:ascii="Times New Roman" w:hAnsi="Times New Roman" w:cs="Times New Roman"/>
          <w:sz w:val="22"/>
          <w:szCs w:val="22"/>
          <w:lang w:val="en-GB"/>
        </w:rPr>
        <w:t>Hong Kong’s educational authorities, including the Education Bureau:</w:t>
      </w:r>
    </w:p>
    <w:p w14:paraId="7CBDBE2C" w14:textId="77777777" w:rsidR="007F0AB8" w:rsidRPr="00462F8B" w:rsidRDefault="007F0AB8" w:rsidP="005112C2">
      <w:pPr>
        <w:pStyle w:val="ListParagraph"/>
        <w:spacing w:line="200" w:lineRule="atLeast"/>
        <w:ind w:left="450"/>
        <w:jc w:val="both"/>
        <w:rPr>
          <w:rFonts w:ascii="Times New Roman" w:hAnsi="Times New Roman" w:cs="Times New Roman"/>
          <w:sz w:val="22"/>
          <w:szCs w:val="22"/>
          <w:lang w:val="en-GB"/>
        </w:rPr>
      </w:pPr>
    </w:p>
    <w:p w14:paraId="1F114B12" w14:textId="04E48A3F" w:rsidR="007F0AB8" w:rsidRPr="00462F8B" w:rsidRDefault="007F0AB8" w:rsidP="00C77332">
      <w:pPr>
        <w:pStyle w:val="ListParagraph"/>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rPr>
        <w:t xml:space="preserve">It aims to broaden the students’ knowledge base and enhance their social awareness. It adopts an issue-enquiry approach, which helps liberate the minds of students by having them study a wide range of issues and </w:t>
      </w:r>
      <w:r w:rsidRPr="00462F8B">
        <w:rPr>
          <w:rFonts w:ascii="Times New Roman" w:hAnsi="Times New Roman" w:cs="Times New Roman"/>
          <w:i/>
          <w:sz w:val="22"/>
          <w:szCs w:val="22"/>
        </w:rPr>
        <w:t>encouraging them to find out information themselves and develop their own opinions</w:t>
      </w:r>
      <w:r w:rsidRPr="00462F8B">
        <w:rPr>
          <w:rFonts w:ascii="Times New Roman" w:hAnsi="Times New Roman" w:cs="Times New Roman"/>
          <w:sz w:val="22"/>
          <w:szCs w:val="22"/>
        </w:rPr>
        <w:t xml:space="preserve">. It </w:t>
      </w:r>
      <w:r w:rsidRPr="00462F8B">
        <w:rPr>
          <w:rFonts w:ascii="Times New Roman" w:hAnsi="Times New Roman" w:cs="Times New Roman"/>
          <w:i/>
          <w:sz w:val="22"/>
          <w:szCs w:val="22"/>
        </w:rPr>
        <w:t>helps students understand complex issues in contemporary society</w:t>
      </w:r>
      <w:r w:rsidRPr="00462F8B">
        <w:rPr>
          <w:rFonts w:ascii="Times New Roman" w:hAnsi="Times New Roman" w:cs="Times New Roman"/>
          <w:sz w:val="22"/>
          <w:szCs w:val="22"/>
        </w:rPr>
        <w:t xml:space="preserve">, in the nation and in the world. </w:t>
      </w:r>
      <w:r w:rsidRPr="00462F8B">
        <w:rPr>
          <w:rFonts w:ascii="Times New Roman" w:hAnsi="Times New Roman" w:cs="Times New Roman"/>
          <w:i/>
          <w:sz w:val="22"/>
          <w:szCs w:val="22"/>
        </w:rPr>
        <w:t>Students are encouraged to draw knowledge from different disciplines in the analysis of the issues</w:t>
      </w:r>
      <w:r w:rsidRPr="00462F8B">
        <w:rPr>
          <w:rFonts w:ascii="Times New Roman" w:hAnsi="Times New Roman" w:cs="Times New Roman"/>
          <w:sz w:val="22"/>
          <w:szCs w:val="22"/>
        </w:rPr>
        <w:t xml:space="preserve">, and to </w:t>
      </w:r>
      <w:r w:rsidRPr="00462F8B">
        <w:rPr>
          <w:rFonts w:ascii="Times New Roman" w:hAnsi="Times New Roman" w:cs="Times New Roman"/>
          <w:i/>
          <w:sz w:val="22"/>
          <w:szCs w:val="22"/>
        </w:rPr>
        <w:t>develop their own views</w:t>
      </w:r>
      <w:r w:rsidRPr="00462F8B">
        <w:rPr>
          <w:rFonts w:ascii="Times New Roman" w:hAnsi="Times New Roman" w:cs="Times New Roman"/>
          <w:sz w:val="22"/>
          <w:szCs w:val="22"/>
        </w:rPr>
        <w:t xml:space="preserve">, construct personal knowledge, and </w:t>
      </w:r>
      <w:r w:rsidRPr="00462F8B">
        <w:rPr>
          <w:rFonts w:ascii="Times New Roman" w:hAnsi="Times New Roman" w:cs="Times New Roman"/>
          <w:i/>
          <w:sz w:val="22"/>
          <w:szCs w:val="22"/>
        </w:rPr>
        <w:t>become critical thinkers</w:t>
      </w:r>
      <w:r w:rsidRPr="00462F8B">
        <w:rPr>
          <w:rFonts w:ascii="Times New Roman" w:hAnsi="Times New Roman" w:cs="Times New Roman"/>
          <w:sz w:val="22"/>
          <w:szCs w:val="22"/>
        </w:rPr>
        <w:t>.</w:t>
      </w:r>
      <w:r w:rsidRPr="00462F8B">
        <w:rPr>
          <w:rStyle w:val="EndnoteReference"/>
          <w:rFonts w:ascii="Times New Roman" w:hAnsi="Times New Roman" w:cs="Times New Roman"/>
          <w:sz w:val="22"/>
          <w:szCs w:val="22"/>
        </w:rPr>
        <w:endnoteReference w:id="24"/>
      </w:r>
    </w:p>
    <w:p w14:paraId="7579B113" w14:textId="77777777" w:rsidR="007F0AB8" w:rsidRPr="00462F8B" w:rsidRDefault="007F0AB8" w:rsidP="005112C2">
      <w:pPr>
        <w:spacing w:line="200" w:lineRule="atLeast"/>
        <w:ind w:left="450" w:hanging="360"/>
        <w:jc w:val="both"/>
        <w:rPr>
          <w:rFonts w:ascii="Times New Roman" w:hAnsi="Times New Roman" w:cs="Times New Roman"/>
          <w:sz w:val="22"/>
          <w:szCs w:val="22"/>
        </w:rPr>
      </w:pPr>
    </w:p>
    <w:p w14:paraId="2C82CDAA" w14:textId="670181A9" w:rsidR="007F0AB8" w:rsidRPr="00462F8B" w:rsidRDefault="001A2942" w:rsidP="005112C2">
      <w:pPr>
        <w:pStyle w:val="ListParagraph"/>
        <w:numPr>
          <w:ilvl w:val="0"/>
          <w:numId w:val="4"/>
        </w:numPr>
        <w:spacing w:line="200" w:lineRule="atLeast"/>
        <w:jc w:val="both"/>
        <w:rPr>
          <w:rFonts w:ascii="Times New Roman" w:hAnsi="Times New Roman" w:cs="Times New Roman"/>
          <w:sz w:val="22"/>
          <w:szCs w:val="22"/>
        </w:rPr>
      </w:pPr>
      <w:r w:rsidRPr="00462F8B">
        <w:rPr>
          <w:rFonts w:ascii="Times New Roman" w:hAnsi="Times New Roman" w:cs="Times New Roman"/>
          <w:sz w:val="22"/>
          <w:szCs w:val="22"/>
        </w:rPr>
        <w:lastRenderedPageBreak/>
        <w:t>As</w:t>
      </w:r>
      <w:r w:rsidR="007F0AB8" w:rsidRPr="00462F8B">
        <w:rPr>
          <w:rFonts w:ascii="Times New Roman" w:hAnsi="Times New Roman" w:cs="Times New Roman"/>
          <w:sz w:val="22"/>
          <w:szCs w:val="22"/>
        </w:rPr>
        <w:t xml:space="preserve"> the anti-extradition protests progressed in 2019, Liberal Studies came under </w:t>
      </w:r>
      <w:r w:rsidR="00FD50B1" w:rsidRPr="00462F8B">
        <w:rPr>
          <w:rFonts w:ascii="Times New Roman" w:hAnsi="Times New Roman" w:cs="Times New Roman"/>
          <w:sz w:val="22"/>
          <w:szCs w:val="22"/>
        </w:rPr>
        <w:t xml:space="preserve">increasing criticism </w:t>
      </w:r>
      <w:r w:rsidR="00F711ED">
        <w:rPr>
          <w:rFonts w:ascii="Times New Roman" w:hAnsi="Times New Roman" w:cs="Times New Roman"/>
          <w:sz w:val="22"/>
          <w:szCs w:val="22"/>
        </w:rPr>
        <w:t xml:space="preserve">chiefly by </w:t>
      </w:r>
      <w:r w:rsidR="007F0AB8" w:rsidRPr="00462F8B">
        <w:rPr>
          <w:rFonts w:ascii="Times New Roman" w:hAnsi="Times New Roman" w:cs="Times New Roman"/>
          <w:sz w:val="22"/>
          <w:szCs w:val="22"/>
        </w:rPr>
        <w:t>pro-Beijing politicians</w:t>
      </w:r>
      <w:r w:rsidR="00F711ED">
        <w:rPr>
          <w:rFonts w:ascii="Times New Roman" w:hAnsi="Times New Roman" w:cs="Times New Roman"/>
          <w:sz w:val="22"/>
          <w:szCs w:val="22"/>
        </w:rPr>
        <w:t>,</w:t>
      </w:r>
      <w:r w:rsidR="00FD50B1" w:rsidRPr="00462F8B">
        <w:rPr>
          <w:rFonts w:ascii="Times New Roman" w:hAnsi="Times New Roman" w:cs="Times New Roman"/>
          <w:sz w:val="22"/>
          <w:szCs w:val="22"/>
        </w:rPr>
        <w:t xml:space="preserve"> and </w:t>
      </w:r>
      <w:r w:rsidR="00DE37F0" w:rsidRPr="00462F8B">
        <w:rPr>
          <w:rFonts w:ascii="Times New Roman" w:hAnsi="Times New Roman" w:cs="Times New Roman"/>
          <w:sz w:val="22"/>
          <w:szCs w:val="22"/>
        </w:rPr>
        <w:t>a sharp public debate ensued, with Hong Kong SAR Chief Executive Carrie blaming the subject for fueling student activism</w:t>
      </w:r>
      <w:r w:rsidR="007F0AB8" w:rsidRPr="00462F8B">
        <w:rPr>
          <w:rFonts w:ascii="Times New Roman" w:hAnsi="Times New Roman" w:cs="Times New Roman"/>
          <w:sz w:val="22"/>
          <w:szCs w:val="22"/>
        </w:rPr>
        <w:t>.</w:t>
      </w:r>
      <w:r w:rsidR="007F0AB8" w:rsidRPr="00462F8B">
        <w:rPr>
          <w:rStyle w:val="EndnoteReference"/>
          <w:rFonts w:ascii="Times New Roman" w:hAnsi="Times New Roman" w:cs="Times New Roman"/>
          <w:sz w:val="22"/>
          <w:szCs w:val="22"/>
        </w:rPr>
        <w:endnoteReference w:id="25"/>
      </w:r>
      <w:r w:rsidR="007F0AB8" w:rsidRPr="00462F8B">
        <w:rPr>
          <w:rStyle w:val="CommentReference"/>
          <w:rFonts w:ascii="Times New Roman" w:hAnsi="Times New Roman" w:cs="Times New Roman"/>
          <w:sz w:val="22"/>
          <w:szCs w:val="22"/>
        </w:rPr>
        <w:t xml:space="preserve"> </w:t>
      </w:r>
      <w:r w:rsidR="007F0AB8" w:rsidRPr="00462F8B">
        <w:rPr>
          <w:rFonts w:ascii="Times New Roman" w:hAnsi="Times New Roman" w:cs="Times New Roman"/>
          <w:sz w:val="22"/>
          <w:szCs w:val="22"/>
        </w:rPr>
        <w:t>In September 2019, the Education Bureau</w:t>
      </w:r>
      <w:r w:rsidR="009274B3">
        <w:rPr>
          <w:rFonts w:ascii="Times New Roman" w:hAnsi="Times New Roman" w:cs="Times New Roman"/>
          <w:sz w:val="22"/>
          <w:szCs w:val="22"/>
        </w:rPr>
        <w:t>, Kevin Yeung,</w:t>
      </w:r>
      <w:r w:rsidR="007F0AB8" w:rsidRPr="00462F8B">
        <w:rPr>
          <w:rFonts w:ascii="Times New Roman" w:hAnsi="Times New Roman" w:cs="Times New Roman"/>
          <w:sz w:val="22"/>
          <w:szCs w:val="22"/>
        </w:rPr>
        <w:t xml:space="preserve"> initiated what it called </w:t>
      </w:r>
      <w:r w:rsidR="007F0AB8" w:rsidRPr="00462F8B">
        <w:rPr>
          <w:rFonts w:ascii="Times New Roman" w:hAnsi="Times New Roman" w:cs="Times New Roman"/>
          <w:sz w:val="22"/>
          <w:szCs w:val="22"/>
          <w:shd w:val="clear" w:color="auto" w:fill="FFFFFF"/>
        </w:rPr>
        <w:t>“professional consultancy service” and invited LS publishers to submit their LS textbooks for review and vetting. Six major publishers of LS textbooks entered the voluntary process. The revisions, reported in the press in August 2020, included the deletion from at least two textbooks of the phrases “separation of power,”</w:t>
      </w:r>
      <w:r w:rsidR="007F0AB8" w:rsidRPr="00462F8B">
        <w:rPr>
          <w:rStyle w:val="EndnoteReference"/>
          <w:rFonts w:ascii="Times New Roman" w:hAnsi="Times New Roman" w:cs="Times New Roman"/>
          <w:sz w:val="22"/>
          <w:szCs w:val="22"/>
          <w:shd w:val="clear" w:color="auto" w:fill="FFFFFF"/>
        </w:rPr>
        <w:endnoteReference w:id="26"/>
      </w:r>
      <w:r w:rsidR="007F0AB8" w:rsidRPr="00462F8B">
        <w:rPr>
          <w:rFonts w:ascii="Times New Roman" w:hAnsi="Times New Roman" w:cs="Times New Roman"/>
          <w:sz w:val="22"/>
          <w:szCs w:val="22"/>
          <w:shd w:val="clear" w:color="auto" w:fill="FFFFFF"/>
        </w:rPr>
        <w:t xml:space="preserve"> contents on human rights, policing abuses, rule of law, press freedom</w:t>
      </w:r>
      <w:r w:rsidR="003532CD">
        <w:rPr>
          <w:rFonts w:ascii="Times New Roman" w:hAnsi="Times New Roman" w:cs="Times New Roman"/>
          <w:sz w:val="22"/>
          <w:szCs w:val="22"/>
          <w:shd w:val="clear" w:color="auto" w:fill="FFFFFF"/>
        </w:rPr>
        <w:t>,</w:t>
      </w:r>
      <w:r w:rsidR="007F0AB8" w:rsidRPr="00462F8B">
        <w:rPr>
          <w:rFonts w:ascii="Times New Roman" w:hAnsi="Times New Roman" w:cs="Times New Roman"/>
          <w:sz w:val="22"/>
          <w:szCs w:val="22"/>
          <w:shd w:val="clear" w:color="auto" w:fill="FFFFFF"/>
        </w:rPr>
        <w:t xml:space="preserve"> and civil disobedience,</w:t>
      </w:r>
      <w:r w:rsidR="007F0AB8" w:rsidRPr="00462F8B">
        <w:rPr>
          <w:rStyle w:val="EndnoteReference"/>
          <w:rFonts w:ascii="Times New Roman" w:hAnsi="Times New Roman" w:cs="Times New Roman"/>
          <w:sz w:val="22"/>
          <w:szCs w:val="22"/>
          <w:shd w:val="clear" w:color="auto" w:fill="FFFFFF"/>
        </w:rPr>
        <w:endnoteReference w:id="27"/>
      </w:r>
      <w:r w:rsidR="007F0AB8" w:rsidRPr="00462F8B">
        <w:rPr>
          <w:rFonts w:ascii="Times New Roman" w:hAnsi="Times New Roman" w:cs="Times New Roman"/>
          <w:sz w:val="22"/>
          <w:szCs w:val="22"/>
          <w:shd w:val="clear" w:color="auto" w:fill="FFFFFF"/>
        </w:rPr>
        <w:t xml:space="preserve"> the names of political groups advocating self-determination and/or independence,</w:t>
      </w:r>
      <w:r w:rsidR="007F0AB8" w:rsidRPr="00462F8B">
        <w:rPr>
          <w:rStyle w:val="EndnoteReference"/>
          <w:rFonts w:ascii="Times New Roman" w:hAnsi="Times New Roman" w:cs="Times New Roman"/>
          <w:sz w:val="22"/>
          <w:szCs w:val="22"/>
          <w:shd w:val="clear" w:color="auto" w:fill="FFFFFF"/>
        </w:rPr>
        <w:endnoteReference w:id="28"/>
      </w:r>
      <w:r w:rsidR="007F0AB8" w:rsidRPr="00462F8B">
        <w:rPr>
          <w:rFonts w:ascii="Times New Roman" w:hAnsi="Times New Roman" w:cs="Times New Roman"/>
          <w:sz w:val="22"/>
          <w:szCs w:val="22"/>
          <w:shd w:val="clear" w:color="auto" w:fill="FFFFFF"/>
        </w:rPr>
        <w:t xml:space="preserve"> a description of Chinese troops clearing Tiananmen Square of protesters in the June Fourth crackdown on the 1989 Democracy Movement, as well as an illustration of the famous scene of the “Tank Man” standing before a column of tanks during the crackdown.</w:t>
      </w:r>
      <w:r w:rsidR="007F0AB8" w:rsidRPr="00462F8B">
        <w:rPr>
          <w:rStyle w:val="EndnoteReference"/>
          <w:rFonts w:ascii="Times New Roman" w:hAnsi="Times New Roman" w:cs="Times New Roman"/>
          <w:sz w:val="22"/>
          <w:szCs w:val="22"/>
          <w:shd w:val="clear" w:color="auto" w:fill="FFFFFF"/>
        </w:rPr>
        <w:endnoteReference w:id="29"/>
      </w:r>
    </w:p>
    <w:p w14:paraId="57C2687A" w14:textId="70DA9F45" w:rsidR="007F0AB8" w:rsidRPr="00462F8B" w:rsidRDefault="007F0AB8" w:rsidP="005112C2">
      <w:pPr>
        <w:spacing w:line="200" w:lineRule="atLeast"/>
        <w:rPr>
          <w:rFonts w:ascii="Times New Roman" w:hAnsi="Times New Roman" w:cs="Times New Roman"/>
          <w:sz w:val="22"/>
          <w:szCs w:val="22"/>
        </w:rPr>
      </w:pPr>
    </w:p>
    <w:p w14:paraId="582F03A2" w14:textId="3FD82BF4" w:rsidR="007F0AB8" w:rsidRPr="00462F8B" w:rsidRDefault="001A2942" w:rsidP="005112C2">
      <w:pPr>
        <w:pStyle w:val="ListParagraph"/>
        <w:numPr>
          <w:ilvl w:val="0"/>
          <w:numId w:val="4"/>
        </w:numPr>
        <w:spacing w:line="200" w:lineRule="atLeast"/>
        <w:jc w:val="both"/>
        <w:rPr>
          <w:rFonts w:ascii="Times New Roman" w:hAnsi="Times New Roman" w:cs="Times New Roman"/>
          <w:sz w:val="22"/>
          <w:szCs w:val="22"/>
        </w:rPr>
      </w:pPr>
      <w:r w:rsidRPr="00462F8B">
        <w:rPr>
          <w:rFonts w:ascii="Times New Roman" w:hAnsi="Times New Roman" w:cs="Times New Roman"/>
          <w:sz w:val="22"/>
          <w:szCs w:val="22"/>
        </w:rPr>
        <w:t xml:space="preserve">While progressive education groups group called the amendments “political censorship,” the Education Bureau defended it as a move to “help students develop values.” </w:t>
      </w:r>
      <w:r w:rsidR="007F0AB8" w:rsidRPr="00462F8B">
        <w:rPr>
          <w:rFonts w:ascii="Times New Roman" w:hAnsi="Times New Roman" w:cs="Times New Roman"/>
          <w:sz w:val="22"/>
          <w:szCs w:val="22"/>
        </w:rPr>
        <w:t xml:space="preserve">In September 2020, a government task force issued its report on a three-year review of school curriculum. Among its recommendations was that </w:t>
      </w:r>
      <w:r w:rsidR="007F0AB8" w:rsidRPr="00462F8B">
        <w:rPr>
          <w:rFonts w:ascii="Times New Roman" w:hAnsi="Times New Roman" w:cs="Times New Roman"/>
          <w:i/>
          <w:sz w:val="22"/>
          <w:szCs w:val="22"/>
        </w:rPr>
        <w:t>current issues</w:t>
      </w:r>
      <w:r w:rsidR="007F0AB8" w:rsidRPr="00462F8B">
        <w:rPr>
          <w:rFonts w:ascii="Times New Roman" w:hAnsi="Times New Roman" w:cs="Times New Roman"/>
          <w:sz w:val="22"/>
          <w:szCs w:val="22"/>
        </w:rPr>
        <w:t xml:space="preserve"> </w:t>
      </w:r>
      <w:r w:rsidR="007F0AB8" w:rsidRPr="00462F8B">
        <w:rPr>
          <w:rFonts w:ascii="Times New Roman" w:hAnsi="Times New Roman" w:cs="Times New Roman"/>
          <w:i/>
          <w:sz w:val="22"/>
          <w:szCs w:val="22"/>
        </w:rPr>
        <w:t>not</w:t>
      </w:r>
      <w:r w:rsidR="007F0AB8" w:rsidRPr="00462F8B">
        <w:rPr>
          <w:rFonts w:ascii="Times New Roman" w:hAnsi="Times New Roman" w:cs="Times New Roman"/>
          <w:sz w:val="22"/>
          <w:szCs w:val="22"/>
        </w:rPr>
        <w:t xml:space="preserve"> be included in Liberal Studies lessons </w:t>
      </w:r>
      <w:r w:rsidRPr="00462F8B">
        <w:rPr>
          <w:rFonts w:ascii="Times New Roman" w:hAnsi="Times New Roman" w:cs="Times New Roman"/>
          <w:sz w:val="22"/>
          <w:szCs w:val="22"/>
        </w:rPr>
        <w:t>given the complexity of controversial issues and maturity of secondary students. The report stated:</w:t>
      </w:r>
    </w:p>
    <w:p w14:paraId="1EAB4C99" w14:textId="77777777" w:rsidR="007F0AB8" w:rsidRPr="00462F8B" w:rsidRDefault="007F0AB8" w:rsidP="005112C2">
      <w:pPr>
        <w:spacing w:line="200" w:lineRule="atLeast"/>
        <w:ind w:left="450" w:hanging="360"/>
        <w:jc w:val="both"/>
        <w:rPr>
          <w:rFonts w:ascii="Times New Roman" w:hAnsi="Times New Roman" w:cs="Times New Roman"/>
          <w:sz w:val="22"/>
          <w:szCs w:val="22"/>
        </w:rPr>
      </w:pPr>
    </w:p>
    <w:p w14:paraId="032D5B58" w14:textId="1C8D04C9" w:rsidR="007F0AB8" w:rsidRPr="00462F8B" w:rsidRDefault="007F0AB8" w:rsidP="005112C2">
      <w:pPr>
        <w:spacing w:line="200" w:lineRule="atLeast"/>
        <w:ind w:left="720"/>
        <w:jc w:val="both"/>
        <w:rPr>
          <w:rFonts w:ascii="Times New Roman" w:hAnsi="Times New Roman" w:cs="Times New Roman"/>
          <w:i/>
          <w:sz w:val="22"/>
          <w:szCs w:val="22"/>
        </w:rPr>
      </w:pPr>
      <w:r w:rsidRPr="00462F8B">
        <w:rPr>
          <w:rFonts w:ascii="Times New Roman" w:hAnsi="Times New Roman" w:cs="Times New Roman"/>
          <w:i/>
          <w:sz w:val="22"/>
          <w:szCs w:val="22"/>
        </w:rPr>
        <w:t>Newly emerging current issues</w:t>
      </w:r>
      <w:r w:rsidRPr="00462F8B">
        <w:rPr>
          <w:rFonts w:ascii="Times New Roman" w:hAnsi="Times New Roman" w:cs="Times New Roman"/>
          <w:sz w:val="22"/>
          <w:szCs w:val="22"/>
        </w:rPr>
        <w:t xml:space="preserve"> that are still developing </w:t>
      </w:r>
      <w:r w:rsidRPr="00462F8B">
        <w:rPr>
          <w:rFonts w:ascii="Times New Roman" w:hAnsi="Times New Roman" w:cs="Times New Roman"/>
          <w:i/>
          <w:sz w:val="22"/>
          <w:szCs w:val="22"/>
        </w:rPr>
        <w:t>are not suitable for enquiry because when events are still developing, it is difficult for teachers and students to conclude without the benefit of hindsight or verify the objectivity and reliability of the data and information gathered, and to engage in impartial and evidence-based discussions</w:t>
      </w:r>
      <w:r w:rsidRPr="00462F8B">
        <w:rPr>
          <w:rFonts w:ascii="Times New Roman" w:hAnsi="Times New Roman" w:cs="Times New Roman"/>
          <w:sz w:val="22"/>
          <w:szCs w:val="22"/>
        </w:rPr>
        <w:t>. More often than not, it is hard to make rational judgements on very controversial issues without a solid understanding of the problems from multiple perspectives and an appreciation of the complexities of different considerations behind, all of which go beyond the maturity of secondary students as minors.</w:t>
      </w:r>
      <w:r w:rsidRPr="00462F8B">
        <w:rPr>
          <w:rStyle w:val="EndnoteReference"/>
          <w:rFonts w:ascii="Times New Roman" w:hAnsi="Times New Roman" w:cs="Times New Roman"/>
          <w:sz w:val="22"/>
          <w:szCs w:val="22"/>
        </w:rPr>
        <w:endnoteReference w:id="30"/>
      </w:r>
    </w:p>
    <w:p w14:paraId="7E1602A0" w14:textId="77777777" w:rsidR="007F0AB8" w:rsidRPr="00462F8B" w:rsidRDefault="007F0AB8" w:rsidP="005112C2">
      <w:pPr>
        <w:pStyle w:val="generic-articlebody"/>
        <w:shd w:val="clear" w:color="auto" w:fill="FFFFFF"/>
        <w:spacing w:before="0" w:beforeAutospacing="0" w:after="0" w:afterAutospacing="0" w:line="200" w:lineRule="atLeast"/>
        <w:ind w:left="450" w:hanging="360"/>
        <w:jc w:val="both"/>
        <w:textAlignment w:val="baseline"/>
        <w:rPr>
          <w:sz w:val="22"/>
          <w:szCs w:val="22"/>
        </w:rPr>
      </w:pPr>
    </w:p>
    <w:p w14:paraId="69D30BCA" w14:textId="22927A95" w:rsidR="007F0AB8" w:rsidRPr="00462F8B" w:rsidRDefault="007F0AB8" w:rsidP="005112C2">
      <w:pPr>
        <w:pStyle w:val="generic-articlebody"/>
        <w:numPr>
          <w:ilvl w:val="0"/>
          <w:numId w:val="4"/>
        </w:numPr>
        <w:shd w:val="clear" w:color="auto" w:fill="FFFFFF"/>
        <w:spacing w:before="0" w:beforeAutospacing="0" w:after="0" w:afterAutospacing="0" w:line="200" w:lineRule="atLeast"/>
        <w:jc w:val="both"/>
        <w:textAlignment w:val="baseline"/>
        <w:rPr>
          <w:sz w:val="22"/>
          <w:szCs w:val="22"/>
        </w:rPr>
      </w:pPr>
      <w:r w:rsidRPr="00462F8B">
        <w:rPr>
          <w:sz w:val="22"/>
          <w:szCs w:val="22"/>
        </w:rPr>
        <w:t xml:space="preserve">In her policy address on November 25, 2020, Chief Executive Carrie Lam continued her attack, blaming Liberal Studies as a vehicle for “the </w:t>
      </w:r>
      <w:r w:rsidRPr="00462F8B">
        <w:rPr>
          <w:i/>
          <w:sz w:val="22"/>
          <w:szCs w:val="22"/>
        </w:rPr>
        <w:t>infiltration of politics into school campuses</w:t>
      </w:r>
      <w:r w:rsidRPr="00462F8B">
        <w:rPr>
          <w:sz w:val="22"/>
          <w:szCs w:val="22"/>
        </w:rPr>
        <w:t>,” causing students to be “drawn into political turbulence.”</w:t>
      </w:r>
      <w:r w:rsidRPr="00462F8B">
        <w:rPr>
          <w:rStyle w:val="EndnoteReference"/>
          <w:sz w:val="22"/>
          <w:szCs w:val="22"/>
        </w:rPr>
        <w:endnoteReference w:id="31"/>
      </w:r>
      <w:r w:rsidR="005008CD" w:rsidRPr="00462F8B">
        <w:rPr>
          <w:sz w:val="22"/>
          <w:szCs w:val="22"/>
        </w:rPr>
        <w:t xml:space="preserve"> </w:t>
      </w:r>
      <w:r w:rsidRPr="00462F8B">
        <w:rPr>
          <w:sz w:val="22"/>
          <w:szCs w:val="22"/>
        </w:rPr>
        <w:t>The following day, on November 26, Education Secretary Kevin Yeung announced sweeping changes in the Liberal Studies curriculum</w:t>
      </w:r>
      <w:r w:rsidRPr="00462F8B">
        <w:rPr>
          <w:rStyle w:val="EndnoteReference"/>
          <w:sz w:val="22"/>
          <w:szCs w:val="22"/>
        </w:rPr>
        <w:endnoteReference w:id="32"/>
      </w:r>
      <w:r w:rsidRPr="00462F8B">
        <w:rPr>
          <w:sz w:val="22"/>
          <w:szCs w:val="22"/>
        </w:rPr>
        <w:t xml:space="preserve"> that would essentially de-emphasize critical thinking and weaken the incentive to learn. </w:t>
      </w:r>
      <w:r w:rsidRPr="00462F8B">
        <w:rPr>
          <w:sz w:val="22"/>
          <w:szCs w:val="22"/>
          <w:u w:val="single"/>
        </w:rPr>
        <w:t>The changes include</w:t>
      </w:r>
      <w:r w:rsidRPr="00462F8B">
        <w:rPr>
          <w:sz w:val="22"/>
          <w:szCs w:val="22"/>
        </w:rPr>
        <w:t xml:space="preserve">: reducing materials on current </w:t>
      </w:r>
      <w:r w:rsidR="005008CD" w:rsidRPr="00462F8B">
        <w:rPr>
          <w:sz w:val="22"/>
          <w:szCs w:val="22"/>
        </w:rPr>
        <w:t>af</w:t>
      </w:r>
      <w:r w:rsidRPr="00462F8B">
        <w:rPr>
          <w:sz w:val="22"/>
          <w:szCs w:val="22"/>
        </w:rPr>
        <w:t>fairs; renaming the subject; changing the 1-5 grading system to pass/fail; requiring all textbooks to be vetted by the government; requiring students to make mandatory visits to mainland China; and increasing contents about mainland China.</w:t>
      </w:r>
    </w:p>
    <w:p w14:paraId="607839CB" w14:textId="77777777" w:rsidR="007F0AB8" w:rsidRPr="00462F8B" w:rsidRDefault="007F0AB8" w:rsidP="005112C2">
      <w:pPr>
        <w:pStyle w:val="generic-articlebody"/>
        <w:shd w:val="clear" w:color="auto" w:fill="FFFFFF"/>
        <w:spacing w:before="0" w:beforeAutospacing="0" w:after="0" w:afterAutospacing="0" w:line="200" w:lineRule="atLeast"/>
        <w:ind w:left="450" w:hanging="360"/>
        <w:jc w:val="both"/>
        <w:textAlignment w:val="baseline"/>
        <w:rPr>
          <w:sz w:val="22"/>
          <w:szCs w:val="22"/>
        </w:rPr>
      </w:pPr>
    </w:p>
    <w:p w14:paraId="7F4E12C9" w14:textId="6BE28D9C" w:rsidR="007F0AB8" w:rsidRPr="00462F8B" w:rsidRDefault="007F0AB8" w:rsidP="005112C2">
      <w:pPr>
        <w:pStyle w:val="ListParagraph"/>
        <w:numPr>
          <w:ilvl w:val="0"/>
          <w:numId w:val="4"/>
        </w:numPr>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lang w:val="en-GB"/>
        </w:rPr>
        <w:t xml:space="preserve">Lam offered </w:t>
      </w:r>
      <w:r w:rsidR="00605169">
        <w:rPr>
          <w:rFonts w:ascii="Times New Roman" w:hAnsi="Times New Roman" w:cs="Times New Roman"/>
          <w:sz w:val="22"/>
          <w:szCs w:val="22"/>
          <w:lang w:val="en-GB"/>
        </w:rPr>
        <w:t xml:space="preserve">her </w:t>
      </w:r>
      <w:r w:rsidRPr="00462F8B">
        <w:rPr>
          <w:rFonts w:ascii="Times New Roman" w:hAnsi="Times New Roman" w:cs="Times New Roman"/>
          <w:sz w:val="22"/>
          <w:szCs w:val="22"/>
          <w:lang w:val="en-GB"/>
        </w:rPr>
        <w:t>rationale for reducing current affairs contents:</w:t>
      </w:r>
    </w:p>
    <w:p w14:paraId="71339464" w14:textId="77777777" w:rsidR="007F0AB8" w:rsidRPr="00462F8B" w:rsidRDefault="007F0AB8" w:rsidP="005112C2">
      <w:pPr>
        <w:pStyle w:val="ListParagraph"/>
        <w:spacing w:line="200" w:lineRule="atLeast"/>
        <w:ind w:left="450"/>
        <w:jc w:val="both"/>
        <w:rPr>
          <w:rFonts w:ascii="Times New Roman" w:hAnsi="Times New Roman" w:cs="Times New Roman"/>
          <w:sz w:val="22"/>
          <w:szCs w:val="22"/>
          <w:lang w:val="en-GB"/>
        </w:rPr>
      </w:pPr>
    </w:p>
    <w:p w14:paraId="62D0A568" w14:textId="6D5F7FB9" w:rsidR="007F0AB8" w:rsidRPr="00462F8B" w:rsidRDefault="007F0AB8" w:rsidP="005112C2">
      <w:pPr>
        <w:pStyle w:val="ListParagraph"/>
        <w:spacing w:line="200" w:lineRule="atLeast"/>
        <w:jc w:val="both"/>
        <w:rPr>
          <w:rFonts w:ascii="Times New Roman" w:hAnsi="Times New Roman" w:cs="Times New Roman"/>
          <w:sz w:val="22"/>
          <w:szCs w:val="22"/>
          <w:lang w:val="en-GB"/>
        </w:rPr>
      </w:pPr>
      <w:r w:rsidRPr="00462F8B">
        <w:rPr>
          <w:rFonts w:ascii="Times New Roman" w:hAnsi="Times New Roman" w:cs="Times New Roman"/>
          <w:i/>
          <w:sz w:val="22"/>
          <w:szCs w:val="22"/>
          <w:lang w:val="en-GB"/>
        </w:rPr>
        <w:t>But critical thinking has now become a kind of debating exercise about current affairs, for which the students are easily influenced by some specific social opinion</w:t>
      </w:r>
      <w:r w:rsidRPr="00462F8B">
        <w:rPr>
          <w:rFonts w:ascii="Times New Roman" w:hAnsi="Times New Roman" w:cs="Times New Roman"/>
          <w:sz w:val="22"/>
          <w:szCs w:val="22"/>
          <w:lang w:val="en-GB"/>
        </w:rPr>
        <w:t xml:space="preserve"> . . . . Critical thinking under the curriculum has deviated into objecting against everything about the Basic Law and the government. I don’t think this is critical thinking. For achieving critical thinking, students should discern the facts first, such as, Hong Kong is an inseparable part of China.”</w:t>
      </w:r>
      <w:r w:rsidRPr="00462F8B">
        <w:rPr>
          <w:rStyle w:val="EndnoteReference"/>
          <w:rFonts w:ascii="Times New Roman" w:hAnsi="Times New Roman" w:cs="Times New Roman"/>
          <w:sz w:val="22"/>
          <w:szCs w:val="22"/>
          <w:lang w:val="en-GB"/>
        </w:rPr>
        <w:endnoteReference w:id="33"/>
      </w:r>
    </w:p>
    <w:p w14:paraId="796661F7" w14:textId="22A621BA" w:rsidR="007F0AB8" w:rsidRPr="00462F8B" w:rsidRDefault="007F0AB8" w:rsidP="005112C2">
      <w:pPr>
        <w:pStyle w:val="print-articlebody"/>
        <w:numPr>
          <w:ilvl w:val="0"/>
          <w:numId w:val="4"/>
        </w:numPr>
        <w:spacing w:line="200" w:lineRule="atLeast"/>
        <w:jc w:val="both"/>
        <w:textAlignment w:val="baseline"/>
        <w:rPr>
          <w:sz w:val="22"/>
          <w:szCs w:val="22"/>
        </w:rPr>
      </w:pPr>
      <w:r w:rsidRPr="00462F8B">
        <w:rPr>
          <w:sz w:val="22"/>
          <w:szCs w:val="22"/>
        </w:rPr>
        <w:t>Yeung, echo</w:t>
      </w:r>
      <w:r w:rsidR="00E24F02">
        <w:rPr>
          <w:sz w:val="22"/>
          <w:szCs w:val="22"/>
        </w:rPr>
        <w:t>ed</w:t>
      </w:r>
      <w:r w:rsidRPr="00462F8B">
        <w:rPr>
          <w:sz w:val="22"/>
          <w:szCs w:val="22"/>
        </w:rPr>
        <w:t xml:space="preserve"> Lam</w:t>
      </w:r>
      <w:r w:rsidR="00E24F02">
        <w:rPr>
          <w:sz w:val="22"/>
          <w:szCs w:val="22"/>
        </w:rPr>
        <w:t xml:space="preserve"> and </w:t>
      </w:r>
      <w:r w:rsidR="006E4022">
        <w:rPr>
          <w:sz w:val="22"/>
          <w:szCs w:val="22"/>
        </w:rPr>
        <w:t>l</w:t>
      </w:r>
      <w:r w:rsidR="00E24F02">
        <w:rPr>
          <w:sz w:val="22"/>
          <w:szCs w:val="22"/>
        </w:rPr>
        <w:t>aid</w:t>
      </w:r>
      <w:r w:rsidRPr="00462F8B">
        <w:rPr>
          <w:sz w:val="22"/>
          <w:szCs w:val="22"/>
        </w:rPr>
        <w:t xml:space="preserve"> down a clear red li</w:t>
      </w:r>
      <w:r w:rsidR="004A41E2" w:rsidRPr="00462F8B">
        <w:rPr>
          <w:sz w:val="22"/>
          <w:szCs w:val="22"/>
        </w:rPr>
        <w:t>n</w:t>
      </w:r>
      <w:r w:rsidRPr="00462F8B">
        <w:rPr>
          <w:sz w:val="22"/>
          <w:szCs w:val="22"/>
        </w:rPr>
        <w:t xml:space="preserve">e: </w:t>
      </w:r>
    </w:p>
    <w:p w14:paraId="67C9431B" w14:textId="79E37D16" w:rsidR="007F0AB8" w:rsidRPr="00462F8B" w:rsidRDefault="007F0AB8" w:rsidP="005112C2">
      <w:pPr>
        <w:pStyle w:val="print-articlebody"/>
        <w:spacing w:line="200" w:lineRule="atLeast"/>
        <w:ind w:left="720"/>
        <w:jc w:val="both"/>
        <w:textAlignment w:val="baseline"/>
        <w:rPr>
          <w:sz w:val="22"/>
          <w:szCs w:val="22"/>
        </w:rPr>
      </w:pPr>
      <w:r w:rsidRPr="00462F8B">
        <w:rPr>
          <w:sz w:val="22"/>
          <w:szCs w:val="22"/>
        </w:rPr>
        <w:t xml:space="preserve">We </w:t>
      </w:r>
      <w:r w:rsidRPr="00462F8B">
        <w:rPr>
          <w:i/>
          <w:sz w:val="22"/>
          <w:szCs w:val="22"/>
        </w:rPr>
        <w:t>don’t think [teachers] should talk about something which has just happened</w:t>
      </w:r>
      <w:r w:rsidRPr="00462F8B">
        <w:rPr>
          <w:sz w:val="22"/>
          <w:szCs w:val="22"/>
        </w:rPr>
        <w:t xml:space="preserve">, simply showing students newspaper clippings and having them discuss the issue. In terms of information gathering and to know the whole truth about the event and its development, it is difficult for pupils to come up with a [holistic] analysis”; and “‌under the ‘one country, two systems’ framework, </w:t>
      </w:r>
      <w:r w:rsidRPr="00462F8B">
        <w:rPr>
          <w:i/>
          <w:sz w:val="22"/>
          <w:szCs w:val="22"/>
        </w:rPr>
        <w:t>it is impossible for us to allow discussions in classrooms on Hong Kong independence</w:t>
      </w:r>
      <w:r w:rsidRPr="00462F8B">
        <w:rPr>
          <w:sz w:val="22"/>
          <w:szCs w:val="22"/>
        </w:rPr>
        <w:t>.</w:t>
      </w:r>
      <w:r w:rsidRPr="00462F8B">
        <w:rPr>
          <w:rStyle w:val="EndnoteReference"/>
          <w:sz w:val="22"/>
          <w:szCs w:val="22"/>
        </w:rPr>
        <w:endnoteReference w:id="34"/>
      </w:r>
    </w:p>
    <w:p w14:paraId="2F203EBF" w14:textId="44B27666" w:rsidR="007F0AB8" w:rsidRPr="00462F8B" w:rsidRDefault="007F0AB8" w:rsidP="005112C2">
      <w:pPr>
        <w:pStyle w:val="ListParagraph"/>
        <w:numPr>
          <w:ilvl w:val="0"/>
          <w:numId w:val="4"/>
        </w:numPr>
        <w:spacing w:line="200" w:lineRule="atLeast"/>
        <w:jc w:val="both"/>
        <w:rPr>
          <w:rFonts w:ascii="Times New Roman" w:hAnsi="Times New Roman" w:cs="Times New Roman"/>
          <w:sz w:val="22"/>
          <w:szCs w:val="22"/>
          <w:lang w:val="en-GB"/>
        </w:rPr>
      </w:pPr>
      <w:r w:rsidRPr="00462F8B">
        <w:rPr>
          <w:rFonts w:ascii="Times New Roman" w:hAnsi="Times New Roman" w:cs="Times New Roman"/>
          <w:sz w:val="22"/>
          <w:szCs w:val="22"/>
          <w:lang w:val="en-GB"/>
        </w:rPr>
        <w:lastRenderedPageBreak/>
        <w:t xml:space="preserve">The reform and remarks drew fire from progressive forces in education. On December 9, 2020, the Professional Teachers’ Union released a survey that showed more than 90 percent of </w:t>
      </w:r>
      <w:r w:rsidR="007D20DF">
        <w:rPr>
          <w:rFonts w:ascii="Times New Roman" w:hAnsi="Times New Roman" w:cs="Times New Roman"/>
          <w:sz w:val="22"/>
          <w:szCs w:val="22"/>
          <w:lang w:val="en-GB"/>
        </w:rPr>
        <w:t xml:space="preserve">the </w:t>
      </w:r>
      <w:r w:rsidR="007D20DF" w:rsidRPr="00462F8B">
        <w:rPr>
          <w:rFonts w:ascii="Times New Roman" w:hAnsi="Times New Roman" w:cs="Times New Roman"/>
          <w:sz w:val="22"/>
          <w:szCs w:val="22"/>
          <w:lang w:val="en-GB"/>
        </w:rPr>
        <w:t xml:space="preserve">500 Hong Kong teachers </w:t>
      </w:r>
      <w:r w:rsidRPr="00462F8B">
        <w:rPr>
          <w:rFonts w:ascii="Times New Roman" w:hAnsi="Times New Roman" w:cs="Times New Roman"/>
          <w:sz w:val="22"/>
          <w:szCs w:val="22"/>
          <w:lang w:val="en-GB"/>
        </w:rPr>
        <w:t xml:space="preserve">polled believe that Liberal Studies </w:t>
      </w:r>
      <w:r w:rsidR="008748AC" w:rsidRPr="00462F8B">
        <w:rPr>
          <w:rFonts w:ascii="Times New Roman" w:hAnsi="Times New Roman" w:cs="Times New Roman"/>
          <w:sz w:val="22"/>
          <w:szCs w:val="22"/>
          <w:lang w:val="en-GB"/>
        </w:rPr>
        <w:t>“</w:t>
      </w:r>
      <w:r w:rsidRPr="00462F8B">
        <w:rPr>
          <w:rFonts w:ascii="Times New Roman" w:hAnsi="Times New Roman" w:cs="Times New Roman"/>
          <w:sz w:val="22"/>
          <w:szCs w:val="22"/>
          <w:lang w:val="en-GB"/>
        </w:rPr>
        <w:t>reform</w:t>
      </w:r>
      <w:r w:rsidR="008748AC" w:rsidRPr="00462F8B">
        <w:rPr>
          <w:rFonts w:ascii="Times New Roman" w:hAnsi="Times New Roman" w:cs="Times New Roman"/>
          <w:sz w:val="22"/>
          <w:szCs w:val="22"/>
          <w:lang w:val="en-GB"/>
        </w:rPr>
        <w:t>”</w:t>
      </w:r>
      <w:r w:rsidRPr="00462F8B">
        <w:rPr>
          <w:rFonts w:ascii="Times New Roman" w:hAnsi="Times New Roman" w:cs="Times New Roman"/>
          <w:sz w:val="22"/>
          <w:szCs w:val="22"/>
          <w:lang w:val="en-GB"/>
        </w:rPr>
        <w:t xml:space="preserve"> was politically motivated.</w:t>
      </w:r>
      <w:r w:rsidRPr="00462F8B">
        <w:rPr>
          <w:rStyle w:val="EndnoteReference"/>
          <w:rFonts w:ascii="Times New Roman" w:hAnsi="Times New Roman" w:cs="Times New Roman"/>
          <w:sz w:val="22"/>
          <w:szCs w:val="22"/>
          <w:lang w:val="en-GB"/>
        </w:rPr>
        <w:endnoteReference w:id="35"/>
      </w:r>
      <w:r w:rsidRPr="00462F8B">
        <w:rPr>
          <w:rFonts w:ascii="Times New Roman" w:hAnsi="Times New Roman" w:cs="Times New Roman"/>
          <w:sz w:val="22"/>
          <w:szCs w:val="22"/>
          <w:lang w:val="en-GB"/>
        </w:rPr>
        <w:t xml:space="preserve"> </w:t>
      </w:r>
      <w:r w:rsidRPr="00462F8B">
        <w:rPr>
          <w:rFonts w:ascii="Times New Roman" w:hAnsi="Times New Roman" w:cs="Times New Roman"/>
          <w:sz w:val="22"/>
          <w:szCs w:val="22"/>
          <w:highlight w:val="yellow"/>
          <w:lang w:val="en-GB"/>
        </w:rPr>
        <w:t xml:space="preserve"> </w:t>
      </w:r>
    </w:p>
    <w:p w14:paraId="0313FA5C" w14:textId="77777777" w:rsidR="007F0AB8" w:rsidRPr="00462F8B" w:rsidRDefault="007F0AB8" w:rsidP="005112C2">
      <w:pPr>
        <w:spacing w:line="200" w:lineRule="atLeast"/>
        <w:ind w:left="450" w:hanging="360"/>
        <w:jc w:val="both"/>
        <w:rPr>
          <w:rFonts w:ascii="Times New Roman" w:hAnsi="Times New Roman" w:cs="Times New Roman"/>
          <w:sz w:val="22"/>
          <w:szCs w:val="22"/>
        </w:rPr>
      </w:pPr>
    </w:p>
    <w:p w14:paraId="30784E26" w14:textId="63FD2F51" w:rsidR="007F0AB8" w:rsidRPr="00462F8B" w:rsidRDefault="007F0AB8" w:rsidP="005112C2">
      <w:pPr>
        <w:pStyle w:val="print-articlebody"/>
        <w:numPr>
          <w:ilvl w:val="0"/>
          <w:numId w:val="4"/>
        </w:numPr>
        <w:spacing w:before="0" w:beforeAutospacing="0" w:after="0" w:afterAutospacing="0" w:line="200" w:lineRule="atLeast"/>
        <w:jc w:val="both"/>
        <w:textAlignment w:val="baseline"/>
        <w:rPr>
          <w:sz w:val="22"/>
          <w:szCs w:val="22"/>
        </w:rPr>
      </w:pPr>
      <w:r w:rsidRPr="00462F8B">
        <w:rPr>
          <w:sz w:val="22"/>
          <w:szCs w:val="22"/>
        </w:rPr>
        <w:t xml:space="preserve">The reform of Liberal Studies to reduce its current affairs contents, along with the comments by the Chief Executive and the Education Secretary about the inappropriateness of those contents, run counter to the subject’s aim of encouraging independent, critical thinking among students. </w:t>
      </w:r>
      <w:r w:rsidR="003F1A73" w:rsidRPr="00462F8B">
        <w:rPr>
          <w:sz w:val="22"/>
          <w:szCs w:val="22"/>
        </w:rPr>
        <w:t>Censorship of information and debate undermines</w:t>
      </w:r>
      <w:r w:rsidRPr="00462F8B">
        <w:rPr>
          <w:sz w:val="22"/>
          <w:szCs w:val="22"/>
        </w:rPr>
        <w:t xml:space="preserve"> the core principle of the right to education, as enshrined in Article 13 of the ICESCR</w:t>
      </w:r>
      <w:r w:rsidR="008748AC" w:rsidRPr="00462F8B">
        <w:rPr>
          <w:sz w:val="22"/>
          <w:szCs w:val="22"/>
        </w:rPr>
        <w:t xml:space="preserve">:  </w:t>
      </w:r>
      <w:r w:rsidR="003F1A73" w:rsidRPr="00462F8B">
        <w:rPr>
          <w:sz w:val="22"/>
          <w:szCs w:val="22"/>
        </w:rPr>
        <w:t xml:space="preserve">that </w:t>
      </w:r>
      <w:r w:rsidR="008748AC" w:rsidRPr="00462F8B">
        <w:rPr>
          <w:sz w:val="22"/>
          <w:szCs w:val="22"/>
        </w:rPr>
        <w:t xml:space="preserve">education be directed to the </w:t>
      </w:r>
      <w:r w:rsidR="008748AC" w:rsidRPr="00462F8B">
        <w:rPr>
          <w:i/>
          <w:sz w:val="22"/>
          <w:szCs w:val="22"/>
        </w:rPr>
        <w:t>full development of the human personality</w:t>
      </w:r>
      <w:r w:rsidR="008748AC" w:rsidRPr="00462F8B">
        <w:rPr>
          <w:sz w:val="22"/>
          <w:szCs w:val="22"/>
        </w:rPr>
        <w:t xml:space="preserve"> and strengthen </w:t>
      </w:r>
      <w:r w:rsidR="008748AC" w:rsidRPr="00462F8B">
        <w:rPr>
          <w:i/>
          <w:sz w:val="22"/>
          <w:szCs w:val="22"/>
        </w:rPr>
        <w:t>respect for fundamental rights and freedoms</w:t>
      </w:r>
      <w:r w:rsidR="003F1A73" w:rsidRPr="00462F8B">
        <w:rPr>
          <w:i/>
          <w:sz w:val="22"/>
          <w:szCs w:val="22"/>
        </w:rPr>
        <w:t xml:space="preserve"> </w:t>
      </w:r>
      <w:r w:rsidR="003F1A73" w:rsidRPr="00462F8B">
        <w:rPr>
          <w:sz w:val="22"/>
          <w:szCs w:val="22"/>
        </w:rPr>
        <w:t xml:space="preserve">and </w:t>
      </w:r>
      <w:r w:rsidR="008748AC" w:rsidRPr="00462F8B">
        <w:rPr>
          <w:sz w:val="22"/>
          <w:szCs w:val="22"/>
        </w:rPr>
        <w:t xml:space="preserve">enable all </w:t>
      </w:r>
      <w:r w:rsidR="008748AC" w:rsidRPr="00462F8B">
        <w:rPr>
          <w:i/>
          <w:sz w:val="22"/>
          <w:szCs w:val="22"/>
        </w:rPr>
        <w:t>persons to participate effectively</w:t>
      </w:r>
      <w:r w:rsidR="008748AC" w:rsidRPr="00462F8B">
        <w:rPr>
          <w:sz w:val="22"/>
          <w:szCs w:val="22"/>
        </w:rPr>
        <w:t xml:space="preserve"> in a free society. </w:t>
      </w:r>
      <w:r w:rsidR="003F1A73" w:rsidRPr="00462F8B">
        <w:rPr>
          <w:sz w:val="22"/>
          <w:szCs w:val="22"/>
        </w:rPr>
        <w:t xml:space="preserve">Enforced ideological control will dangerously weaken the capacity of young people and </w:t>
      </w:r>
      <w:r w:rsidR="00E50EA1">
        <w:rPr>
          <w:sz w:val="22"/>
          <w:szCs w:val="22"/>
        </w:rPr>
        <w:t>future</w:t>
      </w:r>
      <w:r w:rsidR="00E50EA1" w:rsidRPr="00462F8B">
        <w:rPr>
          <w:sz w:val="22"/>
          <w:szCs w:val="22"/>
        </w:rPr>
        <w:t xml:space="preserve"> </w:t>
      </w:r>
      <w:r w:rsidR="003F1A73" w:rsidRPr="00462F8B">
        <w:rPr>
          <w:sz w:val="22"/>
          <w:szCs w:val="22"/>
        </w:rPr>
        <w:t>generations to develop the critical capacities, skills, and diverse perspectives necessary for informed</w:t>
      </w:r>
      <w:r w:rsidR="00716D6F">
        <w:rPr>
          <w:sz w:val="22"/>
          <w:szCs w:val="22"/>
        </w:rPr>
        <w:t xml:space="preserve"> and</w:t>
      </w:r>
      <w:r w:rsidR="003F1A73" w:rsidRPr="00462F8B">
        <w:rPr>
          <w:sz w:val="22"/>
          <w:szCs w:val="22"/>
        </w:rPr>
        <w:t xml:space="preserve"> responsible participation in society,</w:t>
      </w:r>
    </w:p>
    <w:p w14:paraId="6F4BE0B9" w14:textId="77777777" w:rsidR="007F0AB8" w:rsidRPr="00462F8B" w:rsidRDefault="007F0AB8" w:rsidP="005112C2">
      <w:pPr>
        <w:pStyle w:val="print-articlebody"/>
        <w:spacing w:before="0" w:beforeAutospacing="0" w:after="0" w:afterAutospacing="0" w:line="200" w:lineRule="atLeast"/>
        <w:jc w:val="both"/>
        <w:textAlignment w:val="baseline"/>
        <w:rPr>
          <w:sz w:val="22"/>
          <w:szCs w:val="22"/>
        </w:rPr>
      </w:pPr>
    </w:p>
    <w:p w14:paraId="74FBF35C" w14:textId="030D137E" w:rsidR="00CB2784" w:rsidRPr="00462F8B" w:rsidRDefault="004F3FCF" w:rsidP="005112C2">
      <w:pPr>
        <w:spacing w:line="200" w:lineRule="atLeast"/>
        <w:rPr>
          <w:rFonts w:ascii="Times New Roman" w:hAnsi="Times New Roman" w:cs="Times New Roman"/>
          <w:b/>
          <w:bCs/>
          <w:i/>
          <w:sz w:val="22"/>
          <w:szCs w:val="22"/>
        </w:rPr>
      </w:pPr>
      <w:r w:rsidRPr="00462F8B">
        <w:rPr>
          <w:rFonts w:ascii="Times New Roman" w:hAnsi="Times New Roman" w:cs="Times New Roman"/>
          <w:b/>
          <w:bCs/>
          <w:i/>
          <w:sz w:val="22"/>
          <w:szCs w:val="22"/>
        </w:rPr>
        <w:t>Censorship</w:t>
      </w:r>
      <w:r w:rsidR="00CB2784" w:rsidRPr="00462F8B">
        <w:rPr>
          <w:rFonts w:ascii="Times New Roman" w:hAnsi="Times New Roman" w:cs="Times New Roman"/>
          <w:b/>
          <w:bCs/>
          <w:i/>
          <w:sz w:val="22"/>
          <w:szCs w:val="22"/>
        </w:rPr>
        <w:t xml:space="preserve"> and </w:t>
      </w:r>
      <w:r w:rsidR="003264BD">
        <w:rPr>
          <w:rFonts w:ascii="Times New Roman" w:hAnsi="Times New Roman" w:cs="Times New Roman"/>
          <w:b/>
          <w:bCs/>
          <w:i/>
          <w:sz w:val="22"/>
          <w:szCs w:val="22"/>
        </w:rPr>
        <w:t>disciplining of educators</w:t>
      </w:r>
    </w:p>
    <w:p w14:paraId="3FE8635A" w14:textId="77777777" w:rsidR="00CB2784" w:rsidRPr="00462F8B" w:rsidRDefault="00CB2784" w:rsidP="005112C2">
      <w:pPr>
        <w:spacing w:line="200" w:lineRule="atLeast"/>
        <w:rPr>
          <w:rFonts w:ascii="Times New Roman" w:hAnsi="Times New Roman" w:cs="Times New Roman"/>
          <w:b/>
          <w:bCs/>
          <w:sz w:val="22"/>
          <w:szCs w:val="22"/>
        </w:rPr>
      </w:pPr>
    </w:p>
    <w:p w14:paraId="46FCE3CE" w14:textId="1E304B42" w:rsidR="001B0657" w:rsidRPr="00462F8B" w:rsidRDefault="001B0657" w:rsidP="005112C2">
      <w:pPr>
        <w:pStyle w:val="ListParagraph"/>
        <w:numPr>
          <w:ilvl w:val="0"/>
          <w:numId w:val="4"/>
        </w:numPr>
        <w:spacing w:line="200" w:lineRule="atLeast"/>
        <w:jc w:val="both"/>
        <w:rPr>
          <w:rFonts w:ascii="Times New Roman" w:hAnsi="Times New Roman" w:cs="Times New Roman"/>
          <w:b/>
          <w:sz w:val="22"/>
          <w:szCs w:val="22"/>
        </w:rPr>
      </w:pPr>
      <w:r w:rsidRPr="00462F8B">
        <w:rPr>
          <w:rFonts w:ascii="Times New Roman" w:hAnsi="Times New Roman" w:cs="Times New Roman"/>
          <w:bCs/>
          <w:sz w:val="22"/>
          <w:szCs w:val="22"/>
        </w:rPr>
        <w:t xml:space="preserve">The Committee has elaborated that </w:t>
      </w:r>
      <w:r w:rsidRPr="00462F8B">
        <w:rPr>
          <w:rFonts w:ascii="Times New Roman" w:hAnsi="Times New Roman" w:cs="Times New Roman"/>
          <w:sz w:val="22"/>
          <w:szCs w:val="22"/>
          <w:shd w:val="clear" w:color="auto" w:fill="FFFFFF"/>
        </w:rPr>
        <w:t xml:space="preserve">education </w:t>
      </w:r>
      <w:r w:rsidR="000C7C59">
        <w:rPr>
          <w:rFonts w:ascii="Times New Roman" w:hAnsi="Times New Roman" w:cs="Times New Roman"/>
          <w:sz w:val="22"/>
          <w:szCs w:val="22"/>
          <w:shd w:val="clear" w:color="auto" w:fill="FFFFFF"/>
        </w:rPr>
        <w:t>“</w:t>
      </w:r>
      <w:r w:rsidRPr="00462F8B">
        <w:rPr>
          <w:rFonts w:ascii="Times New Roman" w:hAnsi="Times New Roman" w:cs="Times New Roman"/>
          <w:sz w:val="22"/>
          <w:szCs w:val="22"/>
          <w:shd w:val="clear" w:color="auto" w:fill="FFFFFF"/>
        </w:rPr>
        <w:t xml:space="preserve">is both a human right in itself and an indispensable means of realizing other human rights”; and that </w:t>
      </w:r>
      <w:r w:rsidRPr="00462F8B">
        <w:rPr>
          <w:rFonts w:ascii="Times New Roman" w:hAnsi="Times New Roman" w:cs="Times New Roman"/>
          <w:sz w:val="22"/>
          <w:szCs w:val="22"/>
        </w:rPr>
        <w:t>“</w:t>
      </w:r>
      <w:r w:rsidRPr="00462F8B">
        <w:rPr>
          <w:rFonts w:ascii="Times New Roman" w:hAnsi="Times New Roman" w:cs="Times New Roman"/>
          <w:i/>
          <w:sz w:val="22"/>
          <w:szCs w:val="22"/>
        </w:rPr>
        <w:t>the right to education can only be enjoyed if accompanied by the academic freedom of staff and students</w:t>
      </w:r>
      <w:r w:rsidRPr="00462F8B">
        <w:rPr>
          <w:rFonts w:ascii="Times New Roman" w:hAnsi="Times New Roman" w:cs="Times New Roman"/>
          <w:sz w:val="22"/>
          <w:szCs w:val="22"/>
        </w:rPr>
        <w:t>.”</w:t>
      </w:r>
      <w:r w:rsidR="000C7C59">
        <w:rPr>
          <w:rStyle w:val="EndnoteReference"/>
          <w:rFonts w:ascii="Times New Roman" w:hAnsi="Times New Roman" w:cs="Times New Roman"/>
          <w:sz w:val="22"/>
          <w:szCs w:val="22"/>
        </w:rPr>
        <w:endnoteReference w:id="36"/>
      </w:r>
      <w:r w:rsidR="00266C05" w:rsidRPr="00462F8B">
        <w:rPr>
          <w:rFonts w:ascii="Times New Roman" w:hAnsi="Times New Roman" w:cs="Times New Roman"/>
          <w:sz w:val="22"/>
          <w:szCs w:val="22"/>
        </w:rPr>
        <w:t xml:space="preserve"> </w:t>
      </w:r>
      <w:r w:rsidR="009D0429" w:rsidRPr="00462F8B">
        <w:rPr>
          <w:rFonts w:ascii="Times New Roman" w:hAnsi="Times New Roman" w:cs="Times New Roman"/>
          <w:sz w:val="22"/>
          <w:szCs w:val="22"/>
        </w:rPr>
        <w:t>Yet this right has been undermined by</w:t>
      </w:r>
      <w:r w:rsidR="00F21D54">
        <w:rPr>
          <w:rFonts w:ascii="Times New Roman" w:hAnsi="Times New Roman" w:cs="Times New Roman"/>
          <w:sz w:val="22"/>
          <w:szCs w:val="22"/>
        </w:rPr>
        <w:t xml:space="preserve"> the authorities’</w:t>
      </w:r>
      <w:r w:rsidR="009D0429" w:rsidRPr="00462F8B">
        <w:rPr>
          <w:rFonts w:ascii="Times New Roman" w:hAnsi="Times New Roman" w:cs="Times New Roman"/>
          <w:sz w:val="22"/>
          <w:szCs w:val="22"/>
        </w:rPr>
        <w:t xml:space="preserve"> </w:t>
      </w:r>
      <w:r w:rsidR="00963C25">
        <w:rPr>
          <w:rFonts w:ascii="Times New Roman" w:hAnsi="Times New Roman" w:cs="Times New Roman"/>
          <w:sz w:val="22"/>
          <w:szCs w:val="22"/>
        </w:rPr>
        <w:t xml:space="preserve">prohibition </w:t>
      </w:r>
      <w:r w:rsidR="00F21D54">
        <w:rPr>
          <w:rFonts w:ascii="Times New Roman" w:hAnsi="Times New Roman" w:cs="Times New Roman"/>
          <w:sz w:val="22"/>
          <w:szCs w:val="22"/>
        </w:rPr>
        <w:t xml:space="preserve">of </w:t>
      </w:r>
      <w:r w:rsidR="00963C25">
        <w:rPr>
          <w:rFonts w:ascii="Times New Roman" w:hAnsi="Times New Roman" w:cs="Times New Roman"/>
          <w:sz w:val="22"/>
          <w:szCs w:val="22"/>
        </w:rPr>
        <w:t>diverse forms of peaceful expression, including group protest actions</w:t>
      </w:r>
      <w:r w:rsidR="00AE1915">
        <w:rPr>
          <w:rFonts w:ascii="Times New Roman" w:hAnsi="Times New Roman" w:cs="Times New Roman"/>
          <w:sz w:val="22"/>
          <w:szCs w:val="22"/>
        </w:rPr>
        <w:t>,</w:t>
      </w:r>
      <w:r w:rsidR="00B9330A">
        <w:rPr>
          <w:rFonts w:ascii="Times New Roman" w:hAnsi="Times New Roman" w:cs="Times New Roman"/>
          <w:sz w:val="22"/>
          <w:szCs w:val="22"/>
        </w:rPr>
        <w:t xml:space="preserve"> within and</w:t>
      </w:r>
      <w:r w:rsidR="00AE1915">
        <w:rPr>
          <w:rFonts w:ascii="Times New Roman" w:hAnsi="Times New Roman" w:cs="Times New Roman"/>
          <w:sz w:val="22"/>
          <w:szCs w:val="22"/>
        </w:rPr>
        <w:t xml:space="preserve"> </w:t>
      </w:r>
      <w:r w:rsidR="00B9330A">
        <w:rPr>
          <w:rFonts w:ascii="Times New Roman" w:hAnsi="Times New Roman" w:cs="Times New Roman"/>
          <w:sz w:val="22"/>
          <w:szCs w:val="22"/>
        </w:rPr>
        <w:t>outside the schools</w:t>
      </w:r>
      <w:r w:rsidR="005045BA">
        <w:rPr>
          <w:rFonts w:ascii="Times New Roman" w:hAnsi="Times New Roman" w:cs="Times New Roman"/>
          <w:sz w:val="22"/>
          <w:szCs w:val="22"/>
          <w:shd w:val="clear" w:color="auto" w:fill="FFFFFF"/>
        </w:rPr>
        <w:t>.</w:t>
      </w:r>
      <w:r w:rsidR="009D0429" w:rsidRPr="00462F8B">
        <w:rPr>
          <w:rStyle w:val="EndnoteReference"/>
          <w:rFonts w:ascii="Times New Roman" w:hAnsi="Times New Roman" w:cs="Times New Roman"/>
          <w:bCs/>
          <w:sz w:val="22"/>
          <w:szCs w:val="22"/>
        </w:rPr>
        <w:endnoteReference w:id="37"/>
      </w:r>
    </w:p>
    <w:p w14:paraId="62930DDD" w14:textId="5092DC77" w:rsidR="007A4DDD" w:rsidRPr="00462F8B" w:rsidRDefault="007A4DDD" w:rsidP="005112C2">
      <w:pPr>
        <w:spacing w:line="200" w:lineRule="atLeast"/>
        <w:ind w:left="450" w:hanging="360"/>
        <w:jc w:val="both"/>
        <w:rPr>
          <w:rFonts w:ascii="Times New Roman" w:hAnsi="Times New Roman" w:cs="Times New Roman"/>
          <w:sz w:val="22"/>
          <w:szCs w:val="22"/>
          <w:lang w:val="en-GB"/>
        </w:rPr>
      </w:pPr>
    </w:p>
    <w:p w14:paraId="57A1CAEF" w14:textId="1A53E60A" w:rsidR="00397402" w:rsidRPr="00462F8B" w:rsidRDefault="00397402" w:rsidP="005112C2">
      <w:pPr>
        <w:pStyle w:val="ListParagraph"/>
        <w:numPr>
          <w:ilvl w:val="0"/>
          <w:numId w:val="4"/>
        </w:numPr>
        <w:spacing w:line="200" w:lineRule="atLeast"/>
        <w:jc w:val="both"/>
        <w:rPr>
          <w:rFonts w:ascii="Times New Roman" w:hAnsi="Times New Roman" w:cs="Times New Roman"/>
          <w:bCs/>
          <w:sz w:val="22"/>
          <w:szCs w:val="22"/>
        </w:rPr>
      </w:pPr>
      <w:r w:rsidRPr="00462F8B">
        <w:rPr>
          <w:rFonts w:ascii="Times New Roman" w:hAnsi="Times New Roman" w:cs="Times New Roman"/>
          <w:bCs/>
          <w:sz w:val="22"/>
          <w:szCs w:val="22"/>
        </w:rPr>
        <w:t>On July 8, just days following the implementation of the NSL, Education Secretary Kevin Yeung stated that students “</w:t>
      </w:r>
      <w:r w:rsidRPr="00462F8B">
        <w:rPr>
          <w:rFonts w:ascii="Times New Roman" w:hAnsi="Times New Roman" w:cs="Times New Roman"/>
          <w:sz w:val="22"/>
          <w:szCs w:val="22"/>
          <w:shd w:val="clear" w:color="auto" w:fill="FFFFFF"/>
        </w:rPr>
        <w:t>should not participate in class boycotts, or take part in activities such as chanting slogans, forming human chains, and posting slogans or singing songs which contain political messages at schools for expressing political stance”</w:t>
      </w:r>
      <w:r w:rsidR="00AB31FB">
        <w:rPr>
          <w:rFonts w:ascii="Times New Roman" w:hAnsi="Times New Roman" w:cs="Times New Roman"/>
          <w:sz w:val="22"/>
          <w:szCs w:val="22"/>
          <w:shd w:val="clear" w:color="auto" w:fill="FFFFFF"/>
        </w:rPr>
        <w:t xml:space="preserve"> and that</w:t>
      </w:r>
      <w:r w:rsidRPr="00462F8B">
        <w:rPr>
          <w:rFonts w:ascii="Times New Roman" w:hAnsi="Times New Roman" w:cs="Times New Roman"/>
          <w:sz w:val="22"/>
          <w:szCs w:val="22"/>
          <w:shd w:val="clear" w:color="auto" w:fill="FFFFFF"/>
        </w:rPr>
        <w:t xml:space="preserve"> </w:t>
      </w:r>
      <w:r w:rsidRPr="00462F8B">
        <w:rPr>
          <w:rFonts w:ascii="Times New Roman" w:hAnsi="Times New Roman" w:cs="Times New Roman"/>
          <w:bCs/>
          <w:sz w:val="22"/>
          <w:szCs w:val="22"/>
        </w:rPr>
        <w:t>“schools are obliged to stop” these acts. Yeung further stressed, “</w:t>
      </w:r>
      <w:r w:rsidR="00B01E1E">
        <w:rPr>
          <w:rFonts w:ascii="Times New Roman" w:hAnsi="Times New Roman" w:cs="Times New Roman"/>
          <w:bCs/>
          <w:sz w:val="22"/>
          <w:szCs w:val="22"/>
        </w:rPr>
        <w:t>[u]</w:t>
      </w:r>
      <w:r w:rsidRPr="00462F8B">
        <w:rPr>
          <w:rFonts w:ascii="Times New Roman" w:hAnsi="Times New Roman" w:cs="Times New Roman"/>
          <w:bCs/>
          <w:sz w:val="22"/>
          <w:szCs w:val="22"/>
        </w:rPr>
        <w:t>nder no circumstances should students or other persons be incited to indicate their stance on controversial and evolving political issues” and that “[o]ne of the goals of education, he asserted, is “cultivating their positive values.”</w:t>
      </w:r>
      <w:r w:rsidR="00FC58B1">
        <w:rPr>
          <w:rStyle w:val="EndnoteReference"/>
          <w:rFonts w:ascii="Times New Roman" w:hAnsi="Times New Roman" w:cs="Times New Roman"/>
          <w:bCs/>
          <w:sz w:val="22"/>
          <w:szCs w:val="22"/>
        </w:rPr>
        <w:endnoteReference w:id="38"/>
      </w:r>
    </w:p>
    <w:p w14:paraId="3AF93090" w14:textId="04C8DDA2" w:rsidR="008279EF" w:rsidRPr="00462F8B" w:rsidRDefault="008279EF" w:rsidP="005112C2">
      <w:pPr>
        <w:spacing w:line="200" w:lineRule="atLeast"/>
        <w:rPr>
          <w:rFonts w:ascii="Times New Roman" w:hAnsi="Times New Roman" w:cs="Times New Roman"/>
          <w:b/>
          <w:bCs/>
          <w:i/>
          <w:sz w:val="22"/>
          <w:szCs w:val="22"/>
        </w:rPr>
      </w:pPr>
    </w:p>
    <w:p w14:paraId="3905DDF6" w14:textId="48561EA7" w:rsidR="00770332" w:rsidRPr="00462F8B" w:rsidRDefault="00770332" w:rsidP="005112C2">
      <w:pPr>
        <w:pStyle w:val="ListParagraph"/>
        <w:numPr>
          <w:ilvl w:val="0"/>
          <w:numId w:val="4"/>
        </w:numPr>
        <w:spacing w:line="200" w:lineRule="atLeast"/>
        <w:jc w:val="both"/>
        <w:rPr>
          <w:rFonts w:ascii="Times New Roman" w:hAnsi="Times New Roman" w:cs="Times New Roman"/>
          <w:bCs/>
          <w:sz w:val="22"/>
          <w:szCs w:val="22"/>
        </w:rPr>
      </w:pPr>
      <w:r w:rsidRPr="0036011A">
        <w:rPr>
          <w:rFonts w:ascii="Times New Roman" w:hAnsi="Times New Roman" w:cs="Times New Roman"/>
          <w:bCs/>
          <w:sz w:val="22"/>
          <w:szCs w:val="22"/>
          <w:u w:val="single"/>
        </w:rPr>
        <w:t>The firing of a university professor for his political activism</w:t>
      </w:r>
      <w:r w:rsidRPr="00462F8B">
        <w:rPr>
          <w:rFonts w:ascii="Times New Roman" w:hAnsi="Times New Roman" w:cs="Times New Roman"/>
          <w:bCs/>
          <w:sz w:val="22"/>
          <w:szCs w:val="22"/>
        </w:rPr>
        <w:t>. On July 28, 2020, Benny Tai Yiu Ting, associate professor of law at the University of Hong Kong (HKU) was fired by the university’s governing council.</w:t>
      </w:r>
      <w:r w:rsidR="00FC4EC1" w:rsidRPr="00462F8B">
        <w:rPr>
          <w:rStyle w:val="EndnoteReference"/>
          <w:rFonts w:ascii="Times New Roman" w:hAnsi="Times New Roman" w:cs="Times New Roman"/>
          <w:bCs/>
          <w:sz w:val="22"/>
          <w:szCs w:val="22"/>
        </w:rPr>
        <w:endnoteReference w:id="39"/>
      </w:r>
      <w:r w:rsidRPr="00462F8B">
        <w:rPr>
          <w:rFonts w:ascii="Times New Roman" w:hAnsi="Times New Roman" w:cs="Times New Roman"/>
          <w:bCs/>
          <w:sz w:val="22"/>
          <w:szCs w:val="22"/>
        </w:rPr>
        <w:t xml:space="preserve"> Tai was </w:t>
      </w:r>
      <w:r w:rsidRPr="00462F8B">
        <w:rPr>
          <w:rFonts w:ascii="Times New Roman" w:hAnsi="Times New Roman" w:cs="Times New Roman"/>
          <w:sz w:val="22"/>
          <w:szCs w:val="22"/>
          <w:lang w:val="en-GB"/>
        </w:rPr>
        <w:t>one of the key planners of 2014 Occupy Central Movement (later more generally known as the Umbrella Movement</w:t>
      </w:r>
      <w:r w:rsidRPr="00462F8B">
        <w:rPr>
          <w:rFonts w:ascii="Times New Roman" w:hAnsi="Times New Roman" w:cs="Times New Roman"/>
          <w:sz w:val="22"/>
          <w:szCs w:val="22"/>
        </w:rPr>
        <w:t>)</w:t>
      </w:r>
      <w:r w:rsidRPr="00462F8B">
        <w:rPr>
          <w:rFonts w:ascii="Times New Roman" w:hAnsi="Times New Roman" w:cs="Times New Roman"/>
          <w:sz w:val="22"/>
          <w:szCs w:val="22"/>
          <w:lang w:val="en-GB"/>
        </w:rPr>
        <w:t>, a pro-democracy civil disobedience protest that lasted for 79 days</w:t>
      </w:r>
      <w:r w:rsidRPr="00462F8B">
        <w:rPr>
          <w:rFonts w:ascii="Times New Roman" w:hAnsi="Times New Roman" w:cs="Times New Roman"/>
          <w:sz w:val="22"/>
          <w:szCs w:val="22"/>
        </w:rPr>
        <w:t xml:space="preserve">. Tai was convicted of two public nuisance offences in August 2020 in connection with his role in the Occupy Movement but was granted bail pending appeal. The HKU governing council’s decision went against the ruling </w:t>
      </w:r>
      <w:r w:rsidRPr="00462F8B">
        <w:rPr>
          <w:rFonts w:ascii="Times New Roman" w:hAnsi="Times New Roman" w:cs="Times New Roman"/>
          <w:bCs/>
          <w:sz w:val="22"/>
          <w:szCs w:val="22"/>
        </w:rPr>
        <w:t xml:space="preserve">by the university senate </w:t>
      </w:r>
      <w:r w:rsidR="00D0310C" w:rsidRPr="00462F8B">
        <w:rPr>
          <w:rStyle w:val="EndnoteReference"/>
          <w:rFonts w:ascii="Times New Roman" w:hAnsi="Times New Roman" w:cs="Times New Roman"/>
          <w:bCs/>
          <w:sz w:val="22"/>
          <w:szCs w:val="22"/>
        </w:rPr>
        <w:endnoteReference w:id="40"/>
      </w:r>
      <w:r w:rsidRPr="00462F8B">
        <w:rPr>
          <w:rFonts w:ascii="Times New Roman" w:hAnsi="Times New Roman" w:cs="Times New Roman"/>
          <w:bCs/>
          <w:sz w:val="22"/>
          <w:szCs w:val="22"/>
        </w:rPr>
        <w:t xml:space="preserve"> that Tai’s actions amounted to “misconduct” but did not constitute grounds for dismissal.</w:t>
      </w:r>
      <w:r w:rsidR="00DA7D05" w:rsidRPr="00462F8B">
        <w:rPr>
          <w:rStyle w:val="EndnoteReference"/>
          <w:rFonts w:ascii="Times New Roman" w:hAnsi="Times New Roman" w:cs="Times New Roman"/>
          <w:bCs/>
          <w:sz w:val="22"/>
          <w:szCs w:val="22"/>
        </w:rPr>
        <w:endnoteReference w:id="41"/>
      </w:r>
      <w:r w:rsidRPr="00462F8B">
        <w:rPr>
          <w:rFonts w:ascii="Times New Roman" w:hAnsi="Times New Roman" w:cs="Times New Roman"/>
          <w:sz w:val="22"/>
          <w:szCs w:val="22"/>
        </w:rPr>
        <w:t xml:space="preserve"> Tai believes the move was directed by the authorities other than those at the university.</w:t>
      </w:r>
      <w:r w:rsidR="006000E7" w:rsidRPr="00462F8B">
        <w:rPr>
          <w:rStyle w:val="EndnoteReference"/>
          <w:rFonts w:ascii="Times New Roman" w:hAnsi="Times New Roman" w:cs="Times New Roman"/>
          <w:sz w:val="22"/>
          <w:szCs w:val="22"/>
        </w:rPr>
        <w:endnoteReference w:id="42"/>
      </w:r>
      <w:r w:rsidRPr="00462F8B">
        <w:rPr>
          <w:rFonts w:ascii="Times New Roman" w:hAnsi="Times New Roman" w:cs="Times New Roman"/>
          <w:sz w:val="22"/>
          <w:szCs w:val="22"/>
        </w:rPr>
        <w:t xml:space="preserve"> </w:t>
      </w:r>
    </w:p>
    <w:p w14:paraId="312104A1" w14:textId="77777777" w:rsidR="00770332" w:rsidRPr="00462F8B" w:rsidRDefault="00770332" w:rsidP="005112C2">
      <w:pPr>
        <w:pStyle w:val="ListParagraph"/>
        <w:spacing w:line="200" w:lineRule="atLeast"/>
        <w:ind w:left="450" w:hanging="360"/>
        <w:jc w:val="both"/>
        <w:rPr>
          <w:rFonts w:ascii="Times New Roman" w:hAnsi="Times New Roman" w:cs="Times New Roman"/>
          <w:bCs/>
          <w:sz w:val="22"/>
          <w:szCs w:val="22"/>
        </w:rPr>
      </w:pPr>
    </w:p>
    <w:p w14:paraId="5ABB5B4B" w14:textId="195578A6" w:rsidR="00770332" w:rsidRPr="00462F8B" w:rsidRDefault="00770332" w:rsidP="005112C2">
      <w:pPr>
        <w:pStyle w:val="ListParagraph"/>
        <w:numPr>
          <w:ilvl w:val="0"/>
          <w:numId w:val="4"/>
        </w:numPr>
        <w:spacing w:line="200" w:lineRule="atLeast"/>
        <w:jc w:val="both"/>
        <w:rPr>
          <w:rFonts w:ascii="Times New Roman" w:hAnsi="Times New Roman" w:cs="Times New Roman"/>
          <w:bCs/>
          <w:sz w:val="22"/>
          <w:szCs w:val="22"/>
        </w:rPr>
      </w:pPr>
      <w:r w:rsidRPr="00462F8B">
        <w:rPr>
          <w:rFonts w:ascii="Times New Roman" w:hAnsi="Times New Roman" w:cs="Times New Roman"/>
          <w:bCs/>
          <w:sz w:val="22"/>
          <w:szCs w:val="22"/>
          <w:u w:val="single"/>
        </w:rPr>
        <w:t>The contract termination of a university lecturer because of his political activism</w:t>
      </w:r>
      <w:r w:rsidRPr="00F85FD0">
        <w:rPr>
          <w:rFonts w:ascii="Times New Roman" w:hAnsi="Times New Roman" w:cs="Times New Roman"/>
          <w:bCs/>
          <w:sz w:val="22"/>
          <w:szCs w:val="22"/>
        </w:rPr>
        <w:t xml:space="preserve">. </w:t>
      </w:r>
      <w:r w:rsidRPr="00462F8B">
        <w:rPr>
          <w:rFonts w:ascii="Times New Roman" w:hAnsi="Times New Roman" w:cs="Times New Roman"/>
          <w:bCs/>
          <w:sz w:val="22"/>
          <w:szCs w:val="22"/>
        </w:rPr>
        <w:t>On July 27, 2020, a day before the firing of Benny Tai, Shiu Ka-chun, a lecturer of social work at the Baptist University of Hong Kong, was told that his contract would not be renewed at expiration at the end of August. The university provided no reason for the termination.</w:t>
      </w:r>
      <w:r w:rsidR="004374E3" w:rsidRPr="00462F8B">
        <w:rPr>
          <w:rStyle w:val="EndnoteReference"/>
          <w:rFonts w:ascii="Times New Roman" w:hAnsi="Times New Roman" w:cs="Times New Roman"/>
          <w:bCs/>
          <w:sz w:val="22"/>
          <w:szCs w:val="22"/>
        </w:rPr>
        <w:endnoteReference w:id="43"/>
      </w:r>
      <w:r w:rsidRPr="00462F8B">
        <w:rPr>
          <w:rFonts w:ascii="Times New Roman" w:hAnsi="Times New Roman" w:cs="Times New Roman"/>
          <w:bCs/>
          <w:sz w:val="22"/>
          <w:szCs w:val="22"/>
        </w:rPr>
        <w:t xml:space="preserve"> Shiu is a former lawmaker who served nearly six months in prison for two public nuisance charges in connection with the 2014 Umbrella Movement. He was suspended from teaching in January 2020 but was allowed to continue working in the social work department.</w:t>
      </w:r>
      <w:r w:rsidR="00F707B7" w:rsidRPr="00462F8B">
        <w:rPr>
          <w:rStyle w:val="EndnoteReference"/>
          <w:rFonts w:ascii="Times New Roman" w:hAnsi="Times New Roman" w:cs="Times New Roman"/>
          <w:bCs/>
          <w:sz w:val="22"/>
          <w:szCs w:val="22"/>
        </w:rPr>
        <w:endnoteReference w:id="44"/>
      </w:r>
      <w:r w:rsidRPr="00462F8B">
        <w:rPr>
          <w:rFonts w:ascii="Times New Roman" w:hAnsi="Times New Roman" w:cs="Times New Roman"/>
          <w:bCs/>
          <w:sz w:val="22"/>
          <w:szCs w:val="22"/>
        </w:rPr>
        <w:t xml:space="preserve"> </w:t>
      </w:r>
    </w:p>
    <w:p w14:paraId="60AA3F09" w14:textId="77777777" w:rsidR="00770332" w:rsidRPr="00462F8B" w:rsidRDefault="00770332" w:rsidP="005112C2">
      <w:pPr>
        <w:pStyle w:val="ListParagraph"/>
        <w:spacing w:line="200" w:lineRule="atLeast"/>
        <w:ind w:left="450" w:hanging="360"/>
        <w:jc w:val="both"/>
        <w:rPr>
          <w:rFonts w:ascii="Times New Roman" w:hAnsi="Times New Roman" w:cs="Times New Roman"/>
          <w:bCs/>
          <w:sz w:val="22"/>
          <w:szCs w:val="22"/>
        </w:rPr>
      </w:pPr>
    </w:p>
    <w:p w14:paraId="238C6FBD" w14:textId="43FA2401" w:rsidR="00770332" w:rsidRPr="00462F8B" w:rsidRDefault="00770332" w:rsidP="005112C2">
      <w:pPr>
        <w:pStyle w:val="ListParagraph"/>
        <w:numPr>
          <w:ilvl w:val="0"/>
          <w:numId w:val="4"/>
        </w:numPr>
        <w:spacing w:line="200" w:lineRule="atLeast"/>
        <w:jc w:val="both"/>
        <w:rPr>
          <w:rFonts w:ascii="Times New Roman" w:hAnsi="Times New Roman" w:cs="Times New Roman"/>
          <w:sz w:val="22"/>
          <w:szCs w:val="22"/>
        </w:rPr>
      </w:pPr>
      <w:r w:rsidRPr="00462F8B">
        <w:rPr>
          <w:rFonts w:ascii="Times New Roman" w:hAnsi="Times New Roman" w:cs="Times New Roman"/>
          <w:bCs/>
          <w:sz w:val="22"/>
          <w:szCs w:val="22"/>
          <w:u w:val="single"/>
        </w:rPr>
        <w:t>The deregistration of a primary school teacher for including freedom of speech and Hong Kong independence and in class work</w:t>
      </w:r>
      <w:r w:rsidR="002D1CCF" w:rsidRPr="00C77332">
        <w:rPr>
          <w:rFonts w:ascii="Times New Roman" w:hAnsi="Times New Roman" w:cs="Times New Roman"/>
          <w:bCs/>
          <w:sz w:val="22"/>
          <w:szCs w:val="22"/>
        </w:rPr>
        <w:t>.</w:t>
      </w:r>
      <w:r w:rsidR="00FC281C" w:rsidRPr="00C77332">
        <w:rPr>
          <w:rStyle w:val="EndnoteReference"/>
          <w:rFonts w:ascii="Times New Roman" w:hAnsi="Times New Roman" w:cs="Times New Roman"/>
          <w:bCs/>
          <w:sz w:val="22"/>
          <w:szCs w:val="22"/>
        </w:rPr>
        <w:endnoteReference w:id="45"/>
      </w:r>
      <w:r w:rsidRPr="00462F8B">
        <w:rPr>
          <w:rFonts w:ascii="Times New Roman" w:hAnsi="Times New Roman" w:cs="Times New Roman"/>
          <w:bCs/>
          <w:sz w:val="22"/>
          <w:szCs w:val="22"/>
        </w:rPr>
        <w:t xml:space="preserve"> On October 5, 2020, the Education Bureau (EDB) permanently revoked the license of a teacher at the Alliance Primary School, a private school, for “spreading the </w:t>
      </w:r>
      <w:r w:rsidRPr="00462F8B">
        <w:rPr>
          <w:rFonts w:ascii="Times New Roman" w:hAnsi="Times New Roman" w:cs="Times New Roman"/>
          <w:bCs/>
          <w:sz w:val="22"/>
          <w:szCs w:val="22"/>
        </w:rPr>
        <w:lastRenderedPageBreak/>
        <w:t>idea of Hong Kong independence”</w:t>
      </w:r>
      <w:r w:rsidRPr="00462F8B">
        <w:rPr>
          <w:rFonts w:ascii="Times New Roman" w:hAnsi="Times New Roman" w:cs="Times New Roman"/>
          <w:sz w:val="22"/>
          <w:szCs w:val="22"/>
        </w:rPr>
        <w:t xml:space="preserve"> </w:t>
      </w:r>
      <w:r w:rsidRPr="00462F8B">
        <w:rPr>
          <w:rFonts w:ascii="Times New Roman" w:hAnsi="Times New Roman" w:cs="Times New Roman"/>
          <w:bCs/>
          <w:sz w:val="22"/>
          <w:szCs w:val="22"/>
        </w:rPr>
        <w:t xml:space="preserve">in violation of the </w:t>
      </w:r>
      <w:r w:rsidRPr="00462F8B">
        <w:rPr>
          <w:rFonts w:ascii="Times New Roman" w:hAnsi="Times New Roman" w:cs="Times New Roman"/>
          <w:bCs/>
          <w:i/>
          <w:sz w:val="22"/>
          <w:szCs w:val="22"/>
        </w:rPr>
        <w:t>Basic Law</w:t>
      </w:r>
      <w:r w:rsidRPr="00462F8B">
        <w:rPr>
          <w:rFonts w:ascii="Times New Roman" w:hAnsi="Times New Roman" w:cs="Times New Roman"/>
          <w:bCs/>
          <w:sz w:val="22"/>
          <w:szCs w:val="22"/>
        </w:rPr>
        <w:t>.</w:t>
      </w:r>
      <w:r w:rsidR="003277FA" w:rsidRPr="00462F8B">
        <w:rPr>
          <w:rStyle w:val="EndnoteReference"/>
          <w:rFonts w:ascii="Times New Roman" w:hAnsi="Times New Roman" w:cs="Times New Roman"/>
          <w:bCs/>
          <w:sz w:val="22"/>
          <w:szCs w:val="22"/>
        </w:rPr>
        <w:endnoteReference w:id="46"/>
      </w:r>
      <w:r w:rsidR="004F369E" w:rsidRPr="00462F8B">
        <w:rPr>
          <w:rStyle w:val="CommentReference"/>
          <w:rFonts w:ascii="Times New Roman" w:hAnsi="Times New Roman" w:cs="Times New Roman"/>
          <w:sz w:val="22"/>
          <w:szCs w:val="22"/>
        </w:rPr>
        <w:t xml:space="preserve"> </w:t>
      </w:r>
      <w:r w:rsidRPr="00462F8B">
        <w:rPr>
          <w:rFonts w:ascii="Times New Roman" w:hAnsi="Times New Roman" w:cs="Times New Roman"/>
          <w:bCs/>
          <w:sz w:val="22"/>
          <w:szCs w:val="22"/>
        </w:rPr>
        <w:t xml:space="preserve"> In a life education class—a subject that included topics on current affairs, including Islamic State in the Middle East</w:t>
      </w:r>
      <w:r w:rsidR="00EA188C" w:rsidRPr="00462F8B">
        <w:rPr>
          <w:rStyle w:val="EndnoteReference"/>
          <w:rFonts w:ascii="Times New Roman" w:hAnsi="Times New Roman" w:cs="Times New Roman"/>
          <w:bCs/>
          <w:sz w:val="22"/>
          <w:szCs w:val="22"/>
        </w:rPr>
        <w:endnoteReference w:id="47"/>
      </w:r>
      <w:r w:rsidRPr="00462F8B">
        <w:rPr>
          <w:rFonts w:ascii="Times New Roman" w:hAnsi="Times New Roman" w:cs="Times New Roman"/>
          <w:bCs/>
          <w:sz w:val="22"/>
          <w:szCs w:val="22"/>
        </w:rPr>
        <w:t>—that took place in March 2019, the teacher had shown a documentary featuring pro-independence activist Andy Chan Ho-tin and had students filled out an in-class worksheet containing questions such as “What is freedom of speech?” and “What is the reason for advocating Hong Kong independence?”</w:t>
      </w:r>
      <w:r w:rsidR="0092519C" w:rsidRPr="00462F8B">
        <w:rPr>
          <w:rStyle w:val="EndnoteReference"/>
          <w:rFonts w:ascii="Times New Roman" w:hAnsi="Times New Roman" w:cs="Times New Roman"/>
          <w:bCs/>
          <w:sz w:val="22"/>
          <w:szCs w:val="22"/>
        </w:rPr>
        <w:endnoteReference w:id="48"/>
      </w:r>
      <w:r w:rsidRPr="00462F8B">
        <w:rPr>
          <w:rFonts w:ascii="Times New Roman" w:hAnsi="Times New Roman" w:cs="Times New Roman"/>
          <w:bCs/>
          <w:sz w:val="22"/>
          <w:szCs w:val="22"/>
        </w:rPr>
        <w:t xml:space="preserve"> The deregistration decision went against an internal investigation at the school ordered by the EDB that had concluded that no staff were promoting the idea of Hong Kong independence. </w:t>
      </w:r>
      <w:r w:rsidR="007A5128" w:rsidRPr="00462F8B">
        <w:rPr>
          <w:rFonts w:ascii="Times New Roman" w:hAnsi="Times New Roman" w:cs="Times New Roman"/>
          <w:bCs/>
          <w:sz w:val="22"/>
          <w:szCs w:val="22"/>
        </w:rPr>
        <w:t>T</w:t>
      </w:r>
      <w:r w:rsidRPr="00462F8B">
        <w:rPr>
          <w:rFonts w:ascii="Times New Roman" w:hAnsi="Times New Roman" w:cs="Times New Roman"/>
          <w:bCs/>
          <w:sz w:val="22"/>
          <w:szCs w:val="22"/>
        </w:rPr>
        <w:t>he principal, vice-principal, and three other teachers at the school were reprimanded and warned over lax supervision and using materials.</w:t>
      </w:r>
      <w:r w:rsidR="004F369E" w:rsidRPr="00462F8B">
        <w:rPr>
          <w:rStyle w:val="CommentReference"/>
          <w:rFonts w:ascii="Times New Roman" w:hAnsi="Times New Roman" w:cs="Times New Roman"/>
          <w:sz w:val="22"/>
          <w:szCs w:val="22"/>
        </w:rPr>
        <w:t xml:space="preserve"> </w:t>
      </w:r>
      <w:r w:rsidR="00815AB2" w:rsidRPr="00462F8B">
        <w:rPr>
          <w:rFonts w:ascii="Times New Roman" w:hAnsi="Times New Roman" w:cs="Times New Roman"/>
          <w:bCs/>
          <w:sz w:val="22"/>
          <w:szCs w:val="22"/>
        </w:rPr>
        <w:t xml:space="preserve"> (The deregistration met with strong disagreement among educators.</w:t>
      </w:r>
      <w:r w:rsidR="00185FE7" w:rsidRPr="00462F8B">
        <w:rPr>
          <w:rStyle w:val="EndnoteReference"/>
          <w:rFonts w:ascii="Times New Roman" w:hAnsi="Times New Roman" w:cs="Times New Roman"/>
          <w:sz w:val="22"/>
          <w:szCs w:val="22"/>
        </w:rPr>
        <w:endnoteReference w:id="49"/>
      </w:r>
      <w:r w:rsidR="00815AB2" w:rsidRPr="00462F8B">
        <w:rPr>
          <w:rFonts w:ascii="Times New Roman" w:hAnsi="Times New Roman" w:cs="Times New Roman"/>
          <w:sz w:val="22"/>
          <w:szCs w:val="22"/>
        </w:rPr>
        <w:t>)</w:t>
      </w:r>
    </w:p>
    <w:p w14:paraId="3582A0A7" w14:textId="398BB451" w:rsidR="00770332" w:rsidRPr="00462F8B" w:rsidRDefault="00770332" w:rsidP="005112C2">
      <w:pPr>
        <w:spacing w:line="200" w:lineRule="atLeast"/>
        <w:ind w:left="450" w:hanging="360"/>
        <w:jc w:val="both"/>
        <w:rPr>
          <w:rFonts w:ascii="Times New Roman" w:hAnsi="Times New Roman" w:cs="Times New Roman"/>
          <w:sz w:val="22"/>
          <w:szCs w:val="22"/>
        </w:rPr>
      </w:pPr>
    </w:p>
    <w:p w14:paraId="290B836D" w14:textId="6E441579" w:rsidR="00351549" w:rsidRPr="00462F8B" w:rsidRDefault="002511C1" w:rsidP="005112C2">
      <w:pPr>
        <w:pStyle w:val="ListParagraph"/>
        <w:numPr>
          <w:ilvl w:val="0"/>
          <w:numId w:val="4"/>
        </w:numPr>
        <w:spacing w:line="200" w:lineRule="atLeast"/>
        <w:jc w:val="both"/>
        <w:rPr>
          <w:rFonts w:ascii="Times New Roman" w:hAnsi="Times New Roman" w:cs="Times New Roman"/>
          <w:bCs/>
          <w:sz w:val="22"/>
          <w:szCs w:val="22"/>
        </w:rPr>
      </w:pPr>
      <w:r w:rsidRPr="00462F8B">
        <w:rPr>
          <w:rFonts w:ascii="Times New Roman" w:hAnsi="Times New Roman" w:cs="Times New Roman"/>
          <w:bCs/>
          <w:sz w:val="22"/>
          <w:szCs w:val="22"/>
        </w:rPr>
        <w:t xml:space="preserve">The disciplining of these educators because of their political activism or </w:t>
      </w:r>
      <w:r w:rsidR="00FE6166" w:rsidRPr="00462F8B">
        <w:rPr>
          <w:rFonts w:ascii="Times New Roman" w:hAnsi="Times New Roman" w:cs="Times New Roman"/>
          <w:bCs/>
          <w:sz w:val="22"/>
          <w:szCs w:val="22"/>
        </w:rPr>
        <w:t>exercise</w:t>
      </w:r>
      <w:r w:rsidRPr="00462F8B">
        <w:rPr>
          <w:rFonts w:ascii="Times New Roman" w:hAnsi="Times New Roman" w:cs="Times New Roman"/>
          <w:bCs/>
          <w:sz w:val="22"/>
          <w:szCs w:val="22"/>
        </w:rPr>
        <w:t xml:space="preserve"> of a fundamental right—the right</w:t>
      </w:r>
      <w:r w:rsidR="00FE6166" w:rsidRPr="00462F8B">
        <w:rPr>
          <w:rFonts w:ascii="Times New Roman" w:hAnsi="Times New Roman" w:cs="Times New Roman"/>
          <w:bCs/>
          <w:sz w:val="22"/>
          <w:szCs w:val="22"/>
        </w:rPr>
        <w:t>s</w:t>
      </w:r>
      <w:r w:rsidRPr="00462F8B">
        <w:rPr>
          <w:rFonts w:ascii="Times New Roman" w:hAnsi="Times New Roman" w:cs="Times New Roman"/>
          <w:bCs/>
          <w:sz w:val="22"/>
          <w:szCs w:val="22"/>
        </w:rPr>
        <w:t xml:space="preserve"> to freedom of </w:t>
      </w:r>
      <w:r w:rsidR="00FE6166" w:rsidRPr="00462F8B">
        <w:rPr>
          <w:rFonts w:ascii="Times New Roman" w:hAnsi="Times New Roman" w:cs="Times New Roman"/>
          <w:bCs/>
          <w:sz w:val="22"/>
          <w:szCs w:val="22"/>
        </w:rPr>
        <w:t xml:space="preserve">thought and </w:t>
      </w:r>
      <w:r w:rsidRPr="00462F8B">
        <w:rPr>
          <w:rFonts w:ascii="Times New Roman" w:hAnsi="Times New Roman" w:cs="Times New Roman"/>
          <w:bCs/>
          <w:sz w:val="22"/>
          <w:szCs w:val="22"/>
        </w:rPr>
        <w:t>speech</w:t>
      </w:r>
      <w:r w:rsidR="00FE6166" w:rsidRPr="00462F8B">
        <w:rPr>
          <w:rFonts w:ascii="Times New Roman" w:hAnsi="Times New Roman" w:cs="Times New Roman"/>
          <w:bCs/>
          <w:sz w:val="22"/>
          <w:szCs w:val="22"/>
        </w:rPr>
        <w:t xml:space="preserve"> raise concerns regarding the inappropriate infringement on these rights</w:t>
      </w:r>
      <w:r w:rsidR="003D2155" w:rsidRPr="00462F8B">
        <w:rPr>
          <w:rFonts w:ascii="Times New Roman" w:hAnsi="Times New Roman" w:cs="Times New Roman"/>
          <w:bCs/>
          <w:sz w:val="22"/>
          <w:szCs w:val="22"/>
        </w:rPr>
        <w:t xml:space="preserve"> as well as </w:t>
      </w:r>
      <w:r w:rsidR="00296D4D">
        <w:rPr>
          <w:rFonts w:ascii="Times New Roman" w:hAnsi="Times New Roman" w:cs="Times New Roman"/>
          <w:bCs/>
          <w:sz w:val="22"/>
          <w:szCs w:val="22"/>
        </w:rPr>
        <w:t xml:space="preserve">the </w:t>
      </w:r>
      <w:r w:rsidR="00093CCA">
        <w:rPr>
          <w:rFonts w:ascii="Times New Roman" w:hAnsi="Times New Roman" w:cs="Times New Roman"/>
          <w:bCs/>
          <w:sz w:val="22"/>
          <w:szCs w:val="22"/>
        </w:rPr>
        <w:t xml:space="preserve">adverse </w:t>
      </w:r>
      <w:r w:rsidR="003D2155" w:rsidRPr="00462F8B">
        <w:rPr>
          <w:rFonts w:ascii="Times New Roman" w:hAnsi="Times New Roman" w:cs="Times New Roman"/>
          <w:bCs/>
          <w:sz w:val="22"/>
          <w:szCs w:val="22"/>
        </w:rPr>
        <w:t>impact</w:t>
      </w:r>
      <w:r w:rsidR="00093CCA">
        <w:rPr>
          <w:rFonts w:ascii="Times New Roman" w:hAnsi="Times New Roman" w:cs="Times New Roman"/>
          <w:bCs/>
          <w:sz w:val="22"/>
          <w:szCs w:val="22"/>
        </w:rPr>
        <w:t xml:space="preserve"> on </w:t>
      </w:r>
      <w:r w:rsidR="003D2155" w:rsidRPr="00462F8B">
        <w:rPr>
          <w:rFonts w:ascii="Times New Roman" w:hAnsi="Times New Roman" w:cs="Times New Roman"/>
          <w:bCs/>
          <w:sz w:val="22"/>
          <w:szCs w:val="22"/>
        </w:rPr>
        <w:t>the quality of education provided to students.</w:t>
      </w:r>
      <w:r w:rsidR="00FE6166" w:rsidRPr="00462F8B">
        <w:rPr>
          <w:rFonts w:ascii="Times New Roman" w:hAnsi="Times New Roman" w:cs="Times New Roman"/>
          <w:bCs/>
          <w:sz w:val="22"/>
          <w:szCs w:val="22"/>
        </w:rPr>
        <w:t xml:space="preserve"> The Committee has clearly stated that </w:t>
      </w:r>
    </w:p>
    <w:p w14:paraId="503098CB" w14:textId="77777777" w:rsidR="00FE6166" w:rsidRPr="00462F8B" w:rsidRDefault="00FE6166" w:rsidP="005112C2">
      <w:pPr>
        <w:spacing w:line="200" w:lineRule="atLeast"/>
        <w:jc w:val="both"/>
        <w:rPr>
          <w:rFonts w:ascii="Times New Roman" w:hAnsi="Times New Roman" w:cs="Times New Roman"/>
          <w:bCs/>
          <w:sz w:val="22"/>
          <w:szCs w:val="22"/>
        </w:rPr>
      </w:pPr>
    </w:p>
    <w:p w14:paraId="39CE6B92" w14:textId="7C3A73EE" w:rsidR="00351549" w:rsidRPr="00462F8B" w:rsidRDefault="00351549" w:rsidP="005112C2">
      <w:pPr>
        <w:pStyle w:val="ListParagraph"/>
        <w:spacing w:line="200" w:lineRule="atLeast"/>
        <w:jc w:val="both"/>
        <w:rPr>
          <w:rFonts w:ascii="Times New Roman" w:hAnsi="Times New Roman" w:cs="Times New Roman"/>
          <w:sz w:val="22"/>
          <w:szCs w:val="22"/>
        </w:rPr>
      </w:pPr>
      <w:r w:rsidRPr="00462F8B">
        <w:rPr>
          <w:rFonts w:ascii="Times New Roman" w:hAnsi="Times New Roman" w:cs="Times New Roman"/>
          <w:i/>
          <w:sz w:val="22"/>
          <w:szCs w:val="22"/>
        </w:rPr>
        <w:t>Members of the academic community, individually or collectively, are free to pursue, develop and transmit knowledge and ideas, through research, teaching, study, discussion, documentation, production, creation or writing.</w:t>
      </w:r>
      <w:r w:rsidRPr="00462F8B">
        <w:rPr>
          <w:rFonts w:ascii="Times New Roman" w:hAnsi="Times New Roman" w:cs="Times New Roman"/>
          <w:sz w:val="22"/>
          <w:szCs w:val="22"/>
        </w:rPr>
        <w:t xml:space="preserve"> Academic freedom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w:t>
      </w:r>
      <w:r w:rsidRPr="00A779C9">
        <w:rPr>
          <w:rFonts w:ascii="Times New Roman" w:hAnsi="Times New Roman" w:cs="Times New Roman"/>
          <w:sz w:val="22"/>
          <w:szCs w:val="22"/>
        </w:rPr>
        <w:t>jurisdiction. . .</w:t>
      </w:r>
      <w:r w:rsidR="00FA3932" w:rsidRPr="00A779C9">
        <w:rPr>
          <w:rFonts w:ascii="Times New Roman" w:hAnsi="Times New Roman" w:cs="Times New Roman"/>
          <w:sz w:val="22"/>
          <w:szCs w:val="22"/>
        </w:rPr>
        <w:t xml:space="preserve"> .</w:t>
      </w:r>
      <w:r w:rsidRPr="00A779C9">
        <w:rPr>
          <w:rFonts w:ascii="Times New Roman" w:hAnsi="Times New Roman" w:cs="Times New Roman"/>
          <w:sz w:val="22"/>
          <w:szCs w:val="22"/>
        </w:rPr>
        <w:t>”</w:t>
      </w:r>
      <w:r w:rsidR="00FE6166" w:rsidRPr="00A779C9">
        <w:rPr>
          <w:rStyle w:val="EndnoteReference"/>
          <w:rFonts w:ascii="Times New Roman" w:hAnsi="Times New Roman" w:cs="Times New Roman"/>
          <w:bCs/>
          <w:sz w:val="22"/>
          <w:szCs w:val="22"/>
        </w:rPr>
        <w:endnoteReference w:id="50"/>
      </w:r>
    </w:p>
    <w:p w14:paraId="11B07D84" w14:textId="40E23B5F" w:rsidR="00972D62" w:rsidRPr="00462F8B" w:rsidRDefault="00972D62" w:rsidP="005112C2">
      <w:pPr>
        <w:spacing w:line="200" w:lineRule="atLeast"/>
        <w:ind w:left="450" w:hanging="360"/>
        <w:jc w:val="both"/>
        <w:rPr>
          <w:rFonts w:ascii="Times New Roman" w:hAnsi="Times New Roman" w:cs="Times New Roman"/>
          <w:sz w:val="22"/>
          <w:szCs w:val="22"/>
          <w:highlight w:val="yellow"/>
        </w:rPr>
      </w:pPr>
    </w:p>
    <w:p w14:paraId="3C44B904" w14:textId="38295418" w:rsidR="008279EF" w:rsidRPr="00462F8B" w:rsidRDefault="00775533" w:rsidP="005112C2">
      <w:pPr>
        <w:spacing w:line="200" w:lineRule="atLeast"/>
        <w:ind w:left="450" w:hanging="360"/>
        <w:rPr>
          <w:rFonts w:ascii="Times New Roman" w:hAnsi="Times New Roman" w:cs="Times New Roman"/>
          <w:b/>
          <w:i/>
          <w:sz w:val="22"/>
          <w:szCs w:val="22"/>
        </w:rPr>
      </w:pPr>
      <w:r w:rsidRPr="00462F8B">
        <w:rPr>
          <w:rFonts w:ascii="Times New Roman" w:hAnsi="Times New Roman" w:cs="Times New Roman"/>
          <w:b/>
          <w:i/>
          <w:sz w:val="22"/>
          <w:szCs w:val="22"/>
        </w:rPr>
        <w:t xml:space="preserve">Self-censorship </w:t>
      </w:r>
      <w:r w:rsidR="002B58F9">
        <w:rPr>
          <w:rFonts w:ascii="Times New Roman" w:hAnsi="Times New Roman" w:cs="Times New Roman"/>
          <w:b/>
          <w:i/>
          <w:sz w:val="22"/>
          <w:szCs w:val="22"/>
        </w:rPr>
        <w:t xml:space="preserve">and </w:t>
      </w:r>
      <w:r w:rsidR="0097150C" w:rsidRPr="00462F8B">
        <w:rPr>
          <w:rFonts w:ascii="Times New Roman" w:hAnsi="Times New Roman" w:cs="Times New Roman"/>
          <w:b/>
          <w:i/>
          <w:sz w:val="22"/>
          <w:szCs w:val="22"/>
        </w:rPr>
        <w:t xml:space="preserve">chilling </w:t>
      </w:r>
      <w:r w:rsidR="008B570C">
        <w:rPr>
          <w:rFonts w:ascii="Times New Roman" w:hAnsi="Times New Roman" w:cs="Times New Roman"/>
          <w:b/>
          <w:i/>
          <w:sz w:val="22"/>
          <w:szCs w:val="22"/>
        </w:rPr>
        <w:t xml:space="preserve">of </w:t>
      </w:r>
      <w:r w:rsidR="0097150C" w:rsidRPr="00462F8B">
        <w:rPr>
          <w:rFonts w:ascii="Times New Roman" w:hAnsi="Times New Roman" w:cs="Times New Roman"/>
          <w:b/>
          <w:i/>
          <w:sz w:val="22"/>
          <w:szCs w:val="22"/>
        </w:rPr>
        <w:t>academic freedom</w:t>
      </w:r>
    </w:p>
    <w:p w14:paraId="5149DD20" w14:textId="77777777" w:rsidR="00775533" w:rsidRPr="00462F8B" w:rsidRDefault="00775533" w:rsidP="005112C2">
      <w:pPr>
        <w:spacing w:line="200" w:lineRule="atLeast"/>
        <w:ind w:left="450" w:hanging="360"/>
        <w:rPr>
          <w:rFonts w:ascii="Times New Roman" w:hAnsi="Times New Roman" w:cs="Times New Roman"/>
          <w:sz w:val="22"/>
          <w:szCs w:val="22"/>
        </w:rPr>
      </w:pPr>
    </w:p>
    <w:p w14:paraId="19B4E507" w14:textId="697E7050" w:rsidR="00775533" w:rsidRPr="00462F8B" w:rsidRDefault="00394A60" w:rsidP="005112C2">
      <w:pPr>
        <w:pStyle w:val="ListParagraph"/>
        <w:numPr>
          <w:ilvl w:val="0"/>
          <w:numId w:val="4"/>
        </w:numPr>
        <w:spacing w:line="200" w:lineRule="atLeast"/>
        <w:jc w:val="both"/>
        <w:rPr>
          <w:rFonts w:ascii="Times New Roman" w:hAnsi="Times New Roman" w:cs="Times New Roman"/>
          <w:sz w:val="22"/>
          <w:szCs w:val="22"/>
        </w:rPr>
      </w:pPr>
      <w:r w:rsidRPr="00462F8B">
        <w:rPr>
          <w:rFonts w:ascii="Times New Roman" w:hAnsi="Times New Roman" w:cs="Times New Roman"/>
          <w:sz w:val="22"/>
          <w:szCs w:val="22"/>
        </w:rPr>
        <w:t>N</w:t>
      </w:r>
      <w:r w:rsidR="00775533" w:rsidRPr="00462F8B">
        <w:rPr>
          <w:rFonts w:ascii="Times New Roman" w:hAnsi="Times New Roman" w:cs="Times New Roman"/>
          <w:sz w:val="22"/>
          <w:szCs w:val="22"/>
        </w:rPr>
        <w:t xml:space="preserve">umerous news reports </w:t>
      </w:r>
      <w:r w:rsidRPr="00462F8B">
        <w:rPr>
          <w:rFonts w:ascii="Times New Roman" w:hAnsi="Times New Roman" w:cs="Times New Roman"/>
          <w:sz w:val="22"/>
          <w:szCs w:val="22"/>
        </w:rPr>
        <w:t xml:space="preserve">since the implementation of </w:t>
      </w:r>
      <w:r w:rsidR="00775533" w:rsidRPr="00462F8B">
        <w:rPr>
          <w:rFonts w:ascii="Times New Roman" w:hAnsi="Times New Roman" w:cs="Times New Roman"/>
          <w:sz w:val="22"/>
          <w:szCs w:val="22"/>
        </w:rPr>
        <w:t xml:space="preserve">the </w:t>
      </w:r>
      <w:r w:rsidR="00775533" w:rsidRPr="00462F8B">
        <w:rPr>
          <w:rFonts w:ascii="Times New Roman" w:hAnsi="Times New Roman" w:cs="Times New Roman"/>
          <w:i/>
          <w:sz w:val="22"/>
          <w:szCs w:val="22"/>
        </w:rPr>
        <w:t>National Security Law</w:t>
      </w:r>
      <w:r w:rsidR="00775533" w:rsidRPr="00462F8B">
        <w:rPr>
          <w:rFonts w:ascii="Times New Roman" w:hAnsi="Times New Roman" w:cs="Times New Roman"/>
          <w:sz w:val="22"/>
          <w:szCs w:val="22"/>
        </w:rPr>
        <w:t xml:space="preserve"> </w:t>
      </w:r>
      <w:r w:rsidRPr="00462F8B">
        <w:rPr>
          <w:rFonts w:ascii="Times New Roman" w:hAnsi="Times New Roman" w:cs="Times New Roman"/>
          <w:sz w:val="22"/>
          <w:szCs w:val="22"/>
        </w:rPr>
        <w:t xml:space="preserve">have </w:t>
      </w:r>
      <w:r w:rsidR="00775533" w:rsidRPr="00462F8B">
        <w:rPr>
          <w:rFonts w:ascii="Times New Roman" w:hAnsi="Times New Roman" w:cs="Times New Roman"/>
          <w:sz w:val="22"/>
          <w:szCs w:val="22"/>
        </w:rPr>
        <w:t>portray</w:t>
      </w:r>
      <w:r w:rsidRPr="00462F8B">
        <w:rPr>
          <w:rFonts w:ascii="Times New Roman" w:hAnsi="Times New Roman" w:cs="Times New Roman"/>
          <w:sz w:val="22"/>
          <w:szCs w:val="22"/>
        </w:rPr>
        <w:t xml:space="preserve">ed fear and anxiety among Hong Kong’s academic community </w:t>
      </w:r>
      <w:r w:rsidR="00775533" w:rsidRPr="00462F8B">
        <w:rPr>
          <w:rFonts w:ascii="Times New Roman" w:hAnsi="Times New Roman" w:cs="Times New Roman"/>
          <w:sz w:val="22"/>
          <w:szCs w:val="22"/>
        </w:rPr>
        <w:t>about what can be discussed and taught</w:t>
      </w:r>
      <w:r w:rsidR="00D656F7" w:rsidRPr="00462F8B">
        <w:rPr>
          <w:rFonts w:ascii="Times New Roman" w:hAnsi="Times New Roman" w:cs="Times New Roman"/>
          <w:sz w:val="22"/>
          <w:szCs w:val="22"/>
        </w:rPr>
        <w:t xml:space="preserve">. They also reveal widespread and deepening </w:t>
      </w:r>
      <w:r w:rsidR="00775533" w:rsidRPr="00462F8B">
        <w:rPr>
          <w:rFonts w:ascii="Times New Roman" w:hAnsi="Times New Roman" w:cs="Times New Roman"/>
          <w:sz w:val="22"/>
          <w:szCs w:val="22"/>
        </w:rPr>
        <w:t>self-censorship throughout the community—among school authorities, teachers, and students alike</w:t>
      </w:r>
      <w:r w:rsidR="00D656F7" w:rsidRPr="00462F8B">
        <w:rPr>
          <w:rFonts w:ascii="Times New Roman" w:hAnsi="Times New Roman" w:cs="Times New Roman"/>
          <w:sz w:val="22"/>
          <w:szCs w:val="22"/>
        </w:rPr>
        <w:t xml:space="preserve">. </w:t>
      </w:r>
      <w:r w:rsidR="007D6557" w:rsidRPr="00462F8B">
        <w:rPr>
          <w:rFonts w:ascii="Times New Roman" w:hAnsi="Times New Roman" w:cs="Times New Roman"/>
          <w:sz w:val="22"/>
          <w:szCs w:val="22"/>
        </w:rPr>
        <w:t xml:space="preserve">Specific examples </w:t>
      </w:r>
      <w:r w:rsidR="007C66E9" w:rsidRPr="00462F8B">
        <w:rPr>
          <w:rFonts w:ascii="Times New Roman" w:hAnsi="Times New Roman" w:cs="Times New Roman"/>
          <w:sz w:val="22"/>
          <w:szCs w:val="22"/>
        </w:rPr>
        <w:t>from diverse disciplines including law, medicine, political philosophy</w:t>
      </w:r>
      <w:r w:rsidR="00303AC7">
        <w:rPr>
          <w:rFonts w:ascii="Times New Roman" w:hAnsi="Times New Roman" w:cs="Times New Roman"/>
          <w:sz w:val="22"/>
          <w:szCs w:val="22"/>
        </w:rPr>
        <w:t>,</w:t>
      </w:r>
      <w:r w:rsidR="007C66E9" w:rsidRPr="00462F8B">
        <w:rPr>
          <w:rFonts w:ascii="Times New Roman" w:hAnsi="Times New Roman" w:cs="Times New Roman"/>
          <w:sz w:val="22"/>
          <w:szCs w:val="22"/>
        </w:rPr>
        <w:t xml:space="preserve"> and the humanities include</w:t>
      </w:r>
      <w:r w:rsidR="007D6557" w:rsidRPr="00462F8B">
        <w:rPr>
          <w:rFonts w:ascii="Times New Roman" w:hAnsi="Times New Roman" w:cs="Times New Roman"/>
          <w:sz w:val="22"/>
          <w:szCs w:val="22"/>
        </w:rPr>
        <w:t>:</w:t>
      </w:r>
    </w:p>
    <w:p w14:paraId="4BC2ED32" w14:textId="77777777" w:rsidR="00775533" w:rsidRPr="00462F8B" w:rsidRDefault="00775533" w:rsidP="005112C2">
      <w:pPr>
        <w:pStyle w:val="ListParagraph"/>
        <w:spacing w:line="200" w:lineRule="atLeast"/>
        <w:ind w:left="450" w:hanging="360"/>
        <w:jc w:val="both"/>
        <w:rPr>
          <w:rFonts w:ascii="Times New Roman" w:hAnsi="Times New Roman" w:cs="Times New Roman"/>
          <w:sz w:val="22"/>
          <w:szCs w:val="22"/>
        </w:rPr>
      </w:pPr>
    </w:p>
    <w:p w14:paraId="10128516" w14:textId="2905BC72" w:rsidR="00775533" w:rsidRPr="00462F8B" w:rsidRDefault="00775533" w:rsidP="005112C2">
      <w:pPr>
        <w:pStyle w:val="ListParagraph"/>
        <w:numPr>
          <w:ilvl w:val="0"/>
          <w:numId w:val="19"/>
        </w:numPr>
        <w:spacing w:line="200" w:lineRule="atLeast"/>
        <w:ind w:left="810"/>
        <w:jc w:val="both"/>
        <w:rPr>
          <w:rFonts w:ascii="Times New Roman" w:hAnsi="Times New Roman" w:cs="Times New Roman"/>
          <w:sz w:val="22"/>
          <w:szCs w:val="22"/>
        </w:rPr>
      </w:pPr>
      <w:r w:rsidRPr="00462F8B">
        <w:rPr>
          <w:rFonts w:ascii="Times New Roman" w:hAnsi="Times New Roman" w:cs="Times New Roman"/>
          <w:sz w:val="22"/>
          <w:szCs w:val="22"/>
        </w:rPr>
        <w:t xml:space="preserve">Responding to the </w:t>
      </w:r>
      <w:r w:rsidRPr="00462F8B">
        <w:rPr>
          <w:rFonts w:ascii="Times New Roman" w:hAnsi="Times New Roman" w:cs="Times New Roman"/>
          <w:i/>
          <w:sz w:val="22"/>
          <w:szCs w:val="22"/>
        </w:rPr>
        <w:t>National Security Law</w:t>
      </w:r>
      <w:r w:rsidRPr="00462F8B">
        <w:rPr>
          <w:rFonts w:ascii="Times New Roman" w:hAnsi="Times New Roman" w:cs="Times New Roman"/>
          <w:sz w:val="22"/>
          <w:szCs w:val="22"/>
        </w:rPr>
        <w:t xml:space="preserve">’s overbroad provisions on terrorism related offences, </w:t>
      </w:r>
      <w:r w:rsidR="00D1151C" w:rsidRPr="00462F8B">
        <w:rPr>
          <w:rFonts w:ascii="Times New Roman" w:hAnsi="Times New Roman" w:cs="Times New Roman"/>
          <w:sz w:val="22"/>
          <w:szCs w:val="22"/>
        </w:rPr>
        <w:t>a</w:t>
      </w:r>
      <w:r w:rsidRPr="00462F8B">
        <w:rPr>
          <w:rFonts w:ascii="Times New Roman" w:hAnsi="Times New Roman" w:cs="Times New Roman"/>
          <w:sz w:val="22"/>
          <w:szCs w:val="22"/>
        </w:rPr>
        <w:t xml:space="preserve"> leading legal scholar and dean of the law faculty of the University of Hong Kong, warned of self-censorship among professors, researchers, and students. (NSL, art. 27 states “A person who advocates terrorism or incites the commission of a terrorist activity shall be guilty of an offence.”) </w:t>
      </w:r>
      <w:r w:rsidR="00D1151C" w:rsidRPr="00462F8B">
        <w:rPr>
          <w:rFonts w:ascii="Times New Roman" w:hAnsi="Times New Roman" w:cs="Times New Roman"/>
          <w:sz w:val="22"/>
          <w:szCs w:val="22"/>
        </w:rPr>
        <w:t>He</w:t>
      </w:r>
      <w:r w:rsidRPr="00462F8B">
        <w:rPr>
          <w:rFonts w:ascii="Times New Roman" w:hAnsi="Times New Roman" w:cs="Times New Roman"/>
          <w:sz w:val="22"/>
          <w:szCs w:val="22"/>
        </w:rPr>
        <w:t xml:space="preserve"> asked: “To what extent can one talk about the morality of violence and terrorism in an academic sense?”</w:t>
      </w:r>
      <w:r w:rsidR="00BD20F4" w:rsidRPr="00462F8B">
        <w:rPr>
          <w:rStyle w:val="EndnoteReference"/>
          <w:rFonts w:ascii="Times New Roman" w:hAnsi="Times New Roman" w:cs="Times New Roman"/>
          <w:sz w:val="22"/>
          <w:szCs w:val="22"/>
        </w:rPr>
        <w:endnoteReference w:id="51"/>
      </w:r>
    </w:p>
    <w:p w14:paraId="31886261" w14:textId="77777777" w:rsidR="00775533" w:rsidRPr="00462F8B" w:rsidRDefault="00775533" w:rsidP="005112C2">
      <w:pPr>
        <w:spacing w:line="200" w:lineRule="atLeast"/>
        <w:ind w:left="810" w:hanging="360"/>
        <w:jc w:val="both"/>
        <w:rPr>
          <w:rFonts w:ascii="Times New Roman" w:hAnsi="Times New Roman" w:cs="Times New Roman"/>
          <w:sz w:val="22"/>
          <w:szCs w:val="22"/>
        </w:rPr>
      </w:pPr>
    </w:p>
    <w:p w14:paraId="5832DE5B" w14:textId="7A1284E0" w:rsidR="00775533" w:rsidRPr="00462F8B" w:rsidRDefault="00775533" w:rsidP="005112C2">
      <w:pPr>
        <w:pStyle w:val="ListParagraph"/>
        <w:numPr>
          <w:ilvl w:val="0"/>
          <w:numId w:val="19"/>
        </w:numPr>
        <w:spacing w:line="200" w:lineRule="atLeast"/>
        <w:ind w:left="810"/>
        <w:jc w:val="both"/>
        <w:rPr>
          <w:rFonts w:ascii="Times New Roman" w:hAnsi="Times New Roman" w:cs="Times New Roman"/>
          <w:sz w:val="22"/>
          <w:szCs w:val="22"/>
        </w:rPr>
      </w:pPr>
      <w:r w:rsidRPr="00462F8B">
        <w:rPr>
          <w:rFonts w:ascii="Times New Roman" w:hAnsi="Times New Roman" w:cs="Times New Roman"/>
          <w:sz w:val="22"/>
          <w:szCs w:val="22"/>
        </w:rPr>
        <w:t>As part of a lesson plan for a class about doctors’ responsibilities in society, a professor of medical humanities had included photographs depicting volunteer medics treating protestors and police but finally decided to remove them out of fear of stepping out of line.</w:t>
      </w:r>
      <w:r w:rsidR="00F37506" w:rsidRPr="00462F8B">
        <w:rPr>
          <w:rStyle w:val="EndnoteReference"/>
          <w:rFonts w:ascii="Times New Roman" w:hAnsi="Times New Roman" w:cs="Times New Roman"/>
          <w:sz w:val="22"/>
          <w:szCs w:val="22"/>
        </w:rPr>
        <w:endnoteReference w:id="52"/>
      </w:r>
    </w:p>
    <w:p w14:paraId="32892EF6" w14:textId="77777777" w:rsidR="00775533" w:rsidRPr="00462F8B" w:rsidRDefault="00775533" w:rsidP="005112C2">
      <w:pPr>
        <w:spacing w:line="200" w:lineRule="atLeast"/>
        <w:ind w:left="810" w:hanging="360"/>
        <w:jc w:val="both"/>
        <w:rPr>
          <w:rFonts w:ascii="Times New Roman" w:hAnsi="Times New Roman" w:cs="Times New Roman"/>
          <w:sz w:val="22"/>
          <w:szCs w:val="22"/>
        </w:rPr>
      </w:pPr>
    </w:p>
    <w:p w14:paraId="53DB6E67" w14:textId="23095EC2" w:rsidR="00775533" w:rsidRPr="00462F8B" w:rsidRDefault="00775533" w:rsidP="005112C2">
      <w:pPr>
        <w:pStyle w:val="ListParagraph"/>
        <w:numPr>
          <w:ilvl w:val="0"/>
          <w:numId w:val="19"/>
        </w:numPr>
        <w:spacing w:line="200" w:lineRule="atLeast"/>
        <w:ind w:left="810"/>
        <w:jc w:val="both"/>
        <w:rPr>
          <w:rFonts w:ascii="Times New Roman" w:hAnsi="Times New Roman" w:cs="Times New Roman"/>
          <w:sz w:val="22"/>
          <w:szCs w:val="22"/>
        </w:rPr>
      </w:pPr>
      <w:r w:rsidRPr="00462F8B">
        <w:rPr>
          <w:rFonts w:ascii="Times New Roman" w:hAnsi="Times New Roman" w:cs="Times New Roman"/>
          <w:sz w:val="22"/>
          <w:szCs w:val="22"/>
        </w:rPr>
        <w:t>A professor of political philosophy told a reporter in November 2020 that he feared that conversations in a class that he had taught in previous years that explored the feasibility of secession, drawing on Quebec or Scotland, might now be forbidden.</w:t>
      </w:r>
      <w:r w:rsidR="00F37506" w:rsidRPr="00462F8B">
        <w:rPr>
          <w:rStyle w:val="EndnoteReference"/>
          <w:rFonts w:ascii="Times New Roman" w:hAnsi="Times New Roman" w:cs="Times New Roman"/>
          <w:sz w:val="22"/>
          <w:szCs w:val="22"/>
        </w:rPr>
        <w:endnoteReference w:id="53"/>
      </w:r>
    </w:p>
    <w:p w14:paraId="242759DC" w14:textId="77777777" w:rsidR="00775533" w:rsidRPr="00462F8B" w:rsidRDefault="00775533" w:rsidP="005112C2">
      <w:pPr>
        <w:spacing w:line="200" w:lineRule="atLeast"/>
        <w:ind w:left="810" w:hanging="360"/>
        <w:jc w:val="both"/>
        <w:rPr>
          <w:rFonts w:ascii="Times New Roman" w:hAnsi="Times New Roman" w:cs="Times New Roman"/>
          <w:sz w:val="22"/>
          <w:szCs w:val="22"/>
        </w:rPr>
      </w:pPr>
    </w:p>
    <w:p w14:paraId="14AF0ABE" w14:textId="08790A2A" w:rsidR="00775533" w:rsidRPr="00462F8B" w:rsidRDefault="00775533" w:rsidP="005112C2">
      <w:pPr>
        <w:pStyle w:val="ListParagraph"/>
        <w:numPr>
          <w:ilvl w:val="0"/>
          <w:numId w:val="19"/>
        </w:numPr>
        <w:spacing w:line="200" w:lineRule="atLeast"/>
        <w:ind w:left="810"/>
        <w:jc w:val="both"/>
        <w:rPr>
          <w:rFonts w:ascii="Times New Roman" w:hAnsi="Times New Roman" w:cs="Times New Roman"/>
          <w:sz w:val="22"/>
          <w:szCs w:val="22"/>
        </w:rPr>
      </w:pPr>
      <w:r w:rsidRPr="00462F8B">
        <w:rPr>
          <w:rFonts w:ascii="Times New Roman" w:hAnsi="Times New Roman" w:cs="Times New Roman"/>
          <w:sz w:val="22"/>
          <w:szCs w:val="22"/>
        </w:rPr>
        <w:t xml:space="preserve">In July, the program director of the humanities and law faculty of a secondary school </w:t>
      </w:r>
      <w:r w:rsidR="002C386F">
        <w:rPr>
          <w:rFonts w:ascii="Times New Roman" w:hAnsi="Times New Roman" w:cs="Times New Roman"/>
          <w:sz w:val="22"/>
          <w:szCs w:val="22"/>
        </w:rPr>
        <w:t>cautioned teachers</w:t>
      </w:r>
      <w:r w:rsidR="00A97102">
        <w:rPr>
          <w:rFonts w:ascii="Times New Roman" w:hAnsi="Times New Roman" w:cs="Times New Roman"/>
          <w:sz w:val="22"/>
          <w:szCs w:val="22"/>
        </w:rPr>
        <w:t xml:space="preserve"> in an email</w:t>
      </w:r>
      <w:r w:rsidR="002C386F">
        <w:rPr>
          <w:rFonts w:ascii="Times New Roman" w:hAnsi="Times New Roman" w:cs="Times New Roman"/>
          <w:sz w:val="22"/>
          <w:szCs w:val="22"/>
        </w:rPr>
        <w:t>:</w:t>
      </w:r>
      <w:r w:rsidRPr="00462F8B">
        <w:rPr>
          <w:rFonts w:ascii="Times New Roman" w:hAnsi="Times New Roman" w:cs="Times New Roman"/>
          <w:sz w:val="22"/>
          <w:szCs w:val="22"/>
        </w:rPr>
        <w:t xml:space="preserve"> “Remain neutral in your teaching and be mindful of the language you use . . . . Any behavior in eliciting further discussion on sensitive issues MUST be avoided.”</w:t>
      </w:r>
      <w:r w:rsidR="00913251" w:rsidRPr="00462F8B">
        <w:rPr>
          <w:rStyle w:val="EndnoteReference"/>
          <w:rFonts w:ascii="Times New Roman" w:hAnsi="Times New Roman" w:cs="Times New Roman"/>
          <w:sz w:val="22"/>
          <w:szCs w:val="22"/>
        </w:rPr>
        <w:endnoteReference w:id="54"/>
      </w:r>
    </w:p>
    <w:p w14:paraId="541E199A" w14:textId="21C90748" w:rsidR="005E5AFE" w:rsidRPr="00462F8B" w:rsidRDefault="005E5AFE" w:rsidP="005112C2">
      <w:pPr>
        <w:spacing w:line="200" w:lineRule="atLeast"/>
        <w:ind w:left="450" w:hanging="360"/>
        <w:jc w:val="both"/>
        <w:rPr>
          <w:rFonts w:ascii="Times New Roman" w:hAnsi="Times New Roman" w:cs="Times New Roman"/>
          <w:sz w:val="22"/>
          <w:szCs w:val="22"/>
          <w:shd w:val="clear" w:color="auto" w:fill="FFFFFF"/>
        </w:rPr>
      </w:pPr>
    </w:p>
    <w:p w14:paraId="245A90D4" w14:textId="63076089" w:rsidR="000F5AE1" w:rsidRPr="00462F8B" w:rsidRDefault="001374C1" w:rsidP="005112C2">
      <w:pPr>
        <w:pStyle w:val="ListParagraph"/>
        <w:numPr>
          <w:ilvl w:val="0"/>
          <w:numId w:val="4"/>
        </w:numPr>
        <w:spacing w:line="200" w:lineRule="atLeast"/>
        <w:jc w:val="both"/>
        <w:rPr>
          <w:rFonts w:ascii="Times New Roman" w:hAnsi="Times New Roman" w:cs="Times New Roman"/>
          <w:sz w:val="22"/>
          <w:szCs w:val="22"/>
        </w:rPr>
      </w:pPr>
      <w:r>
        <w:rPr>
          <w:rFonts w:ascii="Times New Roman" w:hAnsi="Times New Roman" w:cs="Times New Roman"/>
          <w:sz w:val="22"/>
          <w:szCs w:val="22"/>
        </w:rPr>
        <w:lastRenderedPageBreak/>
        <w:t xml:space="preserve">These examples </w:t>
      </w:r>
      <w:r w:rsidR="006B16D9">
        <w:rPr>
          <w:rFonts w:ascii="Times New Roman" w:hAnsi="Times New Roman" w:cs="Times New Roman"/>
          <w:sz w:val="22"/>
          <w:szCs w:val="22"/>
        </w:rPr>
        <w:t>underscore how s</w:t>
      </w:r>
      <w:r w:rsidR="00C016C7" w:rsidRPr="00462F8B">
        <w:rPr>
          <w:rFonts w:ascii="Times New Roman" w:hAnsi="Times New Roman" w:cs="Times New Roman"/>
          <w:sz w:val="22"/>
          <w:szCs w:val="22"/>
        </w:rPr>
        <w:t>elf-censorship strangles free speech, impedes the exercise of academic freedom, and degrades the quality of education.</w:t>
      </w:r>
    </w:p>
    <w:p w14:paraId="05C23278" w14:textId="1B4717B2" w:rsidR="00906E35" w:rsidRPr="00462F8B" w:rsidRDefault="00906E35" w:rsidP="005112C2">
      <w:pPr>
        <w:spacing w:line="200" w:lineRule="atLeast"/>
        <w:rPr>
          <w:rFonts w:ascii="Times New Roman" w:hAnsi="Times New Roman" w:cs="Times New Roman"/>
          <w:sz w:val="22"/>
          <w:szCs w:val="22"/>
        </w:rPr>
      </w:pPr>
    </w:p>
    <w:p w14:paraId="6506B0B9" w14:textId="3DE02A71" w:rsidR="00F965F1" w:rsidRPr="005112C2" w:rsidRDefault="00F965F1" w:rsidP="005112C2">
      <w:pPr>
        <w:shd w:val="clear" w:color="auto" w:fill="D9D9D9" w:themeFill="background1" w:themeFillShade="D9"/>
        <w:spacing w:line="200" w:lineRule="atLeast"/>
        <w:rPr>
          <w:rFonts w:ascii="Times New Roman" w:hAnsi="Times New Roman" w:cs="Times New Roman"/>
          <w:b/>
          <w:sz w:val="22"/>
          <w:szCs w:val="22"/>
          <w:lang w:val="en-GB"/>
        </w:rPr>
      </w:pPr>
      <w:r w:rsidRPr="00462F8B">
        <w:rPr>
          <w:rFonts w:ascii="Times New Roman" w:hAnsi="Times New Roman" w:cs="Times New Roman"/>
          <w:b/>
          <w:sz w:val="22"/>
          <w:szCs w:val="22"/>
          <w:lang w:val="en-GB"/>
        </w:rPr>
        <w:t>I</w:t>
      </w:r>
      <w:r w:rsidR="005079AA" w:rsidRPr="005112C2">
        <w:rPr>
          <w:rFonts w:ascii="Times New Roman" w:hAnsi="Times New Roman" w:cs="Times New Roman"/>
          <w:b/>
          <w:sz w:val="22"/>
          <w:szCs w:val="22"/>
          <w:lang w:val="en-GB"/>
        </w:rPr>
        <w:t>I</w:t>
      </w:r>
      <w:r w:rsidRPr="00462F8B">
        <w:rPr>
          <w:rFonts w:ascii="Times New Roman" w:hAnsi="Times New Roman" w:cs="Times New Roman"/>
          <w:b/>
          <w:sz w:val="22"/>
          <w:szCs w:val="22"/>
          <w:lang w:val="en-GB"/>
        </w:rPr>
        <w:t xml:space="preserve">I.   </w:t>
      </w:r>
      <w:r w:rsidR="00681F33" w:rsidRPr="00681F33">
        <w:rPr>
          <w:rFonts w:ascii="Times New Roman" w:hAnsi="Times New Roman" w:cs="Times New Roman"/>
          <w:b/>
          <w:sz w:val="22"/>
          <w:szCs w:val="22"/>
          <w:lang w:val="en-GB"/>
        </w:rPr>
        <w:t>HRIC’s suggestions for the Committee’s consideration and adoption</w:t>
      </w:r>
    </w:p>
    <w:p w14:paraId="76FB7EAC" w14:textId="77777777" w:rsidR="000F5AE1" w:rsidRPr="00462F8B" w:rsidRDefault="000F5AE1" w:rsidP="005112C2">
      <w:pPr>
        <w:spacing w:line="200" w:lineRule="atLeast"/>
        <w:jc w:val="both"/>
        <w:rPr>
          <w:rFonts w:ascii="Times New Roman" w:hAnsi="Times New Roman" w:cs="Times New Roman"/>
          <w:sz w:val="22"/>
          <w:szCs w:val="22"/>
        </w:rPr>
      </w:pPr>
    </w:p>
    <w:p w14:paraId="0387C2CA" w14:textId="530F49EC" w:rsidR="00AE5EE0" w:rsidRPr="005112C2" w:rsidRDefault="000F5AE1" w:rsidP="005112C2">
      <w:pPr>
        <w:pStyle w:val="ListParagraph"/>
        <w:numPr>
          <w:ilvl w:val="0"/>
          <w:numId w:val="4"/>
        </w:numPr>
        <w:spacing w:line="200" w:lineRule="atLeast"/>
        <w:jc w:val="both"/>
        <w:rPr>
          <w:rFonts w:ascii="Times New Roman" w:hAnsi="Times New Roman" w:cs="Times New Roman"/>
          <w:sz w:val="22"/>
          <w:szCs w:val="22"/>
        </w:rPr>
      </w:pPr>
      <w:r w:rsidRPr="005112C2">
        <w:rPr>
          <w:rFonts w:ascii="Times New Roman" w:hAnsi="Times New Roman" w:cs="Times New Roman"/>
          <w:sz w:val="22"/>
          <w:szCs w:val="22"/>
        </w:rPr>
        <w:t xml:space="preserve">To effectively ensure that the implementation of the NSL does not impermissibly restrict or undermine rights protected under HKSAR, national, and international law, </w:t>
      </w:r>
      <w:r w:rsidRPr="005112C2">
        <w:rPr>
          <w:rFonts w:ascii="Times New Roman" w:hAnsi="Times New Roman" w:cs="Times New Roman"/>
          <w:i/>
          <w:sz w:val="22"/>
          <w:szCs w:val="22"/>
        </w:rPr>
        <w:t>international human rights standards and norms must serve as the foundation</w:t>
      </w:r>
      <w:r w:rsidRPr="005112C2">
        <w:rPr>
          <w:rFonts w:ascii="Times New Roman" w:hAnsi="Times New Roman" w:cs="Times New Roman"/>
          <w:sz w:val="22"/>
          <w:szCs w:val="22"/>
        </w:rPr>
        <w:t xml:space="preserve"> for monitoring, assessing impact, developing effective safeguards, informing needed legislative reforms, and ensuring a safe and enabling environment for civil society.</w:t>
      </w:r>
      <w:r w:rsidRPr="005112C2">
        <w:rPr>
          <w:rFonts w:ascii="Times New Roman" w:hAnsi="Times New Roman" w:cs="Times New Roman"/>
          <w:bCs/>
          <w:sz w:val="22"/>
          <w:szCs w:val="22"/>
        </w:rPr>
        <w:t xml:space="preserve"> </w:t>
      </w:r>
      <w:r w:rsidR="00906E35" w:rsidRPr="005112C2">
        <w:rPr>
          <w:rFonts w:ascii="Times New Roman" w:hAnsi="Times New Roman" w:cs="Times New Roman"/>
          <w:sz w:val="22"/>
          <w:szCs w:val="22"/>
        </w:rPr>
        <w:t xml:space="preserve">The ICESCR is now integrated into domestic law. </w:t>
      </w:r>
      <w:r w:rsidR="007B5B23" w:rsidRPr="005112C2">
        <w:rPr>
          <w:rFonts w:ascii="Times New Roman" w:hAnsi="Times New Roman" w:cs="Times New Roman"/>
          <w:sz w:val="22"/>
          <w:szCs w:val="22"/>
        </w:rPr>
        <w:t xml:space="preserve">In light of the </w:t>
      </w:r>
      <w:r w:rsidR="00AE5EE0" w:rsidRPr="005112C2">
        <w:rPr>
          <w:rFonts w:ascii="Times New Roman" w:hAnsi="Times New Roman" w:cs="Times New Roman"/>
          <w:sz w:val="22"/>
          <w:szCs w:val="22"/>
        </w:rPr>
        <w:t xml:space="preserve">ongoing serious restrictions on civic space and on the peaceful exercise of rights in Hong </w:t>
      </w:r>
      <w:r w:rsidR="00F965F1" w:rsidRPr="005112C2">
        <w:rPr>
          <w:rFonts w:ascii="Times New Roman" w:hAnsi="Times New Roman" w:cs="Times New Roman"/>
          <w:sz w:val="22"/>
          <w:szCs w:val="22"/>
        </w:rPr>
        <w:t>K</w:t>
      </w:r>
      <w:r w:rsidR="00AE5EE0" w:rsidRPr="005112C2">
        <w:rPr>
          <w:rFonts w:ascii="Times New Roman" w:hAnsi="Times New Roman" w:cs="Times New Roman"/>
          <w:sz w:val="22"/>
          <w:szCs w:val="22"/>
        </w:rPr>
        <w:t>ong</w:t>
      </w:r>
      <w:r w:rsidR="007B5B23" w:rsidRPr="005112C2">
        <w:rPr>
          <w:rFonts w:ascii="Times New Roman" w:hAnsi="Times New Roman" w:cs="Times New Roman"/>
          <w:sz w:val="22"/>
          <w:szCs w:val="22"/>
        </w:rPr>
        <w:t>, the Committee’s review offers an important opportunity to press the authorities on compl</w:t>
      </w:r>
      <w:r w:rsidR="00CF4292">
        <w:rPr>
          <w:rFonts w:ascii="Times New Roman" w:hAnsi="Times New Roman" w:cs="Times New Roman"/>
          <w:sz w:val="22"/>
          <w:szCs w:val="22"/>
        </w:rPr>
        <w:t>ying</w:t>
      </w:r>
      <w:r w:rsidR="007B5B23" w:rsidRPr="005112C2">
        <w:rPr>
          <w:rFonts w:ascii="Times New Roman" w:hAnsi="Times New Roman" w:cs="Times New Roman"/>
          <w:sz w:val="22"/>
          <w:szCs w:val="22"/>
        </w:rPr>
        <w:t xml:space="preserve"> with their international obligations and </w:t>
      </w:r>
      <w:r w:rsidR="00CF4292">
        <w:rPr>
          <w:rFonts w:ascii="Times New Roman" w:hAnsi="Times New Roman" w:cs="Times New Roman"/>
          <w:sz w:val="22"/>
          <w:szCs w:val="22"/>
        </w:rPr>
        <w:t xml:space="preserve">taking </w:t>
      </w:r>
      <w:r w:rsidR="007B5B23" w:rsidRPr="005112C2">
        <w:rPr>
          <w:rFonts w:ascii="Times New Roman" w:hAnsi="Times New Roman" w:cs="Times New Roman"/>
          <w:sz w:val="22"/>
          <w:szCs w:val="22"/>
        </w:rPr>
        <w:t>concrete actions</w:t>
      </w:r>
      <w:r w:rsidR="00AE5EE0" w:rsidRPr="005112C2">
        <w:rPr>
          <w:rFonts w:ascii="Times New Roman" w:hAnsi="Times New Roman" w:cs="Times New Roman"/>
          <w:sz w:val="22"/>
          <w:szCs w:val="22"/>
        </w:rPr>
        <w:t xml:space="preserve"> to effectively implement the Covenant</w:t>
      </w:r>
      <w:r w:rsidR="007B5B23" w:rsidRPr="005112C2">
        <w:rPr>
          <w:rFonts w:ascii="Times New Roman" w:hAnsi="Times New Roman" w:cs="Times New Roman"/>
          <w:sz w:val="22"/>
          <w:szCs w:val="22"/>
        </w:rPr>
        <w:t>.</w:t>
      </w:r>
      <w:r w:rsidR="00060482" w:rsidRPr="00C5247B">
        <w:rPr>
          <w:rStyle w:val="EndnoteReference"/>
          <w:rFonts w:ascii="Times New Roman" w:hAnsi="Times New Roman" w:cs="Times New Roman"/>
          <w:bCs/>
          <w:sz w:val="22"/>
          <w:szCs w:val="22"/>
        </w:rPr>
        <w:endnoteReference w:id="55"/>
      </w:r>
      <w:r w:rsidR="007B5B23" w:rsidRPr="005112C2">
        <w:rPr>
          <w:rFonts w:ascii="Times New Roman" w:hAnsi="Times New Roman" w:cs="Times New Roman"/>
          <w:sz w:val="22"/>
          <w:szCs w:val="22"/>
        </w:rPr>
        <w:t xml:space="preserve">  </w:t>
      </w:r>
    </w:p>
    <w:p w14:paraId="1762BF7F" w14:textId="77777777" w:rsidR="00AE5EE0" w:rsidRPr="00060482" w:rsidRDefault="00AE5EE0" w:rsidP="005112C2">
      <w:pPr>
        <w:spacing w:line="200" w:lineRule="atLeast"/>
        <w:jc w:val="both"/>
        <w:rPr>
          <w:rFonts w:ascii="Times New Roman" w:hAnsi="Times New Roman" w:cs="Times New Roman"/>
          <w:sz w:val="22"/>
          <w:szCs w:val="22"/>
        </w:rPr>
      </w:pPr>
    </w:p>
    <w:p w14:paraId="0C1FD530" w14:textId="0C93D1EE" w:rsidR="005079AA" w:rsidRPr="00706902" w:rsidRDefault="005079AA" w:rsidP="005112C2">
      <w:pPr>
        <w:pStyle w:val="ListParagraph"/>
        <w:numPr>
          <w:ilvl w:val="0"/>
          <w:numId w:val="4"/>
        </w:numPr>
        <w:spacing w:line="200" w:lineRule="atLeast"/>
        <w:jc w:val="both"/>
        <w:rPr>
          <w:rFonts w:ascii="Times New Roman" w:hAnsi="Times New Roman" w:cs="Times New Roman"/>
          <w:sz w:val="22"/>
          <w:szCs w:val="22"/>
        </w:rPr>
      </w:pPr>
      <w:r w:rsidRPr="00C77332">
        <w:rPr>
          <w:rFonts w:ascii="Times New Roman" w:hAnsi="Times New Roman" w:cs="Times New Roman"/>
          <w:sz w:val="22"/>
          <w:szCs w:val="22"/>
          <w:u w:val="single"/>
        </w:rPr>
        <w:t xml:space="preserve">HRIC respectfully urges the Committee to consider the following issues and questions to advance to the Hong Kong </w:t>
      </w:r>
      <w:r w:rsidR="00FA4043" w:rsidRPr="00C77332">
        <w:rPr>
          <w:rFonts w:ascii="Times New Roman" w:hAnsi="Times New Roman" w:cs="Times New Roman"/>
          <w:sz w:val="22"/>
          <w:szCs w:val="22"/>
          <w:u w:val="single"/>
        </w:rPr>
        <w:t xml:space="preserve">SAR </w:t>
      </w:r>
      <w:r w:rsidRPr="00C77332">
        <w:rPr>
          <w:rFonts w:ascii="Times New Roman" w:hAnsi="Times New Roman" w:cs="Times New Roman"/>
          <w:sz w:val="22"/>
          <w:szCs w:val="22"/>
          <w:u w:val="single"/>
        </w:rPr>
        <w:t>government</w:t>
      </w:r>
      <w:r w:rsidRPr="00C77332">
        <w:rPr>
          <w:rFonts w:ascii="Times New Roman" w:hAnsi="Times New Roman" w:cs="Times New Roman"/>
          <w:sz w:val="22"/>
          <w:szCs w:val="22"/>
        </w:rPr>
        <w:t xml:space="preserve">:  </w:t>
      </w:r>
    </w:p>
    <w:p w14:paraId="5C1F1055" w14:textId="77777777" w:rsidR="005079AA" w:rsidRPr="00706902" w:rsidRDefault="005079AA" w:rsidP="005112C2">
      <w:pPr>
        <w:spacing w:line="200" w:lineRule="atLeast"/>
        <w:jc w:val="both"/>
        <w:rPr>
          <w:rFonts w:ascii="Times New Roman" w:hAnsi="Times New Roman" w:cs="Times New Roman"/>
          <w:sz w:val="22"/>
          <w:szCs w:val="22"/>
        </w:rPr>
      </w:pPr>
    </w:p>
    <w:p w14:paraId="4ADC3455" w14:textId="1ADE254B" w:rsidR="00060482" w:rsidRDefault="005079AA" w:rsidP="005112C2">
      <w:pPr>
        <w:pStyle w:val="ListParagraph"/>
        <w:spacing w:line="200" w:lineRule="atLeast"/>
        <w:ind w:left="450"/>
        <w:jc w:val="both"/>
        <w:rPr>
          <w:rFonts w:ascii="Times New Roman" w:hAnsi="Times New Roman" w:cs="Times New Roman"/>
          <w:b/>
          <w:bCs/>
          <w:i/>
          <w:sz w:val="22"/>
          <w:szCs w:val="22"/>
        </w:rPr>
      </w:pPr>
      <w:r w:rsidRPr="005112C2">
        <w:rPr>
          <w:rFonts w:ascii="Times New Roman" w:hAnsi="Times New Roman" w:cs="Times New Roman"/>
          <w:b/>
          <w:bCs/>
          <w:i/>
          <w:sz w:val="22"/>
          <w:szCs w:val="22"/>
        </w:rPr>
        <w:t>On integration and implementation of ICESCR</w:t>
      </w:r>
    </w:p>
    <w:p w14:paraId="574978B9" w14:textId="77777777" w:rsidR="00773EA9" w:rsidRPr="005112C2" w:rsidRDefault="00773EA9" w:rsidP="005112C2">
      <w:pPr>
        <w:pStyle w:val="ListParagraph"/>
        <w:spacing w:line="200" w:lineRule="atLeast"/>
        <w:ind w:left="450"/>
        <w:jc w:val="both"/>
        <w:rPr>
          <w:rFonts w:ascii="Times New Roman" w:hAnsi="Times New Roman" w:cs="Times New Roman"/>
          <w:b/>
          <w:bCs/>
          <w:i/>
          <w:sz w:val="22"/>
          <w:szCs w:val="22"/>
        </w:rPr>
      </w:pPr>
    </w:p>
    <w:p w14:paraId="57F0B79D" w14:textId="3F5FF7CF" w:rsidR="005079AA" w:rsidRPr="005112C2" w:rsidRDefault="005079AA" w:rsidP="005112C2">
      <w:pPr>
        <w:pStyle w:val="ListParagraph"/>
        <w:numPr>
          <w:ilvl w:val="0"/>
          <w:numId w:val="49"/>
        </w:numPr>
        <w:spacing w:line="200" w:lineRule="atLeast"/>
        <w:ind w:left="1080"/>
        <w:jc w:val="both"/>
        <w:rPr>
          <w:rFonts w:ascii="Times New Roman" w:hAnsi="Times New Roman" w:cs="Times New Roman"/>
          <w:bCs/>
          <w:sz w:val="22"/>
          <w:szCs w:val="22"/>
        </w:rPr>
      </w:pPr>
      <w:r w:rsidRPr="005112C2">
        <w:rPr>
          <w:rFonts w:ascii="Times New Roman" w:hAnsi="Times New Roman" w:cs="Times New Roman"/>
          <w:bCs/>
          <w:sz w:val="22"/>
          <w:szCs w:val="22"/>
        </w:rPr>
        <w:t xml:space="preserve">Please provide clarification and </w:t>
      </w:r>
      <w:r w:rsidR="005C17EC">
        <w:rPr>
          <w:rFonts w:ascii="Times New Roman" w:hAnsi="Times New Roman" w:cs="Times New Roman"/>
          <w:bCs/>
          <w:sz w:val="22"/>
          <w:szCs w:val="22"/>
        </w:rPr>
        <w:t xml:space="preserve">confirmation </w:t>
      </w:r>
      <w:r w:rsidRPr="005112C2">
        <w:rPr>
          <w:rFonts w:ascii="Times New Roman" w:hAnsi="Times New Roman" w:cs="Times New Roman"/>
          <w:bCs/>
          <w:sz w:val="22"/>
          <w:szCs w:val="22"/>
        </w:rPr>
        <w:t xml:space="preserve">whether the </w:t>
      </w:r>
      <w:r w:rsidRPr="00462F8B">
        <w:rPr>
          <w:rFonts w:ascii="Times New Roman" w:hAnsi="Times New Roman" w:cs="Times New Roman"/>
          <w:sz w:val="22"/>
          <w:szCs w:val="22"/>
        </w:rPr>
        <w:t xml:space="preserve">incorporation of the </w:t>
      </w:r>
      <w:r w:rsidR="006E4022">
        <w:rPr>
          <w:rFonts w:ascii="Times New Roman" w:hAnsi="Times New Roman" w:cs="Times New Roman"/>
          <w:sz w:val="22"/>
          <w:szCs w:val="22"/>
        </w:rPr>
        <w:t xml:space="preserve">ICCPR and </w:t>
      </w:r>
      <w:r w:rsidRPr="00462F8B">
        <w:rPr>
          <w:rFonts w:ascii="Times New Roman" w:hAnsi="Times New Roman" w:cs="Times New Roman"/>
          <w:sz w:val="22"/>
          <w:szCs w:val="22"/>
        </w:rPr>
        <w:t xml:space="preserve">ICESCR in Article 4 of the </w:t>
      </w:r>
      <w:r w:rsidRPr="00C77332">
        <w:rPr>
          <w:rFonts w:ascii="Times New Roman" w:hAnsi="Times New Roman" w:cs="Times New Roman"/>
          <w:i/>
          <w:sz w:val="22"/>
          <w:szCs w:val="22"/>
        </w:rPr>
        <w:t>National Security law</w:t>
      </w:r>
      <w:r w:rsidRPr="00462F8B">
        <w:rPr>
          <w:rFonts w:ascii="Times New Roman" w:hAnsi="Times New Roman" w:cs="Times New Roman"/>
          <w:sz w:val="22"/>
          <w:szCs w:val="22"/>
        </w:rPr>
        <w:t xml:space="preserve">, a national law passed by the Standing Committee of the National People’s Congress, </w:t>
      </w:r>
      <w:r w:rsidR="00635696">
        <w:rPr>
          <w:rFonts w:ascii="Times New Roman" w:hAnsi="Times New Roman" w:cs="Times New Roman"/>
          <w:sz w:val="22"/>
          <w:szCs w:val="22"/>
        </w:rPr>
        <w:t xml:space="preserve">means that </w:t>
      </w:r>
      <w:r w:rsidR="006E4022">
        <w:rPr>
          <w:rFonts w:ascii="Times New Roman" w:hAnsi="Times New Roman" w:cs="Times New Roman"/>
          <w:i/>
          <w:sz w:val="22"/>
          <w:szCs w:val="22"/>
        </w:rPr>
        <w:t xml:space="preserve">the </w:t>
      </w:r>
      <w:r w:rsidR="006E4022" w:rsidRPr="00256A98">
        <w:rPr>
          <w:rFonts w:ascii="Times New Roman" w:hAnsi="Times New Roman" w:cs="Times New Roman"/>
          <w:i/>
          <w:sz w:val="22"/>
          <w:szCs w:val="22"/>
        </w:rPr>
        <w:t xml:space="preserve">ICCPR </w:t>
      </w:r>
      <w:r w:rsidR="00635696" w:rsidRPr="00256A98">
        <w:rPr>
          <w:rFonts w:ascii="Times New Roman" w:hAnsi="Times New Roman" w:cs="Times New Roman"/>
          <w:i/>
          <w:sz w:val="22"/>
          <w:szCs w:val="22"/>
        </w:rPr>
        <w:t xml:space="preserve">is </w:t>
      </w:r>
      <w:r w:rsidR="003D4CE1" w:rsidRPr="00256A98">
        <w:rPr>
          <w:rFonts w:ascii="Times New Roman" w:hAnsi="Times New Roman" w:cs="Times New Roman"/>
          <w:i/>
          <w:sz w:val="22"/>
          <w:szCs w:val="22"/>
        </w:rPr>
        <w:t>also</w:t>
      </w:r>
      <w:r w:rsidR="003D4CE1">
        <w:rPr>
          <w:rFonts w:ascii="Times New Roman" w:hAnsi="Times New Roman" w:cs="Times New Roman"/>
          <w:sz w:val="22"/>
          <w:szCs w:val="22"/>
        </w:rPr>
        <w:t xml:space="preserve"> now </w:t>
      </w:r>
      <w:r w:rsidR="00635696">
        <w:rPr>
          <w:rFonts w:ascii="Times New Roman" w:hAnsi="Times New Roman" w:cs="Times New Roman"/>
          <w:i/>
          <w:sz w:val="22"/>
          <w:szCs w:val="22"/>
        </w:rPr>
        <w:t xml:space="preserve">incorporated </w:t>
      </w:r>
      <w:r w:rsidR="006E4022">
        <w:rPr>
          <w:rFonts w:ascii="Times New Roman" w:hAnsi="Times New Roman" w:cs="Times New Roman"/>
          <w:i/>
          <w:sz w:val="22"/>
          <w:szCs w:val="22"/>
        </w:rPr>
        <w:t>in</w:t>
      </w:r>
      <w:r w:rsidRPr="00462F8B">
        <w:rPr>
          <w:rFonts w:ascii="Times New Roman" w:hAnsi="Times New Roman" w:cs="Times New Roman"/>
          <w:i/>
          <w:sz w:val="22"/>
          <w:szCs w:val="22"/>
        </w:rPr>
        <w:t xml:space="preserve"> </w:t>
      </w:r>
      <w:r w:rsidR="006E4022">
        <w:rPr>
          <w:rFonts w:ascii="Times New Roman" w:hAnsi="Times New Roman" w:cs="Times New Roman"/>
          <w:i/>
          <w:sz w:val="22"/>
          <w:szCs w:val="22"/>
        </w:rPr>
        <w:t xml:space="preserve">mainland </w:t>
      </w:r>
      <w:r w:rsidRPr="00462F8B">
        <w:rPr>
          <w:rFonts w:ascii="Times New Roman" w:hAnsi="Times New Roman" w:cs="Times New Roman"/>
          <w:i/>
          <w:sz w:val="22"/>
          <w:szCs w:val="22"/>
        </w:rPr>
        <w:t xml:space="preserve">law </w:t>
      </w:r>
      <w:r w:rsidR="003D4CE1">
        <w:rPr>
          <w:rFonts w:ascii="Times New Roman" w:hAnsi="Times New Roman" w:cs="Times New Roman"/>
          <w:sz w:val="22"/>
          <w:szCs w:val="22"/>
        </w:rPr>
        <w:t xml:space="preserve">in addition to the incorporation of ICESCR provisions </w:t>
      </w:r>
      <w:r w:rsidRPr="00462F8B">
        <w:rPr>
          <w:rFonts w:ascii="Times New Roman" w:hAnsi="Times New Roman" w:cs="Times New Roman"/>
          <w:sz w:val="22"/>
          <w:szCs w:val="22"/>
        </w:rPr>
        <w:t xml:space="preserve">in </w:t>
      </w:r>
      <w:r w:rsidR="006E4022">
        <w:rPr>
          <w:rFonts w:ascii="Times New Roman" w:hAnsi="Times New Roman" w:cs="Times New Roman"/>
          <w:sz w:val="22"/>
          <w:szCs w:val="22"/>
        </w:rPr>
        <w:t xml:space="preserve">domestic law in </w:t>
      </w:r>
      <w:r w:rsidRPr="00462F8B">
        <w:rPr>
          <w:rFonts w:ascii="Times New Roman" w:hAnsi="Times New Roman" w:cs="Times New Roman"/>
          <w:sz w:val="22"/>
          <w:szCs w:val="22"/>
        </w:rPr>
        <w:t>the Hong Kong SAR.</w:t>
      </w:r>
      <w:r w:rsidR="002761C1">
        <w:rPr>
          <w:rFonts w:ascii="Times New Roman" w:hAnsi="Times New Roman" w:cs="Times New Roman"/>
          <w:sz w:val="22"/>
          <w:szCs w:val="22"/>
        </w:rPr>
        <w:t xml:space="preserve">  </w:t>
      </w:r>
    </w:p>
    <w:p w14:paraId="48C0F5E0" w14:textId="77777777" w:rsidR="005079AA" w:rsidRPr="005112C2" w:rsidRDefault="005079AA" w:rsidP="005112C2">
      <w:pPr>
        <w:pStyle w:val="ListParagraph"/>
        <w:spacing w:line="200" w:lineRule="atLeast"/>
        <w:ind w:left="1080"/>
        <w:jc w:val="both"/>
        <w:rPr>
          <w:rFonts w:ascii="Times New Roman" w:hAnsi="Times New Roman" w:cs="Times New Roman"/>
          <w:bCs/>
          <w:sz w:val="22"/>
          <w:szCs w:val="22"/>
        </w:rPr>
      </w:pPr>
    </w:p>
    <w:p w14:paraId="2DA5652C" w14:textId="1D1D0622" w:rsidR="005079AA" w:rsidRPr="005112C2" w:rsidRDefault="005079AA" w:rsidP="005112C2">
      <w:pPr>
        <w:pStyle w:val="ListParagraph"/>
        <w:numPr>
          <w:ilvl w:val="0"/>
          <w:numId w:val="49"/>
        </w:numPr>
        <w:spacing w:line="200" w:lineRule="atLeast"/>
        <w:ind w:left="1080"/>
        <w:jc w:val="both"/>
        <w:rPr>
          <w:rFonts w:ascii="Times New Roman" w:hAnsi="Times New Roman" w:cs="Times New Roman"/>
          <w:bCs/>
          <w:sz w:val="22"/>
          <w:szCs w:val="22"/>
        </w:rPr>
      </w:pPr>
      <w:r w:rsidRPr="00462F8B">
        <w:rPr>
          <w:rFonts w:ascii="Times New Roman" w:hAnsi="Times New Roman" w:cs="Times New Roman"/>
          <w:sz w:val="22"/>
          <w:szCs w:val="22"/>
        </w:rPr>
        <w:t>Please provide information on concrete measures taken or planned to guarantee the direct applicability of ICESCR provisions by the domestic courts. Please include examples of cases in which ICESCR provisions have been cited by parties and in judicial decisions.</w:t>
      </w:r>
    </w:p>
    <w:p w14:paraId="3D2717CF" w14:textId="77777777" w:rsidR="005079AA" w:rsidRPr="005112C2" w:rsidRDefault="005079AA" w:rsidP="005112C2">
      <w:pPr>
        <w:pStyle w:val="ListParagraph"/>
        <w:spacing w:line="200" w:lineRule="atLeast"/>
        <w:jc w:val="both"/>
        <w:rPr>
          <w:rFonts w:ascii="Times New Roman" w:hAnsi="Times New Roman" w:cs="Times New Roman"/>
          <w:bCs/>
          <w:sz w:val="22"/>
          <w:szCs w:val="22"/>
        </w:rPr>
      </w:pPr>
    </w:p>
    <w:p w14:paraId="24D97603" w14:textId="5AC02BDF" w:rsidR="0095670A" w:rsidRDefault="005079AA" w:rsidP="0095670A">
      <w:pPr>
        <w:pStyle w:val="ListParagraph"/>
        <w:numPr>
          <w:ilvl w:val="0"/>
          <w:numId w:val="49"/>
        </w:numPr>
        <w:spacing w:line="200" w:lineRule="atLeast"/>
        <w:ind w:left="1080"/>
        <w:jc w:val="both"/>
        <w:rPr>
          <w:rFonts w:ascii="Times New Roman" w:hAnsi="Times New Roman" w:cs="Times New Roman"/>
          <w:bCs/>
          <w:sz w:val="22"/>
          <w:szCs w:val="22"/>
        </w:rPr>
      </w:pPr>
      <w:r w:rsidRPr="005112C2">
        <w:rPr>
          <w:rFonts w:ascii="Times New Roman" w:hAnsi="Times New Roman" w:cs="Times New Roman"/>
          <w:bCs/>
          <w:sz w:val="22"/>
          <w:szCs w:val="22"/>
        </w:rPr>
        <w:t>Please provide information regarding concrete measures and safeguards taken to guarantee that the rights enunciated in the Covenant will be exercised without discrimination of any kind, including political or other opinion</w:t>
      </w:r>
      <w:r w:rsidR="00DE1CD2">
        <w:rPr>
          <w:rFonts w:ascii="Times New Roman" w:hAnsi="Times New Roman" w:cs="Times New Roman"/>
          <w:bCs/>
          <w:sz w:val="22"/>
          <w:szCs w:val="22"/>
        </w:rPr>
        <w:t>, as specified in Article 2(2) of the</w:t>
      </w:r>
      <w:r w:rsidRPr="005112C2">
        <w:rPr>
          <w:rFonts w:ascii="Times New Roman" w:hAnsi="Times New Roman" w:cs="Times New Roman"/>
          <w:bCs/>
          <w:sz w:val="22"/>
          <w:szCs w:val="22"/>
        </w:rPr>
        <w:t xml:space="preserve"> ICESCR. </w:t>
      </w:r>
    </w:p>
    <w:p w14:paraId="45911859" w14:textId="77777777" w:rsidR="0095670A" w:rsidRPr="0095670A" w:rsidRDefault="0095670A" w:rsidP="0095670A">
      <w:pPr>
        <w:pStyle w:val="ListParagraph"/>
        <w:rPr>
          <w:rFonts w:ascii="Times New Roman" w:hAnsi="Times New Roman" w:cs="Times New Roman"/>
          <w:bCs/>
          <w:sz w:val="22"/>
          <w:szCs w:val="22"/>
        </w:rPr>
      </w:pPr>
    </w:p>
    <w:p w14:paraId="4E3CB3EA" w14:textId="6089A41B" w:rsidR="005079AA" w:rsidRPr="0095670A" w:rsidRDefault="005079AA" w:rsidP="0095670A">
      <w:pPr>
        <w:pStyle w:val="ListParagraph"/>
        <w:numPr>
          <w:ilvl w:val="0"/>
          <w:numId w:val="49"/>
        </w:numPr>
        <w:spacing w:line="200" w:lineRule="atLeast"/>
        <w:ind w:left="1080"/>
        <w:jc w:val="both"/>
        <w:rPr>
          <w:rFonts w:ascii="Times New Roman" w:hAnsi="Times New Roman" w:cs="Times New Roman"/>
          <w:bCs/>
          <w:sz w:val="22"/>
          <w:szCs w:val="22"/>
        </w:rPr>
      </w:pPr>
      <w:r w:rsidRPr="0095670A">
        <w:rPr>
          <w:rFonts w:ascii="Times New Roman" w:hAnsi="Times New Roman" w:cs="Times New Roman"/>
          <w:bCs/>
          <w:sz w:val="22"/>
          <w:szCs w:val="22"/>
        </w:rPr>
        <w:t>In cases where discrimination has occurred, including retaliation, dismissal, deregistration from an employment position based upon political opinions or views, please provide information on legal, administrative</w:t>
      </w:r>
      <w:r w:rsidR="00E829C6">
        <w:rPr>
          <w:rFonts w:ascii="Times New Roman" w:hAnsi="Times New Roman" w:cs="Times New Roman"/>
          <w:bCs/>
          <w:sz w:val="22"/>
          <w:szCs w:val="22"/>
        </w:rPr>
        <w:t>,</w:t>
      </w:r>
      <w:r w:rsidRPr="0095670A">
        <w:rPr>
          <w:rFonts w:ascii="Times New Roman" w:hAnsi="Times New Roman" w:cs="Times New Roman"/>
          <w:bCs/>
          <w:sz w:val="22"/>
          <w:szCs w:val="22"/>
        </w:rPr>
        <w:t xml:space="preserve"> and other remedies afforded the affected person. </w:t>
      </w:r>
    </w:p>
    <w:p w14:paraId="09CEF6B9" w14:textId="77777777" w:rsidR="005079AA" w:rsidRPr="005112C2" w:rsidRDefault="005079AA" w:rsidP="005112C2">
      <w:pPr>
        <w:pStyle w:val="ListParagraph"/>
        <w:spacing w:line="200" w:lineRule="atLeast"/>
        <w:ind w:left="1080"/>
        <w:jc w:val="both"/>
        <w:rPr>
          <w:rFonts w:ascii="Times New Roman" w:hAnsi="Times New Roman" w:cs="Times New Roman"/>
          <w:bCs/>
          <w:sz w:val="22"/>
          <w:szCs w:val="22"/>
        </w:rPr>
      </w:pPr>
    </w:p>
    <w:p w14:paraId="591DC4D9" w14:textId="77777777" w:rsidR="00E829C6" w:rsidRDefault="005079AA" w:rsidP="005112C2">
      <w:pPr>
        <w:pStyle w:val="ListParagraph"/>
        <w:spacing w:line="200" w:lineRule="atLeast"/>
        <w:ind w:left="450"/>
        <w:jc w:val="both"/>
        <w:rPr>
          <w:rFonts w:ascii="Times New Roman" w:hAnsi="Times New Roman" w:cs="Times New Roman"/>
          <w:b/>
          <w:bCs/>
          <w:i/>
          <w:sz w:val="22"/>
          <w:szCs w:val="22"/>
        </w:rPr>
      </w:pPr>
      <w:r w:rsidRPr="005112C2">
        <w:rPr>
          <w:rFonts w:ascii="Times New Roman" w:hAnsi="Times New Roman" w:cs="Times New Roman"/>
          <w:b/>
          <w:bCs/>
          <w:i/>
          <w:sz w:val="22"/>
          <w:szCs w:val="22"/>
        </w:rPr>
        <w:t>On the ICESCR-related impacts of implementation of the National Security Law</w:t>
      </w:r>
    </w:p>
    <w:p w14:paraId="63DBBB19" w14:textId="25B98486" w:rsidR="005079AA" w:rsidRPr="005112C2" w:rsidRDefault="005079AA" w:rsidP="005112C2">
      <w:pPr>
        <w:pStyle w:val="ListParagraph"/>
        <w:spacing w:line="200" w:lineRule="atLeast"/>
        <w:ind w:left="450"/>
        <w:jc w:val="both"/>
        <w:rPr>
          <w:rFonts w:ascii="Times New Roman" w:hAnsi="Times New Roman" w:cs="Times New Roman"/>
          <w:b/>
          <w:bCs/>
          <w:i/>
          <w:sz w:val="22"/>
          <w:szCs w:val="22"/>
        </w:rPr>
      </w:pPr>
      <w:r w:rsidRPr="005112C2">
        <w:rPr>
          <w:rFonts w:ascii="Times New Roman" w:hAnsi="Times New Roman" w:cs="Times New Roman"/>
          <w:b/>
          <w:bCs/>
          <w:i/>
          <w:sz w:val="22"/>
          <w:szCs w:val="22"/>
        </w:rPr>
        <w:t xml:space="preserve"> </w:t>
      </w:r>
    </w:p>
    <w:p w14:paraId="7FA58824" w14:textId="195FF96F" w:rsidR="005079AA" w:rsidRPr="005112C2" w:rsidRDefault="005079AA" w:rsidP="005112C2">
      <w:pPr>
        <w:pStyle w:val="ListParagraph"/>
        <w:numPr>
          <w:ilvl w:val="0"/>
          <w:numId w:val="49"/>
        </w:numPr>
        <w:spacing w:line="200" w:lineRule="atLeast"/>
        <w:ind w:left="1080"/>
        <w:jc w:val="both"/>
        <w:rPr>
          <w:rFonts w:ascii="Times New Roman" w:hAnsi="Times New Roman" w:cs="Times New Roman"/>
          <w:bCs/>
          <w:sz w:val="22"/>
          <w:szCs w:val="22"/>
        </w:rPr>
      </w:pPr>
      <w:r w:rsidRPr="005112C2">
        <w:rPr>
          <w:rFonts w:ascii="Times New Roman" w:hAnsi="Times New Roman" w:cs="Times New Roman"/>
          <w:bCs/>
          <w:sz w:val="22"/>
          <w:szCs w:val="22"/>
        </w:rPr>
        <w:t>Please provide information regarding any concrete steps or plans being taken to address rights concerns and recommendations related to the implementation to</w:t>
      </w:r>
      <w:r w:rsidR="00F82CA0">
        <w:rPr>
          <w:rFonts w:ascii="Times New Roman" w:hAnsi="Times New Roman" w:cs="Times New Roman"/>
          <w:bCs/>
          <w:sz w:val="22"/>
          <w:szCs w:val="22"/>
        </w:rPr>
        <w:t>-</w:t>
      </w:r>
      <w:r w:rsidRPr="005112C2">
        <w:rPr>
          <w:rFonts w:ascii="Times New Roman" w:hAnsi="Times New Roman" w:cs="Times New Roman"/>
          <w:bCs/>
          <w:sz w:val="22"/>
          <w:szCs w:val="22"/>
        </w:rPr>
        <w:t xml:space="preserve">date of the </w:t>
      </w:r>
      <w:r w:rsidRPr="00C77332">
        <w:rPr>
          <w:rFonts w:ascii="Times New Roman" w:hAnsi="Times New Roman" w:cs="Times New Roman"/>
          <w:bCs/>
          <w:i/>
          <w:sz w:val="22"/>
          <w:szCs w:val="22"/>
        </w:rPr>
        <w:t>National Security Law</w:t>
      </w:r>
      <w:r w:rsidRPr="005112C2">
        <w:rPr>
          <w:rFonts w:ascii="Times New Roman" w:hAnsi="Times New Roman" w:cs="Times New Roman"/>
          <w:bCs/>
          <w:sz w:val="22"/>
          <w:szCs w:val="22"/>
        </w:rPr>
        <w:t>, including recommendations by UN experts to review and reconsider the Law.</w:t>
      </w:r>
    </w:p>
    <w:p w14:paraId="0C64DA06" w14:textId="77777777" w:rsidR="005079AA" w:rsidRPr="005112C2" w:rsidRDefault="005079AA" w:rsidP="005112C2">
      <w:pPr>
        <w:pStyle w:val="ListParagraph"/>
        <w:spacing w:line="200" w:lineRule="atLeast"/>
        <w:jc w:val="both"/>
        <w:rPr>
          <w:rFonts w:ascii="Times New Roman" w:hAnsi="Times New Roman" w:cs="Times New Roman"/>
          <w:bCs/>
          <w:sz w:val="22"/>
          <w:szCs w:val="22"/>
        </w:rPr>
      </w:pPr>
    </w:p>
    <w:p w14:paraId="140CBEEC" w14:textId="03ABF1DD" w:rsidR="005079AA" w:rsidRDefault="005079AA" w:rsidP="005112C2">
      <w:pPr>
        <w:pStyle w:val="ListParagraph"/>
        <w:spacing w:line="200" w:lineRule="atLeast"/>
        <w:ind w:left="450"/>
        <w:jc w:val="both"/>
        <w:rPr>
          <w:rFonts w:ascii="Times New Roman" w:hAnsi="Times New Roman" w:cs="Times New Roman"/>
          <w:b/>
          <w:i/>
          <w:sz w:val="22"/>
          <w:szCs w:val="22"/>
          <w:lang w:val="en-GB"/>
        </w:rPr>
      </w:pPr>
      <w:r w:rsidRPr="005112C2">
        <w:rPr>
          <w:rFonts w:ascii="Times New Roman" w:hAnsi="Times New Roman" w:cs="Times New Roman"/>
          <w:b/>
          <w:i/>
          <w:sz w:val="22"/>
          <w:szCs w:val="22"/>
        </w:rPr>
        <w:t xml:space="preserve">On </w:t>
      </w:r>
      <w:r w:rsidRPr="005112C2">
        <w:rPr>
          <w:rFonts w:ascii="Times New Roman" w:hAnsi="Times New Roman" w:cs="Times New Roman"/>
          <w:b/>
          <w:i/>
          <w:sz w:val="22"/>
          <w:szCs w:val="22"/>
          <w:lang w:val="en-GB"/>
        </w:rPr>
        <w:t>curriculum reforms, including the Liberal Studies subject</w:t>
      </w:r>
    </w:p>
    <w:p w14:paraId="766A4EA6" w14:textId="77777777" w:rsidR="00292405" w:rsidRPr="005112C2" w:rsidRDefault="00292405" w:rsidP="005112C2">
      <w:pPr>
        <w:pStyle w:val="ListParagraph"/>
        <w:spacing w:line="200" w:lineRule="atLeast"/>
        <w:ind w:left="450"/>
        <w:jc w:val="both"/>
        <w:rPr>
          <w:rFonts w:ascii="Times New Roman" w:hAnsi="Times New Roman" w:cs="Times New Roman"/>
          <w:b/>
          <w:i/>
          <w:sz w:val="22"/>
          <w:szCs w:val="22"/>
          <w:lang w:val="en-GB"/>
        </w:rPr>
      </w:pPr>
    </w:p>
    <w:p w14:paraId="480513B0" w14:textId="79973940" w:rsidR="005079AA" w:rsidRPr="005112C2" w:rsidRDefault="005079AA" w:rsidP="005112C2">
      <w:pPr>
        <w:pStyle w:val="ListParagraph"/>
        <w:numPr>
          <w:ilvl w:val="0"/>
          <w:numId w:val="49"/>
        </w:numPr>
        <w:spacing w:line="200" w:lineRule="atLeast"/>
        <w:ind w:left="1080"/>
        <w:jc w:val="both"/>
        <w:rPr>
          <w:rFonts w:ascii="Times New Roman" w:hAnsi="Times New Roman" w:cs="Times New Roman"/>
          <w:bCs/>
          <w:sz w:val="22"/>
          <w:szCs w:val="22"/>
        </w:rPr>
      </w:pPr>
      <w:r w:rsidRPr="005112C2">
        <w:rPr>
          <w:rFonts w:ascii="Times New Roman" w:hAnsi="Times New Roman" w:cs="Times New Roman"/>
          <w:bCs/>
          <w:sz w:val="22"/>
          <w:szCs w:val="22"/>
        </w:rPr>
        <w:t>Please provide information on criteria and process</w:t>
      </w:r>
      <w:r w:rsidR="00EA67AD">
        <w:rPr>
          <w:rFonts w:ascii="Times New Roman" w:hAnsi="Times New Roman" w:cs="Times New Roman"/>
          <w:bCs/>
          <w:sz w:val="22"/>
          <w:szCs w:val="22"/>
        </w:rPr>
        <w:t>es</w:t>
      </w:r>
      <w:r w:rsidRPr="005112C2">
        <w:rPr>
          <w:rFonts w:ascii="Times New Roman" w:hAnsi="Times New Roman" w:cs="Times New Roman"/>
          <w:bCs/>
          <w:sz w:val="22"/>
          <w:szCs w:val="22"/>
        </w:rPr>
        <w:t xml:space="preserve"> </w:t>
      </w:r>
      <w:r w:rsidR="00C136FE">
        <w:rPr>
          <w:rFonts w:ascii="Times New Roman" w:hAnsi="Times New Roman" w:cs="Times New Roman"/>
          <w:bCs/>
          <w:sz w:val="22"/>
          <w:szCs w:val="22"/>
        </w:rPr>
        <w:t xml:space="preserve">that provide </w:t>
      </w:r>
      <w:r w:rsidRPr="005112C2">
        <w:rPr>
          <w:rFonts w:ascii="Times New Roman" w:hAnsi="Times New Roman" w:cs="Times New Roman"/>
          <w:bCs/>
          <w:sz w:val="22"/>
          <w:szCs w:val="22"/>
        </w:rPr>
        <w:t xml:space="preserve"> guid</w:t>
      </w:r>
      <w:r w:rsidR="00C136FE">
        <w:rPr>
          <w:rFonts w:ascii="Times New Roman" w:hAnsi="Times New Roman" w:cs="Times New Roman"/>
          <w:bCs/>
          <w:sz w:val="22"/>
          <w:szCs w:val="22"/>
        </w:rPr>
        <w:t>ance to</w:t>
      </w:r>
      <w:r w:rsidRPr="005112C2">
        <w:rPr>
          <w:rFonts w:ascii="Times New Roman" w:hAnsi="Times New Roman" w:cs="Times New Roman"/>
          <w:bCs/>
          <w:sz w:val="22"/>
          <w:szCs w:val="22"/>
        </w:rPr>
        <w:t xml:space="preserve"> schools, universities</w:t>
      </w:r>
      <w:r w:rsidR="00C136FE">
        <w:rPr>
          <w:rFonts w:ascii="Times New Roman" w:hAnsi="Times New Roman" w:cs="Times New Roman"/>
          <w:bCs/>
          <w:sz w:val="22"/>
          <w:szCs w:val="22"/>
        </w:rPr>
        <w:t>,</w:t>
      </w:r>
      <w:r w:rsidRPr="005112C2">
        <w:rPr>
          <w:rFonts w:ascii="Times New Roman" w:hAnsi="Times New Roman" w:cs="Times New Roman"/>
          <w:bCs/>
          <w:sz w:val="22"/>
          <w:szCs w:val="22"/>
        </w:rPr>
        <w:t xml:space="preserve"> and other education institutions to ensure that the identification, assessment</w:t>
      </w:r>
      <w:r w:rsidR="00C136FE">
        <w:rPr>
          <w:rFonts w:ascii="Times New Roman" w:hAnsi="Times New Roman" w:cs="Times New Roman"/>
          <w:bCs/>
          <w:sz w:val="22"/>
          <w:szCs w:val="22"/>
        </w:rPr>
        <w:t>,</w:t>
      </w:r>
      <w:r w:rsidRPr="005112C2">
        <w:rPr>
          <w:rFonts w:ascii="Times New Roman" w:hAnsi="Times New Roman" w:cs="Times New Roman"/>
          <w:bCs/>
          <w:sz w:val="22"/>
          <w:szCs w:val="22"/>
        </w:rPr>
        <w:t xml:space="preserve"> and removal/restriction of content are in compliance with the international standards and obligations of the </w:t>
      </w:r>
      <w:r w:rsidR="00C136FE">
        <w:rPr>
          <w:rFonts w:ascii="Times New Roman" w:hAnsi="Times New Roman" w:cs="Times New Roman"/>
          <w:bCs/>
          <w:sz w:val="22"/>
          <w:szCs w:val="22"/>
        </w:rPr>
        <w:t xml:space="preserve">CPG </w:t>
      </w:r>
      <w:r w:rsidRPr="005112C2">
        <w:rPr>
          <w:rFonts w:ascii="Times New Roman" w:hAnsi="Times New Roman" w:cs="Times New Roman"/>
          <w:bCs/>
          <w:sz w:val="22"/>
          <w:szCs w:val="22"/>
        </w:rPr>
        <w:t>and HKSAR government. Please include specific information on the transparency and accessibility of these criteria and processes, including consultations with education experts, teachers, parents, students</w:t>
      </w:r>
      <w:r w:rsidR="00C136FE">
        <w:rPr>
          <w:rFonts w:ascii="Times New Roman" w:hAnsi="Times New Roman" w:cs="Times New Roman"/>
          <w:bCs/>
          <w:sz w:val="22"/>
          <w:szCs w:val="22"/>
        </w:rPr>
        <w:t>,</w:t>
      </w:r>
      <w:r w:rsidRPr="005112C2">
        <w:rPr>
          <w:rFonts w:ascii="Times New Roman" w:hAnsi="Times New Roman" w:cs="Times New Roman"/>
          <w:bCs/>
          <w:sz w:val="22"/>
          <w:szCs w:val="22"/>
        </w:rPr>
        <w:t xml:space="preserve"> and other stakeholders. </w:t>
      </w:r>
    </w:p>
    <w:p w14:paraId="05D12A5F" w14:textId="77777777" w:rsidR="005079AA" w:rsidRPr="005112C2" w:rsidRDefault="005079AA" w:rsidP="005112C2">
      <w:pPr>
        <w:spacing w:line="200" w:lineRule="atLeast"/>
        <w:jc w:val="both"/>
        <w:rPr>
          <w:rFonts w:ascii="Times New Roman" w:hAnsi="Times New Roman" w:cs="Times New Roman"/>
          <w:bCs/>
          <w:sz w:val="22"/>
          <w:szCs w:val="22"/>
        </w:rPr>
      </w:pPr>
    </w:p>
    <w:p w14:paraId="44533369" w14:textId="228F0C2B" w:rsidR="005079AA" w:rsidRDefault="005079AA" w:rsidP="005112C2">
      <w:pPr>
        <w:pStyle w:val="ListParagraph"/>
        <w:spacing w:line="200" w:lineRule="atLeast"/>
        <w:ind w:left="450"/>
        <w:jc w:val="both"/>
        <w:rPr>
          <w:rFonts w:ascii="Times New Roman" w:hAnsi="Times New Roman" w:cs="Times New Roman"/>
          <w:b/>
          <w:i/>
          <w:sz w:val="22"/>
          <w:szCs w:val="22"/>
        </w:rPr>
      </w:pPr>
      <w:r w:rsidRPr="005112C2">
        <w:rPr>
          <w:rFonts w:ascii="Times New Roman" w:hAnsi="Times New Roman" w:cs="Times New Roman"/>
          <w:b/>
          <w:bCs/>
          <w:i/>
          <w:sz w:val="22"/>
          <w:szCs w:val="22"/>
        </w:rPr>
        <w:t xml:space="preserve">On academic freedom and </w:t>
      </w:r>
      <w:r w:rsidRPr="005112C2">
        <w:rPr>
          <w:rFonts w:ascii="Times New Roman" w:hAnsi="Times New Roman" w:cs="Times New Roman"/>
          <w:b/>
          <w:i/>
          <w:sz w:val="22"/>
          <w:szCs w:val="22"/>
        </w:rPr>
        <w:t xml:space="preserve">self-censorship  </w:t>
      </w:r>
    </w:p>
    <w:p w14:paraId="64D28691" w14:textId="77777777" w:rsidR="00AB38CF" w:rsidRPr="005112C2" w:rsidRDefault="00AB38CF" w:rsidP="005112C2">
      <w:pPr>
        <w:pStyle w:val="ListParagraph"/>
        <w:spacing w:line="200" w:lineRule="atLeast"/>
        <w:ind w:left="450"/>
        <w:jc w:val="both"/>
        <w:rPr>
          <w:rFonts w:ascii="Times New Roman" w:hAnsi="Times New Roman" w:cs="Times New Roman"/>
          <w:b/>
          <w:i/>
          <w:sz w:val="22"/>
          <w:szCs w:val="22"/>
        </w:rPr>
      </w:pPr>
    </w:p>
    <w:p w14:paraId="257FE5D2" w14:textId="77777777" w:rsidR="005572BB" w:rsidRDefault="005079AA" w:rsidP="005572BB">
      <w:pPr>
        <w:pStyle w:val="ListParagraph"/>
        <w:numPr>
          <w:ilvl w:val="0"/>
          <w:numId w:val="50"/>
        </w:numPr>
        <w:spacing w:line="200" w:lineRule="atLeast"/>
        <w:ind w:left="1080"/>
        <w:jc w:val="both"/>
        <w:rPr>
          <w:rFonts w:ascii="Times New Roman" w:hAnsi="Times New Roman" w:cs="Times New Roman"/>
          <w:bCs/>
          <w:sz w:val="22"/>
          <w:szCs w:val="22"/>
        </w:rPr>
      </w:pPr>
      <w:r w:rsidRPr="005112C2">
        <w:rPr>
          <w:rFonts w:ascii="Times New Roman" w:hAnsi="Times New Roman" w:cs="Times New Roman"/>
          <w:bCs/>
          <w:sz w:val="22"/>
          <w:szCs w:val="22"/>
        </w:rPr>
        <w:t>Please</w:t>
      </w:r>
      <w:r w:rsidRPr="005112C2">
        <w:rPr>
          <w:rFonts w:ascii="Times New Roman" w:hAnsi="Times New Roman" w:cs="Times New Roman"/>
          <w:sz w:val="22"/>
          <w:szCs w:val="22"/>
        </w:rPr>
        <w:t xml:space="preserve"> </w:t>
      </w:r>
      <w:r w:rsidRPr="005112C2">
        <w:rPr>
          <w:rFonts w:ascii="Times New Roman" w:hAnsi="Times New Roman" w:cs="Times New Roman"/>
          <w:bCs/>
          <w:sz w:val="22"/>
          <w:szCs w:val="22"/>
        </w:rPr>
        <w:t xml:space="preserve">provide concrete information—or specific guidelines on and decision-making process for—what constitutes “sensitive” topics that are prohibited from discussion in an academic context? What factors are considered? Who are the decisionmakers and at what level of </w:t>
      </w:r>
      <w:r w:rsidR="00C136FE">
        <w:rPr>
          <w:rFonts w:ascii="Times New Roman" w:hAnsi="Times New Roman" w:cs="Times New Roman"/>
          <w:bCs/>
          <w:sz w:val="22"/>
          <w:szCs w:val="22"/>
        </w:rPr>
        <w:t>an</w:t>
      </w:r>
      <w:r w:rsidRPr="005112C2">
        <w:rPr>
          <w:rFonts w:ascii="Times New Roman" w:hAnsi="Times New Roman" w:cs="Times New Roman"/>
          <w:bCs/>
          <w:sz w:val="22"/>
          <w:szCs w:val="22"/>
        </w:rPr>
        <w:t xml:space="preserve"> educational institution? Are </w:t>
      </w:r>
      <w:r w:rsidR="00C136FE">
        <w:rPr>
          <w:rFonts w:ascii="Times New Roman" w:hAnsi="Times New Roman" w:cs="Times New Roman"/>
          <w:bCs/>
          <w:sz w:val="22"/>
          <w:szCs w:val="22"/>
        </w:rPr>
        <w:t xml:space="preserve">there </w:t>
      </w:r>
      <w:r w:rsidRPr="005112C2">
        <w:rPr>
          <w:rFonts w:ascii="Times New Roman" w:hAnsi="Times New Roman" w:cs="Times New Roman"/>
          <w:bCs/>
          <w:sz w:val="22"/>
          <w:szCs w:val="22"/>
        </w:rPr>
        <w:t>any provisions for time limits or reconsideration and review of topics banned as “sensitive”?</w:t>
      </w:r>
    </w:p>
    <w:p w14:paraId="456C0AD3" w14:textId="77777777" w:rsidR="005572BB" w:rsidRDefault="005572BB" w:rsidP="005572BB">
      <w:pPr>
        <w:pStyle w:val="ListParagraph"/>
        <w:spacing w:line="200" w:lineRule="atLeast"/>
        <w:ind w:left="1080"/>
        <w:jc w:val="both"/>
        <w:rPr>
          <w:rFonts w:ascii="Times New Roman" w:hAnsi="Times New Roman" w:cs="Times New Roman"/>
          <w:bCs/>
          <w:sz w:val="22"/>
          <w:szCs w:val="22"/>
        </w:rPr>
      </w:pPr>
    </w:p>
    <w:p w14:paraId="30CF9A1C" w14:textId="6132DEAD" w:rsidR="00ED2EF7" w:rsidRPr="005572BB" w:rsidRDefault="005079AA" w:rsidP="005572BB">
      <w:pPr>
        <w:pStyle w:val="ListParagraph"/>
        <w:numPr>
          <w:ilvl w:val="0"/>
          <w:numId w:val="50"/>
        </w:numPr>
        <w:spacing w:line="200" w:lineRule="atLeast"/>
        <w:ind w:left="1080"/>
        <w:jc w:val="both"/>
        <w:rPr>
          <w:rFonts w:ascii="Times New Roman" w:hAnsi="Times New Roman" w:cs="Times New Roman"/>
          <w:bCs/>
          <w:sz w:val="22"/>
          <w:szCs w:val="22"/>
        </w:rPr>
      </w:pPr>
      <w:r w:rsidRPr="005572BB">
        <w:rPr>
          <w:rFonts w:ascii="Times New Roman" w:hAnsi="Times New Roman" w:cs="Times New Roman"/>
          <w:bCs/>
          <w:sz w:val="22"/>
          <w:szCs w:val="22"/>
        </w:rPr>
        <w:t xml:space="preserve">Please provide information on specific measures or step taken or planned to ensure that the </w:t>
      </w:r>
      <w:r w:rsidRPr="005572BB">
        <w:rPr>
          <w:rFonts w:ascii="Times New Roman" w:hAnsi="Times New Roman" w:cs="Times New Roman"/>
          <w:bCs/>
          <w:sz w:val="22"/>
          <w:szCs w:val="22"/>
          <w:u w:val="single"/>
        </w:rPr>
        <w:t>right to work</w:t>
      </w:r>
      <w:r w:rsidRPr="005572BB">
        <w:rPr>
          <w:rFonts w:ascii="Times New Roman" w:hAnsi="Times New Roman" w:cs="Times New Roman"/>
          <w:bCs/>
          <w:sz w:val="22"/>
          <w:szCs w:val="22"/>
        </w:rPr>
        <w:t xml:space="preserve"> for teachers, administrators</w:t>
      </w:r>
      <w:r w:rsidR="00C136FE" w:rsidRPr="005572BB">
        <w:rPr>
          <w:rFonts w:ascii="Times New Roman" w:hAnsi="Times New Roman" w:cs="Times New Roman"/>
          <w:bCs/>
          <w:sz w:val="22"/>
          <w:szCs w:val="22"/>
        </w:rPr>
        <w:t>,</w:t>
      </w:r>
      <w:r w:rsidRPr="005572BB">
        <w:rPr>
          <w:rFonts w:ascii="Times New Roman" w:hAnsi="Times New Roman" w:cs="Times New Roman"/>
          <w:bCs/>
          <w:sz w:val="22"/>
          <w:szCs w:val="22"/>
        </w:rPr>
        <w:t xml:space="preserve"> and other workers in education institutions is exercised under “conditions safeguarding fundamental political and economic freedoms to the indi</w:t>
      </w:r>
      <w:r w:rsidR="009E322D" w:rsidRPr="005572BB">
        <w:rPr>
          <w:rFonts w:ascii="Times New Roman" w:hAnsi="Times New Roman" w:cs="Times New Roman"/>
          <w:bCs/>
          <w:sz w:val="22"/>
          <w:szCs w:val="22"/>
        </w:rPr>
        <w:t>vidual,” as specified in Article 6(2) of the ICESCR.</w:t>
      </w:r>
    </w:p>
    <w:p w14:paraId="58639610" w14:textId="77777777" w:rsidR="005572BB" w:rsidRPr="003642DF" w:rsidRDefault="005572BB" w:rsidP="00B07E54">
      <w:pPr>
        <w:ind w:left="720"/>
      </w:pPr>
    </w:p>
    <w:sectPr w:rsidR="005572BB" w:rsidRPr="003642DF" w:rsidSect="00462F8B">
      <w:footerReference w:type="default" r:id="rId17"/>
      <w:footerReference w:type="first" r:id="rId18"/>
      <w:endnotePr>
        <w:numFmt w:val="decimal"/>
      </w:endnotePr>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7A385" w16cex:dateUtc="2020-12-18T13:54:00Z"/>
  <w16cex:commentExtensible w16cex:durableId="23861FE1" w16cex:dateUtc="2020-12-17T10:20:00Z"/>
  <w16cex:commentExtensible w16cex:durableId="238622F9" w16cex:dateUtc="2020-12-17T10:33:00Z"/>
  <w16cex:commentExtensible w16cex:durableId="2387A2F6" w16cex:dateUtc="2020-12-18T13:51:00Z"/>
  <w16cex:commentExtensible w16cex:durableId="2387B040" w16cex:dateUtc="2020-12-18T14:48:00Z"/>
  <w16cex:commentExtensible w16cex:durableId="2387AF81" w16cex:dateUtc="2020-12-18T14:45:00Z"/>
  <w16cex:commentExtensible w16cex:durableId="2387B051" w16cex:dateUtc="2020-12-18T14: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25B56" w14:textId="77777777" w:rsidR="00BB61A0" w:rsidRDefault="00BB61A0" w:rsidP="00EA483F">
      <w:r>
        <w:separator/>
      </w:r>
    </w:p>
  </w:endnote>
  <w:endnote w:type="continuationSeparator" w:id="0">
    <w:p w14:paraId="22CF6103" w14:textId="77777777" w:rsidR="00BB61A0" w:rsidRDefault="00BB61A0" w:rsidP="00EA483F">
      <w:r>
        <w:continuationSeparator/>
      </w:r>
    </w:p>
  </w:endnote>
  <w:endnote w:id="1">
    <w:p w14:paraId="415808E6" w14:textId="427C0451" w:rsidR="00551688" w:rsidRPr="003642DF" w:rsidRDefault="00551688" w:rsidP="005079AA">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“Third periodic report submitted by China under articles 16 and 17 of the Covenant, due in 2019,” August 5, 2020 [Date received: December 19, 2019], </w:t>
      </w:r>
      <w:hyperlink r:id="rId1" w:history="1">
        <w:r w:rsidRPr="003642DF">
          <w:rPr>
            <w:rStyle w:val="Hyperlink"/>
            <w:rFonts w:ascii="Times New Roman" w:hAnsi="Times New Roman" w:cs="Times New Roman"/>
            <w:sz w:val="16"/>
            <w:szCs w:val="16"/>
          </w:rPr>
          <w:t>https://digitallibrary.un.org/record/3884746?ln=en</w:t>
        </w:r>
      </w:hyperlink>
      <w:hyperlink r:id="rId2" w:history="1"/>
      <w:r w:rsidRPr="003642DF">
        <w:rPr>
          <w:rFonts w:ascii="Times New Roman" w:hAnsi="Times New Roman" w:cs="Times New Roman"/>
          <w:sz w:val="16"/>
          <w:szCs w:val="16"/>
        </w:rPr>
        <w:t>.</w:t>
      </w:r>
    </w:p>
    <w:p w14:paraId="695A39EA" w14:textId="77777777" w:rsidR="00551688" w:rsidRPr="003642DF" w:rsidRDefault="00551688" w:rsidP="005079AA">
      <w:pPr>
        <w:pStyle w:val="EndnoteText"/>
        <w:rPr>
          <w:rFonts w:ascii="Times New Roman" w:hAnsi="Times New Roman" w:cs="Times New Roman"/>
          <w:sz w:val="16"/>
          <w:szCs w:val="16"/>
        </w:rPr>
      </w:pPr>
    </w:p>
  </w:endnote>
  <w:endnote w:id="2">
    <w:p w14:paraId="456CC875" w14:textId="265D1679" w:rsidR="00551688" w:rsidRPr="003642DF" w:rsidRDefault="00551688" w:rsidP="005079AA">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“Fourth periodic report submitted by Hong Kong, China, under articles 16 and 17 of the Covenant, due in 2019,” August 5, 2020 [Date received: December 19, 2019], </w:t>
      </w:r>
      <w:hyperlink r:id="rId3" w:history="1">
        <w:r w:rsidRPr="003642DF">
          <w:rPr>
            <w:rStyle w:val="Hyperlink"/>
            <w:rFonts w:ascii="Times New Roman" w:hAnsi="Times New Roman" w:cs="Times New Roman"/>
            <w:sz w:val="16"/>
            <w:szCs w:val="16"/>
          </w:rPr>
          <w:t>http://docstore.ohchr.org/SelfServices/FilesHandler.ashx?enc=4slQ6QSmlBEDzFEovLCuW%2bALqOml1btoJd4YxREVF2WipwJ5xuSazynvUP%2bVa66SfbNNeqzL1hWlBNJJ50mCiX%2fN8HVRnXYqPgP4wkduktGrtgVJiki34wqUKqfbXq3B</w:t>
        </w:r>
      </w:hyperlink>
      <w:r w:rsidRPr="003642DF">
        <w:rPr>
          <w:rFonts w:ascii="Times New Roman" w:hAnsi="Times New Roman" w:cs="Times New Roman"/>
          <w:sz w:val="16"/>
          <w:szCs w:val="16"/>
        </w:rPr>
        <w:t>.</w:t>
      </w:r>
    </w:p>
    <w:p w14:paraId="79531368" w14:textId="77777777" w:rsidR="00551688" w:rsidRPr="003642DF" w:rsidRDefault="00551688" w:rsidP="00462F8B">
      <w:pPr>
        <w:pStyle w:val="EndnoteText"/>
        <w:rPr>
          <w:rFonts w:ascii="Times New Roman" w:hAnsi="Times New Roman" w:cs="Times New Roman"/>
          <w:sz w:val="16"/>
          <w:szCs w:val="16"/>
        </w:rPr>
      </w:pPr>
    </w:p>
  </w:endnote>
  <w:endnote w:id="3">
    <w:p w14:paraId="2CFBB085"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International Covenant on Economic, Social and Cultural Rights, December 16, 1966, </w:t>
      </w:r>
      <w:hyperlink r:id="rId4" w:history="1">
        <w:r w:rsidRPr="003642DF">
          <w:rPr>
            <w:rStyle w:val="Hyperlink"/>
            <w:rFonts w:ascii="Times New Roman" w:hAnsi="Times New Roman" w:cs="Times New Roman"/>
            <w:sz w:val="16"/>
            <w:szCs w:val="16"/>
          </w:rPr>
          <w:t>https://www.ohchr.org/en/professionalinterest/pages/cescr.aspx</w:t>
        </w:r>
      </w:hyperlink>
      <w:r w:rsidRPr="003642DF">
        <w:rPr>
          <w:rFonts w:ascii="Times New Roman" w:hAnsi="Times New Roman" w:cs="Times New Roman"/>
          <w:sz w:val="16"/>
          <w:szCs w:val="16"/>
        </w:rPr>
        <w:t>.</w:t>
      </w:r>
    </w:p>
    <w:p w14:paraId="4EAFB6BB" w14:textId="77777777" w:rsidR="00551688" w:rsidRPr="003642DF" w:rsidRDefault="00551688">
      <w:pPr>
        <w:pStyle w:val="EndnoteText"/>
        <w:rPr>
          <w:rFonts w:ascii="Times New Roman" w:hAnsi="Times New Roman" w:cs="Times New Roman"/>
          <w:sz w:val="16"/>
          <w:szCs w:val="16"/>
        </w:rPr>
      </w:pPr>
    </w:p>
  </w:endnote>
  <w:endnote w:id="4">
    <w:p w14:paraId="207341E6" w14:textId="2ABE6979"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“CESCR General Comment No. 13: The Right to Education (Art. 13),” December 8, 1999, </w:t>
      </w:r>
      <w:hyperlink r:id="rId5" w:history="1">
        <w:r w:rsidRPr="003642DF">
          <w:rPr>
            <w:rStyle w:val="Hyperlink"/>
            <w:rFonts w:ascii="Times New Roman" w:hAnsi="Times New Roman" w:cs="Times New Roman"/>
            <w:sz w:val="16"/>
            <w:szCs w:val="16"/>
          </w:rPr>
          <w:t>https://www.refworld.org/pdfid/4538838c22.pdf</w:t>
        </w:r>
      </w:hyperlink>
      <w:r w:rsidRPr="003642DF">
        <w:rPr>
          <w:rFonts w:ascii="Times New Roman" w:hAnsi="Times New Roman" w:cs="Times New Roman"/>
          <w:sz w:val="16"/>
          <w:szCs w:val="16"/>
        </w:rPr>
        <w:t>.</w:t>
      </w:r>
    </w:p>
    <w:p w14:paraId="00B3CC28" w14:textId="77777777" w:rsidR="00551688" w:rsidRPr="003642DF" w:rsidRDefault="00551688">
      <w:pPr>
        <w:pStyle w:val="EndnoteText"/>
        <w:rPr>
          <w:rFonts w:ascii="Times New Roman" w:hAnsi="Times New Roman" w:cs="Times New Roman"/>
          <w:sz w:val="16"/>
          <w:szCs w:val="16"/>
        </w:rPr>
      </w:pPr>
    </w:p>
  </w:endnote>
  <w:endnote w:id="5">
    <w:p w14:paraId="4211F336" w14:textId="318EEC10" w:rsidR="00551688" w:rsidRPr="003642DF" w:rsidRDefault="00551688">
      <w:pPr>
        <w:pStyle w:val="EndnoteText"/>
        <w:rPr>
          <w:rFonts w:ascii="Times New Roman" w:hAnsi="Times New Roman" w:cs="Times New Roman"/>
          <w:spacing w:val="-2"/>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pacing w:val="-2"/>
          <w:sz w:val="16"/>
          <w:szCs w:val="16"/>
        </w:rPr>
        <w:t xml:space="preserve">On access to free compulsory education, the HKSAR government did not address the issue directly but stated it is an “established education policy of Hong Kong to develop students’ national identity… stated as one of the curriculum goals.” </w:t>
      </w:r>
      <w:r w:rsidRPr="003642DF">
        <w:rPr>
          <w:rFonts w:ascii="Times New Roman" w:hAnsi="Times New Roman" w:cs="Times New Roman"/>
          <w:sz w:val="16"/>
          <w:szCs w:val="16"/>
        </w:rPr>
        <w:t>“Fourth periodic report submitted by Hong Kong, China, under articles 16 and 17 of the Covenant, due in 2019,” op. cit. para. 191</w:t>
      </w:r>
      <w:r w:rsidR="004A00E1">
        <w:rPr>
          <w:rFonts w:ascii="Times New Roman" w:hAnsi="Times New Roman" w:cs="Times New Roman"/>
          <w:sz w:val="16"/>
          <w:szCs w:val="16"/>
        </w:rPr>
        <w:t>.</w:t>
      </w:r>
      <w:r w:rsidRPr="003642DF">
        <w:rPr>
          <w:rFonts w:ascii="Times New Roman" w:hAnsi="Times New Roman" w:cs="Times New Roman"/>
          <w:sz w:val="16"/>
          <w:szCs w:val="16"/>
        </w:rPr>
        <w:t xml:space="preserve"> </w:t>
      </w:r>
    </w:p>
    <w:p w14:paraId="533ADBE7" w14:textId="77777777" w:rsidR="00551688" w:rsidRPr="003642DF" w:rsidRDefault="00551688">
      <w:pPr>
        <w:pStyle w:val="EndnoteText"/>
        <w:rPr>
          <w:rFonts w:ascii="Times New Roman" w:hAnsi="Times New Roman" w:cs="Times New Roman"/>
          <w:sz w:val="16"/>
          <w:szCs w:val="16"/>
        </w:rPr>
      </w:pPr>
    </w:p>
  </w:endnote>
  <w:endnote w:id="6">
    <w:p w14:paraId="118CCA65" w14:textId="5302F91A" w:rsidR="00551688" w:rsidRPr="003642DF" w:rsidRDefault="00551688">
      <w:pPr>
        <w:pStyle w:val="EndnoteText"/>
        <w:rPr>
          <w:rFonts w:ascii="Times New Roman" w:hAnsi="Times New Roman" w:cs="Times New Roman"/>
          <w:spacing w:val="-2"/>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pacing w:val="-2"/>
          <w:sz w:val="16"/>
          <w:szCs w:val="16"/>
        </w:rPr>
        <w:t>On discrimination in education, the HKSAR government did not elaborate on the re</w:t>
      </w:r>
      <w:r w:rsidR="004A00E1">
        <w:rPr>
          <w:rFonts w:ascii="Times New Roman" w:hAnsi="Times New Roman" w:cs="Times New Roman"/>
          <w:spacing w:val="-2"/>
          <w:sz w:val="16"/>
          <w:szCs w:val="16"/>
        </w:rPr>
        <w:t>-</w:t>
      </w:r>
      <w:r w:rsidRPr="003642DF">
        <w:rPr>
          <w:rFonts w:ascii="Times New Roman" w:hAnsi="Times New Roman" w:cs="Times New Roman"/>
          <w:spacing w:val="-2"/>
          <w:sz w:val="16"/>
          <w:szCs w:val="16"/>
        </w:rPr>
        <w:t xml:space="preserve">allocation of resources or the implementation of any legislation on bilingual education as suggested by the Committee. </w:t>
      </w:r>
      <w:r w:rsidRPr="003642DF">
        <w:rPr>
          <w:rFonts w:ascii="Times New Roman" w:hAnsi="Times New Roman" w:cs="Times New Roman"/>
          <w:sz w:val="16"/>
          <w:szCs w:val="16"/>
        </w:rPr>
        <w:t>“Fourth periodic report submitted by Hong Kong, China, under articles 16 and 17 of the Covenant, due in 2019,” op. cit.</w:t>
      </w:r>
    </w:p>
    <w:p w14:paraId="7CA27C58" w14:textId="77777777" w:rsidR="00551688" w:rsidRPr="003642DF" w:rsidRDefault="00551688">
      <w:pPr>
        <w:pStyle w:val="EndnoteText"/>
        <w:rPr>
          <w:rFonts w:ascii="Times New Roman" w:hAnsi="Times New Roman" w:cs="Times New Roman"/>
          <w:sz w:val="16"/>
          <w:szCs w:val="16"/>
        </w:rPr>
      </w:pPr>
    </w:p>
  </w:endnote>
  <w:endnote w:id="7">
    <w:p w14:paraId="3C27509D" w14:textId="6041E771"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On the incorporation of ICESCR provisions directly into the laws of Hong Kong, the authorities even went further to suggest that this was “neither necessary nor appropriate” and that a “sectoral approach with specific measures to deal with different fields” could be more effective in protecting these rights, though it did not elaborate on what a sectoral approach constitutes. “Fourth periodic report submitted by Hong Kong, China, under articles 16 and 17 of the Covenant, due in 2019,” op. cit. paras. 10 to 12.</w:t>
      </w:r>
    </w:p>
    <w:p w14:paraId="53552462" w14:textId="77777777" w:rsidR="00551688" w:rsidRPr="003642DF" w:rsidRDefault="00551688">
      <w:pPr>
        <w:pStyle w:val="EndnoteText"/>
        <w:rPr>
          <w:rFonts w:ascii="Times New Roman" w:hAnsi="Times New Roman" w:cs="Times New Roman"/>
          <w:sz w:val="16"/>
          <w:szCs w:val="16"/>
        </w:rPr>
      </w:pPr>
    </w:p>
  </w:endnote>
  <w:endnote w:id="8">
    <w:p w14:paraId="66CAF85F" w14:textId="3E1FCC41" w:rsidR="00551688" w:rsidRPr="003642DF" w:rsidRDefault="00551688" w:rsidP="005112C2">
      <w:pPr>
        <w:rPr>
          <w:rFonts w:ascii="Times New Roman" w:hAnsi="Times New Roman" w:cs="Times New Roman"/>
          <w:bCs/>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ibid</w:t>
      </w:r>
      <w:r w:rsidRPr="003642DF">
        <w:rPr>
          <w:rFonts w:ascii="Times New Roman" w:hAnsi="Times New Roman" w:cs="Times New Roman"/>
          <w:color w:val="1B1B1B"/>
          <w:spacing w:val="-2"/>
          <w:sz w:val="16"/>
          <w:szCs w:val="16"/>
        </w:rPr>
        <w:t>.</w:t>
      </w:r>
    </w:p>
    <w:p w14:paraId="50A1FE3D" w14:textId="77777777" w:rsidR="00551688" w:rsidRPr="003642DF" w:rsidRDefault="00551688" w:rsidP="005079AA">
      <w:pPr>
        <w:pStyle w:val="EndnoteText"/>
        <w:rPr>
          <w:rFonts w:ascii="Times New Roman" w:hAnsi="Times New Roman" w:cs="Times New Roman"/>
          <w:sz w:val="16"/>
          <w:szCs w:val="16"/>
        </w:rPr>
      </w:pPr>
    </w:p>
  </w:endnote>
  <w:endnote w:id="9">
    <w:p w14:paraId="73F6D8C0" w14:textId="64EB9F12" w:rsidR="00551688" w:rsidRPr="003642DF" w:rsidRDefault="00551688" w:rsidP="005079AA">
      <w:pPr>
        <w:pStyle w:val="FootnoteText"/>
        <w:rPr>
          <w:rStyle w:val="Hyperlink"/>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bCs/>
          <w:i/>
          <w:iCs/>
          <w:sz w:val="16"/>
          <w:szCs w:val="16"/>
        </w:rPr>
        <w:t>Law of the People’s Republic of China on Safeguarding National Security</w:t>
      </w:r>
      <w:r w:rsidRPr="003642DF">
        <w:rPr>
          <w:rFonts w:ascii="Times New Roman" w:hAnsi="Times New Roman" w:cs="Times New Roman"/>
          <w:bCs/>
          <w:sz w:val="16"/>
          <w:szCs w:val="16"/>
        </w:rPr>
        <w:t xml:space="preserve"> in the </w:t>
      </w:r>
      <w:r w:rsidRPr="003642DF">
        <w:rPr>
          <w:rFonts w:ascii="Times New Roman" w:hAnsi="Times New Roman" w:cs="Times New Roman"/>
          <w:bCs/>
          <w:i/>
          <w:iCs/>
          <w:sz w:val="16"/>
          <w:szCs w:val="16"/>
        </w:rPr>
        <w:t xml:space="preserve">Hong Kong Special Administrative Region </w:t>
      </w:r>
      <w:r w:rsidRPr="003642DF">
        <w:rPr>
          <w:rFonts w:ascii="Times New Roman" w:hAnsi="Times New Roman" w:cs="Times New Roman"/>
          <w:bCs/>
          <w:sz w:val="16"/>
          <w:szCs w:val="16"/>
        </w:rPr>
        <w:t xml:space="preserve">(2020), </w:t>
      </w:r>
      <w:hyperlink r:id="rId6" w:history="1">
        <w:r w:rsidRPr="003642DF">
          <w:rPr>
            <w:rStyle w:val="Hyperlink"/>
            <w:rFonts w:ascii="Times New Roman" w:hAnsi="Times New Roman" w:cs="Times New Roman"/>
            <w:sz w:val="16"/>
            <w:szCs w:val="16"/>
          </w:rPr>
          <w:t>https://www.elegislation.gov.hk/hk/A406</w:t>
        </w:r>
      </w:hyperlink>
      <w:r w:rsidRPr="003642DF">
        <w:rPr>
          <w:rStyle w:val="Hyperlink"/>
          <w:rFonts w:ascii="Times New Roman" w:hAnsi="Times New Roman" w:cs="Times New Roman"/>
          <w:sz w:val="16"/>
          <w:szCs w:val="16"/>
        </w:rPr>
        <w:t>.</w:t>
      </w:r>
    </w:p>
    <w:p w14:paraId="75A8D230" w14:textId="0F52BBAF" w:rsidR="00551688" w:rsidRPr="003642DF" w:rsidRDefault="00551688" w:rsidP="00462F8B">
      <w:pPr>
        <w:pStyle w:val="EndnoteText"/>
        <w:rPr>
          <w:rFonts w:ascii="Times New Roman" w:hAnsi="Times New Roman" w:cs="Times New Roman"/>
          <w:sz w:val="16"/>
          <w:szCs w:val="16"/>
        </w:rPr>
      </w:pPr>
    </w:p>
  </w:endnote>
  <w:endnote w:id="10">
    <w:p w14:paraId="2860C07F" w14:textId="3E425DFD" w:rsidR="00551688" w:rsidRPr="003642DF" w:rsidRDefault="00551688" w:rsidP="00462F8B">
      <w:pPr>
        <w:autoSpaceDE w:val="0"/>
        <w:autoSpaceDN w:val="0"/>
        <w:adjustRightInd w:val="0"/>
        <w:rPr>
          <w:rFonts w:ascii="Times New Roman" w:eastAsia="SimSu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eastAsia="SimSun" w:hAnsi="Times New Roman" w:cs="Times New Roman"/>
          <w:color w:val="000000"/>
          <w:sz w:val="16"/>
          <w:szCs w:val="16"/>
        </w:rPr>
        <w:t>The Committee on Economic, Social and Cultural Rights issued a statement on 17 April 2020. “</w:t>
      </w:r>
      <w:r w:rsidRPr="003642DF">
        <w:rPr>
          <w:rFonts w:ascii="Times New Roman" w:eastAsia="SimSun" w:hAnsi="Times New Roman" w:cs="Times New Roman"/>
          <w:sz w:val="16"/>
          <w:szCs w:val="16"/>
        </w:rPr>
        <w:t>Statement on the</w:t>
      </w:r>
    </w:p>
    <w:p w14:paraId="2850B3D2" w14:textId="12F494C3" w:rsidR="00551688" w:rsidRPr="003642DF" w:rsidRDefault="00551688" w:rsidP="005112C2">
      <w:pPr>
        <w:spacing w:after="160"/>
        <w:rPr>
          <w:rFonts w:ascii="Times New Roman" w:hAnsi="Times New Roman" w:cs="Times New Roman"/>
          <w:sz w:val="16"/>
          <w:szCs w:val="16"/>
        </w:rPr>
      </w:pPr>
      <w:r w:rsidRPr="003642DF">
        <w:rPr>
          <w:rFonts w:ascii="Times New Roman" w:eastAsia="SimSun" w:hAnsi="Times New Roman" w:cs="Times New Roman"/>
          <w:sz w:val="16"/>
          <w:szCs w:val="16"/>
        </w:rPr>
        <w:t xml:space="preserve">coronavirus disease (COVID-19) pandemic and economic, social and cultural rights (E/C.12/2020/1),” </w:t>
      </w:r>
      <w:r w:rsidRPr="003642DF">
        <w:rPr>
          <w:rFonts w:ascii="Times New Roman" w:eastAsia="SimSun" w:hAnsi="Times New Roman" w:cs="Times New Roman"/>
          <w:i/>
          <w:iCs/>
          <w:sz w:val="16"/>
          <w:szCs w:val="16"/>
        </w:rPr>
        <w:t>Committee on Economic, Social and Cultural Rights</w:t>
      </w:r>
      <w:r w:rsidRPr="003642DF">
        <w:rPr>
          <w:rFonts w:ascii="Times New Roman" w:eastAsia="SimSun" w:hAnsi="Times New Roman" w:cs="Times New Roman"/>
          <w:sz w:val="16"/>
          <w:szCs w:val="16"/>
        </w:rPr>
        <w:t xml:space="preserve">, April 17, 2020, https://digitallibrary.un.org/record/3856957?ln=en. </w:t>
      </w:r>
      <w:r w:rsidRPr="003642DF">
        <w:rPr>
          <w:rFonts w:ascii="Times New Roman" w:hAnsi="Times New Roman" w:cs="Times New Roman"/>
          <w:sz w:val="16"/>
          <w:szCs w:val="16"/>
        </w:rPr>
        <w:t>COVID-19 has also presented extensive rights-related challenges, including the right to education and the impact on young peoples’ development and mental health. Mental well-being during the crisis is shown to be correlated to some extent with age, with younger groups experiencing poorer well-being outcomes. In particular, the mental well-being of young people aged 18-29 whose education or work had been disrupted the most since the onset of the pandemic was greatly reduced with many affected by probable anxiety or depression. “Youth and COVID-19: impacts on jobs, education, rights and mental well-being report,” International Labour Organization, August 11, 2020, https://www.ilo.org/global/topics/youth-employment/publications/WCMS_753026/lang--en/index.htm.</w:t>
      </w:r>
    </w:p>
  </w:endnote>
  <w:endnote w:id="11">
    <w:p w14:paraId="455538C1" w14:textId="6F0D20AA" w:rsidR="00551688" w:rsidRPr="003642DF" w:rsidRDefault="00551688" w:rsidP="005079AA">
      <w:pPr>
        <w:autoSpaceDE w:val="0"/>
        <w:autoSpaceDN w:val="0"/>
        <w:adjustRightInd w:val="0"/>
        <w:spacing w:line="276" w:lineRule="auto"/>
        <w:rPr>
          <w:rFonts w:ascii="Times New Roman" w:hAnsi="Times New Roman" w:cs="Times New Roman"/>
          <w:bCs/>
          <w:i/>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“Too Soon to Concede the Future: The Implementation of The National Security Law for Hong Kong--An HRIC White Paper,” </w:t>
      </w:r>
      <w:r w:rsidRPr="00C77332">
        <w:rPr>
          <w:rFonts w:ascii="Times New Roman" w:hAnsi="Times New Roman" w:cs="Times New Roman"/>
          <w:bCs/>
          <w:sz w:val="16"/>
          <w:szCs w:val="16"/>
        </w:rPr>
        <w:t>Human Rights in China</w:t>
      </w:r>
      <w:r w:rsidRPr="003642DF">
        <w:rPr>
          <w:rFonts w:ascii="Times New Roman" w:hAnsi="Times New Roman" w:cs="Times New Roman"/>
          <w:bCs/>
          <w:i/>
          <w:sz w:val="16"/>
          <w:szCs w:val="16"/>
        </w:rPr>
        <w:t>,</w:t>
      </w:r>
      <w:r w:rsidRPr="003642DF">
        <w:rPr>
          <w:rFonts w:ascii="Times New Roman" w:hAnsi="Times New Roman" w:cs="Times New Roman"/>
          <w:bCs/>
          <w:iCs/>
          <w:sz w:val="16"/>
          <w:szCs w:val="16"/>
        </w:rPr>
        <w:t xml:space="preserve"> </w:t>
      </w:r>
      <w:r w:rsidRPr="003642DF">
        <w:rPr>
          <w:rFonts w:ascii="Times New Roman" w:eastAsia="SimSun" w:hAnsi="Times New Roman" w:cs="Times New Roman"/>
          <w:color w:val="000000"/>
          <w:sz w:val="16"/>
          <w:szCs w:val="16"/>
        </w:rPr>
        <w:t xml:space="preserve">October 16, 2020, https://www.hrichina.org/en/press-work/press-release/too-soon-concede-future-implementation-national-security-law-hong-kong-hric. </w:t>
      </w:r>
    </w:p>
    <w:p w14:paraId="716F1183" w14:textId="77777777" w:rsidR="00551688" w:rsidRPr="003642DF" w:rsidRDefault="00551688" w:rsidP="005079AA">
      <w:pPr>
        <w:pStyle w:val="EndnoteText"/>
        <w:rPr>
          <w:rFonts w:ascii="Times New Roman" w:hAnsi="Times New Roman" w:cs="Times New Roman"/>
          <w:sz w:val="16"/>
          <w:szCs w:val="16"/>
        </w:rPr>
      </w:pPr>
    </w:p>
  </w:endnote>
  <w:endnote w:id="12">
    <w:p w14:paraId="18C834A9" w14:textId="2184B38C" w:rsidR="00551688" w:rsidRPr="003642DF" w:rsidRDefault="00551688" w:rsidP="005079AA">
      <w:pPr>
        <w:shd w:val="clear" w:color="auto" w:fill="FFFFFF"/>
        <w:contextualSpacing/>
        <w:rPr>
          <w:rStyle w:val="Hyperlink"/>
          <w:rFonts w:ascii="Times New Roman" w:hAnsi="Times New Roman" w:cs="Times New Roman"/>
          <w:color w:val="EE3B33"/>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bCs/>
          <w:sz w:val="16"/>
          <w:szCs w:val="16"/>
        </w:rPr>
        <w:t xml:space="preserve">On July 3, 2020, </w:t>
      </w:r>
      <w:r w:rsidR="004A00E1" w:rsidRPr="004A00E1">
        <w:rPr>
          <w:rFonts w:ascii="Times New Roman" w:hAnsi="Times New Roman" w:cs="Times New Roman"/>
          <w:bCs/>
          <w:sz w:val="16"/>
          <w:szCs w:val="16"/>
        </w:rPr>
        <w:t xml:space="preserve">the spokesperson for the High Commissioner for Human Rights stated: “[w]e are alarmed that arrests are already made under the [NSL] . . . when there is not full information and understanding of the scope of the offences." Among the concerns expressed are the vague and overly broad definition of the offenses which “may lead to discriminatory or arbitrary interpretation and enforcement”; and the “collusion” offense which </w:t>
      </w:r>
      <w:r w:rsidRPr="003642DF">
        <w:rPr>
          <w:rFonts w:ascii="Times New Roman" w:hAnsi="Times New Roman" w:cs="Times New Roman"/>
          <w:sz w:val="16"/>
          <w:szCs w:val="16"/>
          <w:shd w:val="clear" w:color="auto" w:fill="FFFFFF"/>
        </w:rPr>
        <w:t>“may lead to a restriction of civic space and of the possibility for civil society actors to exercise their right to participate in public affairs</w:t>
      </w:r>
      <w:r w:rsidRPr="004A00E1">
        <w:rPr>
          <w:rFonts w:ascii="Times New Roman" w:hAnsi="Times New Roman" w:cs="Times New Roman"/>
          <w:sz w:val="16"/>
          <w:szCs w:val="16"/>
          <w:shd w:val="clear" w:color="auto" w:fill="FFFFFF"/>
        </w:rPr>
        <w:t>.”</w:t>
      </w:r>
      <w:r w:rsidRPr="004A00E1">
        <w:rPr>
          <w:rStyle w:val="Hyperlink"/>
          <w:rFonts w:ascii="Times New Roman" w:hAnsi="Times New Roman" w:cs="Times New Roman"/>
          <w:sz w:val="16"/>
          <w:szCs w:val="16"/>
          <w:u w:val="none"/>
        </w:rPr>
        <w:t xml:space="preserve"> “</w:t>
      </w:r>
      <w:r w:rsidRPr="004A00E1">
        <w:rPr>
          <w:rFonts w:ascii="Times New Roman" w:hAnsi="Times New Roman" w:cs="Times New Roman"/>
          <w:color w:val="000000"/>
          <w:sz w:val="16"/>
          <w:szCs w:val="16"/>
        </w:rPr>
        <w:t>Press</w:t>
      </w:r>
      <w:r w:rsidRPr="003642DF">
        <w:rPr>
          <w:rFonts w:ascii="Times New Roman" w:hAnsi="Times New Roman" w:cs="Times New Roman"/>
          <w:color w:val="000000"/>
          <w:sz w:val="16"/>
          <w:szCs w:val="16"/>
        </w:rPr>
        <w:t xml:space="preserve"> briefing note on China / Hong Kong SAR by Spokesperson for the UN High Commissioner for Human Rights on the National Security Law</w:t>
      </w:r>
      <w:r w:rsidR="009D3BB9">
        <w:rPr>
          <w:rFonts w:ascii="Times New Roman" w:hAnsi="Times New Roman" w:cs="Times New Roman"/>
          <w:color w:val="000000"/>
          <w:sz w:val="16"/>
          <w:szCs w:val="16"/>
        </w:rPr>
        <w:t xml:space="preserve">, </w:t>
      </w:r>
      <w:r w:rsidRPr="003642DF">
        <w:rPr>
          <w:rFonts w:ascii="Times New Roman" w:hAnsi="Times New Roman" w:cs="Times New Roman"/>
          <w:color w:val="000000"/>
          <w:sz w:val="16"/>
          <w:szCs w:val="16"/>
        </w:rPr>
        <w:t>Rupert Colville,”</w:t>
      </w:r>
      <w:r w:rsidRPr="003642DF">
        <w:rPr>
          <w:rStyle w:val="Hyperlink"/>
          <w:rFonts w:ascii="Times New Roman" w:hAnsi="Times New Roman" w:cs="Times New Roman"/>
          <w:i/>
          <w:iCs/>
          <w:sz w:val="16"/>
          <w:szCs w:val="16"/>
        </w:rPr>
        <w:t xml:space="preserve"> </w:t>
      </w:r>
      <w:r w:rsidRPr="00C77332">
        <w:rPr>
          <w:rStyle w:val="Hyperlink"/>
          <w:rFonts w:ascii="Times New Roman" w:hAnsi="Times New Roman" w:cs="Times New Roman"/>
          <w:iCs/>
          <w:sz w:val="16"/>
          <w:szCs w:val="16"/>
        </w:rPr>
        <w:t>United Nations Human Rights Office of the High Commissioner</w:t>
      </w:r>
      <w:r w:rsidRPr="003642DF">
        <w:rPr>
          <w:rStyle w:val="Hyperlink"/>
          <w:rFonts w:ascii="Times New Roman" w:hAnsi="Times New Roman" w:cs="Times New Roman"/>
          <w:sz w:val="16"/>
          <w:szCs w:val="16"/>
        </w:rPr>
        <w:t>,</w:t>
      </w:r>
      <w:r w:rsidRPr="003642DF">
        <w:rPr>
          <w:rFonts w:ascii="Times New Roman" w:hAnsi="Times New Roman" w:cs="Times New Roman"/>
          <w:color w:val="000000"/>
          <w:sz w:val="16"/>
          <w:szCs w:val="16"/>
        </w:rPr>
        <w:t xml:space="preserve"> July 3, 2020, </w:t>
      </w:r>
      <w:hyperlink r:id="rId7" w:tgtFrame="_blank" w:history="1">
        <w:r w:rsidRPr="003642DF">
          <w:rPr>
            <w:rStyle w:val="Hyperlink"/>
            <w:rFonts w:ascii="Times New Roman" w:hAnsi="Times New Roman" w:cs="Times New Roman"/>
            <w:sz w:val="16"/>
            <w:szCs w:val="16"/>
          </w:rPr>
          <w:t>EN</w:t>
        </w:r>
      </w:hyperlink>
      <w:r w:rsidRPr="003642DF">
        <w:rPr>
          <w:rStyle w:val="Hyperlink"/>
          <w:rFonts w:ascii="Times New Roman" w:hAnsi="Times New Roman" w:cs="Times New Roman"/>
          <w:sz w:val="16"/>
          <w:szCs w:val="16"/>
        </w:rPr>
        <w:t xml:space="preserve">: </w:t>
      </w:r>
      <w:hyperlink r:id="rId8" w:history="1">
        <w:r w:rsidRPr="003642DF">
          <w:rPr>
            <w:rStyle w:val="Hyperlink"/>
            <w:rFonts w:ascii="Times New Roman" w:hAnsi="Times New Roman" w:cs="Times New Roman"/>
            <w:sz w:val="16"/>
            <w:szCs w:val="16"/>
          </w:rPr>
          <w:t>https://www.ohchr.org/EN/NewsEvents/Pages/DisplayNews.aspx?NewsID=26033&amp;LangID=E</w:t>
        </w:r>
      </w:hyperlink>
      <w:r w:rsidRPr="003642DF">
        <w:rPr>
          <w:rFonts w:ascii="Times New Roman" w:hAnsi="Times New Roman" w:cs="Times New Roman"/>
          <w:sz w:val="16"/>
          <w:szCs w:val="16"/>
        </w:rPr>
        <w:t xml:space="preserve">, </w:t>
      </w:r>
      <w:hyperlink r:id="rId9" w:history="1">
        <w:r w:rsidRPr="003642DF">
          <w:rPr>
            <w:rStyle w:val="Hyperlink"/>
            <w:rFonts w:ascii="Times New Roman" w:hAnsi="Times New Roman" w:cs="Times New Roman"/>
            <w:sz w:val="16"/>
            <w:szCs w:val="16"/>
          </w:rPr>
          <w:t>CH</w:t>
        </w:r>
      </w:hyperlink>
      <w:r w:rsidRPr="003642DF">
        <w:rPr>
          <w:rStyle w:val="Hyperlink"/>
          <w:rFonts w:ascii="Times New Roman" w:hAnsi="Times New Roman" w:cs="Times New Roman"/>
          <w:sz w:val="16"/>
          <w:szCs w:val="16"/>
        </w:rPr>
        <w:t>: https://www.ohchr.org/CH/NewsEvents/Pages/DisplayNews.aspx?NewsID=26033&amp;LangID=C</w:t>
      </w:r>
      <w:r w:rsidRPr="003642DF">
        <w:rPr>
          <w:rFonts w:ascii="Times New Roman" w:hAnsi="Times New Roman" w:cs="Times New Roman"/>
          <w:sz w:val="16"/>
          <w:szCs w:val="16"/>
        </w:rPr>
        <w:t>.</w:t>
      </w:r>
    </w:p>
    <w:p w14:paraId="4E831D58" w14:textId="66EFCE3F" w:rsidR="00551688" w:rsidRPr="003642DF" w:rsidRDefault="00551688" w:rsidP="00462F8B">
      <w:pPr>
        <w:pStyle w:val="EndnoteText"/>
        <w:rPr>
          <w:rFonts w:ascii="Times New Roman" w:hAnsi="Times New Roman" w:cs="Times New Roman"/>
          <w:sz w:val="16"/>
          <w:szCs w:val="16"/>
        </w:rPr>
      </w:pPr>
    </w:p>
  </w:endnote>
  <w:endnote w:id="13">
    <w:p w14:paraId="0AB1DC5B" w14:textId="425A8745" w:rsidR="00551688" w:rsidRPr="003642DF" w:rsidRDefault="00551688">
      <w:pPr>
        <w:shd w:val="clear" w:color="auto" w:fill="FFFFFF"/>
        <w:contextualSpacing/>
        <w:rPr>
          <w:rFonts w:ascii="Times New Roman" w:hAnsi="Times New Roman" w:cs="Times New Roman"/>
          <w:color w:val="EE3B33"/>
          <w:sz w:val="16"/>
          <w:szCs w:val="16"/>
          <w:u w:val="single"/>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Seven UN experts’ communication to China urging review and reconsideration of National Security Law to comply with international law, September 1, 2020, </w:t>
      </w:r>
      <w:hyperlink r:id="rId10" w:history="1">
        <w:r w:rsidRPr="003642DF">
          <w:rPr>
            <w:rStyle w:val="Hyperlink"/>
            <w:rFonts w:ascii="Times New Roman" w:hAnsi="Times New Roman" w:cs="Times New Roman"/>
            <w:sz w:val="16"/>
            <w:szCs w:val="16"/>
          </w:rPr>
          <w:t>https://spcommreports.ohchr.org/TMResultsBase/DownLoadPublicCommunicationFile?gId=25487</w:t>
        </w:r>
      </w:hyperlink>
      <w:r w:rsidRPr="003642DF">
        <w:rPr>
          <w:rFonts w:ascii="Times New Roman" w:hAnsi="Times New Roman" w:cs="Times New Roman"/>
          <w:sz w:val="16"/>
          <w:szCs w:val="16"/>
        </w:rPr>
        <w:t xml:space="preserve">. </w:t>
      </w:r>
    </w:p>
    <w:p w14:paraId="645F4814" w14:textId="77777777" w:rsidR="00551688" w:rsidRPr="003642DF" w:rsidRDefault="00551688">
      <w:pPr>
        <w:pStyle w:val="EndnoteText"/>
        <w:rPr>
          <w:rFonts w:ascii="Times New Roman" w:hAnsi="Times New Roman" w:cs="Times New Roman"/>
          <w:sz w:val="16"/>
          <w:szCs w:val="16"/>
        </w:rPr>
      </w:pPr>
    </w:p>
  </w:endnote>
  <w:endnote w:id="14">
    <w:p w14:paraId="365D09DF" w14:textId="2DDAE6EB"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z w:val="16"/>
          <w:szCs w:val="16"/>
          <w:lang w:val="en-GB"/>
        </w:rPr>
        <w:t xml:space="preserve">The 1984 </w:t>
      </w:r>
      <w:r w:rsidRPr="003642DF">
        <w:rPr>
          <w:rFonts w:ascii="Times New Roman" w:hAnsi="Times New Roman" w:cs="Times New Roman"/>
          <w:i/>
          <w:sz w:val="16"/>
          <w:szCs w:val="16"/>
          <w:lang w:val="en-GB"/>
        </w:rPr>
        <w:t xml:space="preserve">Joint Sino-British Declaration </w:t>
      </w:r>
      <w:r w:rsidRPr="003642DF">
        <w:rPr>
          <w:rFonts w:ascii="Times New Roman" w:hAnsi="Times New Roman" w:cs="Times New Roman"/>
          <w:sz w:val="16"/>
          <w:szCs w:val="16"/>
          <w:lang w:val="en-GB"/>
        </w:rPr>
        <w:t xml:space="preserve">guaranteed Hong Kong’s autonomy and way of life for 50 years, post return of sovereignty of Hong Kong to the PRC in 1997. </w:t>
      </w:r>
      <w:r w:rsidRPr="003642DF">
        <w:rPr>
          <w:rFonts w:ascii="Times New Roman" w:hAnsi="Times New Roman" w:cs="Times New Roman"/>
          <w:i/>
          <w:iCs/>
          <w:sz w:val="16"/>
          <w:szCs w:val="16"/>
        </w:rPr>
        <w:t>Joint Declaration of the Government of the United Kingdom of Great Britain and Northern Ireland and the Government of the People's Republic of China on the Question of Hong Kong</w:t>
      </w:r>
      <w:r w:rsidRPr="003642DF">
        <w:rPr>
          <w:rFonts w:ascii="Times New Roman" w:hAnsi="Times New Roman" w:cs="Times New Roman"/>
          <w:sz w:val="16"/>
          <w:szCs w:val="16"/>
        </w:rPr>
        <w:t xml:space="preserve">, last revised July 1, 2007, </w:t>
      </w:r>
      <w:hyperlink r:id="rId11" w:history="1">
        <w:r w:rsidRPr="003642DF">
          <w:rPr>
            <w:rStyle w:val="Hyperlink"/>
            <w:rFonts w:ascii="Times New Roman" w:hAnsi="Times New Roman" w:cs="Times New Roman"/>
            <w:sz w:val="16"/>
            <w:szCs w:val="16"/>
          </w:rPr>
          <w:t>https://www.cmab.gov.hk/en/issues/jd2.htm</w:t>
        </w:r>
      </w:hyperlink>
      <w:r w:rsidRPr="003642DF">
        <w:rPr>
          <w:rFonts w:ascii="Times New Roman" w:hAnsi="Times New Roman" w:cs="Times New Roman"/>
          <w:sz w:val="16"/>
          <w:szCs w:val="16"/>
        </w:rPr>
        <w:t>.</w:t>
      </w:r>
    </w:p>
    <w:p w14:paraId="2A508B5A" w14:textId="77777777" w:rsidR="00551688" w:rsidRPr="003642DF" w:rsidRDefault="00551688">
      <w:pPr>
        <w:pStyle w:val="EndnoteText"/>
        <w:rPr>
          <w:rFonts w:ascii="Times New Roman" w:hAnsi="Times New Roman" w:cs="Times New Roman"/>
          <w:sz w:val="16"/>
          <w:szCs w:val="16"/>
        </w:rPr>
      </w:pPr>
    </w:p>
  </w:endnote>
  <w:endnote w:id="15">
    <w:p w14:paraId="7794A1DF" w14:textId="1E89A4D7" w:rsidR="00551688" w:rsidRPr="003642DF" w:rsidRDefault="00551688">
      <w:pPr>
        <w:pStyle w:val="EndnoteText"/>
        <w:rPr>
          <w:rFonts w:ascii="Times New Roman" w:hAnsi="Times New Roman" w:cs="Times New Roman"/>
          <w:color w:val="1B1B1B"/>
          <w:spacing w:val="-2"/>
          <w:sz w:val="16"/>
          <w:szCs w:val="16"/>
          <w:shd w:val="clear" w:color="auto" w:fill="E9E9E9"/>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See e.g. interview with Amnesty researcher: “Civil society has reacted strongly against the law because the process to enact it violated the principle of the rule of law and procedural justice in Hong Kong, and the vague and broad definitions of various provisions of the law exceed the normal understanding of law in the city.”  “HONG KONG: ‘The National Security Law infringes on freedom of expression and is intensifying self-censorship,” </w:t>
      </w:r>
      <w:r w:rsidRPr="00C77332">
        <w:rPr>
          <w:rFonts w:ascii="Times New Roman" w:hAnsi="Times New Roman" w:cs="Times New Roman"/>
          <w:iCs/>
          <w:sz w:val="16"/>
          <w:szCs w:val="16"/>
        </w:rPr>
        <w:t>CIVICUS</w:t>
      </w:r>
      <w:r w:rsidRPr="003642DF">
        <w:rPr>
          <w:rFonts w:ascii="Times New Roman" w:hAnsi="Times New Roman" w:cs="Times New Roman"/>
          <w:sz w:val="16"/>
          <w:szCs w:val="16"/>
        </w:rPr>
        <w:t xml:space="preserve">, August 27, 2020, </w:t>
      </w:r>
      <w:hyperlink r:id="rId12" w:history="1">
        <w:r w:rsidRPr="003642DF">
          <w:rPr>
            <w:rStyle w:val="Hyperlink"/>
            <w:rFonts w:ascii="Times New Roman" w:hAnsi="Times New Roman" w:cs="Times New Roman"/>
            <w:sz w:val="16"/>
            <w:szCs w:val="16"/>
          </w:rPr>
          <w:t>https://www.civicus.org/index.php/media-resources/news/interviews/4588-hong-kong-the-national-security-law-infringes-on-freedom-of-expression-and-is-intensifying-self-censorship</w:t>
        </w:r>
      </w:hyperlink>
      <w:r w:rsidRPr="003642DF">
        <w:rPr>
          <w:rFonts w:ascii="Times New Roman" w:hAnsi="Times New Roman" w:cs="Times New Roman"/>
          <w:sz w:val="16"/>
          <w:szCs w:val="16"/>
        </w:rPr>
        <w:t>.</w:t>
      </w:r>
    </w:p>
    <w:p w14:paraId="6142EFCA" w14:textId="77777777" w:rsidR="00551688" w:rsidRPr="003642DF" w:rsidRDefault="00551688">
      <w:pPr>
        <w:pStyle w:val="EndnoteText"/>
        <w:rPr>
          <w:rFonts w:ascii="Times New Roman" w:hAnsi="Times New Roman" w:cs="Times New Roman"/>
          <w:sz w:val="16"/>
          <w:szCs w:val="16"/>
        </w:rPr>
      </w:pPr>
    </w:p>
  </w:endnote>
  <w:endnote w:id="16">
    <w:p w14:paraId="29BC13A7"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“Concluding observations on the second periodic report of China, including Hong Kong, China, and Macao, China,” June 13, 2014, </w:t>
      </w:r>
      <w:hyperlink r:id="rId13" w:history="1">
        <w:r w:rsidRPr="003642DF">
          <w:rPr>
            <w:rStyle w:val="Hyperlink"/>
            <w:rFonts w:ascii="Times New Roman" w:hAnsi="Times New Roman" w:cs="Times New Roman"/>
            <w:sz w:val="16"/>
            <w:szCs w:val="16"/>
          </w:rPr>
          <w:t>https://undocs.org/E/C.12/CHN/CO/2</w:t>
        </w:r>
      </w:hyperlink>
      <w:r w:rsidRPr="003642DF">
        <w:rPr>
          <w:rFonts w:ascii="Times New Roman" w:hAnsi="Times New Roman" w:cs="Times New Roman"/>
          <w:sz w:val="16"/>
          <w:szCs w:val="16"/>
        </w:rPr>
        <w:t>.</w:t>
      </w:r>
    </w:p>
    <w:p w14:paraId="2F4ABBD2" w14:textId="77777777" w:rsidR="00551688" w:rsidRPr="003642DF" w:rsidRDefault="00551688">
      <w:pPr>
        <w:pStyle w:val="EndnoteText"/>
        <w:rPr>
          <w:rFonts w:ascii="Times New Roman" w:hAnsi="Times New Roman" w:cs="Times New Roman"/>
          <w:sz w:val="16"/>
          <w:szCs w:val="16"/>
        </w:rPr>
      </w:pPr>
    </w:p>
  </w:endnote>
  <w:endnote w:id="17">
    <w:p w14:paraId="0F5CBEDF"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i/>
          <w:iCs/>
          <w:sz w:val="16"/>
          <w:szCs w:val="16"/>
        </w:rPr>
        <w:t>The Basic Law of the Hong Kong Special Administrative Region of the People's Republic of China</w:t>
      </w:r>
      <w:r w:rsidRPr="003642DF">
        <w:rPr>
          <w:rFonts w:ascii="Times New Roman" w:hAnsi="Times New Roman" w:cs="Times New Roman"/>
          <w:sz w:val="16"/>
          <w:szCs w:val="16"/>
        </w:rPr>
        <w:t xml:space="preserve">, last updated July 17, 2020, </w:t>
      </w:r>
      <w:hyperlink r:id="rId14" w:history="1">
        <w:r w:rsidRPr="003642DF">
          <w:rPr>
            <w:rStyle w:val="Hyperlink"/>
            <w:rFonts w:ascii="Times New Roman" w:hAnsi="Times New Roman" w:cs="Times New Roman"/>
            <w:sz w:val="16"/>
            <w:szCs w:val="16"/>
          </w:rPr>
          <w:t>https://www.basiclaw.gov.hk/en/basiclawtext/images/basiclaw_full_text_en.pdf</w:t>
        </w:r>
      </w:hyperlink>
      <w:r w:rsidRPr="003642DF">
        <w:rPr>
          <w:rFonts w:ascii="Times New Roman" w:hAnsi="Times New Roman" w:cs="Times New Roman"/>
          <w:sz w:val="16"/>
          <w:szCs w:val="16"/>
        </w:rPr>
        <w:t>.</w:t>
      </w:r>
    </w:p>
    <w:p w14:paraId="741319B2" w14:textId="77777777" w:rsidR="00551688" w:rsidRPr="003642DF" w:rsidRDefault="00551688">
      <w:pPr>
        <w:pStyle w:val="EndnoteText"/>
        <w:rPr>
          <w:rFonts w:ascii="Times New Roman" w:hAnsi="Times New Roman" w:cs="Times New Roman"/>
          <w:sz w:val="16"/>
          <w:szCs w:val="16"/>
        </w:rPr>
      </w:pPr>
    </w:p>
  </w:endnote>
  <w:endnote w:id="18">
    <w:p w14:paraId="1BCDB3B5" w14:textId="1C5947D3"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The official translation has been modified by HRIC for greater accuracy. See Annex A of “Too Soon to Concede the Future: The Implementation of The National Security Law for Hong Kong--An HRIC White Paper,” op. cit. </w:t>
      </w:r>
    </w:p>
    <w:p w14:paraId="3D73EBEA" w14:textId="77777777" w:rsidR="00551688" w:rsidRPr="003642DF" w:rsidRDefault="00551688">
      <w:pPr>
        <w:pStyle w:val="EndnoteText"/>
        <w:rPr>
          <w:rFonts w:ascii="Times New Roman" w:hAnsi="Times New Roman" w:cs="Times New Roman"/>
          <w:sz w:val="16"/>
          <w:szCs w:val="16"/>
        </w:rPr>
      </w:pPr>
    </w:p>
  </w:endnote>
  <w:endnote w:id="19">
    <w:p w14:paraId="09553E7F" w14:textId="282533FC"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z w:val="16"/>
          <w:szCs w:val="16"/>
          <w:lang w:val="en-GB"/>
        </w:rPr>
        <w:t xml:space="preserve">The Decision </w:t>
      </w:r>
      <w:r w:rsidRPr="003642DF">
        <w:rPr>
          <w:rFonts w:ascii="Times New Roman" w:eastAsia="SimSun" w:hAnsi="Times New Roman" w:cs="Times New Roman"/>
          <w:color w:val="000000"/>
          <w:sz w:val="16"/>
          <w:szCs w:val="16"/>
        </w:rPr>
        <w:t>authorizes the NPC Standing Committee (NPCSC) to draft the legislation, to be added directly into Annex III of the Basic Law</w:t>
      </w:r>
      <w:r w:rsidRPr="003642DF">
        <w:rPr>
          <w:rFonts w:ascii="Times New Roman" w:hAnsi="Times New Roman" w:cs="Times New Roman"/>
          <w:bCs/>
          <w:sz w:val="16"/>
          <w:szCs w:val="16"/>
        </w:rPr>
        <w:t>—</w:t>
      </w:r>
      <w:r w:rsidRPr="003642DF">
        <w:rPr>
          <w:rFonts w:ascii="Times New Roman" w:eastAsia="SimSun" w:hAnsi="Times New Roman" w:cs="Times New Roman"/>
          <w:color w:val="000000"/>
          <w:sz w:val="16"/>
          <w:szCs w:val="16"/>
        </w:rPr>
        <w:t>which contains a list of national laws relating to defense and foreign affairs that are applicable to Hong Kong. In effect, the Decision prescribes a legislative process that will bypass the HKSAR’s own legislative process.</w:t>
      </w:r>
      <w:r w:rsidRPr="003642DF">
        <w:rPr>
          <w:rFonts w:ascii="Times New Roman" w:hAnsi="Times New Roman" w:cs="Times New Roman"/>
          <w:sz w:val="16"/>
          <w:szCs w:val="16"/>
        </w:rPr>
        <w:t xml:space="preserve"> </w:t>
      </w:r>
      <w:r w:rsidRPr="003642DF">
        <w:rPr>
          <w:rFonts w:ascii="Times New Roman" w:hAnsi="Times New Roman" w:cs="Times New Roman"/>
          <w:sz w:val="16"/>
          <w:szCs w:val="16"/>
        </w:rPr>
        <w:t>全国人民代表大会关于建立健全香港特别行政区维护国家安全的法律制度和执行机制的决定</w:t>
      </w:r>
      <w:r w:rsidRPr="003642DF">
        <w:rPr>
          <w:rFonts w:ascii="Times New Roman" w:hAnsi="Times New Roman" w:cs="Times New Roman"/>
          <w:sz w:val="16"/>
          <w:szCs w:val="16"/>
        </w:rPr>
        <w:t xml:space="preserve"> (</w:t>
      </w:r>
      <w:r w:rsidRPr="003642DF">
        <w:rPr>
          <w:rFonts w:ascii="Times New Roman" w:hAnsi="Times New Roman" w:cs="Times New Roman"/>
          <w:i/>
          <w:iCs/>
          <w:sz w:val="16"/>
          <w:szCs w:val="16"/>
        </w:rPr>
        <w:t>Quanguo renmindaibiao dahui guanyu jianli jianquan xianggang tebie xingzhengqu weihu guojia anquan de falv zhidu he zhixing jizhi de jueding</w:t>
      </w:r>
      <w:r w:rsidRPr="003642DF">
        <w:rPr>
          <w:rFonts w:ascii="Times New Roman" w:hAnsi="Times New Roman" w:cs="Times New Roman"/>
          <w:sz w:val="16"/>
          <w:szCs w:val="16"/>
        </w:rPr>
        <w:t>, Decision of the National People’s Congress on establishing and completing the Hong Kong Special Administrative Region’s legal system and implementing mechanisms for protecting national security),</w:t>
      </w:r>
      <w:r w:rsidRPr="00E024C3">
        <w:rPr>
          <w:rFonts w:ascii="Times New Roman" w:hAnsi="Times New Roman" w:cs="Times New Roman"/>
          <w:sz w:val="16"/>
          <w:szCs w:val="16"/>
        </w:rPr>
        <w:t xml:space="preserve"> </w:t>
      </w:r>
      <w:r w:rsidRPr="00E024C3">
        <w:rPr>
          <w:rFonts w:ascii="Times New Roman" w:hAnsi="Times New Roman" w:cs="Times New Roman"/>
          <w:iCs/>
          <w:sz w:val="16"/>
          <w:szCs w:val="16"/>
        </w:rPr>
        <w:t>13th National People’s Congress of the People’s Republic of China</w:t>
      </w:r>
      <w:r w:rsidRPr="00E024C3">
        <w:rPr>
          <w:rFonts w:ascii="Times New Roman" w:hAnsi="Times New Roman" w:cs="Times New Roman"/>
          <w:sz w:val="16"/>
          <w:szCs w:val="16"/>
        </w:rPr>
        <w:t>,</w:t>
      </w:r>
      <w:r w:rsidRPr="003642DF">
        <w:rPr>
          <w:rFonts w:ascii="Times New Roman" w:hAnsi="Times New Roman" w:cs="Times New Roman"/>
          <w:sz w:val="16"/>
          <w:szCs w:val="16"/>
        </w:rPr>
        <w:t xml:space="preserve"> 3rd Session, May 28, 2020, </w:t>
      </w:r>
      <w:hyperlink r:id="rId15" w:history="1">
        <w:r w:rsidRPr="003642DF">
          <w:rPr>
            <w:rStyle w:val="Hyperlink"/>
            <w:rFonts w:ascii="Times New Roman" w:hAnsi="Times New Roman" w:cs="Times New Roman"/>
            <w:sz w:val="16"/>
            <w:szCs w:val="16"/>
          </w:rPr>
          <w:t>http://www.xinhuanet.com/politics/2020-05/28/c_1126046490.htm</w:t>
        </w:r>
      </w:hyperlink>
      <w:r w:rsidRPr="003642DF">
        <w:rPr>
          <w:rFonts w:ascii="Times New Roman" w:hAnsi="Times New Roman" w:cs="Times New Roman"/>
          <w:sz w:val="16"/>
          <w:szCs w:val="16"/>
        </w:rPr>
        <w:t>.</w:t>
      </w:r>
    </w:p>
    <w:p w14:paraId="264B3720" w14:textId="77777777" w:rsidR="00551688" w:rsidRPr="003642DF" w:rsidRDefault="00551688">
      <w:pPr>
        <w:pStyle w:val="EndnoteText"/>
        <w:rPr>
          <w:rFonts w:ascii="Times New Roman" w:hAnsi="Times New Roman" w:cs="Times New Roman"/>
          <w:sz w:val="16"/>
          <w:szCs w:val="16"/>
        </w:rPr>
      </w:pPr>
    </w:p>
  </w:endnote>
  <w:endnote w:id="20">
    <w:p w14:paraId="18646279" w14:textId="6854ECA8" w:rsidR="00551688" w:rsidRPr="003642DF" w:rsidRDefault="00551688">
      <w:pPr>
        <w:pStyle w:val="EndnoteText"/>
        <w:rPr>
          <w:rFonts w:ascii="Times New Roman" w:hAnsi="Times New Roman" w:cs="Times New Roman"/>
          <w:color w:val="000000"/>
          <w:sz w:val="16"/>
          <w:szCs w:val="16"/>
          <w:shd w:val="clear" w:color="auto" w:fill="FFFFFF"/>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color w:val="000000"/>
          <w:sz w:val="16"/>
          <w:szCs w:val="16"/>
          <w:shd w:val="clear" w:color="auto" w:fill="FFFFFF"/>
        </w:rPr>
        <w:t xml:space="preserve">Concerns over China’s education approach was expressed more than seventeen years ago by the Special rapporteur on the Right to Education’s following her 2003 mission to mainland China. </w:t>
      </w:r>
      <w:r w:rsidRPr="003642DF">
        <w:rPr>
          <w:rFonts w:ascii="Times New Roman" w:hAnsi="Times New Roman" w:cs="Times New Roman"/>
          <w:sz w:val="16"/>
          <w:szCs w:val="16"/>
        </w:rPr>
        <w:t xml:space="preserve">“Report submitted by the Special Rappoteur, Katarina Tomaševski, Addendum Mission to China,” Commission on Human Rights, November 21, 2003, </w:t>
      </w:r>
      <w:r w:rsidRPr="003642DF">
        <w:rPr>
          <w:rFonts w:ascii="Times New Roman" w:hAnsi="Times New Roman" w:cs="Times New Roman"/>
          <w:color w:val="000000"/>
          <w:sz w:val="16"/>
          <w:szCs w:val="16"/>
          <w:shd w:val="clear" w:color="auto" w:fill="FFFFFF"/>
        </w:rPr>
        <w:t>https://undocs.org/E/CN.4/2004/45/Add.1 Among them were that “China’s law does not yet conform to the international legal framework defining the right to education” (para. 6); “[f]reedom to impart education is not recognized, nor is teachers’ freedom of association” (Summary); and politicized history teaching “would lead to the rewriting of many history textbooks” (Mission Report, paras. 38, 39).  Since 2013, ideological control in the mainland has continued to intensify and the requirement of loyalty to the Party now covers every sector of society and all individuals and groups, including judges, lawyers, teachers, the media, and private sector businesses.</w:t>
      </w:r>
    </w:p>
    <w:p w14:paraId="5E227640" w14:textId="77777777" w:rsidR="00551688" w:rsidRPr="003642DF" w:rsidRDefault="00551688">
      <w:pPr>
        <w:pStyle w:val="EndnoteText"/>
        <w:rPr>
          <w:rFonts w:ascii="Times New Roman" w:hAnsi="Times New Roman" w:cs="Times New Roman"/>
          <w:sz w:val="16"/>
          <w:szCs w:val="16"/>
        </w:rPr>
      </w:pPr>
    </w:p>
  </w:endnote>
  <w:endnote w:id="21">
    <w:p w14:paraId="100D7F3B"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The restrictions on the right to education by the Central government are not new. In 2013, the CPC banned the teaching of seven topics in university classrooms, including universal values, press freedom, and civil rights. Raymond Li, “Seven subjects off limits for teaching, Chinese universities told,”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May 10, 2013, </w:t>
      </w:r>
      <w:hyperlink r:id="rId16" w:history="1">
        <w:r w:rsidRPr="003642DF">
          <w:rPr>
            <w:rStyle w:val="Hyperlink"/>
            <w:rFonts w:ascii="Times New Roman" w:hAnsi="Times New Roman" w:cs="Times New Roman"/>
            <w:sz w:val="16"/>
            <w:szCs w:val="16"/>
          </w:rPr>
          <w:t>https://www.scmp.com/news/china/article/1234453/seven-subjects-limits-teaching-chinese-universities-told</w:t>
        </w:r>
      </w:hyperlink>
      <w:r w:rsidRPr="003642DF">
        <w:rPr>
          <w:rFonts w:ascii="Times New Roman" w:hAnsi="Times New Roman" w:cs="Times New Roman"/>
          <w:sz w:val="16"/>
          <w:szCs w:val="16"/>
        </w:rPr>
        <w:t xml:space="preserve">. In 2017, the CPC augmented its political indoctrination efforts to include educators by setting up CPC departments to oversee the “ideological and political work” of educators. “Chinese universities tighten ideological control of teaching staff,” Nectar Gan, “Chinese universities tighten ideological control of teaching staff,”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August 28, 2017, </w:t>
      </w:r>
      <w:hyperlink r:id="rId17" w:history="1">
        <w:r w:rsidRPr="003642DF">
          <w:rPr>
            <w:rStyle w:val="Hyperlink"/>
            <w:rFonts w:ascii="Times New Roman" w:hAnsi="Times New Roman" w:cs="Times New Roman"/>
            <w:sz w:val="16"/>
            <w:szCs w:val="16"/>
          </w:rPr>
          <w:t>https://www.scmp.com/news/china/policies-politics/article/2108597/china-universities-tighten-ideological-control-teaching</w:t>
        </w:r>
      </w:hyperlink>
      <w:r w:rsidRPr="003642DF">
        <w:rPr>
          <w:rFonts w:ascii="Times New Roman" w:hAnsi="Times New Roman" w:cs="Times New Roman"/>
          <w:sz w:val="16"/>
          <w:szCs w:val="16"/>
        </w:rPr>
        <w:t>.</w:t>
      </w:r>
    </w:p>
    <w:p w14:paraId="70D6BB9E" w14:textId="77777777" w:rsidR="00551688" w:rsidRPr="003642DF" w:rsidRDefault="00551688">
      <w:pPr>
        <w:pStyle w:val="EndnoteText"/>
        <w:rPr>
          <w:rFonts w:ascii="Times New Roman" w:hAnsi="Times New Roman" w:cs="Times New Roman"/>
          <w:sz w:val="16"/>
          <w:szCs w:val="16"/>
        </w:rPr>
      </w:pPr>
    </w:p>
  </w:endnote>
  <w:endnote w:id="22">
    <w:p w14:paraId="0E941308" w14:textId="36480537" w:rsidR="00551688" w:rsidRPr="003642DF" w:rsidRDefault="00551688" w:rsidP="005112C2">
      <w:pPr>
        <w:rPr>
          <w:rFonts w:ascii="Times New Roman" w:hAnsi="Times New Roman" w:cs="Times New Roman"/>
          <w:sz w:val="16"/>
          <w:szCs w:val="16"/>
          <w:lang w:val="en-GB"/>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z w:val="16"/>
          <w:szCs w:val="16"/>
          <w:lang w:val="en-GB"/>
        </w:rPr>
        <w:t xml:space="preserve">As protests and demands for democratic reforms roiled Hong Kong in 2019, mainland Chinese authorities sent out a public signal about renewing “patriotic education” in Hong Kong. </w:t>
      </w:r>
      <w:r w:rsidRPr="003642DF">
        <w:rPr>
          <w:rFonts w:ascii="Times New Roman" w:hAnsi="Times New Roman" w:cs="Times New Roman"/>
          <w:sz w:val="16"/>
          <w:szCs w:val="16"/>
        </w:rPr>
        <w:t xml:space="preserve">An article in the state-controlled </w:t>
      </w:r>
      <w:r w:rsidRPr="003642DF">
        <w:rPr>
          <w:rFonts w:ascii="Times New Roman" w:hAnsi="Times New Roman" w:cs="Times New Roman"/>
          <w:i/>
          <w:sz w:val="16"/>
          <w:szCs w:val="16"/>
        </w:rPr>
        <w:t>China Daily</w:t>
      </w:r>
      <w:r w:rsidRPr="003642DF">
        <w:rPr>
          <w:rFonts w:ascii="Times New Roman" w:hAnsi="Times New Roman" w:cs="Times New Roman"/>
          <w:sz w:val="16"/>
          <w:szCs w:val="16"/>
        </w:rPr>
        <w:t xml:space="preserve"> in November 2019 stated: “[t]he wish for Western-style liberal democracy is a malignant virus . . . . The Hong Kong Special Administrative Region is vulnerable, as the escalating protests this year have shown, [and] should find a way to improve the patriotic education of its residents,” Andy Mok, “Patriotic education needs to improve in Hong Kong,” </w:t>
      </w:r>
      <w:r w:rsidRPr="003642DF">
        <w:rPr>
          <w:rFonts w:ascii="Times New Roman" w:hAnsi="Times New Roman" w:cs="Times New Roman"/>
          <w:i/>
          <w:sz w:val="16"/>
          <w:szCs w:val="16"/>
        </w:rPr>
        <w:t>China Daily</w:t>
      </w:r>
      <w:r w:rsidRPr="003642DF">
        <w:rPr>
          <w:rFonts w:ascii="Times New Roman" w:hAnsi="Times New Roman" w:cs="Times New Roman"/>
          <w:sz w:val="16"/>
          <w:szCs w:val="16"/>
        </w:rPr>
        <w:t xml:space="preserve">, November 6, 2019, </w:t>
      </w:r>
      <w:hyperlink r:id="rId18" w:history="1">
        <w:r w:rsidRPr="003642DF">
          <w:rPr>
            <w:rStyle w:val="Hyperlink"/>
            <w:rFonts w:ascii="Times New Roman" w:hAnsi="Times New Roman" w:cs="Times New Roman"/>
            <w:sz w:val="16"/>
            <w:szCs w:val="16"/>
          </w:rPr>
          <w:t>http://www.chinadaily.com.cn/global/2019-11/06/content_37521037.htm</w:t>
        </w:r>
      </w:hyperlink>
      <w:r w:rsidRPr="003642DF">
        <w:rPr>
          <w:rFonts w:ascii="Times New Roman" w:hAnsi="Times New Roman" w:cs="Times New Roman"/>
          <w:sz w:val="16"/>
          <w:szCs w:val="16"/>
        </w:rPr>
        <w:t xml:space="preserve">. In 2012, prior to the enactment of the NSL, the Central People’s Government (CPG) of People’s Republic of China (PRC) had attempted to introduce “patriotic education” in Hong Kong that would have modified educational contents to conform to the ideologically-driven, sanitized version of contemporary Chinese history presented by the CPG. The attempt was forced back by massive popular opposition) and the </w:t>
      </w:r>
      <w:r w:rsidRPr="003642DF">
        <w:rPr>
          <w:rFonts w:ascii="Times New Roman" w:hAnsi="Times New Roman" w:cs="Times New Roman"/>
          <w:i/>
          <w:iCs/>
          <w:sz w:val="16"/>
          <w:szCs w:val="16"/>
        </w:rPr>
        <w:t>Basic Law</w:t>
      </w:r>
      <w:r w:rsidRPr="003642DF">
        <w:rPr>
          <w:rFonts w:ascii="Times New Roman" w:hAnsi="Times New Roman" w:cs="Times New Roman"/>
          <w:sz w:val="16"/>
          <w:szCs w:val="16"/>
        </w:rPr>
        <w:t xml:space="preserve">, Hong Kong’s constitution. </w:t>
      </w:r>
    </w:p>
    <w:p w14:paraId="61AAE4AF" w14:textId="77777777" w:rsidR="00551688" w:rsidRPr="003642DF" w:rsidRDefault="00551688" w:rsidP="005079AA">
      <w:pPr>
        <w:pStyle w:val="EndnoteText"/>
        <w:rPr>
          <w:rFonts w:ascii="Times New Roman" w:hAnsi="Times New Roman" w:cs="Times New Roman"/>
          <w:sz w:val="16"/>
          <w:szCs w:val="16"/>
        </w:rPr>
      </w:pPr>
    </w:p>
  </w:endnote>
  <w:endnote w:id="23">
    <w:p w14:paraId="0BF71733" w14:textId="77777777" w:rsidR="00551688" w:rsidRPr="003642DF" w:rsidRDefault="00551688" w:rsidP="005112C2">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The subject, constituting about ten percent of lesson time, covers broad topics: personal development and interpersonal relationships, Hong Kong today, modern China, globalization, public health, and energy technology and the environment. </w:t>
      </w:r>
    </w:p>
    <w:p w14:paraId="2AC21EFD" w14:textId="45C0AE9A" w:rsidR="00551688" w:rsidRPr="003642DF" w:rsidRDefault="00551688" w:rsidP="005079AA">
      <w:pPr>
        <w:pStyle w:val="EndnoteText"/>
        <w:rPr>
          <w:rFonts w:ascii="Times New Roman" w:hAnsi="Times New Roman" w:cs="Times New Roman"/>
          <w:sz w:val="16"/>
          <w:szCs w:val="16"/>
        </w:rPr>
      </w:pPr>
    </w:p>
  </w:endnote>
  <w:endnote w:id="24">
    <w:p w14:paraId="212FFB31" w14:textId="0B9AA817" w:rsidR="00551688" w:rsidRDefault="00551688" w:rsidP="005079AA">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“Liberal Studies Curriculum and Assessment Guide (Secondary 4 - 6),” </w:t>
      </w:r>
      <w:r w:rsidRPr="00C77332">
        <w:rPr>
          <w:rFonts w:ascii="Times New Roman" w:hAnsi="Times New Roman" w:cs="Times New Roman"/>
          <w:iCs/>
          <w:sz w:val="16"/>
          <w:szCs w:val="16"/>
        </w:rPr>
        <w:t>Education Bureau Curriculum Development Council and The Hong Kong Examinations and Assessment Authority</w:t>
      </w:r>
      <w:r w:rsidRPr="003642DF">
        <w:rPr>
          <w:rFonts w:ascii="Times New Roman" w:hAnsi="Times New Roman" w:cs="Times New Roman"/>
          <w:sz w:val="16"/>
          <w:szCs w:val="16"/>
        </w:rPr>
        <w:t xml:space="preserve">, 2007, with updates in January 2014, </w:t>
      </w:r>
      <w:hyperlink r:id="rId19" w:history="1">
        <w:r w:rsidRPr="003642DF">
          <w:rPr>
            <w:rStyle w:val="Hyperlink"/>
            <w:rFonts w:ascii="Times New Roman" w:hAnsi="Times New Roman" w:cs="Times New Roman"/>
            <w:sz w:val="16"/>
            <w:szCs w:val="16"/>
          </w:rPr>
          <w:t>https://334.edb.hkedcity.net/new/doc/eng/curriculum/LS%20C&amp;A%20Guide_updated_e.pdf</w:t>
        </w:r>
      </w:hyperlink>
      <w:r w:rsidRPr="003642DF">
        <w:rPr>
          <w:rFonts w:ascii="Times New Roman" w:hAnsi="Times New Roman" w:cs="Times New Roman"/>
          <w:sz w:val="16"/>
          <w:szCs w:val="16"/>
        </w:rPr>
        <w:t xml:space="preserve">. </w:t>
      </w:r>
    </w:p>
    <w:p w14:paraId="472F23CA" w14:textId="77777777" w:rsidR="005E6608" w:rsidRPr="003642DF" w:rsidRDefault="005E6608" w:rsidP="005079AA">
      <w:pPr>
        <w:rPr>
          <w:rFonts w:ascii="Times New Roman" w:hAnsi="Times New Roman" w:cs="Times New Roman"/>
          <w:sz w:val="16"/>
          <w:szCs w:val="16"/>
        </w:rPr>
      </w:pPr>
    </w:p>
    <w:p w14:paraId="48C45267" w14:textId="77777777" w:rsidR="00551688" w:rsidRPr="003642DF" w:rsidRDefault="00551688" w:rsidP="005079AA">
      <w:pPr>
        <w:pStyle w:val="EndnoteText"/>
        <w:rPr>
          <w:rFonts w:ascii="Times New Roman" w:hAnsi="Times New Roman" w:cs="Times New Roman"/>
          <w:sz w:val="16"/>
          <w:szCs w:val="16"/>
        </w:rPr>
      </w:pPr>
    </w:p>
  </w:endnote>
  <w:endnote w:id="25">
    <w:p w14:paraId="5E86FEE9" w14:textId="0799F530" w:rsidR="00551688" w:rsidRPr="003642DF" w:rsidRDefault="00551688" w:rsidP="00462F8B">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In May 2020, Lam said that she was concerned that schoolchildren are being “poisoned” by “false and biased information,” that some subjects, including liberal studies, could be “penetrated,” and that the education sector should not become a “chicken coop without a door. Lam’s statements were made during an interview with the pro-Beijing Chinese language newspaper Ta Kung Pao on May 11, 2020. “</w:t>
      </w:r>
      <w:r w:rsidRPr="003642DF">
        <w:rPr>
          <w:rFonts w:ascii="Times New Roman" w:hAnsi="Times New Roman" w:cs="Times New Roman"/>
          <w:sz w:val="16"/>
          <w:szCs w:val="16"/>
        </w:rPr>
        <w:t>特首專訪</w:t>
      </w:r>
      <w:r w:rsidRPr="003642DF">
        <w:rPr>
          <w:rFonts w:ascii="Times New Roman" w:hAnsi="Times New Roman" w:cs="Times New Roman"/>
          <w:sz w:val="16"/>
          <w:szCs w:val="16"/>
        </w:rPr>
        <w:t>\</w:t>
      </w:r>
      <w:r w:rsidRPr="003642DF">
        <w:rPr>
          <w:rFonts w:ascii="Times New Roman" w:hAnsi="Times New Roman" w:cs="Times New Roman"/>
          <w:sz w:val="16"/>
          <w:szCs w:val="16"/>
        </w:rPr>
        <w:t>粵港澳出入境</w:t>
      </w:r>
      <w:r w:rsidRPr="003642DF">
        <w:rPr>
          <w:rFonts w:ascii="Times New Roman" w:hAnsi="Times New Roman" w:cs="Times New Roman"/>
          <w:sz w:val="16"/>
          <w:szCs w:val="16"/>
        </w:rPr>
        <w:t xml:space="preserve"> </w:t>
      </w:r>
      <w:r w:rsidRPr="003642DF">
        <w:rPr>
          <w:rFonts w:ascii="Times New Roman" w:hAnsi="Times New Roman" w:cs="Times New Roman"/>
          <w:sz w:val="16"/>
          <w:szCs w:val="16"/>
        </w:rPr>
        <w:t>研月內放寬檢疫</w:t>
      </w:r>
      <w:r w:rsidRPr="003642DF">
        <w:rPr>
          <w:rFonts w:ascii="Times New Roman" w:hAnsi="Times New Roman" w:cs="Times New Roman"/>
          <w:sz w:val="16"/>
          <w:szCs w:val="16"/>
        </w:rPr>
        <w:t xml:space="preserve">,” </w:t>
      </w:r>
      <w:r w:rsidRPr="003642DF">
        <w:rPr>
          <w:rFonts w:ascii="Times New Roman" w:hAnsi="Times New Roman" w:cs="Times New Roman"/>
          <w:i/>
          <w:iCs/>
          <w:sz w:val="16"/>
          <w:szCs w:val="16"/>
        </w:rPr>
        <w:t>Ta Kung Pao</w:t>
      </w:r>
      <w:r w:rsidRPr="003642DF">
        <w:rPr>
          <w:rFonts w:ascii="Times New Roman" w:hAnsi="Times New Roman" w:cs="Times New Roman"/>
          <w:sz w:val="16"/>
          <w:szCs w:val="16"/>
        </w:rPr>
        <w:t xml:space="preserve">, May 11, 2020, </w:t>
      </w:r>
      <w:hyperlink r:id="rId20" w:history="1">
        <w:r w:rsidRPr="003642DF">
          <w:rPr>
            <w:rStyle w:val="Hyperlink"/>
            <w:rFonts w:ascii="Times New Roman" w:hAnsi="Times New Roman" w:cs="Times New Roman"/>
            <w:sz w:val="16"/>
            <w:szCs w:val="16"/>
          </w:rPr>
          <w:t>http://www.takungpao.com.hk/news/232109/2020/0511/447148.html</w:t>
        </w:r>
      </w:hyperlink>
      <w:r w:rsidRPr="003642DF">
        <w:rPr>
          <w:rFonts w:ascii="Times New Roman" w:hAnsi="Times New Roman" w:cs="Times New Roman"/>
          <w:sz w:val="16"/>
          <w:szCs w:val="16"/>
        </w:rPr>
        <w:t xml:space="preserve">; Helen Davidson and agencies, “Carrie Lam blames Hong Kong education system for fuelling protest,” </w:t>
      </w:r>
      <w:r w:rsidRPr="003642DF">
        <w:rPr>
          <w:rFonts w:ascii="Times New Roman" w:hAnsi="Times New Roman" w:cs="Times New Roman"/>
          <w:i/>
          <w:iCs/>
          <w:sz w:val="16"/>
          <w:szCs w:val="16"/>
        </w:rPr>
        <w:t>The Guardian</w:t>
      </w:r>
      <w:r w:rsidRPr="003642DF">
        <w:rPr>
          <w:rFonts w:ascii="Times New Roman" w:hAnsi="Times New Roman" w:cs="Times New Roman"/>
          <w:sz w:val="16"/>
          <w:szCs w:val="16"/>
        </w:rPr>
        <w:t xml:space="preserve">, May 11, 2020, </w:t>
      </w:r>
      <w:hyperlink r:id="rId21" w:history="1">
        <w:r w:rsidRPr="003642DF">
          <w:rPr>
            <w:rStyle w:val="Hyperlink"/>
            <w:rFonts w:ascii="Times New Roman" w:hAnsi="Times New Roman" w:cs="Times New Roman"/>
            <w:sz w:val="16"/>
            <w:szCs w:val="16"/>
          </w:rPr>
          <w:t>https://www.theguardian.com/world/2020/may/11/carrie-lam-blames-hong-kong-education-system-for-fuelling-protests</w:t>
        </w:r>
      </w:hyperlink>
      <w:r w:rsidRPr="003642DF">
        <w:rPr>
          <w:rFonts w:ascii="Times New Roman" w:hAnsi="Times New Roman" w:cs="Times New Roman"/>
          <w:sz w:val="16"/>
          <w:szCs w:val="16"/>
        </w:rPr>
        <w:t xml:space="preserve">; Ho-him Chan, “Hong Kong leader Carrie Lam’s warning to schools over teaching of ‘fallacious arguments’ draws fire from union,”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May 12, 2020, </w:t>
      </w:r>
      <w:hyperlink r:id="rId22" w:history="1">
        <w:r w:rsidRPr="003642DF">
          <w:rPr>
            <w:rStyle w:val="Hyperlink"/>
            <w:rFonts w:ascii="Times New Roman" w:hAnsi="Times New Roman" w:cs="Times New Roman"/>
            <w:sz w:val="16"/>
            <w:szCs w:val="16"/>
          </w:rPr>
          <w:t>https://www.scmp.com/news/hong-kong/education/article/3083902/hong-kong-leader-carrie-lams-warning-schools-over-teaching</w:t>
        </w:r>
      </w:hyperlink>
      <w:r w:rsidRPr="003642DF">
        <w:rPr>
          <w:rStyle w:val="Hyperlink"/>
          <w:rFonts w:ascii="Times New Roman" w:hAnsi="Times New Roman" w:cs="Times New Roman"/>
          <w:sz w:val="16"/>
          <w:szCs w:val="16"/>
        </w:rPr>
        <w:t xml:space="preserve">. </w:t>
      </w:r>
      <w:r w:rsidRPr="003642DF">
        <w:rPr>
          <w:rFonts w:ascii="Times New Roman" w:hAnsi="Times New Roman" w:cs="Times New Roman"/>
          <w:sz w:val="16"/>
          <w:szCs w:val="16"/>
        </w:rPr>
        <w:t xml:space="preserve">In July 2020, former Chief Executive Tung Chi-Hwa (in office 1997- 2005) blamed Liberal Studies outright as “one of reasons behind the youth problems today,” calling it a “failure. Jeffie Lam, and Peace Chiu, “Former Hong Kong leader Tung Chee-hwa blames liberal studies at secondary schools for encouraging violent protests among young people,”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July 3, 2019, </w:t>
      </w:r>
      <w:hyperlink r:id="rId23" w:history="1">
        <w:r w:rsidRPr="003642DF">
          <w:rPr>
            <w:rStyle w:val="Hyperlink"/>
            <w:rFonts w:ascii="Times New Roman" w:hAnsi="Times New Roman" w:cs="Times New Roman"/>
            <w:sz w:val="16"/>
            <w:szCs w:val="16"/>
          </w:rPr>
          <w:t>https://www.scmp.com/news/hong-kong/politics/article/3017180/former-hong-kong-leader-tung-chee-hwa-blames-liberal</w:t>
        </w:r>
      </w:hyperlink>
      <w:r w:rsidRPr="003642DF">
        <w:rPr>
          <w:rFonts w:ascii="Times New Roman" w:hAnsi="Times New Roman" w:cs="Times New Roman"/>
          <w:sz w:val="16"/>
          <w:szCs w:val="16"/>
        </w:rPr>
        <w:t xml:space="preserve">. </w:t>
      </w:r>
    </w:p>
    <w:p w14:paraId="6976EA69" w14:textId="77777777" w:rsidR="00551688" w:rsidRPr="003642DF" w:rsidRDefault="00551688">
      <w:pPr>
        <w:pStyle w:val="EndnoteText"/>
        <w:rPr>
          <w:rFonts w:ascii="Times New Roman" w:hAnsi="Times New Roman" w:cs="Times New Roman"/>
          <w:sz w:val="16"/>
          <w:szCs w:val="16"/>
        </w:rPr>
      </w:pPr>
    </w:p>
  </w:endnote>
  <w:endnote w:id="26">
    <w:p w14:paraId="09B4349D" w14:textId="385FDF05"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Helen Davidson, “Hong Kong censorship fears as protest slogans removed from some textbooks,”</w:t>
      </w:r>
      <w:r w:rsidRPr="003642DF">
        <w:rPr>
          <w:rFonts w:ascii="Times New Roman" w:hAnsi="Times New Roman" w:cs="Times New Roman"/>
          <w:i/>
          <w:iCs/>
          <w:sz w:val="16"/>
          <w:szCs w:val="16"/>
        </w:rPr>
        <w:t xml:space="preserve"> The Guardian</w:t>
      </w:r>
      <w:r w:rsidRPr="003642DF">
        <w:rPr>
          <w:rFonts w:ascii="Times New Roman" w:hAnsi="Times New Roman" w:cs="Times New Roman"/>
          <w:sz w:val="16"/>
          <w:szCs w:val="16"/>
        </w:rPr>
        <w:t xml:space="preserve">, August 19, 2020, </w:t>
      </w:r>
      <w:hyperlink r:id="rId24" w:history="1">
        <w:r w:rsidRPr="003642DF">
          <w:rPr>
            <w:rStyle w:val="Hyperlink"/>
            <w:rFonts w:ascii="Times New Roman" w:hAnsi="Times New Roman" w:cs="Times New Roman"/>
            <w:sz w:val="16"/>
            <w:szCs w:val="16"/>
          </w:rPr>
          <w:t>https://www.theguardian.com/world/2020/aug/19/hong-kong-censorship-fears-as-protest-slogans-removed-from-some-textbooks</w:t>
        </w:r>
      </w:hyperlink>
      <w:r w:rsidRPr="003642DF">
        <w:rPr>
          <w:rStyle w:val="Hyperlink"/>
          <w:rFonts w:ascii="Times New Roman" w:hAnsi="Times New Roman" w:cs="Times New Roman"/>
          <w:sz w:val="16"/>
          <w:szCs w:val="16"/>
        </w:rPr>
        <w:t xml:space="preserve">. </w:t>
      </w:r>
    </w:p>
    <w:p w14:paraId="61531AEA" w14:textId="77777777" w:rsidR="00551688" w:rsidRPr="003642DF" w:rsidRDefault="00551688">
      <w:pPr>
        <w:pStyle w:val="EndnoteText"/>
        <w:rPr>
          <w:rFonts w:ascii="Times New Roman" w:hAnsi="Times New Roman" w:cs="Times New Roman"/>
          <w:sz w:val="16"/>
          <w:szCs w:val="16"/>
        </w:rPr>
      </w:pPr>
    </w:p>
  </w:endnote>
  <w:endnote w:id="27">
    <w:p w14:paraId="4C3C5F78" w14:textId="52AB3E8E" w:rsidR="00551688" w:rsidRPr="003642DF" w:rsidRDefault="00551688">
      <w:pPr>
        <w:rPr>
          <w:rStyle w:val="Hyperlink"/>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“Hong Kong textbook publishers censor passages on human rights, civil disobedience,”</w:t>
      </w:r>
      <w:r w:rsidRPr="003642DF">
        <w:rPr>
          <w:rFonts w:ascii="Times New Roman" w:hAnsi="Times New Roman" w:cs="Times New Roman"/>
          <w:i/>
          <w:iCs/>
          <w:sz w:val="16"/>
          <w:szCs w:val="16"/>
        </w:rPr>
        <w:t xml:space="preserve"> Apple Daily (English Edition)</w:t>
      </w:r>
      <w:r w:rsidRPr="003642DF">
        <w:rPr>
          <w:rFonts w:ascii="Times New Roman" w:hAnsi="Times New Roman" w:cs="Times New Roman"/>
          <w:sz w:val="16"/>
          <w:szCs w:val="16"/>
        </w:rPr>
        <w:t xml:space="preserve">, August 19, 2020, </w:t>
      </w:r>
      <w:hyperlink r:id="rId25" w:history="1">
        <w:r w:rsidRPr="003642DF">
          <w:rPr>
            <w:rStyle w:val="Hyperlink"/>
            <w:rFonts w:ascii="Times New Roman" w:hAnsi="Times New Roman" w:cs="Times New Roman"/>
            <w:sz w:val="16"/>
            <w:szCs w:val="16"/>
          </w:rPr>
          <w:t>https://hk.appledaily.com/news/20200819/OGX7YMHIC5B5BC3DWBGG4Y3GCM/</w:t>
        </w:r>
      </w:hyperlink>
      <w:r w:rsidRPr="003642DF">
        <w:rPr>
          <w:rStyle w:val="Hyperlink"/>
          <w:rFonts w:ascii="Times New Roman" w:hAnsi="Times New Roman" w:cs="Times New Roman"/>
          <w:sz w:val="16"/>
          <w:szCs w:val="16"/>
        </w:rPr>
        <w:t>.</w:t>
      </w:r>
    </w:p>
    <w:p w14:paraId="43275DFA" w14:textId="77777777" w:rsidR="00551688" w:rsidRPr="003642DF" w:rsidRDefault="00551688">
      <w:pPr>
        <w:pStyle w:val="EndnoteText"/>
        <w:rPr>
          <w:rFonts w:ascii="Times New Roman" w:hAnsi="Times New Roman" w:cs="Times New Roman"/>
          <w:sz w:val="16"/>
          <w:szCs w:val="16"/>
        </w:rPr>
      </w:pPr>
    </w:p>
  </w:endnote>
  <w:endnote w:id="28">
    <w:p w14:paraId="584D226D" w14:textId="77777777"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“Liberal studies textbook scrubs out voting, civil disobedience,”</w:t>
      </w:r>
      <w:r w:rsidRPr="003642DF">
        <w:rPr>
          <w:rFonts w:ascii="Times New Roman" w:hAnsi="Times New Roman" w:cs="Times New Roman"/>
          <w:i/>
          <w:iCs/>
          <w:sz w:val="16"/>
          <w:szCs w:val="16"/>
        </w:rPr>
        <w:t xml:space="preserve"> The Standard</w:t>
      </w:r>
      <w:r w:rsidRPr="003642DF">
        <w:rPr>
          <w:rFonts w:ascii="Times New Roman" w:hAnsi="Times New Roman" w:cs="Times New Roman"/>
          <w:sz w:val="16"/>
          <w:szCs w:val="16"/>
        </w:rPr>
        <w:t xml:space="preserve">, August 18, 2020, </w:t>
      </w:r>
      <w:hyperlink r:id="rId26" w:history="1">
        <w:r w:rsidRPr="003642DF">
          <w:rPr>
            <w:rStyle w:val="Hyperlink"/>
            <w:rFonts w:ascii="Times New Roman" w:hAnsi="Times New Roman" w:cs="Times New Roman"/>
            <w:sz w:val="16"/>
            <w:szCs w:val="16"/>
          </w:rPr>
          <w:t>https://www.thestandard.com.hk/breaking-news/section/4/153375/Liberal-studies-textbook-scrubs-out-voting,-civil-disobedience</w:t>
        </w:r>
      </w:hyperlink>
      <w:r w:rsidRPr="003642DF">
        <w:rPr>
          <w:rStyle w:val="Hyperlink"/>
          <w:rFonts w:ascii="Times New Roman" w:hAnsi="Times New Roman" w:cs="Times New Roman"/>
          <w:sz w:val="16"/>
          <w:szCs w:val="16"/>
        </w:rPr>
        <w:t>.</w:t>
      </w:r>
    </w:p>
    <w:p w14:paraId="222E8AF0" w14:textId="77777777" w:rsidR="00551688" w:rsidRPr="003642DF" w:rsidRDefault="00551688">
      <w:pPr>
        <w:pStyle w:val="EndnoteText"/>
        <w:rPr>
          <w:rFonts w:ascii="Times New Roman" w:hAnsi="Times New Roman" w:cs="Times New Roman"/>
          <w:sz w:val="16"/>
          <w:szCs w:val="16"/>
        </w:rPr>
      </w:pPr>
    </w:p>
  </w:endnote>
  <w:endnote w:id="29">
    <w:p w14:paraId="6E94DCC5"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Ho-him Chan, “Hong Kong student, teacher groups launch petition demanding explanation of new vetting process for liberal studies textbooks,”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August 21, 2020, </w:t>
      </w:r>
      <w:hyperlink r:id="rId27" w:history="1">
        <w:r w:rsidRPr="003642DF">
          <w:rPr>
            <w:rStyle w:val="Hyperlink"/>
            <w:rFonts w:ascii="Times New Roman" w:hAnsi="Times New Roman" w:cs="Times New Roman"/>
            <w:sz w:val="16"/>
            <w:szCs w:val="16"/>
          </w:rPr>
          <w:t>https://www.scmp.com/news/hong-kong/education/article/3098377/hong-kong-student-teacher-groups-launch-petition-demanding</w:t>
        </w:r>
      </w:hyperlink>
      <w:r w:rsidRPr="003642DF">
        <w:rPr>
          <w:rFonts w:ascii="Times New Roman" w:hAnsi="Times New Roman" w:cs="Times New Roman"/>
          <w:sz w:val="16"/>
          <w:szCs w:val="16"/>
        </w:rPr>
        <w:t>.</w:t>
      </w:r>
    </w:p>
    <w:p w14:paraId="5FE66B9F" w14:textId="77777777" w:rsidR="00551688" w:rsidRPr="003642DF" w:rsidRDefault="00551688">
      <w:pPr>
        <w:pStyle w:val="EndnoteText"/>
        <w:rPr>
          <w:rFonts w:ascii="Times New Roman" w:hAnsi="Times New Roman" w:cs="Times New Roman"/>
          <w:sz w:val="16"/>
          <w:szCs w:val="16"/>
        </w:rPr>
      </w:pPr>
    </w:p>
  </w:endnote>
  <w:endnote w:id="30">
    <w:p w14:paraId="25BBAEEB" w14:textId="77777777" w:rsidR="00551688" w:rsidRPr="003642DF" w:rsidRDefault="00551688">
      <w:pPr>
        <w:rPr>
          <w:rFonts w:ascii="Times New Roman" w:hAnsi="Times New Roman" w:cs="Times New Roman"/>
          <w:sz w:val="16"/>
          <w:szCs w:val="16"/>
          <w:lang w:val="en-GB"/>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“Task Force on Review of School Curriculum Final Report,” </w:t>
      </w:r>
      <w:r w:rsidRPr="00C77332">
        <w:rPr>
          <w:rFonts w:ascii="Times New Roman" w:hAnsi="Times New Roman" w:cs="Times New Roman"/>
          <w:iCs/>
          <w:sz w:val="16"/>
          <w:szCs w:val="16"/>
        </w:rPr>
        <w:t>Hong Kong Education Bureau</w:t>
      </w:r>
      <w:r w:rsidRPr="003642DF">
        <w:rPr>
          <w:rFonts w:ascii="Times New Roman" w:hAnsi="Times New Roman" w:cs="Times New Roman"/>
          <w:sz w:val="16"/>
          <w:szCs w:val="16"/>
        </w:rPr>
        <w:t xml:space="preserve">, September 2020, </w:t>
      </w:r>
      <w:hyperlink r:id="rId28" w:history="1">
        <w:r w:rsidRPr="003642DF">
          <w:rPr>
            <w:rStyle w:val="Hyperlink"/>
            <w:rFonts w:ascii="Times New Roman" w:hAnsi="Times New Roman" w:cs="Times New Roman"/>
            <w:sz w:val="16"/>
            <w:szCs w:val="16"/>
          </w:rPr>
          <w:t>https://www.edb.gov.hk/attachment/en/curriculum-development/renewal/taskforce_cur/TF_CurriculumReview_FinalReport_e.pdf</w:t>
        </w:r>
      </w:hyperlink>
      <w:r w:rsidRPr="003642DF">
        <w:rPr>
          <w:rFonts w:ascii="Times New Roman" w:hAnsi="Times New Roman" w:cs="Times New Roman"/>
          <w:sz w:val="16"/>
          <w:szCs w:val="16"/>
        </w:rPr>
        <w:t xml:space="preserve">. </w:t>
      </w:r>
    </w:p>
    <w:p w14:paraId="2C324663" w14:textId="77777777" w:rsidR="00551688" w:rsidRPr="003642DF" w:rsidRDefault="00551688">
      <w:pPr>
        <w:pStyle w:val="EndnoteText"/>
        <w:rPr>
          <w:rFonts w:ascii="Times New Roman" w:hAnsi="Times New Roman" w:cs="Times New Roman"/>
          <w:sz w:val="16"/>
          <w:szCs w:val="16"/>
          <w:lang w:val="en-GB"/>
        </w:rPr>
      </w:pPr>
    </w:p>
  </w:endnote>
  <w:endnote w:id="31">
    <w:p w14:paraId="1FC315B7"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Jeffie Lam, Natalie Wong, and Chris Lau, “Hong Kong leader Carrie Lam vows to restore social and constitutional order as well as revive ailing economy,”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November 25, 2020, </w:t>
      </w:r>
      <w:hyperlink r:id="rId29" w:history="1">
        <w:r w:rsidRPr="003642DF">
          <w:rPr>
            <w:rStyle w:val="Hyperlink"/>
            <w:rFonts w:ascii="Times New Roman" w:hAnsi="Times New Roman" w:cs="Times New Roman"/>
            <w:sz w:val="16"/>
            <w:szCs w:val="16"/>
          </w:rPr>
          <w:t>https://www.scmp.com/news/hong-kong/politics/article/3111342/hong-kong-leader-pledges-rebuild-confidence-and-restore</w:t>
        </w:r>
      </w:hyperlink>
      <w:r w:rsidRPr="003642DF">
        <w:rPr>
          <w:rFonts w:ascii="Times New Roman" w:hAnsi="Times New Roman" w:cs="Times New Roman"/>
          <w:sz w:val="16"/>
          <w:szCs w:val="16"/>
        </w:rPr>
        <w:t xml:space="preserve">. </w:t>
      </w:r>
    </w:p>
    <w:p w14:paraId="1A24C77A" w14:textId="77777777" w:rsidR="00551688" w:rsidRPr="003642DF" w:rsidRDefault="00551688">
      <w:pPr>
        <w:pStyle w:val="EndnoteText"/>
        <w:rPr>
          <w:rFonts w:ascii="Times New Roman" w:hAnsi="Times New Roman" w:cs="Times New Roman"/>
          <w:sz w:val="16"/>
          <w:szCs w:val="16"/>
        </w:rPr>
      </w:pPr>
    </w:p>
  </w:endnote>
  <w:endnote w:id="32">
    <w:p w14:paraId="10055D6D"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Candice Chau, “Hong Kong liberal studies to be renamed and reformed – more China content, less focus on current affairs,” </w:t>
      </w:r>
      <w:r w:rsidRPr="003642DF">
        <w:rPr>
          <w:rFonts w:ascii="Times New Roman" w:hAnsi="Times New Roman" w:cs="Times New Roman"/>
          <w:i/>
          <w:iCs/>
          <w:sz w:val="16"/>
          <w:szCs w:val="16"/>
        </w:rPr>
        <w:t>Hong Kong Free Press</w:t>
      </w:r>
      <w:r w:rsidRPr="003642DF">
        <w:rPr>
          <w:rFonts w:ascii="Times New Roman" w:hAnsi="Times New Roman" w:cs="Times New Roman"/>
          <w:sz w:val="16"/>
          <w:szCs w:val="16"/>
        </w:rPr>
        <w:t xml:space="preserve">, November 27, 2020, </w:t>
      </w:r>
      <w:hyperlink r:id="rId30" w:history="1">
        <w:r w:rsidRPr="003642DF">
          <w:rPr>
            <w:rStyle w:val="Hyperlink"/>
            <w:rFonts w:ascii="Times New Roman" w:hAnsi="Times New Roman" w:cs="Times New Roman"/>
            <w:sz w:val="16"/>
            <w:szCs w:val="16"/>
          </w:rPr>
          <w:t>https://hongkongfp.com/2020/11/27/hong-kong-liberal-studies-to-be-renamed-and-reformed-more-china-content-less-focus-on-current-affairs/</w:t>
        </w:r>
      </w:hyperlink>
      <w:r w:rsidRPr="003642DF">
        <w:rPr>
          <w:rFonts w:ascii="Times New Roman" w:hAnsi="Times New Roman" w:cs="Times New Roman"/>
          <w:sz w:val="16"/>
          <w:szCs w:val="16"/>
        </w:rPr>
        <w:t xml:space="preserve">. </w:t>
      </w:r>
    </w:p>
    <w:p w14:paraId="38DDEABA" w14:textId="77777777" w:rsidR="00551688" w:rsidRPr="003642DF" w:rsidRDefault="00551688">
      <w:pPr>
        <w:pStyle w:val="EndnoteText"/>
        <w:rPr>
          <w:rFonts w:ascii="Times New Roman" w:hAnsi="Times New Roman" w:cs="Times New Roman"/>
          <w:sz w:val="16"/>
          <w:szCs w:val="16"/>
        </w:rPr>
      </w:pPr>
    </w:p>
  </w:endnote>
  <w:endnote w:id="33">
    <w:p w14:paraId="3482AA07"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Cannix Yau, “Hong Kong leader Carrie Lam defends liberal studies reform, and says subject was not meant to be debate exercise on current affairs,”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November 28, 2020, </w:t>
      </w:r>
      <w:hyperlink r:id="rId31" w:history="1">
        <w:r w:rsidRPr="003642DF">
          <w:rPr>
            <w:rStyle w:val="Hyperlink"/>
            <w:rFonts w:ascii="Times New Roman" w:hAnsi="Times New Roman" w:cs="Times New Roman"/>
            <w:sz w:val="16"/>
            <w:szCs w:val="16"/>
          </w:rPr>
          <w:t>https://www.scmp.com/news/hong-kong/education/article/3111758/hong-kong-leader-carrie-lam-defends-liberal-studies-reform</w:t>
        </w:r>
      </w:hyperlink>
      <w:r w:rsidRPr="003642DF">
        <w:rPr>
          <w:rFonts w:ascii="Times New Roman" w:hAnsi="Times New Roman" w:cs="Times New Roman"/>
          <w:sz w:val="16"/>
          <w:szCs w:val="16"/>
        </w:rPr>
        <w:t xml:space="preserve">. </w:t>
      </w:r>
    </w:p>
    <w:p w14:paraId="13C19AD3" w14:textId="77777777" w:rsidR="00551688" w:rsidRPr="003642DF" w:rsidRDefault="00551688">
      <w:pPr>
        <w:pStyle w:val="EndnoteText"/>
        <w:rPr>
          <w:rFonts w:ascii="Times New Roman" w:hAnsi="Times New Roman" w:cs="Times New Roman"/>
          <w:sz w:val="16"/>
          <w:szCs w:val="16"/>
        </w:rPr>
      </w:pPr>
    </w:p>
  </w:endnote>
  <w:endnote w:id="34">
    <w:p w14:paraId="055D40AF"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z w:val="16"/>
          <w:szCs w:val="16"/>
          <w:lang w:val="en-GB"/>
        </w:rPr>
        <w:t xml:space="preserve">Ho-him Chan, “Current affairs not suitable for teaching in revamped liberal studies, Hong Kong education chief says,” </w:t>
      </w:r>
      <w:r w:rsidRPr="003642DF">
        <w:rPr>
          <w:rFonts w:ascii="Times New Roman" w:hAnsi="Times New Roman" w:cs="Times New Roman"/>
          <w:i/>
          <w:iCs/>
          <w:sz w:val="16"/>
          <w:szCs w:val="16"/>
          <w:lang w:val="en-GB"/>
        </w:rPr>
        <w:t>South China Morning Post</w:t>
      </w:r>
      <w:r w:rsidRPr="003642DF">
        <w:rPr>
          <w:rFonts w:ascii="Times New Roman" w:hAnsi="Times New Roman" w:cs="Times New Roman"/>
          <w:sz w:val="16"/>
          <w:szCs w:val="16"/>
          <w:lang w:val="en-GB"/>
        </w:rPr>
        <w:t xml:space="preserve">, December 2, 2020, </w:t>
      </w:r>
      <w:hyperlink r:id="rId32" w:history="1">
        <w:r w:rsidRPr="003642DF">
          <w:rPr>
            <w:rStyle w:val="Hyperlink"/>
            <w:rFonts w:ascii="Times New Roman" w:hAnsi="Times New Roman" w:cs="Times New Roman"/>
            <w:sz w:val="16"/>
            <w:szCs w:val="16"/>
            <w:lang w:val="en-GB"/>
          </w:rPr>
          <w:t>https://www.scmp.com/news/hong-kong/education/article/3112173/ongoing-current-affairs-not-suitable-teaching-revamped</w:t>
        </w:r>
      </w:hyperlink>
      <w:r w:rsidRPr="003642DF">
        <w:rPr>
          <w:rFonts w:ascii="Times New Roman" w:hAnsi="Times New Roman" w:cs="Times New Roman"/>
          <w:sz w:val="16"/>
          <w:szCs w:val="16"/>
          <w:lang w:val="en-GB"/>
        </w:rPr>
        <w:t xml:space="preserve">. </w:t>
      </w:r>
    </w:p>
    <w:p w14:paraId="65873D9B" w14:textId="77777777" w:rsidR="00551688" w:rsidRPr="003642DF" w:rsidRDefault="00551688">
      <w:pPr>
        <w:pStyle w:val="EndnoteText"/>
        <w:rPr>
          <w:rFonts w:ascii="Times New Roman" w:hAnsi="Times New Roman" w:cs="Times New Roman"/>
          <w:sz w:val="16"/>
          <w:szCs w:val="16"/>
        </w:rPr>
      </w:pPr>
    </w:p>
  </w:endnote>
  <w:endnote w:id="35">
    <w:p w14:paraId="105360D1" w14:textId="77777777" w:rsidR="00551688" w:rsidRPr="003642DF" w:rsidRDefault="00551688">
      <w:pPr>
        <w:rPr>
          <w:rFonts w:ascii="Times New Roman" w:hAnsi="Times New Roman" w:cs="Times New Roman"/>
          <w:sz w:val="16"/>
          <w:szCs w:val="16"/>
          <w:lang w:val="en-GB"/>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sz w:val="16"/>
          <w:szCs w:val="16"/>
          <w:lang w:val="en-GB"/>
        </w:rPr>
        <w:t>Ho-him Chan, “More than 90 per cent of 500 teachers polled say liberal studies reform politically motivated,”</w:t>
      </w:r>
      <w:r w:rsidRPr="003642DF">
        <w:rPr>
          <w:rFonts w:ascii="Times New Roman" w:hAnsi="Times New Roman" w:cs="Times New Roman"/>
          <w:sz w:val="16"/>
          <w:szCs w:val="16"/>
        </w:rPr>
        <w:t xml:space="preserve"> </w:t>
      </w:r>
      <w:r w:rsidRPr="003642DF">
        <w:rPr>
          <w:rFonts w:ascii="Times New Roman" w:hAnsi="Times New Roman" w:cs="Times New Roman"/>
          <w:i/>
          <w:iCs/>
          <w:sz w:val="16"/>
          <w:szCs w:val="16"/>
          <w:lang w:val="en-GB"/>
        </w:rPr>
        <w:t>South China Morning Post</w:t>
      </w:r>
      <w:r w:rsidRPr="003642DF">
        <w:rPr>
          <w:rFonts w:ascii="Times New Roman" w:hAnsi="Times New Roman" w:cs="Times New Roman"/>
          <w:sz w:val="16"/>
          <w:szCs w:val="16"/>
          <w:lang w:val="en-GB"/>
        </w:rPr>
        <w:t xml:space="preserve">, December </w:t>
      </w:r>
      <w:r w:rsidRPr="003642DF">
        <w:rPr>
          <w:rFonts w:ascii="Times New Roman" w:hAnsi="Times New Roman" w:cs="Times New Roman"/>
          <w:sz w:val="16"/>
          <w:szCs w:val="16"/>
        </w:rPr>
        <w:t>9</w:t>
      </w:r>
      <w:r w:rsidRPr="003642DF">
        <w:rPr>
          <w:rFonts w:ascii="Times New Roman" w:hAnsi="Times New Roman" w:cs="Times New Roman"/>
          <w:sz w:val="16"/>
          <w:szCs w:val="16"/>
          <w:lang w:val="en-GB"/>
        </w:rPr>
        <w:t>, 2020,</w:t>
      </w:r>
      <w:r w:rsidRPr="003642DF">
        <w:rPr>
          <w:rFonts w:ascii="Times New Roman" w:hAnsi="Times New Roman" w:cs="Times New Roman"/>
          <w:sz w:val="16"/>
          <w:szCs w:val="16"/>
        </w:rPr>
        <w:t xml:space="preserve"> </w:t>
      </w:r>
      <w:hyperlink r:id="rId33" w:history="1">
        <w:r w:rsidRPr="003642DF">
          <w:rPr>
            <w:rStyle w:val="Hyperlink"/>
            <w:rFonts w:ascii="Times New Roman" w:hAnsi="Times New Roman" w:cs="Times New Roman"/>
            <w:sz w:val="16"/>
            <w:szCs w:val="16"/>
          </w:rPr>
          <w:t>https://www.scmp.com/news/hong-kong/education/article/3113255/more-90-cent-500-hong-kong-teachers-polled-say-liberal</w:t>
        </w:r>
      </w:hyperlink>
      <w:r w:rsidRPr="003642DF">
        <w:rPr>
          <w:rFonts w:ascii="Times New Roman" w:hAnsi="Times New Roman" w:cs="Times New Roman"/>
          <w:sz w:val="16"/>
          <w:szCs w:val="16"/>
        </w:rPr>
        <w:t xml:space="preserve">. </w:t>
      </w:r>
    </w:p>
    <w:p w14:paraId="69B5EEEA" w14:textId="77777777" w:rsidR="00551688" w:rsidRPr="003642DF" w:rsidRDefault="00551688">
      <w:pPr>
        <w:pStyle w:val="EndnoteText"/>
        <w:rPr>
          <w:rFonts w:ascii="Times New Roman" w:hAnsi="Times New Roman" w:cs="Times New Roman"/>
          <w:sz w:val="16"/>
          <w:szCs w:val="16"/>
          <w:lang w:val="en-GB"/>
        </w:rPr>
      </w:pPr>
    </w:p>
  </w:endnote>
  <w:endnote w:id="36">
    <w:p w14:paraId="43A37EEC" w14:textId="53246090" w:rsidR="00551688" w:rsidRPr="003642DF" w:rsidRDefault="00551688" w:rsidP="000C7C59">
      <w:pPr>
        <w:rPr>
          <w:rFonts w:ascii="Times New Roman" w:hAnsi="Times New Roman" w:cs="Times New Roman"/>
          <w:sz w:val="16"/>
          <w:szCs w:val="16"/>
        </w:rPr>
      </w:pPr>
      <w:r w:rsidRPr="00C77332">
        <w:rPr>
          <w:rStyle w:val="EndnoteReference"/>
          <w:rFonts w:ascii="Times New Roman" w:hAnsi="Times New Roman" w:cs="Times New Roman"/>
          <w:sz w:val="16"/>
          <w:szCs w:val="16"/>
        </w:rPr>
        <w:endnoteRef/>
      </w:r>
      <w:r w:rsidRPr="00C77332">
        <w:rPr>
          <w:rFonts w:ascii="Times New Roman" w:hAnsi="Times New Roman" w:cs="Times New Roman"/>
          <w:sz w:val="16"/>
          <w:szCs w:val="16"/>
        </w:rPr>
        <w:t xml:space="preserve"> </w:t>
      </w:r>
      <w:r w:rsidRPr="003642DF">
        <w:rPr>
          <w:rFonts w:ascii="Times New Roman" w:hAnsi="Times New Roman" w:cs="Times New Roman"/>
          <w:sz w:val="16"/>
          <w:szCs w:val="16"/>
        </w:rPr>
        <w:t>“CESCR General Comment No. 13: The Right to Education (Art. 13),” op. cit.</w:t>
      </w:r>
    </w:p>
    <w:p w14:paraId="6048FB7C" w14:textId="62587ECE" w:rsidR="00551688" w:rsidRPr="003642DF" w:rsidRDefault="00551688">
      <w:pPr>
        <w:pStyle w:val="EndnoteText"/>
        <w:rPr>
          <w:rFonts w:ascii="Times New Roman" w:hAnsi="Times New Roman" w:cs="Times New Roman"/>
          <w:sz w:val="16"/>
          <w:szCs w:val="16"/>
        </w:rPr>
      </w:pPr>
    </w:p>
  </w:endnote>
  <w:endnote w:id="37">
    <w:p w14:paraId="2E8AE29C" w14:textId="0F2959F1" w:rsidR="00551688" w:rsidRPr="003642DF" w:rsidRDefault="00551688" w:rsidP="005112C2">
      <w:pPr>
        <w:rPr>
          <w:rFonts w:ascii="Times New Roman" w:hAnsi="Times New Roman" w:cs="Times New Roman"/>
          <w:bCs/>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color w:val="000000"/>
          <w:sz w:val="16"/>
          <w:szCs w:val="16"/>
          <w:shd w:val="clear" w:color="auto" w:fill="FFFFFF"/>
        </w:rPr>
        <w:t xml:space="preserve">Gerry Mullany, </w:t>
      </w:r>
      <w:r w:rsidRPr="003642DF">
        <w:rPr>
          <w:rFonts w:ascii="Times New Roman" w:hAnsi="Times New Roman" w:cs="Times New Roman"/>
          <w:sz w:val="16"/>
          <w:szCs w:val="16"/>
        </w:rPr>
        <w:t xml:space="preserve">“Hong Kong Bans Protest Song and Other Political Expression at Schools,” </w:t>
      </w:r>
      <w:r w:rsidRPr="003642DF">
        <w:rPr>
          <w:rFonts w:ascii="Times New Roman" w:hAnsi="Times New Roman" w:cs="Times New Roman"/>
          <w:i/>
          <w:iCs/>
          <w:sz w:val="16"/>
          <w:szCs w:val="16"/>
        </w:rPr>
        <w:t>The New York Times</w:t>
      </w:r>
      <w:r w:rsidRPr="003642DF">
        <w:rPr>
          <w:rFonts w:ascii="Times New Roman" w:hAnsi="Times New Roman" w:cs="Times New Roman"/>
          <w:sz w:val="16"/>
          <w:szCs w:val="16"/>
        </w:rPr>
        <w:t xml:space="preserve">, July 8, 2020, </w:t>
      </w:r>
      <w:hyperlink r:id="rId34" w:history="1">
        <w:r w:rsidRPr="003642DF">
          <w:rPr>
            <w:rStyle w:val="Hyperlink"/>
            <w:rFonts w:ascii="Times New Roman" w:hAnsi="Times New Roman" w:cs="Times New Roman"/>
            <w:sz w:val="16"/>
            <w:szCs w:val="16"/>
          </w:rPr>
          <w:t>https://www.nytimes.com/2020/07/08/world/asia/hong-kong-students-protests-china.html</w:t>
        </w:r>
      </w:hyperlink>
      <w:r w:rsidRPr="003642DF">
        <w:rPr>
          <w:rFonts w:ascii="Times New Roman" w:hAnsi="Times New Roman" w:cs="Times New Roman"/>
          <w:sz w:val="16"/>
          <w:szCs w:val="16"/>
        </w:rPr>
        <w:t xml:space="preserve">; Kelly Ho, “No-one in Hong Kong schools should ‘hold any activities to express their political stance,’ says education chief, as protest song banned,” </w:t>
      </w:r>
      <w:r w:rsidRPr="003642DF">
        <w:rPr>
          <w:rFonts w:ascii="Times New Roman" w:hAnsi="Times New Roman" w:cs="Times New Roman"/>
          <w:i/>
          <w:iCs/>
          <w:sz w:val="16"/>
          <w:szCs w:val="16"/>
        </w:rPr>
        <w:t>Hong Kong Free Press</w:t>
      </w:r>
      <w:r w:rsidRPr="003642DF">
        <w:rPr>
          <w:rFonts w:ascii="Times New Roman" w:hAnsi="Times New Roman" w:cs="Times New Roman"/>
          <w:sz w:val="16"/>
          <w:szCs w:val="16"/>
        </w:rPr>
        <w:t xml:space="preserve">, July 8, 2020, </w:t>
      </w:r>
      <w:hyperlink r:id="rId35" w:history="1">
        <w:r w:rsidRPr="003642DF">
          <w:rPr>
            <w:rStyle w:val="Hyperlink"/>
            <w:rFonts w:ascii="Times New Roman" w:hAnsi="Times New Roman" w:cs="Times New Roman"/>
            <w:sz w:val="16"/>
            <w:szCs w:val="16"/>
          </w:rPr>
          <w:t>https://hongkongfp.com/2020/07/08/no-one-in-hong-kong-schools-should-hold-any-activities-to-express-their-political-stance-says-education-chief-as-protest-song-banned/</w:t>
        </w:r>
      </w:hyperlink>
      <w:r w:rsidRPr="003642DF">
        <w:rPr>
          <w:rFonts w:ascii="Times New Roman" w:hAnsi="Times New Roman" w:cs="Times New Roman"/>
          <w:sz w:val="16"/>
          <w:szCs w:val="16"/>
        </w:rPr>
        <w:t xml:space="preserve">. </w:t>
      </w:r>
    </w:p>
    <w:p w14:paraId="21243CB0" w14:textId="77777777" w:rsidR="00551688" w:rsidRPr="003642DF" w:rsidRDefault="00551688" w:rsidP="005079AA">
      <w:pPr>
        <w:pStyle w:val="EndnoteText"/>
        <w:rPr>
          <w:rFonts w:ascii="Times New Roman" w:hAnsi="Times New Roman" w:cs="Times New Roman"/>
          <w:sz w:val="16"/>
          <w:szCs w:val="16"/>
        </w:rPr>
      </w:pPr>
    </w:p>
  </w:endnote>
  <w:endnote w:id="38">
    <w:p w14:paraId="15ED6DAB" w14:textId="5466BB2F" w:rsidR="00551688" w:rsidRPr="003642DF" w:rsidRDefault="00551688">
      <w:pPr>
        <w:pStyle w:val="EndnoteText"/>
        <w:rPr>
          <w:rStyle w:val="Hyperlink"/>
          <w:rFonts w:ascii="Times New Roman" w:hAnsi="Times New Roman" w:cs="Times New Roman"/>
          <w:sz w:val="16"/>
          <w:szCs w:val="16"/>
          <w:shd w:val="clear" w:color="auto" w:fill="FFFFFF"/>
        </w:rPr>
      </w:pPr>
      <w:bookmarkStart w:id="3" w:name="_Hlk59189929"/>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color w:val="000000"/>
          <w:sz w:val="16"/>
          <w:szCs w:val="16"/>
          <w:shd w:val="clear" w:color="auto" w:fill="FFFFFF"/>
        </w:rPr>
        <w:t>“LCQ22: Restricting students' freedom of expression</w:t>
      </w:r>
      <w:r w:rsidRPr="00C77332">
        <w:rPr>
          <w:rFonts w:ascii="Times New Roman" w:hAnsi="Times New Roman" w:cs="Times New Roman"/>
          <w:iCs/>
          <w:color w:val="000000"/>
          <w:sz w:val="16"/>
          <w:szCs w:val="16"/>
          <w:shd w:val="clear" w:color="auto" w:fill="FFFFFF"/>
        </w:rPr>
        <w:t>,”</w:t>
      </w:r>
      <w:r w:rsidRPr="003642DF">
        <w:rPr>
          <w:rFonts w:ascii="Times New Roman" w:hAnsi="Times New Roman" w:cs="Times New Roman"/>
          <w:i/>
          <w:iCs/>
          <w:color w:val="000000"/>
          <w:sz w:val="16"/>
          <w:szCs w:val="16"/>
          <w:shd w:val="clear" w:color="auto" w:fill="FFFFFF"/>
        </w:rPr>
        <w:t xml:space="preserve"> </w:t>
      </w:r>
      <w:r w:rsidRPr="003642DF">
        <w:rPr>
          <w:rFonts w:ascii="Times New Roman" w:hAnsi="Times New Roman" w:cs="Times New Roman"/>
          <w:iCs/>
          <w:color w:val="000000"/>
          <w:sz w:val="16"/>
          <w:szCs w:val="16"/>
          <w:shd w:val="clear" w:color="auto" w:fill="FFFFFF"/>
        </w:rPr>
        <w:t>press release, T</w:t>
      </w:r>
      <w:r w:rsidRPr="00C77332">
        <w:rPr>
          <w:rFonts w:ascii="Times New Roman" w:hAnsi="Times New Roman" w:cs="Times New Roman"/>
          <w:iCs/>
          <w:color w:val="000000"/>
          <w:sz w:val="16"/>
          <w:szCs w:val="16"/>
          <w:shd w:val="clear" w:color="auto" w:fill="FFFFFF"/>
        </w:rPr>
        <w:t>he Government of the Hong Kong Special Administrati</w:t>
      </w:r>
      <w:r w:rsidRPr="003642DF">
        <w:rPr>
          <w:rFonts w:ascii="Times New Roman" w:hAnsi="Times New Roman" w:cs="Times New Roman"/>
          <w:iCs/>
          <w:color w:val="000000"/>
          <w:sz w:val="16"/>
          <w:szCs w:val="16"/>
          <w:shd w:val="clear" w:color="auto" w:fill="FFFFFF"/>
        </w:rPr>
        <w:t>ve Region</w:t>
      </w:r>
      <w:r w:rsidRPr="003642DF">
        <w:rPr>
          <w:rFonts w:ascii="Times New Roman" w:hAnsi="Times New Roman" w:cs="Times New Roman"/>
          <w:color w:val="000000"/>
          <w:sz w:val="16"/>
          <w:szCs w:val="16"/>
          <w:shd w:val="clear" w:color="auto" w:fill="FFFFFF"/>
        </w:rPr>
        <w:t xml:space="preserve">, July 8, 2020, </w:t>
      </w:r>
      <w:hyperlink r:id="rId36" w:history="1">
        <w:r w:rsidRPr="003642DF">
          <w:rPr>
            <w:rStyle w:val="Hyperlink"/>
            <w:rFonts w:ascii="Times New Roman" w:hAnsi="Times New Roman" w:cs="Times New Roman"/>
            <w:sz w:val="16"/>
            <w:szCs w:val="16"/>
            <w:shd w:val="clear" w:color="auto" w:fill="FFFFFF"/>
          </w:rPr>
          <w:t>https://www.info.gov.hk/gia/general/202007/08/P2020070800306.htm</w:t>
        </w:r>
      </w:hyperlink>
      <w:r w:rsidRPr="003642DF">
        <w:rPr>
          <w:rStyle w:val="Hyperlink"/>
          <w:rFonts w:ascii="Times New Roman" w:hAnsi="Times New Roman" w:cs="Times New Roman"/>
          <w:sz w:val="16"/>
          <w:szCs w:val="16"/>
          <w:shd w:val="clear" w:color="auto" w:fill="FFFFFF"/>
        </w:rPr>
        <w:t>.</w:t>
      </w:r>
    </w:p>
    <w:bookmarkEnd w:id="3"/>
    <w:p w14:paraId="2052A685" w14:textId="77777777" w:rsidR="00551688" w:rsidRPr="003642DF" w:rsidRDefault="00551688">
      <w:pPr>
        <w:pStyle w:val="EndnoteText"/>
        <w:rPr>
          <w:rFonts w:ascii="Times New Roman" w:hAnsi="Times New Roman" w:cs="Times New Roman"/>
          <w:sz w:val="16"/>
          <w:szCs w:val="16"/>
        </w:rPr>
      </w:pPr>
    </w:p>
  </w:endnote>
  <w:endnote w:id="39">
    <w:p w14:paraId="321F3D72" w14:textId="47FD1E3F" w:rsidR="00551688" w:rsidRPr="003642DF" w:rsidRDefault="00551688" w:rsidP="005079AA">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“Benny Tai: Hong Kong university fires professor who led protests,” </w:t>
      </w:r>
      <w:r w:rsidRPr="00C77332">
        <w:rPr>
          <w:rFonts w:ascii="Times New Roman" w:hAnsi="Times New Roman" w:cs="Times New Roman"/>
          <w:iCs/>
          <w:sz w:val="16"/>
          <w:szCs w:val="16"/>
        </w:rPr>
        <w:t>BBC News</w:t>
      </w:r>
      <w:r w:rsidRPr="003642DF">
        <w:rPr>
          <w:rFonts w:ascii="Times New Roman" w:hAnsi="Times New Roman" w:cs="Times New Roman"/>
          <w:sz w:val="16"/>
          <w:szCs w:val="16"/>
        </w:rPr>
        <w:t xml:space="preserve">, July 28, 2020, </w:t>
      </w:r>
      <w:hyperlink r:id="rId37" w:history="1">
        <w:r w:rsidRPr="003642DF">
          <w:rPr>
            <w:rStyle w:val="Hyperlink"/>
            <w:rFonts w:ascii="Times New Roman" w:hAnsi="Times New Roman" w:cs="Times New Roman"/>
            <w:sz w:val="16"/>
            <w:szCs w:val="16"/>
          </w:rPr>
          <w:t>https://www.bbc.com/news/world-asia-china-53567333</w:t>
        </w:r>
      </w:hyperlink>
      <w:r w:rsidRPr="003642DF">
        <w:rPr>
          <w:rFonts w:ascii="Times New Roman" w:hAnsi="Times New Roman" w:cs="Times New Roman"/>
          <w:sz w:val="16"/>
          <w:szCs w:val="16"/>
        </w:rPr>
        <w:t>.</w:t>
      </w:r>
    </w:p>
    <w:p w14:paraId="5483AD6C" w14:textId="73850BF6" w:rsidR="00551688" w:rsidRPr="003642DF" w:rsidRDefault="00551688" w:rsidP="00462F8B">
      <w:pPr>
        <w:pStyle w:val="EndnoteText"/>
        <w:rPr>
          <w:rFonts w:ascii="Times New Roman" w:hAnsi="Times New Roman" w:cs="Times New Roman"/>
          <w:sz w:val="16"/>
          <w:szCs w:val="16"/>
        </w:rPr>
      </w:pPr>
    </w:p>
  </w:endnote>
  <w:endnote w:id="40">
    <w:p w14:paraId="0E34A742" w14:textId="49D33DF8"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“The Senate is the principal academic authority of the University. It is responsible for all academic matters and welfare of students. Its 50 members are mainly academic staff while there are also student representatives.” </w:t>
      </w:r>
      <w:r w:rsidRPr="00C77332">
        <w:rPr>
          <w:rFonts w:ascii="Times New Roman" w:hAnsi="Times New Roman" w:cs="Times New Roman"/>
          <w:iCs/>
          <w:sz w:val="16"/>
          <w:szCs w:val="16"/>
        </w:rPr>
        <w:t>The University of Hong Kong</w:t>
      </w:r>
      <w:r w:rsidRPr="003642DF">
        <w:rPr>
          <w:rFonts w:ascii="Times New Roman" w:hAnsi="Times New Roman" w:cs="Times New Roman"/>
          <w:sz w:val="16"/>
          <w:szCs w:val="16"/>
        </w:rPr>
        <w:t xml:space="preserve">, undated, </w:t>
      </w:r>
      <w:hyperlink r:id="rId38" w:history="1">
        <w:r w:rsidRPr="003642DF">
          <w:rPr>
            <w:rStyle w:val="Hyperlink"/>
            <w:rFonts w:ascii="Times New Roman" w:hAnsi="Times New Roman" w:cs="Times New Roman"/>
            <w:sz w:val="16"/>
            <w:szCs w:val="16"/>
          </w:rPr>
          <w:t>https://www.hku.hk/about/governance/governance_structure.html</w:t>
        </w:r>
      </w:hyperlink>
      <w:r w:rsidRPr="003642DF">
        <w:rPr>
          <w:rFonts w:ascii="Times New Roman" w:hAnsi="Times New Roman" w:cs="Times New Roman"/>
          <w:sz w:val="16"/>
          <w:szCs w:val="16"/>
        </w:rPr>
        <w:t>.</w:t>
      </w:r>
    </w:p>
    <w:p w14:paraId="1D182E9F" w14:textId="767CE761" w:rsidR="00551688" w:rsidRDefault="00551688">
      <w:pPr>
        <w:pStyle w:val="EndnoteText"/>
        <w:rPr>
          <w:rFonts w:ascii="Times New Roman" w:hAnsi="Times New Roman" w:cs="Times New Roman"/>
          <w:sz w:val="16"/>
          <w:szCs w:val="16"/>
        </w:rPr>
      </w:pPr>
    </w:p>
    <w:p w14:paraId="30C55CC4" w14:textId="1E848DAB" w:rsidR="005E6608" w:rsidRDefault="005E6608">
      <w:pPr>
        <w:pStyle w:val="EndnoteText"/>
        <w:rPr>
          <w:rFonts w:ascii="Times New Roman" w:hAnsi="Times New Roman" w:cs="Times New Roman"/>
          <w:sz w:val="16"/>
          <w:szCs w:val="16"/>
        </w:rPr>
      </w:pPr>
    </w:p>
    <w:p w14:paraId="5E3B9104" w14:textId="2E3733A0" w:rsidR="005E6608" w:rsidRDefault="005E6608">
      <w:pPr>
        <w:pStyle w:val="EndnoteText"/>
        <w:rPr>
          <w:rFonts w:ascii="Times New Roman" w:hAnsi="Times New Roman" w:cs="Times New Roman"/>
          <w:sz w:val="16"/>
          <w:szCs w:val="16"/>
        </w:rPr>
      </w:pPr>
    </w:p>
    <w:p w14:paraId="16C44D8E" w14:textId="77777777" w:rsidR="005E6608" w:rsidRPr="003642DF" w:rsidRDefault="005E6608">
      <w:pPr>
        <w:pStyle w:val="EndnoteText"/>
        <w:rPr>
          <w:rFonts w:ascii="Times New Roman" w:hAnsi="Times New Roman" w:cs="Times New Roman"/>
          <w:sz w:val="16"/>
          <w:szCs w:val="16"/>
        </w:rPr>
      </w:pPr>
    </w:p>
  </w:endnote>
  <w:endnote w:id="41">
    <w:p w14:paraId="6C239971" w14:textId="77777777"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“An inquiry committee was initiated last year at the discretion of president Zhang, and it submitted a report by May to the senate. The senate, comprising mainly academics, agreed in early July with the finding that Tai was guilty of “misconduct” but that his actions did not amount to grounds for dismissal.” “Occupy Hong Kong activist Benny Tai fired from role at HKU,”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July 29, 2020, </w:t>
      </w:r>
      <w:hyperlink r:id="rId39" w:history="1">
        <w:r w:rsidRPr="003642DF">
          <w:rPr>
            <w:rStyle w:val="Hyperlink"/>
            <w:rFonts w:ascii="Times New Roman" w:hAnsi="Times New Roman" w:cs="Times New Roman"/>
            <w:sz w:val="16"/>
            <w:szCs w:val="16"/>
          </w:rPr>
          <w:t>https://www.scmp.com/yp/discover/news/hong-kong/article/3095095/occupy-hong-kong-activist-benny-tai-fired-role-hku</w:t>
        </w:r>
      </w:hyperlink>
      <w:r w:rsidRPr="003642DF">
        <w:rPr>
          <w:rFonts w:ascii="Times New Roman" w:hAnsi="Times New Roman" w:cs="Times New Roman"/>
          <w:sz w:val="16"/>
          <w:szCs w:val="16"/>
        </w:rPr>
        <w:t>.</w:t>
      </w:r>
    </w:p>
    <w:p w14:paraId="48B28F89" w14:textId="2CC279B1" w:rsidR="00551688" w:rsidRPr="003642DF" w:rsidRDefault="00551688">
      <w:pPr>
        <w:pStyle w:val="EndnoteText"/>
        <w:rPr>
          <w:rFonts w:ascii="Times New Roman" w:hAnsi="Times New Roman" w:cs="Times New Roman"/>
          <w:sz w:val="16"/>
          <w:szCs w:val="16"/>
        </w:rPr>
      </w:pPr>
    </w:p>
  </w:endnote>
  <w:endnote w:id="42">
    <w:p w14:paraId="110D1788" w14:textId="2C90286A"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Tai said in a Facebook post on the day of his firing: “[t]he decision to terminate my appointment was made not by the University of Hong Kong but by an authority beyond the University through its agents. It marks the end of academic freedom in Hong Kong. Academic staff in education institutions in Hong Kong are no longer free to make controversial statements to the general public about politically or socially controversial matters.” </w:t>
      </w:r>
      <w:hyperlink r:id="rId40" w:history="1">
        <w:r w:rsidRPr="003642DF">
          <w:rPr>
            <w:rStyle w:val="Hyperlink"/>
            <w:rFonts w:ascii="Times New Roman" w:hAnsi="Times New Roman" w:cs="Times New Roman"/>
            <w:sz w:val="16"/>
            <w:szCs w:val="16"/>
          </w:rPr>
          <w:t>https://www.facebook.com/BennyTaiHK/posts/1455230568004033</w:t>
        </w:r>
      </w:hyperlink>
      <w:r w:rsidRPr="003642DF">
        <w:rPr>
          <w:rFonts w:ascii="Times New Roman" w:hAnsi="Times New Roman" w:cs="Times New Roman"/>
          <w:sz w:val="16"/>
          <w:szCs w:val="16"/>
        </w:rPr>
        <w:t>.</w:t>
      </w:r>
    </w:p>
    <w:p w14:paraId="4FCF2EED" w14:textId="3E4C71E8" w:rsidR="00551688" w:rsidRPr="003642DF" w:rsidRDefault="00551688">
      <w:pPr>
        <w:pStyle w:val="EndnoteText"/>
        <w:rPr>
          <w:rFonts w:ascii="Times New Roman" w:hAnsi="Times New Roman" w:cs="Times New Roman"/>
          <w:sz w:val="16"/>
          <w:szCs w:val="16"/>
        </w:rPr>
      </w:pPr>
    </w:p>
  </w:endnote>
  <w:endnote w:id="43">
    <w:p w14:paraId="26402D42" w14:textId="77777777"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Kang-chung Ng, “Hong Kong protests: Baptist University refuses to renew contract of lecturer convicted over role in demonstrations,”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July 27, 2020, </w:t>
      </w:r>
      <w:hyperlink r:id="rId41" w:history="1">
        <w:r w:rsidRPr="003642DF">
          <w:rPr>
            <w:rStyle w:val="Hyperlink"/>
            <w:rFonts w:ascii="Times New Roman" w:hAnsi="Times New Roman" w:cs="Times New Roman"/>
            <w:sz w:val="16"/>
            <w:szCs w:val="16"/>
          </w:rPr>
          <w:t>https://www.scmp.com/news/hong-kong/politics/article/3094908/hong-kong-protests-baptist-university-refuses-renew</w:t>
        </w:r>
      </w:hyperlink>
      <w:r w:rsidRPr="003642DF">
        <w:rPr>
          <w:rFonts w:ascii="Times New Roman" w:hAnsi="Times New Roman" w:cs="Times New Roman"/>
          <w:sz w:val="16"/>
          <w:szCs w:val="16"/>
        </w:rPr>
        <w:t>.</w:t>
      </w:r>
    </w:p>
    <w:p w14:paraId="0BC7385D" w14:textId="0715025E" w:rsidR="00551688" w:rsidRPr="003642DF" w:rsidRDefault="00551688">
      <w:pPr>
        <w:pStyle w:val="EndnoteText"/>
        <w:rPr>
          <w:rFonts w:ascii="Times New Roman" w:hAnsi="Times New Roman" w:cs="Times New Roman"/>
          <w:sz w:val="16"/>
          <w:szCs w:val="16"/>
        </w:rPr>
      </w:pPr>
    </w:p>
  </w:endnote>
  <w:endnote w:id="44">
    <w:p w14:paraId="1E9E1737" w14:textId="77777777" w:rsidR="00551688" w:rsidRPr="003642DF" w:rsidRDefault="00551688">
      <w:pPr>
        <w:tabs>
          <w:tab w:val="left" w:pos="5466"/>
        </w:tabs>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Danny Lee, “Occupy ringleader Shiu Ka-chun accuses Hong Kong university of ‘political cleansing’ after he is relieved of teaching post,”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January 17, 2020, </w:t>
      </w:r>
      <w:hyperlink r:id="rId42" w:history="1">
        <w:r w:rsidRPr="003642DF">
          <w:rPr>
            <w:rStyle w:val="Hyperlink"/>
            <w:rFonts w:ascii="Times New Roman" w:hAnsi="Times New Roman" w:cs="Times New Roman"/>
            <w:sz w:val="16"/>
            <w:szCs w:val="16"/>
          </w:rPr>
          <w:t>https://www.scmp.com/news/hong-kong/politics/article/3046632/occupy-ringleader-shiu-ka-chun-accuses-hong-kong-university</w:t>
        </w:r>
      </w:hyperlink>
      <w:r w:rsidRPr="003642DF">
        <w:rPr>
          <w:rFonts w:ascii="Times New Roman" w:hAnsi="Times New Roman" w:cs="Times New Roman"/>
          <w:sz w:val="16"/>
          <w:szCs w:val="16"/>
        </w:rPr>
        <w:t>.</w:t>
      </w:r>
    </w:p>
    <w:p w14:paraId="65A246D4" w14:textId="31ED66AF" w:rsidR="00551688" w:rsidRPr="003642DF" w:rsidRDefault="00551688">
      <w:pPr>
        <w:pStyle w:val="EndnoteText"/>
        <w:rPr>
          <w:rFonts w:ascii="Times New Roman" w:hAnsi="Times New Roman" w:cs="Times New Roman"/>
          <w:sz w:val="16"/>
          <w:szCs w:val="16"/>
        </w:rPr>
      </w:pPr>
    </w:p>
  </w:endnote>
  <w:endnote w:id="45">
    <w:p w14:paraId="3F29EC4A" w14:textId="779AA4FF" w:rsidR="00551688" w:rsidRPr="003642DF" w:rsidRDefault="00551688">
      <w:pPr>
        <w:tabs>
          <w:tab w:val="left" w:pos="5466"/>
        </w:tabs>
        <w:rPr>
          <w:rFonts w:ascii="Times New Roman" w:hAnsi="Times New Roman" w:cs="Times New Roman"/>
          <w:color w:val="000000"/>
          <w:sz w:val="16"/>
          <w:szCs w:val="16"/>
          <w:shd w:val="clear" w:color="auto" w:fill="FFFFFF"/>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w:t>
      </w:r>
      <w:r w:rsidRPr="003642DF">
        <w:rPr>
          <w:rFonts w:ascii="Times New Roman" w:hAnsi="Times New Roman" w:cs="Times New Roman"/>
          <w:color w:val="000000"/>
          <w:sz w:val="16"/>
          <w:szCs w:val="16"/>
          <w:shd w:val="clear" w:color="auto" w:fill="FFFFFF"/>
        </w:rPr>
        <w:t xml:space="preserve">“EDB cancels registration of teacher,” press release, </w:t>
      </w:r>
      <w:r w:rsidRPr="00C77332">
        <w:rPr>
          <w:rFonts w:ascii="Times New Roman" w:hAnsi="Times New Roman" w:cs="Times New Roman"/>
          <w:iCs/>
          <w:color w:val="000000"/>
          <w:sz w:val="16"/>
          <w:szCs w:val="16"/>
          <w:shd w:val="clear" w:color="auto" w:fill="FFFFFF"/>
        </w:rPr>
        <w:t>The Government of the Hong Kong Special Administrati</w:t>
      </w:r>
      <w:r w:rsidRPr="003642DF">
        <w:rPr>
          <w:rFonts w:ascii="Times New Roman" w:hAnsi="Times New Roman" w:cs="Times New Roman"/>
          <w:iCs/>
          <w:color w:val="000000"/>
          <w:sz w:val="16"/>
          <w:szCs w:val="16"/>
          <w:shd w:val="clear" w:color="auto" w:fill="FFFFFF"/>
        </w:rPr>
        <w:t>ve Region</w:t>
      </w:r>
      <w:r w:rsidRPr="003642DF">
        <w:rPr>
          <w:rFonts w:ascii="Times New Roman" w:hAnsi="Times New Roman" w:cs="Times New Roman"/>
          <w:color w:val="000000"/>
          <w:sz w:val="16"/>
          <w:szCs w:val="16"/>
          <w:shd w:val="clear" w:color="auto" w:fill="FFFFFF"/>
        </w:rPr>
        <w:t xml:space="preserve">, November 12, 2020, </w:t>
      </w:r>
      <w:hyperlink r:id="rId43" w:history="1">
        <w:r w:rsidRPr="003642DF">
          <w:rPr>
            <w:rStyle w:val="Hyperlink"/>
            <w:rFonts w:ascii="Times New Roman" w:hAnsi="Times New Roman" w:cs="Times New Roman"/>
            <w:sz w:val="16"/>
            <w:szCs w:val="16"/>
            <w:shd w:val="clear" w:color="auto" w:fill="FFFFFF"/>
          </w:rPr>
          <w:t>https://www.info.gov.hk/gia/general/202011/12/P2020111200664.htm</w:t>
        </w:r>
      </w:hyperlink>
      <w:r w:rsidRPr="003642DF">
        <w:rPr>
          <w:rFonts w:ascii="Times New Roman" w:hAnsi="Times New Roman" w:cs="Times New Roman"/>
          <w:color w:val="000000"/>
          <w:sz w:val="16"/>
          <w:szCs w:val="16"/>
          <w:shd w:val="clear" w:color="auto" w:fill="FFFFFF"/>
        </w:rPr>
        <w:t>.</w:t>
      </w:r>
    </w:p>
    <w:p w14:paraId="3001862E" w14:textId="465AA78D" w:rsidR="00551688" w:rsidRPr="003642DF" w:rsidRDefault="00551688">
      <w:pPr>
        <w:pStyle w:val="EndnoteText"/>
        <w:rPr>
          <w:rFonts w:ascii="Times New Roman" w:hAnsi="Times New Roman" w:cs="Times New Roman"/>
          <w:sz w:val="16"/>
          <w:szCs w:val="16"/>
        </w:rPr>
      </w:pPr>
    </w:p>
  </w:endnote>
  <w:endnote w:id="46">
    <w:p w14:paraId="2065F6A1"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“Teacher struck off for pro-independence messages,” </w:t>
      </w:r>
      <w:r w:rsidRPr="00C77332">
        <w:rPr>
          <w:rFonts w:ascii="Times New Roman" w:hAnsi="Times New Roman" w:cs="Times New Roman"/>
          <w:iCs/>
          <w:sz w:val="16"/>
          <w:szCs w:val="16"/>
        </w:rPr>
        <w:t>RTHK</w:t>
      </w:r>
      <w:r w:rsidRPr="003642DF">
        <w:rPr>
          <w:rFonts w:ascii="Times New Roman" w:hAnsi="Times New Roman" w:cs="Times New Roman"/>
          <w:sz w:val="16"/>
          <w:szCs w:val="16"/>
        </w:rPr>
        <w:t xml:space="preserve">, October 5, 2020, </w:t>
      </w:r>
      <w:hyperlink r:id="rId44" w:history="1">
        <w:r w:rsidRPr="003642DF">
          <w:rPr>
            <w:rStyle w:val="Hyperlink"/>
            <w:rFonts w:ascii="Times New Roman" w:hAnsi="Times New Roman" w:cs="Times New Roman"/>
            <w:sz w:val="16"/>
            <w:szCs w:val="16"/>
          </w:rPr>
          <w:t>https://news.rthk.hk/rthk/en/component/k2/1553180-20201005.htm</w:t>
        </w:r>
      </w:hyperlink>
      <w:r w:rsidRPr="003642DF">
        <w:rPr>
          <w:rFonts w:ascii="Times New Roman" w:hAnsi="Times New Roman" w:cs="Times New Roman"/>
          <w:sz w:val="16"/>
          <w:szCs w:val="16"/>
        </w:rPr>
        <w:t xml:space="preserve">; “Deep regret over deregistered teacher, says school principal,” </w:t>
      </w:r>
      <w:r w:rsidRPr="003642DF">
        <w:rPr>
          <w:rFonts w:ascii="Times New Roman" w:hAnsi="Times New Roman" w:cs="Times New Roman"/>
          <w:i/>
          <w:iCs/>
          <w:sz w:val="16"/>
          <w:szCs w:val="16"/>
        </w:rPr>
        <w:t>The Standard</w:t>
      </w:r>
      <w:r w:rsidRPr="003642DF">
        <w:rPr>
          <w:rFonts w:ascii="Times New Roman" w:hAnsi="Times New Roman" w:cs="Times New Roman"/>
          <w:sz w:val="16"/>
          <w:szCs w:val="16"/>
        </w:rPr>
        <w:t xml:space="preserve">, October 9, 2020, </w:t>
      </w:r>
      <w:hyperlink r:id="rId45" w:history="1">
        <w:r w:rsidRPr="003642DF">
          <w:rPr>
            <w:rStyle w:val="Hyperlink"/>
            <w:rFonts w:ascii="Times New Roman" w:hAnsi="Times New Roman" w:cs="Times New Roman"/>
            <w:sz w:val="16"/>
            <w:szCs w:val="16"/>
          </w:rPr>
          <w:t>https://www.thestandard.com.hk/breaking-news/section/4/157088/Deep-regret-over-deregistered-teacher,-says-school-principal</w:t>
        </w:r>
      </w:hyperlink>
      <w:r w:rsidRPr="003642DF">
        <w:rPr>
          <w:rFonts w:ascii="Times New Roman" w:hAnsi="Times New Roman" w:cs="Times New Roman"/>
          <w:sz w:val="16"/>
          <w:szCs w:val="16"/>
        </w:rPr>
        <w:t xml:space="preserve">. </w:t>
      </w:r>
    </w:p>
    <w:p w14:paraId="33AC80BF" w14:textId="02B33318" w:rsidR="00551688" w:rsidRPr="003642DF" w:rsidRDefault="00551688">
      <w:pPr>
        <w:pStyle w:val="EndnoteText"/>
        <w:rPr>
          <w:rFonts w:ascii="Times New Roman" w:hAnsi="Times New Roman" w:cs="Times New Roman"/>
          <w:sz w:val="16"/>
          <w:szCs w:val="16"/>
        </w:rPr>
      </w:pPr>
    </w:p>
  </w:endnote>
  <w:endnote w:id="47">
    <w:p w14:paraId="35E1D748" w14:textId="77777777"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Ho-him Chan, “Freedom of speech or Hong Kong independence? More details emerge of education row over deregistered teacher,”</w:t>
      </w:r>
      <w:r w:rsidRPr="003642DF">
        <w:rPr>
          <w:rFonts w:ascii="Times New Roman" w:hAnsi="Times New Roman" w:cs="Times New Roman"/>
          <w:i/>
          <w:iCs/>
          <w:sz w:val="16"/>
          <w:szCs w:val="16"/>
        </w:rPr>
        <w:t xml:space="preserve"> South China Morning Post</w:t>
      </w:r>
      <w:r w:rsidRPr="003642DF">
        <w:rPr>
          <w:rFonts w:ascii="Times New Roman" w:hAnsi="Times New Roman" w:cs="Times New Roman"/>
          <w:sz w:val="16"/>
          <w:szCs w:val="16"/>
        </w:rPr>
        <w:t xml:space="preserve">, October 6, 2020, </w:t>
      </w:r>
      <w:hyperlink r:id="rId46" w:history="1">
        <w:r w:rsidRPr="003642DF">
          <w:rPr>
            <w:rStyle w:val="Hyperlink"/>
            <w:rFonts w:ascii="Times New Roman" w:hAnsi="Times New Roman" w:cs="Times New Roman"/>
            <w:sz w:val="16"/>
            <w:szCs w:val="16"/>
          </w:rPr>
          <w:t>https://www.scmp.com/news/hong-kong/education/article/3104436/freedom-speech-or-hong-kong-independence-more-details</w:t>
        </w:r>
      </w:hyperlink>
      <w:r w:rsidRPr="003642DF">
        <w:rPr>
          <w:rFonts w:ascii="Times New Roman" w:hAnsi="Times New Roman" w:cs="Times New Roman"/>
          <w:sz w:val="16"/>
          <w:szCs w:val="16"/>
        </w:rPr>
        <w:t>.</w:t>
      </w:r>
    </w:p>
    <w:p w14:paraId="462ACCCA" w14:textId="340CBEEC" w:rsidR="00551688" w:rsidRPr="003642DF" w:rsidRDefault="00551688">
      <w:pPr>
        <w:pStyle w:val="EndnoteText"/>
        <w:rPr>
          <w:rFonts w:ascii="Times New Roman" w:hAnsi="Times New Roman" w:cs="Times New Roman"/>
          <w:sz w:val="16"/>
          <w:szCs w:val="16"/>
        </w:rPr>
      </w:pPr>
    </w:p>
  </w:endnote>
  <w:endnote w:id="48">
    <w:p w14:paraId="07321A04"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“Teacher disqualified for 'promoting Hong Kong independence',” </w:t>
      </w:r>
      <w:r w:rsidRPr="00C77332">
        <w:rPr>
          <w:rFonts w:ascii="Times New Roman" w:hAnsi="Times New Roman" w:cs="Times New Roman"/>
          <w:iCs/>
          <w:sz w:val="16"/>
          <w:szCs w:val="16"/>
        </w:rPr>
        <w:t>BBC News</w:t>
      </w:r>
      <w:r w:rsidRPr="003642DF">
        <w:rPr>
          <w:rFonts w:ascii="Times New Roman" w:hAnsi="Times New Roman" w:cs="Times New Roman"/>
          <w:sz w:val="16"/>
          <w:szCs w:val="16"/>
        </w:rPr>
        <w:t xml:space="preserve">, October 6, 2020, </w:t>
      </w:r>
      <w:hyperlink r:id="rId47" w:history="1">
        <w:r w:rsidRPr="003642DF">
          <w:rPr>
            <w:rStyle w:val="Hyperlink"/>
            <w:rFonts w:ascii="Times New Roman" w:hAnsi="Times New Roman" w:cs="Times New Roman"/>
            <w:sz w:val="16"/>
            <w:szCs w:val="16"/>
          </w:rPr>
          <w:t>https://www.bbc.com/news/world-asia-54431729</w:t>
        </w:r>
      </w:hyperlink>
      <w:r w:rsidRPr="003642DF">
        <w:rPr>
          <w:rFonts w:ascii="Times New Roman" w:hAnsi="Times New Roman" w:cs="Times New Roman"/>
          <w:sz w:val="16"/>
          <w:szCs w:val="16"/>
        </w:rPr>
        <w:t xml:space="preserve">. </w:t>
      </w:r>
    </w:p>
    <w:p w14:paraId="7F4636F2" w14:textId="281CBF3B" w:rsidR="00551688" w:rsidRPr="003642DF" w:rsidRDefault="00551688">
      <w:pPr>
        <w:pStyle w:val="EndnoteText"/>
        <w:rPr>
          <w:rFonts w:ascii="Times New Roman" w:hAnsi="Times New Roman" w:cs="Times New Roman"/>
          <w:sz w:val="16"/>
          <w:szCs w:val="16"/>
        </w:rPr>
      </w:pPr>
    </w:p>
  </w:endnote>
  <w:endnote w:id="49">
    <w:p w14:paraId="599FB623" w14:textId="77777777" w:rsidR="00551688" w:rsidRPr="003642DF" w:rsidRDefault="00551688">
      <w:pPr>
        <w:pStyle w:val="EndnoteText"/>
        <w:rPr>
          <w:rFonts w:ascii="Times New Roman" w:hAnsi="Times New Roman" w:cs="Times New Roman"/>
          <w:sz w:val="16"/>
          <w:szCs w:val="16"/>
        </w:rPr>
      </w:pPr>
      <w:bookmarkStart w:id="4" w:name="_Hlk59190114"/>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A survey among 125 primary and secondary school principals conducted by the Professional Teachers-Union, the largest teachers' organization in Hong Kong with more than 90,000 members, showed: 73 percent found the evidence presented by the Education Bureau for the deregistration of the teacher at the Primary Alliance School “insufficient,” and 79 percent found the reprimand of the school’s principals, vice-principal, and three other teachers “unreasonable.” “</w:t>
      </w:r>
      <w:r w:rsidRPr="003642DF">
        <w:rPr>
          <w:rFonts w:ascii="Times New Roman" w:hAnsi="Times New Roman" w:cs="Times New Roman"/>
          <w:sz w:val="16"/>
          <w:szCs w:val="16"/>
        </w:rPr>
        <w:t>教育局取消教師註冊　株連校長、同事教協調查：逾七成校長認為不合理、不公義</w:t>
      </w:r>
      <w:r w:rsidRPr="003642DF">
        <w:rPr>
          <w:rFonts w:ascii="Times New Roman" w:hAnsi="Times New Roman" w:cs="Times New Roman"/>
          <w:sz w:val="16"/>
          <w:szCs w:val="16"/>
        </w:rPr>
        <w:t xml:space="preserve">,” </w:t>
      </w:r>
      <w:r w:rsidRPr="00C77332">
        <w:rPr>
          <w:rFonts w:ascii="Times New Roman" w:hAnsi="Times New Roman" w:cs="Times New Roman"/>
          <w:iCs/>
          <w:sz w:val="16"/>
          <w:szCs w:val="16"/>
        </w:rPr>
        <w:t>Hong Kong Professional Teachers’ Union</w:t>
      </w:r>
      <w:r w:rsidRPr="003642DF">
        <w:rPr>
          <w:rFonts w:ascii="Times New Roman" w:hAnsi="Times New Roman" w:cs="Times New Roman"/>
          <w:i/>
          <w:iCs/>
          <w:sz w:val="16"/>
          <w:szCs w:val="16"/>
        </w:rPr>
        <w:t xml:space="preserve"> </w:t>
      </w:r>
      <w:r w:rsidRPr="00C77332">
        <w:rPr>
          <w:rFonts w:ascii="Times New Roman" w:hAnsi="Times New Roman" w:cs="Times New Roman"/>
          <w:bCs/>
          <w:sz w:val="16"/>
          <w:szCs w:val="16"/>
        </w:rPr>
        <w:t>(HKPTU)</w:t>
      </w:r>
      <w:r w:rsidRPr="003642DF">
        <w:rPr>
          <w:rFonts w:ascii="Times New Roman" w:hAnsi="Times New Roman" w:cs="Times New Roman"/>
          <w:sz w:val="16"/>
          <w:szCs w:val="16"/>
        </w:rPr>
        <w:t xml:space="preserve">, November 10, 2020, </w:t>
      </w:r>
      <w:hyperlink r:id="rId48" w:history="1">
        <w:r w:rsidRPr="003642DF">
          <w:rPr>
            <w:rStyle w:val="Hyperlink"/>
            <w:rFonts w:ascii="Times New Roman" w:hAnsi="Times New Roman" w:cs="Times New Roman"/>
            <w:sz w:val="16"/>
            <w:szCs w:val="16"/>
          </w:rPr>
          <w:t>https://www.hkptu.org/81579</w:t>
        </w:r>
      </w:hyperlink>
      <w:r w:rsidRPr="003642DF">
        <w:rPr>
          <w:rFonts w:ascii="Times New Roman" w:hAnsi="Times New Roman" w:cs="Times New Roman"/>
          <w:sz w:val="16"/>
          <w:szCs w:val="16"/>
        </w:rPr>
        <w:t xml:space="preserve">; HKPTU poll results: </w:t>
      </w:r>
      <w:hyperlink r:id="rId49" w:history="1">
        <w:r w:rsidRPr="003642DF">
          <w:rPr>
            <w:rStyle w:val="Hyperlink"/>
            <w:rFonts w:ascii="Times New Roman" w:hAnsi="Times New Roman" w:cs="Times New Roman"/>
            <w:sz w:val="16"/>
            <w:szCs w:val="16"/>
          </w:rPr>
          <w:t>https://www.hkptu.org/wp-content/uploads/2020/11/20201110-annex.pdf</w:t>
        </w:r>
      </w:hyperlink>
      <w:r w:rsidRPr="003642DF">
        <w:rPr>
          <w:rStyle w:val="Hyperlink"/>
          <w:rFonts w:ascii="Times New Roman" w:hAnsi="Times New Roman" w:cs="Times New Roman"/>
          <w:sz w:val="16"/>
          <w:szCs w:val="16"/>
        </w:rPr>
        <w:t xml:space="preserve">. </w:t>
      </w:r>
    </w:p>
    <w:bookmarkEnd w:id="4"/>
    <w:p w14:paraId="598E0EDC" w14:textId="5F1B4CBB" w:rsidR="00551688" w:rsidRPr="003642DF" w:rsidRDefault="00551688">
      <w:pPr>
        <w:pStyle w:val="EndnoteText"/>
        <w:rPr>
          <w:rFonts w:ascii="Times New Roman" w:hAnsi="Times New Roman" w:cs="Times New Roman"/>
          <w:sz w:val="16"/>
          <w:szCs w:val="16"/>
        </w:rPr>
      </w:pPr>
    </w:p>
  </w:endnote>
  <w:endnote w:id="50">
    <w:p w14:paraId="57CCCE6D" w14:textId="02B8CC6B"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“CESCR General Comment No. 13: The Right to Education (Art. 13),” op. cit.</w:t>
      </w:r>
    </w:p>
    <w:p w14:paraId="67181C36" w14:textId="77777777" w:rsidR="00551688" w:rsidRPr="003642DF" w:rsidRDefault="00551688">
      <w:pPr>
        <w:pStyle w:val="EndnoteText"/>
        <w:rPr>
          <w:rFonts w:ascii="Times New Roman" w:hAnsi="Times New Roman" w:cs="Times New Roman"/>
          <w:sz w:val="16"/>
          <w:szCs w:val="16"/>
        </w:rPr>
      </w:pPr>
    </w:p>
  </w:endnote>
  <w:endnote w:id="51">
    <w:p w14:paraId="38F3E726" w14:textId="7565D365"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The question was raised in a discussion organized by the Law Society of Hong Kong on July 15, 2020, and quoted in Chris Lau, “National security law: Hong Kong academics might choose self-censorship to protect themselves, law dean warns,” </w:t>
      </w:r>
      <w:r w:rsidRPr="003642DF">
        <w:rPr>
          <w:rFonts w:ascii="Times New Roman" w:hAnsi="Times New Roman" w:cs="Times New Roman"/>
          <w:i/>
          <w:iCs/>
          <w:sz w:val="16"/>
          <w:szCs w:val="16"/>
        </w:rPr>
        <w:t>South China Morning Post</w:t>
      </w:r>
      <w:r w:rsidRPr="003642DF">
        <w:rPr>
          <w:rFonts w:ascii="Times New Roman" w:hAnsi="Times New Roman" w:cs="Times New Roman"/>
          <w:sz w:val="16"/>
          <w:szCs w:val="16"/>
        </w:rPr>
        <w:t xml:space="preserve">, July 15, 2020, </w:t>
      </w:r>
      <w:hyperlink r:id="rId50" w:history="1">
        <w:r w:rsidRPr="003642DF">
          <w:rPr>
            <w:rStyle w:val="Hyperlink"/>
            <w:rFonts w:ascii="Times New Roman" w:hAnsi="Times New Roman" w:cs="Times New Roman"/>
            <w:sz w:val="16"/>
            <w:szCs w:val="16"/>
          </w:rPr>
          <w:t>https://www.scmp.com/news/hong-kong/politics/article/3093337/national-security-law-hong-kong-academics-might-choose-self</w:t>
        </w:r>
      </w:hyperlink>
      <w:r w:rsidRPr="003642DF">
        <w:rPr>
          <w:rFonts w:ascii="Times New Roman" w:hAnsi="Times New Roman" w:cs="Times New Roman"/>
          <w:sz w:val="16"/>
          <w:szCs w:val="16"/>
        </w:rPr>
        <w:t>.</w:t>
      </w:r>
    </w:p>
    <w:p w14:paraId="3F19EEE0" w14:textId="7FF75DB0" w:rsidR="00551688" w:rsidRPr="003642DF" w:rsidRDefault="00551688">
      <w:pPr>
        <w:pStyle w:val="EndnoteText"/>
        <w:rPr>
          <w:rFonts w:ascii="Times New Roman" w:hAnsi="Times New Roman" w:cs="Times New Roman"/>
          <w:sz w:val="16"/>
          <w:szCs w:val="16"/>
        </w:rPr>
      </w:pPr>
    </w:p>
  </w:endnote>
  <w:endnote w:id="52">
    <w:p w14:paraId="2EF60A02" w14:textId="77777777" w:rsidR="00551688" w:rsidRPr="003642DF" w:rsidRDefault="00551688">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Vivian Wang, “As Hong Kong Law Goes After ‘Black Sheep,’ Fear Clouds Universities,” </w:t>
      </w:r>
      <w:r w:rsidRPr="003642DF">
        <w:rPr>
          <w:rFonts w:ascii="Times New Roman" w:hAnsi="Times New Roman" w:cs="Times New Roman"/>
          <w:i/>
          <w:iCs/>
          <w:sz w:val="16"/>
          <w:szCs w:val="16"/>
        </w:rPr>
        <w:t>The New York Times,</w:t>
      </w:r>
      <w:r w:rsidRPr="003642DF">
        <w:rPr>
          <w:rFonts w:ascii="Times New Roman" w:hAnsi="Times New Roman" w:cs="Times New Roman"/>
          <w:sz w:val="16"/>
          <w:szCs w:val="16"/>
        </w:rPr>
        <w:t xml:space="preserve"> November 7, 2020, </w:t>
      </w:r>
      <w:hyperlink r:id="rId51" w:history="1">
        <w:r w:rsidRPr="003642DF">
          <w:rPr>
            <w:rStyle w:val="Hyperlink"/>
            <w:rFonts w:ascii="Times New Roman" w:hAnsi="Times New Roman" w:cs="Times New Roman"/>
            <w:sz w:val="16"/>
            <w:szCs w:val="16"/>
          </w:rPr>
          <w:t>https://www.nytimes.com/2020/11/07/world/asia/hong-kong-china-national-security-law-university.html</w:t>
        </w:r>
      </w:hyperlink>
      <w:r w:rsidRPr="003642DF">
        <w:rPr>
          <w:rFonts w:ascii="Times New Roman" w:hAnsi="Times New Roman" w:cs="Times New Roman"/>
          <w:sz w:val="16"/>
          <w:szCs w:val="16"/>
        </w:rPr>
        <w:t>.</w:t>
      </w:r>
    </w:p>
    <w:p w14:paraId="4DDBD96F" w14:textId="2FEAC6B2" w:rsidR="00551688" w:rsidRPr="003642DF" w:rsidRDefault="00551688">
      <w:pPr>
        <w:pStyle w:val="EndnoteText"/>
        <w:rPr>
          <w:rFonts w:ascii="Times New Roman" w:hAnsi="Times New Roman" w:cs="Times New Roman"/>
          <w:sz w:val="16"/>
          <w:szCs w:val="16"/>
        </w:rPr>
      </w:pPr>
    </w:p>
  </w:endnote>
  <w:endnote w:id="53">
    <w:p w14:paraId="029F5BEE" w14:textId="6D5CA6CB" w:rsidR="00551688" w:rsidRPr="003642DF" w:rsidRDefault="00551688">
      <w:pPr>
        <w:pStyle w:val="EndnoteText"/>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ibid. </w:t>
      </w:r>
    </w:p>
    <w:p w14:paraId="1677A8DE" w14:textId="77777777" w:rsidR="00551688" w:rsidRPr="003642DF" w:rsidRDefault="00551688">
      <w:pPr>
        <w:pStyle w:val="EndnoteText"/>
        <w:rPr>
          <w:rFonts w:ascii="Times New Roman" w:hAnsi="Times New Roman" w:cs="Times New Roman"/>
          <w:sz w:val="16"/>
          <w:szCs w:val="16"/>
        </w:rPr>
      </w:pPr>
    </w:p>
  </w:endnote>
  <w:endnote w:id="54">
    <w:p w14:paraId="02517B04" w14:textId="20BF39F5" w:rsidR="00551688" w:rsidRPr="003642DF" w:rsidRDefault="00551688" w:rsidP="005112C2">
      <w:pPr>
        <w:rPr>
          <w:rFonts w:ascii="Times New Roman" w:hAnsi="Times New Roman" w:cs="Times New Roman"/>
          <w:sz w:val="16"/>
          <w:szCs w:val="16"/>
        </w:rPr>
      </w:pPr>
      <w:r w:rsidRPr="003642DF">
        <w:rPr>
          <w:rStyle w:val="EndnoteReference"/>
          <w:rFonts w:ascii="Times New Roman" w:hAnsi="Times New Roman" w:cs="Times New Roman"/>
          <w:sz w:val="16"/>
          <w:szCs w:val="16"/>
        </w:rPr>
        <w:endnoteRef/>
      </w:r>
      <w:r w:rsidRPr="003642DF">
        <w:rPr>
          <w:rFonts w:ascii="Times New Roman" w:hAnsi="Times New Roman" w:cs="Times New Roman"/>
          <w:sz w:val="16"/>
          <w:szCs w:val="16"/>
        </w:rPr>
        <w:t xml:space="preserve"> Jerome Taylor, and Xinqi Su, “Security law: Hong Kong scholars fear for academic freedom,” </w:t>
      </w:r>
      <w:r w:rsidRPr="003642DF">
        <w:rPr>
          <w:rFonts w:ascii="Times New Roman" w:hAnsi="Times New Roman" w:cs="Times New Roman"/>
          <w:i/>
          <w:iCs/>
          <w:sz w:val="16"/>
          <w:szCs w:val="16"/>
        </w:rPr>
        <w:t>Hong Kong Free Press</w:t>
      </w:r>
      <w:r w:rsidRPr="003642DF">
        <w:rPr>
          <w:rFonts w:ascii="Times New Roman" w:hAnsi="Times New Roman" w:cs="Times New Roman"/>
          <w:sz w:val="16"/>
          <w:szCs w:val="16"/>
        </w:rPr>
        <w:t xml:space="preserve">, July 15, 2020, </w:t>
      </w:r>
      <w:hyperlink r:id="rId52" w:history="1">
        <w:r w:rsidRPr="003642DF">
          <w:rPr>
            <w:rStyle w:val="Hyperlink"/>
            <w:rFonts w:ascii="Times New Roman" w:hAnsi="Times New Roman" w:cs="Times New Roman"/>
            <w:sz w:val="16"/>
            <w:szCs w:val="16"/>
          </w:rPr>
          <w:t>https://hongkongfp.com/2020/07/15/security-law-hong-kong-scholars-fear-for-academic-freedom/</w:t>
        </w:r>
      </w:hyperlink>
      <w:r w:rsidRPr="003642DF">
        <w:rPr>
          <w:rFonts w:ascii="Times New Roman" w:hAnsi="Times New Roman" w:cs="Times New Roman"/>
          <w:sz w:val="16"/>
          <w:szCs w:val="16"/>
        </w:rPr>
        <w:t>.</w:t>
      </w:r>
    </w:p>
  </w:endnote>
  <w:endnote w:id="55">
    <w:p w14:paraId="40102232" w14:textId="77777777" w:rsidR="00551688" w:rsidRPr="003642DF" w:rsidRDefault="00551688" w:rsidP="00060482">
      <w:pPr>
        <w:pStyle w:val="EndnoteText"/>
        <w:rPr>
          <w:rFonts w:ascii="Times New Roman" w:hAnsi="Times New Roman" w:cs="Times New Roman"/>
          <w:sz w:val="16"/>
          <w:szCs w:val="16"/>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PMingLiU">
    <w:altName w:val="Microsoft JhengHei"/>
    <w:panose1 w:val="02010601000101010101"/>
    <w:charset w:val="88"/>
    <w:family w:val="roman"/>
    <w:pitch w:val="variable"/>
    <w:sig w:usb0="A00002FF" w:usb1="28CFFCFA" w:usb2="00000016" w:usb3="00000000" w:csb0="00100001" w:csb1="00000000"/>
  </w:font>
  <w:font w:name="Amnesty Trade Gothic Cn">
    <w:altName w:val="Cambria"/>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4998E" w14:textId="77777777" w:rsidR="00DF2964" w:rsidRDefault="00DF29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B9576" w14:textId="4633DAC2" w:rsidR="00551688" w:rsidRPr="005112C2" w:rsidRDefault="00551688">
    <w:pPr>
      <w:pStyle w:val="Footer"/>
      <w:jc w:val="center"/>
      <w:rPr>
        <w:rFonts w:ascii="Times New Roman" w:hAnsi="Times New Roman" w:cs="Times New Roman"/>
        <w:sz w:val="20"/>
        <w:szCs w:val="20"/>
      </w:rPr>
    </w:pPr>
  </w:p>
  <w:p w14:paraId="41134E35" w14:textId="77777777" w:rsidR="00551688" w:rsidRDefault="00551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4555227"/>
      <w:docPartObj>
        <w:docPartGallery w:val="Page Numbers (Bottom of Page)"/>
        <w:docPartUnique/>
      </w:docPartObj>
    </w:sdtPr>
    <w:sdtEndPr>
      <w:rPr>
        <w:rFonts w:ascii="Times New Roman" w:hAnsi="Times New Roman" w:cs="Times New Roman"/>
        <w:noProof/>
        <w:sz w:val="22"/>
        <w:szCs w:val="22"/>
      </w:rPr>
    </w:sdtEndPr>
    <w:sdtContent>
      <w:p w14:paraId="71712AB4" w14:textId="7EED5419" w:rsidR="00551688" w:rsidRPr="00903C31" w:rsidRDefault="002F726B">
        <w:pPr>
          <w:pStyle w:val="Footer"/>
          <w:jc w:val="center"/>
          <w:rPr>
            <w:rFonts w:ascii="Times New Roman" w:hAnsi="Times New Roman" w:cs="Times New Roman"/>
            <w:sz w:val="22"/>
            <w:szCs w:val="22"/>
          </w:rPr>
        </w:pPr>
      </w:p>
    </w:sdtContent>
  </w:sdt>
  <w:p w14:paraId="1D802CE9" w14:textId="77777777" w:rsidR="00551688" w:rsidRDefault="0055168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487985"/>
      <w:docPartObj>
        <w:docPartGallery w:val="Page Numbers (Bottom of Page)"/>
        <w:docPartUnique/>
      </w:docPartObj>
    </w:sdtPr>
    <w:sdtEndPr>
      <w:rPr>
        <w:rFonts w:ascii="Times New Roman" w:hAnsi="Times New Roman" w:cs="Times New Roman"/>
        <w:noProof/>
        <w:sz w:val="22"/>
        <w:szCs w:val="22"/>
      </w:rPr>
    </w:sdtEndPr>
    <w:sdtContent>
      <w:p w14:paraId="213C46AC" w14:textId="5A04EB4D" w:rsidR="00551688" w:rsidRPr="00072BF3" w:rsidRDefault="00551688">
        <w:pPr>
          <w:pStyle w:val="Footer"/>
          <w:jc w:val="center"/>
          <w:rPr>
            <w:rFonts w:ascii="Times New Roman" w:hAnsi="Times New Roman" w:cs="Times New Roman"/>
            <w:sz w:val="22"/>
            <w:szCs w:val="22"/>
          </w:rPr>
        </w:pPr>
        <w:r w:rsidRPr="00072BF3">
          <w:rPr>
            <w:rFonts w:ascii="Times New Roman" w:hAnsi="Times New Roman" w:cs="Times New Roman"/>
            <w:sz w:val="22"/>
            <w:szCs w:val="22"/>
          </w:rPr>
          <w:fldChar w:fldCharType="begin"/>
        </w:r>
        <w:r w:rsidRPr="00072BF3">
          <w:rPr>
            <w:rFonts w:ascii="Times New Roman" w:hAnsi="Times New Roman" w:cs="Times New Roman"/>
            <w:sz w:val="22"/>
            <w:szCs w:val="22"/>
          </w:rPr>
          <w:instrText xml:space="preserve"> PAGE   \* MERGEFORMAT </w:instrText>
        </w:r>
        <w:r w:rsidRPr="00072BF3">
          <w:rPr>
            <w:rFonts w:ascii="Times New Roman" w:hAnsi="Times New Roman" w:cs="Times New Roman"/>
            <w:sz w:val="22"/>
            <w:szCs w:val="22"/>
          </w:rPr>
          <w:fldChar w:fldCharType="separate"/>
        </w:r>
        <w:r w:rsidR="002F726B">
          <w:rPr>
            <w:rFonts w:ascii="Times New Roman" w:hAnsi="Times New Roman" w:cs="Times New Roman"/>
            <w:noProof/>
            <w:sz w:val="22"/>
            <w:szCs w:val="22"/>
          </w:rPr>
          <w:t>10</w:t>
        </w:r>
        <w:r w:rsidRPr="00072BF3">
          <w:rPr>
            <w:rFonts w:ascii="Times New Roman" w:hAnsi="Times New Roman" w:cs="Times New Roman"/>
            <w:noProof/>
            <w:sz w:val="22"/>
            <w:szCs w:val="22"/>
          </w:rPr>
          <w:fldChar w:fldCharType="end"/>
        </w:r>
      </w:p>
    </w:sdtContent>
  </w:sdt>
  <w:p w14:paraId="2FB27A58" w14:textId="77777777" w:rsidR="00551688" w:rsidRDefault="0055168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31C1E" w14:textId="05A16F61" w:rsidR="00551688" w:rsidRPr="000D2B6D" w:rsidRDefault="00551688">
    <w:pPr>
      <w:pStyle w:val="Footer"/>
      <w:jc w:val="center"/>
      <w:rPr>
        <w:rFonts w:ascii="Times New Roman" w:hAnsi="Times New Roman" w:cs="Times New Roman"/>
        <w:sz w:val="20"/>
        <w:szCs w:val="20"/>
      </w:rPr>
    </w:pPr>
  </w:p>
  <w:p w14:paraId="520A918D" w14:textId="77777777" w:rsidR="00551688" w:rsidRDefault="00551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61013B" w14:textId="77777777" w:rsidR="00BB61A0" w:rsidRDefault="00BB61A0" w:rsidP="00EA483F">
      <w:r>
        <w:separator/>
      </w:r>
    </w:p>
  </w:footnote>
  <w:footnote w:type="continuationSeparator" w:id="0">
    <w:p w14:paraId="39857168" w14:textId="77777777" w:rsidR="00BB61A0" w:rsidRDefault="00BB61A0" w:rsidP="00EA4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23A21" w14:textId="77777777" w:rsidR="00DF2964" w:rsidRDefault="00DF29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86FC9" w14:textId="77777777" w:rsidR="00DF2964" w:rsidRDefault="00DF29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377F8" w14:textId="77777777" w:rsidR="00DF2964" w:rsidRDefault="00DF29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3F8A"/>
    <w:multiLevelType w:val="hybridMultilevel"/>
    <w:tmpl w:val="804AFC5A"/>
    <w:lvl w:ilvl="0" w:tplc="04090005">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15:restartNumberingAfterBreak="0">
    <w:nsid w:val="02FD6617"/>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2" w15:restartNumberingAfterBreak="0">
    <w:nsid w:val="03CC6182"/>
    <w:multiLevelType w:val="hybridMultilevel"/>
    <w:tmpl w:val="4ED8073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81362A2"/>
    <w:multiLevelType w:val="hybridMultilevel"/>
    <w:tmpl w:val="7F7076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7A558E"/>
    <w:multiLevelType w:val="hybridMultilevel"/>
    <w:tmpl w:val="CFFED4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CC46B23"/>
    <w:multiLevelType w:val="hybridMultilevel"/>
    <w:tmpl w:val="B284100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B07FBC"/>
    <w:multiLevelType w:val="hybridMultilevel"/>
    <w:tmpl w:val="648832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E263E3"/>
    <w:multiLevelType w:val="hybridMultilevel"/>
    <w:tmpl w:val="B2862BF0"/>
    <w:lvl w:ilvl="0" w:tplc="2AD81746">
      <w:start w:val="5"/>
      <w:numFmt w:val="decimal"/>
      <w:lvlText w:val="%1."/>
      <w:lvlJc w:val="left"/>
      <w:pPr>
        <w:ind w:left="900" w:hanging="360"/>
      </w:pPr>
      <w:rPr>
        <w:rFonts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E972B8"/>
    <w:multiLevelType w:val="hybridMultilevel"/>
    <w:tmpl w:val="20FCE2A0"/>
    <w:lvl w:ilvl="0" w:tplc="BE346360">
      <w:start w:val="1"/>
      <w:numFmt w:val="decimal"/>
      <w:lvlText w:val="%1."/>
      <w:lvlJc w:val="left"/>
      <w:pPr>
        <w:ind w:left="720" w:hanging="360"/>
      </w:pPr>
      <w:rPr>
        <w:rFonts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297E9E"/>
    <w:multiLevelType w:val="hybridMultilevel"/>
    <w:tmpl w:val="BD0C2FC0"/>
    <w:lvl w:ilvl="0" w:tplc="4DEEF968">
      <w:start w:val="1"/>
      <w:numFmt w:val="decimal"/>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1F3E91"/>
    <w:multiLevelType w:val="hybridMultilevel"/>
    <w:tmpl w:val="68D89F94"/>
    <w:lvl w:ilvl="0" w:tplc="11D8049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AF3FD3"/>
    <w:multiLevelType w:val="hybridMultilevel"/>
    <w:tmpl w:val="95F8B7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BB63C88"/>
    <w:multiLevelType w:val="hybridMultilevel"/>
    <w:tmpl w:val="9AFAEB30"/>
    <w:lvl w:ilvl="0" w:tplc="1826A866">
      <w:start w:val="1"/>
      <w:numFmt w:val="upperRoman"/>
      <w:lvlText w:val="%1."/>
      <w:lvlJc w:val="left"/>
      <w:pPr>
        <w:ind w:left="900" w:hanging="720"/>
      </w:pPr>
      <w:rPr>
        <w:rFonts w:hint="default"/>
        <w:b/>
        <w:bC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1C9F363A"/>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14" w15:restartNumberingAfterBreak="0">
    <w:nsid w:val="1D12703A"/>
    <w:multiLevelType w:val="hybridMultilevel"/>
    <w:tmpl w:val="E214B81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DFD16FF"/>
    <w:multiLevelType w:val="hybridMultilevel"/>
    <w:tmpl w:val="B26ED56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5162F0"/>
    <w:multiLevelType w:val="hybridMultilevel"/>
    <w:tmpl w:val="9DD0AAA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6F23CB4"/>
    <w:multiLevelType w:val="hybridMultilevel"/>
    <w:tmpl w:val="EF60EB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F7541C"/>
    <w:multiLevelType w:val="hybridMultilevel"/>
    <w:tmpl w:val="898E7074"/>
    <w:lvl w:ilvl="0" w:tplc="9586DE5E">
      <w:start w:val="1"/>
      <w:numFmt w:val="decimal"/>
      <w:lvlText w:val="%1."/>
      <w:lvlJc w:val="left"/>
      <w:pPr>
        <w:ind w:left="1620" w:hanging="360"/>
      </w:pPr>
      <w:rPr>
        <w:rFonts w:hint="default"/>
        <w:sz w:val="22"/>
        <w:szCs w:val="22"/>
        <w:lang w:val="en-G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405273"/>
    <w:multiLevelType w:val="hybridMultilevel"/>
    <w:tmpl w:val="B866C6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CB206A"/>
    <w:multiLevelType w:val="hybridMultilevel"/>
    <w:tmpl w:val="6A5E21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4512CD"/>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22" w15:restartNumberingAfterBreak="0">
    <w:nsid w:val="38C87FEF"/>
    <w:multiLevelType w:val="hybridMultilevel"/>
    <w:tmpl w:val="9A8EE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437E22"/>
    <w:multiLevelType w:val="hybridMultilevel"/>
    <w:tmpl w:val="2806D73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BE620C5"/>
    <w:multiLevelType w:val="hybridMultilevel"/>
    <w:tmpl w:val="3710CF8C"/>
    <w:lvl w:ilvl="0" w:tplc="5A922998">
      <w:start w:val="1"/>
      <w:numFmt w:val="upperRoman"/>
      <w:lvlText w:val="%1."/>
      <w:lvlJc w:val="left"/>
      <w:pPr>
        <w:ind w:left="900" w:hanging="72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3D0935C7"/>
    <w:multiLevelType w:val="hybridMultilevel"/>
    <w:tmpl w:val="0E7C1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0935D0"/>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27" w15:restartNumberingAfterBreak="0">
    <w:nsid w:val="516A078D"/>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28" w15:restartNumberingAfterBreak="0">
    <w:nsid w:val="58EF077B"/>
    <w:multiLevelType w:val="hybridMultilevel"/>
    <w:tmpl w:val="BD0C2FC0"/>
    <w:lvl w:ilvl="0" w:tplc="4DEEF968">
      <w:start w:val="1"/>
      <w:numFmt w:val="decimal"/>
      <w:lvlText w:val="%1."/>
      <w:lvlJc w:val="left"/>
      <w:pPr>
        <w:ind w:left="720" w:hanging="360"/>
      </w:pPr>
      <w:rPr>
        <w:rFonts w:hint="default"/>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73491"/>
    <w:multiLevelType w:val="hybridMultilevel"/>
    <w:tmpl w:val="42F29972"/>
    <w:lvl w:ilvl="0" w:tplc="B89CAE32">
      <w:start w:val="2"/>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BFC1D20"/>
    <w:multiLevelType w:val="hybridMultilevel"/>
    <w:tmpl w:val="07D261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5C1A1C53"/>
    <w:multiLevelType w:val="hybridMultilevel"/>
    <w:tmpl w:val="9D2C0990"/>
    <w:lvl w:ilvl="0" w:tplc="515E12E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CAB5CC2"/>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34" w15:restartNumberingAfterBreak="0">
    <w:nsid w:val="60D75473"/>
    <w:multiLevelType w:val="hybridMultilevel"/>
    <w:tmpl w:val="6E4CB8DE"/>
    <w:lvl w:ilvl="0" w:tplc="9782C79A">
      <w:start w:val="1"/>
      <w:numFmt w:val="decimal"/>
      <w:lvlText w:val="%1."/>
      <w:lvlJc w:val="left"/>
      <w:pPr>
        <w:ind w:left="450" w:hanging="360"/>
      </w:pPr>
      <w:rPr>
        <w:rFonts w:hint="default"/>
        <w:b w:val="0"/>
        <w:bCs/>
        <w:i w:val="0"/>
        <w:iCs w:val="0"/>
        <w:sz w:val="22"/>
        <w:szCs w:val="22"/>
      </w:rPr>
    </w:lvl>
    <w:lvl w:ilvl="1" w:tplc="04090019">
      <w:start w:val="1"/>
      <w:numFmt w:val="lowerLetter"/>
      <w:lvlText w:val="%2."/>
      <w:lvlJc w:val="left"/>
      <w:pPr>
        <w:ind w:left="270" w:hanging="360"/>
      </w:pPr>
    </w:lvl>
    <w:lvl w:ilvl="2" w:tplc="0409001B" w:tentative="1">
      <w:start w:val="1"/>
      <w:numFmt w:val="lowerRoman"/>
      <w:lvlText w:val="%3."/>
      <w:lvlJc w:val="right"/>
      <w:pPr>
        <w:ind w:left="990" w:hanging="180"/>
      </w:pPr>
    </w:lvl>
    <w:lvl w:ilvl="3" w:tplc="0409000F" w:tentative="1">
      <w:start w:val="1"/>
      <w:numFmt w:val="decimal"/>
      <w:lvlText w:val="%4."/>
      <w:lvlJc w:val="left"/>
      <w:pPr>
        <w:ind w:left="1710" w:hanging="360"/>
      </w:pPr>
    </w:lvl>
    <w:lvl w:ilvl="4" w:tplc="04090019" w:tentative="1">
      <w:start w:val="1"/>
      <w:numFmt w:val="lowerLetter"/>
      <w:lvlText w:val="%5."/>
      <w:lvlJc w:val="left"/>
      <w:pPr>
        <w:ind w:left="2430" w:hanging="360"/>
      </w:pPr>
    </w:lvl>
    <w:lvl w:ilvl="5" w:tplc="0409001B" w:tentative="1">
      <w:start w:val="1"/>
      <w:numFmt w:val="lowerRoman"/>
      <w:lvlText w:val="%6."/>
      <w:lvlJc w:val="right"/>
      <w:pPr>
        <w:ind w:left="3150" w:hanging="180"/>
      </w:pPr>
    </w:lvl>
    <w:lvl w:ilvl="6" w:tplc="0409000F" w:tentative="1">
      <w:start w:val="1"/>
      <w:numFmt w:val="decimal"/>
      <w:lvlText w:val="%7."/>
      <w:lvlJc w:val="left"/>
      <w:pPr>
        <w:ind w:left="3870" w:hanging="360"/>
      </w:pPr>
    </w:lvl>
    <w:lvl w:ilvl="7" w:tplc="04090019" w:tentative="1">
      <w:start w:val="1"/>
      <w:numFmt w:val="lowerLetter"/>
      <w:lvlText w:val="%8."/>
      <w:lvlJc w:val="left"/>
      <w:pPr>
        <w:ind w:left="4590" w:hanging="360"/>
      </w:pPr>
    </w:lvl>
    <w:lvl w:ilvl="8" w:tplc="0409001B" w:tentative="1">
      <w:start w:val="1"/>
      <w:numFmt w:val="lowerRoman"/>
      <w:lvlText w:val="%9."/>
      <w:lvlJc w:val="right"/>
      <w:pPr>
        <w:ind w:left="5310" w:hanging="180"/>
      </w:pPr>
    </w:lvl>
  </w:abstractNum>
  <w:abstractNum w:abstractNumId="35" w15:restartNumberingAfterBreak="0">
    <w:nsid w:val="615A772B"/>
    <w:multiLevelType w:val="hybridMultilevel"/>
    <w:tmpl w:val="F2FE9F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2E5257"/>
    <w:multiLevelType w:val="hybridMultilevel"/>
    <w:tmpl w:val="40486C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4BB2FA1"/>
    <w:multiLevelType w:val="hybridMultilevel"/>
    <w:tmpl w:val="C0DC3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A4589F"/>
    <w:multiLevelType w:val="hybridMultilevel"/>
    <w:tmpl w:val="255E091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B695932"/>
    <w:multiLevelType w:val="hybridMultilevel"/>
    <w:tmpl w:val="C916E6A6"/>
    <w:lvl w:ilvl="0" w:tplc="00C6001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650555"/>
    <w:multiLevelType w:val="hybridMultilevel"/>
    <w:tmpl w:val="82F42B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D802190"/>
    <w:multiLevelType w:val="hybridMultilevel"/>
    <w:tmpl w:val="76006EA0"/>
    <w:lvl w:ilvl="0" w:tplc="04090001">
      <w:start w:val="1"/>
      <w:numFmt w:val="bullet"/>
      <w:lvlText w:val=""/>
      <w:lvlJc w:val="left"/>
      <w:pPr>
        <w:ind w:left="720" w:hanging="360"/>
      </w:pPr>
      <w:rPr>
        <w:rFonts w:ascii="Symbol" w:hAnsi="Symbol" w:hint="default"/>
      </w:rPr>
    </w:lvl>
    <w:lvl w:ilvl="1" w:tplc="4CE0C42E">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531428"/>
    <w:multiLevelType w:val="hybridMultilevel"/>
    <w:tmpl w:val="FA344F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700920"/>
    <w:multiLevelType w:val="hybridMultilevel"/>
    <w:tmpl w:val="64FC869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9161D8E"/>
    <w:multiLevelType w:val="hybridMultilevel"/>
    <w:tmpl w:val="0396CD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9191328"/>
    <w:multiLevelType w:val="hybridMultilevel"/>
    <w:tmpl w:val="383A83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B43089C"/>
    <w:multiLevelType w:val="hybridMultilevel"/>
    <w:tmpl w:val="E90E7A9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E444042"/>
    <w:multiLevelType w:val="hybridMultilevel"/>
    <w:tmpl w:val="E9A618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10"/>
  </w:num>
  <w:num w:numId="4">
    <w:abstractNumId w:val="26"/>
  </w:num>
  <w:num w:numId="5">
    <w:abstractNumId w:val="11"/>
  </w:num>
  <w:num w:numId="6">
    <w:abstractNumId w:val="29"/>
  </w:num>
  <w:num w:numId="7">
    <w:abstractNumId w:val="43"/>
  </w:num>
  <w:num w:numId="8">
    <w:abstractNumId w:val="42"/>
  </w:num>
  <w:num w:numId="9">
    <w:abstractNumId w:val="16"/>
  </w:num>
  <w:num w:numId="10">
    <w:abstractNumId w:val="19"/>
  </w:num>
  <w:num w:numId="11">
    <w:abstractNumId w:val="35"/>
  </w:num>
  <w:num w:numId="12">
    <w:abstractNumId w:val="25"/>
  </w:num>
  <w:num w:numId="13">
    <w:abstractNumId w:val="36"/>
  </w:num>
  <w:num w:numId="14">
    <w:abstractNumId w:val="20"/>
  </w:num>
  <w:num w:numId="15">
    <w:abstractNumId w:val="37"/>
  </w:num>
  <w:num w:numId="16">
    <w:abstractNumId w:val="47"/>
  </w:num>
  <w:num w:numId="17">
    <w:abstractNumId w:val="23"/>
  </w:num>
  <w:num w:numId="18">
    <w:abstractNumId w:val="22"/>
  </w:num>
  <w:num w:numId="19">
    <w:abstractNumId w:val="4"/>
  </w:num>
  <w:num w:numId="20">
    <w:abstractNumId w:val="2"/>
  </w:num>
  <w:num w:numId="21">
    <w:abstractNumId w:val="9"/>
  </w:num>
  <w:num w:numId="22">
    <w:abstractNumId w:val="30"/>
  </w:num>
  <w:num w:numId="23">
    <w:abstractNumId w:val="17"/>
  </w:num>
  <w:num w:numId="24">
    <w:abstractNumId w:val="38"/>
  </w:num>
  <w:num w:numId="25">
    <w:abstractNumId w:val="15"/>
  </w:num>
  <w:num w:numId="26">
    <w:abstractNumId w:val="14"/>
  </w:num>
  <w:num w:numId="27">
    <w:abstractNumId w:val="40"/>
  </w:num>
  <w:num w:numId="28">
    <w:abstractNumId w:val="44"/>
  </w:num>
  <w:num w:numId="29">
    <w:abstractNumId w:val="5"/>
  </w:num>
  <w:num w:numId="30">
    <w:abstractNumId w:val="28"/>
  </w:num>
  <w:num w:numId="31">
    <w:abstractNumId w:val="45"/>
  </w:num>
  <w:num w:numId="32">
    <w:abstractNumId w:val="3"/>
  </w:num>
  <w:num w:numId="33">
    <w:abstractNumId w:val="0"/>
  </w:num>
  <w:num w:numId="34">
    <w:abstractNumId w:val="46"/>
  </w:num>
  <w:num w:numId="35">
    <w:abstractNumId w:val="18"/>
  </w:num>
  <w:num w:numId="36">
    <w:abstractNumId w:val="8"/>
  </w:num>
  <w:num w:numId="37">
    <w:abstractNumId w:val="6"/>
  </w:num>
  <w:num w:numId="38">
    <w:abstractNumId w:val="27"/>
  </w:num>
  <w:num w:numId="39">
    <w:abstractNumId w:val="7"/>
  </w:num>
  <w:num w:numId="40">
    <w:abstractNumId w:val="34"/>
  </w:num>
  <w:num w:numId="41">
    <w:abstractNumId w:val="32"/>
  </w:num>
  <w:num w:numId="42">
    <w:abstractNumId w:val="39"/>
  </w:num>
  <w:num w:numId="43">
    <w:abstractNumId w:val="13"/>
  </w:num>
  <w:num w:numId="44">
    <w:abstractNumId w:val="1"/>
  </w:num>
  <w:num w:numId="45">
    <w:abstractNumId w:val="33"/>
  </w:num>
  <w:num w:numId="46">
    <w:abstractNumId w:val="21"/>
  </w:num>
  <w:num w:numId="47">
    <w:abstractNumId w:val="41"/>
  </w:num>
  <w:num w:numId="48">
    <w:abstractNumId w:val="24"/>
  </w:num>
  <w:num w:numId="49">
    <w:abstractNumId w:val="38"/>
  </w:num>
  <w:num w:numId="50">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0CA"/>
    <w:rsid w:val="00000FD6"/>
    <w:rsid w:val="00001987"/>
    <w:rsid w:val="00004BEB"/>
    <w:rsid w:val="00005E80"/>
    <w:rsid w:val="00006C2D"/>
    <w:rsid w:val="00006ECC"/>
    <w:rsid w:val="00007CF6"/>
    <w:rsid w:val="000134E2"/>
    <w:rsid w:val="0001579B"/>
    <w:rsid w:val="00017012"/>
    <w:rsid w:val="00021246"/>
    <w:rsid w:val="000218EE"/>
    <w:rsid w:val="00025333"/>
    <w:rsid w:val="00027CEF"/>
    <w:rsid w:val="00033475"/>
    <w:rsid w:val="00033D35"/>
    <w:rsid w:val="0003507E"/>
    <w:rsid w:val="00035738"/>
    <w:rsid w:val="00035BEA"/>
    <w:rsid w:val="0003776C"/>
    <w:rsid w:val="000411E1"/>
    <w:rsid w:val="00041D19"/>
    <w:rsid w:val="000425B9"/>
    <w:rsid w:val="000446DA"/>
    <w:rsid w:val="00045778"/>
    <w:rsid w:val="000458DB"/>
    <w:rsid w:val="00046558"/>
    <w:rsid w:val="0004688B"/>
    <w:rsid w:val="00047B1D"/>
    <w:rsid w:val="00047D09"/>
    <w:rsid w:val="000524EA"/>
    <w:rsid w:val="00052E5A"/>
    <w:rsid w:val="0005474F"/>
    <w:rsid w:val="00056BF2"/>
    <w:rsid w:val="00060260"/>
    <w:rsid w:val="00060482"/>
    <w:rsid w:val="00061500"/>
    <w:rsid w:val="00062A83"/>
    <w:rsid w:val="00062B5D"/>
    <w:rsid w:val="0006476D"/>
    <w:rsid w:val="000662C5"/>
    <w:rsid w:val="000663EE"/>
    <w:rsid w:val="00066436"/>
    <w:rsid w:val="0006758D"/>
    <w:rsid w:val="000711FB"/>
    <w:rsid w:val="00071B8E"/>
    <w:rsid w:val="00072BF3"/>
    <w:rsid w:val="00074033"/>
    <w:rsid w:val="000749E6"/>
    <w:rsid w:val="00075354"/>
    <w:rsid w:val="00077B81"/>
    <w:rsid w:val="00080C78"/>
    <w:rsid w:val="00081FA2"/>
    <w:rsid w:val="00083C9E"/>
    <w:rsid w:val="000859E6"/>
    <w:rsid w:val="00085F50"/>
    <w:rsid w:val="000862BE"/>
    <w:rsid w:val="000863D4"/>
    <w:rsid w:val="00087F90"/>
    <w:rsid w:val="00090A02"/>
    <w:rsid w:val="00091839"/>
    <w:rsid w:val="0009270C"/>
    <w:rsid w:val="00092A11"/>
    <w:rsid w:val="00093260"/>
    <w:rsid w:val="00093854"/>
    <w:rsid w:val="00093876"/>
    <w:rsid w:val="00093CCA"/>
    <w:rsid w:val="00095B88"/>
    <w:rsid w:val="00096932"/>
    <w:rsid w:val="000A02E3"/>
    <w:rsid w:val="000A127A"/>
    <w:rsid w:val="000A2B9A"/>
    <w:rsid w:val="000A3641"/>
    <w:rsid w:val="000A4B10"/>
    <w:rsid w:val="000A6568"/>
    <w:rsid w:val="000A7D03"/>
    <w:rsid w:val="000B0E14"/>
    <w:rsid w:val="000B4531"/>
    <w:rsid w:val="000B7210"/>
    <w:rsid w:val="000B756D"/>
    <w:rsid w:val="000C03AF"/>
    <w:rsid w:val="000C0CE4"/>
    <w:rsid w:val="000C3094"/>
    <w:rsid w:val="000C32C5"/>
    <w:rsid w:val="000C5ECB"/>
    <w:rsid w:val="000C67A4"/>
    <w:rsid w:val="000C6B8D"/>
    <w:rsid w:val="000C7008"/>
    <w:rsid w:val="000C7C59"/>
    <w:rsid w:val="000D068A"/>
    <w:rsid w:val="000D106A"/>
    <w:rsid w:val="000D2B6D"/>
    <w:rsid w:val="000D3AEA"/>
    <w:rsid w:val="000D3C28"/>
    <w:rsid w:val="000D49B2"/>
    <w:rsid w:val="000D5F4D"/>
    <w:rsid w:val="000D7412"/>
    <w:rsid w:val="000E0748"/>
    <w:rsid w:val="000E1CA7"/>
    <w:rsid w:val="000E251D"/>
    <w:rsid w:val="000E3908"/>
    <w:rsid w:val="000E590C"/>
    <w:rsid w:val="000F0497"/>
    <w:rsid w:val="000F0995"/>
    <w:rsid w:val="000F1481"/>
    <w:rsid w:val="000F2832"/>
    <w:rsid w:val="000F39B3"/>
    <w:rsid w:val="000F410C"/>
    <w:rsid w:val="000F44F8"/>
    <w:rsid w:val="000F5AE1"/>
    <w:rsid w:val="000F77BA"/>
    <w:rsid w:val="000F7950"/>
    <w:rsid w:val="000F7FDB"/>
    <w:rsid w:val="001021B2"/>
    <w:rsid w:val="001053BA"/>
    <w:rsid w:val="00106F27"/>
    <w:rsid w:val="00110D03"/>
    <w:rsid w:val="00112D21"/>
    <w:rsid w:val="00113F02"/>
    <w:rsid w:val="0011483B"/>
    <w:rsid w:val="00116D0F"/>
    <w:rsid w:val="001206C6"/>
    <w:rsid w:val="00121D88"/>
    <w:rsid w:val="00121E10"/>
    <w:rsid w:val="00123396"/>
    <w:rsid w:val="0012396F"/>
    <w:rsid w:val="00125882"/>
    <w:rsid w:val="00125D9C"/>
    <w:rsid w:val="00127CD3"/>
    <w:rsid w:val="00132AC1"/>
    <w:rsid w:val="00132F6F"/>
    <w:rsid w:val="0013303B"/>
    <w:rsid w:val="001331B7"/>
    <w:rsid w:val="00133841"/>
    <w:rsid w:val="00133F6C"/>
    <w:rsid w:val="001344D5"/>
    <w:rsid w:val="00134581"/>
    <w:rsid w:val="00135A10"/>
    <w:rsid w:val="00135CAD"/>
    <w:rsid w:val="00136484"/>
    <w:rsid w:val="001374C1"/>
    <w:rsid w:val="00137D59"/>
    <w:rsid w:val="0014232E"/>
    <w:rsid w:val="0014297F"/>
    <w:rsid w:val="0014307F"/>
    <w:rsid w:val="00145A9B"/>
    <w:rsid w:val="00145D73"/>
    <w:rsid w:val="0014649C"/>
    <w:rsid w:val="00147613"/>
    <w:rsid w:val="00150E84"/>
    <w:rsid w:val="00152622"/>
    <w:rsid w:val="0015785E"/>
    <w:rsid w:val="0016050B"/>
    <w:rsid w:val="00162F2D"/>
    <w:rsid w:val="00165E19"/>
    <w:rsid w:val="0016659C"/>
    <w:rsid w:val="001701E5"/>
    <w:rsid w:val="0017046F"/>
    <w:rsid w:val="0017072B"/>
    <w:rsid w:val="00170CB2"/>
    <w:rsid w:val="00174D45"/>
    <w:rsid w:val="00177727"/>
    <w:rsid w:val="00180521"/>
    <w:rsid w:val="00182FB2"/>
    <w:rsid w:val="00183C5D"/>
    <w:rsid w:val="0018413F"/>
    <w:rsid w:val="00184335"/>
    <w:rsid w:val="00185326"/>
    <w:rsid w:val="00185BB8"/>
    <w:rsid w:val="00185FE7"/>
    <w:rsid w:val="00186168"/>
    <w:rsid w:val="00187007"/>
    <w:rsid w:val="00187B4F"/>
    <w:rsid w:val="00187D55"/>
    <w:rsid w:val="001934C4"/>
    <w:rsid w:val="0019674B"/>
    <w:rsid w:val="001A06FE"/>
    <w:rsid w:val="001A1CD3"/>
    <w:rsid w:val="001A2942"/>
    <w:rsid w:val="001A2DA5"/>
    <w:rsid w:val="001A3CBD"/>
    <w:rsid w:val="001A4A53"/>
    <w:rsid w:val="001A4C88"/>
    <w:rsid w:val="001A61DD"/>
    <w:rsid w:val="001A7FC3"/>
    <w:rsid w:val="001B0657"/>
    <w:rsid w:val="001B109F"/>
    <w:rsid w:val="001B30E7"/>
    <w:rsid w:val="001B7C0E"/>
    <w:rsid w:val="001C01AB"/>
    <w:rsid w:val="001C1850"/>
    <w:rsid w:val="001C4782"/>
    <w:rsid w:val="001C4A38"/>
    <w:rsid w:val="001C4E39"/>
    <w:rsid w:val="001C6D01"/>
    <w:rsid w:val="001C7725"/>
    <w:rsid w:val="001C7F6B"/>
    <w:rsid w:val="001D0EC8"/>
    <w:rsid w:val="001D2EAE"/>
    <w:rsid w:val="001D4505"/>
    <w:rsid w:val="001D5DD2"/>
    <w:rsid w:val="001D7248"/>
    <w:rsid w:val="001D7715"/>
    <w:rsid w:val="001D7F4C"/>
    <w:rsid w:val="001E1CBA"/>
    <w:rsid w:val="001E3970"/>
    <w:rsid w:val="001E6622"/>
    <w:rsid w:val="001E6F0A"/>
    <w:rsid w:val="001F18B5"/>
    <w:rsid w:val="001F251C"/>
    <w:rsid w:val="001F38BD"/>
    <w:rsid w:val="001F3997"/>
    <w:rsid w:val="001F3B6E"/>
    <w:rsid w:val="001F3FF2"/>
    <w:rsid w:val="001F4204"/>
    <w:rsid w:val="001F4AC1"/>
    <w:rsid w:val="002002DF"/>
    <w:rsid w:val="00200352"/>
    <w:rsid w:val="00201BAB"/>
    <w:rsid w:val="0020265F"/>
    <w:rsid w:val="00202A37"/>
    <w:rsid w:val="002031D9"/>
    <w:rsid w:val="00203B56"/>
    <w:rsid w:val="00204354"/>
    <w:rsid w:val="00204F91"/>
    <w:rsid w:val="00205DAF"/>
    <w:rsid w:val="00206193"/>
    <w:rsid w:val="0021007B"/>
    <w:rsid w:val="002111C3"/>
    <w:rsid w:val="00213E52"/>
    <w:rsid w:val="002159F6"/>
    <w:rsid w:val="0021600E"/>
    <w:rsid w:val="00216D8C"/>
    <w:rsid w:val="00217FA0"/>
    <w:rsid w:val="00220029"/>
    <w:rsid w:val="00220305"/>
    <w:rsid w:val="00220803"/>
    <w:rsid w:val="002251B6"/>
    <w:rsid w:val="00225231"/>
    <w:rsid w:val="002266AE"/>
    <w:rsid w:val="00226807"/>
    <w:rsid w:val="00227A80"/>
    <w:rsid w:val="002319B0"/>
    <w:rsid w:val="00232308"/>
    <w:rsid w:val="002372F8"/>
    <w:rsid w:val="00240749"/>
    <w:rsid w:val="0024210B"/>
    <w:rsid w:val="0024315C"/>
    <w:rsid w:val="00244291"/>
    <w:rsid w:val="00244A9B"/>
    <w:rsid w:val="00245351"/>
    <w:rsid w:val="00246701"/>
    <w:rsid w:val="0024709A"/>
    <w:rsid w:val="002471CD"/>
    <w:rsid w:val="0025052F"/>
    <w:rsid w:val="002511C1"/>
    <w:rsid w:val="002539BC"/>
    <w:rsid w:val="00254C94"/>
    <w:rsid w:val="00255AA4"/>
    <w:rsid w:val="00256363"/>
    <w:rsid w:val="00256A98"/>
    <w:rsid w:val="002573E8"/>
    <w:rsid w:val="002619B9"/>
    <w:rsid w:val="002619F9"/>
    <w:rsid w:val="0026294D"/>
    <w:rsid w:val="002646A1"/>
    <w:rsid w:val="002646F4"/>
    <w:rsid w:val="00264828"/>
    <w:rsid w:val="00266C05"/>
    <w:rsid w:val="00266C68"/>
    <w:rsid w:val="00267593"/>
    <w:rsid w:val="002703D6"/>
    <w:rsid w:val="002705EE"/>
    <w:rsid w:val="00271CCA"/>
    <w:rsid w:val="00273D50"/>
    <w:rsid w:val="00273F74"/>
    <w:rsid w:val="00274B8B"/>
    <w:rsid w:val="00274F0D"/>
    <w:rsid w:val="002753F6"/>
    <w:rsid w:val="002761C1"/>
    <w:rsid w:val="00277772"/>
    <w:rsid w:val="00277ABE"/>
    <w:rsid w:val="00280706"/>
    <w:rsid w:val="00280E38"/>
    <w:rsid w:val="002811B9"/>
    <w:rsid w:val="0028152C"/>
    <w:rsid w:val="00281AFF"/>
    <w:rsid w:val="00281B05"/>
    <w:rsid w:val="00282C77"/>
    <w:rsid w:val="00282F22"/>
    <w:rsid w:val="002831D8"/>
    <w:rsid w:val="002836E0"/>
    <w:rsid w:val="002851DF"/>
    <w:rsid w:val="00291344"/>
    <w:rsid w:val="00292405"/>
    <w:rsid w:val="0029349B"/>
    <w:rsid w:val="00293C8D"/>
    <w:rsid w:val="00294336"/>
    <w:rsid w:val="002944BD"/>
    <w:rsid w:val="00294A97"/>
    <w:rsid w:val="002951B1"/>
    <w:rsid w:val="00296D4D"/>
    <w:rsid w:val="002A06E7"/>
    <w:rsid w:val="002A1213"/>
    <w:rsid w:val="002A23FB"/>
    <w:rsid w:val="002A589D"/>
    <w:rsid w:val="002A60BD"/>
    <w:rsid w:val="002A6B32"/>
    <w:rsid w:val="002A749F"/>
    <w:rsid w:val="002B1C58"/>
    <w:rsid w:val="002B24BD"/>
    <w:rsid w:val="002B3B37"/>
    <w:rsid w:val="002B5615"/>
    <w:rsid w:val="002B58F9"/>
    <w:rsid w:val="002B75AB"/>
    <w:rsid w:val="002B78F7"/>
    <w:rsid w:val="002C026F"/>
    <w:rsid w:val="002C04EF"/>
    <w:rsid w:val="002C0CAE"/>
    <w:rsid w:val="002C386F"/>
    <w:rsid w:val="002C3C3B"/>
    <w:rsid w:val="002C43A8"/>
    <w:rsid w:val="002C4D89"/>
    <w:rsid w:val="002C5ADB"/>
    <w:rsid w:val="002C60CA"/>
    <w:rsid w:val="002C6D4E"/>
    <w:rsid w:val="002D1CCF"/>
    <w:rsid w:val="002D3120"/>
    <w:rsid w:val="002D3320"/>
    <w:rsid w:val="002D355D"/>
    <w:rsid w:val="002D4282"/>
    <w:rsid w:val="002E3167"/>
    <w:rsid w:val="002E3C54"/>
    <w:rsid w:val="002E3D81"/>
    <w:rsid w:val="002F1242"/>
    <w:rsid w:val="002F431C"/>
    <w:rsid w:val="002F4510"/>
    <w:rsid w:val="002F500B"/>
    <w:rsid w:val="002F580A"/>
    <w:rsid w:val="002F5DB3"/>
    <w:rsid w:val="002F5FCA"/>
    <w:rsid w:val="002F6B5A"/>
    <w:rsid w:val="002F726B"/>
    <w:rsid w:val="002F7CF2"/>
    <w:rsid w:val="003037C2"/>
    <w:rsid w:val="00303AC7"/>
    <w:rsid w:val="0030411A"/>
    <w:rsid w:val="00304F89"/>
    <w:rsid w:val="00306C72"/>
    <w:rsid w:val="003072CB"/>
    <w:rsid w:val="00307E5C"/>
    <w:rsid w:val="003103B3"/>
    <w:rsid w:val="00312C98"/>
    <w:rsid w:val="003142B0"/>
    <w:rsid w:val="003164DE"/>
    <w:rsid w:val="0031691C"/>
    <w:rsid w:val="003169CE"/>
    <w:rsid w:val="003179C2"/>
    <w:rsid w:val="0032035F"/>
    <w:rsid w:val="0032181B"/>
    <w:rsid w:val="003226FF"/>
    <w:rsid w:val="00323138"/>
    <w:rsid w:val="00323532"/>
    <w:rsid w:val="0032414F"/>
    <w:rsid w:val="00324353"/>
    <w:rsid w:val="00324361"/>
    <w:rsid w:val="003264BD"/>
    <w:rsid w:val="00327436"/>
    <w:rsid w:val="003277FA"/>
    <w:rsid w:val="00327B98"/>
    <w:rsid w:val="00327BB8"/>
    <w:rsid w:val="003305B0"/>
    <w:rsid w:val="00331A5D"/>
    <w:rsid w:val="003331A3"/>
    <w:rsid w:val="003337E5"/>
    <w:rsid w:val="00333CB1"/>
    <w:rsid w:val="0033563C"/>
    <w:rsid w:val="00335EE5"/>
    <w:rsid w:val="00336F51"/>
    <w:rsid w:val="003370BC"/>
    <w:rsid w:val="0033758D"/>
    <w:rsid w:val="0033770E"/>
    <w:rsid w:val="00337960"/>
    <w:rsid w:val="00337F53"/>
    <w:rsid w:val="003438F5"/>
    <w:rsid w:val="00343C21"/>
    <w:rsid w:val="0034493C"/>
    <w:rsid w:val="00344D4B"/>
    <w:rsid w:val="0034693E"/>
    <w:rsid w:val="00351549"/>
    <w:rsid w:val="003527BA"/>
    <w:rsid w:val="00352DB3"/>
    <w:rsid w:val="003532CD"/>
    <w:rsid w:val="00353ABA"/>
    <w:rsid w:val="003541D5"/>
    <w:rsid w:val="0035545C"/>
    <w:rsid w:val="00356480"/>
    <w:rsid w:val="0036011A"/>
    <w:rsid w:val="003607AB"/>
    <w:rsid w:val="00360984"/>
    <w:rsid w:val="003634A5"/>
    <w:rsid w:val="00363DE0"/>
    <w:rsid w:val="003642DF"/>
    <w:rsid w:val="0036547E"/>
    <w:rsid w:val="00366419"/>
    <w:rsid w:val="00366B13"/>
    <w:rsid w:val="00370105"/>
    <w:rsid w:val="003727A3"/>
    <w:rsid w:val="00372D2A"/>
    <w:rsid w:val="003736AB"/>
    <w:rsid w:val="00374B7F"/>
    <w:rsid w:val="00375571"/>
    <w:rsid w:val="00375DA6"/>
    <w:rsid w:val="00376ABE"/>
    <w:rsid w:val="003777D2"/>
    <w:rsid w:val="00377990"/>
    <w:rsid w:val="00377A54"/>
    <w:rsid w:val="00380B5D"/>
    <w:rsid w:val="00380DC1"/>
    <w:rsid w:val="00381144"/>
    <w:rsid w:val="00383A0D"/>
    <w:rsid w:val="00384E36"/>
    <w:rsid w:val="003853AC"/>
    <w:rsid w:val="0038643F"/>
    <w:rsid w:val="00394A60"/>
    <w:rsid w:val="00397402"/>
    <w:rsid w:val="00397E1C"/>
    <w:rsid w:val="003A1677"/>
    <w:rsid w:val="003A1A75"/>
    <w:rsid w:val="003A5FD4"/>
    <w:rsid w:val="003A60DF"/>
    <w:rsid w:val="003A6123"/>
    <w:rsid w:val="003A6319"/>
    <w:rsid w:val="003A6875"/>
    <w:rsid w:val="003B0C85"/>
    <w:rsid w:val="003B2291"/>
    <w:rsid w:val="003B3CA6"/>
    <w:rsid w:val="003B4D6C"/>
    <w:rsid w:val="003C372E"/>
    <w:rsid w:val="003C3A0D"/>
    <w:rsid w:val="003C3B2F"/>
    <w:rsid w:val="003C40DE"/>
    <w:rsid w:val="003C4E23"/>
    <w:rsid w:val="003C6C50"/>
    <w:rsid w:val="003C7B1A"/>
    <w:rsid w:val="003D023C"/>
    <w:rsid w:val="003D10F6"/>
    <w:rsid w:val="003D1AE6"/>
    <w:rsid w:val="003D2155"/>
    <w:rsid w:val="003D2D5E"/>
    <w:rsid w:val="003D2FD7"/>
    <w:rsid w:val="003D3A87"/>
    <w:rsid w:val="003D4CE1"/>
    <w:rsid w:val="003D537E"/>
    <w:rsid w:val="003D7BD5"/>
    <w:rsid w:val="003E0289"/>
    <w:rsid w:val="003E0C34"/>
    <w:rsid w:val="003E1A94"/>
    <w:rsid w:val="003E250B"/>
    <w:rsid w:val="003E259C"/>
    <w:rsid w:val="003E3D93"/>
    <w:rsid w:val="003E594D"/>
    <w:rsid w:val="003E5A1E"/>
    <w:rsid w:val="003E5A55"/>
    <w:rsid w:val="003E7046"/>
    <w:rsid w:val="003E7A33"/>
    <w:rsid w:val="003F0057"/>
    <w:rsid w:val="003F081B"/>
    <w:rsid w:val="003F1359"/>
    <w:rsid w:val="003F1A73"/>
    <w:rsid w:val="003F1AA5"/>
    <w:rsid w:val="003F55F6"/>
    <w:rsid w:val="003F7D92"/>
    <w:rsid w:val="004040DB"/>
    <w:rsid w:val="0040542C"/>
    <w:rsid w:val="00410791"/>
    <w:rsid w:val="00410A78"/>
    <w:rsid w:val="00410CD6"/>
    <w:rsid w:val="004134B8"/>
    <w:rsid w:val="00414757"/>
    <w:rsid w:val="00414F45"/>
    <w:rsid w:val="00415A85"/>
    <w:rsid w:val="0041663F"/>
    <w:rsid w:val="004166D3"/>
    <w:rsid w:val="00416A4A"/>
    <w:rsid w:val="00417355"/>
    <w:rsid w:val="00420E81"/>
    <w:rsid w:val="00421BC7"/>
    <w:rsid w:val="0042351B"/>
    <w:rsid w:val="00427283"/>
    <w:rsid w:val="00430D83"/>
    <w:rsid w:val="00432CDE"/>
    <w:rsid w:val="004345B9"/>
    <w:rsid w:val="00434885"/>
    <w:rsid w:val="00434CD7"/>
    <w:rsid w:val="00436A66"/>
    <w:rsid w:val="00436E7C"/>
    <w:rsid w:val="004374E3"/>
    <w:rsid w:val="0044315C"/>
    <w:rsid w:val="00444508"/>
    <w:rsid w:val="0044507F"/>
    <w:rsid w:val="004450CF"/>
    <w:rsid w:val="00447955"/>
    <w:rsid w:val="00451DCF"/>
    <w:rsid w:val="00452A56"/>
    <w:rsid w:val="00452D2F"/>
    <w:rsid w:val="00454DF3"/>
    <w:rsid w:val="00460E8A"/>
    <w:rsid w:val="00462F8B"/>
    <w:rsid w:val="004660C8"/>
    <w:rsid w:val="004661C1"/>
    <w:rsid w:val="00466530"/>
    <w:rsid w:val="004669E1"/>
    <w:rsid w:val="00467B72"/>
    <w:rsid w:val="004721A4"/>
    <w:rsid w:val="0047256F"/>
    <w:rsid w:val="004728D2"/>
    <w:rsid w:val="00472D87"/>
    <w:rsid w:val="0047411B"/>
    <w:rsid w:val="0047503E"/>
    <w:rsid w:val="00476C13"/>
    <w:rsid w:val="00477199"/>
    <w:rsid w:val="00477556"/>
    <w:rsid w:val="004808E7"/>
    <w:rsid w:val="00486502"/>
    <w:rsid w:val="00487D88"/>
    <w:rsid w:val="0049017D"/>
    <w:rsid w:val="004934D5"/>
    <w:rsid w:val="00495505"/>
    <w:rsid w:val="004958AE"/>
    <w:rsid w:val="00495E30"/>
    <w:rsid w:val="004964FC"/>
    <w:rsid w:val="00497202"/>
    <w:rsid w:val="004972D9"/>
    <w:rsid w:val="00497DE0"/>
    <w:rsid w:val="004A00E1"/>
    <w:rsid w:val="004A0332"/>
    <w:rsid w:val="004A1571"/>
    <w:rsid w:val="004A28C3"/>
    <w:rsid w:val="004A321A"/>
    <w:rsid w:val="004A3656"/>
    <w:rsid w:val="004A389B"/>
    <w:rsid w:val="004A39B1"/>
    <w:rsid w:val="004A3C45"/>
    <w:rsid w:val="004A41E2"/>
    <w:rsid w:val="004A7586"/>
    <w:rsid w:val="004B07E6"/>
    <w:rsid w:val="004B08FD"/>
    <w:rsid w:val="004B295F"/>
    <w:rsid w:val="004B40BC"/>
    <w:rsid w:val="004B50F4"/>
    <w:rsid w:val="004B51A2"/>
    <w:rsid w:val="004B62A5"/>
    <w:rsid w:val="004B73D6"/>
    <w:rsid w:val="004B7B3B"/>
    <w:rsid w:val="004C2CC2"/>
    <w:rsid w:val="004C3EA1"/>
    <w:rsid w:val="004C44C8"/>
    <w:rsid w:val="004C7B83"/>
    <w:rsid w:val="004C7DA7"/>
    <w:rsid w:val="004D0447"/>
    <w:rsid w:val="004D1B54"/>
    <w:rsid w:val="004D1C7A"/>
    <w:rsid w:val="004D1DDA"/>
    <w:rsid w:val="004D256F"/>
    <w:rsid w:val="004D26FA"/>
    <w:rsid w:val="004D29DF"/>
    <w:rsid w:val="004D3144"/>
    <w:rsid w:val="004D35FF"/>
    <w:rsid w:val="004D3A1C"/>
    <w:rsid w:val="004D3EAC"/>
    <w:rsid w:val="004D6676"/>
    <w:rsid w:val="004D7F73"/>
    <w:rsid w:val="004E0FAE"/>
    <w:rsid w:val="004E1386"/>
    <w:rsid w:val="004E17E1"/>
    <w:rsid w:val="004E4729"/>
    <w:rsid w:val="004E49C5"/>
    <w:rsid w:val="004E5AF5"/>
    <w:rsid w:val="004E61B1"/>
    <w:rsid w:val="004F369E"/>
    <w:rsid w:val="004F3FCF"/>
    <w:rsid w:val="004F7145"/>
    <w:rsid w:val="004F784B"/>
    <w:rsid w:val="004F7917"/>
    <w:rsid w:val="00500867"/>
    <w:rsid w:val="005008CD"/>
    <w:rsid w:val="00501D15"/>
    <w:rsid w:val="005045BA"/>
    <w:rsid w:val="005078EC"/>
    <w:rsid w:val="005079AA"/>
    <w:rsid w:val="005101B0"/>
    <w:rsid w:val="005112C2"/>
    <w:rsid w:val="0051170A"/>
    <w:rsid w:val="00512CE3"/>
    <w:rsid w:val="0051443E"/>
    <w:rsid w:val="005157FC"/>
    <w:rsid w:val="00515EFD"/>
    <w:rsid w:val="00515F88"/>
    <w:rsid w:val="005176A2"/>
    <w:rsid w:val="00522C9A"/>
    <w:rsid w:val="0052503A"/>
    <w:rsid w:val="00525AFF"/>
    <w:rsid w:val="0053005B"/>
    <w:rsid w:val="00530C00"/>
    <w:rsid w:val="00532255"/>
    <w:rsid w:val="00532ABE"/>
    <w:rsid w:val="00534EF8"/>
    <w:rsid w:val="005360EA"/>
    <w:rsid w:val="00540190"/>
    <w:rsid w:val="00542AF7"/>
    <w:rsid w:val="0054369E"/>
    <w:rsid w:val="00544A98"/>
    <w:rsid w:val="00545F70"/>
    <w:rsid w:val="00545F8D"/>
    <w:rsid w:val="00546948"/>
    <w:rsid w:val="00550080"/>
    <w:rsid w:val="00550994"/>
    <w:rsid w:val="00551688"/>
    <w:rsid w:val="00552343"/>
    <w:rsid w:val="00552671"/>
    <w:rsid w:val="005529E4"/>
    <w:rsid w:val="005532E4"/>
    <w:rsid w:val="0055345F"/>
    <w:rsid w:val="00553D37"/>
    <w:rsid w:val="00554214"/>
    <w:rsid w:val="0055459A"/>
    <w:rsid w:val="00555A35"/>
    <w:rsid w:val="00555A8A"/>
    <w:rsid w:val="00556F34"/>
    <w:rsid w:val="005572BB"/>
    <w:rsid w:val="00557E34"/>
    <w:rsid w:val="00560291"/>
    <w:rsid w:val="00560BA4"/>
    <w:rsid w:val="00561081"/>
    <w:rsid w:val="00562693"/>
    <w:rsid w:val="005641CB"/>
    <w:rsid w:val="005642C2"/>
    <w:rsid w:val="00570ED4"/>
    <w:rsid w:val="00571866"/>
    <w:rsid w:val="00573E42"/>
    <w:rsid w:val="00573F63"/>
    <w:rsid w:val="005748DD"/>
    <w:rsid w:val="00574DE5"/>
    <w:rsid w:val="0057529A"/>
    <w:rsid w:val="00575C25"/>
    <w:rsid w:val="0057755B"/>
    <w:rsid w:val="005807B5"/>
    <w:rsid w:val="00583A1E"/>
    <w:rsid w:val="00584C7B"/>
    <w:rsid w:val="0058620F"/>
    <w:rsid w:val="005922DC"/>
    <w:rsid w:val="00593060"/>
    <w:rsid w:val="00597134"/>
    <w:rsid w:val="005A06CE"/>
    <w:rsid w:val="005A12BB"/>
    <w:rsid w:val="005A177F"/>
    <w:rsid w:val="005A1998"/>
    <w:rsid w:val="005A7598"/>
    <w:rsid w:val="005A7BC2"/>
    <w:rsid w:val="005B280A"/>
    <w:rsid w:val="005C05B0"/>
    <w:rsid w:val="005C17EC"/>
    <w:rsid w:val="005C37DF"/>
    <w:rsid w:val="005C4F02"/>
    <w:rsid w:val="005C54D0"/>
    <w:rsid w:val="005C745F"/>
    <w:rsid w:val="005C79CF"/>
    <w:rsid w:val="005D3508"/>
    <w:rsid w:val="005D3579"/>
    <w:rsid w:val="005D3D6B"/>
    <w:rsid w:val="005D5722"/>
    <w:rsid w:val="005D6601"/>
    <w:rsid w:val="005D66A7"/>
    <w:rsid w:val="005D73ED"/>
    <w:rsid w:val="005D7E9B"/>
    <w:rsid w:val="005E332D"/>
    <w:rsid w:val="005E3B77"/>
    <w:rsid w:val="005E4C6D"/>
    <w:rsid w:val="005E5AFE"/>
    <w:rsid w:val="005E6608"/>
    <w:rsid w:val="005E7B48"/>
    <w:rsid w:val="005E7F53"/>
    <w:rsid w:val="005F15AB"/>
    <w:rsid w:val="005F2998"/>
    <w:rsid w:val="005F3B5A"/>
    <w:rsid w:val="005F3E03"/>
    <w:rsid w:val="005F5F5A"/>
    <w:rsid w:val="005F6CDE"/>
    <w:rsid w:val="005F7459"/>
    <w:rsid w:val="005F7B78"/>
    <w:rsid w:val="006000E7"/>
    <w:rsid w:val="00600C50"/>
    <w:rsid w:val="00603E59"/>
    <w:rsid w:val="006045F8"/>
    <w:rsid w:val="00604AF8"/>
    <w:rsid w:val="00605169"/>
    <w:rsid w:val="00605BCC"/>
    <w:rsid w:val="00610966"/>
    <w:rsid w:val="00610AD1"/>
    <w:rsid w:val="00610F76"/>
    <w:rsid w:val="0061124D"/>
    <w:rsid w:val="006114E3"/>
    <w:rsid w:val="00611A0F"/>
    <w:rsid w:val="00614B80"/>
    <w:rsid w:val="00616371"/>
    <w:rsid w:val="00620E97"/>
    <w:rsid w:val="006225C5"/>
    <w:rsid w:val="006229AE"/>
    <w:rsid w:val="0062356E"/>
    <w:rsid w:val="00624B59"/>
    <w:rsid w:val="006272CA"/>
    <w:rsid w:val="006273B9"/>
    <w:rsid w:val="006275F4"/>
    <w:rsid w:val="006303F3"/>
    <w:rsid w:val="00631987"/>
    <w:rsid w:val="00634224"/>
    <w:rsid w:val="00635696"/>
    <w:rsid w:val="00635CA1"/>
    <w:rsid w:val="006361C9"/>
    <w:rsid w:val="006361D7"/>
    <w:rsid w:val="00636397"/>
    <w:rsid w:val="00636FAC"/>
    <w:rsid w:val="00637B37"/>
    <w:rsid w:val="00642C8D"/>
    <w:rsid w:val="00644220"/>
    <w:rsid w:val="006448AF"/>
    <w:rsid w:val="00646A8C"/>
    <w:rsid w:val="00646D6F"/>
    <w:rsid w:val="006474EF"/>
    <w:rsid w:val="00652A9A"/>
    <w:rsid w:val="006543C8"/>
    <w:rsid w:val="00656E8B"/>
    <w:rsid w:val="006571D4"/>
    <w:rsid w:val="006574EE"/>
    <w:rsid w:val="0065770F"/>
    <w:rsid w:val="0065781C"/>
    <w:rsid w:val="006578AD"/>
    <w:rsid w:val="006616C1"/>
    <w:rsid w:val="00662A7F"/>
    <w:rsid w:val="00662DAC"/>
    <w:rsid w:val="00663FCB"/>
    <w:rsid w:val="006646D4"/>
    <w:rsid w:val="006665A9"/>
    <w:rsid w:val="00666958"/>
    <w:rsid w:val="00667839"/>
    <w:rsid w:val="006679B7"/>
    <w:rsid w:val="006722D9"/>
    <w:rsid w:val="006736BB"/>
    <w:rsid w:val="006738C2"/>
    <w:rsid w:val="00674430"/>
    <w:rsid w:val="006745B1"/>
    <w:rsid w:val="00675D41"/>
    <w:rsid w:val="0067691D"/>
    <w:rsid w:val="006773E6"/>
    <w:rsid w:val="00681E31"/>
    <w:rsid w:val="00681F33"/>
    <w:rsid w:val="0068294B"/>
    <w:rsid w:val="00684423"/>
    <w:rsid w:val="006845A6"/>
    <w:rsid w:val="00684614"/>
    <w:rsid w:val="006857CD"/>
    <w:rsid w:val="0069020E"/>
    <w:rsid w:val="00691EFD"/>
    <w:rsid w:val="00692CCF"/>
    <w:rsid w:val="00692EB5"/>
    <w:rsid w:val="006A0ED9"/>
    <w:rsid w:val="006A2441"/>
    <w:rsid w:val="006A5EC2"/>
    <w:rsid w:val="006A5F46"/>
    <w:rsid w:val="006A627F"/>
    <w:rsid w:val="006A65F4"/>
    <w:rsid w:val="006B16D9"/>
    <w:rsid w:val="006B2250"/>
    <w:rsid w:val="006B37C2"/>
    <w:rsid w:val="006B3EC7"/>
    <w:rsid w:val="006B5F96"/>
    <w:rsid w:val="006B6B86"/>
    <w:rsid w:val="006B77EE"/>
    <w:rsid w:val="006B7854"/>
    <w:rsid w:val="006C009A"/>
    <w:rsid w:val="006C0977"/>
    <w:rsid w:val="006C3FAF"/>
    <w:rsid w:val="006D03A8"/>
    <w:rsid w:val="006D0820"/>
    <w:rsid w:val="006D1050"/>
    <w:rsid w:val="006D18FE"/>
    <w:rsid w:val="006D2BBC"/>
    <w:rsid w:val="006D32EF"/>
    <w:rsid w:val="006D3FA6"/>
    <w:rsid w:val="006D42DB"/>
    <w:rsid w:val="006D4F62"/>
    <w:rsid w:val="006D5509"/>
    <w:rsid w:val="006D55A6"/>
    <w:rsid w:val="006D655A"/>
    <w:rsid w:val="006E0D95"/>
    <w:rsid w:val="006E1364"/>
    <w:rsid w:val="006E2011"/>
    <w:rsid w:val="006E4022"/>
    <w:rsid w:val="006E51F1"/>
    <w:rsid w:val="006E58B1"/>
    <w:rsid w:val="006F223C"/>
    <w:rsid w:val="006F28CB"/>
    <w:rsid w:val="006F4FBE"/>
    <w:rsid w:val="006F625E"/>
    <w:rsid w:val="006F648A"/>
    <w:rsid w:val="006F6AAC"/>
    <w:rsid w:val="006F72D1"/>
    <w:rsid w:val="006F7389"/>
    <w:rsid w:val="0070118A"/>
    <w:rsid w:val="00703E8C"/>
    <w:rsid w:val="00704196"/>
    <w:rsid w:val="00705B01"/>
    <w:rsid w:val="007061E0"/>
    <w:rsid w:val="00706902"/>
    <w:rsid w:val="00710D43"/>
    <w:rsid w:val="007113E7"/>
    <w:rsid w:val="00711488"/>
    <w:rsid w:val="00713076"/>
    <w:rsid w:val="0071308A"/>
    <w:rsid w:val="007146C0"/>
    <w:rsid w:val="007169ED"/>
    <w:rsid w:val="00716D08"/>
    <w:rsid w:val="00716D6F"/>
    <w:rsid w:val="007170B7"/>
    <w:rsid w:val="00717FC4"/>
    <w:rsid w:val="00720AD5"/>
    <w:rsid w:val="007212AE"/>
    <w:rsid w:val="00724CB0"/>
    <w:rsid w:val="00724DFD"/>
    <w:rsid w:val="007252EE"/>
    <w:rsid w:val="00725B50"/>
    <w:rsid w:val="007268DD"/>
    <w:rsid w:val="0072693A"/>
    <w:rsid w:val="007269C7"/>
    <w:rsid w:val="00727F90"/>
    <w:rsid w:val="0073064E"/>
    <w:rsid w:val="00730D2A"/>
    <w:rsid w:val="007348A9"/>
    <w:rsid w:val="00736B95"/>
    <w:rsid w:val="00740625"/>
    <w:rsid w:val="00740CE7"/>
    <w:rsid w:val="00740E90"/>
    <w:rsid w:val="00743525"/>
    <w:rsid w:val="00743669"/>
    <w:rsid w:val="007447E8"/>
    <w:rsid w:val="00744A37"/>
    <w:rsid w:val="00744B2A"/>
    <w:rsid w:val="00746906"/>
    <w:rsid w:val="0075032C"/>
    <w:rsid w:val="0075161A"/>
    <w:rsid w:val="00752D56"/>
    <w:rsid w:val="007538BA"/>
    <w:rsid w:val="00753CE1"/>
    <w:rsid w:val="00754594"/>
    <w:rsid w:val="00754A8F"/>
    <w:rsid w:val="00754FA5"/>
    <w:rsid w:val="007550DF"/>
    <w:rsid w:val="00757DEA"/>
    <w:rsid w:val="00760023"/>
    <w:rsid w:val="00761468"/>
    <w:rsid w:val="00761C8B"/>
    <w:rsid w:val="007626BE"/>
    <w:rsid w:val="0076436E"/>
    <w:rsid w:val="00766DE0"/>
    <w:rsid w:val="00770332"/>
    <w:rsid w:val="00770902"/>
    <w:rsid w:val="00772740"/>
    <w:rsid w:val="00773207"/>
    <w:rsid w:val="00773EA9"/>
    <w:rsid w:val="00775533"/>
    <w:rsid w:val="00775E86"/>
    <w:rsid w:val="00776449"/>
    <w:rsid w:val="00777E20"/>
    <w:rsid w:val="00780462"/>
    <w:rsid w:val="00781406"/>
    <w:rsid w:val="00784D0F"/>
    <w:rsid w:val="0078558A"/>
    <w:rsid w:val="0078594D"/>
    <w:rsid w:val="007865A9"/>
    <w:rsid w:val="00790FE3"/>
    <w:rsid w:val="007911D1"/>
    <w:rsid w:val="00791CDF"/>
    <w:rsid w:val="00793BC8"/>
    <w:rsid w:val="00794AC9"/>
    <w:rsid w:val="0079745D"/>
    <w:rsid w:val="0079767F"/>
    <w:rsid w:val="007A090D"/>
    <w:rsid w:val="007A1ABF"/>
    <w:rsid w:val="007A43B3"/>
    <w:rsid w:val="007A485D"/>
    <w:rsid w:val="007A4DDD"/>
    <w:rsid w:val="007A5128"/>
    <w:rsid w:val="007A6C0B"/>
    <w:rsid w:val="007A79E3"/>
    <w:rsid w:val="007B0C17"/>
    <w:rsid w:val="007B26AD"/>
    <w:rsid w:val="007B413F"/>
    <w:rsid w:val="007B5922"/>
    <w:rsid w:val="007B5B23"/>
    <w:rsid w:val="007B7B9A"/>
    <w:rsid w:val="007C0977"/>
    <w:rsid w:val="007C0DDD"/>
    <w:rsid w:val="007C16C3"/>
    <w:rsid w:val="007C2197"/>
    <w:rsid w:val="007C4A93"/>
    <w:rsid w:val="007C4B12"/>
    <w:rsid w:val="007C561C"/>
    <w:rsid w:val="007C56EF"/>
    <w:rsid w:val="007C66E9"/>
    <w:rsid w:val="007C6C1D"/>
    <w:rsid w:val="007D12A9"/>
    <w:rsid w:val="007D19BC"/>
    <w:rsid w:val="007D20DF"/>
    <w:rsid w:val="007D2A6C"/>
    <w:rsid w:val="007D2F40"/>
    <w:rsid w:val="007D4F46"/>
    <w:rsid w:val="007D612F"/>
    <w:rsid w:val="007D6187"/>
    <w:rsid w:val="007D6557"/>
    <w:rsid w:val="007D6ABB"/>
    <w:rsid w:val="007D741B"/>
    <w:rsid w:val="007E094A"/>
    <w:rsid w:val="007E17E8"/>
    <w:rsid w:val="007E286E"/>
    <w:rsid w:val="007E3270"/>
    <w:rsid w:val="007E3632"/>
    <w:rsid w:val="007E3FBB"/>
    <w:rsid w:val="007E4302"/>
    <w:rsid w:val="007E47B0"/>
    <w:rsid w:val="007E5D6B"/>
    <w:rsid w:val="007E61E7"/>
    <w:rsid w:val="007E691A"/>
    <w:rsid w:val="007E695B"/>
    <w:rsid w:val="007F0AB8"/>
    <w:rsid w:val="007F0ADF"/>
    <w:rsid w:val="007F0D0F"/>
    <w:rsid w:val="007F1A26"/>
    <w:rsid w:val="007F23E4"/>
    <w:rsid w:val="007F2EA5"/>
    <w:rsid w:val="007F304F"/>
    <w:rsid w:val="007F307D"/>
    <w:rsid w:val="007F3830"/>
    <w:rsid w:val="007F3917"/>
    <w:rsid w:val="007F39B3"/>
    <w:rsid w:val="007F42FB"/>
    <w:rsid w:val="007F4AF6"/>
    <w:rsid w:val="007F55BA"/>
    <w:rsid w:val="007F6367"/>
    <w:rsid w:val="007F74F1"/>
    <w:rsid w:val="00800585"/>
    <w:rsid w:val="008013AD"/>
    <w:rsid w:val="008026CE"/>
    <w:rsid w:val="0080327A"/>
    <w:rsid w:val="0080348B"/>
    <w:rsid w:val="008039B1"/>
    <w:rsid w:val="008074C5"/>
    <w:rsid w:val="0081051C"/>
    <w:rsid w:val="00810A27"/>
    <w:rsid w:val="00810F32"/>
    <w:rsid w:val="008116D3"/>
    <w:rsid w:val="00811A79"/>
    <w:rsid w:val="008134D2"/>
    <w:rsid w:val="008138B0"/>
    <w:rsid w:val="00815AB2"/>
    <w:rsid w:val="00815E51"/>
    <w:rsid w:val="008161C4"/>
    <w:rsid w:val="00816385"/>
    <w:rsid w:val="00816475"/>
    <w:rsid w:val="008169EE"/>
    <w:rsid w:val="008209AC"/>
    <w:rsid w:val="0082165F"/>
    <w:rsid w:val="008246DE"/>
    <w:rsid w:val="008279EF"/>
    <w:rsid w:val="00827C35"/>
    <w:rsid w:val="00830CC6"/>
    <w:rsid w:val="0083189B"/>
    <w:rsid w:val="008332ED"/>
    <w:rsid w:val="00836ABC"/>
    <w:rsid w:val="00836E35"/>
    <w:rsid w:val="00840030"/>
    <w:rsid w:val="00841C2D"/>
    <w:rsid w:val="008420AC"/>
    <w:rsid w:val="00842AC2"/>
    <w:rsid w:val="00842FFA"/>
    <w:rsid w:val="00843F3E"/>
    <w:rsid w:val="00844FF9"/>
    <w:rsid w:val="00847434"/>
    <w:rsid w:val="008479A6"/>
    <w:rsid w:val="00853B45"/>
    <w:rsid w:val="00854DE3"/>
    <w:rsid w:val="00855A07"/>
    <w:rsid w:val="008561EF"/>
    <w:rsid w:val="008566F5"/>
    <w:rsid w:val="0085695C"/>
    <w:rsid w:val="008573A9"/>
    <w:rsid w:val="00860068"/>
    <w:rsid w:val="008625E6"/>
    <w:rsid w:val="008640FC"/>
    <w:rsid w:val="008670B4"/>
    <w:rsid w:val="008671CD"/>
    <w:rsid w:val="00871239"/>
    <w:rsid w:val="008726FC"/>
    <w:rsid w:val="0087393A"/>
    <w:rsid w:val="00874084"/>
    <w:rsid w:val="008748AC"/>
    <w:rsid w:val="00874EF8"/>
    <w:rsid w:val="00875DA2"/>
    <w:rsid w:val="00880391"/>
    <w:rsid w:val="008805CF"/>
    <w:rsid w:val="008834C5"/>
    <w:rsid w:val="0088365C"/>
    <w:rsid w:val="00884CDE"/>
    <w:rsid w:val="0088507A"/>
    <w:rsid w:val="00885713"/>
    <w:rsid w:val="00886992"/>
    <w:rsid w:val="008902D0"/>
    <w:rsid w:val="008909E2"/>
    <w:rsid w:val="00895EB6"/>
    <w:rsid w:val="00897D07"/>
    <w:rsid w:val="008A2077"/>
    <w:rsid w:val="008A2615"/>
    <w:rsid w:val="008A2B4B"/>
    <w:rsid w:val="008A313E"/>
    <w:rsid w:val="008A3E3B"/>
    <w:rsid w:val="008A45F7"/>
    <w:rsid w:val="008A4742"/>
    <w:rsid w:val="008B04CF"/>
    <w:rsid w:val="008B288A"/>
    <w:rsid w:val="008B2CEC"/>
    <w:rsid w:val="008B4575"/>
    <w:rsid w:val="008B50E5"/>
    <w:rsid w:val="008B570C"/>
    <w:rsid w:val="008B63EE"/>
    <w:rsid w:val="008B6A0A"/>
    <w:rsid w:val="008C139D"/>
    <w:rsid w:val="008C19B2"/>
    <w:rsid w:val="008C2099"/>
    <w:rsid w:val="008C2A58"/>
    <w:rsid w:val="008C5366"/>
    <w:rsid w:val="008C58E1"/>
    <w:rsid w:val="008C6414"/>
    <w:rsid w:val="008D0CA5"/>
    <w:rsid w:val="008D46E2"/>
    <w:rsid w:val="008D58F5"/>
    <w:rsid w:val="008D6241"/>
    <w:rsid w:val="008E0930"/>
    <w:rsid w:val="008E0946"/>
    <w:rsid w:val="008E0A8F"/>
    <w:rsid w:val="008E0EAF"/>
    <w:rsid w:val="008E1927"/>
    <w:rsid w:val="008E2E14"/>
    <w:rsid w:val="008E3DD4"/>
    <w:rsid w:val="008E488B"/>
    <w:rsid w:val="008E6F9A"/>
    <w:rsid w:val="008E7AF9"/>
    <w:rsid w:val="008E7BFA"/>
    <w:rsid w:val="008F0835"/>
    <w:rsid w:val="008F17CF"/>
    <w:rsid w:val="008F1A2A"/>
    <w:rsid w:val="008F1E62"/>
    <w:rsid w:val="008F2840"/>
    <w:rsid w:val="008F406A"/>
    <w:rsid w:val="008F4F32"/>
    <w:rsid w:val="008F57A0"/>
    <w:rsid w:val="008F7593"/>
    <w:rsid w:val="008F7D67"/>
    <w:rsid w:val="00900CB0"/>
    <w:rsid w:val="0090234A"/>
    <w:rsid w:val="00903B81"/>
    <w:rsid w:val="00903C31"/>
    <w:rsid w:val="0090416D"/>
    <w:rsid w:val="00905B2F"/>
    <w:rsid w:val="009066D9"/>
    <w:rsid w:val="00906E35"/>
    <w:rsid w:val="009074D0"/>
    <w:rsid w:val="0090769D"/>
    <w:rsid w:val="00910396"/>
    <w:rsid w:val="009107DB"/>
    <w:rsid w:val="00910D9E"/>
    <w:rsid w:val="00911A1A"/>
    <w:rsid w:val="00912DF6"/>
    <w:rsid w:val="00913251"/>
    <w:rsid w:val="00913B25"/>
    <w:rsid w:val="00913F69"/>
    <w:rsid w:val="00914594"/>
    <w:rsid w:val="00914D3A"/>
    <w:rsid w:val="00921086"/>
    <w:rsid w:val="00921DF9"/>
    <w:rsid w:val="0092519C"/>
    <w:rsid w:val="00925307"/>
    <w:rsid w:val="009263E3"/>
    <w:rsid w:val="009274B3"/>
    <w:rsid w:val="00930CC4"/>
    <w:rsid w:val="0093170B"/>
    <w:rsid w:val="009318C3"/>
    <w:rsid w:val="00933812"/>
    <w:rsid w:val="00935045"/>
    <w:rsid w:val="0093775C"/>
    <w:rsid w:val="0094025C"/>
    <w:rsid w:val="009404C6"/>
    <w:rsid w:val="0094294A"/>
    <w:rsid w:val="00944057"/>
    <w:rsid w:val="00944EBD"/>
    <w:rsid w:val="00946884"/>
    <w:rsid w:val="009509B7"/>
    <w:rsid w:val="00950D17"/>
    <w:rsid w:val="00954211"/>
    <w:rsid w:val="00956596"/>
    <w:rsid w:val="0095670A"/>
    <w:rsid w:val="00957DE4"/>
    <w:rsid w:val="00961D92"/>
    <w:rsid w:val="00963C25"/>
    <w:rsid w:val="00963E7A"/>
    <w:rsid w:val="0096408D"/>
    <w:rsid w:val="00965286"/>
    <w:rsid w:val="009657EA"/>
    <w:rsid w:val="009669E4"/>
    <w:rsid w:val="00966D1A"/>
    <w:rsid w:val="00967786"/>
    <w:rsid w:val="00967842"/>
    <w:rsid w:val="00967B32"/>
    <w:rsid w:val="009712B9"/>
    <w:rsid w:val="0097150C"/>
    <w:rsid w:val="00972363"/>
    <w:rsid w:val="00972D62"/>
    <w:rsid w:val="009733B3"/>
    <w:rsid w:val="00974F5B"/>
    <w:rsid w:val="00975324"/>
    <w:rsid w:val="00976A91"/>
    <w:rsid w:val="00984C1B"/>
    <w:rsid w:val="00986744"/>
    <w:rsid w:val="00987100"/>
    <w:rsid w:val="00990542"/>
    <w:rsid w:val="00990841"/>
    <w:rsid w:val="009929E7"/>
    <w:rsid w:val="0099488E"/>
    <w:rsid w:val="00994D9A"/>
    <w:rsid w:val="0099799A"/>
    <w:rsid w:val="009A241B"/>
    <w:rsid w:val="009A5221"/>
    <w:rsid w:val="009A5F57"/>
    <w:rsid w:val="009A6377"/>
    <w:rsid w:val="009B1511"/>
    <w:rsid w:val="009B41DB"/>
    <w:rsid w:val="009B44B2"/>
    <w:rsid w:val="009B5161"/>
    <w:rsid w:val="009B6C93"/>
    <w:rsid w:val="009B6E20"/>
    <w:rsid w:val="009B704E"/>
    <w:rsid w:val="009C0957"/>
    <w:rsid w:val="009C0C26"/>
    <w:rsid w:val="009C2043"/>
    <w:rsid w:val="009C2E55"/>
    <w:rsid w:val="009C6021"/>
    <w:rsid w:val="009C753F"/>
    <w:rsid w:val="009C7DE9"/>
    <w:rsid w:val="009D0318"/>
    <w:rsid w:val="009D0429"/>
    <w:rsid w:val="009D0B11"/>
    <w:rsid w:val="009D156C"/>
    <w:rsid w:val="009D1656"/>
    <w:rsid w:val="009D1692"/>
    <w:rsid w:val="009D3BB9"/>
    <w:rsid w:val="009D7C54"/>
    <w:rsid w:val="009E09F5"/>
    <w:rsid w:val="009E100B"/>
    <w:rsid w:val="009E1196"/>
    <w:rsid w:val="009E322D"/>
    <w:rsid w:val="009E56D1"/>
    <w:rsid w:val="009E5900"/>
    <w:rsid w:val="009F2BCD"/>
    <w:rsid w:val="009F2C87"/>
    <w:rsid w:val="009F3402"/>
    <w:rsid w:val="009F3743"/>
    <w:rsid w:val="009F3E0F"/>
    <w:rsid w:val="009F50BF"/>
    <w:rsid w:val="009F52F8"/>
    <w:rsid w:val="009F5C8E"/>
    <w:rsid w:val="009F727E"/>
    <w:rsid w:val="009F7465"/>
    <w:rsid w:val="00A0099B"/>
    <w:rsid w:val="00A0227E"/>
    <w:rsid w:val="00A04F1C"/>
    <w:rsid w:val="00A05509"/>
    <w:rsid w:val="00A061B7"/>
    <w:rsid w:val="00A06838"/>
    <w:rsid w:val="00A06C73"/>
    <w:rsid w:val="00A07834"/>
    <w:rsid w:val="00A11A3A"/>
    <w:rsid w:val="00A11BFD"/>
    <w:rsid w:val="00A131A7"/>
    <w:rsid w:val="00A13990"/>
    <w:rsid w:val="00A153D7"/>
    <w:rsid w:val="00A1713A"/>
    <w:rsid w:val="00A21104"/>
    <w:rsid w:val="00A22290"/>
    <w:rsid w:val="00A229A0"/>
    <w:rsid w:val="00A2339D"/>
    <w:rsid w:val="00A2415F"/>
    <w:rsid w:val="00A25287"/>
    <w:rsid w:val="00A2682F"/>
    <w:rsid w:val="00A26AED"/>
    <w:rsid w:val="00A30887"/>
    <w:rsid w:val="00A319AE"/>
    <w:rsid w:val="00A32EFB"/>
    <w:rsid w:val="00A34DC2"/>
    <w:rsid w:val="00A36B4D"/>
    <w:rsid w:val="00A36E8A"/>
    <w:rsid w:val="00A37284"/>
    <w:rsid w:val="00A40AC5"/>
    <w:rsid w:val="00A40E77"/>
    <w:rsid w:val="00A42364"/>
    <w:rsid w:val="00A42DF8"/>
    <w:rsid w:val="00A43151"/>
    <w:rsid w:val="00A45A02"/>
    <w:rsid w:val="00A45ABF"/>
    <w:rsid w:val="00A4666B"/>
    <w:rsid w:val="00A47397"/>
    <w:rsid w:val="00A47BA9"/>
    <w:rsid w:val="00A50C23"/>
    <w:rsid w:val="00A5327B"/>
    <w:rsid w:val="00A53CEF"/>
    <w:rsid w:val="00A5609C"/>
    <w:rsid w:val="00A5671F"/>
    <w:rsid w:val="00A574FE"/>
    <w:rsid w:val="00A62A2B"/>
    <w:rsid w:val="00A65F29"/>
    <w:rsid w:val="00A6624E"/>
    <w:rsid w:val="00A6664D"/>
    <w:rsid w:val="00A70426"/>
    <w:rsid w:val="00A70964"/>
    <w:rsid w:val="00A71114"/>
    <w:rsid w:val="00A71812"/>
    <w:rsid w:val="00A728A6"/>
    <w:rsid w:val="00A72B7E"/>
    <w:rsid w:val="00A75535"/>
    <w:rsid w:val="00A77311"/>
    <w:rsid w:val="00A779C9"/>
    <w:rsid w:val="00A82500"/>
    <w:rsid w:val="00A849E9"/>
    <w:rsid w:val="00A84A7A"/>
    <w:rsid w:val="00A86593"/>
    <w:rsid w:val="00A9129F"/>
    <w:rsid w:val="00A91CC1"/>
    <w:rsid w:val="00A937AB"/>
    <w:rsid w:val="00A93AB4"/>
    <w:rsid w:val="00A941FF"/>
    <w:rsid w:val="00A944B5"/>
    <w:rsid w:val="00A96E90"/>
    <w:rsid w:val="00A97102"/>
    <w:rsid w:val="00A972D6"/>
    <w:rsid w:val="00A974E9"/>
    <w:rsid w:val="00A975D0"/>
    <w:rsid w:val="00AA05B9"/>
    <w:rsid w:val="00AA1D08"/>
    <w:rsid w:val="00AA37C4"/>
    <w:rsid w:val="00AA3DC0"/>
    <w:rsid w:val="00AA434D"/>
    <w:rsid w:val="00AA43F1"/>
    <w:rsid w:val="00AA466F"/>
    <w:rsid w:val="00AA4C70"/>
    <w:rsid w:val="00AB1434"/>
    <w:rsid w:val="00AB1528"/>
    <w:rsid w:val="00AB2297"/>
    <w:rsid w:val="00AB2E61"/>
    <w:rsid w:val="00AB31FB"/>
    <w:rsid w:val="00AB3327"/>
    <w:rsid w:val="00AB364E"/>
    <w:rsid w:val="00AB38CF"/>
    <w:rsid w:val="00AB43F9"/>
    <w:rsid w:val="00AB5F41"/>
    <w:rsid w:val="00AB610F"/>
    <w:rsid w:val="00AC009A"/>
    <w:rsid w:val="00AC05E3"/>
    <w:rsid w:val="00AC1BB2"/>
    <w:rsid w:val="00AC3C21"/>
    <w:rsid w:val="00AC42AE"/>
    <w:rsid w:val="00AC6AFA"/>
    <w:rsid w:val="00AC713B"/>
    <w:rsid w:val="00AD07BC"/>
    <w:rsid w:val="00AD0B6C"/>
    <w:rsid w:val="00AD3902"/>
    <w:rsid w:val="00AD482D"/>
    <w:rsid w:val="00AD57D1"/>
    <w:rsid w:val="00AD6180"/>
    <w:rsid w:val="00AD7E1A"/>
    <w:rsid w:val="00AE1479"/>
    <w:rsid w:val="00AE1915"/>
    <w:rsid w:val="00AE5B29"/>
    <w:rsid w:val="00AE5B7D"/>
    <w:rsid w:val="00AE5EE0"/>
    <w:rsid w:val="00AE6E73"/>
    <w:rsid w:val="00AF037B"/>
    <w:rsid w:val="00AF0A72"/>
    <w:rsid w:val="00AF424F"/>
    <w:rsid w:val="00AF4B60"/>
    <w:rsid w:val="00AF6030"/>
    <w:rsid w:val="00AF7CBC"/>
    <w:rsid w:val="00B01E1E"/>
    <w:rsid w:val="00B02D79"/>
    <w:rsid w:val="00B031E9"/>
    <w:rsid w:val="00B04936"/>
    <w:rsid w:val="00B0548B"/>
    <w:rsid w:val="00B05DFD"/>
    <w:rsid w:val="00B07470"/>
    <w:rsid w:val="00B07D10"/>
    <w:rsid w:val="00B07DEA"/>
    <w:rsid w:val="00B07E54"/>
    <w:rsid w:val="00B11162"/>
    <w:rsid w:val="00B117E1"/>
    <w:rsid w:val="00B11A8F"/>
    <w:rsid w:val="00B11C53"/>
    <w:rsid w:val="00B11D9E"/>
    <w:rsid w:val="00B124E1"/>
    <w:rsid w:val="00B12710"/>
    <w:rsid w:val="00B13032"/>
    <w:rsid w:val="00B13A98"/>
    <w:rsid w:val="00B178F8"/>
    <w:rsid w:val="00B17CE8"/>
    <w:rsid w:val="00B201EC"/>
    <w:rsid w:val="00B2588B"/>
    <w:rsid w:val="00B25929"/>
    <w:rsid w:val="00B25A44"/>
    <w:rsid w:val="00B267FA"/>
    <w:rsid w:val="00B3219F"/>
    <w:rsid w:val="00B33A64"/>
    <w:rsid w:val="00B33F0F"/>
    <w:rsid w:val="00B3407D"/>
    <w:rsid w:val="00B34088"/>
    <w:rsid w:val="00B352DE"/>
    <w:rsid w:val="00B4172F"/>
    <w:rsid w:val="00B41782"/>
    <w:rsid w:val="00B41F1B"/>
    <w:rsid w:val="00B42C8E"/>
    <w:rsid w:val="00B44D5E"/>
    <w:rsid w:val="00B454E8"/>
    <w:rsid w:val="00B45514"/>
    <w:rsid w:val="00B45638"/>
    <w:rsid w:val="00B45CA3"/>
    <w:rsid w:val="00B46366"/>
    <w:rsid w:val="00B51515"/>
    <w:rsid w:val="00B51E8E"/>
    <w:rsid w:val="00B529D0"/>
    <w:rsid w:val="00B54792"/>
    <w:rsid w:val="00B557B1"/>
    <w:rsid w:val="00B558AB"/>
    <w:rsid w:val="00B55B6C"/>
    <w:rsid w:val="00B5776D"/>
    <w:rsid w:val="00B65049"/>
    <w:rsid w:val="00B6639E"/>
    <w:rsid w:val="00B6762E"/>
    <w:rsid w:val="00B72CAE"/>
    <w:rsid w:val="00B744BA"/>
    <w:rsid w:val="00B74826"/>
    <w:rsid w:val="00B74AE4"/>
    <w:rsid w:val="00B76380"/>
    <w:rsid w:val="00B81811"/>
    <w:rsid w:val="00B82597"/>
    <w:rsid w:val="00B83C87"/>
    <w:rsid w:val="00B8460D"/>
    <w:rsid w:val="00B8495F"/>
    <w:rsid w:val="00B84C80"/>
    <w:rsid w:val="00B87E69"/>
    <w:rsid w:val="00B905B6"/>
    <w:rsid w:val="00B90748"/>
    <w:rsid w:val="00B927E6"/>
    <w:rsid w:val="00B9330A"/>
    <w:rsid w:val="00B933DA"/>
    <w:rsid w:val="00B96164"/>
    <w:rsid w:val="00B96D7B"/>
    <w:rsid w:val="00B97EEB"/>
    <w:rsid w:val="00BA1481"/>
    <w:rsid w:val="00BA249A"/>
    <w:rsid w:val="00BA3871"/>
    <w:rsid w:val="00BA3B9C"/>
    <w:rsid w:val="00BA5B03"/>
    <w:rsid w:val="00BA6DBB"/>
    <w:rsid w:val="00BB19B4"/>
    <w:rsid w:val="00BB2400"/>
    <w:rsid w:val="00BB2FBE"/>
    <w:rsid w:val="00BB3588"/>
    <w:rsid w:val="00BB52EE"/>
    <w:rsid w:val="00BB5CDB"/>
    <w:rsid w:val="00BB61A0"/>
    <w:rsid w:val="00BC1193"/>
    <w:rsid w:val="00BC1843"/>
    <w:rsid w:val="00BC3B7C"/>
    <w:rsid w:val="00BC6458"/>
    <w:rsid w:val="00BD04CF"/>
    <w:rsid w:val="00BD0F7B"/>
    <w:rsid w:val="00BD1EB3"/>
    <w:rsid w:val="00BD20F4"/>
    <w:rsid w:val="00BD29BF"/>
    <w:rsid w:val="00BD4B96"/>
    <w:rsid w:val="00BD68D3"/>
    <w:rsid w:val="00BE0187"/>
    <w:rsid w:val="00BE0BE5"/>
    <w:rsid w:val="00BE2770"/>
    <w:rsid w:val="00BE6E97"/>
    <w:rsid w:val="00BE7986"/>
    <w:rsid w:val="00BF020A"/>
    <w:rsid w:val="00BF025F"/>
    <w:rsid w:val="00BF2BD1"/>
    <w:rsid w:val="00BF3C23"/>
    <w:rsid w:val="00BF75CE"/>
    <w:rsid w:val="00C01627"/>
    <w:rsid w:val="00C016C7"/>
    <w:rsid w:val="00C0197B"/>
    <w:rsid w:val="00C02B96"/>
    <w:rsid w:val="00C02D3A"/>
    <w:rsid w:val="00C03FE1"/>
    <w:rsid w:val="00C05980"/>
    <w:rsid w:val="00C06542"/>
    <w:rsid w:val="00C06ED3"/>
    <w:rsid w:val="00C12A93"/>
    <w:rsid w:val="00C134E6"/>
    <w:rsid w:val="00C136FE"/>
    <w:rsid w:val="00C1378D"/>
    <w:rsid w:val="00C151E0"/>
    <w:rsid w:val="00C170D6"/>
    <w:rsid w:val="00C2262D"/>
    <w:rsid w:val="00C22C28"/>
    <w:rsid w:val="00C26C5F"/>
    <w:rsid w:val="00C27567"/>
    <w:rsid w:val="00C2764B"/>
    <w:rsid w:val="00C30634"/>
    <w:rsid w:val="00C3063C"/>
    <w:rsid w:val="00C30723"/>
    <w:rsid w:val="00C30F30"/>
    <w:rsid w:val="00C31AFE"/>
    <w:rsid w:val="00C34F2C"/>
    <w:rsid w:val="00C3722B"/>
    <w:rsid w:val="00C428E8"/>
    <w:rsid w:val="00C42A97"/>
    <w:rsid w:val="00C42DCE"/>
    <w:rsid w:val="00C44094"/>
    <w:rsid w:val="00C4548A"/>
    <w:rsid w:val="00C45910"/>
    <w:rsid w:val="00C46454"/>
    <w:rsid w:val="00C5050C"/>
    <w:rsid w:val="00C52B9C"/>
    <w:rsid w:val="00C53A31"/>
    <w:rsid w:val="00C5438A"/>
    <w:rsid w:val="00C549ED"/>
    <w:rsid w:val="00C54E4D"/>
    <w:rsid w:val="00C55BFD"/>
    <w:rsid w:val="00C55C02"/>
    <w:rsid w:val="00C570C1"/>
    <w:rsid w:val="00C57C57"/>
    <w:rsid w:val="00C6013E"/>
    <w:rsid w:val="00C603D3"/>
    <w:rsid w:val="00C6176F"/>
    <w:rsid w:val="00C61BA4"/>
    <w:rsid w:val="00C61BA9"/>
    <w:rsid w:val="00C61BAA"/>
    <w:rsid w:val="00C6206E"/>
    <w:rsid w:val="00C6530F"/>
    <w:rsid w:val="00C6571B"/>
    <w:rsid w:val="00C66EC1"/>
    <w:rsid w:val="00C67612"/>
    <w:rsid w:val="00C67B4E"/>
    <w:rsid w:val="00C707AC"/>
    <w:rsid w:val="00C70A50"/>
    <w:rsid w:val="00C71FC6"/>
    <w:rsid w:val="00C7461B"/>
    <w:rsid w:val="00C75842"/>
    <w:rsid w:val="00C75C40"/>
    <w:rsid w:val="00C77332"/>
    <w:rsid w:val="00C8086F"/>
    <w:rsid w:val="00C80D94"/>
    <w:rsid w:val="00C81140"/>
    <w:rsid w:val="00C8120A"/>
    <w:rsid w:val="00C81B7B"/>
    <w:rsid w:val="00C8217F"/>
    <w:rsid w:val="00C82258"/>
    <w:rsid w:val="00C853E3"/>
    <w:rsid w:val="00C86640"/>
    <w:rsid w:val="00C9230A"/>
    <w:rsid w:val="00C92E9D"/>
    <w:rsid w:val="00C92F21"/>
    <w:rsid w:val="00C934F1"/>
    <w:rsid w:val="00C943DC"/>
    <w:rsid w:val="00C952B1"/>
    <w:rsid w:val="00C953EE"/>
    <w:rsid w:val="00C95528"/>
    <w:rsid w:val="00C96883"/>
    <w:rsid w:val="00CA0A2D"/>
    <w:rsid w:val="00CA1EBB"/>
    <w:rsid w:val="00CA368E"/>
    <w:rsid w:val="00CA43C9"/>
    <w:rsid w:val="00CA4A41"/>
    <w:rsid w:val="00CA4D75"/>
    <w:rsid w:val="00CA5141"/>
    <w:rsid w:val="00CA5EAC"/>
    <w:rsid w:val="00CA601E"/>
    <w:rsid w:val="00CA71C5"/>
    <w:rsid w:val="00CA7982"/>
    <w:rsid w:val="00CB05C8"/>
    <w:rsid w:val="00CB20BC"/>
    <w:rsid w:val="00CB2784"/>
    <w:rsid w:val="00CB27D5"/>
    <w:rsid w:val="00CB2862"/>
    <w:rsid w:val="00CB2FAA"/>
    <w:rsid w:val="00CB32F0"/>
    <w:rsid w:val="00CB4905"/>
    <w:rsid w:val="00CB5D5C"/>
    <w:rsid w:val="00CB680B"/>
    <w:rsid w:val="00CB7AEC"/>
    <w:rsid w:val="00CC3F50"/>
    <w:rsid w:val="00CC5100"/>
    <w:rsid w:val="00CC524F"/>
    <w:rsid w:val="00CC6D56"/>
    <w:rsid w:val="00CD2033"/>
    <w:rsid w:val="00CD32FA"/>
    <w:rsid w:val="00CD3376"/>
    <w:rsid w:val="00CD462C"/>
    <w:rsid w:val="00CD5022"/>
    <w:rsid w:val="00CD5A39"/>
    <w:rsid w:val="00CD5E84"/>
    <w:rsid w:val="00CD6F6E"/>
    <w:rsid w:val="00CD7135"/>
    <w:rsid w:val="00CE0930"/>
    <w:rsid w:val="00CE1491"/>
    <w:rsid w:val="00CE1E32"/>
    <w:rsid w:val="00CE4C71"/>
    <w:rsid w:val="00CE53A1"/>
    <w:rsid w:val="00CE5A4F"/>
    <w:rsid w:val="00CE5B6D"/>
    <w:rsid w:val="00CE7981"/>
    <w:rsid w:val="00CF2935"/>
    <w:rsid w:val="00CF2E49"/>
    <w:rsid w:val="00CF3D4F"/>
    <w:rsid w:val="00CF4292"/>
    <w:rsid w:val="00CF5CBC"/>
    <w:rsid w:val="00CF797C"/>
    <w:rsid w:val="00D01443"/>
    <w:rsid w:val="00D02924"/>
    <w:rsid w:val="00D0310C"/>
    <w:rsid w:val="00D03524"/>
    <w:rsid w:val="00D06BC6"/>
    <w:rsid w:val="00D10FA8"/>
    <w:rsid w:val="00D1151C"/>
    <w:rsid w:val="00D16D3A"/>
    <w:rsid w:val="00D22210"/>
    <w:rsid w:val="00D222FF"/>
    <w:rsid w:val="00D23A41"/>
    <w:rsid w:val="00D23ACF"/>
    <w:rsid w:val="00D25082"/>
    <w:rsid w:val="00D25B0B"/>
    <w:rsid w:val="00D277DC"/>
    <w:rsid w:val="00D300AF"/>
    <w:rsid w:val="00D30201"/>
    <w:rsid w:val="00D33415"/>
    <w:rsid w:val="00D34A91"/>
    <w:rsid w:val="00D36151"/>
    <w:rsid w:val="00D3757D"/>
    <w:rsid w:val="00D378F2"/>
    <w:rsid w:val="00D40688"/>
    <w:rsid w:val="00D41A70"/>
    <w:rsid w:val="00D41CA5"/>
    <w:rsid w:val="00D450A8"/>
    <w:rsid w:val="00D45431"/>
    <w:rsid w:val="00D474A0"/>
    <w:rsid w:val="00D47A1D"/>
    <w:rsid w:val="00D47A60"/>
    <w:rsid w:val="00D517DE"/>
    <w:rsid w:val="00D51AE9"/>
    <w:rsid w:val="00D538DF"/>
    <w:rsid w:val="00D53B54"/>
    <w:rsid w:val="00D53FCA"/>
    <w:rsid w:val="00D5664F"/>
    <w:rsid w:val="00D570E3"/>
    <w:rsid w:val="00D5773F"/>
    <w:rsid w:val="00D60F58"/>
    <w:rsid w:val="00D6239E"/>
    <w:rsid w:val="00D63234"/>
    <w:rsid w:val="00D636D6"/>
    <w:rsid w:val="00D638F5"/>
    <w:rsid w:val="00D63A02"/>
    <w:rsid w:val="00D63C20"/>
    <w:rsid w:val="00D63FB8"/>
    <w:rsid w:val="00D6521B"/>
    <w:rsid w:val="00D656F7"/>
    <w:rsid w:val="00D667E4"/>
    <w:rsid w:val="00D67F23"/>
    <w:rsid w:val="00D70264"/>
    <w:rsid w:val="00D7071A"/>
    <w:rsid w:val="00D73455"/>
    <w:rsid w:val="00D73471"/>
    <w:rsid w:val="00D83554"/>
    <w:rsid w:val="00D83D4A"/>
    <w:rsid w:val="00D9133F"/>
    <w:rsid w:val="00D93D28"/>
    <w:rsid w:val="00D94CED"/>
    <w:rsid w:val="00D95DB6"/>
    <w:rsid w:val="00D97207"/>
    <w:rsid w:val="00DA0653"/>
    <w:rsid w:val="00DA06AD"/>
    <w:rsid w:val="00DA2CF1"/>
    <w:rsid w:val="00DA3B58"/>
    <w:rsid w:val="00DA3CA0"/>
    <w:rsid w:val="00DA3EF8"/>
    <w:rsid w:val="00DA51BF"/>
    <w:rsid w:val="00DA61C2"/>
    <w:rsid w:val="00DA732B"/>
    <w:rsid w:val="00DA7D05"/>
    <w:rsid w:val="00DB601E"/>
    <w:rsid w:val="00DC0F07"/>
    <w:rsid w:val="00DC1C94"/>
    <w:rsid w:val="00DC2EB0"/>
    <w:rsid w:val="00DC5EF8"/>
    <w:rsid w:val="00DC699C"/>
    <w:rsid w:val="00DC7151"/>
    <w:rsid w:val="00DC7F3D"/>
    <w:rsid w:val="00DD14E5"/>
    <w:rsid w:val="00DD1BD4"/>
    <w:rsid w:val="00DD2279"/>
    <w:rsid w:val="00DD4D03"/>
    <w:rsid w:val="00DD5063"/>
    <w:rsid w:val="00DD6811"/>
    <w:rsid w:val="00DD72CC"/>
    <w:rsid w:val="00DD7EAD"/>
    <w:rsid w:val="00DE16E7"/>
    <w:rsid w:val="00DE1CD2"/>
    <w:rsid w:val="00DE2824"/>
    <w:rsid w:val="00DE29DF"/>
    <w:rsid w:val="00DE2BC4"/>
    <w:rsid w:val="00DE37F0"/>
    <w:rsid w:val="00DE390A"/>
    <w:rsid w:val="00DE3D25"/>
    <w:rsid w:val="00DE5AB0"/>
    <w:rsid w:val="00DE684D"/>
    <w:rsid w:val="00DE6A61"/>
    <w:rsid w:val="00DE7370"/>
    <w:rsid w:val="00DF20FA"/>
    <w:rsid w:val="00DF2964"/>
    <w:rsid w:val="00DF38F9"/>
    <w:rsid w:val="00DF4B84"/>
    <w:rsid w:val="00E0002B"/>
    <w:rsid w:val="00E004AD"/>
    <w:rsid w:val="00E00A10"/>
    <w:rsid w:val="00E016EB"/>
    <w:rsid w:val="00E017F3"/>
    <w:rsid w:val="00E01A90"/>
    <w:rsid w:val="00E024C3"/>
    <w:rsid w:val="00E03065"/>
    <w:rsid w:val="00E030B9"/>
    <w:rsid w:val="00E041F2"/>
    <w:rsid w:val="00E06270"/>
    <w:rsid w:val="00E0653C"/>
    <w:rsid w:val="00E100CA"/>
    <w:rsid w:val="00E1224F"/>
    <w:rsid w:val="00E123BB"/>
    <w:rsid w:val="00E1282C"/>
    <w:rsid w:val="00E129F8"/>
    <w:rsid w:val="00E13BB9"/>
    <w:rsid w:val="00E20986"/>
    <w:rsid w:val="00E21C13"/>
    <w:rsid w:val="00E22411"/>
    <w:rsid w:val="00E2320D"/>
    <w:rsid w:val="00E24F02"/>
    <w:rsid w:val="00E26BCE"/>
    <w:rsid w:val="00E27F62"/>
    <w:rsid w:val="00E33AEF"/>
    <w:rsid w:val="00E36A61"/>
    <w:rsid w:val="00E3705D"/>
    <w:rsid w:val="00E373B1"/>
    <w:rsid w:val="00E4194B"/>
    <w:rsid w:val="00E419B0"/>
    <w:rsid w:val="00E41B24"/>
    <w:rsid w:val="00E41F7A"/>
    <w:rsid w:val="00E4310E"/>
    <w:rsid w:val="00E43DB3"/>
    <w:rsid w:val="00E44C79"/>
    <w:rsid w:val="00E45378"/>
    <w:rsid w:val="00E45547"/>
    <w:rsid w:val="00E45D16"/>
    <w:rsid w:val="00E46E83"/>
    <w:rsid w:val="00E47036"/>
    <w:rsid w:val="00E472D4"/>
    <w:rsid w:val="00E47F47"/>
    <w:rsid w:val="00E50EA1"/>
    <w:rsid w:val="00E519C8"/>
    <w:rsid w:val="00E55046"/>
    <w:rsid w:val="00E560B8"/>
    <w:rsid w:val="00E56D91"/>
    <w:rsid w:val="00E57AED"/>
    <w:rsid w:val="00E60EC0"/>
    <w:rsid w:val="00E6282C"/>
    <w:rsid w:val="00E63F88"/>
    <w:rsid w:val="00E649A8"/>
    <w:rsid w:val="00E65EFE"/>
    <w:rsid w:val="00E6623B"/>
    <w:rsid w:val="00E70C23"/>
    <w:rsid w:val="00E71388"/>
    <w:rsid w:val="00E72AF2"/>
    <w:rsid w:val="00E73DBE"/>
    <w:rsid w:val="00E769FD"/>
    <w:rsid w:val="00E76FC8"/>
    <w:rsid w:val="00E77623"/>
    <w:rsid w:val="00E803EC"/>
    <w:rsid w:val="00E80B11"/>
    <w:rsid w:val="00E81C8C"/>
    <w:rsid w:val="00E823CB"/>
    <w:rsid w:val="00E829C6"/>
    <w:rsid w:val="00E84904"/>
    <w:rsid w:val="00E84BCF"/>
    <w:rsid w:val="00E86670"/>
    <w:rsid w:val="00E87227"/>
    <w:rsid w:val="00E90518"/>
    <w:rsid w:val="00E910AD"/>
    <w:rsid w:val="00E91B4B"/>
    <w:rsid w:val="00E92429"/>
    <w:rsid w:val="00E94000"/>
    <w:rsid w:val="00E9649A"/>
    <w:rsid w:val="00EA1873"/>
    <w:rsid w:val="00EA188C"/>
    <w:rsid w:val="00EA483F"/>
    <w:rsid w:val="00EA4DF1"/>
    <w:rsid w:val="00EA56F1"/>
    <w:rsid w:val="00EA60BC"/>
    <w:rsid w:val="00EA67AD"/>
    <w:rsid w:val="00EB0256"/>
    <w:rsid w:val="00EB1114"/>
    <w:rsid w:val="00EB1A65"/>
    <w:rsid w:val="00EB1CC6"/>
    <w:rsid w:val="00EB422D"/>
    <w:rsid w:val="00EB4A8B"/>
    <w:rsid w:val="00EB505A"/>
    <w:rsid w:val="00EB603B"/>
    <w:rsid w:val="00EC30EE"/>
    <w:rsid w:val="00EC4220"/>
    <w:rsid w:val="00EC50A2"/>
    <w:rsid w:val="00EC5689"/>
    <w:rsid w:val="00EC5EFB"/>
    <w:rsid w:val="00EC5FE6"/>
    <w:rsid w:val="00EC7504"/>
    <w:rsid w:val="00ED0B23"/>
    <w:rsid w:val="00ED185C"/>
    <w:rsid w:val="00ED2EF7"/>
    <w:rsid w:val="00ED3247"/>
    <w:rsid w:val="00ED50E2"/>
    <w:rsid w:val="00ED6507"/>
    <w:rsid w:val="00EE0106"/>
    <w:rsid w:val="00EE0C6B"/>
    <w:rsid w:val="00EE24C0"/>
    <w:rsid w:val="00EE2BBA"/>
    <w:rsid w:val="00EE37C0"/>
    <w:rsid w:val="00EE37FB"/>
    <w:rsid w:val="00EE72F7"/>
    <w:rsid w:val="00EF0EB4"/>
    <w:rsid w:val="00EF10C8"/>
    <w:rsid w:val="00EF1A76"/>
    <w:rsid w:val="00EF5BE9"/>
    <w:rsid w:val="00F01272"/>
    <w:rsid w:val="00F013AC"/>
    <w:rsid w:val="00F035E6"/>
    <w:rsid w:val="00F040D4"/>
    <w:rsid w:val="00F04470"/>
    <w:rsid w:val="00F04EFD"/>
    <w:rsid w:val="00F0674C"/>
    <w:rsid w:val="00F073F8"/>
    <w:rsid w:val="00F07A06"/>
    <w:rsid w:val="00F11FFC"/>
    <w:rsid w:val="00F120F6"/>
    <w:rsid w:val="00F124D0"/>
    <w:rsid w:val="00F156A8"/>
    <w:rsid w:val="00F21D54"/>
    <w:rsid w:val="00F22564"/>
    <w:rsid w:val="00F239D5"/>
    <w:rsid w:val="00F23B02"/>
    <w:rsid w:val="00F242F1"/>
    <w:rsid w:val="00F26524"/>
    <w:rsid w:val="00F26D87"/>
    <w:rsid w:val="00F3063C"/>
    <w:rsid w:val="00F31C60"/>
    <w:rsid w:val="00F31DC3"/>
    <w:rsid w:val="00F33E8D"/>
    <w:rsid w:val="00F34222"/>
    <w:rsid w:val="00F34314"/>
    <w:rsid w:val="00F37506"/>
    <w:rsid w:val="00F377C9"/>
    <w:rsid w:val="00F37A4E"/>
    <w:rsid w:val="00F411B9"/>
    <w:rsid w:val="00F41326"/>
    <w:rsid w:val="00F453C5"/>
    <w:rsid w:val="00F4578E"/>
    <w:rsid w:val="00F4635D"/>
    <w:rsid w:val="00F4756C"/>
    <w:rsid w:val="00F501C5"/>
    <w:rsid w:val="00F5133B"/>
    <w:rsid w:val="00F538EC"/>
    <w:rsid w:val="00F60A5F"/>
    <w:rsid w:val="00F60D8B"/>
    <w:rsid w:val="00F60DF2"/>
    <w:rsid w:val="00F61311"/>
    <w:rsid w:val="00F61B8A"/>
    <w:rsid w:val="00F626AA"/>
    <w:rsid w:val="00F62BEF"/>
    <w:rsid w:val="00F63E86"/>
    <w:rsid w:val="00F63F49"/>
    <w:rsid w:val="00F706DD"/>
    <w:rsid w:val="00F707B7"/>
    <w:rsid w:val="00F711ED"/>
    <w:rsid w:val="00F731B9"/>
    <w:rsid w:val="00F733F2"/>
    <w:rsid w:val="00F738E7"/>
    <w:rsid w:val="00F748B0"/>
    <w:rsid w:val="00F75505"/>
    <w:rsid w:val="00F76353"/>
    <w:rsid w:val="00F76707"/>
    <w:rsid w:val="00F77CC3"/>
    <w:rsid w:val="00F77CEA"/>
    <w:rsid w:val="00F81470"/>
    <w:rsid w:val="00F821BD"/>
    <w:rsid w:val="00F82CA0"/>
    <w:rsid w:val="00F8371C"/>
    <w:rsid w:val="00F851FC"/>
    <w:rsid w:val="00F85FD0"/>
    <w:rsid w:val="00F866E8"/>
    <w:rsid w:val="00F8716D"/>
    <w:rsid w:val="00F91D8D"/>
    <w:rsid w:val="00F92455"/>
    <w:rsid w:val="00F92458"/>
    <w:rsid w:val="00F92DDB"/>
    <w:rsid w:val="00F92E92"/>
    <w:rsid w:val="00F93865"/>
    <w:rsid w:val="00F948D3"/>
    <w:rsid w:val="00F9561E"/>
    <w:rsid w:val="00F964ED"/>
    <w:rsid w:val="00F965F1"/>
    <w:rsid w:val="00F96DCC"/>
    <w:rsid w:val="00FA04DE"/>
    <w:rsid w:val="00FA0546"/>
    <w:rsid w:val="00FA0699"/>
    <w:rsid w:val="00FA2FBF"/>
    <w:rsid w:val="00FA3932"/>
    <w:rsid w:val="00FA4043"/>
    <w:rsid w:val="00FA57A5"/>
    <w:rsid w:val="00FA646D"/>
    <w:rsid w:val="00FA6DE6"/>
    <w:rsid w:val="00FA6FB5"/>
    <w:rsid w:val="00FA759F"/>
    <w:rsid w:val="00FB0710"/>
    <w:rsid w:val="00FB3BBC"/>
    <w:rsid w:val="00FB44CC"/>
    <w:rsid w:val="00FB6BA1"/>
    <w:rsid w:val="00FB6C43"/>
    <w:rsid w:val="00FB794D"/>
    <w:rsid w:val="00FC0BED"/>
    <w:rsid w:val="00FC0C11"/>
    <w:rsid w:val="00FC2052"/>
    <w:rsid w:val="00FC281C"/>
    <w:rsid w:val="00FC4EC1"/>
    <w:rsid w:val="00FC58B1"/>
    <w:rsid w:val="00FC6734"/>
    <w:rsid w:val="00FC7CE3"/>
    <w:rsid w:val="00FD1CA3"/>
    <w:rsid w:val="00FD43CB"/>
    <w:rsid w:val="00FD48B7"/>
    <w:rsid w:val="00FD50B1"/>
    <w:rsid w:val="00FD7A51"/>
    <w:rsid w:val="00FE118D"/>
    <w:rsid w:val="00FE1FE0"/>
    <w:rsid w:val="00FE27A0"/>
    <w:rsid w:val="00FE322B"/>
    <w:rsid w:val="00FE3A6E"/>
    <w:rsid w:val="00FE4F01"/>
    <w:rsid w:val="00FE543F"/>
    <w:rsid w:val="00FE6166"/>
    <w:rsid w:val="00FE7ED2"/>
    <w:rsid w:val="00FF2F0F"/>
    <w:rsid w:val="00FF55AD"/>
    <w:rsid w:val="00FF6108"/>
    <w:rsid w:val="00FF6946"/>
    <w:rsid w:val="00FF7E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DF135B"/>
  <w15:chartTrackingRefBased/>
  <w15:docId w15:val="{D21841FE-B5FD-F540-A558-A7C58556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60CA"/>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315C"/>
    <w:pPr>
      <w:ind w:left="720"/>
      <w:contextualSpacing/>
    </w:pPr>
  </w:style>
  <w:style w:type="paragraph" w:styleId="BalloonText">
    <w:name w:val="Balloon Text"/>
    <w:basedOn w:val="Normal"/>
    <w:link w:val="BalloonTextChar"/>
    <w:uiPriority w:val="99"/>
    <w:semiHidden/>
    <w:unhideWhenUsed/>
    <w:rsid w:val="000F77B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77BA"/>
    <w:rPr>
      <w:rFonts w:ascii="Times New Roman" w:eastAsiaTheme="minorEastAsia" w:hAnsi="Times New Roman" w:cs="Times New Roman"/>
      <w:sz w:val="18"/>
      <w:szCs w:val="18"/>
    </w:rPr>
  </w:style>
  <w:style w:type="character" w:styleId="Hyperlink">
    <w:name w:val="Hyperlink"/>
    <w:basedOn w:val="DefaultParagraphFont"/>
    <w:uiPriority w:val="99"/>
    <w:unhideWhenUsed/>
    <w:rsid w:val="0078594D"/>
    <w:rPr>
      <w:color w:val="0563C1" w:themeColor="hyperlink"/>
      <w:u w:val="single"/>
    </w:rPr>
  </w:style>
  <w:style w:type="character" w:customStyle="1" w:styleId="UnresolvedMention1">
    <w:name w:val="Unresolved Mention1"/>
    <w:basedOn w:val="DefaultParagraphFont"/>
    <w:uiPriority w:val="99"/>
    <w:semiHidden/>
    <w:unhideWhenUsed/>
    <w:rsid w:val="0078594D"/>
    <w:rPr>
      <w:color w:val="605E5C"/>
      <w:shd w:val="clear" w:color="auto" w:fill="E1DFDD"/>
    </w:rPr>
  </w:style>
  <w:style w:type="character" w:styleId="FollowedHyperlink">
    <w:name w:val="FollowedHyperlink"/>
    <w:basedOn w:val="DefaultParagraphFont"/>
    <w:uiPriority w:val="99"/>
    <w:semiHidden/>
    <w:unhideWhenUsed/>
    <w:rsid w:val="003E7046"/>
    <w:rPr>
      <w:color w:val="954F72" w:themeColor="followedHyperlink"/>
      <w:u w:val="single"/>
    </w:rPr>
  </w:style>
  <w:style w:type="paragraph" w:styleId="Header">
    <w:name w:val="header"/>
    <w:basedOn w:val="Normal"/>
    <w:link w:val="HeaderChar"/>
    <w:uiPriority w:val="99"/>
    <w:unhideWhenUsed/>
    <w:rsid w:val="00EA483F"/>
    <w:pPr>
      <w:tabs>
        <w:tab w:val="center" w:pos="4680"/>
        <w:tab w:val="right" w:pos="9360"/>
      </w:tabs>
    </w:pPr>
  </w:style>
  <w:style w:type="character" w:customStyle="1" w:styleId="HeaderChar">
    <w:name w:val="Header Char"/>
    <w:basedOn w:val="DefaultParagraphFont"/>
    <w:link w:val="Header"/>
    <w:uiPriority w:val="99"/>
    <w:rsid w:val="00EA483F"/>
    <w:rPr>
      <w:rFonts w:eastAsiaTheme="minorEastAsia"/>
    </w:rPr>
  </w:style>
  <w:style w:type="paragraph" w:styleId="Footer">
    <w:name w:val="footer"/>
    <w:basedOn w:val="Normal"/>
    <w:link w:val="FooterChar"/>
    <w:uiPriority w:val="99"/>
    <w:unhideWhenUsed/>
    <w:rsid w:val="00EA483F"/>
    <w:pPr>
      <w:tabs>
        <w:tab w:val="center" w:pos="4680"/>
        <w:tab w:val="right" w:pos="9360"/>
      </w:tabs>
    </w:pPr>
  </w:style>
  <w:style w:type="character" w:customStyle="1" w:styleId="FooterChar">
    <w:name w:val="Footer Char"/>
    <w:basedOn w:val="DefaultParagraphFont"/>
    <w:link w:val="Footer"/>
    <w:uiPriority w:val="99"/>
    <w:rsid w:val="00EA483F"/>
    <w:rPr>
      <w:rFonts w:eastAsiaTheme="minorEastAsia"/>
    </w:rPr>
  </w:style>
  <w:style w:type="paragraph" w:styleId="FootnoteText">
    <w:name w:val="footnote text"/>
    <w:aliases w:val="5_G"/>
    <w:basedOn w:val="Normal"/>
    <w:link w:val="FootnoteTextChar"/>
    <w:uiPriority w:val="99"/>
    <w:unhideWhenUsed/>
    <w:qFormat/>
    <w:rsid w:val="008B63EE"/>
    <w:rPr>
      <w:sz w:val="20"/>
      <w:szCs w:val="20"/>
    </w:rPr>
  </w:style>
  <w:style w:type="character" w:customStyle="1" w:styleId="FootnoteTextChar">
    <w:name w:val="Footnote Text Char"/>
    <w:aliases w:val="5_G Char"/>
    <w:basedOn w:val="DefaultParagraphFont"/>
    <w:link w:val="FootnoteText"/>
    <w:uiPriority w:val="99"/>
    <w:rsid w:val="008B63EE"/>
    <w:rPr>
      <w:rFonts w:eastAsiaTheme="minorEastAsia"/>
      <w:sz w:val="20"/>
      <w:szCs w:val="20"/>
    </w:rPr>
  </w:style>
  <w:style w:type="character" w:styleId="FootnoteReference">
    <w:name w:val="footnote reference"/>
    <w:aliases w:val="4_G"/>
    <w:basedOn w:val="DefaultParagraphFont"/>
    <w:uiPriority w:val="99"/>
    <w:unhideWhenUsed/>
    <w:qFormat/>
    <w:rsid w:val="008B63EE"/>
    <w:rPr>
      <w:vertAlign w:val="superscript"/>
    </w:rPr>
  </w:style>
  <w:style w:type="paragraph" w:styleId="NormalWeb">
    <w:name w:val="Normal (Web)"/>
    <w:basedOn w:val="Normal"/>
    <w:uiPriority w:val="99"/>
    <w:unhideWhenUsed/>
    <w:rsid w:val="00790FE3"/>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790FE3"/>
    <w:rPr>
      <w:b/>
      <w:bCs/>
    </w:rPr>
  </w:style>
  <w:style w:type="character" w:styleId="Emphasis">
    <w:name w:val="Emphasis"/>
    <w:basedOn w:val="DefaultParagraphFont"/>
    <w:uiPriority w:val="20"/>
    <w:qFormat/>
    <w:rsid w:val="00790FE3"/>
    <w:rPr>
      <w:i/>
      <w:iCs/>
    </w:rPr>
  </w:style>
  <w:style w:type="paragraph" w:customStyle="1" w:styleId="Default">
    <w:name w:val="Default"/>
    <w:rsid w:val="00F31DC3"/>
    <w:pPr>
      <w:autoSpaceDE w:val="0"/>
      <w:autoSpaceDN w:val="0"/>
      <w:adjustRightInd w:val="0"/>
    </w:pPr>
    <w:rPr>
      <w:rFonts w:ascii="Times New Roman" w:hAnsi="Times New Roman" w:cs="Times New Roman"/>
      <w:color w:val="000000"/>
    </w:rPr>
  </w:style>
  <w:style w:type="character" w:customStyle="1" w:styleId="texthd">
    <w:name w:val="text_hd"/>
    <w:basedOn w:val="DefaultParagraphFont"/>
    <w:rsid w:val="008C2A58"/>
  </w:style>
  <w:style w:type="paragraph" w:customStyle="1" w:styleId="RTMissionStatement">
    <w:name w:val="RT Mission Statement"/>
    <w:basedOn w:val="Normal"/>
    <w:uiPriority w:val="18"/>
    <w:qFormat/>
    <w:rsid w:val="00DC0F07"/>
    <w:pPr>
      <w:suppressAutoHyphens/>
      <w:spacing w:after="280" w:line="264" w:lineRule="auto"/>
    </w:pPr>
    <w:rPr>
      <w:rFonts w:ascii="Amnesty Trade Gothic Cn" w:hAnsi="Amnesty Trade Gothic Cn" w:cs="Arial"/>
      <w:b/>
      <w:bCs/>
      <w:noProof/>
      <w:color w:val="000000" w:themeColor="text1"/>
      <w:sz w:val="44"/>
      <w:szCs w:val="44"/>
      <w:lang w:val="en-GB" w:eastAsia="en-GB"/>
    </w:rPr>
  </w:style>
  <w:style w:type="paragraph" w:customStyle="1" w:styleId="RTFrontcovermaintitle">
    <w:name w:val="RT Front cover main title"/>
    <w:next w:val="Normal"/>
    <w:qFormat/>
    <w:rsid w:val="00DC0F07"/>
    <w:pPr>
      <w:spacing w:before="9680" w:after="60" w:line="1340" w:lineRule="exact"/>
    </w:pPr>
    <w:rPr>
      <w:rFonts w:ascii="Amnesty Trade Gothic Cn" w:eastAsiaTheme="minorEastAsia" w:hAnsi="Amnesty Trade Gothic Cn" w:cs="Arial"/>
      <w:b/>
      <w:caps/>
      <w:noProof/>
      <w:color w:val="000000" w:themeColor="text1"/>
      <w:sz w:val="96"/>
      <w:szCs w:val="96"/>
      <w:shd w:val="clear" w:color="auto" w:fill="4472C4" w:themeFill="accent1"/>
      <w:lang w:val="en-GB" w:eastAsia="en-GB"/>
    </w:rPr>
  </w:style>
  <w:style w:type="paragraph" w:customStyle="1" w:styleId="RTBulletText">
    <w:name w:val="RT Bullet Text"/>
    <w:basedOn w:val="Normal"/>
    <w:next w:val="Normal"/>
    <w:uiPriority w:val="10"/>
    <w:qFormat/>
    <w:rsid w:val="00800585"/>
    <w:pPr>
      <w:numPr>
        <w:ilvl w:val="1"/>
        <w:numId w:val="1"/>
      </w:numPr>
      <w:suppressAutoHyphens/>
      <w:spacing w:after="120"/>
    </w:pPr>
    <w:rPr>
      <w:rFonts w:cs="Arial"/>
      <w:color w:val="000000" w:themeColor="text1"/>
      <w:sz w:val="18"/>
      <w:lang w:val="en-GB"/>
    </w:rPr>
  </w:style>
  <w:style w:type="character" w:styleId="CommentReference">
    <w:name w:val="annotation reference"/>
    <w:basedOn w:val="DefaultParagraphFont"/>
    <w:uiPriority w:val="99"/>
    <w:semiHidden/>
    <w:unhideWhenUsed/>
    <w:rsid w:val="00121D88"/>
    <w:rPr>
      <w:sz w:val="16"/>
      <w:szCs w:val="16"/>
    </w:rPr>
  </w:style>
  <w:style w:type="paragraph" w:styleId="CommentText">
    <w:name w:val="annotation text"/>
    <w:basedOn w:val="Normal"/>
    <w:link w:val="CommentTextChar"/>
    <w:uiPriority w:val="99"/>
    <w:semiHidden/>
    <w:unhideWhenUsed/>
    <w:rsid w:val="00121D88"/>
    <w:rPr>
      <w:sz w:val="20"/>
      <w:szCs w:val="20"/>
    </w:rPr>
  </w:style>
  <w:style w:type="character" w:customStyle="1" w:styleId="CommentTextChar">
    <w:name w:val="Comment Text Char"/>
    <w:basedOn w:val="DefaultParagraphFont"/>
    <w:link w:val="CommentText"/>
    <w:uiPriority w:val="99"/>
    <w:semiHidden/>
    <w:rsid w:val="00121D88"/>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121D88"/>
    <w:rPr>
      <w:b/>
      <w:bCs/>
    </w:rPr>
  </w:style>
  <w:style w:type="character" w:customStyle="1" w:styleId="CommentSubjectChar">
    <w:name w:val="Comment Subject Char"/>
    <w:basedOn w:val="CommentTextChar"/>
    <w:link w:val="CommentSubject"/>
    <w:uiPriority w:val="99"/>
    <w:semiHidden/>
    <w:rsid w:val="00121D88"/>
    <w:rPr>
      <w:rFonts w:eastAsiaTheme="minorEastAsia"/>
      <w:b/>
      <w:bCs/>
      <w:sz w:val="20"/>
      <w:szCs w:val="20"/>
    </w:rPr>
  </w:style>
  <w:style w:type="character" w:customStyle="1" w:styleId="UnresolvedMention">
    <w:name w:val="Unresolved Mention"/>
    <w:basedOn w:val="DefaultParagraphFont"/>
    <w:uiPriority w:val="99"/>
    <w:semiHidden/>
    <w:unhideWhenUsed/>
    <w:rsid w:val="00C61BAA"/>
    <w:rPr>
      <w:color w:val="605E5C"/>
      <w:shd w:val="clear" w:color="auto" w:fill="E1DFDD"/>
    </w:rPr>
  </w:style>
  <w:style w:type="paragraph" w:styleId="Date">
    <w:name w:val="Date"/>
    <w:basedOn w:val="Normal"/>
    <w:next w:val="Normal"/>
    <w:link w:val="DateChar"/>
    <w:uiPriority w:val="99"/>
    <w:semiHidden/>
    <w:unhideWhenUsed/>
    <w:rsid w:val="009C7DE9"/>
  </w:style>
  <w:style w:type="character" w:customStyle="1" w:styleId="DateChar">
    <w:name w:val="Date Char"/>
    <w:basedOn w:val="DefaultParagraphFont"/>
    <w:link w:val="Date"/>
    <w:uiPriority w:val="99"/>
    <w:semiHidden/>
    <w:rsid w:val="009C7DE9"/>
    <w:rPr>
      <w:rFonts w:eastAsiaTheme="minorEastAsia"/>
    </w:rPr>
  </w:style>
  <w:style w:type="paragraph" w:customStyle="1" w:styleId="generic-articlebody">
    <w:name w:val="generic-article__body"/>
    <w:basedOn w:val="Normal"/>
    <w:rsid w:val="00972363"/>
    <w:pPr>
      <w:spacing w:before="100" w:beforeAutospacing="1" w:after="100" w:afterAutospacing="1"/>
    </w:pPr>
    <w:rPr>
      <w:rFonts w:ascii="Times New Roman" w:eastAsia="Times New Roman" w:hAnsi="Times New Roman" w:cs="Times New Roman"/>
      <w:lang w:eastAsia="zh-CN"/>
    </w:rPr>
  </w:style>
  <w:style w:type="paragraph" w:customStyle="1" w:styleId="print-articlebody">
    <w:name w:val="print-article__body"/>
    <w:basedOn w:val="Normal"/>
    <w:rsid w:val="005F15AB"/>
    <w:pPr>
      <w:spacing w:before="100" w:beforeAutospacing="1" w:after="100" w:afterAutospacing="1"/>
    </w:pPr>
    <w:rPr>
      <w:rFonts w:ascii="Times New Roman" w:eastAsia="Times New Roman" w:hAnsi="Times New Roman" w:cs="Times New Roman"/>
      <w:lang w:eastAsia="zh-CN"/>
    </w:rPr>
  </w:style>
  <w:style w:type="paragraph" w:styleId="EndnoteText">
    <w:name w:val="endnote text"/>
    <w:basedOn w:val="Normal"/>
    <w:link w:val="EndnoteTextChar"/>
    <w:uiPriority w:val="99"/>
    <w:unhideWhenUsed/>
    <w:rsid w:val="00BC1193"/>
    <w:rPr>
      <w:sz w:val="20"/>
      <w:szCs w:val="20"/>
    </w:rPr>
  </w:style>
  <w:style w:type="character" w:customStyle="1" w:styleId="EndnoteTextChar">
    <w:name w:val="Endnote Text Char"/>
    <w:basedOn w:val="DefaultParagraphFont"/>
    <w:link w:val="EndnoteText"/>
    <w:uiPriority w:val="99"/>
    <w:rsid w:val="00BC1193"/>
    <w:rPr>
      <w:rFonts w:eastAsiaTheme="minorEastAsia"/>
      <w:sz w:val="20"/>
      <w:szCs w:val="20"/>
    </w:rPr>
  </w:style>
  <w:style w:type="character" w:styleId="EndnoteReference">
    <w:name w:val="endnote reference"/>
    <w:basedOn w:val="DefaultParagraphFont"/>
    <w:uiPriority w:val="99"/>
    <w:semiHidden/>
    <w:unhideWhenUsed/>
    <w:rsid w:val="00BC1193"/>
    <w:rPr>
      <w:vertAlign w:val="superscript"/>
    </w:rPr>
  </w:style>
  <w:style w:type="paragraph" w:styleId="Revision">
    <w:name w:val="Revision"/>
    <w:hidden/>
    <w:uiPriority w:val="99"/>
    <w:semiHidden/>
    <w:rsid w:val="00B33F0F"/>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32760">
      <w:bodyDiv w:val="1"/>
      <w:marLeft w:val="0"/>
      <w:marRight w:val="0"/>
      <w:marTop w:val="0"/>
      <w:marBottom w:val="0"/>
      <w:divBdr>
        <w:top w:val="none" w:sz="0" w:space="0" w:color="auto"/>
        <w:left w:val="none" w:sz="0" w:space="0" w:color="auto"/>
        <w:bottom w:val="none" w:sz="0" w:space="0" w:color="auto"/>
        <w:right w:val="none" w:sz="0" w:space="0" w:color="auto"/>
      </w:divBdr>
    </w:div>
    <w:div w:id="189028480">
      <w:bodyDiv w:val="1"/>
      <w:marLeft w:val="0"/>
      <w:marRight w:val="0"/>
      <w:marTop w:val="0"/>
      <w:marBottom w:val="0"/>
      <w:divBdr>
        <w:top w:val="none" w:sz="0" w:space="0" w:color="auto"/>
        <w:left w:val="none" w:sz="0" w:space="0" w:color="auto"/>
        <w:bottom w:val="none" w:sz="0" w:space="0" w:color="auto"/>
        <w:right w:val="none" w:sz="0" w:space="0" w:color="auto"/>
      </w:divBdr>
      <w:divsChild>
        <w:div w:id="967664803">
          <w:marLeft w:val="0"/>
          <w:marRight w:val="0"/>
          <w:marTop w:val="0"/>
          <w:marBottom w:val="0"/>
          <w:divBdr>
            <w:top w:val="none" w:sz="0" w:space="0" w:color="auto"/>
            <w:left w:val="none" w:sz="0" w:space="0" w:color="auto"/>
            <w:bottom w:val="none" w:sz="0" w:space="0" w:color="auto"/>
            <w:right w:val="none" w:sz="0" w:space="0" w:color="auto"/>
          </w:divBdr>
        </w:div>
        <w:div w:id="1574508672">
          <w:marLeft w:val="0"/>
          <w:marRight w:val="0"/>
          <w:marTop w:val="0"/>
          <w:marBottom w:val="0"/>
          <w:divBdr>
            <w:top w:val="none" w:sz="0" w:space="0" w:color="auto"/>
            <w:left w:val="none" w:sz="0" w:space="0" w:color="auto"/>
            <w:bottom w:val="none" w:sz="0" w:space="0" w:color="auto"/>
            <w:right w:val="none" w:sz="0" w:space="0" w:color="auto"/>
          </w:divBdr>
        </w:div>
        <w:div w:id="1734229767">
          <w:marLeft w:val="0"/>
          <w:marRight w:val="0"/>
          <w:marTop w:val="0"/>
          <w:marBottom w:val="0"/>
          <w:divBdr>
            <w:top w:val="none" w:sz="0" w:space="0" w:color="auto"/>
            <w:left w:val="none" w:sz="0" w:space="0" w:color="auto"/>
            <w:bottom w:val="none" w:sz="0" w:space="0" w:color="auto"/>
            <w:right w:val="none" w:sz="0" w:space="0" w:color="auto"/>
          </w:divBdr>
        </w:div>
      </w:divsChild>
    </w:div>
    <w:div w:id="262300963">
      <w:bodyDiv w:val="1"/>
      <w:marLeft w:val="0"/>
      <w:marRight w:val="0"/>
      <w:marTop w:val="0"/>
      <w:marBottom w:val="0"/>
      <w:divBdr>
        <w:top w:val="none" w:sz="0" w:space="0" w:color="auto"/>
        <w:left w:val="none" w:sz="0" w:space="0" w:color="auto"/>
        <w:bottom w:val="none" w:sz="0" w:space="0" w:color="auto"/>
        <w:right w:val="none" w:sz="0" w:space="0" w:color="auto"/>
      </w:divBdr>
      <w:divsChild>
        <w:div w:id="1175657464">
          <w:marLeft w:val="0"/>
          <w:marRight w:val="0"/>
          <w:marTop w:val="0"/>
          <w:marBottom w:val="0"/>
          <w:divBdr>
            <w:top w:val="none" w:sz="0" w:space="0" w:color="auto"/>
            <w:left w:val="none" w:sz="0" w:space="0" w:color="auto"/>
            <w:bottom w:val="none" w:sz="0" w:space="0" w:color="auto"/>
            <w:right w:val="none" w:sz="0" w:space="0" w:color="auto"/>
          </w:divBdr>
          <w:divsChild>
            <w:div w:id="1722286652">
              <w:marLeft w:val="0"/>
              <w:marRight w:val="0"/>
              <w:marTop w:val="0"/>
              <w:marBottom w:val="0"/>
              <w:divBdr>
                <w:top w:val="none" w:sz="0" w:space="0" w:color="auto"/>
                <w:left w:val="none" w:sz="0" w:space="0" w:color="auto"/>
                <w:bottom w:val="none" w:sz="0" w:space="0" w:color="auto"/>
                <w:right w:val="none" w:sz="0" w:space="0" w:color="auto"/>
              </w:divBdr>
              <w:divsChild>
                <w:div w:id="532808909">
                  <w:marLeft w:val="0"/>
                  <w:marRight w:val="0"/>
                  <w:marTop w:val="0"/>
                  <w:marBottom w:val="0"/>
                  <w:divBdr>
                    <w:top w:val="none" w:sz="0" w:space="0" w:color="auto"/>
                    <w:left w:val="none" w:sz="0" w:space="0" w:color="auto"/>
                    <w:bottom w:val="none" w:sz="0" w:space="0" w:color="auto"/>
                    <w:right w:val="none" w:sz="0" w:space="0" w:color="auto"/>
                  </w:divBdr>
                  <w:divsChild>
                    <w:div w:id="1352562720">
                      <w:marLeft w:val="0"/>
                      <w:marRight w:val="0"/>
                      <w:marTop w:val="0"/>
                      <w:marBottom w:val="0"/>
                      <w:divBdr>
                        <w:top w:val="none" w:sz="0" w:space="0" w:color="auto"/>
                        <w:left w:val="none" w:sz="0" w:space="0" w:color="auto"/>
                        <w:bottom w:val="none" w:sz="0" w:space="0" w:color="auto"/>
                        <w:right w:val="none" w:sz="0" w:space="0" w:color="auto"/>
                      </w:divBdr>
                    </w:div>
                  </w:divsChild>
                </w:div>
                <w:div w:id="1373774009">
                  <w:marLeft w:val="0"/>
                  <w:marRight w:val="0"/>
                  <w:marTop w:val="0"/>
                  <w:marBottom w:val="0"/>
                  <w:divBdr>
                    <w:top w:val="none" w:sz="0" w:space="0" w:color="auto"/>
                    <w:left w:val="none" w:sz="0" w:space="0" w:color="auto"/>
                    <w:bottom w:val="none" w:sz="0" w:space="0" w:color="auto"/>
                    <w:right w:val="none" w:sz="0" w:space="0" w:color="auto"/>
                  </w:divBdr>
                  <w:divsChild>
                    <w:div w:id="79583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36848">
      <w:bodyDiv w:val="1"/>
      <w:marLeft w:val="0"/>
      <w:marRight w:val="0"/>
      <w:marTop w:val="0"/>
      <w:marBottom w:val="0"/>
      <w:divBdr>
        <w:top w:val="none" w:sz="0" w:space="0" w:color="auto"/>
        <w:left w:val="none" w:sz="0" w:space="0" w:color="auto"/>
        <w:bottom w:val="none" w:sz="0" w:space="0" w:color="auto"/>
        <w:right w:val="none" w:sz="0" w:space="0" w:color="auto"/>
      </w:divBdr>
    </w:div>
    <w:div w:id="379403667">
      <w:bodyDiv w:val="1"/>
      <w:marLeft w:val="0"/>
      <w:marRight w:val="0"/>
      <w:marTop w:val="0"/>
      <w:marBottom w:val="0"/>
      <w:divBdr>
        <w:top w:val="none" w:sz="0" w:space="0" w:color="auto"/>
        <w:left w:val="none" w:sz="0" w:space="0" w:color="auto"/>
        <w:bottom w:val="none" w:sz="0" w:space="0" w:color="auto"/>
        <w:right w:val="none" w:sz="0" w:space="0" w:color="auto"/>
      </w:divBdr>
    </w:div>
    <w:div w:id="417168065">
      <w:bodyDiv w:val="1"/>
      <w:marLeft w:val="0"/>
      <w:marRight w:val="0"/>
      <w:marTop w:val="0"/>
      <w:marBottom w:val="0"/>
      <w:divBdr>
        <w:top w:val="none" w:sz="0" w:space="0" w:color="auto"/>
        <w:left w:val="none" w:sz="0" w:space="0" w:color="auto"/>
        <w:bottom w:val="none" w:sz="0" w:space="0" w:color="auto"/>
        <w:right w:val="none" w:sz="0" w:space="0" w:color="auto"/>
      </w:divBdr>
    </w:div>
    <w:div w:id="486938542">
      <w:bodyDiv w:val="1"/>
      <w:marLeft w:val="0"/>
      <w:marRight w:val="0"/>
      <w:marTop w:val="0"/>
      <w:marBottom w:val="0"/>
      <w:divBdr>
        <w:top w:val="none" w:sz="0" w:space="0" w:color="auto"/>
        <w:left w:val="none" w:sz="0" w:space="0" w:color="auto"/>
        <w:bottom w:val="none" w:sz="0" w:space="0" w:color="auto"/>
        <w:right w:val="none" w:sz="0" w:space="0" w:color="auto"/>
      </w:divBdr>
    </w:div>
    <w:div w:id="542641183">
      <w:bodyDiv w:val="1"/>
      <w:marLeft w:val="0"/>
      <w:marRight w:val="0"/>
      <w:marTop w:val="0"/>
      <w:marBottom w:val="0"/>
      <w:divBdr>
        <w:top w:val="none" w:sz="0" w:space="0" w:color="auto"/>
        <w:left w:val="none" w:sz="0" w:space="0" w:color="auto"/>
        <w:bottom w:val="none" w:sz="0" w:space="0" w:color="auto"/>
        <w:right w:val="none" w:sz="0" w:space="0" w:color="auto"/>
      </w:divBdr>
    </w:div>
    <w:div w:id="547642801">
      <w:bodyDiv w:val="1"/>
      <w:marLeft w:val="0"/>
      <w:marRight w:val="0"/>
      <w:marTop w:val="0"/>
      <w:marBottom w:val="0"/>
      <w:divBdr>
        <w:top w:val="none" w:sz="0" w:space="0" w:color="auto"/>
        <w:left w:val="none" w:sz="0" w:space="0" w:color="auto"/>
        <w:bottom w:val="none" w:sz="0" w:space="0" w:color="auto"/>
        <w:right w:val="none" w:sz="0" w:space="0" w:color="auto"/>
      </w:divBdr>
    </w:div>
    <w:div w:id="604462395">
      <w:bodyDiv w:val="1"/>
      <w:marLeft w:val="0"/>
      <w:marRight w:val="0"/>
      <w:marTop w:val="0"/>
      <w:marBottom w:val="0"/>
      <w:divBdr>
        <w:top w:val="none" w:sz="0" w:space="0" w:color="auto"/>
        <w:left w:val="none" w:sz="0" w:space="0" w:color="auto"/>
        <w:bottom w:val="none" w:sz="0" w:space="0" w:color="auto"/>
        <w:right w:val="none" w:sz="0" w:space="0" w:color="auto"/>
      </w:divBdr>
    </w:div>
    <w:div w:id="617372131">
      <w:bodyDiv w:val="1"/>
      <w:marLeft w:val="0"/>
      <w:marRight w:val="0"/>
      <w:marTop w:val="0"/>
      <w:marBottom w:val="0"/>
      <w:divBdr>
        <w:top w:val="none" w:sz="0" w:space="0" w:color="auto"/>
        <w:left w:val="none" w:sz="0" w:space="0" w:color="auto"/>
        <w:bottom w:val="none" w:sz="0" w:space="0" w:color="auto"/>
        <w:right w:val="none" w:sz="0" w:space="0" w:color="auto"/>
      </w:divBdr>
      <w:divsChild>
        <w:div w:id="1708791783">
          <w:marLeft w:val="0"/>
          <w:marRight w:val="0"/>
          <w:marTop w:val="0"/>
          <w:marBottom w:val="0"/>
          <w:divBdr>
            <w:top w:val="none" w:sz="0" w:space="0" w:color="auto"/>
            <w:left w:val="none" w:sz="0" w:space="0" w:color="auto"/>
            <w:bottom w:val="none" w:sz="0" w:space="0" w:color="auto"/>
            <w:right w:val="none" w:sz="0" w:space="0" w:color="auto"/>
          </w:divBdr>
        </w:div>
        <w:div w:id="294674977">
          <w:marLeft w:val="0"/>
          <w:marRight w:val="0"/>
          <w:marTop w:val="0"/>
          <w:marBottom w:val="0"/>
          <w:divBdr>
            <w:top w:val="none" w:sz="0" w:space="0" w:color="auto"/>
            <w:left w:val="none" w:sz="0" w:space="0" w:color="auto"/>
            <w:bottom w:val="none" w:sz="0" w:space="0" w:color="auto"/>
            <w:right w:val="none" w:sz="0" w:space="0" w:color="auto"/>
          </w:divBdr>
        </w:div>
      </w:divsChild>
    </w:div>
    <w:div w:id="638074811">
      <w:bodyDiv w:val="1"/>
      <w:marLeft w:val="0"/>
      <w:marRight w:val="0"/>
      <w:marTop w:val="0"/>
      <w:marBottom w:val="0"/>
      <w:divBdr>
        <w:top w:val="none" w:sz="0" w:space="0" w:color="auto"/>
        <w:left w:val="none" w:sz="0" w:space="0" w:color="auto"/>
        <w:bottom w:val="none" w:sz="0" w:space="0" w:color="auto"/>
        <w:right w:val="none" w:sz="0" w:space="0" w:color="auto"/>
      </w:divBdr>
    </w:div>
    <w:div w:id="656686064">
      <w:bodyDiv w:val="1"/>
      <w:marLeft w:val="0"/>
      <w:marRight w:val="0"/>
      <w:marTop w:val="0"/>
      <w:marBottom w:val="0"/>
      <w:divBdr>
        <w:top w:val="none" w:sz="0" w:space="0" w:color="auto"/>
        <w:left w:val="none" w:sz="0" w:space="0" w:color="auto"/>
        <w:bottom w:val="none" w:sz="0" w:space="0" w:color="auto"/>
        <w:right w:val="none" w:sz="0" w:space="0" w:color="auto"/>
      </w:divBdr>
    </w:div>
    <w:div w:id="670334428">
      <w:bodyDiv w:val="1"/>
      <w:marLeft w:val="0"/>
      <w:marRight w:val="0"/>
      <w:marTop w:val="0"/>
      <w:marBottom w:val="0"/>
      <w:divBdr>
        <w:top w:val="none" w:sz="0" w:space="0" w:color="auto"/>
        <w:left w:val="none" w:sz="0" w:space="0" w:color="auto"/>
        <w:bottom w:val="none" w:sz="0" w:space="0" w:color="auto"/>
        <w:right w:val="none" w:sz="0" w:space="0" w:color="auto"/>
      </w:divBdr>
    </w:div>
    <w:div w:id="736173078">
      <w:bodyDiv w:val="1"/>
      <w:marLeft w:val="0"/>
      <w:marRight w:val="0"/>
      <w:marTop w:val="0"/>
      <w:marBottom w:val="0"/>
      <w:divBdr>
        <w:top w:val="none" w:sz="0" w:space="0" w:color="auto"/>
        <w:left w:val="none" w:sz="0" w:space="0" w:color="auto"/>
        <w:bottom w:val="none" w:sz="0" w:space="0" w:color="auto"/>
        <w:right w:val="none" w:sz="0" w:space="0" w:color="auto"/>
      </w:divBdr>
    </w:div>
    <w:div w:id="749158375">
      <w:bodyDiv w:val="1"/>
      <w:marLeft w:val="0"/>
      <w:marRight w:val="0"/>
      <w:marTop w:val="0"/>
      <w:marBottom w:val="0"/>
      <w:divBdr>
        <w:top w:val="none" w:sz="0" w:space="0" w:color="auto"/>
        <w:left w:val="none" w:sz="0" w:space="0" w:color="auto"/>
        <w:bottom w:val="none" w:sz="0" w:space="0" w:color="auto"/>
        <w:right w:val="none" w:sz="0" w:space="0" w:color="auto"/>
      </w:divBdr>
    </w:div>
    <w:div w:id="823350146">
      <w:bodyDiv w:val="1"/>
      <w:marLeft w:val="0"/>
      <w:marRight w:val="0"/>
      <w:marTop w:val="0"/>
      <w:marBottom w:val="0"/>
      <w:divBdr>
        <w:top w:val="none" w:sz="0" w:space="0" w:color="auto"/>
        <w:left w:val="none" w:sz="0" w:space="0" w:color="auto"/>
        <w:bottom w:val="none" w:sz="0" w:space="0" w:color="auto"/>
        <w:right w:val="none" w:sz="0" w:space="0" w:color="auto"/>
      </w:divBdr>
    </w:div>
    <w:div w:id="868182690">
      <w:bodyDiv w:val="1"/>
      <w:marLeft w:val="0"/>
      <w:marRight w:val="0"/>
      <w:marTop w:val="0"/>
      <w:marBottom w:val="0"/>
      <w:divBdr>
        <w:top w:val="none" w:sz="0" w:space="0" w:color="auto"/>
        <w:left w:val="none" w:sz="0" w:space="0" w:color="auto"/>
        <w:bottom w:val="none" w:sz="0" w:space="0" w:color="auto"/>
        <w:right w:val="none" w:sz="0" w:space="0" w:color="auto"/>
      </w:divBdr>
    </w:div>
    <w:div w:id="897518804">
      <w:bodyDiv w:val="1"/>
      <w:marLeft w:val="0"/>
      <w:marRight w:val="0"/>
      <w:marTop w:val="0"/>
      <w:marBottom w:val="0"/>
      <w:divBdr>
        <w:top w:val="none" w:sz="0" w:space="0" w:color="auto"/>
        <w:left w:val="none" w:sz="0" w:space="0" w:color="auto"/>
        <w:bottom w:val="none" w:sz="0" w:space="0" w:color="auto"/>
        <w:right w:val="none" w:sz="0" w:space="0" w:color="auto"/>
      </w:divBdr>
    </w:div>
    <w:div w:id="905380848">
      <w:bodyDiv w:val="1"/>
      <w:marLeft w:val="0"/>
      <w:marRight w:val="0"/>
      <w:marTop w:val="0"/>
      <w:marBottom w:val="0"/>
      <w:divBdr>
        <w:top w:val="none" w:sz="0" w:space="0" w:color="auto"/>
        <w:left w:val="none" w:sz="0" w:space="0" w:color="auto"/>
        <w:bottom w:val="none" w:sz="0" w:space="0" w:color="auto"/>
        <w:right w:val="none" w:sz="0" w:space="0" w:color="auto"/>
      </w:divBdr>
    </w:div>
    <w:div w:id="964123481">
      <w:bodyDiv w:val="1"/>
      <w:marLeft w:val="0"/>
      <w:marRight w:val="0"/>
      <w:marTop w:val="0"/>
      <w:marBottom w:val="0"/>
      <w:divBdr>
        <w:top w:val="none" w:sz="0" w:space="0" w:color="auto"/>
        <w:left w:val="none" w:sz="0" w:space="0" w:color="auto"/>
        <w:bottom w:val="none" w:sz="0" w:space="0" w:color="auto"/>
        <w:right w:val="none" w:sz="0" w:space="0" w:color="auto"/>
      </w:divBdr>
    </w:div>
    <w:div w:id="984747944">
      <w:bodyDiv w:val="1"/>
      <w:marLeft w:val="0"/>
      <w:marRight w:val="0"/>
      <w:marTop w:val="0"/>
      <w:marBottom w:val="0"/>
      <w:divBdr>
        <w:top w:val="none" w:sz="0" w:space="0" w:color="auto"/>
        <w:left w:val="none" w:sz="0" w:space="0" w:color="auto"/>
        <w:bottom w:val="none" w:sz="0" w:space="0" w:color="auto"/>
        <w:right w:val="none" w:sz="0" w:space="0" w:color="auto"/>
      </w:divBdr>
    </w:div>
    <w:div w:id="985233568">
      <w:bodyDiv w:val="1"/>
      <w:marLeft w:val="0"/>
      <w:marRight w:val="0"/>
      <w:marTop w:val="0"/>
      <w:marBottom w:val="0"/>
      <w:divBdr>
        <w:top w:val="none" w:sz="0" w:space="0" w:color="auto"/>
        <w:left w:val="none" w:sz="0" w:space="0" w:color="auto"/>
        <w:bottom w:val="none" w:sz="0" w:space="0" w:color="auto"/>
        <w:right w:val="none" w:sz="0" w:space="0" w:color="auto"/>
      </w:divBdr>
    </w:div>
    <w:div w:id="1122261346">
      <w:bodyDiv w:val="1"/>
      <w:marLeft w:val="0"/>
      <w:marRight w:val="0"/>
      <w:marTop w:val="0"/>
      <w:marBottom w:val="0"/>
      <w:divBdr>
        <w:top w:val="none" w:sz="0" w:space="0" w:color="auto"/>
        <w:left w:val="none" w:sz="0" w:space="0" w:color="auto"/>
        <w:bottom w:val="none" w:sz="0" w:space="0" w:color="auto"/>
        <w:right w:val="none" w:sz="0" w:space="0" w:color="auto"/>
      </w:divBdr>
    </w:div>
    <w:div w:id="1133719106">
      <w:bodyDiv w:val="1"/>
      <w:marLeft w:val="0"/>
      <w:marRight w:val="0"/>
      <w:marTop w:val="0"/>
      <w:marBottom w:val="0"/>
      <w:divBdr>
        <w:top w:val="none" w:sz="0" w:space="0" w:color="auto"/>
        <w:left w:val="none" w:sz="0" w:space="0" w:color="auto"/>
        <w:bottom w:val="none" w:sz="0" w:space="0" w:color="auto"/>
        <w:right w:val="none" w:sz="0" w:space="0" w:color="auto"/>
      </w:divBdr>
    </w:div>
    <w:div w:id="1202286382">
      <w:bodyDiv w:val="1"/>
      <w:marLeft w:val="0"/>
      <w:marRight w:val="0"/>
      <w:marTop w:val="0"/>
      <w:marBottom w:val="0"/>
      <w:divBdr>
        <w:top w:val="none" w:sz="0" w:space="0" w:color="auto"/>
        <w:left w:val="none" w:sz="0" w:space="0" w:color="auto"/>
        <w:bottom w:val="none" w:sz="0" w:space="0" w:color="auto"/>
        <w:right w:val="none" w:sz="0" w:space="0" w:color="auto"/>
      </w:divBdr>
    </w:div>
    <w:div w:id="1205753212">
      <w:bodyDiv w:val="1"/>
      <w:marLeft w:val="0"/>
      <w:marRight w:val="0"/>
      <w:marTop w:val="0"/>
      <w:marBottom w:val="0"/>
      <w:divBdr>
        <w:top w:val="none" w:sz="0" w:space="0" w:color="auto"/>
        <w:left w:val="none" w:sz="0" w:space="0" w:color="auto"/>
        <w:bottom w:val="none" w:sz="0" w:space="0" w:color="auto"/>
        <w:right w:val="none" w:sz="0" w:space="0" w:color="auto"/>
      </w:divBdr>
    </w:div>
    <w:div w:id="1259437640">
      <w:bodyDiv w:val="1"/>
      <w:marLeft w:val="0"/>
      <w:marRight w:val="0"/>
      <w:marTop w:val="0"/>
      <w:marBottom w:val="0"/>
      <w:divBdr>
        <w:top w:val="none" w:sz="0" w:space="0" w:color="auto"/>
        <w:left w:val="none" w:sz="0" w:space="0" w:color="auto"/>
        <w:bottom w:val="none" w:sz="0" w:space="0" w:color="auto"/>
        <w:right w:val="none" w:sz="0" w:space="0" w:color="auto"/>
      </w:divBdr>
    </w:div>
    <w:div w:id="1275750182">
      <w:bodyDiv w:val="1"/>
      <w:marLeft w:val="0"/>
      <w:marRight w:val="0"/>
      <w:marTop w:val="0"/>
      <w:marBottom w:val="0"/>
      <w:divBdr>
        <w:top w:val="none" w:sz="0" w:space="0" w:color="auto"/>
        <w:left w:val="none" w:sz="0" w:space="0" w:color="auto"/>
        <w:bottom w:val="none" w:sz="0" w:space="0" w:color="auto"/>
        <w:right w:val="none" w:sz="0" w:space="0" w:color="auto"/>
      </w:divBdr>
    </w:div>
    <w:div w:id="1406100532">
      <w:bodyDiv w:val="1"/>
      <w:marLeft w:val="0"/>
      <w:marRight w:val="0"/>
      <w:marTop w:val="0"/>
      <w:marBottom w:val="0"/>
      <w:divBdr>
        <w:top w:val="none" w:sz="0" w:space="0" w:color="auto"/>
        <w:left w:val="none" w:sz="0" w:space="0" w:color="auto"/>
        <w:bottom w:val="none" w:sz="0" w:space="0" w:color="auto"/>
        <w:right w:val="none" w:sz="0" w:space="0" w:color="auto"/>
      </w:divBdr>
    </w:div>
    <w:div w:id="1441681075">
      <w:bodyDiv w:val="1"/>
      <w:marLeft w:val="0"/>
      <w:marRight w:val="0"/>
      <w:marTop w:val="0"/>
      <w:marBottom w:val="0"/>
      <w:divBdr>
        <w:top w:val="none" w:sz="0" w:space="0" w:color="auto"/>
        <w:left w:val="none" w:sz="0" w:space="0" w:color="auto"/>
        <w:bottom w:val="none" w:sz="0" w:space="0" w:color="auto"/>
        <w:right w:val="none" w:sz="0" w:space="0" w:color="auto"/>
      </w:divBdr>
    </w:div>
    <w:div w:id="1445080736">
      <w:bodyDiv w:val="1"/>
      <w:marLeft w:val="0"/>
      <w:marRight w:val="0"/>
      <w:marTop w:val="0"/>
      <w:marBottom w:val="0"/>
      <w:divBdr>
        <w:top w:val="none" w:sz="0" w:space="0" w:color="auto"/>
        <w:left w:val="none" w:sz="0" w:space="0" w:color="auto"/>
        <w:bottom w:val="none" w:sz="0" w:space="0" w:color="auto"/>
        <w:right w:val="none" w:sz="0" w:space="0" w:color="auto"/>
      </w:divBdr>
    </w:div>
    <w:div w:id="1486822762">
      <w:bodyDiv w:val="1"/>
      <w:marLeft w:val="0"/>
      <w:marRight w:val="0"/>
      <w:marTop w:val="0"/>
      <w:marBottom w:val="0"/>
      <w:divBdr>
        <w:top w:val="none" w:sz="0" w:space="0" w:color="auto"/>
        <w:left w:val="none" w:sz="0" w:space="0" w:color="auto"/>
        <w:bottom w:val="none" w:sz="0" w:space="0" w:color="auto"/>
        <w:right w:val="none" w:sz="0" w:space="0" w:color="auto"/>
      </w:divBdr>
    </w:div>
    <w:div w:id="1530604146">
      <w:bodyDiv w:val="1"/>
      <w:marLeft w:val="0"/>
      <w:marRight w:val="0"/>
      <w:marTop w:val="0"/>
      <w:marBottom w:val="0"/>
      <w:divBdr>
        <w:top w:val="none" w:sz="0" w:space="0" w:color="auto"/>
        <w:left w:val="none" w:sz="0" w:space="0" w:color="auto"/>
        <w:bottom w:val="none" w:sz="0" w:space="0" w:color="auto"/>
        <w:right w:val="none" w:sz="0" w:space="0" w:color="auto"/>
      </w:divBdr>
    </w:div>
    <w:div w:id="1589339318">
      <w:bodyDiv w:val="1"/>
      <w:marLeft w:val="0"/>
      <w:marRight w:val="0"/>
      <w:marTop w:val="0"/>
      <w:marBottom w:val="0"/>
      <w:divBdr>
        <w:top w:val="none" w:sz="0" w:space="0" w:color="auto"/>
        <w:left w:val="none" w:sz="0" w:space="0" w:color="auto"/>
        <w:bottom w:val="none" w:sz="0" w:space="0" w:color="auto"/>
        <w:right w:val="none" w:sz="0" w:space="0" w:color="auto"/>
      </w:divBdr>
    </w:div>
    <w:div w:id="1628273446">
      <w:bodyDiv w:val="1"/>
      <w:marLeft w:val="0"/>
      <w:marRight w:val="0"/>
      <w:marTop w:val="0"/>
      <w:marBottom w:val="0"/>
      <w:divBdr>
        <w:top w:val="none" w:sz="0" w:space="0" w:color="auto"/>
        <w:left w:val="none" w:sz="0" w:space="0" w:color="auto"/>
        <w:bottom w:val="none" w:sz="0" w:space="0" w:color="auto"/>
        <w:right w:val="none" w:sz="0" w:space="0" w:color="auto"/>
      </w:divBdr>
    </w:div>
    <w:div w:id="1632130198">
      <w:bodyDiv w:val="1"/>
      <w:marLeft w:val="0"/>
      <w:marRight w:val="0"/>
      <w:marTop w:val="0"/>
      <w:marBottom w:val="0"/>
      <w:divBdr>
        <w:top w:val="none" w:sz="0" w:space="0" w:color="auto"/>
        <w:left w:val="none" w:sz="0" w:space="0" w:color="auto"/>
        <w:bottom w:val="none" w:sz="0" w:space="0" w:color="auto"/>
        <w:right w:val="none" w:sz="0" w:space="0" w:color="auto"/>
      </w:divBdr>
    </w:div>
    <w:div w:id="1666736255">
      <w:bodyDiv w:val="1"/>
      <w:marLeft w:val="0"/>
      <w:marRight w:val="0"/>
      <w:marTop w:val="0"/>
      <w:marBottom w:val="0"/>
      <w:divBdr>
        <w:top w:val="none" w:sz="0" w:space="0" w:color="auto"/>
        <w:left w:val="none" w:sz="0" w:space="0" w:color="auto"/>
        <w:bottom w:val="none" w:sz="0" w:space="0" w:color="auto"/>
        <w:right w:val="none" w:sz="0" w:space="0" w:color="auto"/>
      </w:divBdr>
    </w:div>
    <w:div w:id="1779370427">
      <w:bodyDiv w:val="1"/>
      <w:marLeft w:val="0"/>
      <w:marRight w:val="0"/>
      <w:marTop w:val="0"/>
      <w:marBottom w:val="0"/>
      <w:divBdr>
        <w:top w:val="none" w:sz="0" w:space="0" w:color="auto"/>
        <w:left w:val="none" w:sz="0" w:space="0" w:color="auto"/>
        <w:bottom w:val="none" w:sz="0" w:space="0" w:color="auto"/>
        <w:right w:val="none" w:sz="0" w:space="0" w:color="auto"/>
      </w:divBdr>
    </w:div>
    <w:div w:id="1819417163">
      <w:bodyDiv w:val="1"/>
      <w:marLeft w:val="0"/>
      <w:marRight w:val="0"/>
      <w:marTop w:val="0"/>
      <w:marBottom w:val="0"/>
      <w:divBdr>
        <w:top w:val="none" w:sz="0" w:space="0" w:color="auto"/>
        <w:left w:val="none" w:sz="0" w:space="0" w:color="auto"/>
        <w:bottom w:val="none" w:sz="0" w:space="0" w:color="auto"/>
        <w:right w:val="none" w:sz="0" w:space="0" w:color="auto"/>
      </w:divBdr>
    </w:div>
    <w:div w:id="1882785799">
      <w:bodyDiv w:val="1"/>
      <w:marLeft w:val="0"/>
      <w:marRight w:val="0"/>
      <w:marTop w:val="0"/>
      <w:marBottom w:val="0"/>
      <w:divBdr>
        <w:top w:val="none" w:sz="0" w:space="0" w:color="auto"/>
        <w:left w:val="none" w:sz="0" w:space="0" w:color="auto"/>
        <w:bottom w:val="none" w:sz="0" w:space="0" w:color="auto"/>
        <w:right w:val="none" w:sz="0" w:space="0" w:color="auto"/>
      </w:divBdr>
    </w:div>
    <w:div w:id="1884321252">
      <w:bodyDiv w:val="1"/>
      <w:marLeft w:val="0"/>
      <w:marRight w:val="0"/>
      <w:marTop w:val="0"/>
      <w:marBottom w:val="0"/>
      <w:divBdr>
        <w:top w:val="none" w:sz="0" w:space="0" w:color="auto"/>
        <w:left w:val="none" w:sz="0" w:space="0" w:color="auto"/>
        <w:bottom w:val="none" w:sz="0" w:space="0" w:color="auto"/>
        <w:right w:val="none" w:sz="0" w:space="0" w:color="auto"/>
      </w:divBdr>
    </w:div>
    <w:div w:id="1900749723">
      <w:bodyDiv w:val="1"/>
      <w:marLeft w:val="0"/>
      <w:marRight w:val="0"/>
      <w:marTop w:val="0"/>
      <w:marBottom w:val="0"/>
      <w:divBdr>
        <w:top w:val="none" w:sz="0" w:space="0" w:color="auto"/>
        <w:left w:val="none" w:sz="0" w:space="0" w:color="auto"/>
        <w:bottom w:val="none" w:sz="0" w:space="0" w:color="auto"/>
        <w:right w:val="none" w:sz="0" w:space="0" w:color="auto"/>
      </w:divBdr>
      <w:divsChild>
        <w:div w:id="536312058">
          <w:marLeft w:val="0"/>
          <w:marRight w:val="0"/>
          <w:marTop w:val="0"/>
          <w:marBottom w:val="0"/>
          <w:divBdr>
            <w:top w:val="none" w:sz="0" w:space="0" w:color="auto"/>
            <w:left w:val="none" w:sz="0" w:space="0" w:color="auto"/>
            <w:bottom w:val="none" w:sz="0" w:space="0" w:color="auto"/>
            <w:right w:val="none" w:sz="0" w:space="0" w:color="auto"/>
          </w:divBdr>
        </w:div>
        <w:div w:id="855509446">
          <w:marLeft w:val="0"/>
          <w:marRight w:val="0"/>
          <w:marTop w:val="0"/>
          <w:marBottom w:val="0"/>
          <w:divBdr>
            <w:top w:val="none" w:sz="0" w:space="0" w:color="auto"/>
            <w:left w:val="none" w:sz="0" w:space="0" w:color="auto"/>
            <w:bottom w:val="none" w:sz="0" w:space="0" w:color="auto"/>
            <w:right w:val="none" w:sz="0" w:space="0" w:color="auto"/>
          </w:divBdr>
        </w:div>
      </w:divsChild>
    </w:div>
    <w:div w:id="1908802747">
      <w:bodyDiv w:val="1"/>
      <w:marLeft w:val="0"/>
      <w:marRight w:val="0"/>
      <w:marTop w:val="0"/>
      <w:marBottom w:val="0"/>
      <w:divBdr>
        <w:top w:val="none" w:sz="0" w:space="0" w:color="auto"/>
        <w:left w:val="none" w:sz="0" w:space="0" w:color="auto"/>
        <w:bottom w:val="none" w:sz="0" w:space="0" w:color="auto"/>
        <w:right w:val="none" w:sz="0" w:space="0" w:color="auto"/>
      </w:divBdr>
    </w:div>
    <w:div w:id="1953199297">
      <w:bodyDiv w:val="1"/>
      <w:marLeft w:val="0"/>
      <w:marRight w:val="0"/>
      <w:marTop w:val="0"/>
      <w:marBottom w:val="0"/>
      <w:divBdr>
        <w:top w:val="none" w:sz="0" w:space="0" w:color="auto"/>
        <w:left w:val="none" w:sz="0" w:space="0" w:color="auto"/>
        <w:bottom w:val="none" w:sz="0" w:space="0" w:color="auto"/>
        <w:right w:val="none" w:sz="0" w:space="0" w:color="auto"/>
      </w:divBdr>
    </w:div>
    <w:div w:id="1998916481">
      <w:bodyDiv w:val="1"/>
      <w:marLeft w:val="0"/>
      <w:marRight w:val="0"/>
      <w:marTop w:val="0"/>
      <w:marBottom w:val="0"/>
      <w:divBdr>
        <w:top w:val="none" w:sz="0" w:space="0" w:color="auto"/>
        <w:left w:val="none" w:sz="0" w:space="0" w:color="auto"/>
        <w:bottom w:val="none" w:sz="0" w:space="0" w:color="auto"/>
        <w:right w:val="none" w:sz="0" w:space="0" w:color="auto"/>
      </w:divBdr>
    </w:div>
    <w:div w:id="200855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oter" Target="footer5.xml"/><Relationship Id="rId26"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hrichina.org/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hrichina.org/en" TargetMode="External"/><Relationship Id="rId14" Type="http://schemas.openxmlformats.org/officeDocument/2006/relationships/footer" Target="footer2.xml"/><Relationship Id="rId27"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3" Type="http://schemas.openxmlformats.org/officeDocument/2006/relationships/hyperlink" Target="https://undocs.org/E/C.12/CHN/CO/2" TargetMode="External"/><Relationship Id="rId18" Type="http://schemas.openxmlformats.org/officeDocument/2006/relationships/hyperlink" Target="http://www.chinadaily.com.cn/global/2019-11/06/content_37521037.htm" TargetMode="External"/><Relationship Id="rId26" Type="http://schemas.openxmlformats.org/officeDocument/2006/relationships/hyperlink" Target="https://www.thestandard.com.hk/breaking-news/section/4/153375/Liberal-studies-textbook-scrubs-out-voting,-civil-disobedience" TargetMode="External"/><Relationship Id="rId39" Type="http://schemas.openxmlformats.org/officeDocument/2006/relationships/hyperlink" Target="https://www.scmp.com/yp/discover/news/hong-kong/article/3095095/occupy-hong-kong-activist-benny-tai-fired-role-hku" TargetMode="External"/><Relationship Id="rId3" Type="http://schemas.openxmlformats.org/officeDocument/2006/relationships/hyperlink" Target="http://docstore.ohchr.org/SelfServices/FilesHandler.ashx?enc=4slQ6QSmlBEDzFEovLCuW%2bALqOml1btoJd4YxREVF2WipwJ5xuSazynvUP%2bVa66SfbNNeqzL1hWlBNJJ50mCiX%2fN8HVRnXYqPgP4wkduktGrtgVJiki34wqUKqfbXq3B" TargetMode="External"/><Relationship Id="rId21" Type="http://schemas.openxmlformats.org/officeDocument/2006/relationships/hyperlink" Target="https://www.theguardian.com/world/2020/may/11/carrie-lam-blames-hong-kong-education-system-for-fuelling-protests" TargetMode="External"/><Relationship Id="rId34" Type="http://schemas.openxmlformats.org/officeDocument/2006/relationships/hyperlink" Target="https://www.nytimes.com/2020/07/08/world/asia/hong-kong-students-protests-china.html" TargetMode="External"/><Relationship Id="rId42" Type="http://schemas.openxmlformats.org/officeDocument/2006/relationships/hyperlink" Target="https://www.scmp.com/news/hong-kong/politics/article/3046632/occupy-ringleader-shiu-ka-chun-accuses-hong-kong-university" TargetMode="External"/><Relationship Id="rId47" Type="http://schemas.openxmlformats.org/officeDocument/2006/relationships/hyperlink" Target="https://www.bbc.com/news/world-asia-54431729" TargetMode="External"/><Relationship Id="rId50" Type="http://schemas.openxmlformats.org/officeDocument/2006/relationships/hyperlink" Target="https://www.scmp.com/news/hong-kong/politics/article/3093337/national-security-law-hong-kong-academics-might-choose-self" TargetMode="External"/><Relationship Id="rId7" Type="http://schemas.openxmlformats.org/officeDocument/2006/relationships/hyperlink" Target="https://www.ohchr.org/EN/NewsEvents/Pages/DisplayNews.aspx?NewsID=26033&amp;LangID=E" TargetMode="External"/><Relationship Id="rId12" Type="http://schemas.openxmlformats.org/officeDocument/2006/relationships/hyperlink" Target="https://www.civicus.org/index.php/media-resources/news/interviews/4588-hong-kong-the-national-security-law-infringes-on-freedom-of-expression-and-is-intensifying-self-censorship" TargetMode="External"/><Relationship Id="rId17" Type="http://schemas.openxmlformats.org/officeDocument/2006/relationships/hyperlink" Target="https://www.scmp.com/news/china/policies-politics/article/2108597/china-universities-tighten-ideological-control-teaching" TargetMode="External"/><Relationship Id="rId25" Type="http://schemas.openxmlformats.org/officeDocument/2006/relationships/hyperlink" Target="https://hk.appledaily.com/news/20200819/OGX7YMHIC5B5BC3DWBGG4Y3GCM/" TargetMode="External"/><Relationship Id="rId33" Type="http://schemas.openxmlformats.org/officeDocument/2006/relationships/hyperlink" Target="https://www.scmp.com/news/hong-kong/education/article/3113255/more-90-cent-500-hong-kong-teachers-polled-say-liberal" TargetMode="External"/><Relationship Id="rId38" Type="http://schemas.openxmlformats.org/officeDocument/2006/relationships/hyperlink" Target="https://www.hku.hk/about/governance/governance_structure.html" TargetMode="External"/><Relationship Id="rId46" Type="http://schemas.openxmlformats.org/officeDocument/2006/relationships/hyperlink" Target="https://www.scmp.com/news/hong-kong/education/article/3104436/freedom-speech-or-hong-kong-independence-more-details" TargetMode="External"/><Relationship Id="rId2" Type="http://schemas.openxmlformats.org/officeDocument/2006/relationships/hyperlink" Target="http://docstore.ohchr.org/SelfServices/FilesHandler.ashx?enc=4slQ6QSmlBEDzFEovLCuW%2bALqOml1btoJd4YxREVF2UC4%2bwPkk82dNQXGyFz0IDtraqsf0PyNtor%2bi%2bcz%2bGX6%2b4YAFgUmWk8Xim1YS1kNZjEy8C2aah3N3OKPYzggejf" TargetMode="External"/><Relationship Id="rId16" Type="http://schemas.openxmlformats.org/officeDocument/2006/relationships/hyperlink" Target="https://www.scmp.com/news/china/article/1234453/seven-subjects-limits-teaching-chinese-universities-told" TargetMode="External"/><Relationship Id="rId20" Type="http://schemas.openxmlformats.org/officeDocument/2006/relationships/hyperlink" Target="http://www.takungpao.com.hk/news/232109/2020/0511/447148.html" TargetMode="External"/><Relationship Id="rId29" Type="http://schemas.openxmlformats.org/officeDocument/2006/relationships/hyperlink" Target="https://www.scmp.com/news/hong-kong/politics/article/3111342/hong-kong-leader-pledges-rebuild-confidence-and-restore" TargetMode="External"/><Relationship Id="rId41" Type="http://schemas.openxmlformats.org/officeDocument/2006/relationships/hyperlink" Target="https://www.scmp.com/news/hong-kong/politics/article/3094908/hong-kong-protests-baptist-university-refuses-renew" TargetMode="External"/><Relationship Id="rId1" Type="http://schemas.openxmlformats.org/officeDocument/2006/relationships/hyperlink" Target="https://digitallibrary.un.org/record/3884746?ln=en" TargetMode="External"/><Relationship Id="rId6" Type="http://schemas.openxmlformats.org/officeDocument/2006/relationships/hyperlink" Target="https://www.elegislation.gov.hk/hk/A406" TargetMode="External"/><Relationship Id="rId11" Type="http://schemas.openxmlformats.org/officeDocument/2006/relationships/hyperlink" Target="https://www.cmab.gov.hk/en/issues/jd2.htm" TargetMode="External"/><Relationship Id="rId24" Type="http://schemas.openxmlformats.org/officeDocument/2006/relationships/hyperlink" Target="https://www.theguardian.com/world/2020/aug/19/hong-kong-censorship-fears-as-protest-slogans-removed-from-some-textbooks" TargetMode="External"/><Relationship Id="rId32" Type="http://schemas.openxmlformats.org/officeDocument/2006/relationships/hyperlink" Target="https://www.scmp.com/news/hong-kong/education/article/3112173/ongoing-current-affairs-not-suitable-teaching-revamped" TargetMode="External"/><Relationship Id="rId37" Type="http://schemas.openxmlformats.org/officeDocument/2006/relationships/hyperlink" Target="https://www.bbc.com/news/world-asia-china-53567333" TargetMode="External"/><Relationship Id="rId40" Type="http://schemas.openxmlformats.org/officeDocument/2006/relationships/hyperlink" Target="https://www.facebook.com/BennyTaiHK/posts/1455230568004033" TargetMode="External"/><Relationship Id="rId45" Type="http://schemas.openxmlformats.org/officeDocument/2006/relationships/hyperlink" Target="https://www.thestandard.com.hk/breaking-news/section/4/157088/Deep-regret-over-deregistered-teacher,-says-school-principal" TargetMode="External"/><Relationship Id="rId5" Type="http://schemas.openxmlformats.org/officeDocument/2006/relationships/hyperlink" Target="https://www.refworld.org/pdfid/4538838c22.pdf" TargetMode="External"/><Relationship Id="rId15" Type="http://schemas.openxmlformats.org/officeDocument/2006/relationships/hyperlink" Target="http://www.xinhuanet.com/politics/2020-05/28/c_1126046490.htm" TargetMode="External"/><Relationship Id="rId23" Type="http://schemas.openxmlformats.org/officeDocument/2006/relationships/hyperlink" Target="https://www.scmp.com/news/hong-kong/politics/article/3017180/former-hong-kong-leader-tung-chee-hwa-blames-liberal" TargetMode="External"/><Relationship Id="rId28" Type="http://schemas.openxmlformats.org/officeDocument/2006/relationships/hyperlink" Target="https://www.edb.gov.hk/attachment/en/curriculum-development/renewal/taskforce_cur/TF_CurriculumReview_FinalReport_e.pdf" TargetMode="External"/><Relationship Id="rId36" Type="http://schemas.openxmlformats.org/officeDocument/2006/relationships/hyperlink" Target="https://www.info.gov.hk/gia/general/202007/08/P2020070800306.htm" TargetMode="External"/><Relationship Id="rId49" Type="http://schemas.openxmlformats.org/officeDocument/2006/relationships/hyperlink" Target="https://www.hkptu.org/wp-content/uploads/2020/11/20201110-annex.pdf" TargetMode="External"/><Relationship Id="rId10" Type="http://schemas.openxmlformats.org/officeDocument/2006/relationships/hyperlink" Target="https://spcommreports.ohchr.org/TMResultsBase/DownLoadPublicCommunicationFile?gId=25487" TargetMode="External"/><Relationship Id="rId19" Type="http://schemas.openxmlformats.org/officeDocument/2006/relationships/hyperlink" Target="https://334.edb.hkedcity.net/new/doc/eng/curriculum/LS%20C&amp;A%20Guide_updated_e.pdf" TargetMode="External"/><Relationship Id="rId31" Type="http://schemas.openxmlformats.org/officeDocument/2006/relationships/hyperlink" Target="https://www.scmp.com/news/hong-kong/education/article/3111758/hong-kong-leader-carrie-lam-defends-liberal-studies-reform" TargetMode="External"/><Relationship Id="rId44" Type="http://schemas.openxmlformats.org/officeDocument/2006/relationships/hyperlink" Target="https://news.rthk.hk/rthk/en/component/k2/1553180-20201005.htm" TargetMode="External"/><Relationship Id="rId52" Type="http://schemas.openxmlformats.org/officeDocument/2006/relationships/hyperlink" Target="https://hongkongfp.com/2020/07/15/security-law-hong-kong-scholars-fear-for-academic-freedom/" TargetMode="External"/><Relationship Id="rId4" Type="http://schemas.openxmlformats.org/officeDocument/2006/relationships/hyperlink" Target="https://www.ohchr.org/en/professionalinterest/pages/cescr.aspx" TargetMode="External"/><Relationship Id="rId9" Type="http://schemas.openxmlformats.org/officeDocument/2006/relationships/hyperlink" Target="https://www.ohchr.org/CH/NewsEvents/Pages/DisplayNews.aspx?NewsID=26033&amp;LangID=C" TargetMode="External"/><Relationship Id="rId14" Type="http://schemas.openxmlformats.org/officeDocument/2006/relationships/hyperlink" Target="https://www.basiclaw.gov.hk/en/basiclawtext/images/basiclaw_full_text_en.pdf" TargetMode="External"/><Relationship Id="rId22" Type="http://schemas.openxmlformats.org/officeDocument/2006/relationships/hyperlink" Target="https://www.scmp.com/news/hong-kong/education/article/3083902/hong-kong-leader-carrie-lams-warning-schools-over-teaching" TargetMode="External"/><Relationship Id="rId27" Type="http://schemas.openxmlformats.org/officeDocument/2006/relationships/hyperlink" Target="https://www.scmp.com/news/hong-kong/education/article/3098377/hong-kong-student-teacher-groups-launch-petition-demanding" TargetMode="External"/><Relationship Id="rId30" Type="http://schemas.openxmlformats.org/officeDocument/2006/relationships/hyperlink" Target="https://hongkongfp.com/2020/11/27/hong-kong-liberal-studies-to-be-renamed-and-reformed-more-china-content-less-focus-on-current-affairs/" TargetMode="External"/><Relationship Id="rId35" Type="http://schemas.openxmlformats.org/officeDocument/2006/relationships/hyperlink" Target="https://hongkongfp.com/2020/07/08/no-one-in-hong-kong-schools-should-hold-any-activities-to-express-their-political-stance-says-education-chief-as-protest-song-banned/" TargetMode="External"/><Relationship Id="rId43" Type="http://schemas.openxmlformats.org/officeDocument/2006/relationships/hyperlink" Target="https://www.info.gov.hk/gia/general/202011/12/P2020111200664.htm" TargetMode="External"/><Relationship Id="rId48" Type="http://schemas.openxmlformats.org/officeDocument/2006/relationships/hyperlink" Target="https://www.hkptu.org/81579" TargetMode="External"/><Relationship Id="rId8" Type="http://schemas.openxmlformats.org/officeDocument/2006/relationships/hyperlink" Target="https://www.ohchr.org/EN/NewsEvents/Pages/DisplayNews.aspx?NewsID=26033&amp;LangID=E" TargetMode="External"/><Relationship Id="rId51" Type="http://schemas.openxmlformats.org/officeDocument/2006/relationships/hyperlink" Target="https://www.nytimes.com/2020/11/07/world/asia/hong-kong-china-national-security-law-universi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A15C7-D948-4ADD-BD8D-B2B7DE6305C0}">
  <ds:schemaRefs>
    <ds:schemaRef ds:uri="http://schemas.openxmlformats.org/officeDocument/2006/bibliography"/>
  </ds:schemaRefs>
</ds:datastoreItem>
</file>

<file path=customXml/itemProps2.xml><?xml version="1.0" encoding="utf-8"?>
<ds:datastoreItem xmlns:ds="http://schemas.openxmlformats.org/officeDocument/2006/customXml" ds:itemID="{C9597B87-C1D1-4032-A5BE-FFB3F216F276}"/>
</file>

<file path=customXml/itemProps3.xml><?xml version="1.0" encoding="utf-8"?>
<ds:datastoreItem xmlns:ds="http://schemas.openxmlformats.org/officeDocument/2006/customXml" ds:itemID="{CDF0B62B-0EA1-441A-8EE1-0D74788AB5DB}"/>
</file>

<file path=customXml/itemProps4.xml><?xml version="1.0" encoding="utf-8"?>
<ds:datastoreItem xmlns:ds="http://schemas.openxmlformats.org/officeDocument/2006/customXml" ds:itemID="{4CE6D0E3-F136-488E-8290-A6272CA37571}"/>
</file>

<file path=docProps/app.xml><?xml version="1.0" encoding="utf-8"?>
<Properties xmlns="http://schemas.openxmlformats.org/officeDocument/2006/extended-properties" xmlns:vt="http://schemas.openxmlformats.org/officeDocument/2006/docPropsVTypes">
  <Template>Normal.dotm</Template>
  <TotalTime>1</TotalTime>
  <Pages>12</Pages>
  <Words>3644</Words>
  <Characters>20774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Lillian Wu</dc:creator>
  <cp:keywords/>
  <dc:description/>
  <cp:lastModifiedBy>REYNAUD Céline</cp:lastModifiedBy>
  <cp:revision>2</cp:revision>
  <cp:lastPrinted>2020-12-18T17:28:00Z</cp:lastPrinted>
  <dcterms:created xsi:type="dcterms:W3CDTF">2020-12-21T15:14:00Z</dcterms:created>
  <dcterms:modified xsi:type="dcterms:W3CDTF">2020-12-21T15:14:00Z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