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FA3D2" w14:textId="0E94A0EA" w:rsidR="00AF7520" w:rsidRPr="001F5FA6" w:rsidRDefault="000671FB" w:rsidP="000D7FC0">
      <w:pPr>
        <w:jc w:val="center"/>
        <w:rPr>
          <w:rFonts w:ascii="Times New Roman" w:hAnsi="Times New Roman" w:cs="Times New Roman"/>
          <w:b/>
          <w:bCs/>
          <w:sz w:val="24"/>
          <w:szCs w:val="24"/>
        </w:rPr>
      </w:pPr>
      <w:bookmarkStart w:id="0" w:name="_GoBack"/>
      <w:bookmarkEnd w:id="0"/>
      <w:r w:rsidRPr="001F5FA6">
        <w:rPr>
          <w:rFonts w:ascii="Times New Roman" w:hAnsi="Times New Roman" w:cs="Times New Roman"/>
          <w:b/>
          <w:bCs/>
          <w:sz w:val="24"/>
          <w:szCs w:val="24"/>
        </w:rPr>
        <w:t xml:space="preserve">List of themes </w:t>
      </w:r>
      <w:r w:rsidR="00875AD8" w:rsidRPr="001F5FA6">
        <w:rPr>
          <w:rFonts w:ascii="Times New Roman" w:hAnsi="Times New Roman" w:cs="Times New Roman"/>
          <w:b/>
          <w:bCs/>
          <w:sz w:val="24"/>
          <w:szCs w:val="24"/>
        </w:rPr>
        <w:t xml:space="preserve">for </w:t>
      </w:r>
      <w:r w:rsidRPr="001F5FA6">
        <w:rPr>
          <w:rFonts w:ascii="Times New Roman" w:hAnsi="Times New Roman" w:cs="Times New Roman"/>
          <w:b/>
          <w:bCs/>
          <w:sz w:val="24"/>
          <w:szCs w:val="24"/>
        </w:rPr>
        <w:t>CERD</w:t>
      </w:r>
      <w:r w:rsidR="00875AD8" w:rsidRPr="001F5FA6">
        <w:rPr>
          <w:rFonts w:ascii="Times New Roman" w:hAnsi="Times New Roman" w:cs="Times New Roman"/>
          <w:b/>
          <w:bCs/>
          <w:sz w:val="24"/>
          <w:szCs w:val="24"/>
        </w:rPr>
        <w:t xml:space="preserve"> Committees (</w:t>
      </w:r>
      <w:r w:rsidR="002B48AE" w:rsidRPr="001F5FA6">
        <w:rPr>
          <w:rFonts w:ascii="Times New Roman" w:hAnsi="Times New Roman" w:cs="Times New Roman"/>
          <w:b/>
          <w:bCs/>
          <w:sz w:val="24"/>
          <w:szCs w:val="24"/>
        </w:rPr>
        <w:t>Thailand</w:t>
      </w:r>
      <w:r w:rsidR="00875AD8" w:rsidRPr="001F5FA6">
        <w:rPr>
          <w:rFonts w:ascii="Times New Roman" w:hAnsi="Times New Roman" w:cs="Times New Roman"/>
          <w:b/>
          <w:bCs/>
          <w:sz w:val="24"/>
          <w:szCs w:val="24"/>
        </w:rPr>
        <w:t xml:space="preserve"> Session 102/2020)</w:t>
      </w:r>
    </w:p>
    <w:p w14:paraId="293C41EE" w14:textId="77777777" w:rsidR="00694714" w:rsidRPr="001F5FA6" w:rsidRDefault="000671FB" w:rsidP="000D7FC0">
      <w:pPr>
        <w:jc w:val="center"/>
        <w:rPr>
          <w:rFonts w:ascii="Times New Roman" w:hAnsi="Times New Roman" w:cs="Times New Roman"/>
          <w:sz w:val="24"/>
          <w:szCs w:val="24"/>
        </w:rPr>
      </w:pPr>
      <w:r w:rsidRPr="001F5FA6">
        <w:rPr>
          <w:rFonts w:ascii="Times New Roman" w:hAnsi="Times New Roman" w:cs="Times New Roman"/>
          <w:sz w:val="24"/>
          <w:szCs w:val="24"/>
        </w:rPr>
        <w:t>May 2020</w:t>
      </w:r>
    </w:p>
    <w:p w14:paraId="7B510D1E" w14:textId="409191A9" w:rsidR="00F44A3B" w:rsidRDefault="00694714" w:rsidP="00F44A3B">
      <w:pPr>
        <w:jc w:val="center"/>
        <w:rPr>
          <w:rFonts w:ascii="Times New Roman" w:hAnsi="Times New Roman" w:cs="Times New Roman"/>
          <w:sz w:val="24"/>
          <w:szCs w:val="24"/>
        </w:rPr>
      </w:pPr>
      <w:r w:rsidRPr="00F42476">
        <w:rPr>
          <w:rFonts w:ascii="Times New Roman" w:hAnsi="Times New Roman" w:cs="Times New Roman"/>
          <w:noProof/>
          <w:sz w:val="24"/>
          <w:szCs w:val="24"/>
          <w:lang w:val="en-GB" w:eastAsia="en-GB" w:bidi="ar-SA"/>
        </w:rPr>
        <w:drawing>
          <wp:inline distT="0" distB="0" distL="0" distR="0" wp14:anchorId="4C30C220" wp14:editId="7D4C718E">
            <wp:extent cx="1517662" cy="937420"/>
            <wp:effectExtent l="0" t="0" r="0" b="254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77891703.jpeg"/>
                    <pic:cNvPicPr/>
                  </pic:nvPicPr>
                  <pic:blipFill rotWithShape="1">
                    <a:blip r:embed="rId8" cstate="print">
                      <a:extLst>
                        <a:ext uri="{28A0092B-C50C-407E-A947-70E740481C1C}">
                          <a14:useLocalDpi xmlns:a14="http://schemas.microsoft.com/office/drawing/2010/main" val="0"/>
                        </a:ext>
                      </a:extLst>
                    </a:blip>
                    <a:srcRect l="13828" t="48829" r="16135" b="18725"/>
                    <a:stretch/>
                  </pic:blipFill>
                  <pic:spPr bwMode="auto">
                    <a:xfrm>
                      <a:off x="0" y="0"/>
                      <a:ext cx="1539663" cy="951009"/>
                    </a:xfrm>
                    <a:prstGeom prst="rect">
                      <a:avLst/>
                    </a:prstGeom>
                    <a:ln>
                      <a:noFill/>
                    </a:ln>
                    <a:extLst>
                      <a:ext uri="{53640926-AAD7-44D8-BBD7-CCE9431645EC}">
                        <a14:shadowObscured xmlns:a14="http://schemas.microsoft.com/office/drawing/2010/main"/>
                      </a:ext>
                    </a:extLst>
                  </pic:spPr>
                </pic:pic>
              </a:graphicData>
            </a:graphic>
          </wp:inline>
        </w:drawing>
      </w:r>
      <w:r w:rsidR="007345EB">
        <w:rPr>
          <w:rFonts w:ascii="Times New Roman" w:hAnsi="Times New Roman" w:cs="Times New Roman"/>
          <w:noProof/>
          <w:sz w:val="24"/>
          <w:szCs w:val="24"/>
          <w:lang w:val="en-GB" w:eastAsia="en-GB" w:bidi="ar-SA"/>
        </w:rPr>
        <w:drawing>
          <wp:inline distT="0" distB="0" distL="0" distR="0" wp14:anchorId="2E11581D" wp14:editId="0C62ACF3">
            <wp:extent cx="2228850" cy="1114425"/>
            <wp:effectExtent l="0" t="0" r="0" b="9525"/>
            <wp:docPr id="3" name="Picture 1" descr="โลโก้หลว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โลโก้หลวง"/>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8850" cy="1114425"/>
                    </a:xfrm>
                    <a:prstGeom prst="rect">
                      <a:avLst/>
                    </a:prstGeom>
                    <a:noFill/>
                    <a:ln>
                      <a:noFill/>
                    </a:ln>
                  </pic:spPr>
                </pic:pic>
              </a:graphicData>
            </a:graphic>
          </wp:inline>
        </w:drawing>
      </w:r>
      <w:r w:rsidR="00F44A3B">
        <w:rPr>
          <w:rFonts w:ascii="Times New Roman" w:hAnsi="Times New Roman" w:cs="Times New Roman"/>
          <w:noProof/>
          <w:sz w:val="24"/>
          <w:szCs w:val="24"/>
          <w:lang w:val="en-GB" w:eastAsia="en-GB" w:bidi="ar-SA"/>
        </w:rPr>
        <w:drawing>
          <wp:inline distT="0" distB="0" distL="0" distR="0" wp14:anchorId="0260F659" wp14:editId="3DA19800">
            <wp:extent cx="1188720" cy="1188720"/>
            <wp:effectExtent l="0" t="0" r="0" b="0"/>
            <wp:docPr id="2" name="Picture 2" descr="C:\Users\mac air\Downloads\IMG_7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c air\Downloads\IMG_715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inline>
        </w:drawing>
      </w:r>
    </w:p>
    <w:p w14:paraId="261CF85F" w14:textId="40711999" w:rsidR="000D7FC0" w:rsidRPr="000D7FC0" w:rsidRDefault="000D7FC0" w:rsidP="000D7FC0">
      <w:pPr>
        <w:rPr>
          <w:rFonts w:ascii="Times New Roman" w:hAnsi="Times New Roman" w:cs="Angsana New"/>
          <w:sz w:val="24"/>
          <w:szCs w:val="30"/>
        </w:rPr>
      </w:pPr>
      <w:r>
        <w:rPr>
          <w:rFonts w:ascii="Times New Roman" w:hAnsi="Times New Roman" w:cs="Angsana New"/>
          <w:sz w:val="24"/>
          <w:szCs w:val="30"/>
        </w:rPr>
        <w:t xml:space="preserve">                                 Contact person: Don Tajaroensuk, email address: </w:t>
      </w:r>
      <w:hyperlink r:id="rId11" w:history="1">
        <w:r w:rsidRPr="00373734">
          <w:rPr>
            <w:rStyle w:val="Hyperlink"/>
            <w:rFonts w:ascii="Times New Roman" w:hAnsi="Times New Roman" w:cs="Angsana New"/>
            <w:sz w:val="24"/>
            <w:szCs w:val="30"/>
          </w:rPr>
          <w:t>don.tajaroensuk@gmail.com</w:t>
        </w:r>
      </w:hyperlink>
      <w:r>
        <w:rPr>
          <w:rFonts w:ascii="Times New Roman" w:hAnsi="Times New Roman" w:cs="Angsana New"/>
          <w:sz w:val="24"/>
          <w:szCs w:val="30"/>
        </w:rPr>
        <w:t xml:space="preserve">, +6682 2359050 </w:t>
      </w:r>
    </w:p>
    <w:p w14:paraId="5ACA8353" w14:textId="77777777" w:rsidR="000D7FC0" w:rsidRDefault="000D7FC0" w:rsidP="00F44A3B">
      <w:pPr>
        <w:jc w:val="center"/>
        <w:rPr>
          <w:rFonts w:ascii="Times New Roman" w:hAnsi="Times New Roman"/>
          <w:sz w:val="24"/>
          <w:szCs w:val="24"/>
        </w:rPr>
      </w:pPr>
    </w:p>
    <w:p w14:paraId="1830CE69" w14:textId="6F711EEC" w:rsidR="00875AD8" w:rsidRPr="00F42476" w:rsidRDefault="00875AD8" w:rsidP="00F44A3B">
      <w:pPr>
        <w:jc w:val="center"/>
        <w:rPr>
          <w:rFonts w:ascii="Times New Roman" w:hAnsi="Times New Roman" w:cs="Times New Roman"/>
          <w:b/>
          <w:bCs/>
          <w:sz w:val="24"/>
          <w:szCs w:val="24"/>
        </w:rPr>
      </w:pPr>
      <w:r w:rsidRPr="00F42476">
        <w:rPr>
          <w:rFonts w:ascii="Times New Roman" w:hAnsi="Times New Roman" w:cs="Times New Roman"/>
          <w:b/>
          <w:bCs/>
          <w:sz w:val="24"/>
          <w:szCs w:val="24"/>
        </w:rPr>
        <w:t>Introduction</w:t>
      </w:r>
    </w:p>
    <w:p w14:paraId="59BFE6AA" w14:textId="78F9BD68" w:rsidR="00875AD8" w:rsidRPr="00F42476" w:rsidRDefault="00875AD8" w:rsidP="00875AD8">
      <w:pPr>
        <w:pStyle w:val="ListParagraph"/>
        <w:numPr>
          <w:ilvl w:val="0"/>
          <w:numId w:val="1"/>
        </w:numPr>
        <w:spacing w:after="0" w:line="240" w:lineRule="auto"/>
        <w:jc w:val="both"/>
        <w:rPr>
          <w:rFonts w:ascii="Times New Roman" w:hAnsi="Times New Roman" w:cs="Times New Roman"/>
          <w:sz w:val="24"/>
          <w:szCs w:val="24"/>
        </w:rPr>
      </w:pPr>
      <w:r w:rsidRPr="00F42476">
        <w:rPr>
          <w:rFonts w:ascii="Times New Roman" w:hAnsi="Times New Roman" w:cs="Times New Roman"/>
          <w:sz w:val="24"/>
          <w:szCs w:val="24"/>
        </w:rPr>
        <w:t xml:space="preserve">People Empowerment Foundation (PEF) is </w:t>
      </w:r>
      <w:r w:rsidR="000715BF" w:rsidRPr="00F42476">
        <w:rPr>
          <w:rFonts w:ascii="Times New Roman" w:hAnsi="Times New Roman" w:cs="Times New Roman"/>
          <w:sz w:val="24"/>
          <w:szCs w:val="24"/>
        </w:rPr>
        <w:t xml:space="preserve">a </w:t>
      </w:r>
      <w:r w:rsidRPr="00F42476">
        <w:rPr>
          <w:rFonts w:ascii="Times New Roman" w:hAnsi="Times New Roman" w:cs="Times New Roman"/>
          <w:sz w:val="24"/>
          <w:szCs w:val="24"/>
        </w:rPr>
        <w:t xml:space="preserve">non-governmental organization contributing grassroots development in Thailand and other ASEAN countries regarding on human rights, poverty, capacity building by partially encouraging grassroots participation into human rights mechanism bodies.  PEF previously submitted </w:t>
      </w:r>
      <w:r w:rsidR="00D00406" w:rsidRPr="00F42476">
        <w:rPr>
          <w:rFonts w:ascii="Times New Roman" w:hAnsi="Times New Roman" w:cs="Times New Roman"/>
          <w:sz w:val="24"/>
          <w:szCs w:val="24"/>
        </w:rPr>
        <w:t>the</w:t>
      </w:r>
      <w:r w:rsidRPr="00F42476">
        <w:rPr>
          <w:rFonts w:ascii="Times New Roman" w:hAnsi="Times New Roman" w:cs="Times New Roman"/>
          <w:sz w:val="24"/>
          <w:szCs w:val="24"/>
        </w:rPr>
        <w:t xml:space="preserve"> Thailand‘s Alternative NGOs 21 joint shadow report  on  Racial Discrimination towards Malayu in Southern Border  Provinces  during 81</w:t>
      </w:r>
      <w:r w:rsidRPr="00F42476">
        <w:rPr>
          <w:rFonts w:ascii="Times New Roman" w:hAnsi="Times New Roman" w:cs="Times New Roman"/>
          <w:sz w:val="24"/>
          <w:szCs w:val="24"/>
          <w:vertAlign w:val="superscript"/>
        </w:rPr>
        <w:t>st</w:t>
      </w:r>
      <w:r w:rsidRPr="00F42476">
        <w:rPr>
          <w:rFonts w:ascii="Times New Roman" w:hAnsi="Times New Roman" w:cs="Times New Roman"/>
          <w:sz w:val="24"/>
          <w:szCs w:val="24"/>
        </w:rPr>
        <w:t xml:space="preserve"> session, 6-31 August 2012. </w:t>
      </w:r>
    </w:p>
    <w:p w14:paraId="5ACA76F6" w14:textId="77777777" w:rsidR="00875AD8" w:rsidRPr="00F42476" w:rsidRDefault="00875AD8" w:rsidP="00875AD8">
      <w:pPr>
        <w:pStyle w:val="ListParagraph"/>
        <w:spacing w:after="0" w:line="240" w:lineRule="auto"/>
        <w:jc w:val="both"/>
        <w:rPr>
          <w:rFonts w:ascii="Times New Roman" w:hAnsi="Times New Roman" w:cs="Times New Roman"/>
          <w:sz w:val="24"/>
          <w:szCs w:val="24"/>
        </w:rPr>
      </w:pPr>
    </w:p>
    <w:p w14:paraId="2E099E79" w14:textId="2D3B9C89" w:rsidR="00875AD8" w:rsidRPr="00F42476" w:rsidRDefault="00875AD8" w:rsidP="00B04614">
      <w:pPr>
        <w:pStyle w:val="ListParagraph"/>
        <w:numPr>
          <w:ilvl w:val="0"/>
          <w:numId w:val="1"/>
        </w:numPr>
        <w:spacing w:after="0" w:line="240" w:lineRule="auto"/>
        <w:jc w:val="both"/>
        <w:rPr>
          <w:rFonts w:ascii="Times New Roman" w:hAnsi="Times New Roman" w:cs="Times New Roman"/>
          <w:sz w:val="24"/>
          <w:szCs w:val="24"/>
        </w:rPr>
      </w:pPr>
      <w:r w:rsidRPr="00F42476">
        <w:rPr>
          <w:rFonts w:ascii="Times New Roman" w:hAnsi="Times New Roman" w:cs="Times New Roman"/>
          <w:sz w:val="24"/>
          <w:szCs w:val="24"/>
        </w:rPr>
        <w:t xml:space="preserve">This report is based on field visiting and interviews by exploring a situation of indigenous and ethnicities in Thailand. PEF </w:t>
      </w:r>
      <w:r w:rsidR="009C052F">
        <w:rPr>
          <w:rFonts w:ascii="Times New Roman" w:hAnsi="Times New Roman" w:cs="Times New Roman"/>
          <w:sz w:val="24"/>
          <w:szCs w:val="24"/>
        </w:rPr>
        <w:t>and partner organizations are</w:t>
      </w:r>
      <w:r w:rsidRPr="00F42476">
        <w:rPr>
          <w:rFonts w:ascii="Times New Roman" w:hAnsi="Times New Roman" w:cs="Times New Roman"/>
          <w:sz w:val="24"/>
          <w:szCs w:val="24"/>
        </w:rPr>
        <w:t xml:space="preserve"> pleased to submit primarily the </w:t>
      </w:r>
      <w:r w:rsidRPr="00F42476">
        <w:rPr>
          <w:rFonts w:ascii="Times New Roman" w:hAnsi="Times New Roman" w:cs="Times New Roman"/>
          <w:b/>
          <w:bCs/>
          <w:sz w:val="24"/>
          <w:szCs w:val="24"/>
        </w:rPr>
        <w:t>List of Theme to the UN Committee on the Elimination of Racial Discrimination (CERD)</w:t>
      </w:r>
      <w:r w:rsidRPr="00F42476">
        <w:rPr>
          <w:rFonts w:ascii="Times New Roman" w:hAnsi="Times New Roman" w:cs="Times New Roman"/>
          <w:sz w:val="24"/>
          <w:szCs w:val="24"/>
        </w:rPr>
        <w:t xml:space="preserve"> to recognize the overview of this shadow report for forthcoming 102 session. PEF desires to engage with all UN mechanism will enhance human rights situation in the country for all. </w:t>
      </w:r>
    </w:p>
    <w:p w14:paraId="077CBB3F" w14:textId="6DF42022" w:rsidR="00875AD8" w:rsidRPr="00F42476" w:rsidRDefault="00875AD8" w:rsidP="00875AD8">
      <w:pPr>
        <w:pStyle w:val="ListParagraph"/>
        <w:spacing w:after="0" w:line="240" w:lineRule="auto"/>
        <w:jc w:val="both"/>
        <w:rPr>
          <w:rFonts w:ascii="Times New Roman" w:hAnsi="Times New Roman" w:cs="Times New Roman"/>
          <w:sz w:val="24"/>
          <w:szCs w:val="24"/>
        </w:rPr>
      </w:pPr>
    </w:p>
    <w:p w14:paraId="4981B9FA" w14:textId="02F7DD95" w:rsidR="00875AD8" w:rsidRPr="00F42476" w:rsidRDefault="00A578F8" w:rsidP="00875AD8">
      <w:pPr>
        <w:pStyle w:val="ListParagraph"/>
        <w:spacing w:after="0" w:line="240" w:lineRule="auto"/>
        <w:ind w:left="0"/>
        <w:jc w:val="both"/>
        <w:rPr>
          <w:rFonts w:ascii="Times New Roman" w:hAnsi="Times New Roman" w:cs="Times New Roman"/>
          <w:b/>
          <w:bCs/>
          <w:sz w:val="24"/>
          <w:szCs w:val="24"/>
        </w:rPr>
      </w:pPr>
      <w:r w:rsidRPr="00F42476">
        <w:rPr>
          <w:rFonts w:ascii="Times New Roman" w:hAnsi="Times New Roman" w:cs="Times New Roman"/>
          <w:b/>
          <w:bCs/>
          <w:sz w:val="24"/>
          <w:szCs w:val="24"/>
        </w:rPr>
        <w:t>List of Theme</w:t>
      </w:r>
      <w:r w:rsidR="00DE7D69" w:rsidRPr="00F42476">
        <w:rPr>
          <w:rFonts w:ascii="Times New Roman" w:hAnsi="Times New Roman" w:cs="Times New Roman"/>
          <w:b/>
          <w:bCs/>
          <w:sz w:val="24"/>
          <w:szCs w:val="24"/>
        </w:rPr>
        <w:t xml:space="preserve"> and</w:t>
      </w:r>
      <w:r w:rsidRPr="00F42476">
        <w:rPr>
          <w:rFonts w:ascii="Times New Roman" w:hAnsi="Times New Roman" w:cs="Times New Roman"/>
          <w:b/>
          <w:bCs/>
          <w:sz w:val="24"/>
          <w:szCs w:val="24"/>
        </w:rPr>
        <w:t xml:space="preserve"> </w:t>
      </w:r>
      <w:r w:rsidR="00875AD8" w:rsidRPr="00F42476">
        <w:rPr>
          <w:rFonts w:ascii="Times New Roman" w:hAnsi="Times New Roman" w:cs="Times New Roman"/>
          <w:b/>
          <w:bCs/>
          <w:sz w:val="24"/>
          <w:szCs w:val="24"/>
        </w:rPr>
        <w:t>Executive Summary</w:t>
      </w:r>
      <w:r w:rsidRPr="00F42476">
        <w:rPr>
          <w:rFonts w:ascii="Times New Roman" w:hAnsi="Times New Roman" w:cs="Times New Roman"/>
          <w:b/>
          <w:bCs/>
          <w:sz w:val="24"/>
          <w:szCs w:val="24"/>
        </w:rPr>
        <w:t xml:space="preserve"> </w:t>
      </w:r>
    </w:p>
    <w:p w14:paraId="6C99004C" w14:textId="77777777" w:rsidR="00875AD8" w:rsidRPr="001F5FA6" w:rsidRDefault="00875AD8" w:rsidP="00875AD8">
      <w:pPr>
        <w:pStyle w:val="ListParagraph"/>
        <w:spacing w:after="0" w:line="240" w:lineRule="auto"/>
        <w:ind w:left="0"/>
        <w:jc w:val="both"/>
        <w:rPr>
          <w:rFonts w:ascii="Times New Roman" w:hAnsi="Times New Roman" w:cs="Times New Roman"/>
        </w:rPr>
      </w:pPr>
    </w:p>
    <w:p w14:paraId="04DDEF5E" w14:textId="1AB07D50" w:rsidR="00B04614" w:rsidRPr="00D77950" w:rsidRDefault="00694714" w:rsidP="00B04614">
      <w:pPr>
        <w:pStyle w:val="ListParagraph"/>
        <w:numPr>
          <w:ilvl w:val="0"/>
          <w:numId w:val="1"/>
        </w:numPr>
        <w:jc w:val="both"/>
        <w:rPr>
          <w:rFonts w:ascii="Times New Roman" w:hAnsi="Times New Roman" w:cs="Times New Roman"/>
          <w:sz w:val="24"/>
          <w:szCs w:val="24"/>
        </w:rPr>
      </w:pPr>
      <w:r w:rsidRPr="001F5FA6">
        <w:rPr>
          <w:rFonts w:ascii="Times New Roman" w:hAnsi="Times New Roman" w:cs="Times New Roman"/>
          <w:sz w:val="24"/>
          <w:szCs w:val="24"/>
        </w:rPr>
        <w:t>The overview of this report f</w:t>
      </w:r>
      <w:r w:rsidR="00B04614" w:rsidRPr="001F5FA6">
        <w:rPr>
          <w:rFonts w:ascii="Times New Roman" w:hAnsi="Times New Roman" w:cs="Times New Roman"/>
          <w:sz w:val="24"/>
          <w:szCs w:val="24"/>
        </w:rPr>
        <w:t>ound</w:t>
      </w:r>
      <w:r w:rsidRPr="001F5FA6">
        <w:rPr>
          <w:rFonts w:ascii="Times New Roman" w:hAnsi="Times New Roman" w:cs="Times New Roman"/>
          <w:sz w:val="24"/>
          <w:szCs w:val="24"/>
        </w:rPr>
        <w:t xml:space="preserve"> out that in fact Thai government has continually developed policies regarding to </w:t>
      </w:r>
      <w:r w:rsidR="00B04614" w:rsidRPr="001F5FA6">
        <w:rPr>
          <w:rFonts w:ascii="Times New Roman" w:hAnsi="Times New Roman" w:cs="Times New Roman"/>
          <w:sz w:val="24"/>
          <w:szCs w:val="24"/>
        </w:rPr>
        <w:t xml:space="preserve">racial discrimination, but government has seemingly </w:t>
      </w:r>
      <w:r w:rsidR="00B04614" w:rsidRPr="001F5FA6">
        <w:rPr>
          <w:rFonts w:ascii="Times New Roman" w:hAnsi="Times New Roman" w:cs="Times New Roman"/>
          <w:sz w:val="24"/>
          <w:szCs w:val="30"/>
        </w:rPr>
        <w:t>failed to implement those policies in practices</w:t>
      </w:r>
      <w:r w:rsidR="00981678" w:rsidRPr="001F5FA6">
        <w:rPr>
          <w:rFonts w:ascii="Times New Roman" w:hAnsi="Times New Roman" w:cs="Times New Roman"/>
          <w:sz w:val="24"/>
          <w:szCs w:val="30"/>
        </w:rPr>
        <w:t xml:space="preserve"> creating a</w:t>
      </w:r>
      <w:r w:rsidR="00C95A07" w:rsidRPr="001F5FA6">
        <w:rPr>
          <w:rFonts w:ascii="Times New Roman" w:hAnsi="Times New Roman" w:cs="Times New Roman"/>
          <w:sz w:val="24"/>
          <w:szCs w:val="30"/>
        </w:rPr>
        <w:t xml:space="preserve"> discernibly </w:t>
      </w:r>
      <w:r w:rsidR="00C95A07" w:rsidRPr="001F5FA6">
        <w:rPr>
          <w:rFonts w:ascii="Times New Roman" w:hAnsi="Times New Roman" w:cs="Times New Roman"/>
          <w:sz w:val="24"/>
          <w:szCs w:val="30"/>
        </w:rPr>
        <w:lastRenderedPageBreak/>
        <w:t xml:space="preserve">asymmetrical between law and practice. </w:t>
      </w:r>
      <w:r w:rsidR="00DE7D69" w:rsidRPr="001F5FA6">
        <w:rPr>
          <w:rFonts w:ascii="Times New Roman" w:hAnsi="Times New Roman" w:cs="Times New Roman"/>
          <w:sz w:val="24"/>
          <w:szCs w:val="30"/>
        </w:rPr>
        <w:t xml:space="preserve">As well as, </w:t>
      </w:r>
      <w:r w:rsidR="000715BF" w:rsidRPr="001F5FA6">
        <w:rPr>
          <w:rFonts w:ascii="Times New Roman" w:hAnsi="Times New Roman" w:cs="Times New Roman"/>
          <w:sz w:val="24"/>
          <w:szCs w:val="30"/>
        </w:rPr>
        <w:t>the officers do not deeply understand logic of law, do not have human rights sensitivity to interpret</w:t>
      </w:r>
      <w:r w:rsidR="009B53D5" w:rsidRPr="001F5FA6">
        <w:rPr>
          <w:rFonts w:ascii="Times New Roman" w:hAnsi="Times New Roman" w:cs="Times New Roman"/>
          <w:sz w:val="24"/>
          <w:szCs w:val="30"/>
        </w:rPr>
        <w:t xml:space="preserve"> law into</w:t>
      </w:r>
      <w:r w:rsidR="000715BF" w:rsidRPr="001F5FA6">
        <w:rPr>
          <w:rFonts w:ascii="Times New Roman" w:hAnsi="Times New Roman" w:cs="Times New Roman"/>
          <w:sz w:val="24"/>
          <w:szCs w:val="30"/>
        </w:rPr>
        <w:t xml:space="preserve"> implement</w:t>
      </w:r>
      <w:r w:rsidR="009B53D5" w:rsidRPr="001F5FA6">
        <w:rPr>
          <w:rFonts w:ascii="Times New Roman" w:hAnsi="Times New Roman" w:cs="Times New Roman"/>
          <w:sz w:val="24"/>
          <w:szCs w:val="30"/>
        </w:rPr>
        <w:t>ation,</w:t>
      </w:r>
      <w:r w:rsidR="000715BF" w:rsidRPr="001F5FA6">
        <w:rPr>
          <w:rFonts w:ascii="Times New Roman" w:hAnsi="Times New Roman" w:cs="Times New Roman"/>
          <w:sz w:val="24"/>
          <w:szCs w:val="30"/>
        </w:rPr>
        <w:t xml:space="preserve"> </w:t>
      </w:r>
      <w:r w:rsidR="00DE7D69" w:rsidRPr="001F5FA6">
        <w:rPr>
          <w:rFonts w:ascii="Times New Roman" w:hAnsi="Times New Roman" w:cs="Times New Roman"/>
          <w:sz w:val="24"/>
          <w:szCs w:val="30"/>
        </w:rPr>
        <w:t xml:space="preserve">some laws have a restricted exception. </w:t>
      </w:r>
    </w:p>
    <w:p w14:paraId="7FC4309D" w14:textId="77777777" w:rsidR="00D77950" w:rsidRPr="001F5FA6" w:rsidRDefault="00D77950" w:rsidP="00D77950">
      <w:pPr>
        <w:pStyle w:val="ListParagraph"/>
        <w:jc w:val="both"/>
        <w:rPr>
          <w:rFonts w:ascii="Times New Roman" w:hAnsi="Times New Roman" w:cs="Times New Roman"/>
          <w:sz w:val="24"/>
          <w:szCs w:val="24"/>
        </w:rPr>
      </w:pPr>
    </w:p>
    <w:p w14:paraId="54ADE5A8" w14:textId="312F6280" w:rsidR="00981678" w:rsidRPr="001F5FA6" w:rsidRDefault="00B04614" w:rsidP="00B04614">
      <w:pPr>
        <w:pStyle w:val="ListParagraph"/>
        <w:numPr>
          <w:ilvl w:val="0"/>
          <w:numId w:val="1"/>
        </w:numPr>
        <w:jc w:val="both"/>
        <w:rPr>
          <w:rFonts w:ascii="Times New Roman" w:hAnsi="Times New Roman" w:cs="Times New Roman"/>
          <w:sz w:val="24"/>
          <w:szCs w:val="24"/>
        </w:rPr>
      </w:pPr>
      <w:r w:rsidRPr="001F5FA6">
        <w:rPr>
          <w:rFonts w:ascii="Times New Roman" w:hAnsi="Times New Roman" w:cs="Times New Roman"/>
          <w:sz w:val="24"/>
          <w:szCs w:val="30"/>
        </w:rPr>
        <w:t xml:space="preserve">All through interview and field visiting during report proceeding, PEF </w:t>
      </w:r>
      <w:r w:rsidR="009C052F">
        <w:rPr>
          <w:rFonts w:ascii="Times New Roman" w:hAnsi="Times New Roman" w:cs="Times New Roman"/>
          <w:sz w:val="24"/>
          <w:szCs w:val="30"/>
        </w:rPr>
        <w:t xml:space="preserve">and partner organizations </w:t>
      </w:r>
      <w:r w:rsidRPr="001F5FA6">
        <w:rPr>
          <w:rFonts w:ascii="Times New Roman" w:hAnsi="Times New Roman" w:cs="Times New Roman"/>
          <w:sz w:val="24"/>
          <w:szCs w:val="30"/>
        </w:rPr>
        <w:t xml:space="preserve">realized Thai government shall urgently educate all government officers to gain an accurate understanding of </w:t>
      </w:r>
      <w:r w:rsidR="00C773B8" w:rsidRPr="001F5FA6">
        <w:rPr>
          <w:rFonts w:ascii="Times New Roman" w:hAnsi="Times New Roman" w:cs="Times New Roman"/>
          <w:sz w:val="24"/>
          <w:szCs w:val="30"/>
        </w:rPr>
        <w:t xml:space="preserve">universal </w:t>
      </w:r>
      <w:r w:rsidRPr="001F5FA6">
        <w:rPr>
          <w:rFonts w:ascii="Times New Roman" w:hAnsi="Times New Roman" w:cs="Times New Roman"/>
          <w:sz w:val="24"/>
          <w:szCs w:val="30"/>
        </w:rPr>
        <w:t>human rights ba</w:t>
      </w:r>
      <w:r w:rsidR="00DE7D69" w:rsidRPr="001F5FA6">
        <w:rPr>
          <w:rFonts w:ascii="Times New Roman" w:hAnsi="Times New Roman" w:cs="Times New Roman"/>
          <w:sz w:val="24"/>
          <w:szCs w:val="30"/>
        </w:rPr>
        <w:t>sic</w:t>
      </w:r>
      <w:r w:rsidRPr="001F5FA6">
        <w:rPr>
          <w:rFonts w:ascii="Times New Roman" w:hAnsi="Times New Roman" w:cs="Times New Roman"/>
          <w:sz w:val="24"/>
          <w:szCs w:val="30"/>
        </w:rPr>
        <w:t xml:space="preserve"> and racial discrimination</w:t>
      </w:r>
      <w:r w:rsidR="003B67A5" w:rsidRPr="001F5FA6">
        <w:rPr>
          <w:rFonts w:ascii="Times New Roman" w:hAnsi="Times New Roman" w:cs="Times New Roman"/>
          <w:sz w:val="24"/>
          <w:szCs w:val="30"/>
        </w:rPr>
        <w:t xml:space="preserve"> </w:t>
      </w:r>
      <w:r w:rsidR="00DE7D69" w:rsidRPr="001F5FA6">
        <w:rPr>
          <w:rFonts w:ascii="Times New Roman" w:hAnsi="Times New Roman" w:cs="Times New Roman"/>
          <w:sz w:val="24"/>
          <w:szCs w:val="30"/>
        </w:rPr>
        <w:t xml:space="preserve">norms </w:t>
      </w:r>
      <w:r w:rsidR="00981678" w:rsidRPr="001F5FA6">
        <w:rPr>
          <w:rFonts w:ascii="Times New Roman" w:hAnsi="Times New Roman" w:cs="Times New Roman"/>
          <w:sz w:val="24"/>
          <w:szCs w:val="30"/>
        </w:rPr>
        <w:t>in order to</w:t>
      </w:r>
      <w:r w:rsidR="009B53D5" w:rsidRPr="001F5FA6">
        <w:rPr>
          <w:rFonts w:ascii="Times New Roman" w:hAnsi="Times New Roman" w:cs="Times New Roman"/>
          <w:sz w:val="24"/>
          <w:szCs w:val="30"/>
        </w:rPr>
        <w:t xml:space="preserve"> fulfil implementation</w:t>
      </w:r>
      <w:r w:rsidR="003B67A5" w:rsidRPr="001F5FA6">
        <w:rPr>
          <w:rFonts w:ascii="Times New Roman" w:hAnsi="Times New Roman" w:cs="Times New Roman"/>
          <w:sz w:val="24"/>
          <w:szCs w:val="30"/>
        </w:rPr>
        <w:t xml:space="preserve"> to eradicate discrimination in all </w:t>
      </w:r>
      <w:r w:rsidR="00981678" w:rsidRPr="001F5FA6">
        <w:rPr>
          <w:rFonts w:ascii="Times New Roman" w:hAnsi="Times New Roman" w:cs="Times New Roman"/>
          <w:sz w:val="24"/>
          <w:szCs w:val="30"/>
        </w:rPr>
        <w:t xml:space="preserve">dimensions as </w:t>
      </w:r>
      <w:r w:rsidR="00DE7D69" w:rsidRPr="001F5FA6">
        <w:rPr>
          <w:rFonts w:ascii="Times New Roman" w:hAnsi="Times New Roman" w:cs="Times New Roman"/>
          <w:sz w:val="24"/>
          <w:szCs w:val="30"/>
        </w:rPr>
        <w:t xml:space="preserve">importantly </w:t>
      </w:r>
      <w:r w:rsidR="00981678" w:rsidRPr="001F5FA6">
        <w:rPr>
          <w:rFonts w:ascii="Times New Roman" w:hAnsi="Times New Roman" w:cs="Times New Roman"/>
          <w:sz w:val="24"/>
          <w:szCs w:val="30"/>
        </w:rPr>
        <w:t>written in 2017 Thai Constitution</w:t>
      </w:r>
      <w:r w:rsidRPr="001F5FA6">
        <w:rPr>
          <w:rFonts w:ascii="Times New Roman" w:hAnsi="Times New Roman" w:cs="Times New Roman"/>
          <w:sz w:val="24"/>
          <w:szCs w:val="30"/>
        </w:rPr>
        <w:t>.</w:t>
      </w:r>
      <w:r w:rsidR="00981678" w:rsidRPr="001F5FA6">
        <w:rPr>
          <w:rFonts w:ascii="Times New Roman" w:hAnsi="Times New Roman" w:cs="Times New Roman"/>
          <w:sz w:val="24"/>
          <w:szCs w:val="30"/>
        </w:rPr>
        <w:t xml:space="preserve">  </w:t>
      </w:r>
    </w:p>
    <w:p w14:paraId="2E504EF3" w14:textId="77777777" w:rsidR="00981678" w:rsidRPr="001F5FA6" w:rsidRDefault="00981678" w:rsidP="00981678">
      <w:pPr>
        <w:pStyle w:val="ListParagraph"/>
        <w:rPr>
          <w:rFonts w:ascii="Times New Roman" w:hAnsi="Times New Roman" w:cs="Times New Roman"/>
          <w:sz w:val="24"/>
          <w:szCs w:val="30"/>
        </w:rPr>
      </w:pPr>
    </w:p>
    <w:p w14:paraId="45E48600" w14:textId="26AF0C39" w:rsidR="00B04614" w:rsidRPr="001F5FA6" w:rsidRDefault="003B67A5" w:rsidP="00B04614">
      <w:pPr>
        <w:pStyle w:val="ListParagraph"/>
        <w:numPr>
          <w:ilvl w:val="0"/>
          <w:numId w:val="1"/>
        </w:numPr>
        <w:jc w:val="both"/>
        <w:rPr>
          <w:rFonts w:ascii="Times New Roman" w:hAnsi="Times New Roman" w:cs="Times New Roman"/>
          <w:sz w:val="24"/>
          <w:szCs w:val="24"/>
        </w:rPr>
      </w:pPr>
      <w:r w:rsidRPr="001F5FA6">
        <w:rPr>
          <w:rFonts w:ascii="Times New Roman" w:hAnsi="Times New Roman" w:cs="Times New Roman"/>
          <w:sz w:val="24"/>
          <w:szCs w:val="30"/>
        </w:rPr>
        <w:t xml:space="preserve"> </w:t>
      </w:r>
      <w:r w:rsidR="00981678" w:rsidRPr="001F5FA6">
        <w:rPr>
          <w:rFonts w:ascii="Times New Roman" w:hAnsi="Times New Roman" w:cs="Times New Roman"/>
          <w:sz w:val="24"/>
          <w:szCs w:val="30"/>
        </w:rPr>
        <w:t xml:space="preserve">As government allowing discrimination in practice, it has led to long-term stigmatization to some ethnic groups. PEF </w:t>
      </w:r>
      <w:r w:rsidR="009C052F">
        <w:rPr>
          <w:rFonts w:ascii="Times New Roman" w:hAnsi="Times New Roman" w:cs="Times New Roman"/>
          <w:sz w:val="24"/>
          <w:szCs w:val="30"/>
        </w:rPr>
        <w:t xml:space="preserve">and partner organization </w:t>
      </w:r>
      <w:r w:rsidR="00981678" w:rsidRPr="001F5FA6">
        <w:rPr>
          <w:rFonts w:ascii="Times New Roman" w:hAnsi="Times New Roman" w:cs="Times New Roman"/>
          <w:sz w:val="24"/>
          <w:szCs w:val="30"/>
        </w:rPr>
        <w:t xml:space="preserve">urges Thai government to </w:t>
      </w:r>
      <w:r w:rsidR="00C773B8" w:rsidRPr="001F5FA6">
        <w:rPr>
          <w:rFonts w:ascii="Times New Roman" w:hAnsi="Times New Roman" w:cs="Times New Roman"/>
          <w:sz w:val="24"/>
          <w:szCs w:val="30"/>
        </w:rPr>
        <w:t xml:space="preserve">be aware on any discriminating practices on the </w:t>
      </w:r>
      <w:r w:rsidR="009C052F">
        <w:rPr>
          <w:rFonts w:ascii="Times New Roman" w:hAnsi="Times New Roman" w:cs="Times New Roman"/>
          <w:sz w:val="24"/>
          <w:szCs w:val="30"/>
        </w:rPr>
        <w:t>grounds even by states or by any</w:t>
      </w:r>
      <w:r w:rsidR="00C773B8" w:rsidRPr="001F5FA6">
        <w:rPr>
          <w:rFonts w:ascii="Times New Roman" w:hAnsi="Times New Roman" w:cs="Times New Roman"/>
          <w:sz w:val="24"/>
          <w:szCs w:val="30"/>
        </w:rPr>
        <w:t xml:space="preserve"> individual</w:t>
      </w:r>
      <w:r w:rsidR="005539C6" w:rsidRPr="001F5FA6">
        <w:rPr>
          <w:rFonts w:ascii="Times New Roman" w:hAnsi="Times New Roman" w:cs="Times New Roman"/>
          <w:sz w:val="24"/>
          <w:szCs w:val="30"/>
        </w:rPr>
        <w:t xml:space="preserve"> action</w:t>
      </w:r>
      <w:r w:rsidR="00C773B8" w:rsidRPr="001F5FA6">
        <w:rPr>
          <w:rFonts w:ascii="Times New Roman" w:hAnsi="Times New Roman" w:cs="Times New Roman"/>
          <w:sz w:val="24"/>
          <w:szCs w:val="30"/>
        </w:rPr>
        <w:t>.</w:t>
      </w:r>
      <w:r w:rsidR="005539C6" w:rsidRPr="001F5FA6">
        <w:rPr>
          <w:rFonts w:ascii="Times New Roman" w:hAnsi="Times New Roman" w:cs="Times New Roman"/>
          <w:sz w:val="24"/>
          <w:szCs w:val="30"/>
        </w:rPr>
        <w:t xml:space="preserve"> </w:t>
      </w:r>
      <w:r w:rsidR="00C773B8" w:rsidRPr="001F5FA6">
        <w:rPr>
          <w:rFonts w:ascii="Times New Roman" w:hAnsi="Times New Roman" w:cs="Times New Roman"/>
          <w:sz w:val="24"/>
          <w:szCs w:val="30"/>
        </w:rPr>
        <w:t xml:space="preserve">  </w:t>
      </w:r>
    </w:p>
    <w:p w14:paraId="65236A79" w14:textId="77777777" w:rsidR="005539C6" w:rsidRPr="001F5FA6" w:rsidRDefault="005539C6" w:rsidP="005539C6">
      <w:pPr>
        <w:pStyle w:val="ListParagraph"/>
        <w:rPr>
          <w:rFonts w:ascii="Times New Roman" w:hAnsi="Times New Roman" w:cs="Times New Roman"/>
          <w:sz w:val="24"/>
          <w:szCs w:val="24"/>
        </w:rPr>
      </w:pPr>
    </w:p>
    <w:p w14:paraId="3A8A426F" w14:textId="2AB5D2F1" w:rsidR="005539C6" w:rsidRPr="001F5FA6" w:rsidRDefault="005539C6" w:rsidP="00B04614">
      <w:pPr>
        <w:pStyle w:val="ListParagraph"/>
        <w:numPr>
          <w:ilvl w:val="0"/>
          <w:numId w:val="1"/>
        </w:numPr>
        <w:jc w:val="both"/>
        <w:rPr>
          <w:rFonts w:ascii="Times New Roman" w:hAnsi="Times New Roman" w:cs="Times New Roman"/>
          <w:sz w:val="24"/>
          <w:szCs w:val="24"/>
        </w:rPr>
      </w:pPr>
      <w:r w:rsidRPr="001F5FA6">
        <w:rPr>
          <w:rFonts w:ascii="Times New Roman" w:hAnsi="Times New Roman" w:cs="Times New Roman"/>
          <w:sz w:val="24"/>
          <w:szCs w:val="24"/>
        </w:rPr>
        <w:t xml:space="preserve">Poverty has </w:t>
      </w:r>
      <w:r w:rsidR="00E84EC6" w:rsidRPr="001F5FA6">
        <w:rPr>
          <w:rFonts w:ascii="Times New Roman" w:hAnsi="Times New Roman" w:cs="Times New Roman"/>
          <w:sz w:val="24"/>
          <w:szCs w:val="24"/>
        </w:rPr>
        <w:t xml:space="preserve">straight </w:t>
      </w:r>
      <w:r w:rsidRPr="001F5FA6">
        <w:rPr>
          <w:rFonts w:ascii="Times New Roman" w:hAnsi="Times New Roman" w:cs="Times New Roman"/>
          <w:sz w:val="24"/>
          <w:szCs w:val="24"/>
        </w:rPr>
        <w:t xml:space="preserve">created </w:t>
      </w:r>
      <w:r w:rsidR="00E84EC6" w:rsidRPr="001F5FA6">
        <w:rPr>
          <w:rFonts w:ascii="Times New Roman" w:hAnsi="Times New Roman" w:cs="Times New Roman"/>
          <w:sz w:val="24"/>
          <w:szCs w:val="24"/>
        </w:rPr>
        <w:t>economically</w:t>
      </w:r>
      <w:r w:rsidRPr="001F5FA6">
        <w:rPr>
          <w:rFonts w:ascii="Times New Roman" w:hAnsi="Times New Roman" w:cs="Times New Roman"/>
          <w:sz w:val="24"/>
          <w:szCs w:val="24"/>
        </w:rPr>
        <w:t xml:space="preserve"> negative impacts to many ethnics regarding on their social protection which basically government should provide to them. At the vulnerable condition, many ethnics </w:t>
      </w:r>
      <w:r w:rsidR="009F6C68" w:rsidRPr="001F5FA6">
        <w:rPr>
          <w:rFonts w:ascii="Times New Roman" w:hAnsi="Times New Roman" w:cs="Times New Roman"/>
          <w:sz w:val="24"/>
          <w:szCs w:val="24"/>
        </w:rPr>
        <w:t>are</w:t>
      </w:r>
      <w:r w:rsidRPr="001F5FA6">
        <w:rPr>
          <w:rFonts w:ascii="Times New Roman" w:hAnsi="Times New Roman" w:cs="Times New Roman"/>
          <w:sz w:val="24"/>
          <w:szCs w:val="24"/>
        </w:rPr>
        <w:t xml:space="preserve"> </w:t>
      </w:r>
      <w:r w:rsidR="009F6C68" w:rsidRPr="001F5FA6">
        <w:rPr>
          <w:rFonts w:ascii="Times New Roman" w:hAnsi="Times New Roman" w:cs="Times New Roman"/>
          <w:sz w:val="24"/>
          <w:szCs w:val="24"/>
        </w:rPr>
        <w:t>maintaining</w:t>
      </w:r>
      <w:r w:rsidRPr="001F5FA6">
        <w:rPr>
          <w:rFonts w:ascii="Times New Roman" w:hAnsi="Times New Roman" w:cs="Times New Roman"/>
          <w:sz w:val="24"/>
          <w:szCs w:val="24"/>
        </w:rPr>
        <w:t xml:space="preserve"> for their subsistence by migration</w:t>
      </w:r>
      <w:r w:rsidR="001F2CA4" w:rsidRPr="001F5FA6">
        <w:rPr>
          <w:rFonts w:ascii="Times New Roman" w:hAnsi="Times New Roman" w:cs="Times New Roman"/>
          <w:sz w:val="24"/>
          <w:szCs w:val="24"/>
        </w:rPr>
        <w:t xml:space="preserve">. Some people, and some ethnics, have to inevitably involve with illegal migration and </w:t>
      </w:r>
      <w:r w:rsidR="00515B73" w:rsidRPr="001F5FA6">
        <w:rPr>
          <w:rFonts w:ascii="Times New Roman" w:hAnsi="Times New Roman" w:cs="Times New Roman"/>
          <w:sz w:val="24"/>
          <w:szCs w:val="24"/>
        </w:rPr>
        <w:t>human</w:t>
      </w:r>
      <w:r w:rsidR="001F2CA4" w:rsidRPr="001F5FA6">
        <w:rPr>
          <w:rFonts w:ascii="Times New Roman" w:hAnsi="Times New Roman" w:cs="Times New Roman"/>
          <w:sz w:val="24"/>
          <w:szCs w:val="24"/>
        </w:rPr>
        <w:t xml:space="preserve"> trafficking. PEF </w:t>
      </w:r>
      <w:r w:rsidR="009C052F">
        <w:rPr>
          <w:rFonts w:ascii="Times New Roman" w:hAnsi="Times New Roman" w:cs="Times New Roman"/>
          <w:sz w:val="24"/>
          <w:szCs w:val="24"/>
        </w:rPr>
        <w:t xml:space="preserve">and partner organizations </w:t>
      </w:r>
      <w:r w:rsidR="001F2CA4" w:rsidRPr="001F5FA6">
        <w:rPr>
          <w:rFonts w:ascii="Times New Roman" w:hAnsi="Times New Roman" w:cs="Times New Roman"/>
          <w:sz w:val="24"/>
          <w:szCs w:val="24"/>
        </w:rPr>
        <w:t>urges Thai government to urgently consider to redistribution wealth and developmental decentralization economically</w:t>
      </w:r>
      <w:r w:rsidR="00DC35BB" w:rsidRPr="001F5FA6">
        <w:rPr>
          <w:rFonts w:ascii="Times New Roman" w:hAnsi="Times New Roman" w:cs="Times New Roman"/>
          <w:sz w:val="24"/>
          <w:szCs w:val="24"/>
        </w:rPr>
        <w:t xml:space="preserve"> to benefit for all ethnics</w:t>
      </w:r>
      <w:r w:rsidR="008D5FE6" w:rsidRPr="001F5FA6">
        <w:rPr>
          <w:rFonts w:ascii="Times New Roman" w:hAnsi="Times New Roman" w:cs="Times New Roman"/>
          <w:sz w:val="24"/>
          <w:szCs w:val="24"/>
        </w:rPr>
        <w:t xml:space="preserve"> in Thai </w:t>
      </w:r>
      <w:r w:rsidR="00285460" w:rsidRPr="001F5FA6">
        <w:rPr>
          <w:rFonts w:ascii="Times New Roman" w:hAnsi="Times New Roman" w:cs="Times New Roman"/>
          <w:sz w:val="24"/>
          <w:szCs w:val="24"/>
        </w:rPr>
        <w:t xml:space="preserve">legislative </w:t>
      </w:r>
      <w:r w:rsidR="008D5FE6" w:rsidRPr="001F5FA6">
        <w:rPr>
          <w:rFonts w:ascii="Times New Roman" w:hAnsi="Times New Roman" w:cs="Times New Roman"/>
          <w:sz w:val="24"/>
          <w:szCs w:val="24"/>
        </w:rPr>
        <w:t>territory</w:t>
      </w:r>
      <w:r w:rsidR="001F2CA4" w:rsidRPr="001F5FA6">
        <w:rPr>
          <w:rFonts w:ascii="Times New Roman" w:hAnsi="Times New Roman" w:cs="Times New Roman"/>
          <w:color w:val="FF0000"/>
          <w:sz w:val="24"/>
          <w:szCs w:val="24"/>
        </w:rPr>
        <w:t>.</w:t>
      </w:r>
      <w:r w:rsidR="00317DB4" w:rsidRPr="001F5FA6">
        <w:rPr>
          <w:rFonts w:ascii="Times New Roman" w:hAnsi="Times New Roman" w:cs="Times New Roman"/>
          <w:color w:val="FF0000"/>
          <w:sz w:val="24"/>
          <w:szCs w:val="24"/>
        </w:rPr>
        <w:t xml:space="preserve"> </w:t>
      </w:r>
      <w:r w:rsidR="00317DB4" w:rsidRPr="009C052F">
        <w:rPr>
          <w:rFonts w:ascii="Times New Roman" w:hAnsi="Times New Roman" w:cs="Times New Roman"/>
          <w:sz w:val="24"/>
          <w:szCs w:val="24"/>
        </w:rPr>
        <w:t>Solving poverty and providing adequate social protection to all can be sustainable solution to enhance vulnerable condition for all ethnics and all people</w:t>
      </w:r>
      <w:r w:rsidR="00317DB4" w:rsidRPr="001F5FA6">
        <w:rPr>
          <w:rFonts w:ascii="Times New Roman" w:hAnsi="Times New Roman" w:cs="Times New Roman"/>
          <w:color w:val="FF0000"/>
          <w:sz w:val="24"/>
          <w:szCs w:val="24"/>
        </w:rPr>
        <w:t xml:space="preserve">.  </w:t>
      </w:r>
    </w:p>
    <w:p w14:paraId="54F1C301" w14:textId="40DAEEBD" w:rsidR="004C59DF" w:rsidRDefault="004C59DF" w:rsidP="00317DB4">
      <w:pPr>
        <w:pStyle w:val="ListParagraph"/>
        <w:jc w:val="both"/>
        <w:rPr>
          <w:rFonts w:ascii="Times New Roman" w:hAnsi="Times New Roman" w:cs="Times New Roman"/>
          <w:sz w:val="24"/>
          <w:szCs w:val="30"/>
        </w:rPr>
      </w:pPr>
      <w:r w:rsidRPr="001F5FA6">
        <w:rPr>
          <w:rFonts w:ascii="Times New Roman" w:hAnsi="Times New Roman" w:cs="Times New Roman"/>
          <w:sz w:val="24"/>
          <w:szCs w:val="30"/>
        </w:rPr>
        <w:t xml:space="preserve"> </w:t>
      </w:r>
    </w:p>
    <w:p w14:paraId="2A058D25" w14:textId="7BBF8EBA" w:rsidR="00F42476" w:rsidRPr="001F5FA6" w:rsidRDefault="00F42476" w:rsidP="00F4247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30"/>
        </w:rPr>
        <w:t>List of theme</w:t>
      </w:r>
      <w:r w:rsidR="00D77950">
        <w:rPr>
          <w:rFonts w:ascii="Times New Roman" w:hAnsi="Times New Roman" w:cs="Times New Roman"/>
          <w:sz w:val="24"/>
          <w:szCs w:val="30"/>
        </w:rPr>
        <w:t>s</w:t>
      </w:r>
      <w:r>
        <w:rPr>
          <w:rFonts w:ascii="Times New Roman" w:hAnsi="Times New Roman" w:cs="Times New Roman"/>
          <w:sz w:val="24"/>
          <w:szCs w:val="30"/>
        </w:rPr>
        <w:t xml:space="preserve"> will be</w:t>
      </w:r>
      <w:r w:rsidR="00D77950">
        <w:rPr>
          <w:rFonts w:ascii="Times New Roman" w:hAnsi="Times New Roman" w:cs="Times New Roman"/>
          <w:sz w:val="24"/>
          <w:szCs w:val="30"/>
        </w:rPr>
        <w:t xml:space="preserve"> based on</w:t>
      </w:r>
      <w:r>
        <w:rPr>
          <w:rFonts w:ascii="Times New Roman" w:hAnsi="Times New Roman" w:cs="Times New Roman"/>
          <w:sz w:val="24"/>
          <w:szCs w:val="30"/>
        </w:rPr>
        <w:t xml:space="preserve"> list following table below  </w:t>
      </w:r>
    </w:p>
    <w:tbl>
      <w:tblPr>
        <w:tblStyle w:val="TableGrid"/>
        <w:tblpPr w:leftFromText="180" w:rightFromText="180" w:vertAnchor="text" w:horzAnchor="margin" w:tblpXSpec="center" w:tblpY="53"/>
        <w:tblW w:w="14774" w:type="dxa"/>
        <w:tblLayout w:type="fixed"/>
        <w:tblLook w:val="04A0" w:firstRow="1" w:lastRow="0" w:firstColumn="1" w:lastColumn="0" w:noHBand="0" w:noVBand="1"/>
      </w:tblPr>
      <w:tblGrid>
        <w:gridCol w:w="1842"/>
        <w:gridCol w:w="3435"/>
        <w:gridCol w:w="5463"/>
        <w:gridCol w:w="4034"/>
      </w:tblGrid>
      <w:tr w:rsidR="0015755F" w:rsidRPr="001F5FA6" w14:paraId="0F8ECB75" w14:textId="77777777" w:rsidTr="000F335F">
        <w:tc>
          <w:tcPr>
            <w:tcW w:w="1842" w:type="dxa"/>
          </w:tcPr>
          <w:p w14:paraId="643EB62A" w14:textId="77C05FA2"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Concluding observation</w:t>
            </w:r>
          </w:p>
          <w:p w14:paraId="54DF5946" w14:textId="77777777"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CERD/C/THA/CO/1-3</w:t>
            </w:r>
          </w:p>
        </w:tc>
        <w:tc>
          <w:tcPr>
            <w:tcW w:w="3435" w:type="dxa"/>
          </w:tcPr>
          <w:p w14:paraId="1770C17A" w14:textId="77777777"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Domestic    laws</w:t>
            </w:r>
          </w:p>
          <w:p w14:paraId="5BBB2023" w14:textId="77777777"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CERD/C/THA/4-8</w:t>
            </w:r>
          </w:p>
        </w:tc>
        <w:tc>
          <w:tcPr>
            <w:tcW w:w="5463" w:type="dxa"/>
          </w:tcPr>
          <w:p w14:paraId="34CCCF1C" w14:textId="77777777"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Situation</w:t>
            </w:r>
          </w:p>
        </w:tc>
        <w:tc>
          <w:tcPr>
            <w:tcW w:w="4034" w:type="dxa"/>
          </w:tcPr>
          <w:p w14:paraId="30322A55" w14:textId="77777777" w:rsidR="0015755F" w:rsidRPr="001F5FA6" w:rsidRDefault="0015755F" w:rsidP="00D77607">
            <w:pPr>
              <w:jc w:val="center"/>
              <w:rPr>
                <w:rFonts w:ascii="Times New Roman" w:hAnsi="Times New Roman" w:cs="Times New Roman"/>
                <w:sz w:val="24"/>
                <w:szCs w:val="24"/>
              </w:rPr>
            </w:pPr>
            <w:r w:rsidRPr="001F5FA6">
              <w:rPr>
                <w:rFonts w:ascii="Times New Roman" w:hAnsi="Times New Roman" w:cs="Times New Roman"/>
                <w:sz w:val="24"/>
                <w:szCs w:val="24"/>
              </w:rPr>
              <w:t>Recommendation</w:t>
            </w:r>
          </w:p>
        </w:tc>
      </w:tr>
      <w:tr w:rsidR="0015755F" w:rsidRPr="001F5FA6" w14:paraId="0D9556B3" w14:textId="77777777" w:rsidTr="0015755F">
        <w:tc>
          <w:tcPr>
            <w:tcW w:w="14774" w:type="dxa"/>
            <w:gridSpan w:val="4"/>
            <w:shd w:val="clear" w:color="auto" w:fill="D9D9D9" w:themeFill="background1" w:themeFillShade="D9"/>
          </w:tcPr>
          <w:p w14:paraId="74201367" w14:textId="6DCA0766"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shd w:val="clear" w:color="auto" w:fill="D9D9D9" w:themeFill="background1" w:themeFillShade="D9"/>
              </w:rPr>
              <w:t>Domestic A</w:t>
            </w:r>
            <w:r w:rsidRPr="001F5FA6">
              <w:rPr>
                <w:rFonts w:ascii="Times New Roman" w:hAnsi="Times New Roman" w:cs="Times New Roman"/>
                <w:sz w:val="24"/>
                <w:szCs w:val="24"/>
              </w:rPr>
              <w:t>pplication of the Convention (Para.7 CERD/C/THA/CO/1-3)</w:t>
            </w:r>
          </w:p>
        </w:tc>
      </w:tr>
      <w:tr w:rsidR="0015755F" w:rsidRPr="001F5FA6" w14:paraId="10524721" w14:textId="77777777" w:rsidTr="000F335F">
        <w:tc>
          <w:tcPr>
            <w:tcW w:w="1842" w:type="dxa"/>
          </w:tcPr>
          <w:p w14:paraId="352BC34E" w14:textId="3906B048"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Para 7: State party has not taken sufficient measures to incorporate the provisions of the Convention in its domestic law. </w:t>
            </w:r>
          </w:p>
        </w:tc>
        <w:tc>
          <w:tcPr>
            <w:tcW w:w="3435" w:type="dxa"/>
          </w:tcPr>
          <w:p w14:paraId="6AF05C9A"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Para 9: </w:t>
            </w:r>
          </w:p>
          <w:p w14:paraId="221D74E9"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2017 Thai Constitution </w:t>
            </w:r>
          </w:p>
          <w:p w14:paraId="5F1AD6F3" w14:textId="77777777" w:rsidR="0015755F" w:rsidRPr="001F5FA6" w:rsidRDefault="0015755F" w:rsidP="00CC1139">
            <w:pPr>
              <w:pStyle w:val="ListParagraph"/>
              <w:numPr>
                <w:ilvl w:val="0"/>
                <w:numId w:val="4"/>
              </w:numPr>
              <w:rPr>
                <w:rFonts w:ascii="Times New Roman" w:hAnsi="Times New Roman" w:cs="Times New Roman"/>
                <w:sz w:val="24"/>
                <w:szCs w:val="24"/>
              </w:rPr>
            </w:pPr>
            <w:r w:rsidRPr="001F5FA6">
              <w:rPr>
                <w:rFonts w:ascii="Times New Roman" w:hAnsi="Times New Roman" w:cs="Times New Roman"/>
                <w:sz w:val="24"/>
                <w:szCs w:val="24"/>
              </w:rPr>
              <w:t>Section 30 / prohibit discrimination</w:t>
            </w:r>
          </w:p>
          <w:p w14:paraId="23B50CFC" w14:textId="77777777" w:rsidR="0015755F" w:rsidRPr="001F5FA6" w:rsidRDefault="0015755F" w:rsidP="00CC1139">
            <w:pPr>
              <w:pStyle w:val="ListParagraph"/>
              <w:numPr>
                <w:ilvl w:val="0"/>
                <w:numId w:val="4"/>
              </w:numPr>
              <w:rPr>
                <w:rFonts w:ascii="Times New Roman" w:hAnsi="Times New Roman" w:cs="Times New Roman"/>
                <w:sz w:val="24"/>
                <w:szCs w:val="24"/>
              </w:rPr>
            </w:pPr>
            <w:r w:rsidRPr="001F5FA6">
              <w:rPr>
                <w:rFonts w:ascii="Times New Roman" w:hAnsi="Times New Roman" w:cs="Times New Roman"/>
                <w:sz w:val="24"/>
                <w:szCs w:val="24"/>
              </w:rPr>
              <w:t>Section 46 / rights to conserve or restore their customs</w:t>
            </w:r>
          </w:p>
          <w:p w14:paraId="73BFD7D1" w14:textId="77777777" w:rsidR="0015755F" w:rsidRPr="001F5FA6" w:rsidRDefault="0015755F" w:rsidP="00CC1139">
            <w:pPr>
              <w:pStyle w:val="ListParagraph"/>
              <w:numPr>
                <w:ilvl w:val="0"/>
                <w:numId w:val="4"/>
              </w:numPr>
              <w:rPr>
                <w:rFonts w:ascii="Times New Roman" w:hAnsi="Times New Roman" w:cs="Times New Roman"/>
                <w:sz w:val="24"/>
                <w:szCs w:val="24"/>
              </w:rPr>
            </w:pPr>
            <w:r w:rsidRPr="001F5FA6">
              <w:rPr>
                <w:rFonts w:ascii="Times New Roman" w:hAnsi="Times New Roman" w:cs="Times New Roman"/>
                <w:sz w:val="24"/>
                <w:szCs w:val="24"/>
              </w:rPr>
              <w:t>Chapter 3 Section 25-49 / Rights and Liberties of the Thai People</w:t>
            </w:r>
          </w:p>
          <w:p w14:paraId="21C75694" w14:textId="77777777" w:rsidR="0015755F" w:rsidRPr="001F5FA6" w:rsidRDefault="0015755F" w:rsidP="00CC1139">
            <w:pPr>
              <w:pStyle w:val="ListParagraph"/>
              <w:numPr>
                <w:ilvl w:val="0"/>
                <w:numId w:val="4"/>
              </w:numPr>
              <w:rPr>
                <w:rFonts w:ascii="Times New Roman" w:hAnsi="Times New Roman" w:cs="Times New Roman"/>
                <w:sz w:val="24"/>
                <w:szCs w:val="24"/>
              </w:rPr>
            </w:pPr>
            <w:r w:rsidRPr="001F5FA6">
              <w:rPr>
                <w:rFonts w:ascii="Times New Roman" w:hAnsi="Times New Roman" w:cs="Times New Roman"/>
                <w:sz w:val="24"/>
                <w:szCs w:val="24"/>
              </w:rPr>
              <w:t>Chapter 5 Section 51-63 / Duties of State</w:t>
            </w:r>
          </w:p>
          <w:p w14:paraId="775123BC" w14:textId="77777777" w:rsidR="0015755F" w:rsidRPr="001F5FA6" w:rsidRDefault="0015755F" w:rsidP="00CC1139">
            <w:pPr>
              <w:pStyle w:val="ListParagraph"/>
              <w:numPr>
                <w:ilvl w:val="0"/>
                <w:numId w:val="4"/>
              </w:numPr>
              <w:rPr>
                <w:rFonts w:ascii="Times New Roman" w:hAnsi="Times New Roman" w:cs="Times New Roman"/>
                <w:sz w:val="24"/>
                <w:szCs w:val="24"/>
              </w:rPr>
            </w:pPr>
            <w:r w:rsidRPr="001F5FA6">
              <w:rPr>
                <w:rFonts w:ascii="Times New Roman" w:hAnsi="Times New Roman" w:cs="Times New Roman"/>
                <w:sz w:val="24"/>
                <w:szCs w:val="24"/>
              </w:rPr>
              <w:t>Chapter 6 Section 64-78 / the Directive Principles of State Policies</w:t>
            </w:r>
          </w:p>
          <w:p w14:paraId="7ED4D76F"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Para 10:</w:t>
            </w:r>
          </w:p>
          <w:p w14:paraId="4659AC25" w14:textId="77777777" w:rsidR="0015755F" w:rsidRPr="001F5FA6" w:rsidRDefault="0015755F" w:rsidP="00CC1139">
            <w:pPr>
              <w:pStyle w:val="ListParagraph"/>
              <w:numPr>
                <w:ilvl w:val="0"/>
                <w:numId w:val="5"/>
              </w:numPr>
              <w:rPr>
                <w:rFonts w:ascii="Times New Roman" w:hAnsi="Times New Roman" w:cs="Times New Roman"/>
                <w:sz w:val="24"/>
                <w:szCs w:val="24"/>
              </w:rPr>
            </w:pPr>
            <w:r w:rsidRPr="001F5FA6">
              <w:rPr>
                <w:rFonts w:ascii="Times New Roman" w:hAnsi="Times New Roman" w:cs="Times New Roman"/>
                <w:sz w:val="24"/>
                <w:szCs w:val="24"/>
              </w:rPr>
              <w:t>Section 27 of 2017 Constitution / all people equal before law and prohibit discrimination</w:t>
            </w:r>
          </w:p>
          <w:p w14:paraId="792DD3CA" w14:textId="77777777" w:rsidR="0015755F" w:rsidRPr="001F5FA6" w:rsidRDefault="0015755F" w:rsidP="00CC1139">
            <w:pPr>
              <w:pStyle w:val="ListParagraph"/>
              <w:numPr>
                <w:ilvl w:val="0"/>
                <w:numId w:val="5"/>
              </w:numPr>
              <w:rPr>
                <w:rFonts w:ascii="Times New Roman" w:hAnsi="Times New Roman" w:cs="Times New Roman"/>
                <w:sz w:val="24"/>
                <w:szCs w:val="24"/>
              </w:rPr>
            </w:pPr>
            <w:r w:rsidRPr="001F5FA6">
              <w:rPr>
                <w:rFonts w:ascii="Times New Roman" w:hAnsi="Times New Roman" w:cs="Times New Roman"/>
                <w:sz w:val="24"/>
                <w:szCs w:val="24"/>
              </w:rPr>
              <w:t xml:space="preserve">Section 70 Ibid / promote and provide protection for different ethnic groups to have the rights to live according to the traditional culture without interference  </w:t>
            </w:r>
          </w:p>
          <w:p w14:paraId="6E22F01B"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Para 11:</w:t>
            </w:r>
          </w:p>
          <w:p w14:paraId="4D62223C" w14:textId="77777777" w:rsidR="0015755F" w:rsidRPr="001F5FA6" w:rsidRDefault="0015755F" w:rsidP="00CC1139">
            <w:pPr>
              <w:pStyle w:val="ListParagraph"/>
              <w:numPr>
                <w:ilvl w:val="0"/>
                <w:numId w:val="6"/>
              </w:numPr>
              <w:rPr>
                <w:rFonts w:ascii="Times New Roman" w:hAnsi="Times New Roman" w:cs="Times New Roman"/>
                <w:sz w:val="24"/>
                <w:szCs w:val="24"/>
              </w:rPr>
            </w:pPr>
            <w:r w:rsidRPr="001F5FA6">
              <w:rPr>
                <w:rFonts w:ascii="Times New Roman" w:hAnsi="Times New Roman" w:cs="Times New Roman"/>
                <w:sz w:val="24"/>
                <w:szCs w:val="24"/>
              </w:rPr>
              <w:t>National Reform Plans to Thailand 4.0 / social inclusion</w:t>
            </w:r>
          </w:p>
          <w:p w14:paraId="48C83D53" w14:textId="77777777" w:rsidR="0015755F" w:rsidRPr="001F5FA6" w:rsidRDefault="0015755F" w:rsidP="00CC1139">
            <w:pPr>
              <w:pStyle w:val="ListParagraph"/>
              <w:ind w:left="0"/>
              <w:rPr>
                <w:rFonts w:ascii="Times New Roman" w:hAnsi="Times New Roman" w:cs="Times New Roman"/>
                <w:sz w:val="24"/>
                <w:szCs w:val="24"/>
              </w:rPr>
            </w:pPr>
            <w:r w:rsidRPr="001F5FA6">
              <w:rPr>
                <w:rFonts w:ascii="Times New Roman" w:hAnsi="Times New Roman" w:cs="Times New Roman"/>
                <w:sz w:val="24"/>
                <w:szCs w:val="24"/>
              </w:rPr>
              <w:t>Para 12:</w:t>
            </w:r>
          </w:p>
          <w:p w14:paraId="44E577B6" w14:textId="77777777" w:rsidR="0015755F" w:rsidRPr="001F5FA6" w:rsidRDefault="0015755F" w:rsidP="00CC1139">
            <w:pPr>
              <w:pStyle w:val="ListParagraph"/>
              <w:numPr>
                <w:ilvl w:val="0"/>
                <w:numId w:val="6"/>
              </w:numPr>
              <w:rPr>
                <w:rFonts w:ascii="Times New Roman" w:hAnsi="Times New Roman" w:cs="Times New Roman"/>
                <w:sz w:val="24"/>
                <w:szCs w:val="24"/>
              </w:rPr>
            </w:pPr>
            <w:r w:rsidRPr="001F5FA6">
              <w:rPr>
                <w:rFonts w:ascii="Times New Roman" w:hAnsi="Times New Roman" w:cs="Times New Roman"/>
                <w:sz w:val="24"/>
                <w:szCs w:val="24"/>
              </w:rPr>
              <w:t>The National Strategies (2018-2037) / social equality based on cultural diversity</w:t>
            </w:r>
          </w:p>
          <w:p w14:paraId="322E63CD" w14:textId="77777777" w:rsidR="0015755F" w:rsidRPr="001F5FA6" w:rsidRDefault="0015755F" w:rsidP="00CC1139">
            <w:pPr>
              <w:pStyle w:val="ListParagraph"/>
              <w:ind w:left="0"/>
              <w:rPr>
                <w:rFonts w:ascii="Times New Roman" w:hAnsi="Times New Roman" w:cs="Times New Roman"/>
                <w:sz w:val="24"/>
                <w:szCs w:val="24"/>
              </w:rPr>
            </w:pPr>
            <w:r w:rsidRPr="001F5FA6">
              <w:rPr>
                <w:rFonts w:ascii="Times New Roman" w:hAnsi="Times New Roman" w:cs="Times New Roman"/>
                <w:sz w:val="24"/>
                <w:szCs w:val="24"/>
              </w:rPr>
              <w:t>Para 13:</w:t>
            </w:r>
          </w:p>
          <w:p w14:paraId="38B76B6B" w14:textId="77777777" w:rsidR="0015755F" w:rsidRPr="001F5FA6" w:rsidRDefault="0015755F" w:rsidP="00CC1139">
            <w:pPr>
              <w:pStyle w:val="ListParagraph"/>
              <w:numPr>
                <w:ilvl w:val="0"/>
                <w:numId w:val="6"/>
              </w:numPr>
              <w:rPr>
                <w:rFonts w:ascii="Times New Roman" w:hAnsi="Times New Roman" w:cs="Times New Roman"/>
                <w:sz w:val="24"/>
                <w:szCs w:val="24"/>
              </w:rPr>
            </w:pPr>
            <w:r w:rsidRPr="001F5FA6">
              <w:rPr>
                <w:rFonts w:ascii="Times New Roman" w:hAnsi="Times New Roman" w:cs="Times New Roman"/>
                <w:sz w:val="24"/>
                <w:szCs w:val="24"/>
              </w:rPr>
              <w:t>Article 22 the Child Protection Act B.E.2003</w:t>
            </w:r>
          </w:p>
          <w:p w14:paraId="6FA0A755" w14:textId="77777777" w:rsidR="0015755F" w:rsidRPr="001F5FA6" w:rsidRDefault="0015755F" w:rsidP="00CC1139">
            <w:pPr>
              <w:pStyle w:val="ListParagraph"/>
              <w:numPr>
                <w:ilvl w:val="0"/>
                <w:numId w:val="6"/>
              </w:numPr>
              <w:rPr>
                <w:rFonts w:ascii="Times New Roman" w:hAnsi="Times New Roman" w:cs="Times New Roman"/>
                <w:sz w:val="24"/>
                <w:szCs w:val="24"/>
              </w:rPr>
            </w:pPr>
            <w:r w:rsidRPr="001F5FA6">
              <w:rPr>
                <w:rFonts w:ascii="Times New Roman" w:hAnsi="Times New Roman" w:cs="Times New Roman"/>
                <w:sz w:val="24"/>
                <w:szCs w:val="24"/>
              </w:rPr>
              <w:t>Article 7 the Child and Youth Promotion Act B.E. 2007</w:t>
            </w:r>
          </w:p>
        </w:tc>
        <w:tc>
          <w:tcPr>
            <w:tcW w:w="5463" w:type="dxa"/>
          </w:tcPr>
          <w:p w14:paraId="01406251" w14:textId="3B47A4DB" w:rsidR="0015755F" w:rsidRPr="001F5FA6" w:rsidRDefault="0015755F" w:rsidP="00076BEE">
            <w:pPr>
              <w:pStyle w:val="ListParagraph"/>
              <w:numPr>
                <w:ilvl w:val="0"/>
                <w:numId w:val="6"/>
              </w:numPr>
              <w:rPr>
                <w:rFonts w:ascii="Times New Roman" w:hAnsi="Times New Roman" w:cs="Times New Roman"/>
                <w:sz w:val="24"/>
                <w:szCs w:val="24"/>
              </w:rPr>
            </w:pPr>
            <w:r w:rsidRPr="001F5FA6">
              <w:rPr>
                <w:rFonts w:ascii="Times New Roman" w:hAnsi="Times New Roman" w:cs="Times New Roman"/>
                <w:sz w:val="24"/>
                <w:szCs w:val="24"/>
              </w:rPr>
              <w:t>During Covid-19 pandemic, racial discrimination have been occurred through Thai immigration system. Thai government stigmatized undocumented workers who coming back from South Korea</w:t>
            </w:r>
            <w:r w:rsidRPr="001F5FA6">
              <w:rPr>
                <w:rFonts w:ascii="Times New Roman" w:hAnsi="Times New Roman" w:cs="Times New Roman"/>
                <w:sz w:val="24"/>
                <w:szCs w:val="24"/>
                <w:cs/>
              </w:rPr>
              <w:t xml:space="preserve"> </w:t>
            </w:r>
            <w:r w:rsidRPr="001F5FA6">
              <w:rPr>
                <w:rFonts w:ascii="Times New Roman" w:hAnsi="Times New Roman" w:cs="Times New Roman"/>
                <w:sz w:val="24"/>
                <w:szCs w:val="24"/>
              </w:rPr>
              <w:t>must be discriminately quarantined by ignoring other immigrants such as tourists. Many Thai undocumented workers in South Korea are Isan people where geographically consisted with diverse local ethnics</w:t>
            </w:r>
            <w:r w:rsidRPr="001F5FA6">
              <w:rPr>
                <w:rStyle w:val="EndnoteReference"/>
                <w:rFonts w:ascii="Times New Roman" w:hAnsi="Times New Roman" w:cs="Times New Roman"/>
                <w:sz w:val="24"/>
                <w:szCs w:val="24"/>
              </w:rPr>
              <w:endnoteReference w:id="1"/>
            </w:r>
            <w:r w:rsidRPr="001F5FA6">
              <w:rPr>
                <w:rFonts w:ascii="Times New Roman" w:hAnsi="Times New Roman" w:cs="Times New Roman"/>
                <w:sz w:val="24"/>
                <w:szCs w:val="24"/>
              </w:rPr>
              <w:t xml:space="preserve">. </w:t>
            </w:r>
          </w:p>
          <w:p w14:paraId="1E086969" w14:textId="77777777" w:rsidR="0015755F" w:rsidRPr="001F5FA6" w:rsidRDefault="0015755F" w:rsidP="00CC1139">
            <w:pPr>
              <w:pStyle w:val="ListParagraph"/>
              <w:ind w:left="0"/>
              <w:rPr>
                <w:rFonts w:ascii="Times New Roman" w:hAnsi="Times New Roman" w:cs="Times New Roman"/>
                <w:sz w:val="24"/>
                <w:szCs w:val="24"/>
              </w:rPr>
            </w:pPr>
          </w:p>
          <w:p w14:paraId="43C0AC86" w14:textId="5EB97202" w:rsidR="0015755F" w:rsidRPr="001F5FA6" w:rsidRDefault="0015755F" w:rsidP="00076BEE">
            <w:pPr>
              <w:pStyle w:val="ListParagraph"/>
              <w:numPr>
                <w:ilvl w:val="0"/>
                <w:numId w:val="6"/>
              </w:numPr>
              <w:rPr>
                <w:rFonts w:ascii="Times New Roman" w:hAnsi="Times New Roman" w:cs="Times New Roman"/>
                <w:sz w:val="24"/>
                <w:szCs w:val="24"/>
              </w:rPr>
            </w:pPr>
            <w:r w:rsidRPr="001F5FA6">
              <w:rPr>
                <w:rFonts w:ascii="Times New Roman" w:hAnsi="Times New Roman" w:cs="Times New Roman"/>
                <w:sz w:val="24"/>
                <w:szCs w:val="24"/>
              </w:rPr>
              <w:t>As well as, some undocumented workers were not allowed to enter Thailand as Malay Muslim in Southern Border Provinces (SBP) who working in Malaysia. Some Thai Malay Muslim entered country illegally because state did not allow them to enter legally. State was concerned on how to restrict Covid-19 over than</w:t>
            </w:r>
            <w:r w:rsidR="00AC7F7F">
              <w:rPr>
                <w:rFonts w:ascii="Times New Roman" w:hAnsi="Times New Roman" w:cs="Times New Roman"/>
                <w:sz w:val="24"/>
                <w:szCs w:val="24"/>
              </w:rPr>
              <w:t xml:space="preserve"> concerning about human dignity</w:t>
            </w:r>
            <w:r w:rsidRPr="001F5FA6">
              <w:rPr>
                <w:rStyle w:val="EndnoteReference"/>
                <w:rFonts w:ascii="Times New Roman" w:hAnsi="Times New Roman" w:cs="Times New Roman"/>
                <w:sz w:val="24"/>
                <w:szCs w:val="24"/>
              </w:rPr>
              <w:endnoteReference w:id="2"/>
            </w:r>
            <w:r w:rsidRPr="001F5FA6">
              <w:rPr>
                <w:rFonts w:ascii="Times New Roman" w:hAnsi="Times New Roman" w:cs="Times New Roman"/>
                <w:sz w:val="24"/>
                <w:szCs w:val="24"/>
              </w:rPr>
              <w:t xml:space="preserve">. Despite undocumented workers contain medical examination paper in accordance with government instruction, but at the immigration, workers were denied to entry their citizen country.    </w:t>
            </w:r>
          </w:p>
          <w:p w14:paraId="51A76BAE" w14:textId="77777777" w:rsidR="0015755F" w:rsidRPr="001F5FA6" w:rsidRDefault="0015755F" w:rsidP="00CC1139">
            <w:pPr>
              <w:pStyle w:val="ListParagraph"/>
              <w:ind w:left="0"/>
              <w:rPr>
                <w:rFonts w:ascii="Times New Roman" w:hAnsi="Times New Roman" w:cs="Times New Roman"/>
                <w:sz w:val="24"/>
                <w:szCs w:val="24"/>
              </w:rPr>
            </w:pPr>
            <w:r w:rsidRPr="001F5FA6">
              <w:rPr>
                <w:rFonts w:ascii="Times New Roman" w:hAnsi="Times New Roman" w:cs="Times New Roman"/>
                <w:sz w:val="24"/>
                <w:szCs w:val="24"/>
                <w:cs/>
              </w:rPr>
              <w:t xml:space="preserve"> </w:t>
            </w:r>
          </w:p>
          <w:p w14:paraId="1EDAD006" w14:textId="5042774B" w:rsidR="0015755F" w:rsidRPr="001F5FA6" w:rsidRDefault="0015755F" w:rsidP="00A81A1F">
            <w:pPr>
              <w:pStyle w:val="ListParagraph"/>
              <w:numPr>
                <w:ilvl w:val="0"/>
                <w:numId w:val="6"/>
              </w:numPr>
              <w:rPr>
                <w:rFonts w:ascii="Times New Roman" w:hAnsi="Times New Roman" w:cs="Times New Roman"/>
                <w:sz w:val="24"/>
                <w:szCs w:val="24"/>
              </w:rPr>
            </w:pPr>
            <w:r w:rsidRPr="001F5FA6">
              <w:rPr>
                <w:rFonts w:ascii="Times New Roman" w:hAnsi="Times New Roman" w:cs="Times New Roman"/>
                <w:sz w:val="24"/>
                <w:szCs w:val="24"/>
              </w:rPr>
              <w:t xml:space="preserve">Under equality of 2017 Constitution, </w:t>
            </w:r>
            <w:r w:rsidRPr="001F5FA6">
              <w:rPr>
                <w:rFonts w:ascii="Times New Roman" w:hAnsi="Times New Roman" w:cs="Times New Roman"/>
                <w:sz w:val="24"/>
                <w:szCs w:val="30"/>
              </w:rPr>
              <w:t xml:space="preserve">every </w:t>
            </w:r>
            <w:r w:rsidRPr="001F5FA6">
              <w:rPr>
                <w:rFonts w:ascii="Times New Roman" w:hAnsi="Times New Roman" w:cs="Times New Roman"/>
                <w:sz w:val="24"/>
                <w:szCs w:val="24"/>
              </w:rPr>
              <w:t>person shall be quarantined equally by law not only undocumented workers or specific ethnics. As during Covid-19 period, Thai government discriminately did not allow Malay migrant worker and migrant worker from South Korea who holding Thai citizen to entry the country. It is not laid down on 2017 Constitution article 39</w:t>
            </w:r>
            <w:r w:rsidRPr="001F5FA6">
              <w:rPr>
                <w:rStyle w:val="EndnoteReference"/>
                <w:rFonts w:ascii="Times New Roman" w:hAnsi="Times New Roman" w:cs="Times New Roman"/>
                <w:sz w:val="24"/>
                <w:szCs w:val="24"/>
              </w:rPr>
              <w:endnoteReference w:id="3"/>
            </w:r>
            <w:r w:rsidRPr="001F5FA6">
              <w:rPr>
                <w:rFonts w:ascii="Times New Roman" w:hAnsi="Times New Roman" w:cs="Times New Roman"/>
                <w:sz w:val="24"/>
                <w:szCs w:val="24"/>
              </w:rPr>
              <w:t xml:space="preserve">. Practically, the existence of racial discrimination is still generally visible in state operations. </w:t>
            </w:r>
          </w:p>
          <w:p w14:paraId="51DFF310" w14:textId="77777777" w:rsidR="0015755F" w:rsidRPr="001F5FA6" w:rsidRDefault="0015755F" w:rsidP="00CC1139">
            <w:pPr>
              <w:rPr>
                <w:rFonts w:ascii="Times New Roman" w:hAnsi="Times New Roman" w:cs="Times New Roman"/>
                <w:sz w:val="24"/>
                <w:szCs w:val="24"/>
              </w:rPr>
            </w:pPr>
          </w:p>
          <w:p w14:paraId="0FE60A9A" w14:textId="2405A72A" w:rsidR="0015755F" w:rsidRPr="001F5FA6" w:rsidRDefault="0015755F" w:rsidP="00397D58">
            <w:pPr>
              <w:rPr>
                <w:rFonts w:ascii="Times New Roman" w:hAnsi="Times New Roman" w:cs="Times New Roman"/>
                <w:sz w:val="24"/>
                <w:szCs w:val="24"/>
                <w:cs/>
              </w:rPr>
            </w:pPr>
          </w:p>
        </w:tc>
        <w:tc>
          <w:tcPr>
            <w:tcW w:w="4034" w:type="dxa"/>
          </w:tcPr>
          <w:p w14:paraId="07317B42" w14:textId="77777777" w:rsidR="0015755F" w:rsidRPr="001F5FA6" w:rsidRDefault="0015755F" w:rsidP="00CC1139">
            <w:pPr>
              <w:rPr>
                <w:rFonts w:ascii="Times New Roman" w:hAnsi="Times New Roman" w:cs="Times New Roman"/>
                <w:sz w:val="24"/>
                <w:szCs w:val="24"/>
              </w:rPr>
            </w:pPr>
          </w:p>
        </w:tc>
      </w:tr>
      <w:tr w:rsidR="0015755F" w:rsidRPr="001F5FA6" w14:paraId="19773AF8" w14:textId="77777777" w:rsidTr="0015755F">
        <w:tc>
          <w:tcPr>
            <w:tcW w:w="14774" w:type="dxa"/>
            <w:gridSpan w:val="4"/>
            <w:shd w:val="clear" w:color="auto" w:fill="D9D9D9" w:themeFill="background1" w:themeFillShade="D9"/>
          </w:tcPr>
          <w:p w14:paraId="3F7F80A6" w14:textId="79F4FD46"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The Interpretative Declaration</w:t>
            </w:r>
          </w:p>
        </w:tc>
      </w:tr>
      <w:tr w:rsidR="0015755F" w:rsidRPr="001F5FA6" w14:paraId="2C24A2D3" w14:textId="77777777" w:rsidTr="000F335F">
        <w:tc>
          <w:tcPr>
            <w:tcW w:w="1842" w:type="dxa"/>
          </w:tcPr>
          <w:p w14:paraId="0E1E0DB2" w14:textId="500381C2"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8:  Urges the State party to build on the momentum gained through the UPR commitment  and withdraw its  interpretative declaration of the convention.</w:t>
            </w:r>
          </w:p>
          <w:p w14:paraId="07EAB2F4" w14:textId="77777777" w:rsidR="0015755F" w:rsidRPr="001F5FA6" w:rsidRDefault="0015755F" w:rsidP="00CC1139">
            <w:pPr>
              <w:rPr>
                <w:rFonts w:ascii="Times New Roman" w:hAnsi="Times New Roman" w:cs="Times New Roman"/>
                <w:sz w:val="24"/>
                <w:szCs w:val="24"/>
              </w:rPr>
            </w:pPr>
          </w:p>
          <w:p w14:paraId="320011B9"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-Does not recognize any obligation  beyond the confines of the  its constitution . </w:t>
            </w:r>
          </w:p>
        </w:tc>
        <w:tc>
          <w:tcPr>
            <w:tcW w:w="3435" w:type="dxa"/>
          </w:tcPr>
          <w:p w14:paraId="47B4B88E"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Para 14:</w:t>
            </w:r>
          </w:p>
          <w:p w14:paraId="7B18EAF6" w14:textId="77777777" w:rsidR="0015755F" w:rsidRPr="001F5FA6" w:rsidRDefault="0015755F" w:rsidP="00CC1139">
            <w:pPr>
              <w:pStyle w:val="ListParagraph"/>
              <w:numPr>
                <w:ilvl w:val="0"/>
                <w:numId w:val="7"/>
              </w:numPr>
              <w:rPr>
                <w:rFonts w:ascii="Times New Roman" w:hAnsi="Times New Roman" w:cs="Times New Roman"/>
                <w:sz w:val="24"/>
                <w:szCs w:val="24"/>
              </w:rPr>
            </w:pPr>
            <w:r w:rsidRPr="001F5FA6">
              <w:rPr>
                <w:rFonts w:ascii="Times New Roman" w:hAnsi="Times New Roman" w:cs="Times New Roman"/>
                <w:sz w:val="24"/>
                <w:szCs w:val="24"/>
              </w:rPr>
              <w:t xml:space="preserve">Constitution guarantees equality and prohibits any discrimination on the grounds </w:t>
            </w:r>
          </w:p>
          <w:p w14:paraId="05FAD53C" w14:textId="77777777" w:rsidR="0015755F" w:rsidRPr="001F5FA6" w:rsidRDefault="0015755F" w:rsidP="00CC1139">
            <w:pPr>
              <w:rPr>
                <w:rFonts w:ascii="Times New Roman" w:hAnsi="Times New Roman" w:cs="Times New Roman"/>
                <w:sz w:val="24"/>
                <w:szCs w:val="24"/>
              </w:rPr>
            </w:pPr>
          </w:p>
        </w:tc>
        <w:tc>
          <w:tcPr>
            <w:tcW w:w="5463" w:type="dxa"/>
          </w:tcPr>
          <w:p w14:paraId="02D307A3" w14:textId="78E59768" w:rsidR="0015755F" w:rsidRPr="00F44A3B" w:rsidRDefault="0015755F" w:rsidP="00A81A1F">
            <w:pPr>
              <w:pStyle w:val="ListParagraph"/>
              <w:numPr>
                <w:ilvl w:val="0"/>
                <w:numId w:val="7"/>
              </w:numPr>
              <w:rPr>
                <w:rFonts w:ascii="Times New Roman" w:hAnsi="Times New Roman" w:cs="Times New Roman"/>
                <w:sz w:val="24"/>
                <w:szCs w:val="24"/>
              </w:rPr>
            </w:pPr>
            <w:r w:rsidRPr="00F44A3B">
              <w:rPr>
                <w:rFonts w:ascii="Times New Roman" w:hAnsi="Times New Roman" w:cs="Times New Roman"/>
                <w:sz w:val="24"/>
                <w:szCs w:val="24"/>
              </w:rPr>
              <w:t>Thailand  withdrawer  the  reservation number 4 of CERD and submitted to the UN active on 7 October 2016.</w:t>
            </w:r>
          </w:p>
          <w:p w14:paraId="3736D75D" w14:textId="5A6E47ED" w:rsidR="0015755F" w:rsidRPr="00F44A3B" w:rsidRDefault="0015755F" w:rsidP="00A81A1F">
            <w:pPr>
              <w:pStyle w:val="ListParagraph"/>
              <w:numPr>
                <w:ilvl w:val="0"/>
                <w:numId w:val="7"/>
              </w:numPr>
              <w:rPr>
                <w:rFonts w:ascii="Times New Roman" w:hAnsi="Times New Roman" w:cs="Times New Roman"/>
                <w:sz w:val="24"/>
                <w:szCs w:val="24"/>
              </w:rPr>
            </w:pPr>
            <w:r w:rsidRPr="00F44A3B">
              <w:rPr>
                <w:rFonts w:ascii="Times New Roman" w:hAnsi="Times New Roman" w:cs="Times New Roman"/>
                <w:sz w:val="24"/>
                <w:szCs w:val="24"/>
              </w:rPr>
              <w:t>But  did not  withdraw the OP</w:t>
            </w:r>
            <w:r w:rsidRPr="00F44A3B">
              <w:rPr>
                <w:rFonts w:ascii="Times New Roman" w:hAnsi="Times New Roman" w:cs="Times New Roman"/>
                <w:sz w:val="24"/>
                <w:szCs w:val="30"/>
              </w:rPr>
              <w:t>-</w:t>
            </w:r>
            <w:r w:rsidRPr="00F44A3B">
              <w:rPr>
                <w:rFonts w:ascii="Times New Roman" w:hAnsi="Times New Roman" w:cs="Times New Roman"/>
                <w:sz w:val="24"/>
                <w:szCs w:val="24"/>
              </w:rPr>
              <w:t xml:space="preserve"> ICESCR,  OP1- ICCPR  and ICRMW. Thailand established a committee to study and review the possibility to propose ICRMW OP-ICESCR, OP1-ICCPR to the cabinet.   </w:t>
            </w:r>
          </w:p>
          <w:p w14:paraId="4DF0E12D" w14:textId="53CA244A" w:rsidR="0015755F" w:rsidRPr="00F44A3B" w:rsidRDefault="0015755F" w:rsidP="00A81A1F">
            <w:pPr>
              <w:pStyle w:val="ListParagraph"/>
              <w:numPr>
                <w:ilvl w:val="0"/>
                <w:numId w:val="7"/>
              </w:numPr>
              <w:rPr>
                <w:rFonts w:ascii="Times New Roman" w:hAnsi="Times New Roman" w:cs="Times New Roman"/>
                <w:sz w:val="24"/>
                <w:szCs w:val="24"/>
              </w:rPr>
            </w:pPr>
            <w:r w:rsidRPr="00F44A3B">
              <w:rPr>
                <w:rFonts w:ascii="Times New Roman" w:hAnsi="Times New Roman" w:cs="Times New Roman"/>
                <w:sz w:val="24"/>
                <w:szCs w:val="24"/>
              </w:rPr>
              <w:t xml:space="preserve">The 1951 Convention relating to the Status of Refugee, it is in the study and consultation process with official bodies.  </w:t>
            </w:r>
          </w:p>
          <w:p w14:paraId="2CFB65BF" w14:textId="27DF7903" w:rsidR="0015755F" w:rsidRPr="00F44A3B" w:rsidRDefault="0015755F" w:rsidP="00A81A1F">
            <w:pPr>
              <w:pStyle w:val="ListParagraph"/>
              <w:numPr>
                <w:ilvl w:val="0"/>
                <w:numId w:val="7"/>
              </w:numPr>
              <w:rPr>
                <w:rFonts w:ascii="Times New Roman" w:hAnsi="Times New Roman" w:cs="Times New Roman"/>
                <w:sz w:val="24"/>
                <w:szCs w:val="24"/>
              </w:rPr>
            </w:pPr>
            <w:r w:rsidRPr="00F44A3B">
              <w:rPr>
                <w:rFonts w:ascii="Times New Roman" w:hAnsi="Times New Roman" w:cs="Times New Roman"/>
                <w:sz w:val="24"/>
                <w:szCs w:val="24"/>
              </w:rPr>
              <w:t xml:space="preserve">The protocol to prevent, suppress and punish Trafficking in person. Thailand ratified in 2013. </w:t>
            </w:r>
          </w:p>
          <w:p w14:paraId="437B2787" w14:textId="206A4BAB" w:rsidR="0015755F" w:rsidRPr="00F44A3B" w:rsidRDefault="0015755F" w:rsidP="00A81A1F">
            <w:pPr>
              <w:pStyle w:val="ListParagraph"/>
              <w:numPr>
                <w:ilvl w:val="0"/>
                <w:numId w:val="7"/>
              </w:numPr>
              <w:rPr>
                <w:rFonts w:ascii="Times New Roman" w:hAnsi="Times New Roman" w:cs="Times New Roman"/>
                <w:sz w:val="24"/>
                <w:szCs w:val="24"/>
              </w:rPr>
            </w:pPr>
            <w:r w:rsidRPr="00F44A3B">
              <w:rPr>
                <w:rFonts w:ascii="Times New Roman" w:hAnsi="Times New Roman" w:cs="Times New Roman"/>
                <w:sz w:val="24"/>
                <w:szCs w:val="24"/>
              </w:rPr>
              <w:t xml:space="preserve">ILO 189, 188, Thailand  established  subcommittee to study and consult process with triparty.  </w:t>
            </w:r>
          </w:p>
          <w:p w14:paraId="6FA5176E" w14:textId="77777777" w:rsidR="0015755F" w:rsidRPr="00F44A3B" w:rsidRDefault="0015755F" w:rsidP="00CC1139">
            <w:pPr>
              <w:rPr>
                <w:rFonts w:ascii="Times New Roman" w:hAnsi="Times New Roman" w:cs="Times New Roman"/>
                <w:sz w:val="24"/>
                <w:szCs w:val="24"/>
              </w:rPr>
            </w:pPr>
          </w:p>
          <w:p w14:paraId="2B80D4C4" w14:textId="77777777" w:rsidR="0015755F" w:rsidRPr="00F44A3B" w:rsidRDefault="0015755F" w:rsidP="00CC1139">
            <w:pPr>
              <w:rPr>
                <w:rFonts w:ascii="Times New Roman" w:hAnsi="Times New Roman" w:cs="Times New Roman"/>
                <w:sz w:val="24"/>
                <w:szCs w:val="24"/>
              </w:rPr>
            </w:pPr>
            <w:r w:rsidRPr="00F44A3B">
              <w:rPr>
                <w:rFonts w:ascii="Times New Roman" w:hAnsi="Times New Roman" w:cs="Times New Roman"/>
                <w:sz w:val="24"/>
                <w:szCs w:val="24"/>
              </w:rPr>
              <w:t xml:space="preserve"> </w:t>
            </w:r>
          </w:p>
          <w:p w14:paraId="086F3C26" w14:textId="77777777" w:rsidR="0015755F" w:rsidRPr="00F44A3B" w:rsidRDefault="0015755F" w:rsidP="00CC1139">
            <w:pPr>
              <w:rPr>
                <w:rFonts w:ascii="Times New Roman" w:hAnsi="Times New Roman" w:cs="Times New Roman"/>
                <w:sz w:val="24"/>
                <w:szCs w:val="24"/>
              </w:rPr>
            </w:pPr>
          </w:p>
        </w:tc>
        <w:tc>
          <w:tcPr>
            <w:tcW w:w="4034" w:type="dxa"/>
          </w:tcPr>
          <w:p w14:paraId="65CA3C17" w14:textId="0B57A938" w:rsidR="0015755F" w:rsidRPr="00F44A3B" w:rsidRDefault="0015755F" w:rsidP="001E6C59">
            <w:pPr>
              <w:pStyle w:val="ListParagraph"/>
              <w:numPr>
                <w:ilvl w:val="0"/>
                <w:numId w:val="7"/>
              </w:numPr>
              <w:rPr>
                <w:rFonts w:ascii="Times New Roman" w:hAnsi="Times New Roman" w:cs="Times New Roman"/>
                <w:i/>
                <w:iCs/>
                <w:sz w:val="24"/>
                <w:szCs w:val="24"/>
              </w:rPr>
            </w:pPr>
            <w:r w:rsidRPr="00F44A3B">
              <w:rPr>
                <w:rFonts w:ascii="Times New Roman" w:hAnsi="Times New Roman" w:cs="Times New Roman"/>
                <w:i/>
                <w:iCs/>
                <w:sz w:val="24"/>
                <w:szCs w:val="24"/>
              </w:rPr>
              <w:t xml:space="preserve">This constitution 2017 is not democratic constitution, People could not participate in a drafting process, although the referendum was not fair information distribution and not allow any campaign to educate </w:t>
            </w:r>
            <w:r w:rsidR="00AC7F7F" w:rsidRPr="00F44A3B">
              <w:rPr>
                <w:rFonts w:ascii="Times New Roman" w:hAnsi="Times New Roman" w:cs="Times New Roman"/>
                <w:i/>
                <w:iCs/>
                <w:sz w:val="24"/>
                <w:szCs w:val="24"/>
              </w:rPr>
              <w:t xml:space="preserve">public on </w:t>
            </w:r>
            <w:r w:rsidRPr="00F44A3B">
              <w:rPr>
                <w:rFonts w:ascii="Times New Roman" w:hAnsi="Times New Roman" w:cs="Times New Roman"/>
                <w:i/>
                <w:iCs/>
                <w:sz w:val="24"/>
                <w:szCs w:val="24"/>
              </w:rPr>
              <w:t xml:space="preserve">2017 constitution referendum. </w:t>
            </w:r>
          </w:p>
          <w:p w14:paraId="62E75DFE" w14:textId="7D61085F" w:rsidR="0015755F" w:rsidRPr="00F44A3B" w:rsidRDefault="00F34E22" w:rsidP="00317DB4">
            <w:pPr>
              <w:pStyle w:val="ListParagraph"/>
              <w:ind w:left="360"/>
              <w:rPr>
                <w:rFonts w:ascii="Times New Roman" w:hAnsi="Times New Roman" w:cs="Times New Roman"/>
                <w:i/>
                <w:iCs/>
                <w:sz w:val="24"/>
                <w:szCs w:val="24"/>
              </w:rPr>
            </w:pPr>
            <w:r w:rsidRPr="00F44A3B">
              <w:rPr>
                <w:rFonts w:ascii="Times New Roman" w:hAnsi="Times New Roman" w:cs="Times New Roman"/>
                <w:i/>
                <w:iCs/>
                <w:sz w:val="24"/>
                <w:szCs w:val="24"/>
              </w:rPr>
              <w:br/>
              <w:t xml:space="preserve">Thai Constitution must be amended </w:t>
            </w:r>
            <w:r w:rsidR="00AC7F7F" w:rsidRPr="00F44A3B">
              <w:rPr>
                <w:rFonts w:ascii="Times New Roman" w:hAnsi="Times New Roman" w:cs="Times New Roman"/>
                <w:i/>
                <w:iCs/>
                <w:sz w:val="24"/>
                <w:szCs w:val="24"/>
              </w:rPr>
              <w:t xml:space="preserve"> </w:t>
            </w:r>
            <w:r w:rsidR="0015755F" w:rsidRPr="00F44A3B">
              <w:rPr>
                <w:rFonts w:ascii="Times New Roman" w:hAnsi="Times New Roman" w:cs="Times New Roman"/>
                <w:i/>
                <w:iCs/>
                <w:sz w:val="24"/>
                <w:szCs w:val="24"/>
              </w:rPr>
              <w:t xml:space="preserve"> democratically involve</w:t>
            </w:r>
            <w:r w:rsidRPr="00F44A3B">
              <w:rPr>
                <w:rFonts w:ascii="Times New Roman" w:hAnsi="Times New Roman" w:cs="Times New Roman"/>
                <w:i/>
                <w:iCs/>
                <w:sz w:val="24"/>
                <w:szCs w:val="24"/>
              </w:rPr>
              <w:t xml:space="preserve"> of </w:t>
            </w:r>
            <w:r w:rsidR="0015755F" w:rsidRPr="00F44A3B">
              <w:rPr>
                <w:rFonts w:ascii="Times New Roman" w:hAnsi="Times New Roman" w:cs="Times New Roman"/>
                <w:i/>
                <w:iCs/>
                <w:sz w:val="24"/>
                <w:szCs w:val="24"/>
              </w:rPr>
              <w:t xml:space="preserve"> all </w:t>
            </w:r>
            <w:r w:rsidRPr="00F44A3B">
              <w:rPr>
                <w:rFonts w:ascii="Times New Roman" w:hAnsi="Times New Roman" w:cs="Times New Roman"/>
                <w:i/>
                <w:iCs/>
                <w:sz w:val="24"/>
                <w:szCs w:val="24"/>
              </w:rPr>
              <w:t xml:space="preserve"> stakeholders include </w:t>
            </w:r>
            <w:r w:rsidR="0015755F" w:rsidRPr="00F44A3B">
              <w:rPr>
                <w:rFonts w:ascii="Times New Roman" w:hAnsi="Times New Roman" w:cs="Times New Roman"/>
                <w:i/>
                <w:iCs/>
                <w:sz w:val="24"/>
                <w:szCs w:val="24"/>
              </w:rPr>
              <w:t xml:space="preserve"> ethnics</w:t>
            </w:r>
            <w:r w:rsidRPr="00F44A3B">
              <w:rPr>
                <w:rFonts w:ascii="Times New Roman" w:hAnsi="Times New Roman" w:cs="Times New Roman"/>
                <w:i/>
                <w:iCs/>
                <w:sz w:val="24"/>
                <w:szCs w:val="24"/>
              </w:rPr>
              <w:t xml:space="preserve"> minorities</w:t>
            </w:r>
            <w:r w:rsidR="0015755F" w:rsidRPr="00F44A3B">
              <w:rPr>
                <w:rFonts w:ascii="Times New Roman" w:hAnsi="Times New Roman" w:cs="Times New Roman"/>
                <w:i/>
                <w:iCs/>
                <w:sz w:val="24"/>
                <w:szCs w:val="24"/>
              </w:rPr>
              <w:t xml:space="preserve"> in process of </w:t>
            </w:r>
            <w:r w:rsidRPr="00F44A3B">
              <w:rPr>
                <w:rFonts w:ascii="Times New Roman" w:hAnsi="Times New Roman" w:cs="Times New Roman"/>
                <w:i/>
                <w:iCs/>
                <w:sz w:val="24"/>
                <w:szCs w:val="24"/>
              </w:rPr>
              <w:t xml:space="preserve">new </w:t>
            </w:r>
            <w:r w:rsidR="0015755F" w:rsidRPr="00F44A3B">
              <w:rPr>
                <w:rFonts w:ascii="Times New Roman" w:hAnsi="Times New Roman" w:cs="Times New Roman"/>
                <w:i/>
                <w:iCs/>
                <w:sz w:val="24"/>
                <w:szCs w:val="24"/>
              </w:rPr>
              <w:t>Constitution</w:t>
            </w:r>
            <w:r w:rsidR="00AC7F7F" w:rsidRPr="00F44A3B">
              <w:rPr>
                <w:rFonts w:ascii="Times New Roman" w:hAnsi="Times New Roman" w:cs="Times New Roman"/>
                <w:i/>
                <w:iCs/>
                <w:sz w:val="24"/>
                <w:szCs w:val="24"/>
              </w:rPr>
              <w:t xml:space="preserve"> drafting</w:t>
            </w:r>
            <w:r w:rsidR="0015755F" w:rsidRPr="00F44A3B">
              <w:rPr>
                <w:rFonts w:ascii="Times New Roman" w:hAnsi="Times New Roman" w:cs="Times New Roman"/>
                <w:i/>
                <w:iCs/>
                <w:sz w:val="24"/>
                <w:szCs w:val="24"/>
              </w:rPr>
              <w:t xml:space="preserve">. </w:t>
            </w:r>
          </w:p>
          <w:p w14:paraId="695A6624" w14:textId="77777777" w:rsidR="0015755F" w:rsidRPr="00F44A3B" w:rsidRDefault="0015755F" w:rsidP="00317DB4">
            <w:pPr>
              <w:pStyle w:val="ListParagraph"/>
              <w:ind w:left="360"/>
              <w:rPr>
                <w:rFonts w:ascii="Times New Roman" w:hAnsi="Times New Roman" w:cs="Times New Roman"/>
                <w:i/>
                <w:iCs/>
                <w:sz w:val="24"/>
                <w:szCs w:val="24"/>
              </w:rPr>
            </w:pPr>
          </w:p>
          <w:p w14:paraId="5A53318F" w14:textId="639A5815" w:rsidR="0015755F" w:rsidRPr="00F44A3B" w:rsidRDefault="00F34E22" w:rsidP="00317DB4">
            <w:pPr>
              <w:pStyle w:val="ListParagraph"/>
              <w:ind w:left="360"/>
              <w:rPr>
                <w:rFonts w:ascii="Times New Roman" w:hAnsi="Times New Roman" w:cs="Times New Roman"/>
                <w:i/>
                <w:iCs/>
                <w:sz w:val="24"/>
                <w:szCs w:val="24"/>
              </w:rPr>
            </w:pPr>
            <w:r w:rsidRPr="00F44A3B">
              <w:rPr>
                <w:rFonts w:ascii="Times New Roman" w:hAnsi="Times New Roman" w:cs="Times New Roman"/>
                <w:i/>
                <w:iCs/>
                <w:sz w:val="24"/>
                <w:szCs w:val="24"/>
              </w:rPr>
              <w:t>Without public participation in</w:t>
            </w:r>
            <w:r w:rsidR="0015755F" w:rsidRPr="00F44A3B">
              <w:rPr>
                <w:rFonts w:ascii="Times New Roman" w:hAnsi="Times New Roman" w:cs="Times New Roman"/>
                <w:i/>
                <w:iCs/>
                <w:sz w:val="24"/>
                <w:szCs w:val="24"/>
              </w:rPr>
              <w:t xml:space="preserve"> Constitution </w:t>
            </w:r>
            <w:r w:rsidRPr="00F44A3B">
              <w:rPr>
                <w:rFonts w:ascii="Times New Roman" w:hAnsi="Times New Roman" w:cs="Times New Roman"/>
                <w:i/>
                <w:iCs/>
                <w:sz w:val="24"/>
                <w:szCs w:val="24"/>
              </w:rPr>
              <w:t xml:space="preserve">drafting </w:t>
            </w:r>
            <w:r w:rsidR="0015755F" w:rsidRPr="00F44A3B">
              <w:rPr>
                <w:rFonts w:ascii="Times New Roman" w:hAnsi="Times New Roman" w:cs="Times New Roman"/>
                <w:i/>
                <w:iCs/>
                <w:sz w:val="24"/>
                <w:szCs w:val="24"/>
              </w:rPr>
              <w:t xml:space="preserve">how Thai government can ensure that this 2017 Constitution can protect all people from discrimination. </w:t>
            </w:r>
          </w:p>
          <w:p w14:paraId="2E632239" w14:textId="77777777" w:rsidR="0015755F" w:rsidRPr="00F44A3B" w:rsidRDefault="0015755F" w:rsidP="00CC1139">
            <w:pPr>
              <w:rPr>
                <w:rFonts w:ascii="Times New Roman" w:hAnsi="Times New Roman" w:cs="Times New Roman"/>
                <w:sz w:val="24"/>
                <w:szCs w:val="24"/>
              </w:rPr>
            </w:pPr>
          </w:p>
        </w:tc>
      </w:tr>
      <w:tr w:rsidR="0015755F" w:rsidRPr="001F5FA6" w14:paraId="22AA793C" w14:textId="77777777" w:rsidTr="000F335F">
        <w:tc>
          <w:tcPr>
            <w:tcW w:w="1842" w:type="dxa"/>
          </w:tcPr>
          <w:p w14:paraId="14874262" w14:textId="58C96C13"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OP-CAT  :  </w:t>
            </w:r>
          </w:p>
        </w:tc>
        <w:tc>
          <w:tcPr>
            <w:tcW w:w="3435" w:type="dxa"/>
          </w:tcPr>
          <w:p w14:paraId="240A7941"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w:t>
            </w:r>
          </w:p>
        </w:tc>
        <w:tc>
          <w:tcPr>
            <w:tcW w:w="5463" w:type="dxa"/>
          </w:tcPr>
          <w:p w14:paraId="40DA6950"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w:t>
            </w:r>
          </w:p>
        </w:tc>
        <w:tc>
          <w:tcPr>
            <w:tcW w:w="4034" w:type="dxa"/>
          </w:tcPr>
          <w:p w14:paraId="1606EC78"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 Cross Cultural Foundation  list of theme</w:t>
            </w:r>
          </w:p>
        </w:tc>
      </w:tr>
      <w:tr w:rsidR="0015755F" w:rsidRPr="001F5FA6" w14:paraId="05191559" w14:textId="77777777" w:rsidTr="0015755F">
        <w:tc>
          <w:tcPr>
            <w:tcW w:w="14774" w:type="dxa"/>
            <w:gridSpan w:val="4"/>
            <w:shd w:val="clear" w:color="auto" w:fill="D9D9D9" w:themeFill="background1" w:themeFillShade="D9"/>
          </w:tcPr>
          <w:p w14:paraId="00F9AAC6" w14:textId="42B4E5FF"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Definition and Criminalization of Racial Discrimination / Systematic Review of National and Local Policies</w:t>
            </w:r>
          </w:p>
        </w:tc>
      </w:tr>
      <w:tr w:rsidR="0015755F" w:rsidRPr="001F5FA6" w14:paraId="3FC023B0" w14:textId="77777777" w:rsidTr="000F335F">
        <w:tc>
          <w:tcPr>
            <w:tcW w:w="1842" w:type="dxa"/>
          </w:tcPr>
          <w:p w14:paraId="2E549947" w14:textId="5B667CFF"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9-12: Review governmental national, local policies and laws to guarantee no discrimination impact to any particular ethnic group/ discrimination cases  </w:t>
            </w:r>
          </w:p>
        </w:tc>
        <w:tc>
          <w:tcPr>
            <w:tcW w:w="3435" w:type="dxa"/>
          </w:tcPr>
          <w:p w14:paraId="7E8902A0"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Para 15: </w:t>
            </w:r>
          </w:p>
          <w:p w14:paraId="6936C020" w14:textId="77777777" w:rsidR="0015755F" w:rsidRPr="001F5FA6" w:rsidRDefault="0015755F" w:rsidP="00CC1139">
            <w:pPr>
              <w:pStyle w:val="ListParagraph"/>
              <w:numPr>
                <w:ilvl w:val="0"/>
                <w:numId w:val="7"/>
              </w:numPr>
              <w:rPr>
                <w:rFonts w:ascii="Times New Roman" w:hAnsi="Times New Roman" w:cs="Times New Roman"/>
                <w:sz w:val="24"/>
                <w:szCs w:val="24"/>
              </w:rPr>
            </w:pPr>
            <w:r w:rsidRPr="001F5FA6">
              <w:rPr>
                <w:rFonts w:ascii="Times New Roman" w:hAnsi="Times New Roman" w:cs="Times New Roman"/>
                <w:sz w:val="24"/>
                <w:szCs w:val="24"/>
              </w:rPr>
              <w:t xml:space="preserve">Section 35 of 2017 Constitution on prohibition against discrimination in all field in public life </w:t>
            </w:r>
          </w:p>
          <w:p w14:paraId="747587EE"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Para 18:</w:t>
            </w:r>
          </w:p>
          <w:p w14:paraId="5BEC9C69" w14:textId="44A10FEB" w:rsidR="0015755F" w:rsidRPr="001F5FA6" w:rsidRDefault="0015755F" w:rsidP="00CC1139">
            <w:pPr>
              <w:pStyle w:val="ListParagraph"/>
              <w:numPr>
                <w:ilvl w:val="0"/>
                <w:numId w:val="7"/>
              </w:numPr>
              <w:rPr>
                <w:rFonts w:ascii="Times New Roman" w:hAnsi="Times New Roman" w:cs="Times New Roman"/>
                <w:sz w:val="24"/>
                <w:szCs w:val="24"/>
              </w:rPr>
            </w:pPr>
            <w:r w:rsidRPr="001F5FA6">
              <w:rPr>
                <w:rFonts w:ascii="Times New Roman" w:hAnsi="Times New Roman" w:cs="Times New Roman"/>
                <w:sz w:val="24"/>
                <w:szCs w:val="24"/>
              </w:rPr>
              <w:t xml:space="preserve">Prohibit racial hatred and hate speech on the Criminal Act, Section 37 on Board casting and Television Business B.E.2551 (2008) </w:t>
            </w:r>
          </w:p>
          <w:p w14:paraId="1F39582A" w14:textId="77777777" w:rsidR="0015755F" w:rsidRPr="001F5FA6" w:rsidRDefault="0015755F" w:rsidP="00CC1139">
            <w:pPr>
              <w:pStyle w:val="ListParagraph"/>
              <w:numPr>
                <w:ilvl w:val="0"/>
                <w:numId w:val="7"/>
              </w:numPr>
              <w:rPr>
                <w:rFonts w:ascii="Times New Roman" w:hAnsi="Times New Roman" w:cs="Times New Roman"/>
                <w:sz w:val="24"/>
                <w:szCs w:val="24"/>
              </w:rPr>
            </w:pPr>
            <w:r w:rsidRPr="001F5FA6">
              <w:rPr>
                <w:rFonts w:ascii="Times New Roman" w:hAnsi="Times New Roman" w:cs="Times New Roman"/>
                <w:sz w:val="24"/>
                <w:szCs w:val="24"/>
              </w:rPr>
              <w:t>The Consumer Protection Act B.E. 2522 (1979), Section 22, protect cultural depreciation</w:t>
            </w:r>
          </w:p>
          <w:p w14:paraId="75F80BEF" w14:textId="77777777" w:rsidR="0015755F" w:rsidRPr="001F5FA6" w:rsidRDefault="0015755F" w:rsidP="00CC1139">
            <w:pPr>
              <w:pStyle w:val="ListParagraph"/>
              <w:ind w:left="0"/>
              <w:rPr>
                <w:rFonts w:ascii="Times New Roman" w:hAnsi="Times New Roman" w:cs="Times New Roman"/>
              </w:rPr>
            </w:pPr>
            <w:r w:rsidRPr="001F5FA6">
              <w:rPr>
                <w:rFonts w:ascii="Times New Roman" w:hAnsi="Times New Roman" w:cs="Times New Roman"/>
              </w:rPr>
              <w:t>Para 19:</w:t>
            </w:r>
          </w:p>
          <w:p w14:paraId="47EED75F" w14:textId="45103823" w:rsidR="0015755F" w:rsidRPr="001F5FA6" w:rsidRDefault="0015755F" w:rsidP="00CC1139">
            <w:pPr>
              <w:pStyle w:val="ListParagraph"/>
              <w:numPr>
                <w:ilvl w:val="0"/>
                <w:numId w:val="9"/>
              </w:numPr>
              <w:rPr>
                <w:rFonts w:ascii="Times New Roman" w:hAnsi="Times New Roman" w:cs="Times New Roman"/>
                <w:sz w:val="24"/>
                <w:szCs w:val="24"/>
              </w:rPr>
            </w:pPr>
            <w:r w:rsidRPr="001F5FA6">
              <w:rPr>
                <w:rFonts w:ascii="Times New Roman" w:hAnsi="Times New Roman" w:cs="Times New Roman"/>
                <w:sz w:val="24"/>
                <w:szCs w:val="24"/>
              </w:rPr>
              <w:t>Board casting has been conducted by the Act on Organization to Assign Radio Frequency and to Regulate the Board casting and Telecommunications Service B.E.2553 (2010).</w:t>
            </w:r>
          </w:p>
        </w:tc>
        <w:tc>
          <w:tcPr>
            <w:tcW w:w="5463" w:type="dxa"/>
          </w:tcPr>
          <w:p w14:paraId="2F1B7687" w14:textId="77777777" w:rsidR="0015755F" w:rsidRPr="001F5FA6" w:rsidRDefault="0015755F" w:rsidP="00CC1139">
            <w:pPr>
              <w:rPr>
                <w:rFonts w:ascii="Times New Roman" w:hAnsi="Times New Roman" w:cs="Times New Roman"/>
                <w:sz w:val="24"/>
                <w:szCs w:val="24"/>
              </w:rPr>
            </w:pPr>
          </w:p>
          <w:p w14:paraId="4B9EE180" w14:textId="77777777" w:rsidR="0015755F" w:rsidRPr="001F5FA6" w:rsidRDefault="0015755F" w:rsidP="00CC1139">
            <w:pPr>
              <w:pStyle w:val="ListParagraph"/>
              <w:numPr>
                <w:ilvl w:val="0"/>
                <w:numId w:val="8"/>
              </w:numPr>
              <w:rPr>
                <w:rFonts w:ascii="Times New Roman" w:hAnsi="Times New Roman" w:cs="Times New Roman"/>
                <w:sz w:val="24"/>
                <w:szCs w:val="24"/>
                <w:cs/>
              </w:rPr>
            </w:pPr>
            <w:r w:rsidRPr="001F5FA6">
              <w:rPr>
                <w:rFonts w:ascii="Times New Roman" w:hAnsi="Times New Roman" w:cs="Times New Roman"/>
                <w:sz w:val="24"/>
                <w:szCs w:val="24"/>
              </w:rPr>
              <w:t xml:space="preserve">Go to </w:t>
            </w:r>
            <w:r w:rsidRPr="0015755F">
              <w:rPr>
                <w:rFonts w:ascii="Times New Roman" w:hAnsi="Times New Roman" w:cs="Times New Roman"/>
                <w:b/>
                <w:bCs/>
                <w:sz w:val="24"/>
                <w:szCs w:val="24"/>
              </w:rPr>
              <w:t>section CO 19</w:t>
            </w:r>
            <w:r w:rsidRPr="001F5FA6">
              <w:rPr>
                <w:rFonts w:ascii="Times New Roman" w:hAnsi="Times New Roman" w:cs="Times New Roman"/>
                <w:sz w:val="24"/>
                <w:szCs w:val="24"/>
              </w:rPr>
              <w:t xml:space="preserve"> </w:t>
            </w:r>
          </w:p>
        </w:tc>
        <w:tc>
          <w:tcPr>
            <w:tcW w:w="4034" w:type="dxa"/>
          </w:tcPr>
          <w:p w14:paraId="293DB7C7"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Cross Cultural Foundation  list of theme</w:t>
            </w:r>
          </w:p>
        </w:tc>
      </w:tr>
      <w:tr w:rsidR="0015755F" w:rsidRPr="001F5FA6" w14:paraId="111040A9" w14:textId="77777777" w:rsidTr="000F335F">
        <w:tc>
          <w:tcPr>
            <w:tcW w:w="1842" w:type="dxa"/>
          </w:tcPr>
          <w:p w14:paraId="39708EB9" w14:textId="0456CBBE"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13: Stateless / </w:t>
            </w:r>
          </w:p>
          <w:p w14:paraId="4925DAF9" w14:textId="0CCA7483"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stand for election</w:t>
            </w:r>
          </w:p>
        </w:tc>
        <w:tc>
          <w:tcPr>
            <w:tcW w:w="3435" w:type="dxa"/>
          </w:tcPr>
          <w:p w14:paraId="7C203F76" w14:textId="77777777" w:rsidR="0015755F" w:rsidRPr="001F5FA6" w:rsidRDefault="0015755F" w:rsidP="00533EBF">
            <w:pPr>
              <w:rPr>
                <w:rFonts w:ascii="Times New Roman" w:hAnsi="Times New Roman" w:cs="Times New Roman"/>
                <w:sz w:val="24"/>
                <w:szCs w:val="24"/>
              </w:rPr>
            </w:pPr>
            <w:r w:rsidRPr="001F5FA6">
              <w:rPr>
                <w:rFonts w:ascii="Times New Roman" w:hAnsi="Times New Roman" w:cs="Times New Roman"/>
                <w:sz w:val="24"/>
                <w:szCs w:val="24"/>
              </w:rPr>
              <w:t>Para 24</w:t>
            </w:r>
          </w:p>
          <w:p w14:paraId="74D025EF" w14:textId="441F3425" w:rsidR="0015755F" w:rsidRPr="001F5FA6" w:rsidRDefault="0015755F" w:rsidP="00533EBF">
            <w:pPr>
              <w:pStyle w:val="ListParagraph"/>
              <w:numPr>
                <w:ilvl w:val="0"/>
                <w:numId w:val="9"/>
              </w:numPr>
              <w:rPr>
                <w:rFonts w:ascii="Times New Roman" w:hAnsi="Times New Roman" w:cs="Times New Roman"/>
                <w:sz w:val="24"/>
                <w:szCs w:val="24"/>
              </w:rPr>
            </w:pPr>
            <w:r w:rsidRPr="001F5FA6">
              <w:rPr>
                <w:rFonts w:ascii="Times New Roman" w:hAnsi="Times New Roman" w:cs="Times New Roman"/>
                <w:sz w:val="24"/>
                <w:szCs w:val="24"/>
              </w:rPr>
              <w:t xml:space="preserve">Under section 95 of 2017 Constitution, Thai nationality, not less than 5 years, can exercise equal vote </w:t>
            </w:r>
            <w:r w:rsidRPr="001F5FA6">
              <w:rPr>
                <w:rFonts w:ascii="Times New Roman" w:hAnsi="Times New Roman" w:cs="Times New Roman"/>
                <w:sz w:val="24"/>
                <w:szCs w:val="24"/>
                <w:cs/>
              </w:rPr>
              <w:t xml:space="preserve"> </w:t>
            </w:r>
          </w:p>
          <w:p w14:paraId="704C3C7B" w14:textId="77777777" w:rsidR="0015755F" w:rsidRPr="001F5FA6" w:rsidRDefault="0015755F" w:rsidP="00CC1139">
            <w:pPr>
              <w:pStyle w:val="ListParagraph"/>
              <w:numPr>
                <w:ilvl w:val="0"/>
                <w:numId w:val="9"/>
              </w:numPr>
              <w:rPr>
                <w:rFonts w:ascii="Times New Roman" w:hAnsi="Times New Roman" w:cs="Times New Roman"/>
                <w:sz w:val="24"/>
                <w:szCs w:val="24"/>
              </w:rPr>
            </w:pPr>
            <w:r w:rsidRPr="001F5FA6">
              <w:rPr>
                <w:rFonts w:ascii="Times New Roman" w:hAnsi="Times New Roman" w:cs="Times New Roman"/>
                <w:sz w:val="24"/>
                <w:szCs w:val="24"/>
              </w:rPr>
              <w:t xml:space="preserve">Section 97 of 2017 Constitution / the Election of Local Councils Members of Local Administrators Act B.E.2545 (2002) </w:t>
            </w:r>
          </w:p>
          <w:p w14:paraId="37B921DC" w14:textId="77777777" w:rsidR="0015755F" w:rsidRPr="001F5FA6" w:rsidRDefault="0015755F" w:rsidP="00CC1139">
            <w:pPr>
              <w:pStyle w:val="ListParagraph"/>
              <w:numPr>
                <w:ilvl w:val="0"/>
                <w:numId w:val="9"/>
              </w:numPr>
              <w:rPr>
                <w:rFonts w:ascii="Times New Roman" w:hAnsi="Times New Roman" w:cs="Times New Roman"/>
                <w:sz w:val="24"/>
                <w:szCs w:val="24"/>
              </w:rPr>
            </w:pPr>
            <w:r w:rsidRPr="001F5FA6">
              <w:rPr>
                <w:rFonts w:ascii="Times New Roman" w:hAnsi="Times New Roman" w:cs="Times New Roman"/>
                <w:sz w:val="24"/>
                <w:szCs w:val="24"/>
              </w:rPr>
              <w:t xml:space="preserve">The National Act B.E. 2508 (1965) amended the Act No.4 B.E. 2551 and the Act No.5 B.E.2555 </w:t>
            </w:r>
          </w:p>
          <w:p w14:paraId="5454D368" w14:textId="77777777" w:rsidR="0015755F" w:rsidRPr="001F5FA6" w:rsidRDefault="0015755F" w:rsidP="00CC1139">
            <w:pPr>
              <w:rPr>
                <w:rFonts w:ascii="Times New Roman" w:hAnsi="Times New Roman" w:cs="Times New Roman"/>
                <w:sz w:val="24"/>
                <w:szCs w:val="24"/>
              </w:rPr>
            </w:pPr>
          </w:p>
          <w:p w14:paraId="553F187E" w14:textId="77777777" w:rsidR="0015755F" w:rsidRPr="001F5FA6" w:rsidRDefault="0015755F" w:rsidP="00CC1139">
            <w:pPr>
              <w:rPr>
                <w:rFonts w:ascii="Times New Roman" w:hAnsi="Times New Roman" w:cs="Times New Roman"/>
                <w:sz w:val="24"/>
                <w:szCs w:val="24"/>
              </w:rPr>
            </w:pPr>
          </w:p>
          <w:p w14:paraId="709B8033" w14:textId="633C6C28" w:rsidR="0015755F" w:rsidRPr="001F5FA6" w:rsidRDefault="0015755F" w:rsidP="00CC1139">
            <w:pPr>
              <w:rPr>
                <w:rFonts w:ascii="Times New Roman" w:hAnsi="Times New Roman" w:cs="Times New Roman"/>
                <w:sz w:val="24"/>
                <w:szCs w:val="24"/>
              </w:rPr>
            </w:pPr>
          </w:p>
        </w:tc>
        <w:tc>
          <w:tcPr>
            <w:tcW w:w="5463" w:type="dxa"/>
          </w:tcPr>
          <w:p w14:paraId="7B4C4988" w14:textId="5A46A95E" w:rsidR="0015755F" w:rsidRPr="001F5FA6" w:rsidRDefault="00F34E22" w:rsidP="001F5FA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There are still </w:t>
            </w:r>
            <w:r w:rsidR="0015755F" w:rsidRPr="001F5FA6">
              <w:rPr>
                <w:rFonts w:ascii="Times New Roman" w:hAnsi="Times New Roman" w:cs="Times New Roman"/>
                <w:sz w:val="24"/>
                <w:szCs w:val="24"/>
              </w:rPr>
              <w:t xml:space="preserve"> 944,778 stateless people</w:t>
            </w:r>
            <w:r w:rsidR="0015755F" w:rsidRPr="001F5FA6">
              <w:rPr>
                <w:rStyle w:val="FootnoteReference"/>
                <w:rFonts w:ascii="Times New Roman" w:hAnsi="Times New Roman" w:cs="Times New Roman"/>
                <w:sz w:val="24"/>
                <w:szCs w:val="24"/>
              </w:rPr>
              <w:footnoteReference w:id="1"/>
            </w:r>
            <w:r w:rsidR="0015755F" w:rsidRPr="001F5FA6">
              <w:rPr>
                <w:rFonts w:ascii="Times New Roman" w:hAnsi="Times New Roman" w:cs="Times New Roman"/>
                <w:sz w:val="24"/>
                <w:szCs w:val="24"/>
              </w:rPr>
              <w:t xml:space="preserve"> who are waiting in the process of Thai nationalization. The nationalized process is slow because of insufficient officers who are obligated on this task. Each officer also has daily multi-tasks.</w:t>
            </w:r>
          </w:p>
          <w:p w14:paraId="2F5CF9C4" w14:textId="301ABB70" w:rsidR="0015755F" w:rsidRPr="001F5FA6" w:rsidRDefault="0015755F" w:rsidP="00076BEE">
            <w:pPr>
              <w:pStyle w:val="ListParagraph"/>
              <w:numPr>
                <w:ilvl w:val="0"/>
                <w:numId w:val="19"/>
              </w:numPr>
              <w:rPr>
                <w:rFonts w:ascii="Times New Roman" w:hAnsi="Times New Roman" w:cs="Times New Roman"/>
                <w:sz w:val="24"/>
                <w:szCs w:val="24"/>
              </w:rPr>
            </w:pPr>
            <w:r w:rsidRPr="001F5FA6">
              <w:rPr>
                <w:rFonts w:ascii="Times New Roman" w:hAnsi="Times New Roman" w:cs="Times New Roman"/>
                <w:sz w:val="24"/>
                <w:szCs w:val="24"/>
              </w:rPr>
              <w:t>Stateless children can go to school without restriction,</w:t>
            </w:r>
          </w:p>
          <w:p w14:paraId="2894276F" w14:textId="210F56D0" w:rsidR="0015755F" w:rsidRPr="00F34E22" w:rsidRDefault="0015755F" w:rsidP="00A81A1F">
            <w:pPr>
              <w:pStyle w:val="ListParagraph"/>
              <w:numPr>
                <w:ilvl w:val="0"/>
                <w:numId w:val="19"/>
              </w:numPr>
              <w:rPr>
                <w:rFonts w:ascii="Times New Roman" w:hAnsi="Times New Roman" w:cs="Times New Roman"/>
                <w:sz w:val="24"/>
                <w:szCs w:val="24"/>
              </w:rPr>
            </w:pPr>
            <w:r w:rsidRPr="001F5FA6">
              <w:rPr>
                <w:rFonts w:ascii="Times New Roman" w:hAnsi="Times New Roman" w:cs="Times New Roman"/>
                <w:sz w:val="24"/>
                <w:szCs w:val="24"/>
              </w:rPr>
              <w:t>If government hire or allow NGOs who working on stateless status in 2 years all s</w:t>
            </w:r>
            <w:r w:rsidR="00F34E22">
              <w:rPr>
                <w:rFonts w:ascii="Times New Roman" w:hAnsi="Times New Roman" w:cs="Times New Roman"/>
                <w:sz w:val="24"/>
                <w:szCs w:val="24"/>
              </w:rPr>
              <w:t>tateless person 944,778</w:t>
            </w:r>
            <w:r w:rsidRPr="001F5FA6">
              <w:rPr>
                <w:rFonts w:ascii="Times New Roman" w:hAnsi="Times New Roman" w:cs="Times New Roman"/>
                <w:sz w:val="24"/>
                <w:szCs w:val="24"/>
              </w:rPr>
              <w:t xml:space="preserve"> person </w:t>
            </w:r>
            <w:r>
              <w:rPr>
                <w:rFonts w:ascii="Times New Roman" w:hAnsi="Times New Roman" w:cs="Times New Roman"/>
                <w:sz w:val="24"/>
                <w:szCs w:val="24"/>
              </w:rPr>
              <w:t>can</w:t>
            </w:r>
            <w:r w:rsidRPr="001F5FA6">
              <w:rPr>
                <w:rFonts w:ascii="Times New Roman" w:hAnsi="Times New Roman" w:cs="Times New Roman"/>
                <w:color w:val="FF0000"/>
                <w:sz w:val="24"/>
                <w:szCs w:val="24"/>
              </w:rPr>
              <w:t xml:space="preserve"> </w:t>
            </w:r>
            <w:r w:rsidRPr="00F34E22">
              <w:rPr>
                <w:rFonts w:ascii="Times New Roman" w:hAnsi="Times New Roman" w:cs="Times New Roman"/>
                <w:sz w:val="24"/>
                <w:szCs w:val="24"/>
              </w:rPr>
              <w:t xml:space="preserve">access to the process of grating citizenship.  </w:t>
            </w:r>
          </w:p>
          <w:p w14:paraId="5B61DB8A" w14:textId="338A3870" w:rsidR="0015755F" w:rsidRPr="001F5FA6" w:rsidRDefault="0015755F" w:rsidP="00A81A1F">
            <w:pPr>
              <w:pStyle w:val="ListParagraph"/>
              <w:numPr>
                <w:ilvl w:val="0"/>
                <w:numId w:val="19"/>
              </w:numPr>
              <w:rPr>
                <w:rFonts w:ascii="Times New Roman" w:hAnsi="Times New Roman" w:cs="Times New Roman"/>
                <w:sz w:val="24"/>
                <w:szCs w:val="24"/>
              </w:rPr>
            </w:pPr>
            <w:r w:rsidRPr="001F5FA6">
              <w:rPr>
                <w:rFonts w:ascii="Times New Roman" w:hAnsi="Times New Roman" w:cs="Times New Roman"/>
                <w:sz w:val="24"/>
                <w:szCs w:val="24"/>
              </w:rPr>
              <w:t xml:space="preserve">Those stateless could not enjoy voting rights and political rights as slow as legislative granting citizenship process. </w:t>
            </w:r>
          </w:p>
          <w:p w14:paraId="7861AB43" w14:textId="43FD620F" w:rsidR="0015755F" w:rsidRPr="001F5FA6" w:rsidRDefault="0015755F" w:rsidP="006C60D4">
            <w:pPr>
              <w:pStyle w:val="ListParagraph"/>
              <w:numPr>
                <w:ilvl w:val="0"/>
                <w:numId w:val="19"/>
              </w:numPr>
              <w:rPr>
                <w:rFonts w:ascii="Times New Roman" w:hAnsi="Times New Roman" w:cs="Times New Roman"/>
                <w:sz w:val="24"/>
                <w:szCs w:val="24"/>
              </w:rPr>
            </w:pPr>
            <w:r w:rsidRPr="001F5FA6">
              <w:rPr>
                <w:rFonts w:ascii="Times New Roman" w:hAnsi="Times New Roman" w:cs="Times New Roman"/>
                <w:sz w:val="24"/>
                <w:szCs w:val="24"/>
              </w:rPr>
              <w:t>Last election in March 2019, there is one Mong ethnic selected to be Member of Parliament under the Future Forward party.</w:t>
            </w:r>
            <w:r w:rsidRPr="001F5FA6">
              <w:rPr>
                <w:rFonts w:ascii="Times New Roman" w:hAnsi="Times New Roman" w:cs="Times New Roman"/>
                <w:sz w:val="24"/>
                <w:szCs w:val="24"/>
                <w:cs/>
              </w:rPr>
              <w:t xml:space="preserve">  </w:t>
            </w:r>
          </w:p>
        </w:tc>
        <w:tc>
          <w:tcPr>
            <w:tcW w:w="4034" w:type="dxa"/>
          </w:tcPr>
          <w:p w14:paraId="6ABA8DA2" w14:textId="55EAF4AB" w:rsidR="0015755F" w:rsidRPr="001F5FA6" w:rsidRDefault="0015755F" w:rsidP="00CC1139">
            <w:pPr>
              <w:pStyle w:val="ListParagraph"/>
              <w:numPr>
                <w:ilvl w:val="0"/>
                <w:numId w:val="10"/>
              </w:numPr>
              <w:rPr>
                <w:rFonts w:ascii="Times New Roman" w:hAnsi="Times New Roman" w:cs="Times New Roman"/>
                <w:i/>
                <w:iCs/>
                <w:sz w:val="24"/>
                <w:szCs w:val="24"/>
              </w:rPr>
            </w:pPr>
            <w:r w:rsidRPr="001F5FA6">
              <w:rPr>
                <w:rFonts w:ascii="Times New Roman" w:hAnsi="Times New Roman" w:cs="Times New Roman"/>
                <w:i/>
                <w:iCs/>
                <w:sz w:val="24"/>
                <w:szCs w:val="24"/>
              </w:rPr>
              <w:t>Thai state shall hasty respond the process of nationalization with those stateless who are applying and eligible Thai citizenship. As well as, government should invest more officers regarding on effective implemen</w:t>
            </w:r>
            <w:r w:rsidR="00F34E22">
              <w:rPr>
                <w:rFonts w:ascii="Times New Roman" w:hAnsi="Times New Roman" w:cs="Times New Roman"/>
                <w:i/>
                <w:iCs/>
                <w:sz w:val="24"/>
                <w:szCs w:val="24"/>
              </w:rPr>
              <w:t>tation, As field interview,</w:t>
            </w:r>
            <w:r w:rsidRPr="001F5FA6">
              <w:rPr>
                <w:rFonts w:ascii="Times New Roman" w:hAnsi="Times New Roman" w:cs="Times New Roman"/>
                <w:i/>
                <w:iCs/>
                <w:sz w:val="24"/>
                <w:szCs w:val="24"/>
              </w:rPr>
              <w:t xml:space="preserve"> civil societies willing to incorporate with government regarding on the process of granting citizenship of stateless person.</w:t>
            </w:r>
          </w:p>
          <w:p w14:paraId="55F41D2E" w14:textId="6CD16B18" w:rsidR="0015755F" w:rsidRPr="001F5FA6" w:rsidRDefault="0015755F" w:rsidP="00CC1139">
            <w:pPr>
              <w:pStyle w:val="ListParagraph"/>
              <w:numPr>
                <w:ilvl w:val="0"/>
                <w:numId w:val="10"/>
              </w:numPr>
              <w:rPr>
                <w:rFonts w:ascii="Times New Roman" w:hAnsi="Times New Roman" w:cs="Times New Roman"/>
                <w:sz w:val="24"/>
                <w:szCs w:val="24"/>
              </w:rPr>
            </w:pPr>
            <w:r w:rsidRPr="001F5FA6">
              <w:rPr>
                <w:rFonts w:ascii="Times New Roman" w:hAnsi="Times New Roman" w:cs="Times New Roman"/>
                <w:i/>
                <w:iCs/>
                <w:sz w:val="24"/>
                <w:szCs w:val="24"/>
              </w:rPr>
              <w:t>Government should optimistically establish multi-corporation among government and NGOs sectors for fully effective measures to granting citiz</w:t>
            </w:r>
            <w:r w:rsidR="00AC6DBC">
              <w:rPr>
                <w:rFonts w:ascii="Times New Roman" w:hAnsi="Times New Roman" w:cs="Times New Roman"/>
                <w:i/>
                <w:iCs/>
                <w:sz w:val="24"/>
                <w:szCs w:val="24"/>
              </w:rPr>
              <w:t>enship and birth certificate</w:t>
            </w:r>
            <w:r w:rsidRPr="001F5FA6">
              <w:rPr>
                <w:rFonts w:ascii="Times New Roman" w:hAnsi="Times New Roman" w:cs="Times New Roman"/>
                <w:i/>
                <w:iCs/>
                <w:sz w:val="24"/>
                <w:szCs w:val="24"/>
              </w:rPr>
              <w:t xml:space="preserve"> procedures.</w:t>
            </w:r>
            <w:r w:rsidRPr="001F5FA6">
              <w:rPr>
                <w:rFonts w:ascii="Times New Roman" w:hAnsi="Times New Roman" w:cs="Times New Roman"/>
                <w:sz w:val="24"/>
                <w:szCs w:val="24"/>
              </w:rPr>
              <w:t xml:space="preserve">  </w:t>
            </w:r>
          </w:p>
        </w:tc>
      </w:tr>
      <w:tr w:rsidR="0015755F" w:rsidRPr="001F5FA6" w14:paraId="4254C5A4" w14:textId="77777777" w:rsidTr="0015755F">
        <w:tc>
          <w:tcPr>
            <w:tcW w:w="14774" w:type="dxa"/>
            <w:gridSpan w:val="4"/>
            <w:shd w:val="clear" w:color="auto" w:fill="D9D9D9" w:themeFill="background1" w:themeFillShade="D9"/>
          </w:tcPr>
          <w:p w14:paraId="378D49CB" w14:textId="07ACB326" w:rsidR="0015755F" w:rsidRPr="001F5FA6" w:rsidRDefault="0015755F" w:rsidP="00CC1139">
            <w:pPr>
              <w:jc w:val="center"/>
              <w:rPr>
                <w:rFonts w:ascii="Times New Roman" w:hAnsi="Times New Roman" w:cs="Times New Roman"/>
                <w:sz w:val="24"/>
                <w:szCs w:val="24"/>
              </w:rPr>
            </w:pPr>
            <w:r w:rsidRPr="001F5FA6">
              <w:rPr>
                <w:rFonts w:ascii="Times New Roman" w:hAnsi="Times New Roman" w:cs="Times New Roman"/>
                <w:sz w:val="24"/>
                <w:szCs w:val="24"/>
              </w:rPr>
              <w:t>Access to Citizenship</w:t>
            </w:r>
          </w:p>
        </w:tc>
      </w:tr>
      <w:tr w:rsidR="0015755F" w:rsidRPr="001F5FA6" w14:paraId="5C2FBBAE" w14:textId="77777777" w:rsidTr="000F335F">
        <w:tc>
          <w:tcPr>
            <w:tcW w:w="1842" w:type="dxa"/>
          </w:tcPr>
          <w:p w14:paraId="239CA39F" w14:textId="3F80F7F5"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14:  Large number of birth certificate.</w:t>
            </w:r>
          </w:p>
          <w:p w14:paraId="080FB327" w14:textId="5FBF014B" w:rsidR="0015755F" w:rsidRPr="001F5FA6" w:rsidRDefault="0015755F" w:rsidP="00A81A1F">
            <w:pPr>
              <w:rPr>
                <w:rFonts w:ascii="Times New Roman" w:hAnsi="Times New Roman" w:cs="Times New Roman"/>
                <w:sz w:val="24"/>
                <w:szCs w:val="24"/>
              </w:rPr>
            </w:pPr>
            <w:r w:rsidRPr="001F5FA6">
              <w:rPr>
                <w:rFonts w:ascii="Times New Roman" w:hAnsi="Times New Roman" w:cs="Times New Roman"/>
                <w:sz w:val="24"/>
                <w:szCs w:val="24"/>
                <w:cs/>
              </w:rPr>
              <w:t xml:space="preserve"> </w:t>
            </w:r>
            <w:r w:rsidRPr="001F5FA6">
              <w:rPr>
                <w:rFonts w:ascii="Times New Roman" w:hAnsi="Times New Roman" w:cs="Times New Roman"/>
                <w:sz w:val="24"/>
                <w:szCs w:val="24"/>
              </w:rPr>
              <w:t xml:space="preserve"> </w:t>
            </w:r>
          </w:p>
        </w:tc>
        <w:tc>
          <w:tcPr>
            <w:tcW w:w="3435" w:type="dxa"/>
          </w:tcPr>
          <w:p w14:paraId="5D5886CE"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Para 25</w:t>
            </w:r>
          </w:p>
          <w:p w14:paraId="28386A0C" w14:textId="77777777" w:rsidR="0015755F" w:rsidRPr="001F5FA6" w:rsidRDefault="0015755F" w:rsidP="00CC1139">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 xml:space="preserve">The 2005 National Strategy on Administration of Legal Status and Rights of Persons </w:t>
            </w:r>
          </w:p>
          <w:p w14:paraId="174926B4" w14:textId="77777777"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Para26</w:t>
            </w:r>
          </w:p>
          <w:p w14:paraId="6C5E80C9" w14:textId="77777777" w:rsidR="0015755F" w:rsidRPr="001F5FA6" w:rsidRDefault="0015755F" w:rsidP="00CC1139">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The Amendment of Nationality Act No.5 B.E.2555 (2012)</w:t>
            </w:r>
          </w:p>
          <w:p w14:paraId="007F7E1C" w14:textId="55631C49"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Para 27 </w:t>
            </w:r>
          </w:p>
          <w:p w14:paraId="1ED2CE9B" w14:textId="7BEB79C0" w:rsidR="0015755F" w:rsidRPr="001F5FA6" w:rsidRDefault="0015755F" w:rsidP="00C72C5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 xml:space="preserve">The Cabinet Resolution on 7 Dec 2016, addressed the issue of statelessness </w:t>
            </w:r>
          </w:p>
          <w:p w14:paraId="4803FF8B" w14:textId="7A9159A9" w:rsidR="0015755F" w:rsidRPr="001F5FA6" w:rsidRDefault="0015755F" w:rsidP="00C72C51">
            <w:pPr>
              <w:pStyle w:val="ListParagraph"/>
              <w:ind w:left="0"/>
              <w:rPr>
                <w:rFonts w:ascii="Times New Roman" w:hAnsi="Times New Roman" w:cs="Times New Roman"/>
                <w:sz w:val="24"/>
                <w:szCs w:val="24"/>
              </w:rPr>
            </w:pPr>
            <w:r w:rsidRPr="001F5FA6">
              <w:rPr>
                <w:rFonts w:ascii="Times New Roman" w:hAnsi="Times New Roman" w:cs="Times New Roman"/>
                <w:sz w:val="24"/>
                <w:szCs w:val="24"/>
              </w:rPr>
              <w:t>Para 30</w:t>
            </w:r>
          </w:p>
          <w:p w14:paraId="35298F80" w14:textId="6BF53435" w:rsidR="0015755F" w:rsidRPr="001F5FA6" w:rsidRDefault="0015755F" w:rsidP="00C72C5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 xml:space="preserve">The Amendment of the Civil Rights Act No.3 </w:t>
            </w:r>
          </w:p>
          <w:p w14:paraId="758CB1D3" w14:textId="18B5AD92" w:rsidR="0015755F" w:rsidRPr="001F5FA6" w:rsidRDefault="0015755F" w:rsidP="00CC1139">
            <w:pPr>
              <w:rPr>
                <w:rFonts w:ascii="Times New Roman" w:hAnsi="Times New Roman" w:cs="Times New Roman"/>
                <w:sz w:val="24"/>
                <w:szCs w:val="24"/>
              </w:rPr>
            </w:pPr>
          </w:p>
        </w:tc>
        <w:tc>
          <w:tcPr>
            <w:tcW w:w="5463" w:type="dxa"/>
          </w:tcPr>
          <w:p w14:paraId="3DA18385" w14:textId="5C71E751" w:rsidR="0015755F" w:rsidRPr="001F5FA6" w:rsidRDefault="0015755F" w:rsidP="00A60736">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 xml:space="preserve">Migrant worker baby can register birth registration but cannot get Thai citizenship and no birth certificate.  </w:t>
            </w:r>
          </w:p>
          <w:p w14:paraId="318EDB72" w14:textId="3027CCFC" w:rsidR="0015755F" w:rsidRPr="001F5FA6" w:rsidRDefault="0015755F" w:rsidP="00A60736">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The ethnic women do not register for her baby because she do</w:t>
            </w:r>
            <w:r>
              <w:rPr>
                <w:rFonts w:ascii="Times New Roman" w:hAnsi="Times New Roman" w:cs="Times New Roman"/>
                <w:sz w:val="24"/>
                <w:szCs w:val="24"/>
              </w:rPr>
              <w:t>es not</w:t>
            </w:r>
            <w:r w:rsidRPr="001F5FA6">
              <w:rPr>
                <w:rFonts w:ascii="Times New Roman" w:hAnsi="Times New Roman" w:cs="Times New Roman"/>
                <w:sz w:val="24"/>
                <w:szCs w:val="24"/>
              </w:rPr>
              <w:t xml:space="preserve"> kn</w:t>
            </w:r>
            <w:r>
              <w:rPr>
                <w:rFonts w:ascii="Times New Roman" w:hAnsi="Times New Roman" w:cs="Times New Roman"/>
                <w:sz w:val="24"/>
                <w:szCs w:val="24"/>
              </w:rPr>
              <w:t>ow,</w:t>
            </w:r>
            <w:r w:rsidRPr="001F5FA6">
              <w:rPr>
                <w:rFonts w:ascii="Times New Roman" w:hAnsi="Times New Roman" w:cs="Times New Roman"/>
                <w:sz w:val="24"/>
                <w:szCs w:val="24"/>
              </w:rPr>
              <w:t xml:space="preserve"> </w:t>
            </w:r>
            <w:r>
              <w:rPr>
                <w:rFonts w:ascii="Times New Roman" w:hAnsi="Times New Roman" w:cs="Times New Roman"/>
                <w:sz w:val="24"/>
                <w:szCs w:val="24"/>
              </w:rPr>
              <w:t>how</w:t>
            </w:r>
            <w:r w:rsidRPr="001F5FA6">
              <w:rPr>
                <w:rFonts w:ascii="Times New Roman" w:hAnsi="Times New Roman" w:cs="Times New Roman"/>
                <w:sz w:val="24"/>
                <w:szCs w:val="24"/>
              </w:rPr>
              <w:t xml:space="preserve"> is important to have citizenship. Many ethnic women do not have citizenship because</w:t>
            </w:r>
            <w:r>
              <w:rPr>
                <w:rFonts w:ascii="Times New Roman" w:hAnsi="Times New Roman" w:cs="Times New Roman"/>
                <w:sz w:val="24"/>
                <w:szCs w:val="24"/>
              </w:rPr>
              <w:t xml:space="preserve"> of</w:t>
            </w:r>
            <w:r w:rsidRPr="001F5FA6">
              <w:rPr>
                <w:rFonts w:ascii="Times New Roman" w:hAnsi="Times New Roman" w:cs="Times New Roman"/>
                <w:sz w:val="24"/>
                <w:szCs w:val="24"/>
              </w:rPr>
              <w:t xml:space="preserve"> </w:t>
            </w:r>
            <w:r>
              <w:rPr>
                <w:rFonts w:ascii="Times New Roman" w:hAnsi="Times New Roman" w:cs="Times New Roman"/>
                <w:sz w:val="24"/>
                <w:szCs w:val="24"/>
              </w:rPr>
              <w:t xml:space="preserve">their vulnerable as </w:t>
            </w:r>
            <w:r w:rsidRPr="001F5FA6">
              <w:rPr>
                <w:rFonts w:ascii="Times New Roman" w:hAnsi="Times New Roman" w:cs="Times New Roman"/>
                <w:sz w:val="24"/>
                <w:szCs w:val="24"/>
              </w:rPr>
              <w:t>illiterate.</w:t>
            </w:r>
            <w:r>
              <w:rPr>
                <w:rFonts w:ascii="Times New Roman" w:hAnsi="Times New Roman" w:cs="Times New Roman"/>
                <w:sz w:val="24"/>
                <w:szCs w:val="24"/>
              </w:rPr>
              <w:t xml:space="preserve"> </w:t>
            </w:r>
            <w:r w:rsidRPr="001F5FA6">
              <w:rPr>
                <w:rFonts w:ascii="Times New Roman" w:hAnsi="Times New Roman" w:cs="Times New Roman"/>
                <w:sz w:val="24"/>
                <w:szCs w:val="24"/>
              </w:rPr>
              <w:t xml:space="preserve">      </w:t>
            </w:r>
          </w:p>
          <w:p w14:paraId="2C54D4C5" w14:textId="3A65414B" w:rsidR="0015755F" w:rsidRPr="001F5FA6" w:rsidRDefault="0015755F" w:rsidP="00CC1139">
            <w:pPr>
              <w:rPr>
                <w:rFonts w:ascii="Times New Roman" w:hAnsi="Times New Roman" w:cs="Times New Roman"/>
                <w:sz w:val="24"/>
                <w:szCs w:val="24"/>
                <w:cs/>
              </w:rPr>
            </w:pPr>
            <w:r w:rsidRPr="001F5FA6">
              <w:rPr>
                <w:rFonts w:ascii="Times New Roman" w:hAnsi="Times New Roman" w:cs="Times New Roman"/>
                <w:sz w:val="24"/>
                <w:szCs w:val="24"/>
                <w:cs/>
              </w:rPr>
              <w:t xml:space="preserve"> </w:t>
            </w:r>
          </w:p>
        </w:tc>
        <w:tc>
          <w:tcPr>
            <w:tcW w:w="4034" w:type="dxa"/>
          </w:tcPr>
          <w:p w14:paraId="12149900" w14:textId="48C91AA8" w:rsidR="0015755F" w:rsidRPr="001F5FA6" w:rsidRDefault="0015755F" w:rsidP="001F5FA6">
            <w:pPr>
              <w:pStyle w:val="ListParagraph"/>
              <w:numPr>
                <w:ilvl w:val="0"/>
                <w:numId w:val="10"/>
              </w:numPr>
              <w:rPr>
                <w:rFonts w:ascii="Times New Roman" w:hAnsi="Times New Roman" w:cs="Times New Roman"/>
                <w:i/>
                <w:iCs/>
                <w:sz w:val="24"/>
                <w:szCs w:val="24"/>
              </w:rPr>
            </w:pPr>
            <w:r w:rsidRPr="001F5FA6">
              <w:rPr>
                <w:rFonts w:ascii="Times New Roman" w:hAnsi="Times New Roman" w:cs="Times New Roman"/>
                <w:i/>
                <w:iCs/>
                <w:sz w:val="24"/>
                <w:szCs w:val="24"/>
              </w:rPr>
              <w:t>Educate the ethnic women can provide accessible to birth registration process and what is important to have citizenship.</w:t>
            </w:r>
          </w:p>
          <w:p w14:paraId="4D735279" w14:textId="3D7BAB30" w:rsidR="0015755F" w:rsidRPr="001F5FA6" w:rsidRDefault="0015755F" w:rsidP="001F5FA6">
            <w:pPr>
              <w:pStyle w:val="ListParagraph"/>
              <w:numPr>
                <w:ilvl w:val="0"/>
                <w:numId w:val="10"/>
              </w:numPr>
              <w:rPr>
                <w:rFonts w:ascii="Times New Roman" w:hAnsi="Times New Roman" w:cs="Times New Roman"/>
                <w:sz w:val="24"/>
                <w:szCs w:val="24"/>
              </w:rPr>
            </w:pPr>
            <w:r w:rsidRPr="001F5FA6">
              <w:rPr>
                <w:rFonts w:ascii="Times New Roman" w:hAnsi="Times New Roman" w:cs="Times New Roman"/>
                <w:i/>
                <w:iCs/>
                <w:sz w:val="24"/>
                <w:szCs w:val="24"/>
              </w:rPr>
              <w:t>Urge local officers to support birth registration of ethnic community.</w:t>
            </w:r>
            <w:r w:rsidRPr="001F5FA6">
              <w:rPr>
                <w:rFonts w:ascii="Times New Roman" w:hAnsi="Times New Roman" w:cs="Times New Roman"/>
                <w:sz w:val="24"/>
                <w:szCs w:val="24"/>
              </w:rPr>
              <w:t xml:space="preserve">  </w:t>
            </w:r>
          </w:p>
        </w:tc>
      </w:tr>
      <w:tr w:rsidR="006732CD" w:rsidRPr="001F5FA6" w14:paraId="21900914" w14:textId="77777777" w:rsidTr="006732CD">
        <w:tc>
          <w:tcPr>
            <w:tcW w:w="14774" w:type="dxa"/>
            <w:gridSpan w:val="4"/>
            <w:shd w:val="clear" w:color="auto" w:fill="D9D9D9" w:themeFill="background1" w:themeFillShade="D9"/>
          </w:tcPr>
          <w:p w14:paraId="050B678C" w14:textId="6DC004F0" w:rsidR="006732CD" w:rsidRPr="006732CD" w:rsidRDefault="006732CD" w:rsidP="006732CD">
            <w:pPr>
              <w:pStyle w:val="Default"/>
              <w:ind w:left="360"/>
              <w:jc w:val="center"/>
            </w:pPr>
            <w:r>
              <w:t>Self-Identification</w:t>
            </w:r>
          </w:p>
        </w:tc>
      </w:tr>
      <w:tr w:rsidR="00F44A3B" w:rsidRPr="00F44A3B" w14:paraId="7308FB60" w14:textId="77777777" w:rsidTr="000F335F">
        <w:tc>
          <w:tcPr>
            <w:tcW w:w="1842" w:type="dxa"/>
          </w:tcPr>
          <w:p w14:paraId="4594F477" w14:textId="33B848CE"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15:  Self-identification </w:t>
            </w:r>
          </w:p>
          <w:p w14:paraId="72F432A5" w14:textId="77777777" w:rsidR="0015755F" w:rsidRPr="001F5FA6" w:rsidRDefault="0015755F" w:rsidP="005A44C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The United Nations Declaration on the Rights of Indigenous People</w:t>
            </w:r>
          </w:p>
          <w:p w14:paraId="2E3FE63E" w14:textId="1F2EE7EB" w:rsidR="0015755F" w:rsidRPr="001F5FA6" w:rsidRDefault="0015755F" w:rsidP="005A44C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The international Labour Organization Convention No.169 (1991)</w:t>
            </w:r>
          </w:p>
        </w:tc>
        <w:tc>
          <w:tcPr>
            <w:tcW w:w="3435" w:type="dxa"/>
          </w:tcPr>
          <w:p w14:paraId="304AEB00" w14:textId="77777777" w:rsidR="0015755F" w:rsidRPr="001F5FA6" w:rsidRDefault="0015755F" w:rsidP="005A44C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1997 Constitution</w:t>
            </w:r>
          </w:p>
          <w:p w14:paraId="35F76A69" w14:textId="77777777" w:rsidR="0015755F" w:rsidRPr="001F5FA6" w:rsidRDefault="0015755F" w:rsidP="005A44C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The Strategy to Address the Problem of Status and Rights of Person in 2005</w:t>
            </w:r>
          </w:p>
          <w:p w14:paraId="22098D50" w14:textId="77777777" w:rsidR="0015755F" w:rsidRPr="001F5FA6" w:rsidRDefault="0015755F" w:rsidP="005A44C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Adopted the Un Declaration on the Rights of Indigenous Peoples in 2007</w:t>
            </w:r>
          </w:p>
          <w:p w14:paraId="64709ECE" w14:textId="5DB1FE20" w:rsidR="0015755F" w:rsidRPr="001F5FA6" w:rsidRDefault="0015755F" w:rsidP="005A44C1">
            <w:pPr>
              <w:pStyle w:val="ListParagraph"/>
              <w:numPr>
                <w:ilvl w:val="0"/>
                <w:numId w:val="10"/>
              </w:numPr>
              <w:rPr>
                <w:rFonts w:ascii="Times New Roman" w:hAnsi="Times New Roman" w:cs="Times New Roman"/>
                <w:sz w:val="24"/>
                <w:szCs w:val="24"/>
              </w:rPr>
            </w:pPr>
            <w:r w:rsidRPr="001F5FA6">
              <w:rPr>
                <w:rFonts w:ascii="Times New Roman" w:hAnsi="Times New Roman" w:cs="Times New Roman"/>
                <w:sz w:val="24"/>
                <w:szCs w:val="24"/>
              </w:rPr>
              <w:t>The Vienna Declaration</w:t>
            </w:r>
          </w:p>
        </w:tc>
        <w:tc>
          <w:tcPr>
            <w:tcW w:w="5463" w:type="dxa"/>
          </w:tcPr>
          <w:p w14:paraId="773A6926" w14:textId="77777777" w:rsidR="0015755F" w:rsidRPr="001F5FA6" w:rsidRDefault="0015755F" w:rsidP="008D28B2">
            <w:pPr>
              <w:pStyle w:val="Default"/>
              <w:numPr>
                <w:ilvl w:val="0"/>
                <w:numId w:val="10"/>
              </w:numPr>
            </w:pPr>
            <w:r w:rsidRPr="001F5FA6">
              <w:t xml:space="preserve">The phrases </w:t>
            </w:r>
            <w:r w:rsidRPr="001F5FA6">
              <w:rPr>
                <w:b/>
                <w:bCs/>
              </w:rPr>
              <w:t xml:space="preserve">‘indigenous people’, minority group </w:t>
            </w:r>
            <w:r w:rsidRPr="001F5FA6">
              <w:t xml:space="preserve">and </w:t>
            </w:r>
            <w:r w:rsidRPr="001F5FA6">
              <w:rPr>
                <w:b/>
                <w:bCs/>
              </w:rPr>
              <w:t xml:space="preserve">ethnic group </w:t>
            </w:r>
            <w:r w:rsidRPr="001F5FA6">
              <w:t xml:space="preserve">are still not clear and therefore make a gap in the action plan. </w:t>
            </w:r>
          </w:p>
          <w:p w14:paraId="47553F8D" w14:textId="77777777" w:rsidR="0015755F" w:rsidRPr="001F5FA6" w:rsidRDefault="0015755F" w:rsidP="008D28B2">
            <w:pPr>
              <w:pStyle w:val="Default"/>
              <w:numPr>
                <w:ilvl w:val="0"/>
                <w:numId w:val="10"/>
              </w:numPr>
            </w:pPr>
            <w:r w:rsidRPr="001F5FA6">
              <w:t xml:space="preserve">This gives rise to violations of the cultural, economic and social rights of indigenous peoples. The policy of taking people out of the forest where they have lived for many generations creates cases of dispute about forest boundaries and the cultural way of life of indigenous peoples. People are forced to leave their former homes. </w:t>
            </w:r>
          </w:p>
          <w:p w14:paraId="1E081FAF" w14:textId="4A6AA108" w:rsidR="0015755F" w:rsidRPr="001F5FA6" w:rsidRDefault="0015755F" w:rsidP="008D28B2">
            <w:pPr>
              <w:pStyle w:val="Default"/>
            </w:pPr>
            <w:r w:rsidRPr="001F5FA6">
              <w:t xml:space="preserve"> </w:t>
            </w:r>
          </w:p>
        </w:tc>
        <w:tc>
          <w:tcPr>
            <w:tcW w:w="4034" w:type="dxa"/>
          </w:tcPr>
          <w:p w14:paraId="77B07DAE" w14:textId="77777777" w:rsidR="0015755F" w:rsidRPr="00F44A3B" w:rsidRDefault="0015755F" w:rsidP="008D28B2">
            <w:pPr>
              <w:pStyle w:val="Default"/>
              <w:numPr>
                <w:ilvl w:val="0"/>
                <w:numId w:val="10"/>
              </w:numPr>
              <w:rPr>
                <w:i/>
                <w:iCs/>
                <w:color w:val="auto"/>
              </w:rPr>
            </w:pPr>
            <w:r w:rsidRPr="00F44A3B">
              <w:rPr>
                <w:i/>
                <w:iCs/>
                <w:color w:val="auto"/>
              </w:rPr>
              <w:t>We propose a forum be established to determine forest boundaries by adhering to the principles of human rights and accepting indigenous peoples’ use of land to make a living according to their culture by affirming that the way of life of indigenous peoples does not conflict with the Paris Agreement and COP 21.</w:t>
            </w:r>
          </w:p>
          <w:p w14:paraId="658A8E61" w14:textId="77777777" w:rsidR="0015755F" w:rsidRPr="00F44A3B" w:rsidRDefault="0015755F" w:rsidP="008D28B2">
            <w:pPr>
              <w:pStyle w:val="ListParagraph"/>
              <w:numPr>
                <w:ilvl w:val="0"/>
                <w:numId w:val="10"/>
              </w:numPr>
              <w:rPr>
                <w:rFonts w:ascii="Times New Roman" w:hAnsi="Times New Roman" w:cs="Times New Roman"/>
                <w:sz w:val="24"/>
                <w:szCs w:val="24"/>
              </w:rPr>
            </w:pPr>
            <w:r w:rsidRPr="00F44A3B">
              <w:rPr>
                <w:rFonts w:ascii="Times New Roman" w:hAnsi="Times New Roman" w:cs="Times New Roman"/>
                <w:i/>
                <w:iCs/>
                <w:sz w:val="24"/>
                <w:szCs w:val="24"/>
              </w:rPr>
              <w:t>The people are found that the way of life of indigenous peoples does not increase the global warming temperature or create greenhouse gas problems.</w:t>
            </w:r>
            <w:r w:rsidRPr="00F44A3B">
              <w:rPr>
                <w:rFonts w:ascii="Times New Roman" w:hAnsi="Times New Roman" w:cs="Times New Roman"/>
                <w:sz w:val="24"/>
                <w:szCs w:val="24"/>
              </w:rPr>
              <w:t xml:space="preserve"> ???</w:t>
            </w:r>
          </w:p>
          <w:p w14:paraId="38B42C01" w14:textId="15BF436E" w:rsidR="006732CD" w:rsidRPr="00F44A3B" w:rsidRDefault="006732CD" w:rsidP="006732CD">
            <w:pPr>
              <w:pStyle w:val="ListParagraph"/>
              <w:ind w:left="360"/>
              <w:rPr>
                <w:rFonts w:ascii="Times New Roman" w:hAnsi="Times New Roman" w:cs="Times New Roman"/>
                <w:sz w:val="24"/>
                <w:szCs w:val="24"/>
              </w:rPr>
            </w:pPr>
          </w:p>
        </w:tc>
      </w:tr>
      <w:tr w:rsidR="006732CD" w:rsidRPr="001F5FA6" w14:paraId="7AE25083" w14:textId="77777777" w:rsidTr="006732CD">
        <w:tc>
          <w:tcPr>
            <w:tcW w:w="14774" w:type="dxa"/>
            <w:gridSpan w:val="4"/>
            <w:shd w:val="clear" w:color="auto" w:fill="D9D9D9" w:themeFill="background1" w:themeFillShade="D9"/>
          </w:tcPr>
          <w:p w14:paraId="58C43998" w14:textId="68F4E342" w:rsidR="006732CD" w:rsidRPr="001F5FA6" w:rsidRDefault="006732CD" w:rsidP="006732CD">
            <w:pPr>
              <w:pStyle w:val="Default"/>
              <w:ind w:left="360"/>
              <w:jc w:val="center"/>
            </w:pPr>
            <w:r>
              <w:t>Ethnic Groups Living in Forests</w:t>
            </w:r>
          </w:p>
        </w:tc>
      </w:tr>
      <w:tr w:rsidR="0015755F" w:rsidRPr="001F5FA6" w14:paraId="266E79E4" w14:textId="77777777" w:rsidTr="000F335F">
        <w:tc>
          <w:tcPr>
            <w:tcW w:w="1842" w:type="dxa"/>
          </w:tcPr>
          <w:p w14:paraId="3AA089FC" w14:textId="569BD0C1"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16: Ethnic living in forests </w:t>
            </w:r>
          </w:p>
        </w:tc>
        <w:tc>
          <w:tcPr>
            <w:tcW w:w="3435" w:type="dxa"/>
          </w:tcPr>
          <w:p w14:paraId="114EBA3A" w14:textId="77777777" w:rsidR="0015755F" w:rsidRPr="0015755F" w:rsidRDefault="0015755F" w:rsidP="001F5FA6">
            <w:pPr>
              <w:pStyle w:val="ListParagraph"/>
              <w:numPr>
                <w:ilvl w:val="0"/>
                <w:numId w:val="38"/>
              </w:numPr>
              <w:rPr>
                <w:rFonts w:ascii="Times New Roman" w:hAnsi="Times New Roman" w:cs="Times New Roman"/>
                <w:color w:val="000000" w:themeColor="text1"/>
                <w:sz w:val="24"/>
                <w:szCs w:val="24"/>
              </w:rPr>
            </w:pPr>
            <w:r w:rsidRPr="0015755F">
              <w:rPr>
                <w:rFonts w:ascii="Times New Roman" w:hAnsi="Times New Roman" w:cs="Times New Roman"/>
                <w:color w:val="000000" w:themeColor="text1"/>
                <w:sz w:val="24"/>
                <w:szCs w:val="24"/>
              </w:rPr>
              <w:t>The National Reform Plan on Natural Resources</w:t>
            </w:r>
          </w:p>
          <w:p w14:paraId="144AF7BF" w14:textId="77777777" w:rsidR="0015755F" w:rsidRPr="0015755F" w:rsidRDefault="0015755F" w:rsidP="00720F1B">
            <w:pPr>
              <w:pStyle w:val="ListParagraph"/>
              <w:numPr>
                <w:ilvl w:val="0"/>
                <w:numId w:val="11"/>
              </w:numPr>
              <w:rPr>
                <w:rFonts w:ascii="Times New Roman" w:hAnsi="Times New Roman" w:cs="Times New Roman"/>
                <w:color w:val="000000" w:themeColor="text1"/>
                <w:sz w:val="24"/>
                <w:szCs w:val="24"/>
              </w:rPr>
            </w:pPr>
            <w:r w:rsidRPr="0015755F">
              <w:rPr>
                <w:rFonts w:ascii="Times New Roman" w:hAnsi="Times New Roman" w:cs="Times New Roman"/>
                <w:color w:val="000000" w:themeColor="text1"/>
                <w:sz w:val="24"/>
                <w:szCs w:val="24"/>
              </w:rPr>
              <w:t>The National Park Act B.E. 2504 (1961)</w:t>
            </w:r>
          </w:p>
          <w:p w14:paraId="1B0F2877" w14:textId="77777777" w:rsidR="0015755F" w:rsidRPr="0015755F" w:rsidRDefault="0015755F" w:rsidP="00720F1B">
            <w:pPr>
              <w:pStyle w:val="ListParagraph"/>
              <w:numPr>
                <w:ilvl w:val="0"/>
                <w:numId w:val="11"/>
              </w:numPr>
              <w:rPr>
                <w:rFonts w:ascii="Times New Roman" w:hAnsi="Times New Roman" w:cs="Times New Roman"/>
                <w:color w:val="000000" w:themeColor="text1"/>
                <w:sz w:val="24"/>
                <w:szCs w:val="24"/>
              </w:rPr>
            </w:pPr>
            <w:r w:rsidRPr="0015755F">
              <w:rPr>
                <w:rFonts w:ascii="Times New Roman" w:hAnsi="Times New Roman" w:cs="Times New Roman"/>
                <w:color w:val="000000" w:themeColor="text1"/>
                <w:sz w:val="24"/>
                <w:szCs w:val="24"/>
              </w:rPr>
              <w:t>The Forest Act B.E. 2484 (1941)</w:t>
            </w:r>
          </w:p>
          <w:p w14:paraId="2F901B0C" w14:textId="77777777" w:rsidR="0015755F" w:rsidRPr="0015755F" w:rsidRDefault="0015755F" w:rsidP="00720F1B">
            <w:pPr>
              <w:pStyle w:val="ListParagraph"/>
              <w:numPr>
                <w:ilvl w:val="0"/>
                <w:numId w:val="11"/>
              </w:numPr>
              <w:rPr>
                <w:rFonts w:ascii="Times New Roman" w:hAnsi="Times New Roman" w:cs="Times New Roman"/>
                <w:color w:val="000000" w:themeColor="text1"/>
                <w:sz w:val="24"/>
                <w:szCs w:val="24"/>
              </w:rPr>
            </w:pPr>
            <w:r w:rsidRPr="0015755F">
              <w:rPr>
                <w:rFonts w:ascii="Times New Roman" w:hAnsi="Times New Roman" w:cs="Times New Roman"/>
                <w:color w:val="000000" w:themeColor="text1"/>
                <w:sz w:val="24"/>
                <w:szCs w:val="24"/>
              </w:rPr>
              <w:t>The Wildlife Conservation and Protection Act B.E. 2535(1992)</w:t>
            </w:r>
          </w:p>
          <w:p w14:paraId="466A6F94" w14:textId="77777777" w:rsidR="0015755F" w:rsidRPr="0015755F" w:rsidRDefault="0015755F" w:rsidP="00720F1B">
            <w:pPr>
              <w:pStyle w:val="ListParagraph"/>
              <w:numPr>
                <w:ilvl w:val="0"/>
                <w:numId w:val="11"/>
              </w:numPr>
              <w:rPr>
                <w:rFonts w:ascii="Times New Roman" w:hAnsi="Times New Roman" w:cs="Times New Roman"/>
                <w:color w:val="000000" w:themeColor="text1"/>
                <w:sz w:val="24"/>
                <w:szCs w:val="24"/>
              </w:rPr>
            </w:pPr>
            <w:r w:rsidRPr="0015755F">
              <w:rPr>
                <w:rFonts w:ascii="Times New Roman" w:hAnsi="Times New Roman" w:cs="Times New Roman"/>
                <w:color w:val="000000" w:themeColor="text1"/>
                <w:sz w:val="24"/>
                <w:szCs w:val="24"/>
              </w:rPr>
              <w:t xml:space="preserve">The National Legislative Assembly’s approval of the Community Forest Act </w:t>
            </w:r>
          </w:p>
          <w:p w14:paraId="3BDA68FB" w14:textId="7C4760E5" w:rsidR="0015755F" w:rsidRPr="001F5FA6" w:rsidRDefault="0015755F" w:rsidP="00720F1B">
            <w:pPr>
              <w:pStyle w:val="ListParagraph"/>
              <w:numPr>
                <w:ilvl w:val="0"/>
                <w:numId w:val="11"/>
              </w:numPr>
              <w:rPr>
                <w:rFonts w:ascii="Times New Roman" w:hAnsi="Times New Roman" w:cs="Times New Roman"/>
                <w:sz w:val="24"/>
                <w:szCs w:val="24"/>
              </w:rPr>
            </w:pPr>
            <w:r w:rsidRPr="0015755F">
              <w:rPr>
                <w:rFonts w:ascii="Times New Roman" w:hAnsi="Times New Roman" w:cs="Times New Roman"/>
                <w:color w:val="000000" w:themeColor="text1"/>
                <w:sz w:val="24"/>
                <w:szCs w:val="24"/>
              </w:rPr>
              <w:t>The National Land Policy Committee</w:t>
            </w:r>
          </w:p>
        </w:tc>
        <w:tc>
          <w:tcPr>
            <w:tcW w:w="5463" w:type="dxa"/>
          </w:tcPr>
          <w:p w14:paraId="75F6F2B7" w14:textId="77777777" w:rsidR="00EA527E" w:rsidRPr="009469B4" w:rsidRDefault="0015755F" w:rsidP="008D28B2">
            <w:pPr>
              <w:pStyle w:val="ListParagraph"/>
              <w:numPr>
                <w:ilvl w:val="0"/>
                <w:numId w:val="11"/>
              </w:numPr>
              <w:jc w:val="both"/>
              <w:rPr>
                <w:rFonts w:ascii="Times New Roman" w:hAnsi="Times New Roman" w:cs="Times New Roman"/>
                <w:sz w:val="24"/>
                <w:szCs w:val="24"/>
              </w:rPr>
            </w:pPr>
            <w:r w:rsidRPr="009469B4">
              <w:rPr>
                <w:rFonts w:ascii="Times New Roman" w:hAnsi="Times New Roman" w:cs="Times New Roman"/>
                <w:sz w:val="24"/>
                <w:szCs w:val="24"/>
              </w:rPr>
              <w:t xml:space="preserve">A struggle over the community rights of the Karen people of Ban Bang Kloi who have lived in the Kaeng Kracchan forest for hundreds of years before the proclamation that area, Kaeng Krachan to be a National Park in 2010. The officials of Kaeng Krachan National Park, led by Mr.Chaiwat Limlikhitaksorn, the Superintendent of Kaeng Krachan National Park at the time, carried out an operation to evict the villagers, burn the houses and rice barns, and seize agricultural tools and equipment of the Karen in Ban Pong Luek-Bang Kloi, Kaeng Krachan District, Phetchaburi Province, for a total of six times between April 2010 and July 2011, depriving 17 families with 80 members of their homes and land, and forcing them to relocate from the area. </w:t>
            </w:r>
          </w:p>
          <w:p w14:paraId="44FA3642" w14:textId="1DCA441A" w:rsidR="0015755F" w:rsidRPr="009469B4" w:rsidRDefault="0015755F" w:rsidP="008D28B2">
            <w:pPr>
              <w:pStyle w:val="ListParagraph"/>
              <w:numPr>
                <w:ilvl w:val="0"/>
                <w:numId w:val="11"/>
              </w:numPr>
              <w:jc w:val="both"/>
              <w:rPr>
                <w:rFonts w:ascii="Times New Roman" w:hAnsi="Times New Roman" w:cs="Times New Roman"/>
                <w:sz w:val="24"/>
                <w:szCs w:val="24"/>
              </w:rPr>
            </w:pPr>
            <w:r w:rsidRPr="009469B4">
              <w:rPr>
                <w:rFonts w:ascii="Times New Roman" w:hAnsi="Times New Roman" w:cs="Times New Roman"/>
                <w:sz w:val="24"/>
                <w:szCs w:val="24"/>
              </w:rPr>
              <w:t xml:space="preserve">Grandfather Ko-ee Mimee sued the National Park department to the administrative Court. The villagers therefore filed a complaint with the Administrative Court on 4 May 2012 as case Number Black So. 58/2555 with Ko-ee Mimee, or Grandfather Ko-ee (aged 107), and six others as plaintiffs seeking damages and the right to return to their homes and farms within the Kaeng Krachan forest, which has been the ancestral home of the Karen people north of the Ban Bang Kloi Bon River (which also has a Karen name meaning ‘heart of the land’) for more than 100 years. </w:t>
            </w:r>
          </w:p>
          <w:p w14:paraId="4E0049FB" w14:textId="77777777" w:rsidR="0015755F" w:rsidRPr="009469B4" w:rsidRDefault="0015755F" w:rsidP="00CC1139">
            <w:pPr>
              <w:ind w:left="567" w:hanging="567"/>
              <w:jc w:val="both"/>
              <w:rPr>
                <w:rFonts w:ascii="Times New Roman" w:hAnsi="Times New Roman" w:cs="Times New Roman"/>
                <w:sz w:val="24"/>
                <w:szCs w:val="24"/>
              </w:rPr>
            </w:pPr>
          </w:p>
          <w:p w14:paraId="0C3ABE81" w14:textId="0F8FC0A7" w:rsidR="0015755F" w:rsidRPr="009469B4" w:rsidRDefault="0015755F" w:rsidP="00B11DC5">
            <w:pPr>
              <w:pStyle w:val="ListParagraph"/>
              <w:numPr>
                <w:ilvl w:val="0"/>
                <w:numId w:val="21"/>
              </w:numPr>
              <w:jc w:val="both"/>
              <w:rPr>
                <w:rFonts w:ascii="Times New Roman" w:hAnsi="Times New Roman" w:cs="Times New Roman"/>
                <w:sz w:val="24"/>
                <w:szCs w:val="24"/>
                <w:highlight w:val="yellow"/>
              </w:rPr>
            </w:pPr>
            <w:r w:rsidRPr="009469B4">
              <w:rPr>
                <w:rFonts w:ascii="Times New Roman" w:hAnsi="Times New Roman" w:cs="Times New Roman"/>
                <w:sz w:val="24"/>
                <w:szCs w:val="24"/>
                <w:shd w:val="clear" w:color="auto" w:fill="FFFFFF"/>
              </w:rPr>
              <w:t xml:space="preserve">During the struggle to preserve their community rights, </w:t>
            </w:r>
            <w:r w:rsidRPr="009469B4">
              <w:rPr>
                <w:rFonts w:ascii="Times New Roman" w:hAnsi="Times New Roman" w:cs="Times New Roman"/>
                <w:i/>
                <w:sz w:val="24"/>
                <w:szCs w:val="24"/>
              </w:rPr>
              <w:t>Porlajee ‘Billy’ Rakchongcharoen</w:t>
            </w:r>
            <w:r w:rsidRPr="009469B4">
              <w:rPr>
                <w:rFonts w:ascii="Times New Roman" w:hAnsi="Times New Roman" w:cs="Times New Roman"/>
                <w:sz w:val="24"/>
                <w:szCs w:val="24"/>
              </w:rPr>
              <w:t xml:space="preserve">–(Billy) was a leader of the Ban Bang Kloi Karen community who had a role in the complaint of the community against their eviction from their ancestral lands, because he was the only person in the village able to read and write the Thai language and he was one of the witnesses to the eviction and burning of the Karen houses. He disappeared while collecting information for the court. </w:t>
            </w:r>
          </w:p>
          <w:p w14:paraId="44AB0160" w14:textId="77777777" w:rsidR="0015755F" w:rsidRPr="009469B4" w:rsidRDefault="0015755F" w:rsidP="00CC1139">
            <w:pPr>
              <w:jc w:val="both"/>
              <w:rPr>
                <w:rFonts w:ascii="Times New Roman" w:hAnsi="Times New Roman" w:cs="Times New Roman"/>
                <w:sz w:val="24"/>
                <w:szCs w:val="24"/>
              </w:rPr>
            </w:pPr>
          </w:p>
          <w:p w14:paraId="6F60A7A6" w14:textId="521F8688" w:rsidR="0015755F" w:rsidRPr="009469B4" w:rsidRDefault="0015755F" w:rsidP="00B11DC5">
            <w:pPr>
              <w:pStyle w:val="ListParagraph"/>
              <w:numPr>
                <w:ilvl w:val="0"/>
                <w:numId w:val="21"/>
              </w:numPr>
              <w:rPr>
                <w:rFonts w:ascii="Times New Roman" w:hAnsi="Times New Roman" w:cs="Times New Roman"/>
                <w:sz w:val="24"/>
                <w:szCs w:val="24"/>
              </w:rPr>
            </w:pPr>
            <w:r w:rsidRPr="009469B4">
              <w:rPr>
                <w:rFonts w:ascii="Times New Roman" w:hAnsi="Times New Roman" w:cs="Times New Roman"/>
                <w:sz w:val="24"/>
                <w:szCs w:val="24"/>
              </w:rPr>
              <w:t xml:space="preserve">In February 2011, Thai government submitted a nomination the Kaeng Krachan </w:t>
            </w:r>
            <w:r w:rsidRPr="009469B4">
              <w:rPr>
                <w:rFonts w:ascii="Times New Roman" w:hAnsi="Times New Roman" w:cs="Times New Roman"/>
                <w:sz w:val="24"/>
                <w:szCs w:val="24"/>
                <w:shd w:val="clear" w:color="auto" w:fill="FFFFFF"/>
              </w:rPr>
              <w:t xml:space="preserve">National Park </w:t>
            </w:r>
            <w:r w:rsidRPr="009469B4">
              <w:rPr>
                <w:rFonts w:ascii="Times New Roman" w:hAnsi="Times New Roman" w:cs="Times New Roman"/>
                <w:sz w:val="24"/>
                <w:szCs w:val="24"/>
              </w:rPr>
              <w:t xml:space="preserve">to be UNESCO World heritage no mention indigenous Karen people who living in this areas for centuries. The Karen </w:t>
            </w:r>
            <w:r w:rsidR="009469B4" w:rsidRPr="009469B4">
              <w:rPr>
                <w:rFonts w:ascii="Times New Roman" w:hAnsi="Times New Roman" w:cs="Times New Roman"/>
                <w:sz w:val="24"/>
                <w:szCs w:val="24"/>
              </w:rPr>
              <w:t xml:space="preserve">community claim that that this </w:t>
            </w:r>
            <w:r w:rsidRPr="009469B4">
              <w:rPr>
                <w:rFonts w:ascii="Times New Roman" w:hAnsi="Times New Roman" w:cs="Times New Roman"/>
                <w:sz w:val="24"/>
                <w:szCs w:val="24"/>
              </w:rPr>
              <w:t>homeland is part of their identity. They are not against the UNESCO World heritage but they want to living in this land as a part of traditional community world heritage.</w:t>
            </w:r>
          </w:p>
          <w:p w14:paraId="7B90A338" w14:textId="77777777" w:rsidR="006732CD" w:rsidRPr="009469B4" w:rsidRDefault="006732CD" w:rsidP="006732CD">
            <w:pPr>
              <w:pStyle w:val="ListParagraph"/>
              <w:ind w:left="360"/>
              <w:rPr>
                <w:rFonts w:ascii="Times New Roman" w:hAnsi="Times New Roman" w:cs="Times New Roman"/>
                <w:sz w:val="24"/>
                <w:szCs w:val="24"/>
              </w:rPr>
            </w:pPr>
          </w:p>
          <w:p w14:paraId="6A0C7B18" w14:textId="487AF9DC" w:rsidR="0015755F" w:rsidRPr="006732CD" w:rsidRDefault="0015755F" w:rsidP="00EA527E">
            <w:pPr>
              <w:pStyle w:val="ListParagraph"/>
              <w:numPr>
                <w:ilvl w:val="0"/>
                <w:numId w:val="21"/>
              </w:numPr>
              <w:rPr>
                <w:rFonts w:ascii="Times New Roman" w:hAnsi="Times New Roman" w:cs="Times New Roman"/>
                <w:color w:val="8DB3E2" w:themeColor="text2" w:themeTint="66"/>
                <w:sz w:val="24"/>
                <w:szCs w:val="24"/>
              </w:rPr>
            </w:pPr>
            <w:r w:rsidRPr="009469B4">
              <w:rPr>
                <w:rFonts w:ascii="Times New Roman" w:hAnsi="Times New Roman" w:cs="Times New Roman"/>
                <w:sz w:val="24"/>
                <w:szCs w:val="24"/>
              </w:rPr>
              <w:t>The meeting of UNESCO world Heritage in Asbajan on the 5</w:t>
            </w:r>
            <w:r w:rsidRPr="009469B4">
              <w:rPr>
                <w:rFonts w:ascii="Times New Roman" w:hAnsi="Times New Roman" w:cs="Times New Roman"/>
                <w:sz w:val="24"/>
                <w:szCs w:val="24"/>
                <w:vertAlign w:val="superscript"/>
              </w:rPr>
              <w:t>th</w:t>
            </w:r>
            <w:r w:rsidR="00EA527E" w:rsidRPr="009469B4">
              <w:rPr>
                <w:rFonts w:ascii="Times New Roman" w:hAnsi="Times New Roman" w:cs="Times New Roman"/>
                <w:sz w:val="24"/>
                <w:szCs w:val="24"/>
              </w:rPr>
              <w:t xml:space="preserve"> July 2019, PEF </w:t>
            </w:r>
            <w:r w:rsidRPr="009469B4">
              <w:rPr>
                <w:rFonts w:ascii="Times New Roman" w:hAnsi="Times New Roman" w:cs="Times New Roman"/>
                <w:sz w:val="24"/>
                <w:szCs w:val="24"/>
              </w:rPr>
              <w:t xml:space="preserve"> had sent an information to a Thai Representative chairperson to delay the decision</w:t>
            </w:r>
            <w:r w:rsidR="00EA527E" w:rsidRPr="009469B4">
              <w:rPr>
                <w:rFonts w:ascii="Times New Roman" w:hAnsi="Times New Roman" w:cs="Times New Roman"/>
                <w:sz w:val="24"/>
                <w:szCs w:val="24"/>
              </w:rPr>
              <w:t>.</w:t>
            </w:r>
            <w:r w:rsidRPr="009469B4">
              <w:rPr>
                <w:rFonts w:ascii="Times New Roman" w:hAnsi="Times New Roman" w:cs="Times New Roman"/>
                <w:sz w:val="24"/>
                <w:szCs w:val="24"/>
              </w:rPr>
              <w:t xml:space="preserve"> </w:t>
            </w:r>
          </w:p>
        </w:tc>
        <w:tc>
          <w:tcPr>
            <w:tcW w:w="4034" w:type="dxa"/>
          </w:tcPr>
          <w:p w14:paraId="68684015" w14:textId="140CF1FE" w:rsidR="0015755F" w:rsidRPr="0015755F" w:rsidRDefault="0015755F" w:rsidP="008D28B2">
            <w:pPr>
              <w:pStyle w:val="Default"/>
              <w:numPr>
                <w:ilvl w:val="0"/>
                <w:numId w:val="10"/>
              </w:numPr>
              <w:rPr>
                <w:i/>
                <w:iCs/>
              </w:rPr>
            </w:pPr>
            <w:r w:rsidRPr="001F5FA6">
              <w:t xml:space="preserve"> </w:t>
            </w:r>
            <w:r w:rsidRPr="0015755F">
              <w:rPr>
                <w:i/>
                <w:iCs/>
                <w:color w:val="auto"/>
              </w:rPr>
              <w:t xml:space="preserve">We recommend that the state consider adopting the draft bill on an Indigenous Peoples Council in line with the </w:t>
            </w:r>
            <w:r w:rsidRPr="0015755F">
              <w:rPr>
                <w:b/>
                <w:bCs/>
                <w:i/>
                <w:iCs/>
                <w:color w:val="auto"/>
              </w:rPr>
              <w:t xml:space="preserve">United Nations Declaration on the Rights of Indigenous Peoples </w:t>
            </w:r>
            <w:r w:rsidRPr="0015755F">
              <w:rPr>
                <w:i/>
                <w:iCs/>
                <w:color w:val="auto"/>
              </w:rPr>
              <w:t xml:space="preserve">(UNDRIP) which respects the beliefs, religions, languages, cultures, indigenous economic principles, citizenship and freedom from infringements on the basis of humanity of indigenous peoples. </w:t>
            </w:r>
          </w:p>
          <w:p w14:paraId="7333DE23" w14:textId="026F5068" w:rsidR="0015755F" w:rsidRPr="00EA527E" w:rsidRDefault="0015755F" w:rsidP="008D28B2">
            <w:pPr>
              <w:pStyle w:val="Default"/>
              <w:numPr>
                <w:ilvl w:val="0"/>
                <w:numId w:val="10"/>
              </w:numPr>
              <w:rPr>
                <w:i/>
                <w:iCs/>
              </w:rPr>
            </w:pPr>
            <w:r w:rsidRPr="0015755F">
              <w:rPr>
                <w:i/>
                <w:iCs/>
                <w:color w:val="auto"/>
              </w:rPr>
              <w:t xml:space="preserve">The Thai government has not rejected UNDRIP in international forums but has not used it as a standard in dealing with indigenous peoples in Thailand or integrated it in its work with indigenous peoples. </w:t>
            </w:r>
          </w:p>
          <w:p w14:paraId="30D0585F" w14:textId="1B4AC85C" w:rsidR="00EA527E" w:rsidRPr="009469B4" w:rsidRDefault="00EA527E" w:rsidP="008D28B2">
            <w:pPr>
              <w:pStyle w:val="Default"/>
              <w:numPr>
                <w:ilvl w:val="0"/>
                <w:numId w:val="10"/>
              </w:numPr>
              <w:rPr>
                <w:i/>
                <w:iCs/>
                <w:color w:val="auto"/>
              </w:rPr>
            </w:pPr>
            <w:r w:rsidRPr="009469B4">
              <w:rPr>
                <w:i/>
                <w:iCs/>
                <w:color w:val="auto"/>
              </w:rPr>
              <w:t xml:space="preserve">Case of  World Heritage: the National Park department should  organize a consultation to have final solution with Karen community before bring the case to consider in UNESCO world heritage meeting again next year.       </w:t>
            </w:r>
          </w:p>
          <w:p w14:paraId="7BDB4838" w14:textId="77777777" w:rsidR="0015755F" w:rsidRPr="001F5FA6" w:rsidRDefault="0015755F" w:rsidP="00CC1139">
            <w:pPr>
              <w:rPr>
                <w:rFonts w:ascii="Times New Roman" w:hAnsi="Times New Roman" w:cs="Times New Roman"/>
                <w:sz w:val="24"/>
                <w:szCs w:val="24"/>
              </w:rPr>
            </w:pPr>
          </w:p>
        </w:tc>
      </w:tr>
      <w:tr w:rsidR="006732CD" w:rsidRPr="001F5FA6" w14:paraId="2C7FDE1C" w14:textId="77777777" w:rsidTr="006732CD">
        <w:tc>
          <w:tcPr>
            <w:tcW w:w="14774" w:type="dxa"/>
            <w:gridSpan w:val="4"/>
            <w:shd w:val="clear" w:color="auto" w:fill="D9D9D9" w:themeFill="background1" w:themeFillShade="D9"/>
          </w:tcPr>
          <w:p w14:paraId="2CF42017" w14:textId="200D283A" w:rsidR="006732CD" w:rsidRPr="006732CD" w:rsidRDefault="006732CD" w:rsidP="006732CD">
            <w:pPr>
              <w:pStyle w:val="ListParagraph"/>
              <w:ind w:left="360"/>
              <w:jc w:val="center"/>
              <w:rPr>
                <w:rFonts w:ascii="Times New Roman" w:hAnsi="Times New Roman" w:cs="Times New Roman"/>
                <w:sz w:val="24"/>
                <w:szCs w:val="24"/>
              </w:rPr>
            </w:pPr>
            <w:r>
              <w:rPr>
                <w:rFonts w:ascii="Times New Roman" w:hAnsi="Times New Roman" w:cs="Times New Roman"/>
                <w:sz w:val="24"/>
                <w:szCs w:val="24"/>
              </w:rPr>
              <w:t>Vulnerable Ethnic Groups</w:t>
            </w:r>
          </w:p>
        </w:tc>
      </w:tr>
      <w:tr w:rsidR="0015755F" w:rsidRPr="001F5FA6" w14:paraId="326D314E" w14:textId="77777777" w:rsidTr="000F335F">
        <w:tc>
          <w:tcPr>
            <w:tcW w:w="1842" w:type="dxa"/>
          </w:tcPr>
          <w:p w14:paraId="7746E8E1" w14:textId="66489A63" w:rsidR="0015755F" w:rsidRPr="001F5FA6" w:rsidRDefault="0015755F" w:rsidP="00CC1139">
            <w:pPr>
              <w:rPr>
                <w:rFonts w:ascii="Times New Roman" w:hAnsi="Times New Roman" w:cs="Times New Roman"/>
                <w:sz w:val="24"/>
                <w:szCs w:val="24"/>
              </w:rPr>
            </w:pPr>
            <w:r w:rsidRPr="001F5FA6">
              <w:rPr>
                <w:rFonts w:ascii="Times New Roman" w:hAnsi="Times New Roman" w:cs="Times New Roman"/>
                <w:sz w:val="24"/>
                <w:szCs w:val="24"/>
              </w:rPr>
              <w:t xml:space="preserve">17: Vulnerable ethnic group / inadequate access to social welfare and public service/ language barriers / economic and social rights by all ethnic groups </w:t>
            </w:r>
          </w:p>
        </w:tc>
        <w:tc>
          <w:tcPr>
            <w:tcW w:w="3435" w:type="dxa"/>
          </w:tcPr>
          <w:p w14:paraId="17F9E1D2" w14:textId="77777777" w:rsidR="0015755F" w:rsidRPr="009469B4" w:rsidRDefault="0015755F" w:rsidP="00720F1B">
            <w:pPr>
              <w:pStyle w:val="ListParagraph"/>
              <w:numPr>
                <w:ilvl w:val="0"/>
                <w:numId w:val="12"/>
              </w:numPr>
              <w:rPr>
                <w:rFonts w:ascii="Times New Roman" w:hAnsi="Times New Roman" w:cs="Times New Roman"/>
                <w:sz w:val="24"/>
                <w:szCs w:val="24"/>
              </w:rPr>
            </w:pPr>
            <w:r w:rsidRPr="009469B4">
              <w:rPr>
                <w:rFonts w:ascii="Times New Roman" w:hAnsi="Times New Roman" w:cs="Times New Roman"/>
                <w:sz w:val="24"/>
                <w:szCs w:val="24"/>
              </w:rPr>
              <w:t>The Master Plan for the Development of Ethnic Minorities in Thailand B.E.2558-2560 (2015-2017)</w:t>
            </w:r>
          </w:p>
          <w:p w14:paraId="6859010A" w14:textId="77777777" w:rsidR="0015755F" w:rsidRPr="009469B4" w:rsidRDefault="0015755F" w:rsidP="00720F1B">
            <w:pPr>
              <w:pStyle w:val="ListParagraph"/>
              <w:numPr>
                <w:ilvl w:val="0"/>
                <w:numId w:val="12"/>
              </w:numPr>
              <w:rPr>
                <w:rFonts w:ascii="Times New Roman" w:hAnsi="Times New Roman" w:cs="Times New Roman"/>
                <w:sz w:val="24"/>
                <w:szCs w:val="24"/>
              </w:rPr>
            </w:pPr>
            <w:r w:rsidRPr="009469B4">
              <w:rPr>
                <w:rFonts w:ascii="Times New Roman" w:hAnsi="Times New Roman" w:cs="Times New Roman"/>
                <w:sz w:val="24"/>
                <w:szCs w:val="24"/>
              </w:rPr>
              <w:t xml:space="preserve">The Co-Existence Promotion in a Multicultural Society Plan B.E. 2561-2564 (2018-2021) </w:t>
            </w:r>
          </w:p>
          <w:p w14:paraId="3965F878" w14:textId="77777777" w:rsidR="0015755F" w:rsidRPr="001F5FA6" w:rsidRDefault="0015755F" w:rsidP="00720F1B">
            <w:pPr>
              <w:pStyle w:val="ListParagraph"/>
              <w:ind w:left="360"/>
              <w:rPr>
                <w:rFonts w:ascii="Times New Roman" w:hAnsi="Times New Roman" w:cs="Times New Roman"/>
                <w:sz w:val="24"/>
                <w:szCs w:val="24"/>
              </w:rPr>
            </w:pPr>
          </w:p>
          <w:p w14:paraId="766103C2" w14:textId="4E8B3219" w:rsidR="0015755F" w:rsidRPr="001F5FA6" w:rsidRDefault="0015755F" w:rsidP="008733AB">
            <w:pPr>
              <w:pStyle w:val="ListParagraph"/>
              <w:ind w:left="360"/>
              <w:rPr>
                <w:rFonts w:ascii="Times New Roman" w:hAnsi="Times New Roman" w:cs="Times New Roman"/>
                <w:sz w:val="24"/>
                <w:szCs w:val="24"/>
              </w:rPr>
            </w:pPr>
          </w:p>
        </w:tc>
        <w:tc>
          <w:tcPr>
            <w:tcW w:w="5463" w:type="dxa"/>
          </w:tcPr>
          <w:p w14:paraId="794ADCD1" w14:textId="77777777" w:rsidR="0015755F" w:rsidRPr="001F5FA6" w:rsidRDefault="0015755F" w:rsidP="00AE48AD">
            <w:pPr>
              <w:pStyle w:val="ListParagraph"/>
              <w:numPr>
                <w:ilvl w:val="0"/>
                <w:numId w:val="12"/>
              </w:numPr>
              <w:rPr>
                <w:rFonts w:ascii="Times New Roman" w:hAnsi="Times New Roman" w:cs="Times New Roman"/>
                <w:sz w:val="24"/>
                <w:szCs w:val="24"/>
              </w:rPr>
            </w:pPr>
            <w:r w:rsidRPr="001F5FA6">
              <w:rPr>
                <w:rFonts w:ascii="Times New Roman" w:hAnsi="Times New Roman" w:cs="Times New Roman"/>
                <w:sz w:val="24"/>
                <w:szCs w:val="24"/>
              </w:rPr>
              <w:t>Wealth and economic centralization have caused ethnics in rural areas became more vulnerable. Some ethnics, like as Isan people (Northeast), found that they have been marginalized from long history political exclusion and discrimination that creating structural implication of geographic poverty.</w:t>
            </w:r>
          </w:p>
          <w:p w14:paraId="338CFE19" w14:textId="4C0079FA" w:rsidR="0015755F" w:rsidRPr="001F5FA6" w:rsidRDefault="0015755F" w:rsidP="00533EBF">
            <w:pPr>
              <w:pStyle w:val="ListParagraph"/>
              <w:numPr>
                <w:ilvl w:val="0"/>
                <w:numId w:val="12"/>
              </w:numPr>
              <w:rPr>
                <w:rFonts w:ascii="Times New Roman" w:hAnsi="Times New Roman" w:cs="Times New Roman"/>
                <w:sz w:val="24"/>
                <w:szCs w:val="24"/>
              </w:rPr>
            </w:pPr>
            <w:r w:rsidRPr="001F5FA6">
              <w:rPr>
                <w:rFonts w:ascii="Times New Roman" w:hAnsi="Times New Roman" w:cs="Times New Roman"/>
                <w:sz w:val="24"/>
                <w:szCs w:val="24"/>
              </w:rPr>
              <w:t xml:space="preserve">Stateless person must pay for the health cost themselves because they are not Thai citizen, this force many of them use traditional health care.    </w:t>
            </w:r>
          </w:p>
          <w:p w14:paraId="4954419D" w14:textId="77777777" w:rsidR="0015755F" w:rsidRPr="001F5FA6" w:rsidRDefault="0015755F" w:rsidP="00AE48AD">
            <w:pPr>
              <w:pStyle w:val="ListParagraph"/>
              <w:numPr>
                <w:ilvl w:val="0"/>
                <w:numId w:val="12"/>
              </w:numPr>
              <w:rPr>
                <w:rFonts w:ascii="Times New Roman" w:hAnsi="Times New Roman" w:cs="Times New Roman"/>
                <w:sz w:val="24"/>
                <w:szCs w:val="24"/>
              </w:rPr>
            </w:pPr>
            <w:r w:rsidRPr="001F5FA6">
              <w:rPr>
                <w:rFonts w:ascii="Times New Roman" w:hAnsi="Times New Roman" w:cs="Times New Roman"/>
                <w:sz w:val="24"/>
                <w:szCs w:val="24"/>
              </w:rPr>
              <w:t>Under poverty condition in rural areas has explicitly affected insufficiently accessibility to social protections. Many poor ethnics and indigenous people have to migrate to cherish their family economic subsistence. Based on many researches</w:t>
            </w:r>
            <w:r w:rsidRPr="001F5FA6">
              <w:rPr>
                <w:rStyle w:val="EndnoteReference"/>
                <w:rFonts w:ascii="Times New Roman" w:hAnsi="Times New Roman" w:cs="Times New Roman"/>
                <w:sz w:val="24"/>
                <w:szCs w:val="24"/>
              </w:rPr>
              <w:endnoteReference w:id="4"/>
            </w:r>
            <w:r w:rsidRPr="001F5FA6">
              <w:rPr>
                <w:rFonts w:ascii="Times New Roman" w:hAnsi="Times New Roman" w:cs="Times New Roman"/>
                <w:sz w:val="24"/>
                <w:szCs w:val="24"/>
              </w:rPr>
              <w:t xml:space="preserve"> that poverty has also impacted to legal and illegal migration specifically in many countries such as South Korea, Taiwan, Singapore and others. Many were died and exploited in labour market through illegal employment. </w:t>
            </w:r>
          </w:p>
          <w:p w14:paraId="023ED01D" w14:textId="4065FD0D" w:rsidR="0015755F" w:rsidRPr="001F5FA6" w:rsidRDefault="0015755F" w:rsidP="00AE48AD">
            <w:pPr>
              <w:pStyle w:val="ListParagraph"/>
              <w:numPr>
                <w:ilvl w:val="0"/>
                <w:numId w:val="12"/>
              </w:numPr>
              <w:rPr>
                <w:rFonts w:ascii="Times New Roman" w:hAnsi="Times New Roman" w:cs="Times New Roman"/>
                <w:sz w:val="24"/>
                <w:szCs w:val="24"/>
              </w:rPr>
            </w:pPr>
            <w:r w:rsidRPr="001F5FA6">
              <w:rPr>
                <w:rFonts w:ascii="Times New Roman" w:hAnsi="Times New Roman" w:cs="Times New Roman"/>
                <w:sz w:val="24"/>
                <w:szCs w:val="24"/>
              </w:rPr>
              <w:t>Poverty should be solved to stop perpetual migration that making various groups of ethnics vulnerable. As being vulnerable, they do not have much choice to maintain their subsistence, some are forced to be exploited and some faced with the cycle of human trafficking.</w:t>
            </w:r>
          </w:p>
          <w:p w14:paraId="5D4AC963" w14:textId="77777777" w:rsidR="009469B4" w:rsidRPr="009469B4" w:rsidRDefault="0015755F" w:rsidP="009D1A15">
            <w:pPr>
              <w:pStyle w:val="ListParagraph"/>
              <w:numPr>
                <w:ilvl w:val="0"/>
                <w:numId w:val="12"/>
              </w:numPr>
              <w:rPr>
                <w:rFonts w:ascii="Times New Roman" w:hAnsi="Times New Roman" w:cs="Times New Roman"/>
              </w:rPr>
            </w:pPr>
            <w:r w:rsidRPr="001F5FA6">
              <w:rPr>
                <w:rFonts w:ascii="Times New Roman" w:hAnsi="Times New Roman" w:cs="Times New Roman"/>
                <w:sz w:val="24"/>
                <w:szCs w:val="24"/>
              </w:rPr>
              <w:t>Some Malay Muslim women have also migrated to Malaysia to be undocumented workers. “</w:t>
            </w:r>
          </w:p>
          <w:p w14:paraId="4360C8B4" w14:textId="191CCF2E" w:rsidR="0015755F" w:rsidRPr="001F5FA6" w:rsidRDefault="0015755F" w:rsidP="009D1A15">
            <w:pPr>
              <w:pStyle w:val="ListParagraph"/>
              <w:numPr>
                <w:ilvl w:val="0"/>
                <w:numId w:val="12"/>
              </w:numPr>
              <w:rPr>
                <w:rFonts w:ascii="Times New Roman" w:hAnsi="Times New Roman" w:cs="Times New Roman"/>
              </w:rPr>
            </w:pPr>
            <w:r w:rsidRPr="001F5FA6">
              <w:rPr>
                <w:rFonts w:ascii="Times New Roman" w:hAnsi="Times New Roman" w:cs="Times New Roman"/>
                <w:sz w:val="24"/>
                <w:szCs w:val="24"/>
              </w:rPr>
              <w:t xml:space="preserve">Om-Koi” district in Chiang-Mai is being scarcity of appropriate infrastructure. Om-Koi people have to take about 5 hours transporting to Chiang-Mai city. </w:t>
            </w:r>
          </w:p>
          <w:p w14:paraId="02DA2BC8" w14:textId="7300724F" w:rsidR="0015755F" w:rsidRPr="001F5FA6" w:rsidRDefault="0015755F" w:rsidP="009D1A15">
            <w:pPr>
              <w:pStyle w:val="ListParagraph"/>
              <w:numPr>
                <w:ilvl w:val="0"/>
                <w:numId w:val="12"/>
              </w:numPr>
              <w:rPr>
                <w:rFonts w:ascii="Times New Roman" w:hAnsi="Times New Roman" w:cs="Times New Roman"/>
                <w:cs/>
              </w:rPr>
            </w:pPr>
            <w:r w:rsidRPr="001F5FA6">
              <w:rPr>
                <w:rFonts w:ascii="Times New Roman" w:hAnsi="Times New Roman" w:cs="Times New Roman"/>
                <w:sz w:val="24"/>
                <w:szCs w:val="24"/>
              </w:rPr>
              <w:t>Om-Koi people could not access to basic social facilities such as healthcare, school and road. It is burdensome for them to go to city to get service with high cost of transportation. According to interview found several disability and vulnerable people could not gain a basic service because of inefficient transportation and lack of appropriate social facilities and social protection</w:t>
            </w:r>
            <w:r w:rsidRPr="001F5FA6">
              <w:rPr>
                <w:rStyle w:val="EndnoteReference"/>
                <w:rFonts w:ascii="Times New Roman" w:hAnsi="Times New Roman" w:cs="Times New Roman"/>
                <w:sz w:val="24"/>
                <w:szCs w:val="24"/>
              </w:rPr>
              <w:endnoteReference w:id="5"/>
            </w:r>
            <w:r w:rsidRPr="001F5FA6">
              <w:rPr>
                <w:rFonts w:ascii="Times New Roman" w:hAnsi="Times New Roman" w:cs="Times New Roman"/>
                <w:sz w:val="24"/>
                <w:szCs w:val="24"/>
              </w:rPr>
              <w:t xml:space="preserve">.   </w:t>
            </w:r>
          </w:p>
        </w:tc>
        <w:tc>
          <w:tcPr>
            <w:tcW w:w="4034" w:type="dxa"/>
          </w:tcPr>
          <w:p w14:paraId="79E335CF" w14:textId="6FFF6C3E" w:rsidR="0015755F" w:rsidRPr="001F5FA6" w:rsidRDefault="0015755F" w:rsidP="00287D4B">
            <w:pPr>
              <w:pStyle w:val="ListParagraph"/>
              <w:numPr>
                <w:ilvl w:val="0"/>
                <w:numId w:val="13"/>
              </w:numPr>
              <w:jc w:val="both"/>
              <w:rPr>
                <w:rFonts w:ascii="Times New Roman" w:hAnsi="Times New Roman" w:cs="Times New Roman"/>
                <w:i/>
                <w:iCs/>
                <w:sz w:val="24"/>
                <w:szCs w:val="24"/>
              </w:rPr>
            </w:pPr>
            <w:r w:rsidRPr="001F5FA6">
              <w:rPr>
                <w:rFonts w:ascii="Times New Roman" w:hAnsi="Times New Roman" w:cs="Times New Roman"/>
                <w:i/>
                <w:iCs/>
                <w:sz w:val="24"/>
                <w:szCs w:val="24"/>
              </w:rPr>
              <w:t xml:space="preserve">Thai state shall </w:t>
            </w:r>
            <w:r w:rsidR="00F42476">
              <w:rPr>
                <w:rFonts w:ascii="Times New Roman" w:hAnsi="Times New Roman" w:cs="Times New Roman"/>
                <w:i/>
                <w:iCs/>
                <w:sz w:val="24"/>
                <w:szCs w:val="24"/>
              </w:rPr>
              <w:t>c</w:t>
            </w:r>
            <w:r w:rsidRPr="001F5FA6">
              <w:rPr>
                <w:rFonts w:ascii="Times New Roman" w:hAnsi="Times New Roman" w:cs="Times New Roman"/>
                <w:i/>
                <w:iCs/>
                <w:sz w:val="24"/>
                <w:szCs w:val="24"/>
              </w:rPr>
              <w:t>onsider to economic decentralization and wealth redistribution also providing appropriated basic social facilities to all ethnicities</w:t>
            </w:r>
            <w:r w:rsidR="009469B4">
              <w:rPr>
                <w:rFonts w:ascii="Times New Roman" w:hAnsi="Times New Roman" w:cs="Times New Roman"/>
                <w:i/>
                <w:iCs/>
                <w:sz w:val="24"/>
                <w:szCs w:val="24"/>
              </w:rPr>
              <w:t xml:space="preserve">  </w:t>
            </w:r>
            <w:r w:rsidRPr="001F5FA6">
              <w:rPr>
                <w:rFonts w:ascii="Times New Roman" w:hAnsi="Times New Roman" w:cs="Times New Roman"/>
                <w:i/>
                <w:iCs/>
                <w:sz w:val="24"/>
                <w:szCs w:val="24"/>
              </w:rPr>
              <w:t xml:space="preserve"> in Thailand. </w:t>
            </w:r>
          </w:p>
          <w:p w14:paraId="79443378" w14:textId="77777777" w:rsidR="0015755F" w:rsidRPr="001F5FA6" w:rsidRDefault="0015755F" w:rsidP="00287D4B">
            <w:pPr>
              <w:pStyle w:val="ListParagraph"/>
              <w:numPr>
                <w:ilvl w:val="0"/>
                <w:numId w:val="13"/>
              </w:numPr>
              <w:rPr>
                <w:rFonts w:ascii="Times New Roman" w:hAnsi="Times New Roman" w:cs="Times New Roman"/>
                <w:i/>
                <w:iCs/>
                <w:sz w:val="24"/>
                <w:szCs w:val="24"/>
              </w:rPr>
            </w:pPr>
            <w:r w:rsidRPr="001F5FA6">
              <w:rPr>
                <w:rFonts w:ascii="Times New Roman" w:hAnsi="Times New Roman" w:cs="Times New Roman"/>
                <w:i/>
                <w:iCs/>
                <w:sz w:val="24"/>
                <w:szCs w:val="24"/>
              </w:rPr>
              <w:t xml:space="preserve">Thai state shall provide and develop a social welfare system for all which all ethnics also can access same as other citizenship equally.  </w:t>
            </w:r>
          </w:p>
          <w:p w14:paraId="1BB2D3B8" w14:textId="1DA4FB56" w:rsidR="0015755F" w:rsidRPr="001F5FA6" w:rsidRDefault="0015755F" w:rsidP="00287D4B">
            <w:pPr>
              <w:pStyle w:val="ListParagraph"/>
              <w:numPr>
                <w:ilvl w:val="0"/>
                <w:numId w:val="13"/>
              </w:numPr>
              <w:rPr>
                <w:rFonts w:ascii="Times New Roman" w:hAnsi="Times New Roman" w:cs="Times New Roman"/>
                <w:i/>
                <w:iCs/>
                <w:sz w:val="24"/>
                <w:szCs w:val="24"/>
              </w:rPr>
            </w:pPr>
            <w:r w:rsidRPr="001F5FA6">
              <w:rPr>
                <w:rFonts w:ascii="Times New Roman" w:hAnsi="Times New Roman" w:cs="Times New Roman"/>
                <w:i/>
                <w:iCs/>
                <w:sz w:val="24"/>
                <w:szCs w:val="24"/>
              </w:rPr>
              <w:t>Thai government should cooperate</w:t>
            </w:r>
            <w:r w:rsidR="009469B4">
              <w:rPr>
                <w:rFonts w:ascii="Times New Roman" w:hAnsi="Times New Roman" w:cs="Times New Roman"/>
                <w:i/>
                <w:iCs/>
                <w:sz w:val="24"/>
                <w:szCs w:val="24"/>
              </w:rPr>
              <w:t xml:space="preserve"> with CSOs to work support  ethnics group.</w:t>
            </w:r>
          </w:p>
          <w:p w14:paraId="06CE4657" w14:textId="6A3F36AB" w:rsidR="0015755F" w:rsidRPr="001F5FA6" w:rsidRDefault="0015755F" w:rsidP="00720F1B">
            <w:pPr>
              <w:rPr>
                <w:rFonts w:ascii="Times New Roman" w:hAnsi="Times New Roman" w:cs="Times New Roman"/>
                <w:i/>
                <w:iCs/>
                <w:sz w:val="24"/>
                <w:szCs w:val="24"/>
              </w:rPr>
            </w:pPr>
            <w:r w:rsidRPr="001F5FA6">
              <w:rPr>
                <w:rFonts w:ascii="Times New Roman" w:hAnsi="Times New Roman" w:cs="Times New Roman"/>
                <w:i/>
                <w:iCs/>
                <w:color w:val="FF0000"/>
                <w:sz w:val="24"/>
                <w:szCs w:val="24"/>
              </w:rPr>
              <w:t xml:space="preserve"> </w:t>
            </w:r>
          </w:p>
        </w:tc>
      </w:tr>
      <w:tr w:rsidR="006732CD" w:rsidRPr="001F5FA6" w14:paraId="672CF766" w14:textId="77777777" w:rsidTr="00F42476">
        <w:tc>
          <w:tcPr>
            <w:tcW w:w="14774" w:type="dxa"/>
            <w:gridSpan w:val="4"/>
            <w:shd w:val="clear" w:color="auto" w:fill="D9D9D9" w:themeFill="background1" w:themeFillShade="D9"/>
          </w:tcPr>
          <w:p w14:paraId="64568B5A" w14:textId="642F4BC1" w:rsidR="006732CD" w:rsidRPr="00F42476" w:rsidRDefault="006732CD" w:rsidP="006732CD">
            <w:pPr>
              <w:pStyle w:val="ListParagraph"/>
              <w:ind w:left="360"/>
              <w:jc w:val="center"/>
              <w:rPr>
                <w:rFonts w:ascii="Times New Roman" w:hAnsi="Times New Roman" w:cs="Times New Roman"/>
                <w:color w:val="FF0000"/>
                <w:sz w:val="24"/>
                <w:szCs w:val="24"/>
              </w:rPr>
            </w:pPr>
            <w:r w:rsidRPr="00F42476">
              <w:rPr>
                <w:rFonts w:ascii="Times New Roman" w:hAnsi="Times New Roman" w:cs="Times New Roman"/>
                <w:color w:val="000000" w:themeColor="text1"/>
                <w:sz w:val="24"/>
                <w:szCs w:val="24"/>
              </w:rPr>
              <w:t xml:space="preserve">Risk of Disappearance </w:t>
            </w:r>
            <w:r w:rsidR="00F42476" w:rsidRPr="00F42476">
              <w:rPr>
                <w:rFonts w:ascii="Times New Roman" w:hAnsi="Times New Roman" w:cs="Times New Roman"/>
                <w:color w:val="000000" w:themeColor="text1"/>
                <w:sz w:val="24"/>
                <w:szCs w:val="24"/>
              </w:rPr>
              <w:t>of Certain Ethnic Languages</w:t>
            </w:r>
          </w:p>
        </w:tc>
      </w:tr>
      <w:tr w:rsidR="0015755F" w:rsidRPr="001F5FA6" w14:paraId="4560A0F4" w14:textId="77777777" w:rsidTr="000F335F">
        <w:tc>
          <w:tcPr>
            <w:tcW w:w="1842" w:type="dxa"/>
          </w:tcPr>
          <w:p w14:paraId="1FB3DFD1" w14:textId="6237275B"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 xml:space="preserve">18: Risk of disappearance of certain ethnic languages </w:t>
            </w:r>
          </w:p>
        </w:tc>
        <w:tc>
          <w:tcPr>
            <w:tcW w:w="3435" w:type="dxa"/>
          </w:tcPr>
          <w:p w14:paraId="685B8111" w14:textId="77777777" w:rsidR="0015755F" w:rsidRPr="00F44A3B" w:rsidRDefault="0015755F" w:rsidP="00720F1B">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sz w:val="24"/>
                <w:szCs w:val="24"/>
              </w:rPr>
              <w:t>The Promotion and Conservation of Intangible Cultural Heritage Act B.E. 2559 (2016)</w:t>
            </w:r>
          </w:p>
          <w:p w14:paraId="19734AE3" w14:textId="77777777" w:rsidR="0015755F" w:rsidRPr="00F44A3B" w:rsidRDefault="0015755F" w:rsidP="00720F1B">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sz w:val="24"/>
                <w:szCs w:val="24"/>
              </w:rPr>
              <w:t xml:space="preserve">The 2003 Convention for the Safeguarding of the Intangible Cultural Heritage </w:t>
            </w:r>
          </w:p>
          <w:p w14:paraId="770C948B" w14:textId="77777777" w:rsidR="0015755F" w:rsidRPr="00F44A3B" w:rsidRDefault="0015755F" w:rsidP="00720F1B">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sz w:val="24"/>
                <w:szCs w:val="24"/>
              </w:rPr>
              <w:t xml:space="preserve">Draft Strategic Plan to Drive Forward the National Language Policy </w:t>
            </w:r>
          </w:p>
          <w:p w14:paraId="38AB8D89" w14:textId="77777777" w:rsidR="0015755F" w:rsidRPr="00F44A3B" w:rsidRDefault="0015755F" w:rsidP="00720F1B">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sz w:val="24"/>
                <w:szCs w:val="24"/>
              </w:rPr>
              <w:t>Bilingual teaching: Thai / Ethnic</w:t>
            </w:r>
          </w:p>
          <w:p w14:paraId="2861901F" w14:textId="77777777" w:rsidR="0015755F" w:rsidRPr="00F44A3B" w:rsidRDefault="0015755F" w:rsidP="00720F1B">
            <w:pPr>
              <w:jc w:val="both"/>
              <w:rPr>
                <w:rFonts w:ascii="Times New Roman" w:hAnsi="Times New Roman" w:cs="Times New Roman"/>
                <w:sz w:val="24"/>
                <w:szCs w:val="24"/>
              </w:rPr>
            </w:pPr>
          </w:p>
          <w:p w14:paraId="0FAC8448" w14:textId="77777777" w:rsidR="0015755F" w:rsidRPr="00F44A3B" w:rsidRDefault="0015755F" w:rsidP="00720F1B">
            <w:pPr>
              <w:jc w:val="both"/>
              <w:rPr>
                <w:rFonts w:ascii="Times New Roman" w:hAnsi="Times New Roman" w:cs="Times New Roman"/>
              </w:rPr>
            </w:pPr>
          </w:p>
          <w:p w14:paraId="418127D1" w14:textId="77777777" w:rsidR="0015755F" w:rsidRPr="00F44A3B" w:rsidRDefault="0015755F" w:rsidP="00720F1B">
            <w:pPr>
              <w:jc w:val="both"/>
              <w:rPr>
                <w:rFonts w:ascii="Times New Roman" w:hAnsi="Times New Roman" w:cs="Times New Roman"/>
              </w:rPr>
            </w:pPr>
          </w:p>
          <w:p w14:paraId="722A6006" w14:textId="77777777" w:rsidR="0015755F" w:rsidRPr="00F44A3B" w:rsidRDefault="0015755F" w:rsidP="00720F1B">
            <w:pPr>
              <w:jc w:val="both"/>
              <w:rPr>
                <w:rFonts w:ascii="Times New Roman" w:hAnsi="Times New Roman" w:cs="Times New Roman"/>
                <w:sz w:val="24"/>
                <w:szCs w:val="24"/>
              </w:rPr>
            </w:pPr>
          </w:p>
        </w:tc>
        <w:tc>
          <w:tcPr>
            <w:tcW w:w="5463" w:type="dxa"/>
          </w:tcPr>
          <w:p w14:paraId="721A0612" w14:textId="77777777" w:rsidR="0015755F" w:rsidRPr="00F44A3B" w:rsidRDefault="0015755F" w:rsidP="001E6C59">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sz w:val="24"/>
                <w:szCs w:val="24"/>
              </w:rPr>
              <w:t xml:space="preserve">“Thai-Lu” ethnic in Banthi district, Lampoon province in Northern Thailand, has been risk to disappear for their language and culture.  Thai-Lu cultures has been deficient for effective supporting preserve from government.  According to interview, municipality does not understand the custom, culture and way of life of “Thai-Lu”.  one “Thai-Lu” conservationist, it should concern that the provincial governor and some government officers who legally appointed by central government do not understand local cultures and do not know how to preserve its local cultures sustainably and effectively. </w:t>
            </w:r>
          </w:p>
          <w:p w14:paraId="6B67E53C" w14:textId="77777777" w:rsidR="0015755F" w:rsidRPr="00F44A3B" w:rsidRDefault="0015755F" w:rsidP="00720F1B">
            <w:pPr>
              <w:pStyle w:val="ListParagraph"/>
              <w:ind w:left="0"/>
              <w:jc w:val="both"/>
              <w:rPr>
                <w:rFonts w:ascii="Times New Roman" w:hAnsi="Times New Roman" w:cs="Times New Roman"/>
                <w:sz w:val="24"/>
                <w:szCs w:val="24"/>
              </w:rPr>
            </w:pPr>
          </w:p>
          <w:p w14:paraId="0BD22304" w14:textId="5C4336C6" w:rsidR="0015755F" w:rsidRPr="00F44A3B" w:rsidRDefault="0015755F" w:rsidP="001E6C59">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sz w:val="24"/>
                <w:szCs w:val="24"/>
              </w:rPr>
              <w:t>Teachers of Tadeeka schools (Muslim reli</w:t>
            </w:r>
            <w:r w:rsidR="009469B4" w:rsidRPr="00F44A3B">
              <w:rPr>
                <w:rFonts w:ascii="Times New Roman" w:hAnsi="Times New Roman" w:cs="Times New Roman"/>
                <w:sz w:val="24"/>
                <w:szCs w:val="24"/>
              </w:rPr>
              <w:t>g</w:t>
            </w:r>
            <w:r w:rsidRPr="00F44A3B">
              <w:rPr>
                <w:rFonts w:ascii="Times New Roman" w:hAnsi="Times New Roman" w:cs="Times New Roman"/>
                <w:sz w:val="24"/>
                <w:szCs w:val="24"/>
              </w:rPr>
              <w:t>ious school) i</w:t>
            </w:r>
            <w:r w:rsidR="009469B4" w:rsidRPr="00F44A3B">
              <w:rPr>
                <w:rFonts w:ascii="Times New Roman" w:hAnsi="Times New Roman" w:cs="Times New Roman"/>
                <w:sz w:val="24"/>
                <w:szCs w:val="24"/>
              </w:rPr>
              <w:t xml:space="preserve">n three southern provinces </w:t>
            </w:r>
            <w:r w:rsidRPr="00F44A3B">
              <w:rPr>
                <w:rFonts w:ascii="Times New Roman" w:hAnsi="Times New Roman" w:cs="Times New Roman"/>
                <w:sz w:val="24"/>
                <w:szCs w:val="24"/>
              </w:rPr>
              <w:t>concern that local language curriculums have been governmentally administrated within the bilingual teaching programs (Para 43 CERD/C/THA/4-8)</w:t>
            </w:r>
            <w:r w:rsidRPr="00F44A3B">
              <w:rPr>
                <w:rStyle w:val="EndnoteReference"/>
                <w:rFonts w:ascii="Times New Roman" w:hAnsi="Times New Roman" w:cs="Times New Roman"/>
                <w:sz w:val="24"/>
                <w:szCs w:val="24"/>
              </w:rPr>
              <w:endnoteReference w:id="6"/>
            </w:r>
            <w:r w:rsidRPr="00F44A3B">
              <w:rPr>
                <w:rFonts w:ascii="Times New Roman" w:hAnsi="Times New Roman" w:cs="Times New Roman"/>
                <w:sz w:val="24"/>
                <w:szCs w:val="24"/>
              </w:rPr>
              <w:t xml:space="preserve"> of state. Tadeeka teachers are worried that many graduated students have misunderstanding on an inherent culture of Malayu. According to the Constitution of the Kingdom of Thailand; article 43(1) and 70</w:t>
            </w:r>
            <w:r w:rsidRPr="00F44A3B">
              <w:rPr>
                <w:rStyle w:val="EndnoteReference"/>
                <w:rFonts w:ascii="Times New Roman" w:hAnsi="Times New Roman" w:cs="Times New Roman"/>
                <w:sz w:val="24"/>
                <w:szCs w:val="24"/>
              </w:rPr>
              <w:endnoteReference w:id="7"/>
            </w:r>
            <w:r w:rsidRPr="00F44A3B">
              <w:rPr>
                <w:rFonts w:ascii="Times New Roman" w:hAnsi="Times New Roman" w:cs="Times New Roman"/>
                <w:sz w:val="24"/>
                <w:szCs w:val="24"/>
              </w:rPr>
              <w:t xml:space="preserve">, Malay Muslims do have rights to design their own language curriculum. </w:t>
            </w:r>
          </w:p>
          <w:p w14:paraId="1795F971" w14:textId="77777777" w:rsidR="0015755F" w:rsidRPr="00F44A3B" w:rsidRDefault="0015755F" w:rsidP="00530E8A">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b/>
                <w:bCs/>
                <w:sz w:val="24"/>
                <w:szCs w:val="24"/>
              </w:rPr>
              <w:t>Cabinet Resolution 28 Oct 2005</w:t>
            </w:r>
            <w:r w:rsidRPr="00F44A3B">
              <w:rPr>
                <w:rFonts w:ascii="Times New Roman" w:hAnsi="Times New Roman" w:cs="Times New Roman"/>
                <w:b/>
                <w:bCs/>
                <w:sz w:val="24"/>
                <w:szCs w:val="30"/>
              </w:rPr>
              <w:t>:</w:t>
            </w:r>
            <w:r w:rsidRPr="00F44A3B">
              <w:rPr>
                <w:rFonts w:ascii="Times New Roman" w:hAnsi="Times New Roman" w:cs="Times New Roman"/>
                <w:sz w:val="24"/>
                <w:szCs w:val="30"/>
              </w:rPr>
              <w:t xml:space="preserve"> Ministry of Education conducted Tadeeka school’s curriculum only in three southern boarder provinces Thailand </w:t>
            </w:r>
          </w:p>
          <w:p w14:paraId="6194700C" w14:textId="7C701913" w:rsidR="0015755F" w:rsidRPr="00F44A3B" w:rsidRDefault="0015755F" w:rsidP="00D77950">
            <w:pPr>
              <w:pStyle w:val="ListParagraph"/>
              <w:numPr>
                <w:ilvl w:val="0"/>
                <w:numId w:val="16"/>
              </w:numPr>
              <w:jc w:val="both"/>
              <w:rPr>
                <w:rFonts w:ascii="Times New Roman" w:hAnsi="Times New Roman" w:cs="Times New Roman"/>
                <w:sz w:val="24"/>
                <w:szCs w:val="24"/>
              </w:rPr>
            </w:pPr>
            <w:r w:rsidRPr="00F44A3B">
              <w:rPr>
                <w:rFonts w:ascii="Times New Roman" w:hAnsi="Times New Roman" w:cs="Times New Roman"/>
                <w:b/>
                <w:bCs/>
                <w:sz w:val="24"/>
                <w:szCs w:val="24"/>
              </w:rPr>
              <w:t>Cabinet Resolution 10 Sep 2007:</w:t>
            </w:r>
            <w:r w:rsidRPr="00F44A3B">
              <w:rPr>
                <w:rFonts w:ascii="Times New Roman" w:hAnsi="Times New Roman" w:cs="Times New Roman"/>
                <w:sz w:val="24"/>
                <w:szCs w:val="24"/>
              </w:rPr>
              <w:t xml:space="preserve"> expanding area of conduct to Satun province and 4 districts in Songkal provinces</w:t>
            </w:r>
          </w:p>
          <w:p w14:paraId="5EB2BC91" w14:textId="77777777" w:rsidR="0015755F" w:rsidRPr="00F44A3B" w:rsidRDefault="0015755F" w:rsidP="00720F1B">
            <w:pPr>
              <w:rPr>
                <w:rFonts w:ascii="Times New Roman" w:hAnsi="Times New Roman" w:cs="Times New Roman"/>
                <w:sz w:val="24"/>
                <w:szCs w:val="24"/>
                <w:cs/>
              </w:rPr>
            </w:pPr>
          </w:p>
        </w:tc>
        <w:tc>
          <w:tcPr>
            <w:tcW w:w="4034" w:type="dxa"/>
          </w:tcPr>
          <w:p w14:paraId="5F555D47" w14:textId="737EDC32" w:rsidR="0015755F" w:rsidRPr="00F44A3B" w:rsidRDefault="0015755F" w:rsidP="00720F1B">
            <w:pPr>
              <w:pStyle w:val="ListParagraph"/>
              <w:numPr>
                <w:ilvl w:val="0"/>
                <w:numId w:val="30"/>
              </w:numPr>
              <w:jc w:val="both"/>
              <w:rPr>
                <w:rFonts w:ascii="Times New Roman" w:hAnsi="Times New Roman" w:cs="Times New Roman"/>
                <w:i/>
                <w:iCs/>
                <w:sz w:val="24"/>
                <w:szCs w:val="24"/>
              </w:rPr>
            </w:pPr>
            <w:r w:rsidRPr="00F44A3B">
              <w:rPr>
                <w:rFonts w:ascii="Times New Roman" w:hAnsi="Times New Roman" w:cs="Times New Roman"/>
                <w:i/>
                <w:iCs/>
                <w:sz w:val="24"/>
                <w:szCs w:val="24"/>
              </w:rPr>
              <w:t xml:space="preserve">Thai state shall justify the information and methodology on bilingual program as </w:t>
            </w:r>
            <w:r w:rsidRPr="00F44A3B">
              <w:rPr>
                <w:rFonts w:ascii="Times New Roman" w:hAnsi="Times New Roman" w:cs="Times New Roman"/>
                <w:b/>
                <w:bCs/>
                <w:i/>
                <w:iCs/>
                <w:sz w:val="24"/>
                <w:szCs w:val="24"/>
              </w:rPr>
              <w:t>para 43</w:t>
            </w:r>
            <w:r w:rsidRPr="00F44A3B">
              <w:rPr>
                <w:rFonts w:ascii="Times New Roman" w:hAnsi="Times New Roman" w:cs="Times New Roman"/>
                <w:i/>
                <w:iCs/>
                <w:sz w:val="24"/>
                <w:szCs w:val="24"/>
              </w:rPr>
              <w:t xml:space="preserve"> </w:t>
            </w:r>
            <w:r w:rsidRPr="00F44A3B">
              <w:rPr>
                <w:rFonts w:ascii="Times New Roman" w:hAnsi="Times New Roman" w:cs="Times New Roman"/>
                <w:b/>
                <w:bCs/>
                <w:i/>
                <w:iCs/>
                <w:sz w:val="24"/>
                <w:szCs w:val="24"/>
              </w:rPr>
              <w:t>on state’s party report (Para 43 CERD/C/THA/4-8)</w:t>
            </w:r>
            <w:r w:rsidRPr="00F44A3B">
              <w:rPr>
                <w:rFonts w:ascii="Times New Roman" w:hAnsi="Times New Roman" w:cs="Times New Roman"/>
                <w:i/>
                <w:iCs/>
                <w:sz w:val="24"/>
                <w:szCs w:val="24"/>
              </w:rPr>
              <w:t xml:space="preserve"> on how the program has been being designed and shall explain that how local actors do participate within a bilingual teaching program. Together with, how to ensure that this bilingual program can include all ethnic and indigenous languages all the country.  </w:t>
            </w:r>
          </w:p>
          <w:p w14:paraId="64D25263" w14:textId="77777777" w:rsidR="00D77950" w:rsidRPr="00F44A3B" w:rsidRDefault="00D77950" w:rsidP="00D77950">
            <w:pPr>
              <w:pStyle w:val="ListParagraph"/>
              <w:ind w:left="360"/>
              <w:jc w:val="both"/>
              <w:rPr>
                <w:rFonts w:ascii="Times New Roman" w:hAnsi="Times New Roman" w:cs="Times New Roman"/>
                <w:i/>
                <w:iCs/>
                <w:sz w:val="24"/>
                <w:szCs w:val="24"/>
              </w:rPr>
            </w:pPr>
          </w:p>
          <w:p w14:paraId="2BBE7A25" w14:textId="68E8583D" w:rsidR="0015755F" w:rsidRPr="00F44A3B" w:rsidRDefault="0015755F" w:rsidP="00530E8A">
            <w:pPr>
              <w:pStyle w:val="ListParagraph"/>
              <w:numPr>
                <w:ilvl w:val="0"/>
                <w:numId w:val="30"/>
              </w:numPr>
              <w:jc w:val="both"/>
              <w:rPr>
                <w:rFonts w:ascii="Times New Roman" w:hAnsi="Times New Roman" w:cs="Times New Roman"/>
                <w:i/>
                <w:iCs/>
                <w:sz w:val="24"/>
                <w:szCs w:val="24"/>
              </w:rPr>
            </w:pPr>
            <w:r w:rsidRPr="00F44A3B">
              <w:rPr>
                <w:rFonts w:ascii="Times New Roman" w:hAnsi="Times New Roman" w:cs="Times New Roman"/>
                <w:i/>
                <w:iCs/>
                <w:sz w:val="24"/>
                <w:szCs w:val="24"/>
              </w:rPr>
              <w:t>Thai state shall respect self-determination concept that the provincial governor should be elected by local people rather than appointed from central government</w:t>
            </w:r>
          </w:p>
        </w:tc>
      </w:tr>
      <w:tr w:rsidR="00F42476" w:rsidRPr="001F5FA6" w14:paraId="2BD6903D" w14:textId="77777777" w:rsidTr="00F42476">
        <w:tc>
          <w:tcPr>
            <w:tcW w:w="14774" w:type="dxa"/>
            <w:gridSpan w:val="4"/>
            <w:shd w:val="clear" w:color="auto" w:fill="D9D9D9" w:themeFill="background1" w:themeFillShade="D9"/>
          </w:tcPr>
          <w:p w14:paraId="018A25BE" w14:textId="33895DE1" w:rsidR="00F42476" w:rsidRPr="001F5FA6" w:rsidRDefault="00F42476" w:rsidP="00F42476">
            <w:pPr>
              <w:pStyle w:val="ListParagraph"/>
              <w:ind w:left="360"/>
              <w:jc w:val="center"/>
              <w:rPr>
                <w:rFonts w:ascii="Times New Roman" w:hAnsi="Times New Roman" w:cs="Times New Roman"/>
                <w:color w:val="FF0000"/>
                <w:sz w:val="24"/>
                <w:szCs w:val="24"/>
              </w:rPr>
            </w:pPr>
            <w:r w:rsidRPr="00F42476">
              <w:rPr>
                <w:rFonts w:ascii="Times New Roman" w:hAnsi="Times New Roman" w:cs="Times New Roman"/>
                <w:color w:val="000000" w:themeColor="text1"/>
                <w:sz w:val="24"/>
                <w:szCs w:val="24"/>
              </w:rPr>
              <w:t>Negative Stereotype and Prejudices</w:t>
            </w:r>
          </w:p>
        </w:tc>
      </w:tr>
      <w:tr w:rsidR="0015755F" w:rsidRPr="001F5FA6" w14:paraId="35FC9408" w14:textId="77777777" w:rsidTr="000F335F">
        <w:tc>
          <w:tcPr>
            <w:tcW w:w="1842" w:type="dxa"/>
          </w:tcPr>
          <w:p w14:paraId="270B7D5E" w14:textId="5206C070"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 xml:space="preserve">19: Negative stereotypes and prejudices  convey by media </w:t>
            </w:r>
          </w:p>
        </w:tc>
        <w:tc>
          <w:tcPr>
            <w:tcW w:w="3435" w:type="dxa"/>
          </w:tcPr>
          <w:p w14:paraId="7ED558FC" w14:textId="3078CC6A" w:rsidR="0015755F" w:rsidRPr="000D7FC0" w:rsidRDefault="0015755F" w:rsidP="00720F1B">
            <w:pPr>
              <w:rPr>
                <w:rFonts w:ascii="Times New Roman" w:hAnsi="Times New Roman" w:cs="Times New Roman"/>
                <w:sz w:val="24"/>
                <w:szCs w:val="24"/>
              </w:rPr>
            </w:pPr>
            <w:r w:rsidRPr="000D7FC0">
              <w:rPr>
                <w:rFonts w:ascii="Times New Roman" w:hAnsi="Times New Roman" w:cs="Times New Roman"/>
                <w:sz w:val="24"/>
                <w:szCs w:val="24"/>
              </w:rPr>
              <w:t>The National Reform Plan on Mass Media and Information Technology</w:t>
            </w:r>
          </w:p>
        </w:tc>
        <w:tc>
          <w:tcPr>
            <w:tcW w:w="5463" w:type="dxa"/>
          </w:tcPr>
          <w:p w14:paraId="4130D198" w14:textId="77777777" w:rsidR="0015755F" w:rsidRPr="000D7FC0" w:rsidRDefault="0015755F" w:rsidP="00530E8A">
            <w:pPr>
              <w:pStyle w:val="ListParagraph"/>
              <w:numPr>
                <w:ilvl w:val="0"/>
                <w:numId w:val="35"/>
              </w:numPr>
              <w:rPr>
                <w:rFonts w:ascii="Times New Roman" w:hAnsi="Times New Roman" w:cs="Times New Roman"/>
                <w:sz w:val="24"/>
                <w:szCs w:val="24"/>
              </w:rPr>
            </w:pPr>
            <w:r w:rsidRPr="000D7FC0">
              <w:rPr>
                <w:rFonts w:ascii="Times New Roman" w:hAnsi="Times New Roman" w:cs="Times New Roman"/>
                <w:sz w:val="24"/>
                <w:szCs w:val="24"/>
              </w:rPr>
              <w:t>Matichon Weekly 12-19 Dec 2019, in column “Lok-mund-rew (world fast cycle)” published one publication named “Habit indicate destiny” which criticized Isan</w:t>
            </w:r>
            <w:r w:rsidRPr="000D7FC0">
              <w:rPr>
                <w:rStyle w:val="EndnoteReference"/>
                <w:rFonts w:ascii="Times New Roman" w:hAnsi="Times New Roman" w:cs="Times New Roman"/>
                <w:sz w:val="24"/>
                <w:szCs w:val="24"/>
              </w:rPr>
              <w:endnoteReference w:id="8"/>
            </w:r>
            <w:r w:rsidRPr="000D7FC0">
              <w:rPr>
                <w:rFonts w:ascii="Times New Roman" w:hAnsi="Times New Roman" w:cs="Times New Roman"/>
                <w:sz w:val="24"/>
                <w:szCs w:val="24"/>
              </w:rPr>
              <w:t xml:space="preserve"> people’s habit as </w:t>
            </w:r>
          </w:p>
          <w:p w14:paraId="08E57C01" w14:textId="77777777" w:rsidR="0015755F" w:rsidRPr="000D7FC0" w:rsidRDefault="0015755F" w:rsidP="00720F1B">
            <w:pPr>
              <w:pStyle w:val="ListParagraph"/>
              <w:numPr>
                <w:ilvl w:val="0"/>
                <w:numId w:val="7"/>
              </w:numPr>
              <w:ind w:left="720"/>
              <w:rPr>
                <w:rFonts w:ascii="Times New Roman" w:hAnsi="Times New Roman" w:cs="Times New Roman"/>
                <w:sz w:val="24"/>
                <w:szCs w:val="24"/>
              </w:rPr>
            </w:pPr>
            <w:r w:rsidRPr="000D7FC0">
              <w:rPr>
                <w:rFonts w:ascii="Times New Roman" w:hAnsi="Times New Roman" w:cs="Times New Roman"/>
                <w:sz w:val="24"/>
                <w:szCs w:val="24"/>
              </w:rPr>
              <w:t xml:space="preserve">Isan women are taking decision to marriage with foreigner because of their laziness, self-greedy and rapid social mobility by depend on foreigner’s marriage economy rather than self-esteem which those norms </w:t>
            </w:r>
            <w:r w:rsidRPr="000D7FC0">
              <w:rPr>
                <w:rFonts w:ascii="Times New Roman" w:hAnsi="Times New Roman" w:cs="Times New Roman"/>
                <w:b/>
                <w:bCs/>
                <w:sz w:val="24"/>
                <w:szCs w:val="24"/>
              </w:rPr>
              <w:t>became DNA</w:t>
            </w:r>
            <w:r w:rsidRPr="000D7FC0">
              <w:rPr>
                <w:rFonts w:ascii="Times New Roman" w:hAnsi="Times New Roman" w:cs="Times New Roman"/>
                <w:sz w:val="24"/>
                <w:szCs w:val="24"/>
              </w:rPr>
              <w:t xml:space="preserve"> of Isan women.   </w:t>
            </w:r>
          </w:p>
          <w:p w14:paraId="6AC39830" w14:textId="11D2B361" w:rsidR="0015755F" w:rsidRPr="000D7FC0" w:rsidRDefault="0015755F" w:rsidP="00530E8A">
            <w:pPr>
              <w:pStyle w:val="ListParagraph"/>
              <w:numPr>
                <w:ilvl w:val="0"/>
                <w:numId w:val="7"/>
              </w:numPr>
              <w:rPr>
                <w:rFonts w:ascii="Times New Roman" w:hAnsi="Times New Roman" w:cs="Times New Roman"/>
                <w:sz w:val="24"/>
                <w:szCs w:val="24"/>
              </w:rPr>
            </w:pPr>
            <w:r w:rsidRPr="000D7FC0">
              <w:rPr>
                <w:rFonts w:ascii="Times New Roman" w:hAnsi="Times New Roman" w:cs="Times New Roman"/>
                <w:sz w:val="24"/>
                <w:szCs w:val="24"/>
              </w:rPr>
              <w:t>Eventually, Matichon Weekly withdrawn this publication and column. However, Pintong Lekan and lawyer Kimpong Poopookeaw legislatively litigated to Matichon Weekly and writer based on racial discrimination</w:t>
            </w:r>
            <w:r w:rsidRPr="000D7FC0">
              <w:rPr>
                <w:rFonts w:ascii="Times New Roman" w:hAnsi="Times New Roman" w:cs="Times New Roman"/>
                <w:sz w:val="24"/>
                <w:szCs w:val="24"/>
                <w:cs/>
              </w:rPr>
              <w:t xml:space="preserve"> </w:t>
            </w:r>
            <w:r w:rsidRPr="000D7FC0">
              <w:rPr>
                <w:rFonts w:ascii="Times New Roman" w:hAnsi="Times New Roman" w:cs="Times New Roman"/>
                <w:sz w:val="24"/>
                <w:szCs w:val="24"/>
              </w:rPr>
              <w:t>as certainly defam</w:t>
            </w:r>
            <w:r w:rsidR="00323311" w:rsidRPr="000D7FC0">
              <w:rPr>
                <w:rFonts w:ascii="Times New Roman" w:hAnsi="Times New Roman" w:cs="Times New Roman"/>
                <w:sz w:val="24"/>
                <w:szCs w:val="24"/>
              </w:rPr>
              <w:t>ing</w:t>
            </w:r>
            <w:r w:rsidRPr="000D7FC0">
              <w:rPr>
                <w:rFonts w:ascii="Times New Roman" w:hAnsi="Times New Roman" w:cs="Times New Roman"/>
                <w:sz w:val="24"/>
                <w:szCs w:val="24"/>
              </w:rPr>
              <w:t xml:space="preserve"> all Isan people. </w:t>
            </w:r>
          </w:p>
          <w:p w14:paraId="66D2E649" w14:textId="6CB2599A" w:rsidR="0015755F" w:rsidRPr="000D7FC0" w:rsidRDefault="0015755F" w:rsidP="00530E8A">
            <w:pPr>
              <w:pStyle w:val="ListParagraph"/>
              <w:numPr>
                <w:ilvl w:val="0"/>
                <w:numId w:val="7"/>
              </w:numPr>
              <w:rPr>
                <w:rFonts w:ascii="Times New Roman" w:hAnsi="Times New Roman" w:cs="Times New Roman"/>
                <w:sz w:val="24"/>
                <w:szCs w:val="24"/>
              </w:rPr>
            </w:pPr>
            <w:r w:rsidRPr="000D7FC0">
              <w:rPr>
                <w:rFonts w:ascii="Times New Roman" w:hAnsi="Times New Roman" w:cs="Times New Roman"/>
                <w:sz w:val="24"/>
                <w:szCs w:val="24"/>
              </w:rPr>
              <w:t>At the end, court dismissed the case by giving reason that regarding on publication there was no mentioning specific individual, but, nonetheless in fact, it was certainly defaming and stigmatizing directly to Isan women ethnics as a whole geographically</w:t>
            </w:r>
            <w:r w:rsidRPr="000D7FC0">
              <w:rPr>
                <w:rStyle w:val="EndnoteReference"/>
                <w:rFonts w:ascii="Times New Roman" w:hAnsi="Times New Roman" w:cs="Times New Roman"/>
                <w:sz w:val="24"/>
                <w:szCs w:val="24"/>
              </w:rPr>
              <w:endnoteReference w:id="9"/>
            </w:r>
            <w:r w:rsidRPr="000D7FC0">
              <w:rPr>
                <w:rFonts w:ascii="Times New Roman" w:hAnsi="Times New Roman" w:cs="Times New Roman"/>
                <w:sz w:val="24"/>
                <w:szCs w:val="24"/>
              </w:rPr>
              <w:t xml:space="preserve">.  It is not laid down on para 15,18 of Thai state’s report that protect ethnics form discrimination. </w:t>
            </w:r>
          </w:p>
          <w:p w14:paraId="43D97A00" w14:textId="77777777" w:rsidR="0015755F" w:rsidRPr="000D7FC0" w:rsidRDefault="0015755F" w:rsidP="00720F1B">
            <w:pPr>
              <w:pBdr>
                <w:bottom w:val="single" w:sz="6" w:space="1" w:color="auto"/>
              </w:pBdr>
              <w:rPr>
                <w:rFonts w:ascii="Times New Roman" w:hAnsi="Times New Roman" w:cs="Times New Roman"/>
                <w:sz w:val="24"/>
                <w:szCs w:val="24"/>
              </w:rPr>
            </w:pPr>
          </w:p>
          <w:p w14:paraId="092A3908" w14:textId="53F9F486" w:rsidR="0015755F" w:rsidRPr="000D7FC0" w:rsidRDefault="0015755F" w:rsidP="00720F1B">
            <w:pPr>
              <w:rPr>
                <w:rFonts w:ascii="Times New Roman" w:hAnsi="Times New Roman" w:cs="Times New Roman"/>
                <w:sz w:val="24"/>
                <w:szCs w:val="24"/>
              </w:rPr>
            </w:pPr>
          </w:p>
          <w:p w14:paraId="37268E06" w14:textId="5D2351BF" w:rsidR="00F42476" w:rsidRPr="000D7FC0" w:rsidRDefault="00F42476" w:rsidP="00720F1B">
            <w:pPr>
              <w:rPr>
                <w:rFonts w:ascii="Times New Roman" w:hAnsi="Times New Roman" w:cs="Times New Roman"/>
                <w:sz w:val="24"/>
                <w:szCs w:val="24"/>
              </w:rPr>
            </w:pPr>
          </w:p>
          <w:p w14:paraId="2F03F6DC" w14:textId="46223408" w:rsidR="00F42476" w:rsidRPr="000D7FC0" w:rsidRDefault="00F42476" w:rsidP="00720F1B">
            <w:pPr>
              <w:rPr>
                <w:rFonts w:ascii="Times New Roman" w:hAnsi="Times New Roman" w:cs="Times New Roman"/>
                <w:sz w:val="24"/>
                <w:szCs w:val="24"/>
              </w:rPr>
            </w:pPr>
          </w:p>
          <w:p w14:paraId="2932F624" w14:textId="231997C0" w:rsidR="00F42476" w:rsidRPr="000D7FC0" w:rsidRDefault="00F42476" w:rsidP="00720F1B">
            <w:pPr>
              <w:rPr>
                <w:rFonts w:ascii="Times New Roman" w:hAnsi="Times New Roman" w:cs="Times New Roman"/>
                <w:sz w:val="24"/>
                <w:szCs w:val="24"/>
              </w:rPr>
            </w:pPr>
          </w:p>
          <w:p w14:paraId="27DF5DF8" w14:textId="3F24B5EE" w:rsidR="00F42476" w:rsidRPr="000D7FC0" w:rsidRDefault="00F42476" w:rsidP="00720F1B">
            <w:pPr>
              <w:rPr>
                <w:rFonts w:ascii="Times New Roman" w:hAnsi="Times New Roman" w:cs="Times New Roman"/>
                <w:sz w:val="24"/>
                <w:szCs w:val="24"/>
              </w:rPr>
            </w:pPr>
          </w:p>
          <w:p w14:paraId="7E644632" w14:textId="77777777" w:rsidR="00F42476" w:rsidRPr="000D7FC0" w:rsidRDefault="00F42476" w:rsidP="00720F1B">
            <w:pPr>
              <w:rPr>
                <w:rFonts w:ascii="Times New Roman" w:hAnsi="Times New Roman" w:cs="Times New Roman"/>
                <w:sz w:val="24"/>
                <w:szCs w:val="24"/>
              </w:rPr>
            </w:pPr>
          </w:p>
          <w:p w14:paraId="43CD34AB" w14:textId="3F4E7D7C" w:rsidR="0015755F" w:rsidRPr="000D7FC0" w:rsidRDefault="0015755F" w:rsidP="00720F1B">
            <w:pPr>
              <w:rPr>
                <w:rFonts w:ascii="Times New Roman" w:hAnsi="Times New Roman" w:cs="Times New Roman"/>
                <w:sz w:val="24"/>
                <w:szCs w:val="30"/>
                <w:cs/>
              </w:rPr>
            </w:pPr>
          </w:p>
        </w:tc>
        <w:tc>
          <w:tcPr>
            <w:tcW w:w="4034" w:type="dxa"/>
          </w:tcPr>
          <w:p w14:paraId="326A6049" w14:textId="5994E9D1" w:rsidR="0015755F" w:rsidRPr="000D7FC0" w:rsidRDefault="0015755F" w:rsidP="00720F1B">
            <w:pPr>
              <w:pStyle w:val="ListParagraph"/>
              <w:numPr>
                <w:ilvl w:val="0"/>
                <w:numId w:val="7"/>
              </w:numPr>
              <w:rPr>
                <w:rFonts w:ascii="Times New Roman" w:hAnsi="Times New Roman" w:cs="Times New Roman"/>
                <w:i/>
                <w:iCs/>
                <w:sz w:val="24"/>
                <w:szCs w:val="24"/>
              </w:rPr>
            </w:pPr>
            <w:r w:rsidRPr="000D7FC0">
              <w:rPr>
                <w:rFonts w:ascii="Times New Roman" w:hAnsi="Times New Roman" w:cs="Times New Roman"/>
                <w:i/>
                <w:iCs/>
                <w:sz w:val="24"/>
                <w:szCs w:val="24"/>
              </w:rPr>
              <w:t xml:space="preserve">Thai state shall strictly practice punitive measures for any individual who defaming other ethnics to guarantee that every ethnic should not be defamed or devalued by any acts.  </w:t>
            </w:r>
          </w:p>
        </w:tc>
      </w:tr>
      <w:tr w:rsidR="00F42476" w:rsidRPr="001F5FA6" w14:paraId="12FA4AE7" w14:textId="77777777" w:rsidTr="00F42476">
        <w:trPr>
          <w:trHeight w:val="132"/>
        </w:trPr>
        <w:tc>
          <w:tcPr>
            <w:tcW w:w="14774" w:type="dxa"/>
            <w:gridSpan w:val="4"/>
            <w:shd w:val="clear" w:color="auto" w:fill="D9D9D9" w:themeFill="background1" w:themeFillShade="D9"/>
          </w:tcPr>
          <w:p w14:paraId="087F33FE" w14:textId="739FC949" w:rsidR="00F42476" w:rsidRPr="001F5FA6" w:rsidRDefault="00F42476" w:rsidP="00F42476">
            <w:pPr>
              <w:jc w:val="center"/>
              <w:rPr>
                <w:rFonts w:ascii="Times New Roman" w:hAnsi="Times New Roman" w:cs="Times New Roman"/>
                <w:sz w:val="24"/>
                <w:szCs w:val="24"/>
              </w:rPr>
            </w:pPr>
            <w:r>
              <w:rPr>
                <w:rFonts w:ascii="Times New Roman" w:hAnsi="Times New Roman" w:cs="Times New Roman"/>
                <w:sz w:val="24"/>
                <w:szCs w:val="24"/>
              </w:rPr>
              <w:t>Situation of Malayu Women</w:t>
            </w:r>
          </w:p>
        </w:tc>
      </w:tr>
      <w:tr w:rsidR="0015755F" w:rsidRPr="001F5FA6" w14:paraId="44DF5A0F" w14:textId="77777777" w:rsidTr="000F335F">
        <w:trPr>
          <w:trHeight w:val="2906"/>
        </w:trPr>
        <w:tc>
          <w:tcPr>
            <w:tcW w:w="1842" w:type="dxa"/>
          </w:tcPr>
          <w:p w14:paraId="35C7C3A2" w14:textId="03A8906F"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 xml:space="preserve">20: Malayu women </w:t>
            </w:r>
            <w:r w:rsidR="00206A53">
              <w:rPr>
                <w:rFonts w:ascii="Times New Roman" w:hAnsi="Times New Roman" w:cs="Times New Roman"/>
                <w:sz w:val="24"/>
                <w:szCs w:val="24"/>
              </w:rPr>
              <w:t xml:space="preserve">and ethnic women </w:t>
            </w:r>
          </w:p>
        </w:tc>
        <w:tc>
          <w:tcPr>
            <w:tcW w:w="3435" w:type="dxa"/>
          </w:tcPr>
          <w:p w14:paraId="7A7C8549" w14:textId="77777777" w:rsidR="0015755F" w:rsidRPr="000D7FC0" w:rsidRDefault="0015755F" w:rsidP="001E6C59">
            <w:pPr>
              <w:pStyle w:val="ListParagraph"/>
              <w:numPr>
                <w:ilvl w:val="0"/>
                <w:numId w:val="31"/>
              </w:numPr>
              <w:rPr>
                <w:rFonts w:ascii="Times New Roman" w:hAnsi="Times New Roman" w:cs="Times New Roman"/>
                <w:sz w:val="24"/>
                <w:szCs w:val="24"/>
              </w:rPr>
            </w:pPr>
            <w:r w:rsidRPr="000D7FC0">
              <w:rPr>
                <w:rFonts w:ascii="Times New Roman" w:hAnsi="Times New Roman" w:cs="Times New Roman"/>
                <w:sz w:val="24"/>
                <w:szCs w:val="24"/>
              </w:rPr>
              <w:t>The Strategic Plan for Children Women and Families in the SBP B.E.2562-2564 (2019-2021)</w:t>
            </w:r>
          </w:p>
          <w:p w14:paraId="161239A2" w14:textId="77777777" w:rsidR="0015755F" w:rsidRPr="000D7FC0" w:rsidRDefault="0015755F" w:rsidP="001E6C59">
            <w:pPr>
              <w:pStyle w:val="ListParagraph"/>
              <w:numPr>
                <w:ilvl w:val="0"/>
                <w:numId w:val="31"/>
              </w:numPr>
              <w:rPr>
                <w:rFonts w:ascii="Times New Roman" w:hAnsi="Times New Roman" w:cs="Times New Roman"/>
                <w:sz w:val="24"/>
                <w:szCs w:val="24"/>
              </w:rPr>
            </w:pPr>
            <w:r w:rsidRPr="000D7FC0">
              <w:rPr>
                <w:rFonts w:ascii="Times New Roman" w:hAnsi="Times New Roman" w:cs="Times New Roman"/>
                <w:sz w:val="24"/>
                <w:szCs w:val="24"/>
              </w:rPr>
              <w:t xml:space="preserve">The National Women’s Development Strategy (2017-2021) </w:t>
            </w:r>
          </w:p>
          <w:p w14:paraId="5439B5EC" w14:textId="77777777" w:rsidR="0015755F" w:rsidRPr="000D7FC0" w:rsidRDefault="0015755F" w:rsidP="001E6C59">
            <w:pPr>
              <w:pStyle w:val="ListParagraph"/>
              <w:numPr>
                <w:ilvl w:val="0"/>
                <w:numId w:val="31"/>
              </w:numPr>
              <w:rPr>
                <w:rFonts w:ascii="Times New Roman" w:hAnsi="Times New Roman" w:cs="Times New Roman"/>
                <w:sz w:val="24"/>
                <w:szCs w:val="24"/>
              </w:rPr>
            </w:pPr>
            <w:r w:rsidRPr="000D7FC0">
              <w:rPr>
                <w:rFonts w:ascii="Times New Roman" w:hAnsi="Times New Roman" w:cs="Times New Roman"/>
                <w:sz w:val="24"/>
                <w:szCs w:val="24"/>
              </w:rPr>
              <w:t>The Gender Equality Act 2015</w:t>
            </w:r>
          </w:p>
          <w:p w14:paraId="4504EFCF" w14:textId="77777777" w:rsidR="0015755F" w:rsidRPr="000D7FC0" w:rsidRDefault="0015755F" w:rsidP="001E6C59">
            <w:pPr>
              <w:pStyle w:val="ListParagraph"/>
              <w:numPr>
                <w:ilvl w:val="0"/>
                <w:numId w:val="31"/>
              </w:numPr>
              <w:rPr>
                <w:rFonts w:ascii="Times New Roman" w:hAnsi="Times New Roman" w:cs="Times New Roman"/>
                <w:sz w:val="24"/>
                <w:szCs w:val="24"/>
              </w:rPr>
            </w:pPr>
            <w:r w:rsidRPr="000D7FC0">
              <w:rPr>
                <w:rFonts w:ascii="Times New Roman" w:hAnsi="Times New Roman" w:cs="Times New Roman"/>
                <w:sz w:val="24"/>
                <w:szCs w:val="24"/>
              </w:rPr>
              <w:t xml:space="preserve">The Civil Service Act B.E.2551 </w:t>
            </w:r>
          </w:p>
          <w:p w14:paraId="4BA8F7B1" w14:textId="77777777" w:rsidR="0015755F" w:rsidRPr="001F5FA6" w:rsidRDefault="0015755F" w:rsidP="00720F1B">
            <w:pPr>
              <w:rPr>
                <w:rFonts w:ascii="Times New Roman" w:hAnsi="Times New Roman" w:cs="Times New Roman"/>
                <w:sz w:val="24"/>
                <w:szCs w:val="24"/>
              </w:rPr>
            </w:pPr>
          </w:p>
        </w:tc>
        <w:tc>
          <w:tcPr>
            <w:tcW w:w="5463" w:type="dxa"/>
          </w:tcPr>
          <w:p w14:paraId="3628BF4F" w14:textId="4A6F3212" w:rsidR="0015755F" w:rsidRPr="001F5FA6" w:rsidRDefault="0015755F" w:rsidP="00206A53">
            <w:pPr>
              <w:pStyle w:val="ListParagraph"/>
              <w:numPr>
                <w:ilvl w:val="0"/>
                <w:numId w:val="12"/>
              </w:numPr>
              <w:rPr>
                <w:rFonts w:ascii="Times New Roman" w:hAnsi="Times New Roman" w:cs="Times New Roman"/>
                <w:sz w:val="24"/>
                <w:szCs w:val="24"/>
              </w:rPr>
            </w:pPr>
            <w:r w:rsidRPr="001F5FA6">
              <w:rPr>
                <w:rFonts w:ascii="Times New Roman" w:hAnsi="Times New Roman" w:cs="Times New Roman"/>
                <w:sz w:val="24"/>
                <w:szCs w:val="24"/>
              </w:rPr>
              <w:t xml:space="preserve">Poverty and unemployment in southern border provinces have push </w:t>
            </w:r>
            <w:r w:rsidR="00206A53">
              <w:rPr>
                <w:rFonts w:ascii="Times New Roman" w:hAnsi="Times New Roman" w:cs="Times New Roman"/>
                <w:sz w:val="24"/>
                <w:szCs w:val="24"/>
              </w:rPr>
              <w:t xml:space="preserve">Malayu Muslim </w:t>
            </w:r>
            <w:r w:rsidRPr="001F5FA6">
              <w:rPr>
                <w:rFonts w:ascii="Times New Roman" w:hAnsi="Times New Roman" w:cs="Times New Roman"/>
                <w:sz w:val="24"/>
                <w:szCs w:val="24"/>
              </w:rPr>
              <w:t>women to cross-border to Malaysia for working and sending back remittances to her family member. Many women were forced to work in illegal employment system</w:t>
            </w:r>
            <w:r w:rsidRPr="001F5FA6">
              <w:rPr>
                <w:rStyle w:val="EndnoteReference"/>
                <w:rFonts w:ascii="Times New Roman" w:hAnsi="Times New Roman" w:cs="Times New Roman"/>
                <w:sz w:val="24"/>
                <w:szCs w:val="24"/>
              </w:rPr>
              <w:endnoteReference w:id="10"/>
            </w:r>
            <w:r w:rsidRPr="001F5FA6">
              <w:rPr>
                <w:rFonts w:ascii="Times New Roman" w:hAnsi="Times New Roman" w:cs="Times New Roman"/>
                <w:sz w:val="24"/>
                <w:szCs w:val="24"/>
              </w:rPr>
              <w:t xml:space="preserve">. </w:t>
            </w:r>
          </w:p>
          <w:p w14:paraId="543FFE1C" w14:textId="4DD2951F" w:rsidR="0015755F" w:rsidRDefault="0015755F" w:rsidP="00206A53">
            <w:pPr>
              <w:pStyle w:val="ListParagraph"/>
              <w:numPr>
                <w:ilvl w:val="0"/>
                <w:numId w:val="12"/>
              </w:numPr>
              <w:rPr>
                <w:rFonts w:ascii="Times New Roman" w:hAnsi="Times New Roman" w:cs="Times New Roman"/>
                <w:sz w:val="24"/>
                <w:szCs w:val="24"/>
              </w:rPr>
            </w:pPr>
            <w:r w:rsidRPr="001F5FA6">
              <w:rPr>
                <w:rFonts w:ascii="Times New Roman" w:hAnsi="Times New Roman" w:cs="Times New Roman"/>
                <w:sz w:val="24"/>
                <w:szCs w:val="24"/>
              </w:rPr>
              <w:t>Children go with their mother and many of Children cannot go to school.</w:t>
            </w:r>
          </w:p>
          <w:p w14:paraId="4757917A" w14:textId="77777777" w:rsidR="00811003" w:rsidRPr="001F5FA6" w:rsidRDefault="00811003" w:rsidP="00811003">
            <w:pPr>
              <w:pStyle w:val="ListParagraph"/>
              <w:ind w:left="360"/>
              <w:rPr>
                <w:rFonts w:ascii="Times New Roman" w:hAnsi="Times New Roman" w:cs="Times New Roman"/>
                <w:sz w:val="24"/>
                <w:szCs w:val="24"/>
              </w:rPr>
            </w:pPr>
          </w:p>
          <w:p w14:paraId="74B99790" w14:textId="77777777" w:rsidR="00206A53" w:rsidRDefault="00206A53" w:rsidP="00206A53">
            <w:pPr>
              <w:pStyle w:val="ListParagraph"/>
              <w:numPr>
                <w:ilvl w:val="0"/>
                <w:numId w:val="12"/>
              </w:numPr>
              <w:jc w:val="both"/>
              <w:rPr>
                <w:rFonts w:ascii="Times New Roman" w:hAnsi="Times New Roman" w:cs="Times New Roman"/>
                <w:color w:val="000000" w:themeColor="text1"/>
              </w:rPr>
            </w:pPr>
            <w:r w:rsidRPr="00084159">
              <w:rPr>
                <w:rFonts w:ascii="Times New Roman" w:hAnsi="Times New Roman" w:cs="Times New Roman"/>
                <w:color w:val="000000" w:themeColor="text1"/>
              </w:rPr>
              <w:t>“Mong” ethnicity is maintaining a masculinity culture that forcing women being marginalized. Women have to culturally rely on men to gain a social subsistence. Women are excluded from education system and women must go get marriage and become a good wife. After marriage, women must move to husband house. In any case, if she g</w:t>
            </w:r>
            <w:r w:rsidRPr="00084159">
              <w:rPr>
                <w:rFonts w:ascii="Times New Roman" w:hAnsi="Times New Roman" w:cs="Angsana New"/>
                <w:color w:val="000000" w:themeColor="text1"/>
              </w:rPr>
              <w:t>e</w:t>
            </w:r>
            <w:r w:rsidRPr="00084159">
              <w:rPr>
                <w:rFonts w:ascii="Times New Roman" w:hAnsi="Times New Roman" w:cs="Times New Roman"/>
                <w:color w:val="000000" w:themeColor="text1"/>
              </w:rPr>
              <w:t>t divorced she could not culturally go back to live with her former family. It leads Mong women face with risk of domestic violence unavoidably. Caused by lack of education and cultural suppression have affected Mong women could not protect themselves and could not claim her rights. Generally, many Mong women were silent when they were facing with domestic violence.</w:t>
            </w:r>
          </w:p>
          <w:p w14:paraId="0EF853B8" w14:textId="77777777" w:rsidR="00206A53" w:rsidRPr="00811003" w:rsidRDefault="00206A53" w:rsidP="00811003">
            <w:pPr>
              <w:pStyle w:val="ListParagraph"/>
              <w:numPr>
                <w:ilvl w:val="0"/>
                <w:numId w:val="12"/>
              </w:numPr>
              <w:jc w:val="both"/>
              <w:rPr>
                <w:rFonts w:ascii="Times New Roman" w:hAnsi="Times New Roman" w:cs="Times New Roman"/>
                <w:color w:val="000000" w:themeColor="text1"/>
              </w:rPr>
            </w:pPr>
            <w:r w:rsidRPr="00811003">
              <w:rPr>
                <w:rFonts w:ascii="Times New Roman" w:hAnsi="Times New Roman" w:cs="Times New Roman"/>
                <w:color w:val="000000" w:themeColor="text1"/>
              </w:rPr>
              <w:t xml:space="preserve">As well as, case of Noi (anonymous), she strongly negotiated with 18 Mong sub-group for let them accepting her to go back to her family after she got divorced with her previous husband.  Mong women activists have been fighting with a culture of gender oppression which women are inferior under masculinity culture. </w:t>
            </w:r>
          </w:p>
          <w:p w14:paraId="0A5A4DF5" w14:textId="4943C133" w:rsidR="00206A53" w:rsidRPr="00811003" w:rsidRDefault="00206A53" w:rsidP="00811003">
            <w:pPr>
              <w:pStyle w:val="ListParagraph"/>
              <w:numPr>
                <w:ilvl w:val="0"/>
                <w:numId w:val="12"/>
              </w:numPr>
              <w:jc w:val="both"/>
              <w:rPr>
                <w:rFonts w:ascii="Times New Roman" w:hAnsi="Times New Roman" w:cs="Times New Roman"/>
                <w:color w:val="000000" w:themeColor="text1"/>
              </w:rPr>
            </w:pPr>
            <w:r w:rsidRPr="0047349F">
              <w:rPr>
                <w:rFonts w:ascii="Times New Roman" w:hAnsi="Times New Roman" w:cs="Times New Roman"/>
                <w:color w:val="000000" w:themeColor="text1"/>
              </w:rPr>
              <w:t xml:space="preserve">Once, in the case of Mong woman “Nok” (anonymous), PEF and network provided basic subsistence after she got divorced with her husband. Primarily, she must live in the small shelter made by herself for many years. She refused to return back to prior husband house and she nor culturally go back to her family. A Culture of gender oppression has made women Mong have been living exactly difficult.     </w:t>
            </w:r>
          </w:p>
          <w:p w14:paraId="456D57A4" w14:textId="1BC19A8A" w:rsidR="00206A53" w:rsidRPr="00206A53" w:rsidRDefault="00206A53" w:rsidP="00206A53">
            <w:pPr>
              <w:pStyle w:val="ListParagraph"/>
              <w:numPr>
                <w:ilvl w:val="0"/>
                <w:numId w:val="12"/>
              </w:numPr>
              <w:jc w:val="both"/>
              <w:rPr>
                <w:rFonts w:ascii="Times New Roman" w:hAnsi="Times New Roman" w:cs="Times New Roman"/>
              </w:rPr>
            </w:pPr>
            <w:r>
              <w:rPr>
                <w:rFonts w:ascii="Times New Roman" w:hAnsi="Times New Roman" w:cs="Times New Roman"/>
                <w:color w:val="000000" w:themeColor="text1"/>
              </w:rPr>
              <w:t xml:space="preserve">Ethnic </w:t>
            </w:r>
            <w:r w:rsidRPr="00084159">
              <w:rPr>
                <w:rFonts w:ascii="Times New Roman" w:hAnsi="Times New Roman" w:cs="Times New Roman"/>
                <w:color w:val="000000" w:themeColor="text1"/>
              </w:rPr>
              <w:t xml:space="preserve"> women could not access to adequa</w:t>
            </w:r>
            <w:r w:rsidR="00811003">
              <w:rPr>
                <w:rFonts w:ascii="Times New Roman" w:hAnsi="Times New Roman" w:cs="Times New Roman"/>
                <w:color w:val="000000" w:themeColor="text1"/>
              </w:rPr>
              <w:t xml:space="preserve">te education because of the ethnic </w:t>
            </w:r>
            <w:r w:rsidRPr="00084159">
              <w:rPr>
                <w:rFonts w:ascii="Times New Roman" w:hAnsi="Times New Roman" w:cs="Times New Roman"/>
                <w:color w:val="000000" w:themeColor="text1"/>
              </w:rPr>
              <w:t xml:space="preserve"> culture that devalues women. Since, women do not need to go school because women must serve husband and husband family once she get marriage culturally. </w:t>
            </w:r>
            <w:r w:rsidR="00811003">
              <w:rPr>
                <w:rFonts w:ascii="Times New Roman" w:hAnsi="Times New Roman" w:cs="Times New Roman"/>
              </w:rPr>
              <w:t xml:space="preserve">As lack of education, many ethnic </w:t>
            </w:r>
            <w:r w:rsidRPr="00206A53">
              <w:rPr>
                <w:rFonts w:ascii="Times New Roman" w:hAnsi="Times New Roman" w:cs="Times New Roman"/>
              </w:rPr>
              <w:t xml:space="preserve"> women could not able to read, write and could not able to go outside. Many cases of infant could not register birth certificate because of family un-educated, and ignorance. </w:t>
            </w:r>
          </w:p>
          <w:p w14:paraId="0EC80BCB" w14:textId="77777777" w:rsidR="00206A53" w:rsidRPr="00206A53" w:rsidRDefault="00206A53" w:rsidP="00206A53">
            <w:pPr>
              <w:jc w:val="both"/>
              <w:rPr>
                <w:rFonts w:ascii="Times New Roman" w:hAnsi="Times New Roman" w:cs="Times New Roman"/>
              </w:rPr>
            </w:pPr>
          </w:p>
          <w:p w14:paraId="4D439E9D" w14:textId="77777777" w:rsidR="0015755F" w:rsidRPr="001F5FA6" w:rsidRDefault="0015755F" w:rsidP="00720F1B">
            <w:pPr>
              <w:rPr>
                <w:rFonts w:ascii="Times New Roman" w:eastAsia="MS Gothic" w:hAnsi="Times New Roman" w:cs="Times New Roman"/>
                <w:b/>
                <w:sz w:val="28"/>
              </w:rPr>
            </w:pPr>
          </w:p>
          <w:p w14:paraId="2C3312F9" w14:textId="77777777" w:rsidR="0015755F" w:rsidRPr="001F5FA6" w:rsidRDefault="0015755F" w:rsidP="00720F1B">
            <w:pPr>
              <w:rPr>
                <w:rFonts w:ascii="Times New Roman" w:hAnsi="Times New Roman" w:cs="Times New Roman"/>
                <w:sz w:val="24"/>
                <w:szCs w:val="24"/>
                <w:cs/>
              </w:rPr>
            </w:pPr>
          </w:p>
        </w:tc>
        <w:tc>
          <w:tcPr>
            <w:tcW w:w="4034" w:type="dxa"/>
          </w:tcPr>
          <w:p w14:paraId="3E6BB3D9" w14:textId="77777777" w:rsidR="0015755F" w:rsidRPr="001F5FA6" w:rsidRDefault="0015755F" w:rsidP="00720F1B">
            <w:pPr>
              <w:rPr>
                <w:rFonts w:ascii="Times New Roman" w:hAnsi="Times New Roman" w:cs="Times New Roman"/>
                <w:sz w:val="24"/>
                <w:szCs w:val="24"/>
              </w:rPr>
            </w:pPr>
          </w:p>
        </w:tc>
      </w:tr>
      <w:tr w:rsidR="000F335F" w:rsidRPr="001F5FA6" w14:paraId="1D5195C2" w14:textId="77777777" w:rsidTr="000F335F">
        <w:tc>
          <w:tcPr>
            <w:tcW w:w="14774" w:type="dxa"/>
            <w:gridSpan w:val="4"/>
            <w:shd w:val="clear" w:color="auto" w:fill="D9D9D9" w:themeFill="background1" w:themeFillShade="D9"/>
          </w:tcPr>
          <w:p w14:paraId="6EFDE546" w14:textId="0E3591A2" w:rsidR="000F335F" w:rsidRPr="001F5FA6" w:rsidRDefault="000F335F" w:rsidP="000F335F">
            <w:pPr>
              <w:jc w:val="center"/>
              <w:rPr>
                <w:rFonts w:ascii="Times New Roman" w:hAnsi="Times New Roman" w:cs="Times New Roman"/>
                <w:sz w:val="24"/>
                <w:szCs w:val="24"/>
              </w:rPr>
            </w:pPr>
            <w:r>
              <w:rPr>
                <w:rFonts w:ascii="Times New Roman" w:hAnsi="Times New Roman" w:cs="Times New Roman"/>
                <w:sz w:val="24"/>
                <w:szCs w:val="24"/>
              </w:rPr>
              <w:t>Special Laws Application in the Southern Border Provinces</w:t>
            </w:r>
          </w:p>
        </w:tc>
      </w:tr>
      <w:tr w:rsidR="0015755F" w:rsidRPr="001F5FA6" w14:paraId="450B5E1A" w14:textId="77777777" w:rsidTr="000F335F">
        <w:tc>
          <w:tcPr>
            <w:tcW w:w="1842" w:type="dxa"/>
          </w:tcPr>
          <w:p w14:paraId="478EBD34" w14:textId="1285E40E"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 xml:space="preserve">21: special laws in SBP ( A b C ) </w:t>
            </w:r>
          </w:p>
        </w:tc>
        <w:tc>
          <w:tcPr>
            <w:tcW w:w="3435" w:type="dxa"/>
          </w:tcPr>
          <w:p w14:paraId="15C3F58A" w14:textId="77777777" w:rsidR="0015755F" w:rsidRPr="00811003" w:rsidRDefault="0015755F" w:rsidP="001E6C59">
            <w:pPr>
              <w:pStyle w:val="ListParagraph"/>
              <w:numPr>
                <w:ilvl w:val="0"/>
                <w:numId w:val="32"/>
              </w:numPr>
              <w:rPr>
                <w:rFonts w:ascii="Times New Roman" w:hAnsi="Times New Roman" w:cs="Times New Roman"/>
                <w:sz w:val="24"/>
                <w:szCs w:val="24"/>
              </w:rPr>
            </w:pPr>
            <w:r w:rsidRPr="00811003">
              <w:rPr>
                <w:rFonts w:ascii="Times New Roman" w:hAnsi="Times New Roman" w:cs="Times New Roman"/>
                <w:sz w:val="24"/>
                <w:szCs w:val="24"/>
              </w:rPr>
              <w:t>The Integration Plan on Prevention and Solution for the Problems in the SBPs B.E. 2561-2565 (2018-2023)</w:t>
            </w:r>
          </w:p>
          <w:p w14:paraId="19AF750B" w14:textId="77777777" w:rsidR="0015755F" w:rsidRPr="00811003" w:rsidRDefault="0015755F" w:rsidP="001E6C59">
            <w:pPr>
              <w:pStyle w:val="ListParagraph"/>
              <w:numPr>
                <w:ilvl w:val="0"/>
                <w:numId w:val="32"/>
              </w:numPr>
              <w:rPr>
                <w:rFonts w:ascii="Times New Roman" w:hAnsi="Times New Roman" w:cs="Times New Roman"/>
                <w:sz w:val="24"/>
                <w:szCs w:val="24"/>
              </w:rPr>
            </w:pPr>
            <w:r w:rsidRPr="00811003">
              <w:rPr>
                <w:rFonts w:ascii="Times New Roman" w:hAnsi="Times New Roman" w:cs="Times New Roman"/>
                <w:sz w:val="24"/>
                <w:szCs w:val="24"/>
              </w:rPr>
              <w:t>The Organic Act on the National Human Rights Commission</w:t>
            </w:r>
          </w:p>
          <w:p w14:paraId="49FD3FDE" w14:textId="7B29EC87" w:rsidR="0015755F" w:rsidRPr="00811003" w:rsidRDefault="0015755F" w:rsidP="00811003">
            <w:pPr>
              <w:pStyle w:val="ListParagraph"/>
              <w:numPr>
                <w:ilvl w:val="0"/>
                <w:numId w:val="32"/>
              </w:numPr>
              <w:rPr>
                <w:rFonts w:ascii="Times New Roman" w:hAnsi="Times New Roman" w:cs="Times New Roman"/>
                <w:sz w:val="24"/>
                <w:szCs w:val="24"/>
              </w:rPr>
            </w:pPr>
            <w:r w:rsidRPr="00811003">
              <w:rPr>
                <w:rFonts w:ascii="Times New Roman" w:hAnsi="Times New Roman" w:cs="Times New Roman"/>
                <w:sz w:val="24"/>
                <w:szCs w:val="24"/>
              </w:rPr>
              <w:t>The National Committee for Managing Cases Relating to Torture and Enforced Disappearance</w:t>
            </w:r>
          </w:p>
        </w:tc>
        <w:tc>
          <w:tcPr>
            <w:tcW w:w="5463" w:type="dxa"/>
          </w:tcPr>
          <w:p w14:paraId="13880889" w14:textId="77777777" w:rsidR="0015755F" w:rsidRPr="001F5FA6" w:rsidRDefault="0015755F" w:rsidP="00720F1B">
            <w:pPr>
              <w:rPr>
                <w:rFonts w:ascii="Times New Roman" w:hAnsi="Times New Roman" w:cs="Times New Roman"/>
              </w:rPr>
            </w:pPr>
          </w:p>
          <w:p w14:paraId="64BC1DEC" w14:textId="77777777"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rPr>
              <w:t xml:space="preserve">   </w:t>
            </w:r>
          </w:p>
        </w:tc>
        <w:tc>
          <w:tcPr>
            <w:tcW w:w="4034" w:type="dxa"/>
          </w:tcPr>
          <w:p w14:paraId="1FD4E2BE" w14:textId="739CC716"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 xml:space="preserve">Cross Cultural Foundation </w:t>
            </w:r>
          </w:p>
        </w:tc>
      </w:tr>
      <w:tr w:rsidR="000F335F" w:rsidRPr="001F5FA6" w14:paraId="1181BDCA" w14:textId="77777777" w:rsidTr="000F335F">
        <w:tc>
          <w:tcPr>
            <w:tcW w:w="14774" w:type="dxa"/>
            <w:gridSpan w:val="4"/>
            <w:shd w:val="clear" w:color="auto" w:fill="D9D9D9" w:themeFill="background1" w:themeFillShade="D9"/>
          </w:tcPr>
          <w:p w14:paraId="415C6B00" w14:textId="7E59BD5D" w:rsidR="000F335F" w:rsidRPr="000F335F" w:rsidRDefault="000F335F" w:rsidP="000F335F">
            <w:pPr>
              <w:pStyle w:val="ListParagraph"/>
              <w:ind w:left="360"/>
              <w:jc w:val="center"/>
              <w:rPr>
                <w:rFonts w:ascii="Times New Roman" w:hAnsi="Times New Roman" w:cs="Times New Roman"/>
                <w:color w:val="000000" w:themeColor="text1"/>
                <w:sz w:val="24"/>
                <w:szCs w:val="24"/>
              </w:rPr>
            </w:pPr>
            <w:r w:rsidRPr="000F335F">
              <w:rPr>
                <w:rFonts w:ascii="Times New Roman" w:hAnsi="Times New Roman" w:cs="Times New Roman"/>
                <w:color w:val="000000" w:themeColor="text1"/>
                <w:sz w:val="24"/>
                <w:szCs w:val="24"/>
              </w:rPr>
              <w:t>Exploitation of Migrants</w:t>
            </w:r>
          </w:p>
        </w:tc>
      </w:tr>
      <w:tr w:rsidR="0015755F" w:rsidRPr="001F5FA6" w14:paraId="11668D09" w14:textId="77777777" w:rsidTr="000F335F">
        <w:tc>
          <w:tcPr>
            <w:tcW w:w="1842" w:type="dxa"/>
          </w:tcPr>
          <w:p w14:paraId="6025E56F" w14:textId="5177998B"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22:</w:t>
            </w:r>
            <w:r w:rsidR="000F335F">
              <w:rPr>
                <w:rFonts w:ascii="Times New Roman" w:hAnsi="Times New Roman" w:cs="Times New Roman"/>
                <w:sz w:val="24"/>
                <w:szCs w:val="24"/>
              </w:rPr>
              <w:t xml:space="preserve"> </w:t>
            </w:r>
            <w:r w:rsidRPr="001F5FA6">
              <w:rPr>
                <w:rFonts w:ascii="Times New Roman" w:hAnsi="Times New Roman" w:cs="Times New Roman"/>
                <w:sz w:val="24"/>
                <w:szCs w:val="24"/>
              </w:rPr>
              <w:t>Exp</w:t>
            </w:r>
            <w:r w:rsidR="000F335F">
              <w:rPr>
                <w:rFonts w:ascii="Times New Roman" w:hAnsi="Times New Roman" w:cs="Times New Roman"/>
                <w:sz w:val="24"/>
                <w:szCs w:val="24"/>
              </w:rPr>
              <w:t>loi</w:t>
            </w:r>
            <w:r w:rsidRPr="001F5FA6">
              <w:rPr>
                <w:rFonts w:ascii="Times New Roman" w:hAnsi="Times New Roman" w:cs="Times New Roman"/>
                <w:sz w:val="24"/>
                <w:szCs w:val="24"/>
              </w:rPr>
              <w:t xml:space="preserve">tation of Migrant / 23: migrant women </w:t>
            </w:r>
          </w:p>
        </w:tc>
        <w:tc>
          <w:tcPr>
            <w:tcW w:w="3435" w:type="dxa"/>
          </w:tcPr>
          <w:p w14:paraId="06726AA9" w14:textId="77777777" w:rsidR="0015755F" w:rsidRPr="000D7FC0" w:rsidRDefault="0015755F" w:rsidP="001E6C59">
            <w:pPr>
              <w:pStyle w:val="ListParagraph"/>
              <w:numPr>
                <w:ilvl w:val="0"/>
                <w:numId w:val="33"/>
              </w:numPr>
              <w:rPr>
                <w:rFonts w:ascii="Times New Roman" w:hAnsi="Times New Roman" w:cs="Times New Roman"/>
                <w:sz w:val="24"/>
                <w:szCs w:val="24"/>
              </w:rPr>
            </w:pPr>
            <w:r w:rsidRPr="000D7FC0">
              <w:rPr>
                <w:rFonts w:ascii="Times New Roman" w:hAnsi="Times New Roman" w:cs="Times New Roman"/>
                <w:sz w:val="24"/>
                <w:szCs w:val="24"/>
              </w:rPr>
              <w:t>The Royal Ordinance Concerning the Management of Employment of Migrant Workers B.E. 2560 (2017)</w:t>
            </w:r>
          </w:p>
          <w:p w14:paraId="6E727DB5" w14:textId="77777777" w:rsidR="0015755F" w:rsidRPr="000D7FC0" w:rsidRDefault="0015755F" w:rsidP="001E6C59">
            <w:pPr>
              <w:pStyle w:val="ListParagraph"/>
              <w:numPr>
                <w:ilvl w:val="0"/>
                <w:numId w:val="33"/>
              </w:numPr>
              <w:rPr>
                <w:rFonts w:ascii="Times New Roman" w:hAnsi="Times New Roman" w:cs="Times New Roman"/>
                <w:sz w:val="24"/>
                <w:szCs w:val="24"/>
              </w:rPr>
            </w:pPr>
            <w:r w:rsidRPr="000D7FC0">
              <w:rPr>
                <w:rFonts w:ascii="Times New Roman" w:hAnsi="Times New Roman" w:cs="Times New Roman"/>
                <w:sz w:val="24"/>
                <w:szCs w:val="24"/>
              </w:rPr>
              <w:t xml:space="preserve">Labour Protection B.E. 2541 (1998) </w:t>
            </w:r>
          </w:p>
          <w:p w14:paraId="394D6EF3" w14:textId="77777777" w:rsidR="0015755F" w:rsidRPr="000D7FC0" w:rsidRDefault="0015755F" w:rsidP="001E6C59">
            <w:pPr>
              <w:pStyle w:val="ListParagraph"/>
              <w:numPr>
                <w:ilvl w:val="0"/>
                <w:numId w:val="33"/>
              </w:numPr>
              <w:rPr>
                <w:rFonts w:ascii="Times New Roman" w:hAnsi="Times New Roman" w:cs="Times New Roman"/>
                <w:sz w:val="24"/>
                <w:szCs w:val="24"/>
              </w:rPr>
            </w:pPr>
            <w:r w:rsidRPr="000D7FC0">
              <w:rPr>
                <w:rFonts w:ascii="Times New Roman" w:hAnsi="Times New Roman" w:cs="Times New Roman"/>
                <w:sz w:val="24"/>
                <w:szCs w:val="24"/>
              </w:rPr>
              <w:t>Workmen’s Compensation Act</w:t>
            </w:r>
          </w:p>
          <w:p w14:paraId="28DFB2EF" w14:textId="6AA621B0" w:rsidR="0015755F" w:rsidRPr="000D7FC0" w:rsidRDefault="0015755F" w:rsidP="001E6C59">
            <w:pPr>
              <w:rPr>
                <w:rFonts w:ascii="Times New Roman" w:hAnsi="Times New Roman" w:cs="Times New Roman"/>
                <w:sz w:val="24"/>
                <w:szCs w:val="24"/>
              </w:rPr>
            </w:pPr>
            <w:r w:rsidRPr="000D7FC0">
              <w:rPr>
                <w:rFonts w:ascii="Times New Roman" w:hAnsi="Times New Roman" w:cs="Times New Roman"/>
                <w:sz w:val="24"/>
                <w:szCs w:val="24"/>
              </w:rPr>
              <w:t>Ratification of Protocol of 2014 to the Forced Labour Convention 1930</w:t>
            </w:r>
          </w:p>
        </w:tc>
        <w:tc>
          <w:tcPr>
            <w:tcW w:w="5463" w:type="dxa"/>
          </w:tcPr>
          <w:p w14:paraId="23BB03C6" w14:textId="70B99D60" w:rsidR="0015755F" w:rsidRPr="000D7FC0" w:rsidRDefault="0015755F" w:rsidP="00530E8A">
            <w:pPr>
              <w:pStyle w:val="ListParagraph"/>
              <w:numPr>
                <w:ilvl w:val="0"/>
                <w:numId w:val="36"/>
              </w:numPr>
              <w:jc w:val="both"/>
              <w:rPr>
                <w:rFonts w:ascii="Times New Roman" w:hAnsi="Times New Roman" w:cs="Times New Roman"/>
                <w:sz w:val="24"/>
                <w:szCs w:val="24"/>
              </w:rPr>
            </w:pPr>
            <w:r w:rsidRPr="000D7FC0">
              <w:rPr>
                <w:rFonts w:ascii="Times New Roman" w:hAnsi="Times New Roman" w:cs="Times New Roman"/>
                <w:sz w:val="24"/>
                <w:szCs w:val="24"/>
              </w:rPr>
              <w:t>According to interview NGOs and field visit at Chiang Mai. It was found that the situations of migrants, stateless and refugees have been more complex around the border Thai-Myanmar. Despite Thai state have been developing many policies regarding on migrants such as accessibility to citizenship,</w:t>
            </w:r>
            <w:r w:rsidR="00811003" w:rsidRPr="000D7FC0">
              <w:rPr>
                <w:rFonts w:ascii="Times New Roman" w:hAnsi="Times New Roman" w:cs="Times New Roman"/>
                <w:sz w:val="24"/>
                <w:szCs w:val="24"/>
              </w:rPr>
              <w:t xml:space="preserve"> clarification cards and so on. </w:t>
            </w:r>
            <w:r w:rsidRPr="000D7FC0">
              <w:rPr>
                <w:rFonts w:ascii="Times New Roman" w:hAnsi="Times New Roman" w:cs="Times New Roman"/>
                <w:sz w:val="24"/>
                <w:szCs w:val="24"/>
              </w:rPr>
              <w:t xml:space="preserve">What shall be concerned is the implementation by law enforcers. Many do not understandable on migrant policies and do not have adequate efforts to implement those policies in local levels. </w:t>
            </w:r>
          </w:p>
          <w:p w14:paraId="588C90B4" w14:textId="77777777" w:rsidR="0015755F" w:rsidRPr="000D7FC0" w:rsidRDefault="0015755F" w:rsidP="00530E8A">
            <w:pPr>
              <w:pStyle w:val="ListParagraph"/>
              <w:numPr>
                <w:ilvl w:val="0"/>
                <w:numId w:val="36"/>
              </w:numPr>
              <w:jc w:val="both"/>
              <w:rPr>
                <w:rFonts w:ascii="Times New Roman" w:hAnsi="Times New Roman" w:cs="Times New Roman"/>
                <w:sz w:val="24"/>
                <w:szCs w:val="24"/>
              </w:rPr>
            </w:pPr>
            <w:r w:rsidRPr="000D7FC0">
              <w:rPr>
                <w:rFonts w:ascii="Times New Roman" w:hAnsi="Times New Roman" w:cs="Times New Roman"/>
                <w:sz w:val="24"/>
                <w:szCs w:val="24"/>
              </w:rPr>
              <w:t xml:space="preserve">Some illegal workers can access to basic health care without insurance. They must pay higher-cost than documented workers and other people. </w:t>
            </w:r>
          </w:p>
          <w:p w14:paraId="28E04BF9" w14:textId="04A2457C" w:rsidR="0015755F" w:rsidRPr="000D7FC0" w:rsidRDefault="0015755F" w:rsidP="00720F1B">
            <w:pPr>
              <w:rPr>
                <w:rFonts w:ascii="Times New Roman" w:hAnsi="Times New Roman" w:cs="Times New Roman"/>
                <w:sz w:val="24"/>
                <w:szCs w:val="24"/>
              </w:rPr>
            </w:pPr>
          </w:p>
        </w:tc>
        <w:tc>
          <w:tcPr>
            <w:tcW w:w="4034" w:type="dxa"/>
          </w:tcPr>
          <w:p w14:paraId="4A0ED99A" w14:textId="16D19FA8" w:rsidR="0015755F" w:rsidRPr="000D7FC0" w:rsidRDefault="0015755F" w:rsidP="001E6C59">
            <w:pPr>
              <w:pStyle w:val="ListParagraph"/>
              <w:numPr>
                <w:ilvl w:val="0"/>
                <w:numId w:val="34"/>
              </w:numPr>
              <w:jc w:val="both"/>
              <w:rPr>
                <w:rFonts w:ascii="Times New Roman" w:hAnsi="Times New Roman" w:cs="Times New Roman"/>
                <w:i/>
                <w:iCs/>
                <w:sz w:val="24"/>
                <w:szCs w:val="24"/>
              </w:rPr>
            </w:pPr>
            <w:r w:rsidRPr="000D7FC0">
              <w:rPr>
                <w:rFonts w:ascii="Times New Roman" w:hAnsi="Times New Roman" w:cs="Times New Roman"/>
                <w:i/>
                <w:iCs/>
                <w:sz w:val="24"/>
                <w:szCs w:val="24"/>
              </w:rPr>
              <w:t>Thai state shall Justify how to ensure an implementation that would be in line with migrant policies and how to educate law enforcers, such as labour inspector</w:t>
            </w:r>
            <w:r w:rsidRPr="000D7FC0">
              <w:rPr>
                <w:rFonts w:ascii="Times New Roman" w:hAnsi="Times New Roman" w:cs="Times New Roman"/>
                <w:b/>
                <w:bCs/>
                <w:i/>
                <w:iCs/>
                <w:sz w:val="24"/>
                <w:szCs w:val="24"/>
              </w:rPr>
              <w:t>s(para68,CERD/C/THA/4-8)</w:t>
            </w:r>
            <w:r w:rsidRPr="000D7FC0">
              <w:rPr>
                <w:rStyle w:val="EndnoteReference"/>
                <w:rFonts w:ascii="Times New Roman" w:hAnsi="Times New Roman" w:cs="Times New Roman"/>
                <w:b/>
                <w:bCs/>
                <w:i/>
                <w:iCs/>
                <w:sz w:val="24"/>
                <w:szCs w:val="24"/>
              </w:rPr>
              <w:endnoteReference w:id="11"/>
            </w:r>
            <w:r w:rsidRPr="000D7FC0">
              <w:rPr>
                <w:rFonts w:ascii="Times New Roman" w:hAnsi="Times New Roman" w:cs="Times New Roman"/>
                <w:i/>
                <w:iCs/>
                <w:sz w:val="24"/>
                <w:szCs w:val="24"/>
              </w:rPr>
              <w:t xml:space="preserve">, to understand a sensitivity of migrants and people with vulnerable status for high impact of law implementations. </w:t>
            </w:r>
          </w:p>
          <w:p w14:paraId="02E6B019" w14:textId="77777777" w:rsidR="000F335F" w:rsidRPr="000D7FC0" w:rsidRDefault="000F335F" w:rsidP="000F335F">
            <w:pPr>
              <w:pStyle w:val="ListParagraph"/>
              <w:ind w:left="360"/>
              <w:jc w:val="both"/>
              <w:rPr>
                <w:rFonts w:ascii="Times New Roman" w:hAnsi="Times New Roman" w:cs="Times New Roman"/>
                <w:i/>
                <w:iCs/>
                <w:sz w:val="24"/>
                <w:szCs w:val="24"/>
              </w:rPr>
            </w:pPr>
          </w:p>
          <w:p w14:paraId="36BEB78C" w14:textId="66FE6E2B" w:rsidR="0015755F" w:rsidRPr="000D7FC0" w:rsidRDefault="0015755F" w:rsidP="001E6C59">
            <w:pPr>
              <w:pStyle w:val="ListParagraph"/>
              <w:numPr>
                <w:ilvl w:val="0"/>
                <w:numId w:val="34"/>
              </w:numPr>
              <w:jc w:val="both"/>
              <w:rPr>
                <w:rFonts w:ascii="Times New Roman" w:hAnsi="Times New Roman" w:cs="Times New Roman"/>
                <w:i/>
                <w:iCs/>
                <w:sz w:val="24"/>
                <w:szCs w:val="24"/>
              </w:rPr>
            </w:pPr>
            <w:r w:rsidRPr="000D7FC0">
              <w:rPr>
                <w:rFonts w:ascii="Times New Roman" w:hAnsi="Times New Roman" w:cs="Times New Roman"/>
                <w:i/>
                <w:iCs/>
                <w:sz w:val="24"/>
                <w:szCs w:val="24"/>
              </w:rPr>
              <w:t xml:space="preserve">Thai state shall clarify an effectiveness of national migrant labour stardard such as </w:t>
            </w:r>
            <w:r w:rsidRPr="000D7FC0">
              <w:rPr>
                <w:rFonts w:ascii="Times New Roman" w:hAnsi="Times New Roman" w:cs="Times New Roman"/>
                <w:b/>
                <w:bCs/>
                <w:i/>
                <w:iCs/>
                <w:sz w:val="24"/>
                <w:szCs w:val="24"/>
              </w:rPr>
              <w:t>the Royal Ordinance concerning the Management of Employment of Migrant Workers B.E. 2560 (2017)</w:t>
            </w:r>
            <w:r w:rsidRPr="000D7FC0">
              <w:rPr>
                <w:rFonts w:ascii="Times New Roman" w:hAnsi="Times New Roman" w:cs="Times New Roman"/>
                <w:i/>
                <w:iCs/>
                <w:sz w:val="24"/>
                <w:szCs w:val="24"/>
              </w:rPr>
              <w:t xml:space="preserve"> in coherence with the international standards which mentioned on Thai state’s report </w:t>
            </w:r>
            <w:r w:rsidRPr="000D7FC0">
              <w:rPr>
                <w:rFonts w:ascii="Times New Roman" w:hAnsi="Times New Roman" w:cs="Times New Roman"/>
                <w:b/>
                <w:bCs/>
                <w:i/>
                <w:iCs/>
                <w:sz w:val="24"/>
                <w:szCs w:val="24"/>
              </w:rPr>
              <w:t>(para 65,66 CERD/C/THA/4-8)</w:t>
            </w:r>
            <w:r w:rsidRPr="000D7FC0">
              <w:rPr>
                <w:rStyle w:val="EndnoteReference"/>
                <w:rFonts w:ascii="Times New Roman" w:hAnsi="Times New Roman" w:cs="Times New Roman"/>
                <w:b/>
                <w:bCs/>
                <w:i/>
                <w:iCs/>
                <w:sz w:val="24"/>
                <w:szCs w:val="24"/>
              </w:rPr>
              <w:endnoteReference w:id="12"/>
            </w:r>
            <w:r w:rsidRPr="000D7FC0">
              <w:rPr>
                <w:rFonts w:ascii="Times New Roman" w:hAnsi="Times New Roman" w:cs="Times New Roman"/>
                <w:b/>
                <w:bCs/>
                <w:i/>
                <w:iCs/>
                <w:sz w:val="24"/>
                <w:szCs w:val="24"/>
              </w:rPr>
              <w:t xml:space="preserve"> </w:t>
            </w:r>
            <w:r w:rsidRPr="000D7FC0">
              <w:rPr>
                <w:rFonts w:ascii="Times New Roman" w:hAnsi="Times New Roman" w:cs="Times New Roman"/>
                <w:i/>
                <w:iCs/>
                <w:sz w:val="24"/>
                <w:szCs w:val="24"/>
              </w:rPr>
              <w:t>and which is international labour standards were mentioning.</w:t>
            </w:r>
          </w:p>
          <w:p w14:paraId="49D56594" w14:textId="77777777" w:rsidR="000F335F" w:rsidRPr="000D7FC0" w:rsidRDefault="000F335F" w:rsidP="000F335F">
            <w:pPr>
              <w:pStyle w:val="ListParagraph"/>
              <w:ind w:left="360"/>
              <w:jc w:val="both"/>
              <w:rPr>
                <w:rFonts w:ascii="Times New Roman" w:hAnsi="Times New Roman" w:cs="Times New Roman"/>
                <w:i/>
                <w:iCs/>
                <w:sz w:val="24"/>
                <w:szCs w:val="24"/>
              </w:rPr>
            </w:pPr>
          </w:p>
          <w:p w14:paraId="3FCF5E6F" w14:textId="4FD1289A" w:rsidR="0015755F" w:rsidRPr="000D7FC0" w:rsidRDefault="0015755F" w:rsidP="00720F1B">
            <w:pPr>
              <w:pStyle w:val="ListParagraph"/>
              <w:numPr>
                <w:ilvl w:val="0"/>
                <w:numId w:val="34"/>
              </w:numPr>
              <w:jc w:val="both"/>
              <w:rPr>
                <w:rFonts w:ascii="Times New Roman" w:hAnsi="Times New Roman" w:cs="Times New Roman"/>
                <w:i/>
                <w:iCs/>
                <w:sz w:val="24"/>
                <w:szCs w:val="24"/>
              </w:rPr>
            </w:pPr>
            <w:r w:rsidRPr="000D7FC0">
              <w:rPr>
                <w:rFonts w:ascii="Times New Roman" w:hAnsi="Times New Roman" w:cs="Times New Roman"/>
                <w:i/>
                <w:iCs/>
                <w:sz w:val="24"/>
                <w:szCs w:val="24"/>
              </w:rPr>
              <w:t xml:space="preserve">Thai state shall accept and ratify </w:t>
            </w:r>
            <w:r w:rsidRPr="000D7FC0">
              <w:rPr>
                <w:rFonts w:ascii="Times New Roman" w:hAnsi="Times New Roman" w:cs="Times New Roman"/>
                <w:b/>
                <w:bCs/>
                <w:i/>
                <w:iCs/>
                <w:sz w:val="24"/>
                <w:szCs w:val="24"/>
              </w:rPr>
              <w:t>the Protection of the Rights of All Migrant Workers and Members of their Families (CMW)</w:t>
            </w:r>
            <w:r w:rsidRPr="000D7FC0">
              <w:rPr>
                <w:rFonts w:ascii="Times New Roman" w:hAnsi="Times New Roman" w:cs="Times New Roman"/>
                <w:i/>
                <w:iCs/>
                <w:sz w:val="24"/>
                <w:szCs w:val="24"/>
              </w:rPr>
              <w:t xml:space="preserve"> to ensuring international standard protection for all migrants</w:t>
            </w:r>
          </w:p>
        </w:tc>
      </w:tr>
      <w:tr w:rsidR="000F335F" w:rsidRPr="001F5FA6" w14:paraId="1D873BAA" w14:textId="77777777" w:rsidTr="000F335F">
        <w:tc>
          <w:tcPr>
            <w:tcW w:w="14774" w:type="dxa"/>
            <w:gridSpan w:val="4"/>
            <w:shd w:val="clear" w:color="auto" w:fill="D9D9D9" w:themeFill="background1" w:themeFillShade="D9"/>
          </w:tcPr>
          <w:p w14:paraId="70704155" w14:textId="08BA71A6" w:rsidR="000F335F" w:rsidRPr="000D7FC0" w:rsidRDefault="000F335F" w:rsidP="000F335F">
            <w:pPr>
              <w:pStyle w:val="ListParagraph"/>
              <w:ind w:left="799"/>
              <w:jc w:val="center"/>
              <w:rPr>
                <w:rFonts w:ascii="Times New Roman" w:hAnsi="Times New Roman" w:cs="Times New Roman"/>
                <w:b/>
                <w:bCs/>
              </w:rPr>
            </w:pPr>
            <w:r w:rsidRPr="000D7FC0">
              <w:rPr>
                <w:rFonts w:ascii="Times New Roman" w:hAnsi="Times New Roman" w:cs="Times New Roman"/>
              </w:rPr>
              <w:t>Asylum Seekers and Refugees</w:t>
            </w:r>
          </w:p>
        </w:tc>
      </w:tr>
      <w:tr w:rsidR="0015755F" w:rsidRPr="001F5FA6" w14:paraId="6E1803EA" w14:textId="77777777" w:rsidTr="000F335F">
        <w:tc>
          <w:tcPr>
            <w:tcW w:w="1842" w:type="dxa"/>
          </w:tcPr>
          <w:p w14:paraId="263D5B67" w14:textId="6144B0AA"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 xml:space="preserve">25: Asylum Seeker </w:t>
            </w:r>
          </w:p>
        </w:tc>
        <w:tc>
          <w:tcPr>
            <w:tcW w:w="3435" w:type="dxa"/>
          </w:tcPr>
          <w:p w14:paraId="1AE83CB0" w14:textId="24B4B133" w:rsidR="0015755F" w:rsidRPr="000D7FC0" w:rsidRDefault="0015755F" w:rsidP="00720F1B">
            <w:pPr>
              <w:rPr>
                <w:rFonts w:ascii="Times New Roman" w:hAnsi="Times New Roman" w:cs="Times New Roman"/>
                <w:sz w:val="24"/>
                <w:szCs w:val="24"/>
              </w:rPr>
            </w:pPr>
            <w:r w:rsidRPr="000D7FC0">
              <w:rPr>
                <w:rFonts w:ascii="Times New Roman" w:hAnsi="Times New Roman" w:cs="Times New Roman"/>
                <w:sz w:val="24"/>
                <w:szCs w:val="24"/>
              </w:rPr>
              <w:t>The Determination of Measures and Approaches Alternative to Detention of Children in Immigration Detention Centers</w:t>
            </w:r>
          </w:p>
        </w:tc>
        <w:tc>
          <w:tcPr>
            <w:tcW w:w="5463" w:type="dxa"/>
          </w:tcPr>
          <w:p w14:paraId="7B4E6F7C" w14:textId="35FB46D4" w:rsidR="0015755F" w:rsidRPr="000D7FC0" w:rsidRDefault="0015755F" w:rsidP="00720F1B">
            <w:pPr>
              <w:pStyle w:val="ListParagraph"/>
              <w:numPr>
                <w:ilvl w:val="0"/>
                <w:numId w:val="23"/>
              </w:numPr>
              <w:rPr>
                <w:rFonts w:ascii="Times New Roman" w:hAnsi="Times New Roman" w:cs="Times New Roman"/>
                <w:sz w:val="24"/>
                <w:szCs w:val="24"/>
              </w:rPr>
            </w:pPr>
            <w:r w:rsidRPr="000D7FC0">
              <w:rPr>
                <w:rFonts w:ascii="Times New Roman" w:hAnsi="Times New Roman" w:cs="Times New Roman"/>
                <w:sz w:val="24"/>
                <w:szCs w:val="24"/>
              </w:rPr>
              <w:t>Thailand did not ratify the convention on refugee 1951 and OP 1967 .</w:t>
            </w:r>
          </w:p>
          <w:p w14:paraId="5A6CDD3D" w14:textId="76A86A19" w:rsidR="0015755F" w:rsidRPr="000D7FC0" w:rsidRDefault="0015755F" w:rsidP="00720F1B">
            <w:pPr>
              <w:pStyle w:val="ListParagraph"/>
              <w:numPr>
                <w:ilvl w:val="0"/>
                <w:numId w:val="23"/>
              </w:numPr>
              <w:rPr>
                <w:rFonts w:ascii="Times New Roman" w:hAnsi="Times New Roman" w:cs="Times New Roman"/>
                <w:sz w:val="24"/>
                <w:szCs w:val="24"/>
              </w:rPr>
            </w:pPr>
            <w:r w:rsidRPr="000D7FC0">
              <w:rPr>
                <w:rFonts w:ascii="Times New Roman" w:hAnsi="Times New Roman" w:cs="Times New Roman"/>
                <w:sz w:val="24"/>
                <w:szCs w:val="24"/>
              </w:rPr>
              <w:t xml:space="preserve">There are 50 Uyghur in different Immigration Detention Centers in Thailand. </w:t>
            </w:r>
            <w:r w:rsidRPr="000D7FC0">
              <w:rPr>
                <w:rFonts w:ascii="Times New Roman" w:hAnsi="Times New Roman" w:cs="Times New Roman"/>
                <w:sz w:val="24"/>
                <w:szCs w:val="24"/>
                <w:cs/>
              </w:rPr>
              <w:t xml:space="preserve"> </w:t>
            </w:r>
          </w:p>
          <w:p w14:paraId="2BDDF0E0" w14:textId="03D915B3" w:rsidR="0015755F" w:rsidRPr="000D7FC0" w:rsidRDefault="0015755F" w:rsidP="00720F1B">
            <w:pPr>
              <w:pStyle w:val="ListParagraph"/>
              <w:numPr>
                <w:ilvl w:val="0"/>
                <w:numId w:val="23"/>
              </w:numPr>
              <w:jc w:val="both"/>
              <w:rPr>
                <w:rFonts w:ascii="Times New Roman" w:hAnsi="Times New Roman" w:cs="Times New Roman"/>
                <w:bCs/>
                <w:sz w:val="24"/>
                <w:szCs w:val="24"/>
              </w:rPr>
            </w:pPr>
            <w:r w:rsidRPr="000D7FC0">
              <w:rPr>
                <w:rFonts w:ascii="Times New Roman" w:hAnsi="Times New Roman" w:cs="Times New Roman"/>
                <w:bCs/>
                <w:sz w:val="24"/>
                <w:szCs w:val="24"/>
              </w:rPr>
              <w:t>On 10</w:t>
            </w:r>
            <w:r w:rsidRPr="000D7FC0">
              <w:rPr>
                <w:rFonts w:ascii="Times New Roman" w:hAnsi="Times New Roman" w:cs="Times New Roman"/>
                <w:bCs/>
                <w:sz w:val="24"/>
                <w:szCs w:val="24"/>
                <w:vertAlign w:val="superscript"/>
              </w:rPr>
              <w:t>th</w:t>
            </w:r>
            <w:r w:rsidRPr="000D7FC0">
              <w:rPr>
                <w:rFonts w:ascii="Times New Roman" w:hAnsi="Times New Roman" w:cs="Times New Roman"/>
                <w:bCs/>
                <w:sz w:val="24"/>
                <w:szCs w:val="24"/>
              </w:rPr>
              <w:t xml:space="preserve"> January 2020, seven Uyghur people escaped from the Immigration Detention Center in Mukdahan Province. They were later apprehended and brutally assaulted until they passed out. That was their second escape attempt. The first time was on 12</w:t>
            </w:r>
            <w:r w:rsidRPr="000D7FC0">
              <w:rPr>
                <w:rFonts w:ascii="Times New Roman" w:hAnsi="Times New Roman" w:cs="Times New Roman"/>
                <w:bCs/>
                <w:sz w:val="24"/>
                <w:szCs w:val="24"/>
                <w:vertAlign w:val="superscript"/>
              </w:rPr>
              <w:t>th</w:t>
            </w:r>
            <w:r w:rsidRPr="000D7FC0">
              <w:rPr>
                <w:rFonts w:ascii="Times New Roman" w:hAnsi="Times New Roman" w:cs="Times New Roman"/>
                <w:bCs/>
                <w:sz w:val="24"/>
                <w:szCs w:val="24"/>
              </w:rPr>
              <w:t xml:space="preserve"> February 2019. The reason was that they did not want to stay in the small, uncomfortable detention center of the immigration and they feared physical abuses.</w:t>
            </w:r>
          </w:p>
          <w:p w14:paraId="3811F800" w14:textId="33E926E5" w:rsidR="0015755F" w:rsidRPr="000D7FC0" w:rsidRDefault="0015755F" w:rsidP="00720F1B">
            <w:pPr>
              <w:pStyle w:val="ListParagraph"/>
              <w:numPr>
                <w:ilvl w:val="0"/>
                <w:numId w:val="23"/>
              </w:numPr>
              <w:jc w:val="both"/>
              <w:rPr>
                <w:rFonts w:ascii="Times New Roman" w:hAnsi="Times New Roman" w:cs="Times New Roman"/>
                <w:bCs/>
                <w:sz w:val="24"/>
                <w:szCs w:val="24"/>
              </w:rPr>
            </w:pPr>
            <w:r w:rsidRPr="000D7FC0">
              <w:rPr>
                <w:rFonts w:ascii="Times New Roman" w:hAnsi="Times New Roman" w:cs="Times New Roman"/>
                <w:bCs/>
                <w:sz w:val="24"/>
                <w:szCs w:val="24"/>
              </w:rPr>
              <w:t>They had been detained at the Immigration Detention Center since 2013. They wanted to be moved to a prison that had bigger space and more freedom. They had been detained without offences. They decided to escape from the detention center, despite an odd chance. For the second escape, the Mukdahan Provincial Court passed a judgment that all seven of them were guilty of damaging government properties and gave them a 2-year jail term on Thursday, 5</w:t>
            </w:r>
            <w:r w:rsidRPr="000D7FC0">
              <w:rPr>
                <w:rFonts w:ascii="Times New Roman" w:hAnsi="Times New Roman" w:cs="Times New Roman"/>
                <w:bCs/>
                <w:sz w:val="24"/>
                <w:szCs w:val="24"/>
                <w:vertAlign w:val="superscript"/>
              </w:rPr>
              <w:t>th</w:t>
            </w:r>
            <w:r w:rsidRPr="000D7FC0">
              <w:rPr>
                <w:rFonts w:ascii="Times New Roman" w:hAnsi="Times New Roman" w:cs="Times New Roman"/>
                <w:bCs/>
                <w:sz w:val="24"/>
                <w:szCs w:val="24"/>
              </w:rPr>
              <w:t xml:space="preserve"> March 2020. </w:t>
            </w:r>
          </w:p>
          <w:p w14:paraId="298693AD" w14:textId="77777777" w:rsidR="0015755F" w:rsidRPr="000D7FC0" w:rsidRDefault="0015755F" w:rsidP="00720F1B">
            <w:pPr>
              <w:pStyle w:val="ListParagraph"/>
              <w:numPr>
                <w:ilvl w:val="0"/>
                <w:numId w:val="23"/>
              </w:numPr>
              <w:jc w:val="both"/>
              <w:rPr>
                <w:rFonts w:ascii="Times New Roman" w:hAnsi="Times New Roman" w:cs="Times New Roman"/>
                <w:bCs/>
                <w:sz w:val="24"/>
                <w:szCs w:val="24"/>
              </w:rPr>
            </w:pPr>
            <w:r w:rsidRPr="000D7FC0">
              <w:rPr>
                <w:rFonts w:ascii="Times New Roman" w:hAnsi="Times New Roman" w:cs="Times New Roman"/>
                <w:bCs/>
                <w:sz w:val="24"/>
                <w:szCs w:val="24"/>
              </w:rPr>
              <w:t xml:space="preserve">The Uyghur issue is a sensitive political issue, in which China seeks to control and govern its ethnic minority through oppression and religious restriction and by force, such as arrests, extrajudicial killings, and forced attendance to the internment camps. </w:t>
            </w:r>
          </w:p>
          <w:p w14:paraId="79AE7114" w14:textId="77777777" w:rsidR="0015755F" w:rsidRPr="000D7FC0" w:rsidRDefault="0015755F" w:rsidP="00720F1B">
            <w:pPr>
              <w:pStyle w:val="ListParagraph"/>
              <w:numPr>
                <w:ilvl w:val="0"/>
                <w:numId w:val="23"/>
              </w:numPr>
              <w:jc w:val="both"/>
              <w:rPr>
                <w:rFonts w:ascii="Times New Roman" w:hAnsi="Times New Roman" w:cs="Times New Roman"/>
                <w:bCs/>
                <w:sz w:val="24"/>
                <w:szCs w:val="24"/>
              </w:rPr>
            </w:pPr>
            <w:r w:rsidRPr="000D7FC0">
              <w:rPr>
                <w:rFonts w:ascii="Times New Roman" w:hAnsi="Times New Roman" w:cs="Times New Roman"/>
                <w:bCs/>
                <w:sz w:val="24"/>
                <w:szCs w:val="24"/>
              </w:rPr>
              <w:t xml:space="preserve">Many Uyghur people have fled China and have been deported back. For example, the deportation of a number of Uyghur people from Cambodia to China in 2010 and 120 Uyghur people from Thailand in 2015. </w:t>
            </w:r>
          </w:p>
          <w:p w14:paraId="70B95A19" w14:textId="77777777" w:rsidR="0015755F" w:rsidRPr="000D7FC0" w:rsidRDefault="0015755F" w:rsidP="00720F1B">
            <w:pPr>
              <w:pStyle w:val="ListParagraph"/>
              <w:numPr>
                <w:ilvl w:val="0"/>
                <w:numId w:val="23"/>
              </w:numPr>
              <w:jc w:val="both"/>
              <w:rPr>
                <w:rFonts w:ascii="Times New Roman" w:hAnsi="Times New Roman" w:cs="Times New Roman"/>
                <w:bCs/>
                <w:sz w:val="24"/>
                <w:szCs w:val="24"/>
              </w:rPr>
            </w:pPr>
            <w:r w:rsidRPr="000D7FC0">
              <w:rPr>
                <w:rFonts w:ascii="Times New Roman" w:hAnsi="Times New Roman" w:cs="Times New Roman"/>
                <w:bCs/>
                <w:sz w:val="24"/>
                <w:szCs w:val="24"/>
              </w:rPr>
              <w:t xml:space="preserve">Thailand should, nevertheless, respect the universal human rights principles and, thus, should not repatriate anyone to a dangerous country of origin. All of the Uyghurs wanted to be re-settled in Turkey. </w:t>
            </w:r>
          </w:p>
          <w:p w14:paraId="1D705AEF" w14:textId="73A6AC8B" w:rsidR="0015755F" w:rsidRPr="000D7FC0" w:rsidRDefault="0015755F" w:rsidP="00720F1B">
            <w:pPr>
              <w:pStyle w:val="ListParagraph"/>
              <w:numPr>
                <w:ilvl w:val="0"/>
                <w:numId w:val="23"/>
              </w:numPr>
              <w:jc w:val="both"/>
              <w:rPr>
                <w:rFonts w:ascii="Times New Roman" w:hAnsi="Times New Roman" w:cs="Times New Roman"/>
                <w:bCs/>
                <w:sz w:val="24"/>
                <w:szCs w:val="24"/>
              </w:rPr>
            </w:pPr>
            <w:r w:rsidRPr="000D7FC0">
              <w:rPr>
                <w:rFonts w:ascii="Times New Roman" w:hAnsi="Times New Roman" w:cs="Times New Roman"/>
                <w:bCs/>
                <w:sz w:val="24"/>
                <w:szCs w:val="24"/>
              </w:rPr>
              <w:t>On 6</w:t>
            </w:r>
            <w:r w:rsidRPr="000D7FC0">
              <w:rPr>
                <w:rFonts w:ascii="Times New Roman" w:hAnsi="Times New Roman" w:cs="Times New Roman"/>
                <w:bCs/>
                <w:sz w:val="24"/>
                <w:szCs w:val="24"/>
                <w:vertAlign w:val="superscript"/>
              </w:rPr>
              <w:t>th</w:t>
            </w:r>
            <w:r w:rsidRPr="000D7FC0">
              <w:rPr>
                <w:rFonts w:ascii="Times New Roman" w:hAnsi="Times New Roman" w:cs="Times New Roman"/>
                <w:bCs/>
                <w:sz w:val="24"/>
                <w:szCs w:val="24"/>
              </w:rPr>
              <w:t xml:space="preserve"> February 2020, the officials moved two Uyghurs from the immigration detention center in Ubon Ratchathani to Mukdahan. When they found out about the two escape attempts, the immigration office in Mukdahan lined all four walls with metal plates to prevent future attempts</w:t>
            </w:r>
            <w:r w:rsidRPr="000D7FC0">
              <w:rPr>
                <w:rStyle w:val="FootnoteReference"/>
                <w:rFonts w:ascii="Times New Roman" w:hAnsi="Times New Roman" w:cs="Times New Roman"/>
                <w:sz w:val="24"/>
                <w:szCs w:val="24"/>
                <w:cs/>
              </w:rPr>
              <w:footnoteReference w:id="2"/>
            </w:r>
            <w:r w:rsidRPr="000D7FC0">
              <w:rPr>
                <w:rFonts w:ascii="Times New Roman" w:hAnsi="Times New Roman" w:cs="Times New Roman"/>
                <w:bCs/>
                <w:sz w:val="24"/>
                <w:szCs w:val="24"/>
              </w:rPr>
              <w:t>.</w:t>
            </w:r>
          </w:p>
          <w:p w14:paraId="7A5D3A45" w14:textId="77777777" w:rsidR="0015755F" w:rsidRPr="000D7FC0" w:rsidRDefault="0015755F" w:rsidP="00720F1B">
            <w:pPr>
              <w:rPr>
                <w:rFonts w:ascii="Times New Roman" w:hAnsi="Times New Roman" w:cs="Times New Roman"/>
                <w:sz w:val="24"/>
                <w:szCs w:val="24"/>
                <w:cs/>
              </w:rPr>
            </w:pPr>
          </w:p>
        </w:tc>
        <w:tc>
          <w:tcPr>
            <w:tcW w:w="4034" w:type="dxa"/>
          </w:tcPr>
          <w:p w14:paraId="59FF8E4B" w14:textId="2A2830B2" w:rsidR="0015755F" w:rsidRPr="000D7FC0" w:rsidRDefault="0015755F" w:rsidP="0021077B">
            <w:pPr>
              <w:pStyle w:val="ListParagraph"/>
              <w:numPr>
                <w:ilvl w:val="0"/>
                <w:numId w:val="23"/>
              </w:numPr>
              <w:rPr>
                <w:rFonts w:ascii="Times New Roman" w:hAnsi="Times New Roman" w:cs="Times New Roman"/>
                <w:i/>
                <w:iCs/>
                <w:sz w:val="24"/>
                <w:szCs w:val="24"/>
              </w:rPr>
            </w:pPr>
            <w:r w:rsidRPr="000D7FC0">
              <w:rPr>
                <w:rFonts w:ascii="Times New Roman" w:hAnsi="Times New Roman" w:cs="Times New Roman"/>
                <w:i/>
                <w:iCs/>
                <w:sz w:val="24"/>
                <w:szCs w:val="24"/>
              </w:rPr>
              <w:t>No repatriate Uyghur to China with any reason and ensure not to send to Lao</w:t>
            </w:r>
            <w:r w:rsidR="00851AA2" w:rsidRPr="000D7FC0">
              <w:rPr>
                <w:rFonts w:ascii="Times New Roman" w:hAnsi="Times New Roman" w:cs="Times New Roman"/>
                <w:i/>
                <w:iCs/>
                <w:sz w:val="24"/>
                <w:szCs w:val="24"/>
              </w:rPr>
              <w:t>s</w:t>
            </w:r>
            <w:r w:rsidRPr="000D7FC0">
              <w:rPr>
                <w:rFonts w:ascii="Times New Roman" w:hAnsi="Times New Roman" w:cs="Times New Roman"/>
                <w:i/>
                <w:iCs/>
                <w:sz w:val="24"/>
                <w:szCs w:val="24"/>
              </w:rPr>
              <w:t xml:space="preserve"> or Cambodia</w:t>
            </w:r>
            <w:r w:rsidR="00851AA2" w:rsidRPr="000D7FC0">
              <w:rPr>
                <w:rFonts w:ascii="Times New Roman" w:hAnsi="Times New Roman" w:cs="Times New Roman"/>
                <w:i/>
                <w:iCs/>
                <w:sz w:val="24"/>
                <w:szCs w:val="24"/>
              </w:rPr>
              <w:t xml:space="preserve">n asylum seekers back to their country </w:t>
            </w:r>
            <w:r w:rsidRPr="000D7FC0">
              <w:rPr>
                <w:rFonts w:ascii="Times New Roman" w:hAnsi="Times New Roman" w:cs="Times New Roman"/>
                <w:i/>
                <w:iCs/>
                <w:sz w:val="24"/>
                <w:szCs w:val="24"/>
              </w:rPr>
              <w:t>( non-</w:t>
            </w:r>
            <w:r w:rsidR="00851AA2" w:rsidRPr="000D7FC0">
              <w:rPr>
                <w:rFonts w:ascii="Times New Roman" w:hAnsi="Times New Roman" w:cs="Times New Roman"/>
                <w:i/>
                <w:iCs/>
                <w:sz w:val="24"/>
                <w:szCs w:val="24"/>
              </w:rPr>
              <w:t>refoulement</w:t>
            </w:r>
            <w:r w:rsidRPr="000D7FC0">
              <w:rPr>
                <w:rFonts w:ascii="Times New Roman" w:hAnsi="Times New Roman" w:cs="Times New Roman"/>
                <w:i/>
                <w:iCs/>
                <w:sz w:val="24"/>
                <w:szCs w:val="24"/>
              </w:rPr>
              <w:t xml:space="preserve"> )</w:t>
            </w:r>
          </w:p>
          <w:p w14:paraId="72E3BAD4" w14:textId="70DB23E6" w:rsidR="0015755F" w:rsidRPr="000D7FC0" w:rsidRDefault="00851AA2" w:rsidP="00720F1B">
            <w:pPr>
              <w:pStyle w:val="ListParagraph"/>
              <w:numPr>
                <w:ilvl w:val="0"/>
                <w:numId w:val="23"/>
              </w:numPr>
              <w:rPr>
                <w:rFonts w:ascii="Times New Roman" w:hAnsi="Times New Roman" w:cs="Times New Roman"/>
                <w:i/>
                <w:iCs/>
                <w:sz w:val="24"/>
                <w:szCs w:val="24"/>
              </w:rPr>
            </w:pPr>
            <w:r w:rsidRPr="000D7FC0">
              <w:rPr>
                <w:rFonts w:ascii="Times New Roman" w:hAnsi="Times New Roman" w:cs="Times New Roman"/>
                <w:i/>
                <w:iCs/>
                <w:sz w:val="24"/>
                <w:szCs w:val="24"/>
              </w:rPr>
              <w:t>Resettlement Uyghur</w:t>
            </w:r>
            <w:r w:rsidR="0015755F" w:rsidRPr="000D7FC0">
              <w:rPr>
                <w:rFonts w:ascii="Times New Roman" w:hAnsi="Times New Roman" w:cs="Times New Roman"/>
                <w:i/>
                <w:iCs/>
                <w:sz w:val="24"/>
                <w:szCs w:val="24"/>
              </w:rPr>
              <w:t xml:space="preserve"> to Turk</w:t>
            </w:r>
            <w:r w:rsidRPr="000D7FC0">
              <w:rPr>
                <w:rFonts w:ascii="Times New Roman" w:hAnsi="Times New Roman" w:cs="Times New Roman"/>
                <w:i/>
                <w:iCs/>
                <w:sz w:val="24"/>
                <w:szCs w:val="24"/>
              </w:rPr>
              <w:t>e</w:t>
            </w:r>
            <w:r w:rsidR="0015755F" w:rsidRPr="000D7FC0">
              <w:rPr>
                <w:rFonts w:ascii="Times New Roman" w:hAnsi="Times New Roman" w:cs="Times New Roman"/>
                <w:i/>
                <w:iCs/>
                <w:sz w:val="24"/>
                <w:szCs w:val="24"/>
              </w:rPr>
              <w:t>y as they want.</w:t>
            </w:r>
            <w:r w:rsidRPr="000D7FC0">
              <w:rPr>
                <w:rFonts w:ascii="Times New Roman" w:hAnsi="Times New Roman" w:cs="Times New Roman"/>
                <w:i/>
                <w:iCs/>
                <w:sz w:val="24"/>
                <w:szCs w:val="24"/>
              </w:rPr>
              <w:t xml:space="preserve"> </w:t>
            </w:r>
          </w:p>
          <w:p w14:paraId="5E30F5BE" w14:textId="36481DAF" w:rsidR="0015755F" w:rsidRPr="000D7FC0" w:rsidRDefault="0015755F" w:rsidP="00720F1B">
            <w:pPr>
              <w:pStyle w:val="ListParagraph"/>
              <w:numPr>
                <w:ilvl w:val="0"/>
                <w:numId w:val="23"/>
              </w:numPr>
              <w:rPr>
                <w:rFonts w:ascii="Times New Roman" w:hAnsi="Times New Roman" w:cs="Times New Roman"/>
                <w:i/>
                <w:iCs/>
                <w:sz w:val="24"/>
                <w:szCs w:val="24"/>
              </w:rPr>
            </w:pPr>
            <w:r w:rsidRPr="000D7FC0">
              <w:rPr>
                <w:rFonts w:ascii="Times New Roman" w:hAnsi="Times New Roman" w:cs="Times New Roman"/>
                <w:i/>
                <w:iCs/>
                <w:sz w:val="24"/>
                <w:szCs w:val="24"/>
              </w:rPr>
              <w:t xml:space="preserve"> Move all of them</w:t>
            </w:r>
            <w:r w:rsidR="00851AA2" w:rsidRPr="000D7FC0">
              <w:rPr>
                <w:rFonts w:ascii="Times New Roman" w:hAnsi="Times New Roman" w:cs="Times New Roman"/>
                <w:i/>
                <w:iCs/>
                <w:sz w:val="24"/>
                <w:szCs w:val="24"/>
              </w:rPr>
              <w:t xml:space="preserve"> from</w:t>
            </w:r>
            <w:r w:rsidRPr="000D7FC0">
              <w:rPr>
                <w:rFonts w:ascii="Times New Roman" w:hAnsi="Times New Roman" w:cs="Times New Roman"/>
                <w:i/>
                <w:iCs/>
                <w:sz w:val="24"/>
                <w:szCs w:val="24"/>
              </w:rPr>
              <w:t xml:space="preserve"> </w:t>
            </w:r>
            <w:r w:rsidR="00F44A3B" w:rsidRPr="000D7FC0">
              <w:rPr>
                <w:rFonts w:ascii="Times New Roman" w:hAnsi="Times New Roman" w:cs="Times New Roman"/>
                <w:i/>
                <w:iCs/>
                <w:sz w:val="24"/>
                <w:szCs w:val="24"/>
              </w:rPr>
              <w:t xml:space="preserve">Immigration Detention Center to a </w:t>
            </w:r>
            <w:r w:rsidRPr="000D7FC0">
              <w:rPr>
                <w:rFonts w:ascii="Times New Roman" w:hAnsi="Times New Roman" w:cs="Times New Roman"/>
                <w:i/>
                <w:iCs/>
                <w:sz w:val="24"/>
                <w:szCs w:val="24"/>
              </w:rPr>
              <w:t xml:space="preserve">prison because there are more space and ensure no more harassment. </w:t>
            </w:r>
          </w:p>
          <w:p w14:paraId="551A83AD" w14:textId="7E44F028" w:rsidR="0015755F" w:rsidRPr="000D7FC0" w:rsidRDefault="0015755F" w:rsidP="00720F1B">
            <w:pPr>
              <w:pStyle w:val="ListParagraph"/>
              <w:numPr>
                <w:ilvl w:val="0"/>
                <w:numId w:val="23"/>
              </w:numPr>
              <w:rPr>
                <w:rFonts w:ascii="Times New Roman" w:hAnsi="Times New Roman" w:cs="Times New Roman"/>
                <w:i/>
                <w:iCs/>
                <w:sz w:val="24"/>
                <w:szCs w:val="24"/>
              </w:rPr>
            </w:pPr>
            <w:r w:rsidRPr="000D7FC0">
              <w:rPr>
                <w:rFonts w:ascii="Times New Roman" w:hAnsi="Times New Roman" w:cs="Times New Roman"/>
                <w:i/>
                <w:iCs/>
                <w:sz w:val="24"/>
                <w:szCs w:val="24"/>
              </w:rPr>
              <w:t xml:space="preserve">Respect Muslim cultural, Hale food and food fasting period. </w:t>
            </w:r>
          </w:p>
          <w:p w14:paraId="722383FA" w14:textId="35BE2811" w:rsidR="0015755F" w:rsidRPr="000D7FC0" w:rsidRDefault="0015755F" w:rsidP="00720F1B">
            <w:pPr>
              <w:pStyle w:val="ListParagraph"/>
              <w:numPr>
                <w:ilvl w:val="0"/>
                <w:numId w:val="23"/>
              </w:numPr>
              <w:rPr>
                <w:rFonts w:ascii="Times New Roman" w:hAnsi="Times New Roman" w:cs="Times New Roman"/>
                <w:i/>
                <w:iCs/>
                <w:sz w:val="24"/>
                <w:szCs w:val="24"/>
              </w:rPr>
            </w:pPr>
            <w:r w:rsidRPr="000D7FC0">
              <w:rPr>
                <w:rFonts w:ascii="Times New Roman" w:hAnsi="Times New Roman" w:cs="Times New Roman"/>
                <w:i/>
                <w:iCs/>
                <w:sz w:val="24"/>
                <w:szCs w:val="24"/>
              </w:rPr>
              <w:t>Allow to bell sick person and old person over 65 year</w:t>
            </w:r>
            <w:r w:rsidR="00851AA2" w:rsidRPr="000D7FC0">
              <w:rPr>
                <w:rFonts w:ascii="Times New Roman" w:hAnsi="Times New Roman" w:cs="Times New Roman"/>
                <w:i/>
                <w:iCs/>
                <w:sz w:val="24"/>
                <w:szCs w:val="24"/>
              </w:rPr>
              <w:t>s</w:t>
            </w:r>
            <w:r w:rsidRPr="000D7FC0">
              <w:rPr>
                <w:rFonts w:ascii="Times New Roman" w:hAnsi="Times New Roman" w:cs="Times New Roman"/>
                <w:i/>
                <w:iCs/>
                <w:sz w:val="24"/>
                <w:szCs w:val="24"/>
              </w:rPr>
              <w:t xml:space="preserve"> old to stay outside the jail.  </w:t>
            </w:r>
          </w:p>
          <w:p w14:paraId="265A29F1" w14:textId="0F54B876" w:rsidR="0015755F" w:rsidRPr="000D7FC0" w:rsidRDefault="0015755F" w:rsidP="00720F1B">
            <w:pPr>
              <w:rPr>
                <w:rFonts w:ascii="Times New Roman" w:hAnsi="Times New Roman" w:cs="Times New Roman"/>
              </w:rPr>
            </w:pPr>
          </w:p>
          <w:p w14:paraId="6C07D7F7" w14:textId="77777777" w:rsidR="0015755F" w:rsidRPr="000D7FC0" w:rsidRDefault="0015755F" w:rsidP="00720F1B">
            <w:pPr>
              <w:rPr>
                <w:rFonts w:ascii="Times New Roman" w:hAnsi="Times New Roman" w:cs="Times New Roman"/>
                <w:cs/>
              </w:rPr>
            </w:pPr>
            <w:r w:rsidRPr="000D7FC0">
              <w:rPr>
                <w:rFonts w:ascii="Times New Roman" w:hAnsi="Times New Roman" w:cs="Times New Roman"/>
                <w:cs/>
              </w:rPr>
              <w:t xml:space="preserve"> </w:t>
            </w:r>
          </w:p>
          <w:p w14:paraId="03F521A2" w14:textId="77777777" w:rsidR="0015755F" w:rsidRPr="000D7FC0" w:rsidRDefault="0015755F" w:rsidP="00720F1B">
            <w:pPr>
              <w:rPr>
                <w:rFonts w:ascii="Times New Roman" w:hAnsi="Times New Roman" w:cs="Times New Roman"/>
                <w:sz w:val="24"/>
                <w:szCs w:val="24"/>
              </w:rPr>
            </w:pPr>
          </w:p>
        </w:tc>
      </w:tr>
      <w:tr w:rsidR="000F335F" w:rsidRPr="001F5FA6" w14:paraId="6565A9F8" w14:textId="77777777" w:rsidTr="000F335F">
        <w:tc>
          <w:tcPr>
            <w:tcW w:w="14774" w:type="dxa"/>
            <w:gridSpan w:val="4"/>
            <w:shd w:val="clear" w:color="auto" w:fill="D9D9D9" w:themeFill="background1" w:themeFillShade="D9"/>
          </w:tcPr>
          <w:p w14:paraId="4B14509E" w14:textId="078DD35E" w:rsidR="000F335F" w:rsidRPr="001F5FA6" w:rsidRDefault="000F335F" w:rsidP="000F335F">
            <w:pPr>
              <w:jc w:val="center"/>
              <w:rPr>
                <w:rFonts w:ascii="Times New Roman" w:hAnsi="Times New Roman" w:cs="Times New Roman"/>
                <w:sz w:val="24"/>
                <w:szCs w:val="24"/>
              </w:rPr>
            </w:pPr>
            <w:r>
              <w:rPr>
                <w:rFonts w:ascii="Times New Roman" w:hAnsi="Times New Roman" w:cs="Times New Roman"/>
                <w:sz w:val="24"/>
                <w:szCs w:val="24"/>
              </w:rPr>
              <w:t>Other Recommendations</w:t>
            </w:r>
          </w:p>
        </w:tc>
      </w:tr>
      <w:tr w:rsidR="0015755F" w:rsidRPr="001F5FA6" w14:paraId="5BFA3D76" w14:textId="77777777" w:rsidTr="000F335F">
        <w:tc>
          <w:tcPr>
            <w:tcW w:w="1842" w:type="dxa"/>
          </w:tcPr>
          <w:p w14:paraId="2A5B0D76" w14:textId="0E1D6C4D" w:rsidR="0015755F" w:rsidRPr="001F5FA6" w:rsidRDefault="0015755F" w:rsidP="00720F1B">
            <w:pPr>
              <w:rPr>
                <w:rFonts w:ascii="Times New Roman" w:hAnsi="Times New Roman" w:cs="Times New Roman"/>
                <w:sz w:val="24"/>
                <w:szCs w:val="24"/>
                <w:cs/>
              </w:rPr>
            </w:pPr>
            <w:r w:rsidRPr="001F5FA6">
              <w:rPr>
                <w:rFonts w:ascii="Times New Roman" w:hAnsi="Times New Roman" w:cs="Times New Roman"/>
                <w:sz w:val="24"/>
                <w:szCs w:val="24"/>
              </w:rPr>
              <w:t xml:space="preserve">27: Durban action plan </w:t>
            </w:r>
          </w:p>
        </w:tc>
        <w:tc>
          <w:tcPr>
            <w:tcW w:w="3435" w:type="dxa"/>
          </w:tcPr>
          <w:p w14:paraId="02203F9D" w14:textId="77777777" w:rsidR="0015755F" w:rsidRPr="001F5FA6" w:rsidRDefault="0015755F" w:rsidP="00720F1B">
            <w:pPr>
              <w:rPr>
                <w:rFonts w:ascii="Times New Roman" w:hAnsi="Times New Roman" w:cs="Times New Roman"/>
                <w:sz w:val="24"/>
                <w:szCs w:val="24"/>
              </w:rPr>
            </w:pPr>
          </w:p>
        </w:tc>
        <w:tc>
          <w:tcPr>
            <w:tcW w:w="5463" w:type="dxa"/>
          </w:tcPr>
          <w:p w14:paraId="2A35120C" w14:textId="2F3FC493" w:rsidR="0015755F" w:rsidRPr="001F5FA6" w:rsidRDefault="0015755F" w:rsidP="00720F1B">
            <w:pPr>
              <w:rPr>
                <w:rFonts w:ascii="Times New Roman" w:hAnsi="Times New Roman" w:cs="Times New Roman"/>
                <w:sz w:val="24"/>
                <w:szCs w:val="24"/>
                <w:cs/>
              </w:rPr>
            </w:pPr>
          </w:p>
        </w:tc>
        <w:tc>
          <w:tcPr>
            <w:tcW w:w="4034" w:type="dxa"/>
          </w:tcPr>
          <w:p w14:paraId="5102300D" w14:textId="6FE9B2B8" w:rsidR="0015755F" w:rsidRPr="000D7FC0" w:rsidRDefault="0015755F" w:rsidP="00530E8A">
            <w:pPr>
              <w:pStyle w:val="ListParagraph"/>
              <w:numPr>
                <w:ilvl w:val="0"/>
                <w:numId w:val="37"/>
              </w:numPr>
              <w:rPr>
                <w:rFonts w:ascii="Times New Roman" w:hAnsi="Times New Roman" w:cs="Times New Roman"/>
                <w:i/>
                <w:iCs/>
                <w:sz w:val="24"/>
                <w:szCs w:val="24"/>
              </w:rPr>
            </w:pPr>
            <w:r w:rsidRPr="000D7FC0">
              <w:rPr>
                <w:rFonts w:ascii="Times New Roman" w:hAnsi="Times New Roman" w:cs="Times New Roman"/>
                <w:i/>
                <w:iCs/>
                <w:sz w:val="24"/>
                <w:szCs w:val="24"/>
              </w:rPr>
              <w:t>Thai state shall put an efforts</w:t>
            </w:r>
            <w:r w:rsidR="00F44A3B" w:rsidRPr="000D7FC0">
              <w:rPr>
                <w:rFonts w:ascii="Times New Roman" w:hAnsi="Times New Roman" w:cs="Times New Roman"/>
                <w:i/>
                <w:iCs/>
                <w:sz w:val="24"/>
                <w:szCs w:val="24"/>
              </w:rPr>
              <w:t xml:space="preserve"> to implement Durban action plan</w:t>
            </w:r>
            <w:r w:rsidRPr="000D7FC0">
              <w:rPr>
                <w:rFonts w:ascii="Times New Roman" w:hAnsi="Times New Roman" w:cs="Times New Roman"/>
                <w:i/>
                <w:iCs/>
                <w:sz w:val="24"/>
                <w:szCs w:val="24"/>
              </w:rPr>
              <w:t xml:space="preserve"> by incorporating with civil societies. </w:t>
            </w:r>
            <w:r w:rsidR="000F335F" w:rsidRPr="000D7FC0">
              <w:rPr>
                <w:rFonts w:ascii="Times New Roman" w:hAnsi="Times New Roman" w:cs="Times New Roman"/>
                <w:i/>
                <w:iCs/>
                <w:sz w:val="24"/>
                <w:szCs w:val="24"/>
              </w:rPr>
              <w:t xml:space="preserve">Until now, there is no action </w:t>
            </w:r>
            <w:r w:rsidR="007A26C8" w:rsidRPr="000D7FC0">
              <w:rPr>
                <w:rFonts w:ascii="Times New Roman" w:hAnsi="Times New Roman" w:cs="Times New Roman"/>
                <w:i/>
                <w:iCs/>
                <w:sz w:val="24"/>
                <w:szCs w:val="24"/>
              </w:rPr>
              <w:t xml:space="preserve">and any update </w:t>
            </w:r>
            <w:r w:rsidR="000F335F" w:rsidRPr="000D7FC0">
              <w:rPr>
                <w:rFonts w:ascii="Times New Roman" w:hAnsi="Times New Roman" w:cs="Times New Roman"/>
                <w:i/>
                <w:iCs/>
                <w:sz w:val="24"/>
                <w:szCs w:val="24"/>
              </w:rPr>
              <w:t xml:space="preserve">regarding on Durban Action Plan at national level. </w:t>
            </w:r>
          </w:p>
        </w:tc>
      </w:tr>
      <w:tr w:rsidR="0015755F" w:rsidRPr="001F5FA6" w14:paraId="672AE944" w14:textId="77777777" w:rsidTr="000F335F">
        <w:tc>
          <w:tcPr>
            <w:tcW w:w="1842" w:type="dxa"/>
          </w:tcPr>
          <w:p w14:paraId="2A14B06F" w14:textId="6C2F3533"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 xml:space="preserve">30: Dissemination </w:t>
            </w:r>
          </w:p>
        </w:tc>
        <w:tc>
          <w:tcPr>
            <w:tcW w:w="3435" w:type="dxa"/>
          </w:tcPr>
          <w:p w14:paraId="76C1609F" w14:textId="1C1B875E" w:rsidR="0015755F" w:rsidRPr="001F5FA6" w:rsidRDefault="0015755F" w:rsidP="00720F1B">
            <w:pPr>
              <w:rPr>
                <w:rFonts w:ascii="Times New Roman" w:hAnsi="Times New Roman" w:cs="Times New Roman"/>
                <w:sz w:val="24"/>
                <w:szCs w:val="24"/>
              </w:rPr>
            </w:pPr>
            <w:r w:rsidRPr="000D7FC0">
              <w:rPr>
                <w:rFonts w:ascii="Times New Roman" w:hAnsi="Times New Roman" w:cs="Times New Roman"/>
                <w:sz w:val="24"/>
                <w:szCs w:val="24"/>
              </w:rPr>
              <w:t>Measures to Prevent and Combat Prejudices and to Promote Inter-Racial Understanding and Human Right for All</w:t>
            </w:r>
          </w:p>
        </w:tc>
        <w:tc>
          <w:tcPr>
            <w:tcW w:w="5463" w:type="dxa"/>
          </w:tcPr>
          <w:p w14:paraId="73A4ACD8" w14:textId="647F0E87" w:rsidR="0015755F" w:rsidRPr="001F5FA6" w:rsidRDefault="0015755F" w:rsidP="00720F1B">
            <w:pPr>
              <w:rPr>
                <w:rFonts w:ascii="Times New Roman" w:hAnsi="Times New Roman" w:cs="Times New Roman"/>
                <w:sz w:val="24"/>
                <w:szCs w:val="24"/>
                <w:cs/>
              </w:rPr>
            </w:pPr>
            <w:r w:rsidRPr="001F5FA6">
              <w:rPr>
                <w:rFonts w:ascii="Times New Roman" w:hAnsi="Times New Roman" w:cs="Times New Roman"/>
                <w:sz w:val="24"/>
                <w:szCs w:val="24"/>
              </w:rPr>
              <w:t xml:space="preserve">MOFA and MOJ translated the report and put in their website. </w:t>
            </w:r>
          </w:p>
        </w:tc>
        <w:tc>
          <w:tcPr>
            <w:tcW w:w="4034" w:type="dxa"/>
          </w:tcPr>
          <w:p w14:paraId="0F87C8B1" w14:textId="77777777" w:rsidR="0015755F" w:rsidRPr="000D7FC0" w:rsidRDefault="0015755F" w:rsidP="00720F1B">
            <w:pPr>
              <w:rPr>
                <w:rFonts w:ascii="Times New Roman" w:hAnsi="Times New Roman" w:cs="Times New Roman"/>
                <w:sz w:val="24"/>
                <w:szCs w:val="24"/>
              </w:rPr>
            </w:pPr>
          </w:p>
        </w:tc>
      </w:tr>
      <w:tr w:rsidR="0015755F" w:rsidRPr="001F5FA6" w14:paraId="1057AAC6" w14:textId="77777777" w:rsidTr="000F335F">
        <w:tc>
          <w:tcPr>
            <w:tcW w:w="1842" w:type="dxa"/>
          </w:tcPr>
          <w:p w14:paraId="7443D408" w14:textId="55B10572" w:rsidR="0015755F" w:rsidRPr="001F5FA6" w:rsidRDefault="0015755F" w:rsidP="00720F1B">
            <w:pPr>
              <w:rPr>
                <w:rFonts w:ascii="Times New Roman" w:hAnsi="Times New Roman" w:cs="Times New Roman"/>
                <w:sz w:val="24"/>
                <w:szCs w:val="24"/>
              </w:rPr>
            </w:pPr>
            <w:r w:rsidRPr="001F5FA6">
              <w:rPr>
                <w:rFonts w:ascii="Times New Roman" w:hAnsi="Times New Roman" w:cs="Times New Roman"/>
                <w:sz w:val="24"/>
                <w:szCs w:val="24"/>
              </w:rPr>
              <w:t>31: Dialogue with CSO</w:t>
            </w:r>
          </w:p>
        </w:tc>
        <w:tc>
          <w:tcPr>
            <w:tcW w:w="3435" w:type="dxa"/>
          </w:tcPr>
          <w:p w14:paraId="692A1A2F" w14:textId="77777777" w:rsidR="0015755F" w:rsidRPr="001F5FA6" w:rsidRDefault="0015755F" w:rsidP="00720F1B">
            <w:pPr>
              <w:rPr>
                <w:rFonts w:ascii="Times New Roman" w:hAnsi="Times New Roman" w:cs="Times New Roman"/>
                <w:sz w:val="24"/>
                <w:szCs w:val="24"/>
              </w:rPr>
            </w:pPr>
          </w:p>
        </w:tc>
        <w:tc>
          <w:tcPr>
            <w:tcW w:w="5463" w:type="dxa"/>
          </w:tcPr>
          <w:p w14:paraId="02FC9DB7" w14:textId="737A24FE" w:rsidR="0015755F" w:rsidRPr="001F5FA6" w:rsidRDefault="0015755F" w:rsidP="00720F1B">
            <w:pPr>
              <w:pStyle w:val="ListParagraph"/>
              <w:numPr>
                <w:ilvl w:val="0"/>
                <w:numId w:val="26"/>
              </w:numPr>
              <w:rPr>
                <w:rFonts w:ascii="Times New Roman" w:hAnsi="Times New Roman" w:cs="Times New Roman"/>
                <w:sz w:val="24"/>
                <w:szCs w:val="24"/>
              </w:rPr>
            </w:pPr>
            <w:r w:rsidRPr="001F5FA6">
              <w:rPr>
                <w:rFonts w:ascii="Times New Roman" w:hAnsi="Times New Roman" w:cs="Times New Roman"/>
                <w:sz w:val="24"/>
                <w:szCs w:val="24"/>
              </w:rPr>
              <w:t>There are limit one way</w:t>
            </w:r>
            <w:r w:rsidR="00D77950">
              <w:rPr>
                <w:rFonts w:ascii="Times New Roman" w:hAnsi="Times New Roman" w:cs="Times New Roman"/>
                <w:sz w:val="24"/>
                <w:szCs w:val="24"/>
              </w:rPr>
              <w:t xml:space="preserve"> </w:t>
            </w:r>
            <w:r w:rsidRPr="001F5FA6">
              <w:rPr>
                <w:rFonts w:ascii="Times New Roman" w:hAnsi="Times New Roman" w:cs="Times New Roman"/>
                <w:sz w:val="24"/>
                <w:szCs w:val="24"/>
              </w:rPr>
              <w:t>dialogue</w:t>
            </w:r>
            <w:r w:rsidR="00F44A3B">
              <w:rPr>
                <w:rFonts w:ascii="Times New Roman" w:hAnsi="Times New Roman" w:cs="Times New Roman"/>
                <w:sz w:val="24"/>
                <w:szCs w:val="24"/>
              </w:rPr>
              <w:t>s</w:t>
            </w:r>
            <w:r w:rsidRPr="001F5FA6">
              <w:rPr>
                <w:rFonts w:ascii="Times New Roman" w:hAnsi="Times New Roman" w:cs="Times New Roman"/>
                <w:sz w:val="24"/>
                <w:szCs w:val="24"/>
              </w:rPr>
              <w:t xml:space="preserve"> with CSOs. </w:t>
            </w:r>
          </w:p>
          <w:p w14:paraId="68FBACE8" w14:textId="77777777" w:rsidR="0015755F" w:rsidRPr="001F5FA6" w:rsidRDefault="0015755F" w:rsidP="00720F1B">
            <w:pPr>
              <w:pStyle w:val="ListParagraph"/>
              <w:numPr>
                <w:ilvl w:val="0"/>
                <w:numId w:val="25"/>
              </w:numPr>
              <w:rPr>
                <w:rFonts w:ascii="Times New Roman" w:hAnsi="Times New Roman" w:cs="Times New Roman"/>
                <w:sz w:val="24"/>
                <w:szCs w:val="24"/>
              </w:rPr>
            </w:pPr>
            <w:r w:rsidRPr="001F5FA6">
              <w:rPr>
                <w:rFonts w:ascii="Times New Roman" w:hAnsi="Times New Roman" w:cs="Times New Roman"/>
                <w:sz w:val="24"/>
                <w:szCs w:val="24"/>
              </w:rPr>
              <w:t xml:space="preserve">No educate ethnic, indigenous people to understand the UN –CERD treaty body. </w:t>
            </w:r>
          </w:p>
          <w:p w14:paraId="0F3B70D7" w14:textId="31B1F98A" w:rsidR="0015755F" w:rsidRPr="001F5FA6" w:rsidRDefault="0015755F" w:rsidP="00720F1B">
            <w:pPr>
              <w:pStyle w:val="ListParagraph"/>
              <w:numPr>
                <w:ilvl w:val="0"/>
                <w:numId w:val="25"/>
              </w:numPr>
              <w:rPr>
                <w:rFonts w:ascii="Times New Roman" w:hAnsi="Times New Roman" w:cs="Times New Roman"/>
                <w:sz w:val="24"/>
                <w:szCs w:val="24"/>
                <w:cs/>
              </w:rPr>
            </w:pPr>
            <w:r w:rsidRPr="001F5FA6">
              <w:rPr>
                <w:rFonts w:ascii="Times New Roman" w:hAnsi="Times New Roman" w:cs="Times New Roman"/>
                <w:sz w:val="24"/>
                <w:szCs w:val="24"/>
              </w:rPr>
              <w:t xml:space="preserve">No real consultation, participation with active CSOs in the report writing. </w:t>
            </w:r>
          </w:p>
        </w:tc>
        <w:tc>
          <w:tcPr>
            <w:tcW w:w="4034" w:type="dxa"/>
          </w:tcPr>
          <w:p w14:paraId="7664B3EE" w14:textId="21FF5A4D" w:rsidR="0015755F" w:rsidRPr="0021077B" w:rsidRDefault="0015755F" w:rsidP="00720F1B">
            <w:pPr>
              <w:pStyle w:val="ListParagraph"/>
              <w:numPr>
                <w:ilvl w:val="0"/>
                <w:numId w:val="25"/>
              </w:numPr>
              <w:rPr>
                <w:rFonts w:ascii="Times New Roman" w:hAnsi="Times New Roman" w:cs="Times New Roman"/>
                <w:i/>
                <w:iCs/>
                <w:sz w:val="24"/>
                <w:szCs w:val="24"/>
              </w:rPr>
            </w:pPr>
            <w:r w:rsidRPr="0021077B">
              <w:rPr>
                <w:rFonts w:ascii="Times New Roman" w:hAnsi="Times New Roman" w:cs="Times New Roman"/>
                <w:i/>
                <w:iCs/>
                <w:sz w:val="24"/>
                <w:szCs w:val="24"/>
              </w:rPr>
              <w:t xml:space="preserve">Transparency consultation with stakeholders. </w:t>
            </w:r>
          </w:p>
        </w:tc>
      </w:tr>
    </w:tbl>
    <w:p w14:paraId="2432BAE6" w14:textId="029852F8" w:rsidR="002B48AE" w:rsidRPr="000D7FC0" w:rsidRDefault="002B48AE" w:rsidP="000D7FC0">
      <w:pPr>
        <w:rPr>
          <w:rFonts w:ascii="Times New Roman" w:hAnsi="Times New Roman" w:cs="Times New Roman"/>
          <w:sz w:val="24"/>
          <w:szCs w:val="24"/>
        </w:rPr>
      </w:pPr>
    </w:p>
    <w:sectPr w:rsidR="002B48AE" w:rsidRPr="000D7FC0" w:rsidSect="002B48AE">
      <w:headerReference w:type="default" r:id="rId12"/>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3A023" w14:textId="77777777" w:rsidR="00E56CD6" w:rsidRDefault="00E56CD6" w:rsidP="00BE12D3">
      <w:pPr>
        <w:spacing w:after="0" w:line="240" w:lineRule="auto"/>
      </w:pPr>
      <w:r>
        <w:separator/>
      </w:r>
    </w:p>
  </w:endnote>
  <w:endnote w:type="continuationSeparator" w:id="0">
    <w:p w14:paraId="7A46BD02" w14:textId="77777777" w:rsidR="00E56CD6" w:rsidRDefault="00E56CD6" w:rsidP="00BE12D3">
      <w:pPr>
        <w:spacing w:after="0" w:line="240" w:lineRule="auto"/>
      </w:pPr>
      <w:r>
        <w:continuationSeparator/>
      </w:r>
    </w:p>
  </w:endnote>
  <w:endnote w:id="1">
    <w:p w14:paraId="5271135D" w14:textId="7F61808A" w:rsidR="0015755F" w:rsidRPr="004253F4" w:rsidRDefault="0015755F" w:rsidP="00CC1139">
      <w:pPr>
        <w:rPr>
          <w:rFonts w:ascii="Times New Roman" w:eastAsia="Times New Roman" w:hAnsi="Times New Roman" w:cs="Times New Roman"/>
          <w:sz w:val="24"/>
          <w:szCs w:val="24"/>
          <w:cs/>
        </w:rPr>
      </w:pPr>
      <w:r>
        <w:rPr>
          <w:rStyle w:val="EndnoteReference"/>
        </w:rPr>
        <w:endnoteRef/>
      </w:r>
      <w:r>
        <w:t xml:space="preserve"> </w:t>
      </w:r>
      <w:hyperlink r:id="rId1" w:history="1">
        <w:r w:rsidRPr="004253F4">
          <w:rPr>
            <w:rFonts w:ascii="Times New Roman" w:eastAsia="Times New Roman" w:hAnsi="Times New Roman" w:cs="Times New Roman"/>
            <w:color w:val="0000FF"/>
            <w:sz w:val="24"/>
            <w:szCs w:val="24"/>
            <w:u w:val="single"/>
          </w:rPr>
          <w:t>https://www.thairath.co.th/news/local/1785998</w:t>
        </w:r>
      </w:hyperlink>
      <w:r>
        <w:rPr>
          <w:rFonts w:ascii="Times New Roman" w:eastAsia="Times New Roman" w:hAnsi="Times New Roman" w:cs="Times New Roman"/>
          <w:color w:val="0000FF"/>
          <w:sz w:val="24"/>
          <w:szCs w:val="24"/>
          <w:u w:val="single"/>
        </w:rPr>
        <w:t xml:space="preserve"> </w:t>
      </w:r>
    </w:p>
  </w:endnote>
  <w:endnote w:id="2">
    <w:p w14:paraId="5167D194" w14:textId="4DEFC831" w:rsidR="0015755F" w:rsidRPr="000D7FC0" w:rsidRDefault="0015755F" w:rsidP="00CC1139">
      <w:pPr>
        <w:rPr>
          <w:cs/>
        </w:rPr>
      </w:pPr>
      <w:r>
        <w:rPr>
          <w:rStyle w:val="EndnoteReference"/>
        </w:rPr>
        <w:endnoteRef/>
      </w:r>
      <w:r>
        <w:t xml:space="preserve"> </w:t>
      </w:r>
      <w:hyperlink r:id="rId2" w:history="1">
        <w:r w:rsidRPr="00EC3078">
          <w:rPr>
            <w:rStyle w:val="Hyperlink"/>
            <w:rFonts w:ascii="Times New Roman" w:eastAsia="Times New Roman" w:hAnsi="Times New Roman" w:cs="Times New Roman"/>
            <w:sz w:val="24"/>
            <w:szCs w:val="24"/>
          </w:rPr>
          <w:t>https://www.isranews.org/article/south-news/south-slide/88331-pass.html</w:t>
        </w:r>
        <w:r w:rsidRPr="007920D8">
          <w:rPr>
            <w:rStyle w:val="Hyperlink"/>
            <w:rFonts w:ascii="Times New Roman" w:eastAsia="Times New Roman" w:hAnsi="Times New Roman" w:cs="Times New Roman" w:hint="cs"/>
            <w:b/>
            <w:bCs/>
            <w:sz w:val="24"/>
            <w:szCs w:val="24"/>
            <w:u w:val="none"/>
            <w:cs/>
          </w:rPr>
          <w:t xml:space="preserve"> </w:t>
        </w:r>
        <w:r w:rsidRPr="007920D8">
          <w:rPr>
            <w:rStyle w:val="Hyperlink"/>
            <w:rFonts w:ascii="Times New Roman" w:eastAsia="Times New Roman" w:hAnsi="Times New Roman" w:cs="Times New Roman"/>
            <w:b/>
            <w:bCs/>
            <w:sz w:val="24"/>
            <w:szCs w:val="24"/>
            <w:u w:val="none"/>
          </w:rPr>
          <w:t>/</w:t>
        </w:r>
      </w:hyperlink>
      <w:r>
        <w:rPr>
          <w:rFonts w:ascii="Times New Roman" w:eastAsia="Times New Roman" w:hAnsi="Times New Roman" w:cs="Times New Roman"/>
          <w:color w:val="0000FF"/>
          <w:sz w:val="24"/>
          <w:szCs w:val="24"/>
          <w:u w:val="single"/>
        </w:rPr>
        <w:t xml:space="preserve"> </w:t>
      </w:r>
      <w:hyperlink r:id="rId3" w:history="1">
        <w:r>
          <w:rPr>
            <w:rStyle w:val="Hyperlink"/>
          </w:rPr>
          <w:t>https://www.facebook.com/TheReportersTH/posts/2602381926678858/</w:t>
        </w:r>
      </w:hyperlink>
      <w:r>
        <w:t xml:space="preserve"> / </w:t>
      </w:r>
      <w:hyperlink r:id="rId4" w:history="1">
        <w:r w:rsidRPr="00EC3078">
          <w:rPr>
            <w:rStyle w:val="Hyperlink"/>
          </w:rPr>
          <w:t>https://www.bangkokpost.com/thailand/general/1903600/hundreds-of-thais-stranded-in-malaysia-without-health-clearance /</w:t>
        </w:r>
      </w:hyperlink>
      <w:r>
        <w:t xml:space="preserve"> </w:t>
      </w:r>
      <w:hyperlink r:id="rId5" w:history="1">
        <w:r>
          <w:rPr>
            <w:rStyle w:val="Hyperlink"/>
          </w:rPr>
          <w:t>https://www.isranews.org/article/south-news/south-slide/87842-wait.html</w:t>
        </w:r>
      </w:hyperlink>
    </w:p>
  </w:endnote>
  <w:endnote w:id="3">
    <w:p w14:paraId="16E007DD" w14:textId="77777777" w:rsidR="0015755F" w:rsidRPr="00E042C3" w:rsidRDefault="0015755F" w:rsidP="00CC1139">
      <w:pPr>
        <w:rPr>
          <w:rFonts w:ascii="Times New Roman" w:eastAsia="Times New Roman" w:hAnsi="Times New Roman" w:cs="Times New Roman"/>
          <w:sz w:val="24"/>
          <w:szCs w:val="24"/>
        </w:rPr>
      </w:pPr>
      <w:r w:rsidRPr="00BE12D3">
        <w:rPr>
          <w:rStyle w:val="EndnoteReference"/>
          <w:rFonts w:ascii="Times New Roman" w:hAnsi="Times New Roman" w:cs="Times New Roman"/>
        </w:rPr>
        <w:endnoteRef/>
      </w:r>
      <w:r w:rsidRPr="00BE12D3">
        <w:rPr>
          <w:rFonts w:ascii="Times New Roman" w:hAnsi="Times New Roman" w:cs="Times New Roman"/>
        </w:rPr>
        <w:t xml:space="preserve"> 2017 Constitution, </w:t>
      </w:r>
      <w:r w:rsidRPr="00BE12D3">
        <w:rPr>
          <w:rFonts w:ascii="Times New Roman" w:eastAsia="Times New Roman" w:hAnsi="Times New Roman" w:cs="Times New Roman"/>
          <w:sz w:val="24"/>
          <w:szCs w:val="24"/>
        </w:rPr>
        <w:t>Section 39. No person of Thai nationality shall be deported or prohibited from entering the Kingdom. The revocation of Thai nationality acquired by birth shall not be permitted</w:t>
      </w:r>
    </w:p>
  </w:endnote>
  <w:endnote w:id="4">
    <w:p w14:paraId="621C0BF5" w14:textId="77777777" w:rsidR="0015755F" w:rsidRPr="00A6628E" w:rsidRDefault="0015755F" w:rsidP="00533EBF">
      <w:pPr>
        <w:rPr>
          <w:sz w:val="20"/>
          <w:szCs w:val="20"/>
        </w:rPr>
      </w:pPr>
      <w:r w:rsidRPr="00A6628E">
        <w:rPr>
          <w:rStyle w:val="EndnoteReference"/>
          <w:sz w:val="20"/>
          <w:szCs w:val="20"/>
        </w:rPr>
        <w:endnoteRef/>
      </w:r>
      <w:r w:rsidRPr="00A6628E">
        <w:rPr>
          <w:sz w:val="20"/>
          <w:szCs w:val="20"/>
        </w:rPr>
        <w:t xml:space="preserve"> </w:t>
      </w:r>
      <w:r w:rsidRPr="00A6628E">
        <w:rPr>
          <w:rFonts w:ascii="Times New Roman" w:hAnsi="Times New Roman" w:cs="Times New Roman"/>
          <w:sz w:val="20"/>
          <w:szCs w:val="20"/>
        </w:rPr>
        <w:t>Thailand’s Inequality: Myths and Reality of Isan: Asia Foundation (Thailand) and Master Thesis “A Study of Thai ‘Illegal Workers’ in South Korea” Chonnam National University, Don Tajaroensuk</w:t>
      </w:r>
    </w:p>
    <w:p w14:paraId="69039310" w14:textId="77777777" w:rsidR="0015755F" w:rsidRPr="00D260DD" w:rsidRDefault="0015755F" w:rsidP="00533EBF">
      <w:pPr>
        <w:pStyle w:val="EndnoteText"/>
        <w:rPr>
          <w:rFonts w:ascii="Times New Roman" w:hAnsi="Times New Roman" w:cs="Times New Roman"/>
          <w:szCs w:val="20"/>
        </w:rPr>
      </w:pPr>
    </w:p>
  </w:endnote>
  <w:endnote w:id="5">
    <w:p w14:paraId="4F10D79F" w14:textId="77777777" w:rsidR="0015755F" w:rsidRDefault="0015755F" w:rsidP="00533EBF">
      <w:pPr>
        <w:pStyle w:val="EndnoteText"/>
      </w:pPr>
      <w:r>
        <w:rPr>
          <w:rStyle w:val="EndnoteReference"/>
        </w:rPr>
        <w:endnoteRef/>
      </w:r>
      <w:r>
        <w:t xml:space="preserve"> </w:t>
      </w:r>
      <w:r w:rsidRPr="00603A54">
        <w:rPr>
          <w:rFonts w:ascii="Times New Roman" w:hAnsi="Times New Roman" w:cs="Times New Roman"/>
          <w:szCs w:val="20"/>
        </w:rPr>
        <w:t xml:space="preserve">PEF conducted interview at </w:t>
      </w:r>
      <w:r>
        <w:rPr>
          <w:rFonts w:ascii="Times New Roman" w:hAnsi="Times New Roman" w:cs="Times New Roman"/>
          <w:szCs w:val="20"/>
        </w:rPr>
        <w:t>Chiang-Mai</w:t>
      </w:r>
      <w:r w:rsidRPr="00603A54">
        <w:rPr>
          <w:rFonts w:ascii="Times New Roman" w:hAnsi="Times New Roman" w:cs="Times New Roman"/>
          <w:szCs w:val="20"/>
        </w:rPr>
        <w:t xml:space="preserve"> with </w:t>
      </w:r>
      <w:r>
        <w:rPr>
          <w:rFonts w:ascii="Times New Roman" w:hAnsi="Times New Roman" w:cs="Times New Roman"/>
          <w:szCs w:val="20"/>
        </w:rPr>
        <w:t>Om-Ko,</w:t>
      </w:r>
      <w:r w:rsidRPr="00603A54">
        <w:rPr>
          <w:rFonts w:ascii="Times New Roman" w:hAnsi="Times New Roman" w:cs="Times New Roman"/>
          <w:szCs w:val="20"/>
        </w:rPr>
        <w:t xml:space="preserve"> </w:t>
      </w:r>
      <w:r>
        <w:rPr>
          <w:rFonts w:ascii="Times New Roman" w:hAnsi="Times New Roman" w:cs="Times New Roman"/>
          <w:szCs w:val="20"/>
        </w:rPr>
        <w:t>18</w:t>
      </w:r>
      <w:r w:rsidRPr="00603A54">
        <w:rPr>
          <w:rFonts w:ascii="Times New Roman" w:hAnsi="Times New Roman" w:cs="Times New Roman"/>
          <w:szCs w:val="20"/>
        </w:rPr>
        <w:t xml:space="preserve"> </w:t>
      </w:r>
      <w:r>
        <w:rPr>
          <w:rFonts w:ascii="Times New Roman" w:hAnsi="Times New Roman" w:cs="Times New Roman"/>
          <w:szCs w:val="20"/>
        </w:rPr>
        <w:t>January</w:t>
      </w:r>
      <w:r w:rsidRPr="00603A54">
        <w:rPr>
          <w:rFonts w:ascii="Times New Roman" w:hAnsi="Times New Roman" w:cs="Times New Roman"/>
          <w:szCs w:val="20"/>
        </w:rPr>
        <w:t xml:space="preserve"> 20</w:t>
      </w:r>
      <w:r>
        <w:rPr>
          <w:rFonts w:ascii="Times New Roman" w:hAnsi="Times New Roman" w:cs="Times New Roman"/>
          <w:szCs w:val="20"/>
        </w:rPr>
        <w:t>20</w:t>
      </w:r>
    </w:p>
  </w:endnote>
  <w:endnote w:id="6">
    <w:p w14:paraId="169B62F0" w14:textId="77777777" w:rsidR="0015755F" w:rsidRPr="00A6628E" w:rsidRDefault="0015755F" w:rsidP="00C23FA0">
      <w:pPr>
        <w:pStyle w:val="EndnoteText"/>
        <w:rPr>
          <w:rFonts w:ascii="Times New Roman" w:hAnsi="Times New Roman" w:cs="Times New Roman"/>
          <w:b/>
          <w:bCs/>
          <w:szCs w:val="20"/>
        </w:rPr>
      </w:pPr>
      <w:r w:rsidRPr="00A6628E">
        <w:rPr>
          <w:rFonts w:ascii="Times New Roman" w:hAnsi="Times New Roman" w:cs="Times New Roman"/>
          <w:b/>
          <w:bCs/>
          <w:szCs w:val="20"/>
        </w:rPr>
        <w:t>Endnote</w:t>
      </w:r>
    </w:p>
    <w:p w14:paraId="622F5E36" w14:textId="77777777" w:rsidR="0015755F" w:rsidRPr="00603A54" w:rsidRDefault="0015755F" w:rsidP="00C23FA0">
      <w:pPr>
        <w:pStyle w:val="EndnoteText"/>
        <w:rPr>
          <w:rFonts w:ascii="Times New Roman" w:hAnsi="Times New Roman" w:cs="Times New Roman"/>
          <w:szCs w:val="20"/>
        </w:rPr>
      </w:pPr>
      <w:r w:rsidRPr="00603A54">
        <w:rPr>
          <w:rStyle w:val="EndnoteReference"/>
          <w:rFonts w:ascii="Times New Roman" w:hAnsi="Times New Roman" w:cs="Times New Roman"/>
          <w:szCs w:val="20"/>
        </w:rPr>
        <w:endnoteRef/>
      </w:r>
      <w:r w:rsidRPr="00603A54">
        <w:rPr>
          <w:rFonts w:ascii="Times New Roman" w:hAnsi="Times New Roman" w:cs="Times New Roman"/>
          <w:szCs w:val="20"/>
        </w:rPr>
        <w:t xml:space="preserve"> In a formal education system, a number of primary schools in the border and marginalized areas have been given special assistance by the Ministry of Education – in cooperation with the Language Institute of Mahidol University – to provide a bilingual teaching, the mother tongue and the main Thai language, to ethnic children speaking non- Thai languages. The Language Institute of Mahidol University has also conducted supporting surveys and researches on languages in Thailand.</w:t>
      </w:r>
    </w:p>
  </w:endnote>
  <w:endnote w:id="7">
    <w:p w14:paraId="4E3E3354" w14:textId="77777777" w:rsidR="0015755F" w:rsidRDefault="0015755F" w:rsidP="00C23FA0">
      <w:pPr>
        <w:pStyle w:val="EndnoteText"/>
        <w:rPr>
          <w:rFonts w:ascii="Times New Roman" w:hAnsi="Times New Roman" w:cs="Times New Roman"/>
          <w:szCs w:val="20"/>
        </w:rPr>
      </w:pPr>
    </w:p>
    <w:p w14:paraId="43440511" w14:textId="77777777" w:rsidR="0015755F" w:rsidRPr="00603A54" w:rsidRDefault="0015755F" w:rsidP="00C23FA0">
      <w:pPr>
        <w:pStyle w:val="EndnoteText"/>
        <w:rPr>
          <w:rFonts w:ascii="Times New Roman" w:hAnsi="Times New Roman" w:cs="Times New Roman"/>
          <w:szCs w:val="20"/>
        </w:rPr>
      </w:pPr>
      <w:r w:rsidRPr="00603A54">
        <w:rPr>
          <w:rStyle w:val="EndnoteReference"/>
          <w:rFonts w:ascii="Times New Roman" w:hAnsi="Times New Roman" w:cs="Times New Roman"/>
          <w:szCs w:val="20"/>
        </w:rPr>
        <w:endnoteRef/>
      </w:r>
      <w:r w:rsidRPr="00603A54">
        <w:rPr>
          <w:rFonts w:ascii="Times New Roman" w:hAnsi="Times New Roman" w:cs="Times New Roman"/>
          <w:szCs w:val="20"/>
        </w:rPr>
        <w:t xml:space="preserve"> Constitution of the Kingdom of Thailand (2017); </w:t>
      </w:r>
    </w:p>
    <w:p w14:paraId="23833811" w14:textId="77777777" w:rsidR="0015755F" w:rsidRPr="00603A54" w:rsidRDefault="0015755F" w:rsidP="00C23FA0">
      <w:pPr>
        <w:pStyle w:val="EndnoteText"/>
        <w:rPr>
          <w:rFonts w:ascii="Times New Roman" w:eastAsia="Times New Roman" w:hAnsi="Times New Roman" w:cs="Times New Roman"/>
          <w:szCs w:val="20"/>
        </w:rPr>
      </w:pPr>
      <w:r w:rsidRPr="00603A54">
        <w:rPr>
          <w:rFonts w:ascii="Times New Roman" w:hAnsi="Times New Roman" w:cs="Times New Roman"/>
          <w:szCs w:val="20"/>
        </w:rPr>
        <w:t xml:space="preserve">Section 43. </w:t>
      </w:r>
      <w:r w:rsidRPr="00603A54">
        <w:rPr>
          <w:rFonts w:ascii="Times New Roman" w:eastAsia="Times New Roman" w:hAnsi="Times New Roman" w:cs="Times New Roman"/>
          <w:szCs w:val="20"/>
        </w:rPr>
        <w:t xml:space="preserve">A person and community shall have the right to: (1) conserve, revive or promote wisdom, arts, culture, tradition and good customs at both local and national levels; </w:t>
      </w:r>
    </w:p>
    <w:p w14:paraId="7C0AA450" w14:textId="77777777" w:rsidR="0015755F" w:rsidRPr="00C16204" w:rsidRDefault="0015755F" w:rsidP="00C23FA0">
      <w:pPr>
        <w:pStyle w:val="EndnoteText"/>
        <w:rPr>
          <w:rFonts w:ascii="Times New Roman" w:eastAsia="Times New Roman" w:hAnsi="Times New Roman" w:cs="Times New Roman"/>
          <w:szCs w:val="20"/>
        </w:rPr>
      </w:pPr>
      <w:r w:rsidRPr="00603A54">
        <w:rPr>
          <w:rFonts w:ascii="Times New Roman" w:eastAsia="Times New Roman" w:hAnsi="Times New Roman" w:cs="Times New Roman"/>
          <w:szCs w:val="20"/>
        </w:rPr>
        <w:t>Section 70. The State should promote and provide protection for different ethnic groups to have the right to live in the society according to the traditional culture, custom, and ways of life on a voluntary basis, peacefully and without interference, insofar as it is not contrary to public order or good morals or does not endanger the security of the security, health or sanitation.</w:t>
      </w:r>
    </w:p>
  </w:endnote>
  <w:endnote w:id="8">
    <w:p w14:paraId="33DA9204" w14:textId="77777777" w:rsidR="0015755F" w:rsidRDefault="0015755F">
      <w:pPr>
        <w:pStyle w:val="EndnoteText"/>
      </w:pPr>
      <w:r>
        <w:rPr>
          <w:rStyle w:val="EndnoteReference"/>
        </w:rPr>
        <w:endnoteRef/>
      </w:r>
      <w:r>
        <w:t xml:space="preserve"> Isan is geographical ethnics first described in Thai CERD State’s report 81 session, para 24-26 on CERD/C/THA/1-3 </w:t>
      </w:r>
    </w:p>
    <w:p w14:paraId="63208070" w14:textId="77777777" w:rsidR="0015755F" w:rsidRDefault="0015755F">
      <w:pPr>
        <w:pStyle w:val="EndnoteText"/>
      </w:pPr>
    </w:p>
  </w:endnote>
  <w:endnote w:id="9">
    <w:p w14:paraId="70EC327C" w14:textId="77777777" w:rsidR="0015755F" w:rsidRPr="00E042C3" w:rsidRDefault="0015755F" w:rsidP="00E042C3">
      <w:pPr>
        <w:rPr>
          <w:rFonts w:ascii="Times New Roman" w:eastAsia="Times New Roman" w:hAnsi="Times New Roman" w:cs="Times New Roman"/>
          <w:sz w:val="24"/>
          <w:szCs w:val="24"/>
        </w:rPr>
      </w:pPr>
      <w:r>
        <w:rPr>
          <w:rStyle w:val="EndnoteReference"/>
        </w:rPr>
        <w:endnoteRef/>
      </w:r>
      <w:r w:rsidRPr="00E042C3">
        <w:t xml:space="preserve"> </w:t>
      </w:r>
      <w:r>
        <w:t xml:space="preserve">The Isan Record, Isan Women Network sued Pensri and Matichon Weekly. </w:t>
      </w:r>
      <w:hyperlink r:id="rId6" w:history="1">
        <w:r w:rsidRPr="00834FDB">
          <w:rPr>
            <w:rStyle w:val="Hyperlink"/>
            <w:rFonts w:ascii="Times New Roman" w:eastAsia="Times New Roman" w:hAnsi="Times New Roman" w:cs="Times New Roman"/>
            <w:sz w:val="24"/>
            <w:szCs w:val="24"/>
          </w:rPr>
          <w:t>https://isaanrecord.com/2020/03/11/isaan-women-group-sue-pensri/</w:t>
        </w:r>
      </w:hyperlink>
    </w:p>
    <w:p w14:paraId="3059AB2B" w14:textId="77777777" w:rsidR="0015755F" w:rsidRDefault="0015755F">
      <w:pPr>
        <w:pStyle w:val="EndnoteText"/>
      </w:pPr>
    </w:p>
    <w:p w14:paraId="7B086EA7" w14:textId="77777777" w:rsidR="0015755F" w:rsidRPr="00E042C3" w:rsidRDefault="0015755F">
      <w:pPr>
        <w:pStyle w:val="EndnoteText"/>
      </w:pPr>
    </w:p>
  </w:endnote>
  <w:endnote w:id="10">
    <w:p w14:paraId="36044BCB" w14:textId="77777777" w:rsidR="0015755F" w:rsidRPr="00D260DD" w:rsidRDefault="0015755F" w:rsidP="009D1A15">
      <w:pPr>
        <w:pStyle w:val="NormalWeb"/>
      </w:pPr>
      <w:r w:rsidRPr="00D260DD">
        <w:rPr>
          <w:rStyle w:val="EndnoteReference"/>
          <w:sz w:val="20"/>
          <w:szCs w:val="20"/>
        </w:rPr>
        <w:endnoteRef/>
      </w:r>
      <w:r w:rsidRPr="00D260DD">
        <w:rPr>
          <w:sz w:val="20"/>
          <w:szCs w:val="20"/>
        </w:rPr>
        <w:t xml:space="preserve"> Causes and </w:t>
      </w:r>
      <w:r w:rsidRPr="00ED72FB">
        <w:rPr>
          <w:sz w:val="20"/>
          <w:szCs w:val="20"/>
        </w:rPr>
        <w:t>Impacts of Labour Migration of Muslim Women from Southern Border Provinces to Malaysia, Suparat Pinsuwan</w:t>
      </w:r>
      <w:r w:rsidRPr="00ED72FB">
        <w:rPr>
          <w:position w:val="12"/>
          <w:sz w:val="20"/>
          <w:szCs w:val="20"/>
        </w:rPr>
        <w:t xml:space="preserve"> </w:t>
      </w:r>
      <w:r w:rsidRPr="00ED72FB">
        <w:rPr>
          <w:sz w:val="20"/>
          <w:szCs w:val="20"/>
        </w:rPr>
        <w:t>and Pornpan Khemakhunasai</w:t>
      </w:r>
      <w:r>
        <w:rPr>
          <w:rFonts w:ascii="Cordia New" w:hAnsi="Cordia New" w:cs="Cordia New" w:hint="cs"/>
          <w:sz w:val="28"/>
          <w:szCs w:val="28"/>
        </w:rPr>
        <w:t xml:space="preserve"> </w:t>
      </w:r>
    </w:p>
  </w:endnote>
  <w:endnote w:id="11">
    <w:p w14:paraId="4B1ED617" w14:textId="77777777" w:rsidR="0015755F" w:rsidRPr="00CF57E4" w:rsidRDefault="0015755F" w:rsidP="001E6C59">
      <w:pPr>
        <w:pStyle w:val="NormalWeb"/>
      </w:pPr>
      <w:r w:rsidRPr="00A6628E">
        <w:rPr>
          <w:rStyle w:val="EndnoteReference"/>
        </w:rPr>
        <w:endnoteRef/>
      </w:r>
      <w:r w:rsidRPr="00A6628E">
        <w:t xml:space="preserve"> </w:t>
      </w:r>
      <w:r>
        <w:rPr>
          <w:rFonts w:ascii="TimesNewRomanPSMT" w:hAnsi="TimesNewRomanPSMT"/>
          <w:sz w:val="20"/>
          <w:szCs w:val="20"/>
        </w:rPr>
        <w:t xml:space="preserve">Moreover, the Act also enables the appointment of ‘labour inspectors’ to protect and provide remedy to employees whose rights have been infringed by their employer. One of the powers and duties of a labour inspector under Section 124 is to accept complaints, investigate the facts and make an order for the employer to make payments of any sum of money which the employer is liable to pay under the Act. The role of the labour inspector is thus crucial to the enforcement of the law and to assist an employee who may not understand the law and have limited financial resources to pursue a labour claim. The MOL also offers a wide range of services and legal aid relating to labour rights to employees, one of which is the assistance by the legal officers working in the Department Labour Protection and Welfare. More specifically, the legal officers are able to act as legal representatives of employees throughout the entire legal proceedings, in accordance with the guidelines and regulations of the MOL. </w:t>
      </w:r>
    </w:p>
  </w:endnote>
  <w:endnote w:id="12">
    <w:p w14:paraId="7908131C" w14:textId="77777777" w:rsidR="0015755F" w:rsidRPr="00A6628E" w:rsidRDefault="0015755F" w:rsidP="001E6C59">
      <w:pPr>
        <w:pStyle w:val="NormalWeb"/>
        <w:rPr>
          <w:sz w:val="20"/>
          <w:szCs w:val="20"/>
        </w:rPr>
      </w:pPr>
      <w:r>
        <w:rPr>
          <w:rStyle w:val="EndnoteReference"/>
        </w:rPr>
        <w:endnoteRef/>
      </w:r>
      <w:r>
        <w:t xml:space="preserve"> </w:t>
      </w:r>
      <w:r w:rsidRPr="00A6628E">
        <w:rPr>
          <w:rFonts w:ascii="TimesNewRomanPSMT" w:hAnsi="TimesNewRomanPSMT"/>
          <w:sz w:val="20"/>
          <w:szCs w:val="20"/>
        </w:rPr>
        <w:t xml:space="preserve">65. As of February 2019, the numbers of foreign workers in Thailand are 3,293,819 persons, consisting of (1) 163,644 skilled foreign workers (118,234 persons for general business and 45,410 persons permitted under Board of Investment law); (2) 241 life time permit migrants/permanent resident; (3) 65,480 ethnic minority workers and; (4) 3,064,454 migrant workers from Myanmar, Lao PDR, Cambodia and Vietnam (1,830,136 persons permitted under Nationality Verification and the MoU schemes), 1,198,269 persons permitted under temporary measures and 36,049 persons as border workers). The Royal Thai Government has been working diligently to eliminate vulnerabilities of migrant workers through measures such as (1) conducting more rigorous labour inspection; (2) improving the mechanism for examining and supervising labour recruitment agencies; and (3) lifting policy and legal measures to meet international standards (such as wages must be paid monthly to employees via a bank account and hiring of labour relating fees must be paid by employers). </w:t>
      </w:r>
      <w:r w:rsidRPr="00A6628E">
        <w:rPr>
          <w:sz w:val="20"/>
          <w:szCs w:val="20"/>
        </w:rPr>
        <w:br/>
      </w:r>
      <w:r w:rsidRPr="00A6628E">
        <w:rPr>
          <w:rFonts w:ascii="TimesNewRomanPSMT" w:hAnsi="TimesNewRomanPSMT"/>
          <w:sz w:val="20"/>
          <w:szCs w:val="20"/>
        </w:rPr>
        <w:t xml:space="preserve">66. The enactment of the Royal Ordinance concerning the Management of Employment of Migrant Workers B.E. 2560 (2017) is one of the key examples of Thailand’s efforts to not only systematically and effectively manage migrant workers, but also improve and ensure that Thai labor standards are in line with international ones.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altName w:val="Leelawadee UI"/>
    <w:panose1 w:val="02020603050405020304"/>
    <w:charset w:val="00"/>
    <w:family w:val="roman"/>
    <w:pitch w:val="variable"/>
    <w:sig w:usb0="00000000"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C5406" w14:textId="77777777" w:rsidR="00E56CD6" w:rsidRDefault="00E56CD6" w:rsidP="00BE12D3">
      <w:pPr>
        <w:spacing w:after="0" w:line="240" w:lineRule="auto"/>
      </w:pPr>
      <w:r>
        <w:separator/>
      </w:r>
    </w:p>
  </w:footnote>
  <w:footnote w:type="continuationSeparator" w:id="0">
    <w:p w14:paraId="3DEAA8ED" w14:textId="77777777" w:rsidR="00E56CD6" w:rsidRDefault="00E56CD6" w:rsidP="00BE12D3">
      <w:pPr>
        <w:spacing w:after="0" w:line="240" w:lineRule="auto"/>
      </w:pPr>
      <w:r>
        <w:continuationSeparator/>
      </w:r>
    </w:p>
  </w:footnote>
  <w:footnote w:id="1">
    <w:p w14:paraId="390BB8E3" w14:textId="32725F2E" w:rsidR="0015755F" w:rsidRDefault="0015755F">
      <w:pPr>
        <w:pStyle w:val="FootnoteText"/>
      </w:pPr>
      <w:r>
        <w:rPr>
          <w:rStyle w:val="FootnoteReference"/>
        </w:rPr>
        <w:footnoteRef/>
      </w:r>
      <w:r>
        <w:t xml:space="preserve"> Information from the ministry of Interior at  31 December 2019</w:t>
      </w:r>
    </w:p>
  </w:footnote>
  <w:footnote w:id="2">
    <w:p w14:paraId="27645F48" w14:textId="77777777" w:rsidR="0015755F" w:rsidRDefault="0015755F" w:rsidP="00CC1139">
      <w:pPr>
        <w:pStyle w:val="FootnoteText"/>
        <w:rPr>
          <w:cs/>
        </w:rPr>
      </w:pPr>
      <w:r w:rsidRPr="00F67DEC">
        <w:rPr>
          <w:rStyle w:val="FootnoteReference"/>
          <w:sz w:val="18"/>
        </w:rPr>
        <w:footnoteRef/>
      </w:r>
      <w:r w:rsidRPr="00F67DEC">
        <w:rPr>
          <w:sz w:val="18"/>
        </w:rPr>
        <w:t xml:space="preserve"> It is of concern that the Uyghurs might be sent to Laos or Cambodia, who will then further deport them to China.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383B2" w14:textId="77777777" w:rsidR="00AC6DBC" w:rsidRDefault="00AC6DBC">
    <w:pPr>
      <w:pStyle w:val="Header"/>
    </w:pPr>
  </w:p>
  <w:p w14:paraId="7D30DB51" w14:textId="77777777" w:rsidR="00AC6DBC" w:rsidRDefault="00AC6DB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F64E9"/>
    <w:multiLevelType w:val="hybridMultilevel"/>
    <w:tmpl w:val="FE34C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C054ED"/>
    <w:multiLevelType w:val="hybridMultilevel"/>
    <w:tmpl w:val="9E7C8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C486B"/>
    <w:multiLevelType w:val="hybridMultilevel"/>
    <w:tmpl w:val="FA60E84C"/>
    <w:lvl w:ilvl="0" w:tplc="86D65418">
      <w:start w:val="201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F55B6"/>
    <w:multiLevelType w:val="hybridMultilevel"/>
    <w:tmpl w:val="9DB24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83171"/>
    <w:multiLevelType w:val="hybridMultilevel"/>
    <w:tmpl w:val="137280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243C66"/>
    <w:multiLevelType w:val="hybridMultilevel"/>
    <w:tmpl w:val="DBDE54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7110AA"/>
    <w:multiLevelType w:val="hybridMultilevel"/>
    <w:tmpl w:val="195430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8065200"/>
    <w:multiLevelType w:val="hybridMultilevel"/>
    <w:tmpl w:val="1A3E24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A166C3A"/>
    <w:multiLevelType w:val="hybridMultilevel"/>
    <w:tmpl w:val="763EA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351CB8"/>
    <w:multiLevelType w:val="hybridMultilevel"/>
    <w:tmpl w:val="D990E5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17B1556"/>
    <w:multiLevelType w:val="hybridMultilevel"/>
    <w:tmpl w:val="42C28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3435E1"/>
    <w:multiLevelType w:val="hybridMultilevel"/>
    <w:tmpl w:val="A8E612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5E6E1F"/>
    <w:multiLevelType w:val="hybridMultilevel"/>
    <w:tmpl w:val="566E43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3D398E"/>
    <w:multiLevelType w:val="hybridMultilevel"/>
    <w:tmpl w:val="7C8EB9AC"/>
    <w:lvl w:ilvl="0" w:tplc="9D08D470">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AC3D1A"/>
    <w:multiLevelType w:val="hybridMultilevel"/>
    <w:tmpl w:val="E9E21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C2EAC"/>
    <w:multiLevelType w:val="hybridMultilevel"/>
    <w:tmpl w:val="09765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0974961"/>
    <w:multiLevelType w:val="hybridMultilevel"/>
    <w:tmpl w:val="C2783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586002"/>
    <w:multiLevelType w:val="hybridMultilevel"/>
    <w:tmpl w:val="EF342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E80BC5"/>
    <w:multiLevelType w:val="hybridMultilevel"/>
    <w:tmpl w:val="7D3E5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BA217E"/>
    <w:multiLevelType w:val="hybridMultilevel"/>
    <w:tmpl w:val="328467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09A1E28"/>
    <w:multiLevelType w:val="hybridMultilevel"/>
    <w:tmpl w:val="4316F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DB00CF"/>
    <w:multiLevelType w:val="hybridMultilevel"/>
    <w:tmpl w:val="90243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2057E9"/>
    <w:multiLevelType w:val="hybridMultilevel"/>
    <w:tmpl w:val="B7D620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9532FB7"/>
    <w:multiLevelType w:val="hybridMultilevel"/>
    <w:tmpl w:val="95928C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1015E96"/>
    <w:multiLevelType w:val="hybridMultilevel"/>
    <w:tmpl w:val="CBC4B2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3B46A6E"/>
    <w:multiLevelType w:val="hybridMultilevel"/>
    <w:tmpl w:val="F58468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58A4B67"/>
    <w:multiLevelType w:val="hybridMultilevel"/>
    <w:tmpl w:val="283A8B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6097086"/>
    <w:multiLevelType w:val="hybridMultilevel"/>
    <w:tmpl w:val="771A7B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805137A"/>
    <w:multiLevelType w:val="hybridMultilevel"/>
    <w:tmpl w:val="655AA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A32516"/>
    <w:multiLevelType w:val="hybridMultilevel"/>
    <w:tmpl w:val="F54E5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3D3FF0"/>
    <w:multiLevelType w:val="hybridMultilevel"/>
    <w:tmpl w:val="F926AE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0BF542D"/>
    <w:multiLevelType w:val="hybridMultilevel"/>
    <w:tmpl w:val="22DC9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8653B4"/>
    <w:multiLevelType w:val="hybridMultilevel"/>
    <w:tmpl w:val="DAA21B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5583F5C"/>
    <w:multiLevelType w:val="hybridMultilevel"/>
    <w:tmpl w:val="6AEEAB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4" w15:restartNumberingAfterBreak="0">
    <w:nsid w:val="69E0781D"/>
    <w:multiLevelType w:val="hybridMultilevel"/>
    <w:tmpl w:val="B8FC31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E2837F3"/>
    <w:multiLevelType w:val="hybridMultilevel"/>
    <w:tmpl w:val="EFB6CF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E770FA9"/>
    <w:multiLevelType w:val="hybridMultilevel"/>
    <w:tmpl w:val="CDB643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9FB619A"/>
    <w:multiLevelType w:val="hybridMultilevel"/>
    <w:tmpl w:val="ECD41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10"/>
  </w:num>
  <w:num w:numId="3">
    <w:abstractNumId w:val="6"/>
  </w:num>
  <w:num w:numId="4">
    <w:abstractNumId w:val="7"/>
  </w:num>
  <w:num w:numId="5">
    <w:abstractNumId w:val="19"/>
  </w:num>
  <w:num w:numId="6">
    <w:abstractNumId w:val="11"/>
  </w:num>
  <w:num w:numId="7">
    <w:abstractNumId w:val="23"/>
  </w:num>
  <w:num w:numId="8">
    <w:abstractNumId w:val="2"/>
  </w:num>
  <w:num w:numId="9">
    <w:abstractNumId w:val="21"/>
  </w:num>
  <w:num w:numId="10">
    <w:abstractNumId w:val="35"/>
  </w:num>
  <w:num w:numId="11">
    <w:abstractNumId w:val="37"/>
  </w:num>
  <w:num w:numId="12">
    <w:abstractNumId w:val="25"/>
  </w:num>
  <w:num w:numId="13">
    <w:abstractNumId w:val="36"/>
  </w:num>
  <w:num w:numId="14">
    <w:abstractNumId w:val="4"/>
  </w:num>
  <w:num w:numId="15">
    <w:abstractNumId w:val="31"/>
  </w:num>
  <w:num w:numId="16">
    <w:abstractNumId w:val="15"/>
  </w:num>
  <w:num w:numId="17">
    <w:abstractNumId w:val="29"/>
  </w:num>
  <w:num w:numId="18">
    <w:abstractNumId w:val="1"/>
  </w:num>
  <w:num w:numId="19">
    <w:abstractNumId w:val="14"/>
  </w:num>
  <w:num w:numId="20">
    <w:abstractNumId w:val="3"/>
  </w:num>
  <w:num w:numId="21">
    <w:abstractNumId w:val="30"/>
  </w:num>
  <w:num w:numId="22">
    <w:abstractNumId w:val="17"/>
  </w:num>
  <w:num w:numId="23">
    <w:abstractNumId w:val="27"/>
  </w:num>
  <w:num w:numId="24">
    <w:abstractNumId w:val="18"/>
  </w:num>
  <w:num w:numId="25">
    <w:abstractNumId w:val="34"/>
  </w:num>
  <w:num w:numId="26">
    <w:abstractNumId w:val="9"/>
  </w:num>
  <w:num w:numId="27">
    <w:abstractNumId w:val="20"/>
  </w:num>
  <w:num w:numId="28">
    <w:abstractNumId w:val="16"/>
  </w:num>
  <w:num w:numId="29">
    <w:abstractNumId w:val="13"/>
  </w:num>
  <w:num w:numId="30">
    <w:abstractNumId w:val="26"/>
  </w:num>
  <w:num w:numId="31">
    <w:abstractNumId w:val="12"/>
  </w:num>
  <w:num w:numId="32">
    <w:abstractNumId w:val="32"/>
  </w:num>
  <w:num w:numId="33">
    <w:abstractNumId w:val="8"/>
  </w:num>
  <w:num w:numId="34">
    <w:abstractNumId w:val="33"/>
  </w:num>
  <w:num w:numId="35">
    <w:abstractNumId w:val="22"/>
  </w:num>
  <w:num w:numId="36">
    <w:abstractNumId w:val="5"/>
  </w:num>
  <w:num w:numId="37">
    <w:abstractNumId w:val="24"/>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bestFit"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8AE"/>
    <w:rsid w:val="00055707"/>
    <w:rsid w:val="000671FB"/>
    <w:rsid w:val="000715BF"/>
    <w:rsid w:val="00076BEE"/>
    <w:rsid w:val="00077235"/>
    <w:rsid w:val="00090731"/>
    <w:rsid w:val="00096226"/>
    <w:rsid w:val="000A587B"/>
    <w:rsid w:val="000A6905"/>
    <w:rsid w:val="000B300E"/>
    <w:rsid w:val="000B492A"/>
    <w:rsid w:val="000C23F2"/>
    <w:rsid w:val="000C45AD"/>
    <w:rsid w:val="000D7FC0"/>
    <w:rsid w:val="000F335F"/>
    <w:rsid w:val="001111BC"/>
    <w:rsid w:val="0015755F"/>
    <w:rsid w:val="001A635F"/>
    <w:rsid w:val="001B6146"/>
    <w:rsid w:val="001D595A"/>
    <w:rsid w:val="001E6C59"/>
    <w:rsid w:val="001E6E22"/>
    <w:rsid w:val="001F2CA4"/>
    <w:rsid w:val="001F5FA6"/>
    <w:rsid w:val="00204107"/>
    <w:rsid w:val="00206A53"/>
    <w:rsid w:val="0021077B"/>
    <w:rsid w:val="00221155"/>
    <w:rsid w:val="00285460"/>
    <w:rsid w:val="00287D4B"/>
    <w:rsid w:val="002B48AE"/>
    <w:rsid w:val="00317DB4"/>
    <w:rsid w:val="00323311"/>
    <w:rsid w:val="00334639"/>
    <w:rsid w:val="00371B3B"/>
    <w:rsid w:val="00397D58"/>
    <w:rsid w:val="003A4773"/>
    <w:rsid w:val="003A60B2"/>
    <w:rsid w:val="003B083F"/>
    <w:rsid w:val="003B67A5"/>
    <w:rsid w:val="003F6872"/>
    <w:rsid w:val="0040162E"/>
    <w:rsid w:val="00403A70"/>
    <w:rsid w:val="004253F4"/>
    <w:rsid w:val="00491C90"/>
    <w:rsid w:val="00492DA1"/>
    <w:rsid w:val="00493481"/>
    <w:rsid w:val="004C59DF"/>
    <w:rsid w:val="004D4D7E"/>
    <w:rsid w:val="004D7C90"/>
    <w:rsid w:val="00515B73"/>
    <w:rsid w:val="00530E8A"/>
    <w:rsid w:val="00533EBF"/>
    <w:rsid w:val="00543D70"/>
    <w:rsid w:val="005539C6"/>
    <w:rsid w:val="005556A0"/>
    <w:rsid w:val="005639AA"/>
    <w:rsid w:val="005A44C1"/>
    <w:rsid w:val="005A7D11"/>
    <w:rsid w:val="005C5D29"/>
    <w:rsid w:val="005D507B"/>
    <w:rsid w:val="006054C4"/>
    <w:rsid w:val="0062176C"/>
    <w:rsid w:val="00621791"/>
    <w:rsid w:val="00662EA3"/>
    <w:rsid w:val="00666ED0"/>
    <w:rsid w:val="006672E2"/>
    <w:rsid w:val="006732CD"/>
    <w:rsid w:val="00680474"/>
    <w:rsid w:val="00694714"/>
    <w:rsid w:val="006B7E92"/>
    <w:rsid w:val="006C0531"/>
    <w:rsid w:val="006C60D4"/>
    <w:rsid w:val="006C72AA"/>
    <w:rsid w:val="006D22FC"/>
    <w:rsid w:val="00720F1B"/>
    <w:rsid w:val="007345EB"/>
    <w:rsid w:val="007920D8"/>
    <w:rsid w:val="007A26C8"/>
    <w:rsid w:val="007B4BB9"/>
    <w:rsid w:val="007E6D80"/>
    <w:rsid w:val="007E6E43"/>
    <w:rsid w:val="00806053"/>
    <w:rsid w:val="00811003"/>
    <w:rsid w:val="0084009B"/>
    <w:rsid w:val="00851AA2"/>
    <w:rsid w:val="00857554"/>
    <w:rsid w:val="008733AB"/>
    <w:rsid w:val="00875AD8"/>
    <w:rsid w:val="00882560"/>
    <w:rsid w:val="008A5B32"/>
    <w:rsid w:val="008D28B2"/>
    <w:rsid w:val="008D5FE6"/>
    <w:rsid w:val="008E33D9"/>
    <w:rsid w:val="00903658"/>
    <w:rsid w:val="00913310"/>
    <w:rsid w:val="00930A79"/>
    <w:rsid w:val="009469B4"/>
    <w:rsid w:val="00981678"/>
    <w:rsid w:val="00994042"/>
    <w:rsid w:val="009B53D5"/>
    <w:rsid w:val="009C052F"/>
    <w:rsid w:val="009D1A15"/>
    <w:rsid w:val="009F6C68"/>
    <w:rsid w:val="00A0321F"/>
    <w:rsid w:val="00A1152B"/>
    <w:rsid w:val="00A578F8"/>
    <w:rsid w:val="00A60736"/>
    <w:rsid w:val="00A614DB"/>
    <w:rsid w:val="00A81A1F"/>
    <w:rsid w:val="00AC459F"/>
    <w:rsid w:val="00AC6DBC"/>
    <w:rsid w:val="00AC7F7F"/>
    <w:rsid w:val="00AE48AD"/>
    <w:rsid w:val="00AF2292"/>
    <w:rsid w:val="00AF42DB"/>
    <w:rsid w:val="00AF7520"/>
    <w:rsid w:val="00B025C9"/>
    <w:rsid w:val="00B04614"/>
    <w:rsid w:val="00B11DC5"/>
    <w:rsid w:val="00BD73E3"/>
    <w:rsid w:val="00BE12D3"/>
    <w:rsid w:val="00BE2634"/>
    <w:rsid w:val="00C13880"/>
    <w:rsid w:val="00C41379"/>
    <w:rsid w:val="00C72C51"/>
    <w:rsid w:val="00C773B8"/>
    <w:rsid w:val="00C95A07"/>
    <w:rsid w:val="00CC1139"/>
    <w:rsid w:val="00CE742A"/>
    <w:rsid w:val="00D00406"/>
    <w:rsid w:val="00D11311"/>
    <w:rsid w:val="00D51409"/>
    <w:rsid w:val="00D75CF8"/>
    <w:rsid w:val="00D77607"/>
    <w:rsid w:val="00D77950"/>
    <w:rsid w:val="00D85D80"/>
    <w:rsid w:val="00DC35BB"/>
    <w:rsid w:val="00DD757E"/>
    <w:rsid w:val="00DE0995"/>
    <w:rsid w:val="00DE7D69"/>
    <w:rsid w:val="00E042C3"/>
    <w:rsid w:val="00E52C01"/>
    <w:rsid w:val="00E56CD6"/>
    <w:rsid w:val="00E6258D"/>
    <w:rsid w:val="00E72492"/>
    <w:rsid w:val="00E84EC6"/>
    <w:rsid w:val="00EA527E"/>
    <w:rsid w:val="00EC0C0B"/>
    <w:rsid w:val="00EC7112"/>
    <w:rsid w:val="00EE36DB"/>
    <w:rsid w:val="00F308A6"/>
    <w:rsid w:val="00F34E22"/>
    <w:rsid w:val="00F37FB0"/>
    <w:rsid w:val="00F42476"/>
    <w:rsid w:val="00F44A3B"/>
    <w:rsid w:val="00FC47BC"/>
    <w:rsid w:val="00FD27E6"/>
    <w:rsid w:val="00FD64E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8A58A1"/>
  <w15:docId w15:val="{BC47445B-D414-4A43-82F3-28199AF04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4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D4D7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75AD8"/>
    <w:pPr>
      <w:ind w:left="720"/>
      <w:contextualSpacing/>
    </w:pPr>
  </w:style>
  <w:style w:type="paragraph" w:styleId="EndnoteText">
    <w:name w:val="endnote text"/>
    <w:basedOn w:val="Normal"/>
    <w:link w:val="EndnoteTextChar"/>
    <w:uiPriority w:val="99"/>
    <w:semiHidden/>
    <w:unhideWhenUsed/>
    <w:rsid w:val="00BE12D3"/>
    <w:pPr>
      <w:spacing w:after="0" w:line="240" w:lineRule="auto"/>
    </w:pPr>
    <w:rPr>
      <w:sz w:val="20"/>
      <w:szCs w:val="25"/>
    </w:rPr>
  </w:style>
  <w:style w:type="character" w:customStyle="1" w:styleId="EndnoteTextChar">
    <w:name w:val="Endnote Text Char"/>
    <w:basedOn w:val="DefaultParagraphFont"/>
    <w:link w:val="EndnoteText"/>
    <w:uiPriority w:val="99"/>
    <w:semiHidden/>
    <w:rsid w:val="00BE12D3"/>
    <w:rPr>
      <w:sz w:val="20"/>
      <w:szCs w:val="25"/>
    </w:rPr>
  </w:style>
  <w:style w:type="character" w:styleId="EndnoteReference">
    <w:name w:val="endnote reference"/>
    <w:basedOn w:val="DefaultParagraphFont"/>
    <w:uiPriority w:val="99"/>
    <w:semiHidden/>
    <w:unhideWhenUsed/>
    <w:rsid w:val="00BE12D3"/>
    <w:rPr>
      <w:vertAlign w:val="superscript"/>
    </w:rPr>
  </w:style>
  <w:style w:type="character" w:styleId="Hyperlink">
    <w:name w:val="Hyperlink"/>
    <w:basedOn w:val="DefaultParagraphFont"/>
    <w:uiPriority w:val="99"/>
    <w:unhideWhenUsed/>
    <w:rsid w:val="004253F4"/>
    <w:rPr>
      <w:color w:val="0000FF"/>
      <w:u w:val="single"/>
    </w:rPr>
  </w:style>
  <w:style w:type="character" w:customStyle="1" w:styleId="UnresolvedMention1">
    <w:name w:val="Unresolved Mention1"/>
    <w:basedOn w:val="DefaultParagraphFont"/>
    <w:uiPriority w:val="99"/>
    <w:semiHidden/>
    <w:unhideWhenUsed/>
    <w:rsid w:val="003B083F"/>
    <w:rPr>
      <w:color w:val="605E5C"/>
      <w:shd w:val="clear" w:color="auto" w:fill="E1DFDD"/>
    </w:rPr>
  </w:style>
  <w:style w:type="paragraph" w:styleId="BalloonText">
    <w:name w:val="Balloon Text"/>
    <w:basedOn w:val="Normal"/>
    <w:link w:val="BalloonTextChar"/>
    <w:uiPriority w:val="99"/>
    <w:semiHidden/>
    <w:unhideWhenUsed/>
    <w:rsid w:val="00EC7112"/>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C7112"/>
    <w:rPr>
      <w:rFonts w:ascii="Tahoma" w:hAnsi="Tahoma" w:cs="Angsana New"/>
      <w:sz w:val="16"/>
      <w:szCs w:val="20"/>
    </w:rPr>
  </w:style>
  <w:style w:type="paragraph" w:styleId="FootnoteText">
    <w:name w:val="footnote text"/>
    <w:basedOn w:val="Normal"/>
    <w:link w:val="FootnoteTextChar"/>
    <w:uiPriority w:val="99"/>
    <w:unhideWhenUsed/>
    <w:rsid w:val="00930A79"/>
    <w:pPr>
      <w:spacing w:after="0" w:line="240" w:lineRule="auto"/>
    </w:pPr>
    <w:rPr>
      <w:sz w:val="20"/>
      <w:szCs w:val="25"/>
    </w:rPr>
  </w:style>
  <w:style w:type="character" w:customStyle="1" w:styleId="FootnoteTextChar">
    <w:name w:val="Footnote Text Char"/>
    <w:basedOn w:val="DefaultParagraphFont"/>
    <w:link w:val="FootnoteText"/>
    <w:uiPriority w:val="99"/>
    <w:rsid w:val="00930A79"/>
    <w:rPr>
      <w:sz w:val="20"/>
      <w:szCs w:val="25"/>
    </w:rPr>
  </w:style>
  <w:style w:type="character" w:styleId="FootnoteReference">
    <w:name w:val="footnote reference"/>
    <w:basedOn w:val="DefaultParagraphFont"/>
    <w:uiPriority w:val="99"/>
    <w:unhideWhenUsed/>
    <w:rsid w:val="00930A79"/>
    <w:rPr>
      <w:vertAlign w:val="superscript"/>
    </w:rPr>
  </w:style>
  <w:style w:type="paragraph" w:customStyle="1" w:styleId="Default">
    <w:name w:val="Default"/>
    <w:rsid w:val="000A587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2">
    <w:name w:val="Unresolved Mention2"/>
    <w:basedOn w:val="DefaultParagraphFont"/>
    <w:uiPriority w:val="99"/>
    <w:semiHidden/>
    <w:unhideWhenUsed/>
    <w:rsid w:val="00882560"/>
    <w:rPr>
      <w:color w:val="605E5C"/>
      <w:shd w:val="clear" w:color="auto" w:fill="E1DFDD"/>
    </w:rPr>
  </w:style>
  <w:style w:type="character" w:styleId="FollowedHyperlink">
    <w:name w:val="FollowedHyperlink"/>
    <w:basedOn w:val="DefaultParagraphFont"/>
    <w:uiPriority w:val="99"/>
    <w:semiHidden/>
    <w:unhideWhenUsed/>
    <w:rsid w:val="007920D8"/>
    <w:rPr>
      <w:color w:val="800080" w:themeColor="followedHyperlink"/>
      <w:u w:val="single"/>
    </w:rPr>
  </w:style>
  <w:style w:type="paragraph" w:styleId="Header">
    <w:name w:val="header"/>
    <w:basedOn w:val="Normal"/>
    <w:link w:val="HeaderChar"/>
    <w:uiPriority w:val="99"/>
    <w:unhideWhenUsed/>
    <w:rsid w:val="00AC6D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DBC"/>
  </w:style>
  <w:style w:type="paragraph" w:styleId="Footer">
    <w:name w:val="footer"/>
    <w:basedOn w:val="Normal"/>
    <w:link w:val="FooterChar"/>
    <w:uiPriority w:val="99"/>
    <w:unhideWhenUsed/>
    <w:rsid w:val="00AC6D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81650">
      <w:bodyDiv w:val="1"/>
      <w:marLeft w:val="0"/>
      <w:marRight w:val="0"/>
      <w:marTop w:val="0"/>
      <w:marBottom w:val="0"/>
      <w:divBdr>
        <w:top w:val="none" w:sz="0" w:space="0" w:color="auto"/>
        <w:left w:val="none" w:sz="0" w:space="0" w:color="auto"/>
        <w:bottom w:val="none" w:sz="0" w:space="0" w:color="auto"/>
        <w:right w:val="none" w:sz="0" w:space="0" w:color="auto"/>
      </w:divBdr>
    </w:div>
    <w:div w:id="396976786">
      <w:bodyDiv w:val="1"/>
      <w:marLeft w:val="0"/>
      <w:marRight w:val="0"/>
      <w:marTop w:val="0"/>
      <w:marBottom w:val="0"/>
      <w:divBdr>
        <w:top w:val="none" w:sz="0" w:space="0" w:color="auto"/>
        <w:left w:val="none" w:sz="0" w:space="0" w:color="auto"/>
        <w:bottom w:val="none" w:sz="0" w:space="0" w:color="auto"/>
        <w:right w:val="none" w:sz="0" w:space="0" w:color="auto"/>
      </w:divBdr>
    </w:div>
    <w:div w:id="529031476">
      <w:bodyDiv w:val="1"/>
      <w:marLeft w:val="0"/>
      <w:marRight w:val="0"/>
      <w:marTop w:val="0"/>
      <w:marBottom w:val="0"/>
      <w:divBdr>
        <w:top w:val="none" w:sz="0" w:space="0" w:color="auto"/>
        <w:left w:val="none" w:sz="0" w:space="0" w:color="auto"/>
        <w:bottom w:val="none" w:sz="0" w:space="0" w:color="auto"/>
        <w:right w:val="none" w:sz="0" w:space="0" w:color="auto"/>
      </w:divBdr>
      <w:divsChild>
        <w:div w:id="515849007">
          <w:marLeft w:val="0"/>
          <w:marRight w:val="0"/>
          <w:marTop w:val="0"/>
          <w:marBottom w:val="0"/>
          <w:divBdr>
            <w:top w:val="none" w:sz="0" w:space="0" w:color="auto"/>
            <w:left w:val="none" w:sz="0" w:space="0" w:color="auto"/>
            <w:bottom w:val="none" w:sz="0" w:space="0" w:color="auto"/>
            <w:right w:val="none" w:sz="0" w:space="0" w:color="auto"/>
          </w:divBdr>
          <w:divsChild>
            <w:div w:id="1196427916">
              <w:marLeft w:val="0"/>
              <w:marRight w:val="0"/>
              <w:marTop w:val="0"/>
              <w:marBottom w:val="0"/>
              <w:divBdr>
                <w:top w:val="none" w:sz="0" w:space="0" w:color="auto"/>
                <w:left w:val="none" w:sz="0" w:space="0" w:color="auto"/>
                <w:bottom w:val="none" w:sz="0" w:space="0" w:color="auto"/>
                <w:right w:val="none" w:sz="0" w:space="0" w:color="auto"/>
              </w:divBdr>
              <w:divsChild>
                <w:div w:id="95671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29025">
      <w:bodyDiv w:val="1"/>
      <w:marLeft w:val="0"/>
      <w:marRight w:val="0"/>
      <w:marTop w:val="0"/>
      <w:marBottom w:val="0"/>
      <w:divBdr>
        <w:top w:val="none" w:sz="0" w:space="0" w:color="auto"/>
        <w:left w:val="none" w:sz="0" w:space="0" w:color="auto"/>
        <w:bottom w:val="none" w:sz="0" w:space="0" w:color="auto"/>
        <w:right w:val="none" w:sz="0" w:space="0" w:color="auto"/>
      </w:divBdr>
    </w:div>
    <w:div w:id="1320354283">
      <w:bodyDiv w:val="1"/>
      <w:marLeft w:val="0"/>
      <w:marRight w:val="0"/>
      <w:marTop w:val="0"/>
      <w:marBottom w:val="0"/>
      <w:divBdr>
        <w:top w:val="none" w:sz="0" w:space="0" w:color="auto"/>
        <w:left w:val="none" w:sz="0" w:space="0" w:color="auto"/>
        <w:bottom w:val="none" w:sz="0" w:space="0" w:color="auto"/>
        <w:right w:val="none" w:sz="0" w:space="0" w:color="auto"/>
      </w:divBdr>
    </w:div>
    <w:div w:id="1482572841">
      <w:bodyDiv w:val="1"/>
      <w:marLeft w:val="0"/>
      <w:marRight w:val="0"/>
      <w:marTop w:val="0"/>
      <w:marBottom w:val="0"/>
      <w:divBdr>
        <w:top w:val="none" w:sz="0" w:space="0" w:color="auto"/>
        <w:left w:val="none" w:sz="0" w:space="0" w:color="auto"/>
        <w:bottom w:val="none" w:sz="0" w:space="0" w:color="auto"/>
        <w:right w:val="none" w:sz="0" w:space="0" w:color="auto"/>
      </w:divBdr>
    </w:div>
    <w:div w:id="1562206193">
      <w:bodyDiv w:val="1"/>
      <w:marLeft w:val="0"/>
      <w:marRight w:val="0"/>
      <w:marTop w:val="0"/>
      <w:marBottom w:val="0"/>
      <w:divBdr>
        <w:top w:val="none" w:sz="0" w:space="0" w:color="auto"/>
        <w:left w:val="none" w:sz="0" w:space="0" w:color="auto"/>
        <w:bottom w:val="none" w:sz="0" w:space="0" w:color="auto"/>
        <w:right w:val="none" w:sz="0" w:space="0" w:color="auto"/>
      </w:divBdr>
      <w:divsChild>
        <w:div w:id="1990943113">
          <w:marLeft w:val="0"/>
          <w:marRight w:val="0"/>
          <w:marTop w:val="0"/>
          <w:marBottom w:val="0"/>
          <w:divBdr>
            <w:top w:val="none" w:sz="0" w:space="0" w:color="auto"/>
            <w:left w:val="none" w:sz="0" w:space="0" w:color="auto"/>
            <w:bottom w:val="none" w:sz="0" w:space="0" w:color="auto"/>
            <w:right w:val="none" w:sz="0" w:space="0" w:color="auto"/>
          </w:divBdr>
          <w:divsChild>
            <w:div w:id="628437956">
              <w:marLeft w:val="0"/>
              <w:marRight w:val="0"/>
              <w:marTop w:val="0"/>
              <w:marBottom w:val="0"/>
              <w:divBdr>
                <w:top w:val="none" w:sz="0" w:space="0" w:color="auto"/>
                <w:left w:val="none" w:sz="0" w:space="0" w:color="auto"/>
                <w:bottom w:val="none" w:sz="0" w:space="0" w:color="auto"/>
                <w:right w:val="none" w:sz="0" w:space="0" w:color="auto"/>
              </w:divBdr>
              <w:divsChild>
                <w:div w:id="130203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873564">
      <w:bodyDiv w:val="1"/>
      <w:marLeft w:val="0"/>
      <w:marRight w:val="0"/>
      <w:marTop w:val="0"/>
      <w:marBottom w:val="0"/>
      <w:divBdr>
        <w:top w:val="none" w:sz="0" w:space="0" w:color="auto"/>
        <w:left w:val="none" w:sz="0" w:space="0" w:color="auto"/>
        <w:bottom w:val="none" w:sz="0" w:space="0" w:color="auto"/>
        <w:right w:val="none" w:sz="0" w:space="0" w:color="auto"/>
      </w:divBdr>
    </w:div>
    <w:div w:id="1672485798">
      <w:bodyDiv w:val="1"/>
      <w:marLeft w:val="0"/>
      <w:marRight w:val="0"/>
      <w:marTop w:val="0"/>
      <w:marBottom w:val="0"/>
      <w:divBdr>
        <w:top w:val="none" w:sz="0" w:space="0" w:color="auto"/>
        <w:left w:val="none" w:sz="0" w:space="0" w:color="auto"/>
        <w:bottom w:val="none" w:sz="0" w:space="0" w:color="auto"/>
        <w:right w:val="none" w:sz="0" w:space="0" w:color="auto"/>
      </w:divBdr>
    </w:div>
    <w:div w:id="174583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n.tajaroensuk@gmail.com"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facebook.com/TheReportersTH/posts/2602381926678858/" TargetMode="External"/><Relationship Id="rId2" Type="http://schemas.openxmlformats.org/officeDocument/2006/relationships/hyperlink" Target="https://www.isranews.org/article/south-news/south-slide/88331-pass.html%20/" TargetMode="External"/><Relationship Id="rId1" Type="http://schemas.openxmlformats.org/officeDocument/2006/relationships/hyperlink" Target="https://www.thairath.co.th/news/local/1785998" TargetMode="External"/><Relationship Id="rId6" Type="http://schemas.openxmlformats.org/officeDocument/2006/relationships/hyperlink" Target="https://isaanrecord.com/2020/03/11/isaan-women-group-sue-pensri/" TargetMode="External"/><Relationship Id="rId5" Type="http://schemas.openxmlformats.org/officeDocument/2006/relationships/hyperlink" Target="https://www.isranews.org/article/south-news/south-slide/87842-wait.html" TargetMode="External"/><Relationship Id="rId4" Type="http://schemas.openxmlformats.org/officeDocument/2006/relationships/hyperlink" Target="https://www.bangkokpost.com/thailand/general/1903600/hundreds-of-thais-stranded-in-malaysia-without-health-clearanc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4B31FE-0438-47BB-BEE8-DFD0651DED11}">
  <ds:schemaRefs>
    <ds:schemaRef ds:uri="http://schemas.openxmlformats.org/officeDocument/2006/bibliography"/>
  </ds:schemaRefs>
</ds:datastoreItem>
</file>

<file path=customXml/itemProps2.xml><?xml version="1.0" encoding="utf-8"?>
<ds:datastoreItem xmlns:ds="http://schemas.openxmlformats.org/officeDocument/2006/customXml" ds:itemID="{C0D5D98B-AD14-431E-BF59-C29DEF2C5EBE}"/>
</file>

<file path=customXml/itemProps3.xml><?xml version="1.0" encoding="utf-8"?>
<ds:datastoreItem xmlns:ds="http://schemas.openxmlformats.org/officeDocument/2006/customXml" ds:itemID="{1E559615-D612-4869-9DE1-4136CF129D92}"/>
</file>

<file path=customXml/itemProps4.xml><?xml version="1.0" encoding="utf-8"?>
<ds:datastoreItem xmlns:ds="http://schemas.openxmlformats.org/officeDocument/2006/customXml" ds:itemID="{21B13A67-CAA0-436D-AF14-95CAFD72C974}"/>
</file>

<file path=docProps/app.xml><?xml version="1.0" encoding="utf-8"?>
<Properties xmlns="http://schemas.openxmlformats.org/officeDocument/2006/extended-properties" xmlns:vt="http://schemas.openxmlformats.org/officeDocument/2006/docPropsVTypes">
  <Template>Normal.dotm</Template>
  <TotalTime>4</TotalTime>
  <Pages>15</Pages>
  <Words>4404</Words>
  <Characters>25103</Characters>
  <Application>Microsoft Office Word</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SINGH Kalpana</cp:lastModifiedBy>
  <cp:revision>2</cp:revision>
  <dcterms:created xsi:type="dcterms:W3CDTF">2020-05-07T11:52:00Z</dcterms:created>
  <dcterms:modified xsi:type="dcterms:W3CDTF">2020-05-07T11:52:00Z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