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A59" w:rsidRPr="00953D95" w:rsidRDefault="00CE742E" w:rsidP="00970A59">
      <w:pPr>
        <w:pStyle w:val="NormalnyWeb"/>
        <w:spacing w:before="0" w:beforeAutospacing="0" w:after="0" w:afterAutospacing="0"/>
        <w:contextualSpacing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8.15pt;margin-top:-17.05pt;width:50.35pt;height:52.45pt;z-index:251659264;visibility:visible;mso-wrap-edited:f" o:allowincell="f">
            <v:imagedata r:id="rId7" o:title=""/>
          </v:shape>
          <o:OLEObject Type="Embed" ProgID="Word.Picture.8" ShapeID="_x0000_s1026" DrawAspect="Content" ObjectID="_1696942217" r:id="rId8"/>
        </w:object>
      </w:r>
    </w:p>
    <w:p w:rsidR="00970A59" w:rsidRPr="00953D95" w:rsidRDefault="00970A59" w:rsidP="00970A59">
      <w:pPr>
        <w:contextualSpacing/>
        <w:rPr>
          <w:color w:val="000000" w:themeColor="text1"/>
        </w:rPr>
      </w:pPr>
    </w:p>
    <w:p w:rsidR="00970A59" w:rsidRPr="00953D95" w:rsidRDefault="00970A59" w:rsidP="00970A59">
      <w:pPr>
        <w:contextualSpacing/>
        <w:rPr>
          <w:color w:val="000000" w:themeColor="text1"/>
        </w:rPr>
      </w:pPr>
    </w:p>
    <w:p w:rsidR="00970A59" w:rsidRPr="00953D95" w:rsidRDefault="00970A59" w:rsidP="00970A59">
      <w:pPr>
        <w:pStyle w:val="Tekstpodstawowy"/>
        <w:spacing w:after="0"/>
        <w:contextualSpacing/>
        <w:jc w:val="center"/>
        <w:rPr>
          <w:b/>
          <w:color w:val="000000" w:themeColor="text1"/>
          <w:sz w:val="28"/>
          <w:szCs w:val="28"/>
        </w:rPr>
      </w:pPr>
      <w:r w:rsidRPr="00953D95">
        <w:rPr>
          <w:b/>
          <w:color w:val="000000" w:themeColor="text1"/>
          <w:sz w:val="28"/>
          <w:szCs w:val="28"/>
        </w:rPr>
        <w:t>République de Pologne</w:t>
      </w:r>
    </w:p>
    <w:p w:rsidR="00970A59" w:rsidRPr="00953D95" w:rsidRDefault="00970A59" w:rsidP="00970A59">
      <w:pPr>
        <w:pStyle w:val="Tekstpodstawowy"/>
        <w:spacing w:after="0"/>
        <w:contextualSpacing/>
        <w:jc w:val="center"/>
        <w:rPr>
          <w:b/>
          <w:color w:val="000000" w:themeColor="text1"/>
          <w:sz w:val="28"/>
          <w:szCs w:val="28"/>
        </w:rPr>
      </w:pPr>
    </w:p>
    <w:p w:rsidR="00970A59" w:rsidRPr="00953D95" w:rsidRDefault="00970A59" w:rsidP="00970A59">
      <w:pPr>
        <w:pStyle w:val="Tekstpodstawowy"/>
        <w:spacing w:after="0"/>
        <w:contextualSpacing/>
        <w:jc w:val="center"/>
        <w:rPr>
          <w:b/>
          <w:color w:val="000000" w:themeColor="text1"/>
          <w:sz w:val="28"/>
          <w:szCs w:val="28"/>
        </w:rPr>
      </w:pPr>
      <w:r w:rsidRPr="00953D95">
        <w:rPr>
          <w:b/>
          <w:color w:val="000000" w:themeColor="text1"/>
          <w:sz w:val="28"/>
          <w:szCs w:val="28"/>
        </w:rPr>
        <w:t>VII</w:t>
      </w:r>
      <w:r>
        <w:rPr>
          <w:b/>
          <w:color w:val="000000" w:themeColor="text1"/>
          <w:sz w:val="28"/>
          <w:szCs w:val="28"/>
        </w:rPr>
        <w:t>ème</w:t>
      </w:r>
      <w:r w:rsidRPr="00953D95">
        <w:rPr>
          <w:b/>
          <w:color w:val="000000" w:themeColor="text1"/>
          <w:sz w:val="28"/>
          <w:szCs w:val="28"/>
        </w:rPr>
        <w:t xml:space="preserve"> Rapport sur les mesures prises par la République de Pologne </w:t>
      </w:r>
    </w:p>
    <w:p w:rsidR="00970A59" w:rsidRPr="00953D95" w:rsidRDefault="00970A59" w:rsidP="00970A59">
      <w:pPr>
        <w:pStyle w:val="Tekstpodstawowy"/>
        <w:spacing w:after="0"/>
        <w:contextualSpacing/>
        <w:jc w:val="center"/>
        <w:rPr>
          <w:b/>
          <w:color w:val="000000" w:themeColor="text1"/>
          <w:sz w:val="28"/>
          <w:szCs w:val="28"/>
        </w:rPr>
      </w:pPr>
      <w:r w:rsidRPr="00953D95">
        <w:rPr>
          <w:b/>
          <w:color w:val="000000" w:themeColor="text1"/>
          <w:sz w:val="28"/>
          <w:szCs w:val="28"/>
        </w:rPr>
        <w:t>pour mettre en œuvre les dispositions du Pacte international relatif aux droits économiques, sociaux et culturels, 2014-2020</w:t>
      </w:r>
    </w:p>
    <w:p w:rsidR="00970A59" w:rsidRPr="00953D95" w:rsidRDefault="00970A59" w:rsidP="00970A59">
      <w:pPr>
        <w:contextualSpacing/>
        <w:rPr>
          <w:color w:val="000000" w:themeColor="text1"/>
          <w:shd w:val="clear" w:color="auto" w:fill="FFFFFF"/>
        </w:rPr>
      </w:pPr>
    </w:p>
    <w:p w:rsidR="00970A59" w:rsidRPr="00953D95" w:rsidRDefault="00970A59" w:rsidP="00970A59">
      <w:pPr>
        <w:contextualSpacing/>
        <w:rPr>
          <w:color w:val="000000" w:themeColor="text1"/>
          <w:shd w:val="clear" w:color="auto" w:fill="FFFFFF"/>
        </w:rPr>
      </w:pPr>
    </w:p>
    <w:p w:rsidR="0063193E" w:rsidRPr="004665F4" w:rsidRDefault="00970A59" w:rsidP="00970A59">
      <w:pPr>
        <w:jc w:val="center"/>
        <w:rPr>
          <w:rFonts w:ascii="Bradley Hand ITC" w:hAnsi="Bradley Hand ITC"/>
          <w:b/>
          <w:sz w:val="36"/>
          <w:szCs w:val="36"/>
        </w:rPr>
      </w:pPr>
      <w:r w:rsidRPr="004665F4">
        <w:rPr>
          <w:rFonts w:ascii="Bradley Hand ITC" w:hAnsi="Bradley Hand ITC"/>
          <w:b/>
          <w:sz w:val="36"/>
          <w:szCs w:val="36"/>
        </w:rPr>
        <w:t>- Annexe statistique –</w:t>
      </w:r>
    </w:p>
    <w:p w:rsidR="00B829CA" w:rsidRDefault="00B829CA" w:rsidP="00B829CA">
      <w:pPr>
        <w:contextualSpacing/>
        <w:rPr>
          <w:color w:val="000000" w:themeColor="text1"/>
        </w:rPr>
      </w:pPr>
    </w:p>
    <w:p w:rsidR="004665F4" w:rsidRDefault="00B829CA" w:rsidP="00B829CA">
      <w:pPr>
        <w:contextualSpacing/>
        <w:rPr>
          <w:color w:val="000000" w:themeColor="text1"/>
        </w:rPr>
      </w:pPr>
      <w:r>
        <w:rPr>
          <w:color w:val="000000" w:themeColor="text1"/>
        </w:rPr>
        <w:t xml:space="preserve">Données </w:t>
      </w:r>
      <w:r w:rsidRPr="00953D95">
        <w:rPr>
          <w:color w:val="000000" w:themeColor="text1"/>
        </w:rPr>
        <w:t>pour 2020</w:t>
      </w:r>
      <w:r>
        <w:rPr>
          <w:color w:val="000000" w:themeColor="text1"/>
        </w:rPr>
        <w:t xml:space="preserve"> manquantes -</w:t>
      </w:r>
      <w:r w:rsidRPr="00953D95">
        <w:rPr>
          <w:color w:val="000000" w:themeColor="text1"/>
        </w:rPr>
        <w:t xml:space="preserve"> cela signifie qu'elles n'étaient pas disponibles au moment de réd</w:t>
      </w:r>
      <w:r>
        <w:rPr>
          <w:color w:val="000000" w:themeColor="text1"/>
        </w:rPr>
        <w:t>iger</w:t>
      </w:r>
      <w:r w:rsidRPr="00953D95">
        <w:rPr>
          <w:color w:val="000000" w:themeColor="text1"/>
        </w:rPr>
        <w:t xml:space="preserve"> </w:t>
      </w:r>
      <w:r>
        <w:rPr>
          <w:color w:val="000000" w:themeColor="text1"/>
        </w:rPr>
        <w:t>le</w:t>
      </w:r>
      <w:r w:rsidRPr="00953D95">
        <w:rPr>
          <w:color w:val="000000" w:themeColor="text1"/>
        </w:rPr>
        <w:t xml:space="preserve"> rapport. </w:t>
      </w:r>
    </w:p>
    <w:p w:rsidR="004665F4" w:rsidRDefault="004665F4" w:rsidP="00B829CA">
      <w:pPr>
        <w:contextualSpacing/>
        <w:rPr>
          <w:color w:val="000000" w:themeColor="text1"/>
        </w:rPr>
      </w:pPr>
    </w:p>
    <w:p w:rsidR="004665F4" w:rsidRDefault="004665F4" w:rsidP="008D056D">
      <w:pPr>
        <w:contextualSpacing/>
        <w:rPr>
          <w:b/>
          <w:color w:val="000000" w:themeColor="text1"/>
        </w:rPr>
      </w:pPr>
    </w:p>
    <w:p w:rsidR="008D056D" w:rsidRPr="00953D95" w:rsidRDefault="002B7E55" w:rsidP="008D056D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t>Article 6</w:t>
      </w:r>
      <w:r w:rsidR="008D056D">
        <w:rPr>
          <w:b/>
          <w:color w:val="000000" w:themeColor="text1"/>
        </w:rPr>
        <w:t xml:space="preserve">: </w:t>
      </w:r>
      <w:r w:rsidR="008D056D" w:rsidRPr="00953D95">
        <w:rPr>
          <w:b/>
          <w:color w:val="000000" w:themeColor="text1"/>
        </w:rPr>
        <w:t>droit au travail</w:t>
      </w:r>
    </w:p>
    <w:p w:rsidR="00615835" w:rsidRDefault="00615835" w:rsidP="002B7E55">
      <w:pPr>
        <w:contextualSpacing/>
        <w:rPr>
          <w:b/>
          <w:color w:val="000000" w:themeColor="text1"/>
        </w:rPr>
      </w:pPr>
    </w:p>
    <w:p w:rsidR="002B7E55" w:rsidRPr="00953D95" w:rsidRDefault="002B7E55" w:rsidP="002B7E55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t>Politique de l’emploi</w:t>
      </w:r>
    </w:p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>
        <w:rPr>
          <w:color w:val="000000" w:themeColor="text1"/>
        </w:rPr>
        <w:t>Activité professionnelle</w:t>
      </w:r>
      <w:r w:rsidRPr="00953D95">
        <w:rPr>
          <w:color w:val="000000" w:themeColor="text1"/>
        </w:rPr>
        <w:t>, personnes âgées de 15 ans et plus</w:t>
      </w:r>
    </w:p>
    <w:tbl>
      <w:tblPr>
        <w:tblStyle w:val="Tabela-Siatka"/>
        <w:tblW w:w="9567" w:type="dxa"/>
        <w:tblLayout w:type="fixed"/>
        <w:tblLook w:val="0000" w:firstRow="0" w:lastRow="0" w:firstColumn="0" w:lastColumn="0" w:noHBand="0" w:noVBand="0"/>
      </w:tblPr>
      <w:tblGrid>
        <w:gridCol w:w="3070"/>
        <w:gridCol w:w="928"/>
        <w:gridCol w:w="928"/>
        <w:gridCol w:w="928"/>
        <w:gridCol w:w="928"/>
        <w:gridCol w:w="929"/>
        <w:gridCol w:w="928"/>
        <w:gridCol w:w="928"/>
      </w:tblGrid>
      <w:tr w:rsidR="002B7E55" w:rsidRPr="002B7E55" w:rsidTr="002B7E55">
        <w:tc>
          <w:tcPr>
            <w:tcW w:w="3070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929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2B7E55" w:rsidTr="002B7E55">
        <w:tc>
          <w:tcPr>
            <w:tcW w:w="3070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Taux d’activité professionnelle, %</w:t>
            </w:r>
          </w:p>
        </w:tc>
        <w:tc>
          <w:tcPr>
            <w:tcW w:w="928" w:type="dxa"/>
            <w:vAlign w:val="bottom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56,2</w:t>
            </w:r>
          </w:p>
        </w:tc>
        <w:tc>
          <w:tcPr>
            <w:tcW w:w="928" w:type="dxa"/>
            <w:vAlign w:val="bottom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56,2</w:t>
            </w:r>
          </w:p>
        </w:tc>
        <w:tc>
          <w:tcPr>
            <w:tcW w:w="928" w:type="dxa"/>
            <w:vAlign w:val="bottom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56,2</w:t>
            </w:r>
          </w:p>
        </w:tc>
        <w:tc>
          <w:tcPr>
            <w:tcW w:w="928" w:type="dxa"/>
            <w:vAlign w:val="bottom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56,4</w:t>
            </w:r>
          </w:p>
        </w:tc>
        <w:tc>
          <w:tcPr>
            <w:tcW w:w="929" w:type="dxa"/>
            <w:vAlign w:val="bottom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56,3</w:t>
            </w:r>
          </w:p>
        </w:tc>
        <w:tc>
          <w:tcPr>
            <w:tcW w:w="928" w:type="dxa"/>
            <w:vAlign w:val="bottom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56,2</w:t>
            </w:r>
          </w:p>
        </w:tc>
        <w:tc>
          <w:tcPr>
            <w:tcW w:w="928" w:type="dxa"/>
            <w:vAlign w:val="bottom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56,1</w:t>
            </w:r>
          </w:p>
        </w:tc>
      </w:tr>
      <w:tr w:rsidR="002B7E55" w:rsidRPr="002B7E55" w:rsidTr="002B7E55">
        <w:tc>
          <w:tcPr>
            <w:tcW w:w="3070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Taux d'emploi, %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51,2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51,9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53,7</w:t>
            </w:r>
          </w:p>
        </w:tc>
        <w:tc>
          <w:tcPr>
            <w:tcW w:w="929" w:type="dxa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54,2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54,4</w:t>
            </w:r>
          </w:p>
        </w:tc>
        <w:tc>
          <w:tcPr>
            <w:tcW w:w="928" w:type="dxa"/>
          </w:tcPr>
          <w:p w:rsidR="002B7E55" w:rsidRPr="002B7E55" w:rsidRDefault="002B7E55" w:rsidP="002B7E5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54,3</w:t>
            </w:r>
          </w:p>
        </w:tc>
      </w:tr>
    </w:tbl>
    <w:p w:rsidR="002B7E55" w:rsidRPr="002B7E55" w:rsidRDefault="002B7E55" w:rsidP="002B7E55">
      <w:pPr>
        <w:shd w:val="clear" w:color="auto" w:fill="FFFFFF" w:themeFill="background1"/>
        <w:contextualSpacing/>
        <w:jc w:val="center"/>
        <w:rPr>
          <w:color w:val="000000" w:themeColor="text1"/>
        </w:rPr>
      </w:pPr>
      <w:r w:rsidRPr="002B7E55">
        <w:rPr>
          <w:color w:val="000000" w:themeColor="text1"/>
        </w:rPr>
        <w:t>Chômage déclaré</w:t>
      </w:r>
    </w:p>
    <w:tbl>
      <w:tblPr>
        <w:tblStyle w:val="Tabela-Siatka"/>
        <w:tblW w:w="8085" w:type="dxa"/>
        <w:jc w:val="center"/>
        <w:tblLook w:val="04A0" w:firstRow="1" w:lastRow="0" w:firstColumn="1" w:lastColumn="0" w:noHBand="0" w:noVBand="1"/>
      </w:tblPr>
      <w:tblGrid>
        <w:gridCol w:w="1138"/>
        <w:gridCol w:w="2836"/>
        <w:gridCol w:w="4111"/>
      </w:tblGrid>
      <w:tr w:rsidR="002B7E55" w:rsidRPr="002B7E55" w:rsidTr="00272CB9">
        <w:trPr>
          <w:jc w:val="center"/>
        </w:trPr>
        <w:tc>
          <w:tcPr>
            <w:tcW w:w="1138" w:type="dxa"/>
            <w:vAlign w:val="center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À la fin</w:t>
            </w:r>
            <w:r w:rsidR="004665F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</w:t>
            </w: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Taux de chômage enregistré, %</w:t>
            </w:r>
          </w:p>
        </w:tc>
        <w:tc>
          <w:tcPr>
            <w:tcW w:w="4111" w:type="dxa"/>
          </w:tcPr>
          <w:p w:rsidR="002B7E55" w:rsidRPr="002B7E55" w:rsidRDefault="004665F4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</w:t>
            </w:r>
            <w:r w:rsidR="002B7E55"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emmes parmi les chômeurs inscrits, %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11,4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51,5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9,7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52,2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8,2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53,3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6,6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55,1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5,8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56,0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5,2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55,3</w:t>
            </w:r>
          </w:p>
        </w:tc>
      </w:tr>
      <w:tr w:rsidR="002B7E55" w:rsidRPr="002B7E55" w:rsidTr="00272CB9">
        <w:trPr>
          <w:jc w:val="center"/>
        </w:trPr>
        <w:tc>
          <w:tcPr>
            <w:tcW w:w="1138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836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6,2</w:t>
            </w:r>
          </w:p>
        </w:tc>
        <w:tc>
          <w:tcPr>
            <w:tcW w:w="4111" w:type="dxa"/>
          </w:tcPr>
          <w:p w:rsidR="002B7E55" w:rsidRPr="002B7E55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B7E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53,7</w:t>
            </w:r>
          </w:p>
        </w:tc>
      </w:tr>
    </w:tbl>
    <w:p w:rsidR="002B7E55" w:rsidRPr="002B7E55" w:rsidRDefault="002B7E55" w:rsidP="002B7E55">
      <w:pPr>
        <w:shd w:val="clear" w:color="auto" w:fill="FFFFFF" w:themeFill="background1"/>
        <w:contextualSpacing/>
        <w:jc w:val="center"/>
        <w:rPr>
          <w:color w:val="000000" w:themeColor="text1"/>
        </w:rPr>
      </w:pPr>
      <w:r w:rsidRPr="002B7E55">
        <w:rPr>
          <w:color w:val="000000" w:themeColor="text1"/>
          <w:shd w:val="clear" w:color="auto" w:fill="FFFFFF" w:themeFill="background1"/>
        </w:rPr>
        <w:t>Chômeurs et demandeurs d’emploi, formés par les agences d’emploi</w:t>
      </w:r>
      <w:r w:rsidR="004665F4">
        <w:rPr>
          <w:color w:val="000000" w:themeColor="text1"/>
          <w:shd w:val="clear" w:color="auto" w:fill="FFFFFF" w:themeFill="background1"/>
        </w:rPr>
        <w:t>, %</w:t>
      </w:r>
    </w:p>
    <w:tbl>
      <w:tblPr>
        <w:tblW w:w="9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870"/>
        <w:gridCol w:w="870"/>
        <w:gridCol w:w="870"/>
        <w:gridCol w:w="870"/>
        <w:gridCol w:w="870"/>
        <w:gridCol w:w="870"/>
        <w:gridCol w:w="871"/>
      </w:tblGrid>
      <w:tr w:rsidR="002B7E55" w:rsidRPr="00953D95" w:rsidTr="002B7E55">
        <w:trPr>
          <w:jc w:val="center"/>
        </w:trPr>
        <w:tc>
          <w:tcPr>
            <w:tcW w:w="3823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7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87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7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70" w:type="dxa"/>
          </w:tcPr>
          <w:p w:rsidR="002B7E55" w:rsidRPr="00953D95" w:rsidRDefault="002B7E55" w:rsidP="002B7E55">
            <w:pPr>
              <w:pStyle w:val="Nagwek1"/>
              <w:spacing w:before="0"/>
              <w:contextualSpacing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953D95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70" w:type="dxa"/>
          </w:tcPr>
          <w:p w:rsidR="002B7E55" w:rsidRPr="00953D95" w:rsidRDefault="002B7E55" w:rsidP="002B7E55">
            <w:pPr>
              <w:pStyle w:val="Nagwek1"/>
              <w:spacing w:before="0"/>
              <w:contextualSpacing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953D95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71" w:type="dxa"/>
          </w:tcPr>
          <w:p w:rsidR="002B7E55" w:rsidRPr="00953D95" w:rsidRDefault="002B7E55" w:rsidP="002B7E55">
            <w:pPr>
              <w:pStyle w:val="Nagwek1"/>
              <w:spacing w:before="0"/>
              <w:contextualSpacing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953D95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B7E55">
        <w:trPr>
          <w:trHeight w:val="457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665F4" w:rsidP="004665F4">
            <w:pPr>
              <w:contextualSpacing/>
              <w:rPr>
                <w:color w:val="000000" w:themeColor="text1"/>
                <w:sz w:val="20"/>
                <w:szCs w:val="20"/>
                <w:vertAlign w:val="superscript"/>
              </w:rPr>
            </w:pPr>
            <w:r>
              <w:rPr>
                <w:color w:val="000000" w:themeColor="text1"/>
                <w:sz w:val="20"/>
                <w:szCs w:val="20"/>
              </w:rPr>
              <w:t>P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ersonnes formées</w:t>
            </w:r>
            <w:r>
              <w:rPr>
                <w:color w:val="000000" w:themeColor="text1"/>
                <w:sz w:val="20"/>
                <w:szCs w:val="20"/>
              </w:rPr>
              <w:t>,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 d</w:t>
            </w:r>
            <w:r>
              <w:rPr>
                <w:color w:val="000000" w:themeColor="text1"/>
                <w:sz w:val="20"/>
                <w:szCs w:val="20"/>
              </w:rPr>
              <w:t>u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 total de chômeurs et de demandeurs d'emploi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1,9</w:t>
            </w:r>
          </w:p>
        </w:tc>
      </w:tr>
      <w:tr w:rsidR="002B7E55" w:rsidRPr="00953D95" w:rsidTr="004665F4">
        <w:trPr>
          <w:trHeight w:val="210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665F4" w:rsidP="004665F4">
            <w:pPr>
              <w:contextualSpacing/>
              <w:rPr>
                <w:color w:val="000000" w:themeColor="text1"/>
                <w:sz w:val="20"/>
                <w:szCs w:val="20"/>
                <w:vertAlign w:val="superscript"/>
              </w:rPr>
            </w:pPr>
            <w:r>
              <w:rPr>
                <w:color w:val="000000" w:themeColor="text1"/>
                <w:sz w:val="20"/>
                <w:szCs w:val="20"/>
              </w:rPr>
              <w:t>C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hômeurs formés</w:t>
            </w:r>
            <w:r>
              <w:rPr>
                <w:color w:val="000000" w:themeColor="text1"/>
                <w:sz w:val="20"/>
                <w:szCs w:val="20"/>
              </w:rPr>
              <w:t>, du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 total de chômeurs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1,9</w:t>
            </w:r>
          </w:p>
        </w:tc>
      </w:tr>
    </w:tbl>
    <w:p w:rsidR="002B7E55" w:rsidRDefault="002B7E55" w:rsidP="002B7E55">
      <w:pPr>
        <w:pStyle w:val="Legenda"/>
        <w:spacing w:before="0" w:after="0"/>
        <w:contextualSpacing/>
        <w:rPr>
          <w:color w:val="000000" w:themeColor="text1"/>
        </w:rPr>
      </w:pPr>
    </w:p>
    <w:p w:rsidR="008D056D" w:rsidRDefault="008D056D"/>
    <w:p w:rsidR="002B7E55" w:rsidRPr="002B7E55" w:rsidRDefault="002B7E55" w:rsidP="002B7E55">
      <w:pPr>
        <w:rPr>
          <w:lang w:eastAsia="pl-PL"/>
        </w:rPr>
        <w:sectPr w:rsidR="002B7E55" w:rsidRPr="002B7E55" w:rsidSect="002B7E55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7E55" w:rsidRPr="00953D95" w:rsidRDefault="002B7E55" w:rsidP="002B7E55">
      <w:pPr>
        <w:pStyle w:val="Legenda"/>
        <w:shd w:val="clear" w:color="auto" w:fill="FFFFFF" w:themeFill="background1"/>
        <w:spacing w:before="0" w:after="0"/>
        <w:contextualSpacing/>
        <w:jc w:val="center"/>
        <w:rPr>
          <w:b w:val="0"/>
          <w:color w:val="000000" w:themeColor="text1"/>
          <w:sz w:val="24"/>
        </w:rPr>
      </w:pPr>
      <w:r w:rsidRPr="00953D95">
        <w:rPr>
          <w:b w:val="0"/>
          <w:color w:val="000000" w:themeColor="text1"/>
          <w:sz w:val="24"/>
        </w:rPr>
        <w:lastRenderedPageBreak/>
        <w:t xml:space="preserve">Dépenses du Fonds du travail, milliers de </w:t>
      </w:r>
      <w:r>
        <w:rPr>
          <w:b w:val="0"/>
          <w:color w:val="000000" w:themeColor="text1"/>
          <w:sz w:val="24"/>
        </w:rPr>
        <w:t>zł</w:t>
      </w:r>
    </w:p>
    <w:tbl>
      <w:tblPr>
        <w:tblW w:w="14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7"/>
        <w:gridCol w:w="1349"/>
        <w:gridCol w:w="1350"/>
        <w:gridCol w:w="1350"/>
        <w:gridCol w:w="1350"/>
        <w:gridCol w:w="1350"/>
        <w:gridCol w:w="1350"/>
        <w:gridCol w:w="1350"/>
      </w:tblGrid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349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35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35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350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350" w:type="dxa"/>
          </w:tcPr>
          <w:p w:rsidR="002B7E55" w:rsidRPr="00953D95" w:rsidRDefault="002B7E55" w:rsidP="002B7E55">
            <w:pPr>
              <w:pStyle w:val="Nagwek1"/>
              <w:spacing w:before="0"/>
              <w:contextualSpacing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953D95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350" w:type="dxa"/>
          </w:tcPr>
          <w:p w:rsidR="002B7E55" w:rsidRPr="00953D95" w:rsidRDefault="002B7E55" w:rsidP="002B7E55">
            <w:pPr>
              <w:pStyle w:val="Nagwek1"/>
              <w:spacing w:before="0"/>
              <w:contextualSpacing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953D95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350" w:type="dxa"/>
          </w:tcPr>
          <w:p w:rsidR="002B7E55" w:rsidRPr="00953D95" w:rsidRDefault="002B7E55" w:rsidP="002B7E55">
            <w:pPr>
              <w:pStyle w:val="Nagwek1"/>
              <w:spacing w:before="0"/>
              <w:contextualSpacing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r w:rsidRPr="00953D95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Total des dépenses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11.099.834,5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10.931.268,9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11.052.518,1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10.931. 878,5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7.827.160,0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6. 381.215,1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23.841.347,1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dont</w:t>
            </w:r>
            <w:r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9449" w:type="dxa"/>
            <w:gridSpan w:val="7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Prestations et allocations de chômage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5. 531.406,3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5.110.095,0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4.727.693,0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4.213.971,4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1.852.443,4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3.166.272,7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3.197.029,9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Formes actives de lutte contre le chômage, total</w:t>
            </w:r>
          </w:p>
        </w:tc>
        <w:tc>
          <w:tcPr>
            <w:tcW w:w="134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5.052.127,2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5. 294.326,9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5.770.563,6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6.156.709,2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5.501.840,0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2. 765.261,7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19.926.809,3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2.1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3D95">
              <w:rPr>
                <w:color w:val="000000" w:themeColor="text1"/>
                <w:sz w:val="20"/>
                <w:szCs w:val="20"/>
              </w:rPr>
              <w:t>Formes actives de lutte contre le chômage,  sans adolescents</w:t>
            </w:r>
          </w:p>
        </w:tc>
        <w:tc>
          <w:tcPr>
            <w:tcW w:w="134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4. 838.627,4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5. 063.727,0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5.522.565,3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5.910.728,9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5.267.128,6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2. 765.261,7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19.926.809,3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a/ formations</w:t>
            </w:r>
          </w:p>
        </w:tc>
        <w:tc>
          <w:tcPr>
            <w:tcW w:w="134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189.627,4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187.291,3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153.881,7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145.391,7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107.458,5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95.818,6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62.123,8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b/ travaux d'intervention</w:t>
            </w:r>
          </w:p>
        </w:tc>
        <w:tc>
          <w:tcPr>
            <w:tcW w:w="134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184.458,3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226.589,7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231.072,2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228.118,9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223.551,3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176.815,8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129.753,0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c/ travaux publics</w:t>
            </w:r>
          </w:p>
        </w:tc>
        <w:tc>
          <w:tcPr>
            <w:tcW w:w="134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211.465,8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280.679,5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307.100,3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333.202,1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243.270,5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158.576,0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150.405,5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d/ prêts et fonds pour la création d'entreprises et l'équipement des </w:t>
            </w:r>
            <w:r>
              <w:rPr>
                <w:color w:val="000000" w:themeColor="text1"/>
                <w:sz w:val="20"/>
                <w:szCs w:val="20"/>
              </w:rPr>
              <w:t>postes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de travail</w:t>
            </w:r>
          </w:p>
        </w:tc>
        <w:tc>
          <w:tcPr>
            <w:tcW w:w="134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1.578.424,9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1.526.510,1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1.360.833,6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1.318.877,8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1.105.611,0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935.438,4</w:t>
            </w:r>
          </w:p>
        </w:tc>
        <w:tc>
          <w:tcPr>
            <w:tcW w:w="135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898.591,2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e/ activation des diplômés, stages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1. 350.801,4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1. 316.015,5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1.228.840,6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1.069.920,5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850.627,8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670.785,4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549.383,7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f/ préparation professionnelle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4.924,3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3.899,5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4.156,5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2.724,5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1.598,7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1.034,1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783,4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g/ autres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1.532.425,1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1.522.741,4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2.236.680,4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2. 812.93,4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2.735.010,8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726.793,4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18.135.768,7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2.2 </w:t>
            </w:r>
            <w:r w:rsidRPr="00953D95">
              <w:rPr>
                <w:color w:val="000000" w:themeColor="text1"/>
                <w:sz w:val="20"/>
                <w:szCs w:val="20"/>
              </w:rPr>
              <w:t>Remboursement des salaires des jeunes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213.499,8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230.599,9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247.998,3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245.980,3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234.711,4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</w:t>
            </w:r>
          </w:p>
        </w:tc>
      </w:tr>
      <w:tr w:rsidR="002B7E55" w:rsidRPr="00953D95" w:rsidTr="002B7E55">
        <w:trPr>
          <w:jc w:val="center"/>
        </w:trPr>
        <w:tc>
          <w:tcPr>
            <w:tcW w:w="4847" w:type="dxa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Autres dépenses</w:t>
            </w:r>
          </w:p>
        </w:tc>
        <w:tc>
          <w:tcPr>
            <w:tcW w:w="1349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516.301,0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526.847,0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554.261,5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561.197,9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472.876,6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449.680,7</w:t>
            </w:r>
          </w:p>
        </w:tc>
        <w:tc>
          <w:tcPr>
            <w:tcW w:w="135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717.507,9</w:t>
            </w:r>
          </w:p>
        </w:tc>
      </w:tr>
    </w:tbl>
    <w:p w:rsidR="002B7E55" w:rsidRDefault="002B7E55" w:rsidP="002B7E55">
      <w:pPr>
        <w:rPr>
          <w:rFonts w:ascii="Apple Chancery" w:hAnsi="Apple Chancery"/>
          <w:sz w:val="28"/>
          <w:szCs w:val="28"/>
        </w:rPr>
        <w:sectPr w:rsidR="002B7E55" w:rsidSect="002B7E5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8D056D" w:rsidRDefault="008D056D" w:rsidP="008D056D">
      <w:pPr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lastRenderedPageBreak/>
        <w:t>E</w:t>
      </w:r>
      <w:r w:rsidRPr="00953D95">
        <w:rPr>
          <w:b/>
          <w:color w:val="000000" w:themeColor="text1"/>
        </w:rPr>
        <w:t xml:space="preserve">galité de traitement </w:t>
      </w:r>
      <w:r>
        <w:rPr>
          <w:b/>
          <w:color w:val="000000" w:themeColor="text1"/>
        </w:rPr>
        <w:t>dans l</w:t>
      </w:r>
      <w:r w:rsidRPr="00953D95">
        <w:rPr>
          <w:b/>
          <w:color w:val="000000" w:themeColor="text1"/>
        </w:rPr>
        <w:t>'emploi</w:t>
      </w:r>
    </w:p>
    <w:p w:rsidR="008D056D" w:rsidRPr="00953D95" w:rsidRDefault="008D056D" w:rsidP="008D056D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Taux d'emploi des femmes de 15 à 64 ans</w:t>
      </w:r>
      <w:r>
        <w:rPr>
          <w:color w:val="000000" w:themeColor="text1"/>
        </w:rPr>
        <w:t>, %</w:t>
      </w:r>
      <w:r w:rsidRPr="00953D95">
        <w:rPr>
          <w:color w:val="000000" w:themeColor="text1"/>
        </w:rPr>
        <w:t>, 2019</w:t>
      </w:r>
    </w:p>
    <w:tbl>
      <w:tblPr>
        <w:tblStyle w:val="Tabela-Siatka"/>
        <w:tblW w:w="3687" w:type="dxa"/>
        <w:jc w:val="center"/>
        <w:tblLayout w:type="fixed"/>
        <w:tblLook w:val="04A0" w:firstRow="1" w:lastRow="0" w:firstColumn="1" w:lastColumn="0" w:noHBand="0" w:noVBand="1"/>
      </w:tblPr>
      <w:tblGrid>
        <w:gridCol w:w="1229"/>
        <w:gridCol w:w="1229"/>
        <w:gridCol w:w="1229"/>
      </w:tblGrid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UE27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Pologne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15-24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27,8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25-29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69,6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69,9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30-34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72,4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73,2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35-39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75,1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75,4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40-44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77,8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81,5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45-49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77,7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81,4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50-54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74,7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76,3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55-59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66,5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62,0</w:t>
            </w:r>
          </w:p>
        </w:tc>
      </w:tr>
      <w:tr w:rsidR="008D056D" w:rsidRPr="00953D95" w:rsidTr="004665F4">
        <w:trPr>
          <w:trHeight w:val="227"/>
          <w:jc w:val="center"/>
        </w:trPr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60-64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37,9</w:t>
            </w:r>
          </w:p>
        </w:tc>
        <w:tc>
          <w:tcPr>
            <w:tcW w:w="1229" w:type="dxa"/>
            <w:noWrap/>
            <w:hideMark/>
          </w:tcPr>
          <w:p w:rsidR="008D056D" w:rsidRPr="00615835" w:rsidRDefault="008D056D" w:rsidP="004665F4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1583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19,9</w:t>
            </w:r>
          </w:p>
        </w:tc>
      </w:tr>
    </w:tbl>
    <w:p w:rsidR="008D056D" w:rsidRPr="00953D95" w:rsidRDefault="008D056D" w:rsidP="008D056D">
      <w:pPr>
        <w:contextualSpacing/>
        <w:rPr>
          <w:b/>
          <w:color w:val="000000" w:themeColor="text1"/>
        </w:rPr>
      </w:pPr>
      <w:r w:rsidRPr="00953D95">
        <w:rPr>
          <w:color w:val="000000" w:themeColor="text1"/>
        </w:rPr>
        <w:t>Entre 2014 et 2020, les femmes représentaient plus de 54% des participants aux programmes du marché du travail.</w:t>
      </w:r>
    </w:p>
    <w:p w:rsidR="008D056D" w:rsidRPr="00953D95" w:rsidRDefault="008D056D" w:rsidP="008D056D">
      <w:pPr>
        <w:contextualSpacing/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Pr="00953D95">
        <w:rPr>
          <w:color w:val="000000" w:themeColor="text1"/>
        </w:rPr>
        <w:t>nspections de la PIP sur l'égalité de traitement dans l'accès à l'emploi</w:t>
      </w:r>
    </w:p>
    <w:tbl>
      <w:tblPr>
        <w:tblW w:w="5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98"/>
        <w:gridCol w:w="2475"/>
        <w:gridCol w:w="2476"/>
      </w:tblGrid>
      <w:tr w:rsidR="003D5250" w:rsidRPr="00953D95" w:rsidTr="003D5250">
        <w:trPr>
          <w:cantSplit/>
          <w:jc w:val="center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5250" w:rsidRPr="00953D95" w:rsidRDefault="003D5250" w:rsidP="004665F4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50" w:rsidRPr="00953D95" w:rsidRDefault="003D5250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Plaintes </w:t>
            </w:r>
            <w:r>
              <w:rPr>
                <w:color w:val="000000" w:themeColor="text1"/>
                <w:sz w:val="20"/>
                <w:szCs w:val="20"/>
              </w:rPr>
              <w:t>déposées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50" w:rsidRPr="00953D95" w:rsidRDefault="003D5250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justifiées</w:t>
            </w:r>
          </w:p>
        </w:tc>
      </w:tr>
      <w:tr w:rsidR="003D5250" w:rsidRPr="00953D95" w:rsidTr="003D5250">
        <w:trPr>
          <w:cantSplit/>
          <w:jc w:val="center"/>
        </w:trPr>
        <w:tc>
          <w:tcPr>
            <w:tcW w:w="9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50" w:rsidRPr="00953D95" w:rsidRDefault="003D5250" w:rsidP="004665F4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250" w:rsidRPr="00953D95" w:rsidRDefault="003D5250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égalité de traitement</w:t>
            </w:r>
            <w:r>
              <w:rPr>
                <w:color w:val="000000" w:themeColor="text1"/>
                <w:sz w:val="20"/>
                <w:szCs w:val="20"/>
              </w:rPr>
              <w:t xml:space="preserve"> des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femmes et </w:t>
            </w:r>
            <w:r>
              <w:rPr>
                <w:color w:val="000000" w:themeColor="text1"/>
                <w:sz w:val="20"/>
                <w:szCs w:val="20"/>
              </w:rPr>
              <w:t>des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hommes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sauf l'égalité de traitement </w:t>
            </w:r>
            <w:r>
              <w:rPr>
                <w:color w:val="000000" w:themeColor="text1"/>
                <w:sz w:val="20"/>
                <w:szCs w:val="20"/>
              </w:rPr>
              <w:t>de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s femmes et </w:t>
            </w:r>
            <w:r>
              <w:rPr>
                <w:color w:val="000000" w:themeColor="text1"/>
                <w:sz w:val="20"/>
                <w:szCs w:val="20"/>
              </w:rPr>
              <w:t>d</w:t>
            </w:r>
            <w:r w:rsidRPr="00953D95">
              <w:rPr>
                <w:color w:val="000000" w:themeColor="text1"/>
                <w:sz w:val="20"/>
                <w:szCs w:val="20"/>
              </w:rPr>
              <w:t>es hommes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155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138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</w:t>
            </w:r>
          </w:p>
        </w:tc>
      </w:tr>
      <w:tr w:rsidR="008D056D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272CB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</w:t>
            </w:r>
          </w:p>
        </w:tc>
      </w:tr>
    </w:tbl>
    <w:p w:rsidR="008D056D" w:rsidRDefault="008D056D" w:rsidP="002B7E55">
      <w:pPr>
        <w:contextualSpacing/>
        <w:rPr>
          <w:b/>
          <w:color w:val="000000" w:themeColor="text1"/>
        </w:rPr>
      </w:pPr>
    </w:p>
    <w:p w:rsidR="008D056D" w:rsidRDefault="008D056D" w:rsidP="002B7E55">
      <w:pPr>
        <w:contextualSpacing/>
        <w:rPr>
          <w:b/>
          <w:color w:val="000000" w:themeColor="text1"/>
        </w:rPr>
      </w:pPr>
    </w:p>
    <w:p w:rsidR="002B7E55" w:rsidRPr="00953D95" w:rsidRDefault="002B7E55" w:rsidP="002B7E55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t>Article 7: conditions de travail justes et favorables</w:t>
      </w:r>
    </w:p>
    <w:p w:rsidR="008D056D" w:rsidRDefault="008D056D" w:rsidP="002B7E55">
      <w:pPr>
        <w:pStyle w:val="Tekstpodstawowy"/>
        <w:spacing w:after="0"/>
        <w:contextualSpacing/>
        <w:jc w:val="center"/>
        <w:rPr>
          <w:color w:val="000000" w:themeColor="text1"/>
        </w:rPr>
      </w:pPr>
    </w:p>
    <w:p w:rsidR="002B7E55" w:rsidRPr="00953D95" w:rsidRDefault="002B7E55" w:rsidP="002B7E55">
      <w:pPr>
        <w:pStyle w:val="Tekstpodstawowy"/>
        <w:spacing w:after="0"/>
        <w:contextualSpacing/>
        <w:jc w:val="center"/>
        <w:rPr>
          <w:i/>
          <w:color w:val="000000" w:themeColor="text1"/>
        </w:rPr>
      </w:pPr>
      <w:r w:rsidRPr="00953D95">
        <w:rPr>
          <w:color w:val="000000" w:themeColor="text1"/>
        </w:rPr>
        <w:t xml:space="preserve">Contrôles de la PIP </w:t>
      </w:r>
      <w:r>
        <w:rPr>
          <w:color w:val="000000" w:themeColor="text1"/>
        </w:rPr>
        <w:t xml:space="preserve">sur </w:t>
      </w:r>
      <w:r w:rsidRPr="00953D95">
        <w:rPr>
          <w:color w:val="000000" w:themeColor="text1"/>
        </w:rPr>
        <w:t>le respect du droit du travail</w:t>
      </w:r>
    </w:p>
    <w:tbl>
      <w:tblPr>
        <w:tblStyle w:val="Tabela-Siatka"/>
        <w:tblW w:w="10006" w:type="dxa"/>
        <w:jc w:val="center"/>
        <w:tblLook w:val="04A0" w:firstRow="1" w:lastRow="0" w:firstColumn="1" w:lastColumn="0" w:noHBand="0" w:noVBand="1"/>
      </w:tblPr>
      <w:tblGrid>
        <w:gridCol w:w="1017"/>
        <w:gridCol w:w="1134"/>
        <w:gridCol w:w="3927"/>
        <w:gridCol w:w="3928"/>
      </w:tblGrid>
      <w:tr w:rsidR="002B7E55" w:rsidRPr="00953D95" w:rsidTr="002B7E55">
        <w:trPr>
          <w:trHeight w:val="448"/>
          <w:jc w:val="center"/>
        </w:trPr>
        <w:tc>
          <w:tcPr>
            <w:tcW w:w="1017" w:type="dxa"/>
            <w:hideMark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134" w:type="dxa"/>
            <w:vAlign w:val="center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Contrôles, total</w:t>
            </w:r>
          </w:p>
        </w:tc>
        <w:tc>
          <w:tcPr>
            <w:tcW w:w="3927" w:type="dxa"/>
            <w:vAlign w:val="center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Infractions constatées en matière de la santé et de la sécurité au travail</w:t>
            </w:r>
          </w:p>
        </w:tc>
        <w:tc>
          <w:tcPr>
            <w:tcW w:w="3928" w:type="dxa"/>
            <w:vAlign w:val="center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Infractions constatées, sauf la santé et de sécurité au travail</w:t>
            </w:r>
          </w:p>
        </w:tc>
      </w:tr>
      <w:tr w:rsidR="002B7E55" w:rsidRPr="00953D95" w:rsidTr="002B7E55">
        <w:trPr>
          <w:trHeight w:val="260"/>
          <w:jc w:val="center"/>
        </w:trPr>
        <w:tc>
          <w:tcPr>
            <w:tcW w:w="101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134" w:type="dxa"/>
            <w:hideMark/>
          </w:tcPr>
          <w:p w:rsidR="002B7E55" w:rsidRPr="008D056D" w:rsidRDefault="002B7E55" w:rsidP="006D755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</w:t>
            </w:r>
            <w:r w:rsidR="006D75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392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55.594</w:t>
            </w:r>
          </w:p>
        </w:tc>
        <w:tc>
          <w:tcPr>
            <w:tcW w:w="3928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30.360</w:t>
            </w:r>
          </w:p>
        </w:tc>
      </w:tr>
      <w:tr w:rsidR="002B7E55" w:rsidRPr="00953D95" w:rsidTr="002B7E55">
        <w:trPr>
          <w:trHeight w:val="264"/>
          <w:jc w:val="center"/>
        </w:trPr>
        <w:tc>
          <w:tcPr>
            <w:tcW w:w="1017" w:type="dxa"/>
            <w:hideMark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134" w:type="dxa"/>
            <w:hideMark/>
          </w:tcPr>
          <w:p w:rsidR="002B7E55" w:rsidRPr="008D056D" w:rsidRDefault="002B7E55" w:rsidP="006D755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</w:t>
            </w:r>
            <w:r w:rsidR="006D75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392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52.287</w:t>
            </w:r>
          </w:p>
        </w:tc>
        <w:tc>
          <w:tcPr>
            <w:tcW w:w="3928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29.079</w:t>
            </w:r>
          </w:p>
        </w:tc>
      </w:tr>
      <w:tr w:rsidR="002B7E55" w:rsidRPr="00953D95" w:rsidTr="002B7E55">
        <w:trPr>
          <w:trHeight w:val="267"/>
          <w:jc w:val="center"/>
        </w:trPr>
        <w:tc>
          <w:tcPr>
            <w:tcW w:w="1017" w:type="dxa"/>
            <w:hideMark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134" w:type="dxa"/>
            <w:hideMark/>
          </w:tcPr>
          <w:p w:rsidR="002B7E55" w:rsidRPr="008D056D" w:rsidRDefault="002B7E55" w:rsidP="006D755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</w:t>
            </w:r>
            <w:r w:rsidR="006D75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452</w:t>
            </w:r>
          </w:p>
        </w:tc>
        <w:tc>
          <w:tcPr>
            <w:tcW w:w="392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47.319</w:t>
            </w:r>
          </w:p>
        </w:tc>
        <w:tc>
          <w:tcPr>
            <w:tcW w:w="3928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27.043</w:t>
            </w:r>
          </w:p>
        </w:tc>
      </w:tr>
      <w:tr w:rsidR="002B7E55" w:rsidRPr="00953D95" w:rsidTr="002B7E55">
        <w:trPr>
          <w:trHeight w:val="256"/>
          <w:jc w:val="center"/>
        </w:trPr>
        <w:tc>
          <w:tcPr>
            <w:tcW w:w="1017" w:type="dxa"/>
            <w:hideMark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134" w:type="dxa"/>
            <w:hideMark/>
          </w:tcPr>
          <w:p w:rsidR="002B7E55" w:rsidRPr="008D056D" w:rsidRDefault="002B7E55" w:rsidP="006D755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</w:t>
            </w:r>
            <w:r w:rsidR="006D75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791</w:t>
            </w:r>
          </w:p>
        </w:tc>
        <w:tc>
          <w:tcPr>
            <w:tcW w:w="392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33.900</w:t>
            </w:r>
          </w:p>
        </w:tc>
        <w:tc>
          <w:tcPr>
            <w:tcW w:w="3928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21.869</w:t>
            </w:r>
          </w:p>
        </w:tc>
      </w:tr>
      <w:tr w:rsidR="002B7E55" w:rsidRPr="00953D95" w:rsidTr="002B7E55">
        <w:trPr>
          <w:trHeight w:val="275"/>
          <w:jc w:val="center"/>
        </w:trPr>
        <w:tc>
          <w:tcPr>
            <w:tcW w:w="1017" w:type="dxa"/>
            <w:hideMark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134" w:type="dxa"/>
            <w:hideMark/>
          </w:tcPr>
          <w:p w:rsidR="002B7E55" w:rsidRPr="008D056D" w:rsidRDefault="002B7E55" w:rsidP="006D755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</w:t>
            </w:r>
            <w:r w:rsidR="006D75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193</w:t>
            </w:r>
          </w:p>
        </w:tc>
        <w:tc>
          <w:tcPr>
            <w:tcW w:w="392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30.413</w:t>
            </w:r>
          </w:p>
        </w:tc>
        <w:tc>
          <w:tcPr>
            <w:tcW w:w="3928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22.868</w:t>
            </w:r>
          </w:p>
        </w:tc>
      </w:tr>
      <w:tr w:rsidR="002B7E55" w:rsidRPr="00953D95" w:rsidTr="002B7E55">
        <w:trPr>
          <w:trHeight w:val="109"/>
          <w:jc w:val="center"/>
        </w:trPr>
        <w:tc>
          <w:tcPr>
            <w:tcW w:w="1017" w:type="dxa"/>
            <w:hideMark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134" w:type="dxa"/>
            <w:hideMark/>
          </w:tcPr>
          <w:p w:rsidR="002B7E55" w:rsidRPr="008D056D" w:rsidRDefault="002B7E55" w:rsidP="006D755E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</w:t>
            </w:r>
            <w:r w:rsidR="006D755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339</w:t>
            </w:r>
          </w:p>
        </w:tc>
        <w:tc>
          <w:tcPr>
            <w:tcW w:w="3927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29.391</w:t>
            </w:r>
          </w:p>
        </w:tc>
        <w:tc>
          <w:tcPr>
            <w:tcW w:w="3928" w:type="dxa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20.877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Taux d'incidence des maladies professionnelles, pour 100</w:t>
      </w:r>
      <w:r>
        <w:rPr>
          <w:color w:val="000000" w:themeColor="text1"/>
        </w:rPr>
        <w:t>.</w:t>
      </w:r>
      <w:r w:rsidRPr="00953D95">
        <w:rPr>
          <w:color w:val="000000" w:themeColor="text1"/>
        </w:rPr>
        <w:t xml:space="preserve">000 </w:t>
      </w:r>
      <w:r>
        <w:rPr>
          <w:color w:val="000000" w:themeColor="text1"/>
        </w:rPr>
        <w:t>travailleurs</w:t>
      </w:r>
    </w:p>
    <w:tbl>
      <w:tblPr>
        <w:tblW w:w="2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418"/>
      </w:tblGrid>
      <w:tr w:rsidR="002B7E55" w:rsidRPr="00953D95" w:rsidTr="002B7E55">
        <w:trPr>
          <w:trHeight w:val="262"/>
          <w:jc w:val="center"/>
        </w:trPr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16,5</w:t>
            </w:r>
          </w:p>
        </w:tc>
      </w:tr>
      <w:tr w:rsidR="002B7E55" w:rsidRPr="00953D95" w:rsidTr="002B7E55">
        <w:trPr>
          <w:jc w:val="center"/>
        </w:trPr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14,4</w:t>
            </w:r>
          </w:p>
        </w:tc>
      </w:tr>
      <w:tr w:rsidR="002B7E55" w:rsidRPr="00953D95" w:rsidTr="002B7E55">
        <w:trPr>
          <w:jc w:val="center"/>
        </w:trPr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14,3</w:t>
            </w:r>
          </w:p>
        </w:tc>
      </w:tr>
      <w:tr w:rsidR="002B7E55" w:rsidRPr="00953D95" w:rsidTr="002B7E55">
        <w:trPr>
          <w:jc w:val="center"/>
        </w:trPr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12,7</w:t>
            </w:r>
          </w:p>
        </w:tc>
      </w:tr>
      <w:tr w:rsidR="002B7E55" w:rsidRPr="00953D95" w:rsidTr="002B7E55">
        <w:trPr>
          <w:jc w:val="center"/>
        </w:trPr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12,9</w:t>
            </w:r>
          </w:p>
        </w:tc>
      </w:tr>
      <w:tr w:rsidR="002B7E55" w:rsidRPr="00953D95" w:rsidTr="002B7E55">
        <w:trPr>
          <w:jc w:val="center"/>
        </w:trPr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418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12,9</w:t>
            </w:r>
          </w:p>
        </w:tc>
      </w:tr>
    </w:tbl>
    <w:p w:rsidR="008D056D" w:rsidRDefault="008D056D" w:rsidP="002B7E55">
      <w:pPr>
        <w:contextualSpacing/>
        <w:jc w:val="center"/>
        <w:rPr>
          <w:color w:val="000000" w:themeColor="text1"/>
        </w:rPr>
      </w:pPr>
    </w:p>
    <w:p w:rsidR="008D056D" w:rsidRDefault="008D056D">
      <w:pPr>
        <w:autoSpaceDE/>
        <w:autoSpaceDN/>
        <w:adjustRightInd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FE7142" w:rsidRDefault="002B7E55" w:rsidP="002B7E55">
      <w:pPr>
        <w:contextualSpacing/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Victimes d’a</w:t>
      </w:r>
      <w:r w:rsidRPr="00953D95">
        <w:rPr>
          <w:color w:val="000000" w:themeColor="text1"/>
        </w:rPr>
        <w:t xml:space="preserve">ccidents </w:t>
      </w:r>
      <w:r>
        <w:rPr>
          <w:color w:val="000000" w:themeColor="text1"/>
        </w:rPr>
        <w:t>a</w:t>
      </w:r>
      <w:r w:rsidRPr="00953D95">
        <w:rPr>
          <w:color w:val="000000" w:themeColor="text1"/>
        </w:rPr>
        <w:t>u travail</w:t>
      </w:r>
      <w:r>
        <w:rPr>
          <w:color w:val="000000" w:themeColor="text1"/>
        </w:rPr>
        <w:t>:</w:t>
      </w:r>
      <w:r w:rsidRPr="00953D95">
        <w:rPr>
          <w:color w:val="000000" w:themeColor="text1"/>
        </w:rPr>
        <w:t xml:space="preserve"> taux d'incidence pour 1</w:t>
      </w:r>
      <w:r>
        <w:rPr>
          <w:color w:val="000000" w:themeColor="text1"/>
        </w:rPr>
        <w:t>.</w:t>
      </w:r>
      <w:r w:rsidRPr="00953D95">
        <w:rPr>
          <w:color w:val="000000" w:themeColor="text1"/>
        </w:rPr>
        <w:t xml:space="preserve">000 </w:t>
      </w:r>
      <w:r>
        <w:rPr>
          <w:color w:val="000000" w:themeColor="text1"/>
        </w:rPr>
        <w:t>travailleurs</w:t>
      </w:r>
      <w:r w:rsidRPr="00953D95">
        <w:rPr>
          <w:color w:val="000000" w:themeColor="text1"/>
        </w:rPr>
        <w:t xml:space="preserve">, </w:t>
      </w:r>
    </w:p>
    <w:p w:rsidR="002B7E55" w:rsidRPr="00953D95" w:rsidRDefault="002B7E55" w:rsidP="002B7E55">
      <w:pPr>
        <w:contextualSpacing/>
        <w:jc w:val="center"/>
        <w:rPr>
          <w:b/>
          <w:i/>
          <w:color w:val="000000" w:themeColor="text1"/>
        </w:rPr>
      </w:pPr>
      <w:r>
        <w:rPr>
          <w:color w:val="000000" w:themeColor="text1"/>
        </w:rPr>
        <w:t>branches</w:t>
      </w:r>
      <w:r w:rsidRPr="00953D95">
        <w:rPr>
          <w:color w:val="000000" w:themeColor="text1"/>
        </w:rPr>
        <w:t xml:space="preserve"> sélectionnées</w:t>
      </w: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68"/>
        <w:gridCol w:w="10"/>
        <w:gridCol w:w="568"/>
        <w:gridCol w:w="1276"/>
        <w:gridCol w:w="1134"/>
        <w:gridCol w:w="992"/>
        <w:gridCol w:w="7"/>
        <w:gridCol w:w="1246"/>
        <w:gridCol w:w="23"/>
      </w:tblGrid>
      <w:tr w:rsidR="002B7E55" w:rsidRPr="00953D95" w:rsidTr="002B7E55">
        <w:trPr>
          <w:trHeight w:val="252"/>
          <w:jc w:val="center"/>
        </w:trPr>
        <w:tc>
          <w:tcPr>
            <w:tcW w:w="4678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a/ 2014 b/ 2016 c/ 2018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mortels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graves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légers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0,022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7,39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0,019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6,94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6,37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0,02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6,31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4665F4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Agriculture, chasse et sylviculture, pêche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10,76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0,092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0,12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10,55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0,082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0,15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9,76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6,53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0,08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0,10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6,35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Industries extractives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13,98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0,152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0,17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13,66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15,32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0,188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0,06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15,07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14,73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0,12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0,11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14,50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Industrie manufacturière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0,022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0,10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11,47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0,019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0,09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10,88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10,14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0,02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0,08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10,04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Fourniture d'électricité, de gaz, de vapeur et d'air conditionné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0,037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0,05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5,07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0,032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0,03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5,37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5,71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0,07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5,60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Approvisionnement en eau, assainissement, gestion des déchets et activités de dépollution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0,068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0,08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14,29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15,64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0,027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0,03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15,58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14,25</w:t>
            </w:r>
          </w:p>
        </w:tc>
        <w:tc>
          <w:tcPr>
            <w:tcW w:w="1134" w:type="dxa"/>
            <w:tcBorders>
              <w:top w:val="single" w:sz="4" w:space="0" w:color="2156FF"/>
              <w:left w:val="single" w:sz="4" w:space="0" w:color="2156FF"/>
              <w:bottom w:val="single" w:sz="4" w:space="0" w:color="2156FF"/>
              <w:right w:val="single" w:sz="4" w:space="0" w:color="2156FF"/>
            </w:tcBorders>
            <w:shd w:val="clear" w:color="auto" w:fill="auto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0,01</w:t>
            </w:r>
          </w:p>
        </w:tc>
        <w:tc>
          <w:tcPr>
            <w:tcW w:w="999" w:type="dxa"/>
            <w:gridSpan w:val="2"/>
            <w:tcBorders>
              <w:top w:val="single" w:sz="4" w:space="0" w:color="2156FF"/>
              <w:left w:val="nil"/>
              <w:bottom w:val="single" w:sz="4" w:space="0" w:color="2156FF"/>
              <w:right w:val="single" w:sz="4" w:space="0" w:color="2156FF"/>
            </w:tcBorders>
            <w:shd w:val="clear" w:color="auto" w:fill="auto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0,12</w:t>
            </w:r>
          </w:p>
        </w:tc>
        <w:tc>
          <w:tcPr>
            <w:tcW w:w="1269" w:type="dxa"/>
            <w:gridSpan w:val="2"/>
            <w:tcBorders>
              <w:top w:val="single" w:sz="4" w:space="0" w:color="2156FF"/>
              <w:left w:val="nil"/>
              <w:bottom w:val="single" w:sz="4" w:space="0" w:color="2156FF"/>
              <w:right w:val="single" w:sz="4" w:space="0" w:color="2156FF"/>
            </w:tcBorders>
            <w:shd w:val="clear" w:color="auto" w:fill="auto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14,12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Construction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0,067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0,09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7,52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0,060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0,08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6,22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6,02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0,06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0,10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5,86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4C5D09" w:rsidP="004C5D09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n.a.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4C5D09" w:rsidP="004C5D09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n.a.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4C5D09" w:rsidP="004C5D09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n.a.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4C5D09" w:rsidP="004C5D09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n.a.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Transport et entreposage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0,057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8,35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0,048</w:t>
            </w:r>
          </w:p>
        </w:tc>
        <w:tc>
          <w:tcPr>
            <w:tcW w:w="99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1269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7,95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678" w:type="dxa"/>
            <w:gridSpan w:val="2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7,95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0,03</w:t>
            </w:r>
          </w:p>
        </w:tc>
        <w:tc>
          <w:tcPr>
            <w:tcW w:w="1269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7,88</w:t>
            </w:r>
          </w:p>
        </w:tc>
      </w:tr>
      <w:tr w:rsidR="002B7E55" w:rsidRPr="00953D95" w:rsidTr="002B7E55">
        <w:trPr>
          <w:gridAfter w:val="1"/>
          <w:wAfter w:w="23" w:type="dxa"/>
          <w:trHeight w:val="187"/>
          <w:jc w:val="center"/>
        </w:trPr>
        <w:tc>
          <w:tcPr>
            <w:tcW w:w="4668" w:type="dxa"/>
            <w:vMerge w:val="restart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Soins de santé et assistance sociale</w:t>
            </w:r>
          </w:p>
        </w:tc>
        <w:tc>
          <w:tcPr>
            <w:tcW w:w="578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0,02</w:t>
            </w: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12,24</w:t>
            </w:r>
          </w:p>
        </w:tc>
      </w:tr>
      <w:tr w:rsidR="002B7E55" w:rsidRPr="00953D95" w:rsidTr="002B7E55">
        <w:trPr>
          <w:gridAfter w:val="1"/>
          <w:wAfter w:w="23" w:type="dxa"/>
          <w:trHeight w:val="187"/>
          <w:jc w:val="center"/>
        </w:trPr>
        <w:tc>
          <w:tcPr>
            <w:tcW w:w="4668" w:type="dxa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0,007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0,01</w:t>
            </w:r>
          </w:p>
        </w:tc>
        <w:tc>
          <w:tcPr>
            <w:tcW w:w="1253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11,08</w:t>
            </w:r>
          </w:p>
        </w:tc>
      </w:tr>
      <w:tr w:rsidR="002B7E55" w:rsidRPr="00953D95" w:rsidTr="002B7E55">
        <w:trPr>
          <w:gridAfter w:val="1"/>
          <w:wAfter w:w="23" w:type="dxa"/>
          <w:trHeight w:val="187"/>
          <w:jc w:val="center"/>
        </w:trPr>
        <w:tc>
          <w:tcPr>
            <w:tcW w:w="4668" w:type="dxa"/>
            <w:vMerge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8" w:type="dxa"/>
            <w:gridSpan w:val="2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10,10</w:t>
            </w:r>
          </w:p>
        </w:tc>
        <w:tc>
          <w:tcPr>
            <w:tcW w:w="11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0,01</w:t>
            </w:r>
          </w:p>
        </w:tc>
        <w:tc>
          <w:tcPr>
            <w:tcW w:w="1253" w:type="dxa"/>
            <w:gridSpan w:val="2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9,99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>
        <w:rPr>
          <w:color w:val="000000" w:themeColor="text1"/>
        </w:rPr>
        <w:t xml:space="preserve">Contrôles </w:t>
      </w:r>
      <w:r w:rsidRPr="00953D95">
        <w:rPr>
          <w:color w:val="000000" w:themeColor="text1"/>
        </w:rPr>
        <w:t xml:space="preserve">de la PIP </w:t>
      </w:r>
      <w:r>
        <w:rPr>
          <w:color w:val="000000" w:themeColor="text1"/>
        </w:rPr>
        <w:t>du</w:t>
      </w:r>
      <w:r w:rsidRPr="00953D95">
        <w:rPr>
          <w:color w:val="000000" w:themeColor="text1"/>
        </w:rPr>
        <w:t xml:space="preserve"> respect du principe d'égalité de traitement dans les relations de travail</w:t>
      </w:r>
    </w:p>
    <w:tbl>
      <w:tblPr>
        <w:tblW w:w="6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98"/>
        <w:gridCol w:w="2688"/>
        <w:gridCol w:w="2688"/>
      </w:tblGrid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déposées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justifiées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6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6D755E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égalité de traitement </w:t>
            </w:r>
            <w:r>
              <w:rPr>
                <w:color w:val="000000" w:themeColor="text1"/>
                <w:sz w:val="20"/>
                <w:szCs w:val="20"/>
              </w:rPr>
              <w:t>des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femmes et </w:t>
            </w:r>
            <w:r>
              <w:rPr>
                <w:color w:val="000000" w:themeColor="text1"/>
                <w:sz w:val="20"/>
                <w:szCs w:val="20"/>
              </w:rPr>
              <w:t xml:space="preserve">des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hommes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6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665F4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sauf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 l'égalité de traitement </w:t>
            </w:r>
            <w:r w:rsidR="002B7E55">
              <w:rPr>
                <w:color w:val="000000" w:themeColor="text1"/>
                <w:sz w:val="20"/>
                <w:szCs w:val="20"/>
              </w:rPr>
              <w:t>des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 femmes et </w:t>
            </w:r>
            <w:r w:rsidR="002B7E55">
              <w:rPr>
                <w:color w:val="000000" w:themeColor="text1"/>
                <w:sz w:val="20"/>
                <w:szCs w:val="20"/>
              </w:rPr>
              <w:t>d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es hommes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671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67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625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49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567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58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719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68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682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63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509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harcèlement moral et harcèlement sexuel</w:t>
      </w:r>
    </w:p>
    <w:tbl>
      <w:tblPr>
        <w:tblW w:w="6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03"/>
        <w:gridCol w:w="2678"/>
        <w:gridCol w:w="2693"/>
      </w:tblGrid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déposées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justifiées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6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respect de l'interdiction de l’harcèlement moral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82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1.875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145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1.800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1.695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133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1.880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2.087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129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1.640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59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6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7960D7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respect de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interdiction du harcèlement sexuel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C5D09" w:rsidP="004C5D09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C5D09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C5D09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C5D09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rémunération égale</w:t>
      </w:r>
    </w:p>
    <w:tbl>
      <w:tblPr>
        <w:tblW w:w="63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98"/>
        <w:gridCol w:w="2683"/>
        <w:gridCol w:w="2693"/>
      </w:tblGrid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déposées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Plaintes justifiées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6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3D5250" w:rsidP="003D5250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des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femmes et </w:t>
            </w:r>
            <w:r>
              <w:rPr>
                <w:color w:val="000000" w:themeColor="text1"/>
                <w:sz w:val="20"/>
                <w:szCs w:val="20"/>
              </w:rPr>
              <w:t xml:space="preserve">des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hommes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4C5D09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sauf l'égalité de rémunération </w:t>
            </w:r>
            <w:r>
              <w:rPr>
                <w:color w:val="000000" w:themeColor="text1"/>
                <w:sz w:val="20"/>
                <w:szCs w:val="20"/>
              </w:rPr>
              <w:t>des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hommes et </w:t>
            </w:r>
            <w:r>
              <w:rPr>
                <w:color w:val="000000" w:themeColor="text1"/>
                <w:sz w:val="20"/>
                <w:szCs w:val="20"/>
              </w:rPr>
              <w:t>d</w:t>
            </w:r>
            <w:r w:rsidRPr="00953D95">
              <w:rPr>
                <w:color w:val="000000" w:themeColor="text1"/>
                <w:sz w:val="20"/>
                <w:szCs w:val="20"/>
              </w:rPr>
              <w:t>es femmes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26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52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45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43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49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</w:t>
            </w:r>
          </w:p>
        </w:tc>
      </w:tr>
    </w:tbl>
    <w:p w:rsidR="002B7E55" w:rsidRPr="00953D95" w:rsidRDefault="002B7E55" w:rsidP="002B7E55">
      <w:pPr>
        <w:contextualSpacing/>
        <w:rPr>
          <w:color w:val="000000" w:themeColor="text1"/>
        </w:rPr>
      </w:pPr>
    </w:p>
    <w:p w:rsidR="002B7E55" w:rsidRPr="00953D95" w:rsidRDefault="002B7E55" w:rsidP="002B7E55">
      <w:pPr>
        <w:contextualSpacing/>
        <w:rPr>
          <w:color w:val="000000" w:themeColor="text1"/>
        </w:rPr>
      </w:pPr>
    </w:p>
    <w:p w:rsidR="002B7E55" w:rsidRPr="003D767F" w:rsidRDefault="002B7E55" w:rsidP="002B7E55">
      <w:pPr>
        <w:contextualSpacing/>
        <w:rPr>
          <w:b/>
          <w:color w:val="000000" w:themeColor="text1"/>
        </w:rPr>
      </w:pPr>
      <w:r w:rsidRPr="003D767F">
        <w:rPr>
          <w:b/>
          <w:color w:val="000000" w:themeColor="text1"/>
        </w:rPr>
        <w:t>Art</w:t>
      </w:r>
      <w:r>
        <w:rPr>
          <w:b/>
          <w:color w:val="000000" w:themeColor="text1"/>
        </w:rPr>
        <w:t>icle</w:t>
      </w:r>
      <w:r w:rsidRPr="003D767F">
        <w:rPr>
          <w:b/>
          <w:color w:val="000000" w:themeColor="text1"/>
        </w:rPr>
        <w:t xml:space="preserve"> 8: droit de former des syndicats</w:t>
      </w:r>
    </w:p>
    <w:p w:rsidR="008D056D" w:rsidRDefault="008D056D" w:rsidP="002B7E55">
      <w:pPr>
        <w:contextualSpacing/>
        <w:jc w:val="center"/>
        <w:rPr>
          <w:color w:val="000000" w:themeColor="text1"/>
        </w:rPr>
      </w:pPr>
    </w:p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 xml:space="preserve">Plaintes </w:t>
      </w:r>
      <w:r>
        <w:rPr>
          <w:color w:val="000000" w:themeColor="text1"/>
        </w:rPr>
        <w:t xml:space="preserve">déposées </w:t>
      </w:r>
      <w:r w:rsidRPr="00953D95">
        <w:rPr>
          <w:color w:val="000000" w:themeColor="text1"/>
        </w:rPr>
        <w:t>auprès de la PIP concernant la violation de la législation syndicale</w:t>
      </w:r>
    </w:p>
    <w:tbl>
      <w:tblPr>
        <w:tblW w:w="6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"/>
        <w:gridCol w:w="943"/>
        <w:gridCol w:w="942"/>
        <w:gridCol w:w="943"/>
        <w:gridCol w:w="942"/>
        <w:gridCol w:w="942"/>
        <w:gridCol w:w="942"/>
      </w:tblGrid>
      <w:tr w:rsidR="002B7E55" w:rsidRPr="00953D95" w:rsidTr="002B7E55">
        <w:trPr>
          <w:jc w:val="center"/>
        </w:trPr>
        <w:tc>
          <w:tcPr>
            <w:tcW w:w="942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943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942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943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942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942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942" w:type="dxa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B7E55">
        <w:trPr>
          <w:trHeight w:val="112"/>
          <w:jc w:val="center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117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84</w:t>
            </w:r>
          </w:p>
        </w:tc>
      </w:tr>
    </w:tbl>
    <w:p w:rsidR="002B7E55" w:rsidRPr="00953D95" w:rsidRDefault="002B7E55" w:rsidP="008D056D">
      <w:pPr>
        <w:pStyle w:val="Tekstpodstawowywcity2"/>
        <w:spacing w:after="0" w:line="240" w:lineRule="auto"/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Nombre de grèves</w:t>
      </w:r>
    </w:p>
    <w:tbl>
      <w:tblPr>
        <w:tblW w:w="742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61"/>
        <w:gridCol w:w="1061"/>
        <w:gridCol w:w="1061"/>
        <w:gridCol w:w="1061"/>
        <w:gridCol w:w="1060"/>
        <w:gridCol w:w="1060"/>
        <w:gridCol w:w="1061"/>
      </w:tblGrid>
      <w:tr w:rsidR="002B7E55" w:rsidRPr="00953D95" w:rsidTr="008D056D">
        <w:trPr>
          <w:trHeight w:val="286"/>
          <w:jc w:val="center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B7E55">
        <w:trPr>
          <w:jc w:val="center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1.556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9.835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7E55" w:rsidRPr="00953D95" w:rsidRDefault="002B7E55" w:rsidP="008D056D">
            <w:pPr>
              <w:pStyle w:val="Tekstpodstawowywcity2"/>
              <w:spacing w:after="0" w:line="240" w:lineRule="auto"/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27</w:t>
            </w:r>
          </w:p>
        </w:tc>
      </w:tr>
    </w:tbl>
    <w:p w:rsidR="002B7E55" w:rsidRDefault="002B7E55" w:rsidP="002B7E55">
      <w:pPr>
        <w:contextualSpacing/>
        <w:rPr>
          <w:b/>
          <w:color w:val="000000" w:themeColor="text1"/>
        </w:rPr>
      </w:pPr>
    </w:p>
    <w:p w:rsidR="00272CB9" w:rsidRPr="00953D95" w:rsidRDefault="00272CB9" w:rsidP="002B7E55">
      <w:pPr>
        <w:contextualSpacing/>
        <w:rPr>
          <w:b/>
          <w:color w:val="000000" w:themeColor="text1"/>
        </w:rPr>
      </w:pPr>
    </w:p>
    <w:p w:rsidR="002B7E55" w:rsidRDefault="002B7E55" w:rsidP="002B7E55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t>Article 9</w:t>
      </w:r>
      <w:r>
        <w:rPr>
          <w:b/>
          <w:color w:val="000000" w:themeColor="text1"/>
        </w:rPr>
        <w:t>:</w:t>
      </w:r>
      <w:r w:rsidRPr="00953D95">
        <w:rPr>
          <w:b/>
          <w:color w:val="000000" w:themeColor="text1"/>
        </w:rPr>
        <w:t xml:space="preserve"> droit à la sécurité sociale</w:t>
      </w:r>
    </w:p>
    <w:p w:rsidR="008D056D" w:rsidRDefault="008D056D" w:rsidP="008D056D">
      <w:pPr>
        <w:contextualSpacing/>
        <w:jc w:val="center"/>
        <w:rPr>
          <w:color w:val="000000" w:themeColor="text1"/>
        </w:rPr>
      </w:pPr>
    </w:p>
    <w:p w:rsidR="008D056D" w:rsidRPr="00953D95" w:rsidRDefault="008D056D" w:rsidP="008D056D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Personnes assurées auprès de ZUS, au 31.12 d'une année donnée, milliers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3"/>
        <w:gridCol w:w="2268"/>
        <w:gridCol w:w="2005"/>
        <w:gridCol w:w="1796"/>
      </w:tblGrid>
      <w:tr w:rsidR="008D056D" w:rsidRPr="00953D95" w:rsidTr="004665F4">
        <w:trPr>
          <w:jc w:val="center"/>
        </w:trPr>
        <w:tc>
          <w:tcPr>
            <w:tcW w:w="1253" w:type="dxa"/>
            <w:vMerge w:val="restart"/>
          </w:tcPr>
          <w:p w:rsidR="008D056D" w:rsidRPr="00953D95" w:rsidRDefault="008D056D" w:rsidP="004665F4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069" w:type="dxa"/>
            <w:gridSpan w:val="3"/>
            <w:tcBorders>
              <w:right w:val="single" w:sz="8" w:space="0" w:color="000000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assurance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  <w:vMerge/>
          </w:tcPr>
          <w:p w:rsidR="008D056D" w:rsidRPr="00953D95" w:rsidRDefault="008D056D" w:rsidP="004665F4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vieillesse et invalidité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accident</w:t>
            </w:r>
          </w:p>
        </w:tc>
        <w:tc>
          <w:tcPr>
            <w:tcW w:w="1796" w:type="dxa"/>
            <w:tcBorders>
              <w:right w:val="single" w:sz="8" w:space="0" w:color="000000"/>
            </w:tcBorders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maladie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14.525,0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13.961,0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13.039,9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14.821,5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14.250,8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13.285,5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15.109,6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14.535,6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13.579,1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15.543,8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14.987,4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13.948,2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15.847,6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15.321,5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14.214,8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16.111,5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15.597,5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14.403,3</w:t>
            </w:r>
          </w:p>
        </w:tc>
      </w:tr>
      <w:tr w:rsidR="008D056D" w:rsidRPr="00953D95" w:rsidTr="004665F4">
        <w:trPr>
          <w:jc w:val="center"/>
        </w:trPr>
        <w:tc>
          <w:tcPr>
            <w:tcW w:w="1253" w:type="dxa"/>
          </w:tcPr>
          <w:p w:rsidR="008D056D" w:rsidRPr="00953D95" w:rsidRDefault="008D056D" w:rsidP="004665F4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268" w:type="dxa"/>
          </w:tcPr>
          <w:p w:rsidR="008D056D" w:rsidRPr="00953D95" w:rsidRDefault="008D056D" w:rsidP="004665F4">
            <w:pPr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15.781,3</w:t>
            </w:r>
          </w:p>
        </w:tc>
        <w:tc>
          <w:tcPr>
            <w:tcW w:w="2005" w:type="dxa"/>
          </w:tcPr>
          <w:p w:rsidR="008D056D" w:rsidRPr="00953D95" w:rsidRDefault="008D056D" w:rsidP="004665F4">
            <w:pPr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15.420,3</w:t>
            </w:r>
          </w:p>
        </w:tc>
        <w:tc>
          <w:tcPr>
            <w:tcW w:w="1796" w:type="dxa"/>
          </w:tcPr>
          <w:p w:rsidR="008D056D" w:rsidRPr="00953D95" w:rsidRDefault="008D056D" w:rsidP="004665F4">
            <w:pPr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14.294,6</w:t>
            </w:r>
          </w:p>
        </w:tc>
      </w:tr>
    </w:tbl>
    <w:p w:rsidR="008D056D" w:rsidRPr="00953D95" w:rsidRDefault="008D056D" w:rsidP="002B7E55">
      <w:pPr>
        <w:contextualSpacing/>
        <w:rPr>
          <w:b/>
          <w:color w:val="000000" w:themeColor="text1"/>
        </w:rPr>
      </w:pPr>
    </w:p>
    <w:p w:rsidR="002B7E55" w:rsidRPr="00953D95" w:rsidRDefault="002B7E55" w:rsidP="008D056D">
      <w:pPr>
        <w:contextualSpacing/>
        <w:jc w:val="center"/>
        <w:rPr>
          <w:color w:val="000000" w:themeColor="text1"/>
        </w:rPr>
      </w:pPr>
      <w:r>
        <w:rPr>
          <w:rFonts w:ascii="Apple Chancery" w:hAnsi="Apple Chancery"/>
          <w:sz w:val="28"/>
          <w:szCs w:val="28"/>
        </w:rPr>
        <w:br w:type="page"/>
      </w:r>
      <w:r w:rsidR="008D056D" w:rsidRPr="00953D95">
        <w:rPr>
          <w:color w:val="000000" w:themeColor="text1"/>
        </w:rPr>
        <w:lastRenderedPageBreak/>
        <w:t xml:space="preserve"> </w:t>
      </w:r>
      <w:r w:rsidRPr="00953D95">
        <w:rPr>
          <w:color w:val="000000" w:themeColor="text1"/>
        </w:rPr>
        <w:t xml:space="preserve">Dépenses du FUS en prestations, millions de </w:t>
      </w:r>
      <w:r>
        <w:rPr>
          <w:color w:val="000000" w:themeColor="text1"/>
        </w:rPr>
        <w:t>zł</w:t>
      </w:r>
      <w:r w:rsidR="004665F4">
        <w:rPr>
          <w:color w:val="000000" w:themeColor="text1"/>
        </w:rPr>
        <w:t>oty</w:t>
      </w:r>
    </w:p>
    <w:tbl>
      <w:tblPr>
        <w:tblW w:w="58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46"/>
        <w:gridCol w:w="1097"/>
        <w:gridCol w:w="1097"/>
        <w:gridCol w:w="1097"/>
        <w:gridCol w:w="1097"/>
        <w:gridCol w:w="1097"/>
        <w:gridCol w:w="1097"/>
        <w:gridCol w:w="1093"/>
      </w:tblGrid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506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FE7142">
        <w:trPr>
          <w:jc w:val="center"/>
        </w:trPr>
        <w:tc>
          <w:tcPr>
            <w:tcW w:w="1453" w:type="pct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Pensions de vieillesse et d’invalidité</w:t>
            </w:r>
          </w:p>
        </w:tc>
        <w:tc>
          <w:tcPr>
            <w:tcW w:w="507" w:type="pct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168.811,7</w:t>
            </w:r>
          </w:p>
        </w:tc>
        <w:tc>
          <w:tcPr>
            <w:tcW w:w="507" w:type="pct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174.565,8</w:t>
            </w:r>
          </w:p>
        </w:tc>
        <w:tc>
          <w:tcPr>
            <w:tcW w:w="507" w:type="pct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201.610,4</w:t>
            </w:r>
          </w:p>
        </w:tc>
        <w:tc>
          <w:tcPr>
            <w:tcW w:w="507" w:type="pct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185.343,9</w:t>
            </w:r>
          </w:p>
        </w:tc>
        <w:tc>
          <w:tcPr>
            <w:tcW w:w="507" w:type="pct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201.246,6</w:t>
            </w:r>
          </w:p>
        </w:tc>
        <w:tc>
          <w:tcPr>
            <w:tcW w:w="507" w:type="pct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214.246,4</w:t>
            </w:r>
          </w:p>
        </w:tc>
        <w:tc>
          <w:tcPr>
            <w:tcW w:w="506" w:type="pct"/>
            <w:shd w:val="clear" w:color="auto" w:fill="auto"/>
            <w:vAlign w:val="bottom"/>
          </w:tcPr>
          <w:p w:rsidR="002B7E55" w:rsidRPr="00953D95" w:rsidRDefault="002B7E55" w:rsidP="00FE7142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229.085,3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Allocations de sécurité sociale, dont</w:t>
            </w:r>
            <w:r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18.681,4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20.751,2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21.952,9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23.058,4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23.858,4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24.985,0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30.565,5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Allocations de maternité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6.735,9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7.555,7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7.745,3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7.863,6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8.263,2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8.479,2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8.954,6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 xml:space="preserve">Allocation de soins 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611,3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701,3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790,1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883,3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963,9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1.076,8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3.723,3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Allocations maladie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8.820,6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9.826,9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10.615,2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11.309,7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11.532,9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12.182,0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14.093,0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Allocations funéraires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1.231,8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1.294,2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1.284,2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1.331,1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1.373,1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1.391,7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1.541,0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Allocations compensatoires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0,7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0,6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0,5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0,6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Prestations de réadaptation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1. 279,4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1. 370,4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1. 525,2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1. 665,5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1. 728,0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highlight w:val="yellow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1. 853,9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2.253,2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Indemnités uniques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313,1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305,9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306,0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318,8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323,1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328,0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291,7</w:t>
            </w:r>
          </w:p>
        </w:tc>
      </w:tr>
      <w:tr w:rsidR="002B7E55" w:rsidRPr="00953D95" w:rsidTr="002B7E55">
        <w:trPr>
          <w:jc w:val="center"/>
        </w:trPr>
        <w:tc>
          <w:tcPr>
            <w:tcW w:w="1453" w:type="pct"/>
          </w:tcPr>
          <w:p w:rsidR="002B7E55" w:rsidRPr="00953D95" w:rsidRDefault="004665F4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2B7E55" w:rsidRPr="00953D95">
              <w:rPr>
                <w:color w:val="000000" w:themeColor="text1"/>
                <w:sz w:val="20"/>
                <w:szCs w:val="20"/>
              </w:rPr>
              <w:t>Autres prestations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283,9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228,7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284,9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359,3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365,9</w:t>
            </w:r>
          </w:p>
        </w:tc>
        <w:tc>
          <w:tcPr>
            <w:tcW w:w="507" w:type="pct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468,6</w:t>
            </w:r>
          </w:p>
        </w:tc>
        <w:tc>
          <w:tcPr>
            <w:tcW w:w="506" w:type="pct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sz w:val="20"/>
                <w:szCs w:val="20"/>
              </w:rPr>
            </w:pPr>
            <w:r w:rsidRPr="00953D95">
              <w:rPr>
                <w:sz w:val="20"/>
                <w:szCs w:val="20"/>
              </w:rPr>
              <w:t>524,8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>
        <w:rPr>
          <w:color w:val="000000" w:themeColor="text1"/>
        </w:rPr>
        <w:t>Montant des prestations le</w:t>
      </w:r>
      <w:r w:rsidRPr="00953D95">
        <w:rPr>
          <w:color w:val="000000" w:themeColor="text1"/>
        </w:rPr>
        <w:t xml:space="preserve"> plus </w:t>
      </w:r>
      <w:r>
        <w:rPr>
          <w:color w:val="000000" w:themeColor="text1"/>
        </w:rPr>
        <w:t>baisses</w:t>
      </w:r>
      <w:r w:rsidRPr="00953D95">
        <w:rPr>
          <w:color w:val="000000" w:themeColor="text1"/>
        </w:rPr>
        <w:t xml:space="preserve">, </w:t>
      </w:r>
      <w:r>
        <w:rPr>
          <w:color w:val="000000" w:themeColor="text1"/>
        </w:rPr>
        <w:t>zł</w:t>
      </w:r>
    </w:p>
    <w:tbl>
      <w:tblPr>
        <w:tblW w:w="106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090"/>
        <w:gridCol w:w="1734"/>
        <w:gridCol w:w="2446"/>
        <w:gridCol w:w="2595"/>
        <w:gridCol w:w="1055"/>
      </w:tblGrid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de vieillesse,</w:t>
            </w:r>
          </w:p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d'invalidité pour incapacité totale de travail</w:t>
            </w:r>
            <w:r w:rsidR="004C5D09">
              <w:rPr>
                <w:color w:val="000000" w:themeColor="text1"/>
                <w:sz w:val="20"/>
                <w:szCs w:val="20"/>
              </w:rPr>
              <w:t>,</w:t>
            </w:r>
          </w:p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de survivant</w:t>
            </w:r>
          </w:p>
        </w:tc>
        <w:tc>
          <w:tcPr>
            <w:tcW w:w="1734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d'invalidité pour incapacité partielle de travail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d'invalidité pour incapacité totale de travail suite à un accident ou une maladie professionnelle,</w:t>
            </w:r>
          </w:p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de survie en cas d'accident</w:t>
            </w:r>
          </w:p>
        </w:tc>
        <w:tc>
          <w:tcPr>
            <w:tcW w:w="2595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pour incapacité partielle de travail due à un accident ou à une maladie professionnelle</w:t>
            </w:r>
          </w:p>
        </w:tc>
        <w:tc>
          <w:tcPr>
            <w:tcW w:w="1055" w:type="dxa"/>
            <w:shd w:val="clear" w:color="auto" w:fill="auto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 sociale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844,45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648,13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1.013,34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777,76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709,34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880,45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675,13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1.056,54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810,16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739,58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882,56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676,75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1.059,07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812,10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741,35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750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840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1.029,80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772,35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1.235,76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926,82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1.029,80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1.100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825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1.320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990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1.100</w:t>
            </w:r>
          </w:p>
        </w:tc>
      </w:tr>
      <w:tr w:rsidR="002B7E55" w:rsidRPr="00953D95" w:rsidTr="002B7E55">
        <w:trPr>
          <w:jc w:val="center"/>
        </w:trPr>
        <w:tc>
          <w:tcPr>
            <w:tcW w:w="696" w:type="dxa"/>
            <w:shd w:val="clear" w:color="auto" w:fill="auto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2090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734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900</w:t>
            </w:r>
          </w:p>
        </w:tc>
        <w:tc>
          <w:tcPr>
            <w:tcW w:w="2446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1.440</w:t>
            </w:r>
          </w:p>
        </w:tc>
        <w:tc>
          <w:tcPr>
            <w:tcW w:w="259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1.080</w:t>
            </w:r>
          </w:p>
        </w:tc>
        <w:tc>
          <w:tcPr>
            <w:tcW w:w="1055" w:type="dxa"/>
            <w:shd w:val="clear" w:color="auto" w:fill="auto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1.200</w:t>
            </w:r>
          </w:p>
        </w:tc>
      </w:tr>
    </w:tbl>
    <w:p w:rsidR="00FE7142" w:rsidRDefault="00FE7142">
      <w:pPr>
        <w:autoSpaceDE/>
        <w:autoSpaceDN/>
        <w:adjustRightInd/>
        <w:rPr>
          <w:rFonts w:ascii="Apple Chancery" w:hAnsi="Apple Chancery"/>
          <w:sz w:val="28"/>
          <w:szCs w:val="28"/>
        </w:rPr>
      </w:pPr>
    </w:p>
    <w:p w:rsidR="002B7E55" w:rsidRPr="00953D95" w:rsidRDefault="002B7E55" w:rsidP="002B7E55">
      <w:pPr>
        <w:contextualSpacing/>
        <w:rPr>
          <w:b/>
          <w:color w:val="000000" w:themeColor="text1"/>
        </w:rPr>
      </w:pPr>
      <w:r>
        <w:rPr>
          <w:b/>
          <w:color w:val="000000" w:themeColor="text1"/>
        </w:rPr>
        <w:t xml:space="preserve">Article 10: </w:t>
      </w:r>
      <w:r w:rsidRPr="00953D95">
        <w:rPr>
          <w:b/>
          <w:color w:val="000000" w:themeColor="text1"/>
        </w:rPr>
        <w:t>droit à la protection et à l’assistance à la famille</w:t>
      </w:r>
    </w:p>
    <w:p w:rsidR="00272CB9" w:rsidRDefault="00272CB9" w:rsidP="00272CB9">
      <w:pPr>
        <w:contextualSpacing/>
        <w:rPr>
          <w:b/>
          <w:color w:val="000000" w:themeColor="text1"/>
        </w:rPr>
      </w:pPr>
    </w:p>
    <w:p w:rsidR="00272CB9" w:rsidRPr="00272CB9" w:rsidRDefault="00272CB9" w:rsidP="00272CB9">
      <w:pPr>
        <w:contextualSpacing/>
        <w:rPr>
          <w:b/>
          <w:color w:val="000000" w:themeColor="text1"/>
        </w:rPr>
      </w:pPr>
      <w:r w:rsidRPr="00272CB9">
        <w:rPr>
          <w:b/>
          <w:color w:val="000000" w:themeColor="text1"/>
        </w:rPr>
        <w:t>Prestations familiales</w:t>
      </w:r>
    </w:p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Allocation</w:t>
      </w:r>
      <w:r w:rsidR="00FE7142">
        <w:rPr>
          <w:color w:val="000000" w:themeColor="text1"/>
        </w:rPr>
        <w:t>s</w:t>
      </w:r>
      <w:r w:rsidRPr="00953D95">
        <w:rPr>
          <w:color w:val="000000" w:themeColor="text1"/>
        </w:rPr>
        <w:t xml:space="preserve"> familiale</w:t>
      </w:r>
      <w:r w:rsidR="00FE7142">
        <w:rPr>
          <w:color w:val="000000" w:themeColor="text1"/>
        </w:rPr>
        <w:t>s</w:t>
      </w:r>
      <w:r w:rsidRPr="00953D95">
        <w:rPr>
          <w:color w:val="000000" w:themeColor="text1"/>
        </w:rPr>
        <w:t xml:space="preserve">, </w:t>
      </w:r>
      <w:r>
        <w:rPr>
          <w:color w:val="000000" w:themeColor="text1"/>
        </w:rPr>
        <w:t>zł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1316"/>
        <w:gridCol w:w="2716"/>
        <w:gridCol w:w="2716"/>
        <w:gridCol w:w="2716"/>
      </w:tblGrid>
      <w:tr w:rsidR="00272CB9" w:rsidRPr="00953D95" w:rsidTr="002B7E55">
        <w:tc>
          <w:tcPr>
            <w:tcW w:w="1316" w:type="dxa"/>
            <w:vMerge w:val="restart"/>
          </w:tcPr>
          <w:p w:rsidR="00272CB9" w:rsidRPr="008D056D" w:rsidRDefault="00272CB9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148" w:type="dxa"/>
            <w:gridSpan w:val="3"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 enfant âgé de</w:t>
            </w:r>
          </w:p>
        </w:tc>
      </w:tr>
      <w:tr w:rsidR="00272CB9" w:rsidRPr="00953D95" w:rsidTr="002B7E55">
        <w:tc>
          <w:tcPr>
            <w:tcW w:w="1316" w:type="dxa"/>
            <w:vMerge/>
          </w:tcPr>
          <w:p w:rsidR="00272CB9" w:rsidRPr="008D056D" w:rsidRDefault="00272CB9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16" w:type="dxa"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0-5 ans</w:t>
            </w:r>
          </w:p>
        </w:tc>
        <w:tc>
          <w:tcPr>
            <w:tcW w:w="2716" w:type="dxa"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6-18 ans</w:t>
            </w:r>
          </w:p>
        </w:tc>
        <w:tc>
          <w:tcPr>
            <w:tcW w:w="2716" w:type="dxa"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19-23 ans</w:t>
            </w:r>
          </w:p>
        </w:tc>
      </w:tr>
      <w:tr w:rsidR="002B7E55" w:rsidRPr="00953D95" w:rsidTr="002B7E55">
        <w:tc>
          <w:tcPr>
            <w:tcW w:w="131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 1/11/2015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118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</w:tr>
      <w:tr w:rsidR="002B7E55" w:rsidRPr="00953D95" w:rsidTr="002B7E55">
        <w:tc>
          <w:tcPr>
            <w:tcW w:w="131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 1/11/2016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</w:t>
            </w:r>
          </w:p>
        </w:tc>
      </w:tr>
      <w:tr w:rsidR="002B7E55" w:rsidRPr="00953D95" w:rsidTr="002B7E55">
        <w:tc>
          <w:tcPr>
            <w:tcW w:w="131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 1/11/2017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</w:t>
            </w:r>
          </w:p>
        </w:tc>
      </w:tr>
      <w:tr w:rsidR="002B7E55" w:rsidRPr="00953D95" w:rsidTr="002B7E55">
        <w:tc>
          <w:tcPr>
            <w:tcW w:w="131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 1/11/2018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</w:t>
            </w:r>
          </w:p>
        </w:tc>
      </w:tr>
      <w:tr w:rsidR="002B7E55" w:rsidRPr="00953D95" w:rsidTr="002B7E55">
        <w:tc>
          <w:tcPr>
            <w:tcW w:w="131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 1/11/2019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</w:t>
            </w:r>
          </w:p>
        </w:tc>
      </w:tr>
      <w:tr w:rsidR="002B7E55" w:rsidRPr="00953D95" w:rsidTr="002B7E55">
        <w:tc>
          <w:tcPr>
            <w:tcW w:w="131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du 1/11/2020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271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Nombre de prestations familiales et de garde de l’enfant versées, en moyenne par mois,</w:t>
      </w:r>
    </w:p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 xml:space="preserve">milliers de </w:t>
      </w:r>
      <w:r>
        <w:rPr>
          <w:color w:val="000000" w:themeColor="text1"/>
        </w:rPr>
        <w:t>zł</w:t>
      </w:r>
    </w:p>
    <w:tbl>
      <w:tblPr>
        <w:tblW w:w="1007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80" w:firstRow="0" w:lastRow="0" w:firstColumn="1" w:lastColumn="0" w:noHBand="0" w:noVBand="0"/>
      </w:tblPr>
      <w:tblGrid>
        <w:gridCol w:w="4354"/>
        <w:gridCol w:w="816"/>
        <w:gridCol w:w="817"/>
        <w:gridCol w:w="817"/>
        <w:gridCol w:w="816"/>
        <w:gridCol w:w="817"/>
        <w:gridCol w:w="817"/>
        <w:gridCol w:w="817"/>
      </w:tblGrid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Prestation de garde de l’enfant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  <w:vertAlign w:val="superscript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3.808,7</w:t>
            </w:r>
            <w:r w:rsidRPr="00953D95">
              <w:rPr>
                <w:color w:val="000000" w:themeColor="text1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3.871,1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3.706,8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5.107,0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6.704,8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Allocation familiale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2.159,4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2.035,4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2.206,4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2.195,5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2.193,6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2.009,8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1.698,9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Suppléments aux allocations familiales</w:t>
            </w:r>
            <w:r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5717" w:type="dxa"/>
            <w:gridSpan w:val="7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naissance </w:t>
            </w:r>
            <w:r w:rsidRPr="00953D95">
              <w:rPr>
                <w:color w:val="000000" w:themeColor="text1"/>
                <w:sz w:val="20"/>
                <w:szCs w:val="20"/>
              </w:rPr>
              <w:t>d'un enfant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9,6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13,3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13,1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12,8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10,6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8,2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vAlign w:val="bottom"/>
          </w:tcPr>
          <w:p w:rsidR="002B7E5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garde de l’enfant durant le congé de garde de</w:t>
            </w:r>
          </w:p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l’enfant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46,0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42,2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53,3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59,8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55,3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49,3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39,0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garde de l’enfant par un parent seul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102,8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96,5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100,4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99,3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96,3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90,0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80,4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formation et la réadaptation d’enfant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3D95">
              <w:rPr>
                <w:color w:val="000000" w:themeColor="text1"/>
                <w:sz w:val="20"/>
                <w:szCs w:val="20"/>
              </w:rPr>
              <w:t>handicapé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137,6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132,1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137,2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133,6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131,8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124,5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113,8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</w:t>
            </w:r>
            <w:r w:rsidRPr="00953D95">
              <w:rPr>
                <w:color w:val="000000" w:themeColor="text1"/>
                <w:sz w:val="20"/>
                <w:szCs w:val="20"/>
              </w:rPr>
              <w:t>de moins de 5 ans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22,1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21,1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21,5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20,4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17,3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  </w:t>
            </w:r>
            <w:r w:rsidRPr="00953D95">
              <w:rPr>
                <w:color w:val="000000" w:themeColor="text1"/>
                <w:sz w:val="20"/>
                <w:szCs w:val="20"/>
              </w:rPr>
              <w:t>de plus de 5 ans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114,1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110,1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115,1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112,4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110,3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104,0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96,5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rentrée scolaire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134,9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127,1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165,0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188,7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199,0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191,3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159,3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éducation en dehors de lieu de domicile 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218,9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204,3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211,1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201,9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183,7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178,2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186,7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pour couvrir les coûts du déplacement vers la </w:t>
            </w:r>
          </w:p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localité, où se trouve l’école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19,6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19,1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17,6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16,9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pour couvrir les dépenses liées à l’installation dans </w:t>
            </w:r>
          </w:p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une localité où se trouve l’établissement scolaire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198,4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184,8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191,5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182,8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166,0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161,5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169,8</w:t>
            </w:r>
          </w:p>
        </w:tc>
      </w:tr>
      <w:tr w:rsidR="002B7E55" w:rsidRPr="00953D95" w:rsidTr="002B7E55">
        <w:trPr>
          <w:cantSplit/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Pr="00953D95">
              <w:rPr>
                <w:color w:val="000000" w:themeColor="text1"/>
                <w:sz w:val="20"/>
                <w:szCs w:val="20"/>
              </w:rPr>
              <w:t>garde de l’enfant dans une famille nombreuse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354,0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334,5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339,9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334,2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332,5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319,3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297,0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Allocation de dépendance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926,9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920,8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917,0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912,4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911,3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923,8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906,5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noWrap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Prestation pour les soins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105,9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111,7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117,2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123,2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131,2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142,7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164,1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Allocation de soins spécialisée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26,8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39,3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43,9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42,4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39,1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31,8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Allocation unique à titre de la naissance de l’enfant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23,2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23,3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25,4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25,0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23,3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21,0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17,4</w:t>
            </w:r>
          </w:p>
        </w:tc>
      </w:tr>
      <w:tr w:rsidR="002B7E55" w:rsidRPr="00953D95" w:rsidTr="002B7E55">
        <w:trPr>
          <w:trHeight w:val="20"/>
          <w:jc w:val="center"/>
        </w:trPr>
        <w:tc>
          <w:tcPr>
            <w:tcW w:w="4354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Prestation parentale</w:t>
            </w:r>
          </w:p>
        </w:tc>
        <w:tc>
          <w:tcPr>
            <w:tcW w:w="816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78,0</w:t>
            </w:r>
          </w:p>
        </w:tc>
        <w:tc>
          <w:tcPr>
            <w:tcW w:w="816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94,9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91,4</w:t>
            </w:r>
          </w:p>
        </w:tc>
        <w:tc>
          <w:tcPr>
            <w:tcW w:w="817" w:type="dxa"/>
            <w:noWrap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84,3</w:t>
            </w:r>
          </w:p>
        </w:tc>
        <w:tc>
          <w:tcPr>
            <w:tcW w:w="817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79,1</w:t>
            </w:r>
          </w:p>
        </w:tc>
      </w:tr>
    </w:tbl>
    <w:p w:rsidR="002B7E55" w:rsidRPr="004C5D09" w:rsidRDefault="002B7E55" w:rsidP="002B7E55">
      <w:pPr>
        <w:pStyle w:val="intro"/>
        <w:spacing w:before="0" w:beforeAutospacing="0" w:after="0" w:afterAutospacing="0"/>
        <w:contextualSpacing/>
        <w:rPr>
          <w:color w:val="000000" w:themeColor="text1"/>
        </w:rPr>
      </w:pPr>
      <w:r w:rsidRPr="004C5D09">
        <w:rPr>
          <w:color w:val="000000" w:themeColor="text1"/>
        </w:rPr>
        <w:t xml:space="preserve">En 2016, les prestations de garde de l'enfant ont été versées dès </w:t>
      </w:r>
      <w:r w:rsidR="004C5D09" w:rsidRPr="004C5D09">
        <w:rPr>
          <w:color w:val="000000" w:themeColor="text1"/>
        </w:rPr>
        <w:t>avril</w:t>
      </w:r>
    </w:p>
    <w:p w:rsidR="00272CB9" w:rsidRPr="00272CB9" w:rsidRDefault="00272CB9" w:rsidP="00272CB9">
      <w:pPr>
        <w:pStyle w:val="intro"/>
        <w:spacing w:before="0" w:beforeAutospacing="0" w:after="0" w:afterAutospacing="0"/>
        <w:contextualSpacing/>
        <w:jc w:val="center"/>
        <w:rPr>
          <w:color w:val="000000" w:themeColor="text1"/>
        </w:rPr>
      </w:pPr>
      <w:r w:rsidRPr="00272CB9">
        <w:rPr>
          <w:color w:val="000000" w:themeColor="text1"/>
        </w:rPr>
        <w:t>Jardins d’enfants</w:t>
      </w:r>
    </w:p>
    <w:tbl>
      <w:tblPr>
        <w:tblStyle w:val="Tabela-Siatka"/>
        <w:tblW w:w="10437" w:type="dxa"/>
        <w:jc w:val="center"/>
        <w:tblLayout w:type="fixed"/>
        <w:tblLook w:val="0000" w:firstRow="0" w:lastRow="0" w:firstColumn="0" w:lastColumn="0" w:noHBand="0" w:noVBand="0"/>
      </w:tblPr>
      <w:tblGrid>
        <w:gridCol w:w="1223"/>
        <w:gridCol w:w="1479"/>
        <w:gridCol w:w="1480"/>
        <w:gridCol w:w="1479"/>
        <w:gridCol w:w="1592"/>
        <w:gridCol w:w="1592"/>
        <w:gridCol w:w="1592"/>
      </w:tblGrid>
      <w:tr w:rsidR="00272CB9" w:rsidRPr="008D056D" w:rsidTr="002B7E55">
        <w:trPr>
          <w:trHeight w:val="392"/>
          <w:jc w:val="center"/>
        </w:trPr>
        <w:tc>
          <w:tcPr>
            <w:tcW w:w="1223" w:type="dxa"/>
            <w:vMerge w:val="restart"/>
            <w:noWrap/>
          </w:tcPr>
          <w:p w:rsidR="00272CB9" w:rsidRPr="008D056D" w:rsidRDefault="00272CB9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38" w:type="dxa"/>
            <w:gridSpan w:val="3"/>
          </w:tcPr>
          <w:p w:rsidR="00272CB9" w:rsidRPr="008D056D" w:rsidRDefault="00272CB9" w:rsidP="004C5D09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Enfants fréquentant les jardins d’enfants, milliers</w:t>
            </w:r>
          </w:p>
        </w:tc>
        <w:tc>
          <w:tcPr>
            <w:tcW w:w="4776" w:type="dxa"/>
            <w:gridSpan w:val="3"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 des enfants âgés de 3 à 5 ans fréquentant des jardins d’enfant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dans le total d'enfants âgés de 3 à 5 ans, %</w:t>
            </w:r>
          </w:p>
        </w:tc>
      </w:tr>
      <w:tr w:rsidR="00272CB9" w:rsidRPr="008D056D" w:rsidTr="002B7E55">
        <w:trPr>
          <w:trHeight w:val="167"/>
          <w:jc w:val="center"/>
        </w:trPr>
        <w:tc>
          <w:tcPr>
            <w:tcW w:w="1223" w:type="dxa"/>
            <w:vMerge/>
            <w:noWrap/>
          </w:tcPr>
          <w:p w:rsidR="00272CB9" w:rsidRPr="008D056D" w:rsidRDefault="00272CB9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79" w:type="dxa"/>
            <w:noWrap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480" w:type="dxa"/>
            <w:noWrap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ville</w:t>
            </w:r>
          </w:p>
        </w:tc>
        <w:tc>
          <w:tcPr>
            <w:tcW w:w="1479" w:type="dxa"/>
            <w:noWrap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zone rurale</w:t>
            </w:r>
          </w:p>
        </w:tc>
        <w:tc>
          <w:tcPr>
            <w:tcW w:w="1592" w:type="dxa"/>
            <w:noWrap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592" w:type="dxa"/>
            <w:noWrap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ville</w:t>
            </w:r>
          </w:p>
        </w:tc>
        <w:tc>
          <w:tcPr>
            <w:tcW w:w="1592" w:type="dxa"/>
            <w:noWrap/>
          </w:tcPr>
          <w:p w:rsidR="00272CB9" w:rsidRPr="008D056D" w:rsidRDefault="00272CB9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zone rurale</w:t>
            </w:r>
          </w:p>
        </w:tc>
      </w:tr>
      <w:tr w:rsidR="002B7E55" w:rsidRPr="008D056D" w:rsidTr="00FE7142">
        <w:trPr>
          <w:trHeight w:val="170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2014/2015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1.236,3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831,7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404,6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79,4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86,4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69,7</w:t>
            </w:r>
          </w:p>
        </w:tc>
      </w:tr>
      <w:tr w:rsidR="002B7E55" w:rsidRPr="008D056D" w:rsidTr="00FE7142">
        <w:trPr>
          <w:trHeight w:val="217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2015/2016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1.140,6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765,7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374,9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84,2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90,1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74,9</w:t>
            </w:r>
          </w:p>
        </w:tc>
      </w:tr>
      <w:tr w:rsidR="002B7E55" w:rsidRPr="008D056D" w:rsidTr="00FE7142">
        <w:trPr>
          <w:trHeight w:val="120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2016/2017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1.299,1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868,4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430,8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81,1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88,0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71,6</w:t>
            </w:r>
          </w:p>
        </w:tc>
      </w:tr>
      <w:tr w:rsidR="002B7E55" w:rsidRPr="008D056D" w:rsidTr="00FE7142">
        <w:trPr>
          <w:trHeight w:val="152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2017/2018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1.361,2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910,5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450,7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84,7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91,5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75,2</w:t>
            </w:r>
          </w:p>
        </w:tc>
      </w:tr>
      <w:tr w:rsidR="002B7E55" w:rsidRPr="008D056D" w:rsidTr="00FE7142">
        <w:trPr>
          <w:trHeight w:val="198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2018/2019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1.392,9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931,6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461,3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87,4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93,3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79,2</w:t>
            </w:r>
          </w:p>
        </w:tc>
      </w:tr>
      <w:tr w:rsidR="002B7E55" w:rsidRPr="008D056D" w:rsidTr="00FE7142">
        <w:trPr>
          <w:trHeight w:val="102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2019/2020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1.413,7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948,3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465,4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89,1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94,9</w:t>
            </w:r>
          </w:p>
        </w:tc>
        <w:tc>
          <w:tcPr>
            <w:tcW w:w="1592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80,9</w:t>
            </w:r>
          </w:p>
        </w:tc>
      </w:tr>
      <w:tr w:rsidR="002B7E55" w:rsidRPr="008D056D" w:rsidTr="00FE7142">
        <w:trPr>
          <w:trHeight w:val="148"/>
          <w:jc w:val="center"/>
        </w:trPr>
        <w:tc>
          <w:tcPr>
            <w:tcW w:w="1223" w:type="dxa"/>
            <w:noWrap/>
            <w:vAlign w:val="center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2020/2021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1.419,2</w:t>
            </w:r>
          </w:p>
        </w:tc>
        <w:tc>
          <w:tcPr>
            <w:tcW w:w="1480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949,7</w:t>
            </w:r>
          </w:p>
        </w:tc>
        <w:tc>
          <w:tcPr>
            <w:tcW w:w="1479" w:type="dxa"/>
            <w:noWrap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469,5</w:t>
            </w:r>
          </w:p>
        </w:tc>
        <w:tc>
          <w:tcPr>
            <w:tcW w:w="1592" w:type="dxa"/>
            <w:noWrap/>
          </w:tcPr>
          <w:p w:rsidR="002B7E55" w:rsidRPr="008D056D" w:rsidRDefault="008D056D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pas de données</w:t>
            </w:r>
          </w:p>
        </w:tc>
        <w:tc>
          <w:tcPr>
            <w:tcW w:w="1592" w:type="dxa"/>
            <w:noWrap/>
          </w:tcPr>
          <w:p w:rsidR="002B7E55" w:rsidRPr="008D056D" w:rsidRDefault="008D056D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pas de données</w:t>
            </w:r>
          </w:p>
        </w:tc>
        <w:tc>
          <w:tcPr>
            <w:tcW w:w="1592" w:type="dxa"/>
            <w:noWrap/>
          </w:tcPr>
          <w:p w:rsidR="002B7E55" w:rsidRPr="008D056D" w:rsidRDefault="008D056D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pas de données</w:t>
            </w:r>
          </w:p>
        </w:tc>
      </w:tr>
    </w:tbl>
    <w:p w:rsidR="002B7E55" w:rsidRPr="008D056D" w:rsidRDefault="002B7E55" w:rsidP="002B7E55">
      <w:pPr>
        <w:pStyle w:val="Nagwek3"/>
        <w:shd w:val="clear" w:color="auto" w:fill="FFFFFF" w:themeFill="background1"/>
        <w:spacing w:before="0"/>
        <w:contextualSpacing/>
        <w:jc w:val="center"/>
        <w:rPr>
          <w:rFonts w:ascii="Times New Roman" w:hAnsi="Times New Roman" w:cs="Times New Roman"/>
          <w:b/>
          <w:caps/>
          <w:color w:val="000000" w:themeColor="text1"/>
        </w:rPr>
      </w:pPr>
      <w:r w:rsidRPr="008D056D">
        <w:rPr>
          <w:rFonts w:ascii="Times New Roman" w:hAnsi="Times New Roman" w:cs="Times New Roman"/>
          <w:color w:val="000000" w:themeColor="text1"/>
        </w:rPr>
        <w:t>Taux net de scolarisation</w:t>
      </w:r>
      <w:r w:rsidRPr="008D056D">
        <w:rPr>
          <w:rStyle w:val="Odwoanieprzypisudolnego"/>
          <w:rFonts w:ascii="Times New Roman" w:hAnsi="Times New Roman" w:cs="Times New Roman"/>
          <w:color w:val="000000" w:themeColor="text1"/>
        </w:rPr>
        <w:footnoteReference w:id="1"/>
      </w:r>
      <w:r w:rsidRPr="008D056D">
        <w:rPr>
          <w:rFonts w:ascii="Times New Roman" w:hAnsi="Times New Roman" w:cs="Times New Roman"/>
          <w:color w:val="000000" w:themeColor="text1"/>
        </w:rPr>
        <w:t>, %</w:t>
      </w:r>
    </w:p>
    <w:tbl>
      <w:tblPr>
        <w:tblStyle w:val="Tabela-Siatka"/>
        <w:tblW w:w="10222" w:type="dxa"/>
        <w:jc w:val="center"/>
        <w:tblLook w:val="0000" w:firstRow="0" w:lastRow="0" w:firstColumn="0" w:lastColumn="0" w:noHBand="0" w:noVBand="0"/>
      </w:tblPr>
      <w:tblGrid>
        <w:gridCol w:w="4900"/>
        <w:gridCol w:w="908"/>
        <w:gridCol w:w="908"/>
        <w:gridCol w:w="908"/>
        <w:gridCol w:w="866"/>
        <w:gridCol w:w="866"/>
        <w:gridCol w:w="866"/>
      </w:tblGrid>
      <w:tr w:rsidR="002B7E55" w:rsidRPr="008D056D" w:rsidTr="00272CB9">
        <w:trPr>
          <w:trHeight w:val="192"/>
          <w:jc w:val="center"/>
        </w:trPr>
        <w:tc>
          <w:tcPr>
            <w:tcW w:w="4900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908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908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86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86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866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</w:tr>
      <w:tr w:rsidR="002B7E55" w:rsidRPr="008D056D" w:rsidTr="002B7E55">
        <w:trPr>
          <w:trHeight w:val="180"/>
          <w:jc w:val="center"/>
        </w:trPr>
        <w:tc>
          <w:tcPr>
            <w:tcW w:w="4900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% d'enfants de trois ans dans l'enseignement préscolaire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63,88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70,51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67,15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73,62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77,71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78,62</w:t>
            </w:r>
          </w:p>
        </w:tc>
      </w:tr>
      <w:tr w:rsidR="002B7E55" w:rsidRPr="008D056D" w:rsidTr="002B7E55">
        <w:trPr>
          <w:trHeight w:val="65"/>
          <w:jc w:val="center"/>
        </w:trPr>
        <w:tc>
          <w:tcPr>
            <w:tcW w:w="4900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% d'enfants de quatre ans dans l'enseignement préscolaire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79,06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83,89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84,57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86,68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89,28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91,39</w:t>
            </w:r>
          </w:p>
        </w:tc>
      </w:tr>
      <w:tr w:rsidR="002B7E55" w:rsidRPr="008D056D" w:rsidTr="002B7E55">
        <w:trPr>
          <w:trHeight w:val="219"/>
          <w:jc w:val="center"/>
        </w:trPr>
        <w:tc>
          <w:tcPr>
            <w:tcW w:w="4900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% d'enfants de cinq ans dans l'enseignement préscolaire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93,96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97,38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90,65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93,42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94,91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95,72</w:t>
            </w:r>
          </w:p>
        </w:tc>
      </w:tr>
      <w:tr w:rsidR="002B7E55" w:rsidRPr="008D056D" w:rsidTr="002B7E55">
        <w:trPr>
          <w:trHeight w:val="262"/>
          <w:jc w:val="center"/>
        </w:trPr>
        <w:tc>
          <w:tcPr>
            <w:tcW w:w="4900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% des enfants de six ans dans le système éducatif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94,31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94,39</w:t>
            </w:r>
          </w:p>
        </w:tc>
        <w:tc>
          <w:tcPr>
            <w:tcW w:w="908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97,86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96,77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99,35</w:t>
            </w:r>
          </w:p>
        </w:tc>
        <w:tc>
          <w:tcPr>
            <w:tcW w:w="866" w:type="dxa"/>
            <w:shd w:val="clear" w:color="auto" w:fill="FFFFFF" w:themeFill="background1"/>
            <w:vAlign w:val="bottom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8D056D">
              <w:rPr>
                <w:rFonts w:ascii="Times New Roman" w:hAnsi="Times New Roman" w:cs="Times New Roman"/>
                <w:sz w:val="20"/>
              </w:rPr>
              <w:t>98,49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Soins de la petite enfance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865"/>
        <w:gridCol w:w="1742"/>
        <w:gridCol w:w="1742"/>
        <w:gridCol w:w="1743"/>
      </w:tblGrid>
      <w:tr w:rsidR="002B7E55" w:rsidRPr="008D056D" w:rsidTr="004C5D09">
        <w:trPr>
          <w:jc w:val="center"/>
        </w:trPr>
        <w:tc>
          <w:tcPr>
            <w:tcW w:w="3865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42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742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743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8D056D" w:rsidTr="004C5D09">
        <w:trPr>
          <w:jc w:val="center"/>
        </w:trPr>
        <w:tc>
          <w:tcPr>
            <w:tcW w:w="3865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Crèches</w:t>
            </w:r>
          </w:p>
        </w:tc>
        <w:tc>
          <w:tcPr>
            <w:tcW w:w="1742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1.667</w:t>
            </w:r>
          </w:p>
        </w:tc>
        <w:tc>
          <w:tcPr>
            <w:tcW w:w="1742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2.616</w:t>
            </w:r>
          </w:p>
        </w:tc>
        <w:tc>
          <w:tcPr>
            <w:tcW w:w="1743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4.116</w:t>
            </w:r>
          </w:p>
        </w:tc>
      </w:tr>
      <w:tr w:rsidR="002B7E55" w:rsidRPr="008D056D" w:rsidTr="004C5D09">
        <w:trPr>
          <w:jc w:val="center"/>
        </w:trPr>
        <w:tc>
          <w:tcPr>
            <w:tcW w:w="3865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Unités de crèche</w:t>
            </w:r>
          </w:p>
        </w:tc>
        <w:tc>
          <w:tcPr>
            <w:tcW w:w="1742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826</w:t>
            </w:r>
          </w:p>
        </w:tc>
        <w:tc>
          <w:tcPr>
            <w:tcW w:w="1742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1.655</w:t>
            </w:r>
          </w:p>
        </w:tc>
        <w:tc>
          <w:tcPr>
            <w:tcW w:w="1743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2.608</w:t>
            </w:r>
          </w:p>
        </w:tc>
      </w:tr>
      <w:tr w:rsidR="002B7E55" w:rsidRPr="008D056D" w:rsidTr="004C5D09">
        <w:trPr>
          <w:jc w:val="center"/>
        </w:trPr>
        <w:tc>
          <w:tcPr>
            <w:tcW w:w="3865" w:type="dxa"/>
          </w:tcPr>
          <w:p w:rsidR="002B7E55" w:rsidRPr="008D056D" w:rsidRDefault="002B7E55" w:rsidP="002B7E55">
            <w:pPr>
              <w:pStyle w:val="Tekstpodstawowy2"/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Enfants pris en charge, pour 1.000 enfants</w:t>
            </w:r>
            <w:r w:rsidR="004C5D0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%</w:t>
            </w:r>
          </w:p>
        </w:tc>
        <w:tc>
          <w:tcPr>
            <w:tcW w:w="1742" w:type="dxa"/>
            <w:vAlign w:val="bottom"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10,5</w:t>
            </w:r>
          </w:p>
        </w:tc>
        <w:tc>
          <w:tcPr>
            <w:tcW w:w="1742" w:type="dxa"/>
            <w:vAlign w:val="bottom"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15,9</w:t>
            </w:r>
          </w:p>
        </w:tc>
        <w:tc>
          <w:tcPr>
            <w:tcW w:w="1743" w:type="dxa"/>
            <w:vAlign w:val="bottom"/>
          </w:tcPr>
          <w:p w:rsidR="002B7E55" w:rsidRPr="008D056D" w:rsidRDefault="002B7E55" w:rsidP="008D056D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25,9</w:t>
            </w:r>
          </w:p>
        </w:tc>
      </w:tr>
    </w:tbl>
    <w:p w:rsidR="00272CB9" w:rsidRDefault="00272CB9" w:rsidP="002B7E55">
      <w:pPr>
        <w:jc w:val="center"/>
        <w:rPr>
          <w:color w:val="000000" w:themeColor="text1"/>
        </w:rPr>
      </w:pPr>
    </w:p>
    <w:p w:rsidR="00272CB9" w:rsidRPr="00272CB9" w:rsidRDefault="00272CB9" w:rsidP="00272CB9">
      <w:pPr>
        <w:rPr>
          <w:b/>
          <w:color w:val="000000" w:themeColor="text1"/>
        </w:rPr>
      </w:pPr>
      <w:r w:rsidRPr="00272CB9">
        <w:rPr>
          <w:b/>
          <w:color w:val="000000" w:themeColor="text1"/>
        </w:rPr>
        <w:t>Traite des êtres humains</w:t>
      </w:r>
    </w:p>
    <w:p w:rsidR="002B7E55" w:rsidRPr="008D056D" w:rsidRDefault="002B7E55" w:rsidP="002B7E55">
      <w:pPr>
        <w:jc w:val="center"/>
        <w:rPr>
          <w:b/>
          <w:i/>
          <w:color w:val="000000" w:themeColor="text1"/>
        </w:rPr>
      </w:pPr>
      <w:r w:rsidRPr="008D056D">
        <w:rPr>
          <w:color w:val="000000" w:themeColor="text1"/>
        </w:rPr>
        <w:t>Cas de traite des êtres humains révélés par la Police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025"/>
        <w:gridCol w:w="1842"/>
        <w:gridCol w:w="1842"/>
        <w:gridCol w:w="1843"/>
        <w:gridCol w:w="1843"/>
      </w:tblGrid>
      <w:tr w:rsidR="002B7E55" w:rsidRPr="008D056D" w:rsidTr="002B7E55">
        <w:trPr>
          <w:jc w:val="center"/>
        </w:trPr>
        <w:tc>
          <w:tcPr>
            <w:tcW w:w="1025" w:type="dxa"/>
            <w:vMerge w:val="restart"/>
          </w:tcPr>
          <w:p w:rsidR="002B7E55" w:rsidRPr="008D056D" w:rsidRDefault="002B7E55" w:rsidP="002B7E55">
            <w:pPr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</w:p>
        </w:tc>
        <w:tc>
          <w:tcPr>
            <w:tcW w:w="3684" w:type="dxa"/>
            <w:gridSpan w:val="2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Procédures</w:t>
            </w:r>
          </w:p>
        </w:tc>
        <w:tc>
          <w:tcPr>
            <w:tcW w:w="3686" w:type="dxa"/>
            <w:gridSpan w:val="2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Infractions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  <w:vMerge/>
          </w:tcPr>
          <w:p w:rsidR="002B7E55" w:rsidRPr="008D056D" w:rsidRDefault="002B7E55" w:rsidP="002B7E55">
            <w:pPr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engagées 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terminées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constatées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détectées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</w:tr>
      <w:tr w:rsidR="002B7E55" w:rsidRPr="008D056D" w:rsidTr="002B7E55">
        <w:trPr>
          <w:jc w:val="center"/>
        </w:trPr>
        <w:tc>
          <w:tcPr>
            <w:tcW w:w="1025" w:type="dxa"/>
          </w:tcPr>
          <w:p w:rsidR="002B7E55" w:rsidRPr="008D056D" w:rsidRDefault="002B7E55" w:rsidP="00272C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842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843" w:type="dxa"/>
            <w:vAlign w:val="center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</w:tr>
    </w:tbl>
    <w:p w:rsidR="002B7E55" w:rsidRDefault="002B7E55">
      <w:pPr>
        <w:autoSpaceDE/>
        <w:autoSpaceDN/>
        <w:adjustRightInd/>
        <w:rPr>
          <w:rFonts w:ascii="Apple Chancery" w:hAnsi="Apple Chancery"/>
          <w:sz w:val="28"/>
          <w:szCs w:val="28"/>
        </w:rPr>
      </w:pPr>
    </w:p>
    <w:p w:rsidR="00FE7142" w:rsidRDefault="00FE7142">
      <w:pPr>
        <w:autoSpaceDE/>
        <w:autoSpaceDN/>
        <w:adjustRightInd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:rsidR="002B7E55" w:rsidRPr="00953D95" w:rsidRDefault="002B7E55" w:rsidP="002B7E55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lastRenderedPageBreak/>
        <w:t>Article 11: droit de toute personne à un niveau de vie suffisant</w:t>
      </w:r>
    </w:p>
    <w:p w:rsidR="008D056D" w:rsidRDefault="008D056D" w:rsidP="002B7E55">
      <w:pPr>
        <w:pStyle w:val="Tekstpodstawowy2"/>
        <w:spacing w:after="0" w:line="240" w:lineRule="auto"/>
        <w:contextualSpacing/>
        <w:jc w:val="center"/>
        <w:rPr>
          <w:color w:val="000000" w:themeColor="text1"/>
        </w:rPr>
      </w:pPr>
    </w:p>
    <w:p w:rsidR="008D056D" w:rsidRPr="008D056D" w:rsidRDefault="008D056D" w:rsidP="008D056D">
      <w:pPr>
        <w:pStyle w:val="Tekstpodstawowy2"/>
        <w:spacing w:after="0" w:line="240" w:lineRule="auto"/>
        <w:contextualSpacing/>
        <w:jc w:val="left"/>
        <w:rPr>
          <w:b/>
          <w:color w:val="000000" w:themeColor="text1"/>
        </w:rPr>
      </w:pPr>
      <w:r w:rsidRPr="008D056D">
        <w:rPr>
          <w:b/>
          <w:color w:val="000000" w:themeColor="text1"/>
        </w:rPr>
        <w:t>Niveau de vie suffisant</w:t>
      </w:r>
    </w:p>
    <w:p w:rsidR="002B7E55" w:rsidRPr="00953D95" w:rsidRDefault="002B7E55" w:rsidP="002B7E55">
      <w:pPr>
        <w:pStyle w:val="Tekstpodstawowy2"/>
        <w:spacing w:after="0" w:line="240" w:lineRule="auto"/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Pourcentage de personnes vivant en dessous du seuil de pauvreté</w:t>
      </w:r>
    </w:p>
    <w:tbl>
      <w:tblPr>
        <w:tblW w:w="60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70"/>
        <w:gridCol w:w="1090"/>
        <w:gridCol w:w="1121"/>
      </w:tblGrid>
      <w:tr w:rsidR="002B7E55" w:rsidRPr="00953D95" w:rsidTr="003D5250">
        <w:trPr>
          <w:cantSplit/>
          <w:trHeight w:val="204"/>
          <w:jc w:val="center"/>
        </w:trPr>
        <w:tc>
          <w:tcPr>
            <w:tcW w:w="3870" w:type="dxa"/>
            <w:vAlign w:val="center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Seuil de pauvreté</w:t>
            </w:r>
          </w:p>
        </w:tc>
        <w:tc>
          <w:tcPr>
            <w:tcW w:w="1090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121" w:type="dxa"/>
            <w:vAlign w:val="center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3870" w:type="dxa"/>
            <w:vAlign w:val="bottom"/>
          </w:tcPr>
          <w:p w:rsidR="002B7E55" w:rsidRPr="00953D95" w:rsidRDefault="002B7E55" w:rsidP="002B7E55">
            <w:pPr>
              <w:pStyle w:val="Tekstkomentarza"/>
              <w:contextualSpacing/>
              <w:rPr>
                <w:color w:val="000000" w:themeColor="text1"/>
              </w:rPr>
            </w:pPr>
            <w:r w:rsidRPr="00953D95">
              <w:rPr>
                <w:color w:val="000000" w:themeColor="text1"/>
              </w:rPr>
              <w:t>Relative (50% des dépenses mensuelles moyennes du ménage)</w:t>
            </w:r>
          </w:p>
        </w:tc>
        <w:tc>
          <w:tcPr>
            <w:tcW w:w="109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16,2</w:t>
            </w:r>
          </w:p>
        </w:tc>
        <w:tc>
          <w:tcPr>
            <w:tcW w:w="1121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11,8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3870" w:type="dxa"/>
            <w:vAlign w:val="bottom"/>
          </w:tcPr>
          <w:p w:rsidR="002B7E55" w:rsidRPr="00953D95" w:rsidRDefault="002B7E55" w:rsidP="002B7E55">
            <w:pPr>
              <w:pStyle w:val="Tekstkomentarza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„</w:t>
            </w:r>
            <w:r w:rsidRPr="00953D95">
              <w:rPr>
                <w:color w:val="000000" w:themeColor="text1"/>
              </w:rPr>
              <w:t>Légale</w:t>
            </w:r>
            <w:r>
              <w:rPr>
                <w:color w:val="000000" w:themeColor="text1"/>
              </w:rPr>
              <w:t>”</w:t>
            </w:r>
          </w:p>
        </w:tc>
        <w:tc>
          <w:tcPr>
            <w:tcW w:w="109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12,2</w:t>
            </w:r>
          </w:p>
        </w:tc>
        <w:tc>
          <w:tcPr>
            <w:tcW w:w="1121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9,1</w:t>
            </w:r>
          </w:p>
        </w:tc>
      </w:tr>
      <w:tr w:rsidR="002B7E55" w:rsidRPr="00953D95" w:rsidTr="003D5250">
        <w:trPr>
          <w:cantSplit/>
          <w:jc w:val="center"/>
        </w:trPr>
        <w:tc>
          <w:tcPr>
            <w:tcW w:w="3870" w:type="dxa"/>
            <w:vAlign w:val="bottom"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Minimum vital</w:t>
            </w:r>
          </w:p>
        </w:tc>
        <w:tc>
          <w:tcPr>
            <w:tcW w:w="1090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7,4</w:t>
            </w:r>
          </w:p>
        </w:tc>
        <w:tc>
          <w:tcPr>
            <w:tcW w:w="1121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5,2</w:t>
            </w:r>
          </w:p>
        </w:tc>
      </w:tr>
    </w:tbl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Incidence de l'extrême pauvreté</w:t>
      </w:r>
      <w:r>
        <w:rPr>
          <w:color w:val="000000" w:themeColor="text1"/>
        </w:rPr>
        <w:t>, %</w:t>
      </w:r>
    </w:p>
    <w:tbl>
      <w:tblPr>
        <w:tblW w:w="601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2"/>
        <w:gridCol w:w="1121"/>
        <w:gridCol w:w="3783"/>
        <w:gridCol w:w="599"/>
        <w:gridCol w:w="599"/>
        <w:gridCol w:w="599"/>
        <w:gridCol w:w="599"/>
        <w:gridCol w:w="599"/>
        <w:gridCol w:w="590"/>
        <w:gridCol w:w="583"/>
      </w:tblGrid>
      <w:tr w:rsidR="002B7E55" w:rsidRPr="00953D95" w:rsidTr="00272CB9">
        <w:trPr>
          <w:trHeight w:val="264"/>
          <w:jc w:val="center"/>
        </w:trPr>
        <w:tc>
          <w:tcPr>
            <w:tcW w:w="31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2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31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5,2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Groupe socio-économique</w:t>
            </w: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Travailleurs 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4,6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Agriculteurs 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9,8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13,5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Indépendants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2,7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Retraités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4,6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4,2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Pensionnés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8,2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Personnes vivant d'autres sources non rémunérées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13,6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Type biologique</w:t>
            </w: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Ménage d'une seule personne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1,4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Couples mariés</w:t>
            </w: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sans enfant à charge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1,4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avec 1 enfant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1,4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avec 2 enfants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2,7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avec au moins 3 enfants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17,0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5,9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Mère ou père avec enfants à charge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2,8</w:t>
            </w:r>
          </w:p>
        </w:tc>
      </w:tr>
      <w:tr w:rsidR="002B7E55" w:rsidRPr="00953D95" w:rsidTr="00272CB9">
        <w:trPr>
          <w:trHeight w:val="270"/>
          <w:jc w:val="center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Handicap</w:t>
            </w: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Ménages avec au moins une personne handicapée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7,5</w:t>
            </w:r>
          </w:p>
        </w:tc>
      </w:tr>
      <w:tr w:rsidR="002B7E55" w:rsidRPr="00953D95" w:rsidTr="00272CB9">
        <w:trPr>
          <w:trHeight w:val="27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dont</w:t>
            </w:r>
            <w:r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avec un chef de famille handicapé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</w:t>
            </w:r>
          </w:p>
        </w:tc>
      </w:tr>
      <w:tr w:rsidR="002B7E55" w:rsidRPr="00953D95" w:rsidTr="00272CB9">
        <w:trPr>
          <w:trHeight w:val="419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avec au moins un enfant de moins de 16 ans ayant un certificat d'’incapacité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14,6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7,0</w:t>
            </w:r>
          </w:p>
        </w:tc>
      </w:tr>
      <w:tr w:rsidR="002B7E55" w:rsidRPr="00953D95" w:rsidTr="00272CB9">
        <w:trPr>
          <w:trHeight w:val="228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Ménages sans personnes handicapées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4,7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Lieu de résidence</w:t>
            </w: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Total des villes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2,8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2,1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2,4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dont par le nombre d'habitants</w:t>
            </w:r>
            <w:r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500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>000 et plus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0,9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1,6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000 </w:t>
            </w:r>
            <w:r>
              <w:rPr>
                <w:color w:val="000000" w:themeColor="text1"/>
                <w:sz w:val="20"/>
                <w:szCs w:val="20"/>
              </w:rPr>
              <w:t>–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500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1,2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1,2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000 </w:t>
            </w:r>
            <w:r>
              <w:rPr>
                <w:color w:val="000000" w:themeColor="text1"/>
                <w:sz w:val="20"/>
                <w:szCs w:val="20"/>
              </w:rPr>
              <w:t>–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200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2,7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2,1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2,0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000 </w:t>
            </w:r>
            <w:r>
              <w:rPr>
                <w:color w:val="000000" w:themeColor="text1"/>
                <w:sz w:val="20"/>
                <w:szCs w:val="20"/>
              </w:rPr>
              <w:t>–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100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3,9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2,3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moins de 20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953D95">
              <w:rPr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4,1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2,8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4,4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Zones rurales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9,4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9,5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Âge</w:t>
            </w: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0-17 ans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5,8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6,0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5,9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18-64 ans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5,5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5,1</w:t>
            </w:r>
          </w:p>
        </w:tc>
      </w:tr>
      <w:tr w:rsidR="002B7E55" w:rsidRPr="00953D95" w:rsidTr="00272CB9">
        <w:trPr>
          <w:trHeight w:val="264"/>
          <w:jc w:val="center"/>
        </w:trPr>
        <w:tc>
          <w:tcPr>
            <w:tcW w:w="9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B7E55" w:rsidRPr="00953D95" w:rsidRDefault="002B7E55" w:rsidP="002B7E55">
            <w:pPr>
              <w:contextualSpacing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65 ans et plus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4,2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3,4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3,6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4,1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3,8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B7E55" w:rsidRPr="00953D95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4,4</w:t>
            </w:r>
          </w:p>
        </w:tc>
      </w:tr>
    </w:tbl>
    <w:p w:rsidR="008D056D" w:rsidRDefault="008D056D" w:rsidP="002B7E55">
      <w:pPr>
        <w:pStyle w:val="SingleTxtG"/>
        <w:spacing w:after="0" w:line="240" w:lineRule="auto"/>
        <w:ind w:left="0" w:right="0"/>
        <w:contextualSpacing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2B7E55" w:rsidRPr="00953D95" w:rsidRDefault="008D056D" w:rsidP="002B7E55">
      <w:pPr>
        <w:pStyle w:val="SingleTxtG"/>
        <w:spacing w:after="0" w:line="240" w:lineRule="auto"/>
        <w:ind w:left="0" w:right="0"/>
        <w:contextualSpacing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P</w:t>
      </w:r>
      <w:r w:rsidR="002B7E55" w:rsidRPr="00953D95">
        <w:rPr>
          <w:rFonts w:ascii="Times New Roman" w:hAnsi="Times New Roman"/>
          <w:b/>
          <w:color w:val="000000" w:themeColor="text1"/>
          <w:sz w:val="24"/>
          <w:szCs w:val="24"/>
        </w:rPr>
        <w:t>olitique du logement, accesibilité des logements, amélioration du logement</w:t>
      </w:r>
    </w:p>
    <w:p w:rsidR="002B7E55" w:rsidRPr="00953D95" w:rsidRDefault="002B7E55" w:rsidP="002B7E55">
      <w:pPr>
        <w:pStyle w:val="SingleTxtG"/>
        <w:spacing w:after="0" w:line="240" w:lineRule="auto"/>
        <w:ind w:left="0" w:right="0"/>
        <w:contextualSpacing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53D95">
        <w:rPr>
          <w:rFonts w:ascii="Times New Roman" w:hAnsi="Times New Roman"/>
          <w:color w:val="000000" w:themeColor="text1"/>
          <w:sz w:val="24"/>
          <w:szCs w:val="24"/>
        </w:rPr>
        <w:t>Parc de logements</w:t>
      </w:r>
    </w:p>
    <w:tbl>
      <w:tblPr>
        <w:tblStyle w:val="Tabela-Siatka"/>
        <w:tblW w:w="9741" w:type="dxa"/>
        <w:jc w:val="center"/>
        <w:tblLook w:val="04A0" w:firstRow="1" w:lastRow="0" w:firstColumn="1" w:lastColumn="0" w:noHBand="0" w:noVBand="1"/>
      </w:tblPr>
      <w:tblGrid>
        <w:gridCol w:w="4106"/>
        <w:gridCol w:w="939"/>
        <w:gridCol w:w="939"/>
        <w:gridCol w:w="939"/>
        <w:gridCol w:w="939"/>
        <w:gridCol w:w="939"/>
        <w:gridCol w:w="940"/>
      </w:tblGrid>
      <w:tr w:rsidR="002B7E55" w:rsidRPr="008D056D" w:rsidTr="00272CB9">
        <w:trPr>
          <w:trHeight w:val="182"/>
          <w:jc w:val="center"/>
        </w:trPr>
        <w:tc>
          <w:tcPr>
            <w:tcW w:w="4106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940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</w:tr>
      <w:tr w:rsidR="002B7E55" w:rsidRPr="008D056D" w:rsidTr="00272CB9">
        <w:trPr>
          <w:trHeight w:val="228"/>
          <w:jc w:val="center"/>
        </w:trPr>
        <w:tc>
          <w:tcPr>
            <w:tcW w:w="4106" w:type="dxa"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Logements, millions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13,98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14,12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14,27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14,44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14,62</w:t>
            </w:r>
          </w:p>
        </w:tc>
        <w:tc>
          <w:tcPr>
            <w:tcW w:w="940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14,81</w:t>
            </w:r>
          </w:p>
        </w:tc>
      </w:tr>
      <w:tr w:rsidR="002B7E55" w:rsidRPr="008D056D" w:rsidTr="00272CB9">
        <w:trPr>
          <w:trHeight w:val="132"/>
          <w:jc w:val="center"/>
        </w:trPr>
        <w:tc>
          <w:tcPr>
            <w:tcW w:w="4106" w:type="dxa"/>
          </w:tcPr>
          <w:p w:rsidR="002B7E55" w:rsidRPr="008D056D" w:rsidRDefault="002B7E55" w:rsidP="00272CB9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Nombre de logements pour 1.000 </w:t>
            </w:r>
            <w:r w:rsidR="00272CB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personnes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363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367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371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376</w:t>
            </w:r>
          </w:p>
        </w:tc>
        <w:tc>
          <w:tcPr>
            <w:tcW w:w="93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</w:t>
            </w:r>
          </w:p>
        </w:tc>
        <w:tc>
          <w:tcPr>
            <w:tcW w:w="940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386</w:t>
            </w:r>
          </w:p>
        </w:tc>
      </w:tr>
    </w:tbl>
    <w:p w:rsidR="002B7E55" w:rsidRPr="004C5D09" w:rsidRDefault="002B7E55" w:rsidP="002B7E55">
      <w:pPr>
        <w:shd w:val="clear" w:color="auto" w:fill="FFFFFF" w:themeFill="background1"/>
        <w:contextualSpacing/>
        <w:jc w:val="center"/>
        <w:rPr>
          <w:rStyle w:val="Wyrnieniedelikatne"/>
          <w:rFonts w:ascii="Times New Roman" w:hAnsi="Times New Roman"/>
          <w:i w:val="0"/>
          <w:color w:val="000000" w:themeColor="text1"/>
          <w:sz w:val="24"/>
        </w:rPr>
      </w:pPr>
      <w:bookmarkStart w:id="1" w:name="_Toc34132289"/>
      <w:r w:rsidRPr="004C5D09">
        <w:rPr>
          <w:rStyle w:val="Wyrnieniedelikatne"/>
          <w:rFonts w:ascii="Times New Roman" w:hAnsi="Times New Roman"/>
          <w:i w:val="0"/>
          <w:color w:val="000000" w:themeColor="text1"/>
          <w:sz w:val="24"/>
        </w:rPr>
        <w:t>Conditions de logement</w:t>
      </w:r>
      <w:bookmarkEnd w:id="1"/>
    </w:p>
    <w:tbl>
      <w:tblPr>
        <w:tblStyle w:val="Tabela-Siatka"/>
        <w:tblW w:w="5376" w:type="pct"/>
        <w:jc w:val="center"/>
        <w:tblLook w:val="04A0" w:firstRow="1" w:lastRow="0" w:firstColumn="1" w:lastColumn="0" w:noHBand="0" w:noVBand="1"/>
      </w:tblPr>
      <w:tblGrid>
        <w:gridCol w:w="4208"/>
        <w:gridCol w:w="963"/>
        <w:gridCol w:w="963"/>
        <w:gridCol w:w="963"/>
        <w:gridCol w:w="963"/>
        <w:gridCol w:w="963"/>
        <w:gridCol w:w="963"/>
      </w:tblGrid>
      <w:tr w:rsidR="003D5250" w:rsidRPr="008D056D" w:rsidTr="003D5250">
        <w:trPr>
          <w:trHeight w:val="182"/>
          <w:jc w:val="center"/>
        </w:trPr>
        <w:tc>
          <w:tcPr>
            <w:tcW w:w="2107" w:type="pct"/>
            <w:noWrap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482" w:type="pct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482" w:type="pct"/>
            <w:hideMark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482" w:type="pct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482" w:type="pct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482" w:type="pct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482" w:type="pct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</w:tr>
      <w:tr w:rsidR="003D5250" w:rsidRPr="008D056D" w:rsidTr="003D5250">
        <w:trPr>
          <w:trHeight w:val="214"/>
          <w:jc w:val="center"/>
        </w:trPr>
        <w:tc>
          <w:tcPr>
            <w:tcW w:w="2107" w:type="pct"/>
            <w:hideMark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Nombre moyen de personnes par chambre</w:t>
            </w:r>
          </w:p>
        </w:tc>
        <w:tc>
          <w:tcPr>
            <w:tcW w:w="482" w:type="pct"/>
            <w:noWrap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0,72</w:t>
            </w:r>
          </w:p>
        </w:tc>
        <w:tc>
          <w:tcPr>
            <w:tcW w:w="482" w:type="pct"/>
            <w:noWrap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0,71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0,70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0,70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0,69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0,68</w:t>
            </w:r>
          </w:p>
        </w:tc>
      </w:tr>
      <w:tr w:rsidR="003D5250" w:rsidRPr="008D056D" w:rsidTr="003D5250">
        <w:trPr>
          <w:trHeight w:val="260"/>
          <w:jc w:val="center"/>
        </w:trPr>
        <w:tc>
          <w:tcPr>
            <w:tcW w:w="2107" w:type="pct"/>
            <w:hideMark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Surface moyenne du logement par personne, m</w:t>
            </w: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82" w:type="pct"/>
            <w:noWrap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26,7</w:t>
            </w:r>
          </w:p>
        </w:tc>
        <w:tc>
          <w:tcPr>
            <w:tcW w:w="482" w:type="pct"/>
            <w:noWrap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27,0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27,4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27,8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28,2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28,7</w:t>
            </w:r>
          </w:p>
        </w:tc>
      </w:tr>
      <w:tr w:rsidR="003D5250" w:rsidRPr="008D056D" w:rsidTr="003D5250">
        <w:trPr>
          <w:trHeight w:val="210"/>
          <w:jc w:val="center"/>
        </w:trPr>
        <w:tc>
          <w:tcPr>
            <w:tcW w:w="2107" w:type="pct"/>
            <w:hideMark/>
          </w:tcPr>
          <w:p w:rsidR="002B7E55" w:rsidRPr="008D056D" w:rsidRDefault="002B7E55" w:rsidP="002B7E55">
            <w:pPr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Nombre moyen de personnes par logement</w:t>
            </w:r>
          </w:p>
        </w:tc>
        <w:tc>
          <w:tcPr>
            <w:tcW w:w="482" w:type="pct"/>
            <w:noWrap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2,75</w:t>
            </w:r>
          </w:p>
        </w:tc>
        <w:tc>
          <w:tcPr>
            <w:tcW w:w="482" w:type="pct"/>
            <w:noWrap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2,72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2,69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2,66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2,63</w:t>
            </w:r>
          </w:p>
        </w:tc>
        <w:tc>
          <w:tcPr>
            <w:tcW w:w="482" w:type="pct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2,59</w:t>
            </w:r>
          </w:p>
        </w:tc>
      </w:tr>
    </w:tbl>
    <w:p w:rsidR="002B7E55" w:rsidRDefault="002B7E55" w:rsidP="002B7E55">
      <w:pPr>
        <w:rPr>
          <w:sz w:val="28"/>
          <w:szCs w:val="28"/>
        </w:rPr>
      </w:pPr>
    </w:p>
    <w:p w:rsidR="00FE7142" w:rsidRPr="008D056D" w:rsidRDefault="00FE7142" w:rsidP="002B7E55">
      <w:pPr>
        <w:rPr>
          <w:sz w:val="28"/>
          <w:szCs w:val="28"/>
        </w:rPr>
      </w:pPr>
    </w:p>
    <w:p w:rsidR="002B7E55" w:rsidRPr="008D056D" w:rsidRDefault="002B7E55" w:rsidP="002B7E55">
      <w:pPr>
        <w:contextualSpacing/>
        <w:rPr>
          <w:b/>
          <w:color w:val="000000" w:themeColor="text1"/>
        </w:rPr>
      </w:pPr>
      <w:r w:rsidRPr="008D056D">
        <w:rPr>
          <w:b/>
          <w:color w:val="000000" w:themeColor="text1"/>
        </w:rPr>
        <w:lastRenderedPageBreak/>
        <w:t>Article 12: droit à la santé</w:t>
      </w:r>
    </w:p>
    <w:p w:rsidR="008D056D" w:rsidRDefault="008D056D" w:rsidP="002B7E55">
      <w:pPr>
        <w:contextualSpacing/>
        <w:jc w:val="center"/>
        <w:rPr>
          <w:color w:val="000000" w:themeColor="text1"/>
        </w:rPr>
      </w:pPr>
    </w:p>
    <w:p w:rsidR="002B7E55" w:rsidRPr="008D056D" w:rsidRDefault="002B7E55" w:rsidP="002B7E55">
      <w:pPr>
        <w:contextualSpacing/>
        <w:jc w:val="center"/>
        <w:rPr>
          <w:color w:val="000000" w:themeColor="text1"/>
        </w:rPr>
      </w:pPr>
      <w:r w:rsidRPr="008D056D">
        <w:rPr>
          <w:color w:val="000000" w:themeColor="text1"/>
        </w:rPr>
        <w:t xml:space="preserve">Personnes couvertes par l'assurance maladie universelle obligatoire, milliers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244"/>
        <w:gridCol w:w="1245"/>
        <w:gridCol w:w="1244"/>
        <w:gridCol w:w="1245"/>
        <w:gridCol w:w="1244"/>
        <w:gridCol w:w="1245"/>
      </w:tblGrid>
      <w:tr w:rsidR="002B7E55" w:rsidRPr="008D056D" w:rsidTr="00272CB9">
        <w:trPr>
          <w:jc w:val="center"/>
        </w:trPr>
        <w:tc>
          <w:tcPr>
            <w:tcW w:w="1533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244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245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244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245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244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245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8D056D" w:rsidTr="00272C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33.672.846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33.594.006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33.786.253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33.876.567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33.938.793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34.053.648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</w:rPr>
            </w:pPr>
            <w:r w:rsidRPr="008D056D">
              <w:rPr>
                <w:sz w:val="20"/>
              </w:rPr>
              <w:t>34.016.801</w:t>
            </w:r>
          </w:p>
        </w:tc>
      </w:tr>
    </w:tbl>
    <w:p w:rsidR="002B7E55" w:rsidRPr="008D056D" w:rsidRDefault="002B7E55" w:rsidP="002B7E55">
      <w:pPr>
        <w:pStyle w:val="Nagwek5"/>
        <w:contextualSpacing/>
        <w:jc w:val="center"/>
        <w:rPr>
          <w:rFonts w:ascii="Times New Roman" w:hAnsi="Times New Roman" w:cs="Times New Roman"/>
          <w:b/>
          <w:i/>
          <w:color w:val="000000" w:themeColor="text1"/>
        </w:rPr>
      </w:pPr>
      <w:r w:rsidRPr="008D056D">
        <w:rPr>
          <w:rFonts w:ascii="Times New Roman" w:hAnsi="Times New Roman" w:cs="Times New Roman"/>
          <w:color w:val="000000" w:themeColor="text1"/>
        </w:rPr>
        <w:t xml:space="preserve">Dépenses du NFZ </w:t>
      </w:r>
      <w:r w:rsidR="00272CB9">
        <w:rPr>
          <w:rFonts w:ascii="Times New Roman" w:hAnsi="Times New Roman" w:cs="Times New Roman"/>
          <w:color w:val="000000" w:themeColor="text1"/>
        </w:rPr>
        <w:t xml:space="preserve">pour les </w:t>
      </w:r>
      <w:r w:rsidRPr="008D056D">
        <w:rPr>
          <w:rFonts w:ascii="Times New Roman" w:hAnsi="Times New Roman" w:cs="Times New Roman"/>
          <w:color w:val="000000" w:themeColor="text1"/>
        </w:rPr>
        <w:t>soins de santé, milliers de zł</w:t>
      </w:r>
      <w:r w:rsidR="00294E68">
        <w:rPr>
          <w:rFonts w:ascii="Times New Roman" w:hAnsi="Times New Roman" w:cs="Times New Roman"/>
          <w:color w:val="000000" w:themeColor="text1"/>
        </w:rPr>
        <w:t>oty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61"/>
        <w:gridCol w:w="1361"/>
        <w:gridCol w:w="1361"/>
        <w:gridCol w:w="1361"/>
        <w:gridCol w:w="1361"/>
        <w:gridCol w:w="1361"/>
        <w:gridCol w:w="1361"/>
      </w:tblGrid>
      <w:tr w:rsidR="002B7E55" w:rsidRPr="008D056D" w:rsidTr="002B7E55">
        <w:trPr>
          <w:cantSplit/>
          <w:trHeight w:val="267"/>
          <w:jc w:val="center"/>
        </w:trPr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2.014</w:t>
            </w:r>
          </w:p>
        </w:tc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2.015</w:t>
            </w:r>
          </w:p>
        </w:tc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2.016</w:t>
            </w:r>
          </w:p>
        </w:tc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2.017</w:t>
            </w:r>
          </w:p>
        </w:tc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2.018</w:t>
            </w:r>
          </w:p>
        </w:tc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2.019</w:t>
            </w:r>
          </w:p>
        </w:tc>
        <w:tc>
          <w:tcPr>
            <w:tcW w:w="1361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2.020</w:t>
            </w:r>
          </w:p>
        </w:tc>
      </w:tr>
      <w:tr w:rsidR="002B7E55" w:rsidRPr="008D056D" w:rsidTr="002B7E55">
        <w:trPr>
          <w:trHeight w:val="283"/>
          <w:jc w:val="center"/>
        </w:trPr>
        <w:tc>
          <w:tcPr>
            <w:tcW w:w="1361" w:type="dxa"/>
          </w:tcPr>
          <w:p w:rsidR="002B7E55" w:rsidRPr="008D056D" w:rsidRDefault="002B7E55" w:rsidP="002B7E55">
            <w:pPr>
              <w:contextualSpacing/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63.338.421,40</w:t>
            </w:r>
          </w:p>
        </w:tc>
        <w:tc>
          <w:tcPr>
            <w:tcW w:w="1361" w:type="dxa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67.751.200,67</w:t>
            </w:r>
          </w:p>
        </w:tc>
        <w:tc>
          <w:tcPr>
            <w:tcW w:w="1361" w:type="dxa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70.962.832,98</w:t>
            </w:r>
          </w:p>
        </w:tc>
        <w:tc>
          <w:tcPr>
            <w:tcW w:w="1361" w:type="dxa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76.347.700,68</w:t>
            </w:r>
          </w:p>
        </w:tc>
        <w:tc>
          <w:tcPr>
            <w:tcW w:w="1361" w:type="dxa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81.061.083,50</w:t>
            </w:r>
          </w:p>
        </w:tc>
        <w:tc>
          <w:tcPr>
            <w:tcW w:w="1361" w:type="dxa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90.127.761,69</w:t>
            </w:r>
          </w:p>
        </w:tc>
        <w:tc>
          <w:tcPr>
            <w:tcW w:w="1361" w:type="dxa"/>
            <w:shd w:val="clear" w:color="auto" w:fill="auto"/>
          </w:tcPr>
          <w:p w:rsidR="002B7E55" w:rsidRPr="008D056D" w:rsidRDefault="002B7E55" w:rsidP="002B7E55">
            <w:pPr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8D056D">
              <w:rPr>
                <w:color w:val="000000" w:themeColor="text1"/>
                <w:sz w:val="20"/>
                <w:szCs w:val="20"/>
              </w:rPr>
              <w:t>98.081.827,59</w:t>
            </w:r>
          </w:p>
        </w:tc>
      </w:tr>
    </w:tbl>
    <w:p w:rsidR="002B7E55" w:rsidRPr="008D056D" w:rsidRDefault="002B7E55" w:rsidP="002B7E55">
      <w:pPr>
        <w:pStyle w:val="Tekstpodstawowywcity"/>
        <w:spacing w:after="0"/>
        <w:contextualSpacing/>
        <w:jc w:val="center"/>
        <w:rPr>
          <w:color w:val="000000" w:themeColor="text1"/>
        </w:rPr>
      </w:pPr>
      <w:r w:rsidRPr="008D056D">
        <w:rPr>
          <w:color w:val="000000" w:themeColor="text1"/>
        </w:rPr>
        <w:t>Espérance de vie, années</w:t>
      </w:r>
    </w:p>
    <w:tbl>
      <w:tblPr>
        <w:tblStyle w:val="Tabela-Siatka"/>
        <w:tblW w:w="0" w:type="auto"/>
        <w:jc w:val="center"/>
        <w:tblLook w:val="01E0" w:firstRow="1" w:lastRow="1" w:firstColumn="1" w:lastColumn="1" w:noHBand="0" w:noVBand="0"/>
      </w:tblPr>
      <w:tblGrid>
        <w:gridCol w:w="846"/>
        <w:gridCol w:w="1134"/>
        <w:gridCol w:w="1134"/>
        <w:gridCol w:w="1417"/>
        <w:gridCol w:w="1134"/>
        <w:gridCol w:w="1134"/>
        <w:gridCol w:w="1418"/>
      </w:tblGrid>
      <w:tr w:rsidR="002B7E55" w:rsidRPr="008D056D" w:rsidTr="002229B2">
        <w:trPr>
          <w:jc w:val="center"/>
        </w:trPr>
        <w:tc>
          <w:tcPr>
            <w:tcW w:w="846" w:type="dxa"/>
            <w:vMerge w:val="restart"/>
          </w:tcPr>
          <w:p w:rsidR="002B7E55" w:rsidRPr="008D056D" w:rsidRDefault="002B7E55" w:rsidP="002B7E55">
            <w:pPr>
              <w:pStyle w:val="Tekstpodstawowywcity"/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685" w:type="dxa"/>
            <w:gridSpan w:val="3"/>
          </w:tcPr>
          <w:p w:rsidR="002B7E55" w:rsidRPr="008D056D" w:rsidRDefault="002B7E55" w:rsidP="002B7E55">
            <w:pPr>
              <w:pStyle w:val="Tekstpodstawowywcity"/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Hommes</w:t>
            </w:r>
          </w:p>
        </w:tc>
        <w:tc>
          <w:tcPr>
            <w:tcW w:w="3686" w:type="dxa"/>
            <w:gridSpan w:val="3"/>
          </w:tcPr>
          <w:p w:rsidR="002B7E55" w:rsidRPr="008D056D" w:rsidRDefault="002B7E55" w:rsidP="002B7E55">
            <w:pPr>
              <w:pStyle w:val="Tekstpodstawowywcity"/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Femmes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Merge/>
          </w:tcPr>
          <w:p w:rsidR="002B7E55" w:rsidRPr="008D056D" w:rsidRDefault="002B7E55" w:rsidP="002B7E55">
            <w:pPr>
              <w:pStyle w:val="Tekstpodstawowywcity"/>
              <w:spacing w:after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Ville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Zones rurales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Ville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Zones rurales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73,8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74,2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73,1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81,6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81,5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81,7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73,6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74,0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73,0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81,6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81,5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81,7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73,9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74,4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73,2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81,9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81,9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81,9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74,0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74,4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73,3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81,8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81,8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81,8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73,8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74,2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73,2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81,7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81,6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81,6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74,1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74,5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73,4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81,8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81,7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81,8</w:t>
            </w:r>
          </w:p>
        </w:tc>
      </w:tr>
      <w:tr w:rsidR="002229B2" w:rsidRPr="008D056D" w:rsidTr="002229B2">
        <w:trPr>
          <w:jc w:val="center"/>
        </w:trPr>
        <w:tc>
          <w:tcPr>
            <w:tcW w:w="846" w:type="dxa"/>
            <w:vAlign w:val="center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72,6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72,9</w:t>
            </w:r>
          </w:p>
        </w:tc>
        <w:tc>
          <w:tcPr>
            <w:tcW w:w="1417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72,1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80,7</w:t>
            </w:r>
          </w:p>
        </w:tc>
        <w:tc>
          <w:tcPr>
            <w:tcW w:w="1134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80,8</w:t>
            </w:r>
          </w:p>
        </w:tc>
        <w:tc>
          <w:tcPr>
            <w:tcW w:w="1418" w:type="dxa"/>
          </w:tcPr>
          <w:p w:rsidR="002B7E55" w:rsidRPr="008D056D" w:rsidRDefault="002B7E55" w:rsidP="00272CB9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80,6</w:t>
            </w:r>
          </w:p>
        </w:tc>
      </w:tr>
    </w:tbl>
    <w:p w:rsidR="002B7E55" w:rsidRPr="00FE7142" w:rsidRDefault="002B7E55" w:rsidP="00FE7142">
      <w:pPr>
        <w:contextualSpacing/>
        <w:jc w:val="center"/>
        <w:rPr>
          <w:snapToGrid w:val="0"/>
          <w:color w:val="000000" w:themeColor="text1"/>
        </w:rPr>
      </w:pPr>
      <w:r w:rsidRPr="008D056D">
        <w:rPr>
          <w:snapToGrid w:val="0"/>
          <w:color w:val="000000" w:themeColor="text1"/>
        </w:rPr>
        <w:t>Taux de mortalité infantile</w:t>
      </w:r>
      <w:r w:rsidR="00FE7142">
        <w:rPr>
          <w:snapToGrid w:val="0"/>
          <w:color w:val="000000" w:themeColor="text1"/>
        </w:rPr>
        <w:t>,</w:t>
      </w:r>
      <w:r w:rsidRPr="008D056D">
        <w:rPr>
          <w:snapToGrid w:val="0"/>
          <w:color w:val="000000" w:themeColor="text1"/>
        </w:rPr>
        <w:t xml:space="preserve"> pour 1.</w:t>
      </w:r>
      <w:r w:rsidR="00FE7142">
        <w:rPr>
          <w:snapToGrid w:val="0"/>
          <w:color w:val="000000" w:themeColor="text1"/>
        </w:rPr>
        <w:t>000 naissances vivantes</w:t>
      </w:r>
    </w:p>
    <w:tbl>
      <w:tblPr>
        <w:tblStyle w:val="Tabela-Siatka"/>
        <w:tblW w:w="0" w:type="auto"/>
        <w:jc w:val="center"/>
        <w:tblLook w:val="01E0" w:firstRow="1" w:lastRow="1" w:firstColumn="1" w:lastColumn="1" w:noHBand="0" w:noVBand="0"/>
      </w:tblPr>
      <w:tblGrid>
        <w:gridCol w:w="1131"/>
        <w:gridCol w:w="1132"/>
      </w:tblGrid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4,2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4,0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4,0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4,0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3,8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3,8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3,6</w:t>
            </w:r>
          </w:p>
        </w:tc>
      </w:tr>
    </w:tbl>
    <w:p w:rsidR="002B7E55" w:rsidRPr="008D056D" w:rsidRDefault="002B7E55" w:rsidP="002B7E55">
      <w:pPr>
        <w:pStyle w:val="Tekstpodstawowywcity"/>
        <w:spacing w:after="0"/>
        <w:contextualSpacing/>
        <w:jc w:val="center"/>
        <w:rPr>
          <w:color w:val="000000" w:themeColor="text1"/>
        </w:rPr>
      </w:pPr>
      <w:r w:rsidRPr="008D056D">
        <w:rPr>
          <w:color w:val="000000" w:themeColor="text1"/>
        </w:rPr>
        <w:t>Décès de femmes dus à la grossesse, à l'accouchement et à la puerpéralité</w:t>
      </w:r>
    </w:p>
    <w:tbl>
      <w:tblPr>
        <w:tblStyle w:val="Tabela-Siatka"/>
        <w:tblW w:w="2263" w:type="dxa"/>
        <w:jc w:val="center"/>
        <w:tblLook w:val="01E0" w:firstRow="1" w:lastRow="1" w:firstColumn="1" w:lastColumn="1" w:noHBand="0" w:noVBand="0"/>
      </w:tblPr>
      <w:tblGrid>
        <w:gridCol w:w="1131"/>
        <w:gridCol w:w="1132"/>
      </w:tblGrid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</w:tr>
      <w:tr w:rsidR="002B7E55" w:rsidRPr="008D056D" w:rsidTr="00FE7142">
        <w:trPr>
          <w:jc w:val="center"/>
        </w:trPr>
        <w:tc>
          <w:tcPr>
            <w:tcW w:w="1131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132" w:type="dxa"/>
          </w:tcPr>
          <w:p w:rsidR="002B7E55" w:rsidRPr="008D056D" w:rsidRDefault="002B7E55" w:rsidP="00FE7142">
            <w:pPr>
              <w:pStyle w:val="Tekstpodstawowywcity"/>
              <w:spacing w:after="0"/>
              <w:ind w:left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</w:tr>
    </w:tbl>
    <w:p w:rsidR="002B7E55" w:rsidRPr="00953D95" w:rsidRDefault="002B7E55" w:rsidP="002B7E55">
      <w:pPr>
        <w:contextualSpacing/>
        <w:rPr>
          <w:color w:val="000000" w:themeColor="text1"/>
        </w:rPr>
      </w:pPr>
      <w:r w:rsidRPr="00953D95">
        <w:rPr>
          <w:color w:val="000000" w:themeColor="text1"/>
        </w:rPr>
        <w:t>Statut vaccinal entre 2014 et 2020</w:t>
      </w:r>
      <w:r>
        <w:rPr>
          <w:color w:val="000000" w:themeColor="text1"/>
        </w:rPr>
        <w:t>: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nouveau-nés contre la tuberculose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94,5%,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enfants en 2ème année contre l'hépatite B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98,9%,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enfants en 2ème année contre la diphtérie/le tétanos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95,2%,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enfants en 2ème année contre la coqueluche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95,2%,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enfants en 2ème année contre la polio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95%,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enfants en 3ème année contre la rougeole, les oreillons et la rubéole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94%,</w:t>
      </w:r>
    </w:p>
    <w:p w:rsidR="002B7E55" w:rsidRPr="00953D95" w:rsidRDefault="002B7E55" w:rsidP="002B7E55">
      <w:pPr>
        <w:pStyle w:val="Akapitzlist"/>
        <w:numPr>
          <w:ilvl w:val="0"/>
          <w:numId w:val="1"/>
        </w:numPr>
        <w:rPr>
          <w:color w:val="000000" w:themeColor="text1"/>
        </w:rPr>
      </w:pPr>
      <w:r w:rsidRPr="00953D95">
        <w:rPr>
          <w:color w:val="000000" w:themeColor="text1"/>
        </w:rPr>
        <w:t>les filles de 14 ans contre la rubéole</w:t>
      </w:r>
      <w:r>
        <w:rPr>
          <w:color w:val="000000" w:themeColor="text1"/>
        </w:rPr>
        <w:t xml:space="preserve">: </w:t>
      </w:r>
      <w:r w:rsidRPr="00953D95">
        <w:rPr>
          <w:color w:val="000000" w:themeColor="text1"/>
        </w:rPr>
        <w:t>95,3%.</w:t>
      </w:r>
    </w:p>
    <w:p w:rsidR="002B7E55" w:rsidRPr="00953D95" w:rsidRDefault="002B7E55" w:rsidP="002B7E55">
      <w:pPr>
        <w:shd w:val="clear" w:color="auto" w:fill="FFFFFF" w:themeFill="background1"/>
        <w:contextualSpacing/>
        <w:jc w:val="center"/>
        <w:rPr>
          <w:b/>
          <w:i/>
          <w:color w:val="000000" w:themeColor="text1"/>
        </w:rPr>
      </w:pPr>
      <w:r w:rsidRPr="00953D95">
        <w:rPr>
          <w:color w:val="000000" w:themeColor="text1"/>
        </w:rPr>
        <w:t xml:space="preserve">Programme </w:t>
      </w:r>
      <w:r>
        <w:rPr>
          <w:color w:val="000000" w:themeColor="text1"/>
        </w:rPr>
        <w:t>„</w:t>
      </w:r>
      <w:r w:rsidRPr="00953D95">
        <w:rPr>
          <w:color w:val="000000" w:themeColor="text1"/>
        </w:rPr>
        <w:t>Traitement antirétroviral des personnes vivant avec le VIH en Pologne</w:t>
      </w:r>
      <w:r>
        <w:rPr>
          <w:color w:val="000000" w:themeColor="text1"/>
        </w:rPr>
        <w:t>”</w:t>
      </w:r>
    </w:p>
    <w:tbl>
      <w:tblPr>
        <w:tblW w:w="103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9"/>
        <w:gridCol w:w="1028"/>
        <w:gridCol w:w="1028"/>
        <w:gridCol w:w="1028"/>
        <w:gridCol w:w="1029"/>
        <w:gridCol w:w="1028"/>
        <w:gridCol w:w="1028"/>
        <w:gridCol w:w="1029"/>
      </w:tblGrid>
      <w:tr w:rsidR="002B7E55" w:rsidRPr="00953D95" w:rsidTr="002B7E55">
        <w:trPr>
          <w:trHeight w:val="214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028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028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028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029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028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028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029" w:type="dxa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953D95" w:rsidTr="002B7E55">
        <w:trPr>
          <w:trHeight w:val="211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Patients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7.881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8.606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9.537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10.496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11.063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12.471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13.475</w:t>
            </w:r>
          </w:p>
        </w:tc>
      </w:tr>
      <w:tr w:rsidR="002B7E55" w:rsidRPr="00953D95" w:rsidTr="002B7E55">
        <w:trPr>
          <w:trHeight w:val="168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Établissements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22</w:t>
            </w:r>
          </w:p>
        </w:tc>
      </w:tr>
      <w:tr w:rsidR="002B7E55" w:rsidRPr="00953D95" w:rsidTr="002B7E55">
        <w:trPr>
          <w:trHeight w:val="210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Interruption des thérapies ARV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626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587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526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591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723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533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466</w:t>
            </w:r>
          </w:p>
        </w:tc>
      </w:tr>
      <w:tr w:rsidR="002B7E55" w:rsidRPr="00953D95" w:rsidTr="002B7E55">
        <w:trPr>
          <w:trHeight w:val="315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bCs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Interruption des thérapies ARV pour cause de décès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123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101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87</w:t>
            </w:r>
          </w:p>
        </w:tc>
      </w:tr>
      <w:tr w:rsidR="002B7E55" w:rsidRPr="00953D95" w:rsidTr="002B7E55">
        <w:trPr>
          <w:trHeight w:val="423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Patients en prophylaxie post-exposition des infections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242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232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159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181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264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108</w:t>
            </w:r>
          </w:p>
        </w:tc>
      </w:tr>
      <w:tr w:rsidR="002B7E55" w:rsidRPr="00953D95" w:rsidTr="002B7E55">
        <w:trPr>
          <w:trHeight w:val="315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 xml:space="preserve">Femmes </w:t>
            </w:r>
            <w:r>
              <w:rPr>
                <w:color w:val="000000" w:themeColor="text1"/>
                <w:sz w:val="20"/>
                <w:szCs w:val="20"/>
              </w:rPr>
              <w:t>–</w:t>
            </w:r>
            <w:r w:rsidRPr="00953D95">
              <w:rPr>
                <w:color w:val="000000" w:themeColor="text1"/>
                <w:sz w:val="20"/>
                <w:szCs w:val="20"/>
              </w:rPr>
              <w:t xml:space="preserve"> prévention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953D95">
              <w:rPr>
                <w:color w:val="000000" w:themeColor="text1"/>
                <w:sz w:val="20"/>
                <w:szCs w:val="20"/>
              </w:rPr>
              <w:t>des infections verticales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58</w:t>
            </w:r>
          </w:p>
        </w:tc>
      </w:tr>
      <w:tr w:rsidR="002B7E55" w:rsidRPr="00953D95" w:rsidTr="002B7E55">
        <w:trPr>
          <w:trHeight w:val="216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Accouchements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41</w:t>
            </w:r>
          </w:p>
        </w:tc>
      </w:tr>
      <w:tr w:rsidR="002B7E55" w:rsidRPr="00953D95" w:rsidTr="002B7E55">
        <w:trPr>
          <w:trHeight w:val="134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Nouveau-nés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41</w:t>
            </w:r>
          </w:p>
        </w:tc>
      </w:tr>
      <w:tr w:rsidR="002B7E55" w:rsidRPr="00953D95" w:rsidTr="002B7E55">
        <w:trPr>
          <w:trHeight w:val="81"/>
          <w:jc w:val="center"/>
        </w:trPr>
        <w:tc>
          <w:tcPr>
            <w:tcW w:w="3149" w:type="dxa"/>
          </w:tcPr>
          <w:p w:rsidR="002B7E55" w:rsidRPr="00953D95" w:rsidRDefault="002B7E55" w:rsidP="002B7E55">
            <w:pPr>
              <w:contextualSpacing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lastRenderedPageBreak/>
              <w:t>Enfants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113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108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101</w:t>
            </w:r>
          </w:p>
        </w:tc>
        <w:tc>
          <w:tcPr>
            <w:tcW w:w="1028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1029" w:type="dxa"/>
            <w:vAlign w:val="bottom"/>
          </w:tcPr>
          <w:p w:rsidR="002B7E55" w:rsidRPr="00953D95" w:rsidRDefault="002B7E55" w:rsidP="002B7E55">
            <w:pPr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953D95">
              <w:rPr>
                <w:color w:val="000000"/>
                <w:sz w:val="20"/>
                <w:szCs w:val="20"/>
              </w:rPr>
              <w:t>94</w:t>
            </w:r>
          </w:p>
        </w:tc>
      </w:tr>
    </w:tbl>
    <w:p w:rsidR="002B7E55" w:rsidRDefault="002B7E55" w:rsidP="002B7E55">
      <w:pPr>
        <w:contextualSpacing/>
        <w:rPr>
          <w:b/>
          <w:color w:val="000000" w:themeColor="text1"/>
        </w:rPr>
      </w:pPr>
    </w:p>
    <w:p w:rsidR="00FE7142" w:rsidRDefault="00FE7142" w:rsidP="002B7E55">
      <w:pPr>
        <w:contextualSpacing/>
        <w:rPr>
          <w:b/>
          <w:color w:val="000000" w:themeColor="text1"/>
        </w:rPr>
      </w:pPr>
    </w:p>
    <w:p w:rsidR="002B7E55" w:rsidRPr="00953D95" w:rsidRDefault="002B7E55" w:rsidP="002B7E55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t>Article 13</w:t>
      </w:r>
      <w:r>
        <w:rPr>
          <w:b/>
          <w:color w:val="000000" w:themeColor="text1"/>
        </w:rPr>
        <w:t>:</w:t>
      </w:r>
      <w:r w:rsidRPr="00953D95">
        <w:rPr>
          <w:b/>
          <w:color w:val="000000" w:themeColor="text1"/>
        </w:rPr>
        <w:t xml:space="preserve"> droit à l'éducation</w:t>
      </w:r>
    </w:p>
    <w:p w:rsidR="002229B2" w:rsidRDefault="002229B2" w:rsidP="002B7E55">
      <w:pPr>
        <w:contextualSpacing/>
        <w:jc w:val="center"/>
        <w:rPr>
          <w:color w:val="000000" w:themeColor="text1"/>
        </w:rPr>
      </w:pPr>
    </w:p>
    <w:p w:rsidR="002B7E55" w:rsidRPr="00953D95" w:rsidRDefault="002B7E55" w:rsidP="002B7E55">
      <w:pPr>
        <w:contextualSpacing/>
        <w:jc w:val="center"/>
        <w:rPr>
          <w:color w:val="000000" w:themeColor="text1"/>
        </w:rPr>
      </w:pPr>
      <w:r w:rsidRPr="00953D95">
        <w:rPr>
          <w:color w:val="000000" w:themeColor="text1"/>
        </w:rPr>
        <w:t>Taux net de scolarisation</w:t>
      </w:r>
      <w:r>
        <w:rPr>
          <w:color w:val="000000" w:themeColor="text1"/>
        </w:rPr>
        <w:t>, %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1859"/>
        <w:gridCol w:w="1860"/>
      </w:tblGrid>
      <w:tr w:rsidR="002B7E55" w:rsidRPr="008D056D" w:rsidTr="002B7E55">
        <w:trPr>
          <w:jc w:val="center"/>
        </w:trPr>
        <w:tc>
          <w:tcPr>
            <w:tcW w:w="921" w:type="dxa"/>
            <w:vMerge w:val="restart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719" w:type="dxa"/>
            <w:gridSpan w:val="2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écoles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  <w:vMerge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59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élémentaires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secondaires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1859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93,8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62,37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1859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90,1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62,33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1859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53,28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1859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62,80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859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93,9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62,94</w:t>
            </w:r>
          </w:p>
        </w:tc>
      </w:tr>
      <w:tr w:rsidR="002B7E55" w:rsidRPr="008D056D" w:rsidTr="002B7E55">
        <w:trPr>
          <w:jc w:val="center"/>
        </w:trPr>
        <w:tc>
          <w:tcPr>
            <w:tcW w:w="921" w:type="dxa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1859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93,7</w:t>
            </w:r>
          </w:p>
        </w:tc>
        <w:tc>
          <w:tcPr>
            <w:tcW w:w="1860" w:type="dxa"/>
          </w:tcPr>
          <w:p w:rsidR="002B7E55" w:rsidRPr="008D056D" w:rsidRDefault="002B7E55" w:rsidP="002B7E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sz w:val="20"/>
                <w:szCs w:val="20"/>
              </w:rPr>
              <w:t>81,00</w:t>
            </w:r>
          </w:p>
        </w:tc>
      </w:tr>
    </w:tbl>
    <w:p w:rsidR="00FE7142" w:rsidRDefault="002B7E55" w:rsidP="002B7E55">
      <w:pPr>
        <w:contextualSpacing/>
        <w:jc w:val="center"/>
        <w:rPr>
          <w:color w:val="000000" w:themeColor="text1"/>
        </w:rPr>
      </w:pPr>
      <w:r w:rsidRPr="008D056D">
        <w:rPr>
          <w:color w:val="000000" w:themeColor="text1"/>
        </w:rPr>
        <w:t xml:space="preserve">Dépenses du budget de l'État et des budgets des collectivités locales pour l'éducation, </w:t>
      </w:r>
    </w:p>
    <w:p w:rsidR="002B7E55" w:rsidRPr="008D056D" w:rsidRDefault="002B7E55" w:rsidP="002B7E55">
      <w:pPr>
        <w:contextualSpacing/>
        <w:jc w:val="center"/>
        <w:rPr>
          <w:color w:val="000000" w:themeColor="text1"/>
        </w:rPr>
      </w:pPr>
      <w:r w:rsidRPr="008D056D">
        <w:rPr>
          <w:color w:val="000000" w:themeColor="text1"/>
        </w:rPr>
        <w:t>millions de zł</w:t>
      </w:r>
    </w:p>
    <w:tbl>
      <w:tblPr>
        <w:tblStyle w:val="Tabela-Siatka"/>
        <w:tblW w:w="5954" w:type="dxa"/>
        <w:jc w:val="center"/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992"/>
        <w:gridCol w:w="992"/>
        <w:gridCol w:w="993"/>
        <w:gridCol w:w="992"/>
      </w:tblGrid>
      <w:tr w:rsidR="002B7E55" w:rsidRPr="008D056D" w:rsidTr="002B7E55">
        <w:trPr>
          <w:trHeight w:val="70"/>
          <w:jc w:val="center"/>
        </w:trPr>
        <w:tc>
          <w:tcPr>
            <w:tcW w:w="993" w:type="dxa"/>
            <w:vAlign w:val="bottom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992" w:type="dxa"/>
            <w:vAlign w:val="bottom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2013</w:t>
            </w:r>
          </w:p>
        </w:tc>
        <w:tc>
          <w:tcPr>
            <w:tcW w:w="992" w:type="dxa"/>
            <w:vAlign w:val="bottom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992" w:type="dxa"/>
            <w:vAlign w:val="bottom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993" w:type="dxa"/>
            <w:vAlign w:val="bottom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992" w:type="dxa"/>
            <w:vAlign w:val="bottom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</w:tr>
      <w:tr w:rsidR="002B7E55" w:rsidRPr="008D056D" w:rsidTr="002B7E55">
        <w:trPr>
          <w:jc w:val="center"/>
        </w:trPr>
        <w:tc>
          <w:tcPr>
            <w:tcW w:w="993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65.217,7</w:t>
            </w:r>
          </w:p>
        </w:tc>
        <w:tc>
          <w:tcPr>
            <w:tcW w:w="992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66.667,1</w:t>
            </w:r>
          </w:p>
        </w:tc>
        <w:tc>
          <w:tcPr>
            <w:tcW w:w="992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68.190,7</w:t>
            </w:r>
          </w:p>
        </w:tc>
        <w:tc>
          <w:tcPr>
            <w:tcW w:w="992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72.614,8</w:t>
            </w:r>
          </w:p>
        </w:tc>
        <w:tc>
          <w:tcPr>
            <w:tcW w:w="993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78.844,8</w:t>
            </w:r>
          </w:p>
        </w:tc>
        <w:tc>
          <w:tcPr>
            <w:tcW w:w="992" w:type="dxa"/>
            <w:vAlign w:val="center"/>
          </w:tcPr>
          <w:p w:rsidR="002B7E55" w:rsidRPr="008D056D" w:rsidRDefault="002B7E55" w:rsidP="002B7E55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84.792,1</w:t>
            </w:r>
          </w:p>
        </w:tc>
      </w:tr>
    </w:tbl>
    <w:p w:rsidR="002B7E55" w:rsidRPr="00953D95" w:rsidRDefault="002B7E55" w:rsidP="002B7E55">
      <w:pPr>
        <w:contextualSpacing/>
        <w:rPr>
          <w:color w:val="000000" w:themeColor="text1"/>
        </w:rPr>
      </w:pPr>
      <w:r w:rsidRPr="00953D95">
        <w:rPr>
          <w:color w:val="000000" w:themeColor="text1"/>
        </w:rPr>
        <w:t xml:space="preserve">Les dépenses publiques </w:t>
      </w:r>
      <w:r w:rsidR="002229B2" w:rsidRPr="00953D95">
        <w:rPr>
          <w:color w:val="000000" w:themeColor="text1"/>
        </w:rPr>
        <w:t>consacrées à</w:t>
      </w:r>
      <w:r w:rsidR="002229B2">
        <w:rPr>
          <w:color w:val="000000" w:themeColor="text1"/>
        </w:rPr>
        <w:t xml:space="preserve"> l</w:t>
      </w:r>
      <w:r w:rsidRPr="00953D95">
        <w:rPr>
          <w:color w:val="000000" w:themeColor="text1"/>
        </w:rPr>
        <w:t>'éducation s'élèvent à 3,7</w:t>
      </w:r>
      <w:r>
        <w:rPr>
          <w:color w:val="000000" w:themeColor="text1"/>
        </w:rPr>
        <w:t>%</w:t>
      </w:r>
      <w:r w:rsidRPr="00953D95">
        <w:rPr>
          <w:color w:val="000000" w:themeColor="text1"/>
        </w:rPr>
        <w:t xml:space="preserve"> du produit national brut et restent </w:t>
      </w:r>
      <w:r w:rsidR="002229B2">
        <w:rPr>
          <w:color w:val="000000" w:themeColor="text1"/>
        </w:rPr>
        <w:t>au niveau stable</w:t>
      </w:r>
      <w:r w:rsidRPr="00953D95">
        <w:rPr>
          <w:color w:val="000000" w:themeColor="text1"/>
        </w:rPr>
        <w:t>.</w:t>
      </w:r>
    </w:p>
    <w:p w:rsidR="002B7E55" w:rsidRDefault="002B7E55" w:rsidP="002B7E55">
      <w:pPr>
        <w:rPr>
          <w:rFonts w:ascii="Apple Chancery" w:hAnsi="Apple Chancery"/>
          <w:sz w:val="28"/>
          <w:szCs w:val="28"/>
        </w:rPr>
      </w:pPr>
    </w:p>
    <w:p w:rsidR="002B7E55" w:rsidRPr="00953D95" w:rsidRDefault="002B7E55" w:rsidP="002B7E55">
      <w:pPr>
        <w:contextualSpacing/>
        <w:rPr>
          <w:b/>
          <w:color w:val="000000" w:themeColor="text1"/>
        </w:rPr>
      </w:pPr>
      <w:r w:rsidRPr="00953D95">
        <w:rPr>
          <w:b/>
          <w:color w:val="000000" w:themeColor="text1"/>
        </w:rPr>
        <w:t>Article 15</w:t>
      </w:r>
      <w:r>
        <w:rPr>
          <w:b/>
          <w:color w:val="000000" w:themeColor="text1"/>
        </w:rPr>
        <w:t>:</w:t>
      </w:r>
      <w:r w:rsidRPr="00953D95">
        <w:rPr>
          <w:b/>
          <w:color w:val="000000" w:themeColor="text1"/>
        </w:rPr>
        <w:t xml:space="preserve"> droit de participer à la culture</w:t>
      </w:r>
    </w:p>
    <w:p w:rsidR="002229B2" w:rsidRDefault="002229B2" w:rsidP="002B7E55">
      <w:pPr>
        <w:pStyle w:val="Bezodstpw"/>
        <w:numPr>
          <w:ilvl w:val="0"/>
          <w:numId w:val="0"/>
        </w:numPr>
        <w:shd w:val="clear" w:color="auto" w:fill="FFFFFF" w:themeFill="background1"/>
        <w:ind w:left="360"/>
        <w:contextualSpacing/>
        <w:jc w:val="center"/>
        <w:rPr>
          <w:color w:val="000000" w:themeColor="text1"/>
          <w:sz w:val="24"/>
          <w:szCs w:val="24"/>
        </w:rPr>
      </w:pPr>
    </w:p>
    <w:p w:rsidR="002229B2" w:rsidRDefault="002B7E55" w:rsidP="002B7E55">
      <w:pPr>
        <w:pStyle w:val="Bezodstpw"/>
        <w:numPr>
          <w:ilvl w:val="0"/>
          <w:numId w:val="0"/>
        </w:numPr>
        <w:shd w:val="clear" w:color="auto" w:fill="FFFFFF" w:themeFill="background1"/>
        <w:ind w:left="360"/>
        <w:contextualSpacing/>
        <w:jc w:val="center"/>
        <w:rPr>
          <w:color w:val="000000" w:themeColor="text1"/>
          <w:sz w:val="24"/>
          <w:szCs w:val="24"/>
        </w:rPr>
      </w:pPr>
      <w:r w:rsidRPr="00953D95">
        <w:rPr>
          <w:color w:val="000000" w:themeColor="text1"/>
          <w:sz w:val="24"/>
          <w:szCs w:val="24"/>
        </w:rPr>
        <w:t>Dépenses consacrées à la culture et à la protection du patrimoine national</w:t>
      </w:r>
      <w:r>
        <w:rPr>
          <w:color w:val="000000" w:themeColor="text1"/>
          <w:sz w:val="24"/>
          <w:szCs w:val="24"/>
        </w:rPr>
        <w:t xml:space="preserve">, </w:t>
      </w:r>
    </w:p>
    <w:p w:rsidR="002B7E55" w:rsidRPr="00953D95" w:rsidRDefault="002B7E55" w:rsidP="002B7E55">
      <w:pPr>
        <w:pStyle w:val="Bezodstpw"/>
        <w:numPr>
          <w:ilvl w:val="0"/>
          <w:numId w:val="0"/>
        </w:numPr>
        <w:shd w:val="clear" w:color="auto" w:fill="FFFFFF" w:themeFill="background1"/>
        <w:ind w:left="360"/>
        <w:contextualSpacing/>
        <w:jc w:val="center"/>
        <w:rPr>
          <w:b/>
          <w:i/>
          <w:color w:val="000000" w:themeColor="text1"/>
        </w:rPr>
      </w:pPr>
      <w:r>
        <w:rPr>
          <w:color w:val="000000" w:themeColor="text1"/>
          <w:sz w:val="24"/>
          <w:szCs w:val="24"/>
        </w:rPr>
        <w:t>%</w:t>
      </w:r>
      <w:r w:rsidRPr="00953D95">
        <w:rPr>
          <w:color w:val="000000" w:themeColor="text1"/>
          <w:sz w:val="24"/>
          <w:szCs w:val="24"/>
        </w:rPr>
        <w:t xml:space="preserve"> du budget de l'État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1327"/>
        <w:gridCol w:w="1327"/>
        <w:gridCol w:w="1326"/>
        <w:gridCol w:w="1328"/>
        <w:gridCol w:w="1328"/>
        <w:gridCol w:w="1326"/>
        <w:gridCol w:w="1326"/>
      </w:tblGrid>
      <w:tr w:rsidR="002B7E55" w:rsidRPr="008D056D" w:rsidTr="002B7E55">
        <w:trPr>
          <w:jc w:val="center"/>
        </w:trPr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2.014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2.015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2.016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2.017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2.018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2.019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2.020</w:t>
            </w:r>
          </w:p>
        </w:tc>
      </w:tr>
      <w:tr w:rsidR="002B7E55" w:rsidRPr="008D056D" w:rsidTr="002B7E55">
        <w:trPr>
          <w:jc w:val="center"/>
        </w:trPr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1,04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1,06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1,16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1,34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1,04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1,07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1,01</w:t>
            </w:r>
          </w:p>
        </w:tc>
      </w:tr>
    </w:tbl>
    <w:p w:rsidR="002B7E55" w:rsidRPr="008D056D" w:rsidRDefault="002B7E55" w:rsidP="002B7E55">
      <w:pPr>
        <w:pStyle w:val="Bezodstpw"/>
        <w:numPr>
          <w:ilvl w:val="0"/>
          <w:numId w:val="0"/>
        </w:numPr>
        <w:shd w:val="clear" w:color="auto" w:fill="FFFFFF" w:themeFill="background1"/>
        <w:ind w:left="360"/>
        <w:contextualSpacing/>
        <w:jc w:val="center"/>
        <w:rPr>
          <w:b/>
          <w:i/>
          <w:color w:val="000000" w:themeColor="text1"/>
        </w:rPr>
      </w:pPr>
      <w:r w:rsidRPr="008D056D">
        <w:rPr>
          <w:color w:val="000000" w:themeColor="text1"/>
          <w:sz w:val="24"/>
          <w:szCs w:val="24"/>
        </w:rPr>
        <w:t>Dépenses pour la culture et la protection du patrimoine national des collectivités locales, % du budget des collectivités locales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1327"/>
        <w:gridCol w:w="1327"/>
        <w:gridCol w:w="1326"/>
        <w:gridCol w:w="1328"/>
        <w:gridCol w:w="1328"/>
        <w:gridCol w:w="1326"/>
        <w:gridCol w:w="1326"/>
      </w:tblGrid>
      <w:tr w:rsidR="002B7E55" w:rsidRPr="008D056D" w:rsidTr="002B7E55">
        <w:trPr>
          <w:jc w:val="center"/>
        </w:trPr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2014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2015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2016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2017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</w:tr>
      <w:tr w:rsidR="002B7E55" w:rsidRPr="008D056D" w:rsidTr="002B7E55">
        <w:trPr>
          <w:jc w:val="center"/>
        </w:trPr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3,93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3,52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3,24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3,22</w:t>
            </w:r>
          </w:p>
        </w:tc>
        <w:tc>
          <w:tcPr>
            <w:tcW w:w="715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3,55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3,44</w:t>
            </w:r>
          </w:p>
        </w:tc>
        <w:tc>
          <w:tcPr>
            <w:tcW w:w="714" w:type="pct"/>
          </w:tcPr>
          <w:p w:rsidR="002B7E55" w:rsidRPr="008D056D" w:rsidRDefault="002B7E55" w:rsidP="002B7E55">
            <w:pPr>
              <w:pStyle w:val="Bezodstpw"/>
              <w:numPr>
                <w:ilvl w:val="0"/>
                <w:numId w:val="0"/>
              </w:numPr>
              <w:ind w:left="360"/>
              <w:contextualSpacing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D05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3,09</w:t>
            </w:r>
          </w:p>
        </w:tc>
      </w:tr>
    </w:tbl>
    <w:p w:rsidR="002B7E55" w:rsidRPr="00970A59" w:rsidRDefault="002B7E55" w:rsidP="002B7E55">
      <w:pPr>
        <w:rPr>
          <w:rFonts w:ascii="Apple Chancery" w:hAnsi="Apple Chancery"/>
          <w:sz w:val="28"/>
          <w:szCs w:val="28"/>
        </w:rPr>
      </w:pPr>
    </w:p>
    <w:sectPr w:rsidR="002B7E55" w:rsidRPr="00970A59" w:rsidSect="00D455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42E" w:rsidRDefault="00CE742E" w:rsidP="002B7E55">
      <w:r>
        <w:separator/>
      </w:r>
    </w:p>
  </w:endnote>
  <w:endnote w:type="continuationSeparator" w:id="0">
    <w:p w:rsidR="00CE742E" w:rsidRDefault="00CE742E" w:rsidP="002B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pple Chancery">
    <w:altName w:val="Mistral"/>
    <w:charset w:val="EE"/>
    <w:family w:val="script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40657"/>
      <w:docPartObj>
        <w:docPartGallery w:val="Page Numbers (Bottom of Page)"/>
        <w:docPartUnique/>
      </w:docPartObj>
    </w:sdtPr>
    <w:sdtEndPr/>
    <w:sdtContent>
      <w:p w:rsidR="004665F4" w:rsidRDefault="00CE742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7C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665F4" w:rsidRDefault="004665F4" w:rsidP="002B7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42E" w:rsidRDefault="00CE742E" w:rsidP="002B7E55">
      <w:r>
        <w:separator/>
      </w:r>
    </w:p>
  </w:footnote>
  <w:footnote w:type="continuationSeparator" w:id="0">
    <w:p w:rsidR="00CE742E" w:rsidRDefault="00CE742E" w:rsidP="002B7E55">
      <w:r>
        <w:continuationSeparator/>
      </w:r>
    </w:p>
  </w:footnote>
  <w:footnote w:id="1">
    <w:p w:rsidR="004665F4" w:rsidRDefault="004665F4" w:rsidP="002B7E55">
      <w:pPr>
        <w:pStyle w:val="Tekstprzypisudolnego"/>
      </w:pPr>
      <w:r>
        <w:rPr>
          <w:rStyle w:val="Odwoanieprzypisudolnego"/>
        </w:rPr>
        <w:footnoteRef/>
      </w:r>
      <w:r>
        <w:t xml:space="preserve"> Rapport entre le nombre de personnes d'un groupe d'âge donné étudiant à un niveau d'éducation donné et le total de personnes du même groupe d'âge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17527"/>
    <w:multiLevelType w:val="hybridMultilevel"/>
    <w:tmpl w:val="C5CE10E0"/>
    <w:lvl w:ilvl="0" w:tplc="DC24FBBA">
      <w:start w:val="1"/>
      <w:numFmt w:val="decimal"/>
      <w:pStyle w:val="Bezodstpw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B0705"/>
    <w:multiLevelType w:val="hybridMultilevel"/>
    <w:tmpl w:val="FBD00EFC"/>
    <w:lvl w:ilvl="0" w:tplc="58D6A5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A59"/>
    <w:rsid w:val="00031A45"/>
    <w:rsid w:val="00066C33"/>
    <w:rsid w:val="002229B2"/>
    <w:rsid w:val="00272CB9"/>
    <w:rsid w:val="00272D40"/>
    <w:rsid w:val="00294E68"/>
    <w:rsid w:val="002B7E55"/>
    <w:rsid w:val="003075EC"/>
    <w:rsid w:val="00335848"/>
    <w:rsid w:val="003437CA"/>
    <w:rsid w:val="003D5250"/>
    <w:rsid w:val="004665F4"/>
    <w:rsid w:val="004C5D09"/>
    <w:rsid w:val="004F5B55"/>
    <w:rsid w:val="005E0F5E"/>
    <w:rsid w:val="00615835"/>
    <w:rsid w:val="0063193E"/>
    <w:rsid w:val="00656C0C"/>
    <w:rsid w:val="006D755E"/>
    <w:rsid w:val="007960D7"/>
    <w:rsid w:val="007B35E0"/>
    <w:rsid w:val="007D7C70"/>
    <w:rsid w:val="00856800"/>
    <w:rsid w:val="008D056D"/>
    <w:rsid w:val="00970A59"/>
    <w:rsid w:val="00B167DF"/>
    <w:rsid w:val="00B829CA"/>
    <w:rsid w:val="00CA66AF"/>
    <w:rsid w:val="00CC017C"/>
    <w:rsid w:val="00CE618A"/>
    <w:rsid w:val="00CE742E"/>
    <w:rsid w:val="00D45547"/>
    <w:rsid w:val="00D9218D"/>
    <w:rsid w:val="00E36C56"/>
    <w:rsid w:val="00E97B58"/>
    <w:rsid w:val="00FE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6649587-B1BB-482D-A495-70B4EC71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0A59"/>
    <w:pPr>
      <w:autoSpaceDE w:val="0"/>
      <w:autoSpaceDN w:val="0"/>
      <w:adjustRightInd w:val="0"/>
    </w:pPr>
    <w:rPr>
      <w:rFonts w:eastAsia="Times New Roman"/>
      <w:color w:val="auto"/>
      <w:lang w:val="fr-FR" w:eastAsia="zh-CN"/>
    </w:rPr>
  </w:style>
  <w:style w:type="paragraph" w:styleId="Nagwek1">
    <w:name w:val="heading 1"/>
    <w:aliases w:val="Heading 1_HDR"/>
    <w:basedOn w:val="Normalny"/>
    <w:next w:val="Normalny"/>
    <w:link w:val="Nagwek1Znak"/>
    <w:qFormat/>
    <w:rsid w:val="002B7E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7E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7E5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b,bt,szaro,b1,Tekst podstawowy-bold"/>
    <w:basedOn w:val="Normalny"/>
    <w:link w:val="TekstpodstawowyZnak"/>
    <w:unhideWhenUsed/>
    <w:qFormat/>
    <w:rsid w:val="00970A59"/>
    <w:pPr>
      <w:spacing w:after="120"/>
    </w:pPr>
  </w:style>
  <w:style w:type="character" w:customStyle="1" w:styleId="TekstpodstawowyZnak">
    <w:name w:val="Tekst podstawowy Znak"/>
    <w:aliases w:val="b Znak,bt Znak,szaro Znak,b1 Znak,Tekst podstawowy-bold Znak"/>
    <w:basedOn w:val="Domylnaczcionkaakapitu"/>
    <w:link w:val="Tekstpodstawowy"/>
    <w:rsid w:val="00970A59"/>
    <w:rPr>
      <w:rFonts w:eastAsia="Times New Roman"/>
      <w:color w:val="auto"/>
      <w:lang w:val="fr-FR" w:eastAsia="zh-CN"/>
    </w:rPr>
  </w:style>
  <w:style w:type="paragraph" w:styleId="NormalnyWeb">
    <w:name w:val="Normal (Web)"/>
    <w:aliases w:val="Char Char Char Char Char Char Znak Znak Znak"/>
    <w:basedOn w:val="Normalny"/>
    <w:link w:val="NormalnyWebZnak"/>
    <w:uiPriority w:val="99"/>
    <w:qFormat/>
    <w:rsid w:val="00970A59"/>
    <w:pPr>
      <w:spacing w:before="100" w:beforeAutospacing="1" w:after="100" w:afterAutospacing="1"/>
    </w:pPr>
    <w:rPr>
      <w:lang w:eastAsia="pl-PL"/>
    </w:rPr>
  </w:style>
  <w:style w:type="character" w:customStyle="1" w:styleId="NormalnyWebZnak">
    <w:name w:val="Normalny (Web) Znak"/>
    <w:aliases w:val="Char Char Char Char Char Char Znak Znak Znak Znak"/>
    <w:link w:val="NormalnyWeb"/>
    <w:uiPriority w:val="99"/>
    <w:locked/>
    <w:rsid w:val="00970A59"/>
    <w:rPr>
      <w:rFonts w:eastAsia="Times New Roman"/>
      <w:color w:val="auto"/>
      <w:lang w:val="fr-FR" w:eastAsia="pl-PL"/>
    </w:rPr>
  </w:style>
  <w:style w:type="character" w:customStyle="1" w:styleId="Nagwek1Znak">
    <w:name w:val="Nagłówek 1 Znak"/>
    <w:aliases w:val="Heading 1_HDR Znak"/>
    <w:basedOn w:val="Domylnaczcionkaakapitu"/>
    <w:link w:val="Nagwek1"/>
    <w:rsid w:val="002B7E5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fr-FR" w:eastAsia="zh-CN"/>
    </w:rPr>
  </w:style>
  <w:style w:type="paragraph" w:styleId="Legenda">
    <w:name w:val="caption"/>
    <w:basedOn w:val="Normalny"/>
    <w:next w:val="Normalny"/>
    <w:uiPriority w:val="35"/>
    <w:qFormat/>
    <w:rsid w:val="002B7E55"/>
    <w:pPr>
      <w:spacing w:before="120" w:after="120"/>
    </w:pPr>
    <w:rPr>
      <w:b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B7E55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B7E55"/>
    <w:rPr>
      <w:rFonts w:eastAsia="Times New Roman"/>
      <w:color w:val="auto"/>
      <w:sz w:val="20"/>
      <w:szCs w:val="20"/>
      <w:lang w:val="fr-FR" w:eastAsia="pl-PL"/>
    </w:rPr>
  </w:style>
  <w:style w:type="table" w:styleId="Tabela-Siatka">
    <w:name w:val="Table Grid"/>
    <w:basedOn w:val="Standardowy"/>
    <w:uiPriority w:val="39"/>
    <w:rsid w:val="002B7E55"/>
    <w:pPr>
      <w:jc w:val="left"/>
    </w:pPr>
    <w:rPr>
      <w:rFonts w:asciiTheme="minorHAnsi" w:hAnsiTheme="minorHAnsi" w:cstheme="minorBidi"/>
      <w:color w:val="auto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B7E5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B7E55"/>
    <w:rPr>
      <w:rFonts w:eastAsia="Times New Roman"/>
      <w:color w:val="auto"/>
      <w:lang w:val="fr-FR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7E55"/>
    <w:rPr>
      <w:rFonts w:asciiTheme="majorHAnsi" w:eastAsiaTheme="majorEastAsia" w:hAnsiTheme="majorHAnsi" w:cstheme="majorBidi"/>
      <w:color w:val="1F4D78" w:themeColor="accent1" w:themeShade="7F"/>
      <w:lang w:val="fr-FR" w:eastAsia="zh-CN"/>
    </w:rPr>
  </w:style>
  <w:style w:type="paragraph" w:styleId="Tekstprzypisudolnego">
    <w:name w:val="footnote text"/>
    <w:aliases w:val="Footnote,Podrozdział,Fußnote,Podrozdzia3,Tekst przypisu Znak Znak Znak Znak,Tekst przypisu Znak Znak Znak Znak Znak,Tekst przypisu Znak Znak Znak Znak Znak Znak Znak,Tekst przypisu Znak Znak Znak Znak Znak Znak Znak Znak Zn,f,fn"/>
    <w:basedOn w:val="Normalny"/>
    <w:link w:val="TekstprzypisudolnegoZnak"/>
    <w:uiPriority w:val="99"/>
    <w:qFormat/>
    <w:rsid w:val="002B7E55"/>
    <w:rPr>
      <w:sz w:val="20"/>
      <w:szCs w:val="20"/>
    </w:rPr>
  </w:style>
  <w:style w:type="character" w:customStyle="1" w:styleId="TekstprzypisudolnegoZnak">
    <w:name w:val="Tekst przypisu dolnego Znak"/>
    <w:aliases w:val="Footnote Znak,Podrozdział Znak,Fußnote Znak,Podrozdzia3 Znak,Tekst przypisu Znak Znak Znak Znak Znak1,Tekst przypisu Znak Znak Znak Znak Znak Znak,Tekst przypisu Znak Znak Znak Znak Znak Znak Znak Znak,f Znak,fn Znak"/>
    <w:basedOn w:val="Domylnaczcionkaakapitu"/>
    <w:link w:val="Tekstprzypisudolnego"/>
    <w:uiPriority w:val="99"/>
    <w:rsid w:val="002B7E55"/>
    <w:rPr>
      <w:rFonts w:eastAsia="Times New Roman"/>
      <w:color w:val="auto"/>
      <w:sz w:val="20"/>
      <w:szCs w:val="20"/>
      <w:lang w:val="fr-FR" w:eastAsia="zh-CN"/>
    </w:rPr>
  </w:style>
  <w:style w:type="character" w:styleId="Odwoanieprzypisudolnego">
    <w:name w:val="footnote reference"/>
    <w:aliases w:val="-E Fußnotenzeichen,E FNZ,EN Footnote Reference,Exposant 3 Point,Footnote Reference Number,Footnote reference number,Footnote symbol,Footnote#,Odwołanie przypisu,Ref,SUPERS,Times 10 Point,de nota al pie,note TESI,BVI fnr,times"/>
    <w:basedOn w:val="Domylnaczcionkaakapitu"/>
    <w:link w:val="FootnoteReferneceCarcter"/>
    <w:qFormat/>
    <w:rsid w:val="002B7E55"/>
    <w:rPr>
      <w:vertAlign w:val="superscript"/>
    </w:rPr>
  </w:style>
  <w:style w:type="paragraph" w:styleId="Tekstpodstawowy2">
    <w:name w:val="Body Text 2"/>
    <w:basedOn w:val="Normalny"/>
    <w:link w:val="Tekstpodstawowy2Znak"/>
    <w:unhideWhenUsed/>
    <w:rsid w:val="002B7E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B7E55"/>
    <w:rPr>
      <w:rFonts w:eastAsia="Times New Roman"/>
      <w:color w:val="auto"/>
      <w:lang w:val="fr-FR" w:eastAsia="zh-CN"/>
    </w:rPr>
  </w:style>
  <w:style w:type="paragraph" w:customStyle="1" w:styleId="FootnoteReferneceCarcter">
    <w:name w:val="Footnote Refernece Carácter"/>
    <w:aliases w:val="ftref Carácter,4_G Carácter"/>
    <w:basedOn w:val="Normalny"/>
    <w:link w:val="Odwoanieprzypisudolnego"/>
    <w:rsid w:val="002B7E55"/>
    <w:pPr>
      <w:spacing w:before="120" w:after="160" w:line="240" w:lineRule="exact"/>
    </w:pPr>
    <w:rPr>
      <w:rFonts w:eastAsiaTheme="minorHAnsi"/>
      <w:color w:val="000000"/>
      <w:vertAlign w:val="superscript"/>
      <w:lang w:val="pl-PL" w:eastAsia="en-US"/>
    </w:rPr>
  </w:style>
  <w:style w:type="paragraph" w:customStyle="1" w:styleId="intro">
    <w:name w:val="intro"/>
    <w:basedOn w:val="Normalny"/>
    <w:rsid w:val="002B7E55"/>
    <w:pPr>
      <w:spacing w:before="100" w:beforeAutospacing="1" w:after="100" w:afterAutospacing="1"/>
    </w:pPr>
    <w:rPr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7E55"/>
    <w:rPr>
      <w:rFonts w:asciiTheme="majorHAnsi" w:eastAsiaTheme="majorEastAsia" w:hAnsiTheme="majorHAnsi" w:cstheme="majorBidi"/>
      <w:color w:val="2E74B5" w:themeColor="accent1" w:themeShade="BF"/>
      <w:lang w:val="fr-FR" w:eastAsia="zh-CN"/>
    </w:rPr>
  </w:style>
  <w:style w:type="paragraph" w:styleId="Akapitzlist">
    <w:name w:val="List Paragraph"/>
    <w:aliases w:val="Bullet1,Styl moj,Akapit z listą11,List Paragraph1,aotm_załączniki,Paragraf,Dot pt,F5 List Paragraph,Recommendation,List Paragraph11,Kolorowa lista — akcent 11,Akapit z listą1,Numerowanie,List Paragraph,Listaszerű bekezdés1,No Spacing1,2,3"/>
    <w:basedOn w:val="Normalny"/>
    <w:link w:val="AkapitzlistZnak"/>
    <w:uiPriority w:val="34"/>
    <w:qFormat/>
    <w:rsid w:val="002B7E5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2B7E5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7E55"/>
    <w:rPr>
      <w:rFonts w:eastAsia="Times New Roman"/>
      <w:color w:val="auto"/>
      <w:lang w:val="fr-FR" w:eastAsia="zh-CN"/>
    </w:rPr>
  </w:style>
  <w:style w:type="character" w:customStyle="1" w:styleId="AkapitzlistZnak">
    <w:name w:val="Akapit z listą Znak"/>
    <w:aliases w:val="Bullet1 Znak,Styl moj Znak,Akapit z listą11 Znak,List Paragraph1 Znak,aotm_załączniki Znak,Paragraf Znak,Dot pt Znak,F5 List Paragraph Znak,Recommendation Znak,List Paragraph11 Znak,Kolorowa lista — akcent 11 Znak,Numerowanie Znak"/>
    <w:link w:val="Akapitzlist"/>
    <w:uiPriority w:val="34"/>
    <w:qFormat/>
    <w:locked/>
    <w:rsid w:val="002B7E55"/>
    <w:rPr>
      <w:rFonts w:eastAsia="Times New Roman"/>
      <w:color w:val="auto"/>
      <w:lang w:val="fr-FR" w:eastAsia="zh-CN"/>
    </w:rPr>
  </w:style>
  <w:style w:type="paragraph" w:styleId="Bezodstpw">
    <w:name w:val="No Spacing"/>
    <w:link w:val="BezodstpwZnak"/>
    <w:uiPriority w:val="1"/>
    <w:qFormat/>
    <w:rsid w:val="002B7E55"/>
    <w:pPr>
      <w:numPr>
        <w:numId w:val="2"/>
      </w:numPr>
      <w:ind w:left="426" w:hanging="437"/>
    </w:pPr>
    <w:rPr>
      <w:color w:val="auto"/>
      <w:sz w:val="22"/>
      <w:szCs w:val="22"/>
      <w:lang w:val="fr-FR"/>
    </w:rPr>
  </w:style>
  <w:style w:type="character" w:customStyle="1" w:styleId="BezodstpwZnak">
    <w:name w:val="Bez odstępów Znak"/>
    <w:link w:val="Bezodstpw"/>
    <w:uiPriority w:val="1"/>
    <w:rsid w:val="002B7E55"/>
    <w:rPr>
      <w:color w:val="auto"/>
      <w:sz w:val="22"/>
      <w:szCs w:val="22"/>
      <w:lang w:val="fr-FR"/>
    </w:rPr>
  </w:style>
  <w:style w:type="paragraph" w:styleId="Tekstkomentarza">
    <w:name w:val="annotation text"/>
    <w:basedOn w:val="Normalny"/>
    <w:link w:val="TekstkomentarzaZnak"/>
    <w:unhideWhenUsed/>
    <w:rsid w:val="002B7E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B7E55"/>
    <w:rPr>
      <w:rFonts w:eastAsia="Times New Roman"/>
      <w:color w:val="auto"/>
      <w:sz w:val="20"/>
      <w:szCs w:val="20"/>
      <w:lang w:val="fr-FR" w:eastAsia="zh-CN"/>
    </w:rPr>
  </w:style>
  <w:style w:type="paragraph" w:customStyle="1" w:styleId="SingleTxtG">
    <w:name w:val="_ Single Txt_G"/>
    <w:basedOn w:val="Normalny"/>
    <w:link w:val="SingleTxtGChar"/>
    <w:qFormat/>
    <w:rsid w:val="002B7E55"/>
    <w:pPr>
      <w:suppressAutoHyphens/>
      <w:spacing w:after="120" w:line="240" w:lineRule="atLeast"/>
      <w:ind w:left="1134" w:right="1134"/>
    </w:pPr>
    <w:rPr>
      <w:rFonts w:ascii="Georgia" w:hAnsi="Georgia"/>
      <w:sz w:val="22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2B7E55"/>
    <w:rPr>
      <w:rFonts w:ascii="Georgia" w:eastAsia="Times New Roman" w:hAnsi="Georgia"/>
      <w:color w:val="auto"/>
      <w:sz w:val="22"/>
      <w:szCs w:val="20"/>
      <w:lang w:val="fr-FR"/>
    </w:rPr>
  </w:style>
  <w:style w:type="character" w:styleId="Wyrnieniedelikatne">
    <w:name w:val="Subtle Emphasis"/>
    <w:aliases w:val="Tabele/wykresy"/>
    <w:basedOn w:val="Domylnaczcionkaakapitu"/>
    <w:uiPriority w:val="19"/>
    <w:qFormat/>
    <w:rsid w:val="002B7E55"/>
    <w:rPr>
      <w:rFonts w:ascii="Lato" w:hAnsi="Lato"/>
      <w:i/>
      <w:iCs/>
      <w:color w:val="A5A5A5" w:themeColor="accent3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8DE9EA-3B40-4EDC-967E-38C26B00FA1D}"/>
</file>

<file path=customXml/itemProps2.xml><?xml version="1.0" encoding="utf-8"?>
<ds:datastoreItem xmlns:ds="http://schemas.openxmlformats.org/officeDocument/2006/customXml" ds:itemID="{1D1D94B0-D0D5-4C7E-A74B-41C85BB0C26F}"/>
</file>

<file path=customXml/itemProps3.xml><?xml version="1.0" encoding="utf-8"?>
<ds:datastoreItem xmlns:ds="http://schemas.openxmlformats.org/officeDocument/2006/customXml" ds:itemID="{2C4E78AE-7400-4EBD-9622-861F282796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2497</Words>
  <Characters>14987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Maciejewska</dc:creator>
  <cp:keywords/>
  <dc:description/>
  <cp:lastModifiedBy>Małgorzata Benson</cp:lastModifiedBy>
  <cp:revision>2</cp:revision>
  <dcterms:created xsi:type="dcterms:W3CDTF">2021-10-28T14:04:00Z</dcterms:created>
  <dcterms:modified xsi:type="dcterms:W3CDTF">2021-10-28T14:04:00Z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