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CB3057" w14:textId="77777777" w:rsidR="00E82471" w:rsidRDefault="00E82471">
      <w:pPr>
        <w:rPr>
          <w:rFonts w:ascii="Calibri" w:hAnsi="Calibri" w:cs="Calibri"/>
          <w:b/>
          <w:bCs/>
          <w:sz w:val="32"/>
          <w:szCs w:val="32"/>
        </w:rPr>
      </w:pPr>
    </w:p>
    <w:p w14:paraId="4723E090" w14:textId="77777777" w:rsidR="00E82471" w:rsidRDefault="00E82471">
      <w:pPr>
        <w:rPr>
          <w:rFonts w:ascii="Calibri" w:hAnsi="Calibri" w:cs="Calibri"/>
          <w:b/>
          <w:bCs/>
          <w:sz w:val="32"/>
          <w:szCs w:val="32"/>
        </w:rPr>
      </w:pPr>
    </w:p>
    <w:p w14:paraId="0B763434" w14:textId="77777777" w:rsidR="00E82471" w:rsidRDefault="00E82471">
      <w:pPr>
        <w:rPr>
          <w:rFonts w:ascii="Calibri" w:hAnsi="Calibri" w:cs="Calibri"/>
          <w:b/>
          <w:bCs/>
          <w:sz w:val="32"/>
          <w:szCs w:val="32"/>
        </w:rPr>
      </w:pPr>
    </w:p>
    <w:p w14:paraId="4B8248B4" w14:textId="77777777" w:rsidR="00E82471" w:rsidRPr="00E82471" w:rsidRDefault="00E82471" w:rsidP="00E82471">
      <w:pPr>
        <w:jc w:val="center"/>
        <w:rPr>
          <w:rFonts w:ascii="Calibri" w:hAnsi="Calibri" w:cs="Calibri"/>
          <w:b/>
          <w:bCs/>
          <w:sz w:val="32"/>
          <w:szCs w:val="32"/>
        </w:rPr>
      </w:pPr>
      <w:r w:rsidRPr="00E82471">
        <w:rPr>
          <w:rFonts w:ascii="Calibri" w:hAnsi="Calibri" w:cs="Calibri"/>
          <w:b/>
          <w:bCs/>
          <w:sz w:val="32"/>
          <w:szCs w:val="32"/>
        </w:rPr>
        <w:t>To the Committee on the Elimination of</w:t>
      </w:r>
    </w:p>
    <w:p w14:paraId="0E4AEC9D" w14:textId="602BEDF8" w:rsidR="00E82471" w:rsidRDefault="00E82471" w:rsidP="00E82471">
      <w:pPr>
        <w:jc w:val="center"/>
        <w:rPr>
          <w:rFonts w:ascii="Calibri" w:hAnsi="Calibri" w:cs="Calibri"/>
          <w:b/>
          <w:bCs/>
          <w:sz w:val="32"/>
          <w:szCs w:val="32"/>
        </w:rPr>
      </w:pPr>
      <w:r w:rsidRPr="00E82471">
        <w:rPr>
          <w:rFonts w:ascii="Calibri" w:hAnsi="Calibri" w:cs="Calibri"/>
          <w:b/>
          <w:bCs/>
          <w:sz w:val="32"/>
          <w:szCs w:val="32"/>
        </w:rPr>
        <w:t>Discrimination against Women</w:t>
      </w:r>
    </w:p>
    <w:p w14:paraId="47DD56C3" w14:textId="77777777" w:rsidR="00A94E61" w:rsidRDefault="00A94E61" w:rsidP="00E82471">
      <w:pPr>
        <w:jc w:val="center"/>
        <w:rPr>
          <w:rFonts w:ascii="Calibri" w:hAnsi="Calibri" w:cs="Calibri"/>
          <w:b/>
          <w:bCs/>
          <w:sz w:val="32"/>
          <w:szCs w:val="32"/>
        </w:rPr>
      </w:pPr>
    </w:p>
    <w:p w14:paraId="2B429125" w14:textId="77777777" w:rsidR="00E82471" w:rsidRDefault="00E82471">
      <w:pPr>
        <w:rPr>
          <w:rFonts w:ascii="Calibri" w:hAnsi="Calibri" w:cs="Calibri"/>
          <w:b/>
          <w:bCs/>
          <w:sz w:val="32"/>
          <w:szCs w:val="32"/>
        </w:rPr>
      </w:pPr>
    </w:p>
    <w:p w14:paraId="36F28A33" w14:textId="77777777" w:rsidR="00E82471" w:rsidRDefault="00E82471">
      <w:pPr>
        <w:rPr>
          <w:rFonts w:ascii="Calibri" w:hAnsi="Calibri" w:cs="Calibri"/>
          <w:b/>
          <w:bCs/>
          <w:sz w:val="32"/>
          <w:szCs w:val="32"/>
        </w:rPr>
      </w:pPr>
    </w:p>
    <w:p w14:paraId="23A5A972" w14:textId="77777777" w:rsidR="00E82471" w:rsidRDefault="00E82471">
      <w:pPr>
        <w:rPr>
          <w:rFonts w:ascii="Calibri" w:hAnsi="Calibri" w:cs="Calibri"/>
          <w:b/>
          <w:bCs/>
          <w:sz w:val="32"/>
          <w:szCs w:val="32"/>
        </w:rPr>
      </w:pPr>
    </w:p>
    <w:p w14:paraId="21CA87FD" w14:textId="319B3B66" w:rsidR="0073218A" w:rsidRPr="00E82471" w:rsidRDefault="0073218A" w:rsidP="00E82471">
      <w:pPr>
        <w:jc w:val="center"/>
        <w:rPr>
          <w:rFonts w:ascii="Calibri" w:hAnsi="Calibri" w:cs="Calibri"/>
          <w:b/>
          <w:bCs/>
          <w:sz w:val="40"/>
          <w:szCs w:val="40"/>
        </w:rPr>
      </w:pPr>
      <w:r w:rsidRPr="00E82471">
        <w:rPr>
          <w:rFonts w:ascii="Calibri" w:hAnsi="Calibri" w:cs="Calibri"/>
          <w:b/>
          <w:bCs/>
          <w:sz w:val="40"/>
          <w:szCs w:val="40"/>
        </w:rPr>
        <w:t>Submission</w:t>
      </w:r>
      <w:r w:rsidR="00D92782" w:rsidRPr="00E82471">
        <w:rPr>
          <w:rFonts w:ascii="Calibri" w:hAnsi="Calibri" w:cs="Calibri" w:hint="eastAsia"/>
          <w:b/>
          <w:bCs/>
          <w:sz w:val="40"/>
          <w:szCs w:val="40"/>
        </w:rPr>
        <w:t xml:space="preserve"> Report</w:t>
      </w:r>
    </w:p>
    <w:p w14:paraId="54DF9EF6" w14:textId="0D3F4F34" w:rsidR="00A94E61" w:rsidRPr="00A94E61" w:rsidRDefault="00A94E61" w:rsidP="00A94E61">
      <w:pPr>
        <w:ind w:firstLineChars="1000" w:firstLine="3202"/>
        <w:rPr>
          <w:rFonts w:ascii="Calibri" w:hAnsi="Calibri" w:cs="Calibri"/>
          <w:b/>
          <w:bCs/>
          <w:sz w:val="32"/>
          <w:szCs w:val="32"/>
        </w:rPr>
      </w:pPr>
      <w:r w:rsidRPr="00A94E61">
        <w:rPr>
          <w:rFonts w:ascii="Calibri" w:hAnsi="Calibri" w:cs="Calibri"/>
          <w:b/>
          <w:bCs/>
          <w:sz w:val="32"/>
          <w:szCs w:val="32"/>
        </w:rPr>
        <w:t xml:space="preserve">For the 89th </w:t>
      </w:r>
      <w:proofErr w:type="gramStart"/>
      <w:r w:rsidRPr="00A94E61">
        <w:rPr>
          <w:rFonts w:ascii="Calibri" w:hAnsi="Calibri" w:cs="Calibri"/>
          <w:b/>
          <w:bCs/>
          <w:sz w:val="32"/>
          <w:szCs w:val="32"/>
        </w:rPr>
        <w:t xml:space="preserve">session </w:t>
      </w:r>
      <w:r w:rsidR="00006345">
        <w:rPr>
          <w:rFonts w:ascii="Calibri" w:hAnsi="Calibri" w:cs="Calibri" w:hint="eastAsia"/>
          <w:b/>
          <w:bCs/>
          <w:sz w:val="32"/>
          <w:szCs w:val="32"/>
        </w:rPr>
        <w:t xml:space="preserve"> (</w:t>
      </w:r>
      <w:proofErr w:type="gramEnd"/>
      <w:r w:rsidRPr="00A94E61">
        <w:rPr>
          <w:rFonts w:ascii="Calibri" w:hAnsi="Calibri" w:cs="Calibri"/>
          <w:b/>
          <w:bCs/>
          <w:sz w:val="32"/>
          <w:szCs w:val="32"/>
        </w:rPr>
        <w:t>Japan</w:t>
      </w:r>
      <w:r w:rsidR="00006345">
        <w:rPr>
          <w:rFonts w:ascii="Calibri" w:hAnsi="Calibri" w:cs="Calibri" w:hint="eastAsia"/>
          <w:b/>
          <w:bCs/>
          <w:sz w:val="32"/>
          <w:szCs w:val="32"/>
        </w:rPr>
        <w:t>)</w:t>
      </w:r>
    </w:p>
    <w:p w14:paraId="76EA07C4" w14:textId="77777777" w:rsidR="00E82471" w:rsidRDefault="00E82471" w:rsidP="00E82471">
      <w:pPr>
        <w:jc w:val="center"/>
        <w:rPr>
          <w:rFonts w:ascii="Calibri" w:hAnsi="Calibri" w:cs="Calibri"/>
          <w:b/>
          <w:bCs/>
          <w:sz w:val="32"/>
          <w:szCs w:val="32"/>
        </w:rPr>
      </w:pPr>
    </w:p>
    <w:p w14:paraId="1F38241E" w14:textId="77777777" w:rsidR="00E82471" w:rsidRDefault="00E82471">
      <w:pPr>
        <w:rPr>
          <w:rFonts w:ascii="Calibri" w:hAnsi="Calibri" w:cs="Calibri"/>
          <w:b/>
          <w:bCs/>
          <w:sz w:val="32"/>
          <w:szCs w:val="32"/>
        </w:rPr>
      </w:pPr>
    </w:p>
    <w:p w14:paraId="5193A9D8" w14:textId="77777777" w:rsidR="00E82471" w:rsidRDefault="00E82471">
      <w:pPr>
        <w:rPr>
          <w:rFonts w:ascii="Calibri" w:hAnsi="Calibri" w:cs="Calibri"/>
          <w:b/>
          <w:bCs/>
          <w:sz w:val="32"/>
          <w:szCs w:val="32"/>
        </w:rPr>
      </w:pPr>
    </w:p>
    <w:p w14:paraId="26BD4082" w14:textId="77777777" w:rsidR="00E82471" w:rsidRDefault="00E82471">
      <w:pPr>
        <w:rPr>
          <w:rFonts w:ascii="Calibri" w:hAnsi="Calibri" w:cs="Calibri"/>
          <w:b/>
          <w:bCs/>
          <w:sz w:val="32"/>
          <w:szCs w:val="32"/>
        </w:rPr>
      </w:pPr>
    </w:p>
    <w:p w14:paraId="1FBA5E9C" w14:textId="77777777" w:rsidR="00E82471" w:rsidRPr="00F4129D" w:rsidRDefault="00E82471">
      <w:pPr>
        <w:rPr>
          <w:rFonts w:ascii="Calibri" w:hAnsi="Calibri" w:cs="Calibri"/>
          <w:b/>
          <w:bCs/>
          <w:sz w:val="32"/>
          <w:szCs w:val="32"/>
        </w:rPr>
      </w:pPr>
    </w:p>
    <w:p w14:paraId="7E3AD048" w14:textId="5FBDE944" w:rsidR="00D92782" w:rsidRPr="00F4129D" w:rsidRDefault="00D92782" w:rsidP="00A94E61">
      <w:pPr>
        <w:jc w:val="center"/>
        <w:rPr>
          <w:rFonts w:ascii="Calibri" w:hAnsi="Calibri" w:cs="Calibri"/>
          <w:b/>
          <w:bCs/>
          <w:sz w:val="32"/>
          <w:szCs w:val="32"/>
        </w:rPr>
      </w:pPr>
      <w:r w:rsidRPr="00F4129D">
        <w:rPr>
          <w:rFonts w:ascii="Calibri" w:hAnsi="Calibri" w:cs="Calibri" w:hint="eastAsia"/>
          <w:b/>
          <w:bCs/>
          <w:sz w:val="32"/>
          <w:szCs w:val="32"/>
        </w:rPr>
        <w:t xml:space="preserve">Japan </w:t>
      </w:r>
      <w:r w:rsidR="00EC3962" w:rsidRPr="00F4129D">
        <w:rPr>
          <w:rFonts w:ascii="Calibri" w:hAnsi="Calibri" w:cs="Calibri" w:hint="eastAsia"/>
          <w:b/>
          <w:bCs/>
          <w:sz w:val="32"/>
          <w:szCs w:val="32"/>
        </w:rPr>
        <w:t>Federation of Women</w:t>
      </w:r>
      <w:r w:rsidR="00EC3962" w:rsidRPr="00F4129D">
        <w:rPr>
          <w:rFonts w:ascii="Calibri" w:hAnsi="Calibri" w:cs="Calibri"/>
          <w:b/>
          <w:bCs/>
          <w:sz w:val="32"/>
          <w:szCs w:val="32"/>
        </w:rPr>
        <w:t>’</w:t>
      </w:r>
      <w:r w:rsidR="00EC3962" w:rsidRPr="00F4129D">
        <w:rPr>
          <w:rFonts w:ascii="Calibri" w:hAnsi="Calibri" w:cs="Calibri" w:hint="eastAsia"/>
          <w:b/>
          <w:bCs/>
          <w:sz w:val="32"/>
          <w:szCs w:val="32"/>
        </w:rPr>
        <w:t>s Organization</w:t>
      </w:r>
      <w:r w:rsidR="00917F10" w:rsidRPr="00F4129D">
        <w:rPr>
          <w:rFonts w:ascii="Calibri" w:hAnsi="Calibri" w:cs="Calibri" w:hint="eastAsia"/>
          <w:b/>
          <w:bCs/>
          <w:sz w:val="32"/>
          <w:szCs w:val="32"/>
        </w:rPr>
        <w:t>（</w:t>
      </w:r>
      <w:r w:rsidR="00917F10" w:rsidRPr="00F4129D">
        <w:rPr>
          <w:rFonts w:ascii="Calibri" w:hAnsi="Calibri" w:cs="Calibri" w:hint="eastAsia"/>
          <w:b/>
          <w:bCs/>
          <w:sz w:val="32"/>
          <w:szCs w:val="32"/>
        </w:rPr>
        <w:t>FUDANREN</w:t>
      </w:r>
      <w:r w:rsidR="00917F10" w:rsidRPr="00F4129D">
        <w:rPr>
          <w:rFonts w:ascii="Calibri" w:hAnsi="Calibri" w:cs="Calibri" w:hint="eastAsia"/>
          <w:b/>
          <w:bCs/>
          <w:sz w:val="32"/>
          <w:szCs w:val="32"/>
        </w:rPr>
        <w:t>）</w:t>
      </w:r>
    </w:p>
    <w:p w14:paraId="466A706A" w14:textId="77777777" w:rsidR="0073218A" w:rsidRDefault="0073218A">
      <w:pPr>
        <w:rPr>
          <w:rFonts w:ascii="Calibri" w:hAnsi="Calibri" w:cs="Calibri"/>
          <w:b/>
          <w:bCs/>
          <w:sz w:val="24"/>
          <w:szCs w:val="24"/>
        </w:rPr>
      </w:pPr>
    </w:p>
    <w:p w14:paraId="35756461" w14:textId="2D7B32F7" w:rsidR="00E82471" w:rsidRDefault="00E82471">
      <w:pPr>
        <w:rPr>
          <w:rFonts w:ascii="Calibri" w:hAnsi="Calibri" w:cs="Calibri"/>
          <w:b/>
          <w:bCs/>
          <w:sz w:val="28"/>
          <w:szCs w:val="28"/>
        </w:rPr>
      </w:pPr>
      <w:r>
        <w:rPr>
          <w:rFonts w:ascii="Calibri" w:hAnsi="Calibri" w:cs="Calibri" w:hint="eastAsia"/>
          <w:b/>
          <w:bCs/>
          <w:sz w:val="24"/>
          <w:szCs w:val="24"/>
        </w:rPr>
        <w:t xml:space="preserve">                         </w:t>
      </w:r>
      <w:r w:rsidRPr="00E82471">
        <w:rPr>
          <w:rFonts w:ascii="Calibri" w:hAnsi="Calibri" w:cs="Calibri" w:hint="eastAsia"/>
          <w:b/>
          <w:bCs/>
          <w:sz w:val="28"/>
          <w:szCs w:val="28"/>
        </w:rPr>
        <w:t xml:space="preserve">September </w:t>
      </w:r>
      <w:r w:rsidR="00A94E61">
        <w:rPr>
          <w:rFonts w:ascii="Calibri" w:hAnsi="Calibri" w:cs="Calibri" w:hint="eastAsia"/>
          <w:b/>
          <w:bCs/>
          <w:sz w:val="28"/>
          <w:szCs w:val="28"/>
        </w:rPr>
        <w:t>3</w:t>
      </w:r>
      <w:r w:rsidRPr="00E82471">
        <w:rPr>
          <w:rFonts w:ascii="Calibri" w:hAnsi="Calibri" w:cs="Calibri" w:hint="eastAsia"/>
          <w:b/>
          <w:bCs/>
          <w:sz w:val="28"/>
          <w:szCs w:val="28"/>
          <w:vertAlign w:val="superscript"/>
        </w:rPr>
        <w:t>th</w:t>
      </w:r>
      <w:r>
        <w:rPr>
          <w:rFonts w:ascii="Calibri" w:hAnsi="Calibri" w:cs="Calibri" w:hint="eastAsia"/>
          <w:b/>
          <w:bCs/>
          <w:sz w:val="28"/>
          <w:szCs w:val="28"/>
        </w:rPr>
        <w:t xml:space="preserve">, </w:t>
      </w:r>
      <w:r w:rsidRPr="00E82471">
        <w:rPr>
          <w:rFonts w:ascii="Calibri" w:hAnsi="Calibri" w:cs="Calibri" w:hint="eastAsia"/>
          <w:b/>
          <w:bCs/>
          <w:sz w:val="28"/>
          <w:szCs w:val="28"/>
        </w:rPr>
        <w:t>2024</w:t>
      </w:r>
    </w:p>
    <w:p w14:paraId="0FA56C6F" w14:textId="77777777" w:rsidR="00E82471" w:rsidRPr="00E82471" w:rsidRDefault="00E82471">
      <w:pPr>
        <w:rPr>
          <w:rFonts w:ascii="Calibri" w:hAnsi="Calibri" w:cs="Calibri"/>
          <w:b/>
          <w:bCs/>
          <w:sz w:val="28"/>
          <w:szCs w:val="28"/>
        </w:rPr>
      </w:pPr>
    </w:p>
    <w:p w14:paraId="417B510E" w14:textId="77777777" w:rsidR="00E82471" w:rsidRPr="00E82471" w:rsidRDefault="00E82471">
      <w:pPr>
        <w:rPr>
          <w:rFonts w:ascii="Calibri" w:hAnsi="Calibri" w:cs="Calibri"/>
          <w:b/>
          <w:bCs/>
          <w:sz w:val="28"/>
          <w:szCs w:val="28"/>
        </w:rPr>
      </w:pPr>
    </w:p>
    <w:p w14:paraId="0A2164AC" w14:textId="77777777" w:rsidR="00E82471" w:rsidRDefault="00E82471">
      <w:pPr>
        <w:rPr>
          <w:rFonts w:ascii="Calibri" w:hAnsi="Calibri" w:cs="Calibri"/>
          <w:b/>
          <w:bCs/>
          <w:sz w:val="24"/>
          <w:szCs w:val="24"/>
        </w:rPr>
      </w:pPr>
    </w:p>
    <w:p w14:paraId="646F7093" w14:textId="77777777" w:rsidR="00E82471" w:rsidRDefault="00E82471">
      <w:pPr>
        <w:rPr>
          <w:rFonts w:ascii="Calibri" w:hAnsi="Calibri" w:cs="Calibri"/>
          <w:b/>
          <w:bCs/>
          <w:sz w:val="24"/>
          <w:szCs w:val="24"/>
        </w:rPr>
      </w:pPr>
    </w:p>
    <w:p w14:paraId="55C9C405" w14:textId="77777777" w:rsidR="00E82471" w:rsidRDefault="00E82471">
      <w:pPr>
        <w:rPr>
          <w:rFonts w:ascii="Calibri" w:hAnsi="Calibri" w:cs="Calibri"/>
          <w:b/>
          <w:bCs/>
          <w:sz w:val="24"/>
          <w:szCs w:val="24"/>
        </w:rPr>
      </w:pPr>
    </w:p>
    <w:p w14:paraId="04E509ED" w14:textId="77777777" w:rsidR="00E82471" w:rsidRDefault="00E82471">
      <w:pPr>
        <w:rPr>
          <w:rFonts w:ascii="Calibri" w:hAnsi="Calibri" w:cs="Calibri"/>
          <w:b/>
          <w:bCs/>
          <w:sz w:val="24"/>
          <w:szCs w:val="24"/>
        </w:rPr>
      </w:pPr>
    </w:p>
    <w:p w14:paraId="4A1067A9" w14:textId="77777777" w:rsidR="00E82471" w:rsidRDefault="00E82471">
      <w:pPr>
        <w:rPr>
          <w:rFonts w:ascii="Calibri" w:hAnsi="Calibri" w:cs="Calibri"/>
          <w:b/>
          <w:bCs/>
          <w:sz w:val="24"/>
          <w:szCs w:val="24"/>
        </w:rPr>
      </w:pPr>
    </w:p>
    <w:p w14:paraId="3F573E6B" w14:textId="77777777" w:rsidR="00E82471" w:rsidRDefault="00E82471">
      <w:pPr>
        <w:rPr>
          <w:rFonts w:ascii="Calibri" w:hAnsi="Calibri" w:cs="Calibri"/>
          <w:b/>
          <w:bCs/>
          <w:sz w:val="24"/>
          <w:szCs w:val="24"/>
        </w:rPr>
      </w:pPr>
    </w:p>
    <w:p w14:paraId="216A02F8" w14:textId="77777777" w:rsidR="00E82471" w:rsidRDefault="00E82471">
      <w:pPr>
        <w:rPr>
          <w:rFonts w:ascii="Calibri" w:hAnsi="Calibri" w:cs="Calibri"/>
          <w:b/>
          <w:bCs/>
          <w:sz w:val="24"/>
          <w:szCs w:val="24"/>
        </w:rPr>
      </w:pPr>
    </w:p>
    <w:p w14:paraId="61F44000" w14:textId="77777777" w:rsidR="00E82471" w:rsidRDefault="00E82471">
      <w:pPr>
        <w:rPr>
          <w:rFonts w:ascii="Calibri" w:hAnsi="Calibri" w:cs="Calibri"/>
          <w:b/>
          <w:bCs/>
          <w:sz w:val="24"/>
          <w:szCs w:val="24"/>
        </w:rPr>
      </w:pPr>
    </w:p>
    <w:p w14:paraId="568976F2" w14:textId="77777777" w:rsidR="00E82471" w:rsidRDefault="00E82471">
      <w:pPr>
        <w:rPr>
          <w:rFonts w:ascii="Calibri" w:hAnsi="Calibri" w:cs="Calibri"/>
          <w:b/>
          <w:bCs/>
          <w:sz w:val="24"/>
          <w:szCs w:val="24"/>
        </w:rPr>
      </w:pPr>
    </w:p>
    <w:p w14:paraId="3DD0F2FE" w14:textId="77777777" w:rsidR="00E82471" w:rsidRDefault="00E82471">
      <w:pPr>
        <w:rPr>
          <w:rFonts w:ascii="Calibri" w:hAnsi="Calibri" w:cs="Calibri"/>
          <w:b/>
          <w:bCs/>
          <w:sz w:val="24"/>
          <w:szCs w:val="24"/>
        </w:rPr>
      </w:pPr>
    </w:p>
    <w:p w14:paraId="65DEA460" w14:textId="77777777" w:rsidR="00E82471" w:rsidRDefault="00E82471">
      <w:pPr>
        <w:rPr>
          <w:rFonts w:ascii="Calibri" w:hAnsi="Calibri" w:cs="Calibri"/>
          <w:b/>
          <w:bCs/>
          <w:sz w:val="24"/>
          <w:szCs w:val="24"/>
        </w:rPr>
      </w:pPr>
    </w:p>
    <w:p w14:paraId="3A94D794" w14:textId="77777777" w:rsidR="00E82471" w:rsidRDefault="00E82471">
      <w:pPr>
        <w:rPr>
          <w:rFonts w:ascii="Calibri" w:hAnsi="Calibri" w:cs="Calibri"/>
          <w:b/>
          <w:bCs/>
          <w:sz w:val="24"/>
          <w:szCs w:val="24"/>
        </w:rPr>
      </w:pPr>
    </w:p>
    <w:p w14:paraId="72857CBD" w14:textId="77777777" w:rsidR="00E82471" w:rsidRDefault="00E82471">
      <w:pPr>
        <w:rPr>
          <w:rFonts w:ascii="Calibri" w:hAnsi="Calibri" w:cs="Calibri"/>
          <w:b/>
          <w:bCs/>
          <w:sz w:val="24"/>
          <w:szCs w:val="24"/>
        </w:rPr>
      </w:pPr>
    </w:p>
    <w:p w14:paraId="16219CC2" w14:textId="77777777" w:rsidR="00E82471" w:rsidRDefault="00E82471">
      <w:pPr>
        <w:rPr>
          <w:rFonts w:ascii="Calibri" w:hAnsi="Calibri" w:cs="Calibri"/>
          <w:b/>
          <w:bCs/>
          <w:sz w:val="24"/>
          <w:szCs w:val="24"/>
        </w:rPr>
      </w:pPr>
    </w:p>
    <w:p w14:paraId="4583DD43" w14:textId="77777777" w:rsidR="00E82471" w:rsidRDefault="00E82471">
      <w:pPr>
        <w:rPr>
          <w:rFonts w:ascii="Calibri" w:hAnsi="Calibri" w:cs="Calibri"/>
          <w:b/>
          <w:bCs/>
          <w:sz w:val="24"/>
          <w:szCs w:val="24"/>
        </w:rPr>
      </w:pPr>
    </w:p>
    <w:p w14:paraId="2C5253D7" w14:textId="77777777" w:rsidR="00E82471" w:rsidRDefault="00E82471">
      <w:pPr>
        <w:rPr>
          <w:rFonts w:ascii="Calibri" w:hAnsi="Calibri" w:cs="Calibri"/>
          <w:b/>
          <w:bCs/>
          <w:sz w:val="24"/>
          <w:szCs w:val="24"/>
        </w:rPr>
      </w:pPr>
    </w:p>
    <w:p w14:paraId="07EDFC3D" w14:textId="44A05F52" w:rsidR="004C7E3F" w:rsidRPr="00F4129D" w:rsidRDefault="00F34E29" w:rsidP="00EC3962">
      <w:pPr>
        <w:rPr>
          <w:rFonts w:ascii="Calibri" w:hAnsi="Calibri" w:cs="Calibri"/>
          <w:b/>
          <w:bCs/>
          <w:sz w:val="28"/>
          <w:szCs w:val="28"/>
        </w:rPr>
      </w:pPr>
      <w:r w:rsidRPr="00F4129D">
        <w:rPr>
          <w:rFonts w:ascii="Calibri" w:hAnsi="Calibri" w:cs="Calibri"/>
          <w:b/>
          <w:bCs/>
          <w:sz w:val="28"/>
          <w:szCs w:val="28"/>
        </w:rPr>
        <w:lastRenderedPageBreak/>
        <w:t>Women</w:t>
      </w:r>
      <w:r w:rsidR="00BE0C75" w:rsidRPr="00F4129D">
        <w:rPr>
          <w:rFonts w:ascii="Calibri" w:hAnsi="Calibri" w:cs="Calibri"/>
          <w:b/>
          <w:bCs/>
          <w:sz w:val="28"/>
          <w:szCs w:val="28"/>
        </w:rPr>
        <w:t xml:space="preserve">’s conditions during </w:t>
      </w:r>
      <w:r w:rsidR="002212A1" w:rsidRPr="00F4129D">
        <w:rPr>
          <w:rFonts w:ascii="Calibri" w:hAnsi="Calibri" w:cs="Calibri"/>
          <w:b/>
          <w:bCs/>
          <w:sz w:val="28"/>
          <w:szCs w:val="28"/>
        </w:rPr>
        <w:t xml:space="preserve">the COVID-19 </w:t>
      </w:r>
      <w:r w:rsidR="006D4D38">
        <w:rPr>
          <w:rFonts w:ascii="Calibri" w:hAnsi="Calibri" w:cs="Calibri" w:hint="eastAsia"/>
          <w:b/>
          <w:bCs/>
          <w:sz w:val="28"/>
          <w:szCs w:val="28"/>
        </w:rPr>
        <w:t>crisis</w:t>
      </w:r>
      <w:r w:rsidR="00BE0C75" w:rsidRPr="00F4129D">
        <w:rPr>
          <w:rFonts w:ascii="Calibri" w:hAnsi="Calibri" w:cs="Calibri"/>
          <w:b/>
          <w:bCs/>
          <w:sz w:val="28"/>
          <w:szCs w:val="28"/>
        </w:rPr>
        <w:t xml:space="preserve"> (2020</w:t>
      </w:r>
      <w:r w:rsidR="004C7E3F" w:rsidRPr="00F4129D">
        <w:rPr>
          <w:rFonts w:ascii="Calibri" w:hAnsi="Calibri" w:cs="Calibri" w:hint="eastAsia"/>
          <w:b/>
          <w:bCs/>
          <w:sz w:val="28"/>
          <w:szCs w:val="28"/>
        </w:rPr>
        <w:t>~2023)</w:t>
      </w:r>
    </w:p>
    <w:p w14:paraId="09438097" w14:textId="29675953" w:rsidR="004C7E3F" w:rsidRDefault="00DA6D6C" w:rsidP="004C7E3F">
      <w:pPr>
        <w:rPr>
          <w:rFonts w:ascii="Calibri" w:hAnsi="Calibri" w:cs="Calibri"/>
          <w:sz w:val="24"/>
          <w:szCs w:val="24"/>
        </w:rPr>
      </w:pPr>
      <w:r>
        <w:rPr>
          <w:rFonts w:ascii="Calibri" w:hAnsi="Calibri" w:cs="Calibri" w:hint="eastAsia"/>
          <w:sz w:val="24"/>
          <w:szCs w:val="24"/>
        </w:rPr>
        <w:t>1.</w:t>
      </w:r>
      <w:r w:rsidR="006A23F2" w:rsidRPr="00DA6D6C">
        <w:rPr>
          <w:rFonts w:ascii="Calibri" w:hAnsi="Calibri" w:cs="Calibri" w:hint="eastAsia"/>
          <w:sz w:val="24"/>
          <w:szCs w:val="24"/>
        </w:rPr>
        <w:t xml:space="preserve"> </w:t>
      </w:r>
      <w:r w:rsidR="00D7232A">
        <w:rPr>
          <w:rFonts w:ascii="Calibri" w:hAnsi="Calibri" w:cs="Calibri" w:hint="eastAsia"/>
          <w:sz w:val="24"/>
          <w:szCs w:val="24"/>
        </w:rPr>
        <w:t xml:space="preserve"> </w:t>
      </w:r>
      <w:r w:rsidR="00BE0C75" w:rsidRPr="00DA6D6C">
        <w:rPr>
          <w:rFonts w:ascii="Calibri" w:hAnsi="Calibri" w:cs="Calibri"/>
          <w:sz w:val="24"/>
          <w:szCs w:val="24"/>
        </w:rPr>
        <w:t xml:space="preserve">All primary, secondary, high school and special support schools were closed for prevention. From March to May in 2020, women </w:t>
      </w:r>
      <w:r w:rsidR="007C633B">
        <w:rPr>
          <w:rFonts w:ascii="Calibri" w:hAnsi="Calibri" w:cs="Calibri" w:hint="eastAsia"/>
          <w:sz w:val="24"/>
          <w:szCs w:val="24"/>
        </w:rPr>
        <w:t xml:space="preserve">had to </w:t>
      </w:r>
      <w:r w:rsidR="00BE0C75" w:rsidRPr="00DA6D6C">
        <w:rPr>
          <w:rFonts w:ascii="Calibri" w:hAnsi="Calibri" w:cs="Calibri"/>
          <w:sz w:val="24"/>
          <w:szCs w:val="24"/>
        </w:rPr>
        <w:t>stop working to</w:t>
      </w:r>
      <w:r w:rsidR="00B118E3" w:rsidRPr="00DA6D6C">
        <w:rPr>
          <w:rFonts w:ascii="Calibri" w:hAnsi="Calibri" w:cs="Calibri"/>
          <w:sz w:val="24"/>
          <w:szCs w:val="24"/>
        </w:rPr>
        <w:t xml:space="preserve"> concentrate on domestic work such as preparing for meals, assisting online classes and taking care of the other needs of the children at home. Consequently, women had a difficulty in returning work because of uncertainty</w:t>
      </w:r>
      <w:r w:rsidR="004131D5" w:rsidRPr="00DA6D6C">
        <w:rPr>
          <w:rFonts w:ascii="Calibri" w:hAnsi="Calibri" w:cs="Calibri"/>
          <w:sz w:val="24"/>
          <w:szCs w:val="24"/>
        </w:rPr>
        <w:t>.</w:t>
      </w:r>
      <w:r w:rsidR="000146B5" w:rsidRPr="00DA6D6C">
        <w:rPr>
          <w:rFonts w:ascii="Calibri" w:hAnsi="Calibri" w:cs="Calibri"/>
          <w:sz w:val="24"/>
          <w:szCs w:val="24"/>
        </w:rPr>
        <w:t xml:space="preserve"> Women </w:t>
      </w:r>
      <w:r w:rsidR="007C633B">
        <w:rPr>
          <w:rFonts w:ascii="Calibri" w:hAnsi="Calibri" w:cs="Calibri" w:hint="eastAsia"/>
          <w:sz w:val="24"/>
          <w:szCs w:val="24"/>
        </w:rPr>
        <w:t>had to</w:t>
      </w:r>
      <w:r w:rsidR="000146B5" w:rsidRPr="00DA6D6C">
        <w:rPr>
          <w:rFonts w:ascii="Calibri" w:hAnsi="Calibri" w:cs="Calibri"/>
          <w:sz w:val="24"/>
          <w:szCs w:val="24"/>
        </w:rPr>
        <w:t xml:space="preserve"> maintain mental and physical health to enable them to keep their family safe.</w:t>
      </w:r>
      <w:r w:rsidR="004C7E3F">
        <w:rPr>
          <w:rFonts w:ascii="Calibri" w:hAnsi="Calibri" w:cs="Calibri" w:hint="eastAsia"/>
          <w:sz w:val="24"/>
          <w:szCs w:val="24"/>
        </w:rPr>
        <w:t xml:space="preserve"> It is important measures </w:t>
      </w:r>
      <w:r w:rsidR="00917F10">
        <w:rPr>
          <w:rFonts w:ascii="Calibri" w:hAnsi="Calibri" w:cs="Calibri" w:hint="eastAsia"/>
          <w:sz w:val="24"/>
          <w:szCs w:val="24"/>
        </w:rPr>
        <w:t xml:space="preserve">for women </w:t>
      </w:r>
      <w:r w:rsidR="004C7E3F">
        <w:rPr>
          <w:rFonts w:ascii="Calibri" w:hAnsi="Calibri" w:cs="Calibri" w:hint="eastAsia"/>
          <w:sz w:val="24"/>
          <w:szCs w:val="24"/>
        </w:rPr>
        <w:t>to</w:t>
      </w:r>
      <w:r w:rsidR="00917F10">
        <w:rPr>
          <w:rFonts w:ascii="Calibri" w:hAnsi="Calibri" w:cs="Calibri" w:hint="eastAsia"/>
          <w:sz w:val="24"/>
          <w:szCs w:val="24"/>
        </w:rPr>
        <w:t xml:space="preserve"> get stable job and improve conditions and salary in the workplace.</w:t>
      </w:r>
    </w:p>
    <w:p w14:paraId="756F9977" w14:textId="77777777" w:rsidR="004C7E3F" w:rsidRPr="0073218A" w:rsidRDefault="004C7E3F" w:rsidP="004C7E3F">
      <w:pPr>
        <w:rPr>
          <w:rFonts w:ascii="Calibri" w:hAnsi="Calibri" w:cs="Calibri"/>
          <w:sz w:val="24"/>
          <w:szCs w:val="24"/>
        </w:rPr>
      </w:pPr>
    </w:p>
    <w:p w14:paraId="0AFB4109" w14:textId="2BF1F19F" w:rsidR="004576F1" w:rsidRDefault="00DA6D6C" w:rsidP="00DA6D6C">
      <w:pPr>
        <w:rPr>
          <w:rFonts w:ascii="Calibri" w:hAnsi="Calibri" w:cs="Calibri"/>
          <w:sz w:val="24"/>
          <w:szCs w:val="24"/>
        </w:rPr>
      </w:pPr>
      <w:r>
        <w:rPr>
          <w:rFonts w:ascii="Calibri" w:hAnsi="Calibri" w:cs="Calibri" w:hint="eastAsia"/>
          <w:sz w:val="24"/>
          <w:szCs w:val="24"/>
        </w:rPr>
        <w:t xml:space="preserve">2. </w:t>
      </w:r>
      <w:r w:rsidR="00D7232A">
        <w:rPr>
          <w:rFonts w:ascii="Calibri" w:hAnsi="Calibri" w:cs="Calibri" w:hint="eastAsia"/>
          <w:sz w:val="24"/>
          <w:szCs w:val="24"/>
        </w:rPr>
        <w:t xml:space="preserve"> </w:t>
      </w:r>
      <w:r w:rsidR="004131D5" w:rsidRPr="004C7E3F">
        <w:rPr>
          <w:rFonts w:ascii="Calibri" w:hAnsi="Calibri" w:cs="Calibri"/>
          <w:sz w:val="24"/>
          <w:szCs w:val="24"/>
        </w:rPr>
        <w:t>Healthcare/medical treatment professionals</w:t>
      </w:r>
      <w:r w:rsidR="004C7E3F">
        <w:rPr>
          <w:rFonts w:ascii="Calibri" w:hAnsi="Calibri" w:cs="Calibri" w:hint="eastAsia"/>
          <w:sz w:val="24"/>
          <w:szCs w:val="24"/>
        </w:rPr>
        <w:t>, t</w:t>
      </w:r>
      <w:r w:rsidR="004131D5" w:rsidRPr="0073218A">
        <w:rPr>
          <w:rFonts w:ascii="Calibri" w:hAnsi="Calibri" w:cs="Calibri"/>
          <w:sz w:val="24"/>
          <w:szCs w:val="24"/>
        </w:rPr>
        <w:t xml:space="preserve">his sector is the most essential during </w:t>
      </w:r>
      <w:r w:rsidR="004C7E3F">
        <w:rPr>
          <w:rFonts w:ascii="Calibri" w:hAnsi="Calibri" w:cs="Calibri" w:hint="eastAsia"/>
          <w:sz w:val="24"/>
          <w:szCs w:val="24"/>
        </w:rPr>
        <w:t xml:space="preserve">COVID-19 </w:t>
      </w:r>
      <w:r w:rsidR="004131D5" w:rsidRPr="0073218A">
        <w:rPr>
          <w:rFonts w:ascii="Calibri" w:hAnsi="Calibri" w:cs="Calibri"/>
          <w:sz w:val="24"/>
          <w:szCs w:val="24"/>
        </w:rPr>
        <w:t>as they face risk when handling patients. In some situations, the</w:t>
      </w:r>
      <w:r w:rsidR="003D2C4A" w:rsidRPr="0073218A">
        <w:rPr>
          <w:rFonts w:ascii="Calibri" w:hAnsi="Calibri" w:cs="Calibri"/>
          <w:sz w:val="24"/>
          <w:szCs w:val="24"/>
        </w:rPr>
        <w:t xml:space="preserve">y </w:t>
      </w:r>
      <w:r w:rsidR="004131D5" w:rsidRPr="0073218A">
        <w:rPr>
          <w:rFonts w:ascii="Calibri" w:hAnsi="Calibri" w:cs="Calibri"/>
          <w:sz w:val="24"/>
          <w:szCs w:val="24"/>
        </w:rPr>
        <w:t>keep themselves and their families safe by staying away from</w:t>
      </w:r>
      <w:r w:rsidR="003D2C4A" w:rsidRPr="0073218A">
        <w:rPr>
          <w:rFonts w:ascii="Calibri" w:hAnsi="Calibri" w:cs="Calibri"/>
          <w:sz w:val="24"/>
          <w:szCs w:val="24"/>
        </w:rPr>
        <w:t xml:space="preserve"> their</w:t>
      </w:r>
      <w:r w:rsidR="004131D5" w:rsidRPr="0073218A">
        <w:rPr>
          <w:rFonts w:ascii="Calibri" w:hAnsi="Calibri" w:cs="Calibri"/>
          <w:sz w:val="24"/>
          <w:szCs w:val="24"/>
        </w:rPr>
        <w:t xml:space="preserve"> home</w:t>
      </w:r>
      <w:r w:rsidR="003D2C4A" w:rsidRPr="0073218A">
        <w:rPr>
          <w:rFonts w:ascii="Calibri" w:hAnsi="Calibri" w:cs="Calibri"/>
          <w:sz w:val="24"/>
          <w:szCs w:val="24"/>
        </w:rPr>
        <w:t xml:space="preserve">s. </w:t>
      </w:r>
      <w:r w:rsidR="00E870F0" w:rsidRPr="0073218A">
        <w:rPr>
          <w:rFonts w:ascii="Calibri" w:hAnsi="Calibri" w:cs="Calibri"/>
          <w:sz w:val="24"/>
          <w:szCs w:val="24"/>
        </w:rPr>
        <w:t xml:space="preserve">There are times when they </w:t>
      </w:r>
      <w:r w:rsidR="003D2C4A" w:rsidRPr="0073218A">
        <w:rPr>
          <w:rFonts w:ascii="Calibri" w:hAnsi="Calibri" w:cs="Calibri"/>
          <w:sz w:val="24"/>
          <w:szCs w:val="24"/>
        </w:rPr>
        <w:t xml:space="preserve">stay in safe </w:t>
      </w:r>
      <w:r w:rsidR="00E870F0" w:rsidRPr="0073218A">
        <w:rPr>
          <w:rFonts w:ascii="Calibri" w:hAnsi="Calibri" w:cs="Calibri"/>
          <w:sz w:val="24"/>
          <w:szCs w:val="24"/>
        </w:rPr>
        <w:t xml:space="preserve">for </w:t>
      </w:r>
      <w:r w:rsidR="003D2C4A" w:rsidRPr="0073218A">
        <w:rPr>
          <w:rFonts w:ascii="Calibri" w:hAnsi="Calibri" w:cs="Calibri"/>
          <w:sz w:val="24"/>
          <w:szCs w:val="24"/>
        </w:rPr>
        <w:t>isolation their private cars. In most cases, they face slander from people who thinks that their exposure to C</w:t>
      </w:r>
      <w:r w:rsidR="009F2429">
        <w:rPr>
          <w:rFonts w:ascii="Calibri" w:hAnsi="Calibri" w:cs="Calibri" w:hint="eastAsia"/>
          <w:sz w:val="24"/>
          <w:szCs w:val="24"/>
        </w:rPr>
        <w:t>OVID-19</w:t>
      </w:r>
      <w:r w:rsidR="003D2C4A" w:rsidRPr="0073218A">
        <w:rPr>
          <w:rFonts w:ascii="Calibri" w:hAnsi="Calibri" w:cs="Calibri"/>
          <w:sz w:val="24"/>
          <w:szCs w:val="24"/>
        </w:rPr>
        <w:t xml:space="preserve"> patients is threatening </w:t>
      </w:r>
      <w:r w:rsidR="00E870F0" w:rsidRPr="0073218A">
        <w:rPr>
          <w:rFonts w:ascii="Calibri" w:hAnsi="Calibri" w:cs="Calibri"/>
          <w:sz w:val="24"/>
          <w:szCs w:val="24"/>
        </w:rPr>
        <w:t xml:space="preserve">others </w:t>
      </w:r>
      <w:r w:rsidR="003D2C4A" w:rsidRPr="0073218A">
        <w:rPr>
          <w:rFonts w:ascii="Calibri" w:hAnsi="Calibri" w:cs="Calibri"/>
          <w:sz w:val="24"/>
          <w:szCs w:val="24"/>
        </w:rPr>
        <w:t xml:space="preserve">health. </w:t>
      </w:r>
      <w:r w:rsidR="00E870F0" w:rsidRPr="0073218A">
        <w:rPr>
          <w:rFonts w:ascii="Calibri" w:hAnsi="Calibri" w:cs="Calibri"/>
          <w:sz w:val="24"/>
          <w:szCs w:val="24"/>
        </w:rPr>
        <w:t>During this time, medical professionals were busy with more job</w:t>
      </w:r>
      <w:r w:rsidR="00917F10">
        <w:rPr>
          <w:rFonts w:ascii="Calibri" w:hAnsi="Calibri" w:cs="Calibri" w:hint="eastAsia"/>
          <w:sz w:val="24"/>
          <w:szCs w:val="24"/>
        </w:rPr>
        <w:t xml:space="preserve"> with lesser income.</w:t>
      </w:r>
      <w:r w:rsidR="00AC6493">
        <w:rPr>
          <w:rFonts w:ascii="Calibri" w:hAnsi="Calibri" w:cs="Calibri" w:hint="eastAsia"/>
          <w:sz w:val="24"/>
          <w:szCs w:val="24"/>
        </w:rPr>
        <w:t xml:space="preserve"> </w:t>
      </w:r>
      <w:r w:rsidR="00917F10">
        <w:rPr>
          <w:rFonts w:ascii="Calibri" w:hAnsi="Calibri" w:cs="Calibri" w:hint="eastAsia"/>
          <w:sz w:val="24"/>
          <w:szCs w:val="24"/>
        </w:rPr>
        <w:t>After COVID-19</w:t>
      </w:r>
      <w:r w:rsidR="009F2429">
        <w:rPr>
          <w:rFonts w:ascii="Calibri" w:hAnsi="Calibri" w:cs="Calibri" w:hint="eastAsia"/>
          <w:sz w:val="24"/>
          <w:szCs w:val="24"/>
        </w:rPr>
        <w:t>,</w:t>
      </w:r>
      <w:r w:rsidR="00917F10">
        <w:rPr>
          <w:rFonts w:ascii="Calibri" w:hAnsi="Calibri" w:cs="Calibri" w:hint="eastAsia"/>
          <w:sz w:val="24"/>
          <w:szCs w:val="24"/>
        </w:rPr>
        <w:t xml:space="preserve"> the salary of medical professionals ha</w:t>
      </w:r>
      <w:r w:rsidR="00A94E61">
        <w:rPr>
          <w:rFonts w:ascii="Calibri" w:hAnsi="Calibri" w:cs="Calibri" w:hint="eastAsia"/>
          <w:sz w:val="24"/>
          <w:szCs w:val="24"/>
        </w:rPr>
        <w:t>s</w:t>
      </w:r>
      <w:r w:rsidR="00917F10">
        <w:rPr>
          <w:rFonts w:ascii="Calibri" w:hAnsi="Calibri" w:cs="Calibri" w:hint="eastAsia"/>
          <w:sz w:val="24"/>
          <w:szCs w:val="24"/>
        </w:rPr>
        <w:t xml:space="preserve"> been low level.</w:t>
      </w:r>
      <w:r w:rsidR="00D17AF8">
        <w:rPr>
          <w:rFonts w:ascii="Calibri" w:hAnsi="Calibri" w:cs="Calibri" w:hint="eastAsia"/>
          <w:sz w:val="24"/>
          <w:szCs w:val="24"/>
        </w:rPr>
        <w:t xml:space="preserve"> </w:t>
      </w:r>
      <w:r w:rsidR="004576F1">
        <w:rPr>
          <w:rFonts w:ascii="Calibri" w:hAnsi="Calibri" w:cs="Calibri" w:hint="eastAsia"/>
          <w:sz w:val="24"/>
          <w:szCs w:val="24"/>
        </w:rPr>
        <w:t>Wage increase rate of medical and care is 3%, and the rate of overall industry is 5% in 2024.The salary of medical and care laborers should be increased as soon as possible.</w:t>
      </w:r>
    </w:p>
    <w:p w14:paraId="56EAF8BD" w14:textId="0492B375" w:rsidR="003D2C4A" w:rsidRPr="0073218A" w:rsidRDefault="004576F1" w:rsidP="00917F10">
      <w:pPr>
        <w:ind w:firstLineChars="100" w:firstLine="240"/>
        <w:rPr>
          <w:rFonts w:ascii="Calibri" w:hAnsi="Calibri" w:cs="Calibri"/>
          <w:sz w:val="24"/>
          <w:szCs w:val="24"/>
        </w:rPr>
      </w:pPr>
      <w:r>
        <w:rPr>
          <w:rFonts w:ascii="Calibri" w:hAnsi="Calibri" w:cs="Calibri" w:hint="eastAsia"/>
          <w:sz w:val="24"/>
          <w:szCs w:val="24"/>
        </w:rPr>
        <w:t xml:space="preserve"> </w:t>
      </w:r>
      <w:r w:rsidR="00E870F0" w:rsidRPr="0073218A">
        <w:rPr>
          <w:rFonts w:ascii="Calibri" w:hAnsi="Calibri" w:cs="Calibri"/>
          <w:sz w:val="24"/>
          <w:szCs w:val="24"/>
        </w:rPr>
        <w:t xml:space="preserve"> </w:t>
      </w:r>
    </w:p>
    <w:p w14:paraId="7C98FB39" w14:textId="20F14070" w:rsidR="00BF1A86" w:rsidRDefault="00DA6D6C" w:rsidP="00BF1A86">
      <w:pPr>
        <w:rPr>
          <w:rFonts w:ascii="Calibri" w:hAnsi="Calibri" w:cs="Calibri"/>
          <w:sz w:val="24"/>
          <w:szCs w:val="24"/>
        </w:rPr>
      </w:pPr>
      <w:r>
        <w:rPr>
          <w:rFonts w:ascii="Calibri" w:hAnsi="Calibri" w:cs="Calibri" w:hint="eastAsia"/>
          <w:sz w:val="24"/>
          <w:szCs w:val="24"/>
        </w:rPr>
        <w:t xml:space="preserve">3. </w:t>
      </w:r>
      <w:r w:rsidR="00D7232A">
        <w:rPr>
          <w:rFonts w:ascii="Calibri" w:hAnsi="Calibri" w:cs="Calibri" w:hint="eastAsia"/>
          <w:sz w:val="24"/>
          <w:szCs w:val="24"/>
        </w:rPr>
        <w:t xml:space="preserve"> </w:t>
      </w:r>
      <w:r w:rsidR="00BB1055" w:rsidRPr="004C7E3F">
        <w:rPr>
          <w:rFonts w:ascii="Calibri" w:hAnsi="Calibri" w:cs="Calibri"/>
          <w:sz w:val="24"/>
          <w:szCs w:val="24"/>
        </w:rPr>
        <w:t>Migrant women</w:t>
      </w:r>
      <w:r w:rsidR="00BF1A86">
        <w:rPr>
          <w:rFonts w:ascii="Calibri" w:hAnsi="Calibri" w:cs="Calibri" w:hint="eastAsia"/>
          <w:sz w:val="24"/>
          <w:szCs w:val="24"/>
        </w:rPr>
        <w:t xml:space="preserve"> had ma</w:t>
      </w:r>
      <w:r w:rsidR="00C62F31" w:rsidRPr="0073218A">
        <w:rPr>
          <w:rFonts w:ascii="Calibri" w:hAnsi="Calibri" w:cs="Calibri"/>
          <w:sz w:val="24"/>
          <w:szCs w:val="24"/>
        </w:rPr>
        <w:t>ny experience</w:t>
      </w:r>
      <w:r>
        <w:rPr>
          <w:rFonts w:ascii="Calibri" w:hAnsi="Calibri" w:cs="Calibri" w:hint="eastAsia"/>
          <w:sz w:val="24"/>
          <w:szCs w:val="24"/>
        </w:rPr>
        <w:t>s</w:t>
      </w:r>
      <w:r w:rsidR="00C62F31" w:rsidRPr="0073218A">
        <w:rPr>
          <w:rFonts w:ascii="Calibri" w:hAnsi="Calibri" w:cs="Calibri"/>
          <w:sz w:val="24"/>
          <w:szCs w:val="24"/>
        </w:rPr>
        <w:t xml:space="preserve"> mental and emotional distress because they </w:t>
      </w:r>
      <w:r w:rsidR="00257DC8">
        <w:rPr>
          <w:rFonts w:ascii="Calibri" w:hAnsi="Calibri" w:cs="Calibri" w:hint="eastAsia"/>
          <w:sz w:val="24"/>
          <w:szCs w:val="24"/>
        </w:rPr>
        <w:t>could</w:t>
      </w:r>
      <w:r>
        <w:rPr>
          <w:rFonts w:ascii="Calibri" w:hAnsi="Calibri" w:cs="Calibri" w:hint="eastAsia"/>
          <w:sz w:val="24"/>
          <w:szCs w:val="24"/>
        </w:rPr>
        <w:t xml:space="preserve"> </w:t>
      </w:r>
      <w:r w:rsidR="00C62F31" w:rsidRPr="0073218A">
        <w:rPr>
          <w:rFonts w:ascii="Calibri" w:hAnsi="Calibri" w:cs="Calibri"/>
          <w:sz w:val="24"/>
          <w:szCs w:val="24"/>
        </w:rPr>
        <w:t xml:space="preserve">not visit </w:t>
      </w:r>
      <w:r w:rsidR="00BB1055" w:rsidRPr="0073218A">
        <w:rPr>
          <w:rFonts w:ascii="Calibri" w:hAnsi="Calibri" w:cs="Calibri"/>
          <w:sz w:val="24"/>
          <w:szCs w:val="24"/>
        </w:rPr>
        <w:t>their countries</w:t>
      </w:r>
      <w:r w:rsidR="00C62F31" w:rsidRPr="0073218A">
        <w:rPr>
          <w:rFonts w:ascii="Calibri" w:hAnsi="Calibri" w:cs="Calibri"/>
          <w:sz w:val="24"/>
          <w:szCs w:val="24"/>
        </w:rPr>
        <w:t xml:space="preserve">. </w:t>
      </w:r>
      <w:r w:rsidR="003A090E" w:rsidRPr="0073218A">
        <w:rPr>
          <w:rFonts w:ascii="Calibri" w:hAnsi="Calibri" w:cs="Calibri"/>
          <w:sz w:val="24"/>
          <w:szCs w:val="24"/>
        </w:rPr>
        <w:t xml:space="preserve">This becomes more difficult </w:t>
      </w:r>
      <w:r w:rsidR="00C62F31" w:rsidRPr="0073218A">
        <w:rPr>
          <w:rFonts w:ascii="Calibri" w:hAnsi="Calibri" w:cs="Calibri"/>
          <w:sz w:val="24"/>
          <w:szCs w:val="24"/>
        </w:rPr>
        <w:t xml:space="preserve">when employers (such as expats) return to their countries. Jobs become uncertain and compensation unsure. Women are </w:t>
      </w:r>
      <w:r w:rsidR="003A090E" w:rsidRPr="0073218A">
        <w:rPr>
          <w:rFonts w:ascii="Calibri" w:hAnsi="Calibri" w:cs="Calibri"/>
          <w:sz w:val="24"/>
          <w:szCs w:val="24"/>
        </w:rPr>
        <w:t xml:space="preserve">then </w:t>
      </w:r>
      <w:r w:rsidR="00C62F31" w:rsidRPr="0073218A">
        <w:rPr>
          <w:rFonts w:ascii="Calibri" w:hAnsi="Calibri" w:cs="Calibri"/>
          <w:sz w:val="24"/>
          <w:szCs w:val="24"/>
        </w:rPr>
        <w:t xml:space="preserve">faced with problems </w:t>
      </w:r>
      <w:r w:rsidR="003A090E" w:rsidRPr="0073218A">
        <w:rPr>
          <w:rFonts w:ascii="Calibri" w:hAnsi="Calibri" w:cs="Calibri"/>
          <w:sz w:val="24"/>
          <w:szCs w:val="24"/>
        </w:rPr>
        <w:t xml:space="preserve">such as </w:t>
      </w:r>
      <w:r w:rsidR="00C62F31" w:rsidRPr="0073218A">
        <w:rPr>
          <w:rFonts w:ascii="Calibri" w:hAnsi="Calibri" w:cs="Calibri"/>
          <w:sz w:val="24"/>
          <w:szCs w:val="24"/>
        </w:rPr>
        <w:t xml:space="preserve">monthly </w:t>
      </w:r>
      <w:r w:rsidR="003A090E" w:rsidRPr="0073218A">
        <w:rPr>
          <w:rFonts w:ascii="Calibri" w:hAnsi="Calibri" w:cs="Calibri"/>
          <w:sz w:val="24"/>
          <w:szCs w:val="24"/>
        </w:rPr>
        <w:t xml:space="preserve">rent, utilities, food and family support back home. </w:t>
      </w:r>
      <w:r w:rsidR="00BF1A86">
        <w:rPr>
          <w:rFonts w:ascii="Calibri" w:hAnsi="Calibri" w:cs="Calibri"/>
          <w:sz w:val="24"/>
          <w:szCs w:val="24"/>
        </w:rPr>
        <w:t>I</w:t>
      </w:r>
      <w:r w:rsidR="00BF1A86">
        <w:rPr>
          <w:rFonts w:ascii="Calibri" w:hAnsi="Calibri" w:cs="Calibri" w:hint="eastAsia"/>
          <w:sz w:val="24"/>
          <w:szCs w:val="24"/>
        </w:rPr>
        <w:t xml:space="preserve">t is </w:t>
      </w:r>
      <w:r w:rsidR="00BF1A86">
        <w:rPr>
          <w:rFonts w:ascii="Calibri" w:hAnsi="Calibri" w:cs="Calibri"/>
          <w:sz w:val="24"/>
          <w:szCs w:val="24"/>
        </w:rPr>
        <w:t>important</w:t>
      </w:r>
      <w:r w:rsidR="00BF1A86">
        <w:rPr>
          <w:rFonts w:ascii="Calibri" w:hAnsi="Calibri" w:cs="Calibri" w:hint="eastAsia"/>
          <w:sz w:val="24"/>
          <w:szCs w:val="24"/>
        </w:rPr>
        <w:t xml:space="preserve"> measures to compensate the salary for all migrant</w:t>
      </w:r>
      <w:r w:rsidR="006A23F2">
        <w:rPr>
          <w:rFonts w:ascii="Calibri" w:hAnsi="Calibri" w:cs="Calibri" w:hint="eastAsia"/>
          <w:sz w:val="24"/>
          <w:szCs w:val="24"/>
        </w:rPr>
        <w:t xml:space="preserve"> by increasing job opportunities with stable working conditions. </w:t>
      </w:r>
    </w:p>
    <w:p w14:paraId="4E9DE9A2" w14:textId="77777777" w:rsidR="006E4B14" w:rsidRPr="006A23F2" w:rsidRDefault="006E4B14" w:rsidP="00BB1055">
      <w:pPr>
        <w:pStyle w:val="a3"/>
        <w:ind w:leftChars="0" w:left="360"/>
        <w:rPr>
          <w:rFonts w:ascii="Calibri" w:hAnsi="Calibri" w:cs="Calibri"/>
          <w:sz w:val="24"/>
          <w:szCs w:val="24"/>
        </w:rPr>
      </w:pPr>
    </w:p>
    <w:p w14:paraId="0413A1FA" w14:textId="40211DCA" w:rsidR="002F4B09" w:rsidRDefault="004541CE" w:rsidP="004541CE">
      <w:pPr>
        <w:rPr>
          <w:rFonts w:ascii="Calibri" w:hAnsi="Calibri" w:cs="Calibri"/>
          <w:b/>
          <w:bCs/>
          <w:sz w:val="28"/>
          <w:szCs w:val="28"/>
        </w:rPr>
      </w:pPr>
      <w:r w:rsidRPr="00F4129D">
        <w:rPr>
          <w:rFonts w:ascii="Calibri" w:hAnsi="Calibri" w:cs="Calibri"/>
          <w:b/>
          <w:bCs/>
          <w:sz w:val="28"/>
          <w:szCs w:val="28"/>
        </w:rPr>
        <w:t>Temporary special measures</w:t>
      </w:r>
    </w:p>
    <w:p w14:paraId="70F74A77" w14:textId="77777777" w:rsidR="00630B44" w:rsidRPr="00F4129D" w:rsidRDefault="00630B44" w:rsidP="004541CE">
      <w:pPr>
        <w:rPr>
          <w:rFonts w:ascii="Calibri" w:hAnsi="Calibri" w:cs="Calibri"/>
          <w:b/>
          <w:bCs/>
          <w:sz w:val="28"/>
          <w:szCs w:val="28"/>
        </w:rPr>
      </w:pPr>
    </w:p>
    <w:p w14:paraId="3ADB8299" w14:textId="50CE314A" w:rsidR="00C761AC" w:rsidRPr="00B33951" w:rsidRDefault="00630B44" w:rsidP="00C761AC">
      <w:pPr>
        <w:jc w:val="left"/>
        <w:rPr>
          <w:rFonts w:ascii="Calibri" w:hAnsi="Calibri" w:cs="Calibri"/>
          <w:b/>
          <w:bCs/>
          <w:sz w:val="24"/>
          <w:szCs w:val="24"/>
        </w:rPr>
      </w:pPr>
      <w:bookmarkStart w:id="0" w:name="_Hlk174909115"/>
      <w:r w:rsidRPr="00B33951">
        <w:rPr>
          <w:rFonts w:ascii="Calibri" w:hAnsi="Calibri" w:cs="Calibri" w:hint="eastAsia"/>
          <w:b/>
          <w:bCs/>
          <w:sz w:val="24"/>
          <w:szCs w:val="24"/>
        </w:rPr>
        <w:t>(</w:t>
      </w:r>
      <w:r w:rsidR="00C761AC" w:rsidRPr="00B33951">
        <w:rPr>
          <w:rFonts w:ascii="Calibri" w:hAnsi="Calibri" w:cs="Calibri"/>
          <w:b/>
          <w:bCs/>
          <w:sz w:val="24"/>
          <w:szCs w:val="24"/>
        </w:rPr>
        <w:t>Response to paragraph 7</w:t>
      </w:r>
      <w:r w:rsidRPr="00B33951">
        <w:rPr>
          <w:rFonts w:ascii="Calibri" w:hAnsi="Calibri" w:cs="Calibri" w:hint="eastAsia"/>
          <w:b/>
          <w:bCs/>
          <w:sz w:val="24"/>
          <w:szCs w:val="24"/>
        </w:rPr>
        <w:t>)</w:t>
      </w:r>
    </w:p>
    <w:bookmarkEnd w:id="0"/>
    <w:p w14:paraId="30C37C29" w14:textId="03484819" w:rsidR="00BB7660" w:rsidRPr="00D7232A" w:rsidRDefault="00BB7660" w:rsidP="00DA6D6C">
      <w:pPr>
        <w:pStyle w:val="a3"/>
        <w:numPr>
          <w:ilvl w:val="0"/>
          <w:numId w:val="6"/>
        </w:numPr>
        <w:ind w:leftChars="0"/>
        <w:jc w:val="left"/>
        <w:rPr>
          <w:rFonts w:ascii="Calibri" w:hAnsi="Calibri" w:cs="Calibri"/>
          <w:sz w:val="24"/>
          <w:szCs w:val="24"/>
        </w:rPr>
      </w:pPr>
      <w:r w:rsidRPr="00D7232A">
        <w:rPr>
          <w:rFonts w:ascii="Calibri" w:hAnsi="Calibri" w:cs="Calibri"/>
          <w:sz w:val="24"/>
          <w:szCs w:val="24"/>
        </w:rPr>
        <w:t xml:space="preserve">Recruitment and promotion </w:t>
      </w:r>
      <w:r w:rsidR="004541CE" w:rsidRPr="00D7232A">
        <w:rPr>
          <w:rFonts w:ascii="Calibri" w:hAnsi="Calibri" w:cs="Calibri"/>
          <w:sz w:val="24"/>
          <w:szCs w:val="24"/>
        </w:rPr>
        <w:t>of National Government Employee</w:t>
      </w:r>
    </w:p>
    <w:p w14:paraId="4CE1B515" w14:textId="5F09E877" w:rsidR="00BB7660" w:rsidRPr="0073218A" w:rsidRDefault="004541CE" w:rsidP="009E379A">
      <w:pPr>
        <w:jc w:val="left"/>
        <w:rPr>
          <w:rFonts w:ascii="Calibri" w:hAnsi="Calibri" w:cs="Calibri"/>
          <w:sz w:val="24"/>
          <w:szCs w:val="24"/>
        </w:rPr>
      </w:pPr>
      <w:r w:rsidRPr="0073218A">
        <w:rPr>
          <w:rFonts w:ascii="Calibri" w:hAnsi="Calibri" w:cs="Calibri"/>
          <w:sz w:val="24"/>
          <w:szCs w:val="24"/>
        </w:rPr>
        <w:t>The</w:t>
      </w:r>
      <w:r w:rsidR="00BB7660" w:rsidRPr="0073218A">
        <w:rPr>
          <w:rFonts w:ascii="Calibri" w:hAnsi="Calibri" w:cs="Calibri"/>
          <w:sz w:val="24"/>
          <w:szCs w:val="24"/>
        </w:rPr>
        <w:t xml:space="preserve"> most recent female recruitment rate, excluding technical </w:t>
      </w:r>
      <w:r w:rsidR="00B97C02" w:rsidRPr="0073218A">
        <w:rPr>
          <w:rFonts w:ascii="Calibri" w:hAnsi="Calibri" w:cs="Calibri"/>
          <w:sz w:val="24"/>
          <w:szCs w:val="24"/>
        </w:rPr>
        <w:t>j</w:t>
      </w:r>
      <w:r w:rsidR="006A23F2">
        <w:rPr>
          <w:rFonts w:ascii="Calibri" w:hAnsi="Calibri" w:cs="Calibri" w:hint="eastAsia"/>
          <w:sz w:val="24"/>
          <w:szCs w:val="24"/>
        </w:rPr>
        <w:t>o</w:t>
      </w:r>
      <w:r w:rsidR="00B97C02" w:rsidRPr="0073218A">
        <w:rPr>
          <w:rFonts w:ascii="Calibri" w:hAnsi="Calibri" w:cs="Calibri"/>
          <w:sz w:val="24"/>
          <w:szCs w:val="24"/>
        </w:rPr>
        <w:t>b</w:t>
      </w:r>
      <w:r w:rsidR="00BB7660" w:rsidRPr="0073218A">
        <w:rPr>
          <w:rFonts w:ascii="Calibri" w:hAnsi="Calibri" w:cs="Calibri"/>
          <w:sz w:val="24"/>
          <w:szCs w:val="24"/>
        </w:rPr>
        <w:t xml:space="preserve">s, exceeds the target </w:t>
      </w:r>
      <w:r w:rsidR="00A17A28">
        <w:rPr>
          <w:rFonts w:ascii="Calibri" w:hAnsi="Calibri" w:cs="Calibri" w:hint="eastAsia"/>
          <w:sz w:val="24"/>
          <w:szCs w:val="24"/>
        </w:rPr>
        <w:t>b</w:t>
      </w:r>
      <w:r w:rsidR="006A23F2">
        <w:rPr>
          <w:rFonts w:ascii="Calibri" w:hAnsi="Calibri" w:cs="Calibri" w:hint="eastAsia"/>
          <w:sz w:val="24"/>
          <w:szCs w:val="24"/>
        </w:rPr>
        <w:t xml:space="preserve">y </w:t>
      </w:r>
      <w:r w:rsidR="00BB7660" w:rsidRPr="0073218A">
        <w:rPr>
          <w:rFonts w:ascii="Calibri" w:hAnsi="Calibri" w:cs="Calibri"/>
          <w:sz w:val="24"/>
          <w:szCs w:val="24"/>
        </w:rPr>
        <w:t>35% of the "Fifth Basic Plan for Gender Equality" (hereinafter referred to as the</w:t>
      </w:r>
      <w:r w:rsidR="00DA6D6C">
        <w:rPr>
          <w:rFonts w:ascii="Calibri" w:hAnsi="Calibri" w:cs="Calibri" w:hint="eastAsia"/>
          <w:sz w:val="24"/>
          <w:szCs w:val="24"/>
        </w:rPr>
        <w:t xml:space="preserve"> </w:t>
      </w:r>
      <w:r w:rsidR="00BB7660" w:rsidRPr="0073218A">
        <w:rPr>
          <w:rFonts w:ascii="Calibri" w:hAnsi="Calibri" w:cs="Calibri"/>
          <w:sz w:val="24"/>
          <w:szCs w:val="24"/>
        </w:rPr>
        <w:t>Basic Plan)</w:t>
      </w:r>
      <w:r w:rsidR="006A23F2">
        <w:rPr>
          <w:rFonts w:ascii="Calibri" w:hAnsi="Calibri" w:cs="Calibri" w:hint="eastAsia"/>
          <w:sz w:val="24"/>
          <w:szCs w:val="24"/>
        </w:rPr>
        <w:t>, b</w:t>
      </w:r>
      <w:r w:rsidRPr="0073218A">
        <w:rPr>
          <w:rFonts w:ascii="Calibri" w:hAnsi="Calibri" w:cs="Calibri"/>
          <w:sz w:val="24"/>
          <w:szCs w:val="24"/>
        </w:rPr>
        <w:t xml:space="preserve">ut </w:t>
      </w:r>
      <w:r w:rsidR="00BB7660" w:rsidRPr="0073218A">
        <w:rPr>
          <w:rFonts w:ascii="Calibri" w:hAnsi="Calibri" w:cs="Calibri"/>
          <w:sz w:val="24"/>
          <w:szCs w:val="24"/>
        </w:rPr>
        <w:t>promotion</w:t>
      </w:r>
      <w:r w:rsidRPr="0073218A">
        <w:rPr>
          <w:rFonts w:ascii="Calibri" w:hAnsi="Calibri" w:cs="Calibri"/>
          <w:sz w:val="24"/>
          <w:szCs w:val="24"/>
        </w:rPr>
        <w:t xml:space="preserve"> rate</w:t>
      </w:r>
      <w:r w:rsidR="00BB7660" w:rsidRPr="0073218A">
        <w:rPr>
          <w:rFonts w:ascii="Calibri" w:hAnsi="Calibri" w:cs="Calibri"/>
          <w:sz w:val="24"/>
          <w:szCs w:val="24"/>
        </w:rPr>
        <w:t xml:space="preserve"> by position is below the target. </w:t>
      </w:r>
      <w:r w:rsidR="006A23F2">
        <w:rPr>
          <w:rFonts w:ascii="Calibri" w:hAnsi="Calibri" w:cs="Calibri" w:hint="eastAsia"/>
          <w:sz w:val="24"/>
          <w:szCs w:val="24"/>
        </w:rPr>
        <w:t xml:space="preserve">Meanwhile, </w:t>
      </w:r>
      <w:r w:rsidR="00BB7660" w:rsidRPr="0073218A">
        <w:rPr>
          <w:rFonts w:ascii="Calibri" w:hAnsi="Calibri" w:cs="Calibri"/>
          <w:sz w:val="24"/>
          <w:szCs w:val="24"/>
        </w:rPr>
        <w:t>60% of male employees take childcare leave for one month or less, which is clear that participation in childcare is merely aimed at achieving the target. In addition, since the female ratio in the mid-career recruitment rate has not been made public, it is unclear whether mid-career recruitment encourages</w:t>
      </w:r>
      <w:r w:rsidR="009E379A">
        <w:rPr>
          <w:rFonts w:ascii="Calibri" w:hAnsi="Calibri" w:cs="Calibri" w:hint="eastAsia"/>
          <w:sz w:val="24"/>
          <w:szCs w:val="24"/>
        </w:rPr>
        <w:t xml:space="preserve"> </w:t>
      </w:r>
      <w:r w:rsidR="00BB7660" w:rsidRPr="0073218A">
        <w:rPr>
          <w:rFonts w:ascii="Calibri" w:hAnsi="Calibri" w:cs="Calibri"/>
          <w:sz w:val="24"/>
          <w:szCs w:val="24"/>
        </w:rPr>
        <w:t>promotion. The government report shows the latest statistics and requests each ministry and agency to improve the workplace environment for promotion, without taking any responsibility as a nation. There are complaints from the workplace that people are being promoted against their wishes, and that single women or women with few family responsibilities are being transferred nationwide due to promotion.</w:t>
      </w:r>
    </w:p>
    <w:p w14:paraId="09ECD3A7" w14:textId="77777777" w:rsidR="00BB7660" w:rsidRPr="0073218A" w:rsidRDefault="00BB7660" w:rsidP="00BB7660">
      <w:pPr>
        <w:jc w:val="left"/>
        <w:rPr>
          <w:rFonts w:ascii="Calibri" w:hAnsi="Calibri" w:cs="Calibri"/>
          <w:sz w:val="24"/>
          <w:szCs w:val="24"/>
        </w:rPr>
      </w:pPr>
    </w:p>
    <w:p w14:paraId="5D806C28" w14:textId="77777777" w:rsidR="00BB7660" w:rsidRPr="0073218A" w:rsidRDefault="00BB7660" w:rsidP="00BB7660">
      <w:pPr>
        <w:jc w:val="left"/>
        <w:rPr>
          <w:rFonts w:ascii="Calibri" w:hAnsi="Calibri" w:cs="Calibri"/>
          <w:sz w:val="24"/>
          <w:szCs w:val="24"/>
        </w:rPr>
      </w:pPr>
      <w:r w:rsidRPr="0073218A">
        <w:rPr>
          <w:rFonts w:ascii="Calibri" w:hAnsi="Calibri" w:cs="Calibri"/>
          <w:sz w:val="24"/>
          <w:szCs w:val="24"/>
        </w:rPr>
        <w:t xml:space="preserve">Since 1968, under the national staffing management policy, the number of staff in </w:t>
      </w:r>
      <w:r w:rsidRPr="0073218A">
        <w:rPr>
          <w:rFonts w:ascii="Calibri" w:hAnsi="Calibri" w:cs="Calibri"/>
          <w:sz w:val="24"/>
          <w:szCs w:val="24"/>
        </w:rPr>
        <w:lastRenderedPageBreak/>
        <w:t>administrative agencies has continued to be reduced, and the number of staff has decreased to less than one-third. Meanwhile, administrative demands have grown, work has become more complex and difficult, workload has risen, and there has been an increase in employees taking time off or quitting due to mental health issues.</w:t>
      </w:r>
    </w:p>
    <w:p w14:paraId="22C2271B" w14:textId="77777777" w:rsidR="00BB7660" w:rsidRPr="0073218A" w:rsidRDefault="00BB7660" w:rsidP="00BB7660">
      <w:pPr>
        <w:jc w:val="left"/>
        <w:rPr>
          <w:rFonts w:ascii="Calibri" w:hAnsi="Calibri" w:cs="Calibri"/>
          <w:sz w:val="24"/>
          <w:szCs w:val="24"/>
        </w:rPr>
      </w:pPr>
    </w:p>
    <w:p w14:paraId="1345C852" w14:textId="239025F5" w:rsidR="00C761AC" w:rsidRPr="0073218A" w:rsidRDefault="00BB7660" w:rsidP="00BB7660">
      <w:pPr>
        <w:jc w:val="left"/>
        <w:rPr>
          <w:rFonts w:ascii="Calibri" w:hAnsi="Calibri" w:cs="Calibri"/>
          <w:sz w:val="24"/>
          <w:szCs w:val="24"/>
        </w:rPr>
      </w:pPr>
      <w:r w:rsidRPr="0073218A">
        <w:rPr>
          <w:rFonts w:ascii="Calibri" w:hAnsi="Calibri" w:cs="Calibri"/>
          <w:sz w:val="24"/>
          <w:szCs w:val="24"/>
        </w:rPr>
        <w:t xml:space="preserve">As staff numbers have been cut, more than 84,000 </w:t>
      </w:r>
      <w:r w:rsidRPr="00302113">
        <w:rPr>
          <w:rFonts w:ascii="Calibri" w:hAnsi="Calibri" w:cs="Calibri"/>
          <w:sz w:val="24"/>
          <w:szCs w:val="24"/>
        </w:rPr>
        <w:t>part-time employees</w:t>
      </w:r>
      <w:r w:rsidRPr="0073218A">
        <w:rPr>
          <w:rFonts w:ascii="Calibri" w:hAnsi="Calibri" w:cs="Calibri"/>
          <w:sz w:val="24"/>
          <w:szCs w:val="24"/>
        </w:rPr>
        <w:t xml:space="preserve"> are working to meet the growing demand for administrative work. There is a big disparity in working conditions between </w:t>
      </w:r>
      <w:r w:rsidRPr="00302113">
        <w:rPr>
          <w:rFonts w:ascii="Calibri" w:hAnsi="Calibri" w:cs="Calibri"/>
          <w:sz w:val="24"/>
          <w:szCs w:val="24"/>
        </w:rPr>
        <w:t>part-time</w:t>
      </w:r>
      <w:r w:rsidRPr="0073218A">
        <w:rPr>
          <w:rFonts w:ascii="Calibri" w:hAnsi="Calibri" w:cs="Calibri"/>
          <w:sz w:val="24"/>
          <w:szCs w:val="24"/>
        </w:rPr>
        <w:t xml:space="preserve"> and full-time employees, </w:t>
      </w:r>
      <w:r w:rsidR="008508E2">
        <w:rPr>
          <w:rFonts w:ascii="Calibri" w:hAnsi="Calibri" w:cs="Calibri" w:hint="eastAsia"/>
          <w:sz w:val="24"/>
          <w:szCs w:val="24"/>
        </w:rPr>
        <w:t xml:space="preserve">in that </w:t>
      </w:r>
      <w:r w:rsidR="008508E2">
        <w:rPr>
          <w:rFonts w:ascii="Calibri" w:hAnsi="Calibri" w:cs="Calibri"/>
          <w:sz w:val="24"/>
          <w:szCs w:val="24"/>
        </w:rPr>
        <w:t>“</w:t>
      </w:r>
      <w:r w:rsidR="008508E2">
        <w:rPr>
          <w:rFonts w:ascii="Calibri" w:hAnsi="Calibri" w:cs="Calibri" w:hint="eastAsia"/>
          <w:sz w:val="24"/>
          <w:szCs w:val="24"/>
        </w:rPr>
        <w:t>t</w:t>
      </w:r>
      <w:r w:rsidRPr="0073218A">
        <w:rPr>
          <w:rFonts w:ascii="Calibri" w:hAnsi="Calibri" w:cs="Calibri"/>
          <w:sz w:val="24"/>
          <w:szCs w:val="24"/>
        </w:rPr>
        <w:t>here is a set term of employment, so there is employment uncertainty every year," "salaries are based on the lowest salary of full-time employees, and do not increase no matter how many years you work," and "even though vacations are institutionalized, there are often no holidays."</w:t>
      </w:r>
    </w:p>
    <w:p w14:paraId="51EFE9F3" w14:textId="77777777" w:rsidR="003A3074" w:rsidRPr="0073218A" w:rsidRDefault="003A3074" w:rsidP="00C761AC">
      <w:pPr>
        <w:jc w:val="left"/>
        <w:rPr>
          <w:rFonts w:ascii="Calibri" w:hAnsi="Calibri" w:cs="Calibri"/>
          <w:b/>
          <w:bCs/>
          <w:sz w:val="24"/>
          <w:szCs w:val="24"/>
        </w:rPr>
      </w:pPr>
    </w:p>
    <w:p w14:paraId="6D7A24D5" w14:textId="1145D4F4" w:rsidR="00C761AC" w:rsidRPr="00D7232A" w:rsidRDefault="00F90FD1" w:rsidP="006E4B14">
      <w:pPr>
        <w:rPr>
          <w:rFonts w:ascii="Calibri" w:hAnsi="Calibri" w:cs="Calibri"/>
          <w:sz w:val="24"/>
          <w:szCs w:val="24"/>
        </w:rPr>
      </w:pPr>
      <w:r w:rsidRPr="00D7232A">
        <w:rPr>
          <w:rFonts w:ascii="Calibri" w:hAnsi="Calibri" w:cs="Calibri" w:hint="eastAsia"/>
          <w:sz w:val="24"/>
          <w:szCs w:val="24"/>
        </w:rPr>
        <w:t xml:space="preserve">2. </w:t>
      </w:r>
      <w:r w:rsidR="00006345">
        <w:rPr>
          <w:rFonts w:ascii="Calibri" w:hAnsi="Calibri" w:cs="Calibri" w:hint="eastAsia"/>
          <w:sz w:val="24"/>
          <w:szCs w:val="24"/>
        </w:rPr>
        <w:t xml:space="preserve"> </w:t>
      </w:r>
      <w:r w:rsidR="00C761AC" w:rsidRPr="00D7232A">
        <w:rPr>
          <w:rFonts w:ascii="Calibri" w:hAnsi="Calibri" w:cs="Calibri"/>
          <w:sz w:val="24"/>
          <w:szCs w:val="24"/>
        </w:rPr>
        <w:t xml:space="preserve">Recruitment and promotion of local public employees </w:t>
      </w:r>
    </w:p>
    <w:p w14:paraId="1E7E1ABE" w14:textId="7369B51F" w:rsidR="00C761AC" w:rsidRPr="0073218A" w:rsidRDefault="00C761AC" w:rsidP="009E379A">
      <w:pPr>
        <w:rPr>
          <w:rFonts w:ascii="Calibri" w:hAnsi="Calibri" w:cs="Calibri"/>
          <w:sz w:val="24"/>
          <w:szCs w:val="24"/>
        </w:rPr>
      </w:pPr>
      <w:r w:rsidRPr="0073218A">
        <w:rPr>
          <w:rFonts w:ascii="Calibri" w:hAnsi="Calibri" w:cs="Calibri"/>
          <w:sz w:val="24"/>
          <w:szCs w:val="24"/>
        </w:rPr>
        <w:t>The percentage of female local public employees who were promoted to directors and above was 7.7 percent in 2015. In 2021, it was 16.0 percent in prefectural governments, 24.6 percent in ordinance-designated cities and 17.6 percent in municipalities, still failing to meet the government target of 30 percent.</w:t>
      </w:r>
      <w:r w:rsidR="000D5401">
        <w:rPr>
          <w:rFonts w:ascii="Calibri" w:hAnsi="Calibri" w:cs="Calibri" w:hint="eastAsia"/>
          <w:sz w:val="24"/>
          <w:szCs w:val="24"/>
        </w:rPr>
        <w:t xml:space="preserve"> </w:t>
      </w:r>
      <w:r w:rsidRPr="0073218A">
        <w:rPr>
          <w:rFonts w:ascii="Calibri" w:hAnsi="Calibri" w:cs="Calibri"/>
          <w:sz w:val="24"/>
          <w:szCs w:val="24"/>
        </w:rPr>
        <w:t xml:space="preserve">Local governments have been required to reduce the number of local public employees under the cost-cutting economy policy of the national government, which resulted in the unbalanced composition and structure of the staff at workplaces. Staff are forced to work long hours. The number of staff who </w:t>
      </w:r>
      <w:r w:rsidR="00B271B0">
        <w:rPr>
          <w:rFonts w:ascii="Calibri" w:hAnsi="Calibri" w:cs="Calibri" w:hint="eastAsia"/>
          <w:sz w:val="24"/>
          <w:szCs w:val="24"/>
        </w:rPr>
        <w:t xml:space="preserve">refuse </w:t>
      </w:r>
      <w:r w:rsidRPr="0073218A">
        <w:rPr>
          <w:rFonts w:ascii="Calibri" w:hAnsi="Calibri" w:cs="Calibri"/>
          <w:sz w:val="24"/>
          <w:szCs w:val="24"/>
        </w:rPr>
        <w:t>their promotion to managerial positions and young workers who quit jobs to balance work and family life is reportedly on the</w:t>
      </w:r>
      <w:r w:rsidR="00371ECB" w:rsidRPr="0073218A">
        <w:rPr>
          <w:rFonts w:ascii="Calibri" w:hAnsi="Calibri" w:cs="Calibri"/>
          <w:sz w:val="24"/>
          <w:szCs w:val="24"/>
        </w:rPr>
        <w:t xml:space="preserve"> raise</w:t>
      </w:r>
      <w:r w:rsidRPr="0073218A">
        <w:rPr>
          <w:rFonts w:ascii="Calibri" w:hAnsi="Calibri" w:cs="Calibri"/>
          <w:sz w:val="24"/>
          <w:szCs w:val="24"/>
        </w:rPr>
        <w:t>.</w:t>
      </w:r>
    </w:p>
    <w:p w14:paraId="3BDA8D52" w14:textId="77777777" w:rsidR="001122E9" w:rsidRPr="00B271B0" w:rsidRDefault="001122E9" w:rsidP="001122E9">
      <w:pPr>
        <w:ind w:left="360"/>
        <w:rPr>
          <w:rFonts w:ascii="Calibri" w:hAnsi="Calibri" w:cs="Calibri"/>
          <w:sz w:val="24"/>
          <w:szCs w:val="24"/>
        </w:rPr>
      </w:pPr>
    </w:p>
    <w:p w14:paraId="66D4B9B3" w14:textId="232C5427" w:rsidR="00C761AC" w:rsidRDefault="00C761AC" w:rsidP="009E379A">
      <w:pPr>
        <w:rPr>
          <w:rFonts w:ascii="Calibri" w:hAnsi="Calibri" w:cs="Calibri"/>
          <w:sz w:val="24"/>
          <w:szCs w:val="24"/>
        </w:rPr>
      </w:pPr>
      <w:r w:rsidRPr="0073218A">
        <w:rPr>
          <w:rFonts w:ascii="Calibri" w:hAnsi="Calibri" w:cs="Calibri"/>
          <w:sz w:val="24"/>
          <w:szCs w:val="24"/>
        </w:rPr>
        <w:t xml:space="preserve">The total number of local public employees working on a permanent employment basis has declined </w:t>
      </w:r>
      <w:r w:rsidR="00814397" w:rsidRPr="0073218A">
        <w:rPr>
          <w:rFonts w:ascii="Calibri" w:hAnsi="Calibri" w:cs="Calibri"/>
          <w:sz w:val="24"/>
          <w:szCs w:val="24"/>
        </w:rPr>
        <w:t xml:space="preserve">by </w:t>
      </w:r>
      <w:r w:rsidRPr="0073218A">
        <w:rPr>
          <w:rFonts w:ascii="Calibri" w:hAnsi="Calibri" w:cs="Calibri"/>
          <w:sz w:val="24"/>
          <w:szCs w:val="24"/>
        </w:rPr>
        <w:t>480,000 for 2</w:t>
      </w:r>
      <w:r w:rsidR="00814397" w:rsidRPr="0073218A">
        <w:rPr>
          <w:rFonts w:ascii="Calibri" w:hAnsi="Calibri" w:cs="Calibri"/>
          <w:sz w:val="24"/>
          <w:szCs w:val="24"/>
        </w:rPr>
        <w:t>8</w:t>
      </w:r>
      <w:r w:rsidRPr="0073218A">
        <w:rPr>
          <w:rFonts w:ascii="Calibri" w:hAnsi="Calibri" w:cs="Calibri"/>
          <w:sz w:val="24"/>
          <w:szCs w:val="24"/>
        </w:rPr>
        <w:t xml:space="preserve"> years</w:t>
      </w:r>
      <w:r w:rsidR="00814397" w:rsidRPr="0073218A">
        <w:rPr>
          <w:rFonts w:ascii="Calibri" w:hAnsi="Calibri" w:cs="Calibri"/>
          <w:sz w:val="24"/>
          <w:szCs w:val="24"/>
        </w:rPr>
        <w:t xml:space="preserve">, </w:t>
      </w:r>
      <w:r w:rsidRPr="0073218A">
        <w:rPr>
          <w:rFonts w:ascii="Calibri" w:hAnsi="Calibri" w:cs="Calibri"/>
          <w:sz w:val="24"/>
          <w:szCs w:val="24"/>
        </w:rPr>
        <w:t xml:space="preserve">from 3.28 million in 1994 to 2.8 million in 2022. </w:t>
      </w:r>
      <w:r w:rsidR="00FD2AD3">
        <w:rPr>
          <w:rFonts w:ascii="Calibri" w:hAnsi="Calibri" w:cs="Calibri" w:hint="eastAsia"/>
          <w:sz w:val="24"/>
          <w:szCs w:val="24"/>
        </w:rPr>
        <w:t xml:space="preserve">New type part-time in </w:t>
      </w:r>
      <w:r w:rsidRPr="0073218A">
        <w:rPr>
          <w:rFonts w:ascii="Calibri" w:hAnsi="Calibri" w:cs="Calibri"/>
          <w:sz w:val="24"/>
          <w:szCs w:val="24"/>
        </w:rPr>
        <w:t>Local public employees</w:t>
      </w:r>
      <w:r w:rsidR="00FD2AD3">
        <w:rPr>
          <w:rFonts w:ascii="Calibri" w:hAnsi="Calibri" w:cs="Calibri" w:hint="eastAsia"/>
          <w:sz w:val="24"/>
          <w:szCs w:val="24"/>
        </w:rPr>
        <w:t xml:space="preserve"> </w:t>
      </w:r>
      <w:r w:rsidRPr="0073218A">
        <w:rPr>
          <w:rFonts w:ascii="Calibri" w:hAnsi="Calibri" w:cs="Calibri"/>
          <w:sz w:val="24"/>
          <w:szCs w:val="24"/>
        </w:rPr>
        <w:t>with a</w:t>
      </w:r>
      <w:r w:rsidRPr="00FD2AD3">
        <w:rPr>
          <w:rFonts w:ascii="Calibri" w:hAnsi="Calibri" w:cs="Calibri"/>
          <w:sz w:val="24"/>
          <w:szCs w:val="24"/>
        </w:rPr>
        <w:t xml:space="preserve"> fixed</w:t>
      </w:r>
      <w:r w:rsidR="00FD2AD3">
        <w:rPr>
          <w:rFonts w:ascii="Calibri" w:hAnsi="Calibri" w:cs="Calibri" w:hint="eastAsia"/>
          <w:sz w:val="24"/>
          <w:szCs w:val="24"/>
        </w:rPr>
        <w:t xml:space="preserve"> year</w:t>
      </w:r>
      <w:r w:rsidRPr="00FD2AD3">
        <w:rPr>
          <w:rFonts w:ascii="Calibri" w:hAnsi="Calibri" w:cs="Calibri"/>
          <w:sz w:val="24"/>
          <w:szCs w:val="24"/>
        </w:rPr>
        <w:t xml:space="preserve"> term </w:t>
      </w:r>
      <w:r w:rsidR="00FD2AD3">
        <w:rPr>
          <w:rFonts w:ascii="Calibri" w:hAnsi="Calibri" w:cs="Calibri" w:hint="eastAsia"/>
          <w:sz w:val="24"/>
          <w:szCs w:val="24"/>
        </w:rPr>
        <w:t>contract</w:t>
      </w:r>
      <w:r w:rsidRPr="0073218A">
        <w:rPr>
          <w:rFonts w:ascii="Calibri" w:hAnsi="Calibri" w:cs="Calibri"/>
          <w:sz w:val="24"/>
          <w:szCs w:val="24"/>
        </w:rPr>
        <w:t xml:space="preserve"> was 622,300 </w:t>
      </w:r>
      <w:r w:rsidR="00B32A08" w:rsidRPr="0073218A">
        <w:rPr>
          <w:rFonts w:ascii="Calibri" w:hAnsi="Calibri" w:cs="Calibri"/>
          <w:sz w:val="24"/>
          <w:szCs w:val="24"/>
        </w:rPr>
        <w:t>(</w:t>
      </w:r>
      <w:r w:rsidRPr="0073218A">
        <w:rPr>
          <w:rFonts w:ascii="Calibri" w:hAnsi="Calibri" w:cs="Calibri"/>
          <w:sz w:val="24"/>
          <w:szCs w:val="24"/>
        </w:rPr>
        <w:t xml:space="preserve">78.6% </w:t>
      </w:r>
      <w:r w:rsidR="001122E9" w:rsidRPr="0073218A">
        <w:rPr>
          <w:rFonts w:ascii="Calibri" w:hAnsi="Calibri" w:cs="Calibri"/>
          <w:sz w:val="24"/>
          <w:szCs w:val="24"/>
        </w:rPr>
        <w:t>of whi</w:t>
      </w:r>
      <w:r w:rsidR="00B271B0">
        <w:rPr>
          <w:rFonts w:ascii="Calibri" w:hAnsi="Calibri" w:cs="Calibri" w:hint="eastAsia"/>
          <w:sz w:val="24"/>
          <w:szCs w:val="24"/>
        </w:rPr>
        <w:t xml:space="preserve">ch </w:t>
      </w:r>
      <w:r w:rsidRPr="0073218A">
        <w:rPr>
          <w:rFonts w:ascii="Calibri" w:hAnsi="Calibri" w:cs="Calibri"/>
          <w:sz w:val="24"/>
          <w:szCs w:val="24"/>
        </w:rPr>
        <w:t>were wome</w:t>
      </w:r>
      <w:r w:rsidR="00B32A08" w:rsidRPr="0073218A">
        <w:rPr>
          <w:rFonts w:ascii="Calibri" w:hAnsi="Calibri" w:cs="Calibri"/>
          <w:sz w:val="24"/>
          <w:szCs w:val="24"/>
        </w:rPr>
        <w:t>n)</w:t>
      </w:r>
      <w:r w:rsidR="00FD2AD3" w:rsidRPr="00FD2AD3">
        <w:t xml:space="preserve"> </w:t>
      </w:r>
      <w:r w:rsidR="00FD2AD3" w:rsidRPr="00FD2AD3">
        <w:rPr>
          <w:rFonts w:ascii="Calibri" w:hAnsi="Calibri" w:cs="Calibri"/>
          <w:sz w:val="24"/>
          <w:szCs w:val="24"/>
        </w:rPr>
        <w:t>in fiscal year 2020</w:t>
      </w:r>
      <w:r w:rsidR="00B32A08" w:rsidRPr="0073218A">
        <w:rPr>
          <w:rFonts w:ascii="Calibri" w:hAnsi="Calibri" w:cs="Calibri"/>
          <w:sz w:val="24"/>
          <w:szCs w:val="24"/>
        </w:rPr>
        <w:t>. In 2023, it</w:t>
      </w:r>
      <w:r w:rsidRPr="0073218A">
        <w:rPr>
          <w:rFonts w:ascii="Calibri" w:hAnsi="Calibri" w:cs="Calibri"/>
          <w:sz w:val="24"/>
          <w:szCs w:val="24"/>
        </w:rPr>
        <w:t xml:space="preserve"> increased by </w:t>
      </w:r>
      <w:r w:rsidR="00B32A08" w:rsidRPr="0073218A">
        <w:rPr>
          <w:rFonts w:ascii="Calibri" w:hAnsi="Calibri" w:cs="Calibri"/>
          <w:sz w:val="24"/>
          <w:szCs w:val="24"/>
        </w:rPr>
        <w:t xml:space="preserve">around </w:t>
      </w:r>
      <w:r w:rsidRPr="0073218A">
        <w:rPr>
          <w:rFonts w:ascii="Calibri" w:hAnsi="Calibri" w:cs="Calibri"/>
          <w:sz w:val="24"/>
          <w:szCs w:val="24"/>
        </w:rPr>
        <w:t xml:space="preserve">40,000 to </w:t>
      </w:r>
      <w:r w:rsidR="006F32B9">
        <w:rPr>
          <w:rFonts w:ascii="Calibri" w:hAnsi="Calibri" w:cs="Calibri" w:hint="eastAsia"/>
          <w:sz w:val="24"/>
          <w:szCs w:val="24"/>
        </w:rPr>
        <w:t xml:space="preserve">reach </w:t>
      </w:r>
      <w:r w:rsidRPr="0073218A">
        <w:rPr>
          <w:rFonts w:ascii="Calibri" w:hAnsi="Calibri" w:cs="Calibri"/>
          <w:sz w:val="24"/>
          <w:szCs w:val="24"/>
        </w:rPr>
        <w:t xml:space="preserve">661,901. With most of </w:t>
      </w:r>
      <w:r w:rsidR="006F32B9">
        <w:rPr>
          <w:rFonts w:ascii="Calibri" w:hAnsi="Calibri" w:cs="Calibri" w:hint="eastAsia"/>
          <w:sz w:val="24"/>
          <w:szCs w:val="24"/>
        </w:rPr>
        <w:t xml:space="preserve">government part time </w:t>
      </w:r>
      <w:r w:rsidR="00302113">
        <w:rPr>
          <w:rFonts w:ascii="Calibri" w:hAnsi="Calibri" w:cs="Calibri" w:hint="eastAsia"/>
          <w:sz w:val="24"/>
          <w:szCs w:val="24"/>
        </w:rPr>
        <w:t>employees</w:t>
      </w:r>
      <w:r w:rsidRPr="0073218A">
        <w:rPr>
          <w:rFonts w:ascii="Calibri" w:hAnsi="Calibri" w:cs="Calibri"/>
          <w:sz w:val="24"/>
          <w:szCs w:val="24"/>
        </w:rPr>
        <w:t xml:space="preserve"> earning less than 2 million yen annually</w:t>
      </w:r>
      <w:r w:rsidR="006F32B9">
        <w:rPr>
          <w:rFonts w:ascii="Calibri" w:hAnsi="Calibri" w:cs="Calibri" w:hint="eastAsia"/>
          <w:sz w:val="24"/>
          <w:szCs w:val="24"/>
        </w:rPr>
        <w:t>. F</w:t>
      </w:r>
      <w:r w:rsidRPr="0073218A">
        <w:rPr>
          <w:rFonts w:ascii="Calibri" w:hAnsi="Calibri" w:cs="Calibri"/>
          <w:sz w:val="24"/>
          <w:szCs w:val="24"/>
        </w:rPr>
        <w:t>emale local government employees are generally kept on low incomes.</w:t>
      </w:r>
    </w:p>
    <w:p w14:paraId="38215F4F" w14:textId="77777777" w:rsidR="00FD2AD3" w:rsidRPr="0073218A" w:rsidRDefault="00FD2AD3" w:rsidP="009E379A">
      <w:pPr>
        <w:rPr>
          <w:rFonts w:ascii="Calibri" w:hAnsi="Calibri" w:cs="Calibri"/>
          <w:sz w:val="24"/>
          <w:szCs w:val="24"/>
        </w:rPr>
      </w:pPr>
    </w:p>
    <w:p w14:paraId="098C22D3" w14:textId="4768EE1F" w:rsidR="00C761AC" w:rsidRPr="009E379A" w:rsidRDefault="00C761AC" w:rsidP="009E379A">
      <w:pPr>
        <w:rPr>
          <w:rFonts w:ascii="Calibri" w:hAnsi="Calibri" w:cs="Calibri"/>
          <w:sz w:val="24"/>
          <w:szCs w:val="24"/>
        </w:rPr>
      </w:pPr>
      <w:r w:rsidRPr="009E379A">
        <w:rPr>
          <w:rFonts w:ascii="Calibri" w:hAnsi="Calibri" w:cs="Calibri"/>
          <w:sz w:val="24"/>
          <w:szCs w:val="24"/>
        </w:rPr>
        <w:t xml:space="preserve">Local governments </w:t>
      </w:r>
      <w:r w:rsidR="00302113">
        <w:rPr>
          <w:rFonts w:ascii="Calibri" w:hAnsi="Calibri" w:cs="Calibri" w:hint="eastAsia"/>
          <w:sz w:val="24"/>
          <w:szCs w:val="24"/>
        </w:rPr>
        <w:t>must</w:t>
      </w:r>
      <w:r w:rsidRPr="009E379A">
        <w:rPr>
          <w:rFonts w:ascii="Calibri" w:hAnsi="Calibri" w:cs="Calibri"/>
          <w:sz w:val="24"/>
          <w:szCs w:val="24"/>
        </w:rPr>
        <w:t xml:space="preserve"> improve the welfare of residents by law. In order to allow local governments to fulfill their responsibility, the Japanese government is required to enhance social security policies and quality employment policies </w:t>
      </w:r>
      <w:r w:rsidR="006F32B9">
        <w:rPr>
          <w:rFonts w:ascii="Calibri" w:hAnsi="Calibri" w:cs="Calibri" w:hint="eastAsia"/>
          <w:sz w:val="24"/>
          <w:szCs w:val="24"/>
        </w:rPr>
        <w:t xml:space="preserve">for women </w:t>
      </w:r>
      <w:r w:rsidRPr="009E379A">
        <w:rPr>
          <w:rFonts w:ascii="Calibri" w:hAnsi="Calibri" w:cs="Calibri"/>
          <w:sz w:val="24"/>
          <w:szCs w:val="24"/>
        </w:rPr>
        <w:t>in preparation for another pandemic and large-scale disasters.</w:t>
      </w:r>
    </w:p>
    <w:p w14:paraId="26757726" w14:textId="77777777" w:rsidR="00BF1A86" w:rsidRPr="0073218A" w:rsidRDefault="00BF1A86" w:rsidP="00C761AC">
      <w:pPr>
        <w:pStyle w:val="a3"/>
        <w:ind w:leftChars="0" w:left="360"/>
        <w:rPr>
          <w:rFonts w:ascii="Calibri" w:hAnsi="Calibri" w:cs="Calibri"/>
          <w:sz w:val="24"/>
          <w:szCs w:val="24"/>
        </w:rPr>
      </w:pPr>
    </w:p>
    <w:p w14:paraId="5E4ACA0D" w14:textId="15AA63D4" w:rsidR="003A3074" w:rsidRDefault="0033470F" w:rsidP="003A3074">
      <w:pPr>
        <w:rPr>
          <w:rFonts w:ascii="Calibri" w:hAnsi="Calibri" w:cs="Calibri"/>
          <w:b/>
          <w:bCs/>
          <w:sz w:val="28"/>
          <w:szCs w:val="28"/>
        </w:rPr>
      </w:pPr>
      <w:r w:rsidRPr="00F4129D">
        <w:rPr>
          <w:rFonts w:ascii="Calibri" w:hAnsi="Calibri" w:cs="Calibri"/>
          <w:b/>
          <w:bCs/>
          <w:sz w:val="28"/>
          <w:szCs w:val="28"/>
        </w:rPr>
        <w:t>Violence Against Women</w:t>
      </w:r>
    </w:p>
    <w:p w14:paraId="131DD7EB" w14:textId="77777777" w:rsidR="00D7232A" w:rsidRPr="00F4129D" w:rsidRDefault="00D7232A" w:rsidP="003A3074">
      <w:pPr>
        <w:rPr>
          <w:rFonts w:ascii="Calibri" w:hAnsi="Calibri" w:cs="Calibri"/>
          <w:b/>
          <w:bCs/>
          <w:sz w:val="28"/>
          <w:szCs w:val="28"/>
        </w:rPr>
      </w:pPr>
    </w:p>
    <w:p w14:paraId="6AFCACE3" w14:textId="6A9F5ECC" w:rsidR="00F07795" w:rsidRPr="00B33951" w:rsidRDefault="006E4D31" w:rsidP="002F4B09">
      <w:pPr>
        <w:rPr>
          <w:rFonts w:ascii="Calibri" w:hAnsi="Calibri" w:cs="Calibri"/>
          <w:b/>
          <w:bCs/>
          <w:sz w:val="24"/>
          <w:szCs w:val="24"/>
        </w:rPr>
      </w:pPr>
      <w:r w:rsidRPr="00B33951">
        <w:rPr>
          <w:rFonts w:ascii="Calibri" w:hAnsi="Calibri" w:cs="Calibri" w:hint="eastAsia"/>
          <w:b/>
          <w:bCs/>
          <w:sz w:val="24"/>
          <w:szCs w:val="24"/>
        </w:rPr>
        <w:t>(</w:t>
      </w:r>
      <w:r w:rsidR="002F4B09" w:rsidRPr="00B33951">
        <w:rPr>
          <w:rFonts w:ascii="Calibri" w:hAnsi="Calibri" w:cs="Calibri"/>
          <w:b/>
          <w:bCs/>
          <w:sz w:val="24"/>
          <w:szCs w:val="24"/>
        </w:rPr>
        <w:t xml:space="preserve">Response to paragraph </w:t>
      </w:r>
      <w:proofErr w:type="gramStart"/>
      <w:r w:rsidR="00054AF7" w:rsidRPr="00B33951">
        <w:rPr>
          <w:rFonts w:ascii="Calibri" w:hAnsi="Calibri" w:cs="Calibri"/>
          <w:b/>
          <w:bCs/>
          <w:sz w:val="24"/>
          <w:szCs w:val="24"/>
        </w:rPr>
        <w:t>9</w:t>
      </w:r>
      <w:r w:rsidR="002F4B09" w:rsidRPr="00B33951">
        <w:rPr>
          <w:rFonts w:ascii="Calibri" w:hAnsi="Calibri" w:cs="Calibri"/>
          <w:b/>
          <w:bCs/>
          <w:sz w:val="24"/>
          <w:szCs w:val="24"/>
        </w:rPr>
        <w:t xml:space="preserve"> </w:t>
      </w:r>
      <w:r w:rsidRPr="00B33951">
        <w:rPr>
          <w:rFonts w:ascii="Calibri" w:hAnsi="Calibri" w:cs="Calibri" w:hint="eastAsia"/>
          <w:b/>
          <w:bCs/>
          <w:sz w:val="24"/>
          <w:szCs w:val="24"/>
        </w:rPr>
        <w:t>)</w:t>
      </w:r>
      <w:proofErr w:type="gramEnd"/>
      <w:r w:rsidR="00054AF7" w:rsidRPr="00B33951">
        <w:rPr>
          <w:rFonts w:ascii="Calibri" w:hAnsi="Calibri" w:cs="Calibri"/>
          <w:sz w:val="24"/>
          <w:szCs w:val="24"/>
        </w:rPr>
        <w:t xml:space="preserve"> </w:t>
      </w:r>
    </w:p>
    <w:p w14:paraId="7A81823D" w14:textId="29314C50" w:rsidR="00F07795" w:rsidRDefault="00F07795" w:rsidP="009E379A">
      <w:pPr>
        <w:rPr>
          <w:rFonts w:ascii="Calibri" w:hAnsi="Calibri" w:cs="Calibri"/>
          <w:sz w:val="24"/>
          <w:szCs w:val="24"/>
        </w:rPr>
      </w:pPr>
      <w:r w:rsidRPr="009E379A">
        <w:rPr>
          <w:rFonts w:ascii="Calibri" w:hAnsi="Calibri" w:cs="Calibri"/>
          <w:sz w:val="24"/>
          <w:szCs w:val="24"/>
        </w:rPr>
        <w:t xml:space="preserve">The Gender Equality Bureau of the Cabinet Office conducted the first survey on sexual violence victimization among young people (ages 16–24) nationwide in June 2022. </w:t>
      </w:r>
      <w:r w:rsidR="00F4129D">
        <w:rPr>
          <w:rFonts w:ascii="Calibri" w:hAnsi="Calibri" w:cs="Calibri" w:hint="eastAsia"/>
          <w:sz w:val="24"/>
          <w:szCs w:val="24"/>
        </w:rPr>
        <w:t xml:space="preserve">The </w:t>
      </w:r>
      <w:r w:rsidR="006F32B9">
        <w:rPr>
          <w:rFonts w:ascii="Calibri" w:hAnsi="Calibri" w:cs="Calibri" w:hint="eastAsia"/>
          <w:sz w:val="24"/>
          <w:szCs w:val="24"/>
        </w:rPr>
        <w:t>r</w:t>
      </w:r>
      <w:r w:rsidRPr="009E379A">
        <w:rPr>
          <w:rFonts w:ascii="Calibri" w:hAnsi="Calibri" w:cs="Calibri"/>
          <w:sz w:val="24"/>
          <w:szCs w:val="24"/>
        </w:rPr>
        <w:t>esult</w:t>
      </w:r>
      <w:r w:rsidR="00F4129D">
        <w:rPr>
          <w:rFonts w:ascii="Calibri" w:hAnsi="Calibri" w:cs="Calibri" w:hint="eastAsia"/>
          <w:sz w:val="24"/>
          <w:szCs w:val="24"/>
        </w:rPr>
        <w:t xml:space="preserve"> of the survey</w:t>
      </w:r>
      <w:r w:rsidRPr="009E379A">
        <w:rPr>
          <w:rFonts w:ascii="Calibri" w:hAnsi="Calibri" w:cs="Calibri"/>
          <w:sz w:val="24"/>
          <w:szCs w:val="24"/>
        </w:rPr>
        <w:t xml:space="preserve"> indicated that about one in four respondents</w:t>
      </w:r>
      <w:r w:rsidR="006F32B9">
        <w:rPr>
          <w:rFonts w:ascii="Calibri" w:hAnsi="Calibri" w:cs="Calibri" w:hint="eastAsia"/>
          <w:sz w:val="24"/>
          <w:szCs w:val="24"/>
        </w:rPr>
        <w:t xml:space="preserve"> </w:t>
      </w:r>
      <w:r w:rsidR="007940FB">
        <w:rPr>
          <w:rFonts w:ascii="Calibri" w:hAnsi="Calibri" w:cs="Calibri" w:hint="eastAsia"/>
          <w:sz w:val="24"/>
          <w:szCs w:val="24"/>
        </w:rPr>
        <w:t>(</w:t>
      </w:r>
      <w:r w:rsidR="007940FB" w:rsidRPr="007940FB">
        <w:rPr>
          <w:rFonts w:ascii="Calibri" w:hAnsi="Calibri" w:cs="Calibri"/>
          <w:sz w:val="24"/>
          <w:szCs w:val="24"/>
        </w:rPr>
        <w:t>26.4%</w:t>
      </w:r>
      <w:r w:rsidR="007940FB">
        <w:rPr>
          <w:rFonts w:ascii="Calibri" w:hAnsi="Calibri" w:cs="Calibri" w:hint="eastAsia"/>
          <w:sz w:val="24"/>
          <w:szCs w:val="24"/>
        </w:rPr>
        <w:t>)</w:t>
      </w:r>
      <w:r w:rsidRPr="009E379A">
        <w:rPr>
          <w:rFonts w:ascii="Calibri" w:hAnsi="Calibri" w:cs="Calibri"/>
          <w:sz w:val="24"/>
          <w:szCs w:val="24"/>
        </w:rPr>
        <w:t xml:space="preserve"> had been a victim of some form of sexual violence. Among the victims of sexual violence in</w:t>
      </w:r>
      <w:r w:rsidR="00F4129D">
        <w:rPr>
          <w:rFonts w:ascii="Calibri" w:hAnsi="Calibri" w:cs="Calibri" w:hint="eastAsia"/>
          <w:sz w:val="24"/>
          <w:szCs w:val="24"/>
        </w:rPr>
        <w:t>cluded</w:t>
      </w:r>
      <w:r w:rsidRPr="009E379A">
        <w:rPr>
          <w:rFonts w:ascii="Calibri" w:hAnsi="Calibri" w:cs="Calibri"/>
          <w:sz w:val="24"/>
          <w:szCs w:val="24"/>
        </w:rPr>
        <w:t xml:space="preserve"> </w:t>
      </w:r>
      <w:r w:rsidRPr="009E379A">
        <w:rPr>
          <w:rFonts w:ascii="Calibri" w:hAnsi="Calibri" w:cs="Calibri"/>
          <w:sz w:val="24"/>
          <w:szCs w:val="24"/>
        </w:rPr>
        <w:lastRenderedPageBreak/>
        <w:t xml:space="preserve">physical contact, 25.5% responded that they “were on a train and unable to flee (groping).” </w:t>
      </w:r>
      <w:r w:rsidR="00F4129D">
        <w:rPr>
          <w:rFonts w:ascii="Calibri" w:hAnsi="Calibri" w:cs="Calibri" w:hint="eastAsia"/>
          <w:sz w:val="24"/>
          <w:szCs w:val="24"/>
        </w:rPr>
        <w:t xml:space="preserve">The number of arrested persons is </w:t>
      </w:r>
      <w:r w:rsidRPr="009E379A">
        <w:rPr>
          <w:rFonts w:ascii="Calibri" w:hAnsi="Calibri" w:cs="Calibri"/>
          <w:sz w:val="24"/>
          <w:szCs w:val="24"/>
        </w:rPr>
        <w:t>2,254 in 2022.</w:t>
      </w:r>
    </w:p>
    <w:p w14:paraId="0EEE618B" w14:textId="77777777" w:rsidR="009E379A" w:rsidRPr="009E379A" w:rsidRDefault="009E379A" w:rsidP="009E379A">
      <w:pPr>
        <w:rPr>
          <w:rFonts w:ascii="Calibri" w:hAnsi="Calibri" w:cs="Calibri"/>
          <w:sz w:val="24"/>
          <w:szCs w:val="24"/>
        </w:rPr>
      </w:pPr>
    </w:p>
    <w:p w14:paraId="556E4F13" w14:textId="019D5D22" w:rsidR="00F07795" w:rsidRDefault="00F07795" w:rsidP="009E379A">
      <w:pPr>
        <w:rPr>
          <w:rFonts w:ascii="Calibri" w:hAnsi="Calibri" w:cs="Calibri"/>
          <w:sz w:val="24"/>
          <w:szCs w:val="24"/>
        </w:rPr>
      </w:pPr>
      <w:r w:rsidRPr="009E379A">
        <w:rPr>
          <w:rFonts w:ascii="Calibri" w:hAnsi="Calibri" w:cs="Calibri"/>
          <w:sz w:val="24"/>
          <w:szCs w:val="24"/>
        </w:rPr>
        <w:t>Several actions related to “groping” need to be taken. Victimization surveys need to be conducted</w:t>
      </w:r>
      <w:r w:rsidR="00302113">
        <w:rPr>
          <w:rFonts w:ascii="Calibri" w:hAnsi="Calibri" w:cs="Calibri" w:hint="eastAsia"/>
          <w:sz w:val="24"/>
          <w:szCs w:val="24"/>
        </w:rPr>
        <w:t>,</w:t>
      </w:r>
      <w:r w:rsidRPr="009E379A">
        <w:rPr>
          <w:rFonts w:ascii="Calibri" w:hAnsi="Calibri" w:cs="Calibri"/>
          <w:sz w:val="24"/>
          <w:szCs w:val="24"/>
        </w:rPr>
        <w:t xml:space="preserve"> and stronger measures need to be taken in conjunction with relevant organizations, victim support centers need to be expanded, perpetrators need to be rehabilitated, and a counseling system needs to be created</w:t>
      </w:r>
      <w:r w:rsidR="00302113">
        <w:rPr>
          <w:rFonts w:ascii="Calibri" w:hAnsi="Calibri" w:cs="Calibri" w:hint="eastAsia"/>
          <w:sz w:val="24"/>
          <w:szCs w:val="24"/>
        </w:rPr>
        <w:t>,</w:t>
      </w:r>
      <w:r w:rsidRPr="009E379A">
        <w:rPr>
          <w:rFonts w:ascii="Calibri" w:hAnsi="Calibri" w:cs="Calibri"/>
          <w:sz w:val="24"/>
          <w:szCs w:val="24"/>
        </w:rPr>
        <w:t xml:space="preserve"> and sex education needs to be provided in schools.</w:t>
      </w:r>
    </w:p>
    <w:p w14:paraId="67AFDCD5" w14:textId="77777777" w:rsidR="009E379A" w:rsidRPr="009E379A" w:rsidRDefault="009E379A" w:rsidP="009E379A">
      <w:pPr>
        <w:rPr>
          <w:rFonts w:ascii="Calibri" w:hAnsi="Calibri" w:cs="Calibri"/>
          <w:sz w:val="24"/>
          <w:szCs w:val="24"/>
        </w:rPr>
      </w:pPr>
    </w:p>
    <w:p w14:paraId="4C68B86F" w14:textId="10B4BD16" w:rsidR="003A3074" w:rsidRDefault="00813BF7" w:rsidP="009E379A">
      <w:pPr>
        <w:rPr>
          <w:rFonts w:ascii="Calibri" w:hAnsi="Calibri" w:cs="Calibri"/>
          <w:sz w:val="24"/>
          <w:szCs w:val="24"/>
        </w:rPr>
      </w:pPr>
      <w:r w:rsidRPr="00813BF7">
        <w:rPr>
          <w:rFonts w:ascii="Calibri" w:hAnsi="Calibri" w:cs="Calibri"/>
          <w:sz w:val="24"/>
          <w:szCs w:val="24"/>
        </w:rPr>
        <w:t xml:space="preserve">In March 2024, the Naha District Court indicted him on charges of kidnapping for indecent purposes and non-consensual sexual intercourse. </w:t>
      </w:r>
      <w:r w:rsidR="00F07795" w:rsidRPr="009E379A">
        <w:rPr>
          <w:rFonts w:ascii="Calibri" w:hAnsi="Calibri" w:cs="Calibri"/>
          <w:sz w:val="24"/>
          <w:szCs w:val="24"/>
        </w:rPr>
        <w:t>In December 2023, a Senior Airman stationed at the US Kadena Air Base in Okinawa kidnapped a girl in his car and sexually assaulted her at his home. Okinawa Prefecture became learned aware of the incident, six months after it occurred, according to</w:t>
      </w:r>
      <w:r>
        <w:rPr>
          <w:rFonts w:ascii="Calibri" w:hAnsi="Calibri" w:cs="Calibri" w:hint="eastAsia"/>
          <w:sz w:val="24"/>
          <w:szCs w:val="24"/>
        </w:rPr>
        <w:t xml:space="preserve"> </w:t>
      </w:r>
      <w:r w:rsidR="00F07795" w:rsidRPr="009E379A">
        <w:rPr>
          <w:rFonts w:ascii="Calibri" w:hAnsi="Calibri" w:cs="Calibri"/>
          <w:sz w:val="24"/>
          <w:szCs w:val="24"/>
        </w:rPr>
        <w:t>from the media reports. There were five cases of sexual assault that were not reported. There is a growing outcry against the assault on the girl and the cover-up of the incident. We call for a drastic revision of the Status of Forces Agreement, which grants privileged status to US forces in Japan, and for the downsizing and removal of US military bases in Japan.</w:t>
      </w:r>
    </w:p>
    <w:p w14:paraId="62535D14" w14:textId="77777777" w:rsidR="00813BF7" w:rsidRDefault="00813BF7" w:rsidP="009E379A">
      <w:pPr>
        <w:rPr>
          <w:rFonts w:ascii="Calibri" w:hAnsi="Calibri" w:cs="Calibri"/>
          <w:sz w:val="24"/>
          <w:szCs w:val="24"/>
        </w:rPr>
      </w:pPr>
    </w:p>
    <w:p w14:paraId="4F0FE41E" w14:textId="42838B0B" w:rsidR="00B118D2" w:rsidRDefault="00B118D2" w:rsidP="009E379A">
      <w:pPr>
        <w:rPr>
          <w:rFonts w:ascii="Calibri" w:hAnsi="Calibri" w:cs="Calibri"/>
          <w:b/>
          <w:bCs/>
          <w:sz w:val="28"/>
          <w:szCs w:val="28"/>
        </w:rPr>
      </w:pPr>
      <w:r w:rsidRPr="00D7232A">
        <w:rPr>
          <w:rFonts w:ascii="Calibri" w:hAnsi="Calibri" w:cs="Calibri" w:hint="eastAsia"/>
          <w:b/>
          <w:bCs/>
          <w:sz w:val="28"/>
          <w:szCs w:val="28"/>
        </w:rPr>
        <w:t>Comfort Women</w:t>
      </w:r>
    </w:p>
    <w:p w14:paraId="6D690A3A" w14:textId="77777777" w:rsidR="00D7232A" w:rsidRPr="00D7232A" w:rsidRDefault="00D7232A" w:rsidP="009E379A">
      <w:pPr>
        <w:rPr>
          <w:rFonts w:ascii="Calibri" w:hAnsi="Calibri" w:cs="Calibri"/>
          <w:b/>
          <w:bCs/>
          <w:sz w:val="28"/>
          <w:szCs w:val="28"/>
        </w:rPr>
      </w:pPr>
    </w:p>
    <w:p w14:paraId="670B301B" w14:textId="014CAA27" w:rsidR="00EA0FAA" w:rsidRPr="00B33951" w:rsidRDefault="00B118D2" w:rsidP="00BB7660">
      <w:pPr>
        <w:rPr>
          <w:rFonts w:ascii="Calibri" w:hAnsi="Calibri" w:cs="Calibri"/>
          <w:b/>
          <w:bCs/>
          <w:sz w:val="24"/>
          <w:szCs w:val="24"/>
        </w:rPr>
      </w:pPr>
      <w:r w:rsidRPr="00B33951">
        <w:rPr>
          <w:rFonts w:ascii="Calibri" w:hAnsi="Calibri" w:cs="Calibri" w:hint="eastAsia"/>
          <w:b/>
          <w:bCs/>
          <w:sz w:val="24"/>
          <w:szCs w:val="24"/>
        </w:rPr>
        <w:t xml:space="preserve">(Response to </w:t>
      </w:r>
      <w:r w:rsidR="00BB7660" w:rsidRPr="00B33951">
        <w:rPr>
          <w:rFonts w:ascii="Calibri" w:hAnsi="Calibri" w:cs="Calibri"/>
          <w:b/>
          <w:bCs/>
          <w:sz w:val="24"/>
          <w:szCs w:val="24"/>
        </w:rPr>
        <w:t>Para</w:t>
      </w:r>
      <w:r w:rsidRPr="00B33951">
        <w:rPr>
          <w:rFonts w:ascii="Calibri" w:hAnsi="Calibri" w:cs="Calibri" w:hint="eastAsia"/>
          <w:b/>
          <w:bCs/>
          <w:sz w:val="24"/>
          <w:szCs w:val="24"/>
        </w:rPr>
        <w:t xml:space="preserve">graph </w:t>
      </w:r>
      <w:r w:rsidR="00BB7660" w:rsidRPr="00B33951">
        <w:rPr>
          <w:rFonts w:ascii="Calibri" w:hAnsi="Calibri" w:cs="Calibri"/>
          <w:b/>
          <w:bCs/>
          <w:sz w:val="24"/>
          <w:szCs w:val="24"/>
        </w:rPr>
        <w:t>13</w:t>
      </w:r>
      <w:r w:rsidRPr="00B33951">
        <w:rPr>
          <w:rFonts w:ascii="Calibri" w:hAnsi="Calibri" w:cs="Calibri" w:hint="eastAsia"/>
          <w:b/>
          <w:bCs/>
          <w:sz w:val="24"/>
          <w:szCs w:val="24"/>
        </w:rPr>
        <w:t>)</w:t>
      </w:r>
      <w:r w:rsidR="00BB7660" w:rsidRPr="00B33951">
        <w:rPr>
          <w:rFonts w:ascii="Calibri" w:hAnsi="Calibri" w:cs="Calibri"/>
          <w:b/>
          <w:bCs/>
          <w:sz w:val="24"/>
          <w:szCs w:val="24"/>
        </w:rPr>
        <w:t xml:space="preserve"> </w:t>
      </w:r>
    </w:p>
    <w:p w14:paraId="0517D86E" w14:textId="369D2369" w:rsidR="009F2429" w:rsidRPr="00B118D2" w:rsidRDefault="009F2429" w:rsidP="009F2429">
      <w:pPr>
        <w:rPr>
          <w:rFonts w:ascii="Calibri" w:hAnsi="Calibri" w:cs="Calibri"/>
          <w:sz w:val="24"/>
          <w:szCs w:val="24"/>
        </w:rPr>
      </w:pPr>
      <w:r w:rsidRPr="00B118D2">
        <w:rPr>
          <w:rFonts w:ascii="Calibri" w:hAnsi="Calibri" w:cs="Calibri"/>
          <w:sz w:val="24"/>
          <w:szCs w:val="24"/>
        </w:rPr>
        <w:t>In April 2021, the then Prime Minister Suga’s cabinet approved the government’s written answer to the inquiry from a parliament member, concluding that it was appropriate to use “comfort women” instead of “military comfort women</w:t>
      </w:r>
      <w:r w:rsidR="00B118D2">
        <w:rPr>
          <w:rFonts w:ascii="Calibri" w:hAnsi="Calibri" w:cs="Calibri"/>
          <w:sz w:val="24"/>
          <w:szCs w:val="24"/>
        </w:rPr>
        <w:t>”</w:t>
      </w:r>
      <w:r w:rsidRPr="00B118D2">
        <w:rPr>
          <w:rFonts w:ascii="Calibri" w:hAnsi="Calibri" w:cs="Calibri"/>
          <w:sz w:val="24"/>
          <w:szCs w:val="24"/>
        </w:rPr>
        <w:t xml:space="preserve">, and to replace “forceful relocation” and “forced labor” with “recruitment.” The Ministry of Education, Culture, Sports, Science and Technology encouraged the textbook publishers to remove the wording the government regarded as inappropriate. </w:t>
      </w:r>
    </w:p>
    <w:p w14:paraId="7ED6A9E8" w14:textId="77777777" w:rsidR="009F2429" w:rsidRPr="00B118D2" w:rsidRDefault="009F2429" w:rsidP="009F2429">
      <w:pPr>
        <w:rPr>
          <w:rFonts w:ascii="Calibri" w:hAnsi="Calibri" w:cs="Calibri"/>
          <w:sz w:val="24"/>
          <w:szCs w:val="24"/>
        </w:rPr>
      </w:pPr>
    </w:p>
    <w:p w14:paraId="21479DF5" w14:textId="72221007" w:rsidR="0033470F" w:rsidRDefault="009F2429" w:rsidP="009F2429">
      <w:pPr>
        <w:rPr>
          <w:rFonts w:ascii="Calibri" w:hAnsi="Calibri" w:cs="Calibri"/>
          <w:sz w:val="24"/>
          <w:szCs w:val="24"/>
        </w:rPr>
      </w:pPr>
      <w:r w:rsidRPr="00B118D2">
        <w:rPr>
          <w:rFonts w:ascii="Calibri" w:hAnsi="Calibri" w:cs="Calibri"/>
          <w:sz w:val="24"/>
          <w:szCs w:val="24"/>
        </w:rPr>
        <w:t>The government itself acknowledged in the 1993 Kono Statement the Japanese military’s involvement in and coercive nature of the “comfort women” system. Documents indicating that the Japanese military had created “comfort station” system were found in the Ministry of Defense. It is crucial for Japan to restore human rights and dignity of the victims through official apology and state compensation. Above all, in order to eliminate sexual slavery, the worst human rights violation and war crime, war must be prevented at all costs. The Kishida government must withdraw its massive military buildup policy</w:t>
      </w:r>
      <w:r w:rsidR="000D5401">
        <w:rPr>
          <w:rFonts w:ascii="Calibri" w:hAnsi="Calibri" w:cs="Calibri" w:hint="eastAsia"/>
          <w:sz w:val="24"/>
          <w:szCs w:val="24"/>
        </w:rPr>
        <w:t>.</w:t>
      </w:r>
    </w:p>
    <w:p w14:paraId="5472427C" w14:textId="77777777" w:rsidR="00D7232A" w:rsidRDefault="00D7232A" w:rsidP="00BB7660">
      <w:pPr>
        <w:rPr>
          <w:rFonts w:ascii="Calibri" w:hAnsi="Calibri" w:cs="Calibri"/>
          <w:b/>
          <w:bCs/>
          <w:sz w:val="28"/>
          <w:szCs w:val="28"/>
        </w:rPr>
      </w:pPr>
    </w:p>
    <w:p w14:paraId="5CA51B81" w14:textId="1A15E155" w:rsidR="007C174B" w:rsidRDefault="0033470F" w:rsidP="00BB7660">
      <w:pPr>
        <w:rPr>
          <w:rFonts w:ascii="Calibri" w:hAnsi="Calibri" w:cs="Calibri"/>
          <w:b/>
          <w:bCs/>
          <w:sz w:val="28"/>
          <w:szCs w:val="28"/>
        </w:rPr>
      </w:pPr>
      <w:r w:rsidRPr="00D7232A">
        <w:rPr>
          <w:rFonts w:ascii="Calibri" w:hAnsi="Calibri" w:cs="Calibri"/>
          <w:b/>
          <w:bCs/>
          <w:sz w:val="28"/>
          <w:szCs w:val="28"/>
        </w:rPr>
        <w:t>Education</w:t>
      </w:r>
    </w:p>
    <w:p w14:paraId="7C6F8CAA" w14:textId="77777777" w:rsidR="00D7232A" w:rsidRPr="00D7232A" w:rsidRDefault="00D7232A" w:rsidP="00BB7660">
      <w:pPr>
        <w:rPr>
          <w:rFonts w:ascii="Calibri" w:hAnsi="Calibri" w:cs="Calibri"/>
          <w:b/>
          <w:bCs/>
          <w:sz w:val="28"/>
          <w:szCs w:val="28"/>
        </w:rPr>
      </w:pPr>
    </w:p>
    <w:p w14:paraId="6D716D29" w14:textId="6A27787F" w:rsidR="00223E2F" w:rsidRPr="00B33951" w:rsidRDefault="006E4D31" w:rsidP="00223E2F">
      <w:pPr>
        <w:rPr>
          <w:rFonts w:ascii="Calibri" w:hAnsi="Calibri" w:cs="Calibri"/>
          <w:sz w:val="24"/>
          <w:szCs w:val="24"/>
        </w:rPr>
      </w:pPr>
      <w:bookmarkStart w:id="1" w:name="_Hlk174909515"/>
      <w:r w:rsidRPr="00B33951">
        <w:rPr>
          <w:rFonts w:ascii="Calibri" w:hAnsi="Calibri" w:cs="Calibri" w:hint="eastAsia"/>
          <w:b/>
          <w:bCs/>
          <w:sz w:val="24"/>
          <w:szCs w:val="24"/>
        </w:rPr>
        <w:t>(</w:t>
      </w:r>
      <w:r w:rsidR="00054AF7" w:rsidRPr="00B33951">
        <w:rPr>
          <w:rFonts w:ascii="Calibri" w:hAnsi="Calibri" w:cs="Calibri"/>
          <w:b/>
          <w:bCs/>
          <w:sz w:val="24"/>
          <w:szCs w:val="24"/>
        </w:rPr>
        <w:t>Response to paragraph 17</w:t>
      </w:r>
      <w:bookmarkEnd w:id="1"/>
      <w:r w:rsidRPr="00B33951">
        <w:rPr>
          <w:rFonts w:ascii="Calibri" w:hAnsi="Calibri" w:cs="Calibri" w:hint="eastAsia"/>
          <w:b/>
          <w:bCs/>
          <w:sz w:val="24"/>
          <w:szCs w:val="24"/>
        </w:rPr>
        <w:t>)</w:t>
      </w:r>
    </w:p>
    <w:p w14:paraId="469A7BCC" w14:textId="6E9BCD7F" w:rsidR="00223E2F" w:rsidRPr="0073218A" w:rsidRDefault="00223E2F" w:rsidP="005C4EFA">
      <w:pPr>
        <w:rPr>
          <w:rFonts w:ascii="Calibri" w:hAnsi="Calibri" w:cs="Calibri"/>
          <w:sz w:val="24"/>
          <w:szCs w:val="24"/>
        </w:rPr>
      </w:pPr>
      <w:r w:rsidRPr="0073218A">
        <w:rPr>
          <w:rFonts w:ascii="Calibri" w:hAnsi="Calibri" w:cs="Calibri"/>
          <w:sz w:val="24"/>
          <w:szCs w:val="24"/>
        </w:rPr>
        <w:t>Japan has had single-sex public high schools. The Article 5 of the previous Fundamental Law of Education had mentioned a coeducational system. However, it was deleted when the government changed the law in 2006</w:t>
      </w:r>
      <w:r w:rsidR="00302113">
        <w:rPr>
          <w:rFonts w:ascii="Calibri" w:hAnsi="Calibri" w:cs="Calibri" w:hint="eastAsia"/>
          <w:sz w:val="24"/>
          <w:szCs w:val="24"/>
        </w:rPr>
        <w:t>,</w:t>
      </w:r>
      <w:r w:rsidR="009669F6" w:rsidRPr="0073218A">
        <w:rPr>
          <w:rFonts w:ascii="Calibri" w:hAnsi="Calibri" w:cs="Calibri"/>
          <w:sz w:val="24"/>
          <w:szCs w:val="24"/>
        </w:rPr>
        <w:t xml:space="preserve"> and the </w:t>
      </w:r>
      <w:r w:rsidRPr="0073218A">
        <w:rPr>
          <w:rFonts w:ascii="Calibri" w:hAnsi="Calibri" w:cs="Calibri"/>
          <w:sz w:val="24"/>
          <w:szCs w:val="24"/>
        </w:rPr>
        <w:t xml:space="preserve">situation got worse. </w:t>
      </w:r>
      <w:r w:rsidR="009669F6" w:rsidRPr="0073218A">
        <w:rPr>
          <w:rFonts w:ascii="Calibri" w:hAnsi="Calibri" w:cs="Calibri"/>
          <w:sz w:val="24"/>
          <w:szCs w:val="24"/>
        </w:rPr>
        <w:t xml:space="preserve">Teachers’ labor </w:t>
      </w:r>
      <w:r w:rsidR="009669F6" w:rsidRPr="0073218A">
        <w:rPr>
          <w:rFonts w:ascii="Calibri" w:hAnsi="Calibri" w:cs="Calibri"/>
          <w:sz w:val="24"/>
          <w:szCs w:val="24"/>
        </w:rPr>
        <w:lastRenderedPageBreak/>
        <w:t>union h</w:t>
      </w:r>
      <w:r w:rsidRPr="0073218A">
        <w:rPr>
          <w:rFonts w:ascii="Calibri" w:hAnsi="Calibri" w:cs="Calibri"/>
          <w:sz w:val="24"/>
          <w:szCs w:val="24"/>
        </w:rPr>
        <w:t xml:space="preserve">as demanded </w:t>
      </w:r>
      <w:r w:rsidR="009669F6" w:rsidRPr="0073218A">
        <w:rPr>
          <w:rFonts w:ascii="Calibri" w:hAnsi="Calibri" w:cs="Calibri"/>
          <w:sz w:val="24"/>
          <w:szCs w:val="24"/>
        </w:rPr>
        <w:t>the law must be recovered.</w:t>
      </w:r>
    </w:p>
    <w:p w14:paraId="2F8C21C5" w14:textId="77777777" w:rsidR="00223E2F" w:rsidRPr="0073218A" w:rsidRDefault="00223E2F" w:rsidP="00223E2F">
      <w:pPr>
        <w:rPr>
          <w:rFonts w:ascii="Calibri" w:hAnsi="Calibri" w:cs="Calibri"/>
          <w:sz w:val="24"/>
          <w:szCs w:val="24"/>
        </w:rPr>
      </w:pPr>
    </w:p>
    <w:p w14:paraId="2DF8422F" w14:textId="16379D57" w:rsidR="00223E2F" w:rsidRPr="0073218A" w:rsidRDefault="00223E2F" w:rsidP="00223E2F">
      <w:pPr>
        <w:rPr>
          <w:rFonts w:ascii="Calibri" w:hAnsi="Calibri" w:cs="Calibri"/>
          <w:sz w:val="24"/>
          <w:szCs w:val="24"/>
        </w:rPr>
      </w:pPr>
      <w:r w:rsidRPr="0073218A">
        <w:rPr>
          <w:rFonts w:ascii="Calibri" w:hAnsi="Calibri" w:cs="Calibri"/>
          <w:sz w:val="24"/>
          <w:szCs w:val="24"/>
        </w:rPr>
        <w:t xml:space="preserve">Sex education had been intervened actively by public administrations for decades. They have claimed that teachers should not go too far to teach a human body based on a scientific way of thinking and rights to learn how to protect and care students’ own bodies. There is a brake that the lessons of pregnancy and fertilization are not taught in science and health and physical education </w:t>
      </w:r>
      <w:r w:rsidR="00302113">
        <w:rPr>
          <w:rFonts w:ascii="Calibri" w:hAnsi="Calibri" w:cs="Calibri" w:hint="eastAsia"/>
          <w:sz w:val="24"/>
          <w:szCs w:val="24"/>
        </w:rPr>
        <w:t>during</w:t>
      </w:r>
      <w:r w:rsidRPr="0073218A">
        <w:rPr>
          <w:rFonts w:ascii="Calibri" w:hAnsi="Calibri" w:cs="Calibri"/>
          <w:sz w:val="24"/>
          <w:szCs w:val="24"/>
        </w:rPr>
        <w:t xml:space="preserve"> study. Students grow up and they still cannot have basic knowledges of sex even after they enter universities or become adults. That has been the serious problem on the point of reproductive health and rights, too.</w:t>
      </w:r>
    </w:p>
    <w:p w14:paraId="280FC0B8" w14:textId="77777777" w:rsidR="00223E2F" w:rsidRPr="0073218A" w:rsidRDefault="00223E2F" w:rsidP="00223E2F">
      <w:pPr>
        <w:rPr>
          <w:rFonts w:ascii="Calibri" w:hAnsi="Calibri" w:cs="Calibri"/>
          <w:sz w:val="24"/>
          <w:szCs w:val="24"/>
        </w:rPr>
      </w:pPr>
    </w:p>
    <w:p w14:paraId="67C36A18" w14:textId="77777777" w:rsidR="009669F6" w:rsidRPr="0073218A" w:rsidRDefault="00223E2F" w:rsidP="00223E2F">
      <w:pPr>
        <w:rPr>
          <w:rFonts w:ascii="Calibri" w:hAnsi="Calibri" w:cs="Calibri"/>
          <w:sz w:val="24"/>
          <w:szCs w:val="24"/>
        </w:rPr>
      </w:pPr>
      <w:r w:rsidRPr="0073218A">
        <w:rPr>
          <w:rFonts w:ascii="Calibri" w:hAnsi="Calibri" w:cs="Calibri"/>
          <w:sz w:val="24"/>
          <w:szCs w:val="24"/>
        </w:rPr>
        <w:t xml:space="preserve">MEXT has promoted “the safety education of Life” since the 2021 fiscal year. </w:t>
      </w:r>
      <w:r w:rsidR="009669F6" w:rsidRPr="0073218A">
        <w:rPr>
          <w:rFonts w:ascii="Calibri" w:hAnsi="Calibri" w:cs="Calibri"/>
          <w:sz w:val="24"/>
          <w:szCs w:val="24"/>
        </w:rPr>
        <w:t>Teachers’ labor union</w:t>
      </w:r>
      <w:r w:rsidRPr="0073218A">
        <w:rPr>
          <w:rFonts w:ascii="Calibri" w:hAnsi="Calibri" w:cs="Calibri"/>
          <w:sz w:val="24"/>
          <w:szCs w:val="24"/>
        </w:rPr>
        <w:t xml:space="preserve"> fears that students might have the negative awareness of sex because they learn how to prevent sexual violence at first in the class. </w:t>
      </w:r>
    </w:p>
    <w:p w14:paraId="21AC7D32" w14:textId="38675B98" w:rsidR="00BB7660" w:rsidRPr="0073218A" w:rsidRDefault="009669F6" w:rsidP="00223E2F">
      <w:pPr>
        <w:rPr>
          <w:rFonts w:ascii="Calibri" w:hAnsi="Calibri" w:cs="Calibri"/>
          <w:sz w:val="24"/>
          <w:szCs w:val="24"/>
        </w:rPr>
      </w:pPr>
      <w:r w:rsidRPr="0073218A">
        <w:rPr>
          <w:rFonts w:ascii="Calibri" w:hAnsi="Calibri" w:cs="Calibri"/>
          <w:sz w:val="24"/>
          <w:szCs w:val="24"/>
        </w:rPr>
        <w:t xml:space="preserve">It is </w:t>
      </w:r>
      <w:r w:rsidR="00223E2F" w:rsidRPr="0073218A">
        <w:rPr>
          <w:rFonts w:ascii="Calibri" w:hAnsi="Calibri" w:cs="Calibri"/>
          <w:sz w:val="24"/>
          <w:szCs w:val="24"/>
        </w:rPr>
        <w:t>required that the comprehensive sex education and the description of gender equality must be written in the curriculum.</w:t>
      </w:r>
    </w:p>
    <w:p w14:paraId="3BCC11AD" w14:textId="77777777" w:rsidR="009669F6" w:rsidRPr="0073218A" w:rsidRDefault="009669F6" w:rsidP="00223E2F">
      <w:pPr>
        <w:rPr>
          <w:rFonts w:ascii="Calibri" w:hAnsi="Calibri" w:cs="Calibri"/>
          <w:sz w:val="24"/>
          <w:szCs w:val="24"/>
        </w:rPr>
      </w:pPr>
    </w:p>
    <w:p w14:paraId="4F7FF891" w14:textId="77777777" w:rsidR="009669F6" w:rsidRDefault="009669F6" w:rsidP="007C174B">
      <w:pPr>
        <w:rPr>
          <w:rFonts w:ascii="Calibri" w:hAnsi="Calibri" w:cs="Calibri"/>
          <w:b/>
          <w:bCs/>
          <w:sz w:val="28"/>
          <w:szCs w:val="28"/>
        </w:rPr>
      </w:pPr>
      <w:bookmarkStart w:id="2" w:name="_Hlk174909576"/>
      <w:r w:rsidRPr="007940FB">
        <w:rPr>
          <w:rFonts w:ascii="Calibri" w:hAnsi="Calibri" w:cs="Calibri"/>
          <w:b/>
          <w:bCs/>
          <w:sz w:val="28"/>
          <w:szCs w:val="28"/>
        </w:rPr>
        <w:t>Employment</w:t>
      </w:r>
    </w:p>
    <w:p w14:paraId="066BFD7E" w14:textId="77777777" w:rsidR="00D7232A" w:rsidRPr="007940FB" w:rsidRDefault="00D7232A" w:rsidP="007C174B">
      <w:pPr>
        <w:rPr>
          <w:rFonts w:ascii="Calibri" w:hAnsi="Calibri" w:cs="Calibri"/>
          <w:b/>
          <w:bCs/>
          <w:sz w:val="28"/>
          <w:szCs w:val="28"/>
        </w:rPr>
      </w:pPr>
    </w:p>
    <w:p w14:paraId="4E006055" w14:textId="0D8911C5" w:rsidR="007C174B" w:rsidRPr="00B33951" w:rsidRDefault="000D5401" w:rsidP="007C174B">
      <w:pPr>
        <w:rPr>
          <w:rFonts w:ascii="Calibri" w:hAnsi="Calibri" w:cs="Calibri"/>
          <w:sz w:val="24"/>
          <w:szCs w:val="24"/>
        </w:rPr>
      </w:pPr>
      <w:r w:rsidRPr="00B33951">
        <w:rPr>
          <w:rFonts w:ascii="Calibri" w:hAnsi="Calibri" w:cs="Calibri" w:hint="eastAsia"/>
          <w:b/>
          <w:bCs/>
          <w:sz w:val="24"/>
          <w:szCs w:val="24"/>
        </w:rPr>
        <w:t>(</w:t>
      </w:r>
      <w:r w:rsidR="00054AF7" w:rsidRPr="00B33951">
        <w:rPr>
          <w:rFonts w:ascii="Calibri" w:hAnsi="Calibri" w:cs="Calibri"/>
          <w:b/>
          <w:bCs/>
          <w:sz w:val="24"/>
          <w:szCs w:val="24"/>
        </w:rPr>
        <w:t>Response to paragraph 18</w:t>
      </w:r>
      <w:r w:rsidRPr="00B33951">
        <w:rPr>
          <w:rFonts w:ascii="Calibri" w:hAnsi="Calibri" w:cs="Calibri" w:hint="eastAsia"/>
          <w:b/>
          <w:bCs/>
          <w:sz w:val="24"/>
          <w:szCs w:val="24"/>
        </w:rPr>
        <w:t>)</w:t>
      </w:r>
      <w:r w:rsidR="007C174B" w:rsidRPr="00B33951">
        <w:rPr>
          <w:rFonts w:ascii="Calibri" w:hAnsi="Calibri" w:cs="Calibri"/>
          <w:b/>
          <w:bCs/>
          <w:sz w:val="24"/>
          <w:szCs w:val="24"/>
        </w:rPr>
        <w:t xml:space="preserve"> </w:t>
      </w:r>
    </w:p>
    <w:bookmarkEnd w:id="2"/>
    <w:p w14:paraId="4FCB4C50" w14:textId="7AEFB4F6" w:rsidR="007C174B" w:rsidRPr="0073218A" w:rsidRDefault="007C174B" w:rsidP="007C174B">
      <w:pPr>
        <w:rPr>
          <w:rFonts w:ascii="Calibri" w:hAnsi="Calibri" w:cs="Calibri"/>
          <w:sz w:val="24"/>
          <w:szCs w:val="24"/>
        </w:rPr>
      </w:pPr>
      <w:r w:rsidRPr="0073218A">
        <w:rPr>
          <w:rFonts w:ascii="Calibri" w:hAnsi="Calibri" w:cs="Calibri"/>
          <w:sz w:val="24"/>
          <w:szCs w:val="24"/>
        </w:rPr>
        <w:t xml:space="preserve">According to the Labor Force Survey in 2022, </w:t>
      </w:r>
      <w:r w:rsidR="004A64D3">
        <w:rPr>
          <w:rFonts w:ascii="Calibri" w:hAnsi="Calibri" w:cs="Calibri" w:hint="eastAsia"/>
          <w:sz w:val="24"/>
          <w:szCs w:val="24"/>
        </w:rPr>
        <w:t>the rate of</w:t>
      </w:r>
      <w:r w:rsidR="009672B3">
        <w:rPr>
          <w:rFonts w:ascii="Calibri" w:hAnsi="Calibri" w:cs="Calibri" w:hint="eastAsia"/>
          <w:sz w:val="24"/>
          <w:szCs w:val="24"/>
        </w:rPr>
        <w:t xml:space="preserve"> </w:t>
      </w:r>
      <w:r w:rsidR="004A64D3">
        <w:rPr>
          <w:rFonts w:ascii="Calibri" w:hAnsi="Calibri" w:cs="Calibri" w:hint="eastAsia"/>
          <w:sz w:val="24"/>
          <w:szCs w:val="24"/>
        </w:rPr>
        <w:t xml:space="preserve">regular </w:t>
      </w:r>
      <w:r w:rsidR="009672B3">
        <w:rPr>
          <w:rFonts w:ascii="Calibri" w:hAnsi="Calibri" w:cs="Calibri" w:hint="eastAsia"/>
          <w:sz w:val="24"/>
          <w:szCs w:val="24"/>
        </w:rPr>
        <w:t xml:space="preserve">(full time) employee </w:t>
      </w:r>
      <w:r w:rsidR="004A64D3">
        <w:rPr>
          <w:rFonts w:ascii="Calibri" w:hAnsi="Calibri" w:cs="Calibri" w:hint="eastAsia"/>
          <w:sz w:val="24"/>
          <w:szCs w:val="24"/>
        </w:rPr>
        <w:t xml:space="preserve">in </w:t>
      </w:r>
      <w:r w:rsidRPr="0073218A">
        <w:rPr>
          <w:rFonts w:ascii="Calibri" w:hAnsi="Calibri" w:cs="Calibri"/>
          <w:sz w:val="24"/>
          <w:szCs w:val="24"/>
        </w:rPr>
        <w:t>female workers</w:t>
      </w:r>
      <w:r w:rsidR="004A64D3">
        <w:rPr>
          <w:rFonts w:ascii="Calibri" w:hAnsi="Calibri" w:cs="Calibri" w:hint="eastAsia"/>
          <w:sz w:val="24"/>
          <w:szCs w:val="24"/>
        </w:rPr>
        <w:t>（</w:t>
      </w:r>
      <w:r w:rsidR="004A64D3" w:rsidRPr="004A64D3">
        <w:rPr>
          <w:rFonts w:ascii="Calibri" w:hAnsi="Calibri" w:cs="Calibri"/>
          <w:sz w:val="24"/>
          <w:szCs w:val="24"/>
        </w:rPr>
        <w:t>age 25 to 29</w:t>
      </w:r>
      <w:r w:rsidR="004A64D3">
        <w:rPr>
          <w:rFonts w:ascii="Calibri" w:hAnsi="Calibri" w:cs="Calibri" w:hint="eastAsia"/>
          <w:sz w:val="24"/>
          <w:szCs w:val="24"/>
        </w:rPr>
        <w:t>）</w:t>
      </w:r>
      <w:r w:rsidR="004A64D3">
        <w:rPr>
          <w:rFonts w:ascii="Calibri" w:hAnsi="Calibri" w:cs="Calibri" w:hint="eastAsia"/>
          <w:sz w:val="24"/>
          <w:szCs w:val="24"/>
        </w:rPr>
        <w:t>is 59.7%</w:t>
      </w:r>
      <w:r w:rsidR="009672B3">
        <w:rPr>
          <w:rFonts w:ascii="Calibri" w:hAnsi="Calibri" w:cs="Calibri" w:hint="eastAsia"/>
          <w:sz w:val="24"/>
          <w:szCs w:val="24"/>
        </w:rPr>
        <w:t xml:space="preserve">, </w:t>
      </w:r>
      <w:r w:rsidR="004A64D3">
        <w:rPr>
          <w:rFonts w:ascii="Calibri" w:hAnsi="Calibri" w:cs="Calibri" w:hint="eastAsia"/>
          <w:sz w:val="24"/>
          <w:szCs w:val="24"/>
        </w:rPr>
        <w:t xml:space="preserve">the </w:t>
      </w:r>
      <w:r w:rsidRPr="0073218A">
        <w:rPr>
          <w:rFonts w:ascii="Calibri" w:hAnsi="Calibri" w:cs="Calibri"/>
          <w:sz w:val="24"/>
          <w:szCs w:val="24"/>
        </w:rPr>
        <w:t>highest</w:t>
      </w:r>
      <w:r w:rsidR="004A64D3">
        <w:rPr>
          <w:rFonts w:ascii="Calibri" w:hAnsi="Calibri" w:cs="Calibri" w:hint="eastAsia"/>
          <w:sz w:val="24"/>
          <w:szCs w:val="24"/>
        </w:rPr>
        <w:t xml:space="preserve"> in all age range.</w:t>
      </w:r>
      <w:r w:rsidR="001279F9">
        <w:rPr>
          <w:rFonts w:ascii="Calibri" w:hAnsi="Calibri" w:cs="Calibri" w:hint="eastAsia"/>
          <w:sz w:val="24"/>
          <w:szCs w:val="24"/>
        </w:rPr>
        <w:t xml:space="preserve"> A lot of </w:t>
      </w:r>
      <w:r w:rsidR="009672B3">
        <w:rPr>
          <w:rFonts w:ascii="Calibri" w:hAnsi="Calibri" w:cs="Calibri" w:hint="eastAsia"/>
          <w:sz w:val="24"/>
          <w:szCs w:val="24"/>
        </w:rPr>
        <w:t>w</w:t>
      </w:r>
      <w:r w:rsidR="001279F9">
        <w:rPr>
          <w:rFonts w:ascii="Calibri" w:hAnsi="Calibri" w:cs="Calibri" w:hint="eastAsia"/>
          <w:sz w:val="24"/>
          <w:szCs w:val="24"/>
        </w:rPr>
        <w:t xml:space="preserve">omen </w:t>
      </w:r>
      <w:r w:rsidR="009672B3">
        <w:rPr>
          <w:rFonts w:ascii="Calibri" w:hAnsi="Calibri" w:cs="Calibri" w:hint="eastAsia"/>
          <w:sz w:val="24"/>
          <w:szCs w:val="24"/>
        </w:rPr>
        <w:t xml:space="preserve">become part time workers during childbirth </w:t>
      </w:r>
      <w:r w:rsidR="001279F9">
        <w:rPr>
          <w:rFonts w:ascii="Calibri" w:hAnsi="Calibri" w:cs="Calibri" w:hint="eastAsia"/>
          <w:sz w:val="24"/>
          <w:szCs w:val="24"/>
        </w:rPr>
        <w:t>or childcare</w:t>
      </w:r>
      <w:r w:rsidR="009672B3">
        <w:rPr>
          <w:rFonts w:ascii="Calibri" w:hAnsi="Calibri" w:cs="Calibri" w:hint="eastAsia"/>
          <w:sz w:val="24"/>
          <w:szCs w:val="24"/>
        </w:rPr>
        <w:t xml:space="preserve"> </w:t>
      </w:r>
      <w:r w:rsidR="00E84350">
        <w:rPr>
          <w:rFonts w:ascii="Calibri" w:hAnsi="Calibri" w:cs="Calibri" w:hint="eastAsia"/>
          <w:sz w:val="24"/>
          <w:szCs w:val="24"/>
        </w:rPr>
        <w:t>due to long working hours</w:t>
      </w:r>
      <w:r w:rsidR="009672B3">
        <w:rPr>
          <w:rFonts w:ascii="Calibri" w:hAnsi="Calibri" w:cs="Calibri" w:hint="eastAsia"/>
          <w:sz w:val="24"/>
          <w:szCs w:val="24"/>
        </w:rPr>
        <w:t xml:space="preserve"> as permanent workers.</w:t>
      </w:r>
      <w:r w:rsidRPr="0073218A">
        <w:rPr>
          <w:rFonts w:ascii="Calibri" w:hAnsi="Calibri" w:cs="Calibri"/>
          <w:sz w:val="24"/>
          <w:szCs w:val="24"/>
        </w:rPr>
        <w:t xml:space="preserve"> Single parent </w:t>
      </w:r>
      <w:r w:rsidR="00302113">
        <w:rPr>
          <w:rFonts w:ascii="Calibri" w:hAnsi="Calibri" w:cs="Calibri" w:hint="eastAsia"/>
          <w:sz w:val="24"/>
          <w:szCs w:val="24"/>
        </w:rPr>
        <w:t>must</w:t>
      </w:r>
      <w:r w:rsidR="00E84350">
        <w:rPr>
          <w:rFonts w:ascii="Calibri" w:hAnsi="Calibri" w:cs="Calibri" w:hint="eastAsia"/>
          <w:sz w:val="24"/>
          <w:szCs w:val="24"/>
        </w:rPr>
        <w:t xml:space="preserve"> </w:t>
      </w:r>
      <w:r w:rsidR="00536E45">
        <w:rPr>
          <w:rFonts w:ascii="Calibri" w:hAnsi="Calibri" w:cs="Calibri" w:hint="eastAsia"/>
          <w:sz w:val="24"/>
          <w:szCs w:val="24"/>
        </w:rPr>
        <w:t>be non-regular worker</w:t>
      </w:r>
      <w:r w:rsidR="009151B4">
        <w:rPr>
          <w:rFonts w:ascii="Calibri" w:hAnsi="Calibri" w:cs="Calibri" w:hint="eastAsia"/>
          <w:sz w:val="24"/>
          <w:szCs w:val="24"/>
        </w:rPr>
        <w:t xml:space="preserve"> b</w:t>
      </w:r>
      <w:r w:rsidR="00536E45">
        <w:rPr>
          <w:rFonts w:ascii="Calibri" w:hAnsi="Calibri" w:cs="Calibri" w:hint="eastAsia"/>
          <w:sz w:val="24"/>
          <w:szCs w:val="24"/>
        </w:rPr>
        <w:t>ecause they</w:t>
      </w:r>
      <w:r w:rsidRPr="0073218A">
        <w:rPr>
          <w:rFonts w:ascii="Calibri" w:hAnsi="Calibri" w:cs="Calibri"/>
          <w:sz w:val="24"/>
          <w:szCs w:val="24"/>
        </w:rPr>
        <w:t xml:space="preserve"> cannot work long </w:t>
      </w:r>
      <w:r w:rsidR="00536E45">
        <w:rPr>
          <w:rFonts w:ascii="Calibri" w:hAnsi="Calibri" w:cs="Calibri" w:hint="eastAsia"/>
          <w:sz w:val="24"/>
          <w:szCs w:val="24"/>
        </w:rPr>
        <w:t>hours</w:t>
      </w:r>
      <w:r w:rsidR="00302113">
        <w:rPr>
          <w:rFonts w:ascii="Calibri" w:hAnsi="Calibri" w:cs="Calibri" w:hint="eastAsia"/>
          <w:sz w:val="24"/>
          <w:szCs w:val="24"/>
        </w:rPr>
        <w:t>,</w:t>
      </w:r>
      <w:r w:rsidR="00536E45">
        <w:rPr>
          <w:rFonts w:ascii="Calibri" w:hAnsi="Calibri" w:cs="Calibri" w:hint="eastAsia"/>
          <w:sz w:val="24"/>
          <w:szCs w:val="24"/>
        </w:rPr>
        <w:t xml:space="preserve"> </w:t>
      </w:r>
      <w:r w:rsidRPr="0073218A">
        <w:rPr>
          <w:rFonts w:ascii="Calibri" w:hAnsi="Calibri" w:cs="Calibri"/>
          <w:sz w:val="24"/>
          <w:szCs w:val="24"/>
        </w:rPr>
        <w:t xml:space="preserve">or they </w:t>
      </w:r>
      <w:r w:rsidR="00302113">
        <w:rPr>
          <w:rFonts w:ascii="Calibri" w:hAnsi="Calibri" w:cs="Calibri" w:hint="eastAsia"/>
          <w:sz w:val="24"/>
          <w:szCs w:val="24"/>
        </w:rPr>
        <w:t>must</w:t>
      </w:r>
      <w:r w:rsidRPr="0073218A">
        <w:rPr>
          <w:rFonts w:ascii="Calibri" w:hAnsi="Calibri" w:cs="Calibri"/>
          <w:sz w:val="24"/>
          <w:szCs w:val="24"/>
        </w:rPr>
        <w:t xml:space="preserve"> take more leave for their children. Child poverty rate was 11.5% in 2021, while it was 13.5% in 2018. </w:t>
      </w:r>
      <w:r w:rsidR="00536E45">
        <w:rPr>
          <w:rFonts w:ascii="Calibri" w:hAnsi="Calibri" w:cs="Calibri" w:hint="eastAsia"/>
          <w:sz w:val="24"/>
          <w:szCs w:val="24"/>
        </w:rPr>
        <w:t xml:space="preserve">Poverty rate of single </w:t>
      </w:r>
      <w:r w:rsidRPr="0073218A">
        <w:rPr>
          <w:rFonts w:ascii="Calibri" w:hAnsi="Calibri" w:cs="Calibri"/>
          <w:sz w:val="24"/>
          <w:szCs w:val="24"/>
        </w:rPr>
        <w:t xml:space="preserve">parent household was 44.8% in 2018, </w:t>
      </w:r>
      <w:r w:rsidR="00536E45">
        <w:rPr>
          <w:rFonts w:ascii="Calibri" w:hAnsi="Calibri" w:cs="Calibri" w:hint="eastAsia"/>
          <w:sz w:val="24"/>
          <w:szCs w:val="24"/>
        </w:rPr>
        <w:t>show</w:t>
      </w:r>
      <w:r w:rsidR="009151B4">
        <w:rPr>
          <w:rFonts w:ascii="Calibri" w:hAnsi="Calibri" w:cs="Calibri" w:hint="eastAsia"/>
          <w:sz w:val="24"/>
          <w:szCs w:val="24"/>
        </w:rPr>
        <w:t xml:space="preserve">ing </w:t>
      </w:r>
      <w:r w:rsidR="00B9141B">
        <w:rPr>
          <w:rFonts w:ascii="Calibri" w:hAnsi="Calibri" w:cs="Calibri" w:hint="eastAsia"/>
          <w:sz w:val="24"/>
          <w:szCs w:val="24"/>
        </w:rPr>
        <w:t xml:space="preserve">that </w:t>
      </w:r>
      <w:r w:rsidRPr="0073218A">
        <w:rPr>
          <w:rFonts w:ascii="Calibri" w:hAnsi="Calibri" w:cs="Calibri"/>
          <w:sz w:val="24"/>
          <w:szCs w:val="24"/>
        </w:rPr>
        <w:t xml:space="preserve">single parent households are </w:t>
      </w:r>
      <w:r w:rsidR="00536E45">
        <w:rPr>
          <w:rFonts w:ascii="Calibri" w:hAnsi="Calibri" w:cs="Calibri" w:hint="eastAsia"/>
          <w:sz w:val="24"/>
          <w:szCs w:val="24"/>
        </w:rPr>
        <w:t xml:space="preserve">in </w:t>
      </w:r>
      <w:r w:rsidRPr="0073218A">
        <w:rPr>
          <w:rFonts w:ascii="Calibri" w:hAnsi="Calibri" w:cs="Calibri"/>
          <w:sz w:val="24"/>
          <w:szCs w:val="24"/>
        </w:rPr>
        <w:t>poverty.</w:t>
      </w:r>
    </w:p>
    <w:p w14:paraId="453B77EC" w14:textId="77777777" w:rsidR="007C174B" w:rsidRPr="0073218A" w:rsidRDefault="007C174B" w:rsidP="007C174B">
      <w:pPr>
        <w:rPr>
          <w:rFonts w:ascii="Calibri" w:hAnsi="Calibri" w:cs="Calibri"/>
          <w:sz w:val="24"/>
          <w:szCs w:val="24"/>
        </w:rPr>
      </w:pPr>
    </w:p>
    <w:p w14:paraId="0ADEF427" w14:textId="4CB71697" w:rsidR="007C174B" w:rsidRPr="0073218A" w:rsidRDefault="007C174B" w:rsidP="007C174B">
      <w:pPr>
        <w:rPr>
          <w:rFonts w:ascii="Calibri" w:hAnsi="Calibri" w:cs="Calibri"/>
          <w:sz w:val="24"/>
          <w:szCs w:val="24"/>
        </w:rPr>
      </w:pPr>
      <w:r w:rsidRPr="0073218A">
        <w:rPr>
          <w:rFonts w:ascii="Calibri" w:hAnsi="Calibri" w:cs="Calibri"/>
          <w:sz w:val="24"/>
          <w:szCs w:val="24"/>
        </w:rPr>
        <w:t xml:space="preserve">In December 2010, </w:t>
      </w:r>
      <w:r w:rsidR="00B9141B">
        <w:rPr>
          <w:rFonts w:ascii="Calibri" w:hAnsi="Calibri" w:cs="Calibri" w:hint="eastAsia"/>
          <w:sz w:val="24"/>
          <w:szCs w:val="24"/>
        </w:rPr>
        <w:t xml:space="preserve">female </w:t>
      </w:r>
      <w:r w:rsidRPr="0073218A">
        <w:rPr>
          <w:rFonts w:ascii="Calibri" w:hAnsi="Calibri" w:cs="Calibri"/>
          <w:sz w:val="24"/>
          <w:szCs w:val="24"/>
        </w:rPr>
        <w:t>cabin attendants</w:t>
      </w:r>
      <w:r w:rsidR="00B9141B">
        <w:rPr>
          <w:rFonts w:ascii="Calibri" w:hAnsi="Calibri" w:cs="Calibri" w:hint="eastAsia"/>
          <w:sz w:val="24"/>
          <w:szCs w:val="24"/>
        </w:rPr>
        <w:t xml:space="preserve"> of JAL were</w:t>
      </w:r>
      <w:r w:rsidRPr="0073218A">
        <w:rPr>
          <w:rFonts w:ascii="Calibri" w:hAnsi="Calibri" w:cs="Calibri"/>
          <w:sz w:val="24"/>
          <w:szCs w:val="24"/>
        </w:rPr>
        <w:t xml:space="preserve"> dismissed due to their age. </w:t>
      </w:r>
      <w:r w:rsidR="00B9141B">
        <w:rPr>
          <w:rFonts w:ascii="Calibri" w:hAnsi="Calibri" w:cs="Calibri" w:hint="eastAsia"/>
          <w:sz w:val="24"/>
          <w:szCs w:val="24"/>
        </w:rPr>
        <w:t>The</w:t>
      </w:r>
      <w:r w:rsidRPr="0073218A">
        <w:rPr>
          <w:rFonts w:ascii="Calibri" w:hAnsi="Calibri" w:cs="Calibri"/>
          <w:sz w:val="24"/>
          <w:szCs w:val="24"/>
        </w:rPr>
        <w:t xml:space="preserve"> court </w:t>
      </w:r>
      <w:r w:rsidR="009151B4">
        <w:rPr>
          <w:rFonts w:ascii="Calibri" w:hAnsi="Calibri" w:cs="Calibri" w:hint="eastAsia"/>
          <w:sz w:val="24"/>
          <w:szCs w:val="24"/>
        </w:rPr>
        <w:t>settlement was decided</w:t>
      </w:r>
      <w:r w:rsidRPr="0073218A">
        <w:rPr>
          <w:rFonts w:ascii="Calibri" w:hAnsi="Calibri" w:cs="Calibri"/>
          <w:sz w:val="24"/>
          <w:szCs w:val="24"/>
        </w:rPr>
        <w:t xml:space="preserve">, but </w:t>
      </w:r>
      <w:r w:rsidR="00DC323B">
        <w:rPr>
          <w:rFonts w:ascii="Calibri" w:hAnsi="Calibri" w:cs="Calibri" w:hint="eastAsia"/>
          <w:sz w:val="24"/>
          <w:szCs w:val="24"/>
        </w:rPr>
        <w:t>t</w:t>
      </w:r>
      <w:r w:rsidRPr="0073218A">
        <w:rPr>
          <w:rFonts w:ascii="Calibri" w:hAnsi="Calibri" w:cs="Calibri"/>
          <w:sz w:val="24"/>
          <w:szCs w:val="24"/>
        </w:rPr>
        <w:t>h</w:t>
      </w:r>
      <w:r w:rsidR="009151B4">
        <w:rPr>
          <w:rFonts w:ascii="Calibri" w:hAnsi="Calibri" w:cs="Calibri" w:hint="eastAsia"/>
          <w:sz w:val="24"/>
          <w:szCs w:val="24"/>
        </w:rPr>
        <w:t>e</w:t>
      </w:r>
      <w:r w:rsidRPr="0073218A">
        <w:rPr>
          <w:rFonts w:ascii="Calibri" w:hAnsi="Calibri" w:cs="Calibri"/>
          <w:sz w:val="24"/>
          <w:szCs w:val="24"/>
        </w:rPr>
        <w:t xml:space="preserve"> female workers continue </w:t>
      </w:r>
      <w:r w:rsidR="00DC323B">
        <w:rPr>
          <w:rFonts w:ascii="Calibri" w:hAnsi="Calibri" w:cs="Calibri" w:hint="eastAsia"/>
          <w:sz w:val="24"/>
          <w:szCs w:val="24"/>
        </w:rPr>
        <w:t xml:space="preserve">to </w:t>
      </w:r>
      <w:r w:rsidRPr="0073218A">
        <w:rPr>
          <w:rFonts w:ascii="Calibri" w:hAnsi="Calibri" w:cs="Calibri"/>
          <w:sz w:val="24"/>
          <w:szCs w:val="24"/>
        </w:rPr>
        <w:t>struggle for</w:t>
      </w:r>
      <w:r w:rsidR="009151B4">
        <w:rPr>
          <w:rFonts w:ascii="Calibri" w:hAnsi="Calibri" w:cs="Calibri" w:hint="eastAsia"/>
          <w:sz w:val="24"/>
          <w:szCs w:val="24"/>
        </w:rPr>
        <w:t xml:space="preserve"> </w:t>
      </w:r>
      <w:r w:rsidRPr="0073218A">
        <w:rPr>
          <w:rFonts w:ascii="Calibri" w:hAnsi="Calibri" w:cs="Calibri"/>
          <w:sz w:val="24"/>
          <w:szCs w:val="24"/>
        </w:rPr>
        <w:t xml:space="preserve">fair </w:t>
      </w:r>
      <w:r w:rsidR="009151B4">
        <w:rPr>
          <w:rFonts w:ascii="Calibri" w:hAnsi="Calibri" w:cs="Calibri" w:hint="eastAsia"/>
          <w:sz w:val="24"/>
          <w:szCs w:val="24"/>
        </w:rPr>
        <w:t>reinstatement</w:t>
      </w:r>
      <w:r w:rsidRPr="0073218A">
        <w:rPr>
          <w:rFonts w:ascii="Calibri" w:hAnsi="Calibri" w:cs="Calibri"/>
          <w:sz w:val="24"/>
          <w:szCs w:val="24"/>
        </w:rPr>
        <w:t>.</w:t>
      </w:r>
    </w:p>
    <w:p w14:paraId="51CB8561" w14:textId="3107CC20" w:rsidR="00BB7660" w:rsidRPr="009151B4" w:rsidRDefault="00BB7660" w:rsidP="00BB7660">
      <w:pPr>
        <w:rPr>
          <w:rFonts w:ascii="Calibri" w:hAnsi="Calibri" w:cs="Calibri"/>
          <w:sz w:val="24"/>
          <w:szCs w:val="24"/>
        </w:rPr>
      </w:pPr>
      <w:bookmarkStart w:id="3" w:name="_Hlk174123679"/>
    </w:p>
    <w:p w14:paraId="0C6454EC" w14:textId="58FE2D7D" w:rsidR="007C174B" w:rsidRPr="00B33951" w:rsidRDefault="000D5401" w:rsidP="007C174B">
      <w:pPr>
        <w:rPr>
          <w:rFonts w:ascii="Calibri" w:hAnsi="Calibri" w:cs="Calibri"/>
          <w:b/>
          <w:bCs/>
          <w:sz w:val="24"/>
          <w:szCs w:val="24"/>
        </w:rPr>
      </w:pPr>
      <w:bookmarkStart w:id="4" w:name="_Hlk174909672"/>
      <w:r w:rsidRPr="00B33951">
        <w:rPr>
          <w:rFonts w:ascii="Calibri" w:hAnsi="Calibri" w:cs="Calibri" w:hint="eastAsia"/>
          <w:b/>
          <w:bCs/>
          <w:sz w:val="24"/>
          <w:szCs w:val="24"/>
        </w:rPr>
        <w:t>(</w:t>
      </w:r>
      <w:r w:rsidR="00054AF7" w:rsidRPr="00B33951">
        <w:rPr>
          <w:rFonts w:ascii="Calibri" w:hAnsi="Calibri" w:cs="Calibri"/>
          <w:b/>
          <w:bCs/>
          <w:sz w:val="24"/>
          <w:szCs w:val="24"/>
        </w:rPr>
        <w:t>Response to paragraph 19</w:t>
      </w:r>
      <w:r w:rsidRPr="00B33951">
        <w:rPr>
          <w:rFonts w:ascii="Calibri" w:hAnsi="Calibri" w:cs="Calibri" w:hint="eastAsia"/>
          <w:b/>
          <w:bCs/>
          <w:sz w:val="24"/>
          <w:szCs w:val="24"/>
        </w:rPr>
        <w:t>)</w:t>
      </w:r>
      <w:bookmarkEnd w:id="4"/>
      <w:r w:rsidR="00054AF7" w:rsidRPr="00B33951">
        <w:rPr>
          <w:rFonts w:ascii="Calibri" w:hAnsi="Calibri" w:cs="Calibri"/>
          <w:b/>
          <w:bCs/>
          <w:sz w:val="24"/>
          <w:szCs w:val="24"/>
        </w:rPr>
        <w:t xml:space="preserve"> </w:t>
      </w:r>
    </w:p>
    <w:p w14:paraId="1A226487" w14:textId="12CAB36E" w:rsidR="007C174B" w:rsidRPr="0073218A" w:rsidRDefault="007C174B" w:rsidP="007C174B">
      <w:pPr>
        <w:rPr>
          <w:rFonts w:ascii="Calibri" w:hAnsi="Calibri" w:cs="Calibri"/>
          <w:sz w:val="24"/>
          <w:szCs w:val="24"/>
        </w:rPr>
      </w:pPr>
      <w:r w:rsidRPr="0073218A">
        <w:rPr>
          <w:rFonts w:ascii="Calibri" w:hAnsi="Calibri" w:cs="Calibri"/>
          <w:sz w:val="24"/>
          <w:szCs w:val="24"/>
        </w:rPr>
        <w:t xml:space="preserve">Labor laws such as Child Care and Family Care Leave Act </w:t>
      </w:r>
      <w:r w:rsidR="00DC323B">
        <w:rPr>
          <w:rFonts w:ascii="Calibri" w:hAnsi="Calibri" w:cs="Calibri" w:hint="eastAsia"/>
          <w:sz w:val="24"/>
          <w:szCs w:val="24"/>
        </w:rPr>
        <w:t xml:space="preserve">have </w:t>
      </w:r>
      <w:r w:rsidR="003008E5">
        <w:rPr>
          <w:rFonts w:ascii="Calibri" w:hAnsi="Calibri" w:cs="Calibri" w:hint="eastAsia"/>
          <w:sz w:val="24"/>
          <w:szCs w:val="24"/>
        </w:rPr>
        <w:t xml:space="preserve">no </w:t>
      </w:r>
      <w:r w:rsidR="00DC323B">
        <w:rPr>
          <w:rFonts w:ascii="Calibri" w:hAnsi="Calibri" w:cs="Calibri" w:hint="eastAsia"/>
          <w:sz w:val="24"/>
          <w:szCs w:val="24"/>
        </w:rPr>
        <w:t>penalty</w:t>
      </w:r>
      <w:r w:rsidR="00921FA7">
        <w:rPr>
          <w:rFonts w:ascii="Calibri" w:hAnsi="Calibri" w:cs="Calibri" w:hint="eastAsia"/>
          <w:sz w:val="24"/>
          <w:szCs w:val="24"/>
        </w:rPr>
        <w:t xml:space="preserve"> rule</w:t>
      </w:r>
      <w:r w:rsidR="00DC323B">
        <w:rPr>
          <w:rFonts w:ascii="Calibri" w:hAnsi="Calibri" w:cs="Calibri" w:hint="eastAsia"/>
          <w:sz w:val="24"/>
          <w:szCs w:val="24"/>
        </w:rPr>
        <w:t xml:space="preserve"> for employer</w:t>
      </w:r>
      <w:r w:rsidR="00921FA7">
        <w:rPr>
          <w:rFonts w:ascii="Calibri" w:hAnsi="Calibri" w:cs="Calibri" w:hint="eastAsia"/>
          <w:sz w:val="24"/>
          <w:szCs w:val="24"/>
        </w:rPr>
        <w:t>s</w:t>
      </w:r>
      <w:r w:rsidR="00DC323B">
        <w:rPr>
          <w:rFonts w:ascii="Calibri" w:hAnsi="Calibri" w:cs="Calibri" w:hint="eastAsia"/>
          <w:sz w:val="24"/>
          <w:szCs w:val="24"/>
        </w:rPr>
        <w:t>.</w:t>
      </w:r>
      <w:r w:rsidR="00921FA7">
        <w:rPr>
          <w:rFonts w:ascii="Calibri" w:hAnsi="Calibri" w:cs="Calibri" w:hint="eastAsia"/>
          <w:sz w:val="24"/>
          <w:szCs w:val="24"/>
        </w:rPr>
        <w:t xml:space="preserve"> </w:t>
      </w:r>
      <w:r w:rsidR="003008E5">
        <w:rPr>
          <w:rFonts w:ascii="Calibri" w:hAnsi="Calibri" w:cs="Calibri" w:hint="eastAsia"/>
          <w:sz w:val="24"/>
          <w:szCs w:val="24"/>
        </w:rPr>
        <w:t>E</w:t>
      </w:r>
      <w:r w:rsidR="00921FA7">
        <w:rPr>
          <w:rFonts w:ascii="Calibri" w:hAnsi="Calibri" w:cs="Calibri" w:hint="eastAsia"/>
          <w:sz w:val="24"/>
          <w:szCs w:val="24"/>
        </w:rPr>
        <w:t xml:space="preserve">mployers </w:t>
      </w:r>
      <w:r w:rsidR="003008E5">
        <w:rPr>
          <w:rFonts w:ascii="Calibri" w:hAnsi="Calibri" w:cs="Calibri" w:hint="eastAsia"/>
          <w:sz w:val="24"/>
          <w:szCs w:val="24"/>
        </w:rPr>
        <w:t xml:space="preserve">cannot get substitute for </w:t>
      </w:r>
      <w:r w:rsidRPr="0073218A">
        <w:rPr>
          <w:rFonts w:ascii="Calibri" w:hAnsi="Calibri" w:cs="Calibri"/>
          <w:sz w:val="24"/>
          <w:szCs w:val="24"/>
        </w:rPr>
        <w:t xml:space="preserve">workers </w:t>
      </w:r>
      <w:r w:rsidR="003008E5">
        <w:rPr>
          <w:rFonts w:ascii="Calibri" w:hAnsi="Calibri" w:cs="Calibri" w:hint="eastAsia"/>
          <w:sz w:val="24"/>
          <w:szCs w:val="24"/>
        </w:rPr>
        <w:t xml:space="preserve">on </w:t>
      </w:r>
      <w:r w:rsidRPr="0073218A">
        <w:rPr>
          <w:rFonts w:ascii="Calibri" w:hAnsi="Calibri" w:cs="Calibri"/>
          <w:sz w:val="24"/>
          <w:szCs w:val="24"/>
        </w:rPr>
        <w:t>leav</w:t>
      </w:r>
      <w:r w:rsidR="00921FA7">
        <w:rPr>
          <w:rFonts w:ascii="Calibri" w:hAnsi="Calibri" w:cs="Calibri" w:hint="eastAsia"/>
          <w:sz w:val="24"/>
          <w:szCs w:val="24"/>
        </w:rPr>
        <w:t xml:space="preserve">e so that coworkers </w:t>
      </w:r>
      <w:r w:rsidR="00302113">
        <w:rPr>
          <w:rFonts w:ascii="Calibri" w:hAnsi="Calibri" w:cs="Calibri" w:hint="eastAsia"/>
          <w:sz w:val="24"/>
          <w:szCs w:val="24"/>
        </w:rPr>
        <w:t>must</w:t>
      </w:r>
      <w:r w:rsidR="00921FA7">
        <w:rPr>
          <w:rFonts w:ascii="Calibri" w:hAnsi="Calibri" w:cs="Calibri" w:hint="eastAsia"/>
          <w:sz w:val="24"/>
          <w:szCs w:val="24"/>
        </w:rPr>
        <w:t xml:space="preserve"> do overwork.</w:t>
      </w:r>
      <w:r w:rsidRPr="0073218A">
        <w:rPr>
          <w:rFonts w:ascii="Calibri" w:hAnsi="Calibri" w:cs="Calibri"/>
          <w:sz w:val="24"/>
          <w:szCs w:val="24"/>
        </w:rPr>
        <w:t xml:space="preserve"> </w:t>
      </w:r>
      <w:r w:rsidR="00921FA7">
        <w:rPr>
          <w:rFonts w:ascii="Calibri" w:hAnsi="Calibri" w:cs="Calibri" w:hint="eastAsia"/>
          <w:sz w:val="24"/>
          <w:szCs w:val="24"/>
        </w:rPr>
        <w:t>C</w:t>
      </w:r>
      <w:r w:rsidRPr="0073218A">
        <w:rPr>
          <w:rFonts w:ascii="Calibri" w:hAnsi="Calibri" w:cs="Calibri"/>
          <w:sz w:val="24"/>
          <w:szCs w:val="24"/>
        </w:rPr>
        <w:t xml:space="preserve">ompensation during a leave is </w:t>
      </w:r>
      <w:r w:rsidR="00A41336">
        <w:rPr>
          <w:rFonts w:ascii="Calibri" w:hAnsi="Calibri" w:cs="Calibri" w:hint="eastAsia"/>
          <w:sz w:val="24"/>
          <w:szCs w:val="24"/>
        </w:rPr>
        <w:t xml:space="preserve">a </w:t>
      </w:r>
      <w:r w:rsidR="003008E5">
        <w:rPr>
          <w:rFonts w:ascii="Calibri" w:hAnsi="Calibri" w:cs="Calibri" w:hint="eastAsia"/>
          <w:sz w:val="24"/>
          <w:szCs w:val="24"/>
        </w:rPr>
        <w:t>low</w:t>
      </w:r>
      <w:r w:rsidR="00A41336">
        <w:rPr>
          <w:rFonts w:ascii="Calibri" w:hAnsi="Calibri" w:cs="Calibri" w:hint="eastAsia"/>
          <w:sz w:val="24"/>
          <w:szCs w:val="24"/>
        </w:rPr>
        <w:t xml:space="preserve">. </w:t>
      </w:r>
      <w:r w:rsidR="003B24B1">
        <w:rPr>
          <w:rFonts w:ascii="Calibri" w:hAnsi="Calibri" w:cs="Calibri" w:hint="eastAsia"/>
          <w:sz w:val="24"/>
          <w:szCs w:val="24"/>
        </w:rPr>
        <w:t xml:space="preserve">Getting </w:t>
      </w:r>
      <w:r w:rsidR="00A41336">
        <w:rPr>
          <w:rFonts w:ascii="Calibri" w:hAnsi="Calibri" w:cs="Calibri" w:hint="eastAsia"/>
          <w:sz w:val="24"/>
          <w:szCs w:val="24"/>
        </w:rPr>
        <w:t>leave</w:t>
      </w:r>
      <w:r w:rsidR="003008E5">
        <w:rPr>
          <w:rFonts w:ascii="Calibri" w:hAnsi="Calibri" w:cs="Calibri" w:hint="eastAsia"/>
          <w:sz w:val="24"/>
          <w:szCs w:val="24"/>
        </w:rPr>
        <w:t xml:space="preserve"> from </w:t>
      </w:r>
      <w:r w:rsidR="003B0A13">
        <w:rPr>
          <w:rFonts w:ascii="Calibri" w:hAnsi="Calibri" w:cs="Calibri" w:hint="eastAsia"/>
          <w:sz w:val="24"/>
          <w:szCs w:val="24"/>
        </w:rPr>
        <w:t xml:space="preserve">work is </w:t>
      </w:r>
      <w:r w:rsidR="00555422">
        <w:rPr>
          <w:rFonts w:ascii="Calibri" w:hAnsi="Calibri" w:cs="Calibri" w:hint="eastAsia"/>
          <w:sz w:val="24"/>
          <w:szCs w:val="24"/>
        </w:rPr>
        <w:t>disadvantage</w:t>
      </w:r>
      <w:r w:rsidR="003008E5">
        <w:rPr>
          <w:rFonts w:ascii="Calibri" w:hAnsi="Calibri" w:cs="Calibri" w:hint="eastAsia"/>
          <w:sz w:val="24"/>
          <w:szCs w:val="24"/>
        </w:rPr>
        <w:t>ous</w:t>
      </w:r>
      <w:r w:rsidR="00555422">
        <w:rPr>
          <w:rFonts w:ascii="Calibri" w:hAnsi="Calibri" w:cs="Calibri" w:hint="eastAsia"/>
          <w:sz w:val="24"/>
          <w:szCs w:val="24"/>
        </w:rPr>
        <w:t xml:space="preserve"> </w:t>
      </w:r>
      <w:r w:rsidR="00A41336">
        <w:rPr>
          <w:rFonts w:ascii="Calibri" w:hAnsi="Calibri" w:cs="Calibri" w:hint="eastAsia"/>
          <w:sz w:val="24"/>
          <w:szCs w:val="24"/>
        </w:rPr>
        <w:t xml:space="preserve">for </w:t>
      </w:r>
      <w:r w:rsidR="003B24B1">
        <w:rPr>
          <w:rFonts w:ascii="Calibri" w:hAnsi="Calibri" w:cs="Calibri" w:hint="eastAsia"/>
          <w:sz w:val="24"/>
          <w:szCs w:val="24"/>
        </w:rPr>
        <w:t>worker</w:t>
      </w:r>
      <w:r w:rsidR="003B24B1">
        <w:rPr>
          <w:rFonts w:ascii="Calibri" w:hAnsi="Calibri" w:cs="Calibri"/>
          <w:sz w:val="24"/>
          <w:szCs w:val="24"/>
        </w:rPr>
        <w:t>’</w:t>
      </w:r>
      <w:r w:rsidR="003B24B1">
        <w:rPr>
          <w:rFonts w:ascii="Calibri" w:hAnsi="Calibri" w:cs="Calibri" w:hint="eastAsia"/>
          <w:sz w:val="24"/>
          <w:szCs w:val="24"/>
        </w:rPr>
        <w:t xml:space="preserve">s </w:t>
      </w:r>
      <w:r w:rsidRPr="0073218A">
        <w:rPr>
          <w:rFonts w:ascii="Calibri" w:hAnsi="Calibri" w:cs="Calibri"/>
          <w:sz w:val="24"/>
          <w:szCs w:val="24"/>
        </w:rPr>
        <w:t>promotion</w:t>
      </w:r>
      <w:r w:rsidR="00A41336">
        <w:rPr>
          <w:rFonts w:ascii="Calibri" w:hAnsi="Calibri" w:cs="Calibri" w:hint="eastAsia"/>
          <w:sz w:val="24"/>
          <w:szCs w:val="24"/>
        </w:rPr>
        <w:t xml:space="preserve"> and bonus, </w:t>
      </w:r>
      <w:r w:rsidR="003B24B1">
        <w:rPr>
          <w:rFonts w:ascii="Calibri" w:hAnsi="Calibri" w:cs="Calibri" w:hint="eastAsia"/>
          <w:sz w:val="24"/>
          <w:szCs w:val="24"/>
        </w:rPr>
        <w:t xml:space="preserve">and </w:t>
      </w:r>
      <w:r w:rsidR="00A41336">
        <w:rPr>
          <w:rFonts w:ascii="Calibri" w:hAnsi="Calibri" w:cs="Calibri" w:hint="eastAsia"/>
          <w:sz w:val="24"/>
          <w:szCs w:val="24"/>
        </w:rPr>
        <w:t xml:space="preserve">consequently </w:t>
      </w:r>
      <w:r w:rsidRPr="0073218A">
        <w:rPr>
          <w:rFonts w:ascii="Calibri" w:hAnsi="Calibri" w:cs="Calibri"/>
          <w:sz w:val="24"/>
          <w:szCs w:val="24"/>
        </w:rPr>
        <w:t>retirement payment</w:t>
      </w:r>
      <w:r w:rsidR="00A41336">
        <w:rPr>
          <w:rFonts w:ascii="Calibri" w:hAnsi="Calibri" w:cs="Calibri" w:hint="eastAsia"/>
          <w:sz w:val="24"/>
          <w:szCs w:val="24"/>
        </w:rPr>
        <w:t>.</w:t>
      </w:r>
      <w:r w:rsidRPr="0073218A">
        <w:rPr>
          <w:rFonts w:ascii="Calibri" w:hAnsi="Calibri" w:cs="Calibri"/>
          <w:sz w:val="24"/>
          <w:szCs w:val="24"/>
        </w:rPr>
        <w:t xml:space="preserve"> Workers who are in short-term contracts have </w:t>
      </w:r>
      <w:r w:rsidR="003B24B1">
        <w:rPr>
          <w:rFonts w:ascii="Calibri" w:hAnsi="Calibri" w:cs="Calibri" w:hint="eastAsia"/>
          <w:sz w:val="24"/>
          <w:szCs w:val="24"/>
        </w:rPr>
        <w:t xml:space="preserve">more </w:t>
      </w:r>
      <w:r w:rsidRPr="0073218A">
        <w:rPr>
          <w:rFonts w:ascii="Calibri" w:hAnsi="Calibri" w:cs="Calibri"/>
          <w:sz w:val="24"/>
          <w:szCs w:val="24"/>
        </w:rPr>
        <w:t>difficulty to have care leave</w:t>
      </w:r>
      <w:r w:rsidR="007940FB">
        <w:rPr>
          <w:rFonts w:ascii="Calibri" w:hAnsi="Calibri" w:cs="Calibri" w:hint="eastAsia"/>
          <w:sz w:val="24"/>
          <w:szCs w:val="24"/>
        </w:rPr>
        <w:t>.</w:t>
      </w:r>
      <w:r w:rsidRPr="0073218A">
        <w:rPr>
          <w:rFonts w:ascii="Calibri" w:hAnsi="Calibri" w:cs="Calibri"/>
          <w:sz w:val="24"/>
          <w:szCs w:val="24"/>
        </w:rPr>
        <w:t xml:space="preserve"> We have also </w:t>
      </w:r>
      <w:r w:rsidR="003B0A13">
        <w:rPr>
          <w:rFonts w:ascii="Calibri" w:hAnsi="Calibri" w:cs="Calibri" w:hint="eastAsia"/>
          <w:sz w:val="24"/>
          <w:szCs w:val="24"/>
        </w:rPr>
        <w:t xml:space="preserve">faced the </w:t>
      </w:r>
      <w:r w:rsidRPr="0073218A">
        <w:rPr>
          <w:rFonts w:ascii="Calibri" w:hAnsi="Calibri" w:cs="Calibri"/>
          <w:sz w:val="24"/>
          <w:szCs w:val="24"/>
        </w:rPr>
        <w:t xml:space="preserve">weak function </w:t>
      </w:r>
      <w:r w:rsidR="003B0A13">
        <w:rPr>
          <w:rFonts w:ascii="Calibri" w:hAnsi="Calibri" w:cs="Calibri" w:hint="eastAsia"/>
          <w:sz w:val="24"/>
          <w:szCs w:val="24"/>
        </w:rPr>
        <w:t>of</w:t>
      </w:r>
      <w:r w:rsidRPr="0073218A">
        <w:rPr>
          <w:rFonts w:ascii="Calibri" w:hAnsi="Calibri" w:cs="Calibri"/>
          <w:sz w:val="24"/>
          <w:szCs w:val="24"/>
        </w:rPr>
        <w:t xml:space="preserve"> labor administration for equality in employment. The Care Act should be revised to make replacement worker allocation obligatory for employers and to improve standard for wage compensation standards.</w:t>
      </w:r>
    </w:p>
    <w:p w14:paraId="34775A59" w14:textId="77777777" w:rsidR="007C174B" w:rsidRPr="0073218A" w:rsidRDefault="007C174B" w:rsidP="007C174B">
      <w:pPr>
        <w:rPr>
          <w:rFonts w:ascii="Calibri" w:hAnsi="Calibri" w:cs="Calibri"/>
          <w:sz w:val="24"/>
          <w:szCs w:val="24"/>
        </w:rPr>
      </w:pPr>
    </w:p>
    <w:p w14:paraId="61D1DF3A" w14:textId="48FC2FCC" w:rsidR="007C174B" w:rsidRPr="0073218A" w:rsidRDefault="003B0A13" w:rsidP="007C174B">
      <w:pPr>
        <w:rPr>
          <w:rFonts w:ascii="Calibri" w:hAnsi="Calibri" w:cs="Calibri"/>
          <w:sz w:val="24"/>
          <w:szCs w:val="24"/>
        </w:rPr>
      </w:pPr>
      <w:r>
        <w:rPr>
          <w:rFonts w:ascii="Calibri" w:hAnsi="Calibri" w:cs="Calibri" w:hint="eastAsia"/>
          <w:sz w:val="24"/>
          <w:szCs w:val="24"/>
        </w:rPr>
        <w:t>Three law</w:t>
      </w:r>
      <w:r w:rsidR="003B24B1">
        <w:rPr>
          <w:rFonts w:ascii="Calibri" w:hAnsi="Calibri" w:cs="Calibri" w:hint="eastAsia"/>
          <w:sz w:val="24"/>
          <w:szCs w:val="24"/>
        </w:rPr>
        <w:t>s</w:t>
      </w:r>
      <w:r>
        <w:rPr>
          <w:rFonts w:ascii="Calibri" w:hAnsi="Calibri" w:cs="Calibri" w:hint="eastAsia"/>
          <w:sz w:val="24"/>
          <w:szCs w:val="24"/>
        </w:rPr>
        <w:t xml:space="preserve"> </w:t>
      </w:r>
      <w:r w:rsidR="003B24B1">
        <w:rPr>
          <w:rFonts w:ascii="Calibri" w:hAnsi="Calibri" w:cs="Calibri" w:hint="eastAsia"/>
          <w:sz w:val="24"/>
          <w:szCs w:val="24"/>
        </w:rPr>
        <w:t>about labor</w:t>
      </w:r>
      <w:r w:rsidR="00746453">
        <w:rPr>
          <w:rFonts w:ascii="Calibri" w:hAnsi="Calibri" w:cs="Calibri" w:hint="eastAsia"/>
          <w:sz w:val="24"/>
          <w:szCs w:val="24"/>
        </w:rPr>
        <w:t xml:space="preserve"> issues are</w:t>
      </w:r>
      <w:r w:rsidR="003B24B1">
        <w:rPr>
          <w:rFonts w:ascii="Calibri" w:hAnsi="Calibri" w:cs="Calibri" w:hint="eastAsia"/>
          <w:sz w:val="24"/>
          <w:szCs w:val="24"/>
        </w:rPr>
        <w:t xml:space="preserve"> </w:t>
      </w:r>
      <w:r w:rsidR="007C174B" w:rsidRPr="0073218A">
        <w:rPr>
          <w:rFonts w:ascii="Calibri" w:hAnsi="Calibri" w:cs="Calibri"/>
          <w:sz w:val="24"/>
          <w:szCs w:val="24"/>
        </w:rPr>
        <w:t>identifie</w:t>
      </w:r>
      <w:r w:rsidR="00746453">
        <w:rPr>
          <w:rFonts w:ascii="Calibri" w:hAnsi="Calibri" w:cs="Calibri" w:hint="eastAsia"/>
          <w:sz w:val="24"/>
          <w:szCs w:val="24"/>
        </w:rPr>
        <w:t>d as</w:t>
      </w:r>
      <w:r w:rsidR="007C174B" w:rsidRPr="0073218A">
        <w:rPr>
          <w:rFonts w:ascii="Calibri" w:hAnsi="Calibri" w:cs="Calibri"/>
          <w:sz w:val="24"/>
          <w:szCs w:val="24"/>
        </w:rPr>
        <w:t xml:space="preserve"> </w:t>
      </w:r>
      <w:r w:rsidR="003F187C">
        <w:rPr>
          <w:rFonts w:ascii="Calibri" w:hAnsi="Calibri" w:cs="Calibri" w:hint="eastAsia"/>
          <w:sz w:val="24"/>
          <w:szCs w:val="24"/>
        </w:rPr>
        <w:t>power harassment</w:t>
      </w:r>
      <w:r w:rsidR="007C174B" w:rsidRPr="0073218A">
        <w:rPr>
          <w:rFonts w:ascii="Calibri" w:hAnsi="Calibri" w:cs="Calibri"/>
          <w:sz w:val="24"/>
          <w:szCs w:val="24"/>
        </w:rPr>
        <w:t xml:space="preserve">, sexual </w:t>
      </w:r>
      <w:r w:rsidR="00746453">
        <w:rPr>
          <w:rFonts w:ascii="Calibri" w:hAnsi="Calibri" w:cs="Calibri" w:hint="eastAsia"/>
          <w:sz w:val="24"/>
          <w:szCs w:val="24"/>
        </w:rPr>
        <w:t xml:space="preserve">harassment </w:t>
      </w:r>
      <w:r w:rsidR="007C174B" w:rsidRPr="0073218A">
        <w:rPr>
          <w:rFonts w:ascii="Calibri" w:hAnsi="Calibri" w:cs="Calibri"/>
          <w:sz w:val="24"/>
          <w:szCs w:val="24"/>
        </w:rPr>
        <w:t>and maternity harassment</w:t>
      </w:r>
      <w:r>
        <w:rPr>
          <w:rFonts w:ascii="Calibri" w:hAnsi="Calibri" w:cs="Calibri" w:hint="eastAsia"/>
          <w:sz w:val="24"/>
          <w:szCs w:val="24"/>
        </w:rPr>
        <w:t>.</w:t>
      </w:r>
      <w:r w:rsidR="00555422">
        <w:rPr>
          <w:rFonts w:ascii="Calibri" w:hAnsi="Calibri" w:cs="Calibri" w:hint="eastAsia"/>
          <w:sz w:val="24"/>
          <w:szCs w:val="24"/>
        </w:rPr>
        <w:t xml:space="preserve"> </w:t>
      </w:r>
      <w:r w:rsidR="003B24B1">
        <w:rPr>
          <w:rFonts w:ascii="Calibri" w:hAnsi="Calibri" w:cs="Calibri" w:hint="eastAsia"/>
          <w:sz w:val="24"/>
          <w:szCs w:val="24"/>
        </w:rPr>
        <w:t xml:space="preserve">However </w:t>
      </w:r>
      <w:r w:rsidR="007C174B" w:rsidRPr="0073218A">
        <w:rPr>
          <w:rFonts w:ascii="Calibri" w:hAnsi="Calibri" w:cs="Calibri"/>
          <w:sz w:val="24"/>
          <w:szCs w:val="24"/>
        </w:rPr>
        <w:t xml:space="preserve">legal definition of harassment is still not defined in laws </w:t>
      </w:r>
      <w:r w:rsidR="00555422">
        <w:rPr>
          <w:rFonts w:ascii="Calibri" w:hAnsi="Calibri" w:cs="Calibri" w:hint="eastAsia"/>
          <w:sz w:val="24"/>
          <w:szCs w:val="24"/>
        </w:rPr>
        <w:t xml:space="preserve">so that it is more </w:t>
      </w:r>
      <w:r w:rsidR="003B24B1">
        <w:rPr>
          <w:rFonts w:ascii="Calibri" w:hAnsi="Calibri" w:cs="Calibri" w:hint="eastAsia"/>
          <w:sz w:val="24"/>
          <w:szCs w:val="24"/>
        </w:rPr>
        <w:t>difficult</w:t>
      </w:r>
      <w:r w:rsidR="003F187C">
        <w:rPr>
          <w:rFonts w:ascii="Calibri" w:hAnsi="Calibri" w:cs="Calibri" w:hint="eastAsia"/>
          <w:sz w:val="24"/>
          <w:szCs w:val="24"/>
        </w:rPr>
        <w:t xml:space="preserve"> to</w:t>
      </w:r>
      <w:r w:rsidR="00555422">
        <w:rPr>
          <w:rFonts w:ascii="Calibri" w:hAnsi="Calibri" w:cs="Calibri" w:hint="eastAsia"/>
          <w:sz w:val="24"/>
          <w:szCs w:val="24"/>
        </w:rPr>
        <w:t xml:space="preserve"> </w:t>
      </w:r>
      <w:r w:rsidR="008B4726">
        <w:rPr>
          <w:rFonts w:ascii="Calibri" w:hAnsi="Calibri" w:cs="Calibri" w:hint="eastAsia"/>
          <w:sz w:val="24"/>
          <w:szCs w:val="24"/>
        </w:rPr>
        <w:t xml:space="preserve">have </w:t>
      </w:r>
      <w:r w:rsidR="00555422">
        <w:rPr>
          <w:rFonts w:ascii="Calibri" w:hAnsi="Calibri" w:cs="Calibri" w:hint="eastAsia"/>
          <w:sz w:val="24"/>
          <w:szCs w:val="24"/>
        </w:rPr>
        <w:t xml:space="preserve">court </w:t>
      </w:r>
      <w:r w:rsidR="008B4726">
        <w:rPr>
          <w:rFonts w:ascii="Calibri" w:hAnsi="Calibri" w:cs="Calibri" w:hint="eastAsia"/>
          <w:sz w:val="24"/>
          <w:szCs w:val="24"/>
        </w:rPr>
        <w:t xml:space="preserve">trials </w:t>
      </w:r>
      <w:r w:rsidR="00555422">
        <w:rPr>
          <w:rFonts w:ascii="Calibri" w:hAnsi="Calibri" w:cs="Calibri" w:hint="eastAsia"/>
          <w:sz w:val="24"/>
          <w:szCs w:val="24"/>
        </w:rPr>
        <w:t xml:space="preserve">about harassment. </w:t>
      </w:r>
      <w:r w:rsidR="007C174B" w:rsidRPr="0073218A">
        <w:rPr>
          <w:rFonts w:ascii="Calibri" w:hAnsi="Calibri" w:cs="Calibri"/>
          <w:sz w:val="24"/>
          <w:szCs w:val="24"/>
        </w:rPr>
        <w:t xml:space="preserve">It is essential to </w:t>
      </w:r>
      <w:r w:rsidR="007C174B" w:rsidRPr="0073218A">
        <w:rPr>
          <w:rFonts w:ascii="Calibri" w:hAnsi="Calibri" w:cs="Calibri"/>
          <w:sz w:val="24"/>
          <w:szCs w:val="24"/>
        </w:rPr>
        <w:lastRenderedPageBreak/>
        <w:t>legislate comprehensive act to prohibit harassment and to ratif</w:t>
      </w:r>
      <w:r w:rsidR="002E4046">
        <w:rPr>
          <w:rFonts w:ascii="Calibri" w:hAnsi="Calibri" w:cs="Calibri" w:hint="eastAsia"/>
          <w:sz w:val="24"/>
          <w:szCs w:val="24"/>
        </w:rPr>
        <w:t>y</w:t>
      </w:r>
      <w:r w:rsidR="007C174B" w:rsidRPr="0073218A">
        <w:rPr>
          <w:rFonts w:ascii="Calibri" w:hAnsi="Calibri" w:cs="Calibri"/>
          <w:sz w:val="24"/>
          <w:szCs w:val="24"/>
        </w:rPr>
        <w:t xml:space="preserve"> ILO C190</w:t>
      </w:r>
      <w:r w:rsidR="002E4046">
        <w:rPr>
          <w:rFonts w:ascii="Calibri" w:hAnsi="Calibri" w:cs="Calibri" w:hint="eastAsia"/>
          <w:sz w:val="24"/>
          <w:szCs w:val="24"/>
        </w:rPr>
        <w:t>.</w:t>
      </w:r>
    </w:p>
    <w:p w14:paraId="4B6DB0C0" w14:textId="77777777" w:rsidR="007C174B" w:rsidRPr="0073218A" w:rsidRDefault="007C174B" w:rsidP="007C174B">
      <w:pPr>
        <w:rPr>
          <w:rFonts w:ascii="Calibri" w:hAnsi="Calibri" w:cs="Calibri"/>
          <w:sz w:val="24"/>
          <w:szCs w:val="24"/>
        </w:rPr>
      </w:pPr>
    </w:p>
    <w:p w14:paraId="5A21A5FF" w14:textId="63D46D6F" w:rsidR="005D102F" w:rsidRDefault="006E4D31" w:rsidP="007C174B">
      <w:pPr>
        <w:rPr>
          <w:rFonts w:ascii="Calibri" w:hAnsi="Calibri" w:cs="Calibri"/>
          <w:sz w:val="24"/>
          <w:szCs w:val="24"/>
        </w:rPr>
      </w:pPr>
      <w:proofErr w:type="gramStart"/>
      <w:r>
        <w:rPr>
          <w:rFonts w:ascii="Calibri" w:hAnsi="Calibri" w:cs="Calibri" w:hint="eastAsia"/>
          <w:sz w:val="24"/>
          <w:szCs w:val="24"/>
        </w:rPr>
        <w:t>State(</w:t>
      </w:r>
      <w:proofErr w:type="gramEnd"/>
      <w:r>
        <w:rPr>
          <w:rFonts w:ascii="Calibri" w:hAnsi="Calibri" w:cs="Calibri" w:hint="eastAsia"/>
          <w:sz w:val="24"/>
          <w:szCs w:val="24"/>
        </w:rPr>
        <w:t xml:space="preserve">49) </w:t>
      </w:r>
      <w:r w:rsidR="00796FF6">
        <w:rPr>
          <w:rFonts w:ascii="Calibri" w:hAnsi="Calibri" w:cs="Calibri" w:hint="eastAsia"/>
          <w:sz w:val="24"/>
          <w:szCs w:val="24"/>
        </w:rPr>
        <w:t>As of the end of October 2023, t</w:t>
      </w:r>
      <w:r w:rsidR="002E4046">
        <w:rPr>
          <w:rFonts w:ascii="Calibri" w:hAnsi="Calibri" w:cs="Calibri" w:hint="eastAsia"/>
          <w:sz w:val="24"/>
          <w:szCs w:val="24"/>
        </w:rPr>
        <w:t xml:space="preserve">he </w:t>
      </w:r>
      <w:r w:rsidR="007C174B" w:rsidRPr="0073218A">
        <w:rPr>
          <w:rFonts w:ascii="Calibri" w:hAnsi="Calibri" w:cs="Calibri"/>
          <w:sz w:val="24"/>
          <w:szCs w:val="24"/>
        </w:rPr>
        <w:t xml:space="preserve">number of migrant workers </w:t>
      </w:r>
      <w:r w:rsidR="002E4046">
        <w:rPr>
          <w:rFonts w:ascii="Calibri" w:hAnsi="Calibri" w:cs="Calibri" w:hint="eastAsia"/>
          <w:sz w:val="24"/>
          <w:szCs w:val="24"/>
        </w:rPr>
        <w:t xml:space="preserve">is </w:t>
      </w:r>
      <w:r w:rsidR="002E4046" w:rsidRPr="002E4046">
        <w:rPr>
          <w:rFonts w:ascii="Calibri" w:hAnsi="Calibri" w:cs="Calibri"/>
          <w:sz w:val="24"/>
          <w:szCs w:val="24"/>
        </w:rPr>
        <w:t>2,048,675</w:t>
      </w:r>
      <w:r w:rsidR="00796FF6">
        <w:rPr>
          <w:rFonts w:ascii="Calibri" w:hAnsi="Calibri" w:cs="Calibri" w:hint="eastAsia"/>
          <w:sz w:val="24"/>
          <w:szCs w:val="24"/>
        </w:rPr>
        <w:t xml:space="preserve">, of which </w:t>
      </w:r>
      <w:r w:rsidR="007C174B" w:rsidRPr="0073218A">
        <w:rPr>
          <w:rFonts w:ascii="Calibri" w:hAnsi="Calibri" w:cs="Calibri"/>
          <w:sz w:val="24"/>
          <w:szCs w:val="24"/>
        </w:rPr>
        <w:t>1</w:t>
      </w:r>
      <w:r w:rsidR="00796FF6">
        <w:rPr>
          <w:rFonts w:ascii="Calibri" w:hAnsi="Calibri" w:cs="Calibri" w:hint="eastAsia"/>
          <w:sz w:val="24"/>
          <w:szCs w:val="24"/>
        </w:rPr>
        <w:t>,</w:t>
      </w:r>
      <w:r w:rsidR="007C174B" w:rsidRPr="0073218A">
        <w:rPr>
          <w:rFonts w:ascii="Calibri" w:hAnsi="Calibri" w:cs="Calibri"/>
          <w:sz w:val="24"/>
          <w:szCs w:val="24"/>
        </w:rPr>
        <w:t xml:space="preserve">090,564 </w:t>
      </w:r>
      <w:r w:rsidR="00796FF6">
        <w:rPr>
          <w:rFonts w:ascii="Calibri" w:hAnsi="Calibri" w:cs="Calibri" w:hint="eastAsia"/>
          <w:sz w:val="24"/>
          <w:szCs w:val="24"/>
        </w:rPr>
        <w:t xml:space="preserve">are </w:t>
      </w:r>
      <w:r w:rsidR="002F530D">
        <w:rPr>
          <w:rFonts w:ascii="Calibri" w:hAnsi="Calibri" w:cs="Calibri" w:hint="eastAsia"/>
          <w:sz w:val="24"/>
          <w:szCs w:val="24"/>
        </w:rPr>
        <w:t>men</w:t>
      </w:r>
      <w:r w:rsidR="00824664">
        <w:rPr>
          <w:rFonts w:ascii="Calibri" w:hAnsi="Calibri" w:cs="Calibri" w:hint="eastAsia"/>
          <w:sz w:val="24"/>
          <w:szCs w:val="24"/>
        </w:rPr>
        <w:t xml:space="preserve"> </w:t>
      </w:r>
      <w:r w:rsidR="00796FF6">
        <w:rPr>
          <w:rFonts w:ascii="Calibri" w:hAnsi="Calibri" w:cs="Calibri" w:hint="eastAsia"/>
          <w:sz w:val="24"/>
          <w:szCs w:val="24"/>
        </w:rPr>
        <w:t xml:space="preserve">and </w:t>
      </w:r>
      <w:r w:rsidR="00796FF6" w:rsidRPr="00796FF6">
        <w:rPr>
          <w:rFonts w:ascii="Calibri" w:hAnsi="Calibri" w:cs="Calibri"/>
          <w:sz w:val="24"/>
          <w:szCs w:val="24"/>
        </w:rPr>
        <w:t>958,111</w:t>
      </w:r>
      <w:r w:rsidR="00796FF6">
        <w:rPr>
          <w:rFonts w:ascii="Calibri" w:hAnsi="Calibri" w:cs="Calibri" w:hint="eastAsia"/>
          <w:sz w:val="24"/>
          <w:szCs w:val="24"/>
        </w:rPr>
        <w:t xml:space="preserve"> are </w:t>
      </w:r>
      <w:r w:rsidR="002F530D">
        <w:rPr>
          <w:rFonts w:ascii="Calibri" w:hAnsi="Calibri" w:cs="Calibri" w:hint="eastAsia"/>
          <w:sz w:val="24"/>
          <w:szCs w:val="24"/>
        </w:rPr>
        <w:t>women</w:t>
      </w:r>
      <w:r w:rsidR="00796FF6">
        <w:rPr>
          <w:rFonts w:ascii="Calibri" w:hAnsi="Calibri" w:cs="Calibri" w:hint="eastAsia"/>
          <w:sz w:val="24"/>
          <w:szCs w:val="24"/>
        </w:rPr>
        <w:t xml:space="preserve">. </w:t>
      </w:r>
      <w:r w:rsidR="00442C2D">
        <w:rPr>
          <w:rFonts w:ascii="Calibri" w:hAnsi="Calibri" w:cs="Calibri"/>
          <w:sz w:val="24"/>
          <w:szCs w:val="24"/>
        </w:rPr>
        <w:t>However,</w:t>
      </w:r>
      <w:r w:rsidR="003F187C">
        <w:rPr>
          <w:rFonts w:ascii="Calibri" w:hAnsi="Calibri" w:cs="Calibri" w:hint="eastAsia"/>
          <w:sz w:val="24"/>
          <w:szCs w:val="24"/>
        </w:rPr>
        <w:t xml:space="preserve"> </w:t>
      </w:r>
      <w:r w:rsidR="007C174B" w:rsidRPr="0073218A">
        <w:rPr>
          <w:rFonts w:ascii="Calibri" w:hAnsi="Calibri" w:cs="Calibri"/>
          <w:sz w:val="24"/>
          <w:szCs w:val="24"/>
        </w:rPr>
        <w:t xml:space="preserve">the </w:t>
      </w:r>
      <w:r w:rsidR="000D1BF3" w:rsidRPr="000D1BF3">
        <w:rPr>
          <w:rFonts w:ascii="Calibri" w:hAnsi="Calibri" w:cs="Calibri"/>
          <w:sz w:val="24"/>
          <w:szCs w:val="24"/>
        </w:rPr>
        <w:t xml:space="preserve">Ministry of Health, </w:t>
      </w:r>
      <w:proofErr w:type="spellStart"/>
      <w:r w:rsidR="000D1BF3" w:rsidRPr="000D1BF3">
        <w:rPr>
          <w:rFonts w:ascii="Calibri" w:hAnsi="Calibri" w:cs="Calibri"/>
          <w:sz w:val="24"/>
          <w:szCs w:val="24"/>
        </w:rPr>
        <w:t>Labour</w:t>
      </w:r>
      <w:proofErr w:type="spellEnd"/>
      <w:r w:rsidR="000D1BF3" w:rsidRPr="000D1BF3">
        <w:rPr>
          <w:rFonts w:ascii="Calibri" w:hAnsi="Calibri" w:cs="Calibri"/>
          <w:sz w:val="24"/>
          <w:szCs w:val="24"/>
        </w:rPr>
        <w:t xml:space="preserve"> and Welfare</w:t>
      </w:r>
      <w:r w:rsidR="000D1BF3">
        <w:rPr>
          <w:rFonts w:ascii="Calibri" w:hAnsi="Calibri" w:cs="Calibri" w:hint="eastAsia"/>
          <w:sz w:val="24"/>
          <w:szCs w:val="24"/>
        </w:rPr>
        <w:t xml:space="preserve"> </w:t>
      </w:r>
      <w:r w:rsidR="007C174B" w:rsidRPr="0073218A">
        <w:rPr>
          <w:rFonts w:ascii="Calibri" w:hAnsi="Calibri" w:cs="Calibri"/>
          <w:sz w:val="24"/>
          <w:szCs w:val="24"/>
        </w:rPr>
        <w:t>has not disclose</w:t>
      </w:r>
      <w:r w:rsidR="00BA448B">
        <w:rPr>
          <w:rFonts w:ascii="Calibri" w:hAnsi="Calibri" w:cs="Calibri" w:hint="eastAsia"/>
          <w:sz w:val="24"/>
          <w:szCs w:val="24"/>
        </w:rPr>
        <w:t>d</w:t>
      </w:r>
      <w:r w:rsidR="007C174B" w:rsidRPr="0073218A">
        <w:rPr>
          <w:rFonts w:ascii="Calibri" w:hAnsi="Calibri" w:cs="Calibri"/>
          <w:sz w:val="24"/>
          <w:szCs w:val="24"/>
        </w:rPr>
        <w:t xml:space="preserve"> </w:t>
      </w:r>
      <w:r w:rsidR="00C728CC">
        <w:rPr>
          <w:rFonts w:ascii="Calibri" w:hAnsi="Calibri" w:cs="Calibri" w:hint="eastAsia"/>
          <w:sz w:val="24"/>
          <w:szCs w:val="24"/>
        </w:rPr>
        <w:t xml:space="preserve">gender analysis of </w:t>
      </w:r>
      <w:r w:rsidR="007C174B" w:rsidRPr="0073218A">
        <w:rPr>
          <w:rFonts w:ascii="Calibri" w:hAnsi="Calibri" w:cs="Calibri"/>
          <w:sz w:val="24"/>
          <w:szCs w:val="24"/>
        </w:rPr>
        <w:t xml:space="preserve">any information on nationality, </w:t>
      </w:r>
      <w:r w:rsidR="000D1BF3">
        <w:rPr>
          <w:rFonts w:ascii="Calibri" w:hAnsi="Calibri" w:cs="Calibri" w:hint="eastAsia"/>
          <w:sz w:val="24"/>
          <w:szCs w:val="24"/>
        </w:rPr>
        <w:t>resident</w:t>
      </w:r>
      <w:r w:rsidR="007C174B" w:rsidRPr="0073218A">
        <w:rPr>
          <w:rFonts w:ascii="Calibri" w:hAnsi="Calibri" w:cs="Calibri"/>
          <w:sz w:val="24"/>
          <w:szCs w:val="24"/>
        </w:rPr>
        <w:t xml:space="preserve"> status, numbers in </w:t>
      </w:r>
      <w:r w:rsidR="00BA448B">
        <w:rPr>
          <w:rFonts w:ascii="Calibri" w:hAnsi="Calibri" w:cs="Calibri" w:hint="eastAsia"/>
          <w:sz w:val="24"/>
          <w:szCs w:val="24"/>
        </w:rPr>
        <w:t xml:space="preserve">every </w:t>
      </w:r>
      <w:r w:rsidR="007C174B" w:rsidRPr="0073218A">
        <w:rPr>
          <w:rFonts w:ascii="Calibri" w:hAnsi="Calibri" w:cs="Calibri"/>
          <w:sz w:val="24"/>
          <w:szCs w:val="24"/>
        </w:rPr>
        <w:t>prefecture</w:t>
      </w:r>
      <w:r w:rsidR="00C728CC">
        <w:rPr>
          <w:rFonts w:ascii="Calibri" w:hAnsi="Calibri" w:cs="Calibri" w:hint="eastAsia"/>
          <w:sz w:val="24"/>
          <w:szCs w:val="24"/>
        </w:rPr>
        <w:t>, industries</w:t>
      </w:r>
      <w:r w:rsidR="002F530D">
        <w:rPr>
          <w:rFonts w:ascii="Calibri" w:hAnsi="Calibri" w:cs="Calibri" w:hint="eastAsia"/>
          <w:sz w:val="24"/>
          <w:szCs w:val="24"/>
        </w:rPr>
        <w:t xml:space="preserve"> about migrant workers</w:t>
      </w:r>
      <w:r w:rsidR="00C728CC">
        <w:rPr>
          <w:rFonts w:ascii="Calibri" w:hAnsi="Calibri" w:cs="Calibri" w:hint="eastAsia"/>
          <w:sz w:val="24"/>
          <w:szCs w:val="24"/>
        </w:rPr>
        <w:t xml:space="preserve">. </w:t>
      </w:r>
      <w:r w:rsidR="002F530D" w:rsidRPr="002F530D">
        <w:rPr>
          <w:rFonts w:ascii="Calibri" w:hAnsi="Calibri" w:cs="Calibri"/>
          <w:sz w:val="24"/>
          <w:szCs w:val="24"/>
        </w:rPr>
        <w:t>Migrant female workers are active in varie</w:t>
      </w:r>
      <w:r w:rsidR="0008228A">
        <w:rPr>
          <w:rFonts w:ascii="Calibri" w:hAnsi="Calibri" w:cs="Calibri" w:hint="eastAsia"/>
          <w:sz w:val="24"/>
          <w:szCs w:val="24"/>
        </w:rPr>
        <w:t>d</w:t>
      </w:r>
      <w:r w:rsidR="002F530D" w:rsidRPr="002F530D">
        <w:rPr>
          <w:rFonts w:ascii="Calibri" w:hAnsi="Calibri" w:cs="Calibri"/>
          <w:sz w:val="24"/>
          <w:szCs w:val="24"/>
        </w:rPr>
        <w:t xml:space="preserve"> occupation in Japan.</w:t>
      </w:r>
      <w:r w:rsidR="00225151">
        <w:rPr>
          <w:rFonts w:ascii="Calibri" w:hAnsi="Calibri" w:cs="Calibri" w:hint="eastAsia"/>
          <w:sz w:val="24"/>
          <w:szCs w:val="24"/>
        </w:rPr>
        <w:t xml:space="preserve"> The job type</w:t>
      </w:r>
      <w:r w:rsidR="00442C2D">
        <w:rPr>
          <w:rFonts w:ascii="Calibri" w:hAnsi="Calibri" w:cs="Calibri" w:hint="eastAsia"/>
          <w:sz w:val="24"/>
          <w:szCs w:val="24"/>
        </w:rPr>
        <w:t xml:space="preserve">s are </w:t>
      </w:r>
      <w:r w:rsidR="007C174B" w:rsidRPr="0073218A">
        <w:rPr>
          <w:rFonts w:ascii="Calibri" w:hAnsi="Calibri" w:cs="Calibri"/>
          <w:sz w:val="24"/>
          <w:szCs w:val="24"/>
        </w:rPr>
        <w:t xml:space="preserve">office </w:t>
      </w:r>
      <w:r w:rsidR="00225151">
        <w:rPr>
          <w:rFonts w:ascii="Calibri" w:hAnsi="Calibri" w:cs="Calibri" w:hint="eastAsia"/>
          <w:sz w:val="24"/>
          <w:szCs w:val="24"/>
        </w:rPr>
        <w:t xml:space="preserve">worker, engineer, teacher, interpreter, factory worker, </w:t>
      </w:r>
      <w:r w:rsidR="00442C2D">
        <w:rPr>
          <w:rFonts w:ascii="Calibri" w:hAnsi="Calibri" w:cs="Calibri" w:hint="eastAsia"/>
          <w:sz w:val="24"/>
          <w:szCs w:val="24"/>
        </w:rPr>
        <w:t xml:space="preserve">caregiver, </w:t>
      </w:r>
      <w:r w:rsidR="00225151">
        <w:rPr>
          <w:rFonts w:ascii="Calibri" w:hAnsi="Calibri" w:cs="Calibri" w:hint="eastAsia"/>
          <w:sz w:val="24"/>
          <w:szCs w:val="24"/>
        </w:rPr>
        <w:t>household help and so on.</w:t>
      </w:r>
      <w:r w:rsidR="007C174B" w:rsidRPr="0073218A">
        <w:rPr>
          <w:rFonts w:ascii="Calibri" w:hAnsi="Calibri" w:cs="Calibri"/>
          <w:sz w:val="24"/>
          <w:szCs w:val="24"/>
        </w:rPr>
        <w:t xml:space="preserve"> </w:t>
      </w:r>
      <w:r w:rsidR="00225151">
        <w:rPr>
          <w:rFonts w:ascii="Calibri" w:hAnsi="Calibri" w:cs="Calibri" w:hint="eastAsia"/>
          <w:sz w:val="24"/>
          <w:szCs w:val="24"/>
        </w:rPr>
        <w:t>They have labor problem</w:t>
      </w:r>
      <w:r w:rsidR="00F56AF9">
        <w:rPr>
          <w:rFonts w:ascii="Calibri" w:hAnsi="Calibri" w:cs="Calibri" w:hint="eastAsia"/>
          <w:sz w:val="24"/>
          <w:szCs w:val="24"/>
        </w:rPr>
        <w:t>s</w:t>
      </w:r>
      <w:r w:rsidR="00B675F9">
        <w:rPr>
          <w:rFonts w:ascii="Calibri" w:hAnsi="Calibri" w:cs="Calibri" w:hint="eastAsia"/>
          <w:sz w:val="24"/>
          <w:szCs w:val="24"/>
        </w:rPr>
        <w:t>,</w:t>
      </w:r>
      <w:r w:rsidR="00225151">
        <w:rPr>
          <w:rFonts w:ascii="Calibri" w:hAnsi="Calibri" w:cs="Calibri" w:hint="eastAsia"/>
          <w:sz w:val="24"/>
          <w:szCs w:val="24"/>
        </w:rPr>
        <w:t xml:space="preserve"> </w:t>
      </w:r>
      <w:r w:rsidR="00F56AF9">
        <w:rPr>
          <w:rFonts w:ascii="Calibri" w:hAnsi="Calibri" w:cs="Calibri" w:hint="eastAsia"/>
          <w:sz w:val="24"/>
          <w:szCs w:val="24"/>
        </w:rPr>
        <w:t>not only</w:t>
      </w:r>
      <w:r w:rsidR="00442C2D">
        <w:rPr>
          <w:rFonts w:ascii="Calibri" w:hAnsi="Calibri" w:cs="Calibri" w:hint="eastAsia"/>
          <w:sz w:val="24"/>
          <w:szCs w:val="24"/>
        </w:rPr>
        <w:t xml:space="preserve"> on wage and health</w:t>
      </w:r>
      <w:r w:rsidR="00F56AF9">
        <w:rPr>
          <w:rFonts w:ascii="Calibri" w:hAnsi="Calibri" w:cs="Calibri" w:hint="eastAsia"/>
          <w:sz w:val="24"/>
          <w:szCs w:val="24"/>
        </w:rPr>
        <w:t xml:space="preserve"> </w:t>
      </w:r>
      <w:r w:rsidR="00442C2D">
        <w:rPr>
          <w:rFonts w:ascii="Calibri" w:hAnsi="Calibri" w:cs="Calibri" w:hint="eastAsia"/>
          <w:sz w:val="24"/>
          <w:szCs w:val="24"/>
        </w:rPr>
        <w:t xml:space="preserve">issues </w:t>
      </w:r>
      <w:r w:rsidR="00F56AF9">
        <w:rPr>
          <w:rFonts w:ascii="Calibri" w:hAnsi="Calibri" w:cs="Calibri" w:hint="eastAsia"/>
          <w:sz w:val="24"/>
          <w:szCs w:val="24"/>
        </w:rPr>
        <w:t xml:space="preserve">but also </w:t>
      </w:r>
      <w:r w:rsidR="00EE6D4A">
        <w:rPr>
          <w:rFonts w:ascii="Calibri" w:hAnsi="Calibri" w:cs="Calibri" w:hint="eastAsia"/>
          <w:sz w:val="24"/>
          <w:szCs w:val="24"/>
        </w:rPr>
        <w:t xml:space="preserve">on </w:t>
      </w:r>
      <w:r w:rsidR="00442C2D">
        <w:rPr>
          <w:rFonts w:ascii="Calibri" w:hAnsi="Calibri" w:cs="Calibri" w:hint="eastAsia"/>
          <w:sz w:val="24"/>
          <w:szCs w:val="24"/>
        </w:rPr>
        <w:t>discrimination</w:t>
      </w:r>
      <w:r w:rsidR="00F56AF9">
        <w:rPr>
          <w:rFonts w:ascii="Calibri" w:hAnsi="Calibri" w:cs="Calibri" w:hint="eastAsia"/>
          <w:sz w:val="24"/>
          <w:szCs w:val="24"/>
        </w:rPr>
        <w:t>.</w:t>
      </w:r>
      <w:r w:rsidR="00442C2D">
        <w:rPr>
          <w:rFonts w:ascii="Calibri" w:hAnsi="Calibri" w:cs="Calibri" w:hint="eastAsia"/>
          <w:sz w:val="24"/>
          <w:szCs w:val="24"/>
        </w:rPr>
        <w:t xml:space="preserve"> </w:t>
      </w:r>
      <w:r w:rsidR="00D433CC" w:rsidRPr="00D433CC">
        <w:rPr>
          <w:rFonts w:ascii="Calibri" w:hAnsi="Calibri" w:cs="Calibri"/>
          <w:sz w:val="24"/>
          <w:szCs w:val="24"/>
        </w:rPr>
        <w:t xml:space="preserve">The lack of gender </w:t>
      </w:r>
      <w:r w:rsidR="00442C2D">
        <w:rPr>
          <w:rFonts w:ascii="Calibri" w:hAnsi="Calibri" w:cs="Calibri" w:hint="eastAsia"/>
          <w:sz w:val="24"/>
          <w:szCs w:val="24"/>
        </w:rPr>
        <w:t xml:space="preserve">data statistics </w:t>
      </w:r>
      <w:r w:rsidR="00D433CC" w:rsidRPr="00D433CC">
        <w:rPr>
          <w:rFonts w:ascii="Calibri" w:hAnsi="Calibri" w:cs="Calibri"/>
          <w:sz w:val="24"/>
          <w:szCs w:val="24"/>
        </w:rPr>
        <w:t>cause</w:t>
      </w:r>
      <w:r w:rsidR="00EE6D4A">
        <w:rPr>
          <w:rFonts w:ascii="Calibri" w:hAnsi="Calibri" w:cs="Calibri" w:hint="eastAsia"/>
          <w:sz w:val="24"/>
          <w:szCs w:val="24"/>
        </w:rPr>
        <w:t>s</w:t>
      </w:r>
      <w:r w:rsidR="00D433CC" w:rsidRPr="00D433CC">
        <w:rPr>
          <w:rFonts w:ascii="Calibri" w:hAnsi="Calibri" w:cs="Calibri"/>
          <w:sz w:val="24"/>
          <w:szCs w:val="24"/>
        </w:rPr>
        <w:t xml:space="preserve"> </w:t>
      </w:r>
      <w:r w:rsidR="00EE6D4A">
        <w:rPr>
          <w:rFonts w:ascii="Calibri" w:hAnsi="Calibri" w:cs="Calibri" w:hint="eastAsia"/>
          <w:sz w:val="24"/>
          <w:szCs w:val="24"/>
        </w:rPr>
        <w:t xml:space="preserve">the lack of awareness of </w:t>
      </w:r>
      <w:r w:rsidR="00D433CC" w:rsidRPr="00D433CC">
        <w:rPr>
          <w:rFonts w:ascii="Calibri" w:hAnsi="Calibri" w:cs="Calibri"/>
          <w:sz w:val="24"/>
          <w:szCs w:val="24"/>
        </w:rPr>
        <w:t>migrant female workers</w:t>
      </w:r>
      <w:r w:rsidR="00EE6D4A">
        <w:rPr>
          <w:rFonts w:ascii="Calibri" w:hAnsi="Calibri" w:cs="Calibri" w:hint="eastAsia"/>
          <w:sz w:val="24"/>
          <w:szCs w:val="24"/>
        </w:rPr>
        <w:t xml:space="preserve"> </w:t>
      </w:r>
      <w:r w:rsidR="00310635">
        <w:rPr>
          <w:rFonts w:ascii="Calibri" w:hAnsi="Calibri" w:cs="Calibri" w:hint="eastAsia"/>
          <w:sz w:val="24"/>
          <w:szCs w:val="24"/>
        </w:rPr>
        <w:t>existence</w:t>
      </w:r>
      <w:r w:rsidR="00EE6D4A">
        <w:rPr>
          <w:rFonts w:ascii="Calibri" w:hAnsi="Calibri" w:cs="Calibri" w:hint="eastAsia"/>
          <w:sz w:val="24"/>
          <w:szCs w:val="24"/>
        </w:rPr>
        <w:t xml:space="preserve"> such as reproductive health</w:t>
      </w:r>
      <w:r w:rsidR="00310635" w:rsidRPr="00310635">
        <w:rPr>
          <w:rFonts w:ascii="Calibri" w:hAnsi="Calibri" w:cs="Calibri"/>
          <w:sz w:val="24"/>
          <w:szCs w:val="24"/>
        </w:rPr>
        <w:t xml:space="preserve">. </w:t>
      </w:r>
      <w:r w:rsidR="00310635">
        <w:rPr>
          <w:rFonts w:ascii="Calibri" w:hAnsi="Calibri" w:cs="Calibri" w:hint="eastAsia"/>
          <w:sz w:val="24"/>
          <w:szCs w:val="24"/>
        </w:rPr>
        <w:t xml:space="preserve">For instance, </w:t>
      </w:r>
      <w:r w:rsidR="00D433CC">
        <w:rPr>
          <w:rFonts w:ascii="Calibri" w:hAnsi="Calibri" w:cs="Calibri" w:hint="eastAsia"/>
          <w:sz w:val="24"/>
          <w:szCs w:val="24"/>
        </w:rPr>
        <w:t xml:space="preserve">the </w:t>
      </w:r>
      <w:r w:rsidR="00D433CC" w:rsidRPr="00D433CC">
        <w:rPr>
          <w:rFonts w:ascii="Calibri" w:hAnsi="Calibri" w:cs="Calibri"/>
          <w:sz w:val="24"/>
          <w:szCs w:val="24"/>
        </w:rPr>
        <w:t xml:space="preserve">cases that female migrant technical interns who </w:t>
      </w:r>
      <w:r w:rsidR="00D433CC">
        <w:rPr>
          <w:rFonts w:ascii="Calibri" w:hAnsi="Calibri" w:cs="Calibri" w:hint="eastAsia"/>
          <w:sz w:val="24"/>
          <w:szCs w:val="24"/>
        </w:rPr>
        <w:t>get</w:t>
      </w:r>
      <w:r w:rsidR="00D433CC" w:rsidRPr="00D433CC">
        <w:rPr>
          <w:rFonts w:ascii="Calibri" w:hAnsi="Calibri" w:cs="Calibri"/>
          <w:sz w:val="24"/>
          <w:szCs w:val="24"/>
        </w:rPr>
        <w:t xml:space="preserve"> pregnant were </w:t>
      </w:r>
      <w:r w:rsidR="00D433CC">
        <w:rPr>
          <w:rFonts w:ascii="Calibri" w:hAnsi="Calibri" w:cs="Calibri" w:hint="eastAsia"/>
          <w:sz w:val="24"/>
          <w:szCs w:val="24"/>
        </w:rPr>
        <w:t xml:space="preserve">dismissed and </w:t>
      </w:r>
      <w:r w:rsidR="00D433CC" w:rsidRPr="00D433CC">
        <w:rPr>
          <w:rFonts w:ascii="Calibri" w:hAnsi="Calibri" w:cs="Calibri"/>
          <w:sz w:val="24"/>
          <w:szCs w:val="24"/>
        </w:rPr>
        <w:t xml:space="preserve">forcefully returned </w:t>
      </w:r>
      <w:r w:rsidR="00D433CC">
        <w:rPr>
          <w:rFonts w:ascii="Calibri" w:hAnsi="Calibri" w:cs="Calibri" w:hint="eastAsia"/>
          <w:sz w:val="24"/>
          <w:szCs w:val="24"/>
        </w:rPr>
        <w:t xml:space="preserve">to </w:t>
      </w:r>
      <w:r w:rsidR="00D433CC" w:rsidRPr="00D433CC">
        <w:rPr>
          <w:rFonts w:ascii="Calibri" w:hAnsi="Calibri" w:cs="Calibri"/>
          <w:sz w:val="24"/>
          <w:szCs w:val="24"/>
        </w:rPr>
        <w:t xml:space="preserve">their </w:t>
      </w:r>
      <w:r w:rsidR="00D433CC">
        <w:rPr>
          <w:rFonts w:ascii="Calibri" w:hAnsi="Calibri" w:cs="Calibri" w:hint="eastAsia"/>
          <w:sz w:val="24"/>
          <w:szCs w:val="24"/>
        </w:rPr>
        <w:t xml:space="preserve">home </w:t>
      </w:r>
      <w:r w:rsidR="00D433CC" w:rsidRPr="00D433CC">
        <w:rPr>
          <w:rFonts w:ascii="Calibri" w:hAnsi="Calibri" w:cs="Calibri"/>
          <w:sz w:val="24"/>
          <w:szCs w:val="24"/>
        </w:rPr>
        <w:t>country.</w:t>
      </w:r>
      <w:r w:rsidR="00EE6D4A">
        <w:rPr>
          <w:rFonts w:ascii="Calibri" w:hAnsi="Calibri" w:cs="Calibri" w:hint="eastAsia"/>
          <w:sz w:val="24"/>
          <w:szCs w:val="24"/>
        </w:rPr>
        <w:t xml:space="preserve"> Therefore, g</w:t>
      </w:r>
      <w:r w:rsidR="005D102F">
        <w:rPr>
          <w:rFonts w:ascii="Calibri" w:hAnsi="Calibri" w:cs="Calibri" w:hint="eastAsia"/>
          <w:sz w:val="24"/>
          <w:szCs w:val="24"/>
        </w:rPr>
        <w:t xml:space="preserve">ender statistics about migrant workers should be </w:t>
      </w:r>
      <w:r w:rsidR="000D1BF3">
        <w:rPr>
          <w:rFonts w:ascii="Calibri" w:hAnsi="Calibri" w:cs="Calibri" w:hint="eastAsia"/>
          <w:sz w:val="24"/>
          <w:szCs w:val="24"/>
        </w:rPr>
        <w:t>disclosed</w:t>
      </w:r>
      <w:r w:rsidR="005D102F">
        <w:rPr>
          <w:rFonts w:ascii="Calibri" w:hAnsi="Calibri" w:cs="Calibri" w:hint="eastAsia"/>
          <w:sz w:val="24"/>
          <w:szCs w:val="24"/>
        </w:rPr>
        <w:t xml:space="preserve"> as soon as possible.</w:t>
      </w:r>
    </w:p>
    <w:p w14:paraId="3BAD9DB7" w14:textId="77777777" w:rsidR="005D102F" w:rsidRPr="0073218A" w:rsidRDefault="005D102F" w:rsidP="007C174B">
      <w:pPr>
        <w:rPr>
          <w:rFonts w:ascii="Calibri" w:hAnsi="Calibri" w:cs="Calibri"/>
          <w:sz w:val="24"/>
          <w:szCs w:val="24"/>
        </w:rPr>
      </w:pPr>
    </w:p>
    <w:p w14:paraId="25DD9F3C" w14:textId="77777777" w:rsidR="00D6436A" w:rsidRDefault="00D6436A" w:rsidP="00BB7660">
      <w:pPr>
        <w:rPr>
          <w:rFonts w:ascii="Calibri" w:hAnsi="Calibri" w:cs="Calibri"/>
          <w:b/>
          <w:bCs/>
          <w:sz w:val="28"/>
          <w:szCs w:val="28"/>
        </w:rPr>
      </w:pPr>
      <w:bookmarkStart w:id="5" w:name="_Hlk174974465"/>
      <w:r w:rsidRPr="00F90FD1">
        <w:rPr>
          <w:rFonts w:ascii="Calibri" w:hAnsi="Calibri" w:cs="Calibri"/>
          <w:b/>
          <w:bCs/>
          <w:sz w:val="28"/>
          <w:szCs w:val="28"/>
        </w:rPr>
        <w:t>Health</w:t>
      </w:r>
    </w:p>
    <w:p w14:paraId="6157E113" w14:textId="77777777" w:rsidR="00D7232A" w:rsidRPr="00F90FD1" w:rsidRDefault="00D7232A" w:rsidP="00BB7660">
      <w:pPr>
        <w:rPr>
          <w:rFonts w:ascii="Calibri" w:hAnsi="Calibri" w:cs="Calibri"/>
          <w:b/>
          <w:bCs/>
          <w:sz w:val="28"/>
          <w:szCs w:val="28"/>
        </w:rPr>
      </w:pPr>
    </w:p>
    <w:p w14:paraId="52067746" w14:textId="79177455" w:rsidR="007C174B" w:rsidRPr="00B33951" w:rsidRDefault="000D1BF3" w:rsidP="00BB7660">
      <w:pPr>
        <w:rPr>
          <w:rFonts w:ascii="Calibri" w:hAnsi="Calibri" w:cs="Calibri"/>
          <w:b/>
          <w:bCs/>
          <w:sz w:val="24"/>
          <w:szCs w:val="24"/>
        </w:rPr>
      </w:pPr>
      <w:r w:rsidRPr="00B33951">
        <w:rPr>
          <w:rFonts w:ascii="Calibri" w:hAnsi="Calibri" w:cs="Calibri" w:hint="eastAsia"/>
          <w:sz w:val="24"/>
          <w:szCs w:val="24"/>
        </w:rPr>
        <w:t>(</w:t>
      </w:r>
      <w:r w:rsidR="00AE2C6A" w:rsidRPr="00B33951">
        <w:rPr>
          <w:rFonts w:ascii="Calibri" w:hAnsi="Calibri" w:cs="Calibri"/>
          <w:b/>
          <w:bCs/>
          <w:sz w:val="24"/>
          <w:szCs w:val="24"/>
        </w:rPr>
        <w:t>Response to paragraph 20</w:t>
      </w:r>
      <w:r w:rsidRPr="00B33951">
        <w:rPr>
          <w:rFonts w:ascii="Calibri" w:hAnsi="Calibri" w:cs="Calibri" w:hint="eastAsia"/>
          <w:sz w:val="24"/>
          <w:szCs w:val="24"/>
        </w:rPr>
        <w:t>)</w:t>
      </w:r>
    </w:p>
    <w:p w14:paraId="72431561" w14:textId="13D6CB21" w:rsidR="00981559" w:rsidRPr="0073218A" w:rsidRDefault="00D925F7" w:rsidP="002212A1">
      <w:pPr>
        <w:rPr>
          <w:rFonts w:ascii="Calibri" w:hAnsi="Calibri" w:cs="Calibri"/>
          <w:sz w:val="24"/>
          <w:szCs w:val="24"/>
        </w:rPr>
      </w:pPr>
      <w:r w:rsidRPr="0073218A">
        <w:rPr>
          <w:rFonts w:ascii="Calibri" w:hAnsi="Calibri" w:cs="Calibri"/>
          <w:sz w:val="24"/>
          <w:szCs w:val="24"/>
        </w:rPr>
        <w:t xml:space="preserve">A </w:t>
      </w:r>
      <w:r w:rsidR="0012633A" w:rsidRPr="0073218A">
        <w:rPr>
          <w:rFonts w:ascii="Calibri" w:hAnsi="Calibri" w:cs="Calibri"/>
          <w:sz w:val="24"/>
          <w:szCs w:val="24"/>
        </w:rPr>
        <w:t xml:space="preserve">trial calculation of </w:t>
      </w:r>
      <w:r w:rsidR="00C84FAC" w:rsidRPr="0073218A">
        <w:rPr>
          <w:rFonts w:ascii="Calibri" w:hAnsi="Calibri" w:cs="Calibri"/>
          <w:sz w:val="24"/>
          <w:szCs w:val="24"/>
        </w:rPr>
        <w:t xml:space="preserve">survey </w:t>
      </w:r>
      <w:r w:rsidRPr="0073218A">
        <w:rPr>
          <w:rFonts w:ascii="Calibri" w:hAnsi="Calibri" w:cs="Calibri"/>
          <w:sz w:val="24"/>
          <w:szCs w:val="24"/>
        </w:rPr>
        <w:t xml:space="preserve">conducted by </w:t>
      </w:r>
      <w:r w:rsidR="00C84FAC" w:rsidRPr="0073218A">
        <w:rPr>
          <w:rFonts w:ascii="Calibri" w:hAnsi="Calibri" w:cs="Calibri"/>
          <w:sz w:val="24"/>
          <w:szCs w:val="24"/>
        </w:rPr>
        <w:t>Tokyo university</w:t>
      </w:r>
      <w:r w:rsidRPr="0073218A">
        <w:rPr>
          <w:rFonts w:ascii="Calibri" w:hAnsi="Calibri" w:cs="Calibri"/>
          <w:sz w:val="24"/>
          <w:szCs w:val="24"/>
        </w:rPr>
        <w:t xml:space="preserve">’s team indicates </w:t>
      </w:r>
      <w:r w:rsidR="0008228A">
        <w:rPr>
          <w:rFonts w:ascii="Calibri" w:hAnsi="Calibri" w:cs="Calibri" w:hint="eastAsia"/>
          <w:sz w:val="24"/>
          <w:szCs w:val="24"/>
        </w:rPr>
        <w:t>that the</w:t>
      </w:r>
      <w:r w:rsidR="0012633A" w:rsidRPr="0073218A">
        <w:rPr>
          <w:rFonts w:ascii="Calibri" w:hAnsi="Calibri" w:cs="Calibri"/>
          <w:sz w:val="24"/>
          <w:szCs w:val="24"/>
        </w:rPr>
        <w:t xml:space="preserve"> number of people who killed themselves have increased due to </w:t>
      </w:r>
      <w:bookmarkStart w:id="6" w:name="_Hlk174999593"/>
      <w:r w:rsidR="0012633A" w:rsidRPr="0073218A">
        <w:rPr>
          <w:rFonts w:ascii="Calibri" w:hAnsi="Calibri" w:cs="Calibri"/>
          <w:sz w:val="24"/>
          <w:szCs w:val="24"/>
        </w:rPr>
        <w:t>COVID-19</w:t>
      </w:r>
      <w:bookmarkEnd w:id="6"/>
      <w:r w:rsidR="0012633A" w:rsidRPr="0073218A">
        <w:rPr>
          <w:rFonts w:ascii="Calibri" w:hAnsi="Calibri" w:cs="Calibri"/>
          <w:sz w:val="24"/>
          <w:szCs w:val="24"/>
        </w:rPr>
        <w:t xml:space="preserve"> pandemic. From March 2020 to June 2022 t</w:t>
      </w:r>
      <w:r w:rsidRPr="0073218A">
        <w:rPr>
          <w:rFonts w:ascii="Calibri" w:hAnsi="Calibri" w:cs="Calibri"/>
          <w:sz w:val="24"/>
          <w:szCs w:val="24"/>
        </w:rPr>
        <w:t xml:space="preserve">he number </w:t>
      </w:r>
      <w:r w:rsidR="0012633A" w:rsidRPr="0073218A">
        <w:rPr>
          <w:rFonts w:ascii="Calibri" w:hAnsi="Calibri" w:cs="Calibri"/>
          <w:sz w:val="24"/>
          <w:szCs w:val="24"/>
        </w:rPr>
        <w:t xml:space="preserve">of </w:t>
      </w:r>
      <w:r w:rsidR="005B0193" w:rsidRPr="0073218A">
        <w:rPr>
          <w:rFonts w:ascii="Calibri" w:hAnsi="Calibri" w:cs="Calibri"/>
          <w:sz w:val="24"/>
          <w:szCs w:val="24"/>
        </w:rPr>
        <w:t xml:space="preserve">suicide </w:t>
      </w:r>
      <w:r w:rsidR="0008228A">
        <w:rPr>
          <w:rFonts w:ascii="Calibri" w:hAnsi="Calibri" w:cs="Calibri" w:hint="eastAsia"/>
          <w:sz w:val="24"/>
          <w:szCs w:val="24"/>
        </w:rPr>
        <w:t xml:space="preserve">cases was </w:t>
      </w:r>
      <w:r w:rsidR="005B0193" w:rsidRPr="0073218A">
        <w:rPr>
          <w:rFonts w:ascii="Calibri" w:hAnsi="Calibri" w:cs="Calibri"/>
          <w:sz w:val="24"/>
          <w:szCs w:val="24"/>
        </w:rPr>
        <w:t xml:space="preserve">about 8,000 </w:t>
      </w:r>
      <w:r w:rsidR="0012633A" w:rsidRPr="0073218A">
        <w:rPr>
          <w:rFonts w:ascii="Calibri" w:hAnsi="Calibri" w:cs="Calibri"/>
          <w:sz w:val="24"/>
          <w:szCs w:val="24"/>
        </w:rPr>
        <w:t>persons</w:t>
      </w:r>
      <w:r w:rsidR="003D3A16" w:rsidRPr="0073218A">
        <w:rPr>
          <w:rFonts w:ascii="Calibri" w:hAnsi="Calibri" w:cs="Calibri"/>
          <w:sz w:val="24"/>
          <w:szCs w:val="24"/>
        </w:rPr>
        <w:t>. By percentage</w:t>
      </w:r>
      <w:r w:rsidR="0008228A">
        <w:rPr>
          <w:rFonts w:ascii="Calibri" w:hAnsi="Calibri" w:cs="Calibri" w:hint="eastAsia"/>
          <w:sz w:val="24"/>
          <w:szCs w:val="24"/>
        </w:rPr>
        <w:t xml:space="preserve">, the </w:t>
      </w:r>
      <w:r w:rsidR="003D3A16" w:rsidRPr="0073218A">
        <w:rPr>
          <w:rFonts w:ascii="Calibri" w:hAnsi="Calibri" w:cs="Calibri"/>
          <w:sz w:val="24"/>
          <w:szCs w:val="24"/>
        </w:rPr>
        <w:t>20</w:t>
      </w:r>
      <w:r w:rsidR="00302113">
        <w:rPr>
          <w:rFonts w:ascii="Calibri" w:hAnsi="Calibri" w:cs="Calibri" w:hint="eastAsia"/>
          <w:sz w:val="24"/>
          <w:szCs w:val="24"/>
        </w:rPr>
        <w:t>-</w:t>
      </w:r>
      <w:r w:rsidR="003D3A16" w:rsidRPr="0073218A">
        <w:rPr>
          <w:rFonts w:ascii="Calibri" w:hAnsi="Calibri" w:cs="Calibri"/>
          <w:sz w:val="24"/>
          <w:szCs w:val="24"/>
        </w:rPr>
        <w:t xml:space="preserve"> age group</w:t>
      </w:r>
      <w:r w:rsidR="00981559" w:rsidRPr="0073218A">
        <w:rPr>
          <w:rFonts w:ascii="Calibri" w:hAnsi="Calibri" w:cs="Calibri"/>
          <w:sz w:val="24"/>
          <w:szCs w:val="24"/>
        </w:rPr>
        <w:t xml:space="preserve"> </w:t>
      </w:r>
      <w:r w:rsidR="0008228A">
        <w:rPr>
          <w:rFonts w:ascii="Calibri" w:hAnsi="Calibri" w:cs="Calibri" w:hint="eastAsia"/>
          <w:sz w:val="24"/>
          <w:szCs w:val="24"/>
        </w:rPr>
        <w:t xml:space="preserve">had </w:t>
      </w:r>
      <w:r w:rsidR="0061425A">
        <w:rPr>
          <w:rFonts w:ascii="Calibri" w:hAnsi="Calibri" w:cs="Calibri" w:hint="eastAsia"/>
          <w:sz w:val="24"/>
          <w:szCs w:val="24"/>
        </w:rPr>
        <w:t xml:space="preserve">the most </w:t>
      </w:r>
      <w:r w:rsidR="0008228A">
        <w:rPr>
          <w:rFonts w:ascii="Calibri" w:hAnsi="Calibri" w:cs="Calibri" w:hint="eastAsia"/>
          <w:sz w:val="24"/>
          <w:szCs w:val="24"/>
        </w:rPr>
        <w:t xml:space="preserve">cases with </w:t>
      </w:r>
      <w:r w:rsidR="0012633A" w:rsidRPr="0073218A">
        <w:rPr>
          <w:rFonts w:ascii="Calibri" w:hAnsi="Calibri" w:cs="Calibri"/>
          <w:sz w:val="24"/>
          <w:szCs w:val="24"/>
        </w:rPr>
        <w:t>female</w:t>
      </w:r>
      <w:r w:rsidR="0008228A">
        <w:rPr>
          <w:rFonts w:ascii="Calibri" w:hAnsi="Calibri" w:cs="Calibri" w:hint="eastAsia"/>
          <w:sz w:val="24"/>
          <w:szCs w:val="24"/>
        </w:rPr>
        <w:t xml:space="preserve"> numbering </w:t>
      </w:r>
      <w:r w:rsidR="0012633A" w:rsidRPr="0073218A">
        <w:rPr>
          <w:rFonts w:ascii="Calibri" w:hAnsi="Calibri" w:cs="Calibri"/>
          <w:sz w:val="24"/>
          <w:szCs w:val="24"/>
        </w:rPr>
        <w:t>1</w:t>
      </w:r>
      <w:r w:rsidR="0008228A">
        <w:rPr>
          <w:rFonts w:ascii="Calibri" w:hAnsi="Calibri" w:cs="Calibri" w:hint="eastAsia"/>
          <w:sz w:val="24"/>
          <w:szCs w:val="24"/>
        </w:rPr>
        <w:t>,</w:t>
      </w:r>
      <w:r w:rsidR="0012633A" w:rsidRPr="0073218A">
        <w:rPr>
          <w:rFonts w:ascii="Calibri" w:hAnsi="Calibri" w:cs="Calibri"/>
          <w:sz w:val="24"/>
          <w:szCs w:val="24"/>
        </w:rPr>
        <w:t xml:space="preserve">092 </w:t>
      </w:r>
      <w:r w:rsidR="0061425A">
        <w:rPr>
          <w:rFonts w:ascii="Calibri" w:hAnsi="Calibri" w:cs="Calibri" w:hint="eastAsia"/>
          <w:sz w:val="24"/>
          <w:szCs w:val="24"/>
        </w:rPr>
        <w:t xml:space="preserve">while male numbering </w:t>
      </w:r>
      <w:r w:rsidR="0012633A" w:rsidRPr="0073218A">
        <w:rPr>
          <w:rFonts w:ascii="Calibri" w:hAnsi="Calibri" w:cs="Calibri"/>
          <w:sz w:val="24"/>
          <w:szCs w:val="24"/>
        </w:rPr>
        <w:t xml:space="preserve">745. </w:t>
      </w:r>
      <w:r w:rsidR="003D3A16" w:rsidRPr="0073218A">
        <w:rPr>
          <w:rFonts w:ascii="Calibri" w:hAnsi="Calibri" w:cs="Calibri"/>
          <w:sz w:val="24"/>
          <w:szCs w:val="24"/>
        </w:rPr>
        <w:t xml:space="preserve">Young women </w:t>
      </w:r>
      <w:r w:rsidR="0061425A">
        <w:rPr>
          <w:rFonts w:ascii="Calibri" w:hAnsi="Calibri" w:cs="Calibri" w:hint="eastAsia"/>
          <w:sz w:val="24"/>
          <w:szCs w:val="24"/>
        </w:rPr>
        <w:t xml:space="preserve">had the </w:t>
      </w:r>
      <w:r w:rsidR="003D3A16" w:rsidRPr="0073218A">
        <w:rPr>
          <w:rFonts w:ascii="Calibri" w:hAnsi="Calibri" w:cs="Calibri"/>
          <w:sz w:val="24"/>
          <w:szCs w:val="24"/>
        </w:rPr>
        <w:t>tendency to be influenced by economic change</w:t>
      </w:r>
      <w:r w:rsidR="0061425A">
        <w:rPr>
          <w:rFonts w:ascii="Calibri" w:hAnsi="Calibri" w:cs="Calibri" w:hint="eastAsia"/>
          <w:sz w:val="24"/>
          <w:szCs w:val="24"/>
        </w:rPr>
        <w:t>s</w:t>
      </w:r>
      <w:r w:rsidR="00981559" w:rsidRPr="0073218A">
        <w:rPr>
          <w:rFonts w:ascii="Calibri" w:hAnsi="Calibri" w:cs="Calibri"/>
          <w:sz w:val="24"/>
          <w:szCs w:val="24"/>
        </w:rPr>
        <w:t xml:space="preserve"> caused by COVID-19 pandemic.</w:t>
      </w:r>
      <w:r w:rsidR="003D3A16" w:rsidRPr="0073218A">
        <w:rPr>
          <w:rFonts w:ascii="Calibri" w:hAnsi="Calibri" w:cs="Calibri"/>
          <w:sz w:val="24"/>
          <w:szCs w:val="24"/>
        </w:rPr>
        <w:t xml:space="preserve"> </w:t>
      </w:r>
      <w:r w:rsidR="00981559" w:rsidRPr="0073218A">
        <w:rPr>
          <w:rFonts w:ascii="Calibri" w:hAnsi="Calibri" w:cs="Calibri"/>
          <w:sz w:val="24"/>
          <w:szCs w:val="24"/>
        </w:rPr>
        <w:t>Consequently</w:t>
      </w:r>
      <w:r w:rsidR="0061425A">
        <w:rPr>
          <w:rFonts w:ascii="Calibri" w:hAnsi="Calibri" w:cs="Calibri" w:hint="eastAsia"/>
          <w:sz w:val="24"/>
          <w:szCs w:val="24"/>
        </w:rPr>
        <w:t>,</w:t>
      </w:r>
      <w:r w:rsidR="00981559" w:rsidRPr="0073218A">
        <w:rPr>
          <w:rFonts w:ascii="Calibri" w:hAnsi="Calibri" w:cs="Calibri"/>
          <w:sz w:val="24"/>
          <w:szCs w:val="24"/>
        </w:rPr>
        <w:t xml:space="preserve"> they lost job and drop in poverty.</w:t>
      </w:r>
    </w:p>
    <w:p w14:paraId="46897827" w14:textId="2ED15524" w:rsidR="00BB7660" w:rsidRDefault="004A1A69" w:rsidP="00BB7660">
      <w:pPr>
        <w:rPr>
          <w:rFonts w:ascii="Calibri" w:hAnsi="Calibri" w:cs="Calibri"/>
          <w:sz w:val="24"/>
          <w:szCs w:val="24"/>
        </w:rPr>
      </w:pPr>
      <w:r>
        <w:rPr>
          <w:rFonts w:ascii="Calibri" w:hAnsi="Calibri" w:cs="Calibri" w:hint="eastAsia"/>
          <w:sz w:val="24"/>
          <w:szCs w:val="24"/>
        </w:rPr>
        <w:t xml:space="preserve">State (54) </w:t>
      </w:r>
      <w:r w:rsidR="005E367F">
        <w:rPr>
          <w:rFonts w:ascii="Calibri" w:hAnsi="Calibri" w:cs="Calibri" w:hint="eastAsia"/>
          <w:sz w:val="24"/>
          <w:szCs w:val="24"/>
        </w:rPr>
        <w:t xml:space="preserve">The </w:t>
      </w:r>
      <w:r w:rsidR="003E036A">
        <w:rPr>
          <w:rFonts w:ascii="Calibri" w:hAnsi="Calibri" w:cs="Calibri" w:hint="eastAsia"/>
          <w:sz w:val="24"/>
          <w:szCs w:val="24"/>
        </w:rPr>
        <w:t xml:space="preserve">consultation system is </w:t>
      </w:r>
      <w:r w:rsidR="0061425A">
        <w:rPr>
          <w:rFonts w:ascii="Calibri" w:hAnsi="Calibri" w:cs="Calibri" w:hint="eastAsia"/>
          <w:sz w:val="24"/>
          <w:szCs w:val="24"/>
        </w:rPr>
        <w:t xml:space="preserve">one of the </w:t>
      </w:r>
      <w:r w:rsidR="00454713" w:rsidRPr="0073218A">
        <w:rPr>
          <w:rFonts w:ascii="Calibri" w:hAnsi="Calibri" w:cs="Calibri"/>
          <w:sz w:val="24"/>
          <w:szCs w:val="24"/>
        </w:rPr>
        <w:t>measure</w:t>
      </w:r>
      <w:r w:rsidR="005E367F">
        <w:rPr>
          <w:rFonts w:ascii="Calibri" w:hAnsi="Calibri" w:cs="Calibri" w:hint="eastAsia"/>
          <w:sz w:val="24"/>
          <w:szCs w:val="24"/>
        </w:rPr>
        <w:t>s</w:t>
      </w:r>
      <w:r>
        <w:rPr>
          <w:rFonts w:ascii="Calibri" w:hAnsi="Calibri" w:cs="Calibri" w:hint="eastAsia"/>
          <w:sz w:val="24"/>
          <w:szCs w:val="24"/>
        </w:rPr>
        <w:t xml:space="preserve"> for these women.</w:t>
      </w:r>
      <w:r w:rsidR="0061425A">
        <w:rPr>
          <w:rFonts w:ascii="Calibri" w:hAnsi="Calibri" w:cs="Calibri" w:hint="eastAsia"/>
          <w:sz w:val="24"/>
          <w:szCs w:val="24"/>
        </w:rPr>
        <w:t xml:space="preserve"> However, </w:t>
      </w:r>
      <w:r w:rsidR="00302113">
        <w:rPr>
          <w:rFonts w:ascii="Calibri" w:hAnsi="Calibri" w:cs="Calibri" w:hint="eastAsia"/>
          <w:sz w:val="24"/>
          <w:szCs w:val="24"/>
        </w:rPr>
        <w:t>i</w:t>
      </w:r>
      <w:r w:rsidR="00252C22">
        <w:rPr>
          <w:rFonts w:ascii="Calibri" w:hAnsi="Calibri" w:cs="Calibri" w:hint="eastAsia"/>
          <w:sz w:val="24"/>
          <w:szCs w:val="24"/>
        </w:rPr>
        <w:t>t is needed</w:t>
      </w:r>
      <w:r>
        <w:rPr>
          <w:rFonts w:ascii="Calibri" w:hAnsi="Calibri" w:cs="Calibri" w:hint="eastAsia"/>
          <w:sz w:val="24"/>
          <w:szCs w:val="24"/>
        </w:rPr>
        <w:t xml:space="preserve"> </w:t>
      </w:r>
      <w:r w:rsidR="005E367F">
        <w:rPr>
          <w:rFonts w:ascii="Calibri" w:hAnsi="Calibri" w:cs="Calibri" w:hint="eastAsia"/>
          <w:sz w:val="24"/>
          <w:szCs w:val="24"/>
        </w:rPr>
        <w:t xml:space="preserve">more essential measures to assist </w:t>
      </w:r>
      <w:r w:rsidR="005E367F" w:rsidRPr="0073218A">
        <w:rPr>
          <w:rFonts w:ascii="Calibri" w:hAnsi="Calibri" w:cs="Calibri"/>
          <w:sz w:val="24"/>
          <w:szCs w:val="24"/>
        </w:rPr>
        <w:t xml:space="preserve">non-regular </w:t>
      </w:r>
      <w:r w:rsidR="005E367F">
        <w:rPr>
          <w:rFonts w:ascii="Calibri" w:hAnsi="Calibri" w:cs="Calibri" w:hint="eastAsia"/>
          <w:sz w:val="24"/>
          <w:szCs w:val="24"/>
        </w:rPr>
        <w:t xml:space="preserve">young female </w:t>
      </w:r>
      <w:r w:rsidR="005E367F" w:rsidRPr="0073218A">
        <w:rPr>
          <w:rFonts w:ascii="Calibri" w:hAnsi="Calibri" w:cs="Calibri"/>
          <w:sz w:val="24"/>
          <w:szCs w:val="24"/>
        </w:rPr>
        <w:t>work</w:t>
      </w:r>
      <w:r w:rsidR="005E367F">
        <w:rPr>
          <w:rFonts w:ascii="Calibri" w:hAnsi="Calibri" w:cs="Calibri" w:hint="eastAsia"/>
          <w:sz w:val="24"/>
          <w:szCs w:val="24"/>
        </w:rPr>
        <w:t>ers</w:t>
      </w:r>
      <w:bookmarkStart w:id="7" w:name="_Hlk174123709"/>
      <w:bookmarkEnd w:id="3"/>
      <w:bookmarkEnd w:id="5"/>
      <w:r w:rsidRPr="004A1A69">
        <w:rPr>
          <w:rFonts w:ascii="Calibri" w:hAnsi="Calibri" w:cs="Calibri"/>
          <w:sz w:val="24"/>
          <w:szCs w:val="24"/>
        </w:rPr>
        <w:t xml:space="preserve"> in the circumstance such as low salary.</w:t>
      </w:r>
    </w:p>
    <w:p w14:paraId="34F8F700" w14:textId="77777777" w:rsidR="004A1A69" w:rsidRPr="004A1A69" w:rsidRDefault="004A1A69" w:rsidP="00BB7660">
      <w:pPr>
        <w:rPr>
          <w:rFonts w:ascii="Calibri" w:hAnsi="Calibri" w:cs="Calibri"/>
          <w:sz w:val="24"/>
          <w:szCs w:val="24"/>
        </w:rPr>
      </w:pPr>
    </w:p>
    <w:bookmarkEnd w:id="7"/>
    <w:p w14:paraId="2B81C38A" w14:textId="57FF52C7" w:rsidR="00BB7660" w:rsidRPr="00B33951" w:rsidRDefault="000B2B3A" w:rsidP="00BB7660">
      <w:pPr>
        <w:rPr>
          <w:rFonts w:ascii="Calibri" w:hAnsi="Calibri" w:cs="Calibri"/>
          <w:b/>
          <w:bCs/>
          <w:sz w:val="24"/>
          <w:szCs w:val="24"/>
        </w:rPr>
      </w:pPr>
      <w:r w:rsidRPr="00B33951">
        <w:rPr>
          <w:rFonts w:ascii="Calibri" w:hAnsi="Calibri" w:cs="Calibri" w:hint="eastAsia"/>
          <w:b/>
          <w:bCs/>
          <w:sz w:val="24"/>
          <w:szCs w:val="24"/>
        </w:rPr>
        <w:t>(</w:t>
      </w:r>
      <w:r w:rsidR="00AE2C6A" w:rsidRPr="00B33951">
        <w:rPr>
          <w:rFonts w:ascii="Calibri" w:hAnsi="Calibri" w:cs="Calibri"/>
          <w:b/>
          <w:bCs/>
          <w:sz w:val="24"/>
          <w:szCs w:val="24"/>
        </w:rPr>
        <w:t>Response to paragraph 21</w:t>
      </w:r>
      <w:r w:rsidRPr="00B33951">
        <w:rPr>
          <w:rFonts w:ascii="Calibri" w:hAnsi="Calibri" w:cs="Calibri" w:hint="eastAsia"/>
          <w:b/>
          <w:bCs/>
          <w:sz w:val="24"/>
          <w:szCs w:val="24"/>
        </w:rPr>
        <w:t>)</w:t>
      </w:r>
      <w:r w:rsidR="00AE2C6A" w:rsidRPr="00B33951">
        <w:rPr>
          <w:rFonts w:ascii="Calibri" w:hAnsi="Calibri" w:cs="Calibri"/>
          <w:b/>
          <w:bCs/>
          <w:sz w:val="24"/>
          <w:szCs w:val="24"/>
        </w:rPr>
        <w:t xml:space="preserve"> </w:t>
      </w:r>
    </w:p>
    <w:p w14:paraId="58886A2C" w14:textId="3A08A46F" w:rsidR="008F75E7" w:rsidRPr="008F75E7" w:rsidRDefault="008F75E7" w:rsidP="008F75E7">
      <w:pPr>
        <w:rPr>
          <w:rFonts w:ascii="Calibri" w:hAnsi="Calibri" w:cs="Calibri"/>
          <w:sz w:val="24"/>
          <w:szCs w:val="24"/>
        </w:rPr>
      </w:pPr>
      <w:r w:rsidRPr="008F75E7">
        <w:rPr>
          <w:rFonts w:ascii="Calibri" w:hAnsi="Calibri" w:cs="Calibri"/>
          <w:sz w:val="24"/>
          <w:szCs w:val="24"/>
        </w:rPr>
        <w:t xml:space="preserve">In 2023, the Government decide to reduce the </w:t>
      </w:r>
      <w:bookmarkStart w:id="8" w:name="_Hlk176189272"/>
      <w:r w:rsidRPr="008F75E7">
        <w:rPr>
          <w:rFonts w:ascii="Calibri" w:hAnsi="Calibri" w:cs="Calibri"/>
          <w:sz w:val="24"/>
          <w:szCs w:val="24"/>
        </w:rPr>
        <w:t>medical support</w:t>
      </w:r>
      <w:bookmarkEnd w:id="8"/>
      <w:r w:rsidRPr="008F75E7">
        <w:rPr>
          <w:rFonts w:ascii="Calibri" w:hAnsi="Calibri" w:cs="Calibri"/>
          <w:sz w:val="24"/>
          <w:szCs w:val="24"/>
        </w:rPr>
        <w:t xml:space="preserve"> measures for </w:t>
      </w:r>
      <w:r>
        <w:rPr>
          <w:rFonts w:ascii="Calibri" w:hAnsi="Calibri" w:cs="Calibri" w:hint="eastAsia"/>
          <w:sz w:val="24"/>
          <w:szCs w:val="24"/>
        </w:rPr>
        <w:t xml:space="preserve">people </w:t>
      </w:r>
      <w:r w:rsidRPr="008F75E7">
        <w:rPr>
          <w:rFonts w:ascii="Calibri" w:hAnsi="Calibri" w:cs="Calibri"/>
          <w:sz w:val="24"/>
          <w:szCs w:val="24"/>
        </w:rPr>
        <w:t xml:space="preserve">  </w:t>
      </w:r>
      <w:r w:rsidR="00252C22">
        <w:rPr>
          <w:rFonts w:ascii="Calibri" w:hAnsi="Calibri" w:cs="Calibri" w:hint="eastAsia"/>
          <w:sz w:val="24"/>
          <w:szCs w:val="24"/>
        </w:rPr>
        <w:t xml:space="preserve"> </w:t>
      </w:r>
      <w:r w:rsidR="00252C22" w:rsidRPr="00252C22">
        <w:rPr>
          <w:rFonts w:ascii="Calibri" w:hAnsi="Calibri" w:cs="Calibri"/>
          <w:sz w:val="24"/>
          <w:szCs w:val="24"/>
        </w:rPr>
        <w:t xml:space="preserve"> including women and girls </w:t>
      </w:r>
      <w:r w:rsidR="00252C22">
        <w:rPr>
          <w:rFonts w:ascii="Calibri" w:hAnsi="Calibri" w:cs="Calibri" w:hint="eastAsia"/>
          <w:sz w:val="24"/>
          <w:szCs w:val="24"/>
        </w:rPr>
        <w:t>who were d</w:t>
      </w:r>
      <w:r w:rsidR="00252C22">
        <w:rPr>
          <w:rFonts w:ascii="Calibri" w:hAnsi="Calibri" w:cs="Calibri"/>
          <w:sz w:val="24"/>
          <w:szCs w:val="24"/>
        </w:rPr>
        <w:t>amaged</w:t>
      </w:r>
      <w:r w:rsidR="00252C22">
        <w:rPr>
          <w:rFonts w:ascii="Calibri" w:hAnsi="Calibri" w:cs="Calibri" w:hint="eastAsia"/>
          <w:sz w:val="24"/>
          <w:szCs w:val="24"/>
        </w:rPr>
        <w:t xml:space="preserve"> </w:t>
      </w:r>
      <w:r w:rsidR="00252C22" w:rsidRPr="00252C22">
        <w:rPr>
          <w:rFonts w:ascii="Calibri" w:hAnsi="Calibri" w:cs="Calibri"/>
          <w:sz w:val="24"/>
          <w:szCs w:val="24"/>
        </w:rPr>
        <w:t>Fukushima nuclear accidents</w:t>
      </w:r>
      <w:r w:rsidR="00252C22">
        <w:rPr>
          <w:rFonts w:ascii="Calibri" w:hAnsi="Calibri" w:cs="Calibri" w:hint="eastAsia"/>
          <w:sz w:val="24"/>
          <w:szCs w:val="24"/>
        </w:rPr>
        <w:t xml:space="preserve">. </w:t>
      </w:r>
      <w:r w:rsidR="006E4D31">
        <w:rPr>
          <w:rFonts w:ascii="Calibri" w:hAnsi="Calibri" w:cs="Calibri" w:hint="eastAsia"/>
          <w:sz w:val="24"/>
          <w:szCs w:val="24"/>
        </w:rPr>
        <w:t>M</w:t>
      </w:r>
      <w:r w:rsidR="006E4D31" w:rsidRPr="006E4D31">
        <w:rPr>
          <w:rFonts w:ascii="Calibri" w:hAnsi="Calibri" w:cs="Calibri"/>
          <w:sz w:val="24"/>
          <w:szCs w:val="24"/>
        </w:rPr>
        <w:t>edical support</w:t>
      </w:r>
      <w:r w:rsidR="006E4D31" w:rsidRPr="006E4D31">
        <w:rPr>
          <w:rFonts w:ascii="Calibri" w:hAnsi="Calibri" w:cs="Calibri" w:hint="eastAsia"/>
          <w:sz w:val="24"/>
          <w:szCs w:val="24"/>
        </w:rPr>
        <w:t xml:space="preserve"> </w:t>
      </w:r>
      <w:r w:rsidR="006E4D31">
        <w:rPr>
          <w:rFonts w:ascii="Calibri" w:hAnsi="Calibri" w:cs="Calibri" w:hint="eastAsia"/>
          <w:sz w:val="24"/>
          <w:szCs w:val="24"/>
        </w:rPr>
        <w:t>is s</w:t>
      </w:r>
      <w:r w:rsidR="00252C22">
        <w:rPr>
          <w:rFonts w:ascii="Calibri" w:hAnsi="Calibri" w:cs="Calibri" w:hint="eastAsia"/>
          <w:sz w:val="24"/>
          <w:szCs w:val="24"/>
        </w:rPr>
        <w:t>uc</w:t>
      </w:r>
      <w:r w:rsidRPr="008F75E7">
        <w:rPr>
          <w:rFonts w:ascii="Calibri" w:hAnsi="Calibri" w:cs="Calibri"/>
          <w:sz w:val="24"/>
          <w:szCs w:val="24"/>
        </w:rPr>
        <w:t>h as the reduction of medical fee or medical/care insurance exemption.</w:t>
      </w:r>
      <w:r w:rsidR="00252C22">
        <w:rPr>
          <w:rFonts w:ascii="Calibri" w:hAnsi="Calibri" w:cs="Calibri" w:hint="eastAsia"/>
          <w:sz w:val="24"/>
          <w:szCs w:val="24"/>
        </w:rPr>
        <w:t xml:space="preserve"> </w:t>
      </w:r>
      <w:r w:rsidRPr="008F75E7">
        <w:rPr>
          <w:rFonts w:ascii="Calibri" w:hAnsi="Calibri" w:cs="Calibri"/>
          <w:sz w:val="24"/>
          <w:szCs w:val="24"/>
        </w:rPr>
        <w:t>This is against the reinforcement for medical support policy.</w:t>
      </w:r>
      <w:r w:rsidR="00252C22">
        <w:rPr>
          <w:rFonts w:ascii="Calibri" w:hAnsi="Calibri" w:cs="Calibri" w:hint="eastAsia"/>
          <w:sz w:val="24"/>
          <w:szCs w:val="24"/>
        </w:rPr>
        <w:t xml:space="preserve"> </w:t>
      </w:r>
      <w:r w:rsidRPr="008F75E7">
        <w:rPr>
          <w:rFonts w:ascii="Calibri" w:hAnsi="Calibri" w:cs="Calibri"/>
          <w:sz w:val="24"/>
          <w:szCs w:val="24"/>
        </w:rPr>
        <w:t>The government forced the release of radiation water into sea although local people and fishing people opposite and feared. The release of radiation water should be stopped.</w:t>
      </w:r>
    </w:p>
    <w:p w14:paraId="375AEF28" w14:textId="77777777" w:rsidR="0024052A" w:rsidRDefault="0024052A" w:rsidP="00BB7660">
      <w:pPr>
        <w:rPr>
          <w:rFonts w:ascii="Calibri" w:hAnsi="Calibri" w:cs="Calibri"/>
          <w:sz w:val="24"/>
          <w:szCs w:val="24"/>
        </w:rPr>
      </w:pPr>
    </w:p>
    <w:p w14:paraId="3F2F17D6" w14:textId="6E51ED09" w:rsidR="000B2B3A" w:rsidRDefault="001F6F1D" w:rsidP="00BB7660">
      <w:pPr>
        <w:rPr>
          <w:rFonts w:ascii="Calibri" w:hAnsi="Calibri" w:cs="Calibri"/>
          <w:sz w:val="24"/>
          <w:szCs w:val="24"/>
        </w:rPr>
      </w:pPr>
      <w:r w:rsidRPr="000B2B3A">
        <w:rPr>
          <w:rFonts w:ascii="Calibri" w:hAnsi="Calibri" w:cs="Calibri"/>
          <w:sz w:val="24"/>
          <w:szCs w:val="24"/>
        </w:rPr>
        <w:t>Japanese medical system had been weak because the shortage of doctors and nurses for long time</w:t>
      </w:r>
      <w:r w:rsidR="005E367F" w:rsidRPr="000B2B3A">
        <w:rPr>
          <w:rFonts w:ascii="Calibri" w:hAnsi="Calibri" w:cs="Calibri" w:hint="eastAsia"/>
          <w:sz w:val="24"/>
          <w:szCs w:val="24"/>
        </w:rPr>
        <w:t xml:space="preserve"> </w:t>
      </w:r>
      <w:r w:rsidRPr="000B2B3A">
        <w:rPr>
          <w:rFonts w:ascii="Calibri" w:hAnsi="Calibri" w:cs="Calibri"/>
          <w:sz w:val="24"/>
          <w:szCs w:val="24"/>
        </w:rPr>
        <w:t xml:space="preserve">caused by the </w:t>
      </w:r>
      <w:r w:rsidR="005E367F" w:rsidRPr="000B2B3A">
        <w:rPr>
          <w:rFonts w:ascii="Calibri" w:hAnsi="Calibri" w:cs="Calibri"/>
          <w:sz w:val="24"/>
          <w:szCs w:val="24"/>
        </w:rPr>
        <w:t>government ‘</w:t>
      </w:r>
      <w:r w:rsidR="00C708F8" w:rsidRPr="000B2B3A">
        <w:rPr>
          <w:rFonts w:ascii="Calibri" w:hAnsi="Calibri" w:cs="Calibri"/>
          <w:sz w:val="24"/>
          <w:szCs w:val="24"/>
        </w:rPr>
        <w:t>s medical cost containment</w:t>
      </w:r>
      <w:r w:rsidR="003E036A" w:rsidRPr="000B2B3A">
        <w:rPr>
          <w:rFonts w:ascii="Calibri" w:hAnsi="Calibri" w:cs="Calibri" w:hint="eastAsia"/>
          <w:sz w:val="24"/>
          <w:szCs w:val="24"/>
        </w:rPr>
        <w:t xml:space="preserve"> </w:t>
      </w:r>
      <w:r w:rsidR="00C708F8" w:rsidRPr="000B2B3A">
        <w:rPr>
          <w:rFonts w:ascii="Calibri" w:hAnsi="Calibri" w:cs="Calibri"/>
          <w:sz w:val="24"/>
          <w:szCs w:val="24"/>
        </w:rPr>
        <w:t xml:space="preserve">policy. When COVID-19 happened, </w:t>
      </w:r>
      <w:r w:rsidR="005E367F" w:rsidRPr="000B2B3A">
        <w:rPr>
          <w:rFonts w:ascii="Calibri" w:hAnsi="Calibri" w:cs="Calibri" w:hint="eastAsia"/>
          <w:sz w:val="24"/>
          <w:szCs w:val="24"/>
        </w:rPr>
        <w:t xml:space="preserve">the </w:t>
      </w:r>
      <w:r w:rsidR="00C708F8" w:rsidRPr="000B2B3A">
        <w:rPr>
          <w:rFonts w:ascii="Calibri" w:hAnsi="Calibri" w:cs="Calibri"/>
          <w:sz w:val="24"/>
          <w:szCs w:val="24"/>
        </w:rPr>
        <w:t>medical system</w:t>
      </w:r>
      <w:r w:rsidR="005E367F" w:rsidRPr="000B2B3A">
        <w:rPr>
          <w:rFonts w:ascii="Calibri" w:hAnsi="Calibri" w:cs="Calibri" w:hint="eastAsia"/>
          <w:sz w:val="24"/>
          <w:szCs w:val="24"/>
        </w:rPr>
        <w:t xml:space="preserve"> collapsed</w:t>
      </w:r>
      <w:r w:rsidR="00C708F8" w:rsidRPr="000B2B3A">
        <w:rPr>
          <w:rFonts w:ascii="Calibri" w:hAnsi="Calibri" w:cs="Calibri"/>
          <w:sz w:val="24"/>
          <w:szCs w:val="24"/>
        </w:rPr>
        <w:t xml:space="preserve">. The care system for </w:t>
      </w:r>
      <w:r w:rsidR="00465453" w:rsidRPr="000B2B3A">
        <w:rPr>
          <w:rFonts w:ascii="Calibri" w:hAnsi="Calibri" w:cs="Calibri" w:hint="eastAsia"/>
          <w:sz w:val="24"/>
          <w:szCs w:val="24"/>
        </w:rPr>
        <w:t>m</w:t>
      </w:r>
      <w:r w:rsidR="00C708F8" w:rsidRPr="000B2B3A">
        <w:rPr>
          <w:rFonts w:ascii="Calibri" w:hAnsi="Calibri" w:cs="Calibri"/>
          <w:sz w:val="24"/>
          <w:szCs w:val="24"/>
        </w:rPr>
        <w:t xml:space="preserve">other and child became </w:t>
      </w:r>
      <w:r w:rsidR="00412319" w:rsidRPr="000B2B3A">
        <w:rPr>
          <w:rFonts w:ascii="Calibri" w:hAnsi="Calibri" w:cs="Calibri" w:hint="eastAsia"/>
          <w:sz w:val="24"/>
          <w:szCs w:val="24"/>
        </w:rPr>
        <w:t>more difficult since the m</w:t>
      </w:r>
      <w:r w:rsidR="00C708F8" w:rsidRPr="000B2B3A">
        <w:rPr>
          <w:rFonts w:ascii="Calibri" w:hAnsi="Calibri" w:cs="Calibri"/>
          <w:sz w:val="24"/>
          <w:szCs w:val="24"/>
        </w:rPr>
        <w:t>aternity hospital had</w:t>
      </w:r>
      <w:r w:rsidR="00F00C10" w:rsidRPr="000B2B3A">
        <w:rPr>
          <w:rFonts w:ascii="Calibri" w:hAnsi="Calibri" w:cs="Calibri"/>
          <w:sz w:val="24"/>
          <w:szCs w:val="24"/>
        </w:rPr>
        <w:t xml:space="preserve"> been </w:t>
      </w:r>
      <w:r w:rsidR="00412319" w:rsidRPr="000B2B3A">
        <w:rPr>
          <w:rFonts w:ascii="Calibri" w:hAnsi="Calibri" w:cs="Calibri" w:hint="eastAsia"/>
          <w:sz w:val="24"/>
          <w:szCs w:val="24"/>
        </w:rPr>
        <w:t xml:space="preserve">originally </w:t>
      </w:r>
      <w:r w:rsidR="00F00C10" w:rsidRPr="000B2B3A">
        <w:rPr>
          <w:rFonts w:ascii="Calibri" w:hAnsi="Calibri" w:cs="Calibri"/>
          <w:sz w:val="24"/>
          <w:szCs w:val="24"/>
        </w:rPr>
        <w:t>weak</w:t>
      </w:r>
      <w:r w:rsidR="00412319" w:rsidRPr="000B2B3A">
        <w:rPr>
          <w:rFonts w:ascii="Calibri" w:hAnsi="Calibri" w:cs="Calibri" w:hint="eastAsia"/>
          <w:sz w:val="24"/>
          <w:szCs w:val="24"/>
        </w:rPr>
        <w:t xml:space="preserve">. </w:t>
      </w:r>
      <w:r w:rsidR="00F00C10" w:rsidRPr="000B2B3A">
        <w:rPr>
          <w:rFonts w:ascii="Calibri" w:hAnsi="Calibri" w:cs="Calibri"/>
          <w:sz w:val="24"/>
          <w:szCs w:val="24"/>
        </w:rPr>
        <w:t>The hospital</w:t>
      </w:r>
      <w:r w:rsidR="00412319" w:rsidRPr="000B2B3A">
        <w:rPr>
          <w:rFonts w:ascii="Calibri" w:hAnsi="Calibri" w:cs="Calibri" w:hint="eastAsia"/>
          <w:sz w:val="24"/>
          <w:szCs w:val="24"/>
        </w:rPr>
        <w:t>s assisting childbirth</w:t>
      </w:r>
      <w:r w:rsidR="00F00C10" w:rsidRPr="000B2B3A">
        <w:rPr>
          <w:rFonts w:ascii="Calibri" w:hAnsi="Calibri" w:cs="Calibri"/>
          <w:sz w:val="24"/>
          <w:szCs w:val="24"/>
        </w:rPr>
        <w:t xml:space="preserve"> decrease and doctors and </w:t>
      </w:r>
      <w:r w:rsidR="006C058A" w:rsidRPr="000B2B3A">
        <w:rPr>
          <w:rFonts w:ascii="Calibri" w:hAnsi="Calibri" w:cs="Calibri"/>
          <w:sz w:val="24"/>
          <w:szCs w:val="24"/>
        </w:rPr>
        <w:t>health centers</w:t>
      </w:r>
      <w:r w:rsidR="00412319" w:rsidRPr="000B2B3A">
        <w:rPr>
          <w:rFonts w:ascii="Calibri" w:hAnsi="Calibri" w:cs="Calibri" w:hint="eastAsia"/>
          <w:sz w:val="24"/>
          <w:szCs w:val="24"/>
        </w:rPr>
        <w:t xml:space="preserve"> faced </w:t>
      </w:r>
      <w:r w:rsidR="006C058A" w:rsidRPr="000B2B3A">
        <w:rPr>
          <w:rFonts w:ascii="Calibri" w:hAnsi="Calibri" w:cs="Calibri"/>
          <w:sz w:val="24"/>
          <w:szCs w:val="24"/>
        </w:rPr>
        <w:t>shortage.</w:t>
      </w:r>
      <w:r w:rsidR="00412319" w:rsidRPr="000B2B3A">
        <w:rPr>
          <w:rFonts w:ascii="Calibri" w:hAnsi="Calibri" w:cs="Calibri" w:hint="eastAsia"/>
          <w:sz w:val="24"/>
          <w:szCs w:val="24"/>
        </w:rPr>
        <w:t xml:space="preserve"> The </w:t>
      </w:r>
      <w:r w:rsidRPr="000B2B3A">
        <w:rPr>
          <w:rFonts w:ascii="Calibri" w:hAnsi="Calibri" w:cs="Calibri"/>
          <w:sz w:val="24"/>
          <w:szCs w:val="24"/>
        </w:rPr>
        <w:t>required measure</w:t>
      </w:r>
      <w:r w:rsidR="00412319" w:rsidRPr="000B2B3A">
        <w:rPr>
          <w:rFonts w:ascii="Calibri" w:hAnsi="Calibri" w:cs="Calibri" w:hint="eastAsia"/>
          <w:sz w:val="24"/>
          <w:szCs w:val="24"/>
        </w:rPr>
        <w:t xml:space="preserve"> is</w:t>
      </w:r>
      <w:r w:rsidRPr="000B2B3A">
        <w:rPr>
          <w:rFonts w:ascii="Calibri" w:hAnsi="Calibri" w:cs="Calibri"/>
          <w:sz w:val="24"/>
          <w:szCs w:val="24"/>
        </w:rPr>
        <w:t xml:space="preserve"> </w:t>
      </w:r>
      <w:r w:rsidR="00156000" w:rsidRPr="000B2B3A">
        <w:rPr>
          <w:rFonts w:ascii="Calibri" w:hAnsi="Calibri" w:cs="Calibri" w:hint="eastAsia"/>
          <w:sz w:val="24"/>
          <w:szCs w:val="24"/>
        </w:rPr>
        <w:t xml:space="preserve">to </w:t>
      </w:r>
      <w:r w:rsidRPr="000B2B3A">
        <w:rPr>
          <w:rFonts w:ascii="Calibri" w:hAnsi="Calibri" w:cs="Calibri"/>
          <w:sz w:val="24"/>
          <w:szCs w:val="24"/>
        </w:rPr>
        <w:t xml:space="preserve">make </w:t>
      </w:r>
      <w:r w:rsidR="00412319" w:rsidRPr="000B2B3A">
        <w:rPr>
          <w:rFonts w:ascii="Calibri" w:hAnsi="Calibri" w:cs="Calibri" w:hint="eastAsia"/>
          <w:sz w:val="24"/>
          <w:szCs w:val="24"/>
        </w:rPr>
        <w:t>child</w:t>
      </w:r>
      <w:r w:rsidRPr="000B2B3A">
        <w:rPr>
          <w:rFonts w:ascii="Calibri" w:hAnsi="Calibri" w:cs="Calibri"/>
          <w:sz w:val="24"/>
          <w:szCs w:val="24"/>
        </w:rPr>
        <w:t>birth</w:t>
      </w:r>
      <w:r w:rsidR="00302113">
        <w:rPr>
          <w:rFonts w:ascii="Calibri" w:hAnsi="Calibri" w:cs="Calibri" w:hint="eastAsia"/>
          <w:sz w:val="24"/>
          <w:szCs w:val="24"/>
        </w:rPr>
        <w:t>,</w:t>
      </w:r>
      <w:r w:rsidRPr="000B2B3A">
        <w:rPr>
          <w:rFonts w:ascii="Calibri" w:hAnsi="Calibri" w:cs="Calibri"/>
          <w:sz w:val="24"/>
          <w:szCs w:val="24"/>
        </w:rPr>
        <w:t xml:space="preserve"> </w:t>
      </w:r>
      <w:r w:rsidR="00412319" w:rsidRPr="000B2B3A">
        <w:rPr>
          <w:rFonts w:ascii="Calibri" w:hAnsi="Calibri" w:cs="Calibri" w:hint="eastAsia"/>
          <w:sz w:val="24"/>
          <w:szCs w:val="24"/>
        </w:rPr>
        <w:t xml:space="preserve">and children </w:t>
      </w:r>
      <w:r w:rsidRPr="000B2B3A">
        <w:rPr>
          <w:rFonts w:ascii="Calibri" w:hAnsi="Calibri" w:cs="Calibri"/>
          <w:sz w:val="24"/>
          <w:szCs w:val="24"/>
        </w:rPr>
        <w:t xml:space="preserve">care </w:t>
      </w:r>
      <w:r w:rsidR="00156000" w:rsidRPr="000B2B3A">
        <w:rPr>
          <w:rFonts w:ascii="Calibri" w:hAnsi="Calibri" w:cs="Calibri" w:hint="eastAsia"/>
          <w:sz w:val="24"/>
          <w:szCs w:val="24"/>
        </w:rPr>
        <w:t xml:space="preserve">a </w:t>
      </w:r>
      <w:r w:rsidR="00156000" w:rsidRPr="000B2B3A">
        <w:rPr>
          <w:rFonts w:ascii="Calibri" w:hAnsi="Calibri" w:cs="Calibri"/>
          <w:sz w:val="24"/>
          <w:szCs w:val="24"/>
        </w:rPr>
        <w:t>concern</w:t>
      </w:r>
      <w:r w:rsidR="00156000" w:rsidRPr="000B2B3A">
        <w:rPr>
          <w:rFonts w:ascii="Calibri" w:hAnsi="Calibri" w:cs="Calibri" w:hint="eastAsia"/>
          <w:sz w:val="24"/>
          <w:szCs w:val="24"/>
        </w:rPr>
        <w:t xml:space="preserve"> </w:t>
      </w:r>
      <w:r w:rsidR="004D12A7" w:rsidRPr="000B2B3A">
        <w:rPr>
          <w:rFonts w:ascii="Calibri" w:hAnsi="Calibri" w:cs="Calibri" w:hint="eastAsia"/>
          <w:sz w:val="24"/>
          <w:szCs w:val="24"/>
        </w:rPr>
        <w:t>by increasing</w:t>
      </w:r>
      <w:r w:rsidR="004D12A7" w:rsidRPr="000B2B3A">
        <w:rPr>
          <w:sz w:val="24"/>
          <w:szCs w:val="24"/>
        </w:rPr>
        <w:t xml:space="preserve"> </w:t>
      </w:r>
      <w:r w:rsidR="00156000" w:rsidRPr="000B2B3A">
        <w:rPr>
          <w:rFonts w:ascii="Calibri" w:hAnsi="Calibri" w:cs="Calibri"/>
          <w:sz w:val="24"/>
          <w:szCs w:val="24"/>
        </w:rPr>
        <w:t xml:space="preserve">the number of </w:t>
      </w:r>
      <w:r w:rsidR="004D12A7" w:rsidRPr="000B2B3A">
        <w:rPr>
          <w:rFonts w:ascii="Calibri" w:hAnsi="Calibri" w:cs="Calibri"/>
          <w:sz w:val="24"/>
          <w:szCs w:val="24"/>
        </w:rPr>
        <w:t>doctors and nurses</w:t>
      </w:r>
      <w:r w:rsidR="00156000" w:rsidRPr="000B2B3A">
        <w:rPr>
          <w:rFonts w:ascii="Calibri" w:hAnsi="Calibri" w:cs="Calibri" w:hint="eastAsia"/>
          <w:sz w:val="24"/>
          <w:szCs w:val="24"/>
        </w:rPr>
        <w:t xml:space="preserve">. </w:t>
      </w:r>
    </w:p>
    <w:p w14:paraId="75B5978B" w14:textId="77777777" w:rsidR="00D7232A" w:rsidRDefault="00D7232A" w:rsidP="00BB7660">
      <w:pPr>
        <w:rPr>
          <w:rFonts w:ascii="Calibri" w:hAnsi="Calibri" w:cs="Calibri"/>
          <w:sz w:val="24"/>
          <w:szCs w:val="24"/>
        </w:rPr>
      </w:pPr>
    </w:p>
    <w:p w14:paraId="41EB1FC0" w14:textId="60C3A103" w:rsidR="00D6436A" w:rsidRDefault="00D6436A" w:rsidP="00EA0FAA">
      <w:pPr>
        <w:rPr>
          <w:rFonts w:ascii="Calibri" w:hAnsi="Calibri" w:cs="Calibri"/>
          <w:b/>
          <w:bCs/>
          <w:sz w:val="28"/>
          <w:szCs w:val="28"/>
        </w:rPr>
      </w:pPr>
      <w:bookmarkStart w:id="9" w:name="_Hlk174909733"/>
      <w:r w:rsidRPr="000956E4">
        <w:rPr>
          <w:rFonts w:ascii="Calibri" w:hAnsi="Calibri" w:cs="Calibri"/>
          <w:b/>
          <w:bCs/>
          <w:sz w:val="28"/>
          <w:szCs w:val="28"/>
        </w:rPr>
        <w:lastRenderedPageBreak/>
        <w:t>E</w:t>
      </w:r>
      <w:r w:rsidR="001E02AD">
        <w:rPr>
          <w:rFonts w:ascii="Calibri" w:hAnsi="Calibri" w:cs="Calibri" w:hint="eastAsia"/>
          <w:b/>
          <w:bCs/>
          <w:sz w:val="28"/>
          <w:szCs w:val="28"/>
        </w:rPr>
        <w:t>conomic and social benefits</w:t>
      </w:r>
    </w:p>
    <w:p w14:paraId="1CF04621" w14:textId="77777777" w:rsidR="00D7232A" w:rsidRPr="000956E4" w:rsidRDefault="00D7232A" w:rsidP="00EA0FAA">
      <w:pPr>
        <w:rPr>
          <w:rFonts w:ascii="Calibri" w:hAnsi="Calibri" w:cs="Calibri"/>
          <w:b/>
          <w:bCs/>
          <w:sz w:val="28"/>
          <w:szCs w:val="28"/>
        </w:rPr>
      </w:pPr>
    </w:p>
    <w:p w14:paraId="23357666" w14:textId="61A6ED1D" w:rsidR="00EA0FAA" w:rsidRPr="00B33951" w:rsidRDefault="000B2B3A" w:rsidP="00EA0FAA">
      <w:pPr>
        <w:rPr>
          <w:rFonts w:ascii="Calibri" w:hAnsi="Calibri" w:cs="Calibri"/>
          <w:b/>
          <w:bCs/>
          <w:sz w:val="24"/>
          <w:szCs w:val="24"/>
        </w:rPr>
      </w:pPr>
      <w:r w:rsidRPr="00B33951">
        <w:rPr>
          <w:rFonts w:ascii="Calibri" w:hAnsi="Calibri" w:cs="Calibri" w:hint="eastAsia"/>
          <w:b/>
          <w:bCs/>
          <w:sz w:val="24"/>
          <w:szCs w:val="24"/>
        </w:rPr>
        <w:t>(</w:t>
      </w:r>
      <w:r w:rsidR="00054AF7" w:rsidRPr="00B33951">
        <w:rPr>
          <w:rFonts w:ascii="Calibri" w:hAnsi="Calibri" w:cs="Calibri"/>
          <w:b/>
          <w:bCs/>
          <w:sz w:val="24"/>
          <w:szCs w:val="24"/>
        </w:rPr>
        <w:t xml:space="preserve">Response to paragraph 22 </w:t>
      </w:r>
      <w:r w:rsidRPr="00B33951">
        <w:rPr>
          <w:rFonts w:ascii="Calibri" w:hAnsi="Calibri" w:cs="Calibri" w:hint="eastAsia"/>
          <w:b/>
          <w:bCs/>
          <w:sz w:val="24"/>
          <w:szCs w:val="24"/>
        </w:rPr>
        <w:t>)</w:t>
      </w:r>
      <w:bookmarkEnd w:id="9"/>
      <w:r w:rsidR="00EA0FAA" w:rsidRPr="00B33951">
        <w:rPr>
          <w:rFonts w:ascii="Calibri" w:hAnsi="Calibri" w:cs="Calibri"/>
          <w:b/>
          <w:bCs/>
          <w:sz w:val="24"/>
          <w:szCs w:val="24"/>
        </w:rPr>
        <w:t xml:space="preserve"> </w:t>
      </w:r>
      <w:r w:rsidR="00EA0FAA" w:rsidRPr="00B33951">
        <w:rPr>
          <w:rFonts w:ascii="Calibri" w:hAnsi="Calibri" w:cs="Calibri"/>
          <w:b/>
          <w:bCs/>
          <w:sz w:val="24"/>
          <w:szCs w:val="24"/>
        </w:rPr>
        <w:t xml:space="preserve">　　　　</w:t>
      </w:r>
    </w:p>
    <w:p w14:paraId="457D460A" w14:textId="1A0FE1B0" w:rsidR="00EA0FAA" w:rsidRDefault="001E02AD" w:rsidP="00EA0FAA">
      <w:pPr>
        <w:rPr>
          <w:rFonts w:ascii="Calibri" w:hAnsi="Calibri" w:cs="Calibri"/>
          <w:sz w:val="24"/>
          <w:szCs w:val="24"/>
        </w:rPr>
      </w:pPr>
      <w:r>
        <w:rPr>
          <w:rFonts w:ascii="Calibri" w:hAnsi="Calibri" w:cs="Calibri"/>
          <w:sz w:val="24"/>
          <w:szCs w:val="24"/>
        </w:rPr>
        <w:t>O</w:t>
      </w:r>
      <w:r>
        <w:rPr>
          <w:rFonts w:ascii="Calibri" w:hAnsi="Calibri" w:cs="Calibri" w:hint="eastAsia"/>
          <w:sz w:val="24"/>
          <w:szCs w:val="24"/>
        </w:rPr>
        <w:t>lder</w:t>
      </w:r>
      <w:r w:rsidR="00EA0FAA" w:rsidRPr="0073218A">
        <w:rPr>
          <w:rFonts w:ascii="Calibri" w:hAnsi="Calibri" w:cs="Calibri"/>
          <w:sz w:val="24"/>
          <w:szCs w:val="24"/>
        </w:rPr>
        <w:t xml:space="preserve"> women are worried about their livelihood and health. They are suffering due to the rising cost of living and the aftereffects of the COVID-19 pandemic.</w:t>
      </w:r>
      <w:r w:rsidR="006B7557">
        <w:rPr>
          <w:rFonts w:ascii="Calibri" w:hAnsi="Calibri" w:cs="Calibri" w:hint="eastAsia"/>
          <w:sz w:val="24"/>
          <w:szCs w:val="24"/>
        </w:rPr>
        <w:t xml:space="preserve"> </w:t>
      </w:r>
      <w:r w:rsidR="00EA0FAA" w:rsidRPr="0073218A">
        <w:rPr>
          <w:rFonts w:ascii="Calibri" w:hAnsi="Calibri" w:cs="Calibri"/>
          <w:sz w:val="24"/>
          <w:szCs w:val="24"/>
        </w:rPr>
        <w:t xml:space="preserve">In FY2021, pension benefits were lowered in line with the decline in wages of the working-age population, and in October 2022, the medical expenses paid by 3.7 million </w:t>
      </w:r>
      <w:r w:rsidR="00A94E61">
        <w:rPr>
          <w:rFonts w:ascii="Calibri" w:hAnsi="Calibri" w:cs="Calibri" w:hint="eastAsia"/>
          <w:sz w:val="24"/>
          <w:szCs w:val="24"/>
        </w:rPr>
        <w:t>older</w:t>
      </w:r>
      <w:r w:rsidR="00EA0FAA" w:rsidRPr="0073218A">
        <w:rPr>
          <w:rFonts w:ascii="Calibri" w:hAnsi="Calibri" w:cs="Calibri"/>
          <w:sz w:val="24"/>
          <w:szCs w:val="24"/>
        </w:rPr>
        <w:t xml:space="preserve"> people at the ages of 75 or over at the cashier’s doubled to 20%. The long-term care insurance system, which was introduced under the slogan of "a system in which the </w:t>
      </w:r>
      <w:r w:rsidR="00A94E61">
        <w:rPr>
          <w:rFonts w:ascii="Calibri" w:hAnsi="Calibri" w:cs="Calibri" w:hint="eastAsia"/>
          <w:sz w:val="24"/>
          <w:szCs w:val="24"/>
        </w:rPr>
        <w:t>older</w:t>
      </w:r>
      <w:r w:rsidR="00EA0FAA" w:rsidRPr="0073218A">
        <w:rPr>
          <w:rFonts w:ascii="Calibri" w:hAnsi="Calibri" w:cs="Calibri"/>
          <w:sz w:val="24"/>
          <w:szCs w:val="24"/>
        </w:rPr>
        <w:t xml:space="preserve"> are supported by society as a whole," has repeatedly seen</w:t>
      </w:r>
      <w:r w:rsidR="006B7557">
        <w:rPr>
          <w:rFonts w:ascii="Calibri" w:hAnsi="Calibri" w:cs="Calibri" w:hint="eastAsia"/>
          <w:sz w:val="24"/>
          <w:szCs w:val="24"/>
        </w:rPr>
        <w:t>. However</w:t>
      </w:r>
      <w:r w:rsidR="00302113">
        <w:rPr>
          <w:rFonts w:ascii="Calibri" w:hAnsi="Calibri" w:cs="Calibri" w:hint="eastAsia"/>
          <w:sz w:val="24"/>
          <w:szCs w:val="24"/>
        </w:rPr>
        <w:t>,</w:t>
      </w:r>
      <w:r w:rsidR="006B7557">
        <w:rPr>
          <w:rFonts w:ascii="Calibri" w:hAnsi="Calibri" w:cs="Calibri" w:hint="eastAsia"/>
          <w:sz w:val="24"/>
          <w:szCs w:val="24"/>
        </w:rPr>
        <w:t xml:space="preserve"> </w:t>
      </w:r>
      <w:r w:rsidR="00EA0FAA" w:rsidRPr="0073218A">
        <w:rPr>
          <w:rFonts w:ascii="Calibri" w:hAnsi="Calibri" w:cs="Calibri"/>
          <w:sz w:val="24"/>
          <w:szCs w:val="24"/>
        </w:rPr>
        <w:t>its benefits reduced</w:t>
      </w:r>
      <w:r w:rsidR="00302113">
        <w:rPr>
          <w:rFonts w:ascii="Calibri" w:hAnsi="Calibri" w:cs="Calibri" w:hint="eastAsia"/>
          <w:sz w:val="24"/>
          <w:szCs w:val="24"/>
        </w:rPr>
        <w:t>,</w:t>
      </w:r>
      <w:r w:rsidR="00EA0FAA" w:rsidRPr="0073218A">
        <w:rPr>
          <w:rFonts w:ascii="Calibri" w:hAnsi="Calibri" w:cs="Calibri"/>
          <w:sz w:val="24"/>
          <w:szCs w:val="24"/>
        </w:rPr>
        <w:t xml:space="preserve"> and its burdens increase each time it is revised.</w:t>
      </w:r>
    </w:p>
    <w:p w14:paraId="1D852489" w14:textId="77777777" w:rsidR="000B2B3A" w:rsidRPr="0073218A" w:rsidRDefault="000B2B3A" w:rsidP="00EA0FAA">
      <w:pPr>
        <w:rPr>
          <w:rFonts w:ascii="Calibri" w:hAnsi="Calibri" w:cs="Calibri"/>
          <w:sz w:val="24"/>
          <w:szCs w:val="24"/>
        </w:rPr>
      </w:pPr>
    </w:p>
    <w:p w14:paraId="57C5F0EB" w14:textId="6D5F108D" w:rsidR="00EA0FAA" w:rsidRPr="0073218A" w:rsidRDefault="00EA0FAA" w:rsidP="00EA0FAA">
      <w:pPr>
        <w:rPr>
          <w:rFonts w:ascii="Calibri" w:hAnsi="Calibri" w:cs="Calibri"/>
          <w:sz w:val="24"/>
          <w:szCs w:val="24"/>
        </w:rPr>
      </w:pPr>
      <w:r w:rsidRPr="0073218A">
        <w:rPr>
          <w:rFonts w:ascii="Calibri" w:hAnsi="Calibri" w:cs="Calibri"/>
          <w:sz w:val="24"/>
          <w:szCs w:val="24"/>
        </w:rPr>
        <w:t>In FY2022, the average monthly amount of national pension recipients was 58,798 yen for men and 54,426 yen for women, which is too low to live on. Th</w:t>
      </w:r>
      <w:r w:rsidR="00C92731">
        <w:rPr>
          <w:rFonts w:ascii="Calibri" w:hAnsi="Calibri" w:cs="Calibri" w:hint="eastAsia"/>
          <w:sz w:val="24"/>
          <w:szCs w:val="24"/>
        </w:rPr>
        <w:t>e</w:t>
      </w:r>
      <w:r w:rsidRPr="0073218A">
        <w:rPr>
          <w:rFonts w:ascii="Calibri" w:hAnsi="Calibri" w:cs="Calibri"/>
          <w:sz w:val="24"/>
          <w:szCs w:val="24"/>
        </w:rPr>
        <w:t xml:space="preserve"> employee pension recipients </w:t>
      </w:r>
      <w:r w:rsidR="00C92731">
        <w:rPr>
          <w:rFonts w:ascii="Calibri" w:hAnsi="Calibri" w:cs="Calibri"/>
          <w:sz w:val="24"/>
          <w:szCs w:val="24"/>
        </w:rPr>
        <w:t>receive</w:t>
      </w:r>
      <w:r w:rsidR="00C92731">
        <w:rPr>
          <w:rFonts w:ascii="Calibri" w:hAnsi="Calibri" w:cs="Calibri" w:hint="eastAsia"/>
          <w:sz w:val="24"/>
          <w:szCs w:val="24"/>
        </w:rPr>
        <w:t xml:space="preserve"> </w:t>
      </w:r>
      <w:r w:rsidRPr="0073218A">
        <w:rPr>
          <w:rFonts w:ascii="Calibri" w:hAnsi="Calibri" w:cs="Calibri"/>
          <w:sz w:val="24"/>
          <w:szCs w:val="24"/>
        </w:rPr>
        <w:t>160,000 yen or more for men and 100,000 yen or more for women. It shows the wage gap between men and women in terms of pensions. The impact on women, many of whom have low or no pensions, is serious.</w:t>
      </w:r>
      <w:r w:rsidR="006B7557">
        <w:rPr>
          <w:rFonts w:ascii="Calibri" w:hAnsi="Calibri" w:cs="Calibri" w:hint="eastAsia"/>
          <w:sz w:val="24"/>
          <w:szCs w:val="24"/>
        </w:rPr>
        <w:t xml:space="preserve"> </w:t>
      </w:r>
      <w:r w:rsidRPr="0073218A">
        <w:rPr>
          <w:rFonts w:ascii="Calibri" w:hAnsi="Calibri" w:cs="Calibri"/>
          <w:sz w:val="24"/>
          <w:szCs w:val="24"/>
        </w:rPr>
        <w:t>It is necessary to establish a pension system with a minimum guarantee as pointed out by CEDAW as soon as possible.</w:t>
      </w:r>
    </w:p>
    <w:p w14:paraId="5FB85849" w14:textId="77777777" w:rsidR="00EA0FAA" w:rsidRDefault="00EA0FAA" w:rsidP="00EA0FAA">
      <w:pPr>
        <w:rPr>
          <w:rFonts w:ascii="Calibri" w:hAnsi="Calibri" w:cs="Calibri"/>
          <w:sz w:val="24"/>
          <w:szCs w:val="24"/>
        </w:rPr>
      </w:pPr>
      <w:r w:rsidRPr="0073218A">
        <w:rPr>
          <w:rFonts w:ascii="Calibri" w:hAnsi="Calibri" w:cs="Calibri"/>
          <w:sz w:val="24"/>
          <w:szCs w:val="24"/>
        </w:rPr>
        <w:t>“Macroeconomic indexing," which suppresses pension benefits even when consumer prices are rising, must be stopped and pensions that increase in line with rising prices are required.</w:t>
      </w:r>
    </w:p>
    <w:p w14:paraId="2C88D9B6" w14:textId="77777777" w:rsidR="000B2B3A" w:rsidRPr="0073218A" w:rsidRDefault="000B2B3A" w:rsidP="00EA0FAA">
      <w:pPr>
        <w:rPr>
          <w:rFonts w:ascii="Calibri" w:hAnsi="Calibri" w:cs="Calibri"/>
          <w:sz w:val="24"/>
          <w:szCs w:val="24"/>
        </w:rPr>
      </w:pPr>
    </w:p>
    <w:p w14:paraId="52C52EE0" w14:textId="087455F7" w:rsidR="00EA0FAA" w:rsidRPr="0073218A" w:rsidRDefault="00EA0FAA" w:rsidP="00EA0FAA">
      <w:pPr>
        <w:rPr>
          <w:rFonts w:ascii="Calibri" w:hAnsi="Calibri" w:cs="Calibri"/>
          <w:sz w:val="24"/>
          <w:szCs w:val="24"/>
        </w:rPr>
      </w:pPr>
      <w:r w:rsidRPr="0073218A">
        <w:rPr>
          <w:rFonts w:ascii="Calibri" w:hAnsi="Calibri" w:cs="Calibri"/>
          <w:sz w:val="24"/>
          <w:szCs w:val="24"/>
        </w:rPr>
        <w:t>Women are still forced to leave the workforce in many cases due to marriage, childbirth, childcare, nursing care, and other reasons. In addition, approximately 70% of non-regular workers such as part-time and dispatched workers are women, and the number of those with low pensions is only increasing. Even among regular workers, there is a wage gap between men and women. In order that there are no future low pensioners among</w:t>
      </w:r>
      <w:r w:rsidR="006B7557">
        <w:rPr>
          <w:rFonts w:ascii="Calibri" w:hAnsi="Calibri" w:cs="Calibri" w:hint="eastAsia"/>
          <w:sz w:val="24"/>
          <w:szCs w:val="24"/>
        </w:rPr>
        <w:t xml:space="preserve"> older </w:t>
      </w:r>
      <w:r w:rsidRPr="0073218A">
        <w:rPr>
          <w:rFonts w:ascii="Calibri" w:hAnsi="Calibri" w:cs="Calibri"/>
          <w:sz w:val="24"/>
          <w:szCs w:val="24"/>
        </w:rPr>
        <w:t>women, it is necessary to realize gender equality, equal pay for equal work, and equal treatment.</w:t>
      </w:r>
    </w:p>
    <w:p w14:paraId="62715300" w14:textId="77777777" w:rsidR="002F4B09" w:rsidRPr="0073218A" w:rsidRDefault="002F4B09" w:rsidP="00EA0FAA">
      <w:pPr>
        <w:rPr>
          <w:rFonts w:ascii="Calibri" w:hAnsi="Calibri" w:cs="Calibri"/>
          <w:sz w:val="24"/>
          <w:szCs w:val="24"/>
        </w:rPr>
      </w:pPr>
    </w:p>
    <w:p w14:paraId="4C26B70D" w14:textId="77B839B9" w:rsidR="00D6436A" w:rsidRDefault="00D6436A" w:rsidP="00EA0FAA">
      <w:pPr>
        <w:rPr>
          <w:rFonts w:ascii="Calibri" w:hAnsi="Calibri" w:cs="Calibri"/>
          <w:b/>
          <w:bCs/>
          <w:sz w:val="28"/>
          <w:szCs w:val="28"/>
        </w:rPr>
      </w:pPr>
      <w:r w:rsidRPr="000956E4">
        <w:rPr>
          <w:rFonts w:ascii="Calibri" w:hAnsi="Calibri" w:cs="Calibri"/>
          <w:b/>
          <w:bCs/>
          <w:sz w:val="28"/>
          <w:szCs w:val="28"/>
        </w:rPr>
        <w:t>Rural women and disadvantaged groups of women</w:t>
      </w:r>
    </w:p>
    <w:p w14:paraId="0B562948" w14:textId="77777777" w:rsidR="00D7232A" w:rsidRPr="000956E4" w:rsidRDefault="00D7232A" w:rsidP="00EA0FAA">
      <w:pPr>
        <w:rPr>
          <w:rFonts w:ascii="Calibri" w:hAnsi="Calibri" w:cs="Calibri"/>
          <w:b/>
          <w:bCs/>
          <w:sz w:val="28"/>
          <w:szCs w:val="28"/>
        </w:rPr>
      </w:pPr>
    </w:p>
    <w:p w14:paraId="61A4C63D" w14:textId="601F6924" w:rsidR="007C174B" w:rsidRPr="00B33951" w:rsidRDefault="000B2B3A" w:rsidP="007C174B">
      <w:pPr>
        <w:rPr>
          <w:rFonts w:ascii="Calibri" w:hAnsi="Calibri" w:cs="Calibri"/>
          <w:b/>
          <w:bCs/>
          <w:sz w:val="24"/>
          <w:szCs w:val="24"/>
        </w:rPr>
      </w:pPr>
      <w:r w:rsidRPr="00B33951">
        <w:rPr>
          <w:rFonts w:ascii="Calibri" w:hAnsi="Calibri" w:cs="Calibri" w:hint="eastAsia"/>
          <w:b/>
          <w:bCs/>
          <w:sz w:val="24"/>
          <w:szCs w:val="24"/>
        </w:rPr>
        <w:t>(</w:t>
      </w:r>
      <w:r w:rsidR="00054AF7" w:rsidRPr="00B33951">
        <w:rPr>
          <w:rFonts w:ascii="Calibri" w:hAnsi="Calibri" w:cs="Calibri"/>
          <w:b/>
          <w:bCs/>
          <w:sz w:val="24"/>
          <w:szCs w:val="24"/>
        </w:rPr>
        <w:t xml:space="preserve">Response to paragraph 23 </w:t>
      </w:r>
      <w:r w:rsidRPr="00B33951">
        <w:rPr>
          <w:rFonts w:ascii="Calibri" w:hAnsi="Calibri" w:cs="Calibri" w:hint="eastAsia"/>
          <w:b/>
          <w:bCs/>
          <w:sz w:val="24"/>
          <w:szCs w:val="24"/>
        </w:rPr>
        <w:t>)</w:t>
      </w:r>
      <w:r w:rsidR="00054AF7" w:rsidRPr="00B33951">
        <w:rPr>
          <w:rFonts w:ascii="Calibri" w:hAnsi="Calibri" w:cs="Calibri"/>
          <w:b/>
          <w:bCs/>
          <w:sz w:val="24"/>
          <w:szCs w:val="24"/>
        </w:rPr>
        <w:t xml:space="preserve">　</w:t>
      </w:r>
    </w:p>
    <w:p w14:paraId="470B818A" w14:textId="457F9B92" w:rsidR="00414F6C" w:rsidRPr="00E82471" w:rsidRDefault="00414F6C" w:rsidP="007C174B">
      <w:pPr>
        <w:rPr>
          <w:rFonts w:ascii="Calibri" w:hAnsi="Calibri" w:cs="Calibri"/>
          <w:sz w:val="24"/>
          <w:szCs w:val="24"/>
        </w:rPr>
      </w:pPr>
      <w:r w:rsidRPr="00E82471">
        <w:rPr>
          <w:rFonts w:ascii="Calibri" w:hAnsi="Calibri" w:cs="Calibri"/>
          <w:sz w:val="24"/>
          <w:szCs w:val="24"/>
        </w:rPr>
        <w:t>１．</w:t>
      </w:r>
      <w:r w:rsidRPr="00E82471">
        <w:rPr>
          <w:rFonts w:ascii="Calibri" w:hAnsi="Calibri" w:cs="Calibri"/>
          <w:sz w:val="24"/>
          <w:szCs w:val="24"/>
        </w:rPr>
        <w:t>Women in agriculture</w:t>
      </w:r>
    </w:p>
    <w:p w14:paraId="4578B20D" w14:textId="535A179A" w:rsidR="007C174B" w:rsidRDefault="007C174B" w:rsidP="007C174B">
      <w:pPr>
        <w:rPr>
          <w:rFonts w:ascii="Calibri" w:hAnsi="Calibri" w:cs="Calibri"/>
          <w:sz w:val="24"/>
          <w:szCs w:val="24"/>
        </w:rPr>
      </w:pPr>
      <w:r w:rsidRPr="0073218A">
        <w:rPr>
          <w:rFonts w:ascii="Calibri" w:hAnsi="Calibri" w:cs="Calibri"/>
          <w:sz w:val="24"/>
          <w:szCs w:val="24"/>
        </w:rPr>
        <w:t>The number of core persons mainly engaged in farming (of the population engaged in farming, their main job is farming) decreased from 1.75 million in 2015 to 1.16 million in 2023, of which the number of women declined from 740,000 to 450,000, leading the share of women dropped to 38.8 %. This is largely due to the impact of the liberalization of agricultural products and little policy support including direct income compensation caused by the agricultural budget, which is reduced year by year, causing the deterioration of farm management and thus increased retirement.</w:t>
      </w:r>
      <w:r w:rsidR="00A94E61">
        <w:rPr>
          <w:rFonts w:ascii="Calibri" w:hAnsi="Calibri" w:cs="Calibri" w:hint="eastAsia"/>
          <w:sz w:val="24"/>
          <w:szCs w:val="24"/>
        </w:rPr>
        <w:t xml:space="preserve"> </w:t>
      </w:r>
      <w:r w:rsidRPr="0073218A">
        <w:rPr>
          <w:rFonts w:ascii="Calibri" w:hAnsi="Calibri" w:cs="Calibri"/>
          <w:sz w:val="24"/>
          <w:szCs w:val="24"/>
        </w:rPr>
        <w:t xml:space="preserve">Of the 1,702 agricultural committees nationwide, 1,448 have female members. Although the proportion of female members is slightly increasing to 12.3%, in order to achieve the </w:t>
      </w:r>
      <w:r w:rsidRPr="0073218A">
        <w:rPr>
          <w:rFonts w:ascii="Calibri" w:hAnsi="Calibri" w:cs="Calibri"/>
          <w:sz w:val="24"/>
          <w:szCs w:val="24"/>
        </w:rPr>
        <w:lastRenderedPageBreak/>
        <w:t>government target of 30% by 2025, it is necessary not only to investigate the planning and the results of appointments, but also to further investigate why women are not able to participat</w:t>
      </w:r>
      <w:r w:rsidR="00A94E61">
        <w:rPr>
          <w:rFonts w:ascii="Calibri" w:hAnsi="Calibri" w:cs="Calibri" w:hint="eastAsia"/>
          <w:sz w:val="24"/>
          <w:szCs w:val="24"/>
        </w:rPr>
        <w:t>e</w:t>
      </w:r>
      <w:r w:rsidRPr="0073218A">
        <w:rPr>
          <w:rFonts w:ascii="Calibri" w:hAnsi="Calibri" w:cs="Calibri"/>
          <w:sz w:val="24"/>
          <w:szCs w:val="24"/>
        </w:rPr>
        <w:t xml:space="preserve">. </w:t>
      </w:r>
    </w:p>
    <w:p w14:paraId="3C460C0E" w14:textId="77777777" w:rsidR="00996A6C" w:rsidRPr="0073218A" w:rsidRDefault="00996A6C" w:rsidP="007C174B">
      <w:pPr>
        <w:rPr>
          <w:rFonts w:ascii="Calibri" w:hAnsi="Calibri" w:cs="Calibri"/>
          <w:sz w:val="24"/>
          <w:szCs w:val="24"/>
        </w:rPr>
      </w:pPr>
    </w:p>
    <w:p w14:paraId="4E98D379" w14:textId="42538878" w:rsidR="007C174B" w:rsidRDefault="007C174B" w:rsidP="007C174B">
      <w:pPr>
        <w:rPr>
          <w:rFonts w:ascii="Calibri" w:hAnsi="Calibri" w:cs="Calibri"/>
          <w:sz w:val="24"/>
          <w:szCs w:val="24"/>
        </w:rPr>
      </w:pPr>
      <w:r w:rsidRPr="0073218A">
        <w:rPr>
          <w:rFonts w:ascii="Calibri" w:hAnsi="Calibri" w:cs="Calibri"/>
          <w:sz w:val="24"/>
          <w:szCs w:val="24"/>
        </w:rPr>
        <w:t>The National Health Insurance system, which many farmers are covered by, does not provide sickness and maternity benefits (compensation for lost income), which means that agricultural women are unable to take the necessary rest in case of injury or illness or before and after childbirth, triggering health breakdown; the same applies to self-employed women including general practitioners, women in family employment and women in non-regular employment. The health insurance system needs to be revised and expanded.</w:t>
      </w:r>
    </w:p>
    <w:p w14:paraId="2548ED11" w14:textId="77777777" w:rsidR="00996A6C" w:rsidRPr="0073218A" w:rsidRDefault="00996A6C" w:rsidP="007C174B">
      <w:pPr>
        <w:rPr>
          <w:rFonts w:ascii="Calibri" w:hAnsi="Calibri" w:cs="Calibri"/>
          <w:sz w:val="24"/>
          <w:szCs w:val="24"/>
        </w:rPr>
      </w:pPr>
    </w:p>
    <w:p w14:paraId="12F7033D" w14:textId="4AA0D3CF" w:rsidR="007C174B" w:rsidRPr="00E82471" w:rsidRDefault="00414F6C" w:rsidP="007C174B">
      <w:pPr>
        <w:rPr>
          <w:rFonts w:ascii="Calibri" w:hAnsi="Calibri" w:cs="Calibri"/>
          <w:sz w:val="24"/>
          <w:szCs w:val="24"/>
        </w:rPr>
      </w:pPr>
      <w:r w:rsidRPr="00E82471">
        <w:rPr>
          <w:rFonts w:ascii="Calibri" w:hAnsi="Calibri" w:cs="Calibri"/>
          <w:sz w:val="24"/>
          <w:szCs w:val="24"/>
        </w:rPr>
        <w:t>２．</w:t>
      </w:r>
      <w:r w:rsidR="007C174B" w:rsidRPr="00E82471">
        <w:rPr>
          <w:rFonts w:ascii="Calibri" w:hAnsi="Calibri" w:cs="Calibri"/>
          <w:sz w:val="24"/>
          <w:szCs w:val="24"/>
        </w:rPr>
        <w:t>Unpaid work of family-employed women</w:t>
      </w:r>
    </w:p>
    <w:p w14:paraId="30D2D61C" w14:textId="38626FA1" w:rsidR="007C174B" w:rsidRDefault="007C174B" w:rsidP="007C174B">
      <w:pPr>
        <w:rPr>
          <w:rFonts w:ascii="Calibri" w:hAnsi="Calibri" w:cs="Calibri"/>
          <w:sz w:val="24"/>
          <w:szCs w:val="24"/>
        </w:rPr>
      </w:pPr>
      <w:r w:rsidRPr="0073218A">
        <w:rPr>
          <w:rFonts w:ascii="Calibri" w:hAnsi="Calibri" w:cs="Calibri"/>
          <w:sz w:val="24"/>
          <w:szCs w:val="24"/>
        </w:rPr>
        <w:t>In rural, commercial and industrial self-employment in Japan, the remuneration for the work of family employees (mostly women) in enterprises owned by the employer (mostly men) is added to the employer's income according to Article 56 of the Income Tax Act. This article is a discriminatory law that violates the human rights of women family employees in rural, commercial and industrial self-employment, preventing them from achieving economic independence.</w:t>
      </w:r>
      <w:r w:rsidR="00996A6C">
        <w:rPr>
          <w:rFonts w:ascii="Calibri" w:hAnsi="Calibri" w:cs="Calibri" w:hint="eastAsia"/>
          <w:sz w:val="24"/>
          <w:szCs w:val="24"/>
        </w:rPr>
        <w:t xml:space="preserve"> </w:t>
      </w:r>
      <w:r w:rsidRPr="0073218A">
        <w:rPr>
          <w:rFonts w:ascii="Calibri" w:hAnsi="Calibri" w:cs="Calibri"/>
          <w:sz w:val="24"/>
          <w:szCs w:val="24"/>
        </w:rPr>
        <w:t>Under the article, remuneration to family employees is not deemed a necessary expense of the business, so even if they are remunerated in the enterprise, they cannot obtain income certification and are forced to work for free in the tax system. As a result, they are disadvantaged, for example, by lower compensation for traffic accidents than housewives, lack of access to loans for the purchase of cars and equipment, and difficulty in qualifying their children for nursery school places.</w:t>
      </w:r>
    </w:p>
    <w:p w14:paraId="6AC6AFA5" w14:textId="77777777" w:rsidR="00996A6C" w:rsidRPr="0073218A" w:rsidRDefault="00996A6C" w:rsidP="007C174B">
      <w:pPr>
        <w:rPr>
          <w:rFonts w:ascii="Calibri" w:hAnsi="Calibri" w:cs="Calibri"/>
          <w:sz w:val="24"/>
          <w:szCs w:val="24"/>
        </w:rPr>
      </w:pPr>
    </w:p>
    <w:p w14:paraId="0333CA1A" w14:textId="0AA52C3C" w:rsidR="00BB7660" w:rsidRDefault="007C174B" w:rsidP="007C174B">
      <w:pPr>
        <w:rPr>
          <w:rFonts w:ascii="Calibri" w:hAnsi="Calibri" w:cs="Calibri"/>
          <w:sz w:val="24"/>
          <w:szCs w:val="24"/>
        </w:rPr>
      </w:pPr>
      <w:r w:rsidRPr="0073218A">
        <w:rPr>
          <w:rFonts w:ascii="Calibri" w:hAnsi="Calibri" w:cs="Calibri"/>
          <w:sz w:val="24"/>
          <w:szCs w:val="24"/>
        </w:rPr>
        <w:t>The Concluding observations of the Committee on the Elimination of Discrimination against Women also expressed concern that the act “does not recognize earnings of spouses and family members of self-employed individuals and farmers as business expenses, which effectively impedes women’s economic independence.” The Japanese Government Report insists that “the point is not applicable” because the provisions of the Income Tax Act “are applicable regardless of gender.”</w:t>
      </w:r>
      <w:r w:rsidR="00996A6C">
        <w:rPr>
          <w:rFonts w:ascii="Calibri" w:hAnsi="Calibri" w:cs="Calibri" w:hint="eastAsia"/>
          <w:sz w:val="24"/>
          <w:szCs w:val="24"/>
        </w:rPr>
        <w:t xml:space="preserve"> </w:t>
      </w:r>
      <w:r w:rsidRPr="0073218A">
        <w:rPr>
          <w:rFonts w:ascii="Calibri" w:hAnsi="Calibri" w:cs="Calibri"/>
          <w:sz w:val="24"/>
          <w:szCs w:val="24"/>
        </w:rPr>
        <w:t xml:space="preserve">It cannot be overlooked that even if the act is sex-neutral in text, in practice it functions as discrimination against women. </w:t>
      </w:r>
      <w:r w:rsidR="00996A6C">
        <w:rPr>
          <w:rFonts w:ascii="Calibri" w:hAnsi="Calibri" w:cs="Calibri" w:hint="eastAsia"/>
          <w:sz w:val="24"/>
          <w:szCs w:val="24"/>
        </w:rPr>
        <w:t xml:space="preserve">Most of </w:t>
      </w:r>
      <w:r w:rsidRPr="0073218A">
        <w:rPr>
          <w:rFonts w:ascii="Calibri" w:hAnsi="Calibri" w:cs="Calibri"/>
          <w:sz w:val="24"/>
          <w:szCs w:val="24"/>
        </w:rPr>
        <w:t>family employees are women, and it is clear Article 56 is a disadvantageous system for women. An opinion of the Japan Federation of Bar Associations also stresses that it is “a manifestation of discrimination against women and an issue of women's rights.” The petition signatures calling for the abolition of Article 56 have been supported by a wide range of women and citizens, and 572 local assemblies have adopted opinions to the State. Article 56 should be abolished.</w:t>
      </w:r>
    </w:p>
    <w:p w14:paraId="4938B18D" w14:textId="77777777" w:rsidR="00A71FA7" w:rsidRDefault="00A71FA7" w:rsidP="007C174B">
      <w:pPr>
        <w:rPr>
          <w:rFonts w:ascii="Calibri" w:hAnsi="Calibri" w:cs="Calibri"/>
          <w:sz w:val="24"/>
          <w:szCs w:val="24"/>
        </w:rPr>
      </w:pPr>
    </w:p>
    <w:p w14:paraId="6B0146A7" w14:textId="472575E2" w:rsidR="00A71FA7" w:rsidRPr="0073218A" w:rsidRDefault="00A71FA7" w:rsidP="00996A6C">
      <w:pPr>
        <w:ind w:firstLineChars="2850" w:firstLine="6840"/>
        <w:rPr>
          <w:rFonts w:ascii="Calibri" w:hAnsi="Calibri" w:cs="Calibri"/>
          <w:sz w:val="24"/>
          <w:szCs w:val="24"/>
        </w:rPr>
      </w:pPr>
      <w:r>
        <w:rPr>
          <w:rFonts w:ascii="Calibri" w:hAnsi="Calibri" w:cs="Calibri" w:hint="eastAsia"/>
          <w:sz w:val="24"/>
          <w:szCs w:val="24"/>
        </w:rPr>
        <w:t>End</w:t>
      </w:r>
      <w:r w:rsidR="00996A6C">
        <w:rPr>
          <w:rFonts w:ascii="Calibri" w:hAnsi="Calibri" w:cs="Calibri" w:hint="eastAsia"/>
          <w:sz w:val="24"/>
          <w:szCs w:val="24"/>
        </w:rPr>
        <w:t xml:space="preserve"> of Report</w:t>
      </w:r>
    </w:p>
    <w:sectPr w:rsidR="00A71FA7" w:rsidRPr="0073218A" w:rsidSect="00FA7780">
      <w:footerReference w:type="default" r:id="rId7"/>
      <w:pgSz w:w="11906" w:h="16838" w:code="9"/>
      <w:pgMar w:top="1985" w:right="1701" w:bottom="1701" w:left="1701"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B55C91" w14:textId="77777777" w:rsidR="00311EFC" w:rsidRDefault="00311EFC" w:rsidP="00C761AC">
      <w:r>
        <w:separator/>
      </w:r>
    </w:p>
  </w:endnote>
  <w:endnote w:type="continuationSeparator" w:id="0">
    <w:p w14:paraId="0ED6EFAC" w14:textId="77777777" w:rsidR="00311EFC" w:rsidRDefault="00311EFC" w:rsidP="00C76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2492166"/>
      <w:docPartObj>
        <w:docPartGallery w:val="Page Numbers (Bottom of Page)"/>
        <w:docPartUnique/>
      </w:docPartObj>
    </w:sdtPr>
    <w:sdtContent>
      <w:p w14:paraId="42CBA99F" w14:textId="105BAAA7" w:rsidR="000956E4" w:rsidRDefault="000956E4">
        <w:pPr>
          <w:pStyle w:val="a6"/>
          <w:jc w:val="center"/>
        </w:pPr>
        <w:r>
          <w:fldChar w:fldCharType="begin"/>
        </w:r>
        <w:r>
          <w:instrText>PAGE   \* MERGEFORMAT</w:instrText>
        </w:r>
        <w:r>
          <w:fldChar w:fldCharType="separate"/>
        </w:r>
        <w:r>
          <w:rPr>
            <w:lang w:val="ja-JP"/>
          </w:rPr>
          <w:t>2</w:t>
        </w:r>
        <w:r>
          <w:fldChar w:fldCharType="end"/>
        </w:r>
      </w:p>
    </w:sdtContent>
  </w:sdt>
  <w:p w14:paraId="269F11B4" w14:textId="77777777" w:rsidR="000956E4" w:rsidRDefault="000956E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B45997" w14:textId="77777777" w:rsidR="00311EFC" w:rsidRDefault="00311EFC" w:rsidP="00C761AC">
      <w:r>
        <w:separator/>
      </w:r>
    </w:p>
  </w:footnote>
  <w:footnote w:type="continuationSeparator" w:id="0">
    <w:p w14:paraId="00417123" w14:textId="77777777" w:rsidR="00311EFC" w:rsidRDefault="00311EFC" w:rsidP="00C76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B20B9F"/>
    <w:multiLevelType w:val="hybridMultilevel"/>
    <w:tmpl w:val="D74E61A0"/>
    <w:lvl w:ilvl="0" w:tplc="C6D09E48">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345B392D"/>
    <w:multiLevelType w:val="hybridMultilevel"/>
    <w:tmpl w:val="BF76892E"/>
    <w:lvl w:ilvl="0" w:tplc="B0842402">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38E269D3"/>
    <w:multiLevelType w:val="hybridMultilevel"/>
    <w:tmpl w:val="0CAEB7A6"/>
    <w:lvl w:ilvl="0" w:tplc="3852FFC0">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6C7042BF"/>
    <w:multiLevelType w:val="hybridMultilevel"/>
    <w:tmpl w:val="48265E3C"/>
    <w:lvl w:ilvl="0" w:tplc="A49ECC1C">
      <w:start w:val="1"/>
      <w:numFmt w:val="decimal"/>
      <w:lvlText w:val="%1."/>
      <w:lvlJc w:val="left"/>
      <w:pPr>
        <w:ind w:left="360" w:hanging="360"/>
      </w:pPr>
      <w:rPr>
        <w:rFonts w:hint="default"/>
        <w:b w:val="0"/>
        <w:bCs w:val="0"/>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6CDB5CAF"/>
    <w:multiLevelType w:val="hybridMultilevel"/>
    <w:tmpl w:val="5726A338"/>
    <w:lvl w:ilvl="0" w:tplc="1A1C11B2">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70A82DF1"/>
    <w:multiLevelType w:val="hybridMultilevel"/>
    <w:tmpl w:val="EBC6B9B2"/>
    <w:lvl w:ilvl="0" w:tplc="99A26A1A">
      <w:start w:val="1"/>
      <w:numFmt w:val="decimal"/>
      <w:lvlText w:val="(%1)"/>
      <w:lvlJc w:val="left"/>
      <w:pPr>
        <w:ind w:left="360" w:hanging="360"/>
      </w:pPr>
      <w:rPr>
        <w:rFonts w:hint="default"/>
        <w:b/>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643922350">
    <w:abstractNumId w:val="2"/>
  </w:num>
  <w:num w:numId="2" w16cid:durableId="1945114570">
    <w:abstractNumId w:val="1"/>
  </w:num>
  <w:num w:numId="3" w16cid:durableId="1485315946">
    <w:abstractNumId w:val="3"/>
  </w:num>
  <w:num w:numId="4" w16cid:durableId="931203077">
    <w:abstractNumId w:val="5"/>
  </w:num>
  <w:num w:numId="5" w16cid:durableId="1475488367">
    <w:abstractNumId w:val="4"/>
  </w:num>
  <w:num w:numId="6" w16cid:durableId="1494951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E29"/>
    <w:rsid w:val="00006345"/>
    <w:rsid w:val="00011F34"/>
    <w:rsid w:val="000146B5"/>
    <w:rsid w:val="000314D2"/>
    <w:rsid w:val="00054AF7"/>
    <w:rsid w:val="000644E0"/>
    <w:rsid w:val="0008228A"/>
    <w:rsid w:val="000956E4"/>
    <w:rsid w:val="00096860"/>
    <w:rsid w:val="000B2B3A"/>
    <w:rsid w:val="000D1BF3"/>
    <w:rsid w:val="000D5401"/>
    <w:rsid w:val="000F072A"/>
    <w:rsid w:val="001122E9"/>
    <w:rsid w:val="0012633A"/>
    <w:rsid w:val="001279F9"/>
    <w:rsid w:val="00144DC0"/>
    <w:rsid w:val="00156000"/>
    <w:rsid w:val="001875AA"/>
    <w:rsid w:val="001E02AD"/>
    <w:rsid w:val="001F6F1D"/>
    <w:rsid w:val="002212A1"/>
    <w:rsid w:val="00223E2F"/>
    <w:rsid w:val="00225151"/>
    <w:rsid w:val="0024052A"/>
    <w:rsid w:val="00252C22"/>
    <w:rsid w:val="00257DC8"/>
    <w:rsid w:val="002A2915"/>
    <w:rsid w:val="002D5F14"/>
    <w:rsid w:val="002E4046"/>
    <w:rsid w:val="002F4B09"/>
    <w:rsid w:val="002F530D"/>
    <w:rsid w:val="003008E5"/>
    <w:rsid w:val="00302113"/>
    <w:rsid w:val="00310635"/>
    <w:rsid w:val="00311EFC"/>
    <w:rsid w:val="0033470F"/>
    <w:rsid w:val="00356811"/>
    <w:rsid w:val="0036285C"/>
    <w:rsid w:val="00371ECB"/>
    <w:rsid w:val="003A090E"/>
    <w:rsid w:val="003A3074"/>
    <w:rsid w:val="003B0A13"/>
    <w:rsid w:val="003B24B1"/>
    <w:rsid w:val="003D2C4A"/>
    <w:rsid w:val="003D3A16"/>
    <w:rsid w:val="003E036A"/>
    <w:rsid w:val="003F187C"/>
    <w:rsid w:val="00412319"/>
    <w:rsid w:val="004131D5"/>
    <w:rsid w:val="00414F6C"/>
    <w:rsid w:val="00417897"/>
    <w:rsid w:val="004220B0"/>
    <w:rsid w:val="00426892"/>
    <w:rsid w:val="00442C2D"/>
    <w:rsid w:val="00444F76"/>
    <w:rsid w:val="0044506C"/>
    <w:rsid w:val="004541CE"/>
    <w:rsid w:val="00454713"/>
    <w:rsid w:val="004576F1"/>
    <w:rsid w:val="00465453"/>
    <w:rsid w:val="00471F4C"/>
    <w:rsid w:val="004910D4"/>
    <w:rsid w:val="004A1A69"/>
    <w:rsid w:val="004A64D3"/>
    <w:rsid w:val="004C7E3F"/>
    <w:rsid w:val="004D12A7"/>
    <w:rsid w:val="00507639"/>
    <w:rsid w:val="005124BD"/>
    <w:rsid w:val="005259C2"/>
    <w:rsid w:val="00536E45"/>
    <w:rsid w:val="00555422"/>
    <w:rsid w:val="005836A0"/>
    <w:rsid w:val="00594037"/>
    <w:rsid w:val="005B0193"/>
    <w:rsid w:val="005C22B3"/>
    <w:rsid w:val="005C4EFA"/>
    <w:rsid w:val="005D102F"/>
    <w:rsid w:val="005E367F"/>
    <w:rsid w:val="005E5C65"/>
    <w:rsid w:val="0061425A"/>
    <w:rsid w:val="00630B44"/>
    <w:rsid w:val="006A23F2"/>
    <w:rsid w:val="006B7557"/>
    <w:rsid w:val="006C058A"/>
    <w:rsid w:val="006D4A17"/>
    <w:rsid w:val="006D4D38"/>
    <w:rsid w:val="006E4B14"/>
    <w:rsid w:val="006E4D31"/>
    <w:rsid w:val="006F32B9"/>
    <w:rsid w:val="00710439"/>
    <w:rsid w:val="0073218A"/>
    <w:rsid w:val="00746453"/>
    <w:rsid w:val="00790459"/>
    <w:rsid w:val="007940FB"/>
    <w:rsid w:val="00796FF6"/>
    <w:rsid w:val="007C174B"/>
    <w:rsid w:val="007C633B"/>
    <w:rsid w:val="007C655F"/>
    <w:rsid w:val="00813BF7"/>
    <w:rsid w:val="00814397"/>
    <w:rsid w:val="00824664"/>
    <w:rsid w:val="008402C4"/>
    <w:rsid w:val="008508E2"/>
    <w:rsid w:val="008B4726"/>
    <w:rsid w:val="008D6790"/>
    <w:rsid w:val="008F75E7"/>
    <w:rsid w:val="00900398"/>
    <w:rsid w:val="009151B4"/>
    <w:rsid w:val="00917F10"/>
    <w:rsid w:val="00921FA7"/>
    <w:rsid w:val="009337E3"/>
    <w:rsid w:val="00964361"/>
    <w:rsid w:val="009669F6"/>
    <w:rsid w:val="009672B3"/>
    <w:rsid w:val="00970AEA"/>
    <w:rsid w:val="00981559"/>
    <w:rsid w:val="00996A6C"/>
    <w:rsid w:val="009A2037"/>
    <w:rsid w:val="009D1E3B"/>
    <w:rsid w:val="009E379A"/>
    <w:rsid w:val="009F2429"/>
    <w:rsid w:val="00A17755"/>
    <w:rsid w:val="00A17A28"/>
    <w:rsid w:val="00A27CF6"/>
    <w:rsid w:val="00A318E2"/>
    <w:rsid w:val="00A41336"/>
    <w:rsid w:val="00A71FA7"/>
    <w:rsid w:val="00A91E4D"/>
    <w:rsid w:val="00A94E61"/>
    <w:rsid w:val="00AC2A81"/>
    <w:rsid w:val="00AC6493"/>
    <w:rsid w:val="00AE2C6A"/>
    <w:rsid w:val="00AE4928"/>
    <w:rsid w:val="00B118D2"/>
    <w:rsid w:val="00B118E3"/>
    <w:rsid w:val="00B271B0"/>
    <w:rsid w:val="00B32A08"/>
    <w:rsid w:val="00B33951"/>
    <w:rsid w:val="00B675F9"/>
    <w:rsid w:val="00B9141B"/>
    <w:rsid w:val="00B97C02"/>
    <w:rsid w:val="00BA448B"/>
    <w:rsid w:val="00BB1055"/>
    <w:rsid w:val="00BB7660"/>
    <w:rsid w:val="00BE0C75"/>
    <w:rsid w:val="00BF1A86"/>
    <w:rsid w:val="00C329B2"/>
    <w:rsid w:val="00C44C8E"/>
    <w:rsid w:val="00C62F31"/>
    <w:rsid w:val="00C708F8"/>
    <w:rsid w:val="00C728CC"/>
    <w:rsid w:val="00C761AC"/>
    <w:rsid w:val="00C805D8"/>
    <w:rsid w:val="00C84FAC"/>
    <w:rsid w:val="00C92731"/>
    <w:rsid w:val="00CA1D71"/>
    <w:rsid w:val="00CA5F1D"/>
    <w:rsid w:val="00D17AF8"/>
    <w:rsid w:val="00D433CC"/>
    <w:rsid w:val="00D4506A"/>
    <w:rsid w:val="00D6436A"/>
    <w:rsid w:val="00D7232A"/>
    <w:rsid w:val="00D73F17"/>
    <w:rsid w:val="00D8138D"/>
    <w:rsid w:val="00D9211B"/>
    <w:rsid w:val="00D925F7"/>
    <w:rsid w:val="00D92782"/>
    <w:rsid w:val="00DA6D6C"/>
    <w:rsid w:val="00DA761B"/>
    <w:rsid w:val="00DC323B"/>
    <w:rsid w:val="00DF07AF"/>
    <w:rsid w:val="00E546E2"/>
    <w:rsid w:val="00E65D4A"/>
    <w:rsid w:val="00E82471"/>
    <w:rsid w:val="00E84350"/>
    <w:rsid w:val="00E870F0"/>
    <w:rsid w:val="00EA0FAA"/>
    <w:rsid w:val="00EC3962"/>
    <w:rsid w:val="00EC45C9"/>
    <w:rsid w:val="00EC4F5E"/>
    <w:rsid w:val="00ED5938"/>
    <w:rsid w:val="00ED7237"/>
    <w:rsid w:val="00EE6D4A"/>
    <w:rsid w:val="00F00C10"/>
    <w:rsid w:val="00F07795"/>
    <w:rsid w:val="00F34E29"/>
    <w:rsid w:val="00F4129D"/>
    <w:rsid w:val="00F56AF9"/>
    <w:rsid w:val="00F57D2A"/>
    <w:rsid w:val="00F75926"/>
    <w:rsid w:val="00F85B72"/>
    <w:rsid w:val="00F90FD1"/>
    <w:rsid w:val="00FA32E7"/>
    <w:rsid w:val="00FA7780"/>
    <w:rsid w:val="00FD2AD3"/>
    <w:rsid w:val="00FE55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2A562E5"/>
  <w15:chartTrackingRefBased/>
  <w15:docId w15:val="{11B2AC42-C8BF-442A-AB73-670D01C42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0C75"/>
    <w:pPr>
      <w:ind w:leftChars="400" w:left="840"/>
    </w:pPr>
  </w:style>
  <w:style w:type="paragraph" w:styleId="a4">
    <w:name w:val="header"/>
    <w:basedOn w:val="a"/>
    <w:link w:val="a5"/>
    <w:uiPriority w:val="99"/>
    <w:unhideWhenUsed/>
    <w:rsid w:val="00C761AC"/>
    <w:pPr>
      <w:tabs>
        <w:tab w:val="center" w:pos="4252"/>
        <w:tab w:val="right" w:pos="8504"/>
      </w:tabs>
      <w:snapToGrid w:val="0"/>
    </w:pPr>
  </w:style>
  <w:style w:type="character" w:customStyle="1" w:styleId="a5">
    <w:name w:val="ヘッダー (文字)"/>
    <w:basedOn w:val="a0"/>
    <w:link w:val="a4"/>
    <w:uiPriority w:val="99"/>
    <w:rsid w:val="00C761AC"/>
  </w:style>
  <w:style w:type="paragraph" w:styleId="a6">
    <w:name w:val="footer"/>
    <w:basedOn w:val="a"/>
    <w:link w:val="a7"/>
    <w:uiPriority w:val="99"/>
    <w:unhideWhenUsed/>
    <w:rsid w:val="00C761AC"/>
    <w:pPr>
      <w:tabs>
        <w:tab w:val="center" w:pos="4252"/>
        <w:tab w:val="right" w:pos="8504"/>
      </w:tabs>
      <w:snapToGrid w:val="0"/>
    </w:pPr>
  </w:style>
  <w:style w:type="character" w:customStyle="1" w:styleId="a7">
    <w:name w:val="フッター (文字)"/>
    <w:basedOn w:val="a0"/>
    <w:link w:val="a6"/>
    <w:uiPriority w:val="99"/>
    <w:rsid w:val="00C761AC"/>
  </w:style>
  <w:style w:type="paragraph" w:styleId="a8">
    <w:name w:val="Date"/>
    <w:basedOn w:val="a"/>
    <w:next w:val="a"/>
    <w:link w:val="a9"/>
    <w:uiPriority w:val="99"/>
    <w:semiHidden/>
    <w:unhideWhenUsed/>
    <w:rsid w:val="00E82471"/>
  </w:style>
  <w:style w:type="character" w:customStyle="1" w:styleId="a9">
    <w:name w:val="日付 (文字)"/>
    <w:basedOn w:val="a0"/>
    <w:link w:val="a8"/>
    <w:uiPriority w:val="99"/>
    <w:semiHidden/>
    <w:rsid w:val="00E824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CFBE52-E8BF-4DF6-A739-4E01CFBCE4D9}"/>
</file>

<file path=customXml/itemProps2.xml><?xml version="1.0" encoding="utf-8"?>
<ds:datastoreItem xmlns:ds="http://schemas.openxmlformats.org/officeDocument/2006/customXml" ds:itemID="{FCB6F3C6-FA9D-445E-A26B-F841E54826EA}"/>
</file>

<file path=docProps/app.xml><?xml version="1.0" encoding="utf-8"?>
<Properties xmlns="http://schemas.openxmlformats.org/officeDocument/2006/extended-properties" xmlns:vt="http://schemas.openxmlformats.org/officeDocument/2006/docPropsVTypes">
  <Template>Normal</Template>
  <TotalTime>0</TotalTime>
  <Pages>8</Pages>
  <Words>2987</Words>
  <Characters>17030</Characters>
  <Application>Microsoft Office Word</Application>
  <DocSecurity>0</DocSecurity>
  <Lines>141</Lines>
  <Paragraphs>39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芳子 佐伯</dc:creator>
  <cp:keywords/>
  <dc:description/>
  <cp:lastModifiedBy>fudanren@cocoa.ocn.ne.jp</cp:lastModifiedBy>
  <cp:revision>2</cp:revision>
  <dcterms:created xsi:type="dcterms:W3CDTF">2024-09-03T05:11:00Z</dcterms:created>
  <dcterms:modified xsi:type="dcterms:W3CDTF">2024-09-03T05:11:00Z</dcterms:modified>
</cp:coreProperties>
</file>