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0D06" w:rsidRPr="007D0BC7" w:rsidRDefault="007D0BC7" w:rsidP="00440D06">
      <w:pPr>
        <w:rPr>
          <w:sz w:val="28"/>
          <w:szCs w:val="28"/>
        </w:rPr>
      </w:pPr>
      <w:bookmarkStart w:id="0" w:name="_GoBack"/>
      <w:bookmarkEnd w:id="0"/>
      <w:r w:rsidRPr="007D0BC7">
        <w:rPr>
          <w:noProof/>
          <w:sz w:val="28"/>
          <w:szCs w:val="28"/>
          <w:lang w:val="en-GB" w:eastAsia="en-GB"/>
        </w:rPr>
        <w:drawing>
          <wp:inline distT="0" distB="0" distL="0" distR="0" wp14:anchorId="22C66DD1" wp14:editId="316FA4D9">
            <wp:extent cx="1419225" cy="628839"/>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 UNEAC Horizontal.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464575" cy="648933"/>
                    </a:xfrm>
                    <a:prstGeom prst="rect">
                      <a:avLst/>
                    </a:prstGeom>
                  </pic:spPr>
                </pic:pic>
              </a:graphicData>
            </a:graphic>
          </wp:inline>
        </w:drawing>
      </w:r>
    </w:p>
    <w:p w:rsidR="00440D06" w:rsidRPr="007D0BC7" w:rsidRDefault="00440D06" w:rsidP="00846E55">
      <w:pPr>
        <w:jc w:val="both"/>
        <w:rPr>
          <w:b/>
          <w:sz w:val="28"/>
          <w:szCs w:val="28"/>
        </w:rPr>
      </w:pPr>
      <w:r w:rsidRPr="007D0BC7">
        <w:rPr>
          <w:b/>
          <w:sz w:val="28"/>
          <w:szCs w:val="28"/>
        </w:rPr>
        <w:t>Contribution of the Union of Writers and Artists of Cuba (UNEAC)</w:t>
      </w:r>
    </w:p>
    <w:p w:rsidR="00440D06" w:rsidRPr="007D0BC7" w:rsidRDefault="00440D06" w:rsidP="00846E55">
      <w:pPr>
        <w:jc w:val="both"/>
        <w:rPr>
          <w:sz w:val="28"/>
          <w:szCs w:val="28"/>
        </w:rPr>
      </w:pPr>
      <w:r w:rsidRPr="007D0BC7">
        <w:rPr>
          <w:sz w:val="28"/>
          <w:szCs w:val="28"/>
        </w:rPr>
        <w:t xml:space="preserve">The Union of Writers and Artists of Cuba (UNEAC) is a social organisation with cultural and artistic aims, with Special Consultative Status with the Economic and Social Council of the United Nations, with its own legal personality and full legal capacity, which brings together Cuban writers and artists on a voluntary basis and following the principle of selectivity. Founded on August </w:t>
      </w:r>
      <w:r w:rsidR="00846E55" w:rsidRPr="007D0BC7">
        <w:rPr>
          <w:sz w:val="28"/>
          <w:szCs w:val="28"/>
        </w:rPr>
        <w:t xml:space="preserve">22, </w:t>
      </w:r>
      <w:r w:rsidRPr="007D0BC7">
        <w:rPr>
          <w:sz w:val="28"/>
          <w:szCs w:val="28"/>
        </w:rPr>
        <w:t>1961. Since its creation, it has been represented by artists of recognised prestige in all areas of the aesthetic and philosophical arts. It is a national organisation, registered in the Register of Associations of the Republic of Cuba.</w:t>
      </w:r>
    </w:p>
    <w:p w:rsidR="00440D06" w:rsidRPr="007D0BC7" w:rsidRDefault="00440D06" w:rsidP="00846E55">
      <w:pPr>
        <w:jc w:val="both"/>
        <w:rPr>
          <w:sz w:val="28"/>
          <w:szCs w:val="28"/>
        </w:rPr>
      </w:pPr>
      <w:r w:rsidRPr="007D0BC7">
        <w:rPr>
          <w:sz w:val="28"/>
          <w:szCs w:val="28"/>
        </w:rPr>
        <w:t xml:space="preserve">The Union of Writers and Artists of Cuba wishes to express its opinion on the compliance of the Republic of Cuba, State Party to the Convention on the Rights of the Child, which presents its III - VI Report, as contained in document CRC/C/CUB/3-6. </w:t>
      </w:r>
    </w:p>
    <w:p w:rsidR="00440D06" w:rsidRPr="007D0BC7" w:rsidRDefault="00440D06" w:rsidP="00846E55">
      <w:pPr>
        <w:jc w:val="both"/>
        <w:rPr>
          <w:sz w:val="28"/>
          <w:szCs w:val="28"/>
        </w:rPr>
      </w:pPr>
      <w:r w:rsidRPr="007D0BC7">
        <w:rPr>
          <w:sz w:val="28"/>
          <w:szCs w:val="28"/>
        </w:rPr>
        <w:t>It seems appropriate to point out that one of the functions of our organization is to stimulate the development, strengthening and dissemination of popular and community cultural manifestations. For this reason, it encourages the creation of spaces for collective participation, strengthening the values of identity, heritage and belonging, and brings to the forefront the family, the neighbourhood, groups, schools and local development projects, through the development of a participatory culture and style that involves the integrated action of the greatest diversity of socio-cultural actors and other institutions in the development of cultural policy.</w:t>
      </w:r>
    </w:p>
    <w:p w:rsidR="00440D06" w:rsidRPr="007D0BC7" w:rsidRDefault="00440D06" w:rsidP="00846E55">
      <w:pPr>
        <w:jc w:val="both"/>
        <w:rPr>
          <w:sz w:val="28"/>
          <w:szCs w:val="28"/>
        </w:rPr>
      </w:pPr>
      <w:r w:rsidRPr="007D0BC7">
        <w:rPr>
          <w:sz w:val="28"/>
          <w:szCs w:val="28"/>
        </w:rPr>
        <w:t xml:space="preserve">In Cuba, access to culture is a right that all Cubans have and is guaranteed on equal terms for all people, without any distinction, for the development of the potential of each citizen, including those who live in rural areas, conceived as one of the essential sources of development, based on the spiritual, creative, affective, moral and ethical wealth that it provides to society and to the material and immaterial heritage of the nation. It advocates freedom of artistic creation, the defence of our cultural identity and the preservation of the nation's artistic and historical heritage and wealth. </w:t>
      </w:r>
    </w:p>
    <w:p w:rsidR="00440D06" w:rsidRPr="007D0BC7" w:rsidRDefault="00440D06" w:rsidP="00846E55">
      <w:pPr>
        <w:jc w:val="both"/>
        <w:rPr>
          <w:sz w:val="28"/>
          <w:szCs w:val="28"/>
        </w:rPr>
      </w:pPr>
      <w:r w:rsidRPr="007D0BC7">
        <w:rPr>
          <w:sz w:val="28"/>
          <w:szCs w:val="28"/>
        </w:rPr>
        <w:lastRenderedPageBreak/>
        <w:t>Today, thousands of children, adolescents and young people receive free training in vocational art schools, conservatories and music and painting academies, or at the University of the Arts, where they graduate as professionals in various specialities.</w:t>
      </w:r>
    </w:p>
    <w:p w:rsidR="00440D06" w:rsidRPr="007D0BC7" w:rsidRDefault="00440D06" w:rsidP="00846E55">
      <w:pPr>
        <w:jc w:val="both"/>
        <w:rPr>
          <w:sz w:val="28"/>
          <w:szCs w:val="28"/>
        </w:rPr>
      </w:pPr>
      <w:r w:rsidRPr="007D0BC7">
        <w:rPr>
          <w:sz w:val="28"/>
          <w:szCs w:val="28"/>
        </w:rPr>
        <w:t>The experience of UNEAC in its contribution to the development of society identifies a particular area which is the socio-cultural dimension based in the community itself and this represents at the same time the contribution of a part of the cultural vanguard of the country to the fulfilment of one of the principles of the State's cultural policy, referring to the respect and support for the protagonism and creativity of the communities in the conduct of their socio-cultural processes. The high social vocation of artists and writers is an essential feature that characterises this group of the intellectual avant-garde.</w:t>
      </w:r>
    </w:p>
    <w:p w:rsidR="00440D06" w:rsidRPr="007D0BC7" w:rsidRDefault="00440D06" w:rsidP="00846E55">
      <w:pPr>
        <w:jc w:val="both"/>
        <w:rPr>
          <w:sz w:val="28"/>
          <w:szCs w:val="28"/>
          <w:lang w:val="en-US"/>
        </w:rPr>
      </w:pPr>
      <w:r w:rsidRPr="007D0BC7">
        <w:rPr>
          <w:sz w:val="28"/>
          <w:szCs w:val="28"/>
          <w:lang w:val="en-US"/>
        </w:rPr>
        <w:t xml:space="preserve">As an example of compliance with the Convention, we would like to highlight that in accordance with Article 23, there is the project </w:t>
      </w:r>
      <w:r w:rsidR="00846E55" w:rsidRPr="007D0BC7">
        <w:rPr>
          <w:sz w:val="28"/>
          <w:szCs w:val="28"/>
          <w:lang w:val="en-US"/>
        </w:rPr>
        <w:t xml:space="preserve">“El arte de los 4 </w:t>
      </w:r>
      <w:proofErr w:type="spellStart"/>
      <w:r w:rsidR="007D0BC7" w:rsidRPr="007D0BC7">
        <w:rPr>
          <w:sz w:val="28"/>
          <w:szCs w:val="28"/>
          <w:lang w:val="en-US"/>
        </w:rPr>
        <w:t>sentidos</w:t>
      </w:r>
      <w:proofErr w:type="spellEnd"/>
      <w:r w:rsidR="007D0BC7">
        <w:rPr>
          <w:sz w:val="28"/>
          <w:szCs w:val="28"/>
          <w:lang w:val="en-US"/>
        </w:rPr>
        <w:t xml:space="preserve">” </w:t>
      </w:r>
      <w:r w:rsidR="007D0BC7" w:rsidRPr="007D0BC7">
        <w:rPr>
          <w:sz w:val="28"/>
          <w:szCs w:val="28"/>
          <w:lang w:val="en-US"/>
        </w:rPr>
        <w:t>(</w:t>
      </w:r>
      <w:r w:rsidRPr="007D0BC7">
        <w:rPr>
          <w:sz w:val="28"/>
          <w:szCs w:val="28"/>
          <w:lang w:val="en-US"/>
        </w:rPr>
        <w:t>The Art of the 4 Senses</w:t>
      </w:r>
      <w:r w:rsidR="00846E55" w:rsidRPr="007D0BC7">
        <w:rPr>
          <w:sz w:val="28"/>
          <w:szCs w:val="28"/>
          <w:lang w:val="en-US"/>
        </w:rPr>
        <w:t>)</w:t>
      </w:r>
      <w:r w:rsidRPr="007D0BC7">
        <w:rPr>
          <w:sz w:val="28"/>
          <w:szCs w:val="28"/>
          <w:lang w:val="en-US"/>
        </w:rPr>
        <w:t xml:space="preserve"> in the </w:t>
      </w:r>
      <w:proofErr w:type="spellStart"/>
      <w:r w:rsidRPr="007D0BC7">
        <w:rPr>
          <w:sz w:val="28"/>
          <w:szCs w:val="28"/>
          <w:lang w:val="en-US"/>
        </w:rPr>
        <w:t>neighbourhood</w:t>
      </w:r>
      <w:proofErr w:type="spellEnd"/>
      <w:r w:rsidRPr="007D0BC7">
        <w:rPr>
          <w:sz w:val="28"/>
          <w:szCs w:val="28"/>
          <w:lang w:val="en-US"/>
        </w:rPr>
        <w:t xml:space="preserve"> of Pueblo Nuevo in the municipality of Centro Habana, which has as its direct and indirect beneficiaries: children, young people and adults who are visually impaired and sighted. It is an experience that was born out of the motivation of its coordinator to promote the work of </w:t>
      </w:r>
      <w:proofErr w:type="spellStart"/>
      <w:r w:rsidRPr="007D0BC7">
        <w:rPr>
          <w:sz w:val="28"/>
          <w:szCs w:val="28"/>
          <w:lang w:val="en-US"/>
        </w:rPr>
        <w:t>Eladio</w:t>
      </w:r>
      <w:proofErr w:type="spellEnd"/>
      <w:r w:rsidRPr="007D0BC7">
        <w:rPr>
          <w:sz w:val="28"/>
          <w:szCs w:val="28"/>
          <w:lang w:val="en-US"/>
        </w:rPr>
        <w:t xml:space="preserve"> Reyes, a deceased blind Cuban photographer, and gives the members the opportunity to prove that there are no limitations and that they can learn the art of photography, plastic arts and dance, if they want to. Drawing and painting workshops are given by specialists in this type of disability and educational work is carried out through dance and other spaces that they generate, according to their needs.</w:t>
      </w:r>
    </w:p>
    <w:p w:rsidR="00440D06" w:rsidRPr="007D0BC7" w:rsidRDefault="00440D06" w:rsidP="00846E55">
      <w:pPr>
        <w:jc w:val="both"/>
        <w:rPr>
          <w:sz w:val="28"/>
          <w:szCs w:val="28"/>
          <w:lang w:val="en-US"/>
        </w:rPr>
      </w:pPr>
      <w:r w:rsidRPr="007D0BC7">
        <w:rPr>
          <w:sz w:val="28"/>
          <w:szCs w:val="28"/>
          <w:lang w:val="en-US"/>
        </w:rPr>
        <w:t>We will refer to the fulfilment of article 31 of the Convention on the Rights of the Child which the Union accompanies</w:t>
      </w:r>
      <w:r w:rsidR="00B569C3" w:rsidRPr="007D0BC7">
        <w:rPr>
          <w:sz w:val="28"/>
          <w:szCs w:val="28"/>
          <w:lang w:val="en-US"/>
        </w:rPr>
        <w:t>. W</w:t>
      </w:r>
      <w:r w:rsidRPr="007D0BC7">
        <w:rPr>
          <w:sz w:val="28"/>
          <w:szCs w:val="28"/>
          <w:lang w:val="en-US"/>
        </w:rPr>
        <w:t xml:space="preserve">e </w:t>
      </w:r>
      <w:proofErr w:type="spellStart"/>
      <w:r w:rsidRPr="007D0BC7">
        <w:rPr>
          <w:sz w:val="28"/>
          <w:szCs w:val="28"/>
          <w:lang w:val="en-US"/>
        </w:rPr>
        <w:t>recognise</w:t>
      </w:r>
      <w:proofErr w:type="spellEnd"/>
      <w:r w:rsidRPr="007D0BC7">
        <w:rPr>
          <w:sz w:val="28"/>
          <w:szCs w:val="28"/>
          <w:lang w:val="en-US"/>
        </w:rPr>
        <w:t xml:space="preserve"> the contribution of the community socio-cultural project "</w:t>
      </w:r>
      <w:proofErr w:type="spellStart"/>
      <w:r w:rsidRPr="007D0BC7">
        <w:rPr>
          <w:sz w:val="28"/>
          <w:szCs w:val="28"/>
          <w:lang w:val="en-US"/>
        </w:rPr>
        <w:t>Imagen</w:t>
      </w:r>
      <w:proofErr w:type="spellEnd"/>
      <w:r w:rsidRPr="007D0BC7">
        <w:rPr>
          <w:sz w:val="28"/>
          <w:szCs w:val="28"/>
          <w:lang w:val="en-US"/>
        </w:rPr>
        <w:t xml:space="preserve"> 3" which arises from the motivation of the artists of the Plastic Arts to create a </w:t>
      </w:r>
      <w:proofErr w:type="spellStart"/>
      <w:r w:rsidRPr="007D0BC7">
        <w:rPr>
          <w:sz w:val="28"/>
          <w:szCs w:val="28"/>
          <w:lang w:val="en-US"/>
        </w:rPr>
        <w:t>favourable</w:t>
      </w:r>
      <w:proofErr w:type="spellEnd"/>
      <w:r w:rsidRPr="007D0BC7">
        <w:rPr>
          <w:sz w:val="28"/>
          <w:szCs w:val="28"/>
          <w:lang w:val="en-US"/>
        </w:rPr>
        <w:t xml:space="preserve"> environment for multi-purpose actions such as the Prado de La Habana in which workshops </w:t>
      </w:r>
      <w:r w:rsidR="00B569C3" w:rsidRPr="007D0BC7">
        <w:rPr>
          <w:sz w:val="28"/>
          <w:szCs w:val="28"/>
          <w:lang w:val="en-US"/>
        </w:rPr>
        <w:t>on</w:t>
      </w:r>
      <w:r w:rsidRPr="007D0BC7">
        <w:rPr>
          <w:sz w:val="28"/>
          <w:szCs w:val="28"/>
          <w:lang w:val="en-US"/>
        </w:rPr>
        <w:t xml:space="preserve"> handicraft are </w:t>
      </w:r>
      <w:r w:rsidR="00B569C3" w:rsidRPr="007D0BC7">
        <w:rPr>
          <w:sz w:val="28"/>
          <w:szCs w:val="28"/>
          <w:lang w:val="en-US"/>
        </w:rPr>
        <w:t>offered</w:t>
      </w:r>
      <w:r w:rsidRPr="007D0BC7">
        <w:rPr>
          <w:sz w:val="28"/>
          <w:szCs w:val="28"/>
          <w:lang w:val="en-US"/>
        </w:rPr>
        <w:t xml:space="preserve"> as well as spaces for thought and reflection, at weekends.</w:t>
      </w:r>
    </w:p>
    <w:p w:rsidR="00440D06" w:rsidRPr="007D0BC7" w:rsidRDefault="00440D06" w:rsidP="00846E55">
      <w:pPr>
        <w:jc w:val="both"/>
        <w:rPr>
          <w:sz w:val="28"/>
          <w:szCs w:val="28"/>
        </w:rPr>
      </w:pPr>
      <w:r w:rsidRPr="007D0BC7">
        <w:rPr>
          <w:sz w:val="28"/>
          <w:szCs w:val="28"/>
        </w:rPr>
        <w:t xml:space="preserve">The community socio-cultural project </w:t>
      </w:r>
      <w:r w:rsidR="00A105F7" w:rsidRPr="007D0BC7">
        <w:rPr>
          <w:rFonts w:cstheme="minorHAnsi"/>
          <w:sz w:val="28"/>
          <w:szCs w:val="28"/>
        </w:rPr>
        <w:t>"</w:t>
      </w:r>
      <w:r w:rsidRPr="007D0BC7">
        <w:rPr>
          <w:sz w:val="28"/>
          <w:szCs w:val="28"/>
        </w:rPr>
        <w:t>Guayabo</w:t>
      </w:r>
      <w:r w:rsidR="00A105F7" w:rsidRPr="007D0BC7">
        <w:rPr>
          <w:sz w:val="28"/>
          <w:szCs w:val="28"/>
        </w:rPr>
        <w:t>“</w:t>
      </w:r>
      <w:r w:rsidRPr="007D0BC7">
        <w:rPr>
          <w:sz w:val="28"/>
          <w:szCs w:val="28"/>
        </w:rPr>
        <w:t xml:space="preserve">, a project that makes musical instruments, linked to art schools and </w:t>
      </w:r>
      <w:r w:rsidR="00805D1C" w:rsidRPr="007D0BC7">
        <w:rPr>
          <w:sz w:val="28"/>
          <w:szCs w:val="28"/>
        </w:rPr>
        <w:t>provides</w:t>
      </w:r>
      <w:r w:rsidRPr="007D0BC7">
        <w:rPr>
          <w:sz w:val="28"/>
          <w:szCs w:val="28"/>
        </w:rPr>
        <w:t xml:space="preserve"> workshops and </w:t>
      </w:r>
      <w:r w:rsidRPr="007D0BC7">
        <w:rPr>
          <w:sz w:val="28"/>
          <w:szCs w:val="28"/>
        </w:rPr>
        <w:lastRenderedPageBreak/>
        <w:t>theatre performances with children from the community at weekends in different places.</w:t>
      </w:r>
    </w:p>
    <w:p w:rsidR="00440D06" w:rsidRPr="007D0BC7" w:rsidRDefault="00440D06" w:rsidP="00846E55">
      <w:pPr>
        <w:jc w:val="both"/>
        <w:rPr>
          <w:sz w:val="28"/>
          <w:szCs w:val="28"/>
        </w:rPr>
      </w:pPr>
      <w:r w:rsidRPr="007D0BC7">
        <w:rPr>
          <w:sz w:val="28"/>
          <w:szCs w:val="28"/>
        </w:rPr>
        <w:t xml:space="preserve">The experience of the Guitar Orchestra "Vocal - Clave de sol", founded 12 years ago, includes 17 workshops of musical creation and welcomes children and adolescents between 7 and 18 years of age. This guitar orchestra with more than 250 members has obtained outstanding results in its theatrical performances, both in Cuba and abroad. During the pandemic, the project maintained its work through a group created </w:t>
      </w:r>
      <w:r w:rsidR="00ED3776" w:rsidRPr="007D0BC7">
        <w:rPr>
          <w:sz w:val="28"/>
          <w:szCs w:val="28"/>
        </w:rPr>
        <w:t>via</w:t>
      </w:r>
      <w:r w:rsidRPr="007D0BC7">
        <w:rPr>
          <w:sz w:val="28"/>
          <w:szCs w:val="28"/>
        </w:rPr>
        <w:t xml:space="preserve"> WhatsApp. Currently the project has been nominated for the Community Culture Award.</w:t>
      </w:r>
      <w:r w:rsidRPr="007D0BC7">
        <w:rPr>
          <w:sz w:val="28"/>
          <w:szCs w:val="28"/>
        </w:rPr>
        <w:tab/>
      </w:r>
    </w:p>
    <w:p w:rsidR="00440D06" w:rsidRPr="007D0BC7" w:rsidRDefault="00440D06" w:rsidP="00846E55">
      <w:pPr>
        <w:jc w:val="both"/>
        <w:rPr>
          <w:sz w:val="28"/>
          <w:szCs w:val="28"/>
        </w:rPr>
      </w:pPr>
      <w:r w:rsidRPr="007D0BC7">
        <w:rPr>
          <w:sz w:val="28"/>
          <w:szCs w:val="28"/>
        </w:rPr>
        <w:t xml:space="preserve">It is necessary to highlight the activities carried out during the pandemic </w:t>
      </w:r>
      <w:r w:rsidR="00DD0567" w:rsidRPr="007D0BC7">
        <w:rPr>
          <w:sz w:val="28"/>
          <w:szCs w:val="28"/>
        </w:rPr>
        <w:t>times</w:t>
      </w:r>
      <w:r w:rsidRPr="007D0BC7">
        <w:rPr>
          <w:sz w:val="28"/>
          <w:szCs w:val="28"/>
        </w:rPr>
        <w:t>, virtually by the socio-cultural projects, and the decision to support the vaccination campaign, which took place in the Villa Manuela Gallery. The vaccination of children and the participation of our members in support of this endeavour also had a special connotation.</w:t>
      </w:r>
    </w:p>
    <w:p w:rsidR="00440D06" w:rsidRPr="007D0BC7" w:rsidRDefault="00440D06" w:rsidP="00846E55">
      <w:pPr>
        <w:jc w:val="both"/>
        <w:rPr>
          <w:sz w:val="28"/>
          <w:szCs w:val="28"/>
        </w:rPr>
      </w:pPr>
      <w:r w:rsidRPr="007D0BC7">
        <w:rPr>
          <w:sz w:val="28"/>
          <w:szCs w:val="28"/>
        </w:rPr>
        <w:t>Through these processes, the complementarity and cooperation between organisations, associations and governmental structures is expressed in order to contribute to the achievement of various social policies, especially those aimed at a more harmonious and full development of children throughout the country.</w:t>
      </w:r>
    </w:p>
    <w:p w:rsidR="00440D06" w:rsidRPr="007D0BC7" w:rsidRDefault="00440D06" w:rsidP="00846E55">
      <w:pPr>
        <w:jc w:val="both"/>
        <w:rPr>
          <w:sz w:val="28"/>
          <w:szCs w:val="28"/>
        </w:rPr>
      </w:pPr>
      <w:r w:rsidRPr="007D0BC7">
        <w:rPr>
          <w:sz w:val="28"/>
          <w:szCs w:val="28"/>
        </w:rPr>
        <w:t xml:space="preserve">Today, the economic, commercial and financial blockade imposed by the United States government against the Cuban people for almost 60 years continues to be an </w:t>
      </w:r>
      <w:r w:rsidR="00DD0567" w:rsidRPr="007D0BC7">
        <w:rPr>
          <w:sz w:val="28"/>
          <w:szCs w:val="28"/>
        </w:rPr>
        <w:t>obstacle</w:t>
      </w:r>
      <w:r w:rsidRPr="007D0BC7">
        <w:rPr>
          <w:sz w:val="28"/>
          <w:szCs w:val="28"/>
        </w:rPr>
        <w:t xml:space="preserve"> for children and adolescents to fully enjoy their right to culture, as recognised in article 31 of the Convention on the Rights of the Child.</w:t>
      </w:r>
    </w:p>
    <w:p w:rsidR="00440D06" w:rsidRPr="007D0BC7" w:rsidRDefault="00440D06" w:rsidP="00846E55">
      <w:pPr>
        <w:jc w:val="both"/>
        <w:rPr>
          <w:sz w:val="28"/>
          <w:szCs w:val="28"/>
        </w:rPr>
      </w:pPr>
    </w:p>
    <w:p w:rsidR="00440D06" w:rsidRPr="007D0BC7" w:rsidRDefault="00440D06" w:rsidP="00846E55">
      <w:pPr>
        <w:jc w:val="both"/>
        <w:rPr>
          <w:sz w:val="28"/>
          <w:szCs w:val="28"/>
        </w:rPr>
      </w:pPr>
    </w:p>
    <w:p w:rsidR="0074269F" w:rsidRPr="007D0BC7" w:rsidRDefault="0074269F" w:rsidP="00846E55">
      <w:pPr>
        <w:jc w:val="both"/>
        <w:rPr>
          <w:sz w:val="28"/>
          <w:szCs w:val="28"/>
        </w:rPr>
      </w:pPr>
    </w:p>
    <w:sectPr w:rsidR="0074269F" w:rsidRPr="007D0BC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D06"/>
    <w:rsid w:val="0029728F"/>
    <w:rsid w:val="00404BED"/>
    <w:rsid w:val="00440D06"/>
    <w:rsid w:val="00464746"/>
    <w:rsid w:val="004674AA"/>
    <w:rsid w:val="004805C0"/>
    <w:rsid w:val="004E6A35"/>
    <w:rsid w:val="005C1A0B"/>
    <w:rsid w:val="0074269F"/>
    <w:rsid w:val="007D0BC7"/>
    <w:rsid w:val="00805D1C"/>
    <w:rsid w:val="00846E55"/>
    <w:rsid w:val="00A105F7"/>
    <w:rsid w:val="00B569C3"/>
    <w:rsid w:val="00DD0567"/>
    <w:rsid w:val="00ED377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8627FA-4CE5-4DFE-B481-156B1EFF6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76E9F0-B12A-4961-AF78-0400388E67D6}"/>
</file>

<file path=customXml/itemProps2.xml><?xml version="1.0" encoding="utf-8"?>
<ds:datastoreItem xmlns:ds="http://schemas.openxmlformats.org/officeDocument/2006/customXml" ds:itemID="{D272DBFB-F18A-46AC-8154-57134D81B1D9}"/>
</file>

<file path=customXml/itemProps3.xml><?xml version="1.0" encoding="utf-8"?>
<ds:datastoreItem xmlns:ds="http://schemas.openxmlformats.org/officeDocument/2006/customXml" ds:itemID="{3FE3CF08-1B0B-4B0D-97C8-8334D346ACD3}"/>
</file>

<file path=docProps/app.xml><?xml version="1.0" encoding="utf-8"?>
<Properties xmlns="http://schemas.openxmlformats.org/officeDocument/2006/extended-properties" xmlns:vt="http://schemas.openxmlformats.org/officeDocument/2006/docPropsVTypes">
  <Template>Normal.dotm</Template>
  <TotalTime>5</TotalTime>
  <Pages>3</Pages>
  <Words>918</Words>
  <Characters>5233</Characters>
  <Application>Microsoft Office Word</Application>
  <DocSecurity>0</DocSecurity>
  <Lines>43</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Irsula</dc:creator>
  <cp:keywords/>
  <dc:description/>
  <cp:lastModifiedBy>BOIT James</cp:lastModifiedBy>
  <cp:revision>2</cp:revision>
  <dcterms:created xsi:type="dcterms:W3CDTF">2022-01-10T15:42:00Z</dcterms:created>
  <dcterms:modified xsi:type="dcterms:W3CDTF">2022-01-10T15:42:00Z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