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692CD" w14:textId="328F7807" w:rsidR="00553C3E" w:rsidRPr="007543A8" w:rsidRDefault="0093174E" w:rsidP="00E1795D">
      <w:pPr>
        <w:jc w:val="center"/>
        <w:rPr>
          <w:rFonts w:ascii="Arial" w:hAnsi="Arial" w:cs="Arial"/>
        </w:rPr>
      </w:pPr>
      <w:r w:rsidRPr="007543A8">
        <w:rPr>
          <w:rFonts w:ascii="Arial" w:eastAsia="Calibri" w:hAnsi="Arial" w:cs="Arial"/>
          <w:noProof/>
          <w:lang w:val="es-ES" w:eastAsia="es-ES"/>
        </w:rPr>
        <w:drawing>
          <wp:inline distT="0" distB="0" distL="0" distR="0" wp14:anchorId="44FC7CF5" wp14:editId="7CFC2B39">
            <wp:extent cx="4232909" cy="2933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LAMU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62610" cy="3092899"/>
                    </a:xfrm>
                    <a:prstGeom prst="rect">
                      <a:avLst/>
                    </a:prstGeom>
                  </pic:spPr>
                </pic:pic>
              </a:graphicData>
            </a:graphic>
          </wp:inline>
        </w:drawing>
      </w:r>
    </w:p>
    <w:p w14:paraId="7BF0E7CA" w14:textId="77777777" w:rsidR="00553C3E" w:rsidRPr="007543A8" w:rsidRDefault="00553C3E" w:rsidP="00E1795D">
      <w:pPr>
        <w:jc w:val="center"/>
        <w:rPr>
          <w:rFonts w:ascii="Arial" w:hAnsi="Arial" w:cs="Arial"/>
        </w:rPr>
      </w:pPr>
    </w:p>
    <w:p w14:paraId="6B8FE7CE" w14:textId="0701A34F" w:rsidR="00553C3E" w:rsidRPr="007543A8" w:rsidRDefault="0093174E" w:rsidP="00E1795D">
      <w:pPr>
        <w:jc w:val="center"/>
        <w:rPr>
          <w:rFonts w:ascii="Arial" w:hAnsi="Arial" w:cs="Arial"/>
        </w:rPr>
      </w:pPr>
      <w:r w:rsidRPr="007543A8">
        <w:rPr>
          <w:rFonts w:ascii="Arial" w:hAnsi="Arial" w:cs="Arial"/>
        </w:rPr>
        <w:t>Federación Latinoamericana de Mujeres Rurales (FLAMUR)</w:t>
      </w:r>
    </w:p>
    <w:p w14:paraId="03024876" w14:textId="30DF57C4" w:rsidR="00553C3E" w:rsidRPr="007543A8" w:rsidRDefault="00553C3E" w:rsidP="00E1795D">
      <w:pPr>
        <w:jc w:val="center"/>
        <w:rPr>
          <w:rFonts w:ascii="Arial" w:hAnsi="Arial" w:cs="Arial"/>
        </w:rPr>
      </w:pPr>
    </w:p>
    <w:p w14:paraId="0336D7F1" w14:textId="77777777" w:rsidR="00D87A7E" w:rsidRPr="007543A8" w:rsidRDefault="00D87A7E" w:rsidP="00E1795D">
      <w:pPr>
        <w:jc w:val="center"/>
        <w:rPr>
          <w:rFonts w:ascii="Arial" w:hAnsi="Arial" w:cs="Arial"/>
        </w:rPr>
      </w:pPr>
    </w:p>
    <w:p w14:paraId="10B757A4" w14:textId="77777777" w:rsidR="0093174E" w:rsidRPr="007543A8" w:rsidRDefault="0093174E" w:rsidP="0093174E">
      <w:pPr>
        <w:spacing w:after="200" w:line="276" w:lineRule="auto"/>
        <w:jc w:val="center"/>
        <w:rPr>
          <w:rFonts w:ascii="Arial" w:eastAsia="DengXian" w:hAnsi="Arial" w:cs="Arial"/>
          <w:lang w:val="es-ES" w:eastAsia="es-ES"/>
        </w:rPr>
      </w:pPr>
      <w:r w:rsidRPr="007543A8">
        <w:rPr>
          <w:rFonts w:ascii="Arial" w:eastAsia="DengXian" w:hAnsi="Arial" w:cs="Arial"/>
          <w:lang w:val="es-ES" w:eastAsia="es-ES"/>
        </w:rPr>
        <w:t>gflamur29@gmail.com</w:t>
      </w:r>
    </w:p>
    <w:p w14:paraId="0EA89F94" w14:textId="75FEA91C" w:rsidR="00553C3E" w:rsidRPr="007543A8" w:rsidRDefault="00553C3E" w:rsidP="00E1795D">
      <w:pPr>
        <w:jc w:val="center"/>
        <w:rPr>
          <w:rFonts w:ascii="Arial" w:hAnsi="Arial" w:cs="Arial"/>
        </w:rPr>
      </w:pPr>
    </w:p>
    <w:p w14:paraId="45AA87CA" w14:textId="3A282A86" w:rsidR="00553C3E" w:rsidRPr="007543A8" w:rsidRDefault="00553C3E" w:rsidP="00E1795D">
      <w:pPr>
        <w:jc w:val="center"/>
        <w:rPr>
          <w:rFonts w:ascii="Arial" w:hAnsi="Arial" w:cs="Arial"/>
        </w:rPr>
      </w:pPr>
    </w:p>
    <w:p w14:paraId="31F41DDD" w14:textId="7356FBD1" w:rsidR="00553C3E" w:rsidRPr="007543A8" w:rsidRDefault="00553C3E" w:rsidP="00E1795D">
      <w:pPr>
        <w:jc w:val="center"/>
        <w:rPr>
          <w:rFonts w:ascii="Arial" w:hAnsi="Arial" w:cs="Arial"/>
        </w:rPr>
      </w:pPr>
      <w:r w:rsidRPr="007543A8">
        <w:rPr>
          <w:rFonts w:ascii="Arial" w:hAnsi="Arial" w:cs="Arial"/>
          <w:b/>
          <w:bCs/>
        </w:rPr>
        <w:t>Tema</w:t>
      </w:r>
      <w:r w:rsidRPr="007543A8">
        <w:rPr>
          <w:rFonts w:ascii="Arial" w:hAnsi="Arial" w:cs="Arial"/>
        </w:rPr>
        <w:t xml:space="preserve">: </w:t>
      </w:r>
      <w:r w:rsidR="0093174E" w:rsidRPr="007543A8">
        <w:rPr>
          <w:rFonts w:ascii="Arial" w:hAnsi="Arial" w:cs="Arial"/>
        </w:rPr>
        <w:t>Violencia de Género</w:t>
      </w:r>
    </w:p>
    <w:p w14:paraId="5CE4B87B" w14:textId="4D861C7A" w:rsidR="00553C3E" w:rsidRPr="007543A8" w:rsidRDefault="00553C3E" w:rsidP="00E1795D">
      <w:pPr>
        <w:jc w:val="center"/>
        <w:rPr>
          <w:rFonts w:ascii="Arial" w:hAnsi="Arial" w:cs="Arial"/>
        </w:rPr>
      </w:pPr>
    </w:p>
    <w:p w14:paraId="2CFF4D56" w14:textId="5946ADFD" w:rsidR="00553C3E" w:rsidRPr="007543A8" w:rsidRDefault="00553C3E" w:rsidP="00E1795D">
      <w:pPr>
        <w:jc w:val="center"/>
        <w:rPr>
          <w:rFonts w:ascii="Arial" w:hAnsi="Arial" w:cs="Arial"/>
        </w:rPr>
      </w:pPr>
    </w:p>
    <w:p w14:paraId="078DA346" w14:textId="09FFEEA4" w:rsidR="00553C3E" w:rsidRPr="007543A8" w:rsidRDefault="00553C3E" w:rsidP="003A5035">
      <w:pPr>
        <w:jc w:val="both"/>
        <w:rPr>
          <w:rFonts w:ascii="Arial" w:hAnsi="Arial" w:cs="Arial"/>
        </w:rPr>
      </w:pPr>
      <w:r w:rsidRPr="007543A8">
        <w:rPr>
          <w:rFonts w:ascii="Arial" w:hAnsi="Arial" w:cs="Arial"/>
          <w:b/>
          <w:bCs/>
        </w:rPr>
        <w:t>Descripción de la organización</w:t>
      </w:r>
      <w:r w:rsidRPr="007543A8">
        <w:rPr>
          <w:rFonts w:ascii="Arial" w:hAnsi="Arial" w:cs="Arial"/>
        </w:rPr>
        <w:t xml:space="preserve">: </w:t>
      </w:r>
      <w:r w:rsidR="0093174E" w:rsidRPr="007543A8">
        <w:rPr>
          <w:rFonts w:ascii="Arial" w:eastAsia="Calibri" w:hAnsi="Arial" w:cs="Arial"/>
        </w:rPr>
        <w:t>La Federación Latinoamericana de Mujeres Rurales (FLAMUR) es un movimiento que trabaja por la defensa y promoción de los derechos humanos en Cuba. Está constituida sólo por mujeres y fue fundada en el año 1996. A lo largo de este tiempo hemos llevado a cabo varias campañas a favor de los derechos de las mujeres y del pueblo en general. Algunas de ellas son “Sube y Baja”, para solicitar el alza en los salarios y la reducción de los precios de los productos con el fin de facilitar el acceso a bienes mínimos para la subsistencia, “Con la Misma Moneda”, iniciativa que promueve la unificación monetaria, y “No te Calles el Silencio Esconde la Violencia”, que promueve la lucha contra la violencia de género. En la actualidad realizamos la campaña “Sin Campo no Hay País”, para exigir del Estado aquellas libertades imprescindibles para que los campesinos puedan hacer frente a la actual crisis económica por la que atraviesa Cuba.</w:t>
      </w:r>
    </w:p>
    <w:p w14:paraId="07B8FFCE" w14:textId="5F3A3FBA" w:rsidR="00553C3E" w:rsidRPr="007543A8" w:rsidRDefault="00553C3E" w:rsidP="0093174E">
      <w:pPr>
        <w:jc w:val="both"/>
        <w:rPr>
          <w:rFonts w:ascii="Arial" w:hAnsi="Arial" w:cs="Arial"/>
        </w:rPr>
      </w:pPr>
    </w:p>
    <w:p w14:paraId="58AB9DC2" w14:textId="4ACFF77D" w:rsidR="00553C3E" w:rsidRPr="007543A8" w:rsidRDefault="00553C3E" w:rsidP="00553C3E">
      <w:pPr>
        <w:rPr>
          <w:rFonts w:ascii="Arial" w:hAnsi="Arial" w:cs="Arial"/>
        </w:rPr>
      </w:pPr>
    </w:p>
    <w:p w14:paraId="27565259" w14:textId="35A1F54D" w:rsidR="00553C3E" w:rsidRPr="007543A8" w:rsidRDefault="00553C3E" w:rsidP="00553C3E">
      <w:pPr>
        <w:rPr>
          <w:rFonts w:ascii="Arial" w:hAnsi="Arial" w:cs="Arial"/>
        </w:rPr>
      </w:pPr>
    </w:p>
    <w:p w14:paraId="214C6411" w14:textId="0AA79288" w:rsidR="00553C3E" w:rsidRPr="007543A8" w:rsidRDefault="00553C3E" w:rsidP="00553C3E">
      <w:pPr>
        <w:rPr>
          <w:rFonts w:ascii="Arial" w:hAnsi="Arial" w:cs="Arial"/>
        </w:rPr>
      </w:pPr>
    </w:p>
    <w:p w14:paraId="59AD2147" w14:textId="61E291A2" w:rsidR="00553C3E" w:rsidRPr="007543A8" w:rsidRDefault="00553C3E" w:rsidP="00553C3E">
      <w:pPr>
        <w:rPr>
          <w:rFonts w:ascii="Arial" w:hAnsi="Arial" w:cs="Arial"/>
        </w:rPr>
      </w:pPr>
    </w:p>
    <w:p w14:paraId="5C4E2F70" w14:textId="6A06F4F1" w:rsidR="00D87A7E" w:rsidRPr="007543A8" w:rsidRDefault="00D87A7E" w:rsidP="00D87A7E">
      <w:pPr>
        <w:rPr>
          <w:rFonts w:ascii="Arial" w:hAnsi="Arial" w:cs="Arial"/>
        </w:rPr>
      </w:pPr>
    </w:p>
    <w:p w14:paraId="48A5CC87" w14:textId="27EFAAD4" w:rsidR="00E1795D" w:rsidRPr="007543A8" w:rsidRDefault="00E1795D" w:rsidP="00E1795D">
      <w:pPr>
        <w:pStyle w:val="ListParagraph"/>
        <w:numPr>
          <w:ilvl w:val="0"/>
          <w:numId w:val="2"/>
        </w:numPr>
        <w:jc w:val="both"/>
        <w:rPr>
          <w:rFonts w:ascii="Arial" w:hAnsi="Arial" w:cs="Arial"/>
          <w:b/>
          <w:bCs/>
        </w:rPr>
      </w:pPr>
      <w:r w:rsidRPr="007543A8">
        <w:rPr>
          <w:rFonts w:ascii="Arial" w:hAnsi="Arial" w:cs="Arial"/>
          <w:b/>
          <w:bCs/>
        </w:rPr>
        <w:t xml:space="preserve">Introducción </w:t>
      </w:r>
    </w:p>
    <w:p w14:paraId="1330B4E9" w14:textId="77777777" w:rsidR="000471E9" w:rsidRPr="007543A8" w:rsidRDefault="000471E9" w:rsidP="000471E9">
      <w:pPr>
        <w:jc w:val="both"/>
        <w:rPr>
          <w:rFonts w:ascii="Arial" w:hAnsi="Arial" w:cs="Arial"/>
          <w:bCs/>
        </w:rPr>
      </w:pPr>
    </w:p>
    <w:p w14:paraId="4606C719" w14:textId="4871409D" w:rsidR="000471E9" w:rsidRPr="007543A8" w:rsidRDefault="000471E9" w:rsidP="000471E9">
      <w:pPr>
        <w:pStyle w:val="ListParagraph"/>
        <w:numPr>
          <w:ilvl w:val="0"/>
          <w:numId w:val="9"/>
        </w:numPr>
        <w:jc w:val="both"/>
        <w:rPr>
          <w:rFonts w:ascii="Arial" w:hAnsi="Arial" w:cs="Arial"/>
          <w:bCs/>
        </w:rPr>
      </w:pPr>
      <w:r w:rsidRPr="007543A8">
        <w:rPr>
          <w:rFonts w:ascii="Arial" w:hAnsi="Arial" w:cs="Arial"/>
          <w:bCs/>
        </w:rPr>
        <w:t xml:space="preserve">Este informe se enfocará en </w:t>
      </w:r>
      <w:r w:rsidR="0093174E" w:rsidRPr="007543A8">
        <w:rPr>
          <w:rFonts w:ascii="Arial" w:hAnsi="Arial" w:cs="Arial"/>
          <w:bCs/>
        </w:rPr>
        <w:t>uno de los temas que más está afectando actualmente a la mujer cubana</w:t>
      </w:r>
      <w:r w:rsidRPr="007543A8">
        <w:rPr>
          <w:rFonts w:ascii="Arial" w:hAnsi="Arial" w:cs="Arial"/>
          <w:bCs/>
        </w:rPr>
        <w:t>:</w:t>
      </w:r>
      <w:r w:rsidR="0093174E" w:rsidRPr="007543A8">
        <w:rPr>
          <w:rFonts w:ascii="Arial" w:hAnsi="Arial" w:cs="Arial"/>
          <w:bCs/>
        </w:rPr>
        <w:t xml:space="preserve"> la violencia de género.</w:t>
      </w:r>
      <w:r w:rsidR="002F68F6" w:rsidRPr="007543A8">
        <w:rPr>
          <w:rFonts w:ascii="Arial" w:hAnsi="Arial" w:cs="Arial"/>
          <w:bCs/>
        </w:rPr>
        <w:t xml:space="preserve"> </w:t>
      </w:r>
    </w:p>
    <w:p w14:paraId="5B27505D" w14:textId="77777777" w:rsidR="000471E9" w:rsidRPr="007543A8" w:rsidRDefault="000471E9" w:rsidP="000471E9">
      <w:pPr>
        <w:pStyle w:val="ListParagraph"/>
        <w:jc w:val="both"/>
        <w:rPr>
          <w:rFonts w:ascii="Arial" w:hAnsi="Arial" w:cs="Arial"/>
          <w:bCs/>
        </w:rPr>
      </w:pPr>
    </w:p>
    <w:p w14:paraId="56FAF7FC" w14:textId="398D16F7" w:rsidR="008D2539" w:rsidRPr="007543A8" w:rsidRDefault="002F68F6" w:rsidP="000471E9">
      <w:pPr>
        <w:pStyle w:val="ListParagraph"/>
        <w:numPr>
          <w:ilvl w:val="0"/>
          <w:numId w:val="9"/>
        </w:numPr>
        <w:jc w:val="both"/>
        <w:rPr>
          <w:rFonts w:ascii="Arial" w:hAnsi="Arial" w:cs="Arial"/>
          <w:bCs/>
        </w:rPr>
      </w:pPr>
      <w:r w:rsidRPr="007543A8">
        <w:rPr>
          <w:rFonts w:ascii="Arial" w:hAnsi="Arial" w:cs="Arial"/>
          <w:bCs/>
        </w:rPr>
        <w:t>A pe</w:t>
      </w:r>
      <w:r w:rsidR="00031789" w:rsidRPr="007543A8">
        <w:rPr>
          <w:rFonts w:ascii="Arial" w:hAnsi="Arial" w:cs="Arial"/>
          <w:bCs/>
        </w:rPr>
        <w:t>sar de que el Estado cubano lanz</w:t>
      </w:r>
      <w:r w:rsidR="000471E9" w:rsidRPr="007543A8">
        <w:rPr>
          <w:rFonts w:ascii="Arial" w:hAnsi="Arial" w:cs="Arial"/>
          <w:bCs/>
        </w:rPr>
        <w:t>ó</w:t>
      </w:r>
      <w:r w:rsidRPr="007543A8">
        <w:rPr>
          <w:rFonts w:ascii="Arial" w:hAnsi="Arial" w:cs="Arial"/>
          <w:bCs/>
        </w:rPr>
        <w:t xml:space="preserve"> en el 2021 el Programa Nacional para el Adelanto de las Mujeres</w:t>
      </w:r>
      <w:r w:rsidR="000471E9" w:rsidRPr="007543A8">
        <w:rPr>
          <w:rFonts w:ascii="Arial" w:hAnsi="Arial" w:cs="Arial"/>
          <w:bCs/>
        </w:rPr>
        <w:t>,</w:t>
      </w:r>
      <w:r w:rsidR="008D2539" w:rsidRPr="007543A8">
        <w:rPr>
          <w:rFonts w:ascii="Arial" w:hAnsi="Arial" w:cs="Arial"/>
          <w:bCs/>
        </w:rPr>
        <w:t xml:space="preserve"> </w:t>
      </w:r>
      <w:r w:rsidR="008D2539" w:rsidRPr="007543A8">
        <w:rPr>
          <w:rFonts w:ascii="Arial" w:hAnsi="Arial" w:cs="Arial"/>
          <w:bCs/>
          <w:lang w:val="es-ES"/>
        </w:rPr>
        <w:t xml:space="preserve">el cual </w:t>
      </w:r>
      <w:r w:rsidR="000471E9" w:rsidRPr="007543A8">
        <w:rPr>
          <w:rFonts w:ascii="Arial" w:hAnsi="Arial" w:cs="Arial"/>
          <w:bCs/>
          <w:lang w:val="es-ES"/>
        </w:rPr>
        <w:t>tiene por objeto bregar por la</w:t>
      </w:r>
      <w:r w:rsidR="008D2539" w:rsidRPr="007543A8">
        <w:rPr>
          <w:rFonts w:ascii="Arial" w:hAnsi="Arial" w:cs="Arial"/>
          <w:bCs/>
          <w:lang w:val="es-ES"/>
        </w:rPr>
        <w:t xml:space="preserve"> igualdad de género</w:t>
      </w:r>
      <w:r w:rsidR="000471E9" w:rsidRPr="007543A8">
        <w:rPr>
          <w:rFonts w:ascii="Arial" w:hAnsi="Arial" w:cs="Arial"/>
          <w:bCs/>
          <w:lang w:val="es-ES"/>
        </w:rPr>
        <w:t>, de</w:t>
      </w:r>
      <w:r w:rsidR="008D2539" w:rsidRPr="007543A8">
        <w:rPr>
          <w:rFonts w:ascii="Arial" w:hAnsi="Arial" w:cs="Arial"/>
          <w:bCs/>
          <w:lang w:val="es-ES"/>
        </w:rPr>
        <w:t xml:space="preserve"> oportunidades y</w:t>
      </w:r>
      <w:r w:rsidR="000471E9" w:rsidRPr="007543A8">
        <w:rPr>
          <w:rFonts w:ascii="Arial" w:hAnsi="Arial" w:cs="Arial"/>
          <w:bCs/>
          <w:lang w:val="es-ES"/>
        </w:rPr>
        <w:t xml:space="preserve"> </w:t>
      </w:r>
      <w:r w:rsidR="008D2539" w:rsidRPr="007543A8">
        <w:rPr>
          <w:rFonts w:ascii="Arial" w:hAnsi="Arial" w:cs="Arial"/>
          <w:bCs/>
          <w:lang w:val="es-ES"/>
        </w:rPr>
        <w:t>la no discriminación</w:t>
      </w:r>
      <w:r w:rsidR="000471E9" w:rsidRPr="007543A8">
        <w:rPr>
          <w:rFonts w:ascii="Arial" w:hAnsi="Arial" w:cs="Arial"/>
          <w:bCs/>
          <w:lang w:val="es-ES"/>
        </w:rPr>
        <w:t xml:space="preserve"> contra la mujer</w:t>
      </w:r>
      <w:r w:rsidR="008D2539" w:rsidRPr="007543A8">
        <w:rPr>
          <w:rFonts w:ascii="Arial" w:hAnsi="Arial" w:cs="Arial"/>
          <w:bCs/>
          <w:lang w:val="es-ES"/>
        </w:rPr>
        <w:t xml:space="preserve">, </w:t>
      </w:r>
      <w:r w:rsidR="000471E9" w:rsidRPr="007543A8">
        <w:rPr>
          <w:rFonts w:ascii="Arial" w:hAnsi="Arial" w:cs="Arial"/>
          <w:bCs/>
          <w:lang w:val="es-ES"/>
        </w:rPr>
        <w:t>lo cierto es que no ha resultado en una política suficiente para poner fin a la violencia que sufren las mujeres cubanas diariamente ni a colocarlas en una posición de igualdad. Pese a sus</w:t>
      </w:r>
      <w:r w:rsidR="008D2539" w:rsidRPr="007543A8">
        <w:rPr>
          <w:rFonts w:ascii="Arial" w:hAnsi="Arial" w:cs="Arial"/>
          <w:bCs/>
          <w:lang w:val="es-ES"/>
        </w:rPr>
        <w:t xml:space="preserve"> responsabilidades nacionales e internacionales,</w:t>
      </w:r>
      <w:r w:rsidR="000471E9" w:rsidRPr="007543A8">
        <w:rPr>
          <w:rFonts w:ascii="Arial" w:hAnsi="Arial" w:cs="Arial"/>
          <w:bCs/>
          <w:lang w:val="es-ES"/>
        </w:rPr>
        <w:t xml:space="preserve"> Cuba</w:t>
      </w:r>
      <w:r w:rsidR="008D2539" w:rsidRPr="007543A8">
        <w:rPr>
          <w:rFonts w:ascii="Arial" w:hAnsi="Arial" w:cs="Arial"/>
          <w:bCs/>
          <w:lang w:val="es-ES"/>
        </w:rPr>
        <w:t xml:space="preserve"> </w:t>
      </w:r>
      <w:r w:rsidR="000471E9" w:rsidRPr="007543A8">
        <w:rPr>
          <w:rFonts w:ascii="Arial" w:hAnsi="Arial" w:cs="Arial"/>
          <w:bCs/>
          <w:lang w:val="es-ES"/>
        </w:rPr>
        <w:t>tiene una gran deuda con las mujeres que viven en una sociedad signada por rasgos machistas</w:t>
      </w:r>
      <w:r w:rsidR="008D2539" w:rsidRPr="007543A8">
        <w:rPr>
          <w:rFonts w:ascii="Arial" w:hAnsi="Arial" w:cs="Arial"/>
          <w:bCs/>
          <w:lang w:val="es-ES"/>
        </w:rPr>
        <w:t xml:space="preserve">. </w:t>
      </w:r>
      <w:r w:rsidR="000471E9" w:rsidRPr="007543A8">
        <w:rPr>
          <w:rFonts w:ascii="Arial" w:hAnsi="Arial" w:cs="Arial"/>
          <w:bCs/>
          <w:lang w:val="es-ES"/>
        </w:rPr>
        <w:t xml:space="preserve">Lo anterior puede vislumbrase de forma clara en el aumento de feminicidios. </w:t>
      </w:r>
      <w:r w:rsidR="000471E9" w:rsidRPr="007543A8">
        <w:rPr>
          <w:rStyle w:val="selectable-text"/>
          <w:rFonts w:ascii="Arial" w:hAnsi="Arial" w:cs="Arial"/>
        </w:rPr>
        <w:t>En el año 2022 la sociedad civil cubana registró un total de 34 feminicidios</w:t>
      </w:r>
      <w:r w:rsidR="000471E9" w:rsidRPr="007543A8">
        <w:rPr>
          <w:rStyle w:val="FootnoteReference"/>
          <w:rFonts w:ascii="Arial" w:hAnsi="Arial" w:cs="Arial"/>
        </w:rPr>
        <w:footnoteReference w:id="1"/>
      </w:r>
      <w:r w:rsidR="000471E9" w:rsidRPr="007543A8">
        <w:rPr>
          <w:rStyle w:val="selectable-text"/>
          <w:rFonts w:ascii="Arial" w:hAnsi="Arial" w:cs="Arial"/>
        </w:rPr>
        <w:t xml:space="preserve"> y ya son 23 las mujeres víctimas en 2023</w:t>
      </w:r>
      <w:r w:rsidR="000471E9" w:rsidRPr="007543A8">
        <w:rPr>
          <w:rStyle w:val="FootnoteReference"/>
          <w:rFonts w:ascii="Arial" w:hAnsi="Arial" w:cs="Arial"/>
        </w:rPr>
        <w:footnoteReference w:id="2"/>
      </w:r>
      <w:r w:rsidR="000471E9" w:rsidRPr="007543A8">
        <w:rPr>
          <w:rStyle w:val="selectable-text"/>
          <w:rFonts w:ascii="Arial" w:hAnsi="Arial" w:cs="Arial"/>
        </w:rPr>
        <w:t xml:space="preserve">, conforme lo documentado por las activistas y prensa independientes. Las cifras evidencian que </w:t>
      </w:r>
      <w:r w:rsidR="008D2539" w:rsidRPr="007543A8">
        <w:rPr>
          <w:rFonts w:ascii="Arial" w:hAnsi="Arial" w:cs="Arial"/>
          <w:bCs/>
          <w:lang w:val="es-ES"/>
        </w:rPr>
        <w:t>las mujeres están completamente desprotegidas ante este flagelo.</w:t>
      </w:r>
    </w:p>
    <w:p w14:paraId="1655189F" w14:textId="77777777" w:rsidR="008D2539" w:rsidRPr="007543A8" w:rsidRDefault="008D2539" w:rsidP="008D2539">
      <w:pPr>
        <w:pStyle w:val="ListParagraph"/>
        <w:jc w:val="both"/>
        <w:rPr>
          <w:rFonts w:ascii="Arial" w:hAnsi="Arial" w:cs="Arial"/>
          <w:bCs/>
        </w:rPr>
      </w:pPr>
    </w:p>
    <w:p w14:paraId="7886EAC1" w14:textId="03D7595B" w:rsidR="00D87A7E" w:rsidRPr="007543A8" w:rsidRDefault="00D87A7E" w:rsidP="000471E9">
      <w:pPr>
        <w:pStyle w:val="ListParagraph"/>
        <w:numPr>
          <w:ilvl w:val="0"/>
          <w:numId w:val="9"/>
        </w:numPr>
        <w:jc w:val="both"/>
        <w:rPr>
          <w:rFonts w:ascii="Arial" w:hAnsi="Arial" w:cs="Arial"/>
          <w:bCs/>
        </w:rPr>
      </w:pPr>
      <w:r w:rsidRPr="007543A8">
        <w:rPr>
          <w:rFonts w:ascii="Arial" w:hAnsi="Arial" w:cs="Arial"/>
          <w:bCs/>
        </w:rPr>
        <w:t>En</w:t>
      </w:r>
      <w:r w:rsidR="000471E9" w:rsidRPr="007543A8">
        <w:rPr>
          <w:rFonts w:ascii="Arial" w:hAnsi="Arial" w:cs="Arial"/>
          <w:bCs/>
        </w:rPr>
        <w:t xml:space="preserve"> consecuencia, en</w:t>
      </w:r>
      <w:r w:rsidRPr="007543A8">
        <w:rPr>
          <w:rFonts w:ascii="Arial" w:hAnsi="Arial" w:cs="Arial"/>
          <w:bCs/>
        </w:rPr>
        <w:t xml:space="preserve"> este reporte abordaremos </w:t>
      </w:r>
      <w:r w:rsidR="008D2539" w:rsidRPr="007543A8">
        <w:rPr>
          <w:rFonts w:ascii="Arial" w:hAnsi="Arial" w:cs="Arial"/>
          <w:bCs/>
        </w:rPr>
        <w:t xml:space="preserve">temas </w:t>
      </w:r>
      <w:r w:rsidRPr="007543A8">
        <w:rPr>
          <w:rFonts w:ascii="Arial" w:hAnsi="Arial" w:cs="Arial"/>
          <w:bCs/>
        </w:rPr>
        <w:t>relacionados al artículo 1 de la Convención</w:t>
      </w:r>
      <w:r w:rsidR="00090FF5" w:rsidRPr="007543A8">
        <w:rPr>
          <w:rFonts w:ascii="Arial" w:hAnsi="Arial" w:cs="Arial"/>
          <w:bCs/>
        </w:rPr>
        <w:t xml:space="preserve"> para la Eliminación de Todas las Formas de Discriminación contra la Mujer, ya que</w:t>
      </w:r>
      <w:r w:rsidR="008D2539" w:rsidRPr="007543A8">
        <w:rPr>
          <w:rFonts w:ascii="Arial" w:hAnsi="Arial" w:cs="Arial"/>
          <w:bCs/>
        </w:rPr>
        <w:t xml:space="preserve"> en Cuba se siguen violando los derechos fundamentales de las mujere</w:t>
      </w:r>
      <w:r w:rsidR="00090FF5" w:rsidRPr="007543A8">
        <w:rPr>
          <w:rFonts w:ascii="Arial" w:hAnsi="Arial" w:cs="Arial"/>
          <w:bCs/>
        </w:rPr>
        <w:t>s</w:t>
      </w:r>
      <w:r w:rsidR="008D2539" w:rsidRPr="007543A8">
        <w:rPr>
          <w:rFonts w:ascii="Arial" w:hAnsi="Arial" w:cs="Arial"/>
          <w:bCs/>
        </w:rPr>
        <w:t>:</w:t>
      </w:r>
      <w:r w:rsidR="00090FF5" w:rsidRPr="007543A8">
        <w:rPr>
          <w:rFonts w:ascii="Arial" w:hAnsi="Arial" w:cs="Arial"/>
          <w:bCs/>
        </w:rPr>
        <w:t xml:space="preserve"> el</w:t>
      </w:r>
      <w:r w:rsidR="008D2539" w:rsidRPr="007543A8">
        <w:rPr>
          <w:rFonts w:ascii="Arial" w:hAnsi="Arial" w:cs="Arial"/>
          <w:bCs/>
        </w:rPr>
        <w:t xml:space="preserve"> derecho a la vida, a la integridad personal, </w:t>
      </w:r>
      <w:r w:rsidR="00031789" w:rsidRPr="007543A8">
        <w:rPr>
          <w:rFonts w:ascii="Arial" w:hAnsi="Arial" w:cs="Arial"/>
          <w:bCs/>
        </w:rPr>
        <w:t>a la igualdad, a la no discriminación, entre otros.</w:t>
      </w:r>
    </w:p>
    <w:p w14:paraId="33E04EAC" w14:textId="0A1343B8" w:rsidR="00D87A7E" w:rsidRPr="007543A8" w:rsidRDefault="00D87A7E" w:rsidP="00D87A7E">
      <w:pPr>
        <w:jc w:val="both"/>
        <w:rPr>
          <w:rFonts w:ascii="Arial" w:hAnsi="Arial" w:cs="Arial"/>
          <w:bCs/>
        </w:rPr>
      </w:pPr>
    </w:p>
    <w:p w14:paraId="584FC7E2" w14:textId="07B40352" w:rsidR="00755C3F" w:rsidRPr="007543A8" w:rsidRDefault="00755C3F" w:rsidP="00E1795D">
      <w:pPr>
        <w:jc w:val="both"/>
        <w:rPr>
          <w:rFonts w:ascii="Arial" w:hAnsi="Arial" w:cs="Arial"/>
        </w:rPr>
      </w:pPr>
    </w:p>
    <w:p w14:paraId="1FF00894" w14:textId="608F7EB9" w:rsidR="00755C3F" w:rsidRPr="007543A8" w:rsidRDefault="00D50A10" w:rsidP="00755C3F">
      <w:pPr>
        <w:pStyle w:val="ListParagraph"/>
        <w:numPr>
          <w:ilvl w:val="0"/>
          <w:numId w:val="2"/>
        </w:numPr>
        <w:jc w:val="both"/>
        <w:rPr>
          <w:rFonts w:ascii="Arial" w:hAnsi="Arial" w:cs="Arial"/>
          <w:b/>
          <w:bCs/>
        </w:rPr>
      </w:pPr>
      <w:r w:rsidRPr="007543A8">
        <w:rPr>
          <w:rFonts w:ascii="Arial" w:hAnsi="Arial" w:cs="Arial"/>
          <w:b/>
          <w:bCs/>
        </w:rPr>
        <w:t>Listado de preguntas</w:t>
      </w:r>
    </w:p>
    <w:p w14:paraId="17B13064" w14:textId="75E65CAB" w:rsidR="00F01A03" w:rsidRPr="007543A8" w:rsidRDefault="00F01A03" w:rsidP="00F01A03">
      <w:pPr>
        <w:jc w:val="both"/>
        <w:rPr>
          <w:rFonts w:ascii="Arial" w:hAnsi="Arial" w:cs="Arial"/>
          <w:b/>
          <w:bCs/>
        </w:rPr>
      </w:pPr>
    </w:p>
    <w:p w14:paraId="449C8B4C" w14:textId="232565B3" w:rsidR="00090FF5" w:rsidRPr="007543A8" w:rsidRDefault="00090FF5" w:rsidP="00090FF5">
      <w:pPr>
        <w:jc w:val="both"/>
        <w:rPr>
          <w:rFonts w:ascii="Arial" w:hAnsi="Arial" w:cs="Arial"/>
          <w:bCs/>
        </w:rPr>
      </w:pPr>
      <w:r w:rsidRPr="007543A8">
        <w:rPr>
          <w:rFonts w:ascii="Arial" w:hAnsi="Arial" w:cs="Arial"/>
          <w:bCs/>
        </w:rPr>
        <w:t>En relación con lo anterior y, tomando en cuenta el informe presentado por Cuba en 2022 ante el Comité para su posterior evaluación, desde FLAMUR consideramos pertinente consultarle al Estado:</w:t>
      </w:r>
    </w:p>
    <w:p w14:paraId="66B7513D" w14:textId="77777777" w:rsidR="00090FF5" w:rsidRPr="007543A8" w:rsidRDefault="00090FF5" w:rsidP="00090FF5">
      <w:pPr>
        <w:jc w:val="both"/>
        <w:rPr>
          <w:rFonts w:ascii="Arial" w:hAnsi="Arial" w:cs="Arial"/>
          <w:bCs/>
        </w:rPr>
      </w:pPr>
    </w:p>
    <w:p w14:paraId="217E0AE7" w14:textId="6E50EC4D" w:rsidR="00F01A03" w:rsidRPr="007543A8" w:rsidRDefault="007260C9" w:rsidP="00090FF5">
      <w:pPr>
        <w:pStyle w:val="ListParagraph"/>
        <w:numPr>
          <w:ilvl w:val="0"/>
          <w:numId w:val="10"/>
        </w:numPr>
        <w:jc w:val="both"/>
        <w:rPr>
          <w:rFonts w:ascii="Arial" w:hAnsi="Arial" w:cs="Arial"/>
          <w:bCs/>
        </w:rPr>
      </w:pPr>
      <w:r w:rsidRPr="007543A8">
        <w:rPr>
          <w:rFonts w:ascii="Arial" w:hAnsi="Arial" w:cs="Arial"/>
          <w:bCs/>
        </w:rPr>
        <w:t xml:space="preserve">¿Por qué no existe aún en Cuba una </w:t>
      </w:r>
      <w:r w:rsidR="00090FF5" w:rsidRPr="007543A8">
        <w:rPr>
          <w:rFonts w:ascii="Arial" w:hAnsi="Arial" w:cs="Arial"/>
          <w:bCs/>
        </w:rPr>
        <w:t>L</w:t>
      </w:r>
      <w:r w:rsidRPr="007543A8">
        <w:rPr>
          <w:rFonts w:ascii="Arial" w:hAnsi="Arial" w:cs="Arial"/>
          <w:bCs/>
        </w:rPr>
        <w:t xml:space="preserve">ey </w:t>
      </w:r>
      <w:r w:rsidR="00090FF5" w:rsidRPr="007543A8">
        <w:rPr>
          <w:rFonts w:ascii="Arial" w:hAnsi="Arial" w:cs="Arial"/>
          <w:bCs/>
        </w:rPr>
        <w:t>I</w:t>
      </w:r>
      <w:r w:rsidRPr="007543A8">
        <w:rPr>
          <w:rFonts w:ascii="Arial" w:hAnsi="Arial" w:cs="Arial"/>
          <w:bCs/>
        </w:rPr>
        <w:t xml:space="preserve">ntegral contra la </w:t>
      </w:r>
      <w:r w:rsidR="00090FF5" w:rsidRPr="007543A8">
        <w:rPr>
          <w:rFonts w:ascii="Arial" w:hAnsi="Arial" w:cs="Arial"/>
          <w:bCs/>
        </w:rPr>
        <w:t>V</w:t>
      </w:r>
      <w:r w:rsidRPr="007543A8">
        <w:rPr>
          <w:rFonts w:ascii="Arial" w:hAnsi="Arial" w:cs="Arial"/>
          <w:bCs/>
        </w:rPr>
        <w:t xml:space="preserve">iolencia de </w:t>
      </w:r>
      <w:r w:rsidR="00090FF5" w:rsidRPr="007543A8">
        <w:rPr>
          <w:rFonts w:ascii="Arial" w:hAnsi="Arial" w:cs="Arial"/>
          <w:bCs/>
        </w:rPr>
        <w:t>G</w:t>
      </w:r>
      <w:r w:rsidRPr="007543A8">
        <w:rPr>
          <w:rFonts w:ascii="Arial" w:hAnsi="Arial" w:cs="Arial"/>
          <w:bCs/>
        </w:rPr>
        <w:t>énero?</w:t>
      </w:r>
    </w:p>
    <w:p w14:paraId="0F52EA68" w14:textId="7AF761F5" w:rsidR="007260C9" w:rsidRPr="007543A8" w:rsidRDefault="007260C9" w:rsidP="007260C9">
      <w:pPr>
        <w:jc w:val="both"/>
        <w:rPr>
          <w:rFonts w:ascii="Arial" w:hAnsi="Arial" w:cs="Arial"/>
          <w:bCs/>
        </w:rPr>
      </w:pPr>
    </w:p>
    <w:p w14:paraId="7F75ED76" w14:textId="79F6E604" w:rsidR="007260C9" w:rsidRPr="007543A8" w:rsidRDefault="007260C9" w:rsidP="00090FF5">
      <w:pPr>
        <w:pStyle w:val="ListParagraph"/>
        <w:numPr>
          <w:ilvl w:val="0"/>
          <w:numId w:val="10"/>
        </w:numPr>
        <w:jc w:val="both"/>
        <w:rPr>
          <w:rFonts w:ascii="Arial" w:hAnsi="Arial" w:cs="Arial"/>
          <w:bCs/>
        </w:rPr>
      </w:pPr>
      <w:r w:rsidRPr="007543A8">
        <w:rPr>
          <w:rFonts w:ascii="Arial" w:hAnsi="Arial" w:cs="Arial"/>
          <w:bCs/>
        </w:rPr>
        <w:t>¿</w:t>
      </w:r>
      <w:r w:rsidR="00A474EE" w:rsidRPr="007543A8">
        <w:rPr>
          <w:rFonts w:ascii="Arial" w:hAnsi="Arial" w:cs="Arial"/>
          <w:bCs/>
        </w:rPr>
        <w:t>Por qué el Estado no ha creado normas y protocolos legales para que las autoridades policiales den un tratamiento adecuado a denuncias de mujeres violentadas</w:t>
      </w:r>
      <w:r w:rsidRPr="007543A8">
        <w:rPr>
          <w:rFonts w:ascii="Arial" w:hAnsi="Arial" w:cs="Arial"/>
          <w:bCs/>
        </w:rPr>
        <w:t>?</w:t>
      </w:r>
    </w:p>
    <w:p w14:paraId="39C82859" w14:textId="4EC0A7E9" w:rsidR="00EC52AD" w:rsidRPr="007543A8" w:rsidRDefault="00EC52AD" w:rsidP="007260C9">
      <w:pPr>
        <w:jc w:val="both"/>
        <w:rPr>
          <w:rFonts w:ascii="Arial" w:hAnsi="Arial" w:cs="Arial"/>
          <w:bCs/>
        </w:rPr>
      </w:pPr>
    </w:p>
    <w:p w14:paraId="3E41E126" w14:textId="519CEAFE" w:rsidR="00EC52AD" w:rsidRPr="007543A8" w:rsidRDefault="00EC52AD" w:rsidP="00090FF5">
      <w:pPr>
        <w:pStyle w:val="ListParagraph"/>
        <w:numPr>
          <w:ilvl w:val="0"/>
          <w:numId w:val="10"/>
        </w:numPr>
        <w:jc w:val="both"/>
        <w:rPr>
          <w:rFonts w:ascii="Arial" w:hAnsi="Arial" w:cs="Arial"/>
          <w:bCs/>
        </w:rPr>
      </w:pPr>
      <w:r w:rsidRPr="007543A8">
        <w:rPr>
          <w:rFonts w:ascii="Arial" w:hAnsi="Arial" w:cs="Arial"/>
          <w:bCs/>
        </w:rPr>
        <w:t>¿</w:t>
      </w:r>
      <w:r w:rsidR="00090FF5" w:rsidRPr="007543A8">
        <w:rPr>
          <w:rFonts w:ascii="Arial" w:hAnsi="Arial" w:cs="Arial"/>
          <w:bCs/>
        </w:rPr>
        <w:t xml:space="preserve">Tiene intención </w:t>
      </w:r>
      <w:r w:rsidR="00A474EE" w:rsidRPr="007543A8">
        <w:rPr>
          <w:rFonts w:ascii="Arial" w:hAnsi="Arial" w:cs="Arial"/>
          <w:bCs/>
        </w:rPr>
        <w:t xml:space="preserve">el Estado </w:t>
      </w:r>
      <w:r w:rsidR="00090FF5" w:rsidRPr="007543A8">
        <w:rPr>
          <w:rFonts w:ascii="Arial" w:hAnsi="Arial" w:cs="Arial"/>
          <w:bCs/>
        </w:rPr>
        <w:t>de</w:t>
      </w:r>
      <w:r w:rsidR="00A474EE" w:rsidRPr="007543A8">
        <w:rPr>
          <w:rFonts w:ascii="Arial" w:hAnsi="Arial" w:cs="Arial"/>
          <w:bCs/>
        </w:rPr>
        <w:t xml:space="preserve"> capacita</w:t>
      </w:r>
      <w:r w:rsidR="00090FF5" w:rsidRPr="007543A8">
        <w:rPr>
          <w:rFonts w:ascii="Arial" w:hAnsi="Arial" w:cs="Arial"/>
          <w:bCs/>
        </w:rPr>
        <w:t>r</w:t>
      </w:r>
      <w:r w:rsidR="00A474EE" w:rsidRPr="007543A8">
        <w:rPr>
          <w:rFonts w:ascii="Arial" w:hAnsi="Arial" w:cs="Arial"/>
          <w:bCs/>
        </w:rPr>
        <w:t xml:space="preserve"> a los miembros</w:t>
      </w:r>
      <w:r w:rsidRPr="007543A8">
        <w:rPr>
          <w:rFonts w:ascii="Arial" w:hAnsi="Arial" w:cs="Arial"/>
          <w:bCs/>
        </w:rPr>
        <w:t xml:space="preserve"> de la Policía Nacional Revolucionaria (PNR)</w:t>
      </w:r>
      <w:r w:rsidR="00A474EE" w:rsidRPr="007543A8">
        <w:rPr>
          <w:rFonts w:ascii="Arial" w:hAnsi="Arial" w:cs="Arial"/>
          <w:bCs/>
        </w:rPr>
        <w:t xml:space="preserve"> </w:t>
      </w:r>
      <w:r w:rsidR="00090FF5" w:rsidRPr="007543A8">
        <w:rPr>
          <w:rFonts w:ascii="Arial" w:hAnsi="Arial" w:cs="Arial"/>
          <w:bCs/>
        </w:rPr>
        <w:t xml:space="preserve">con el objeto </w:t>
      </w:r>
      <w:r w:rsidR="00A474EE" w:rsidRPr="007543A8">
        <w:rPr>
          <w:rFonts w:ascii="Arial" w:hAnsi="Arial" w:cs="Arial"/>
          <w:bCs/>
        </w:rPr>
        <w:t>de dar el</w:t>
      </w:r>
      <w:r w:rsidR="00256E13" w:rsidRPr="007543A8">
        <w:rPr>
          <w:rFonts w:ascii="Arial" w:hAnsi="Arial" w:cs="Arial"/>
          <w:bCs/>
        </w:rPr>
        <w:t xml:space="preserve"> seguimiento legal correcto</w:t>
      </w:r>
      <w:r w:rsidR="00A474EE" w:rsidRPr="007543A8">
        <w:rPr>
          <w:rFonts w:ascii="Arial" w:hAnsi="Arial" w:cs="Arial"/>
          <w:bCs/>
        </w:rPr>
        <w:t xml:space="preserve"> a mujeres víctimas de violencia</w:t>
      </w:r>
      <w:r w:rsidRPr="007543A8">
        <w:rPr>
          <w:rFonts w:ascii="Arial" w:hAnsi="Arial" w:cs="Arial"/>
          <w:bCs/>
        </w:rPr>
        <w:t>?</w:t>
      </w:r>
    </w:p>
    <w:p w14:paraId="06AB2B76" w14:textId="77777777" w:rsidR="00090FF5" w:rsidRPr="007543A8" w:rsidRDefault="00090FF5" w:rsidP="00090FF5">
      <w:pPr>
        <w:pStyle w:val="ListParagraph"/>
        <w:rPr>
          <w:rFonts w:ascii="Arial" w:hAnsi="Arial" w:cs="Arial"/>
          <w:bCs/>
        </w:rPr>
      </w:pPr>
    </w:p>
    <w:p w14:paraId="6417F8A8" w14:textId="24463F58" w:rsidR="00090FF5" w:rsidRPr="007543A8" w:rsidRDefault="00090FF5" w:rsidP="00090FF5">
      <w:pPr>
        <w:pStyle w:val="ListParagraph"/>
        <w:numPr>
          <w:ilvl w:val="0"/>
          <w:numId w:val="10"/>
        </w:numPr>
        <w:jc w:val="both"/>
        <w:rPr>
          <w:rFonts w:ascii="Arial" w:hAnsi="Arial" w:cs="Arial"/>
          <w:bCs/>
        </w:rPr>
      </w:pPr>
      <w:r w:rsidRPr="007543A8">
        <w:rPr>
          <w:rFonts w:ascii="Arial" w:hAnsi="Arial" w:cs="Arial"/>
          <w:bCs/>
        </w:rPr>
        <w:t>¿Existe un protocolo para la tramitación de las denuncias de violencia de género en el marco del proceso judicial?</w:t>
      </w:r>
    </w:p>
    <w:p w14:paraId="2D25D2F1" w14:textId="00673877" w:rsidR="007260C9" w:rsidRPr="007543A8" w:rsidRDefault="007260C9" w:rsidP="007260C9">
      <w:pPr>
        <w:jc w:val="both"/>
        <w:rPr>
          <w:rFonts w:ascii="Arial" w:hAnsi="Arial" w:cs="Arial"/>
          <w:bCs/>
        </w:rPr>
      </w:pPr>
    </w:p>
    <w:p w14:paraId="2849F047" w14:textId="247E6D33" w:rsidR="007260C9" w:rsidRPr="007543A8" w:rsidRDefault="007260C9" w:rsidP="00090FF5">
      <w:pPr>
        <w:pStyle w:val="ListParagraph"/>
        <w:numPr>
          <w:ilvl w:val="0"/>
          <w:numId w:val="10"/>
        </w:numPr>
        <w:jc w:val="both"/>
        <w:rPr>
          <w:rFonts w:ascii="Arial" w:hAnsi="Arial" w:cs="Arial"/>
        </w:rPr>
      </w:pPr>
      <w:r w:rsidRPr="007543A8">
        <w:rPr>
          <w:rFonts w:ascii="Arial" w:hAnsi="Arial" w:cs="Arial"/>
        </w:rPr>
        <w:t>¿Qué campañas viene realizando el Estado para prevenir la violencia contra las mujeres?</w:t>
      </w:r>
    </w:p>
    <w:p w14:paraId="487A427B" w14:textId="37938AA4" w:rsidR="007260C9" w:rsidRPr="007543A8" w:rsidRDefault="007260C9" w:rsidP="007260C9">
      <w:pPr>
        <w:jc w:val="both"/>
        <w:rPr>
          <w:rFonts w:ascii="Arial" w:hAnsi="Arial" w:cs="Arial"/>
          <w:bCs/>
        </w:rPr>
      </w:pPr>
    </w:p>
    <w:p w14:paraId="465B04D2" w14:textId="5DFC8C35" w:rsidR="007260C9" w:rsidRPr="007543A8" w:rsidRDefault="007260C9" w:rsidP="00090FF5">
      <w:pPr>
        <w:pStyle w:val="ListParagraph"/>
        <w:numPr>
          <w:ilvl w:val="0"/>
          <w:numId w:val="10"/>
        </w:numPr>
        <w:jc w:val="both"/>
        <w:rPr>
          <w:rFonts w:ascii="Arial" w:hAnsi="Arial" w:cs="Arial"/>
        </w:rPr>
      </w:pPr>
      <w:r w:rsidRPr="007543A8">
        <w:rPr>
          <w:rFonts w:ascii="Arial" w:hAnsi="Arial" w:cs="Arial"/>
        </w:rPr>
        <w:lastRenderedPageBreak/>
        <w:t>¿Qué cambios realizó Cuba en su sistema de salud para la atención de las mujeres víctimas de violencia de género?</w:t>
      </w:r>
    </w:p>
    <w:p w14:paraId="729A39BA" w14:textId="21A59646" w:rsidR="00A474EE" w:rsidRPr="007543A8" w:rsidRDefault="00A474EE" w:rsidP="007260C9">
      <w:pPr>
        <w:jc w:val="both"/>
        <w:rPr>
          <w:rFonts w:ascii="Arial" w:hAnsi="Arial" w:cs="Arial"/>
        </w:rPr>
      </w:pPr>
    </w:p>
    <w:p w14:paraId="5CF8A70C" w14:textId="1210CD49" w:rsidR="00090FF5" w:rsidRPr="007543A8" w:rsidRDefault="00831C6D" w:rsidP="00090FF5">
      <w:pPr>
        <w:pStyle w:val="ListParagraph"/>
        <w:numPr>
          <w:ilvl w:val="0"/>
          <w:numId w:val="10"/>
        </w:numPr>
        <w:jc w:val="both"/>
        <w:rPr>
          <w:rFonts w:ascii="Arial" w:hAnsi="Arial" w:cs="Arial"/>
        </w:rPr>
      </w:pPr>
      <w:r w:rsidRPr="007543A8">
        <w:rPr>
          <w:rFonts w:ascii="Arial" w:hAnsi="Arial" w:cs="Arial"/>
        </w:rPr>
        <w:t>Si los</w:t>
      </w:r>
      <w:r w:rsidR="00256E13" w:rsidRPr="007543A8">
        <w:rPr>
          <w:rFonts w:ascii="Arial" w:hAnsi="Arial" w:cs="Arial"/>
        </w:rPr>
        <w:t xml:space="preserve"> asesinatos a mujeres por razones de</w:t>
      </w:r>
      <w:r w:rsidRPr="007543A8">
        <w:rPr>
          <w:rFonts w:ascii="Arial" w:hAnsi="Arial" w:cs="Arial"/>
        </w:rPr>
        <w:t xml:space="preserve"> género van en aumento, ¿por qué el Estado no reconoce el término feminicidio</w:t>
      </w:r>
      <w:r w:rsidR="007543A8">
        <w:rPr>
          <w:rFonts w:ascii="Arial" w:hAnsi="Arial" w:cs="Arial"/>
        </w:rPr>
        <w:t xml:space="preserve"> y cual fue el motivo por el que no lo tipificó como un delito autónomo en el Código Penal de 2022</w:t>
      </w:r>
      <w:r w:rsidRPr="007543A8">
        <w:rPr>
          <w:rFonts w:ascii="Arial" w:hAnsi="Arial" w:cs="Arial"/>
        </w:rPr>
        <w:t>?</w:t>
      </w:r>
      <w:r w:rsidR="00090FF5" w:rsidRPr="007543A8">
        <w:rPr>
          <w:rFonts w:ascii="Arial" w:hAnsi="Arial" w:cs="Arial"/>
        </w:rPr>
        <w:t xml:space="preserve"> </w:t>
      </w:r>
    </w:p>
    <w:p w14:paraId="12D74F73" w14:textId="690FA3AD" w:rsidR="00006FD5" w:rsidRPr="007543A8" w:rsidRDefault="00006FD5" w:rsidP="007260C9">
      <w:pPr>
        <w:jc w:val="both"/>
        <w:rPr>
          <w:rFonts w:ascii="Arial" w:hAnsi="Arial" w:cs="Arial"/>
        </w:rPr>
      </w:pPr>
    </w:p>
    <w:p w14:paraId="180706D5" w14:textId="4B3A3161" w:rsidR="00006FD5" w:rsidRPr="007543A8" w:rsidRDefault="00006FD5" w:rsidP="00090FF5">
      <w:pPr>
        <w:pStyle w:val="ListParagraph"/>
        <w:numPr>
          <w:ilvl w:val="0"/>
          <w:numId w:val="10"/>
        </w:numPr>
        <w:jc w:val="both"/>
        <w:rPr>
          <w:rFonts w:ascii="Arial" w:hAnsi="Arial" w:cs="Arial"/>
        </w:rPr>
      </w:pPr>
      <w:r w:rsidRPr="007543A8">
        <w:rPr>
          <w:rFonts w:ascii="Arial" w:hAnsi="Arial" w:cs="Arial"/>
        </w:rPr>
        <w:t xml:space="preserve">¿Por qué el Estado no lleva a cabo datos estadísticos e información </w:t>
      </w:r>
      <w:r w:rsidR="00256E13" w:rsidRPr="007543A8">
        <w:rPr>
          <w:rFonts w:ascii="Arial" w:hAnsi="Arial" w:cs="Arial"/>
        </w:rPr>
        <w:t xml:space="preserve">de manera pública </w:t>
      </w:r>
      <w:r w:rsidRPr="007543A8">
        <w:rPr>
          <w:rFonts w:ascii="Arial" w:hAnsi="Arial" w:cs="Arial"/>
        </w:rPr>
        <w:t>sobre este tema?</w:t>
      </w:r>
    </w:p>
    <w:p w14:paraId="63F26EAA" w14:textId="668C5D3A" w:rsidR="00006FD5" w:rsidRPr="007543A8" w:rsidRDefault="00006FD5" w:rsidP="007260C9">
      <w:pPr>
        <w:jc w:val="both"/>
        <w:rPr>
          <w:rFonts w:ascii="Arial" w:hAnsi="Arial" w:cs="Arial"/>
        </w:rPr>
      </w:pPr>
    </w:p>
    <w:p w14:paraId="653CDB81" w14:textId="3056E7DC" w:rsidR="001A58ED" w:rsidRPr="007543A8" w:rsidRDefault="00006FD5" w:rsidP="007260C9">
      <w:pPr>
        <w:pStyle w:val="ListParagraph"/>
        <w:numPr>
          <w:ilvl w:val="0"/>
          <w:numId w:val="10"/>
        </w:numPr>
        <w:jc w:val="both"/>
        <w:rPr>
          <w:rFonts w:ascii="Arial" w:hAnsi="Arial" w:cs="Arial"/>
        </w:rPr>
      </w:pPr>
      <w:r w:rsidRPr="007543A8">
        <w:rPr>
          <w:rFonts w:ascii="Arial" w:hAnsi="Arial" w:cs="Arial"/>
        </w:rPr>
        <w:t>¿</w:t>
      </w:r>
      <w:r w:rsidR="00090FF5" w:rsidRPr="007543A8">
        <w:rPr>
          <w:rFonts w:ascii="Arial" w:hAnsi="Arial" w:cs="Arial"/>
        </w:rPr>
        <w:t>Existen en</w:t>
      </w:r>
      <w:r w:rsidRPr="007543A8">
        <w:rPr>
          <w:rFonts w:ascii="Arial" w:hAnsi="Arial" w:cs="Arial"/>
        </w:rPr>
        <w:t xml:space="preserve"> Cuba refugios para mujeres víctimas de violencia y sus familias?</w:t>
      </w:r>
      <w:r w:rsidR="00090FF5" w:rsidRPr="007543A8">
        <w:rPr>
          <w:rFonts w:ascii="Arial" w:hAnsi="Arial" w:cs="Arial"/>
        </w:rPr>
        <w:t xml:space="preserve"> En caso negativo, ¿tiene Cuba la intención de crear dichos refugios para brindar la protección a las mujeres que se encuentran en grave riesgo y, evitar, de esa manera, más muertes?</w:t>
      </w:r>
    </w:p>
    <w:p w14:paraId="0DDE2026" w14:textId="77777777" w:rsidR="001A58ED" w:rsidRPr="007543A8" w:rsidRDefault="001A58ED" w:rsidP="007260C9">
      <w:pPr>
        <w:jc w:val="both"/>
        <w:rPr>
          <w:rFonts w:ascii="Arial" w:hAnsi="Arial" w:cs="Arial"/>
        </w:rPr>
      </w:pPr>
    </w:p>
    <w:p w14:paraId="5A20AE32" w14:textId="77777777" w:rsidR="00C76781" w:rsidRPr="007543A8" w:rsidRDefault="00C76781" w:rsidP="008865B2">
      <w:pPr>
        <w:jc w:val="both"/>
        <w:rPr>
          <w:rFonts w:ascii="Arial" w:hAnsi="Arial" w:cs="Arial"/>
        </w:rPr>
      </w:pPr>
    </w:p>
    <w:p w14:paraId="5ABE5C06" w14:textId="0118B244" w:rsidR="009D743A" w:rsidRPr="007543A8" w:rsidRDefault="00D50A10" w:rsidP="009D743A">
      <w:pPr>
        <w:pStyle w:val="ListParagraph"/>
        <w:numPr>
          <w:ilvl w:val="0"/>
          <w:numId w:val="2"/>
        </w:numPr>
        <w:jc w:val="both"/>
        <w:rPr>
          <w:rFonts w:ascii="Arial" w:hAnsi="Arial" w:cs="Arial"/>
          <w:b/>
          <w:bCs/>
        </w:rPr>
      </w:pPr>
      <w:r w:rsidRPr="007543A8">
        <w:rPr>
          <w:rFonts w:ascii="Arial" w:hAnsi="Arial" w:cs="Arial"/>
          <w:b/>
          <w:bCs/>
        </w:rPr>
        <w:t>Evaluación final</w:t>
      </w:r>
    </w:p>
    <w:p w14:paraId="6E53656C" w14:textId="1D84165E" w:rsidR="009D743A" w:rsidRPr="007543A8" w:rsidRDefault="009D743A" w:rsidP="009D743A">
      <w:pPr>
        <w:jc w:val="both"/>
        <w:rPr>
          <w:rFonts w:ascii="Arial" w:hAnsi="Arial" w:cs="Arial"/>
        </w:rPr>
      </w:pPr>
    </w:p>
    <w:p w14:paraId="6F5ACF57" w14:textId="77777777" w:rsidR="001A58ED" w:rsidRPr="007543A8" w:rsidRDefault="001A58ED" w:rsidP="009D743A">
      <w:pPr>
        <w:jc w:val="both"/>
        <w:rPr>
          <w:rFonts w:ascii="Arial" w:hAnsi="Arial" w:cs="Arial"/>
        </w:rPr>
      </w:pPr>
    </w:p>
    <w:p w14:paraId="02B13085" w14:textId="6836BAFF" w:rsidR="00624195" w:rsidRPr="007543A8" w:rsidRDefault="00090FF5" w:rsidP="007543A8">
      <w:pPr>
        <w:jc w:val="both"/>
        <w:rPr>
          <w:rFonts w:ascii="Arial" w:hAnsi="Arial" w:cs="Arial"/>
        </w:rPr>
      </w:pPr>
      <w:r w:rsidRPr="007543A8">
        <w:rPr>
          <w:rFonts w:ascii="Arial" w:hAnsi="Arial" w:cs="Arial"/>
        </w:rPr>
        <w:t>Las cifras de los feminicidios documentados por la sociedad civil y, la falta de información relativa a las mujeres que padecen violencia de género en</w:t>
      </w:r>
      <w:r w:rsidR="00031789" w:rsidRPr="007543A8">
        <w:rPr>
          <w:rFonts w:ascii="Arial" w:hAnsi="Arial" w:cs="Arial"/>
        </w:rPr>
        <w:t xml:space="preserve"> Cuba</w:t>
      </w:r>
      <w:r w:rsidRPr="007543A8">
        <w:rPr>
          <w:rFonts w:ascii="Arial" w:hAnsi="Arial" w:cs="Arial"/>
        </w:rPr>
        <w:t>, evidencia que el Estado</w:t>
      </w:r>
      <w:r w:rsidR="00031789" w:rsidRPr="007543A8">
        <w:rPr>
          <w:rFonts w:ascii="Arial" w:hAnsi="Arial" w:cs="Arial"/>
        </w:rPr>
        <w:t xml:space="preserve"> no </w:t>
      </w:r>
      <w:r w:rsidRPr="007543A8">
        <w:rPr>
          <w:rFonts w:ascii="Arial" w:hAnsi="Arial" w:cs="Arial"/>
        </w:rPr>
        <w:t xml:space="preserve">ha realizado esfuerzos suficientes para garantizar </w:t>
      </w:r>
      <w:r w:rsidR="00031789" w:rsidRPr="007543A8">
        <w:rPr>
          <w:rFonts w:ascii="Arial" w:hAnsi="Arial" w:cs="Arial"/>
        </w:rPr>
        <w:t>los derechos</w:t>
      </w:r>
      <w:r w:rsidRPr="007543A8">
        <w:rPr>
          <w:rFonts w:ascii="Arial" w:hAnsi="Arial" w:cs="Arial"/>
        </w:rPr>
        <w:t xml:space="preserve"> más fundamentales</w:t>
      </w:r>
      <w:r w:rsidR="00031789" w:rsidRPr="007543A8">
        <w:rPr>
          <w:rFonts w:ascii="Arial" w:hAnsi="Arial" w:cs="Arial"/>
        </w:rPr>
        <w:t xml:space="preserve"> de la Convención</w:t>
      </w:r>
      <w:r w:rsidRPr="007543A8">
        <w:rPr>
          <w:rFonts w:ascii="Arial" w:hAnsi="Arial" w:cs="Arial"/>
        </w:rPr>
        <w:t xml:space="preserve"> de forma </w:t>
      </w:r>
      <w:r w:rsidR="003A5035" w:rsidRPr="007543A8">
        <w:rPr>
          <w:rFonts w:ascii="Arial" w:hAnsi="Arial" w:cs="Arial"/>
        </w:rPr>
        <w:t>adecuada</w:t>
      </w:r>
      <w:r w:rsidR="00031789" w:rsidRPr="007543A8">
        <w:rPr>
          <w:rFonts w:ascii="Arial" w:hAnsi="Arial" w:cs="Arial"/>
        </w:rPr>
        <w:t xml:space="preserve">. Una de las medidas que más necesitan las mujeres cubanas, además del reconocimiento de la existencia de los feminicidios, es que se tipifique como delito la violencia de género en todas y cada una de sus expresiones, pero también que las víctimas sepan que sus maltratadores tendrán un proceso legal </w:t>
      </w:r>
      <w:r w:rsidR="008761A6" w:rsidRPr="007543A8">
        <w:rPr>
          <w:rFonts w:ascii="Arial" w:hAnsi="Arial" w:cs="Arial"/>
        </w:rPr>
        <w:t xml:space="preserve">que culmine con su enjuiciamiento y condena; </w:t>
      </w:r>
      <w:r w:rsidR="00031789" w:rsidRPr="007543A8">
        <w:rPr>
          <w:rFonts w:ascii="Arial" w:hAnsi="Arial" w:cs="Arial"/>
        </w:rPr>
        <w:t xml:space="preserve">y </w:t>
      </w:r>
      <w:r w:rsidR="008761A6" w:rsidRPr="007543A8">
        <w:rPr>
          <w:rFonts w:ascii="Arial" w:hAnsi="Arial" w:cs="Arial"/>
        </w:rPr>
        <w:t>que ellas podrán obtener</w:t>
      </w:r>
      <w:r w:rsidR="00031789" w:rsidRPr="007543A8">
        <w:rPr>
          <w:rFonts w:ascii="Arial" w:hAnsi="Arial" w:cs="Arial"/>
        </w:rPr>
        <w:t xml:space="preserve"> </w:t>
      </w:r>
      <w:r w:rsidR="003A5035" w:rsidRPr="007543A8">
        <w:rPr>
          <w:rFonts w:ascii="Arial" w:hAnsi="Arial" w:cs="Arial"/>
        </w:rPr>
        <w:t xml:space="preserve">protección integral, incluido el acceso a atención </w:t>
      </w:r>
      <w:r w:rsidR="00031789" w:rsidRPr="007543A8">
        <w:rPr>
          <w:rFonts w:ascii="Arial" w:hAnsi="Arial" w:cs="Arial"/>
        </w:rPr>
        <w:t>psicológic</w:t>
      </w:r>
      <w:r w:rsidR="003A5035" w:rsidRPr="007543A8">
        <w:rPr>
          <w:rFonts w:ascii="Arial" w:hAnsi="Arial" w:cs="Arial"/>
        </w:rPr>
        <w:t>a</w:t>
      </w:r>
      <w:r w:rsidR="00031789" w:rsidRPr="007543A8">
        <w:rPr>
          <w:rFonts w:ascii="Arial" w:hAnsi="Arial" w:cs="Arial"/>
        </w:rPr>
        <w:t xml:space="preserve">. </w:t>
      </w:r>
      <w:r w:rsidR="008761A6" w:rsidRPr="007543A8">
        <w:rPr>
          <w:rFonts w:ascii="Arial" w:hAnsi="Arial" w:cs="Arial"/>
        </w:rPr>
        <w:t>Los asesinatos de mujeres basados en género van en aumento y ya, en lo que va de</w:t>
      </w:r>
      <w:r w:rsidR="003A5035" w:rsidRPr="007543A8">
        <w:rPr>
          <w:rFonts w:ascii="Arial" w:hAnsi="Arial" w:cs="Arial"/>
        </w:rPr>
        <w:t>l</w:t>
      </w:r>
      <w:r w:rsidR="008761A6" w:rsidRPr="007543A8">
        <w:rPr>
          <w:rFonts w:ascii="Arial" w:hAnsi="Arial" w:cs="Arial"/>
        </w:rPr>
        <w:t xml:space="preserve"> año, </w:t>
      </w:r>
      <w:r w:rsidR="003A5035" w:rsidRPr="007543A8">
        <w:rPr>
          <w:rFonts w:ascii="Arial" w:hAnsi="Arial" w:cs="Arial"/>
        </w:rPr>
        <w:t xml:space="preserve">se registran </w:t>
      </w:r>
      <w:r w:rsidR="008761A6" w:rsidRPr="007543A8">
        <w:rPr>
          <w:rFonts w:ascii="Arial" w:hAnsi="Arial" w:cs="Arial"/>
        </w:rPr>
        <w:t>números alarmantes, por eso urge que se les ponga un alto a estos sucesos. Todas las mujeres tienen derecho a vivir una vida libre de violencia, abusos y discriminación; por lo que el Estado está obligado, nacional e internacionalmente, a reconocerlo y garantizarlo.</w:t>
      </w:r>
    </w:p>
    <w:sectPr w:rsidR="00624195" w:rsidRPr="007543A8" w:rsidSect="005D03F8">
      <w:footerReference w:type="default" r:id="rId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EE4CA" w14:textId="77777777" w:rsidR="00171441" w:rsidRDefault="00171441" w:rsidP="0013399B">
      <w:r>
        <w:separator/>
      </w:r>
    </w:p>
  </w:endnote>
  <w:endnote w:type="continuationSeparator" w:id="0">
    <w:p w14:paraId="543E5CE9" w14:textId="77777777" w:rsidR="00171441" w:rsidRDefault="00171441" w:rsidP="00133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9289269"/>
      <w:docPartObj>
        <w:docPartGallery w:val="Page Numbers (Bottom of Page)"/>
        <w:docPartUnique/>
      </w:docPartObj>
    </w:sdtPr>
    <w:sdtContent>
      <w:p w14:paraId="4D9CA1D4" w14:textId="24C811B6" w:rsidR="004F423A" w:rsidRDefault="004F423A">
        <w:pPr>
          <w:pStyle w:val="Footer"/>
          <w:jc w:val="center"/>
        </w:pPr>
        <w:r>
          <w:fldChar w:fldCharType="begin"/>
        </w:r>
        <w:r>
          <w:instrText>PAGE   \* MERGEFORMAT</w:instrText>
        </w:r>
        <w:r>
          <w:fldChar w:fldCharType="separate"/>
        </w:r>
        <w:r w:rsidR="00DE0C05" w:rsidRPr="00DE0C05">
          <w:rPr>
            <w:noProof/>
            <w:lang w:val="es-ES"/>
          </w:rPr>
          <w:t>3</w:t>
        </w:r>
        <w:r>
          <w:fldChar w:fldCharType="end"/>
        </w:r>
      </w:p>
    </w:sdtContent>
  </w:sdt>
  <w:p w14:paraId="4F2E7331" w14:textId="77777777" w:rsidR="004F423A" w:rsidRDefault="004F42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8EC3E" w14:textId="77777777" w:rsidR="00171441" w:rsidRDefault="00171441" w:rsidP="0013399B">
      <w:r>
        <w:separator/>
      </w:r>
    </w:p>
  </w:footnote>
  <w:footnote w:type="continuationSeparator" w:id="0">
    <w:p w14:paraId="366B8D48" w14:textId="77777777" w:rsidR="00171441" w:rsidRDefault="00171441" w:rsidP="0013399B">
      <w:r>
        <w:continuationSeparator/>
      </w:r>
    </w:p>
  </w:footnote>
  <w:footnote w:id="1">
    <w:p w14:paraId="69D3D7B9" w14:textId="77777777" w:rsidR="000471E9" w:rsidRPr="001142DC" w:rsidRDefault="000471E9" w:rsidP="007543A8">
      <w:pPr>
        <w:pStyle w:val="FootnoteText"/>
        <w:jc w:val="both"/>
        <w:rPr>
          <w:rFonts w:ascii="Arial" w:hAnsi="Arial" w:cs="Arial"/>
          <w:sz w:val="16"/>
          <w:szCs w:val="16"/>
          <w:lang w:val="es-ES_tradnl"/>
        </w:rPr>
      </w:pPr>
      <w:r w:rsidRPr="001142DC">
        <w:rPr>
          <w:rStyle w:val="FootnoteReference"/>
          <w:rFonts w:ascii="Arial" w:hAnsi="Arial" w:cs="Arial"/>
          <w:sz w:val="16"/>
          <w:szCs w:val="16"/>
          <w:lang w:val="es-ES_tradnl"/>
        </w:rPr>
        <w:footnoteRef/>
      </w:r>
      <w:r w:rsidRPr="001142DC">
        <w:rPr>
          <w:rFonts w:ascii="Arial" w:hAnsi="Arial" w:cs="Arial"/>
          <w:sz w:val="16"/>
          <w:szCs w:val="16"/>
          <w:lang w:val="es-ES_tradnl"/>
        </w:rPr>
        <w:t xml:space="preserve"> CubaNoticias360, “Suman 34 los feminicidios en Cuba en 2022, según observatorio independiente”, 5 de enero 2023, disponible en: https://www.cubanoticias360.com/suman-34-los-feminicidios-en-cuba-en-2022-segun-observatorio-independiente/</w:t>
      </w:r>
    </w:p>
  </w:footnote>
  <w:footnote w:id="2">
    <w:p w14:paraId="23DEB5E2" w14:textId="77777777" w:rsidR="000471E9" w:rsidRPr="001142DC" w:rsidRDefault="000471E9" w:rsidP="007543A8">
      <w:pPr>
        <w:pStyle w:val="FootnoteText"/>
        <w:jc w:val="both"/>
        <w:rPr>
          <w:rFonts w:ascii="Arial" w:hAnsi="Arial" w:cs="Arial"/>
          <w:sz w:val="16"/>
          <w:szCs w:val="16"/>
          <w:lang w:val="es-ES_tradnl"/>
        </w:rPr>
      </w:pPr>
      <w:r w:rsidRPr="001142DC">
        <w:rPr>
          <w:rStyle w:val="FootnoteReference"/>
          <w:rFonts w:ascii="Arial" w:hAnsi="Arial" w:cs="Arial"/>
          <w:sz w:val="16"/>
          <w:szCs w:val="16"/>
          <w:lang w:val="es-ES_tradnl"/>
        </w:rPr>
        <w:footnoteRef/>
      </w:r>
      <w:r w:rsidRPr="001142DC">
        <w:rPr>
          <w:rFonts w:ascii="Arial" w:hAnsi="Arial" w:cs="Arial"/>
          <w:sz w:val="16"/>
          <w:szCs w:val="16"/>
          <w:lang w:val="es-ES_tradnl"/>
        </w:rPr>
        <w:t xml:space="preserve"> CUBANET, “Asesinan a una joven en Jesús María: Suman 23 feminicidios en Cuba en lo que va de 2023”, 10 de abril de 2023, disponible en: https://www.cubanet.org/noticias/asesinan-a-una-joven-en-jesus-maria-suman-23-feminicidios-en-cuba-en-lo-que-va-de-2023/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A53B8"/>
    <w:multiLevelType w:val="hybridMultilevel"/>
    <w:tmpl w:val="D8EC756C"/>
    <w:lvl w:ilvl="0" w:tplc="04090001">
      <w:start w:val="1"/>
      <w:numFmt w:val="bullet"/>
      <w:lvlText w:val=""/>
      <w:lvlJc w:val="left"/>
      <w:pPr>
        <w:ind w:left="720" w:hanging="360"/>
      </w:pPr>
      <w:rPr>
        <w:rFonts w:ascii="Symbol" w:hAnsi="Symbol" w:hint="default"/>
        <w:b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BB79B8"/>
    <w:multiLevelType w:val="hybridMultilevel"/>
    <w:tmpl w:val="BC2EB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908F8"/>
    <w:multiLevelType w:val="hybridMultilevel"/>
    <w:tmpl w:val="3E603C34"/>
    <w:lvl w:ilvl="0" w:tplc="04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4F6FAC"/>
    <w:multiLevelType w:val="hybridMultilevel"/>
    <w:tmpl w:val="4E7ECD06"/>
    <w:lvl w:ilvl="0" w:tplc="F0440D42">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BAC300D"/>
    <w:multiLevelType w:val="hybridMultilevel"/>
    <w:tmpl w:val="987E9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726093"/>
    <w:multiLevelType w:val="hybridMultilevel"/>
    <w:tmpl w:val="D9843B8E"/>
    <w:lvl w:ilvl="0" w:tplc="377E6A80">
      <w:start w:val="1"/>
      <w:numFmt w:val="decimal"/>
      <w:lvlText w:val="%1."/>
      <w:lvlJc w:val="left"/>
      <w:pPr>
        <w:ind w:left="720" w:hanging="360"/>
      </w:pPr>
      <w:rPr>
        <w:rFonts w:hint="default"/>
        <w:b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E4D163B"/>
    <w:multiLevelType w:val="hybridMultilevel"/>
    <w:tmpl w:val="987E9E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F57387B"/>
    <w:multiLevelType w:val="hybridMultilevel"/>
    <w:tmpl w:val="3BEC31E8"/>
    <w:lvl w:ilvl="0" w:tplc="AFBE7C1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4A35FEA"/>
    <w:multiLevelType w:val="hybridMultilevel"/>
    <w:tmpl w:val="C69E46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B011BA6"/>
    <w:multiLevelType w:val="hybridMultilevel"/>
    <w:tmpl w:val="FB50C1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2089521">
    <w:abstractNumId w:val="8"/>
  </w:num>
  <w:num w:numId="2" w16cid:durableId="1671134906">
    <w:abstractNumId w:val="2"/>
  </w:num>
  <w:num w:numId="3" w16cid:durableId="948391692">
    <w:abstractNumId w:val="6"/>
  </w:num>
  <w:num w:numId="4" w16cid:durableId="745419030">
    <w:abstractNumId w:val="3"/>
  </w:num>
  <w:num w:numId="5" w16cid:durableId="439762350">
    <w:abstractNumId w:val="4"/>
  </w:num>
  <w:num w:numId="6" w16cid:durableId="749280585">
    <w:abstractNumId w:val="1"/>
  </w:num>
  <w:num w:numId="7" w16cid:durableId="235751477">
    <w:abstractNumId w:val="9"/>
  </w:num>
  <w:num w:numId="8" w16cid:durableId="686516136">
    <w:abstractNumId w:val="7"/>
  </w:num>
  <w:num w:numId="9" w16cid:durableId="1321928383">
    <w:abstractNumId w:val="5"/>
  </w:num>
  <w:num w:numId="10" w16cid:durableId="78449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95D"/>
    <w:rsid w:val="00006FD5"/>
    <w:rsid w:val="00027D52"/>
    <w:rsid w:val="00031789"/>
    <w:rsid w:val="000439F0"/>
    <w:rsid w:val="000471E9"/>
    <w:rsid w:val="00062EBB"/>
    <w:rsid w:val="00090FF5"/>
    <w:rsid w:val="000A7231"/>
    <w:rsid w:val="0013399B"/>
    <w:rsid w:val="00171441"/>
    <w:rsid w:val="001A58ED"/>
    <w:rsid w:val="0020050C"/>
    <w:rsid w:val="00230D81"/>
    <w:rsid w:val="00256E13"/>
    <w:rsid w:val="00261D6D"/>
    <w:rsid w:val="002E784D"/>
    <w:rsid w:val="002F68F6"/>
    <w:rsid w:val="00367897"/>
    <w:rsid w:val="003A24BC"/>
    <w:rsid w:val="003A5035"/>
    <w:rsid w:val="003D6269"/>
    <w:rsid w:val="004237BF"/>
    <w:rsid w:val="00475A32"/>
    <w:rsid w:val="00490902"/>
    <w:rsid w:val="004C3957"/>
    <w:rsid w:val="004F19B0"/>
    <w:rsid w:val="004F423A"/>
    <w:rsid w:val="00505269"/>
    <w:rsid w:val="0050668A"/>
    <w:rsid w:val="00553C3E"/>
    <w:rsid w:val="005D03F8"/>
    <w:rsid w:val="00624195"/>
    <w:rsid w:val="00682F6C"/>
    <w:rsid w:val="006B3F68"/>
    <w:rsid w:val="006C7A67"/>
    <w:rsid w:val="0072592E"/>
    <w:rsid w:val="007260C9"/>
    <w:rsid w:val="007543A8"/>
    <w:rsid w:val="00754898"/>
    <w:rsid w:val="00755C3F"/>
    <w:rsid w:val="0079591F"/>
    <w:rsid w:val="007A2549"/>
    <w:rsid w:val="00831C6D"/>
    <w:rsid w:val="00832B3D"/>
    <w:rsid w:val="008761A6"/>
    <w:rsid w:val="008865B2"/>
    <w:rsid w:val="008A5A4A"/>
    <w:rsid w:val="008D2539"/>
    <w:rsid w:val="0093174E"/>
    <w:rsid w:val="00952D6F"/>
    <w:rsid w:val="009C27AD"/>
    <w:rsid w:val="009D743A"/>
    <w:rsid w:val="00A474EE"/>
    <w:rsid w:val="00A83FAD"/>
    <w:rsid w:val="00A85FB6"/>
    <w:rsid w:val="00AC21C0"/>
    <w:rsid w:val="00B015B3"/>
    <w:rsid w:val="00BA2DC3"/>
    <w:rsid w:val="00BB106E"/>
    <w:rsid w:val="00C6262F"/>
    <w:rsid w:val="00C76781"/>
    <w:rsid w:val="00CC206B"/>
    <w:rsid w:val="00D15408"/>
    <w:rsid w:val="00D50A10"/>
    <w:rsid w:val="00D73B10"/>
    <w:rsid w:val="00D87A7E"/>
    <w:rsid w:val="00DE0C05"/>
    <w:rsid w:val="00E1795D"/>
    <w:rsid w:val="00E20BD4"/>
    <w:rsid w:val="00E35D12"/>
    <w:rsid w:val="00E36DCD"/>
    <w:rsid w:val="00EC3E5F"/>
    <w:rsid w:val="00EC52AD"/>
    <w:rsid w:val="00EF5CCD"/>
    <w:rsid w:val="00F01A03"/>
    <w:rsid w:val="00FA532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BEB3D"/>
  <w15:chartTrackingRefBased/>
  <w15:docId w15:val="{8BF372CC-8B1E-8942-B079-D42D317F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95D"/>
    <w:pPr>
      <w:ind w:left="720"/>
      <w:contextualSpacing/>
    </w:pPr>
  </w:style>
  <w:style w:type="table" w:styleId="TableGrid">
    <w:name w:val="Table Grid"/>
    <w:basedOn w:val="TableNormal"/>
    <w:uiPriority w:val="39"/>
    <w:rsid w:val="00755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6B"/>
    <w:rPr>
      <w:sz w:val="16"/>
      <w:szCs w:val="16"/>
    </w:rPr>
  </w:style>
  <w:style w:type="paragraph" w:styleId="CommentText">
    <w:name w:val="annotation text"/>
    <w:basedOn w:val="Normal"/>
    <w:link w:val="CommentTextChar"/>
    <w:uiPriority w:val="99"/>
    <w:semiHidden/>
    <w:unhideWhenUsed/>
    <w:rsid w:val="00CC206B"/>
    <w:rPr>
      <w:sz w:val="20"/>
      <w:szCs w:val="20"/>
    </w:rPr>
  </w:style>
  <w:style w:type="character" w:customStyle="1" w:styleId="CommentTextChar">
    <w:name w:val="Comment Text Char"/>
    <w:basedOn w:val="DefaultParagraphFont"/>
    <w:link w:val="CommentText"/>
    <w:uiPriority w:val="99"/>
    <w:semiHidden/>
    <w:rsid w:val="00CC206B"/>
    <w:rPr>
      <w:sz w:val="20"/>
      <w:szCs w:val="20"/>
    </w:rPr>
  </w:style>
  <w:style w:type="paragraph" w:styleId="CommentSubject">
    <w:name w:val="annotation subject"/>
    <w:basedOn w:val="CommentText"/>
    <w:next w:val="CommentText"/>
    <w:link w:val="CommentSubjectChar"/>
    <w:uiPriority w:val="99"/>
    <w:semiHidden/>
    <w:unhideWhenUsed/>
    <w:rsid w:val="00CC206B"/>
    <w:rPr>
      <w:b/>
      <w:bCs/>
    </w:rPr>
  </w:style>
  <w:style w:type="character" w:customStyle="1" w:styleId="CommentSubjectChar">
    <w:name w:val="Comment Subject Char"/>
    <w:basedOn w:val="CommentTextChar"/>
    <w:link w:val="CommentSubject"/>
    <w:uiPriority w:val="99"/>
    <w:semiHidden/>
    <w:rsid w:val="00CC206B"/>
    <w:rPr>
      <w:b/>
      <w:bCs/>
      <w:sz w:val="20"/>
      <w:szCs w:val="20"/>
    </w:rPr>
  </w:style>
  <w:style w:type="paragraph" w:styleId="Revision">
    <w:name w:val="Revision"/>
    <w:hidden/>
    <w:uiPriority w:val="99"/>
    <w:semiHidden/>
    <w:rsid w:val="00D15408"/>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FA Fu?notente,C"/>
    <w:basedOn w:val="Normal"/>
    <w:link w:val="FootnoteTextChar"/>
    <w:uiPriority w:val="99"/>
    <w:unhideWhenUsed/>
    <w:qFormat/>
    <w:rsid w:val="0013399B"/>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C Char"/>
    <w:basedOn w:val="DefaultParagraphFont"/>
    <w:link w:val="FootnoteText"/>
    <w:uiPriority w:val="99"/>
    <w:qFormat/>
    <w:rsid w:val="0013399B"/>
    <w:rPr>
      <w:sz w:val="20"/>
      <w:szCs w:val="20"/>
    </w:rPr>
  </w:style>
  <w:style w:type="character" w:styleId="FootnoteReference">
    <w:name w:val="footnote reference"/>
    <w:aliases w:val="Footnotes refss,Appel note de bas de page,Texto de nota al pie,Footnote number,referencia nota al pie,BVI fnr,f,4_G,16 Point,Superscript 6 Point,Texto nota al pie,Footnote Reference Char3,Footnote Reference Char1 Char,Footnote symbol"/>
    <w:basedOn w:val="DefaultParagraphFont"/>
    <w:link w:val="BVIfnr"/>
    <w:uiPriority w:val="99"/>
    <w:unhideWhenUsed/>
    <w:qFormat/>
    <w:rsid w:val="0013399B"/>
    <w:rPr>
      <w:vertAlign w:val="superscript"/>
    </w:rPr>
  </w:style>
  <w:style w:type="character" w:styleId="Hyperlink">
    <w:name w:val="Hyperlink"/>
    <w:basedOn w:val="DefaultParagraphFont"/>
    <w:uiPriority w:val="99"/>
    <w:unhideWhenUsed/>
    <w:rsid w:val="0072592E"/>
    <w:rPr>
      <w:color w:val="0563C1" w:themeColor="hyperlink"/>
      <w:u w:val="single"/>
    </w:rPr>
  </w:style>
  <w:style w:type="character" w:customStyle="1" w:styleId="UnresolvedMention1">
    <w:name w:val="Unresolved Mention1"/>
    <w:basedOn w:val="DefaultParagraphFont"/>
    <w:uiPriority w:val="99"/>
    <w:semiHidden/>
    <w:unhideWhenUsed/>
    <w:rsid w:val="0072592E"/>
    <w:rPr>
      <w:color w:val="605E5C"/>
      <w:shd w:val="clear" w:color="auto" w:fill="E1DFDD"/>
    </w:rPr>
  </w:style>
  <w:style w:type="paragraph" w:styleId="NormalWeb">
    <w:name w:val="Normal (Web)"/>
    <w:basedOn w:val="Normal"/>
    <w:uiPriority w:val="99"/>
    <w:unhideWhenUsed/>
    <w:rsid w:val="00754898"/>
    <w:pPr>
      <w:spacing w:before="100" w:beforeAutospacing="1" w:after="100" w:afterAutospacing="1"/>
    </w:pPr>
    <w:rPr>
      <w:rFonts w:ascii="Times New Roman" w:eastAsia="Times New Roman" w:hAnsi="Times New Roman" w:cs="Times New Roman"/>
      <w:lang w:val="en-US"/>
    </w:rPr>
  </w:style>
  <w:style w:type="paragraph" w:styleId="Header">
    <w:name w:val="header"/>
    <w:basedOn w:val="Normal"/>
    <w:link w:val="HeaderChar"/>
    <w:uiPriority w:val="99"/>
    <w:unhideWhenUsed/>
    <w:rsid w:val="004F423A"/>
    <w:pPr>
      <w:tabs>
        <w:tab w:val="center" w:pos="4252"/>
        <w:tab w:val="right" w:pos="8504"/>
      </w:tabs>
    </w:pPr>
  </w:style>
  <w:style w:type="character" w:customStyle="1" w:styleId="HeaderChar">
    <w:name w:val="Header Char"/>
    <w:basedOn w:val="DefaultParagraphFont"/>
    <w:link w:val="Header"/>
    <w:uiPriority w:val="99"/>
    <w:rsid w:val="004F423A"/>
  </w:style>
  <w:style w:type="paragraph" w:styleId="Footer">
    <w:name w:val="footer"/>
    <w:basedOn w:val="Normal"/>
    <w:link w:val="FooterChar"/>
    <w:uiPriority w:val="99"/>
    <w:unhideWhenUsed/>
    <w:rsid w:val="004F423A"/>
    <w:pPr>
      <w:tabs>
        <w:tab w:val="center" w:pos="4252"/>
        <w:tab w:val="right" w:pos="8504"/>
      </w:tabs>
    </w:pPr>
  </w:style>
  <w:style w:type="character" w:customStyle="1" w:styleId="FooterChar">
    <w:name w:val="Footer Char"/>
    <w:basedOn w:val="DefaultParagraphFont"/>
    <w:link w:val="Footer"/>
    <w:uiPriority w:val="99"/>
    <w:rsid w:val="004F423A"/>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0471E9"/>
    <w:pPr>
      <w:spacing w:after="160" w:line="240" w:lineRule="exact"/>
      <w:jc w:val="both"/>
    </w:pPr>
    <w:rPr>
      <w:vertAlign w:val="superscript"/>
    </w:rPr>
  </w:style>
  <w:style w:type="character" w:customStyle="1" w:styleId="selectable-text">
    <w:name w:val="selectable-text"/>
    <w:basedOn w:val="DefaultParagraphFont"/>
    <w:rsid w:val="00047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354647">
      <w:bodyDiv w:val="1"/>
      <w:marLeft w:val="0"/>
      <w:marRight w:val="0"/>
      <w:marTop w:val="0"/>
      <w:marBottom w:val="0"/>
      <w:divBdr>
        <w:top w:val="none" w:sz="0" w:space="0" w:color="auto"/>
        <w:left w:val="none" w:sz="0" w:space="0" w:color="auto"/>
        <w:bottom w:val="none" w:sz="0" w:space="0" w:color="auto"/>
        <w:right w:val="none" w:sz="0" w:space="0" w:color="auto"/>
      </w:divBdr>
      <w:divsChild>
        <w:div w:id="1573813368">
          <w:marLeft w:val="0"/>
          <w:marRight w:val="0"/>
          <w:marTop w:val="0"/>
          <w:marBottom w:val="0"/>
          <w:divBdr>
            <w:top w:val="none" w:sz="0" w:space="0" w:color="auto"/>
            <w:left w:val="none" w:sz="0" w:space="0" w:color="auto"/>
            <w:bottom w:val="none" w:sz="0" w:space="0" w:color="auto"/>
            <w:right w:val="none" w:sz="0" w:space="0" w:color="auto"/>
          </w:divBdr>
          <w:divsChild>
            <w:div w:id="1332172438">
              <w:marLeft w:val="0"/>
              <w:marRight w:val="0"/>
              <w:marTop w:val="0"/>
              <w:marBottom w:val="0"/>
              <w:divBdr>
                <w:top w:val="none" w:sz="0" w:space="0" w:color="auto"/>
                <w:left w:val="none" w:sz="0" w:space="0" w:color="auto"/>
                <w:bottom w:val="none" w:sz="0" w:space="0" w:color="auto"/>
                <w:right w:val="none" w:sz="0" w:space="0" w:color="auto"/>
              </w:divBdr>
              <w:divsChild>
                <w:div w:id="6889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84897-2F5C-46D8-A58C-669F3318C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768</Words>
  <Characters>4384</Characters>
  <Application>Microsoft Office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Catalina Ledebur</cp:lastModifiedBy>
  <cp:revision>2</cp:revision>
  <dcterms:created xsi:type="dcterms:W3CDTF">2023-04-30T22:30:00Z</dcterms:created>
  <dcterms:modified xsi:type="dcterms:W3CDTF">2023-04-30T22:30:00Z</dcterms:modified>
</cp:coreProperties>
</file>