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EB485" w14:textId="6CFCB88C" w:rsidR="0061576A" w:rsidRPr="00D35489" w:rsidRDefault="006D71C6" w:rsidP="00D35489">
      <w:pPr>
        <w:jc w:val="center"/>
        <w:rPr>
          <w:b/>
          <w:bCs/>
        </w:rPr>
      </w:pPr>
      <w:r w:rsidRPr="00D35489">
        <w:rPr>
          <w:b/>
          <w:bCs/>
          <w:noProof/>
        </w:rPr>
        <w:drawing>
          <wp:anchor distT="0" distB="0" distL="114300" distR="114300" simplePos="0" relativeHeight="251658240" behindDoc="0" locked="0" layoutInCell="1" allowOverlap="1" wp14:anchorId="0A0D32B5" wp14:editId="454BC6DD">
            <wp:simplePos x="0" y="0"/>
            <wp:positionH relativeFrom="column">
              <wp:posOffset>2717800</wp:posOffset>
            </wp:positionH>
            <wp:positionV relativeFrom="paragraph">
              <wp:posOffset>-501650</wp:posOffset>
            </wp:positionV>
            <wp:extent cx="742950" cy="749194"/>
            <wp:effectExtent l="0" t="0" r="0" b="0"/>
            <wp:wrapNone/>
            <wp:docPr id="1" name="Picture 1" descr="A picture containing 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hrw.jpg"/>
                    <pic:cNvPicPr/>
                  </pic:nvPicPr>
                  <pic:blipFill rotWithShape="1">
                    <a:blip r:embed="rId6" cstate="print">
                      <a:extLst>
                        <a:ext uri="{28A0092B-C50C-407E-A947-70E740481C1C}">
                          <a14:useLocalDpi xmlns:a14="http://schemas.microsoft.com/office/drawing/2010/main" val="0"/>
                        </a:ext>
                      </a:extLst>
                    </a:blip>
                    <a:srcRect b="22369"/>
                    <a:stretch/>
                  </pic:blipFill>
                  <pic:spPr bwMode="auto">
                    <a:xfrm>
                      <a:off x="0" y="0"/>
                      <a:ext cx="742950" cy="7491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5489">
        <w:rPr>
          <w:b/>
          <w:bCs/>
        </w:rPr>
        <w:br/>
      </w:r>
      <w:r w:rsidRPr="00D35489">
        <w:rPr>
          <w:b/>
          <w:bCs/>
          <w:sz w:val="10"/>
        </w:rPr>
        <w:br/>
      </w:r>
      <w:r w:rsidR="00D35489">
        <w:rPr>
          <w:b/>
          <w:bCs/>
        </w:rPr>
        <w:br/>
      </w:r>
      <w:r w:rsidR="00472FBA" w:rsidRPr="00D35489">
        <w:rPr>
          <w:b/>
          <w:bCs/>
        </w:rPr>
        <w:t xml:space="preserve">Human Rights Watch </w:t>
      </w:r>
      <w:r w:rsidR="00B86275" w:rsidRPr="00D35489">
        <w:rPr>
          <w:b/>
          <w:bCs/>
        </w:rPr>
        <w:t>submission to the Committee on the Elimination of Discrimination against Women</w:t>
      </w:r>
      <w:r w:rsidR="0061576A" w:rsidRPr="00D35489">
        <w:rPr>
          <w:b/>
          <w:bCs/>
        </w:rPr>
        <w:br/>
      </w:r>
      <w:r w:rsidR="007578B8" w:rsidRPr="00D35489">
        <w:rPr>
          <w:b/>
          <w:bCs/>
        </w:rPr>
        <w:t>List of Issues for the Review of Greece</w:t>
      </w:r>
      <w:r w:rsidR="00D226A3" w:rsidRPr="00D35489">
        <w:rPr>
          <w:b/>
          <w:bCs/>
        </w:rPr>
        <w:t xml:space="preserve"> </w:t>
      </w:r>
      <w:r w:rsidR="0061576A" w:rsidRPr="00D35489">
        <w:rPr>
          <w:b/>
          <w:bCs/>
        </w:rPr>
        <w:br/>
      </w:r>
      <w:r w:rsidR="00D35489" w:rsidRPr="00D35489">
        <w:rPr>
          <w:b/>
          <w:bCs/>
        </w:rPr>
        <w:t xml:space="preserve">November </w:t>
      </w:r>
      <w:r w:rsidR="00A44325" w:rsidRPr="00D35489">
        <w:rPr>
          <w:b/>
          <w:bCs/>
        </w:rPr>
        <w:t>2020</w:t>
      </w:r>
      <w:r w:rsidR="00D35489">
        <w:rPr>
          <w:b/>
          <w:bCs/>
        </w:rPr>
        <w:br/>
      </w:r>
    </w:p>
    <w:p w14:paraId="7A15DF99" w14:textId="6049C64F" w:rsidR="00A12CAF" w:rsidRPr="00D35489" w:rsidRDefault="00A12CAF" w:rsidP="00415AD8">
      <w:pPr>
        <w:pStyle w:val="Heading2"/>
        <w:shd w:val="clear" w:color="auto" w:fill="FFFFFF"/>
        <w:jc w:val="both"/>
        <w:rPr>
          <w:rFonts w:asciiTheme="minorHAnsi" w:eastAsia="Times New Roman" w:hAnsiTheme="minorHAnsi" w:cstheme="minorHAnsi"/>
          <w:color w:val="auto"/>
          <w:sz w:val="22"/>
          <w:szCs w:val="22"/>
        </w:rPr>
      </w:pPr>
      <w:r w:rsidRPr="00D35489">
        <w:rPr>
          <w:rFonts w:asciiTheme="minorHAnsi" w:hAnsiTheme="minorHAnsi" w:cstheme="minorHAnsi"/>
          <w:color w:val="auto"/>
          <w:sz w:val="22"/>
          <w:szCs w:val="22"/>
        </w:rPr>
        <w:t xml:space="preserve">In light of the upcoming pre-sessional review of </w:t>
      </w:r>
      <w:r w:rsidR="000527F0" w:rsidRPr="00D35489">
        <w:rPr>
          <w:rFonts w:asciiTheme="minorHAnsi" w:hAnsiTheme="minorHAnsi" w:cstheme="minorHAnsi"/>
          <w:color w:val="auto"/>
          <w:sz w:val="22"/>
          <w:szCs w:val="22"/>
        </w:rPr>
        <w:t>Greece</w:t>
      </w:r>
      <w:r w:rsidR="006D71C6" w:rsidRPr="00D35489">
        <w:rPr>
          <w:rFonts w:asciiTheme="minorHAnsi" w:hAnsiTheme="minorHAnsi" w:cstheme="minorHAnsi"/>
          <w:color w:val="auto"/>
          <w:sz w:val="22"/>
          <w:szCs w:val="22"/>
        </w:rPr>
        <w:t xml:space="preserve"> by the Committee on the Elimination of Discrimination against Women (CEDAW)</w:t>
      </w:r>
      <w:r w:rsidRPr="00D35489">
        <w:rPr>
          <w:rFonts w:asciiTheme="minorHAnsi" w:hAnsiTheme="minorHAnsi" w:cstheme="minorHAnsi"/>
          <w:color w:val="auto"/>
          <w:sz w:val="22"/>
          <w:szCs w:val="22"/>
        </w:rPr>
        <w:t>, we urge the Committe</w:t>
      </w:r>
      <w:r w:rsidR="00F22DD3" w:rsidRPr="00D35489">
        <w:rPr>
          <w:rFonts w:asciiTheme="minorHAnsi" w:hAnsiTheme="minorHAnsi" w:cstheme="minorHAnsi"/>
          <w:color w:val="auto"/>
          <w:sz w:val="22"/>
          <w:szCs w:val="22"/>
        </w:rPr>
        <w:t>e</w:t>
      </w:r>
      <w:r w:rsidRPr="00D35489">
        <w:rPr>
          <w:rFonts w:asciiTheme="minorHAnsi" w:hAnsiTheme="minorHAnsi" w:cstheme="minorHAnsi"/>
          <w:color w:val="auto"/>
          <w:sz w:val="22"/>
          <w:szCs w:val="22"/>
        </w:rPr>
        <w:t xml:space="preserve"> to raise </w:t>
      </w:r>
      <w:r w:rsidR="006D71C6" w:rsidRPr="00D35489">
        <w:rPr>
          <w:rFonts w:asciiTheme="minorHAnsi" w:hAnsiTheme="minorHAnsi" w:cstheme="minorHAnsi"/>
          <w:color w:val="auto"/>
          <w:sz w:val="22"/>
          <w:szCs w:val="22"/>
        </w:rPr>
        <w:t xml:space="preserve">the </w:t>
      </w:r>
      <w:r w:rsidR="007F2E40" w:rsidRPr="00D35489">
        <w:rPr>
          <w:rFonts w:asciiTheme="minorHAnsi" w:hAnsiTheme="minorHAnsi" w:cstheme="minorHAnsi"/>
          <w:color w:val="auto"/>
          <w:sz w:val="22"/>
          <w:szCs w:val="22"/>
        </w:rPr>
        <w:t>three</w:t>
      </w:r>
      <w:r w:rsidRPr="00D35489">
        <w:rPr>
          <w:rFonts w:asciiTheme="minorHAnsi" w:hAnsiTheme="minorHAnsi" w:cstheme="minorHAnsi"/>
          <w:color w:val="auto"/>
          <w:sz w:val="22"/>
          <w:szCs w:val="22"/>
        </w:rPr>
        <w:t xml:space="preserve"> </w:t>
      </w:r>
      <w:r w:rsidR="006D71C6" w:rsidRPr="00D35489">
        <w:rPr>
          <w:rFonts w:asciiTheme="minorHAnsi" w:hAnsiTheme="minorHAnsi" w:cstheme="minorHAnsi"/>
          <w:color w:val="auto"/>
          <w:sz w:val="22"/>
          <w:szCs w:val="22"/>
        </w:rPr>
        <w:t xml:space="preserve">following </w:t>
      </w:r>
      <w:r w:rsidRPr="00D35489">
        <w:rPr>
          <w:rFonts w:asciiTheme="minorHAnsi" w:hAnsiTheme="minorHAnsi" w:cstheme="minorHAnsi"/>
          <w:color w:val="auto"/>
          <w:sz w:val="22"/>
          <w:szCs w:val="22"/>
        </w:rPr>
        <w:t xml:space="preserve">issues related </w:t>
      </w:r>
      <w:r w:rsidR="00F22DD3" w:rsidRPr="00D35489">
        <w:rPr>
          <w:rFonts w:asciiTheme="minorHAnsi" w:hAnsiTheme="minorHAnsi" w:cstheme="minorHAnsi"/>
          <w:color w:val="auto"/>
          <w:sz w:val="22"/>
          <w:szCs w:val="22"/>
        </w:rPr>
        <w:t xml:space="preserve">to </w:t>
      </w:r>
      <w:r w:rsidR="00B4714C" w:rsidRPr="00D35489">
        <w:rPr>
          <w:rFonts w:asciiTheme="minorHAnsi" w:hAnsiTheme="minorHAnsi" w:cstheme="minorHAnsi"/>
          <w:color w:val="auto"/>
          <w:sz w:val="22"/>
          <w:szCs w:val="22"/>
        </w:rPr>
        <w:t xml:space="preserve">the situation of </w:t>
      </w:r>
      <w:r w:rsidR="006D71C6" w:rsidRPr="00D35489">
        <w:rPr>
          <w:rFonts w:asciiTheme="minorHAnsi" w:hAnsiTheme="minorHAnsi" w:cstheme="minorHAnsi"/>
          <w:color w:val="auto"/>
          <w:sz w:val="22"/>
          <w:szCs w:val="22"/>
        </w:rPr>
        <w:t>m</w:t>
      </w:r>
      <w:r w:rsidR="007F2E40" w:rsidRPr="00D35489">
        <w:rPr>
          <w:rFonts w:asciiTheme="minorHAnsi" w:hAnsiTheme="minorHAnsi" w:cstheme="minorHAnsi"/>
          <w:color w:val="auto"/>
          <w:sz w:val="22"/>
          <w:szCs w:val="22"/>
        </w:rPr>
        <w:t>igrant</w:t>
      </w:r>
      <w:r w:rsidR="00B4714C" w:rsidRPr="00D35489">
        <w:rPr>
          <w:rFonts w:asciiTheme="minorHAnsi" w:hAnsiTheme="minorHAnsi" w:cstheme="minorHAnsi"/>
          <w:color w:val="auto"/>
          <w:sz w:val="22"/>
          <w:szCs w:val="22"/>
        </w:rPr>
        <w:t xml:space="preserve"> </w:t>
      </w:r>
      <w:r w:rsidR="006D71C6" w:rsidRPr="00D35489">
        <w:rPr>
          <w:rFonts w:asciiTheme="minorHAnsi" w:hAnsiTheme="minorHAnsi" w:cstheme="minorHAnsi"/>
          <w:color w:val="auto"/>
          <w:sz w:val="22"/>
          <w:szCs w:val="22"/>
        </w:rPr>
        <w:t>w</w:t>
      </w:r>
      <w:r w:rsidR="00B4714C" w:rsidRPr="00D35489">
        <w:rPr>
          <w:rFonts w:asciiTheme="minorHAnsi" w:hAnsiTheme="minorHAnsi" w:cstheme="minorHAnsi"/>
          <w:color w:val="auto"/>
          <w:sz w:val="22"/>
          <w:szCs w:val="22"/>
        </w:rPr>
        <w:t>om</w:t>
      </w:r>
      <w:r w:rsidR="00DE03A3" w:rsidRPr="00D35489">
        <w:rPr>
          <w:rFonts w:asciiTheme="minorHAnsi" w:hAnsiTheme="minorHAnsi" w:cstheme="minorHAnsi"/>
          <w:color w:val="auto"/>
          <w:sz w:val="22"/>
          <w:szCs w:val="22"/>
        </w:rPr>
        <w:t>e</w:t>
      </w:r>
      <w:r w:rsidR="00B4714C" w:rsidRPr="00D35489">
        <w:rPr>
          <w:rFonts w:asciiTheme="minorHAnsi" w:hAnsiTheme="minorHAnsi" w:cstheme="minorHAnsi"/>
          <w:color w:val="auto"/>
          <w:sz w:val="22"/>
          <w:szCs w:val="22"/>
        </w:rPr>
        <w:t xml:space="preserve">n </w:t>
      </w:r>
      <w:r w:rsidR="006D71C6" w:rsidRPr="00D35489">
        <w:rPr>
          <w:rFonts w:asciiTheme="minorHAnsi" w:hAnsiTheme="minorHAnsi" w:cstheme="minorHAnsi"/>
          <w:color w:val="auto"/>
          <w:sz w:val="22"/>
          <w:szCs w:val="22"/>
        </w:rPr>
        <w:t>i</w:t>
      </w:r>
      <w:r w:rsidR="00B4714C" w:rsidRPr="00D35489">
        <w:rPr>
          <w:rFonts w:asciiTheme="minorHAnsi" w:hAnsiTheme="minorHAnsi" w:cstheme="minorHAnsi"/>
          <w:color w:val="auto"/>
          <w:sz w:val="22"/>
          <w:szCs w:val="22"/>
        </w:rPr>
        <w:t xml:space="preserve">n the </w:t>
      </w:r>
      <w:r w:rsidR="00DE03A3" w:rsidRPr="00D35489">
        <w:rPr>
          <w:rFonts w:asciiTheme="minorHAnsi" w:hAnsiTheme="minorHAnsi" w:cstheme="minorHAnsi"/>
          <w:color w:val="auto"/>
          <w:sz w:val="22"/>
          <w:szCs w:val="22"/>
        </w:rPr>
        <w:t xml:space="preserve">reception </w:t>
      </w:r>
      <w:r w:rsidR="006D71C6" w:rsidRPr="00D35489">
        <w:rPr>
          <w:rFonts w:asciiTheme="minorHAnsi" w:hAnsiTheme="minorHAnsi" w:cstheme="minorHAnsi"/>
          <w:color w:val="auto"/>
          <w:sz w:val="22"/>
          <w:szCs w:val="22"/>
        </w:rPr>
        <w:t xml:space="preserve">facilities set up on the </w:t>
      </w:r>
      <w:r w:rsidR="00B4714C" w:rsidRPr="00D35489">
        <w:rPr>
          <w:rFonts w:asciiTheme="minorHAnsi" w:hAnsiTheme="minorHAnsi" w:cstheme="minorHAnsi"/>
          <w:color w:val="auto"/>
          <w:sz w:val="22"/>
          <w:szCs w:val="22"/>
        </w:rPr>
        <w:t xml:space="preserve">Greek </w:t>
      </w:r>
      <w:r w:rsidR="006D71C6" w:rsidRPr="00D35489">
        <w:rPr>
          <w:rFonts w:asciiTheme="minorHAnsi" w:hAnsiTheme="minorHAnsi" w:cstheme="minorHAnsi"/>
          <w:color w:val="auto"/>
          <w:sz w:val="22"/>
          <w:szCs w:val="22"/>
        </w:rPr>
        <w:t xml:space="preserve">Aegean </w:t>
      </w:r>
      <w:r w:rsidR="00B4714C" w:rsidRPr="00D35489">
        <w:rPr>
          <w:rFonts w:asciiTheme="minorHAnsi" w:hAnsiTheme="minorHAnsi" w:cstheme="minorHAnsi"/>
          <w:color w:val="auto"/>
          <w:sz w:val="22"/>
          <w:szCs w:val="22"/>
        </w:rPr>
        <w:t>Islands</w:t>
      </w:r>
      <w:r w:rsidR="00BD2389" w:rsidRPr="00D35489">
        <w:rPr>
          <w:rFonts w:asciiTheme="minorHAnsi" w:hAnsiTheme="minorHAnsi" w:cstheme="minorHAnsi"/>
          <w:color w:val="auto"/>
          <w:sz w:val="22"/>
          <w:szCs w:val="22"/>
        </w:rPr>
        <w:t xml:space="preserve"> and in </w:t>
      </w:r>
      <w:proofErr w:type="spellStart"/>
      <w:r w:rsidR="00BD2389" w:rsidRPr="00D35489">
        <w:rPr>
          <w:rFonts w:asciiTheme="minorHAnsi" w:hAnsiTheme="minorHAnsi" w:cstheme="minorHAnsi"/>
          <w:color w:val="auto"/>
          <w:sz w:val="22"/>
          <w:szCs w:val="22"/>
        </w:rPr>
        <w:t>Evros</w:t>
      </w:r>
      <w:proofErr w:type="spellEnd"/>
      <w:r w:rsidR="006D71C6" w:rsidRPr="00D35489">
        <w:rPr>
          <w:rFonts w:asciiTheme="minorHAnsi" w:hAnsiTheme="minorHAnsi" w:cstheme="minorHAnsi"/>
          <w:color w:val="auto"/>
          <w:sz w:val="22"/>
          <w:szCs w:val="22"/>
        </w:rPr>
        <w:t>. We</w:t>
      </w:r>
      <w:r w:rsidRPr="00D35489">
        <w:rPr>
          <w:rFonts w:asciiTheme="minorHAnsi" w:hAnsiTheme="minorHAnsi" w:cstheme="minorHAnsi"/>
          <w:color w:val="auto"/>
          <w:sz w:val="22"/>
          <w:szCs w:val="22"/>
        </w:rPr>
        <w:t xml:space="preserve"> hope </w:t>
      </w:r>
      <w:r w:rsidR="006D71C6" w:rsidRPr="00D35489">
        <w:rPr>
          <w:rFonts w:asciiTheme="minorHAnsi" w:hAnsiTheme="minorHAnsi" w:cstheme="minorHAnsi"/>
          <w:color w:val="auto"/>
          <w:sz w:val="22"/>
          <w:szCs w:val="22"/>
        </w:rPr>
        <w:t xml:space="preserve">this input </w:t>
      </w:r>
      <w:r w:rsidRPr="00D35489">
        <w:rPr>
          <w:rFonts w:asciiTheme="minorHAnsi" w:hAnsiTheme="minorHAnsi" w:cstheme="minorHAnsi"/>
          <w:color w:val="auto"/>
          <w:sz w:val="22"/>
          <w:szCs w:val="22"/>
        </w:rPr>
        <w:t xml:space="preserve">will inform the Committee’s consideration of the </w:t>
      </w:r>
      <w:r w:rsidR="00B4714C" w:rsidRPr="00D35489">
        <w:rPr>
          <w:rFonts w:asciiTheme="minorHAnsi" w:hAnsiTheme="minorHAnsi" w:cstheme="minorHAnsi"/>
          <w:color w:val="auto"/>
          <w:sz w:val="22"/>
          <w:szCs w:val="22"/>
        </w:rPr>
        <w:t>Greek</w:t>
      </w:r>
      <w:r w:rsidRPr="00D35489">
        <w:rPr>
          <w:rFonts w:asciiTheme="minorHAnsi" w:hAnsiTheme="minorHAnsi" w:cstheme="minorHAnsi"/>
          <w:color w:val="auto"/>
          <w:sz w:val="22"/>
          <w:szCs w:val="22"/>
        </w:rPr>
        <w:t xml:space="preserve"> government’s compliance with the </w:t>
      </w:r>
      <w:r w:rsidR="00706FB1" w:rsidRPr="00D35489">
        <w:rPr>
          <w:rFonts w:asciiTheme="minorHAnsi" w:eastAsia="Times New Roman" w:hAnsiTheme="minorHAnsi" w:cstheme="minorHAnsi"/>
          <w:color w:val="auto"/>
          <w:sz w:val="22"/>
          <w:szCs w:val="22"/>
        </w:rPr>
        <w:t>Convention on the Elimination of All Forms of Discrimination against Women</w:t>
      </w:r>
      <w:r w:rsidR="00D23BF6" w:rsidRPr="00D35489">
        <w:rPr>
          <w:rFonts w:asciiTheme="minorHAnsi" w:eastAsia="Times New Roman" w:hAnsiTheme="minorHAnsi" w:cstheme="minorHAnsi"/>
          <w:color w:val="auto"/>
          <w:sz w:val="22"/>
          <w:szCs w:val="22"/>
        </w:rPr>
        <w:t xml:space="preserve">. The concerns described below derive from our ongoing research </w:t>
      </w:r>
      <w:r w:rsidR="006D71C6" w:rsidRPr="00D35489">
        <w:rPr>
          <w:rFonts w:asciiTheme="minorHAnsi" w:eastAsia="Times New Roman" w:hAnsiTheme="minorHAnsi" w:cstheme="minorHAnsi"/>
          <w:color w:val="auto"/>
          <w:sz w:val="22"/>
          <w:szCs w:val="22"/>
        </w:rPr>
        <w:t xml:space="preserve">in </w:t>
      </w:r>
      <w:r w:rsidR="00415AD8" w:rsidRPr="00D35489">
        <w:rPr>
          <w:rFonts w:asciiTheme="minorHAnsi" w:eastAsia="Times New Roman" w:hAnsiTheme="minorHAnsi" w:cstheme="minorHAnsi"/>
          <w:color w:val="auto"/>
          <w:sz w:val="22"/>
          <w:szCs w:val="22"/>
        </w:rPr>
        <w:t>Gre</w:t>
      </w:r>
      <w:r w:rsidR="00E56DDE" w:rsidRPr="00D35489">
        <w:rPr>
          <w:rFonts w:asciiTheme="minorHAnsi" w:eastAsia="Times New Roman" w:hAnsiTheme="minorHAnsi" w:cstheme="minorHAnsi"/>
          <w:color w:val="auto"/>
          <w:sz w:val="22"/>
          <w:szCs w:val="22"/>
        </w:rPr>
        <w:t>ece.</w:t>
      </w:r>
    </w:p>
    <w:p w14:paraId="60B3294E" w14:textId="77777777" w:rsidR="00415AD8" w:rsidRPr="00D35489" w:rsidRDefault="00415AD8" w:rsidP="00415AD8">
      <w:pPr>
        <w:rPr>
          <w:sz w:val="10"/>
        </w:rPr>
      </w:pPr>
    </w:p>
    <w:p w14:paraId="70146288" w14:textId="558F8AA1" w:rsidR="00472FBA" w:rsidRPr="00D35489" w:rsidRDefault="00A12CAF" w:rsidP="00A12CAF">
      <w:pPr>
        <w:ind w:firstLine="720"/>
        <w:rPr>
          <w:b/>
          <w:bCs/>
        </w:rPr>
      </w:pPr>
      <w:r w:rsidRPr="00D35489">
        <w:rPr>
          <w:b/>
          <w:bCs/>
        </w:rPr>
        <w:t>1</w:t>
      </w:r>
      <w:r w:rsidR="00472FBA" w:rsidRPr="00D35489">
        <w:rPr>
          <w:b/>
          <w:bCs/>
        </w:rPr>
        <w:t xml:space="preserve">. </w:t>
      </w:r>
      <w:r w:rsidR="00AB77DF" w:rsidRPr="00D35489">
        <w:rPr>
          <w:b/>
          <w:bCs/>
        </w:rPr>
        <w:t>Safety of Migrant Woman</w:t>
      </w:r>
      <w:r w:rsidR="00DE03A3" w:rsidRPr="00D35489">
        <w:rPr>
          <w:b/>
          <w:bCs/>
        </w:rPr>
        <w:t xml:space="preserve"> and Girls</w:t>
      </w:r>
      <w:r w:rsidR="009F5138" w:rsidRPr="00D35489">
        <w:rPr>
          <w:b/>
          <w:bCs/>
        </w:rPr>
        <w:t xml:space="preserve"> </w:t>
      </w:r>
      <w:bookmarkStart w:id="0" w:name="_Hlk54780744"/>
      <w:r w:rsidR="00B86275" w:rsidRPr="00D35489">
        <w:rPr>
          <w:b/>
          <w:bCs/>
        </w:rPr>
        <w:t xml:space="preserve">- </w:t>
      </w:r>
      <w:r w:rsidR="007305F5" w:rsidRPr="00D35489">
        <w:rPr>
          <w:b/>
          <w:bCs/>
        </w:rPr>
        <w:t>Co</w:t>
      </w:r>
      <w:r w:rsidR="007305F5">
        <w:rPr>
          <w:b/>
          <w:bCs/>
        </w:rPr>
        <w:t>nvention</w:t>
      </w:r>
      <w:r w:rsidR="007305F5" w:rsidRPr="00D35489">
        <w:rPr>
          <w:b/>
          <w:bCs/>
        </w:rPr>
        <w:t xml:space="preserve"> </w:t>
      </w:r>
      <w:r w:rsidR="009F5138" w:rsidRPr="00D35489">
        <w:rPr>
          <w:b/>
          <w:bCs/>
        </w:rPr>
        <w:t xml:space="preserve">articles </w:t>
      </w:r>
      <w:r w:rsidR="00605C98" w:rsidRPr="00D35489">
        <w:rPr>
          <w:b/>
          <w:bCs/>
        </w:rPr>
        <w:t>3</w:t>
      </w:r>
      <w:r w:rsidR="006D71C6" w:rsidRPr="00D35489">
        <w:rPr>
          <w:b/>
          <w:bCs/>
        </w:rPr>
        <w:t xml:space="preserve"> and</w:t>
      </w:r>
      <w:r w:rsidR="009D6AE6" w:rsidRPr="00D35489">
        <w:rPr>
          <w:b/>
          <w:bCs/>
        </w:rPr>
        <w:t xml:space="preserve"> 2</w:t>
      </w:r>
      <w:r w:rsidR="006D71C6" w:rsidRPr="00D35489">
        <w:rPr>
          <w:b/>
          <w:bCs/>
        </w:rPr>
        <w:t>(</w:t>
      </w:r>
      <w:r w:rsidR="009D6AE6" w:rsidRPr="00D35489">
        <w:rPr>
          <w:b/>
          <w:bCs/>
        </w:rPr>
        <w:t>d</w:t>
      </w:r>
      <w:r w:rsidR="00605C98" w:rsidRPr="00D35489">
        <w:rPr>
          <w:b/>
          <w:bCs/>
        </w:rPr>
        <w:t>)</w:t>
      </w:r>
    </w:p>
    <w:bookmarkEnd w:id="0"/>
    <w:p w14:paraId="003813D8" w14:textId="53D966DB" w:rsidR="00A54F36" w:rsidRPr="00D35489" w:rsidRDefault="0056047D" w:rsidP="006148CE">
      <w:pPr>
        <w:jc w:val="both"/>
        <w:rPr>
          <w:rFonts w:cstheme="minorHAnsi"/>
          <w:color w:val="444444"/>
        </w:rPr>
      </w:pPr>
      <w:r w:rsidRPr="00D35489">
        <w:rPr>
          <w:rFonts w:cstheme="minorHAnsi"/>
        </w:rPr>
        <w:t xml:space="preserve">Human Rights Watch </w:t>
      </w:r>
      <w:hyperlink r:id="rId7" w:history="1">
        <w:r w:rsidRPr="00D35489">
          <w:rPr>
            <w:rStyle w:val="Hyperlink"/>
            <w:rFonts w:cstheme="minorHAnsi"/>
          </w:rPr>
          <w:t>found</w:t>
        </w:r>
      </w:hyperlink>
      <w:r w:rsidRPr="00D35489">
        <w:rPr>
          <w:rFonts w:cstheme="minorHAnsi"/>
        </w:rPr>
        <w:t xml:space="preserve"> that </w:t>
      </w:r>
      <w:r w:rsidR="00062D06" w:rsidRPr="00D35489">
        <w:rPr>
          <w:rFonts w:cstheme="minorHAnsi"/>
        </w:rPr>
        <w:t xml:space="preserve">the Greek authorities </w:t>
      </w:r>
      <w:r w:rsidRPr="00D35489">
        <w:rPr>
          <w:rFonts w:cstheme="minorHAnsi"/>
          <w:shd w:val="clear" w:color="auto" w:fill="FFFFFF"/>
        </w:rPr>
        <w:t>are failing to provide adequate protection for women and girls living in government-run, European Union-sponsored facilities for asylum seekers on the island of Lesbos</w:t>
      </w:r>
      <w:r w:rsidR="00062D06" w:rsidRPr="00D35489">
        <w:rPr>
          <w:rFonts w:cstheme="minorHAnsi"/>
          <w:shd w:val="clear" w:color="auto" w:fill="FFFFFF"/>
        </w:rPr>
        <w:t>.</w:t>
      </w:r>
      <w:r w:rsidR="00900801" w:rsidRPr="00D35489">
        <w:rPr>
          <w:rFonts w:cstheme="minorHAnsi"/>
        </w:rPr>
        <w:t> </w:t>
      </w:r>
      <w:r w:rsidR="006D71C6" w:rsidRPr="00D35489">
        <w:rPr>
          <w:rFonts w:cstheme="minorHAnsi"/>
        </w:rPr>
        <w:t xml:space="preserve">Our research in facilities </w:t>
      </w:r>
      <w:r w:rsidR="00900801" w:rsidRPr="00D35489">
        <w:rPr>
          <w:rFonts w:cstheme="minorHAnsi"/>
        </w:rPr>
        <w:t xml:space="preserve">on </w:t>
      </w:r>
      <w:r w:rsidR="006D71C6" w:rsidRPr="00D35489">
        <w:rPr>
          <w:rFonts w:cstheme="minorHAnsi"/>
        </w:rPr>
        <w:t xml:space="preserve">the </w:t>
      </w:r>
      <w:r w:rsidR="00DE03A3" w:rsidRPr="00D35489">
        <w:rPr>
          <w:rFonts w:cstheme="minorHAnsi"/>
        </w:rPr>
        <w:t>i</w:t>
      </w:r>
      <w:r w:rsidR="006D71C6" w:rsidRPr="00D35489">
        <w:rPr>
          <w:rFonts w:cstheme="minorHAnsi"/>
        </w:rPr>
        <w:t xml:space="preserve">sland of </w:t>
      </w:r>
      <w:r w:rsidR="00900801" w:rsidRPr="00D35489">
        <w:rPr>
          <w:rFonts w:cstheme="minorHAnsi"/>
        </w:rPr>
        <w:t>Lesbos</w:t>
      </w:r>
      <w:r w:rsidR="00DE03A3" w:rsidRPr="00D35489">
        <w:rPr>
          <w:rFonts w:cstheme="minorHAnsi"/>
        </w:rPr>
        <w:t xml:space="preserve"> in 2018 and 2019</w:t>
      </w:r>
      <w:r w:rsidR="00900801" w:rsidRPr="00D35489">
        <w:rPr>
          <w:rFonts w:cstheme="minorHAnsi"/>
        </w:rPr>
        <w:t xml:space="preserve"> revealed a threatening environment, with few protections from sexual harassment and gender-based violence.</w:t>
      </w:r>
      <w:r w:rsidR="00CC4F3B" w:rsidRPr="00D35489">
        <w:rPr>
          <w:rFonts w:cstheme="minorHAnsi"/>
        </w:rPr>
        <w:t xml:space="preserve"> </w:t>
      </w:r>
      <w:r w:rsidR="00A9579F" w:rsidRPr="00D35489">
        <w:rPr>
          <w:rFonts w:cstheme="minorHAnsi"/>
        </w:rPr>
        <w:t>Women and girls said that a lack of functional locks and privacy in toilets, bathing facilities, and shelters, as well as poor lighting, frequent outbreaks of violence, and lack of police assistance for security incidents create heightened risks. </w:t>
      </w:r>
      <w:r w:rsidR="008E2811" w:rsidRPr="00D35489">
        <w:rPr>
          <w:rFonts w:cstheme="minorHAnsi"/>
        </w:rPr>
        <w:t>Parents said they do not allow their daughters to go out unaccompanied, including to attend school.</w:t>
      </w:r>
    </w:p>
    <w:p w14:paraId="609CFA3D" w14:textId="41689353" w:rsidR="007A710D" w:rsidRPr="00D35489" w:rsidRDefault="00A54F36" w:rsidP="006148CE">
      <w:pPr>
        <w:jc w:val="both"/>
        <w:rPr>
          <w:rFonts w:cstheme="minorHAnsi"/>
        </w:rPr>
      </w:pPr>
      <w:r w:rsidRPr="00D35489">
        <w:rPr>
          <w:rFonts w:cstheme="minorHAnsi"/>
        </w:rPr>
        <w:t xml:space="preserve">Representatives of agencies </w:t>
      </w:r>
      <w:r w:rsidR="000F185B" w:rsidRPr="00D35489">
        <w:rPr>
          <w:rFonts w:cstheme="minorHAnsi"/>
        </w:rPr>
        <w:t xml:space="preserve">who were </w:t>
      </w:r>
      <w:r w:rsidRPr="00D35489">
        <w:rPr>
          <w:rFonts w:cstheme="minorHAnsi"/>
        </w:rPr>
        <w:t>assisting s</w:t>
      </w:r>
      <w:r w:rsidR="00DE03A3" w:rsidRPr="00D35489">
        <w:rPr>
          <w:rFonts w:cstheme="minorHAnsi"/>
        </w:rPr>
        <w:t>urvivors</w:t>
      </w:r>
      <w:r w:rsidRPr="00D35489">
        <w:rPr>
          <w:rFonts w:cstheme="minorHAnsi"/>
        </w:rPr>
        <w:t xml:space="preserve"> of sexual and gender-based violence in </w:t>
      </w:r>
      <w:r w:rsidR="006D71C6" w:rsidRPr="00D35489">
        <w:rPr>
          <w:rFonts w:cstheme="minorHAnsi"/>
        </w:rPr>
        <w:t xml:space="preserve">the </w:t>
      </w:r>
      <w:proofErr w:type="spellStart"/>
      <w:r w:rsidRPr="00D35489">
        <w:rPr>
          <w:rFonts w:cstheme="minorHAnsi"/>
        </w:rPr>
        <w:t>Moria</w:t>
      </w:r>
      <w:proofErr w:type="spellEnd"/>
      <w:r w:rsidRPr="00D35489">
        <w:rPr>
          <w:rFonts w:cstheme="minorHAnsi"/>
        </w:rPr>
        <w:t xml:space="preserve"> </w:t>
      </w:r>
      <w:r w:rsidR="00DE03A3" w:rsidRPr="00D35489">
        <w:rPr>
          <w:rFonts w:cstheme="minorHAnsi"/>
        </w:rPr>
        <w:t>Reception and Identification Center (RIC)</w:t>
      </w:r>
      <w:r w:rsidR="000F185B" w:rsidRPr="00D35489">
        <w:rPr>
          <w:rFonts w:cstheme="minorHAnsi"/>
        </w:rPr>
        <w:t>,</w:t>
      </w:r>
      <w:r w:rsidR="006D71C6" w:rsidRPr="00D35489">
        <w:rPr>
          <w:rFonts w:cstheme="minorHAnsi"/>
        </w:rPr>
        <w:t xml:space="preserve"> on Lesbos, </w:t>
      </w:r>
      <w:r w:rsidRPr="00D35489">
        <w:rPr>
          <w:rFonts w:cstheme="minorHAnsi"/>
        </w:rPr>
        <w:t>said incidents in the camp</w:t>
      </w:r>
      <w:r w:rsidR="00BD2389" w:rsidRPr="00D35489">
        <w:rPr>
          <w:rFonts w:cstheme="minorHAnsi"/>
        </w:rPr>
        <w:t xml:space="preserve"> have increased</w:t>
      </w:r>
      <w:r w:rsidRPr="00D35489">
        <w:rPr>
          <w:rFonts w:cstheme="minorHAnsi"/>
        </w:rPr>
        <w:t xml:space="preserve"> </w:t>
      </w:r>
      <w:r w:rsidR="000F185B" w:rsidRPr="00D35489">
        <w:rPr>
          <w:rFonts w:cstheme="minorHAnsi"/>
        </w:rPr>
        <w:t>as overcrowding intensified</w:t>
      </w:r>
      <w:r w:rsidRPr="00D35489">
        <w:rPr>
          <w:rFonts w:cstheme="minorHAnsi"/>
        </w:rPr>
        <w:t>.</w:t>
      </w:r>
      <w:r w:rsidR="00C0163E" w:rsidRPr="00D35489">
        <w:rPr>
          <w:rFonts w:cstheme="minorHAnsi"/>
        </w:rPr>
        <w:t xml:space="preserve"> Interviewees said there </w:t>
      </w:r>
      <w:r w:rsidR="000F185B" w:rsidRPr="00D35489">
        <w:rPr>
          <w:rFonts w:cstheme="minorHAnsi"/>
        </w:rPr>
        <w:t xml:space="preserve">was </w:t>
      </w:r>
      <w:r w:rsidR="00C0163E" w:rsidRPr="00D35489">
        <w:rPr>
          <w:rFonts w:cstheme="minorHAnsi"/>
        </w:rPr>
        <w:t>an absence of systems to prevent and respond to gender-based violence, and that authorities often dismiss</w:t>
      </w:r>
      <w:r w:rsidR="000F185B" w:rsidRPr="00D35489">
        <w:rPr>
          <w:rFonts w:cstheme="minorHAnsi"/>
        </w:rPr>
        <w:t>ed</w:t>
      </w:r>
      <w:r w:rsidR="00C0163E" w:rsidRPr="00D35489">
        <w:rPr>
          <w:rFonts w:cstheme="minorHAnsi"/>
        </w:rPr>
        <w:t xml:space="preserve"> survivors who tr</w:t>
      </w:r>
      <w:r w:rsidR="000F185B" w:rsidRPr="00D35489">
        <w:rPr>
          <w:rFonts w:cstheme="minorHAnsi"/>
        </w:rPr>
        <w:t>ied</w:t>
      </w:r>
      <w:r w:rsidR="00C0163E" w:rsidRPr="00D35489">
        <w:rPr>
          <w:rFonts w:cstheme="minorHAnsi"/>
        </w:rPr>
        <w:t xml:space="preserve"> to report problems or deter</w:t>
      </w:r>
      <w:r w:rsidR="000F185B" w:rsidRPr="00D35489">
        <w:rPr>
          <w:rFonts w:cstheme="minorHAnsi"/>
        </w:rPr>
        <w:t>red</w:t>
      </w:r>
      <w:r w:rsidR="00C0163E" w:rsidRPr="00D35489">
        <w:rPr>
          <w:rFonts w:cstheme="minorHAnsi"/>
        </w:rPr>
        <w:t xml:space="preserve"> them from filing complaints, even in rape cases. Even if police arrest</w:t>
      </w:r>
      <w:r w:rsidR="000F185B" w:rsidRPr="00D35489">
        <w:rPr>
          <w:rFonts w:cstheme="minorHAnsi"/>
        </w:rPr>
        <w:t>ed</w:t>
      </w:r>
      <w:r w:rsidR="00C0163E" w:rsidRPr="00D35489">
        <w:rPr>
          <w:rFonts w:cstheme="minorHAnsi"/>
        </w:rPr>
        <w:t xml:space="preserve"> a perpetrator, aid workers said, he would typically be released the next day and placed back in the camp pending a court case. </w:t>
      </w:r>
    </w:p>
    <w:p w14:paraId="69244318" w14:textId="68F25261" w:rsidR="00404CF0" w:rsidRPr="00D35489" w:rsidRDefault="00404CF0" w:rsidP="006148CE">
      <w:pPr>
        <w:jc w:val="both"/>
        <w:rPr>
          <w:rFonts w:cstheme="minorHAnsi"/>
        </w:rPr>
      </w:pPr>
      <w:r w:rsidRPr="00D35489">
        <w:rPr>
          <w:rFonts w:cstheme="minorHAnsi"/>
        </w:rPr>
        <w:t xml:space="preserve">Under Greek rules governing reception </w:t>
      </w:r>
      <w:r w:rsidR="006D71C6" w:rsidRPr="00D35489">
        <w:rPr>
          <w:rFonts w:cstheme="minorHAnsi"/>
        </w:rPr>
        <w:t>facilities</w:t>
      </w:r>
      <w:r w:rsidRPr="00D35489">
        <w:rPr>
          <w:rFonts w:cstheme="minorHAnsi"/>
        </w:rPr>
        <w:t xml:space="preserve">, women traveling alone should be housed in separate, fenced-in sections within </w:t>
      </w:r>
      <w:r w:rsidR="00DE03A3" w:rsidRPr="00D35489">
        <w:rPr>
          <w:rFonts w:cstheme="minorHAnsi"/>
        </w:rPr>
        <w:t>reception camps on the Greek islands</w:t>
      </w:r>
      <w:r w:rsidR="003D1748" w:rsidRPr="00D35489">
        <w:rPr>
          <w:rFonts w:cstheme="minorHAnsi"/>
        </w:rPr>
        <w:t xml:space="preserve">. </w:t>
      </w:r>
      <w:r w:rsidR="000C58E9" w:rsidRPr="00D35489">
        <w:rPr>
          <w:rFonts w:cstheme="minorHAnsi"/>
        </w:rPr>
        <w:t> </w:t>
      </w:r>
      <w:r w:rsidR="006D71C6" w:rsidRPr="00D35489">
        <w:rPr>
          <w:rFonts w:cstheme="minorHAnsi"/>
        </w:rPr>
        <w:t xml:space="preserve">However, </w:t>
      </w:r>
      <w:r w:rsidR="000C58E9" w:rsidRPr="00D35489">
        <w:rPr>
          <w:rFonts w:cstheme="minorHAnsi"/>
        </w:rPr>
        <w:t>Human Rights Watch found single women living outside the sections</w:t>
      </w:r>
      <w:r w:rsidR="00DE03A3" w:rsidRPr="00D35489">
        <w:rPr>
          <w:rFonts w:cstheme="minorHAnsi"/>
        </w:rPr>
        <w:t xml:space="preserve"> in </w:t>
      </w:r>
      <w:proofErr w:type="spellStart"/>
      <w:r w:rsidR="00DE03A3" w:rsidRPr="00D35489">
        <w:rPr>
          <w:rFonts w:cstheme="minorHAnsi"/>
        </w:rPr>
        <w:t>Moria</w:t>
      </w:r>
      <w:proofErr w:type="spellEnd"/>
      <w:r w:rsidR="00DE03A3" w:rsidRPr="00D35489">
        <w:rPr>
          <w:rFonts w:cstheme="minorHAnsi"/>
        </w:rPr>
        <w:t xml:space="preserve"> camp, on Lesbos</w:t>
      </w:r>
      <w:r w:rsidR="000C58E9" w:rsidRPr="00D35489">
        <w:rPr>
          <w:rFonts w:cstheme="minorHAnsi"/>
        </w:rPr>
        <w:t>, including in both olive groves</w:t>
      </w:r>
      <w:r w:rsidR="00BE2EE5" w:rsidRPr="00D35489">
        <w:rPr>
          <w:rFonts w:cstheme="minorHAnsi"/>
        </w:rPr>
        <w:t xml:space="preserve">, informal spillover areas located outside </w:t>
      </w:r>
      <w:proofErr w:type="spellStart"/>
      <w:r w:rsidR="00BE2EE5" w:rsidRPr="00D35489">
        <w:rPr>
          <w:rFonts w:cstheme="minorHAnsi"/>
        </w:rPr>
        <w:t>Moria’s</w:t>
      </w:r>
      <w:proofErr w:type="spellEnd"/>
      <w:r w:rsidR="00BE2EE5" w:rsidRPr="00D35489">
        <w:rPr>
          <w:rFonts w:cstheme="minorHAnsi"/>
        </w:rPr>
        <w:t xml:space="preserve"> fenced boundaries</w:t>
      </w:r>
      <w:r w:rsidR="000C58E9" w:rsidRPr="00D35489">
        <w:rPr>
          <w:rFonts w:cstheme="minorHAnsi"/>
        </w:rPr>
        <w:t xml:space="preserve">. </w:t>
      </w:r>
      <w:r w:rsidR="003D1748" w:rsidRPr="00D35489">
        <w:rPr>
          <w:rFonts w:cstheme="minorHAnsi"/>
        </w:rPr>
        <w:t xml:space="preserve">Data collected in </w:t>
      </w:r>
      <w:proofErr w:type="spellStart"/>
      <w:r w:rsidR="003D1748" w:rsidRPr="00D35489">
        <w:rPr>
          <w:rFonts w:cstheme="minorHAnsi"/>
        </w:rPr>
        <w:t>Moria</w:t>
      </w:r>
      <w:proofErr w:type="spellEnd"/>
      <w:r w:rsidR="003D1748" w:rsidRPr="00D35489">
        <w:rPr>
          <w:rFonts w:cstheme="minorHAnsi"/>
        </w:rPr>
        <w:t xml:space="preserve"> showed </w:t>
      </w:r>
      <w:r w:rsidR="00BE2EE5" w:rsidRPr="00D35489">
        <w:rPr>
          <w:rFonts w:cstheme="minorHAnsi"/>
        </w:rPr>
        <w:t>for example that as of November 28</w:t>
      </w:r>
      <w:r w:rsidR="00DE03A3" w:rsidRPr="00D35489">
        <w:rPr>
          <w:rFonts w:cstheme="minorHAnsi"/>
        </w:rPr>
        <w:t>,</w:t>
      </w:r>
      <w:r w:rsidR="00BE2EE5" w:rsidRPr="00D35489">
        <w:rPr>
          <w:rFonts w:cstheme="minorHAnsi"/>
        </w:rPr>
        <w:t xml:space="preserve"> 2019, </w:t>
      </w:r>
      <w:r w:rsidR="003D1748" w:rsidRPr="00D35489">
        <w:rPr>
          <w:rFonts w:cstheme="minorHAnsi"/>
        </w:rPr>
        <w:t xml:space="preserve">361 single women </w:t>
      </w:r>
      <w:r w:rsidR="00BE2EE5" w:rsidRPr="00D35489">
        <w:rPr>
          <w:rFonts w:cstheme="minorHAnsi"/>
        </w:rPr>
        <w:t xml:space="preserve">were </w:t>
      </w:r>
      <w:r w:rsidR="003D1748" w:rsidRPr="00D35489">
        <w:rPr>
          <w:rFonts w:cstheme="minorHAnsi"/>
        </w:rPr>
        <w:t>housed in the dedicated sections and an additional 256 in tents outside the sections.</w:t>
      </w:r>
      <w:r w:rsidR="00D067FD" w:rsidRPr="00D35489">
        <w:rPr>
          <w:rFonts w:cstheme="minorHAnsi"/>
        </w:rPr>
        <w:t xml:space="preserve"> Even women living in the designated section said they felt unsafe because people housed elsewhere – including men – c</w:t>
      </w:r>
      <w:r w:rsidR="009566C5" w:rsidRPr="00D35489">
        <w:rPr>
          <w:rFonts w:cstheme="minorHAnsi"/>
        </w:rPr>
        <w:t>ould</w:t>
      </w:r>
      <w:r w:rsidR="00D067FD" w:rsidRPr="00D35489">
        <w:rPr>
          <w:rFonts w:cstheme="minorHAnsi"/>
        </w:rPr>
        <w:t xml:space="preserve"> enter the section</w:t>
      </w:r>
      <w:r w:rsidR="009566C5" w:rsidRPr="00D35489">
        <w:rPr>
          <w:rFonts w:cstheme="minorHAnsi"/>
        </w:rPr>
        <w:t>s</w:t>
      </w:r>
      <w:r w:rsidR="00D067FD" w:rsidRPr="00D35489">
        <w:rPr>
          <w:rFonts w:cstheme="minorHAnsi"/>
        </w:rPr>
        <w:t xml:space="preserve"> and adolescent boys occupy sections immediately adjacent. They said they experience</w:t>
      </w:r>
      <w:r w:rsidR="009566C5" w:rsidRPr="00D35489">
        <w:rPr>
          <w:rFonts w:cstheme="minorHAnsi"/>
        </w:rPr>
        <w:t>d</w:t>
      </w:r>
      <w:r w:rsidR="00D067FD" w:rsidRPr="00D35489">
        <w:rPr>
          <w:rFonts w:cstheme="minorHAnsi"/>
        </w:rPr>
        <w:t xml:space="preserve"> sexual harassment whenever they </w:t>
      </w:r>
      <w:r w:rsidR="009566C5" w:rsidRPr="00D35489">
        <w:rPr>
          <w:rFonts w:cstheme="minorHAnsi"/>
        </w:rPr>
        <w:t xml:space="preserve">left </w:t>
      </w:r>
      <w:r w:rsidR="00D067FD" w:rsidRPr="00D35489">
        <w:rPr>
          <w:rFonts w:cstheme="minorHAnsi"/>
        </w:rPr>
        <w:t>the section. </w:t>
      </w:r>
    </w:p>
    <w:p w14:paraId="3CFE4D82" w14:textId="77777777" w:rsidR="007A710D" w:rsidRPr="00D35489" w:rsidRDefault="007A710D" w:rsidP="007A710D">
      <w:pPr>
        <w:jc w:val="both"/>
        <w:rPr>
          <w:rFonts w:cstheme="minorHAnsi"/>
        </w:rPr>
      </w:pPr>
      <w:r w:rsidRPr="00D35489">
        <w:rPr>
          <w:rFonts w:cstheme="minorHAnsi"/>
        </w:rPr>
        <w:t xml:space="preserve">These concerns only intensified in the immediate aftermath of the fire that devastated </w:t>
      </w:r>
      <w:proofErr w:type="spellStart"/>
      <w:r w:rsidRPr="00D35489">
        <w:rPr>
          <w:rFonts w:cstheme="minorHAnsi"/>
        </w:rPr>
        <w:t>Moria</w:t>
      </w:r>
      <w:proofErr w:type="spellEnd"/>
      <w:r w:rsidRPr="00D35489">
        <w:rPr>
          <w:rFonts w:cstheme="minorHAnsi"/>
        </w:rPr>
        <w:t xml:space="preserve"> in September 2020. Aid workers reported that some women survivors of domestic or other gender-based violence who had been housed in a secure section of the RIC were now living on the street in the same location as their perpetrators, putting them at grave risk of further abuse. Service providers said protection services were severely lacking following the fire and there was no fixed site for people to report protection concerns or access help, including for sexual and gender-based violence. </w:t>
      </w:r>
    </w:p>
    <w:p w14:paraId="567FC466" w14:textId="334F407C" w:rsidR="007A710D" w:rsidRPr="00D35489" w:rsidRDefault="007A710D" w:rsidP="007A710D">
      <w:pPr>
        <w:jc w:val="both"/>
        <w:rPr>
          <w:rFonts w:cstheme="minorHAnsi"/>
        </w:rPr>
      </w:pPr>
      <w:r w:rsidRPr="00D35489">
        <w:rPr>
          <w:rFonts w:cstheme="minorHAnsi"/>
        </w:rPr>
        <w:t>Such concerns remain in a new site opened on Les</w:t>
      </w:r>
      <w:r w:rsidR="00935471" w:rsidRPr="00D35489">
        <w:rPr>
          <w:rFonts w:cstheme="minorHAnsi"/>
        </w:rPr>
        <w:t>b</w:t>
      </w:r>
      <w:r w:rsidRPr="00D35489">
        <w:rPr>
          <w:rFonts w:cstheme="minorHAnsi"/>
        </w:rPr>
        <w:t xml:space="preserve">os, where service providers continue to report lack of basic measures to ensure security and protection for women and girls, as well as ongoing harassment and risk of sexual </w:t>
      </w:r>
      <w:r w:rsidRPr="00D35489">
        <w:rPr>
          <w:rFonts w:cstheme="minorHAnsi"/>
        </w:rPr>
        <w:lastRenderedPageBreak/>
        <w:t>and gender-based violence for women and girls.</w:t>
      </w:r>
      <w:r w:rsidR="00DB252D" w:rsidRPr="00D35489">
        <w:rPr>
          <w:rFonts w:cstheme="minorHAnsi"/>
        </w:rPr>
        <w:t xml:space="preserve"> </w:t>
      </w:r>
      <w:r w:rsidRPr="00D35489">
        <w:rPr>
          <w:rFonts w:cstheme="minorHAnsi"/>
        </w:rPr>
        <w:t>A dearth of safe housing options, such as secure shelters, also prevents survivors of domestic or other gender-based violence from accessing adequate protection.</w:t>
      </w:r>
      <w:r w:rsidR="009566C5" w:rsidRPr="00D35489">
        <w:rPr>
          <w:rFonts w:cstheme="minorHAnsi"/>
        </w:rPr>
        <w:t xml:space="preserve"> </w:t>
      </w:r>
    </w:p>
    <w:p w14:paraId="0B605161" w14:textId="0FB0F5DD" w:rsidR="00BE6FDA" w:rsidRPr="00D35489" w:rsidRDefault="00932E2C" w:rsidP="007A710D">
      <w:pPr>
        <w:jc w:val="both"/>
        <w:rPr>
          <w:rFonts w:cstheme="minorHAnsi"/>
        </w:rPr>
      </w:pPr>
      <w:r w:rsidRPr="00D35489">
        <w:rPr>
          <w:rFonts w:cstheme="minorHAnsi"/>
        </w:rPr>
        <w:t xml:space="preserve">Similarly, reports </w:t>
      </w:r>
      <w:r w:rsidR="001749D7" w:rsidRPr="00D35489">
        <w:rPr>
          <w:rFonts w:cstheme="minorHAnsi"/>
        </w:rPr>
        <w:t xml:space="preserve">indicate </w:t>
      </w:r>
      <w:r w:rsidR="007221DE" w:rsidRPr="00D35489">
        <w:rPr>
          <w:rFonts w:cstheme="minorHAnsi"/>
        </w:rPr>
        <w:t>worrying incidence of</w:t>
      </w:r>
      <w:r w:rsidRPr="00D35489">
        <w:rPr>
          <w:rFonts w:cstheme="minorHAnsi"/>
        </w:rPr>
        <w:t xml:space="preserve"> sexual and gender-based violence in </w:t>
      </w:r>
      <w:r w:rsidR="00935471" w:rsidRPr="00D35489">
        <w:rPr>
          <w:rFonts w:cstheme="minorHAnsi"/>
        </w:rPr>
        <w:t xml:space="preserve">the </w:t>
      </w:r>
      <w:proofErr w:type="spellStart"/>
      <w:r w:rsidRPr="00D35489">
        <w:rPr>
          <w:rFonts w:cstheme="minorHAnsi"/>
        </w:rPr>
        <w:t>Vathy</w:t>
      </w:r>
      <w:proofErr w:type="spellEnd"/>
      <w:r w:rsidRPr="00D35489">
        <w:rPr>
          <w:rFonts w:cstheme="minorHAnsi"/>
        </w:rPr>
        <w:t xml:space="preserve"> RIC on Samos</w:t>
      </w:r>
      <w:r w:rsidR="001749D7" w:rsidRPr="00D35489">
        <w:rPr>
          <w:rFonts w:cstheme="minorHAnsi"/>
        </w:rPr>
        <w:t xml:space="preserve"> </w:t>
      </w:r>
      <w:r w:rsidR="007221DE" w:rsidRPr="00D35489">
        <w:rPr>
          <w:rFonts w:cstheme="minorHAnsi"/>
        </w:rPr>
        <w:t xml:space="preserve">without adequate </w:t>
      </w:r>
      <w:r w:rsidR="00E82D71" w:rsidRPr="00D35489">
        <w:rPr>
          <w:rFonts w:cstheme="minorHAnsi"/>
        </w:rPr>
        <w:t>services and support for survivors, particularly safe shelter.</w:t>
      </w:r>
      <w:r w:rsidR="007221DE" w:rsidRPr="00D35489">
        <w:rPr>
          <w:rFonts w:cstheme="minorHAnsi"/>
        </w:rPr>
        <w:t xml:space="preserve"> </w:t>
      </w:r>
    </w:p>
    <w:p w14:paraId="0FBBF6EC" w14:textId="39D13F65" w:rsidR="0061576A" w:rsidRPr="00D35489" w:rsidRDefault="00DB252D" w:rsidP="006148CE">
      <w:pPr>
        <w:jc w:val="both"/>
        <w:rPr>
          <w:rFonts w:cstheme="minorHAnsi"/>
        </w:rPr>
      </w:pPr>
      <w:r w:rsidRPr="00D35489">
        <w:rPr>
          <w:rFonts w:cstheme="minorHAnsi"/>
        </w:rPr>
        <w:t xml:space="preserve">Human Rights Watch </w:t>
      </w:r>
      <w:hyperlink r:id="rId8" w:history="1">
        <w:r w:rsidR="00FB7C47" w:rsidRPr="00D35489">
          <w:rPr>
            <w:rStyle w:val="Hyperlink"/>
            <w:rFonts w:cstheme="minorHAnsi"/>
          </w:rPr>
          <w:t xml:space="preserve">research </w:t>
        </w:r>
        <w:r w:rsidR="00A21280" w:rsidRPr="00D35489">
          <w:rPr>
            <w:rStyle w:val="Hyperlink"/>
            <w:rFonts w:cstheme="minorHAnsi"/>
          </w:rPr>
          <w:t>in 2018</w:t>
        </w:r>
      </w:hyperlink>
      <w:r w:rsidR="00A21280" w:rsidRPr="00D35489">
        <w:rPr>
          <w:rFonts w:cstheme="minorHAnsi"/>
        </w:rPr>
        <w:t xml:space="preserve"> found that </w:t>
      </w:r>
      <w:r w:rsidR="00A21280" w:rsidRPr="00D35489">
        <w:rPr>
          <w:szCs w:val="20"/>
        </w:rPr>
        <w:t xml:space="preserve">Greek authorities were routinely confining asylum-seeking women with unrelated men in the northern </w:t>
      </w:r>
      <w:proofErr w:type="spellStart"/>
      <w:r w:rsidR="00A21280" w:rsidRPr="00D35489">
        <w:rPr>
          <w:szCs w:val="20"/>
        </w:rPr>
        <w:t>Evros</w:t>
      </w:r>
      <w:proofErr w:type="spellEnd"/>
      <w:r w:rsidR="00A21280" w:rsidRPr="00D35489">
        <w:rPr>
          <w:szCs w:val="20"/>
        </w:rPr>
        <w:t xml:space="preserve"> region, at the land-border with Turkey, putting them at grave risk of sexual violence and harassment.</w:t>
      </w:r>
      <w:r w:rsidR="00C446A3" w:rsidRPr="00D35489">
        <w:rPr>
          <w:rFonts w:cstheme="minorHAnsi"/>
          <w:szCs w:val="14"/>
        </w:rPr>
        <w:t xml:space="preserve"> </w:t>
      </w:r>
      <w:r w:rsidR="007B6FEB" w:rsidRPr="00D35489">
        <w:rPr>
          <w:rFonts w:cstheme="minorHAnsi"/>
        </w:rPr>
        <w:t xml:space="preserve">In visits to </w:t>
      </w:r>
      <w:r w:rsidR="00935471" w:rsidRPr="00D35489">
        <w:rPr>
          <w:rFonts w:cstheme="minorHAnsi"/>
        </w:rPr>
        <w:t>three</w:t>
      </w:r>
      <w:r w:rsidR="00A21280" w:rsidRPr="00D35489">
        <w:rPr>
          <w:rFonts w:cstheme="minorHAnsi"/>
        </w:rPr>
        <w:t xml:space="preserve"> government-run facilities for migrants and asylum seekers in </w:t>
      </w:r>
      <w:proofErr w:type="spellStart"/>
      <w:r w:rsidR="00935471" w:rsidRPr="00D35489">
        <w:rPr>
          <w:rFonts w:cstheme="minorHAnsi"/>
        </w:rPr>
        <w:t>Fylakio</w:t>
      </w:r>
      <w:proofErr w:type="spellEnd"/>
      <w:r w:rsidR="00935471" w:rsidRPr="00D35489">
        <w:rPr>
          <w:rFonts w:cstheme="minorHAnsi"/>
        </w:rPr>
        <w:t xml:space="preserve">, at </w:t>
      </w:r>
      <w:r w:rsidR="00A21280" w:rsidRPr="00D35489">
        <w:rPr>
          <w:rFonts w:cstheme="minorHAnsi"/>
        </w:rPr>
        <w:t xml:space="preserve">the </w:t>
      </w:r>
      <w:proofErr w:type="spellStart"/>
      <w:r w:rsidR="00A21280" w:rsidRPr="00D35489">
        <w:rPr>
          <w:rFonts w:cstheme="minorHAnsi"/>
        </w:rPr>
        <w:t>Evros</w:t>
      </w:r>
      <w:proofErr w:type="spellEnd"/>
      <w:r w:rsidR="00A21280" w:rsidRPr="00D35489">
        <w:rPr>
          <w:rFonts w:cstheme="minorHAnsi"/>
        </w:rPr>
        <w:t xml:space="preserve"> region</w:t>
      </w:r>
      <w:r w:rsidR="007B6FEB" w:rsidRPr="00D35489">
        <w:rPr>
          <w:rFonts w:cstheme="minorHAnsi"/>
        </w:rPr>
        <w:t>,</w:t>
      </w:r>
      <w:r w:rsidR="00935471" w:rsidRPr="00D35489">
        <w:rPr>
          <w:rFonts w:cstheme="minorHAnsi"/>
        </w:rPr>
        <w:t xml:space="preserve"> and in the </w:t>
      </w:r>
      <w:proofErr w:type="spellStart"/>
      <w:r w:rsidR="00935471" w:rsidRPr="00D35489">
        <w:rPr>
          <w:rFonts w:cstheme="minorHAnsi"/>
        </w:rPr>
        <w:t>Diavata</w:t>
      </w:r>
      <w:proofErr w:type="spellEnd"/>
      <w:r w:rsidR="00935471" w:rsidRPr="00D35489">
        <w:rPr>
          <w:rFonts w:cstheme="minorHAnsi"/>
        </w:rPr>
        <w:t xml:space="preserve"> camp in Thessaloniki,</w:t>
      </w:r>
      <w:r w:rsidR="007B6FEB" w:rsidRPr="00D35489">
        <w:rPr>
          <w:rFonts w:cstheme="minorHAnsi"/>
        </w:rPr>
        <w:t xml:space="preserve"> Human Rights Watch researchers </w:t>
      </w:r>
      <w:hyperlink r:id="rId9" w:history="1">
        <w:r w:rsidR="007B6FEB" w:rsidRPr="00D35489">
          <w:rPr>
            <w:rStyle w:val="Hyperlink"/>
            <w:rFonts w:cstheme="minorHAnsi"/>
          </w:rPr>
          <w:t xml:space="preserve">found </w:t>
        </w:r>
        <w:r w:rsidR="00A94083" w:rsidRPr="00D35489">
          <w:rPr>
            <w:rStyle w:val="Hyperlink"/>
            <w:rFonts w:cstheme="minorHAnsi"/>
          </w:rPr>
          <w:t>appalling living conditions</w:t>
        </w:r>
      </w:hyperlink>
      <w:r w:rsidR="00A94083" w:rsidRPr="00D35489">
        <w:rPr>
          <w:rFonts w:cstheme="minorHAnsi"/>
        </w:rPr>
        <w:t xml:space="preserve"> far below international standards. This included </w:t>
      </w:r>
      <w:r w:rsidR="003E0BC1" w:rsidRPr="00D35489">
        <w:rPr>
          <w:rFonts w:cstheme="minorHAnsi"/>
        </w:rPr>
        <w:t>lack of</w:t>
      </w:r>
      <w:r w:rsidR="00244B63" w:rsidRPr="00D35489">
        <w:rPr>
          <w:rFonts w:cstheme="minorHAnsi"/>
        </w:rPr>
        <w:t xml:space="preserve"> </w:t>
      </w:r>
      <w:r w:rsidR="005A2E62" w:rsidRPr="00D35489">
        <w:rPr>
          <w:rFonts w:cstheme="minorHAnsi"/>
        </w:rPr>
        <w:t>lighting,</w:t>
      </w:r>
      <w:r w:rsidR="003E0BC1" w:rsidRPr="00D35489">
        <w:rPr>
          <w:rFonts w:cstheme="minorHAnsi"/>
        </w:rPr>
        <w:t xml:space="preserve"> locking doors</w:t>
      </w:r>
      <w:r w:rsidR="00244B63" w:rsidRPr="00D35489">
        <w:rPr>
          <w:rFonts w:cstheme="minorHAnsi"/>
        </w:rPr>
        <w:t xml:space="preserve"> and safe access to toilets</w:t>
      </w:r>
      <w:r w:rsidR="003E0BC1" w:rsidRPr="00D35489">
        <w:rPr>
          <w:rFonts w:cstheme="minorHAnsi"/>
        </w:rPr>
        <w:t xml:space="preserve">, </w:t>
      </w:r>
      <w:r w:rsidR="00F37992" w:rsidRPr="00D35489">
        <w:rPr>
          <w:rFonts w:cstheme="minorHAnsi"/>
        </w:rPr>
        <w:t>and housing of</w:t>
      </w:r>
      <w:r w:rsidR="00460F83" w:rsidRPr="00D35489">
        <w:rPr>
          <w:rFonts w:cstheme="minorHAnsi"/>
        </w:rPr>
        <w:t xml:space="preserve"> women and girls with unrelated men in crowded rooms, tents and containers.</w:t>
      </w:r>
    </w:p>
    <w:p w14:paraId="275C6BD6" w14:textId="2B79DE7C" w:rsidR="0094556E" w:rsidRPr="00D35489" w:rsidRDefault="0094556E" w:rsidP="0094556E">
      <w:pPr>
        <w:jc w:val="both"/>
        <w:rPr>
          <w:rFonts w:cstheme="minorHAnsi"/>
        </w:rPr>
      </w:pPr>
      <w:r w:rsidRPr="00D35489">
        <w:rPr>
          <w:rFonts w:cstheme="minorHAnsi"/>
        </w:rPr>
        <w:t>We encourage the Committee to:</w:t>
      </w:r>
    </w:p>
    <w:p w14:paraId="6AA711AD" w14:textId="7BB53CB7" w:rsidR="00F1565B" w:rsidRPr="00D35489" w:rsidRDefault="00D35489" w:rsidP="00E43BE7">
      <w:pPr>
        <w:pStyle w:val="ListParagraph"/>
        <w:numPr>
          <w:ilvl w:val="0"/>
          <w:numId w:val="5"/>
        </w:numPr>
        <w:jc w:val="both"/>
        <w:rPr>
          <w:rFonts w:cstheme="minorHAnsi"/>
        </w:rPr>
      </w:pPr>
      <w:r w:rsidRPr="00D35489">
        <w:rPr>
          <w:rFonts w:cstheme="minorHAnsi"/>
        </w:rPr>
        <w:t>Ask the Greek government w</w:t>
      </w:r>
      <w:r w:rsidR="00A368B3" w:rsidRPr="00D35489">
        <w:rPr>
          <w:rFonts w:cstheme="minorHAnsi"/>
        </w:rPr>
        <w:t xml:space="preserve">hat measures it has taken to </w:t>
      </w:r>
      <w:r w:rsidR="00F1565B" w:rsidRPr="00D35489">
        <w:rPr>
          <w:rFonts w:cstheme="minorHAnsi"/>
        </w:rPr>
        <w:t>ensure</w:t>
      </w:r>
      <w:r w:rsidR="00CF7EF0" w:rsidRPr="00D35489">
        <w:rPr>
          <w:rFonts w:cstheme="minorHAnsi"/>
        </w:rPr>
        <w:t>:</w:t>
      </w:r>
      <w:r w:rsidR="00F1565B" w:rsidRPr="00D35489">
        <w:rPr>
          <w:rFonts w:cstheme="minorHAnsi"/>
        </w:rPr>
        <w:t xml:space="preserve"> appropriate mechanisms for reporting violence and harassment</w:t>
      </w:r>
      <w:r w:rsidR="00391553" w:rsidRPr="00D35489">
        <w:rPr>
          <w:rFonts w:cstheme="minorHAnsi"/>
        </w:rPr>
        <w:t xml:space="preserve"> and access</w:t>
      </w:r>
      <w:r w:rsidR="00A75E28" w:rsidRPr="00D35489">
        <w:rPr>
          <w:rFonts w:cstheme="minorHAnsi"/>
        </w:rPr>
        <w:t>ing</w:t>
      </w:r>
      <w:r w:rsidR="00391553" w:rsidRPr="00D35489">
        <w:rPr>
          <w:rFonts w:cstheme="minorHAnsi"/>
        </w:rPr>
        <w:t xml:space="preserve"> safe shelter and support services;</w:t>
      </w:r>
      <w:r w:rsidR="00F1565B" w:rsidRPr="00D35489">
        <w:rPr>
          <w:rFonts w:cstheme="minorHAnsi"/>
        </w:rPr>
        <w:t xml:space="preserve"> promp</w:t>
      </w:r>
      <w:r w:rsidR="00CF7EF0" w:rsidRPr="00D35489">
        <w:rPr>
          <w:rFonts w:cstheme="minorHAnsi"/>
        </w:rPr>
        <w:t>t</w:t>
      </w:r>
      <w:r w:rsidR="00F1565B" w:rsidRPr="00D35489">
        <w:rPr>
          <w:rFonts w:cstheme="minorHAnsi"/>
        </w:rPr>
        <w:t xml:space="preserve"> </w:t>
      </w:r>
      <w:r w:rsidR="00556AF0" w:rsidRPr="00D35489">
        <w:rPr>
          <w:rFonts w:cstheme="minorHAnsi"/>
        </w:rPr>
        <w:t>investigation</w:t>
      </w:r>
      <w:r w:rsidR="00CF7EF0" w:rsidRPr="00D35489">
        <w:rPr>
          <w:rFonts w:cstheme="minorHAnsi"/>
        </w:rPr>
        <w:t xml:space="preserve"> of</w:t>
      </w:r>
      <w:r w:rsidR="00F1565B" w:rsidRPr="00D35489">
        <w:rPr>
          <w:rFonts w:cstheme="minorHAnsi"/>
        </w:rPr>
        <w:t xml:space="preserve"> and respon</w:t>
      </w:r>
      <w:r w:rsidR="00CF7EF0" w:rsidRPr="00D35489">
        <w:rPr>
          <w:rFonts w:cstheme="minorHAnsi"/>
        </w:rPr>
        <w:t>se</w:t>
      </w:r>
      <w:r w:rsidR="00F1565B" w:rsidRPr="00D35489">
        <w:rPr>
          <w:rFonts w:cstheme="minorHAnsi"/>
        </w:rPr>
        <w:t xml:space="preserve"> to complaints</w:t>
      </w:r>
      <w:r w:rsidR="00556AF0" w:rsidRPr="00D35489">
        <w:rPr>
          <w:rFonts w:cstheme="minorHAnsi"/>
        </w:rPr>
        <w:t>;</w:t>
      </w:r>
      <w:r w:rsidR="00F1565B" w:rsidRPr="00D35489">
        <w:rPr>
          <w:rFonts w:cstheme="minorHAnsi"/>
        </w:rPr>
        <w:t xml:space="preserve"> and identif</w:t>
      </w:r>
      <w:r w:rsidR="00556AF0" w:rsidRPr="00D35489">
        <w:rPr>
          <w:rFonts w:cstheme="minorHAnsi"/>
        </w:rPr>
        <w:t>ication</w:t>
      </w:r>
      <w:r w:rsidR="00F1565B" w:rsidRPr="00D35489">
        <w:rPr>
          <w:rFonts w:cstheme="minorHAnsi"/>
        </w:rPr>
        <w:t xml:space="preserve"> and monitor</w:t>
      </w:r>
      <w:r w:rsidR="00556AF0" w:rsidRPr="00D35489">
        <w:rPr>
          <w:rFonts w:cstheme="minorHAnsi"/>
        </w:rPr>
        <w:t>ing</w:t>
      </w:r>
      <w:r w:rsidR="00F1565B" w:rsidRPr="00D35489">
        <w:rPr>
          <w:rFonts w:cstheme="minorHAnsi"/>
        </w:rPr>
        <w:t xml:space="preserve"> </w:t>
      </w:r>
      <w:r w:rsidR="00FB4667" w:rsidRPr="00D35489">
        <w:rPr>
          <w:rFonts w:cstheme="minorHAnsi"/>
        </w:rPr>
        <w:t xml:space="preserve">of </w:t>
      </w:r>
      <w:r w:rsidR="00F1565B" w:rsidRPr="00D35489">
        <w:rPr>
          <w:rFonts w:cstheme="minorHAnsi"/>
        </w:rPr>
        <w:t>areas where there is high risk of gender-based violence</w:t>
      </w:r>
      <w:r w:rsidR="00556AF0" w:rsidRPr="00D35489">
        <w:rPr>
          <w:rFonts w:cstheme="minorHAnsi"/>
        </w:rPr>
        <w:t xml:space="preserve"> in </w:t>
      </w:r>
      <w:r w:rsidR="00A75E28" w:rsidRPr="00D35489">
        <w:rPr>
          <w:rFonts w:cstheme="minorHAnsi"/>
        </w:rPr>
        <w:t xml:space="preserve">sites for migrants and asylum seekers, and implementation of </w:t>
      </w:r>
      <w:r w:rsidR="00556AF0" w:rsidRPr="00D35489">
        <w:rPr>
          <w:rFonts w:cstheme="minorHAnsi"/>
        </w:rPr>
        <w:t>steps to mitigate risk and prevent harassment and abuse</w:t>
      </w:r>
      <w:r w:rsidR="00F1565B" w:rsidRPr="00D35489">
        <w:rPr>
          <w:rFonts w:cstheme="minorHAnsi"/>
        </w:rPr>
        <w:t>.</w:t>
      </w:r>
    </w:p>
    <w:p w14:paraId="19CD70AD" w14:textId="2388EA8D" w:rsidR="003E5F53" w:rsidRPr="00D35489" w:rsidRDefault="00D35489" w:rsidP="00E43BE7">
      <w:pPr>
        <w:pStyle w:val="ListParagraph"/>
        <w:numPr>
          <w:ilvl w:val="0"/>
          <w:numId w:val="5"/>
        </w:numPr>
        <w:jc w:val="both"/>
        <w:rPr>
          <w:rFonts w:cstheme="minorHAnsi"/>
        </w:rPr>
      </w:pPr>
      <w:r w:rsidRPr="00D35489">
        <w:rPr>
          <w:rFonts w:cstheme="minorHAnsi"/>
        </w:rPr>
        <w:t>Ask the Greek government w</w:t>
      </w:r>
      <w:r w:rsidR="00A368B3" w:rsidRPr="00D35489">
        <w:rPr>
          <w:rFonts w:cstheme="minorHAnsi"/>
        </w:rPr>
        <w:t xml:space="preserve">hat measures it has taken to </w:t>
      </w:r>
      <w:r w:rsidR="00333F11" w:rsidRPr="00D35489">
        <w:rPr>
          <w:rFonts w:cstheme="minorHAnsi"/>
        </w:rPr>
        <w:t xml:space="preserve">ensure </w:t>
      </w:r>
      <w:r w:rsidR="003E5F53" w:rsidRPr="00D35489">
        <w:rPr>
          <w:rFonts w:cstheme="minorHAnsi"/>
        </w:rPr>
        <w:t xml:space="preserve">separate, secure shelter </w:t>
      </w:r>
      <w:r w:rsidR="00BF02ED" w:rsidRPr="00D35489">
        <w:rPr>
          <w:rFonts w:cstheme="minorHAnsi"/>
        </w:rPr>
        <w:t xml:space="preserve">and improve living conditions </w:t>
      </w:r>
      <w:r w:rsidR="003E5F53" w:rsidRPr="00D35489">
        <w:rPr>
          <w:rFonts w:cstheme="minorHAnsi"/>
        </w:rPr>
        <w:t>for women and girls traveling alone</w:t>
      </w:r>
      <w:r w:rsidR="00487A91" w:rsidRPr="00D35489">
        <w:rPr>
          <w:rFonts w:cstheme="minorHAnsi"/>
        </w:rPr>
        <w:t xml:space="preserve"> and those </w:t>
      </w:r>
      <w:r w:rsidR="009E19FB" w:rsidRPr="00D35489">
        <w:rPr>
          <w:rFonts w:cstheme="minorHAnsi"/>
        </w:rPr>
        <w:t xml:space="preserve">who are survivors of or </w:t>
      </w:r>
      <w:r w:rsidR="00487A91" w:rsidRPr="00D35489">
        <w:rPr>
          <w:rFonts w:cstheme="minorHAnsi"/>
        </w:rPr>
        <w:t>at risk</w:t>
      </w:r>
      <w:r w:rsidR="009E19FB" w:rsidRPr="00D35489">
        <w:rPr>
          <w:rFonts w:cstheme="minorHAnsi"/>
        </w:rPr>
        <w:t xml:space="preserve"> of sexual or gender-based violence</w:t>
      </w:r>
      <w:r w:rsidR="003E5F53" w:rsidRPr="00D35489">
        <w:rPr>
          <w:rFonts w:cstheme="minorHAnsi"/>
        </w:rPr>
        <w:t>, and separate, secure, accessible, and hygienic toilets and bathing facilities that ensure privacy for women</w:t>
      </w:r>
      <w:r w:rsidR="00652358" w:rsidRPr="00D35489">
        <w:rPr>
          <w:rFonts w:cstheme="minorHAnsi"/>
        </w:rPr>
        <w:t xml:space="preserve"> and girls</w:t>
      </w:r>
      <w:r w:rsidR="003E5F53" w:rsidRPr="00D35489">
        <w:rPr>
          <w:rFonts w:cstheme="minorHAnsi"/>
        </w:rPr>
        <w:t>.</w:t>
      </w:r>
    </w:p>
    <w:p w14:paraId="496F5A32" w14:textId="0BAD147E" w:rsidR="00D35489" w:rsidRPr="00D35489" w:rsidRDefault="00D35489" w:rsidP="00E43BE7">
      <w:pPr>
        <w:pStyle w:val="ListParagraph"/>
        <w:numPr>
          <w:ilvl w:val="0"/>
          <w:numId w:val="5"/>
        </w:numPr>
        <w:jc w:val="both"/>
        <w:rPr>
          <w:rFonts w:cstheme="minorHAnsi"/>
        </w:rPr>
      </w:pPr>
      <w:r w:rsidRPr="00D35489">
        <w:rPr>
          <w:rFonts w:cstheme="minorHAnsi"/>
        </w:rPr>
        <w:t>Ask the Greek government w</w:t>
      </w:r>
      <w:r w:rsidR="00A368B3" w:rsidRPr="00D35489">
        <w:rPr>
          <w:rFonts w:cstheme="minorHAnsi"/>
        </w:rPr>
        <w:t>hat actions it is taking to ensure</w:t>
      </w:r>
      <w:r w:rsidR="00DB4457" w:rsidRPr="00D35489">
        <w:rPr>
          <w:rFonts w:cstheme="minorHAnsi"/>
        </w:rPr>
        <w:t xml:space="preserve"> needed security measures, </w:t>
      </w:r>
      <w:r w:rsidR="00D40FC3" w:rsidRPr="00D35489">
        <w:rPr>
          <w:rFonts w:cstheme="minorHAnsi"/>
        </w:rPr>
        <w:t>including</w:t>
      </w:r>
      <w:r w:rsidR="00DB4457" w:rsidRPr="00D35489">
        <w:rPr>
          <w:rFonts w:cstheme="minorHAnsi"/>
        </w:rPr>
        <w:t xml:space="preserve"> </w:t>
      </w:r>
      <w:r w:rsidR="0054224E" w:rsidRPr="00D35489">
        <w:rPr>
          <w:rFonts w:cstheme="minorHAnsi"/>
        </w:rPr>
        <w:t>ade</w:t>
      </w:r>
      <w:r w:rsidR="009E64E8" w:rsidRPr="00D35489">
        <w:rPr>
          <w:rFonts w:cstheme="minorHAnsi"/>
        </w:rPr>
        <w:t>quate lighting</w:t>
      </w:r>
      <w:r w:rsidR="00FB4667" w:rsidRPr="00D35489">
        <w:rPr>
          <w:rFonts w:cstheme="minorHAnsi"/>
        </w:rPr>
        <w:t>,</w:t>
      </w:r>
      <w:r w:rsidR="009E19FB" w:rsidRPr="00D35489">
        <w:rPr>
          <w:rFonts w:cstheme="minorHAnsi"/>
        </w:rPr>
        <w:t xml:space="preserve"> and</w:t>
      </w:r>
      <w:r w:rsidR="009D4FC0" w:rsidRPr="00D35489">
        <w:rPr>
          <w:rFonts w:cstheme="minorHAnsi"/>
        </w:rPr>
        <w:t xml:space="preserve"> </w:t>
      </w:r>
      <w:r w:rsidR="00D40FC3" w:rsidRPr="00D35489">
        <w:rPr>
          <w:rFonts w:cstheme="minorHAnsi"/>
        </w:rPr>
        <w:t xml:space="preserve">safe access to </w:t>
      </w:r>
      <w:r w:rsidR="00487A91" w:rsidRPr="00D35489">
        <w:rPr>
          <w:rFonts w:cstheme="minorHAnsi"/>
        </w:rPr>
        <w:t>food and other distributions for women and girls</w:t>
      </w:r>
      <w:r w:rsidR="00A368B3" w:rsidRPr="00D35489">
        <w:rPr>
          <w:rFonts w:cstheme="minorHAnsi"/>
        </w:rPr>
        <w:t xml:space="preserve"> at all sites for migrants and asylum seekers</w:t>
      </w:r>
      <w:r w:rsidRPr="00D35489">
        <w:rPr>
          <w:rFonts w:cstheme="minorHAnsi"/>
        </w:rPr>
        <w:t>;</w:t>
      </w:r>
    </w:p>
    <w:p w14:paraId="4FE40236" w14:textId="77777777" w:rsidR="00D35489" w:rsidRPr="00D35489" w:rsidRDefault="00D35489" w:rsidP="00D35489">
      <w:pPr>
        <w:pStyle w:val="ListParagraph"/>
        <w:numPr>
          <w:ilvl w:val="0"/>
          <w:numId w:val="5"/>
        </w:numPr>
        <w:jc w:val="both"/>
        <w:rPr>
          <w:rFonts w:cstheme="minorHAnsi"/>
        </w:rPr>
      </w:pPr>
      <w:r w:rsidRPr="00D35489">
        <w:rPr>
          <w:rFonts w:cstheme="minorHAnsi"/>
        </w:rPr>
        <w:t>Urge the Greek government to end the containment policy on the islands, including for women and girls, and, with the support of the EU and the United Nations refugee agency UNHCR, transfer asylum seekers to the mainland, and provide adequate accommodation.</w:t>
      </w:r>
    </w:p>
    <w:p w14:paraId="47D20B86" w14:textId="06A7AB8C" w:rsidR="00AB77DF" w:rsidRPr="00D35489" w:rsidRDefault="00AB77DF" w:rsidP="006D460C">
      <w:pPr>
        <w:ind w:firstLine="720"/>
        <w:rPr>
          <w:b/>
          <w:bCs/>
        </w:rPr>
      </w:pPr>
      <w:r w:rsidRPr="00D35489">
        <w:rPr>
          <w:b/>
          <w:bCs/>
        </w:rPr>
        <w:t xml:space="preserve">2. Access to </w:t>
      </w:r>
      <w:r w:rsidR="00BE2EE5" w:rsidRPr="00D35489">
        <w:rPr>
          <w:b/>
          <w:bCs/>
        </w:rPr>
        <w:t xml:space="preserve">health care services, including </w:t>
      </w:r>
      <w:r w:rsidR="00D50496" w:rsidRPr="00D35489">
        <w:rPr>
          <w:b/>
          <w:bCs/>
        </w:rPr>
        <w:t>reproductive health care</w:t>
      </w:r>
      <w:r w:rsidR="00BE2EE5" w:rsidRPr="00D35489" w:rsidDel="00BE2EE5">
        <w:rPr>
          <w:b/>
          <w:bCs/>
        </w:rPr>
        <w:t xml:space="preserve"> </w:t>
      </w:r>
      <w:r w:rsidR="00B86275" w:rsidRPr="00D35489">
        <w:rPr>
          <w:b/>
          <w:bCs/>
        </w:rPr>
        <w:t xml:space="preserve">- </w:t>
      </w:r>
      <w:r w:rsidR="007305F5" w:rsidRPr="00D35489">
        <w:rPr>
          <w:b/>
          <w:bCs/>
        </w:rPr>
        <w:t>Co</w:t>
      </w:r>
      <w:r w:rsidR="007305F5">
        <w:rPr>
          <w:b/>
          <w:bCs/>
        </w:rPr>
        <w:t>nvention</w:t>
      </w:r>
      <w:r w:rsidR="007305F5" w:rsidRPr="00D35489">
        <w:rPr>
          <w:b/>
          <w:bCs/>
        </w:rPr>
        <w:t xml:space="preserve"> </w:t>
      </w:r>
      <w:r w:rsidR="006D460C" w:rsidRPr="00D35489">
        <w:rPr>
          <w:b/>
          <w:bCs/>
        </w:rPr>
        <w:t xml:space="preserve">article </w:t>
      </w:r>
      <w:r w:rsidR="00846B6D" w:rsidRPr="00D35489">
        <w:rPr>
          <w:b/>
          <w:bCs/>
        </w:rPr>
        <w:t>12</w:t>
      </w:r>
    </w:p>
    <w:p w14:paraId="4057550F" w14:textId="5392F929" w:rsidR="00F22F12" w:rsidRPr="00D35489" w:rsidRDefault="005718CE" w:rsidP="00F249DA">
      <w:pPr>
        <w:jc w:val="both"/>
        <w:rPr>
          <w:rFonts w:cstheme="minorHAnsi"/>
          <w:shd w:val="clear" w:color="auto" w:fill="FFFFFF"/>
        </w:rPr>
      </w:pPr>
      <w:r w:rsidRPr="00D35489">
        <w:rPr>
          <w:rFonts w:cstheme="minorHAnsi"/>
        </w:rPr>
        <w:t xml:space="preserve">Human Rights Watch </w:t>
      </w:r>
      <w:r w:rsidR="00BE2EE5" w:rsidRPr="00D35489">
        <w:rPr>
          <w:rFonts w:cstheme="minorHAnsi"/>
        </w:rPr>
        <w:t xml:space="preserve">repeatedly </w:t>
      </w:r>
      <w:r w:rsidRPr="00D35489">
        <w:rPr>
          <w:rFonts w:cstheme="minorHAnsi"/>
        </w:rPr>
        <w:t>found that</w:t>
      </w:r>
      <w:r w:rsidR="0056047D" w:rsidRPr="00D35489">
        <w:rPr>
          <w:rFonts w:cstheme="minorHAnsi"/>
        </w:rPr>
        <w:t xml:space="preserve"> </w:t>
      </w:r>
      <w:r w:rsidR="00C73C8E" w:rsidRPr="00D35489">
        <w:rPr>
          <w:rFonts w:cstheme="minorHAnsi"/>
          <w:shd w:val="clear" w:color="auto" w:fill="FFFFFF"/>
        </w:rPr>
        <w:t>the</w:t>
      </w:r>
      <w:r w:rsidR="00A1488D" w:rsidRPr="00D35489">
        <w:rPr>
          <w:rFonts w:cstheme="minorHAnsi"/>
        </w:rPr>
        <w:t xml:space="preserve"> Greek government </w:t>
      </w:r>
      <w:r w:rsidR="00424CEA" w:rsidRPr="00D35489">
        <w:rPr>
          <w:rFonts w:cstheme="minorHAnsi"/>
        </w:rPr>
        <w:t>has not met</w:t>
      </w:r>
      <w:r w:rsidR="00BE2EE5" w:rsidRPr="00D35489">
        <w:rPr>
          <w:rFonts w:cstheme="minorHAnsi"/>
        </w:rPr>
        <w:t xml:space="preserve"> </w:t>
      </w:r>
      <w:r w:rsidR="00BE2EE5" w:rsidRPr="00D35489">
        <w:t>international standards</w:t>
      </w:r>
      <w:r w:rsidR="00983099" w:rsidRPr="00D35489">
        <w:rPr>
          <w:rFonts w:cstheme="minorHAnsi"/>
        </w:rPr>
        <w:t xml:space="preserve"> </w:t>
      </w:r>
      <w:r w:rsidR="00A1488D" w:rsidRPr="00D35489">
        <w:rPr>
          <w:rFonts w:cstheme="minorHAnsi"/>
        </w:rPr>
        <w:t xml:space="preserve">for </w:t>
      </w:r>
      <w:r w:rsidR="00BE2EE5" w:rsidRPr="00D35489">
        <w:rPr>
          <w:rFonts w:cstheme="minorHAnsi"/>
        </w:rPr>
        <w:t xml:space="preserve">the provision of </w:t>
      </w:r>
      <w:r w:rsidR="00A1488D" w:rsidRPr="00D35489">
        <w:rPr>
          <w:rFonts w:cstheme="minorHAnsi"/>
        </w:rPr>
        <w:t>health care, nutrition, and bedding for migrant pregnant people and new mothers</w:t>
      </w:r>
      <w:r w:rsidR="00525933" w:rsidRPr="00D35489">
        <w:rPr>
          <w:rFonts w:cstheme="minorHAnsi"/>
        </w:rPr>
        <w:t xml:space="preserve">. </w:t>
      </w:r>
      <w:r w:rsidR="00BE2EE5" w:rsidRPr="00D35489">
        <w:rPr>
          <w:rFonts w:cstheme="minorHAnsi"/>
          <w:shd w:val="clear" w:color="auto" w:fill="FFFFFF"/>
        </w:rPr>
        <w:t xml:space="preserve">Human Rights Watch </w:t>
      </w:r>
      <w:hyperlink r:id="rId10" w:history="1">
        <w:r w:rsidR="00BE2EE5" w:rsidRPr="00D35489">
          <w:rPr>
            <w:rStyle w:val="Hyperlink"/>
            <w:rFonts w:cstheme="minorHAnsi"/>
            <w:shd w:val="clear" w:color="auto" w:fill="FFFFFF"/>
          </w:rPr>
          <w:t xml:space="preserve">documented </w:t>
        </w:r>
        <w:r w:rsidR="00DE03A3" w:rsidRPr="00D35489">
          <w:rPr>
            <w:rStyle w:val="Hyperlink"/>
            <w:rFonts w:cstheme="minorHAnsi"/>
            <w:shd w:val="clear" w:color="auto" w:fill="FFFFFF"/>
          </w:rPr>
          <w:t xml:space="preserve">in 2018 and 2019 </w:t>
        </w:r>
        <w:r w:rsidR="00BE2EE5" w:rsidRPr="00D35489">
          <w:rPr>
            <w:rStyle w:val="Hyperlink"/>
            <w:rFonts w:cstheme="minorHAnsi"/>
            <w:shd w:val="clear" w:color="auto" w:fill="FFFFFF"/>
          </w:rPr>
          <w:t>that</w:t>
        </w:r>
      </w:hyperlink>
      <w:r w:rsidR="00BE2EE5" w:rsidRPr="00D35489">
        <w:rPr>
          <w:rFonts w:cstheme="minorHAnsi"/>
          <w:shd w:val="clear" w:color="auto" w:fill="FFFFFF"/>
        </w:rPr>
        <w:t xml:space="preserve"> h</w:t>
      </w:r>
      <w:r w:rsidR="007C5828" w:rsidRPr="00D35489">
        <w:rPr>
          <w:rFonts w:cstheme="minorHAnsi"/>
          <w:shd w:val="clear" w:color="auto" w:fill="FFFFFF"/>
        </w:rPr>
        <w:t xml:space="preserve">eavily pregnant women in </w:t>
      </w:r>
      <w:r w:rsidR="00BE2EE5" w:rsidRPr="00D35489">
        <w:rPr>
          <w:rFonts w:cstheme="minorHAnsi"/>
          <w:shd w:val="clear" w:color="auto" w:fill="FFFFFF"/>
        </w:rPr>
        <w:t xml:space="preserve">the </w:t>
      </w:r>
      <w:proofErr w:type="spellStart"/>
      <w:r w:rsidR="007C5828" w:rsidRPr="00D35489">
        <w:rPr>
          <w:rFonts w:cstheme="minorHAnsi"/>
          <w:shd w:val="clear" w:color="auto" w:fill="FFFFFF"/>
        </w:rPr>
        <w:t>Moria</w:t>
      </w:r>
      <w:proofErr w:type="spellEnd"/>
      <w:r w:rsidR="007C5828" w:rsidRPr="00D35489">
        <w:rPr>
          <w:rFonts w:cstheme="minorHAnsi"/>
          <w:shd w:val="clear" w:color="auto" w:fill="FFFFFF"/>
        </w:rPr>
        <w:t xml:space="preserve"> </w:t>
      </w:r>
      <w:r w:rsidR="00DE03A3" w:rsidRPr="00D35489">
        <w:rPr>
          <w:rFonts w:cstheme="minorHAnsi"/>
          <w:shd w:val="clear" w:color="auto" w:fill="FFFFFF"/>
        </w:rPr>
        <w:t>RIC</w:t>
      </w:r>
      <w:r w:rsidR="007C5828" w:rsidRPr="00D35489">
        <w:rPr>
          <w:rFonts w:cstheme="minorHAnsi"/>
          <w:shd w:val="clear" w:color="auto" w:fill="FFFFFF"/>
        </w:rPr>
        <w:t xml:space="preserve"> on Lesbos </w:t>
      </w:r>
      <w:r w:rsidR="00641DBA" w:rsidRPr="00D35489">
        <w:t xml:space="preserve">were </w:t>
      </w:r>
      <w:r w:rsidR="007C5828" w:rsidRPr="00D35489">
        <w:rPr>
          <w:rFonts w:cstheme="minorHAnsi"/>
          <w:shd w:val="clear" w:color="auto" w:fill="FFFFFF"/>
        </w:rPr>
        <w:t>sleep</w:t>
      </w:r>
      <w:r w:rsidR="00641DBA" w:rsidRPr="00D35489">
        <w:rPr>
          <w:rFonts w:cstheme="minorHAnsi"/>
          <w:shd w:val="clear" w:color="auto" w:fill="FFFFFF"/>
        </w:rPr>
        <w:t>ing</w:t>
      </w:r>
      <w:r w:rsidR="007C5828" w:rsidRPr="00D35489">
        <w:rPr>
          <w:rFonts w:cstheme="minorHAnsi"/>
          <w:shd w:val="clear" w:color="auto" w:fill="FFFFFF"/>
        </w:rPr>
        <w:t xml:space="preserve"> in overcrowded tents on ground lined only with thin mats or blankets, </w:t>
      </w:r>
      <w:r w:rsidR="00BE2EE5" w:rsidRPr="00D35489">
        <w:rPr>
          <w:rFonts w:cstheme="minorHAnsi"/>
          <w:shd w:val="clear" w:color="auto" w:fill="FFFFFF"/>
        </w:rPr>
        <w:t xml:space="preserve">were </w:t>
      </w:r>
      <w:r w:rsidR="007C5828" w:rsidRPr="00D35489">
        <w:rPr>
          <w:rFonts w:cstheme="minorHAnsi"/>
          <w:shd w:val="clear" w:color="auto" w:fill="FFFFFF"/>
        </w:rPr>
        <w:t>struggling to reach toilets over rough terrain, and being returned to these conditions within days of caesarean births.</w:t>
      </w:r>
      <w:r w:rsidR="00525933" w:rsidRPr="00D35489">
        <w:rPr>
          <w:rFonts w:cstheme="minorHAnsi"/>
        </w:rPr>
        <w:t xml:space="preserve"> </w:t>
      </w:r>
      <w:r w:rsidR="006D3A86" w:rsidRPr="00D35489">
        <w:rPr>
          <w:rFonts w:cstheme="minorHAnsi"/>
          <w:shd w:val="clear" w:color="auto" w:fill="FFFFFF"/>
        </w:rPr>
        <w:t xml:space="preserve">Pregnant women said they lacked information about what would happen </w:t>
      </w:r>
      <w:r w:rsidR="00BE2EE5" w:rsidRPr="00D35489">
        <w:rPr>
          <w:rFonts w:cstheme="minorHAnsi"/>
          <w:shd w:val="clear" w:color="auto" w:fill="FFFFFF"/>
        </w:rPr>
        <w:t xml:space="preserve">to them </w:t>
      </w:r>
      <w:r w:rsidR="006D3A86" w:rsidRPr="00D35489">
        <w:rPr>
          <w:rFonts w:cstheme="minorHAnsi"/>
          <w:shd w:val="clear" w:color="auto" w:fill="FFFFFF"/>
        </w:rPr>
        <w:t xml:space="preserve">when it was time to give birth or whom to contact for help, and that a dearth of interpreters prevented them from communicating with medical workers at </w:t>
      </w:r>
      <w:proofErr w:type="spellStart"/>
      <w:r w:rsidR="006D3A86" w:rsidRPr="00D35489">
        <w:rPr>
          <w:rFonts w:cstheme="minorHAnsi"/>
          <w:shd w:val="clear" w:color="auto" w:fill="FFFFFF"/>
        </w:rPr>
        <w:t>Moria</w:t>
      </w:r>
      <w:proofErr w:type="spellEnd"/>
      <w:r w:rsidR="006D3A86" w:rsidRPr="00D35489">
        <w:rPr>
          <w:rFonts w:cstheme="minorHAnsi"/>
          <w:shd w:val="clear" w:color="auto" w:fill="FFFFFF"/>
        </w:rPr>
        <w:t xml:space="preserve">. </w:t>
      </w:r>
      <w:r w:rsidR="00445B9E" w:rsidRPr="00D35489">
        <w:rPr>
          <w:rFonts w:cstheme="minorHAnsi"/>
          <w:shd w:val="clear" w:color="auto" w:fill="FFFFFF"/>
        </w:rPr>
        <w:t xml:space="preserve">Pregnant women </w:t>
      </w:r>
      <w:r w:rsidR="00232845" w:rsidRPr="00D35489">
        <w:rPr>
          <w:rFonts w:cstheme="minorHAnsi"/>
          <w:shd w:val="clear" w:color="auto" w:fill="FFFFFF"/>
        </w:rPr>
        <w:t>Human Rights Watch interviewed both on Lesbos</w:t>
      </w:r>
      <w:r w:rsidR="00935471" w:rsidRPr="00D35489">
        <w:rPr>
          <w:rFonts w:cstheme="minorHAnsi"/>
          <w:shd w:val="clear" w:color="auto" w:fill="FFFFFF"/>
        </w:rPr>
        <w:t xml:space="preserve"> and</w:t>
      </w:r>
      <w:r w:rsidR="00232845" w:rsidRPr="00D35489">
        <w:rPr>
          <w:rFonts w:cstheme="minorHAnsi"/>
          <w:shd w:val="clear" w:color="auto" w:fill="FFFFFF"/>
        </w:rPr>
        <w:t xml:space="preserve"> </w:t>
      </w:r>
      <w:r w:rsidR="00820B88" w:rsidRPr="00D35489">
        <w:rPr>
          <w:rFonts w:cstheme="minorHAnsi"/>
          <w:shd w:val="clear" w:color="auto" w:fill="FFFFFF"/>
        </w:rPr>
        <w:t xml:space="preserve">in the </w:t>
      </w:r>
      <w:proofErr w:type="spellStart"/>
      <w:r w:rsidR="00232845" w:rsidRPr="00D35489">
        <w:rPr>
          <w:rFonts w:cstheme="minorHAnsi"/>
          <w:shd w:val="clear" w:color="auto" w:fill="FFFFFF"/>
        </w:rPr>
        <w:t>Evros</w:t>
      </w:r>
      <w:proofErr w:type="spellEnd"/>
      <w:r w:rsidR="00232845" w:rsidRPr="00D35489">
        <w:rPr>
          <w:rFonts w:cstheme="minorHAnsi"/>
          <w:shd w:val="clear" w:color="auto" w:fill="FFFFFF"/>
        </w:rPr>
        <w:t xml:space="preserve"> region also</w:t>
      </w:r>
      <w:r w:rsidR="004756E5" w:rsidRPr="00D35489">
        <w:rPr>
          <w:rFonts w:cstheme="minorHAnsi"/>
          <w:shd w:val="clear" w:color="auto" w:fill="FFFFFF"/>
        </w:rPr>
        <w:t xml:space="preserve"> </w:t>
      </w:r>
      <w:r w:rsidR="00232845" w:rsidRPr="00D35489">
        <w:rPr>
          <w:rFonts w:cstheme="minorHAnsi"/>
          <w:shd w:val="clear" w:color="auto" w:fill="FFFFFF"/>
        </w:rPr>
        <w:t xml:space="preserve">said </w:t>
      </w:r>
      <w:r w:rsidR="004756E5" w:rsidRPr="00D35489">
        <w:rPr>
          <w:rFonts w:cstheme="minorHAnsi"/>
          <w:shd w:val="clear" w:color="auto" w:fill="FFFFFF"/>
        </w:rPr>
        <w:t xml:space="preserve">they </w:t>
      </w:r>
      <w:r w:rsidR="00232845" w:rsidRPr="00D35489">
        <w:rPr>
          <w:rFonts w:cstheme="minorHAnsi"/>
          <w:shd w:val="clear" w:color="auto" w:fill="FFFFFF"/>
        </w:rPr>
        <w:t>had not</w:t>
      </w:r>
      <w:r w:rsidR="004756E5" w:rsidRPr="00D35489">
        <w:rPr>
          <w:rFonts w:cstheme="minorHAnsi"/>
          <w:shd w:val="clear" w:color="auto" w:fill="FFFFFF"/>
        </w:rPr>
        <w:t xml:space="preserve"> access</w:t>
      </w:r>
      <w:r w:rsidR="00232845" w:rsidRPr="00D35489">
        <w:rPr>
          <w:rFonts w:cstheme="minorHAnsi"/>
          <w:shd w:val="clear" w:color="auto" w:fill="FFFFFF"/>
        </w:rPr>
        <w:t>ed</w:t>
      </w:r>
      <w:r w:rsidR="004756E5" w:rsidRPr="00D35489">
        <w:rPr>
          <w:rFonts w:cstheme="minorHAnsi"/>
          <w:shd w:val="clear" w:color="auto" w:fill="FFFFFF"/>
        </w:rPr>
        <w:t xml:space="preserve"> comprehensive prenatal care</w:t>
      </w:r>
      <w:r w:rsidR="00232845" w:rsidRPr="00D35489">
        <w:rPr>
          <w:rFonts w:cstheme="minorHAnsi"/>
          <w:shd w:val="clear" w:color="auto" w:fill="FFFFFF"/>
        </w:rPr>
        <w:t xml:space="preserve">, in some cases even after requesting </w:t>
      </w:r>
      <w:r w:rsidR="00B351B2" w:rsidRPr="00D35489">
        <w:rPr>
          <w:rFonts w:cstheme="minorHAnsi"/>
          <w:shd w:val="clear" w:color="auto" w:fill="FFFFFF"/>
        </w:rPr>
        <w:t>medical attention due to concerns about their pregnancies</w:t>
      </w:r>
      <w:r w:rsidR="004756E5" w:rsidRPr="00D35489">
        <w:rPr>
          <w:rFonts w:cstheme="minorHAnsi"/>
          <w:shd w:val="clear" w:color="auto" w:fill="FFFFFF"/>
        </w:rPr>
        <w:t>.</w:t>
      </w:r>
      <w:r w:rsidR="00B351B2" w:rsidRPr="00D35489">
        <w:rPr>
          <w:rFonts w:cstheme="minorHAnsi"/>
          <w:shd w:val="clear" w:color="auto" w:fill="FFFFFF"/>
        </w:rPr>
        <w:t xml:space="preserve"> </w:t>
      </w:r>
      <w:r w:rsidR="00820B88" w:rsidRPr="00D35489">
        <w:rPr>
          <w:rFonts w:cstheme="minorHAnsi"/>
          <w:shd w:val="clear" w:color="auto" w:fill="FFFFFF"/>
        </w:rPr>
        <w:t>In</w:t>
      </w:r>
      <w:r w:rsidR="004B1F4A" w:rsidRPr="00D35489">
        <w:rPr>
          <w:rFonts w:cstheme="minorHAnsi"/>
          <w:shd w:val="clear" w:color="auto" w:fill="FFFFFF"/>
        </w:rPr>
        <w:t xml:space="preserve"> the </w:t>
      </w:r>
      <w:proofErr w:type="spellStart"/>
      <w:r w:rsidR="004B1F4A" w:rsidRPr="00D35489">
        <w:rPr>
          <w:rFonts w:cstheme="minorHAnsi"/>
          <w:shd w:val="clear" w:color="auto" w:fill="FFFFFF"/>
        </w:rPr>
        <w:t>Fylakio</w:t>
      </w:r>
      <w:proofErr w:type="spellEnd"/>
      <w:r w:rsidR="004B1F4A" w:rsidRPr="00D35489">
        <w:rPr>
          <w:rFonts w:cstheme="minorHAnsi"/>
          <w:shd w:val="clear" w:color="auto" w:fill="FFFFFF"/>
        </w:rPr>
        <w:t xml:space="preserve"> </w:t>
      </w:r>
      <w:r w:rsidR="00935471" w:rsidRPr="00D35489">
        <w:rPr>
          <w:rFonts w:cstheme="minorHAnsi"/>
          <w:shd w:val="clear" w:color="auto" w:fill="FFFFFF"/>
        </w:rPr>
        <w:t>RIC</w:t>
      </w:r>
      <w:r w:rsidR="004B1F4A" w:rsidRPr="00D35489">
        <w:rPr>
          <w:rFonts w:cstheme="minorHAnsi"/>
          <w:shd w:val="clear" w:color="auto" w:fill="FFFFFF"/>
        </w:rPr>
        <w:t xml:space="preserve"> and at</w:t>
      </w:r>
      <w:r w:rsidR="00935471" w:rsidRPr="00D35489">
        <w:rPr>
          <w:rFonts w:cstheme="minorHAnsi"/>
          <w:shd w:val="clear" w:color="auto" w:fill="FFFFFF"/>
        </w:rPr>
        <w:t xml:space="preserve"> the</w:t>
      </w:r>
      <w:r w:rsidR="004B1F4A" w:rsidRPr="00D35489">
        <w:rPr>
          <w:rFonts w:cstheme="minorHAnsi"/>
          <w:shd w:val="clear" w:color="auto" w:fill="FFFFFF"/>
        </w:rPr>
        <w:t xml:space="preserve"> </w:t>
      </w:r>
      <w:proofErr w:type="spellStart"/>
      <w:r w:rsidR="004B1F4A" w:rsidRPr="00D35489">
        <w:rPr>
          <w:rFonts w:cstheme="minorHAnsi"/>
          <w:shd w:val="clear" w:color="auto" w:fill="FFFFFF"/>
        </w:rPr>
        <w:t>Diavata</w:t>
      </w:r>
      <w:proofErr w:type="spellEnd"/>
      <w:r w:rsidR="004B1F4A" w:rsidRPr="00D35489">
        <w:rPr>
          <w:rFonts w:cstheme="minorHAnsi"/>
          <w:shd w:val="clear" w:color="auto" w:fill="FFFFFF"/>
        </w:rPr>
        <w:t xml:space="preserve"> </w:t>
      </w:r>
      <w:r w:rsidR="00F64C6E" w:rsidRPr="00D35489">
        <w:rPr>
          <w:rFonts w:cstheme="minorHAnsi"/>
          <w:shd w:val="clear" w:color="auto" w:fill="FFFFFF"/>
        </w:rPr>
        <w:t>camp</w:t>
      </w:r>
      <w:r w:rsidR="004B1F4A" w:rsidRPr="00D35489">
        <w:rPr>
          <w:rFonts w:cstheme="minorHAnsi"/>
          <w:shd w:val="clear" w:color="auto" w:fill="FFFFFF"/>
        </w:rPr>
        <w:t xml:space="preserve"> </w:t>
      </w:r>
      <w:r w:rsidR="00935471" w:rsidRPr="00D35489">
        <w:rPr>
          <w:rFonts w:cstheme="minorHAnsi"/>
          <w:shd w:val="clear" w:color="auto" w:fill="FFFFFF"/>
        </w:rPr>
        <w:t>in Thessaloniki</w:t>
      </w:r>
      <w:r w:rsidR="00820B88" w:rsidRPr="00D35489">
        <w:rPr>
          <w:rFonts w:cstheme="minorHAnsi"/>
          <w:shd w:val="clear" w:color="auto" w:fill="FFFFFF"/>
        </w:rPr>
        <w:t>, a</w:t>
      </w:r>
      <w:r w:rsidR="00D155AB" w:rsidRPr="00D35489">
        <w:rPr>
          <w:rFonts w:cstheme="minorHAnsi"/>
          <w:shd w:val="clear" w:color="auto" w:fill="FFFFFF"/>
        </w:rPr>
        <w:t xml:space="preserve"> lack of female doctors and interpreters create</w:t>
      </w:r>
      <w:r w:rsidR="00820B88" w:rsidRPr="00D35489">
        <w:rPr>
          <w:rFonts w:cstheme="minorHAnsi"/>
          <w:shd w:val="clear" w:color="auto" w:fill="FFFFFF"/>
        </w:rPr>
        <w:t>d</w:t>
      </w:r>
      <w:r w:rsidR="00D155AB" w:rsidRPr="00D35489">
        <w:rPr>
          <w:rFonts w:cstheme="minorHAnsi"/>
          <w:shd w:val="clear" w:color="auto" w:fill="FFFFFF"/>
        </w:rPr>
        <w:t xml:space="preserve"> additional barriers for women and girls</w:t>
      </w:r>
      <w:r w:rsidR="00820B88" w:rsidRPr="00D35489">
        <w:rPr>
          <w:rFonts w:cstheme="minorHAnsi"/>
          <w:shd w:val="clear" w:color="auto" w:fill="FFFFFF"/>
        </w:rPr>
        <w:t xml:space="preserve"> in accessing medical care</w:t>
      </w:r>
      <w:r w:rsidR="00D155AB" w:rsidRPr="00D35489">
        <w:rPr>
          <w:rFonts w:cstheme="minorHAnsi"/>
          <w:shd w:val="clear" w:color="auto" w:fill="FFFFFF"/>
        </w:rPr>
        <w:t>.</w:t>
      </w:r>
    </w:p>
    <w:p w14:paraId="79EA7DBB" w14:textId="3DB8312B" w:rsidR="000376CE" w:rsidRPr="00D35489" w:rsidRDefault="0079156C" w:rsidP="00B86275">
      <w:pPr>
        <w:jc w:val="both"/>
        <w:rPr>
          <w:rFonts w:cstheme="minorHAnsi"/>
          <w:color w:val="444444"/>
          <w:shd w:val="clear" w:color="auto" w:fill="FFFFFF"/>
        </w:rPr>
      </w:pPr>
      <w:r w:rsidRPr="00D35489">
        <w:rPr>
          <w:rFonts w:cstheme="minorHAnsi"/>
        </w:rPr>
        <w:t xml:space="preserve">Human Rights Watch </w:t>
      </w:r>
      <w:hyperlink r:id="rId11" w:history="1">
        <w:r w:rsidRPr="00D35489">
          <w:rPr>
            <w:rStyle w:val="Hyperlink"/>
            <w:rFonts w:cstheme="minorHAnsi"/>
          </w:rPr>
          <w:t>research</w:t>
        </w:r>
      </w:hyperlink>
      <w:r w:rsidRPr="00D35489">
        <w:rPr>
          <w:rFonts w:cstheme="minorHAnsi"/>
        </w:rPr>
        <w:t xml:space="preserve"> found that </w:t>
      </w:r>
      <w:r w:rsidRPr="00D35489">
        <w:rPr>
          <w:rFonts w:cstheme="minorHAnsi"/>
          <w:shd w:val="clear" w:color="auto" w:fill="FFFFFF"/>
        </w:rPr>
        <w:t>t</w:t>
      </w:r>
      <w:r w:rsidR="005E4EE2" w:rsidRPr="00D35489">
        <w:rPr>
          <w:rFonts w:cstheme="minorHAnsi"/>
          <w:shd w:val="clear" w:color="auto" w:fill="FFFFFF"/>
        </w:rPr>
        <w:t xml:space="preserve">he Covid-19 Pandemic </w:t>
      </w:r>
      <w:r w:rsidR="005718CE" w:rsidRPr="00D35489">
        <w:rPr>
          <w:rFonts w:cstheme="minorHAnsi"/>
          <w:shd w:val="clear" w:color="auto" w:fill="FFFFFF"/>
        </w:rPr>
        <w:t>has worsened already</w:t>
      </w:r>
      <w:r w:rsidR="00057634" w:rsidRPr="00D35489">
        <w:rPr>
          <w:rFonts w:cstheme="minorHAnsi"/>
          <w:shd w:val="clear" w:color="auto" w:fill="FFFFFF"/>
        </w:rPr>
        <w:t xml:space="preserve"> </w:t>
      </w:r>
      <w:hyperlink r:id="rId12" w:history="1">
        <w:r w:rsidR="00057634" w:rsidRPr="00D35489">
          <w:rPr>
            <w:rStyle w:val="Hyperlink"/>
            <w:rFonts w:cstheme="minorHAnsi"/>
            <w:shd w:val="clear" w:color="auto" w:fill="FFFFFF"/>
          </w:rPr>
          <w:t>dire conditions</w:t>
        </w:r>
      </w:hyperlink>
      <w:r w:rsidR="005718CE" w:rsidRPr="00D35489">
        <w:rPr>
          <w:rFonts w:cstheme="minorHAnsi"/>
          <w:color w:val="444444"/>
          <w:shd w:val="clear" w:color="auto" w:fill="FFFFFF"/>
        </w:rPr>
        <w:t xml:space="preserve"> </w:t>
      </w:r>
      <w:r w:rsidR="005718CE" w:rsidRPr="00D35489">
        <w:rPr>
          <w:rFonts w:cstheme="minorHAnsi"/>
          <w:shd w:val="clear" w:color="auto" w:fill="FFFFFF"/>
        </w:rPr>
        <w:t>for pregnant people in overcrowded reception centers for migrants and asylum seekers on Greek islands.</w:t>
      </w:r>
      <w:r w:rsidR="00057634" w:rsidRPr="00D35489">
        <w:rPr>
          <w:rFonts w:cstheme="minorHAnsi"/>
          <w:shd w:val="clear" w:color="auto" w:fill="FFFFFF"/>
        </w:rPr>
        <w:t xml:space="preserve"> Since late March</w:t>
      </w:r>
      <w:r w:rsidR="005338C1" w:rsidRPr="00D35489">
        <w:rPr>
          <w:rFonts w:cstheme="minorHAnsi"/>
          <w:shd w:val="clear" w:color="auto" w:fill="FFFFFF"/>
        </w:rPr>
        <w:t xml:space="preserve"> 2020</w:t>
      </w:r>
      <w:r w:rsidR="00057634" w:rsidRPr="00D35489">
        <w:rPr>
          <w:rFonts w:cstheme="minorHAnsi"/>
          <w:shd w:val="clear" w:color="auto" w:fill="FFFFFF"/>
        </w:rPr>
        <w:t>, the Greek government has</w:t>
      </w:r>
      <w:r w:rsidR="00FF71EB" w:rsidRPr="00D35489">
        <w:rPr>
          <w:rFonts w:cstheme="minorHAnsi"/>
          <w:color w:val="444444"/>
          <w:shd w:val="clear" w:color="auto" w:fill="FFFFFF"/>
        </w:rPr>
        <w:t xml:space="preserve"> </w:t>
      </w:r>
      <w:hyperlink r:id="rId13" w:history="1">
        <w:r w:rsidR="00FF71EB" w:rsidRPr="00D35489">
          <w:rPr>
            <w:rStyle w:val="Hyperlink"/>
            <w:rFonts w:cstheme="minorHAnsi"/>
            <w:shd w:val="clear" w:color="auto" w:fill="FFFFFF"/>
          </w:rPr>
          <w:t>arbitrarily detained</w:t>
        </w:r>
      </w:hyperlink>
      <w:r w:rsidR="00057634" w:rsidRPr="00D35489">
        <w:rPr>
          <w:rFonts w:cstheme="minorHAnsi"/>
          <w:color w:val="444444"/>
          <w:shd w:val="clear" w:color="auto" w:fill="FFFFFF"/>
        </w:rPr>
        <w:t xml:space="preserve"> </w:t>
      </w:r>
      <w:r w:rsidR="00057634" w:rsidRPr="00D35489">
        <w:rPr>
          <w:rFonts w:cstheme="minorHAnsi"/>
          <w:shd w:val="clear" w:color="auto" w:fill="FFFFFF"/>
        </w:rPr>
        <w:t xml:space="preserve">newly arrived migrants and asylum seekers on the </w:t>
      </w:r>
      <w:r w:rsidR="00057634" w:rsidRPr="00D35489">
        <w:rPr>
          <w:rFonts w:cstheme="minorHAnsi"/>
          <w:shd w:val="clear" w:color="auto" w:fill="FFFFFF"/>
        </w:rPr>
        <w:lastRenderedPageBreak/>
        <w:t>mainland – including pregnant and other “vulnerable” people – and kept them in lockdown in</w:t>
      </w:r>
      <w:r w:rsidR="00FE0562" w:rsidRPr="00D35489">
        <w:rPr>
          <w:rFonts w:cstheme="minorHAnsi"/>
          <w:shd w:val="clear" w:color="auto" w:fill="FFFFFF"/>
        </w:rPr>
        <w:t xml:space="preserve"> </w:t>
      </w:r>
      <w:hyperlink r:id="rId14" w:history="1">
        <w:r w:rsidR="00FE0562" w:rsidRPr="00D35489">
          <w:rPr>
            <w:rStyle w:val="Hyperlink"/>
            <w:rFonts w:cstheme="minorHAnsi"/>
            <w:shd w:val="clear" w:color="auto" w:fill="FFFFFF"/>
          </w:rPr>
          <w:t>cramped, unsanitary, and unhygienic conditions</w:t>
        </w:r>
      </w:hyperlink>
      <w:r w:rsidR="00FE0562" w:rsidRPr="00D35489">
        <w:rPr>
          <w:rFonts w:cstheme="minorHAnsi"/>
          <w:color w:val="444444"/>
          <w:shd w:val="clear" w:color="auto" w:fill="FFFFFF"/>
        </w:rPr>
        <w:t xml:space="preserve"> </w:t>
      </w:r>
      <w:r w:rsidR="00057634" w:rsidRPr="00D35489">
        <w:rPr>
          <w:rFonts w:cstheme="minorHAnsi"/>
          <w:color w:val="444444"/>
          <w:shd w:val="clear" w:color="auto" w:fill="FFFFFF"/>
        </w:rPr>
        <w:t xml:space="preserve"> </w:t>
      </w:r>
      <w:r w:rsidR="00057634" w:rsidRPr="00D35489">
        <w:rPr>
          <w:rFonts w:cstheme="minorHAnsi"/>
          <w:shd w:val="clear" w:color="auto" w:fill="FFFFFF"/>
        </w:rPr>
        <w:t xml:space="preserve">in reception centers. This flouts public health measures and recommendations for containment of Covid-19. </w:t>
      </w:r>
      <w:r w:rsidR="00A72F9F" w:rsidRPr="00D35489">
        <w:rPr>
          <w:rFonts w:cstheme="minorHAnsi"/>
          <w:shd w:val="clear" w:color="auto" w:fill="FFFFFF"/>
        </w:rPr>
        <w:t xml:space="preserve">Reported </w:t>
      </w:r>
      <w:hyperlink r:id="rId15" w:history="1">
        <w:r w:rsidR="00B05641" w:rsidRPr="00D35489">
          <w:rPr>
            <w:rStyle w:val="Hyperlink"/>
            <w:rFonts w:cstheme="minorHAnsi"/>
          </w:rPr>
          <w:t>reallocation</w:t>
        </w:r>
      </w:hyperlink>
      <w:r w:rsidR="00B05641" w:rsidRPr="00D35489">
        <w:rPr>
          <w:rFonts w:cstheme="minorHAnsi"/>
        </w:rPr>
        <w:t xml:space="preserve"> </w:t>
      </w:r>
      <w:r w:rsidR="00A72F9F" w:rsidRPr="00D35489">
        <w:rPr>
          <w:rFonts w:cstheme="minorHAnsi"/>
          <w:shd w:val="clear" w:color="auto" w:fill="FFFFFF"/>
        </w:rPr>
        <w:t xml:space="preserve">of </w:t>
      </w:r>
      <w:r w:rsidR="00B05641" w:rsidRPr="00D35489">
        <w:rPr>
          <w:rFonts w:cstheme="minorHAnsi"/>
          <w:shd w:val="clear" w:color="auto" w:fill="FFFFFF"/>
        </w:rPr>
        <w:t xml:space="preserve">limited maternal health </w:t>
      </w:r>
      <w:r w:rsidR="00BB5541" w:rsidRPr="00D35489">
        <w:rPr>
          <w:rFonts w:cstheme="minorHAnsi"/>
          <w:shd w:val="clear" w:color="auto" w:fill="FFFFFF"/>
        </w:rPr>
        <w:t xml:space="preserve">services </w:t>
      </w:r>
      <w:r w:rsidR="00A72F9F" w:rsidRPr="00D35489">
        <w:rPr>
          <w:rFonts w:cstheme="minorHAnsi"/>
          <w:shd w:val="clear" w:color="auto" w:fill="FFFFFF"/>
        </w:rPr>
        <w:t xml:space="preserve">in the </w:t>
      </w:r>
      <w:proofErr w:type="spellStart"/>
      <w:r w:rsidR="00A72F9F" w:rsidRPr="00D35489">
        <w:rPr>
          <w:rFonts w:cstheme="minorHAnsi"/>
          <w:shd w:val="clear" w:color="auto" w:fill="FFFFFF"/>
        </w:rPr>
        <w:t>Moria</w:t>
      </w:r>
      <w:proofErr w:type="spellEnd"/>
      <w:r w:rsidR="00A72F9F" w:rsidRPr="00D35489">
        <w:rPr>
          <w:rFonts w:cstheme="minorHAnsi"/>
          <w:shd w:val="clear" w:color="auto" w:fill="FFFFFF"/>
        </w:rPr>
        <w:t xml:space="preserve"> Reception Center due to Covid-19 could be devastating. In certain</w:t>
      </w:r>
      <w:r w:rsidR="009072DF" w:rsidRPr="00D35489">
        <w:rPr>
          <w:rFonts w:cstheme="minorHAnsi"/>
          <w:shd w:val="clear" w:color="auto" w:fill="FFFFFF"/>
        </w:rPr>
        <w:t xml:space="preserve"> </w:t>
      </w:r>
      <w:hyperlink r:id="rId16" w:history="1">
        <w:r w:rsidR="009072DF" w:rsidRPr="00D35489">
          <w:rPr>
            <w:rStyle w:val="Hyperlink"/>
            <w:rFonts w:cstheme="minorHAnsi"/>
            <w:shd w:val="clear" w:color="auto" w:fill="FFFFFF"/>
          </w:rPr>
          <w:t>past disease outbreaks</w:t>
        </w:r>
      </w:hyperlink>
      <w:r w:rsidR="00A72F9F" w:rsidRPr="00D35489">
        <w:rPr>
          <w:rFonts w:cstheme="minorHAnsi"/>
          <w:shd w:val="clear" w:color="auto" w:fill="FFFFFF"/>
        </w:rPr>
        <w:t>, diversion of reproductive health services contributed to increased maternal deaths.</w:t>
      </w:r>
    </w:p>
    <w:p w14:paraId="78C4817C" w14:textId="622EF371" w:rsidR="00E06AFE" w:rsidRPr="00D35489" w:rsidRDefault="00E06AFE" w:rsidP="00214F8A">
      <w:pPr>
        <w:jc w:val="both"/>
        <w:rPr>
          <w:rFonts w:cstheme="minorHAnsi"/>
        </w:rPr>
      </w:pPr>
      <w:bookmarkStart w:id="1" w:name="_Hlk54702557"/>
      <w:r w:rsidRPr="00D35489">
        <w:rPr>
          <w:rFonts w:cstheme="minorHAnsi"/>
        </w:rPr>
        <w:t>We encourage the Committee to:</w:t>
      </w:r>
    </w:p>
    <w:p w14:paraId="7EE7E05F" w14:textId="696CC23E" w:rsidR="00214F8A" w:rsidRPr="00D35489" w:rsidRDefault="00BE2EE5" w:rsidP="00214F8A">
      <w:pPr>
        <w:pStyle w:val="ListParagraph"/>
        <w:numPr>
          <w:ilvl w:val="0"/>
          <w:numId w:val="4"/>
        </w:numPr>
        <w:jc w:val="both"/>
        <w:rPr>
          <w:rFonts w:cstheme="minorHAnsi"/>
        </w:rPr>
      </w:pPr>
      <w:bookmarkStart w:id="2" w:name="_Hlk54702336"/>
      <w:bookmarkEnd w:id="1"/>
      <w:r w:rsidRPr="00D35489">
        <w:rPr>
          <w:rFonts w:cstheme="minorHAnsi"/>
        </w:rPr>
        <w:t>Ask the Greek government</w:t>
      </w:r>
      <w:r w:rsidRPr="00D35489" w:rsidDel="00BE2EE5">
        <w:rPr>
          <w:rFonts w:cstheme="minorHAnsi"/>
        </w:rPr>
        <w:t xml:space="preserve"> </w:t>
      </w:r>
      <w:r w:rsidRPr="00D35489">
        <w:rPr>
          <w:rFonts w:cstheme="minorHAnsi"/>
        </w:rPr>
        <w:t>w</w:t>
      </w:r>
      <w:r w:rsidR="00E06AFE" w:rsidRPr="00D35489">
        <w:rPr>
          <w:rFonts w:cstheme="minorHAnsi"/>
        </w:rPr>
        <w:t xml:space="preserve">hat measures </w:t>
      </w:r>
      <w:r w:rsidR="00E25B92" w:rsidRPr="00D35489">
        <w:rPr>
          <w:rFonts w:cstheme="minorHAnsi"/>
        </w:rPr>
        <w:t xml:space="preserve">are being taken to </w:t>
      </w:r>
      <w:r w:rsidR="00E25B92" w:rsidRPr="00D35489">
        <w:rPr>
          <w:rFonts w:cstheme="minorHAnsi"/>
          <w:shd w:val="clear" w:color="auto" w:fill="FFFFFF"/>
        </w:rPr>
        <w:t>ensure access to comprehensive prenatal and postnatal care for all pregnant people, including migrants and asylum seekers</w:t>
      </w:r>
      <w:bookmarkEnd w:id="2"/>
      <w:r w:rsidR="00E06AFE" w:rsidRPr="00D35489">
        <w:rPr>
          <w:rFonts w:cstheme="minorHAnsi"/>
          <w:shd w:val="clear" w:color="auto" w:fill="FFFFFF"/>
        </w:rPr>
        <w:t>.</w:t>
      </w:r>
    </w:p>
    <w:p w14:paraId="345EB436" w14:textId="13DB2B95" w:rsidR="00031FAF" w:rsidRPr="00D35489" w:rsidRDefault="00B86275" w:rsidP="000305EC">
      <w:pPr>
        <w:pStyle w:val="ListParagraph"/>
        <w:numPr>
          <w:ilvl w:val="0"/>
          <w:numId w:val="4"/>
        </w:numPr>
        <w:jc w:val="both"/>
        <w:rPr>
          <w:rFonts w:cstheme="minorHAnsi"/>
        </w:rPr>
      </w:pPr>
      <w:r w:rsidRPr="00D35489">
        <w:rPr>
          <w:rFonts w:cstheme="minorHAnsi"/>
        </w:rPr>
        <w:t xml:space="preserve">Urge the Greek government to </w:t>
      </w:r>
      <w:r w:rsidR="00031FAF" w:rsidRPr="00D35489">
        <w:rPr>
          <w:rFonts w:cstheme="minorHAnsi"/>
        </w:rPr>
        <w:t xml:space="preserve">prioritize awareness-raising about existing services and availability of trained female </w:t>
      </w:r>
      <w:r w:rsidR="00E25B92" w:rsidRPr="00D35489">
        <w:rPr>
          <w:rFonts w:cstheme="minorHAnsi"/>
        </w:rPr>
        <w:t xml:space="preserve">medical personnel and </w:t>
      </w:r>
      <w:r w:rsidR="00031FAF" w:rsidRPr="00D35489">
        <w:rPr>
          <w:rFonts w:cstheme="minorHAnsi"/>
        </w:rPr>
        <w:t>interpreters</w:t>
      </w:r>
      <w:r w:rsidR="001E7319" w:rsidRPr="00D35489">
        <w:rPr>
          <w:rFonts w:cstheme="minorHAnsi"/>
        </w:rPr>
        <w:t xml:space="preserve"> in sites for migrants and asylum seekers</w:t>
      </w:r>
      <w:r w:rsidR="00031FAF" w:rsidRPr="00D35489">
        <w:rPr>
          <w:rFonts w:cstheme="minorHAnsi"/>
        </w:rPr>
        <w:t>.</w:t>
      </w:r>
    </w:p>
    <w:p w14:paraId="29FA38AD" w14:textId="6BF7DEC8" w:rsidR="0005694A" w:rsidRPr="00D35489" w:rsidRDefault="00AB77DF" w:rsidP="006943EE">
      <w:pPr>
        <w:ind w:firstLine="360"/>
        <w:rPr>
          <w:b/>
          <w:bCs/>
        </w:rPr>
      </w:pPr>
      <w:r w:rsidRPr="00D35489">
        <w:rPr>
          <w:b/>
          <w:bCs/>
        </w:rPr>
        <w:t xml:space="preserve">3. </w:t>
      </w:r>
      <w:r w:rsidR="006943EE" w:rsidRPr="00D35489">
        <w:rPr>
          <w:b/>
          <w:bCs/>
        </w:rPr>
        <w:t xml:space="preserve">Identification of vulnerable groups </w:t>
      </w:r>
      <w:r w:rsidR="00B86275" w:rsidRPr="00D35489">
        <w:rPr>
          <w:b/>
          <w:bCs/>
        </w:rPr>
        <w:t xml:space="preserve">- </w:t>
      </w:r>
      <w:r w:rsidR="007E54A7" w:rsidRPr="00D35489">
        <w:rPr>
          <w:b/>
          <w:bCs/>
        </w:rPr>
        <w:t>Co</w:t>
      </w:r>
      <w:r w:rsidR="007E54A7">
        <w:rPr>
          <w:b/>
          <w:bCs/>
        </w:rPr>
        <w:t>nven</w:t>
      </w:r>
      <w:r w:rsidR="007E54A7" w:rsidRPr="00D35489">
        <w:rPr>
          <w:b/>
          <w:bCs/>
        </w:rPr>
        <w:t>t</w:t>
      </w:r>
      <w:r w:rsidR="007E54A7">
        <w:rPr>
          <w:b/>
          <w:bCs/>
        </w:rPr>
        <w:t>ion</w:t>
      </w:r>
      <w:r w:rsidR="007E54A7" w:rsidRPr="00D35489">
        <w:rPr>
          <w:b/>
          <w:bCs/>
        </w:rPr>
        <w:t xml:space="preserve"> </w:t>
      </w:r>
      <w:r w:rsidR="009D6AE6" w:rsidRPr="00D35489">
        <w:rPr>
          <w:b/>
          <w:bCs/>
        </w:rPr>
        <w:t>articles 2</w:t>
      </w:r>
      <w:r w:rsidR="00B86275" w:rsidRPr="00D35489">
        <w:rPr>
          <w:b/>
          <w:bCs/>
        </w:rPr>
        <w:t>(</w:t>
      </w:r>
      <w:r w:rsidR="009D6AE6" w:rsidRPr="00D35489">
        <w:rPr>
          <w:b/>
          <w:bCs/>
        </w:rPr>
        <w:t>d</w:t>
      </w:r>
      <w:r w:rsidR="00B86275" w:rsidRPr="00D35489">
        <w:rPr>
          <w:b/>
          <w:bCs/>
        </w:rPr>
        <w:t>) and</w:t>
      </w:r>
      <w:r w:rsidR="000C67A4" w:rsidRPr="00D35489">
        <w:rPr>
          <w:b/>
          <w:bCs/>
        </w:rPr>
        <w:t xml:space="preserve"> 2</w:t>
      </w:r>
      <w:r w:rsidR="00B86275" w:rsidRPr="00D35489">
        <w:rPr>
          <w:b/>
          <w:bCs/>
        </w:rPr>
        <w:t>(</w:t>
      </w:r>
      <w:r w:rsidR="000C67A4" w:rsidRPr="00D35489">
        <w:rPr>
          <w:b/>
          <w:bCs/>
        </w:rPr>
        <w:t>e</w:t>
      </w:r>
      <w:r w:rsidR="00E5645F" w:rsidRPr="00D35489">
        <w:rPr>
          <w:b/>
          <w:bCs/>
        </w:rPr>
        <w:t>)</w:t>
      </w:r>
    </w:p>
    <w:p w14:paraId="3ACA3617" w14:textId="7A89D523" w:rsidR="00935471" w:rsidRPr="00D35489" w:rsidRDefault="005C711F" w:rsidP="005C711F">
      <w:pPr>
        <w:jc w:val="both"/>
        <w:rPr>
          <w:rFonts w:eastAsia="Times New Roman" w:cstheme="minorHAnsi"/>
        </w:rPr>
      </w:pPr>
      <w:r w:rsidRPr="00D35489">
        <w:rPr>
          <w:rFonts w:cstheme="minorHAnsi"/>
          <w:shd w:val="clear" w:color="auto" w:fill="FFFFFF"/>
        </w:rPr>
        <w:t xml:space="preserve">Under Greek law, pregnant women, new mothers, and survivors of sexual and gender-based violence and trafficking are among those categorized as </w:t>
      </w:r>
      <w:r w:rsidR="00935471" w:rsidRPr="00D35489">
        <w:rPr>
          <w:rFonts w:cstheme="minorHAnsi"/>
          <w:shd w:val="clear" w:color="auto" w:fill="FFFFFF"/>
        </w:rPr>
        <w:t>“</w:t>
      </w:r>
      <w:r w:rsidRPr="00D35489">
        <w:rPr>
          <w:rFonts w:cstheme="minorHAnsi"/>
          <w:shd w:val="clear" w:color="auto" w:fill="FFFFFF"/>
        </w:rPr>
        <w:t>vulnerable</w:t>
      </w:r>
      <w:r w:rsidR="00935471" w:rsidRPr="00D35489">
        <w:rPr>
          <w:rFonts w:cstheme="minorHAnsi"/>
          <w:shd w:val="clear" w:color="auto" w:fill="FFFFFF"/>
        </w:rPr>
        <w:t>”</w:t>
      </w:r>
      <w:r w:rsidRPr="00D35489">
        <w:rPr>
          <w:rFonts w:cstheme="minorHAnsi"/>
          <w:shd w:val="clear" w:color="auto" w:fill="FFFFFF"/>
        </w:rPr>
        <w:t xml:space="preserve"> and requiring access to special protection.</w:t>
      </w:r>
      <w:r w:rsidRPr="00D35489">
        <w:rPr>
          <w:rFonts w:eastAsia="Times New Roman" w:cstheme="minorHAnsi"/>
        </w:rPr>
        <w:t xml:space="preserve"> Such vulnerable people are also entitled to exemption from the accelerated asylum border procedures and returns to Turkey under the EU-Turkey deal, and to be given priority for transfer to the mainland, where more </w:t>
      </w:r>
      <w:r w:rsidR="00B86275" w:rsidRPr="00D35489">
        <w:rPr>
          <w:rFonts w:eastAsia="Times New Roman" w:cstheme="minorHAnsi"/>
        </w:rPr>
        <w:t xml:space="preserve">suitable </w:t>
      </w:r>
      <w:r w:rsidRPr="00D35489">
        <w:rPr>
          <w:rFonts w:eastAsia="Times New Roman" w:cstheme="minorHAnsi"/>
        </w:rPr>
        <w:t>services are available.</w:t>
      </w:r>
      <w:r w:rsidR="00935471" w:rsidRPr="00D35489">
        <w:rPr>
          <w:rFonts w:eastAsia="Times New Roman" w:cstheme="minorHAnsi"/>
        </w:rPr>
        <w:t xml:space="preserve"> However, a new asylum law adopted in November 2019 and modified in May 2020, limits protections for those categorized as “vulnerable.”</w:t>
      </w:r>
    </w:p>
    <w:p w14:paraId="2166A2E8" w14:textId="2873B4B7" w:rsidR="005C711F" w:rsidRPr="00D35489" w:rsidRDefault="005C711F" w:rsidP="005C711F">
      <w:pPr>
        <w:jc w:val="both"/>
        <w:rPr>
          <w:rFonts w:eastAsia="Times New Roman" w:cstheme="minorHAnsi"/>
        </w:rPr>
      </w:pPr>
      <w:bookmarkStart w:id="3" w:name="_Hlk54694138"/>
      <w:r w:rsidRPr="00D35489">
        <w:rPr>
          <w:rFonts w:cstheme="minorHAnsi"/>
          <w:shd w:val="clear" w:color="auto" w:fill="FFFFFF"/>
        </w:rPr>
        <w:t>Human Rights Watch</w:t>
      </w:r>
      <w:r w:rsidR="00B86275" w:rsidRPr="00D35489">
        <w:rPr>
          <w:rFonts w:cstheme="minorHAnsi"/>
          <w:shd w:val="clear" w:color="auto" w:fill="FFFFFF"/>
        </w:rPr>
        <w:t xml:space="preserve"> repeatedly</w:t>
      </w:r>
      <w:r w:rsidR="008051AF" w:rsidRPr="00D35489">
        <w:rPr>
          <w:rFonts w:cstheme="minorHAnsi"/>
          <w:shd w:val="clear" w:color="auto" w:fill="FFFFFF"/>
        </w:rPr>
        <w:t xml:space="preserve"> </w:t>
      </w:r>
      <w:hyperlink r:id="rId17" w:history="1">
        <w:r w:rsidR="008051AF" w:rsidRPr="00D35489">
          <w:rPr>
            <w:rStyle w:val="Hyperlink"/>
            <w:rFonts w:cstheme="minorHAnsi"/>
            <w:shd w:val="clear" w:color="auto" w:fill="FFFFFF"/>
          </w:rPr>
          <w:t>documented</w:t>
        </w:r>
      </w:hyperlink>
      <w:r w:rsidR="008051AF" w:rsidRPr="00D35489">
        <w:rPr>
          <w:rFonts w:cstheme="minorHAnsi"/>
          <w:shd w:val="clear" w:color="auto" w:fill="FFFFFF"/>
        </w:rPr>
        <w:t xml:space="preserve"> </w:t>
      </w:r>
      <w:r w:rsidRPr="00D35489">
        <w:rPr>
          <w:rFonts w:cstheme="minorHAnsi"/>
          <w:shd w:val="clear" w:color="auto" w:fill="FFFFFF"/>
        </w:rPr>
        <w:t xml:space="preserve">the failure of </w:t>
      </w:r>
      <w:r w:rsidR="00B86275" w:rsidRPr="00D35489">
        <w:rPr>
          <w:rFonts w:cstheme="minorHAnsi"/>
          <w:shd w:val="clear" w:color="auto" w:fill="FFFFFF"/>
        </w:rPr>
        <w:t xml:space="preserve">the </w:t>
      </w:r>
      <w:r w:rsidRPr="00D35489">
        <w:rPr>
          <w:rFonts w:cstheme="minorHAnsi"/>
          <w:shd w:val="clear" w:color="auto" w:fill="FFFFFF"/>
        </w:rPr>
        <w:t xml:space="preserve">Greek authorities and supporting partners to </w:t>
      </w:r>
      <w:r w:rsidR="00B86275" w:rsidRPr="00D35489">
        <w:rPr>
          <w:rFonts w:cstheme="minorHAnsi"/>
          <w:shd w:val="clear" w:color="auto" w:fill="FFFFFF"/>
        </w:rPr>
        <w:t xml:space="preserve">adequately </w:t>
      </w:r>
      <w:r w:rsidRPr="00D35489">
        <w:rPr>
          <w:rFonts w:cstheme="minorHAnsi"/>
          <w:shd w:val="clear" w:color="auto" w:fill="FFFFFF"/>
        </w:rPr>
        <w:t xml:space="preserve">identify vulnerable people, and the lack of access to urgently-needed mental health care and psychosocial support for all asylum seekers on the Greek islands. </w:t>
      </w:r>
      <w:r w:rsidR="004B58EF" w:rsidRPr="00D35489">
        <w:rPr>
          <w:rFonts w:cstheme="minorHAnsi"/>
          <w:shd w:val="clear" w:color="auto" w:fill="FFFFFF"/>
        </w:rPr>
        <w:t xml:space="preserve">Human Rights Watch interviewed </w:t>
      </w:r>
      <w:r w:rsidR="00B86275" w:rsidRPr="00D35489">
        <w:rPr>
          <w:rFonts w:cstheme="minorHAnsi"/>
          <w:shd w:val="clear" w:color="auto" w:fill="FFFFFF"/>
        </w:rPr>
        <w:t>w</w:t>
      </w:r>
      <w:r w:rsidRPr="00D35489">
        <w:rPr>
          <w:rFonts w:cstheme="minorHAnsi"/>
          <w:shd w:val="clear" w:color="auto" w:fill="FFFFFF"/>
        </w:rPr>
        <w:t xml:space="preserve">omen at </w:t>
      </w:r>
      <w:r w:rsidR="00B86275" w:rsidRPr="00D35489">
        <w:rPr>
          <w:rFonts w:cstheme="minorHAnsi"/>
          <w:shd w:val="clear" w:color="auto" w:fill="FFFFFF"/>
        </w:rPr>
        <w:t xml:space="preserve">the </w:t>
      </w:r>
      <w:proofErr w:type="spellStart"/>
      <w:r w:rsidRPr="00D35489">
        <w:rPr>
          <w:rFonts w:cstheme="minorHAnsi"/>
          <w:shd w:val="clear" w:color="auto" w:fill="FFFFFF"/>
        </w:rPr>
        <w:t>Moria</w:t>
      </w:r>
      <w:proofErr w:type="spellEnd"/>
      <w:r w:rsidRPr="00D35489">
        <w:rPr>
          <w:rFonts w:cstheme="minorHAnsi"/>
          <w:shd w:val="clear" w:color="auto" w:fill="FFFFFF"/>
        </w:rPr>
        <w:t xml:space="preserve"> </w:t>
      </w:r>
      <w:r w:rsidR="00B86275" w:rsidRPr="00D35489">
        <w:rPr>
          <w:rFonts w:cstheme="minorHAnsi"/>
          <w:shd w:val="clear" w:color="auto" w:fill="FFFFFF"/>
        </w:rPr>
        <w:t xml:space="preserve">facility </w:t>
      </w:r>
      <w:r w:rsidRPr="00D35489">
        <w:rPr>
          <w:rFonts w:cstheme="minorHAnsi"/>
          <w:shd w:val="clear" w:color="auto" w:fill="FFFFFF"/>
        </w:rPr>
        <w:t>who clearly met the vulnerability criteria</w:t>
      </w:r>
      <w:r w:rsidR="004B58EF" w:rsidRPr="00D35489">
        <w:rPr>
          <w:rFonts w:cstheme="minorHAnsi"/>
          <w:shd w:val="clear" w:color="auto" w:fill="FFFFFF"/>
        </w:rPr>
        <w:t xml:space="preserve"> but who </w:t>
      </w:r>
      <w:r w:rsidR="00DB2068" w:rsidRPr="00D35489">
        <w:rPr>
          <w:rFonts w:cstheme="minorHAnsi"/>
          <w:shd w:val="clear" w:color="auto" w:fill="FFFFFF"/>
        </w:rPr>
        <w:t xml:space="preserve">had not been </w:t>
      </w:r>
      <w:r w:rsidR="00371CFC" w:rsidRPr="00D35489">
        <w:rPr>
          <w:rFonts w:cstheme="minorHAnsi"/>
          <w:shd w:val="clear" w:color="auto" w:fill="FFFFFF"/>
        </w:rPr>
        <w:t xml:space="preserve">screened for vulnerability or identified as vulnerable </w:t>
      </w:r>
      <w:r w:rsidR="00793F47" w:rsidRPr="00D35489">
        <w:rPr>
          <w:rFonts w:cstheme="minorHAnsi"/>
          <w:shd w:val="clear" w:color="auto" w:fill="FFFFFF"/>
        </w:rPr>
        <w:t>after weeks or even months, including survivors of gender-based violence and trafficking, pregnant women, new mothers, women with disabilities, and women alone with children under 18</w:t>
      </w:r>
      <w:r w:rsidR="00E97D9A" w:rsidRPr="00D35489">
        <w:rPr>
          <w:rFonts w:cstheme="minorHAnsi"/>
          <w:shd w:val="clear" w:color="auto" w:fill="FFFFFF"/>
        </w:rPr>
        <w:t xml:space="preserve">. They </w:t>
      </w:r>
      <w:r w:rsidRPr="00D35489">
        <w:rPr>
          <w:rFonts w:cstheme="minorHAnsi"/>
          <w:shd w:val="clear" w:color="auto" w:fill="FFFFFF"/>
        </w:rPr>
        <w:t>includ</w:t>
      </w:r>
      <w:r w:rsidR="00B86275" w:rsidRPr="00D35489">
        <w:rPr>
          <w:rFonts w:cstheme="minorHAnsi"/>
          <w:shd w:val="clear" w:color="auto" w:fill="FFFFFF"/>
        </w:rPr>
        <w:t>ed</w:t>
      </w:r>
      <w:r w:rsidRPr="00D35489">
        <w:rPr>
          <w:rFonts w:cstheme="minorHAnsi"/>
          <w:shd w:val="clear" w:color="auto" w:fill="FFFFFF"/>
        </w:rPr>
        <w:t xml:space="preserve"> four survivors of rape, trafficking, and other gender-based violence.</w:t>
      </w:r>
      <w:r w:rsidRPr="00D35489">
        <w:rPr>
          <w:rFonts w:eastAsia="Times New Roman" w:cstheme="minorHAnsi"/>
          <w:color w:val="444444"/>
        </w:rPr>
        <w:t xml:space="preserve"> </w:t>
      </w:r>
      <w:r w:rsidR="00DB2068" w:rsidRPr="00D35489">
        <w:rPr>
          <w:rFonts w:cstheme="minorHAnsi"/>
        </w:rPr>
        <w:t xml:space="preserve">Between </w:t>
      </w:r>
      <w:r w:rsidRPr="00D35489">
        <w:rPr>
          <w:rFonts w:cstheme="minorHAnsi"/>
        </w:rPr>
        <w:t>late 2018</w:t>
      </w:r>
      <w:r w:rsidR="00DB2068" w:rsidRPr="00D35489">
        <w:rPr>
          <w:rFonts w:cstheme="minorHAnsi"/>
        </w:rPr>
        <w:t xml:space="preserve"> and late 2019</w:t>
      </w:r>
      <w:r w:rsidRPr="00D35489">
        <w:rPr>
          <w:rFonts w:cstheme="minorHAnsi"/>
        </w:rPr>
        <w:t xml:space="preserve">, staff shortages at the government agency conducting vulnerability screenings in </w:t>
      </w:r>
      <w:proofErr w:type="spellStart"/>
      <w:r w:rsidRPr="00D35489">
        <w:rPr>
          <w:rFonts w:cstheme="minorHAnsi"/>
        </w:rPr>
        <w:t>Moria</w:t>
      </w:r>
      <w:proofErr w:type="spellEnd"/>
      <w:r w:rsidRPr="00D35489">
        <w:rPr>
          <w:rFonts w:cstheme="minorHAnsi"/>
        </w:rPr>
        <w:t xml:space="preserve"> led to </w:t>
      </w:r>
      <w:hyperlink r:id="rId18" w:history="1">
        <w:r w:rsidRPr="00D35489">
          <w:rPr>
            <w:rStyle w:val="Hyperlink"/>
            <w:rFonts w:cstheme="minorHAnsi"/>
          </w:rPr>
          <w:t>lengthy delays</w:t>
        </w:r>
        <w:r w:rsidRPr="00D35489">
          <w:rPr>
            <w:rStyle w:val="Hyperlink"/>
            <w:rFonts w:cstheme="minorHAnsi"/>
            <w:u w:val="none"/>
          </w:rPr>
          <w:t xml:space="preserve">  </w:t>
        </w:r>
      </w:hyperlink>
      <w:r w:rsidRPr="00D35489">
        <w:rPr>
          <w:rFonts w:cstheme="minorHAnsi"/>
        </w:rPr>
        <w:t>in identification of vulnerable individuals, and resulting delays in any additional support.</w:t>
      </w:r>
      <w:r w:rsidRPr="00D35489">
        <w:rPr>
          <w:rFonts w:eastAsia="Times New Roman" w:cstheme="minorHAnsi"/>
        </w:rPr>
        <w:t xml:space="preserve"> </w:t>
      </w:r>
      <w:bookmarkEnd w:id="3"/>
    </w:p>
    <w:p w14:paraId="158CD1D1" w14:textId="79E8866D" w:rsidR="00DD3A37" w:rsidRPr="00D35489" w:rsidRDefault="00176785" w:rsidP="005C711F">
      <w:pPr>
        <w:jc w:val="both"/>
        <w:rPr>
          <w:b/>
          <w:bCs/>
        </w:rPr>
      </w:pPr>
      <w:r w:rsidRPr="00D35489">
        <w:rPr>
          <w:rFonts w:eastAsia="Times New Roman" w:cstheme="minorHAnsi"/>
        </w:rPr>
        <w:t xml:space="preserve">At </w:t>
      </w:r>
      <w:r w:rsidR="00935471" w:rsidRPr="00D35489">
        <w:rPr>
          <w:rFonts w:eastAsia="Times New Roman" w:cstheme="minorHAnsi"/>
        </w:rPr>
        <w:t xml:space="preserve">the </w:t>
      </w:r>
      <w:proofErr w:type="spellStart"/>
      <w:r w:rsidRPr="00D35489">
        <w:rPr>
          <w:rFonts w:eastAsia="Times New Roman" w:cstheme="minorHAnsi"/>
        </w:rPr>
        <w:t>Fylakio</w:t>
      </w:r>
      <w:proofErr w:type="spellEnd"/>
      <w:r w:rsidRPr="00D35489">
        <w:rPr>
          <w:rFonts w:eastAsia="Times New Roman" w:cstheme="minorHAnsi"/>
        </w:rPr>
        <w:t xml:space="preserve"> </w:t>
      </w:r>
      <w:r w:rsidR="00935471" w:rsidRPr="00D35489">
        <w:rPr>
          <w:rFonts w:eastAsia="Times New Roman" w:cstheme="minorHAnsi"/>
        </w:rPr>
        <w:t>RIC</w:t>
      </w:r>
      <w:r w:rsidRPr="00D35489">
        <w:rPr>
          <w:rFonts w:eastAsia="Times New Roman" w:cstheme="minorHAnsi"/>
        </w:rPr>
        <w:t>, Human Rights Watch interviewed women with recognizable vulnerabilities – including some who were obviously pregnant or mothers of infants – who said they had not received any assistance. People with hidden vulnerabilities, such as mental health conditions, psychosocial disabilities, or who have experienced sexual violence are less likely to be identified or assisted. </w:t>
      </w:r>
      <w:r w:rsidR="00B57883" w:rsidRPr="00D35489">
        <w:rPr>
          <w:rFonts w:eastAsia="Times New Roman" w:cstheme="minorHAnsi"/>
        </w:rPr>
        <w:t>Reception and identification center staff should, by law, refer those identified as vulnerable to services and prioritize them for asylum processes. Those needing medical care should be referred for treatment.</w:t>
      </w:r>
    </w:p>
    <w:p w14:paraId="72C584F4" w14:textId="77777777" w:rsidR="003969D3" w:rsidRPr="00D35489" w:rsidRDefault="003969D3" w:rsidP="005C711F">
      <w:pPr>
        <w:jc w:val="both"/>
        <w:rPr>
          <w:rFonts w:eastAsia="Times New Roman" w:cstheme="minorHAnsi"/>
        </w:rPr>
      </w:pPr>
      <w:r w:rsidRPr="00D35489">
        <w:rPr>
          <w:rFonts w:eastAsia="Times New Roman" w:cstheme="minorHAnsi"/>
        </w:rPr>
        <w:t xml:space="preserve">Human Rights Watch has previously documented </w:t>
      </w:r>
      <w:hyperlink r:id="rId19" w:history="1">
        <w:r w:rsidRPr="00D35489">
          <w:rPr>
            <w:rStyle w:val="Hyperlink"/>
            <w:rFonts w:eastAsia="Times New Roman" w:cstheme="minorHAnsi"/>
          </w:rPr>
          <w:t>indirect pressure</w:t>
        </w:r>
      </w:hyperlink>
      <w:r w:rsidRPr="00D35489">
        <w:rPr>
          <w:rFonts w:eastAsia="Times New Roman" w:cstheme="minorHAnsi"/>
        </w:rPr>
        <w:t xml:space="preserve"> from the EU on aid agencies and Greek authorities to minimize the number of people categorized as vulnerable and eligible for priority treatment.</w:t>
      </w:r>
    </w:p>
    <w:p w14:paraId="4325AE9A" w14:textId="43996685" w:rsidR="005C711F" w:rsidRPr="00D35489" w:rsidRDefault="005C711F" w:rsidP="005C711F">
      <w:pPr>
        <w:jc w:val="both"/>
        <w:rPr>
          <w:rFonts w:cstheme="minorHAnsi"/>
        </w:rPr>
      </w:pPr>
      <w:r w:rsidRPr="00D35489">
        <w:rPr>
          <w:rFonts w:cstheme="minorHAnsi"/>
        </w:rPr>
        <w:t xml:space="preserve">We encourage the Committee to </w:t>
      </w:r>
      <w:r w:rsidR="00B86275" w:rsidRPr="00D35489">
        <w:rPr>
          <w:rFonts w:cstheme="minorHAnsi"/>
        </w:rPr>
        <w:t xml:space="preserve">call on </w:t>
      </w:r>
      <w:r w:rsidRPr="00D35489">
        <w:rPr>
          <w:rFonts w:cstheme="minorHAnsi"/>
        </w:rPr>
        <w:t>the Greek government</w:t>
      </w:r>
      <w:r w:rsidR="007E54A7">
        <w:rPr>
          <w:rFonts w:cstheme="minorHAnsi"/>
        </w:rPr>
        <w:t xml:space="preserve"> to</w:t>
      </w:r>
      <w:r w:rsidRPr="00D35489">
        <w:rPr>
          <w:rFonts w:cstheme="minorHAnsi"/>
        </w:rPr>
        <w:t>:</w:t>
      </w:r>
    </w:p>
    <w:p w14:paraId="213709D1" w14:textId="3FE99D6F" w:rsidR="008A3880" w:rsidRPr="00D35489" w:rsidRDefault="007E54A7" w:rsidP="00D35489">
      <w:pPr>
        <w:pStyle w:val="ListParagraph"/>
        <w:numPr>
          <w:ilvl w:val="0"/>
          <w:numId w:val="4"/>
        </w:numPr>
        <w:jc w:val="both"/>
        <w:rPr>
          <w:rFonts w:cstheme="minorHAnsi"/>
        </w:rPr>
      </w:pPr>
      <w:r>
        <w:rPr>
          <w:rFonts w:cstheme="minorHAnsi"/>
        </w:rPr>
        <w:t>E</w:t>
      </w:r>
      <w:r w:rsidR="00BE107C" w:rsidRPr="00D35489">
        <w:rPr>
          <w:rFonts w:cstheme="minorHAnsi"/>
        </w:rPr>
        <w:t xml:space="preserve">ffectively </w:t>
      </w:r>
      <w:r w:rsidR="005C711F" w:rsidRPr="00D35489">
        <w:rPr>
          <w:rFonts w:cstheme="minorHAnsi"/>
        </w:rPr>
        <w:t>identify and assist vulnerable asylum seekers and migrants on Greek islands, including survivors of gender-based violence</w:t>
      </w:r>
      <w:r w:rsidR="000C7E94" w:rsidRPr="00D35489">
        <w:rPr>
          <w:rFonts w:cstheme="minorHAnsi"/>
        </w:rPr>
        <w:t xml:space="preserve"> and trafficking</w:t>
      </w:r>
      <w:r w:rsidR="005C711F" w:rsidRPr="00D35489">
        <w:rPr>
          <w:rFonts w:cstheme="minorHAnsi"/>
        </w:rPr>
        <w:t>, women alone with children under 18, pregnant women, new mothers, and people with disabilities</w:t>
      </w:r>
      <w:r w:rsidR="00444235" w:rsidRPr="00D35489">
        <w:rPr>
          <w:rFonts w:cstheme="minorHAnsi"/>
        </w:rPr>
        <w:t xml:space="preserve"> </w:t>
      </w:r>
      <w:r w:rsidR="00391252" w:rsidRPr="00D35489">
        <w:rPr>
          <w:rFonts w:cstheme="minorHAnsi"/>
        </w:rPr>
        <w:t>and facilitate their access to appropriate shelter, services, and asylum processes.</w:t>
      </w:r>
      <w:r w:rsidR="00444235" w:rsidRPr="00D35489">
        <w:rPr>
          <w:rFonts w:cstheme="minorHAnsi"/>
        </w:rPr>
        <w:t xml:space="preserve"> </w:t>
      </w:r>
    </w:p>
    <w:sectPr w:rsidR="008A3880" w:rsidRPr="00D35489" w:rsidSect="00D35489">
      <w:pgSz w:w="12240" w:h="15840"/>
      <w:pgMar w:top="1170" w:right="108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E018C"/>
    <w:multiLevelType w:val="hybridMultilevel"/>
    <w:tmpl w:val="73168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3465DC"/>
    <w:multiLevelType w:val="hybridMultilevel"/>
    <w:tmpl w:val="F1968B6A"/>
    <w:lvl w:ilvl="0" w:tplc="04090001">
      <w:start w:val="1"/>
      <w:numFmt w:val="bullet"/>
      <w:lvlText w:val=""/>
      <w:lvlJc w:val="left"/>
      <w:pPr>
        <w:ind w:left="720" w:hanging="360"/>
      </w:pPr>
      <w:rPr>
        <w:rFonts w:ascii="Symbol" w:hAnsi="Symbol" w:hint="default"/>
        <w:color w:val="444444"/>
        <w:sz w:val="3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FE0899"/>
    <w:multiLevelType w:val="hybridMultilevel"/>
    <w:tmpl w:val="F47E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F96319"/>
    <w:multiLevelType w:val="hybridMultilevel"/>
    <w:tmpl w:val="20A6F3D4"/>
    <w:lvl w:ilvl="0" w:tplc="5E28B1CA">
      <w:start w:val="2"/>
      <w:numFmt w:val="bullet"/>
      <w:lvlText w:val="-"/>
      <w:lvlJc w:val="left"/>
      <w:pPr>
        <w:ind w:left="720" w:hanging="360"/>
      </w:pPr>
      <w:rPr>
        <w:rFonts w:ascii="Segoe UI" w:eastAsiaTheme="minorHAnsi" w:hAnsi="Segoe UI" w:cs="Segoe UI" w:hint="default"/>
        <w:color w:val="444444"/>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5C3E21"/>
    <w:multiLevelType w:val="hybridMultilevel"/>
    <w:tmpl w:val="6AB4E210"/>
    <w:lvl w:ilvl="0" w:tplc="5B8EF30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FBA"/>
    <w:rsid w:val="00020863"/>
    <w:rsid w:val="00024902"/>
    <w:rsid w:val="00031FAF"/>
    <w:rsid w:val="000376CE"/>
    <w:rsid w:val="000440E5"/>
    <w:rsid w:val="000527F0"/>
    <w:rsid w:val="0005694A"/>
    <w:rsid w:val="00057634"/>
    <w:rsid w:val="00062D06"/>
    <w:rsid w:val="00071B6F"/>
    <w:rsid w:val="000755D3"/>
    <w:rsid w:val="00084C42"/>
    <w:rsid w:val="0009776C"/>
    <w:rsid w:val="000C58E9"/>
    <w:rsid w:val="000C67A4"/>
    <w:rsid w:val="000C7E94"/>
    <w:rsid w:val="000D15D9"/>
    <w:rsid w:val="000E1A77"/>
    <w:rsid w:val="000F185B"/>
    <w:rsid w:val="001030BB"/>
    <w:rsid w:val="00103E79"/>
    <w:rsid w:val="001215F0"/>
    <w:rsid w:val="00121F70"/>
    <w:rsid w:val="001329AB"/>
    <w:rsid w:val="00137BA1"/>
    <w:rsid w:val="001446DB"/>
    <w:rsid w:val="001625CC"/>
    <w:rsid w:val="00164C4B"/>
    <w:rsid w:val="00166249"/>
    <w:rsid w:val="00166387"/>
    <w:rsid w:val="001749D7"/>
    <w:rsid w:val="00176785"/>
    <w:rsid w:val="00184E78"/>
    <w:rsid w:val="001A598D"/>
    <w:rsid w:val="001B3752"/>
    <w:rsid w:val="001C2021"/>
    <w:rsid w:val="001C26FC"/>
    <w:rsid w:val="001C298F"/>
    <w:rsid w:val="001C39AB"/>
    <w:rsid w:val="001E7319"/>
    <w:rsid w:val="00204F76"/>
    <w:rsid w:val="00214F8A"/>
    <w:rsid w:val="0022093C"/>
    <w:rsid w:val="00227511"/>
    <w:rsid w:val="00232845"/>
    <w:rsid w:val="00244B63"/>
    <w:rsid w:val="00245979"/>
    <w:rsid w:val="00250E63"/>
    <w:rsid w:val="00251336"/>
    <w:rsid w:val="00253032"/>
    <w:rsid w:val="00257A55"/>
    <w:rsid w:val="00260957"/>
    <w:rsid w:val="002A58DB"/>
    <w:rsid w:val="002A68CD"/>
    <w:rsid w:val="002B1AA0"/>
    <w:rsid w:val="002C363D"/>
    <w:rsid w:val="002D13E0"/>
    <w:rsid w:val="002D6C49"/>
    <w:rsid w:val="002E4C15"/>
    <w:rsid w:val="0032355D"/>
    <w:rsid w:val="00333F11"/>
    <w:rsid w:val="00345DDE"/>
    <w:rsid w:val="003559B4"/>
    <w:rsid w:val="00363848"/>
    <w:rsid w:val="00364B6C"/>
    <w:rsid w:val="00365909"/>
    <w:rsid w:val="00371C6F"/>
    <w:rsid w:val="00371CFC"/>
    <w:rsid w:val="00391252"/>
    <w:rsid w:val="00391553"/>
    <w:rsid w:val="003969D3"/>
    <w:rsid w:val="003A05F9"/>
    <w:rsid w:val="003A5890"/>
    <w:rsid w:val="003B37D5"/>
    <w:rsid w:val="003C0257"/>
    <w:rsid w:val="003D1748"/>
    <w:rsid w:val="003E0BC1"/>
    <w:rsid w:val="003E3248"/>
    <w:rsid w:val="003E5F53"/>
    <w:rsid w:val="003E7AE9"/>
    <w:rsid w:val="00404CF0"/>
    <w:rsid w:val="00405244"/>
    <w:rsid w:val="00415AD8"/>
    <w:rsid w:val="00424CEA"/>
    <w:rsid w:val="004273E1"/>
    <w:rsid w:val="00444235"/>
    <w:rsid w:val="00445B9E"/>
    <w:rsid w:val="00460F83"/>
    <w:rsid w:val="00472FBA"/>
    <w:rsid w:val="004756E5"/>
    <w:rsid w:val="00487A91"/>
    <w:rsid w:val="004932C1"/>
    <w:rsid w:val="0049690B"/>
    <w:rsid w:val="004B1F4A"/>
    <w:rsid w:val="004B4356"/>
    <w:rsid w:val="004B58EF"/>
    <w:rsid w:val="004C716A"/>
    <w:rsid w:val="004F2B75"/>
    <w:rsid w:val="00512A74"/>
    <w:rsid w:val="005143B7"/>
    <w:rsid w:val="00524C69"/>
    <w:rsid w:val="00525933"/>
    <w:rsid w:val="00531AB7"/>
    <w:rsid w:val="005338C1"/>
    <w:rsid w:val="0054224E"/>
    <w:rsid w:val="00556AF0"/>
    <w:rsid w:val="0056047D"/>
    <w:rsid w:val="005718CE"/>
    <w:rsid w:val="005A2E62"/>
    <w:rsid w:val="005A7549"/>
    <w:rsid w:val="005C711F"/>
    <w:rsid w:val="005D4CF3"/>
    <w:rsid w:val="005E4EE2"/>
    <w:rsid w:val="006032AA"/>
    <w:rsid w:val="00605C98"/>
    <w:rsid w:val="00606F9B"/>
    <w:rsid w:val="006148CE"/>
    <w:rsid w:val="0061576A"/>
    <w:rsid w:val="00640FA0"/>
    <w:rsid w:val="00641DBA"/>
    <w:rsid w:val="006509B4"/>
    <w:rsid w:val="00652358"/>
    <w:rsid w:val="006943EE"/>
    <w:rsid w:val="006B159C"/>
    <w:rsid w:val="006C48D1"/>
    <w:rsid w:val="006D221B"/>
    <w:rsid w:val="006D3A86"/>
    <w:rsid w:val="006D460C"/>
    <w:rsid w:val="006D52E9"/>
    <w:rsid w:val="006D71C6"/>
    <w:rsid w:val="00701938"/>
    <w:rsid w:val="00701EAF"/>
    <w:rsid w:val="00706725"/>
    <w:rsid w:val="00706FB1"/>
    <w:rsid w:val="007221DE"/>
    <w:rsid w:val="00724F75"/>
    <w:rsid w:val="007305F5"/>
    <w:rsid w:val="00732041"/>
    <w:rsid w:val="007578B8"/>
    <w:rsid w:val="007627F8"/>
    <w:rsid w:val="00783123"/>
    <w:rsid w:val="0079156C"/>
    <w:rsid w:val="00791D30"/>
    <w:rsid w:val="00792D32"/>
    <w:rsid w:val="00793F47"/>
    <w:rsid w:val="007A1A24"/>
    <w:rsid w:val="007A2F43"/>
    <w:rsid w:val="007A710D"/>
    <w:rsid w:val="007B11DC"/>
    <w:rsid w:val="007B6FEB"/>
    <w:rsid w:val="007C3B84"/>
    <w:rsid w:val="007C5828"/>
    <w:rsid w:val="007D2511"/>
    <w:rsid w:val="007E09AC"/>
    <w:rsid w:val="007E0AF5"/>
    <w:rsid w:val="007E15F4"/>
    <w:rsid w:val="007E54A7"/>
    <w:rsid w:val="007F2E40"/>
    <w:rsid w:val="007F4D4B"/>
    <w:rsid w:val="007F7DAB"/>
    <w:rsid w:val="008051AF"/>
    <w:rsid w:val="00820B88"/>
    <w:rsid w:val="00823AA5"/>
    <w:rsid w:val="00833F8C"/>
    <w:rsid w:val="00845E2D"/>
    <w:rsid w:val="00846B6D"/>
    <w:rsid w:val="008851B1"/>
    <w:rsid w:val="00891C46"/>
    <w:rsid w:val="00891E7A"/>
    <w:rsid w:val="008A3880"/>
    <w:rsid w:val="008A4D84"/>
    <w:rsid w:val="008E2811"/>
    <w:rsid w:val="008E4C1C"/>
    <w:rsid w:val="008E60D3"/>
    <w:rsid w:val="00900801"/>
    <w:rsid w:val="00903510"/>
    <w:rsid w:val="00903D0B"/>
    <w:rsid w:val="009052C9"/>
    <w:rsid w:val="009072DF"/>
    <w:rsid w:val="009261E0"/>
    <w:rsid w:val="00932E2C"/>
    <w:rsid w:val="00933EF4"/>
    <w:rsid w:val="00935471"/>
    <w:rsid w:val="0094556E"/>
    <w:rsid w:val="00954F3E"/>
    <w:rsid w:val="009566C5"/>
    <w:rsid w:val="00956981"/>
    <w:rsid w:val="00983099"/>
    <w:rsid w:val="00991FB3"/>
    <w:rsid w:val="009B0775"/>
    <w:rsid w:val="009D4FC0"/>
    <w:rsid w:val="009D6AE6"/>
    <w:rsid w:val="009E19FB"/>
    <w:rsid w:val="009E64E8"/>
    <w:rsid w:val="009F50AD"/>
    <w:rsid w:val="009F5138"/>
    <w:rsid w:val="00A12CAF"/>
    <w:rsid w:val="00A1488D"/>
    <w:rsid w:val="00A21280"/>
    <w:rsid w:val="00A24C1D"/>
    <w:rsid w:val="00A368B3"/>
    <w:rsid w:val="00A44325"/>
    <w:rsid w:val="00A54F36"/>
    <w:rsid w:val="00A67962"/>
    <w:rsid w:val="00A7238C"/>
    <w:rsid w:val="00A72F9F"/>
    <w:rsid w:val="00A75E28"/>
    <w:rsid w:val="00A84D37"/>
    <w:rsid w:val="00A94083"/>
    <w:rsid w:val="00A9579F"/>
    <w:rsid w:val="00AA4ED2"/>
    <w:rsid w:val="00AB77DF"/>
    <w:rsid w:val="00AC4DE7"/>
    <w:rsid w:val="00AF476E"/>
    <w:rsid w:val="00B02C0A"/>
    <w:rsid w:val="00B05641"/>
    <w:rsid w:val="00B17F31"/>
    <w:rsid w:val="00B27056"/>
    <w:rsid w:val="00B351B2"/>
    <w:rsid w:val="00B43922"/>
    <w:rsid w:val="00B44608"/>
    <w:rsid w:val="00B4714C"/>
    <w:rsid w:val="00B47CC1"/>
    <w:rsid w:val="00B57883"/>
    <w:rsid w:val="00B608D5"/>
    <w:rsid w:val="00B86275"/>
    <w:rsid w:val="00BA100B"/>
    <w:rsid w:val="00BA419C"/>
    <w:rsid w:val="00BA79CB"/>
    <w:rsid w:val="00BB3C0C"/>
    <w:rsid w:val="00BB5541"/>
    <w:rsid w:val="00BD2389"/>
    <w:rsid w:val="00BE0C2A"/>
    <w:rsid w:val="00BE107C"/>
    <w:rsid w:val="00BE2EE5"/>
    <w:rsid w:val="00BE6FDA"/>
    <w:rsid w:val="00BF02ED"/>
    <w:rsid w:val="00C0163E"/>
    <w:rsid w:val="00C20377"/>
    <w:rsid w:val="00C446A3"/>
    <w:rsid w:val="00C60032"/>
    <w:rsid w:val="00C60B50"/>
    <w:rsid w:val="00C73C8E"/>
    <w:rsid w:val="00C81EC8"/>
    <w:rsid w:val="00C87672"/>
    <w:rsid w:val="00CA16E6"/>
    <w:rsid w:val="00CC4F3B"/>
    <w:rsid w:val="00CD1491"/>
    <w:rsid w:val="00CF7EF0"/>
    <w:rsid w:val="00D067FD"/>
    <w:rsid w:val="00D07337"/>
    <w:rsid w:val="00D10A82"/>
    <w:rsid w:val="00D155AB"/>
    <w:rsid w:val="00D226A3"/>
    <w:rsid w:val="00D23BF6"/>
    <w:rsid w:val="00D35489"/>
    <w:rsid w:val="00D40FC3"/>
    <w:rsid w:val="00D50496"/>
    <w:rsid w:val="00D7743A"/>
    <w:rsid w:val="00D83ECE"/>
    <w:rsid w:val="00D86867"/>
    <w:rsid w:val="00D86FE3"/>
    <w:rsid w:val="00DA3548"/>
    <w:rsid w:val="00DA7F17"/>
    <w:rsid w:val="00DB2068"/>
    <w:rsid w:val="00DB252D"/>
    <w:rsid w:val="00DB4457"/>
    <w:rsid w:val="00DC3A7B"/>
    <w:rsid w:val="00DD36A3"/>
    <w:rsid w:val="00DD3A37"/>
    <w:rsid w:val="00DD44BE"/>
    <w:rsid w:val="00DE03A3"/>
    <w:rsid w:val="00DE4341"/>
    <w:rsid w:val="00DE4589"/>
    <w:rsid w:val="00DE5F5D"/>
    <w:rsid w:val="00DF08CF"/>
    <w:rsid w:val="00DF4CDB"/>
    <w:rsid w:val="00E06AFE"/>
    <w:rsid w:val="00E07A64"/>
    <w:rsid w:val="00E1577C"/>
    <w:rsid w:val="00E21C45"/>
    <w:rsid w:val="00E25B92"/>
    <w:rsid w:val="00E27135"/>
    <w:rsid w:val="00E37C8E"/>
    <w:rsid w:val="00E411F6"/>
    <w:rsid w:val="00E43BE7"/>
    <w:rsid w:val="00E5645F"/>
    <w:rsid w:val="00E56DDE"/>
    <w:rsid w:val="00E82D71"/>
    <w:rsid w:val="00E853F4"/>
    <w:rsid w:val="00E9041D"/>
    <w:rsid w:val="00E97D9A"/>
    <w:rsid w:val="00EB025F"/>
    <w:rsid w:val="00EB3AF7"/>
    <w:rsid w:val="00ED4056"/>
    <w:rsid w:val="00ED4770"/>
    <w:rsid w:val="00EE5085"/>
    <w:rsid w:val="00EF7386"/>
    <w:rsid w:val="00F03183"/>
    <w:rsid w:val="00F117AC"/>
    <w:rsid w:val="00F13B12"/>
    <w:rsid w:val="00F1565B"/>
    <w:rsid w:val="00F17FCC"/>
    <w:rsid w:val="00F22DD3"/>
    <w:rsid w:val="00F22F12"/>
    <w:rsid w:val="00F249DA"/>
    <w:rsid w:val="00F35F62"/>
    <w:rsid w:val="00F37992"/>
    <w:rsid w:val="00F64C6E"/>
    <w:rsid w:val="00F8326C"/>
    <w:rsid w:val="00F85399"/>
    <w:rsid w:val="00F900D1"/>
    <w:rsid w:val="00F95FF1"/>
    <w:rsid w:val="00FA47F8"/>
    <w:rsid w:val="00FA5168"/>
    <w:rsid w:val="00FB4667"/>
    <w:rsid w:val="00FB7C47"/>
    <w:rsid w:val="00FC0F34"/>
    <w:rsid w:val="00FE0562"/>
    <w:rsid w:val="00FE73C6"/>
    <w:rsid w:val="00FF71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C228"/>
  <w15:chartTrackingRefBased/>
  <w15:docId w15:val="{A6F1C835-EF78-4FEF-9BEA-100C6058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06F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356"/>
    <w:pPr>
      <w:ind w:left="720"/>
      <w:contextualSpacing/>
    </w:pPr>
  </w:style>
  <w:style w:type="character" w:styleId="Hyperlink">
    <w:name w:val="Hyperlink"/>
    <w:basedOn w:val="DefaultParagraphFont"/>
    <w:uiPriority w:val="99"/>
    <w:unhideWhenUsed/>
    <w:rsid w:val="00253032"/>
    <w:rPr>
      <w:color w:val="0563C1" w:themeColor="hyperlink"/>
      <w:u w:val="single"/>
    </w:rPr>
  </w:style>
  <w:style w:type="character" w:styleId="UnresolvedMention">
    <w:name w:val="Unresolved Mention"/>
    <w:basedOn w:val="DefaultParagraphFont"/>
    <w:uiPriority w:val="99"/>
    <w:semiHidden/>
    <w:unhideWhenUsed/>
    <w:rsid w:val="00253032"/>
    <w:rPr>
      <w:color w:val="605E5C"/>
      <w:shd w:val="clear" w:color="auto" w:fill="E1DFDD"/>
    </w:rPr>
  </w:style>
  <w:style w:type="character" w:styleId="FollowedHyperlink">
    <w:name w:val="FollowedHyperlink"/>
    <w:basedOn w:val="DefaultParagraphFont"/>
    <w:uiPriority w:val="99"/>
    <w:semiHidden/>
    <w:unhideWhenUsed/>
    <w:rsid w:val="00A1488D"/>
    <w:rPr>
      <w:color w:val="954F72" w:themeColor="followedHyperlink"/>
      <w:u w:val="single"/>
    </w:rPr>
  </w:style>
  <w:style w:type="character" w:styleId="Emphasis">
    <w:name w:val="Emphasis"/>
    <w:basedOn w:val="DefaultParagraphFont"/>
    <w:uiPriority w:val="20"/>
    <w:qFormat/>
    <w:rsid w:val="002B1AA0"/>
    <w:rPr>
      <w:i/>
      <w:iCs/>
    </w:rPr>
  </w:style>
  <w:style w:type="paragraph" w:styleId="NormalWeb">
    <w:name w:val="Normal (Web)"/>
    <w:basedOn w:val="Normal"/>
    <w:uiPriority w:val="99"/>
    <w:semiHidden/>
    <w:unhideWhenUsed/>
    <w:rsid w:val="00903D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3D0B"/>
    <w:rPr>
      <w:b/>
      <w:bCs/>
    </w:rPr>
  </w:style>
  <w:style w:type="character" w:customStyle="1" w:styleId="Heading2Char">
    <w:name w:val="Heading 2 Char"/>
    <w:basedOn w:val="DefaultParagraphFont"/>
    <w:link w:val="Heading2"/>
    <w:uiPriority w:val="9"/>
    <w:rsid w:val="00706FB1"/>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6D71C6"/>
    <w:rPr>
      <w:sz w:val="16"/>
      <w:szCs w:val="16"/>
    </w:rPr>
  </w:style>
  <w:style w:type="paragraph" w:styleId="CommentText">
    <w:name w:val="annotation text"/>
    <w:basedOn w:val="Normal"/>
    <w:link w:val="CommentTextChar"/>
    <w:uiPriority w:val="99"/>
    <w:semiHidden/>
    <w:unhideWhenUsed/>
    <w:rsid w:val="006D71C6"/>
    <w:pPr>
      <w:spacing w:line="240" w:lineRule="auto"/>
    </w:pPr>
    <w:rPr>
      <w:sz w:val="20"/>
      <w:szCs w:val="20"/>
    </w:rPr>
  </w:style>
  <w:style w:type="character" w:customStyle="1" w:styleId="CommentTextChar">
    <w:name w:val="Comment Text Char"/>
    <w:basedOn w:val="DefaultParagraphFont"/>
    <w:link w:val="CommentText"/>
    <w:uiPriority w:val="99"/>
    <w:semiHidden/>
    <w:rsid w:val="006D71C6"/>
    <w:rPr>
      <w:sz w:val="20"/>
      <w:szCs w:val="20"/>
    </w:rPr>
  </w:style>
  <w:style w:type="paragraph" w:styleId="CommentSubject">
    <w:name w:val="annotation subject"/>
    <w:basedOn w:val="CommentText"/>
    <w:next w:val="CommentText"/>
    <w:link w:val="CommentSubjectChar"/>
    <w:uiPriority w:val="99"/>
    <w:semiHidden/>
    <w:unhideWhenUsed/>
    <w:rsid w:val="006D71C6"/>
    <w:rPr>
      <w:b/>
      <w:bCs/>
    </w:rPr>
  </w:style>
  <w:style w:type="character" w:customStyle="1" w:styleId="CommentSubjectChar">
    <w:name w:val="Comment Subject Char"/>
    <w:basedOn w:val="CommentTextChar"/>
    <w:link w:val="CommentSubject"/>
    <w:uiPriority w:val="99"/>
    <w:semiHidden/>
    <w:rsid w:val="006D71C6"/>
    <w:rPr>
      <w:b/>
      <w:bCs/>
      <w:sz w:val="20"/>
      <w:szCs w:val="20"/>
    </w:rPr>
  </w:style>
  <w:style w:type="paragraph" w:styleId="BalloonText">
    <w:name w:val="Balloon Text"/>
    <w:basedOn w:val="Normal"/>
    <w:link w:val="BalloonTextChar"/>
    <w:uiPriority w:val="99"/>
    <w:semiHidden/>
    <w:unhideWhenUsed/>
    <w:rsid w:val="006D71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1C6"/>
    <w:rPr>
      <w:rFonts w:ascii="Segoe UI" w:hAnsi="Segoe UI" w:cs="Segoe UI"/>
      <w:sz w:val="18"/>
      <w:szCs w:val="18"/>
    </w:rPr>
  </w:style>
  <w:style w:type="paragraph" w:styleId="Revision">
    <w:name w:val="Revision"/>
    <w:hidden/>
    <w:uiPriority w:val="99"/>
    <w:semiHidden/>
    <w:rsid w:val="00D504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341606">
      <w:bodyDiv w:val="1"/>
      <w:marLeft w:val="0"/>
      <w:marRight w:val="0"/>
      <w:marTop w:val="0"/>
      <w:marBottom w:val="0"/>
      <w:divBdr>
        <w:top w:val="none" w:sz="0" w:space="0" w:color="auto"/>
        <w:left w:val="none" w:sz="0" w:space="0" w:color="auto"/>
        <w:bottom w:val="none" w:sz="0" w:space="0" w:color="auto"/>
        <w:right w:val="none" w:sz="0" w:space="0" w:color="auto"/>
      </w:divBdr>
    </w:div>
    <w:div w:id="173958397">
      <w:bodyDiv w:val="1"/>
      <w:marLeft w:val="0"/>
      <w:marRight w:val="0"/>
      <w:marTop w:val="0"/>
      <w:marBottom w:val="0"/>
      <w:divBdr>
        <w:top w:val="none" w:sz="0" w:space="0" w:color="auto"/>
        <w:left w:val="none" w:sz="0" w:space="0" w:color="auto"/>
        <w:bottom w:val="none" w:sz="0" w:space="0" w:color="auto"/>
        <w:right w:val="none" w:sz="0" w:space="0" w:color="auto"/>
      </w:divBdr>
    </w:div>
    <w:div w:id="1024794810">
      <w:bodyDiv w:val="1"/>
      <w:marLeft w:val="0"/>
      <w:marRight w:val="0"/>
      <w:marTop w:val="0"/>
      <w:marBottom w:val="0"/>
      <w:divBdr>
        <w:top w:val="none" w:sz="0" w:space="0" w:color="auto"/>
        <w:left w:val="none" w:sz="0" w:space="0" w:color="auto"/>
        <w:bottom w:val="none" w:sz="0" w:space="0" w:color="auto"/>
        <w:right w:val="none" w:sz="0" w:space="0" w:color="auto"/>
      </w:divBdr>
    </w:div>
    <w:div w:id="1181579539">
      <w:bodyDiv w:val="1"/>
      <w:marLeft w:val="0"/>
      <w:marRight w:val="0"/>
      <w:marTop w:val="0"/>
      <w:marBottom w:val="0"/>
      <w:divBdr>
        <w:top w:val="none" w:sz="0" w:space="0" w:color="auto"/>
        <w:left w:val="none" w:sz="0" w:space="0" w:color="auto"/>
        <w:bottom w:val="none" w:sz="0" w:space="0" w:color="auto"/>
        <w:right w:val="none" w:sz="0" w:space="0" w:color="auto"/>
      </w:divBdr>
    </w:div>
    <w:div w:id="1363896445">
      <w:bodyDiv w:val="1"/>
      <w:marLeft w:val="0"/>
      <w:marRight w:val="0"/>
      <w:marTop w:val="0"/>
      <w:marBottom w:val="0"/>
      <w:divBdr>
        <w:top w:val="none" w:sz="0" w:space="0" w:color="auto"/>
        <w:left w:val="none" w:sz="0" w:space="0" w:color="auto"/>
        <w:bottom w:val="none" w:sz="0" w:space="0" w:color="auto"/>
        <w:right w:val="none" w:sz="0" w:space="0" w:color="auto"/>
      </w:divBdr>
    </w:div>
    <w:div w:id="154220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news/2018/06/07/greece-asylum-seeking-women-detained-men" TargetMode="External"/><Relationship Id="rId13" Type="http://schemas.openxmlformats.org/officeDocument/2006/relationships/hyperlink" Target="https://www.hrw.org/news/2020/03/31/greece-nearly-2000-new-arrivals-detained-overcrowded-mainland-camps" TargetMode="External"/><Relationship Id="rId18" Type="http://schemas.openxmlformats.org/officeDocument/2006/relationships/hyperlink" Target="https://www.oxfam.org/en/research/vulnerable-and-abandone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hrw.org/news/2019/12/04/greece-camp-conditions-endanger-women-girls" TargetMode="External"/><Relationship Id="rId12" Type="http://schemas.openxmlformats.org/officeDocument/2006/relationships/hyperlink" Target="https://www.hrw.org/news/2019/12/04/greece-camp-conditions-endanger-women-girls" TargetMode="External"/><Relationship Id="rId17" Type="http://schemas.openxmlformats.org/officeDocument/2006/relationships/hyperlink" Target="https://www.hrw.org/news/2017/01/18/greece-refugees-disabilities-overlooked-underserved" TargetMode="External"/><Relationship Id="rId2" Type="http://schemas.openxmlformats.org/officeDocument/2006/relationships/numbering" Target="numbering.xml"/><Relationship Id="rId16" Type="http://schemas.openxmlformats.org/officeDocument/2006/relationships/hyperlink" Target="https://www.thelancet.com/journals/lancet/article/PIIS0140-6736(20)30526-2/fulltex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hrw.org/news/2020/05/27/greece-migrant-camps-unfit-pregnant-people"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independent.co.uk/news/world/europe/coronavirus-latest-deaths-refugee-camps-greece-moria-a9459446.html" TargetMode="External"/><Relationship Id="rId23" Type="http://schemas.openxmlformats.org/officeDocument/2006/relationships/customXml" Target="../customXml/item3.xml"/><Relationship Id="rId10" Type="http://schemas.openxmlformats.org/officeDocument/2006/relationships/hyperlink" Target="https://www.hrw.org/news/2017/12/15/greece-dire-risks-women-asylum-seekers" TargetMode="External"/><Relationship Id="rId19" Type="http://schemas.openxmlformats.org/officeDocument/2006/relationships/hyperlink" Target="https://www.hrw.org/news/2017/06/01/eu/greece-pressure-minimize-numbers-migrants-identified-vulnerable" TargetMode="External"/><Relationship Id="rId4" Type="http://schemas.openxmlformats.org/officeDocument/2006/relationships/settings" Target="settings.xml"/><Relationship Id="rId9" Type="http://schemas.openxmlformats.org/officeDocument/2006/relationships/hyperlink" Target="https://www.hrw.org/news/2018/07/27/greece-inhumane-conditions-land-border" TargetMode="External"/><Relationship Id="rId14" Type="http://schemas.openxmlformats.org/officeDocument/2006/relationships/hyperlink" Target="https://www.hrw.org/news/2020/03/24/greece-move-asylum-seekers-migrants-safety"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F86D05-5CA7-4D6B-96C9-48260AC93B9C}">
  <ds:schemaRefs>
    <ds:schemaRef ds:uri="http://schemas.openxmlformats.org/officeDocument/2006/bibliography"/>
  </ds:schemaRefs>
</ds:datastoreItem>
</file>

<file path=customXml/itemProps2.xml><?xml version="1.0" encoding="utf-8"?>
<ds:datastoreItem xmlns:ds="http://schemas.openxmlformats.org/officeDocument/2006/customXml" ds:itemID="{872F37ED-37B8-434C-A68B-F5790D3B5DA1}"/>
</file>

<file path=customXml/itemProps3.xml><?xml version="1.0" encoding="utf-8"?>
<ds:datastoreItem xmlns:ds="http://schemas.openxmlformats.org/officeDocument/2006/customXml" ds:itemID="{D47238A8-5F0E-4651-B70E-55F71E7C1418}"/>
</file>

<file path=customXml/itemProps4.xml><?xml version="1.0" encoding="utf-8"?>
<ds:datastoreItem xmlns:ds="http://schemas.openxmlformats.org/officeDocument/2006/customXml" ds:itemID="{BA9F07CB-A66D-480D-8F4D-A60329164943}"/>
</file>

<file path=docProps/app.xml><?xml version="1.0" encoding="utf-8"?>
<Properties xmlns="http://schemas.openxmlformats.org/officeDocument/2006/extended-properties" xmlns:vt="http://schemas.openxmlformats.org/officeDocument/2006/docPropsVTypes">
  <Template>Normal</Template>
  <TotalTime>0</TotalTime>
  <Pages>3</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Kneffel</dc:creator>
  <cp:keywords/>
  <dc:description/>
  <cp:lastModifiedBy>Floriane Borel</cp:lastModifiedBy>
  <cp:revision>2</cp:revision>
  <dcterms:created xsi:type="dcterms:W3CDTF">2020-11-04T14:58:00Z</dcterms:created>
  <dcterms:modified xsi:type="dcterms:W3CDTF">2020-11-04T14:58:00Z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