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A4EA5" w14:textId="5F7CFEDB" w:rsidR="001A7923" w:rsidRDefault="001A7923" w:rsidP="00FE3163">
      <w:pPr>
        <w:suppressLineNumbers/>
        <w:spacing w:before="480" w:after="360"/>
        <w:jc w:val="right"/>
      </w:pPr>
      <w:r>
        <w:rPr>
          <w:noProof/>
        </w:rPr>
        <w:drawing>
          <wp:inline distT="0" distB="0" distL="0" distR="0" wp14:anchorId="594A016F" wp14:editId="0725E30F">
            <wp:extent cx="1054804" cy="8001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bd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8214" cy="810272"/>
                    </a:xfrm>
                    <a:prstGeom prst="rect">
                      <a:avLst/>
                    </a:prstGeom>
                  </pic:spPr>
                </pic:pic>
              </a:graphicData>
            </a:graphic>
          </wp:inline>
        </w:drawing>
      </w:r>
    </w:p>
    <w:p w14:paraId="7AF00E53" w14:textId="29DD18BA" w:rsidR="001A7923" w:rsidRDefault="001A7923" w:rsidP="00FE3163">
      <w:pPr>
        <w:suppressLineNumbers/>
        <w:spacing w:before="960" w:after="240"/>
        <w:jc w:val="center"/>
      </w:pPr>
      <w:r>
        <w:t>International Covenant on Economic, Social and Cultural Rights (CESCR)</w:t>
      </w:r>
    </w:p>
    <w:p w14:paraId="1B9C0EAC" w14:textId="1F6B62A3" w:rsidR="00883828" w:rsidRDefault="00883828" w:rsidP="00FE3163">
      <w:pPr>
        <w:suppressLineNumbers/>
        <w:spacing w:after="240"/>
        <w:jc w:val="center"/>
      </w:pPr>
      <w:r w:rsidRPr="00772443">
        <w:t xml:space="preserve">Submission to the </w:t>
      </w:r>
      <w:r w:rsidR="004B1DCE">
        <w:t xml:space="preserve">CESCR </w:t>
      </w:r>
      <w:r w:rsidRPr="00772443">
        <w:t xml:space="preserve">Committee </w:t>
      </w:r>
    </w:p>
    <w:p w14:paraId="19EA4044" w14:textId="7ADB7FA6" w:rsidR="00EF7FDE" w:rsidRDefault="00EF7FDE" w:rsidP="004D29BF">
      <w:pPr>
        <w:suppressLineNumbers/>
        <w:spacing w:after="960"/>
        <w:jc w:val="center"/>
      </w:pPr>
      <w:r>
        <w:t>(67 Session – 17 Feb 2020 – 06 Mar 2020)</w:t>
      </w:r>
    </w:p>
    <w:p w14:paraId="05015667" w14:textId="68BD7C8A" w:rsidR="00883828" w:rsidRPr="001A7923" w:rsidRDefault="00EF7FDE" w:rsidP="00FE3163">
      <w:pPr>
        <w:suppressLineNumbers/>
        <w:jc w:val="center"/>
        <w:rPr>
          <w:b/>
          <w:sz w:val="32"/>
          <w:szCs w:val="32"/>
          <w:lang w:val="en-GB"/>
        </w:rPr>
      </w:pPr>
      <w:r w:rsidRPr="001A7923">
        <w:rPr>
          <w:b/>
          <w:sz w:val="32"/>
          <w:szCs w:val="32"/>
          <w:lang w:val="en-GB"/>
        </w:rPr>
        <w:t>Alternative report submitted</w:t>
      </w:r>
      <w:r w:rsidR="00883828" w:rsidRPr="001A7923">
        <w:rPr>
          <w:b/>
          <w:sz w:val="32"/>
          <w:szCs w:val="32"/>
          <w:lang w:val="en-GB"/>
        </w:rPr>
        <w:t xml:space="preserve"> for a coalition of organisations </w:t>
      </w:r>
    </w:p>
    <w:p w14:paraId="1F5C6D2F" w14:textId="77777777" w:rsidR="00883828" w:rsidRPr="001A7923" w:rsidRDefault="00883828" w:rsidP="00FE3163">
      <w:pPr>
        <w:suppressLineNumbers/>
        <w:jc w:val="center"/>
        <w:rPr>
          <w:b/>
          <w:sz w:val="32"/>
          <w:szCs w:val="32"/>
          <w:lang w:val="en-GB"/>
        </w:rPr>
      </w:pPr>
      <w:r w:rsidRPr="001A7923">
        <w:rPr>
          <w:b/>
          <w:sz w:val="32"/>
          <w:szCs w:val="32"/>
          <w:lang w:val="en-GB"/>
        </w:rPr>
        <w:t xml:space="preserve">by the Belgian Disability Forum asbl (BDF) </w:t>
      </w:r>
    </w:p>
    <w:p w14:paraId="11DC87BF" w14:textId="2916BAD6" w:rsidR="00883828" w:rsidRPr="00FE3163" w:rsidRDefault="00891CD3" w:rsidP="00FE3163">
      <w:pPr>
        <w:suppressLineNumbers/>
        <w:spacing w:after="240"/>
        <w:jc w:val="center"/>
        <w:rPr>
          <w:b/>
          <w:sz w:val="32"/>
          <w:szCs w:val="32"/>
        </w:rPr>
      </w:pPr>
      <w:r w:rsidRPr="00891CD3">
        <w:rPr>
          <w:b/>
          <w:sz w:val="32"/>
          <w:szCs w:val="32"/>
        </w:rPr>
        <w:t xml:space="preserve">Related to </w:t>
      </w:r>
      <w:r w:rsidR="001A7923" w:rsidRPr="00891CD3">
        <w:rPr>
          <w:b/>
          <w:sz w:val="32"/>
          <w:szCs w:val="32"/>
        </w:rPr>
        <w:t>Belgium - 5</w:t>
      </w:r>
      <w:r w:rsidR="001A7923" w:rsidRPr="00891CD3">
        <w:rPr>
          <w:b/>
          <w:sz w:val="32"/>
          <w:szCs w:val="32"/>
          <w:vertAlign w:val="superscript"/>
        </w:rPr>
        <w:t>th</w:t>
      </w:r>
      <w:r w:rsidR="001A7923" w:rsidRPr="00891CD3">
        <w:rPr>
          <w:b/>
          <w:sz w:val="32"/>
          <w:szCs w:val="32"/>
        </w:rPr>
        <w:t xml:space="preserve"> Periodic Report</w:t>
      </w:r>
    </w:p>
    <w:p w14:paraId="5F58E953" w14:textId="491A4903" w:rsidR="00EF7FDE" w:rsidRDefault="00891CD3" w:rsidP="002F3FEE">
      <w:pPr>
        <w:suppressLineNumbers/>
        <w:spacing w:before="2880" w:after="1200"/>
      </w:pPr>
      <w:r>
        <w:t xml:space="preserve">24 </w:t>
      </w:r>
      <w:r w:rsidR="001A7923" w:rsidRPr="007B6A4F">
        <w:t>February 20</w:t>
      </w:r>
      <w:r w:rsidR="001A7923">
        <w:t>20</w:t>
      </w:r>
    </w:p>
    <w:p w14:paraId="159986A7" w14:textId="56BE9703" w:rsidR="00FE3163" w:rsidRDefault="00FE3163" w:rsidP="00FE3163">
      <w:pPr>
        <w:pStyle w:val="Titre2"/>
        <w:suppressLineNumbers/>
      </w:pPr>
      <w:r>
        <w:t>Responsible editor:</w:t>
      </w:r>
    </w:p>
    <w:p w14:paraId="3DCF7E06" w14:textId="77777777" w:rsidR="00FE3163" w:rsidRPr="00772443" w:rsidRDefault="00FE3163" w:rsidP="00FE3163">
      <w:pPr>
        <w:suppressLineNumbers/>
        <w:spacing w:after="120"/>
        <w:ind w:firstLine="425"/>
      </w:pPr>
      <w:r>
        <w:t xml:space="preserve">Pierre </w:t>
      </w:r>
      <w:r w:rsidRPr="00E87F1B">
        <w:rPr>
          <w:caps/>
        </w:rPr>
        <w:t>Gyselink</w:t>
      </w:r>
      <w:r>
        <w:t>, President</w:t>
      </w:r>
    </w:p>
    <w:p w14:paraId="5DA9C43D" w14:textId="5970C83C" w:rsidR="001A7923" w:rsidRDefault="00454742" w:rsidP="00FE3163">
      <w:pPr>
        <w:pStyle w:val="Titre2"/>
        <w:suppressLineNumbers/>
        <w:spacing w:before="0"/>
      </w:pPr>
      <w:r>
        <w:t>Coordinator of this submission and contact</w:t>
      </w:r>
      <w:r w:rsidR="001A7923" w:rsidRPr="003B0173">
        <w:t xml:space="preserve"> person:</w:t>
      </w:r>
      <w:r w:rsidR="001A7923">
        <w:t xml:space="preserve"> </w:t>
      </w:r>
    </w:p>
    <w:p w14:paraId="54DA306D" w14:textId="4B53AA99" w:rsidR="001A7923" w:rsidRDefault="001A7923" w:rsidP="00FE3163">
      <w:pPr>
        <w:suppressLineNumbers/>
        <w:ind w:left="426"/>
      </w:pPr>
      <w:r>
        <w:t>Olivier MAGRITTE</w:t>
      </w:r>
      <w:r w:rsidR="00346C6E">
        <w:t>, secr</w:t>
      </w:r>
      <w:r w:rsidR="002E25E0">
        <w:t>e</w:t>
      </w:r>
      <w:r w:rsidR="00346C6E">
        <w:t xml:space="preserve">tariat </w:t>
      </w:r>
    </w:p>
    <w:p w14:paraId="4E491F2B" w14:textId="77777777" w:rsidR="001A7923" w:rsidRDefault="001A7923" w:rsidP="00FE3163">
      <w:pPr>
        <w:suppressLineNumbers/>
        <w:ind w:left="426"/>
      </w:pPr>
      <w:r>
        <w:t>Belgian Disability Forum asbl (BDF)</w:t>
      </w:r>
    </w:p>
    <w:p w14:paraId="663DA157" w14:textId="77777777" w:rsidR="001A7923" w:rsidRPr="007B6A4F" w:rsidRDefault="001A7923" w:rsidP="00FE3163">
      <w:pPr>
        <w:suppressLineNumbers/>
        <w:ind w:left="426"/>
        <w:rPr>
          <w:lang w:val="fr-BE"/>
        </w:rPr>
      </w:pPr>
      <w:r w:rsidRPr="007B6A4F">
        <w:rPr>
          <w:lang w:val="fr-BE"/>
        </w:rPr>
        <w:t>Boulevard du Jardin Botanique 50/150</w:t>
      </w:r>
    </w:p>
    <w:p w14:paraId="656375F2" w14:textId="77777777" w:rsidR="001A7923" w:rsidRPr="007B6A4F" w:rsidRDefault="001A7923" w:rsidP="00FE3163">
      <w:pPr>
        <w:suppressLineNumbers/>
        <w:ind w:left="426"/>
        <w:rPr>
          <w:lang w:val="fr-BE"/>
        </w:rPr>
      </w:pPr>
      <w:r w:rsidRPr="007B6A4F">
        <w:rPr>
          <w:lang w:val="fr-BE"/>
        </w:rPr>
        <w:t>B-1000 Bruxelles</w:t>
      </w:r>
    </w:p>
    <w:p w14:paraId="33B0C1F8" w14:textId="77777777" w:rsidR="001A7923" w:rsidRDefault="002F3FEE" w:rsidP="00FE3163">
      <w:pPr>
        <w:suppressLineNumbers/>
        <w:ind w:left="426"/>
      </w:pPr>
      <w:hyperlink r:id="rId9" w:history="1">
        <w:r w:rsidR="001A7923" w:rsidRPr="00C53C8E">
          <w:rPr>
            <w:rStyle w:val="Lienhypertexte"/>
          </w:rPr>
          <w:t>info@bdf.belgium.be</w:t>
        </w:r>
      </w:hyperlink>
    </w:p>
    <w:p w14:paraId="1F0E2701" w14:textId="77777777" w:rsidR="001A7923" w:rsidRDefault="001A7923" w:rsidP="00FE3163">
      <w:pPr>
        <w:suppressLineNumbers/>
        <w:ind w:left="426"/>
      </w:pPr>
      <w:r>
        <w:t>+32 (0)470 13 14 36</w:t>
      </w:r>
    </w:p>
    <w:p w14:paraId="2427F0FC" w14:textId="77777777" w:rsidR="00C87E6F" w:rsidRPr="00A60817" w:rsidRDefault="00C87E6F" w:rsidP="00E46EFF">
      <w:pPr>
        <w:pStyle w:val="Titre2"/>
        <w:suppressLineNumbers/>
        <w:spacing w:after="120"/>
      </w:pPr>
      <w:r w:rsidRPr="00A60817">
        <w:lastRenderedPageBreak/>
        <w:t>About the coalition represented by the Belgian Disability Forum asbl (BDF)</w:t>
      </w:r>
    </w:p>
    <w:p w14:paraId="2B54C7FE" w14:textId="178F38A7" w:rsidR="00C87E6F" w:rsidRPr="00E46EFF" w:rsidRDefault="00C87E6F" w:rsidP="00E46EFF">
      <w:pPr>
        <w:suppressLineNumbers/>
        <w:spacing w:after="120"/>
        <w:rPr>
          <w:lang w:val="en-GB"/>
        </w:rPr>
      </w:pPr>
      <w:r w:rsidRPr="00904FEA">
        <w:rPr>
          <w:lang w:val="en-GB"/>
        </w:rPr>
        <w:t>The Belgian Disability Forum</w:t>
      </w:r>
      <w:r w:rsidR="00343D55">
        <w:rPr>
          <w:lang w:val="en-GB"/>
        </w:rPr>
        <w:t xml:space="preserve"> asbl</w:t>
      </w:r>
      <w:r w:rsidRPr="00904FEA">
        <w:rPr>
          <w:lang w:val="en-GB"/>
        </w:rPr>
        <w:t xml:space="preserve"> (BDF) is a non-profit organisation created in 2001. It has 18 member</w:t>
      </w:r>
      <w:r w:rsidRPr="00E46EFF">
        <w:rPr>
          <w:lang w:val="en-GB"/>
        </w:rPr>
        <w:t xml:space="preserve"> associations and defends the rights of </w:t>
      </w:r>
      <w:r w:rsidR="00E46EFF" w:rsidRPr="00E46EFF">
        <w:rPr>
          <w:lang w:val="en-GB"/>
        </w:rPr>
        <w:t>about</w:t>
      </w:r>
      <w:r w:rsidRPr="00E46EFF">
        <w:rPr>
          <w:lang w:val="en-GB"/>
        </w:rPr>
        <w:t xml:space="preserve"> 250,000 persons with disabilities and their families</w:t>
      </w:r>
      <w:r w:rsidRPr="00E46EFF">
        <w:rPr>
          <w:rStyle w:val="Appelnotedebasdep"/>
          <w:lang w:val="en-GB"/>
        </w:rPr>
        <w:footnoteReference w:id="1"/>
      </w:r>
      <w:r w:rsidRPr="00E46EFF">
        <w:rPr>
          <w:lang w:val="en-GB"/>
        </w:rPr>
        <w:t>.</w:t>
      </w:r>
    </w:p>
    <w:p w14:paraId="6E8929F2" w14:textId="6FBBBA39" w:rsidR="00C87E6F" w:rsidRPr="00E46EFF" w:rsidRDefault="00C87E6F" w:rsidP="00E46EFF">
      <w:pPr>
        <w:suppressLineNumbers/>
        <w:spacing w:after="120"/>
        <w:rPr>
          <w:lang w:val="en-GB"/>
        </w:rPr>
      </w:pPr>
      <w:r w:rsidRPr="00E46EFF">
        <w:rPr>
          <w:lang w:val="en-GB"/>
        </w:rPr>
        <w:t xml:space="preserve">The BDF's mission is to monitor international developments that have an impact on the lives of Belgian persons with disabilities. In this respect, the BDF advocates for the effective implementation of international instruments ratified by Belgium and recommendations issued by international bodies. </w:t>
      </w:r>
    </w:p>
    <w:p w14:paraId="6E6D0802" w14:textId="6BE4FF4F" w:rsidR="00C87E6F" w:rsidRPr="00E46EFF" w:rsidRDefault="00C87E6F" w:rsidP="00E46EFF">
      <w:pPr>
        <w:suppressLineNumbers/>
        <w:spacing w:after="120"/>
        <w:rPr>
          <w:lang w:val="en-GB"/>
        </w:rPr>
      </w:pPr>
      <w:r w:rsidRPr="00E46EFF">
        <w:rPr>
          <w:rFonts w:cs="Arial"/>
          <w:lang w:val="en-GB"/>
        </w:rPr>
        <w:t>This contribution is submitted by the BDF on behalf of 18 organisations representing persons with disabilities and 1 advisory bod</w:t>
      </w:r>
      <w:r w:rsidR="00E46EFF" w:rsidRPr="00E46EFF">
        <w:rPr>
          <w:rFonts w:cs="Arial"/>
          <w:lang w:val="en-GB"/>
        </w:rPr>
        <w:t>y</w:t>
      </w:r>
      <w:r w:rsidRPr="00E46EFF">
        <w:rPr>
          <w:rFonts w:cs="Arial"/>
          <w:lang w:val="en-GB"/>
        </w:rPr>
        <w:t>. You will find the list below.</w:t>
      </w:r>
      <w:r w:rsidR="00E46EFF" w:rsidRPr="00E46EFF">
        <w:rPr>
          <w:rFonts w:cs="Arial"/>
          <w:lang w:val="en-GB"/>
        </w:rPr>
        <w:t xml:space="preserve"> </w:t>
      </w:r>
      <w:r w:rsidRPr="00E46EFF">
        <w:rPr>
          <w:rFonts w:cs="Arial"/>
          <w:lang w:val="en-GB"/>
        </w:rPr>
        <w:t>It was discussed and drafted on the basis of a participatory process that took place during the months of December2019 and January 2020.</w:t>
      </w:r>
    </w:p>
    <w:p w14:paraId="0F80664A" w14:textId="77777777" w:rsidR="00C87E6F" w:rsidRPr="00754868" w:rsidRDefault="00C87E6F" w:rsidP="00E46EFF">
      <w:pPr>
        <w:pStyle w:val="Titre3"/>
        <w:suppressLineNumbers/>
      </w:pPr>
      <w:r w:rsidRPr="00754868">
        <w:t xml:space="preserve">1) </w:t>
      </w:r>
      <w:r w:rsidRPr="00454742">
        <w:rPr>
          <w:lang w:val="en-GB"/>
        </w:rPr>
        <w:t>Organisations</w:t>
      </w:r>
      <w:r w:rsidRPr="00754868">
        <w:t xml:space="preserve"> representing persons with disabilities :</w:t>
      </w:r>
    </w:p>
    <w:p w14:paraId="4BE0CBFF" w14:textId="7F93538C"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 xml:space="preserve">ALTéO asbl (Mouvement social de personnes malades, valides et handicapées) </w:t>
      </w:r>
      <w:hyperlink r:id="rId10" w:history="1">
        <w:r w:rsidRPr="00E46EFF">
          <w:rPr>
            <w:rStyle w:val="Lienhypertexte"/>
            <w:rFonts w:cstheme="minorHAnsi"/>
            <w:sz w:val="18"/>
            <w:szCs w:val="18"/>
            <w:lang w:val="fr-BE"/>
          </w:rPr>
          <w:t>http://www.alteoasbl.be/</w:t>
        </w:r>
      </w:hyperlink>
      <w:r w:rsidRPr="00E46EFF">
        <w:rPr>
          <w:rFonts w:cstheme="minorHAnsi"/>
          <w:sz w:val="18"/>
          <w:szCs w:val="18"/>
          <w:lang w:val="fr-BE"/>
        </w:rPr>
        <w:t xml:space="preserve"> </w:t>
      </w:r>
    </w:p>
    <w:p w14:paraId="09FEC870" w14:textId="37499CD5"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 xml:space="preserve">Association des Hémophiles et Malades de von Willebrand asbl (AHVH) </w:t>
      </w:r>
      <w:hyperlink r:id="rId11" w:history="1">
        <w:r w:rsidRPr="00E46EFF">
          <w:rPr>
            <w:rStyle w:val="Lienhypertexte"/>
            <w:rFonts w:cstheme="minorHAnsi"/>
            <w:sz w:val="18"/>
            <w:szCs w:val="18"/>
            <w:shd w:val="clear" w:color="auto" w:fill="FFFFFF"/>
            <w:lang w:val="fr-BE"/>
          </w:rPr>
          <w:t>http://www.ahvh.be/fr/</w:t>
        </w:r>
      </w:hyperlink>
      <w:r w:rsidRPr="00E46EFF">
        <w:rPr>
          <w:rFonts w:cstheme="minorHAnsi"/>
          <w:color w:val="333333"/>
          <w:sz w:val="18"/>
          <w:szCs w:val="18"/>
          <w:shd w:val="clear" w:color="auto" w:fill="FFFFFF"/>
          <w:lang w:val="fr-BE"/>
        </w:rPr>
        <w:t xml:space="preserve"> </w:t>
      </w:r>
    </w:p>
    <w:p w14:paraId="0E5C1927" w14:textId="735B4EF3"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 xml:space="preserve">Association Nationale d’Aide aux Handicapés Mentaux (ANAHM) </w:t>
      </w:r>
      <w:hyperlink r:id="rId12" w:history="1">
        <w:r w:rsidRPr="00E46EFF">
          <w:rPr>
            <w:rStyle w:val="Lienhypertexte"/>
            <w:rFonts w:cstheme="minorHAnsi"/>
            <w:sz w:val="18"/>
            <w:szCs w:val="18"/>
            <w:lang w:val="fr-BE"/>
          </w:rPr>
          <w:t>https://www.inclusion-asbl.be/</w:t>
        </w:r>
      </w:hyperlink>
      <w:r w:rsidRPr="00E46EFF">
        <w:rPr>
          <w:rFonts w:cstheme="minorHAnsi"/>
          <w:sz w:val="18"/>
          <w:szCs w:val="18"/>
          <w:lang w:val="fr-BE"/>
        </w:rPr>
        <w:t xml:space="preserve"> - </w:t>
      </w:r>
      <w:hyperlink r:id="rId13" w:history="1">
        <w:r w:rsidRPr="00E46EFF">
          <w:rPr>
            <w:rStyle w:val="Lienhypertexte"/>
            <w:rFonts w:cstheme="minorHAnsi"/>
            <w:sz w:val="18"/>
            <w:szCs w:val="18"/>
            <w:lang w:val="fr-BE"/>
          </w:rPr>
          <w:t>https://trefpuntstan.be/</w:t>
        </w:r>
      </w:hyperlink>
      <w:r w:rsidRPr="00E46EFF">
        <w:rPr>
          <w:rFonts w:cstheme="minorHAnsi"/>
          <w:sz w:val="18"/>
          <w:szCs w:val="18"/>
          <w:lang w:val="fr-BE"/>
        </w:rPr>
        <w:t>.</w:t>
      </w:r>
    </w:p>
    <w:p w14:paraId="7E3DA3F0" w14:textId="3CC84D94"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Association de Parents et de Professionnels autour de la Personne polyhandicapée asbl (AP</w:t>
      </w:r>
      <w:r w:rsidRPr="00E46EFF">
        <w:rPr>
          <w:rFonts w:cstheme="minorHAnsi"/>
          <w:vertAlign w:val="superscript"/>
          <w:lang w:val="fr-BE"/>
        </w:rPr>
        <w:t>3</w:t>
      </w:r>
      <w:r w:rsidRPr="00E46EFF">
        <w:rPr>
          <w:rFonts w:cstheme="minorHAnsi"/>
          <w:lang w:val="fr-BE"/>
        </w:rPr>
        <w:t xml:space="preserve">)  </w:t>
      </w:r>
      <w:hyperlink r:id="rId14" w:history="1">
        <w:r w:rsidRPr="00E46EFF">
          <w:rPr>
            <w:rStyle w:val="Lienhypertexte"/>
            <w:rFonts w:cstheme="minorHAnsi"/>
            <w:sz w:val="18"/>
            <w:szCs w:val="18"/>
            <w:lang w:val="fr-BE"/>
          </w:rPr>
          <w:t>http://ap3.be/</w:t>
        </w:r>
      </w:hyperlink>
      <w:r w:rsidRPr="00E46EFF">
        <w:rPr>
          <w:rFonts w:cstheme="minorHAnsi"/>
          <w:sz w:val="18"/>
          <w:szCs w:val="18"/>
          <w:lang w:val="fr-BE"/>
        </w:rPr>
        <w:t xml:space="preserve"> </w:t>
      </w:r>
    </w:p>
    <w:p w14:paraId="1DC725ED" w14:textId="2DB4A506"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Association Socialiste de la Personne Handicapée asbl (ASPH) </w:t>
      </w:r>
      <w:r w:rsidRPr="00E46EFF">
        <w:rPr>
          <w:rFonts w:cstheme="minorHAnsi"/>
          <w:color w:val="333333"/>
          <w:shd w:val="clear" w:color="auto" w:fill="FFFFFF"/>
          <w:lang w:val="fr-BE"/>
        </w:rPr>
        <w:t xml:space="preserve"> </w:t>
      </w:r>
      <w:hyperlink r:id="rId15" w:history="1">
        <w:r w:rsidRPr="00E46EFF">
          <w:rPr>
            <w:rStyle w:val="Lienhypertexte"/>
            <w:rFonts w:cstheme="minorHAnsi"/>
            <w:sz w:val="18"/>
            <w:szCs w:val="18"/>
            <w:shd w:val="clear" w:color="auto" w:fill="FFFFFF"/>
            <w:lang w:val="fr-BE"/>
          </w:rPr>
          <w:t>http://www.asph.be/Pages/default.aspx</w:t>
        </w:r>
      </w:hyperlink>
      <w:r w:rsidRPr="00E46EFF">
        <w:rPr>
          <w:rFonts w:cstheme="minorHAnsi"/>
          <w:color w:val="333333"/>
          <w:sz w:val="18"/>
          <w:szCs w:val="18"/>
          <w:shd w:val="clear" w:color="auto" w:fill="FFFFFF"/>
          <w:lang w:val="fr-BE"/>
        </w:rPr>
        <w:t xml:space="preserve"> </w:t>
      </w:r>
    </w:p>
    <w:p w14:paraId="7C06B2C3" w14:textId="6DF8FDE8"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Atingo </w:t>
      </w:r>
      <w:hyperlink r:id="rId16" w:history="1">
        <w:r w:rsidRPr="00E46EFF">
          <w:rPr>
            <w:rStyle w:val="Lienhypertexte"/>
            <w:rFonts w:cstheme="minorHAnsi"/>
            <w:sz w:val="18"/>
            <w:szCs w:val="18"/>
            <w:shd w:val="clear" w:color="auto" w:fill="FFFFFF"/>
            <w:lang w:val="fr-BE"/>
          </w:rPr>
          <w:t>https://www.atingo.be/</w:t>
        </w:r>
      </w:hyperlink>
      <w:r w:rsidRPr="00E46EFF">
        <w:rPr>
          <w:rFonts w:cstheme="minorHAnsi"/>
          <w:color w:val="333333"/>
          <w:sz w:val="18"/>
          <w:szCs w:val="18"/>
          <w:shd w:val="clear" w:color="auto" w:fill="FFFFFF"/>
          <w:lang w:val="fr-BE"/>
        </w:rPr>
        <w:t xml:space="preserve"> </w:t>
      </w:r>
    </w:p>
    <w:p w14:paraId="2804CF7D" w14:textId="391D7553"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 xml:space="preserve">Les Briques du GAMP </w:t>
      </w:r>
      <w:r w:rsidRPr="00904FEA">
        <w:rPr>
          <w:rFonts w:cstheme="minorHAnsi"/>
          <w:lang w:val="fr-BE"/>
        </w:rPr>
        <w:t xml:space="preserve">asbl  </w:t>
      </w:r>
      <w:r w:rsidRPr="00904FEA">
        <w:rPr>
          <w:rStyle w:val="Lienhypertexte"/>
          <w:rFonts w:cstheme="minorHAnsi"/>
          <w:sz w:val="18"/>
          <w:szCs w:val="18"/>
          <w:lang w:val="fr-BE"/>
        </w:rPr>
        <w:t>https://</w:t>
      </w:r>
      <w:r w:rsidRPr="00E46EFF">
        <w:rPr>
          <w:rStyle w:val="Lienhypertexte"/>
          <w:rFonts w:cstheme="minorHAnsi"/>
          <w:sz w:val="18"/>
          <w:szCs w:val="18"/>
          <w:lang w:val="fr-BE"/>
        </w:rPr>
        <w:t>www.gamp.be/fr/briques-du-gamp/a-propos</w:t>
      </w:r>
    </w:p>
    <w:p w14:paraId="5B98B092" w14:textId="1DDD16AC" w:rsidR="00C87E6F" w:rsidRPr="00E46EFF" w:rsidRDefault="00C87E6F" w:rsidP="00904FEA">
      <w:pPr>
        <w:pStyle w:val="Paragraphedeliste"/>
        <w:numPr>
          <w:ilvl w:val="0"/>
          <w:numId w:val="17"/>
        </w:numPr>
        <w:suppressLineNumbers/>
        <w:spacing w:after="100"/>
        <w:ind w:left="714" w:hanging="357"/>
        <w:rPr>
          <w:rFonts w:cstheme="minorHAnsi"/>
          <w:sz w:val="18"/>
          <w:szCs w:val="18"/>
          <w:lang w:val="nl-BE"/>
        </w:rPr>
      </w:pPr>
      <w:r w:rsidRPr="00E46EFF">
        <w:rPr>
          <w:rFonts w:cstheme="minorHAnsi"/>
          <w:lang w:val="nl-BE"/>
        </w:rPr>
        <w:t xml:space="preserve">Doof Vlaanderen </w:t>
      </w:r>
      <w:hyperlink r:id="rId17" w:history="1">
        <w:r w:rsidRPr="00E46EFF">
          <w:rPr>
            <w:rStyle w:val="Lienhypertexte"/>
            <w:rFonts w:cstheme="minorHAnsi"/>
            <w:sz w:val="18"/>
            <w:szCs w:val="18"/>
            <w:shd w:val="clear" w:color="auto" w:fill="FFFFFF"/>
            <w:lang w:val="nl-BE"/>
          </w:rPr>
          <w:t>https://www.doof.vlaanderen/</w:t>
        </w:r>
      </w:hyperlink>
      <w:r w:rsidRPr="00E46EFF">
        <w:rPr>
          <w:rFonts w:cstheme="minorHAnsi"/>
          <w:color w:val="333333"/>
          <w:sz w:val="18"/>
          <w:szCs w:val="18"/>
          <w:shd w:val="clear" w:color="auto" w:fill="FFFFFF"/>
          <w:lang w:val="nl-BE"/>
        </w:rPr>
        <w:t xml:space="preserve"> </w:t>
      </w:r>
    </w:p>
    <w:p w14:paraId="0BBAB9CB" w14:textId="724E5591"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Fédération Francophone des Sourds de Belgique asbl (FFSB) </w:t>
      </w:r>
      <w:r w:rsidRPr="00E46EFF">
        <w:rPr>
          <w:rFonts w:cstheme="minorHAnsi"/>
          <w:color w:val="333333"/>
          <w:shd w:val="clear" w:color="auto" w:fill="FFFFFF"/>
          <w:lang w:val="fr-BE"/>
        </w:rPr>
        <w:t xml:space="preserve"> </w:t>
      </w:r>
      <w:hyperlink r:id="rId18" w:history="1">
        <w:r w:rsidRPr="00E46EFF">
          <w:rPr>
            <w:rStyle w:val="Lienhypertexte"/>
            <w:rFonts w:cstheme="minorHAnsi"/>
            <w:sz w:val="18"/>
            <w:szCs w:val="18"/>
            <w:shd w:val="clear" w:color="auto" w:fill="FFFFFF"/>
            <w:lang w:val="fr-BE"/>
          </w:rPr>
          <w:t>http://www.ffsb.be/</w:t>
        </w:r>
      </w:hyperlink>
      <w:r w:rsidRPr="00E46EFF">
        <w:rPr>
          <w:rFonts w:cstheme="minorHAnsi"/>
          <w:color w:val="333333"/>
          <w:sz w:val="18"/>
          <w:szCs w:val="18"/>
          <w:shd w:val="clear" w:color="auto" w:fill="FFFFFF"/>
          <w:lang w:val="fr-BE"/>
        </w:rPr>
        <w:t xml:space="preserve">  </w:t>
      </w:r>
    </w:p>
    <w:p w14:paraId="157651AD" w14:textId="717497A7" w:rsidR="00C87E6F" w:rsidRPr="00E46EFF" w:rsidRDefault="00C87E6F" w:rsidP="00904FEA">
      <w:pPr>
        <w:pStyle w:val="Paragraphedeliste"/>
        <w:numPr>
          <w:ilvl w:val="0"/>
          <w:numId w:val="17"/>
        </w:numPr>
        <w:suppressLineNumbers/>
        <w:spacing w:after="100"/>
        <w:ind w:left="714" w:hanging="357"/>
        <w:rPr>
          <w:rFonts w:cstheme="minorHAnsi"/>
          <w:sz w:val="18"/>
          <w:szCs w:val="18"/>
          <w:lang w:val="nl-BE"/>
        </w:rPr>
      </w:pPr>
      <w:r w:rsidRPr="00E46EFF">
        <w:rPr>
          <w:rFonts w:cstheme="minorHAnsi"/>
          <w:lang w:val="nl-BE"/>
        </w:rPr>
        <w:t xml:space="preserve">Katholieke Vereniging Gehandicapten vzw (KVG): </w:t>
      </w:r>
      <w:hyperlink r:id="rId19" w:history="1">
        <w:r w:rsidRPr="00E46EFF">
          <w:rPr>
            <w:rStyle w:val="Lienhypertexte"/>
            <w:rFonts w:cstheme="minorHAnsi"/>
            <w:sz w:val="18"/>
            <w:szCs w:val="18"/>
            <w:shd w:val="clear" w:color="auto" w:fill="FFFFFF"/>
            <w:lang w:val="nl-BE"/>
          </w:rPr>
          <w:t>https://kvg.be/</w:t>
        </w:r>
      </w:hyperlink>
      <w:r w:rsidRPr="00E46EFF">
        <w:rPr>
          <w:rFonts w:cstheme="minorHAnsi"/>
          <w:color w:val="333333"/>
          <w:sz w:val="18"/>
          <w:szCs w:val="18"/>
          <w:shd w:val="clear" w:color="auto" w:fill="FFFFFF"/>
          <w:lang w:val="nl-BE"/>
        </w:rPr>
        <w:t xml:space="preserve"> </w:t>
      </w:r>
    </w:p>
    <w:p w14:paraId="772824C6" w14:textId="6D6772E2" w:rsidR="00C87E6F" w:rsidRPr="00E46EFF" w:rsidRDefault="00C87E6F" w:rsidP="00904FEA">
      <w:pPr>
        <w:pStyle w:val="Paragraphedeliste"/>
        <w:numPr>
          <w:ilvl w:val="0"/>
          <w:numId w:val="17"/>
        </w:numPr>
        <w:suppressLineNumbers/>
        <w:spacing w:after="100"/>
        <w:ind w:left="714" w:hanging="357"/>
        <w:rPr>
          <w:rFonts w:cstheme="minorHAnsi"/>
          <w:sz w:val="18"/>
          <w:szCs w:val="18"/>
        </w:rPr>
      </w:pPr>
      <w:r w:rsidRPr="00E46EFF">
        <w:rPr>
          <w:rFonts w:cstheme="minorHAnsi"/>
        </w:rPr>
        <w:t>Kleines Forum</w:t>
      </w:r>
    </w:p>
    <w:p w14:paraId="5A17B258" w14:textId="730D4C8C"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2F3FEE">
        <w:rPr>
          <w:rFonts w:cstheme="minorHAnsi"/>
          <w:lang w:val="nl-BE"/>
        </w:rPr>
        <w:t>Landsbond van de Christelijke mutualiteiten</w:t>
      </w:r>
      <w:r w:rsidRPr="00E46EFF">
        <w:rPr>
          <w:rFonts w:cstheme="minorHAnsi"/>
          <w:lang w:val="fr-BE"/>
        </w:rPr>
        <w:t xml:space="preserve">  /  Alliance Nationale des Mutualités chrétiennes </w:t>
      </w:r>
      <w:r w:rsidRPr="00E46EFF">
        <w:rPr>
          <w:rFonts w:cstheme="minorHAnsi"/>
          <w:color w:val="333333"/>
          <w:shd w:val="clear" w:color="auto" w:fill="FFFFFF"/>
          <w:lang w:val="fr-BE"/>
        </w:rPr>
        <w:t xml:space="preserve"> </w:t>
      </w:r>
      <w:r w:rsidR="00E46EFF" w:rsidRPr="00E46EFF">
        <w:rPr>
          <w:rFonts w:cstheme="minorHAnsi"/>
          <w:color w:val="333333"/>
          <w:shd w:val="clear" w:color="auto" w:fill="FFFFFF"/>
          <w:lang w:val="fr-BE"/>
        </w:rPr>
        <w:br/>
      </w:r>
      <w:r w:rsidRPr="00E46EFF">
        <w:rPr>
          <w:rStyle w:val="Lienhypertexte"/>
          <w:rFonts w:cstheme="minorHAnsi"/>
          <w:sz w:val="18"/>
          <w:szCs w:val="18"/>
          <w:shd w:val="clear" w:color="auto" w:fill="FFFFFF"/>
          <w:lang w:val="fr-BE"/>
        </w:rPr>
        <w:t xml:space="preserve">https://www.cm.be/  -  </w:t>
      </w:r>
      <w:hyperlink r:id="rId20" w:history="1">
        <w:r w:rsidRPr="00E46EFF">
          <w:rPr>
            <w:rStyle w:val="Lienhypertexte"/>
            <w:rFonts w:cstheme="minorHAnsi"/>
            <w:sz w:val="18"/>
            <w:szCs w:val="18"/>
            <w:shd w:val="clear" w:color="auto" w:fill="FFFFFF"/>
            <w:lang w:val="fr-BE"/>
          </w:rPr>
          <w:t>https://www.mc.be/</w:t>
        </w:r>
      </w:hyperlink>
      <w:r w:rsidRPr="00E46EFF">
        <w:rPr>
          <w:rStyle w:val="Lienhypertexte"/>
          <w:rFonts w:cstheme="minorHAnsi"/>
          <w:sz w:val="18"/>
          <w:szCs w:val="18"/>
          <w:shd w:val="clear" w:color="auto" w:fill="FFFFFF"/>
          <w:lang w:val="fr-BE"/>
        </w:rPr>
        <w:t xml:space="preserve"> </w:t>
      </w:r>
    </w:p>
    <w:p w14:paraId="5A21C1E5" w14:textId="45E11CED"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Le Silex asbl </w:t>
      </w:r>
      <w:r w:rsidRPr="00E46EFF">
        <w:rPr>
          <w:rFonts w:cstheme="minorHAnsi"/>
          <w:color w:val="333333"/>
          <w:shd w:val="clear" w:color="auto" w:fill="FFFFFF"/>
          <w:lang w:val="fr-BE"/>
        </w:rPr>
        <w:t xml:space="preserve"> </w:t>
      </w:r>
      <w:r w:rsidRPr="00E46EFF">
        <w:rPr>
          <w:rStyle w:val="Lienhypertexte"/>
          <w:rFonts w:cstheme="minorHAnsi"/>
          <w:sz w:val="18"/>
          <w:szCs w:val="18"/>
          <w:shd w:val="clear" w:color="auto" w:fill="FFFFFF"/>
          <w:lang w:val="fr-BE"/>
        </w:rPr>
        <w:t>http://www.lesilex.be/</w:t>
      </w:r>
    </w:p>
    <w:p w14:paraId="5C18458E" w14:textId="206FCB1D"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 xml:space="preserve">Ligue Braille asbl  </w:t>
      </w:r>
      <w:hyperlink r:id="rId21" w:history="1">
        <w:r w:rsidRPr="00E46EFF">
          <w:rPr>
            <w:rStyle w:val="Lienhypertexte"/>
            <w:rFonts w:cstheme="minorHAnsi"/>
            <w:sz w:val="18"/>
            <w:szCs w:val="18"/>
            <w:lang w:val="fr-BE"/>
          </w:rPr>
          <w:t>https://www.braille.be/</w:t>
        </w:r>
      </w:hyperlink>
      <w:r w:rsidRPr="00E46EFF">
        <w:rPr>
          <w:rFonts w:cstheme="minorHAnsi"/>
          <w:sz w:val="18"/>
          <w:szCs w:val="18"/>
          <w:lang w:val="fr-BE"/>
        </w:rPr>
        <w:t xml:space="preserve"> </w:t>
      </w:r>
    </w:p>
    <w:p w14:paraId="2A3150D9" w14:textId="6D9160BA"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Ligue Nationale Belge de la Sclérose en Plaques asbl (LNBSP) </w:t>
      </w:r>
      <w:r w:rsidRPr="00E46EFF">
        <w:rPr>
          <w:rFonts w:cstheme="minorHAnsi"/>
          <w:color w:val="333333"/>
          <w:shd w:val="clear" w:color="auto" w:fill="FFFFFF"/>
          <w:lang w:val="fr-BE"/>
        </w:rPr>
        <w:t xml:space="preserve"> </w:t>
      </w:r>
      <w:hyperlink r:id="rId22" w:history="1">
        <w:r w:rsidRPr="00E46EFF">
          <w:rPr>
            <w:rStyle w:val="Lienhypertexte"/>
            <w:rFonts w:cstheme="minorHAnsi"/>
            <w:sz w:val="18"/>
            <w:szCs w:val="18"/>
            <w:shd w:val="clear" w:color="auto" w:fill="FFFFFF"/>
            <w:lang w:val="fr-BE"/>
          </w:rPr>
          <w:t>http://www.ms-sep.be/fr</w:t>
        </w:r>
      </w:hyperlink>
      <w:r w:rsidRPr="00E46EFF">
        <w:rPr>
          <w:rFonts w:cstheme="minorHAnsi"/>
          <w:color w:val="333333"/>
          <w:sz w:val="18"/>
          <w:szCs w:val="18"/>
          <w:shd w:val="clear" w:color="auto" w:fill="FFFFFF"/>
          <w:lang w:val="fr-BE"/>
        </w:rPr>
        <w:t xml:space="preserve"> </w:t>
      </w:r>
    </w:p>
    <w:p w14:paraId="40F75CC3" w14:textId="0525C945" w:rsidR="00C87E6F" w:rsidRPr="00E46EFF" w:rsidRDefault="00C87E6F" w:rsidP="00904FEA">
      <w:pPr>
        <w:pStyle w:val="Paragraphedeliste"/>
        <w:numPr>
          <w:ilvl w:val="0"/>
          <w:numId w:val="17"/>
        </w:numPr>
        <w:suppressLineNumbers/>
        <w:spacing w:after="100"/>
        <w:ind w:left="714" w:hanging="357"/>
        <w:rPr>
          <w:rFonts w:cstheme="minorHAnsi"/>
          <w:sz w:val="18"/>
          <w:szCs w:val="18"/>
          <w:lang w:val="fr-BE"/>
        </w:rPr>
      </w:pPr>
      <w:r w:rsidRPr="00E46EFF">
        <w:rPr>
          <w:rFonts w:cstheme="minorHAnsi"/>
          <w:lang w:val="fr-BE"/>
        </w:rPr>
        <w:t>Œuvre Fédérale Les Amis des Aveugles et Malvoyants asbl </w:t>
      </w:r>
      <w:r w:rsidRPr="00E46EFF">
        <w:rPr>
          <w:rFonts w:cstheme="minorHAnsi"/>
          <w:color w:val="333333"/>
          <w:shd w:val="clear" w:color="auto" w:fill="FFFFFF"/>
          <w:lang w:val="fr-BE"/>
        </w:rPr>
        <w:t xml:space="preserve"> </w:t>
      </w:r>
      <w:hyperlink r:id="rId23" w:history="1">
        <w:r w:rsidRPr="00E46EFF">
          <w:rPr>
            <w:rStyle w:val="Lienhypertexte"/>
            <w:rFonts w:cstheme="minorHAnsi"/>
            <w:sz w:val="18"/>
            <w:szCs w:val="18"/>
            <w:shd w:val="clear" w:color="auto" w:fill="FFFFFF"/>
            <w:lang w:val="fr-BE"/>
          </w:rPr>
          <w:t>https://www.amisdesaveugles.org/</w:t>
        </w:r>
      </w:hyperlink>
      <w:r w:rsidRPr="00E46EFF">
        <w:rPr>
          <w:rFonts w:cstheme="minorHAnsi"/>
          <w:color w:val="333333"/>
          <w:sz w:val="18"/>
          <w:szCs w:val="18"/>
          <w:shd w:val="clear" w:color="auto" w:fill="FFFFFF"/>
          <w:lang w:val="fr-BE"/>
        </w:rPr>
        <w:t xml:space="preserve"> </w:t>
      </w:r>
    </w:p>
    <w:p w14:paraId="6CAE8D10" w14:textId="0311E086" w:rsidR="00C87E6F" w:rsidRPr="00E46EFF" w:rsidRDefault="00C87E6F" w:rsidP="00904FEA">
      <w:pPr>
        <w:pStyle w:val="Paragraphedeliste"/>
        <w:numPr>
          <w:ilvl w:val="0"/>
          <w:numId w:val="17"/>
        </w:numPr>
        <w:suppressLineNumbers/>
        <w:spacing w:after="100"/>
        <w:ind w:left="714" w:hanging="357"/>
        <w:rPr>
          <w:rFonts w:cstheme="minorHAnsi"/>
          <w:sz w:val="18"/>
          <w:szCs w:val="18"/>
          <w:lang w:val="nl-BE"/>
        </w:rPr>
      </w:pPr>
      <w:r w:rsidRPr="00E46EFF">
        <w:rPr>
          <w:rFonts w:cstheme="minorHAnsi"/>
          <w:lang w:val="nl-BE"/>
        </w:rPr>
        <w:t xml:space="preserve">Solidaris  /  </w:t>
      </w:r>
      <w:r w:rsidRPr="00E46EFF">
        <w:rPr>
          <w:rFonts w:cstheme="minorHAnsi"/>
          <w:color w:val="333333"/>
          <w:shd w:val="clear" w:color="auto" w:fill="FFFFFF"/>
          <w:lang w:val="nl-BE"/>
        </w:rPr>
        <w:t>Nationale Verbond van Socialistische Mutualiteiten</w:t>
      </w:r>
      <w:r w:rsidRPr="00E46EFF">
        <w:rPr>
          <w:rFonts w:cstheme="minorHAnsi"/>
          <w:lang w:val="nl-BE"/>
        </w:rPr>
        <w:t xml:space="preserve">  </w:t>
      </w:r>
      <w:hyperlink r:id="rId24" w:history="1">
        <w:r w:rsidRPr="00E46EFF">
          <w:rPr>
            <w:rStyle w:val="Lienhypertexte"/>
            <w:rFonts w:cstheme="minorHAnsi"/>
            <w:sz w:val="18"/>
            <w:szCs w:val="18"/>
            <w:lang w:val="nl-BE"/>
          </w:rPr>
          <w:t>http://www.solidaris.be/Pages/Home.aspx</w:t>
        </w:r>
      </w:hyperlink>
      <w:r w:rsidRPr="00E46EFF">
        <w:rPr>
          <w:rFonts w:cstheme="minorHAnsi"/>
          <w:sz w:val="18"/>
          <w:szCs w:val="18"/>
          <w:lang w:val="nl-BE"/>
        </w:rPr>
        <w:t xml:space="preserve">  -  </w:t>
      </w:r>
      <w:hyperlink r:id="rId25" w:history="1">
        <w:r w:rsidRPr="00E46EFF">
          <w:rPr>
            <w:rStyle w:val="Lienhypertexte"/>
            <w:rFonts w:cstheme="minorHAnsi"/>
            <w:sz w:val="18"/>
            <w:szCs w:val="18"/>
            <w:lang w:val="nl-BE"/>
          </w:rPr>
          <w:t>https://www.socmut.be</w:t>
        </w:r>
      </w:hyperlink>
      <w:r w:rsidRPr="00E46EFF">
        <w:rPr>
          <w:rFonts w:cstheme="minorHAnsi"/>
          <w:sz w:val="18"/>
          <w:szCs w:val="18"/>
          <w:lang w:val="nl-BE"/>
        </w:rPr>
        <w:t xml:space="preserve"> </w:t>
      </w:r>
    </w:p>
    <w:p w14:paraId="7F66920C" w14:textId="506D3FBB" w:rsidR="00C87E6F" w:rsidRPr="00E46EFF" w:rsidRDefault="00C87E6F" w:rsidP="00454742">
      <w:pPr>
        <w:pStyle w:val="Paragraphedeliste"/>
        <w:numPr>
          <w:ilvl w:val="0"/>
          <w:numId w:val="17"/>
        </w:numPr>
        <w:suppressLineNumbers/>
        <w:spacing w:after="240"/>
        <w:ind w:left="714" w:hanging="357"/>
        <w:rPr>
          <w:rFonts w:cstheme="minorHAnsi"/>
          <w:sz w:val="18"/>
          <w:szCs w:val="18"/>
          <w:lang w:val="nl-BE"/>
        </w:rPr>
      </w:pPr>
      <w:r w:rsidRPr="00E46EFF">
        <w:rPr>
          <w:rFonts w:cstheme="minorHAnsi"/>
          <w:lang w:val="nl-BE"/>
        </w:rPr>
        <w:t xml:space="preserve">Vereniging Personen met een Handicap vzw (VFG) </w:t>
      </w:r>
      <w:hyperlink r:id="rId26" w:history="1">
        <w:r w:rsidRPr="00E46EFF">
          <w:rPr>
            <w:rStyle w:val="Lienhypertexte"/>
            <w:rFonts w:cstheme="minorHAnsi"/>
            <w:sz w:val="18"/>
            <w:szCs w:val="18"/>
            <w:shd w:val="clear" w:color="auto" w:fill="FFFFFF"/>
            <w:lang w:val="nl-BE"/>
          </w:rPr>
          <w:t>https://www.vfg.be/Pages/Home.aspx</w:t>
        </w:r>
      </w:hyperlink>
      <w:r w:rsidRPr="00E46EFF">
        <w:rPr>
          <w:rFonts w:cstheme="minorHAnsi"/>
          <w:color w:val="333333"/>
          <w:sz w:val="18"/>
          <w:szCs w:val="18"/>
          <w:shd w:val="clear" w:color="auto" w:fill="FFFFFF"/>
          <w:lang w:val="nl-BE"/>
        </w:rPr>
        <w:t xml:space="preserve"> </w:t>
      </w:r>
    </w:p>
    <w:p w14:paraId="53398BBF" w14:textId="4F1ED9EF" w:rsidR="00C87E6F" w:rsidRPr="00C87E6F" w:rsidRDefault="00C87E6F" w:rsidP="00454742">
      <w:pPr>
        <w:pStyle w:val="Titre3"/>
        <w:suppressLineNumbers/>
        <w:spacing w:after="60"/>
      </w:pPr>
      <w:r w:rsidRPr="00C87E6F">
        <w:t xml:space="preserve">2) Advisory body of persons with disabilities </w:t>
      </w:r>
    </w:p>
    <w:p w14:paraId="61B2F740" w14:textId="32690475" w:rsidR="00C87E6F" w:rsidRPr="00904FEA" w:rsidRDefault="00C87E6F" w:rsidP="00454742">
      <w:pPr>
        <w:pStyle w:val="Paragraphedeliste"/>
        <w:numPr>
          <w:ilvl w:val="0"/>
          <w:numId w:val="16"/>
        </w:numPr>
        <w:suppressLineNumbers/>
        <w:shd w:val="clear" w:color="auto" w:fill="FFFFFF"/>
        <w:spacing w:after="120"/>
        <w:ind w:left="709" w:right="227" w:hanging="357"/>
        <w:rPr>
          <w:rFonts w:cstheme="minorHAnsi"/>
          <w:color w:val="222222"/>
          <w:sz w:val="18"/>
          <w:szCs w:val="18"/>
        </w:rPr>
      </w:pPr>
      <w:r w:rsidRPr="002F3FEE">
        <w:rPr>
          <w:rFonts w:cstheme="minorHAnsi"/>
          <w:lang w:val="fr-BE"/>
        </w:rPr>
        <w:t xml:space="preserve">Conseil </w:t>
      </w:r>
      <w:r w:rsidR="00904FEA" w:rsidRPr="002F3FEE">
        <w:rPr>
          <w:rFonts w:cstheme="minorHAnsi"/>
          <w:lang w:val="fr-BE"/>
        </w:rPr>
        <w:t>S</w:t>
      </w:r>
      <w:r w:rsidRPr="002F3FEE">
        <w:rPr>
          <w:rFonts w:cstheme="minorHAnsi"/>
          <w:lang w:val="fr-BE"/>
        </w:rPr>
        <w:t xml:space="preserve">upérieur </w:t>
      </w:r>
      <w:r w:rsidR="00904FEA" w:rsidRPr="002F3FEE">
        <w:rPr>
          <w:rFonts w:cstheme="minorHAnsi"/>
          <w:lang w:val="fr-BE"/>
        </w:rPr>
        <w:t>N</w:t>
      </w:r>
      <w:r w:rsidRPr="002F3FEE">
        <w:rPr>
          <w:rFonts w:cstheme="minorHAnsi"/>
          <w:lang w:val="fr-BE"/>
        </w:rPr>
        <w:t xml:space="preserve">ational des </w:t>
      </w:r>
      <w:r w:rsidR="00904FEA" w:rsidRPr="002F3FEE">
        <w:rPr>
          <w:rFonts w:cstheme="minorHAnsi"/>
          <w:lang w:val="fr-BE"/>
        </w:rPr>
        <w:t>P</w:t>
      </w:r>
      <w:r w:rsidRPr="002F3FEE">
        <w:rPr>
          <w:rFonts w:cstheme="minorHAnsi"/>
          <w:lang w:val="fr-BE"/>
        </w:rPr>
        <w:t xml:space="preserve">ersonnes </w:t>
      </w:r>
      <w:r w:rsidR="00904FEA" w:rsidRPr="002F3FEE">
        <w:rPr>
          <w:rFonts w:cstheme="minorHAnsi"/>
          <w:lang w:val="fr-BE"/>
        </w:rPr>
        <w:t>H</w:t>
      </w:r>
      <w:r w:rsidRPr="002F3FEE">
        <w:rPr>
          <w:rFonts w:cstheme="minorHAnsi"/>
          <w:lang w:val="fr-BE"/>
        </w:rPr>
        <w:t>andicapées (CSNPH)</w:t>
      </w:r>
      <w:r w:rsidRPr="00904FEA">
        <w:rPr>
          <w:rFonts w:cstheme="minorHAnsi"/>
        </w:rPr>
        <w:t xml:space="preserve">  /  </w:t>
      </w:r>
      <w:r w:rsidRPr="002F3FEE">
        <w:rPr>
          <w:rFonts w:cstheme="minorHAnsi"/>
          <w:lang w:val="nl-BE"/>
        </w:rPr>
        <w:t>Nationale Hoge Raad voor Personen met een Handicap</w:t>
      </w:r>
      <w:r w:rsidRPr="00904FEA">
        <w:rPr>
          <w:rFonts w:cstheme="minorHAnsi"/>
        </w:rPr>
        <w:t xml:space="preserve"> (NHRPH)</w:t>
      </w:r>
      <w:r w:rsidRPr="00904FEA">
        <w:rPr>
          <w:rFonts w:cstheme="minorHAnsi"/>
        </w:rPr>
        <w:br/>
      </w:r>
      <w:hyperlink r:id="rId27" w:history="1">
        <w:r w:rsidRPr="00904FEA">
          <w:rPr>
            <w:rStyle w:val="Lienhypertexte"/>
            <w:rFonts w:cstheme="minorHAnsi"/>
            <w:sz w:val="18"/>
            <w:szCs w:val="18"/>
          </w:rPr>
          <w:t>http://ph.belgium.be/fr/csnph.html</w:t>
        </w:r>
      </w:hyperlink>
      <w:r w:rsidRPr="00904FEA">
        <w:rPr>
          <w:rStyle w:val="Lienhypertexte"/>
          <w:rFonts w:cstheme="minorHAnsi"/>
          <w:sz w:val="18"/>
          <w:szCs w:val="18"/>
        </w:rPr>
        <w:t xml:space="preserve"> </w:t>
      </w:r>
      <w:r w:rsidR="00454742">
        <w:rPr>
          <w:rStyle w:val="Lienhypertexte"/>
          <w:rFonts w:cstheme="minorHAnsi"/>
          <w:sz w:val="18"/>
          <w:szCs w:val="18"/>
        </w:rPr>
        <w:br/>
      </w:r>
    </w:p>
    <w:p w14:paraId="5F9AC064" w14:textId="6DCA0D28" w:rsidR="0021745E" w:rsidRPr="004C63E5" w:rsidRDefault="00622B15" w:rsidP="00904FEA">
      <w:pPr>
        <w:spacing w:after="160" w:line="259" w:lineRule="auto"/>
        <w:rPr>
          <w:b/>
          <w:sz w:val="28"/>
          <w:szCs w:val="28"/>
          <w:u w:val="single"/>
        </w:rPr>
      </w:pPr>
      <w:r w:rsidRPr="004C63E5">
        <w:rPr>
          <w:b/>
          <w:sz w:val="28"/>
          <w:szCs w:val="28"/>
          <w:u w:val="single"/>
        </w:rPr>
        <w:lastRenderedPageBreak/>
        <w:t>Right to adequate housing</w:t>
      </w:r>
      <w:r w:rsidR="0021745E" w:rsidRPr="004C63E5">
        <w:rPr>
          <w:b/>
          <w:sz w:val="28"/>
          <w:szCs w:val="28"/>
          <w:u w:val="single"/>
        </w:rPr>
        <w:t xml:space="preserve"> (</w:t>
      </w:r>
      <w:r w:rsidR="00CA18EA" w:rsidRPr="004C63E5">
        <w:rPr>
          <w:b/>
          <w:sz w:val="28"/>
          <w:szCs w:val="28"/>
          <w:u w:val="single"/>
        </w:rPr>
        <w:t>R.</w:t>
      </w:r>
      <w:r w:rsidR="0021745E" w:rsidRPr="004C63E5">
        <w:rPr>
          <w:b/>
          <w:sz w:val="28"/>
          <w:szCs w:val="28"/>
          <w:u w:val="single"/>
        </w:rPr>
        <w:t>2)</w:t>
      </w:r>
      <w:r w:rsidRPr="004C63E5">
        <w:rPr>
          <w:b/>
          <w:sz w:val="28"/>
          <w:szCs w:val="28"/>
          <w:u w:val="single"/>
        </w:rPr>
        <w:t xml:space="preserve">: </w:t>
      </w:r>
    </w:p>
    <w:p w14:paraId="2BA9ADEE" w14:textId="4D568766" w:rsidR="00343D55" w:rsidRDefault="00B30CF6" w:rsidP="002F3FEE">
      <w:pPr>
        <w:pStyle w:val="Default"/>
        <w:spacing w:before="120" w:after="120"/>
        <w:rPr>
          <w:rFonts w:asciiTheme="minorHAnsi" w:hAnsiTheme="minorHAnsi" w:cstheme="minorHAnsi"/>
          <w:bCs/>
          <w:color w:val="auto"/>
          <w:sz w:val="22"/>
          <w:szCs w:val="22"/>
          <w:u w:val="single"/>
          <w:lang w:val="en-US"/>
        </w:rPr>
      </w:pPr>
      <w:r w:rsidRPr="00ED5B1F">
        <w:rPr>
          <w:rFonts w:asciiTheme="minorHAnsi" w:hAnsiTheme="minorHAnsi" w:cstheme="minorHAnsi"/>
          <w:bCs/>
          <w:color w:val="auto"/>
          <w:sz w:val="22"/>
          <w:szCs w:val="22"/>
          <w:lang w:val="en-US"/>
        </w:rPr>
        <w:t xml:space="preserve">Housing plays a key role in society. For </w:t>
      </w:r>
      <w:r w:rsidR="006D4619" w:rsidRPr="00ED5B1F">
        <w:rPr>
          <w:rFonts w:asciiTheme="minorHAnsi" w:hAnsiTheme="minorHAnsi" w:cstheme="minorHAnsi"/>
          <w:bCs/>
          <w:color w:val="auto"/>
          <w:sz w:val="22"/>
          <w:szCs w:val="22"/>
          <w:lang w:val="en-US"/>
        </w:rPr>
        <w:t>persons</w:t>
      </w:r>
      <w:r w:rsidRPr="00ED5B1F">
        <w:rPr>
          <w:rFonts w:asciiTheme="minorHAnsi" w:hAnsiTheme="minorHAnsi" w:cstheme="minorHAnsi"/>
          <w:bCs/>
          <w:color w:val="auto"/>
          <w:sz w:val="22"/>
          <w:szCs w:val="22"/>
          <w:lang w:val="en-US"/>
        </w:rPr>
        <w:t xml:space="preserve"> with disabilities, this has </w:t>
      </w:r>
      <w:r w:rsidR="00382C8D">
        <w:rPr>
          <w:rFonts w:asciiTheme="minorHAnsi" w:hAnsiTheme="minorHAnsi" w:cstheme="minorHAnsi"/>
          <w:bCs/>
          <w:color w:val="auto"/>
          <w:sz w:val="22"/>
          <w:szCs w:val="22"/>
          <w:lang w:val="en-US"/>
        </w:rPr>
        <w:t>three</w:t>
      </w:r>
      <w:r w:rsidR="00382C8D" w:rsidRPr="00ED5B1F">
        <w:rPr>
          <w:rFonts w:asciiTheme="minorHAnsi" w:hAnsiTheme="minorHAnsi" w:cstheme="minorHAnsi"/>
          <w:bCs/>
          <w:color w:val="auto"/>
          <w:sz w:val="22"/>
          <w:szCs w:val="22"/>
          <w:lang w:val="en-US"/>
        </w:rPr>
        <w:t xml:space="preserve"> </w:t>
      </w:r>
      <w:r w:rsidRPr="00ED5B1F">
        <w:rPr>
          <w:rFonts w:asciiTheme="minorHAnsi" w:hAnsiTheme="minorHAnsi" w:cstheme="minorHAnsi"/>
          <w:bCs/>
          <w:color w:val="auto"/>
          <w:sz w:val="22"/>
          <w:szCs w:val="22"/>
          <w:lang w:val="en-US"/>
        </w:rPr>
        <w:t xml:space="preserve">major implications: </w:t>
      </w:r>
      <w:r w:rsidR="00343D55">
        <w:rPr>
          <w:rFonts w:asciiTheme="minorHAnsi" w:hAnsiTheme="minorHAnsi" w:cstheme="minorHAnsi"/>
          <w:bCs/>
          <w:color w:val="auto"/>
          <w:sz w:val="22"/>
          <w:szCs w:val="22"/>
          <w:lang w:val="en-US"/>
        </w:rPr>
        <w:t xml:space="preserve">to have the choice of his / her place of living, </w:t>
      </w:r>
      <w:r w:rsidRPr="00ED5B1F">
        <w:rPr>
          <w:rFonts w:asciiTheme="minorHAnsi" w:hAnsiTheme="minorHAnsi" w:cstheme="minorHAnsi"/>
          <w:bCs/>
          <w:color w:val="auto"/>
          <w:sz w:val="22"/>
          <w:szCs w:val="22"/>
          <w:lang w:val="en-US"/>
        </w:rPr>
        <w:t xml:space="preserve">to </w:t>
      </w:r>
      <w:r w:rsidR="0057082A" w:rsidRPr="00ED5B1F">
        <w:rPr>
          <w:rFonts w:asciiTheme="minorHAnsi" w:hAnsiTheme="minorHAnsi" w:cstheme="minorHAnsi"/>
          <w:bCs/>
          <w:color w:val="auto"/>
          <w:sz w:val="22"/>
          <w:szCs w:val="22"/>
          <w:lang w:val="en-US"/>
        </w:rPr>
        <w:t xml:space="preserve">have accessible housing and to have housing that corresponds to one's financial </w:t>
      </w:r>
      <w:r w:rsidR="00343D55" w:rsidRPr="00ED5B1F">
        <w:rPr>
          <w:rFonts w:asciiTheme="minorHAnsi" w:hAnsiTheme="minorHAnsi" w:cstheme="minorHAnsi"/>
          <w:bCs/>
          <w:color w:val="auto"/>
          <w:sz w:val="22"/>
          <w:szCs w:val="22"/>
          <w:lang w:val="en-US"/>
        </w:rPr>
        <w:t>capacities.</w:t>
      </w:r>
      <w:r w:rsidR="00343D55" w:rsidRPr="002F3FEE">
        <w:rPr>
          <w:rFonts w:asciiTheme="minorHAnsi" w:hAnsiTheme="minorHAnsi" w:cstheme="minorHAnsi"/>
          <w:bCs/>
          <w:color w:val="auto"/>
          <w:sz w:val="22"/>
          <w:szCs w:val="22"/>
          <w:u w:val="single"/>
          <w:lang w:val="en-US"/>
        </w:rPr>
        <w:t xml:space="preserve"> </w:t>
      </w:r>
    </w:p>
    <w:p w14:paraId="0D251E81" w14:textId="577B2E3D" w:rsidR="00343D55" w:rsidRDefault="00343D55" w:rsidP="002F3FEE">
      <w:pPr>
        <w:pStyle w:val="Default"/>
        <w:spacing w:before="120" w:after="120"/>
        <w:rPr>
          <w:rFonts w:asciiTheme="minorHAnsi" w:hAnsiTheme="minorHAnsi" w:cstheme="minorHAnsi"/>
          <w:bCs/>
          <w:color w:val="auto"/>
          <w:sz w:val="22"/>
          <w:szCs w:val="22"/>
          <w:u w:val="single"/>
          <w:lang w:val="en-US"/>
        </w:rPr>
      </w:pPr>
      <w:r w:rsidRPr="002F3FEE">
        <w:rPr>
          <w:rFonts w:asciiTheme="minorHAnsi" w:hAnsiTheme="minorHAnsi" w:cstheme="minorHAnsi"/>
          <w:bCs/>
          <w:color w:val="auto"/>
          <w:sz w:val="22"/>
          <w:szCs w:val="22"/>
          <w:u w:val="single"/>
          <w:lang w:val="en-US"/>
        </w:rPr>
        <w:t>Choosing</w:t>
      </w:r>
      <w:r w:rsidR="002F3FEE" w:rsidRPr="002F3FEE">
        <w:rPr>
          <w:rFonts w:asciiTheme="minorHAnsi" w:hAnsiTheme="minorHAnsi" w:cstheme="minorHAnsi"/>
          <w:bCs/>
          <w:color w:val="auto"/>
          <w:sz w:val="22"/>
          <w:szCs w:val="22"/>
          <w:u w:val="single"/>
          <w:lang w:val="en-US"/>
        </w:rPr>
        <w:t xml:space="preserve"> one's place of living </w:t>
      </w:r>
    </w:p>
    <w:p w14:paraId="76A20E12" w14:textId="4A16F610" w:rsidR="00382C8D" w:rsidRPr="00343D55" w:rsidRDefault="00343D55" w:rsidP="002F3FEE">
      <w:pPr>
        <w:pStyle w:val="Default"/>
        <w:spacing w:before="120" w:after="120"/>
        <w:rPr>
          <w:rFonts w:asciiTheme="minorHAnsi" w:hAnsiTheme="minorHAnsi" w:cstheme="minorHAnsi"/>
          <w:bCs/>
          <w:color w:val="auto"/>
          <w:sz w:val="22"/>
          <w:szCs w:val="22"/>
          <w:lang w:val="en-US"/>
        </w:rPr>
      </w:pPr>
      <w:r>
        <w:rPr>
          <w:rFonts w:asciiTheme="minorHAnsi" w:hAnsiTheme="minorHAnsi" w:cstheme="minorHAnsi"/>
          <w:bCs/>
          <w:color w:val="auto"/>
          <w:sz w:val="22"/>
          <w:szCs w:val="22"/>
          <w:lang w:val="en-US"/>
        </w:rPr>
        <w:t>F</w:t>
      </w:r>
      <w:r w:rsidR="002F3FEE" w:rsidRPr="00343D55">
        <w:rPr>
          <w:rFonts w:asciiTheme="minorHAnsi" w:hAnsiTheme="minorHAnsi" w:cstheme="minorHAnsi"/>
          <w:bCs/>
          <w:color w:val="auto"/>
          <w:sz w:val="22"/>
          <w:szCs w:val="22"/>
          <w:lang w:val="en-US"/>
        </w:rPr>
        <w:t xml:space="preserve">or the </w:t>
      </w:r>
      <w:r>
        <w:rPr>
          <w:rFonts w:asciiTheme="minorHAnsi" w:hAnsiTheme="minorHAnsi" w:cstheme="minorHAnsi"/>
          <w:bCs/>
          <w:color w:val="auto"/>
          <w:sz w:val="22"/>
          <w:szCs w:val="22"/>
          <w:lang w:val="en-US"/>
        </w:rPr>
        <w:t>Belgian Disability Forum asbl (BDF)</w:t>
      </w:r>
      <w:r w:rsidR="002F3FEE" w:rsidRPr="00343D55">
        <w:rPr>
          <w:rFonts w:asciiTheme="minorHAnsi" w:hAnsiTheme="minorHAnsi" w:cstheme="minorHAnsi"/>
          <w:bCs/>
          <w:color w:val="auto"/>
          <w:sz w:val="22"/>
          <w:szCs w:val="22"/>
          <w:lang w:val="en-US"/>
        </w:rPr>
        <w:t xml:space="preserve">, this is a non-negotiable priority: the public authorities must finance living places in which the person </w:t>
      </w:r>
      <w:r>
        <w:rPr>
          <w:rFonts w:asciiTheme="minorHAnsi" w:hAnsiTheme="minorHAnsi" w:cstheme="minorHAnsi"/>
          <w:bCs/>
          <w:color w:val="auto"/>
          <w:sz w:val="22"/>
          <w:szCs w:val="22"/>
          <w:lang w:val="en-US"/>
        </w:rPr>
        <w:t xml:space="preserve">with a disability </w:t>
      </w:r>
      <w:r w:rsidR="002F3FEE" w:rsidRPr="00343D55">
        <w:rPr>
          <w:rFonts w:asciiTheme="minorHAnsi" w:hAnsiTheme="minorHAnsi" w:cstheme="minorHAnsi"/>
          <w:bCs/>
          <w:color w:val="auto"/>
          <w:sz w:val="22"/>
          <w:szCs w:val="22"/>
          <w:lang w:val="en-US"/>
        </w:rPr>
        <w:t>can make his or her life choice</w:t>
      </w:r>
      <w:r w:rsidR="00382C8D" w:rsidRPr="00343D55">
        <w:rPr>
          <w:rStyle w:val="Appelnotedebasdep"/>
          <w:rFonts w:asciiTheme="minorHAnsi" w:hAnsiTheme="minorHAnsi" w:cstheme="minorHAnsi"/>
          <w:bCs/>
          <w:color w:val="auto"/>
          <w:sz w:val="22"/>
          <w:szCs w:val="22"/>
          <w:lang w:val="fr-FR"/>
        </w:rPr>
        <w:footnoteReference w:id="2"/>
      </w:r>
      <w:r>
        <w:rPr>
          <w:rFonts w:asciiTheme="minorHAnsi" w:hAnsiTheme="minorHAnsi" w:cstheme="minorHAnsi"/>
          <w:bCs/>
          <w:color w:val="auto"/>
          <w:sz w:val="22"/>
          <w:szCs w:val="22"/>
          <w:lang w:val="en-US"/>
        </w:rPr>
        <w:t>.</w:t>
      </w:r>
    </w:p>
    <w:p w14:paraId="73F2FA4C" w14:textId="3A1C9C39" w:rsidR="007F2153" w:rsidRPr="002F3FEE" w:rsidRDefault="007F2153" w:rsidP="00FB1E9A">
      <w:pPr>
        <w:pStyle w:val="Default"/>
        <w:spacing w:after="120"/>
        <w:rPr>
          <w:rFonts w:asciiTheme="minorHAnsi" w:hAnsiTheme="minorHAnsi" w:cstheme="minorHAnsi"/>
          <w:bCs/>
          <w:color w:val="auto"/>
          <w:sz w:val="22"/>
          <w:szCs w:val="22"/>
          <w:u w:val="single"/>
          <w:lang w:val="en-US"/>
        </w:rPr>
      </w:pPr>
      <w:r w:rsidRPr="002E25E0">
        <w:rPr>
          <w:rFonts w:asciiTheme="minorHAnsi" w:hAnsiTheme="minorHAnsi" w:cstheme="minorHAnsi"/>
          <w:bCs/>
          <w:color w:val="auto"/>
          <w:sz w:val="22"/>
          <w:szCs w:val="22"/>
          <w:u w:val="single"/>
          <w:lang w:val="en-US"/>
        </w:rPr>
        <w:t>Accessible housing</w:t>
      </w:r>
    </w:p>
    <w:p w14:paraId="58AB2B48" w14:textId="75825C6A" w:rsidR="0057082A" w:rsidRPr="004C63E5" w:rsidRDefault="00092CB3" w:rsidP="00FB1E9A">
      <w:pPr>
        <w:pStyle w:val="Default"/>
        <w:spacing w:after="120"/>
        <w:rPr>
          <w:rFonts w:asciiTheme="minorHAnsi" w:hAnsiTheme="minorHAnsi" w:cstheme="minorHAnsi"/>
          <w:bCs/>
          <w:color w:val="auto"/>
          <w:sz w:val="22"/>
          <w:szCs w:val="22"/>
          <w:lang w:val="en-US"/>
        </w:rPr>
      </w:pPr>
      <w:r w:rsidRPr="004C63E5">
        <w:rPr>
          <w:rFonts w:asciiTheme="minorHAnsi" w:hAnsiTheme="minorHAnsi" w:cstheme="minorHAnsi"/>
          <w:bCs/>
          <w:color w:val="auto"/>
          <w:sz w:val="22"/>
          <w:szCs w:val="22"/>
          <w:lang w:val="en-US"/>
        </w:rPr>
        <w:t>The</w:t>
      </w:r>
      <w:r w:rsidR="0057082A" w:rsidRPr="004C63E5">
        <w:rPr>
          <w:rFonts w:asciiTheme="minorHAnsi" w:hAnsiTheme="minorHAnsi" w:cstheme="minorHAnsi"/>
          <w:bCs/>
          <w:color w:val="auto"/>
          <w:sz w:val="22"/>
          <w:szCs w:val="22"/>
          <w:lang w:val="en-US"/>
        </w:rPr>
        <w:t xml:space="preserve"> majority of housing does not meet adequate accessibility standards. This is a problem for </w:t>
      </w:r>
      <w:r w:rsidR="006D4619">
        <w:rPr>
          <w:rFonts w:asciiTheme="minorHAnsi" w:hAnsiTheme="minorHAnsi" w:cstheme="minorHAnsi"/>
          <w:bCs/>
          <w:color w:val="auto"/>
          <w:sz w:val="22"/>
          <w:szCs w:val="22"/>
          <w:lang w:val="en-US"/>
        </w:rPr>
        <w:t xml:space="preserve">persons with disabilities </w:t>
      </w:r>
      <w:r w:rsidR="004C63E5">
        <w:rPr>
          <w:rFonts w:asciiTheme="minorHAnsi" w:hAnsiTheme="minorHAnsi" w:cstheme="minorHAnsi"/>
          <w:bCs/>
          <w:color w:val="auto"/>
          <w:sz w:val="22"/>
          <w:szCs w:val="22"/>
          <w:lang w:val="en-US"/>
        </w:rPr>
        <w:t xml:space="preserve">and it comes in </w:t>
      </w:r>
      <w:r w:rsidRPr="004C63E5">
        <w:rPr>
          <w:rFonts w:asciiTheme="minorHAnsi" w:hAnsiTheme="minorHAnsi" w:cstheme="minorHAnsi"/>
          <w:bCs/>
          <w:color w:val="auto"/>
          <w:sz w:val="22"/>
          <w:szCs w:val="22"/>
          <w:lang w:val="en-US"/>
        </w:rPr>
        <w:t xml:space="preserve">contradiction </w:t>
      </w:r>
      <w:r w:rsidR="006D4619">
        <w:rPr>
          <w:rFonts w:asciiTheme="minorHAnsi" w:hAnsiTheme="minorHAnsi" w:cstheme="minorHAnsi"/>
          <w:bCs/>
          <w:color w:val="auto"/>
          <w:sz w:val="22"/>
          <w:szCs w:val="22"/>
          <w:lang w:val="en-US"/>
        </w:rPr>
        <w:t>with</w:t>
      </w:r>
      <w:r w:rsidRPr="004C63E5">
        <w:rPr>
          <w:rFonts w:asciiTheme="minorHAnsi" w:hAnsiTheme="minorHAnsi" w:cstheme="minorHAnsi"/>
          <w:bCs/>
          <w:color w:val="auto"/>
          <w:sz w:val="22"/>
          <w:szCs w:val="22"/>
          <w:lang w:val="en-US"/>
        </w:rPr>
        <w:t xml:space="preserve"> the postulate of </w:t>
      </w:r>
      <w:r w:rsidR="0057082A" w:rsidRPr="004C63E5">
        <w:rPr>
          <w:rFonts w:asciiTheme="minorHAnsi" w:hAnsiTheme="minorHAnsi" w:cstheme="minorHAnsi"/>
          <w:bCs/>
          <w:color w:val="auto"/>
          <w:sz w:val="22"/>
          <w:szCs w:val="22"/>
          <w:lang w:val="en-US"/>
        </w:rPr>
        <w:t xml:space="preserve">home care advocated by public authorities. </w:t>
      </w:r>
    </w:p>
    <w:p w14:paraId="68422A33" w14:textId="63B90A41" w:rsidR="007F2153" w:rsidRPr="004C63E5" w:rsidRDefault="007F2153" w:rsidP="00FB1E9A">
      <w:pPr>
        <w:pStyle w:val="Default"/>
        <w:spacing w:after="120"/>
        <w:rPr>
          <w:rFonts w:asciiTheme="minorHAnsi" w:hAnsiTheme="minorHAnsi" w:cstheme="minorHAnsi"/>
          <w:bCs/>
          <w:color w:val="auto"/>
          <w:sz w:val="22"/>
          <w:szCs w:val="22"/>
          <w:lang w:val="en-US"/>
        </w:rPr>
      </w:pPr>
      <w:r w:rsidRPr="004C63E5">
        <w:rPr>
          <w:rFonts w:asciiTheme="minorHAnsi" w:hAnsiTheme="minorHAnsi" w:cstheme="minorHAnsi"/>
          <w:bCs/>
          <w:color w:val="auto"/>
          <w:sz w:val="22"/>
          <w:szCs w:val="22"/>
          <w:lang w:val="en-US"/>
        </w:rPr>
        <w:t xml:space="preserve">Accessibility regulations </w:t>
      </w:r>
      <w:r w:rsidR="00092CB3" w:rsidRPr="004C63E5">
        <w:rPr>
          <w:rFonts w:asciiTheme="minorHAnsi" w:hAnsiTheme="minorHAnsi" w:cstheme="minorHAnsi"/>
          <w:bCs/>
          <w:color w:val="auto"/>
          <w:sz w:val="22"/>
          <w:szCs w:val="22"/>
          <w:lang w:val="en-US"/>
        </w:rPr>
        <w:t xml:space="preserve">are not </w:t>
      </w:r>
      <w:r w:rsidRPr="004C63E5">
        <w:rPr>
          <w:rFonts w:asciiTheme="minorHAnsi" w:hAnsiTheme="minorHAnsi" w:cstheme="minorHAnsi"/>
          <w:bCs/>
          <w:color w:val="auto"/>
          <w:sz w:val="22"/>
          <w:szCs w:val="22"/>
          <w:lang w:val="en-US"/>
        </w:rPr>
        <w:t>strictly enforced</w:t>
      </w:r>
      <w:r w:rsidR="006D4619">
        <w:rPr>
          <w:rFonts w:asciiTheme="minorHAnsi" w:hAnsiTheme="minorHAnsi" w:cstheme="minorHAnsi"/>
          <w:bCs/>
          <w:color w:val="auto"/>
          <w:sz w:val="22"/>
          <w:szCs w:val="22"/>
          <w:lang w:val="en-US"/>
        </w:rPr>
        <w:t>. M</w:t>
      </w:r>
      <w:r w:rsidR="00092CB3" w:rsidRPr="004C63E5">
        <w:rPr>
          <w:rFonts w:asciiTheme="minorHAnsi" w:hAnsiTheme="minorHAnsi" w:cstheme="minorHAnsi"/>
          <w:bCs/>
          <w:color w:val="auto"/>
          <w:sz w:val="22"/>
          <w:szCs w:val="22"/>
          <w:lang w:val="en-US"/>
        </w:rPr>
        <w:t xml:space="preserve">any </w:t>
      </w:r>
      <w:r w:rsidRPr="004C63E5">
        <w:rPr>
          <w:rFonts w:asciiTheme="minorHAnsi" w:hAnsiTheme="minorHAnsi" w:cstheme="minorHAnsi"/>
          <w:bCs/>
          <w:color w:val="auto"/>
          <w:sz w:val="22"/>
          <w:szCs w:val="22"/>
          <w:lang w:val="en-US"/>
        </w:rPr>
        <w:t xml:space="preserve">professionals are </w:t>
      </w:r>
      <w:r w:rsidR="00092CB3" w:rsidRPr="004C63E5">
        <w:rPr>
          <w:rFonts w:asciiTheme="minorHAnsi" w:hAnsiTheme="minorHAnsi" w:cstheme="minorHAnsi"/>
          <w:bCs/>
          <w:color w:val="auto"/>
          <w:sz w:val="22"/>
          <w:szCs w:val="22"/>
          <w:lang w:val="en-US"/>
        </w:rPr>
        <w:t xml:space="preserve">not </w:t>
      </w:r>
      <w:r w:rsidRPr="004C63E5">
        <w:rPr>
          <w:rFonts w:asciiTheme="minorHAnsi" w:hAnsiTheme="minorHAnsi" w:cstheme="minorHAnsi"/>
          <w:bCs/>
          <w:color w:val="auto"/>
          <w:sz w:val="22"/>
          <w:szCs w:val="22"/>
          <w:lang w:val="en-US"/>
        </w:rPr>
        <w:t xml:space="preserve">trained in </w:t>
      </w:r>
      <w:r w:rsidR="006D4619">
        <w:rPr>
          <w:rFonts w:asciiTheme="minorHAnsi" w:hAnsiTheme="minorHAnsi" w:cstheme="minorHAnsi"/>
          <w:bCs/>
          <w:color w:val="auto"/>
          <w:sz w:val="22"/>
          <w:szCs w:val="22"/>
          <w:lang w:val="en-US"/>
        </w:rPr>
        <w:t>accessibility and</w:t>
      </w:r>
      <w:r w:rsidRPr="004C63E5">
        <w:rPr>
          <w:rFonts w:asciiTheme="minorHAnsi" w:hAnsiTheme="minorHAnsi" w:cstheme="minorHAnsi"/>
          <w:bCs/>
          <w:color w:val="auto"/>
          <w:sz w:val="22"/>
          <w:szCs w:val="22"/>
          <w:lang w:val="en-US"/>
        </w:rPr>
        <w:t xml:space="preserve"> </w:t>
      </w:r>
      <w:r w:rsidR="006D4619">
        <w:rPr>
          <w:rFonts w:asciiTheme="minorHAnsi" w:hAnsiTheme="minorHAnsi" w:cstheme="minorHAnsi"/>
          <w:bCs/>
          <w:color w:val="auto"/>
          <w:sz w:val="22"/>
          <w:szCs w:val="22"/>
          <w:lang w:val="en-US"/>
        </w:rPr>
        <w:t>‘</w:t>
      </w:r>
      <w:r w:rsidRPr="004C63E5">
        <w:rPr>
          <w:rFonts w:asciiTheme="minorHAnsi" w:hAnsiTheme="minorHAnsi" w:cstheme="minorHAnsi"/>
          <w:bCs/>
          <w:color w:val="auto"/>
          <w:sz w:val="22"/>
          <w:szCs w:val="22"/>
          <w:lang w:val="en-US"/>
        </w:rPr>
        <w:t>Design for All</w:t>
      </w:r>
      <w:r w:rsidR="006D4619">
        <w:rPr>
          <w:rFonts w:asciiTheme="minorHAnsi" w:hAnsiTheme="minorHAnsi" w:cstheme="minorHAnsi"/>
          <w:bCs/>
          <w:color w:val="auto"/>
          <w:sz w:val="22"/>
          <w:szCs w:val="22"/>
          <w:lang w:val="en-US"/>
        </w:rPr>
        <w:t>’</w:t>
      </w:r>
      <w:r w:rsidRPr="004C63E5">
        <w:rPr>
          <w:rFonts w:asciiTheme="minorHAnsi" w:hAnsiTheme="minorHAnsi" w:cstheme="minorHAnsi"/>
          <w:bCs/>
          <w:color w:val="auto"/>
          <w:sz w:val="22"/>
          <w:szCs w:val="22"/>
          <w:lang w:val="en-US"/>
        </w:rPr>
        <w:t xml:space="preserve"> should be integrated into the architects'</w:t>
      </w:r>
      <w:r w:rsidR="000349A4" w:rsidRPr="004C63E5">
        <w:rPr>
          <w:rFonts w:asciiTheme="minorHAnsi" w:hAnsiTheme="minorHAnsi" w:cstheme="minorHAnsi"/>
          <w:bCs/>
          <w:color w:val="auto"/>
          <w:sz w:val="22"/>
          <w:szCs w:val="22"/>
          <w:lang w:val="en-US"/>
        </w:rPr>
        <w:t xml:space="preserve"> core </w:t>
      </w:r>
      <w:r w:rsidRPr="004C63E5">
        <w:rPr>
          <w:rFonts w:asciiTheme="minorHAnsi" w:hAnsiTheme="minorHAnsi" w:cstheme="minorHAnsi"/>
          <w:bCs/>
          <w:color w:val="auto"/>
          <w:sz w:val="22"/>
          <w:szCs w:val="22"/>
          <w:lang w:val="en-US"/>
        </w:rPr>
        <w:t>curriculum</w:t>
      </w:r>
      <w:r w:rsidR="00646121" w:rsidRPr="004C63E5">
        <w:rPr>
          <w:rFonts w:asciiTheme="minorHAnsi" w:hAnsiTheme="minorHAnsi" w:cstheme="minorHAnsi"/>
          <w:bCs/>
          <w:color w:val="auto"/>
          <w:sz w:val="22"/>
          <w:szCs w:val="22"/>
          <w:lang w:val="en-US"/>
        </w:rPr>
        <w:t>.</w:t>
      </w:r>
    </w:p>
    <w:p w14:paraId="21002B90" w14:textId="3AC18302" w:rsidR="00646121" w:rsidRPr="004C63E5" w:rsidRDefault="00646121" w:rsidP="00FB1E9A">
      <w:pPr>
        <w:pStyle w:val="Default"/>
        <w:spacing w:after="120"/>
        <w:rPr>
          <w:rFonts w:asciiTheme="minorHAnsi" w:hAnsiTheme="minorHAnsi" w:cstheme="minorHAnsi"/>
          <w:bCs/>
          <w:color w:val="auto"/>
          <w:sz w:val="22"/>
          <w:szCs w:val="22"/>
          <w:u w:val="single"/>
          <w:lang w:val="en-US"/>
        </w:rPr>
      </w:pPr>
      <w:r w:rsidRPr="004C63E5">
        <w:rPr>
          <w:rFonts w:asciiTheme="minorHAnsi" w:hAnsiTheme="minorHAnsi" w:cstheme="minorHAnsi"/>
          <w:bCs/>
          <w:color w:val="auto"/>
          <w:sz w:val="22"/>
          <w:szCs w:val="22"/>
          <w:u w:val="single"/>
          <w:lang w:val="en-US"/>
        </w:rPr>
        <w:t>Accommodation in line with financial capacity</w:t>
      </w:r>
    </w:p>
    <w:p w14:paraId="47B76BAE" w14:textId="292B9A6C" w:rsidR="003245AE" w:rsidRPr="00ED5B1F" w:rsidRDefault="003245AE" w:rsidP="00FB1E9A">
      <w:pPr>
        <w:pStyle w:val="Default"/>
        <w:spacing w:after="120"/>
        <w:rPr>
          <w:rFonts w:asciiTheme="minorHAnsi" w:hAnsiTheme="minorHAnsi" w:cstheme="minorHAnsi"/>
          <w:bCs/>
          <w:color w:val="auto"/>
          <w:sz w:val="22"/>
          <w:szCs w:val="22"/>
          <w:lang w:val="en-US"/>
        </w:rPr>
      </w:pPr>
      <w:r w:rsidRPr="00ED5B1F">
        <w:rPr>
          <w:rFonts w:asciiTheme="minorHAnsi" w:hAnsiTheme="minorHAnsi" w:cstheme="minorHAnsi"/>
          <w:bCs/>
          <w:color w:val="auto"/>
          <w:sz w:val="22"/>
          <w:szCs w:val="22"/>
          <w:lang w:val="en-US"/>
        </w:rPr>
        <w:t>Access to housing is the first step to lift a person out of poverty,</w:t>
      </w:r>
      <w:r w:rsidR="00646121" w:rsidRPr="00ED5B1F">
        <w:rPr>
          <w:rFonts w:asciiTheme="minorHAnsi" w:hAnsiTheme="minorHAnsi" w:cstheme="minorHAnsi"/>
          <w:bCs/>
          <w:color w:val="auto"/>
          <w:sz w:val="22"/>
          <w:szCs w:val="22"/>
          <w:lang w:val="en-US"/>
        </w:rPr>
        <w:t xml:space="preserve"> or to prevent a person from falling into poverty</w:t>
      </w:r>
      <w:r w:rsidRPr="00ED5B1F">
        <w:rPr>
          <w:rFonts w:asciiTheme="minorHAnsi" w:hAnsiTheme="minorHAnsi" w:cstheme="minorHAnsi"/>
          <w:bCs/>
          <w:color w:val="auto"/>
          <w:sz w:val="22"/>
          <w:szCs w:val="22"/>
          <w:lang w:val="en-US"/>
        </w:rPr>
        <w:t xml:space="preserve">. For many </w:t>
      </w:r>
      <w:r w:rsidR="006D4619" w:rsidRPr="00ED5B1F">
        <w:rPr>
          <w:rFonts w:asciiTheme="minorHAnsi" w:hAnsiTheme="minorHAnsi" w:cstheme="minorHAnsi"/>
          <w:bCs/>
          <w:color w:val="auto"/>
          <w:sz w:val="22"/>
          <w:szCs w:val="22"/>
          <w:lang w:val="en-US"/>
        </w:rPr>
        <w:t>persons</w:t>
      </w:r>
      <w:r w:rsidRPr="00ED5B1F">
        <w:rPr>
          <w:rFonts w:asciiTheme="minorHAnsi" w:hAnsiTheme="minorHAnsi" w:cstheme="minorHAnsi"/>
          <w:bCs/>
          <w:color w:val="auto"/>
          <w:sz w:val="22"/>
          <w:szCs w:val="22"/>
          <w:lang w:val="en-US"/>
        </w:rPr>
        <w:t xml:space="preserve"> with disabilities, it is impossible to find housing that meets their needs because their income is below the poverty line</w:t>
      </w:r>
      <w:r w:rsidR="0076180A" w:rsidRPr="00ED5B1F">
        <w:rPr>
          <w:rStyle w:val="Appelnotedebasdep"/>
          <w:rFonts w:asciiTheme="minorHAnsi" w:hAnsiTheme="minorHAnsi" w:cstheme="minorHAnsi"/>
          <w:bCs/>
          <w:color w:val="auto"/>
          <w:sz w:val="22"/>
          <w:szCs w:val="22"/>
          <w:lang w:val="fr-BE"/>
        </w:rPr>
        <w:footnoteReference w:id="3"/>
      </w:r>
      <w:r w:rsidRPr="00ED5B1F">
        <w:rPr>
          <w:rFonts w:asciiTheme="minorHAnsi" w:hAnsiTheme="minorHAnsi" w:cstheme="minorHAnsi"/>
          <w:bCs/>
          <w:color w:val="auto"/>
          <w:sz w:val="22"/>
          <w:szCs w:val="22"/>
          <w:lang w:val="en-US"/>
        </w:rPr>
        <w:t xml:space="preserve">. </w:t>
      </w:r>
      <w:r w:rsidR="00646121" w:rsidRPr="00ED5B1F">
        <w:rPr>
          <w:rFonts w:asciiTheme="minorHAnsi" w:hAnsiTheme="minorHAnsi" w:cstheme="minorHAnsi"/>
          <w:bCs/>
          <w:color w:val="auto"/>
          <w:sz w:val="22"/>
          <w:szCs w:val="22"/>
          <w:lang w:val="en-US"/>
        </w:rPr>
        <w:t xml:space="preserve">As a reminder, we are talking here about a group of the population which, depending on the calculation methods, represents 12 </w:t>
      </w:r>
      <w:r w:rsidR="006D4619" w:rsidRPr="00ED5B1F">
        <w:rPr>
          <w:rFonts w:asciiTheme="minorHAnsi" w:hAnsiTheme="minorHAnsi" w:cstheme="minorHAnsi"/>
          <w:bCs/>
          <w:color w:val="auto"/>
          <w:sz w:val="22"/>
          <w:szCs w:val="22"/>
          <w:lang w:val="en-US"/>
        </w:rPr>
        <w:t>to</w:t>
      </w:r>
      <w:r w:rsidR="00646121" w:rsidRPr="00ED5B1F">
        <w:rPr>
          <w:rFonts w:asciiTheme="minorHAnsi" w:hAnsiTheme="minorHAnsi" w:cstheme="minorHAnsi"/>
          <w:bCs/>
          <w:color w:val="auto"/>
          <w:sz w:val="22"/>
          <w:szCs w:val="22"/>
          <w:lang w:val="en-US"/>
        </w:rPr>
        <w:t xml:space="preserve"> 20% of the population!</w:t>
      </w:r>
    </w:p>
    <w:p w14:paraId="62AAC71A" w14:textId="40867449" w:rsidR="003245AE" w:rsidRPr="00ED5B1F" w:rsidRDefault="003245AE" w:rsidP="00FB1E9A">
      <w:pPr>
        <w:pStyle w:val="NormalWeb"/>
        <w:spacing w:before="0" w:beforeAutospacing="0" w:after="120" w:afterAutospacing="0" w:line="240" w:lineRule="auto"/>
        <w:rPr>
          <w:rFonts w:asciiTheme="minorHAnsi" w:hAnsiTheme="minorHAnsi" w:cstheme="minorHAnsi"/>
          <w:sz w:val="22"/>
          <w:lang w:val="en-US"/>
        </w:rPr>
      </w:pPr>
      <w:r w:rsidRPr="00ED5B1F">
        <w:rPr>
          <w:rFonts w:asciiTheme="minorHAnsi" w:hAnsiTheme="minorHAnsi" w:cstheme="minorHAnsi"/>
          <w:sz w:val="22"/>
          <w:lang w:val="en-US"/>
        </w:rPr>
        <w:t xml:space="preserve">Many </w:t>
      </w:r>
      <w:r w:rsidR="006D4619" w:rsidRPr="00ED5B1F">
        <w:rPr>
          <w:rFonts w:asciiTheme="minorHAnsi" w:hAnsiTheme="minorHAnsi" w:cstheme="minorHAnsi"/>
          <w:sz w:val="22"/>
          <w:lang w:val="en-US"/>
        </w:rPr>
        <w:t>persons</w:t>
      </w:r>
      <w:r w:rsidRPr="00ED5B1F">
        <w:rPr>
          <w:rFonts w:asciiTheme="minorHAnsi" w:hAnsiTheme="minorHAnsi" w:cstheme="minorHAnsi"/>
          <w:sz w:val="22"/>
          <w:lang w:val="en-US"/>
        </w:rPr>
        <w:t xml:space="preserve"> with disabilities should </w:t>
      </w:r>
      <w:r w:rsidR="006439B1" w:rsidRPr="00ED5B1F">
        <w:rPr>
          <w:rFonts w:asciiTheme="minorHAnsi" w:hAnsiTheme="minorHAnsi" w:cstheme="minorHAnsi"/>
          <w:sz w:val="22"/>
          <w:lang w:val="en-US"/>
        </w:rPr>
        <w:t xml:space="preserve">therefore </w:t>
      </w:r>
      <w:r w:rsidRPr="00ED5B1F">
        <w:rPr>
          <w:rFonts w:asciiTheme="minorHAnsi" w:hAnsiTheme="minorHAnsi" w:cstheme="minorHAnsi"/>
          <w:sz w:val="22"/>
          <w:lang w:val="en-US"/>
        </w:rPr>
        <w:t>have access to housing in a "social housing society" in order to reduce their housing-related expenses - including heating, water and electricity - to a maximum of one third of their available monthly budget</w:t>
      </w:r>
      <w:r w:rsidRPr="00ED5B1F">
        <w:rPr>
          <w:rStyle w:val="Appelnotedebasdep"/>
          <w:rFonts w:asciiTheme="minorHAnsi" w:hAnsiTheme="minorHAnsi" w:cstheme="minorHAnsi"/>
          <w:sz w:val="22"/>
        </w:rPr>
        <w:footnoteReference w:id="4"/>
      </w:r>
      <w:r w:rsidRPr="00ED5B1F">
        <w:rPr>
          <w:rFonts w:asciiTheme="minorHAnsi" w:hAnsiTheme="minorHAnsi" w:cstheme="minorHAnsi"/>
          <w:sz w:val="22"/>
          <w:lang w:val="en-US"/>
        </w:rPr>
        <w:t>.</w:t>
      </w:r>
    </w:p>
    <w:p w14:paraId="30B31BAF" w14:textId="763B7279" w:rsidR="006439B1" w:rsidRPr="004C63E5" w:rsidRDefault="003245AE" w:rsidP="00FB1E9A">
      <w:pPr>
        <w:pStyle w:val="NormalWeb"/>
        <w:spacing w:before="0" w:beforeAutospacing="0" w:after="120" w:afterAutospacing="0" w:line="240" w:lineRule="auto"/>
        <w:rPr>
          <w:rFonts w:asciiTheme="minorHAnsi" w:hAnsiTheme="minorHAnsi" w:cstheme="minorHAnsi"/>
          <w:sz w:val="22"/>
          <w:lang w:val="en-US"/>
        </w:rPr>
      </w:pPr>
      <w:r w:rsidRPr="004C63E5">
        <w:rPr>
          <w:rFonts w:asciiTheme="minorHAnsi" w:hAnsiTheme="minorHAnsi" w:cstheme="minorHAnsi"/>
          <w:sz w:val="22"/>
          <w:lang w:val="en-US"/>
        </w:rPr>
        <w:t xml:space="preserve">Unfortunately, the social housing sector has been experiencing a housing shortage for years. In </w:t>
      </w:r>
      <w:r w:rsidR="00FE1B0F" w:rsidRPr="004C63E5">
        <w:rPr>
          <w:rFonts w:asciiTheme="minorHAnsi" w:hAnsiTheme="minorHAnsi" w:cstheme="minorHAnsi"/>
          <w:sz w:val="22"/>
          <w:lang w:val="en-US"/>
        </w:rPr>
        <w:t>addition, there are</w:t>
      </w:r>
      <w:r w:rsidRPr="004C63E5">
        <w:rPr>
          <w:rFonts w:asciiTheme="minorHAnsi" w:hAnsiTheme="minorHAnsi" w:cstheme="minorHAnsi"/>
          <w:sz w:val="22"/>
          <w:lang w:val="en-US"/>
        </w:rPr>
        <w:t xml:space="preserve"> two aggravating factors: these dwellings are </w:t>
      </w:r>
      <w:r w:rsidR="0025588A" w:rsidRPr="004C63E5">
        <w:rPr>
          <w:rFonts w:asciiTheme="minorHAnsi" w:hAnsiTheme="minorHAnsi" w:cstheme="minorHAnsi"/>
          <w:sz w:val="22"/>
          <w:lang w:val="en-US"/>
        </w:rPr>
        <w:t xml:space="preserve">generally </w:t>
      </w:r>
      <w:r w:rsidR="00D835C6" w:rsidRPr="004C63E5">
        <w:rPr>
          <w:rFonts w:asciiTheme="minorHAnsi" w:hAnsiTheme="minorHAnsi" w:cstheme="minorHAnsi"/>
          <w:sz w:val="22"/>
          <w:lang w:val="en-US"/>
        </w:rPr>
        <w:t>poorly insulated and not very accessible</w:t>
      </w:r>
      <w:r w:rsidR="001A1F14" w:rsidRPr="004C63E5">
        <w:rPr>
          <w:rFonts w:asciiTheme="minorHAnsi" w:hAnsiTheme="minorHAnsi" w:cstheme="minorHAnsi"/>
          <w:sz w:val="22"/>
          <w:lang w:val="en-US"/>
        </w:rPr>
        <w:t xml:space="preserve">. </w:t>
      </w:r>
      <w:r w:rsidR="004E7D13">
        <w:rPr>
          <w:rFonts w:asciiTheme="minorHAnsi" w:hAnsiTheme="minorHAnsi" w:cstheme="minorHAnsi"/>
          <w:sz w:val="22"/>
          <w:lang w:val="en-US"/>
        </w:rPr>
        <w:t>Moreover</w:t>
      </w:r>
      <w:r w:rsidRPr="004C63E5">
        <w:rPr>
          <w:rFonts w:asciiTheme="minorHAnsi" w:hAnsiTheme="minorHAnsi" w:cstheme="minorHAnsi"/>
          <w:sz w:val="22"/>
          <w:lang w:val="en-US"/>
        </w:rPr>
        <w:t xml:space="preserve">, the notion of "adaptable" housing is </w:t>
      </w:r>
      <w:r w:rsidR="001A1F14" w:rsidRPr="004C63E5">
        <w:rPr>
          <w:rFonts w:asciiTheme="minorHAnsi" w:hAnsiTheme="minorHAnsi" w:cstheme="minorHAnsi"/>
          <w:sz w:val="22"/>
          <w:lang w:val="en-US"/>
        </w:rPr>
        <w:t xml:space="preserve">still not part of the </w:t>
      </w:r>
      <w:r w:rsidRPr="004C63E5">
        <w:rPr>
          <w:rFonts w:asciiTheme="minorHAnsi" w:hAnsiTheme="minorHAnsi" w:cstheme="minorHAnsi"/>
          <w:sz w:val="22"/>
          <w:lang w:val="en-US"/>
        </w:rPr>
        <w:t xml:space="preserve">specifications for </w:t>
      </w:r>
      <w:r w:rsidR="001A1F14" w:rsidRPr="004C63E5">
        <w:rPr>
          <w:rFonts w:asciiTheme="minorHAnsi" w:hAnsiTheme="minorHAnsi" w:cstheme="minorHAnsi"/>
          <w:sz w:val="22"/>
          <w:lang w:val="en-US"/>
        </w:rPr>
        <w:t xml:space="preserve">their </w:t>
      </w:r>
      <w:r w:rsidRPr="004C63E5">
        <w:rPr>
          <w:rFonts w:asciiTheme="minorHAnsi" w:hAnsiTheme="minorHAnsi" w:cstheme="minorHAnsi"/>
          <w:sz w:val="22"/>
          <w:lang w:val="en-US"/>
        </w:rPr>
        <w:t>construction or rehabilitation</w:t>
      </w:r>
      <w:r w:rsidRPr="003245AE">
        <w:rPr>
          <w:rStyle w:val="Appelnotedebasdep"/>
          <w:rFonts w:asciiTheme="minorHAnsi" w:hAnsiTheme="minorHAnsi" w:cstheme="minorHAnsi"/>
          <w:sz w:val="22"/>
        </w:rPr>
        <w:footnoteReference w:id="5"/>
      </w:r>
      <w:r w:rsidRPr="004C63E5">
        <w:rPr>
          <w:rFonts w:asciiTheme="minorHAnsi" w:hAnsiTheme="minorHAnsi" w:cstheme="minorHAnsi"/>
          <w:sz w:val="22"/>
          <w:lang w:val="en-US"/>
        </w:rPr>
        <w:t>.</w:t>
      </w:r>
    </w:p>
    <w:p w14:paraId="35FDD1C8" w14:textId="080FAB9C" w:rsidR="00B30CF6" w:rsidRPr="004C63E5" w:rsidRDefault="006439B1" w:rsidP="00FB1E9A">
      <w:pPr>
        <w:pStyle w:val="NormalWeb"/>
        <w:spacing w:before="0" w:beforeAutospacing="0" w:after="120" w:afterAutospacing="0" w:line="240" w:lineRule="auto"/>
        <w:rPr>
          <w:rFonts w:asciiTheme="minorHAnsi" w:hAnsiTheme="minorHAnsi" w:cstheme="minorHAnsi"/>
          <w:sz w:val="22"/>
          <w:lang w:val="en-US"/>
        </w:rPr>
      </w:pPr>
      <w:r w:rsidRPr="004C63E5">
        <w:rPr>
          <w:rFonts w:asciiTheme="minorHAnsi" w:hAnsiTheme="minorHAnsi" w:cstheme="minorHAnsi"/>
          <w:color w:val="555555"/>
          <w:sz w:val="22"/>
          <w:shd w:val="clear" w:color="auto" w:fill="FFFFFF"/>
          <w:lang w:val="en-US"/>
        </w:rPr>
        <w:t xml:space="preserve">Belgium </w:t>
      </w:r>
      <w:r w:rsidR="006337A4" w:rsidRPr="004C63E5">
        <w:rPr>
          <w:rFonts w:asciiTheme="minorHAnsi" w:hAnsiTheme="minorHAnsi" w:cstheme="minorHAnsi"/>
          <w:color w:val="555555"/>
          <w:sz w:val="22"/>
          <w:shd w:val="clear" w:color="auto" w:fill="FFFFFF"/>
          <w:lang w:val="en-US"/>
        </w:rPr>
        <w:t>has</w:t>
      </w:r>
      <w:r w:rsidRPr="004C63E5">
        <w:rPr>
          <w:rFonts w:asciiTheme="minorHAnsi" w:hAnsiTheme="minorHAnsi" w:cstheme="minorHAnsi"/>
          <w:color w:val="555555"/>
          <w:sz w:val="22"/>
          <w:shd w:val="clear" w:color="auto" w:fill="FFFFFF"/>
          <w:lang w:val="en-US"/>
        </w:rPr>
        <w:t xml:space="preserve"> a percentage of social housing well below the European average.</w:t>
      </w:r>
      <w:r w:rsidR="00834F0E" w:rsidRPr="00834F0E">
        <w:rPr>
          <w:rStyle w:val="Appelnotedebasdep"/>
          <w:rFonts w:asciiTheme="minorHAnsi" w:hAnsiTheme="minorHAnsi" w:cstheme="minorHAnsi"/>
          <w:color w:val="444444"/>
          <w:sz w:val="22"/>
          <w:shd w:val="clear" w:color="auto" w:fill="FFFFFF"/>
        </w:rPr>
        <w:footnoteReference w:id="6"/>
      </w:r>
    </w:p>
    <w:p w14:paraId="0D9909FC" w14:textId="375D42C4" w:rsidR="006439B1" w:rsidRPr="004C63E5" w:rsidRDefault="0076180A" w:rsidP="006337A4">
      <w:pPr>
        <w:pStyle w:val="NormalWeb"/>
        <w:spacing w:before="0" w:beforeAutospacing="0" w:after="0" w:afterAutospacing="0" w:line="240" w:lineRule="auto"/>
        <w:rPr>
          <w:rFonts w:asciiTheme="minorHAnsi" w:hAnsiTheme="minorHAnsi" w:cstheme="minorHAnsi"/>
          <w:sz w:val="22"/>
          <w:lang w:val="en-US"/>
        </w:rPr>
      </w:pPr>
      <w:r w:rsidRPr="004C63E5">
        <w:rPr>
          <w:rFonts w:asciiTheme="minorHAnsi" w:hAnsiTheme="minorHAnsi" w:cstheme="minorHAnsi"/>
          <w:sz w:val="22"/>
          <w:lang w:val="en-US"/>
        </w:rPr>
        <w:t>This shortage is reflected in the</w:t>
      </w:r>
      <w:r w:rsidR="006439B1" w:rsidRPr="004C63E5">
        <w:rPr>
          <w:rFonts w:asciiTheme="minorHAnsi" w:hAnsiTheme="minorHAnsi" w:cstheme="minorHAnsi"/>
          <w:sz w:val="22"/>
          <w:lang w:val="en-US"/>
        </w:rPr>
        <w:t xml:space="preserve"> existence of waiting lists for the allocation of social </w:t>
      </w:r>
      <w:r w:rsidR="006337A4" w:rsidRPr="004C63E5">
        <w:rPr>
          <w:rFonts w:asciiTheme="minorHAnsi" w:hAnsiTheme="minorHAnsi" w:cstheme="minorHAnsi"/>
          <w:sz w:val="22"/>
          <w:lang w:val="en-US"/>
        </w:rPr>
        <w:t>housing</w:t>
      </w:r>
      <w:r w:rsidRPr="004C63E5">
        <w:rPr>
          <w:rFonts w:asciiTheme="minorHAnsi" w:hAnsiTheme="minorHAnsi" w:cstheme="minorHAnsi"/>
          <w:sz w:val="22"/>
          <w:lang w:val="en-US"/>
        </w:rPr>
        <w:t xml:space="preserve"> in the</w:t>
      </w:r>
      <w:r w:rsidR="006439B1" w:rsidRPr="004C63E5">
        <w:rPr>
          <w:rFonts w:asciiTheme="minorHAnsi" w:hAnsiTheme="minorHAnsi" w:cstheme="minorHAnsi"/>
          <w:sz w:val="22"/>
          <w:lang w:val="en-US"/>
        </w:rPr>
        <w:t xml:space="preserve"> three constituent regions of federal Belgium. </w:t>
      </w:r>
      <w:r w:rsidR="006439B1" w:rsidRPr="004C63E5">
        <w:rPr>
          <w:rFonts w:asciiTheme="minorHAnsi" w:hAnsiTheme="minorHAnsi" w:cstheme="minorHAnsi"/>
          <w:color w:val="444444"/>
          <w:sz w:val="22"/>
          <w:lang w:val="en-US"/>
        </w:rPr>
        <w:t xml:space="preserve">In 2016, the </w:t>
      </w:r>
      <w:r w:rsidR="00B739F7" w:rsidRPr="004C63E5">
        <w:rPr>
          <w:rFonts w:asciiTheme="minorHAnsi" w:hAnsiTheme="minorHAnsi" w:cstheme="minorHAnsi"/>
          <w:bCs/>
          <w:color w:val="444444"/>
          <w:sz w:val="22"/>
          <w:lang w:val="en-US"/>
        </w:rPr>
        <w:t>Flemish Region</w:t>
      </w:r>
      <w:r w:rsidR="006439B1" w:rsidRPr="004C63E5">
        <w:rPr>
          <w:rFonts w:asciiTheme="minorHAnsi" w:hAnsiTheme="minorHAnsi" w:cstheme="minorHAnsi"/>
          <w:color w:val="444444"/>
          <w:sz w:val="22"/>
          <w:lang w:val="en-US"/>
        </w:rPr>
        <w:t xml:space="preserve"> had 142,981 social housing units and 137,177 </w:t>
      </w:r>
      <w:r w:rsidR="00384758" w:rsidRPr="004C63E5">
        <w:rPr>
          <w:rFonts w:asciiTheme="minorHAnsi" w:hAnsiTheme="minorHAnsi" w:cstheme="minorHAnsi"/>
          <w:sz w:val="22"/>
          <w:lang w:val="en-US"/>
        </w:rPr>
        <w:t>households</w:t>
      </w:r>
      <w:r w:rsidR="00384758" w:rsidRPr="004C63E5">
        <w:rPr>
          <w:rFonts w:asciiTheme="minorHAnsi" w:hAnsiTheme="minorHAnsi" w:cstheme="minorHAnsi"/>
          <w:color w:val="444444"/>
          <w:sz w:val="22"/>
          <w:lang w:val="en-US"/>
        </w:rPr>
        <w:t xml:space="preserve"> </w:t>
      </w:r>
      <w:r w:rsidR="006439B1" w:rsidRPr="004C63E5">
        <w:rPr>
          <w:rFonts w:asciiTheme="minorHAnsi" w:hAnsiTheme="minorHAnsi" w:cstheme="minorHAnsi"/>
          <w:color w:val="444444"/>
          <w:sz w:val="22"/>
          <w:lang w:val="en-US"/>
        </w:rPr>
        <w:t>were on waiting lists</w:t>
      </w:r>
      <w:r w:rsidR="006337A4" w:rsidRPr="004C63E5">
        <w:rPr>
          <w:rFonts w:asciiTheme="minorHAnsi" w:hAnsiTheme="minorHAnsi" w:cstheme="minorHAnsi"/>
          <w:color w:val="444444"/>
          <w:sz w:val="22"/>
          <w:lang w:val="en-US"/>
        </w:rPr>
        <w:t xml:space="preserve">; </w:t>
      </w:r>
      <w:r w:rsidR="006439B1" w:rsidRPr="004C63E5">
        <w:rPr>
          <w:rFonts w:asciiTheme="minorHAnsi" w:hAnsiTheme="minorHAnsi" w:cstheme="minorHAnsi"/>
          <w:sz w:val="22"/>
          <w:lang w:val="en-US"/>
        </w:rPr>
        <w:t xml:space="preserve">the </w:t>
      </w:r>
      <w:r w:rsidR="006439B1" w:rsidRPr="004C63E5">
        <w:rPr>
          <w:rFonts w:asciiTheme="minorHAnsi" w:hAnsiTheme="minorHAnsi" w:cstheme="minorHAnsi"/>
          <w:bCs/>
          <w:sz w:val="22"/>
          <w:lang w:val="en-US"/>
        </w:rPr>
        <w:t xml:space="preserve">Walloon Region </w:t>
      </w:r>
      <w:r w:rsidR="006439B1" w:rsidRPr="004C63E5">
        <w:rPr>
          <w:rFonts w:asciiTheme="minorHAnsi" w:hAnsiTheme="minorHAnsi" w:cstheme="minorHAnsi"/>
          <w:sz w:val="22"/>
          <w:lang w:val="en-US"/>
        </w:rPr>
        <w:t xml:space="preserve">had 101,589 </w:t>
      </w:r>
      <w:r w:rsidR="00B739F7" w:rsidRPr="004C63E5">
        <w:rPr>
          <w:rFonts w:asciiTheme="minorHAnsi" w:hAnsiTheme="minorHAnsi" w:cstheme="minorHAnsi"/>
          <w:sz w:val="22"/>
          <w:lang w:val="en-US"/>
        </w:rPr>
        <w:t xml:space="preserve">social housing units </w:t>
      </w:r>
      <w:r w:rsidR="006439B1" w:rsidRPr="004C63E5">
        <w:rPr>
          <w:rFonts w:asciiTheme="minorHAnsi" w:hAnsiTheme="minorHAnsi" w:cstheme="minorHAnsi"/>
          <w:sz w:val="22"/>
          <w:lang w:val="en-US"/>
        </w:rPr>
        <w:t xml:space="preserve">and 39,464 </w:t>
      </w:r>
      <w:r w:rsidR="00384758" w:rsidRPr="004C63E5">
        <w:rPr>
          <w:rFonts w:asciiTheme="minorHAnsi" w:hAnsiTheme="minorHAnsi" w:cstheme="minorHAnsi"/>
          <w:sz w:val="22"/>
          <w:lang w:val="en-US"/>
        </w:rPr>
        <w:t xml:space="preserve">households </w:t>
      </w:r>
      <w:r w:rsidR="006439B1" w:rsidRPr="004C63E5">
        <w:rPr>
          <w:rFonts w:asciiTheme="minorHAnsi" w:hAnsiTheme="minorHAnsi" w:cstheme="minorHAnsi"/>
          <w:sz w:val="22"/>
          <w:lang w:val="en-US"/>
        </w:rPr>
        <w:t>were on</w:t>
      </w:r>
      <w:r w:rsidR="00B739F7" w:rsidRPr="004C63E5">
        <w:rPr>
          <w:rFonts w:asciiTheme="minorHAnsi" w:hAnsiTheme="minorHAnsi" w:cstheme="minorHAnsi"/>
          <w:sz w:val="22"/>
          <w:lang w:val="en-US"/>
        </w:rPr>
        <w:t xml:space="preserve"> the</w:t>
      </w:r>
      <w:r w:rsidR="006439B1" w:rsidRPr="004C63E5">
        <w:rPr>
          <w:rFonts w:asciiTheme="minorHAnsi" w:hAnsiTheme="minorHAnsi" w:cstheme="minorHAnsi"/>
          <w:sz w:val="22"/>
          <w:lang w:val="en-US"/>
        </w:rPr>
        <w:t xml:space="preserve"> waiting</w:t>
      </w:r>
      <w:r w:rsidR="00B739F7" w:rsidRPr="004C63E5">
        <w:rPr>
          <w:rFonts w:asciiTheme="minorHAnsi" w:hAnsiTheme="minorHAnsi" w:cstheme="minorHAnsi"/>
          <w:sz w:val="22"/>
          <w:lang w:val="en-US"/>
        </w:rPr>
        <w:t xml:space="preserve"> lists of social housing companies</w:t>
      </w:r>
      <w:r w:rsidR="006337A4" w:rsidRPr="004C63E5">
        <w:rPr>
          <w:rFonts w:asciiTheme="minorHAnsi" w:hAnsiTheme="minorHAnsi" w:cstheme="minorHAnsi"/>
          <w:sz w:val="22"/>
          <w:lang w:val="en-US"/>
        </w:rPr>
        <w:t>;</w:t>
      </w:r>
      <w:r w:rsidR="006439B1" w:rsidRPr="004C63E5">
        <w:rPr>
          <w:rFonts w:asciiTheme="minorHAnsi" w:hAnsiTheme="minorHAnsi" w:cstheme="minorHAnsi"/>
          <w:sz w:val="22"/>
          <w:lang w:val="en-US"/>
        </w:rPr>
        <w:t xml:space="preserve"> the </w:t>
      </w:r>
      <w:r w:rsidR="00B739F7" w:rsidRPr="004C63E5">
        <w:rPr>
          <w:rFonts w:asciiTheme="minorHAnsi" w:hAnsiTheme="minorHAnsi" w:cstheme="minorHAnsi"/>
          <w:bCs/>
          <w:sz w:val="22"/>
          <w:lang w:val="en-US"/>
        </w:rPr>
        <w:t>Brussels-Capital</w:t>
      </w:r>
      <w:r w:rsidR="006439B1" w:rsidRPr="004C63E5">
        <w:rPr>
          <w:rFonts w:asciiTheme="minorHAnsi" w:hAnsiTheme="minorHAnsi" w:cstheme="minorHAnsi"/>
          <w:bCs/>
          <w:sz w:val="22"/>
          <w:lang w:val="en-US"/>
        </w:rPr>
        <w:t xml:space="preserve"> Region </w:t>
      </w:r>
      <w:r w:rsidR="006439B1" w:rsidRPr="004C63E5">
        <w:rPr>
          <w:rFonts w:asciiTheme="minorHAnsi" w:hAnsiTheme="minorHAnsi" w:cstheme="minorHAnsi"/>
          <w:sz w:val="22"/>
          <w:lang w:val="en-US"/>
        </w:rPr>
        <w:t>had 36,117 social housing units and the number of households on the waiting list was 39,153.</w:t>
      </w:r>
      <w:r w:rsidR="006439B1" w:rsidRPr="008C6E1D">
        <w:rPr>
          <w:rStyle w:val="Appelnotedebasdep"/>
          <w:rFonts w:asciiTheme="minorHAnsi" w:hAnsiTheme="minorHAnsi" w:cstheme="minorHAnsi"/>
          <w:color w:val="444444"/>
          <w:sz w:val="22"/>
        </w:rPr>
        <w:footnoteReference w:id="7"/>
      </w:r>
    </w:p>
    <w:p w14:paraId="3CDDC63C" w14:textId="0C56869E" w:rsidR="00585F03" w:rsidRPr="004C63E5" w:rsidRDefault="00585F03" w:rsidP="00FB1E9A">
      <w:pPr>
        <w:pStyle w:val="NormalWeb"/>
        <w:spacing w:before="0" w:beforeAutospacing="0" w:after="120" w:afterAutospacing="0" w:line="240" w:lineRule="auto"/>
        <w:rPr>
          <w:rFonts w:asciiTheme="minorHAnsi" w:hAnsiTheme="minorHAnsi" w:cstheme="minorHAnsi"/>
          <w:sz w:val="22"/>
          <w:lang w:val="en-US"/>
        </w:rPr>
      </w:pPr>
      <w:r w:rsidRPr="004C63E5">
        <w:rPr>
          <w:rFonts w:asciiTheme="minorHAnsi" w:hAnsiTheme="minorHAnsi" w:cstheme="minorHAnsi"/>
          <w:sz w:val="22"/>
          <w:lang w:val="en-US"/>
        </w:rPr>
        <w:lastRenderedPageBreak/>
        <w:t xml:space="preserve">The average waiting period for the allocation of social housing in the </w:t>
      </w:r>
      <w:r w:rsidR="00B739F7" w:rsidRPr="004C63E5">
        <w:rPr>
          <w:rFonts w:asciiTheme="minorHAnsi" w:hAnsiTheme="minorHAnsi" w:cstheme="minorHAnsi"/>
          <w:sz w:val="22"/>
          <w:lang w:val="en-US"/>
        </w:rPr>
        <w:t>Flemish Region</w:t>
      </w:r>
      <w:r w:rsidRPr="004C63E5">
        <w:rPr>
          <w:rFonts w:asciiTheme="minorHAnsi" w:hAnsiTheme="minorHAnsi" w:cstheme="minorHAnsi"/>
          <w:sz w:val="22"/>
          <w:lang w:val="en-US"/>
        </w:rPr>
        <w:t xml:space="preserve"> for the year 2018 was 1,074 days</w:t>
      </w:r>
      <w:r>
        <w:rPr>
          <w:rStyle w:val="Appelnotedebasdep"/>
          <w:rFonts w:asciiTheme="minorHAnsi" w:hAnsiTheme="minorHAnsi" w:cstheme="minorHAnsi"/>
          <w:sz w:val="22"/>
        </w:rPr>
        <w:footnoteReference w:id="8"/>
      </w:r>
      <w:r w:rsidRPr="004C63E5">
        <w:rPr>
          <w:rFonts w:asciiTheme="minorHAnsi" w:hAnsiTheme="minorHAnsi" w:cstheme="minorHAnsi"/>
          <w:sz w:val="22"/>
          <w:lang w:val="en-US"/>
        </w:rPr>
        <w:t xml:space="preserve">. </w:t>
      </w:r>
      <w:r w:rsidR="00834F0E" w:rsidRPr="004C63E5">
        <w:rPr>
          <w:rFonts w:asciiTheme="minorHAnsi" w:hAnsiTheme="minorHAnsi" w:cstheme="minorHAnsi"/>
          <w:sz w:val="22"/>
          <w:lang w:val="en-US"/>
        </w:rPr>
        <w:t>In the Walloon Region, it is between 4.5 and 5 years!</w:t>
      </w:r>
      <w:r w:rsidR="00834F0E">
        <w:rPr>
          <w:rStyle w:val="Appelnotedebasdep"/>
          <w:rFonts w:asciiTheme="minorHAnsi" w:hAnsiTheme="minorHAnsi" w:cstheme="minorHAnsi"/>
          <w:sz w:val="22"/>
        </w:rPr>
        <w:footnoteReference w:id="9"/>
      </w:r>
      <w:r w:rsidR="00384758">
        <w:rPr>
          <w:rFonts w:asciiTheme="minorHAnsi" w:hAnsiTheme="minorHAnsi" w:cstheme="minorHAnsi"/>
          <w:sz w:val="22"/>
          <w:lang w:val="en-US"/>
        </w:rPr>
        <w:t>.</w:t>
      </w:r>
    </w:p>
    <w:p w14:paraId="6B2F77E2" w14:textId="111A4D8A" w:rsidR="00B739F7" w:rsidRPr="00ED5B1F" w:rsidRDefault="00B739F7" w:rsidP="00FB1E9A">
      <w:pPr>
        <w:pStyle w:val="NormalWeb"/>
        <w:spacing w:before="0" w:beforeAutospacing="0" w:after="120" w:afterAutospacing="0" w:line="240" w:lineRule="auto"/>
        <w:rPr>
          <w:rFonts w:asciiTheme="minorHAnsi" w:hAnsiTheme="minorHAnsi" w:cstheme="minorHAnsi"/>
          <w:sz w:val="22"/>
          <w:lang w:val="en-US"/>
        </w:rPr>
      </w:pPr>
      <w:r w:rsidRPr="00ED5B1F">
        <w:rPr>
          <w:rFonts w:asciiTheme="minorHAnsi" w:hAnsiTheme="minorHAnsi" w:cstheme="minorHAnsi"/>
          <w:sz w:val="22"/>
          <w:lang w:val="en-US"/>
        </w:rPr>
        <w:t xml:space="preserve">The dilapidated state of social housing creates totally unacceptable situations for </w:t>
      </w:r>
      <w:r w:rsidR="00122210">
        <w:rPr>
          <w:rFonts w:asciiTheme="minorHAnsi" w:hAnsiTheme="minorHAnsi" w:cstheme="minorHAnsi"/>
          <w:sz w:val="22"/>
          <w:lang w:val="en-US"/>
        </w:rPr>
        <w:t>persons with a disability</w:t>
      </w:r>
      <w:r w:rsidRPr="00ED5B1F">
        <w:rPr>
          <w:rFonts w:asciiTheme="minorHAnsi" w:hAnsiTheme="minorHAnsi" w:cstheme="minorHAnsi"/>
          <w:sz w:val="22"/>
          <w:lang w:val="en-US"/>
        </w:rPr>
        <w:t xml:space="preserve"> and elderly </w:t>
      </w:r>
      <w:r w:rsidR="006D4619" w:rsidRPr="00ED5B1F">
        <w:rPr>
          <w:rFonts w:asciiTheme="minorHAnsi" w:hAnsiTheme="minorHAnsi" w:cstheme="minorHAnsi"/>
          <w:sz w:val="22"/>
          <w:lang w:val="en-US"/>
        </w:rPr>
        <w:t>persons</w:t>
      </w:r>
      <w:r w:rsidRPr="00ED5B1F">
        <w:rPr>
          <w:rFonts w:asciiTheme="minorHAnsi" w:hAnsiTheme="minorHAnsi" w:cstheme="minorHAnsi"/>
          <w:sz w:val="22"/>
          <w:lang w:val="en-US"/>
        </w:rPr>
        <w:t>.</w:t>
      </w:r>
      <w:bookmarkStart w:id="3" w:name="_Hlk29478927"/>
      <w:r w:rsidR="00FE3AE7" w:rsidRPr="00ED5B1F">
        <w:rPr>
          <w:rFonts w:asciiTheme="minorHAnsi" w:hAnsiTheme="minorHAnsi" w:cstheme="minorHAnsi"/>
          <w:sz w:val="22"/>
          <w:lang w:val="en-US"/>
        </w:rPr>
        <w:t xml:space="preserve"> Many are totally inaccessible</w:t>
      </w:r>
      <w:r w:rsidR="00FE3AE7" w:rsidRPr="00ED5B1F">
        <w:rPr>
          <w:rStyle w:val="Appelnotedebasdep"/>
          <w:rFonts w:asciiTheme="minorHAnsi" w:hAnsiTheme="minorHAnsi" w:cstheme="minorHAnsi"/>
          <w:sz w:val="22"/>
        </w:rPr>
        <w:footnoteReference w:id="10"/>
      </w:r>
      <w:bookmarkEnd w:id="3"/>
      <w:r w:rsidR="00FE3AE7" w:rsidRPr="00ED5B1F">
        <w:rPr>
          <w:rFonts w:asciiTheme="minorHAnsi" w:hAnsiTheme="minorHAnsi" w:cstheme="minorHAnsi"/>
          <w:sz w:val="22"/>
          <w:lang w:val="en-US"/>
        </w:rPr>
        <w:t>. In</w:t>
      </w:r>
      <w:r w:rsidRPr="00ED5B1F">
        <w:rPr>
          <w:rFonts w:asciiTheme="minorHAnsi" w:hAnsiTheme="minorHAnsi" w:cstheme="minorHAnsi"/>
          <w:sz w:val="22"/>
          <w:lang w:val="en-US"/>
        </w:rPr>
        <w:t xml:space="preserve"> 2018, 4 cases of long-term elevator defects were </w:t>
      </w:r>
      <w:r w:rsidR="00247CF6" w:rsidRPr="00ED5B1F">
        <w:rPr>
          <w:rFonts w:asciiTheme="minorHAnsi" w:hAnsiTheme="minorHAnsi" w:cstheme="minorHAnsi"/>
          <w:sz w:val="22"/>
          <w:lang w:val="en-US"/>
        </w:rPr>
        <w:t>reported</w:t>
      </w:r>
      <w:r w:rsidRPr="00ED5B1F">
        <w:rPr>
          <w:rFonts w:asciiTheme="minorHAnsi" w:hAnsiTheme="minorHAnsi" w:cstheme="minorHAnsi"/>
          <w:sz w:val="22"/>
          <w:lang w:val="en-US"/>
        </w:rPr>
        <w:t xml:space="preserve">. Some </w:t>
      </w:r>
      <w:r w:rsidR="006D4619" w:rsidRPr="00ED5B1F">
        <w:rPr>
          <w:rFonts w:asciiTheme="minorHAnsi" w:hAnsiTheme="minorHAnsi" w:cstheme="minorHAnsi"/>
          <w:sz w:val="22"/>
          <w:lang w:val="en-US"/>
        </w:rPr>
        <w:t>persons</w:t>
      </w:r>
      <w:r w:rsidRPr="00ED5B1F">
        <w:rPr>
          <w:rFonts w:asciiTheme="minorHAnsi" w:hAnsiTheme="minorHAnsi" w:cstheme="minorHAnsi"/>
          <w:sz w:val="22"/>
          <w:lang w:val="en-US"/>
        </w:rPr>
        <w:t xml:space="preserve"> were thus unable to leave their homes for several months</w:t>
      </w:r>
      <w:r w:rsidRPr="00ED5B1F">
        <w:rPr>
          <w:rStyle w:val="Appelnotedebasdep"/>
          <w:rFonts w:asciiTheme="minorHAnsi" w:hAnsiTheme="minorHAnsi" w:cstheme="minorHAnsi"/>
          <w:sz w:val="22"/>
        </w:rPr>
        <w:footnoteReference w:id="11"/>
      </w:r>
      <w:r w:rsidRPr="00ED5B1F">
        <w:rPr>
          <w:rFonts w:asciiTheme="minorHAnsi" w:hAnsiTheme="minorHAnsi" w:cstheme="minorHAnsi"/>
          <w:sz w:val="22"/>
          <w:lang w:val="en-US"/>
        </w:rPr>
        <w:t>.</w:t>
      </w:r>
    </w:p>
    <w:p w14:paraId="4634EA59" w14:textId="1408011B" w:rsidR="005104F0" w:rsidRPr="00ED5B1F" w:rsidRDefault="005104F0" w:rsidP="00FB1E9A">
      <w:pPr>
        <w:pStyle w:val="NormalWeb"/>
        <w:spacing w:before="0" w:beforeAutospacing="0" w:after="120" w:afterAutospacing="0" w:line="240" w:lineRule="auto"/>
        <w:rPr>
          <w:rFonts w:asciiTheme="minorHAnsi" w:hAnsiTheme="minorHAnsi" w:cstheme="minorHAnsi"/>
          <w:sz w:val="22"/>
          <w:lang w:val="en-US"/>
        </w:rPr>
      </w:pPr>
      <w:r w:rsidRPr="00ED5B1F">
        <w:rPr>
          <w:rFonts w:asciiTheme="minorHAnsi" w:hAnsiTheme="minorHAnsi" w:cstheme="minorHAnsi"/>
          <w:sz w:val="22"/>
          <w:lang w:val="en-US"/>
        </w:rPr>
        <w:t>Another important issue is the distribution of social housing throughout the country. This is particularly noticeable in the Walloon Region</w:t>
      </w:r>
      <w:r w:rsidRPr="00ED5B1F">
        <w:rPr>
          <w:rStyle w:val="Appelnotedebasdep"/>
          <w:rFonts w:asciiTheme="minorHAnsi" w:hAnsiTheme="minorHAnsi" w:cstheme="minorHAnsi"/>
          <w:sz w:val="22"/>
        </w:rPr>
        <w:footnoteReference w:id="12"/>
      </w:r>
      <w:r w:rsidR="00B73F63" w:rsidRPr="00ED5B1F">
        <w:rPr>
          <w:rFonts w:asciiTheme="minorHAnsi" w:hAnsiTheme="minorHAnsi" w:cstheme="minorHAnsi"/>
          <w:sz w:val="22"/>
          <w:lang w:val="en-US"/>
        </w:rPr>
        <w:t xml:space="preserve">, </w:t>
      </w:r>
      <w:r w:rsidRPr="00ED5B1F">
        <w:rPr>
          <w:rFonts w:asciiTheme="minorHAnsi" w:hAnsiTheme="minorHAnsi" w:cstheme="minorHAnsi"/>
          <w:sz w:val="22"/>
          <w:lang w:val="en-US"/>
        </w:rPr>
        <w:t>but it is a reality in the Flemish Region and in the Brussels-Capital Region as well</w:t>
      </w:r>
      <w:r w:rsidRPr="00ED5B1F">
        <w:rPr>
          <w:rStyle w:val="Appelnotedebasdep"/>
          <w:rFonts w:asciiTheme="minorHAnsi" w:hAnsiTheme="minorHAnsi" w:cstheme="minorHAnsi"/>
          <w:sz w:val="22"/>
        </w:rPr>
        <w:footnoteReference w:id="13"/>
      </w:r>
      <w:r w:rsidRPr="00ED5B1F">
        <w:rPr>
          <w:rFonts w:asciiTheme="minorHAnsi" w:hAnsiTheme="minorHAnsi" w:cstheme="minorHAnsi"/>
          <w:sz w:val="22"/>
          <w:lang w:val="en-US"/>
        </w:rPr>
        <w:t>. So there is a huge structural imbalance, while disability knows no boundaries...</w:t>
      </w:r>
    </w:p>
    <w:p w14:paraId="5564B7CF" w14:textId="12EDC534" w:rsidR="007E5673" w:rsidRPr="00ED5B1F" w:rsidRDefault="007E5673" w:rsidP="00FB1E9A">
      <w:pPr>
        <w:pStyle w:val="NormalWeb"/>
        <w:spacing w:before="0" w:beforeAutospacing="0" w:after="120" w:afterAutospacing="0" w:line="240" w:lineRule="auto"/>
        <w:rPr>
          <w:rFonts w:asciiTheme="minorHAnsi" w:hAnsiTheme="minorHAnsi" w:cstheme="minorHAnsi"/>
          <w:strike/>
          <w:sz w:val="22"/>
          <w:lang w:val="en-US"/>
        </w:rPr>
      </w:pPr>
      <w:r w:rsidRPr="00ED5B1F">
        <w:rPr>
          <w:rFonts w:asciiTheme="minorHAnsi" w:hAnsiTheme="minorHAnsi" w:cstheme="minorHAnsi"/>
          <w:sz w:val="22"/>
          <w:lang w:val="en-US"/>
        </w:rPr>
        <w:t>Between 2001 and 2015, the number of social housing units occupied by a household headed by a person with a disability in</w:t>
      </w:r>
      <w:r w:rsidR="00C96E54" w:rsidRPr="00ED5B1F">
        <w:rPr>
          <w:rFonts w:asciiTheme="minorHAnsi" w:hAnsiTheme="minorHAnsi" w:cstheme="minorHAnsi"/>
          <w:sz w:val="22"/>
          <w:lang w:val="en-US"/>
        </w:rPr>
        <w:t xml:space="preserve"> the </w:t>
      </w:r>
      <w:r w:rsidR="00C32698" w:rsidRPr="00ED5B1F">
        <w:rPr>
          <w:rFonts w:asciiTheme="minorHAnsi" w:hAnsiTheme="minorHAnsi" w:cstheme="minorHAnsi"/>
          <w:sz w:val="22"/>
          <w:lang w:val="en-US"/>
        </w:rPr>
        <w:t>Walloon Region</w:t>
      </w:r>
      <w:r w:rsidR="00C96E54" w:rsidRPr="00ED5B1F">
        <w:rPr>
          <w:rFonts w:asciiTheme="minorHAnsi" w:hAnsiTheme="minorHAnsi" w:cstheme="minorHAnsi"/>
          <w:sz w:val="22"/>
          <w:lang w:val="en-US"/>
        </w:rPr>
        <w:t xml:space="preserve"> and the Brussels-Capital Region </w:t>
      </w:r>
      <w:r w:rsidRPr="00ED5B1F">
        <w:rPr>
          <w:rFonts w:asciiTheme="minorHAnsi" w:hAnsiTheme="minorHAnsi" w:cstheme="minorHAnsi"/>
          <w:sz w:val="22"/>
          <w:lang w:val="en-US"/>
        </w:rPr>
        <w:t xml:space="preserve">increased </w:t>
      </w:r>
      <w:r w:rsidR="00247CF6" w:rsidRPr="00ED5B1F">
        <w:rPr>
          <w:rFonts w:asciiTheme="minorHAnsi" w:hAnsiTheme="minorHAnsi" w:cstheme="minorHAnsi"/>
          <w:sz w:val="22"/>
          <w:lang w:val="en-US"/>
        </w:rPr>
        <w:t xml:space="preserve">considerably, reaching between </w:t>
      </w:r>
      <w:r w:rsidRPr="00ED5B1F">
        <w:rPr>
          <w:rFonts w:asciiTheme="minorHAnsi" w:hAnsiTheme="minorHAnsi" w:cstheme="minorHAnsi"/>
          <w:sz w:val="22"/>
          <w:lang w:val="en-US"/>
        </w:rPr>
        <w:t>5.0%</w:t>
      </w:r>
      <w:r w:rsidR="00247CF6" w:rsidRPr="00ED5B1F">
        <w:rPr>
          <w:rStyle w:val="Appelnotedebasdep"/>
          <w:rFonts w:asciiTheme="minorHAnsi" w:hAnsiTheme="minorHAnsi" w:cstheme="minorHAnsi"/>
          <w:sz w:val="22"/>
        </w:rPr>
        <w:footnoteReference w:id="14"/>
      </w:r>
      <w:r w:rsidR="00247CF6" w:rsidRPr="00ED5B1F">
        <w:rPr>
          <w:rFonts w:asciiTheme="minorHAnsi" w:hAnsiTheme="minorHAnsi" w:cstheme="minorHAnsi"/>
          <w:sz w:val="22"/>
          <w:lang w:val="en-US"/>
        </w:rPr>
        <w:t xml:space="preserve"> and 12% of</w:t>
      </w:r>
      <w:r w:rsidRPr="00ED5B1F">
        <w:rPr>
          <w:rFonts w:asciiTheme="minorHAnsi" w:hAnsiTheme="minorHAnsi" w:cstheme="minorHAnsi"/>
          <w:sz w:val="22"/>
          <w:lang w:val="en-US"/>
        </w:rPr>
        <w:t xml:space="preserve"> housing units,</w:t>
      </w:r>
      <w:r w:rsidR="00C96E54" w:rsidRPr="00ED5B1F">
        <w:rPr>
          <w:rFonts w:asciiTheme="minorHAnsi" w:hAnsiTheme="minorHAnsi" w:cstheme="minorHAnsi"/>
          <w:sz w:val="22"/>
          <w:lang w:val="en-US"/>
        </w:rPr>
        <w:t xml:space="preserve"> depending on the province</w:t>
      </w:r>
      <w:r w:rsidR="00535CC8" w:rsidRPr="00ED5B1F">
        <w:rPr>
          <w:rStyle w:val="Appelnotedebasdep"/>
          <w:rFonts w:asciiTheme="minorHAnsi" w:hAnsiTheme="minorHAnsi" w:cstheme="minorHAnsi"/>
          <w:sz w:val="22"/>
        </w:rPr>
        <w:footnoteReference w:id="15"/>
      </w:r>
      <w:r w:rsidR="00C96E54" w:rsidRPr="00ED5B1F">
        <w:rPr>
          <w:rFonts w:asciiTheme="minorHAnsi" w:hAnsiTheme="minorHAnsi" w:cstheme="minorHAnsi"/>
          <w:sz w:val="22"/>
          <w:lang w:val="en-US"/>
        </w:rPr>
        <w:t>.</w:t>
      </w:r>
    </w:p>
    <w:p w14:paraId="13EC69A0" w14:textId="6AF41F2B" w:rsidR="007E5673" w:rsidRPr="00ED5B1F" w:rsidRDefault="007E5673" w:rsidP="00FB1E9A">
      <w:pPr>
        <w:pStyle w:val="NormalWeb"/>
        <w:spacing w:before="0" w:beforeAutospacing="0" w:after="120" w:afterAutospacing="0" w:line="240" w:lineRule="auto"/>
        <w:rPr>
          <w:rFonts w:asciiTheme="minorHAnsi" w:hAnsiTheme="minorHAnsi" w:cstheme="minorHAnsi"/>
          <w:sz w:val="22"/>
          <w:lang w:val="en-US"/>
        </w:rPr>
      </w:pPr>
      <w:r w:rsidRPr="00ED5B1F">
        <w:rPr>
          <w:rFonts w:asciiTheme="minorHAnsi" w:hAnsiTheme="minorHAnsi" w:cstheme="minorHAnsi"/>
          <w:sz w:val="22"/>
          <w:lang w:val="en-US"/>
        </w:rPr>
        <w:t xml:space="preserve">Moreover, the rent scale used in the </w:t>
      </w:r>
      <w:r w:rsidR="00C32698" w:rsidRPr="00ED5B1F">
        <w:rPr>
          <w:rFonts w:asciiTheme="minorHAnsi" w:hAnsiTheme="minorHAnsi" w:cstheme="minorHAnsi"/>
          <w:sz w:val="22"/>
          <w:lang w:val="en-US"/>
        </w:rPr>
        <w:t>Walloon Region</w:t>
      </w:r>
      <w:r w:rsidRPr="00ED5B1F">
        <w:rPr>
          <w:rFonts w:asciiTheme="minorHAnsi" w:hAnsiTheme="minorHAnsi" w:cstheme="minorHAnsi"/>
          <w:sz w:val="22"/>
          <w:lang w:val="en-US"/>
        </w:rPr>
        <w:t xml:space="preserve"> has not been adapted for more than 15 years and does not take into account the significant rent increases that have been made following the renovation of social housing during </w:t>
      </w:r>
      <w:r w:rsidR="00543C93" w:rsidRPr="00ED5B1F">
        <w:rPr>
          <w:rFonts w:asciiTheme="minorHAnsi" w:hAnsiTheme="minorHAnsi" w:cstheme="minorHAnsi"/>
          <w:sz w:val="22"/>
          <w:lang w:val="en-US"/>
        </w:rPr>
        <w:t>this</w:t>
      </w:r>
      <w:r w:rsidRPr="00ED5B1F">
        <w:rPr>
          <w:rFonts w:asciiTheme="minorHAnsi" w:hAnsiTheme="minorHAnsi" w:cstheme="minorHAnsi"/>
          <w:sz w:val="22"/>
          <w:lang w:val="en-US"/>
        </w:rPr>
        <w:t xml:space="preserve"> period</w:t>
      </w:r>
      <w:r w:rsidRPr="00ED5B1F">
        <w:rPr>
          <w:rStyle w:val="Appelnotedebasdep"/>
          <w:rFonts w:asciiTheme="minorHAnsi" w:hAnsiTheme="minorHAnsi" w:cstheme="minorHAnsi"/>
          <w:sz w:val="22"/>
        </w:rPr>
        <w:footnoteReference w:id="16"/>
      </w:r>
      <w:r w:rsidRPr="00ED5B1F">
        <w:rPr>
          <w:rFonts w:asciiTheme="minorHAnsi" w:hAnsiTheme="minorHAnsi" w:cstheme="minorHAnsi"/>
          <w:sz w:val="22"/>
          <w:lang w:val="en-US"/>
        </w:rPr>
        <w:t xml:space="preserve">. An update of this </w:t>
      </w:r>
      <w:r w:rsidR="001C5DE0" w:rsidRPr="00ED5B1F">
        <w:rPr>
          <w:rFonts w:asciiTheme="minorHAnsi" w:hAnsiTheme="minorHAnsi" w:cstheme="minorHAnsi"/>
          <w:sz w:val="22"/>
          <w:lang w:val="en-US"/>
        </w:rPr>
        <w:t>scale</w:t>
      </w:r>
      <w:r w:rsidRPr="00ED5B1F">
        <w:rPr>
          <w:rFonts w:asciiTheme="minorHAnsi" w:hAnsiTheme="minorHAnsi" w:cstheme="minorHAnsi"/>
          <w:sz w:val="22"/>
          <w:lang w:val="en-US"/>
        </w:rPr>
        <w:t xml:space="preserve"> is </w:t>
      </w:r>
      <w:r w:rsidR="00543C93" w:rsidRPr="00ED5B1F">
        <w:rPr>
          <w:rFonts w:asciiTheme="minorHAnsi" w:hAnsiTheme="minorHAnsi" w:cstheme="minorHAnsi"/>
          <w:sz w:val="22"/>
          <w:lang w:val="en-US"/>
        </w:rPr>
        <w:t>necessary</w:t>
      </w:r>
      <w:r w:rsidRPr="00ED5B1F">
        <w:rPr>
          <w:rFonts w:asciiTheme="minorHAnsi" w:hAnsiTheme="minorHAnsi" w:cstheme="minorHAnsi"/>
          <w:sz w:val="22"/>
          <w:lang w:val="en-US"/>
        </w:rPr>
        <w:t>.</w:t>
      </w:r>
    </w:p>
    <w:p w14:paraId="21116D36" w14:textId="06EBEFBA" w:rsidR="007E5673" w:rsidRPr="00ED5B1F" w:rsidRDefault="007E5673" w:rsidP="00FB1E9A">
      <w:pPr>
        <w:pStyle w:val="NormalWeb"/>
        <w:spacing w:before="0" w:beforeAutospacing="0" w:after="120" w:afterAutospacing="0" w:line="240" w:lineRule="auto"/>
        <w:rPr>
          <w:rFonts w:asciiTheme="minorHAnsi" w:hAnsiTheme="minorHAnsi" w:cstheme="minorHAnsi"/>
          <w:sz w:val="22"/>
          <w:lang w:val="en-US"/>
        </w:rPr>
      </w:pPr>
      <w:r w:rsidRPr="00ED5B1F">
        <w:rPr>
          <w:rFonts w:asciiTheme="minorHAnsi" w:hAnsiTheme="minorHAnsi" w:cstheme="minorHAnsi"/>
          <w:sz w:val="22"/>
          <w:lang w:val="en-US"/>
        </w:rPr>
        <w:t xml:space="preserve">Finally, a very important factor for many </w:t>
      </w:r>
      <w:r w:rsidR="00122210">
        <w:rPr>
          <w:rFonts w:asciiTheme="minorHAnsi" w:hAnsiTheme="minorHAnsi" w:cstheme="minorHAnsi"/>
          <w:sz w:val="22"/>
          <w:lang w:val="en-US"/>
        </w:rPr>
        <w:t>persons with a disability</w:t>
      </w:r>
      <w:r w:rsidRPr="00ED5B1F">
        <w:rPr>
          <w:rFonts w:asciiTheme="minorHAnsi" w:hAnsiTheme="minorHAnsi" w:cstheme="minorHAnsi"/>
          <w:sz w:val="22"/>
          <w:lang w:val="en-US"/>
        </w:rPr>
        <w:t xml:space="preserve"> is the difficulty of access to public transport. At this level, Belgium (18.7%) is slightly better than the European average (20.6%),</w:t>
      </w:r>
      <w:r w:rsidRPr="00ED5B1F">
        <w:rPr>
          <w:rStyle w:val="Appelnotedebasdep"/>
          <w:rFonts w:asciiTheme="minorHAnsi" w:hAnsiTheme="minorHAnsi" w:cstheme="minorHAnsi"/>
          <w:sz w:val="22"/>
        </w:rPr>
        <w:footnoteReference w:id="17"/>
      </w:r>
      <w:r w:rsidR="00B36898" w:rsidRPr="00ED5B1F">
        <w:rPr>
          <w:rFonts w:asciiTheme="minorHAnsi" w:hAnsiTheme="minorHAnsi" w:cstheme="minorHAnsi"/>
          <w:sz w:val="22"/>
          <w:lang w:val="en-US"/>
        </w:rPr>
        <w:t xml:space="preserve"> </w:t>
      </w:r>
      <w:r w:rsidRPr="00ED5B1F">
        <w:rPr>
          <w:rFonts w:asciiTheme="minorHAnsi" w:hAnsiTheme="minorHAnsi" w:cstheme="minorHAnsi"/>
          <w:sz w:val="22"/>
          <w:lang w:val="en-US"/>
        </w:rPr>
        <w:t xml:space="preserve">but this result is relatively low given the size of the country and the high population density that characterises it. The </w:t>
      </w:r>
      <w:r w:rsidR="004463A2" w:rsidRPr="00ED5B1F">
        <w:rPr>
          <w:rFonts w:asciiTheme="minorHAnsi" w:hAnsiTheme="minorHAnsi" w:cstheme="minorHAnsi"/>
          <w:sz w:val="22"/>
          <w:lang w:val="en-US"/>
        </w:rPr>
        <w:t>political priority does not exist: the SNCB has renewed in 2019 a purchase of M7</w:t>
      </w:r>
      <w:r w:rsidR="00C32698" w:rsidRPr="00ED5B1F">
        <w:rPr>
          <w:rFonts w:asciiTheme="minorHAnsi" w:hAnsiTheme="minorHAnsi" w:cstheme="minorHAnsi"/>
          <w:sz w:val="22"/>
          <w:lang w:val="en-US"/>
        </w:rPr>
        <w:t xml:space="preserve"> type </w:t>
      </w:r>
      <w:r w:rsidR="004463A2" w:rsidRPr="00ED5B1F">
        <w:rPr>
          <w:rFonts w:asciiTheme="minorHAnsi" w:hAnsiTheme="minorHAnsi" w:cstheme="minorHAnsi"/>
          <w:sz w:val="22"/>
          <w:lang w:val="en-US"/>
        </w:rPr>
        <w:t xml:space="preserve">carriages which do not allow </w:t>
      </w:r>
      <w:r w:rsidR="006D4619" w:rsidRPr="00ED5B1F">
        <w:rPr>
          <w:rFonts w:asciiTheme="minorHAnsi" w:hAnsiTheme="minorHAnsi" w:cstheme="minorHAnsi"/>
          <w:sz w:val="22"/>
          <w:lang w:val="en-US"/>
        </w:rPr>
        <w:t>persons</w:t>
      </w:r>
      <w:r w:rsidR="004463A2" w:rsidRPr="00ED5B1F">
        <w:rPr>
          <w:rFonts w:asciiTheme="minorHAnsi" w:hAnsiTheme="minorHAnsi" w:cstheme="minorHAnsi"/>
          <w:sz w:val="22"/>
          <w:lang w:val="en-US"/>
        </w:rPr>
        <w:t xml:space="preserve"> </w:t>
      </w:r>
      <w:r w:rsidR="00B36898" w:rsidRPr="00ED5B1F">
        <w:rPr>
          <w:rFonts w:asciiTheme="minorHAnsi" w:hAnsiTheme="minorHAnsi" w:cstheme="minorHAnsi"/>
          <w:sz w:val="22"/>
          <w:lang w:val="en-US"/>
        </w:rPr>
        <w:t xml:space="preserve">with a disability </w:t>
      </w:r>
      <w:r w:rsidR="004463A2" w:rsidRPr="00ED5B1F">
        <w:rPr>
          <w:rFonts w:asciiTheme="minorHAnsi" w:hAnsiTheme="minorHAnsi" w:cstheme="minorHAnsi"/>
          <w:sz w:val="22"/>
          <w:lang w:val="en-US"/>
        </w:rPr>
        <w:t>to access the train without outside help</w:t>
      </w:r>
      <w:r w:rsidR="004463A2" w:rsidRPr="00ED5B1F">
        <w:rPr>
          <w:rStyle w:val="Appelnotedebasdep"/>
          <w:rFonts w:asciiTheme="minorHAnsi" w:hAnsiTheme="minorHAnsi" w:cstheme="minorHAnsi"/>
          <w:sz w:val="22"/>
        </w:rPr>
        <w:footnoteReference w:id="18"/>
      </w:r>
      <w:r w:rsidR="004463A2" w:rsidRPr="00ED5B1F">
        <w:rPr>
          <w:rFonts w:asciiTheme="minorHAnsi" w:hAnsiTheme="minorHAnsi" w:cstheme="minorHAnsi"/>
          <w:sz w:val="22"/>
          <w:lang w:val="en-US"/>
        </w:rPr>
        <w:t>. The life span of a car is at least 30 years!</w:t>
      </w:r>
      <w:r w:rsidR="00C32698" w:rsidRPr="00ED5B1F">
        <w:rPr>
          <w:rFonts w:asciiTheme="minorHAnsi" w:hAnsiTheme="minorHAnsi" w:cstheme="minorHAnsi"/>
          <w:sz w:val="22"/>
          <w:lang w:val="en-US"/>
        </w:rPr>
        <w:t xml:space="preserve"> As regards bus and tram transport, despite some progress in recent years, many lines cannot be considered accessible and interoperability between different public transport systems remains insufficient.</w:t>
      </w:r>
    </w:p>
    <w:p w14:paraId="05BD757D" w14:textId="48E3D48E" w:rsidR="00646121" w:rsidRPr="00454742" w:rsidRDefault="00646121" w:rsidP="00646121">
      <w:pPr>
        <w:pStyle w:val="Titre3"/>
        <w:rPr>
          <w:rFonts w:cstheme="minorHAnsi"/>
          <w:sz w:val="22"/>
          <w:szCs w:val="22"/>
        </w:rPr>
      </w:pPr>
      <w:r w:rsidRPr="00454742">
        <w:rPr>
          <w:rFonts w:cstheme="minorHAnsi"/>
          <w:sz w:val="22"/>
          <w:szCs w:val="22"/>
        </w:rPr>
        <w:t>Suggested Questions</w:t>
      </w:r>
      <w:r w:rsidR="00454742" w:rsidRPr="00454742">
        <w:rPr>
          <w:rFonts w:cstheme="minorHAnsi"/>
          <w:sz w:val="22"/>
          <w:szCs w:val="22"/>
        </w:rPr>
        <w:t xml:space="preserve"> </w:t>
      </w:r>
      <w:r w:rsidR="00454742">
        <w:rPr>
          <w:rFonts w:cstheme="minorHAnsi"/>
          <w:sz w:val="22"/>
          <w:szCs w:val="22"/>
        </w:rPr>
        <w:t>on</w:t>
      </w:r>
      <w:r w:rsidR="00454742" w:rsidRPr="00454742">
        <w:rPr>
          <w:rFonts w:cstheme="minorHAnsi"/>
          <w:sz w:val="22"/>
          <w:szCs w:val="22"/>
        </w:rPr>
        <w:t xml:space="preserve"> </w:t>
      </w:r>
      <w:r w:rsidR="00454742" w:rsidRPr="00454742">
        <w:rPr>
          <w:sz w:val="22"/>
          <w:szCs w:val="22"/>
        </w:rPr>
        <w:t>Right to adequate housing</w:t>
      </w:r>
      <w:r w:rsidRPr="00454742">
        <w:rPr>
          <w:rFonts w:cstheme="minorHAnsi"/>
          <w:sz w:val="22"/>
          <w:szCs w:val="22"/>
        </w:rPr>
        <w:t>:</w:t>
      </w:r>
    </w:p>
    <w:p w14:paraId="4456E0A2" w14:textId="1C3BDC60" w:rsidR="008F612F" w:rsidRDefault="008F612F" w:rsidP="00535CC8">
      <w:pPr>
        <w:pStyle w:val="Paragraphedeliste"/>
        <w:numPr>
          <w:ilvl w:val="0"/>
          <w:numId w:val="4"/>
        </w:numPr>
        <w:spacing w:after="60"/>
        <w:ind w:left="850" w:hanging="357"/>
      </w:pPr>
      <w:r w:rsidRPr="008F612F">
        <w:t xml:space="preserve">What </w:t>
      </w:r>
      <w:r>
        <w:t>is planned by</w:t>
      </w:r>
      <w:r w:rsidRPr="008F612F">
        <w:t xml:space="preserve"> Belgium to increase the living spaces that enable the </w:t>
      </w:r>
      <w:r w:rsidR="00122210">
        <w:rPr>
          <w:rFonts w:cstheme="minorHAnsi"/>
        </w:rPr>
        <w:t>person with a disability</w:t>
      </w:r>
      <w:r w:rsidRPr="008F612F">
        <w:t xml:space="preserve"> to </w:t>
      </w:r>
      <w:r>
        <w:t>achieve</w:t>
      </w:r>
      <w:r w:rsidRPr="008F612F">
        <w:t xml:space="preserve"> his or her life choice?</w:t>
      </w:r>
    </w:p>
    <w:p w14:paraId="4A26A5E7" w14:textId="02990B65" w:rsidR="003245AE" w:rsidRPr="004C63E5" w:rsidRDefault="00646121" w:rsidP="00535CC8">
      <w:pPr>
        <w:pStyle w:val="Paragraphedeliste"/>
        <w:numPr>
          <w:ilvl w:val="0"/>
          <w:numId w:val="4"/>
        </w:numPr>
        <w:spacing w:after="60"/>
        <w:ind w:left="850" w:hanging="357"/>
      </w:pPr>
      <w:r w:rsidRPr="004C63E5">
        <w:t>Will Belgium take the necessary steps to include "Design for All" as a compulsory part of the architectural curriculum?</w:t>
      </w:r>
    </w:p>
    <w:p w14:paraId="4C240314" w14:textId="7B9DCD14" w:rsidR="00FE1B0F" w:rsidRPr="004C63E5" w:rsidRDefault="000349A4" w:rsidP="00535CC8">
      <w:pPr>
        <w:pStyle w:val="Paragraphedeliste"/>
        <w:numPr>
          <w:ilvl w:val="0"/>
          <w:numId w:val="4"/>
        </w:numPr>
        <w:spacing w:after="60"/>
        <w:ind w:left="850" w:hanging="357"/>
      </w:pPr>
      <w:r w:rsidRPr="004C63E5">
        <w:t>Will Belgium</w:t>
      </w:r>
      <w:r w:rsidR="00FE1B0F" w:rsidRPr="004C63E5">
        <w:t xml:space="preserve"> develop the necessary policies to bring existing social housing up to standard, in</w:t>
      </w:r>
      <w:r w:rsidR="004E06BD" w:rsidRPr="004C63E5">
        <w:t xml:space="preserve"> terms of accessibility or</w:t>
      </w:r>
      <w:r w:rsidR="003F5CAC">
        <w:t xml:space="preserve"> </w:t>
      </w:r>
      <w:r w:rsidR="004E06BD" w:rsidRPr="004C63E5">
        <w:t>adaptability</w:t>
      </w:r>
      <w:r w:rsidR="00FE1B0F" w:rsidRPr="004C63E5">
        <w:t>?</w:t>
      </w:r>
    </w:p>
    <w:p w14:paraId="555A27BB" w14:textId="50675213" w:rsidR="00FE1B0F" w:rsidRPr="004C63E5" w:rsidRDefault="00FE1B0F" w:rsidP="00535CC8">
      <w:pPr>
        <w:pStyle w:val="Paragraphedeliste"/>
        <w:numPr>
          <w:ilvl w:val="0"/>
          <w:numId w:val="4"/>
        </w:numPr>
        <w:spacing w:after="60"/>
        <w:ind w:left="850" w:hanging="357"/>
      </w:pPr>
      <w:r w:rsidRPr="004C63E5">
        <w:lastRenderedPageBreak/>
        <w:t xml:space="preserve">Will </w:t>
      </w:r>
      <w:r w:rsidR="001C5DE0">
        <w:t>Belgium</w:t>
      </w:r>
      <w:r w:rsidRPr="004C63E5">
        <w:t xml:space="preserve"> develop the necessary policies to address the </w:t>
      </w:r>
      <w:r w:rsidR="004E06BD" w:rsidRPr="004C63E5">
        <w:t xml:space="preserve">overall </w:t>
      </w:r>
      <w:r w:rsidRPr="004C63E5">
        <w:t>shortage of social housing</w:t>
      </w:r>
      <w:r w:rsidR="00B739F7" w:rsidRPr="004C63E5">
        <w:t xml:space="preserve"> and the resulting waiting lists</w:t>
      </w:r>
      <w:r w:rsidRPr="004C63E5">
        <w:t>?</w:t>
      </w:r>
    </w:p>
    <w:p w14:paraId="65DB3529" w14:textId="325CA337" w:rsidR="004E06BD" w:rsidRPr="009B50C9" w:rsidRDefault="005104F0" w:rsidP="00535CC8">
      <w:pPr>
        <w:pStyle w:val="Paragraphedeliste"/>
        <w:numPr>
          <w:ilvl w:val="0"/>
          <w:numId w:val="4"/>
        </w:numPr>
        <w:spacing w:after="60"/>
        <w:ind w:left="850" w:hanging="357"/>
        <w:rPr>
          <w:rFonts w:cstheme="minorHAnsi"/>
        </w:rPr>
      </w:pPr>
      <w:r w:rsidRPr="009B50C9">
        <w:rPr>
          <w:rFonts w:cstheme="minorHAnsi"/>
        </w:rPr>
        <w:t xml:space="preserve">Will </w:t>
      </w:r>
      <w:r w:rsidR="001C5DE0" w:rsidRPr="009B50C9">
        <w:rPr>
          <w:rFonts w:cstheme="minorHAnsi"/>
        </w:rPr>
        <w:t>Belgium</w:t>
      </w:r>
      <w:r w:rsidRPr="009B50C9">
        <w:rPr>
          <w:rFonts w:cstheme="minorHAnsi"/>
        </w:rPr>
        <w:t xml:space="preserve"> allocate the necessary budget to renovate existing social housing and enable </w:t>
      </w:r>
      <w:r w:rsidR="006D4619" w:rsidRPr="009B50C9">
        <w:rPr>
          <w:rFonts w:cstheme="minorHAnsi"/>
        </w:rPr>
        <w:t>persons</w:t>
      </w:r>
      <w:r w:rsidRPr="009B50C9">
        <w:rPr>
          <w:rFonts w:cstheme="minorHAnsi"/>
        </w:rPr>
        <w:t xml:space="preserve"> with </w:t>
      </w:r>
      <w:r w:rsidR="000349A4" w:rsidRPr="009B50C9">
        <w:rPr>
          <w:rFonts w:cstheme="minorHAnsi"/>
        </w:rPr>
        <w:t xml:space="preserve">disabilities to </w:t>
      </w:r>
      <w:r w:rsidRPr="009B50C9">
        <w:rPr>
          <w:rFonts w:cstheme="minorHAnsi"/>
        </w:rPr>
        <w:t>find suitable</w:t>
      </w:r>
      <w:r w:rsidR="009C50BA" w:rsidRPr="009B50C9">
        <w:rPr>
          <w:rFonts w:cstheme="minorHAnsi"/>
        </w:rPr>
        <w:t xml:space="preserve"> and </w:t>
      </w:r>
      <w:r w:rsidR="00543C93" w:rsidRPr="009B50C9">
        <w:rPr>
          <w:rFonts w:cstheme="minorHAnsi"/>
        </w:rPr>
        <w:t>affordable</w:t>
      </w:r>
      <w:r w:rsidRPr="009B50C9">
        <w:rPr>
          <w:rFonts w:cstheme="minorHAnsi"/>
        </w:rPr>
        <w:t xml:space="preserve"> adapted social housing?</w:t>
      </w:r>
    </w:p>
    <w:p w14:paraId="26EE52B8" w14:textId="4F5E1928" w:rsidR="001C5DE0" w:rsidRPr="004C63E5" w:rsidRDefault="001C5DE0" w:rsidP="00535CC8">
      <w:pPr>
        <w:pStyle w:val="Paragraphedeliste"/>
        <w:numPr>
          <w:ilvl w:val="0"/>
          <w:numId w:val="4"/>
        </w:numPr>
        <w:spacing w:after="60"/>
        <w:ind w:left="850" w:hanging="357"/>
      </w:pPr>
      <w:r w:rsidRPr="009B50C9">
        <w:rPr>
          <w:rFonts w:cstheme="minorHAnsi"/>
        </w:rPr>
        <w:t>Will the Walloon Region update the rent scale in use for social housing?</w:t>
      </w:r>
    </w:p>
    <w:p w14:paraId="68214052" w14:textId="20EDF22E" w:rsidR="009C50BA" w:rsidRPr="004C63E5" w:rsidRDefault="009C50BA" w:rsidP="00535CC8">
      <w:pPr>
        <w:pStyle w:val="Paragraphedeliste"/>
        <w:numPr>
          <w:ilvl w:val="0"/>
          <w:numId w:val="4"/>
        </w:numPr>
        <w:spacing w:after="60"/>
        <w:ind w:left="850" w:hanging="357"/>
      </w:pPr>
      <w:r w:rsidRPr="009B50C9">
        <w:rPr>
          <w:rFonts w:cstheme="minorHAnsi"/>
        </w:rPr>
        <w:t xml:space="preserve">Will </w:t>
      </w:r>
      <w:r w:rsidR="001C5DE0" w:rsidRPr="009B50C9">
        <w:rPr>
          <w:rFonts w:cstheme="minorHAnsi"/>
        </w:rPr>
        <w:t>Belgium</w:t>
      </w:r>
      <w:r w:rsidRPr="009B50C9">
        <w:rPr>
          <w:rFonts w:cstheme="minorHAnsi"/>
        </w:rPr>
        <w:t xml:space="preserve"> plan for independent accessibility for all </w:t>
      </w:r>
      <w:r w:rsidR="006D4619" w:rsidRPr="009B50C9">
        <w:rPr>
          <w:rFonts w:cstheme="minorHAnsi"/>
        </w:rPr>
        <w:t>persons</w:t>
      </w:r>
      <w:r w:rsidRPr="009B50C9">
        <w:rPr>
          <w:rFonts w:cstheme="minorHAnsi"/>
        </w:rPr>
        <w:t xml:space="preserve"> with disabilities on all train, bus and tram networks and ensure interoperability of</w:t>
      </w:r>
      <w:r w:rsidR="000349A4" w:rsidRPr="009B50C9">
        <w:rPr>
          <w:rFonts w:cstheme="minorHAnsi"/>
        </w:rPr>
        <w:t xml:space="preserve"> the networks</w:t>
      </w:r>
      <w:r w:rsidRPr="009B50C9">
        <w:rPr>
          <w:rFonts w:cstheme="minorHAnsi"/>
        </w:rPr>
        <w:t xml:space="preserve">? </w:t>
      </w:r>
    </w:p>
    <w:p w14:paraId="33F27704" w14:textId="77777777" w:rsidR="00F97F07" w:rsidRPr="004C63E5" w:rsidRDefault="00622B15" w:rsidP="000349A4">
      <w:pPr>
        <w:spacing w:before="360" w:after="60"/>
        <w:rPr>
          <w:b/>
          <w:sz w:val="28"/>
          <w:szCs w:val="28"/>
          <w:u w:val="single"/>
        </w:rPr>
      </w:pPr>
      <w:r w:rsidRPr="004C63E5">
        <w:rPr>
          <w:b/>
          <w:sz w:val="28"/>
          <w:szCs w:val="28"/>
          <w:u w:val="single"/>
        </w:rPr>
        <w:t>National human rights institution</w:t>
      </w:r>
      <w:r w:rsidR="00F97F07" w:rsidRPr="004C63E5">
        <w:rPr>
          <w:b/>
          <w:sz w:val="28"/>
          <w:szCs w:val="28"/>
          <w:u w:val="single"/>
        </w:rPr>
        <w:t xml:space="preserve"> (</w:t>
      </w:r>
      <w:r w:rsidR="00CA18EA" w:rsidRPr="004C63E5">
        <w:rPr>
          <w:b/>
          <w:sz w:val="28"/>
          <w:szCs w:val="28"/>
          <w:u w:val="single"/>
        </w:rPr>
        <w:t>R.</w:t>
      </w:r>
      <w:r w:rsidR="00F97F07" w:rsidRPr="004C63E5">
        <w:rPr>
          <w:b/>
          <w:sz w:val="28"/>
          <w:szCs w:val="28"/>
          <w:u w:val="single"/>
        </w:rPr>
        <w:t>4)</w:t>
      </w:r>
      <w:r w:rsidRPr="004C63E5">
        <w:rPr>
          <w:b/>
          <w:sz w:val="28"/>
          <w:szCs w:val="28"/>
          <w:u w:val="single"/>
        </w:rPr>
        <w:t xml:space="preserve"> : </w:t>
      </w:r>
    </w:p>
    <w:p w14:paraId="5062B1CB" w14:textId="0A6B65AC" w:rsidR="00BD7F32" w:rsidRPr="004C63E5" w:rsidRDefault="00F6601F" w:rsidP="00654AB0">
      <w:pPr>
        <w:pStyle w:val="Default"/>
        <w:spacing w:after="120"/>
        <w:rPr>
          <w:rFonts w:asciiTheme="minorHAnsi" w:hAnsiTheme="minorHAnsi" w:cstheme="minorHAnsi"/>
          <w:bCs/>
          <w:sz w:val="22"/>
          <w:szCs w:val="22"/>
          <w:lang w:val="en-US"/>
        </w:rPr>
      </w:pPr>
      <w:r w:rsidRPr="004C63E5">
        <w:rPr>
          <w:rFonts w:asciiTheme="minorHAnsi" w:eastAsia="Times New Roman" w:hAnsiTheme="minorHAnsi" w:cstheme="minorHAnsi"/>
          <w:bCs/>
          <w:sz w:val="22"/>
          <w:szCs w:val="22"/>
          <w:lang w:val="en-US"/>
        </w:rPr>
        <w:t>A</w:t>
      </w:r>
      <w:r w:rsidR="006900E7" w:rsidRPr="004C63E5">
        <w:rPr>
          <w:rFonts w:asciiTheme="minorHAnsi" w:eastAsia="Times New Roman" w:hAnsiTheme="minorHAnsi" w:cstheme="minorHAnsi"/>
          <w:bCs/>
          <w:sz w:val="22"/>
          <w:szCs w:val="22"/>
          <w:lang w:val="en-US"/>
        </w:rPr>
        <w:t xml:space="preserve"> Federal Institute for the Protection and Promotion of Human Rights</w:t>
      </w:r>
      <w:r w:rsidRPr="004C63E5">
        <w:rPr>
          <w:rFonts w:asciiTheme="minorHAnsi" w:eastAsia="Times New Roman" w:hAnsiTheme="minorHAnsi" w:cstheme="minorHAnsi"/>
          <w:bCs/>
          <w:sz w:val="22"/>
          <w:szCs w:val="22"/>
          <w:lang w:val="en-US"/>
        </w:rPr>
        <w:t xml:space="preserve"> was established by the law of 12/05/2019</w:t>
      </w:r>
      <w:r w:rsidR="006900E7" w:rsidRPr="00F6601F">
        <w:rPr>
          <w:rStyle w:val="Appelnotedebasdep"/>
          <w:rFonts w:asciiTheme="minorHAnsi" w:eastAsia="Times New Roman" w:hAnsiTheme="minorHAnsi" w:cstheme="minorHAnsi"/>
          <w:bCs/>
          <w:sz w:val="22"/>
          <w:szCs w:val="22"/>
          <w:lang w:val="fr-BE"/>
        </w:rPr>
        <w:footnoteReference w:id="19"/>
      </w:r>
      <w:r w:rsidR="006900E7" w:rsidRPr="004C63E5">
        <w:rPr>
          <w:rFonts w:asciiTheme="minorHAnsi" w:eastAsia="Times New Roman" w:hAnsiTheme="minorHAnsi" w:cstheme="minorHAnsi"/>
          <w:bCs/>
          <w:sz w:val="22"/>
          <w:szCs w:val="22"/>
          <w:lang w:val="en-US"/>
        </w:rPr>
        <w:t xml:space="preserve">. </w:t>
      </w:r>
      <w:r w:rsidRPr="004C63E5">
        <w:rPr>
          <w:rFonts w:asciiTheme="minorHAnsi" w:eastAsia="Times New Roman" w:hAnsiTheme="minorHAnsi" w:cstheme="minorHAnsi"/>
          <w:bCs/>
          <w:sz w:val="22"/>
          <w:szCs w:val="22"/>
          <w:lang w:val="en-US"/>
        </w:rPr>
        <w:t xml:space="preserve">It </w:t>
      </w:r>
      <w:r w:rsidR="006900E7" w:rsidRPr="004C63E5">
        <w:rPr>
          <w:rFonts w:asciiTheme="minorHAnsi" w:hAnsiTheme="minorHAnsi" w:cstheme="minorHAnsi"/>
          <w:bCs/>
          <w:sz w:val="22"/>
          <w:szCs w:val="22"/>
          <w:lang w:val="en-US"/>
        </w:rPr>
        <w:t>will operate on the basis of residual competences, with the bulk of the matters remaining covered by the existing Institutions.</w:t>
      </w:r>
    </w:p>
    <w:p w14:paraId="6D057888" w14:textId="7A9A990F" w:rsidR="00F97F07" w:rsidRPr="004C63E5" w:rsidRDefault="001E5FC9" w:rsidP="00E803A3">
      <w:pPr>
        <w:spacing w:after="60"/>
        <w:rPr>
          <w:rFonts w:cstheme="minorHAnsi"/>
        </w:rPr>
      </w:pPr>
      <w:r w:rsidRPr="004C63E5">
        <w:rPr>
          <w:rFonts w:cstheme="minorHAnsi"/>
        </w:rPr>
        <w:t>The BDF</w:t>
      </w:r>
      <w:r w:rsidR="00BD7F32" w:rsidRPr="004C63E5">
        <w:rPr>
          <w:rFonts w:cstheme="minorHAnsi"/>
        </w:rPr>
        <w:t xml:space="preserve"> has no</w:t>
      </w:r>
      <w:r w:rsidR="00100859" w:rsidRPr="004C63E5">
        <w:rPr>
          <w:rFonts w:cstheme="minorHAnsi"/>
        </w:rPr>
        <w:t xml:space="preserve"> information </w:t>
      </w:r>
      <w:r w:rsidR="00BD7F32" w:rsidRPr="004C63E5">
        <w:rPr>
          <w:rFonts w:cstheme="minorHAnsi"/>
        </w:rPr>
        <w:t>on</w:t>
      </w:r>
      <w:r w:rsidR="00622B15" w:rsidRPr="004C63E5">
        <w:rPr>
          <w:rFonts w:cstheme="minorHAnsi"/>
        </w:rPr>
        <w:t xml:space="preserve"> whether the situation of persons with disabilities has been properly taken into account</w:t>
      </w:r>
      <w:r w:rsidR="00F6601F" w:rsidRPr="004C63E5">
        <w:rPr>
          <w:rFonts w:cstheme="minorHAnsi"/>
        </w:rPr>
        <w:t xml:space="preserve"> by this new </w:t>
      </w:r>
      <w:r w:rsidR="00543C93" w:rsidRPr="004C63E5">
        <w:rPr>
          <w:rFonts w:cstheme="minorHAnsi"/>
        </w:rPr>
        <w:t>institution</w:t>
      </w:r>
      <w:r w:rsidR="00100859" w:rsidRPr="004C63E5">
        <w:rPr>
          <w:rFonts w:cstheme="minorHAnsi"/>
        </w:rPr>
        <w:t xml:space="preserve">. The </w:t>
      </w:r>
      <w:r w:rsidR="00216BAC">
        <w:rPr>
          <w:rFonts w:cstheme="minorHAnsi"/>
        </w:rPr>
        <w:t>a</w:t>
      </w:r>
      <w:r w:rsidR="00100859" w:rsidRPr="004C63E5">
        <w:rPr>
          <w:rFonts w:cstheme="minorHAnsi"/>
        </w:rPr>
        <w:t xml:space="preserve">dvisory </w:t>
      </w:r>
      <w:r w:rsidR="00216BAC">
        <w:rPr>
          <w:rFonts w:cstheme="minorHAnsi"/>
        </w:rPr>
        <w:t>c</w:t>
      </w:r>
      <w:r w:rsidR="00100859" w:rsidRPr="004C63E5">
        <w:rPr>
          <w:rFonts w:cstheme="minorHAnsi"/>
        </w:rPr>
        <w:t xml:space="preserve">ouncils </w:t>
      </w:r>
      <w:r w:rsidR="00467BBF">
        <w:rPr>
          <w:rFonts w:cstheme="minorHAnsi"/>
        </w:rPr>
        <w:t>of persons with disabilities</w:t>
      </w:r>
      <w:r w:rsidR="00216BAC">
        <w:rPr>
          <w:rFonts w:cstheme="minorHAnsi"/>
        </w:rPr>
        <w:t xml:space="preserve"> </w:t>
      </w:r>
      <w:r w:rsidR="00100859" w:rsidRPr="004C63E5">
        <w:rPr>
          <w:rFonts w:cstheme="minorHAnsi"/>
        </w:rPr>
        <w:t xml:space="preserve">have never been consulted on </w:t>
      </w:r>
      <w:r w:rsidR="008855F1" w:rsidRPr="004C63E5">
        <w:rPr>
          <w:rFonts w:cstheme="minorHAnsi"/>
        </w:rPr>
        <w:t xml:space="preserve">this matter, which </w:t>
      </w:r>
      <w:r w:rsidR="00E803A3" w:rsidRPr="004C63E5">
        <w:rPr>
          <w:rFonts w:cstheme="minorHAnsi"/>
        </w:rPr>
        <w:t xml:space="preserve">contravenes the principles of Article 4.3 of the UNCRPD, which Belgium has ratified. </w:t>
      </w:r>
    </w:p>
    <w:p w14:paraId="05EDEB73" w14:textId="77300A15" w:rsidR="00622B15" w:rsidRPr="004C63E5" w:rsidRDefault="00216BAC" w:rsidP="00D65395">
      <w:pPr>
        <w:spacing w:after="120"/>
        <w:rPr>
          <w:rFonts w:cstheme="minorHAnsi"/>
        </w:rPr>
      </w:pPr>
      <w:r>
        <w:rPr>
          <w:rFonts w:cstheme="minorHAnsi"/>
        </w:rPr>
        <w:t>T</w:t>
      </w:r>
      <w:r w:rsidR="00622B15" w:rsidRPr="004C63E5">
        <w:rPr>
          <w:rFonts w:cstheme="minorHAnsi"/>
        </w:rPr>
        <w:t xml:space="preserve">he Flemish government </w:t>
      </w:r>
      <w:r>
        <w:rPr>
          <w:rFonts w:cstheme="minorHAnsi"/>
        </w:rPr>
        <w:t xml:space="preserve">announced </w:t>
      </w:r>
      <w:r w:rsidR="00622B15" w:rsidRPr="004C63E5">
        <w:rPr>
          <w:rFonts w:cstheme="minorHAnsi"/>
        </w:rPr>
        <w:t xml:space="preserve">its intention to withdraw from UNIA </w:t>
      </w:r>
      <w:r w:rsidR="007839DA" w:rsidRPr="004C63E5">
        <w:rPr>
          <w:rFonts w:cstheme="minorHAnsi"/>
        </w:rPr>
        <w:t xml:space="preserve">(effective withdrawal in </w:t>
      </w:r>
      <w:r w:rsidR="00D27689">
        <w:rPr>
          <w:rFonts w:cstheme="minorHAnsi"/>
        </w:rPr>
        <w:t>march</w:t>
      </w:r>
      <w:r w:rsidR="00600B5F">
        <w:rPr>
          <w:rFonts w:cstheme="minorHAnsi"/>
        </w:rPr>
        <w:t xml:space="preserve"> </w:t>
      </w:r>
      <w:r w:rsidR="007839DA" w:rsidRPr="004C63E5">
        <w:rPr>
          <w:rFonts w:cstheme="minorHAnsi"/>
        </w:rPr>
        <w:t xml:space="preserve">2023). </w:t>
      </w:r>
      <w:r w:rsidR="00100859" w:rsidRPr="004C63E5">
        <w:rPr>
          <w:rFonts w:cstheme="minorHAnsi"/>
        </w:rPr>
        <w:t xml:space="preserve">What impact will </w:t>
      </w:r>
      <w:r w:rsidR="00FF13ED" w:rsidRPr="004C63E5">
        <w:rPr>
          <w:rFonts w:cstheme="minorHAnsi"/>
        </w:rPr>
        <w:t xml:space="preserve">this have on </w:t>
      </w:r>
      <w:r w:rsidR="00100859" w:rsidRPr="004C63E5">
        <w:rPr>
          <w:rFonts w:cstheme="minorHAnsi"/>
        </w:rPr>
        <w:t>the composition and functioning of the Institute</w:t>
      </w:r>
      <w:r w:rsidR="00FF13ED" w:rsidRPr="004C63E5">
        <w:rPr>
          <w:rFonts w:cstheme="minorHAnsi"/>
        </w:rPr>
        <w:t>?</w:t>
      </w:r>
    </w:p>
    <w:p w14:paraId="07698C19" w14:textId="72008DCA" w:rsidR="00F6601F" w:rsidRPr="00ED5B1F" w:rsidRDefault="00F6601F" w:rsidP="00535CC8">
      <w:pPr>
        <w:pStyle w:val="Titre3"/>
        <w:spacing w:after="60"/>
        <w:rPr>
          <w:rFonts w:cstheme="minorHAnsi"/>
          <w:sz w:val="22"/>
          <w:szCs w:val="22"/>
          <w:lang w:val="en-GB"/>
        </w:rPr>
      </w:pPr>
      <w:r w:rsidRPr="00454742">
        <w:rPr>
          <w:rFonts w:cstheme="minorHAnsi"/>
          <w:sz w:val="22"/>
          <w:szCs w:val="22"/>
          <w:lang w:val="en-GB"/>
        </w:rPr>
        <w:t xml:space="preserve">Suggested Questions </w:t>
      </w:r>
      <w:r w:rsidR="00454742">
        <w:rPr>
          <w:rFonts w:cstheme="minorHAnsi"/>
          <w:sz w:val="22"/>
          <w:szCs w:val="22"/>
          <w:lang w:val="en-GB"/>
        </w:rPr>
        <w:t xml:space="preserve">on </w:t>
      </w:r>
      <w:r w:rsidR="00454742" w:rsidRPr="00454742">
        <w:rPr>
          <w:sz w:val="22"/>
          <w:szCs w:val="22"/>
        </w:rPr>
        <w:t>National human rights institution</w:t>
      </w:r>
      <w:r w:rsidRPr="00ED5B1F">
        <w:rPr>
          <w:rFonts w:cstheme="minorHAnsi"/>
          <w:sz w:val="22"/>
          <w:szCs w:val="22"/>
          <w:lang w:val="en-GB"/>
        </w:rPr>
        <w:t>:</w:t>
      </w:r>
    </w:p>
    <w:p w14:paraId="06C28385" w14:textId="7F679AA8" w:rsidR="00E803A3" w:rsidRPr="00ED5B1F" w:rsidRDefault="008855F1" w:rsidP="00535CC8">
      <w:pPr>
        <w:pStyle w:val="Paragraphedeliste"/>
        <w:numPr>
          <w:ilvl w:val="0"/>
          <w:numId w:val="3"/>
        </w:numPr>
        <w:spacing w:after="60"/>
        <w:ind w:left="850" w:hanging="357"/>
        <w:rPr>
          <w:lang w:val="en-GB"/>
        </w:rPr>
      </w:pPr>
      <w:r w:rsidRPr="00ED5B1F">
        <w:rPr>
          <w:lang w:val="en-GB"/>
        </w:rPr>
        <w:t xml:space="preserve">What measures will Belgium put in place to implement its commitment to consult </w:t>
      </w:r>
      <w:r w:rsidR="006D4619" w:rsidRPr="00ED5B1F">
        <w:rPr>
          <w:lang w:val="en-GB"/>
        </w:rPr>
        <w:t>persons</w:t>
      </w:r>
      <w:r w:rsidRPr="00ED5B1F">
        <w:rPr>
          <w:lang w:val="en-GB"/>
        </w:rPr>
        <w:t xml:space="preserve"> with disabilities and their representative organisations in all decision-making processes that affect them</w:t>
      </w:r>
      <w:r w:rsidR="00F6601F" w:rsidRPr="00ED5B1F">
        <w:rPr>
          <w:lang w:val="en-GB"/>
        </w:rPr>
        <w:t>?</w:t>
      </w:r>
    </w:p>
    <w:p w14:paraId="2B7B8650" w14:textId="741221D2" w:rsidR="00F6601F" w:rsidRPr="00ED5B1F" w:rsidRDefault="00F6601F" w:rsidP="00535CC8">
      <w:pPr>
        <w:pStyle w:val="Paragraphedeliste"/>
        <w:numPr>
          <w:ilvl w:val="0"/>
          <w:numId w:val="3"/>
        </w:numPr>
        <w:spacing w:after="60"/>
        <w:ind w:left="850" w:hanging="357"/>
        <w:rPr>
          <w:lang w:val="en-GB"/>
        </w:rPr>
      </w:pPr>
      <w:r w:rsidRPr="00ED5B1F">
        <w:rPr>
          <w:lang w:val="en-GB"/>
        </w:rPr>
        <w:t xml:space="preserve">What will be the concrete consequences </w:t>
      </w:r>
      <w:r w:rsidR="00216BAC" w:rsidRPr="00ED5B1F">
        <w:rPr>
          <w:lang w:val="en-GB"/>
        </w:rPr>
        <w:t>on the functioning of the National human rights institution following</w:t>
      </w:r>
      <w:r w:rsidRPr="00ED5B1F">
        <w:rPr>
          <w:lang w:val="en-GB"/>
        </w:rPr>
        <w:t xml:space="preserve"> Flanders' decision to withdraw from UNIA?</w:t>
      </w:r>
    </w:p>
    <w:p w14:paraId="136E5FF0" w14:textId="77777777" w:rsidR="0059332A" w:rsidRPr="00ED5B1F" w:rsidRDefault="0059332A" w:rsidP="000349A4">
      <w:pPr>
        <w:spacing w:before="360" w:after="60"/>
        <w:rPr>
          <w:b/>
          <w:sz w:val="28"/>
          <w:szCs w:val="28"/>
          <w:u w:val="single"/>
          <w:lang w:val="en-GB"/>
        </w:rPr>
      </w:pPr>
      <w:r w:rsidRPr="00ED5B1F">
        <w:rPr>
          <w:b/>
          <w:sz w:val="28"/>
          <w:szCs w:val="28"/>
          <w:u w:val="single"/>
          <w:lang w:val="en-GB"/>
        </w:rPr>
        <w:t>Obligation to act to the maximum of available resources</w:t>
      </w:r>
      <w:r w:rsidR="001710EE" w:rsidRPr="00ED5B1F">
        <w:rPr>
          <w:b/>
          <w:sz w:val="28"/>
          <w:szCs w:val="28"/>
          <w:u w:val="single"/>
          <w:lang w:val="en-GB"/>
        </w:rPr>
        <w:t xml:space="preserve"> (R.5,6)</w:t>
      </w:r>
    </w:p>
    <w:p w14:paraId="1185C0EF" w14:textId="26E27A06" w:rsidR="002C55CA" w:rsidRPr="004C63E5" w:rsidRDefault="002C55CA" w:rsidP="00D84554">
      <w:r w:rsidRPr="004C63E5">
        <w:t xml:space="preserve">The fight against poverty and exclusion in Belgium is </w:t>
      </w:r>
      <w:r w:rsidR="00D65395" w:rsidRPr="004C63E5">
        <w:t xml:space="preserve">neither a </w:t>
      </w:r>
      <w:r w:rsidRPr="004C63E5">
        <w:t>national nor a</w:t>
      </w:r>
      <w:r w:rsidR="00E803A3" w:rsidRPr="004C63E5">
        <w:t xml:space="preserve"> regional</w:t>
      </w:r>
      <w:r w:rsidR="00E803A3">
        <w:rPr>
          <w:rStyle w:val="Appelnotedebasdep"/>
          <w:lang w:val="fr-FR"/>
        </w:rPr>
        <w:footnoteReference w:id="20"/>
      </w:r>
      <w:r w:rsidRPr="004C63E5">
        <w:t xml:space="preserve"> priority</w:t>
      </w:r>
      <w:r w:rsidR="00D65395" w:rsidRPr="004C63E5">
        <w:t>.</w:t>
      </w:r>
    </w:p>
    <w:p w14:paraId="4845DFAE" w14:textId="5AADAFBA" w:rsidR="00D84554" w:rsidRPr="004C63E5" w:rsidRDefault="00D84554" w:rsidP="00F04D5D">
      <w:pPr>
        <w:spacing w:after="120"/>
      </w:pPr>
      <w:r w:rsidRPr="004C63E5">
        <w:t xml:space="preserve">The BDF and its member organizations have little experience in international cooperation. With </w:t>
      </w:r>
      <w:r w:rsidR="00D65395" w:rsidRPr="004C63E5">
        <w:t>regard to development cooperation</w:t>
      </w:r>
      <w:r w:rsidRPr="004C63E5">
        <w:t xml:space="preserve">, it </w:t>
      </w:r>
      <w:r w:rsidR="002C55CA" w:rsidRPr="004C63E5">
        <w:t>appears</w:t>
      </w:r>
      <w:r w:rsidRPr="004C63E5">
        <w:t xml:space="preserve"> that little is being done to make Belgium's participation in cooperation processes conditional on respect for the principles of inclusion</w:t>
      </w:r>
      <w:r w:rsidR="00D65395" w:rsidRPr="004C63E5">
        <w:t xml:space="preserve"> and accessibility</w:t>
      </w:r>
      <w:r w:rsidR="002C55CA" w:rsidRPr="004C63E5">
        <w:t xml:space="preserve">, particularly of </w:t>
      </w:r>
      <w:r w:rsidR="006D4619">
        <w:t>persons</w:t>
      </w:r>
      <w:r w:rsidR="002C55CA" w:rsidRPr="004C63E5">
        <w:t xml:space="preserve"> with disabilities</w:t>
      </w:r>
      <w:r w:rsidRPr="004C63E5">
        <w:t xml:space="preserve">. </w:t>
      </w:r>
    </w:p>
    <w:p w14:paraId="13042501" w14:textId="24D43C34" w:rsidR="00D65395" w:rsidRPr="00454742" w:rsidRDefault="00D65395" w:rsidP="00535CC8">
      <w:pPr>
        <w:pStyle w:val="Titre3"/>
        <w:spacing w:after="60"/>
        <w:rPr>
          <w:rFonts w:cstheme="minorHAnsi"/>
          <w:sz w:val="22"/>
          <w:szCs w:val="22"/>
          <w:u w:val="single"/>
        </w:rPr>
      </w:pPr>
      <w:r w:rsidRPr="00454742">
        <w:rPr>
          <w:rFonts w:cstheme="minorHAnsi"/>
          <w:sz w:val="22"/>
          <w:szCs w:val="22"/>
          <w:u w:val="single"/>
        </w:rPr>
        <w:t xml:space="preserve">Suggested Questions </w:t>
      </w:r>
      <w:r w:rsidR="00454742" w:rsidRPr="00454742">
        <w:rPr>
          <w:rFonts w:cstheme="minorHAnsi"/>
          <w:sz w:val="22"/>
          <w:szCs w:val="22"/>
          <w:u w:val="single"/>
        </w:rPr>
        <w:t xml:space="preserve">on </w:t>
      </w:r>
      <w:r w:rsidR="00454742" w:rsidRPr="00454742">
        <w:rPr>
          <w:sz w:val="22"/>
          <w:szCs w:val="22"/>
          <w:u w:val="single"/>
          <w:lang w:val="en-GB"/>
        </w:rPr>
        <w:t>Obligation to act to the maximum of available resources</w:t>
      </w:r>
      <w:r w:rsidRPr="00454742">
        <w:rPr>
          <w:rFonts w:cstheme="minorHAnsi"/>
          <w:sz w:val="22"/>
          <w:szCs w:val="22"/>
          <w:u w:val="single"/>
        </w:rPr>
        <w:t>:</w:t>
      </w:r>
    </w:p>
    <w:p w14:paraId="777516A6" w14:textId="4B0C8506" w:rsidR="00D84554" w:rsidRPr="004C63E5" w:rsidRDefault="00D84554" w:rsidP="00535CC8">
      <w:pPr>
        <w:pStyle w:val="Paragraphedeliste"/>
        <w:numPr>
          <w:ilvl w:val="0"/>
          <w:numId w:val="5"/>
        </w:numPr>
        <w:spacing w:after="60"/>
      </w:pPr>
      <w:r w:rsidRPr="004C63E5">
        <w:t xml:space="preserve">What international cooperation programs does Belgium plan to develop to promote the rights of persons with disabilities abroad? </w:t>
      </w:r>
    </w:p>
    <w:p w14:paraId="61F2C2EF" w14:textId="6F4DBF2A" w:rsidR="00D84554" w:rsidRPr="004C63E5" w:rsidRDefault="00D84554" w:rsidP="00535CC8">
      <w:pPr>
        <w:pStyle w:val="Paragraphedeliste"/>
        <w:numPr>
          <w:ilvl w:val="0"/>
          <w:numId w:val="5"/>
        </w:numPr>
        <w:spacing w:after="60"/>
      </w:pPr>
      <w:r w:rsidRPr="004C63E5">
        <w:t xml:space="preserve">How does Belgium ensure that all cooperation programs in which it participates respect the rights of persons with disabilities and include their representative organizations when these programs affect their lives? </w:t>
      </w:r>
    </w:p>
    <w:p w14:paraId="0630CF3B" w14:textId="77777777" w:rsidR="008F612F" w:rsidRDefault="00D84554" w:rsidP="00871D3C">
      <w:pPr>
        <w:pStyle w:val="Paragraphedeliste"/>
        <w:numPr>
          <w:ilvl w:val="0"/>
          <w:numId w:val="5"/>
        </w:numPr>
        <w:spacing w:before="360" w:after="60" w:line="259" w:lineRule="auto"/>
        <w:rPr>
          <w:b/>
          <w:sz w:val="28"/>
          <w:szCs w:val="28"/>
          <w:u w:val="single"/>
        </w:rPr>
      </w:pPr>
      <w:r w:rsidRPr="004C63E5">
        <w:lastRenderedPageBreak/>
        <w:t xml:space="preserve">Does Belgium offer means </w:t>
      </w:r>
      <w:r w:rsidR="000349A4" w:rsidRPr="004C63E5">
        <w:t>to</w:t>
      </w:r>
      <w:r w:rsidRPr="004C63E5">
        <w:t xml:space="preserve"> enable </w:t>
      </w:r>
      <w:r w:rsidR="006D4619">
        <w:t>persons</w:t>
      </w:r>
      <w:r w:rsidRPr="004C63E5">
        <w:t xml:space="preserve"> with disabilities to participate in international exchanges?</w:t>
      </w:r>
    </w:p>
    <w:p w14:paraId="7D12B885" w14:textId="26BB9ADD" w:rsidR="0053767D" w:rsidRPr="008F612F" w:rsidRDefault="00622B15" w:rsidP="008F612F">
      <w:pPr>
        <w:spacing w:before="360" w:after="60" w:line="259" w:lineRule="auto"/>
        <w:rPr>
          <w:b/>
          <w:sz w:val="28"/>
          <w:szCs w:val="28"/>
          <w:u w:val="single"/>
        </w:rPr>
      </w:pPr>
      <w:r w:rsidRPr="008F612F">
        <w:rPr>
          <w:b/>
          <w:sz w:val="28"/>
          <w:szCs w:val="28"/>
          <w:u w:val="single"/>
        </w:rPr>
        <w:t>Sustainable development objectives</w:t>
      </w:r>
      <w:r w:rsidR="0053767D" w:rsidRPr="008F612F">
        <w:rPr>
          <w:b/>
          <w:sz w:val="28"/>
          <w:szCs w:val="28"/>
          <w:u w:val="single"/>
        </w:rPr>
        <w:t xml:space="preserve"> (</w:t>
      </w:r>
      <w:r w:rsidR="001710EE" w:rsidRPr="008F612F">
        <w:rPr>
          <w:b/>
          <w:sz w:val="28"/>
          <w:szCs w:val="28"/>
          <w:u w:val="single"/>
        </w:rPr>
        <w:t>R.</w:t>
      </w:r>
      <w:r w:rsidR="0053767D" w:rsidRPr="008F612F">
        <w:rPr>
          <w:b/>
          <w:sz w:val="28"/>
          <w:szCs w:val="28"/>
          <w:u w:val="single"/>
        </w:rPr>
        <w:t>9)</w:t>
      </w:r>
      <w:r w:rsidRPr="008F612F">
        <w:rPr>
          <w:b/>
          <w:sz w:val="28"/>
          <w:szCs w:val="28"/>
          <w:u w:val="single"/>
        </w:rPr>
        <w:t xml:space="preserve"> : </w:t>
      </w:r>
    </w:p>
    <w:p w14:paraId="254F2100" w14:textId="063B44FE" w:rsidR="005662A7" w:rsidRPr="004C63E5" w:rsidRDefault="008E7DA1" w:rsidP="00535CC8">
      <w:pPr>
        <w:spacing w:after="60"/>
      </w:pPr>
      <w:r w:rsidRPr="004C63E5">
        <w:t xml:space="preserve">On 5 June 2017, the BDF sent its comments to the UN Secretariat on how Belgium is fulfilling its commitments to sustainable development. He particularly pointed out the following aspects in the voluntary report from Belgium : </w:t>
      </w:r>
    </w:p>
    <w:p w14:paraId="6624B5EE" w14:textId="4CF60767" w:rsidR="008E7DA1" w:rsidRPr="004C63E5" w:rsidRDefault="008E7DA1" w:rsidP="00535CC8">
      <w:pPr>
        <w:pStyle w:val="Paragraphedeliste"/>
        <w:numPr>
          <w:ilvl w:val="0"/>
          <w:numId w:val="2"/>
        </w:numPr>
        <w:spacing w:after="60"/>
        <w:ind w:left="851"/>
      </w:pPr>
      <w:r w:rsidRPr="004C63E5">
        <w:t xml:space="preserve">Very succinct consideration </w:t>
      </w:r>
      <w:r w:rsidR="0050347A">
        <w:t>for</w:t>
      </w:r>
      <w:r w:rsidRPr="004C63E5">
        <w:t xml:space="preserve"> the situation of persons with disabilities </w:t>
      </w:r>
    </w:p>
    <w:p w14:paraId="01B159DD" w14:textId="2B97B124" w:rsidR="008E7DA1" w:rsidRPr="004C63E5" w:rsidRDefault="008E7DA1" w:rsidP="00535CC8">
      <w:pPr>
        <w:pStyle w:val="Paragraphedeliste"/>
        <w:numPr>
          <w:ilvl w:val="0"/>
          <w:numId w:val="2"/>
        </w:numPr>
        <w:spacing w:after="60"/>
        <w:ind w:left="851"/>
      </w:pPr>
      <w:r w:rsidRPr="004C63E5">
        <w:t>A few</w:t>
      </w:r>
      <w:r w:rsidR="00301B1A" w:rsidRPr="004C63E5">
        <w:t xml:space="preserve"> references to</w:t>
      </w:r>
      <w:r w:rsidRPr="004C63E5">
        <w:t xml:space="preserve"> the notions of accessibility and inclusion</w:t>
      </w:r>
      <w:r w:rsidR="00301B1A" w:rsidRPr="004C63E5">
        <w:t>, but without any real in-depth reflection</w:t>
      </w:r>
    </w:p>
    <w:p w14:paraId="7985C73C" w14:textId="1586CE91" w:rsidR="008E7DA1" w:rsidRPr="004C63E5" w:rsidRDefault="00301B1A" w:rsidP="00535CC8">
      <w:pPr>
        <w:pStyle w:val="Paragraphedeliste"/>
        <w:numPr>
          <w:ilvl w:val="0"/>
          <w:numId w:val="2"/>
        </w:numPr>
        <w:spacing w:after="60"/>
        <w:ind w:left="851"/>
      </w:pPr>
      <w:r w:rsidRPr="004C63E5">
        <w:t>Overall, the voluntary report gave the impression of a juxtaposition of disparate</w:t>
      </w:r>
      <w:r w:rsidR="00810CCF" w:rsidRPr="004C63E5">
        <w:t xml:space="preserve"> measures</w:t>
      </w:r>
      <w:r w:rsidR="00C32E61" w:rsidRPr="004C63E5">
        <w:t xml:space="preserve"> without any real planning</w:t>
      </w:r>
    </w:p>
    <w:p w14:paraId="43CD949B" w14:textId="6C5B7107" w:rsidR="00301B1A" w:rsidRPr="004C63E5" w:rsidRDefault="00C32E61" w:rsidP="00F3159C">
      <w:pPr>
        <w:pStyle w:val="Paragraphedeliste"/>
        <w:numPr>
          <w:ilvl w:val="0"/>
          <w:numId w:val="2"/>
        </w:numPr>
        <w:spacing w:after="120"/>
        <w:ind w:left="851"/>
      </w:pPr>
      <w:r w:rsidRPr="004C63E5">
        <w:t xml:space="preserve">The luxurious presentation was probably intended to give a </w:t>
      </w:r>
      <w:r w:rsidR="0050347A">
        <w:t>positive</w:t>
      </w:r>
      <w:r w:rsidRPr="004C63E5">
        <w:t xml:space="preserve"> image of Belgium rather than to present a coherent content reflecting a duly elaborated political project</w:t>
      </w:r>
    </w:p>
    <w:p w14:paraId="4D8457B9" w14:textId="48D8B7EB" w:rsidR="0034629D" w:rsidRPr="004C63E5" w:rsidRDefault="00622B15" w:rsidP="003404C5">
      <w:pPr>
        <w:spacing w:after="120"/>
      </w:pPr>
      <w:r w:rsidRPr="004C63E5">
        <w:t xml:space="preserve">At this year's Sustainable Development Forum organized by the competent Federal Minister, the workshop on the evaluation of </w:t>
      </w:r>
      <w:r w:rsidR="00301B1A" w:rsidRPr="004C63E5">
        <w:t>the implementation of</w:t>
      </w:r>
      <w:r w:rsidR="001E5FC9" w:rsidRPr="004C63E5">
        <w:t xml:space="preserve"> these objectives</w:t>
      </w:r>
      <w:r w:rsidRPr="004C63E5">
        <w:t xml:space="preserve"> taught us that the Planning </w:t>
      </w:r>
      <w:r w:rsidR="00EB2AE0" w:rsidRPr="004C63E5">
        <w:t>Office</w:t>
      </w:r>
      <w:r w:rsidR="0053767D" w:rsidRPr="004C63E5">
        <w:t xml:space="preserve"> and</w:t>
      </w:r>
      <w:r w:rsidRPr="004C63E5">
        <w:t xml:space="preserve"> the Prime Minister's</w:t>
      </w:r>
      <w:r w:rsidR="00EB2AE0" w:rsidRPr="004C63E5">
        <w:t xml:space="preserve"> Office are</w:t>
      </w:r>
      <w:r w:rsidRPr="004C63E5">
        <w:t xml:space="preserve"> not equipped to </w:t>
      </w:r>
      <w:r w:rsidR="00EB2AE0" w:rsidRPr="004C63E5">
        <w:t>carry out</w:t>
      </w:r>
      <w:r w:rsidRPr="004C63E5">
        <w:t xml:space="preserve"> an effective evaluation of the implementation of</w:t>
      </w:r>
      <w:r w:rsidR="001E5FC9" w:rsidRPr="004C63E5">
        <w:t xml:space="preserve"> these objectives</w:t>
      </w:r>
      <w:r w:rsidRPr="004C63E5">
        <w:t xml:space="preserve">. </w:t>
      </w:r>
    </w:p>
    <w:p w14:paraId="67B1CE5F" w14:textId="7D30C6C2" w:rsidR="00622B15" w:rsidRPr="00454742" w:rsidRDefault="00301B1A" w:rsidP="00B362AC">
      <w:pPr>
        <w:spacing w:after="120"/>
      </w:pPr>
      <w:r w:rsidRPr="004C63E5">
        <w:t>In the same sense,</w:t>
      </w:r>
      <w:r w:rsidR="00622B15" w:rsidRPr="004C63E5">
        <w:t xml:space="preserve"> the answer given here by the Belgian State is limited to the congruent portion: the inclusion in Article 7bis of the </w:t>
      </w:r>
      <w:r w:rsidRPr="004C63E5">
        <w:t xml:space="preserve">Constitution. </w:t>
      </w:r>
      <w:r w:rsidRPr="0050347A">
        <w:rPr>
          <w:lang w:val="en-GB"/>
        </w:rPr>
        <w:t>So it's pure formalism</w:t>
      </w:r>
      <w:r w:rsidRPr="00454742">
        <w:t>.</w:t>
      </w:r>
    </w:p>
    <w:p w14:paraId="3C5BEA00" w14:textId="59044E01" w:rsidR="00B362AC" w:rsidRPr="00454742" w:rsidRDefault="00B362AC" w:rsidP="00535CC8">
      <w:pPr>
        <w:pStyle w:val="Titre3"/>
        <w:spacing w:after="60"/>
        <w:rPr>
          <w:rFonts w:cstheme="minorHAnsi"/>
          <w:sz w:val="22"/>
          <w:szCs w:val="22"/>
        </w:rPr>
      </w:pPr>
      <w:r w:rsidRPr="00454742">
        <w:rPr>
          <w:rFonts w:cstheme="minorHAnsi"/>
          <w:sz w:val="22"/>
          <w:szCs w:val="22"/>
        </w:rPr>
        <w:t xml:space="preserve">Suggested Questions </w:t>
      </w:r>
      <w:r w:rsidR="00454742" w:rsidRPr="00454742">
        <w:rPr>
          <w:rFonts w:cstheme="minorHAnsi"/>
          <w:sz w:val="22"/>
          <w:szCs w:val="22"/>
        </w:rPr>
        <w:t xml:space="preserve">on </w:t>
      </w:r>
      <w:r w:rsidR="00454742" w:rsidRPr="00454742">
        <w:rPr>
          <w:sz w:val="22"/>
          <w:szCs w:val="22"/>
        </w:rPr>
        <w:t>Sustainable development objectives</w:t>
      </w:r>
      <w:r w:rsidRPr="00454742">
        <w:rPr>
          <w:rFonts w:cstheme="minorHAnsi"/>
          <w:sz w:val="22"/>
          <w:szCs w:val="22"/>
        </w:rPr>
        <w:t>:</w:t>
      </w:r>
    </w:p>
    <w:p w14:paraId="561D4FF6" w14:textId="0C15A395" w:rsidR="007A2666" w:rsidRPr="004C63E5" w:rsidRDefault="007A2666" w:rsidP="00535CC8">
      <w:pPr>
        <w:pStyle w:val="Paragraphedeliste"/>
        <w:numPr>
          <w:ilvl w:val="0"/>
          <w:numId w:val="6"/>
        </w:numPr>
        <w:spacing w:after="60"/>
        <w:ind w:left="851"/>
      </w:pPr>
      <w:r w:rsidRPr="004C63E5">
        <w:t xml:space="preserve">Belgium has to report on the implementation of the 242 concrete criteria. How will Belgium carry out a structured and permanent involvement of </w:t>
      </w:r>
      <w:r w:rsidR="006D4619">
        <w:t>persons</w:t>
      </w:r>
      <w:r w:rsidRPr="004C63E5">
        <w:t xml:space="preserve"> with disabilities in </w:t>
      </w:r>
      <w:r w:rsidR="00AA42C5" w:rsidRPr="004C63E5">
        <w:t>order to allow a needs-based implementation</w:t>
      </w:r>
      <w:r w:rsidRPr="004C63E5">
        <w:t xml:space="preserve">? </w:t>
      </w:r>
    </w:p>
    <w:p w14:paraId="5345EB2C" w14:textId="600D7A73" w:rsidR="00B362AC" w:rsidRPr="004C63E5" w:rsidRDefault="007A2666" w:rsidP="00535CC8">
      <w:pPr>
        <w:pStyle w:val="Paragraphedeliste"/>
        <w:numPr>
          <w:ilvl w:val="0"/>
          <w:numId w:val="6"/>
        </w:numPr>
        <w:spacing w:after="60"/>
        <w:ind w:left="851"/>
      </w:pPr>
      <w:r w:rsidRPr="004C63E5">
        <w:t xml:space="preserve">How will it associate the BDF and the federal and federated disability advisory councils </w:t>
      </w:r>
      <w:r w:rsidR="00AA42C5" w:rsidRPr="004C63E5">
        <w:t>with UN reporting exercises?</w:t>
      </w:r>
    </w:p>
    <w:p w14:paraId="2B46F665" w14:textId="77777777" w:rsidR="00622B15" w:rsidRPr="004C63E5" w:rsidRDefault="00622B15" w:rsidP="00CC43A4">
      <w:pPr>
        <w:spacing w:before="360"/>
        <w:rPr>
          <w:b/>
          <w:sz w:val="28"/>
          <w:szCs w:val="28"/>
          <w:u w:val="single"/>
        </w:rPr>
      </w:pPr>
      <w:r w:rsidRPr="004C63E5">
        <w:rPr>
          <w:b/>
          <w:sz w:val="28"/>
          <w:szCs w:val="28"/>
          <w:u w:val="single"/>
        </w:rPr>
        <w:t>Non-discrimination</w:t>
      </w:r>
      <w:r w:rsidR="005F7BE6" w:rsidRPr="004C63E5">
        <w:rPr>
          <w:b/>
          <w:sz w:val="28"/>
          <w:szCs w:val="28"/>
          <w:u w:val="single"/>
        </w:rPr>
        <w:t xml:space="preserve"> (</w:t>
      </w:r>
      <w:r w:rsidR="001710EE" w:rsidRPr="004C63E5">
        <w:rPr>
          <w:b/>
          <w:sz w:val="28"/>
          <w:szCs w:val="28"/>
          <w:u w:val="single"/>
        </w:rPr>
        <w:t>R.</w:t>
      </w:r>
      <w:r w:rsidR="005F7BE6" w:rsidRPr="004C63E5">
        <w:rPr>
          <w:b/>
          <w:sz w:val="28"/>
          <w:szCs w:val="28"/>
          <w:u w:val="single"/>
        </w:rPr>
        <w:t>10</w:t>
      </w:r>
      <w:r w:rsidR="001710EE" w:rsidRPr="004C63E5">
        <w:rPr>
          <w:b/>
          <w:sz w:val="28"/>
          <w:szCs w:val="28"/>
          <w:u w:val="single"/>
        </w:rPr>
        <w:t>,11</w:t>
      </w:r>
      <w:r w:rsidR="005F7BE6" w:rsidRPr="004C63E5">
        <w:rPr>
          <w:b/>
          <w:sz w:val="28"/>
          <w:szCs w:val="28"/>
          <w:u w:val="single"/>
        </w:rPr>
        <w:t>)</w:t>
      </w:r>
      <w:r w:rsidRPr="004C63E5">
        <w:rPr>
          <w:b/>
          <w:sz w:val="28"/>
          <w:szCs w:val="28"/>
          <w:u w:val="single"/>
        </w:rPr>
        <w:t xml:space="preserve"> : </w:t>
      </w:r>
    </w:p>
    <w:p w14:paraId="5C673909" w14:textId="77777777" w:rsidR="00AA360E" w:rsidRPr="00ED5B1F" w:rsidRDefault="00AA360E" w:rsidP="003404C5">
      <w:pPr>
        <w:spacing w:after="120"/>
      </w:pPr>
      <w:r w:rsidRPr="00ED5B1F">
        <w:t xml:space="preserve">The questions focus specifically on certain groups that are discriminated against, but do not specifically address discrimination against persons with disabilities. </w:t>
      </w:r>
    </w:p>
    <w:p w14:paraId="0CE776B2" w14:textId="4CD7AA65" w:rsidR="00B474F2" w:rsidRPr="00ED5B1F" w:rsidRDefault="00B474F2" w:rsidP="003404C5">
      <w:pPr>
        <w:spacing w:after="120"/>
        <w:rPr>
          <w:highlight w:val="yellow"/>
        </w:rPr>
      </w:pPr>
      <w:r w:rsidRPr="00ED5B1F">
        <w:t>Belgium therefore provides no explanation for</w:t>
      </w:r>
      <w:r w:rsidR="00622B15" w:rsidRPr="00ED5B1F">
        <w:t xml:space="preserve"> the situation of </w:t>
      </w:r>
      <w:r w:rsidR="006D4619" w:rsidRPr="00ED5B1F">
        <w:t>persons</w:t>
      </w:r>
      <w:r w:rsidR="00622B15" w:rsidRPr="00ED5B1F">
        <w:t xml:space="preserve"> with disabilities, whereas in all UNIA </w:t>
      </w:r>
      <w:r w:rsidRPr="00ED5B1F">
        <w:t>reports,</w:t>
      </w:r>
      <w:r w:rsidR="00622B15" w:rsidRPr="00ED5B1F">
        <w:t xml:space="preserve"> discrimination against </w:t>
      </w:r>
      <w:r w:rsidR="006D4619" w:rsidRPr="00ED5B1F">
        <w:t>persons</w:t>
      </w:r>
      <w:r w:rsidR="001E5FC9" w:rsidRPr="00ED5B1F">
        <w:t xml:space="preserve"> with disabilities </w:t>
      </w:r>
      <w:r w:rsidR="00622B15" w:rsidRPr="00ED5B1F">
        <w:t>appears in first or second place in terms of the number of reports.</w:t>
      </w:r>
      <w:r w:rsidRPr="00ED5B1F">
        <w:rPr>
          <w:rStyle w:val="Appelnotedebasdep"/>
          <w:lang w:val="fr-BE"/>
        </w:rPr>
        <w:footnoteReference w:id="21"/>
      </w:r>
      <w:r w:rsidR="00622B15" w:rsidRPr="00ED5B1F">
        <w:t>. Lack</w:t>
      </w:r>
      <w:r w:rsidR="006775D0" w:rsidRPr="00ED5B1F">
        <w:t xml:space="preserve"> of</w:t>
      </w:r>
      <w:r w:rsidR="00622B15" w:rsidRPr="00ED5B1F">
        <w:t xml:space="preserve"> accessibility and lack of reasonable accommodation are largely responsible for this</w:t>
      </w:r>
      <w:r w:rsidR="001B6436" w:rsidRPr="00ED5B1F">
        <w:rPr>
          <w:rStyle w:val="Appelnotedebasdep"/>
          <w:lang w:val="fr-BE"/>
        </w:rPr>
        <w:footnoteReference w:id="22"/>
      </w:r>
      <w:r w:rsidRPr="00ED5B1F">
        <w:t xml:space="preserve">. </w:t>
      </w:r>
    </w:p>
    <w:p w14:paraId="317E7AE4" w14:textId="77777777" w:rsidR="001B6436" w:rsidRPr="00ED5B1F" w:rsidRDefault="001B6436" w:rsidP="003404C5">
      <w:pPr>
        <w:spacing w:before="120" w:after="120"/>
      </w:pPr>
      <w:r w:rsidRPr="00ED5B1F">
        <w:t>Belgium has been a European pioneer in anti-discrimination legislation</w:t>
      </w:r>
      <w:r w:rsidRPr="00ED5B1F">
        <w:rPr>
          <w:rStyle w:val="Appelnotedebasdep"/>
        </w:rPr>
        <w:footnoteReference w:id="23"/>
      </w:r>
      <w:r w:rsidRPr="00ED5B1F">
        <w:t>. The practical implementation of these laws remains extremely difficult to achieve, especially for persons with disabilities</w:t>
      </w:r>
      <w:r w:rsidRPr="00ED5B1F">
        <w:rPr>
          <w:rStyle w:val="Appelnotedebasdep"/>
        </w:rPr>
        <w:footnoteReference w:id="24"/>
      </w:r>
      <w:r w:rsidRPr="00ED5B1F">
        <w:t>.</w:t>
      </w:r>
    </w:p>
    <w:p w14:paraId="5C3D50AC" w14:textId="2E09142A" w:rsidR="001B6436" w:rsidRPr="00ED5B1F" w:rsidRDefault="001B6436" w:rsidP="001B6436">
      <w:pPr>
        <w:rPr>
          <w:lang w:val="en-GB"/>
        </w:rPr>
      </w:pPr>
      <w:r w:rsidRPr="00ED5B1F">
        <w:rPr>
          <w:lang w:val="en-GB"/>
        </w:rPr>
        <w:lastRenderedPageBreak/>
        <w:t xml:space="preserve">Even if reasonable accommodation is formalised in regulations, its use for the inclusion of persons with disabilities remains rare due to the lack of clarity </w:t>
      </w:r>
      <w:r w:rsidR="00D12BA1" w:rsidRPr="00ED5B1F">
        <w:rPr>
          <w:lang w:val="en-GB"/>
        </w:rPr>
        <w:t>on</w:t>
      </w:r>
      <w:r w:rsidRPr="00ED5B1F">
        <w:rPr>
          <w:lang w:val="en-GB"/>
        </w:rPr>
        <w:t xml:space="preserve"> what is "reasonable". This is particularly the case in private and public employment and in education</w:t>
      </w:r>
      <w:r w:rsidRPr="00ED5B1F">
        <w:rPr>
          <w:rStyle w:val="Appelnotedebasdep"/>
          <w:lang w:val="en-GB"/>
        </w:rPr>
        <w:footnoteReference w:id="25"/>
      </w:r>
      <w:r w:rsidRPr="00ED5B1F">
        <w:rPr>
          <w:lang w:val="en-GB"/>
        </w:rPr>
        <w:t>.</w:t>
      </w:r>
    </w:p>
    <w:p w14:paraId="374CBA24" w14:textId="2ED997F6" w:rsidR="001B6436" w:rsidRPr="00ED5B1F" w:rsidRDefault="001B6436" w:rsidP="001B6436">
      <w:pPr>
        <w:pStyle w:val="NormalWeb"/>
        <w:spacing w:before="120" w:beforeAutospacing="0" w:after="120" w:afterAutospacing="0" w:line="240" w:lineRule="auto"/>
        <w:rPr>
          <w:rFonts w:asciiTheme="minorHAnsi" w:hAnsiTheme="minorHAnsi" w:cstheme="minorHAnsi"/>
          <w:sz w:val="22"/>
          <w:lang w:val="en-GB"/>
        </w:rPr>
      </w:pPr>
      <w:r w:rsidRPr="00ED5B1F">
        <w:rPr>
          <w:rFonts w:asciiTheme="minorHAnsi" w:hAnsiTheme="minorHAnsi" w:cstheme="minorHAnsi"/>
          <w:sz w:val="22"/>
          <w:lang w:val="en-GB"/>
        </w:rPr>
        <w:t xml:space="preserve">The </w:t>
      </w:r>
      <w:r w:rsidR="00EB2AE0" w:rsidRPr="00ED5B1F">
        <w:rPr>
          <w:rFonts w:asciiTheme="minorHAnsi" w:hAnsiTheme="minorHAnsi" w:cstheme="minorHAnsi"/>
          <w:sz w:val="22"/>
          <w:lang w:val="en-GB"/>
        </w:rPr>
        <w:t>BDF</w:t>
      </w:r>
      <w:r w:rsidRPr="00ED5B1F">
        <w:rPr>
          <w:rFonts w:asciiTheme="minorHAnsi" w:hAnsiTheme="minorHAnsi" w:cstheme="minorHAnsi"/>
          <w:sz w:val="22"/>
          <w:lang w:val="en-GB"/>
        </w:rPr>
        <w:t xml:space="preserve"> wants to highlight the reality of disability by association. The parents and relatives of a </w:t>
      </w:r>
      <w:r w:rsidR="00122210">
        <w:rPr>
          <w:rFonts w:asciiTheme="minorHAnsi" w:hAnsiTheme="minorHAnsi" w:cstheme="minorHAnsi"/>
          <w:sz w:val="22"/>
          <w:lang w:val="en-US"/>
        </w:rPr>
        <w:t>person with a disability</w:t>
      </w:r>
      <w:r w:rsidRPr="00ED5B1F">
        <w:rPr>
          <w:rFonts w:asciiTheme="minorHAnsi" w:hAnsiTheme="minorHAnsi" w:cstheme="minorHAnsi"/>
          <w:sz w:val="22"/>
          <w:lang w:val="en-GB"/>
        </w:rPr>
        <w:t xml:space="preserve"> often have to invest time and energy to support him or her in their daily life, school or work</w:t>
      </w:r>
      <w:r w:rsidR="00EB2AE0" w:rsidRPr="00ED5B1F">
        <w:rPr>
          <w:rFonts w:asciiTheme="minorHAnsi" w:hAnsiTheme="minorHAnsi" w:cstheme="minorHAnsi"/>
          <w:sz w:val="22"/>
          <w:lang w:val="en-GB"/>
        </w:rPr>
        <w:t xml:space="preserve"> and risk being </w:t>
      </w:r>
      <w:r w:rsidRPr="00ED5B1F">
        <w:rPr>
          <w:rFonts w:asciiTheme="minorHAnsi" w:hAnsiTheme="minorHAnsi" w:cstheme="minorHAnsi"/>
          <w:sz w:val="22"/>
          <w:lang w:val="en-GB"/>
        </w:rPr>
        <w:t>blocked in their professional, social and cultural life...</w:t>
      </w:r>
    </w:p>
    <w:p w14:paraId="158DC0E3" w14:textId="04319E35" w:rsidR="001B6436" w:rsidRPr="00ED5B1F" w:rsidRDefault="001B6436" w:rsidP="003404C5">
      <w:pPr>
        <w:spacing w:after="120"/>
        <w:rPr>
          <w:lang w:val="en-GB"/>
        </w:rPr>
      </w:pPr>
      <w:r w:rsidRPr="00ED5B1F">
        <w:rPr>
          <w:lang w:val="en-GB"/>
        </w:rPr>
        <w:t>So far, Belgium does not recognise</w:t>
      </w:r>
      <w:r w:rsidR="00D12BA1" w:rsidRPr="00ED5B1F">
        <w:rPr>
          <w:lang w:val="en-GB"/>
        </w:rPr>
        <w:t xml:space="preserve"> the concept of </w:t>
      </w:r>
      <w:r w:rsidRPr="00ED5B1F">
        <w:rPr>
          <w:lang w:val="en-GB"/>
        </w:rPr>
        <w:t xml:space="preserve">cross-discrimination. </w:t>
      </w:r>
      <w:r w:rsidR="00D12BA1" w:rsidRPr="00ED5B1F">
        <w:rPr>
          <w:lang w:val="en-GB"/>
        </w:rPr>
        <w:t>While women with disabilities are discriminated against as women and as persons with disabilities. At present, they have to choose which ground of discrimination they wish to report, even though they are victims o</w:t>
      </w:r>
      <w:r w:rsidR="0041501A" w:rsidRPr="00ED5B1F">
        <w:rPr>
          <w:lang w:val="en-GB"/>
        </w:rPr>
        <w:t>n</w:t>
      </w:r>
      <w:r w:rsidR="00D12BA1" w:rsidRPr="00ED5B1F">
        <w:rPr>
          <w:lang w:val="en-GB"/>
        </w:rPr>
        <w:t xml:space="preserve"> both.</w:t>
      </w:r>
    </w:p>
    <w:p w14:paraId="7A2D74B7" w14:textId="4AE6FC80" w:rsidR="001B6436" w:rsidRPr="00ED5B1F" w:rsidRDefault="001B6436" w:rsidP="00535CC8">
      <w:pPr>
        <w:autoSpaceDE w:val="0"/>
        <w:autoSpaceDN w:val="0"/>
        <w:adjustRightInd w:val="0"/>
        <w:spacing w:after="120"/>
        <w:rPr>
          <w:rFonts w:cs="Verdana"/>
          <w:lang w:val="en-GB"/>
        </w:rPr>
      </w:pPr>
      <w:r w:rsidRPr="00ED5B1F">
        <w:rPr>
          <w:rFonts w:cs="Verdana"/>
          <w:lang w:val="en-GB"/>
        </w:rPr>
        <w:t xml:space="preserve">A series of rights and services are only accessible to </w:t>
      </w:r>
      <w:r w:rsidR="006D4619" w:rsidRPr="00ED5B1F">
        <w:rPr>
          <w:rFonts w:cs="Verdana"/>
          <w:lang w:val="en-GB"/>
        </w:rPr>
        <w:t>persons</w:t>
      </w:r>
      <w:r w:rsidRPr="00ED5B1F">
        <w:rPr>
          <w:rFonts w:cs="Verdana"/>
          <w:lang w:val="en-GB"/>
        </w:rPr>
        <w:t xml:space="preserve"> with disabilities if they have been recognised as such before their 65th birthday: tax or social compensation, reimbursement for adaptation or rehabilitation, etc. This constitutes cross-discrimination on the basis of age. So far, only the German-speaking Community has abolished this discrimination.</w:t>
      </w:r>
    </w:p>
    <w:p w14:paraId="3CE38FC9" w14:textId="7C923337" w:rsidR="001B6436" w:rsidRPr="008F612F" w:rsidRDefault="001B6436" w:rsidP="00535CC8">
      <w:pPr>
        <w:pStyle w:val="Titre3"/>
        <w:spacing w:after="60"/>
        <w:rPr>
          <w:rFonts w:cstheme="minorHAnsi"/>
          <w:sz w:val="22"/>
          <w:szCs w:val="22"/>
          <w:lang w:val="en-GB"/>
        </w:rPr>
      </w:pPr>
      <w:r w:rsidRPr="008F612F">
        <w:rPr>
          <w:rFonts w:cstheme="minorHAnsi"/>
          <w:sz w:val="22"/>
          <w:szCs w:val="22"/>
          <w:lang w:val="en-GB"/>
        </w:rPr>
        <w:t xml:space="preserve">Suggested Questions </w:t>
      </w:r>
      <w:r w:rsidR="00454742" w:rsidRPr="008F612F">
        <w:rPr>
          <w:rFonts w:cstheme="minorHAnsi"/>
          <w:sz w:val="22"/>
          <w:szCs w:val="22"/>
          <w:lang w:val="en-GB"/>
        </w:rPr>
        <w:t xml:space="preserve">on </w:t>
      </w:r>
      <w:r w:rsidR="00454742" w:rsidRPr="008F612F">
        <w:rPr>
          <w:sz w:val="22"/>
          <w:szCs w:val="22"/>
          <w:lang w:val="en-GB"/>
        </w:rPr>
        <w:t>Non-discrimination</w:t>
      </w:r>
      <w:r w:rsidRPr="008F612F">
        <w:rPr>
          <w:rFonts w:cstheme="minorHAnsi"/>
          <w:sz w:val="22"/>
          <w:szCs w:val="22"/>
          <w:lang w:val="en-GB"/>
        </w:rPr>
        <w:t>:</w:t>
      </w:r>
    </w:p>
    <w:p w14:paraId="1C0EBDBC" w14:textId="1FC46656" w:rsidR="00BA1648" w:rsidRPr="009B50C9" w:rsidRDefault="00BA1648" w:rsidP="00535CC8">
      <w:pPr>
        <w:pStyle w:val="Paragraphedeliste"/>
        <w:numPr>
          <w:ilvl w:val="0"/>
          <w:numId w:val="7"/>
        </w:numPr>
        <w:spacing w:after="60"/>
        <w:ind w:left="851"/>
        <w:rPr>
          <w:rFonts w:cstheme="minorHAnsi"/>
        </w:rPr>
      </w:pPr>
      <w:r w:rsidRPr="009B50C9">
        <w:rPr>
          <w:rFonts w:cstheme="minorHAnsi"/>
        </w:rPr>
        <w:t xml:space="preserve">What concrete measures does Belgium plan to take to ensure the implementation of the reasonable accommodation provided by law for </w:t>
      </w:r>
      <w:r w:rsidR="00122210">
        <w:rPr>
          <w:rFonts w:cstheme="minorHAnsi"/>
        </w:rPr>
        <w:t xml:space="preserve">persons with disabilities </w:t>
      </w:r>
      <w:r w:rsidRPr="009B50C9">
        <w:rPr>
          <w:rFonts w:cstheme="minorHAnsi"/>
        </w:rPr>
        <w:t>in all regulations? What systematic initiatives for training in reasonable planning have been developed at all levels of federal Belgium, including the municipal level? What are the results of these trainings? How are they evaluated?</w:t>
      </w:r>
    </w:p>
    <w:p w14:paraId="786F2C1F" w14:textId="77777777" w:rsidR="00BA1648" w:rsidRPr="009B50C9" w:rsidRDefault="00BA1648" w:rsidP="00535CC8">
      <w:pPr>
        <w:pStyle w:val="Paragraphedeliste"/>
        <w:numPr>
          <w:ilvl w:val="0"/>
          <w:numId w:val="7"/>
        </w:numPr>
        <w:spacing w:after="60"/>
        <w:ind w:left="851"/>
        <w:rPr>
          <w:rFonts w:cstheme="minorHAnsi"/>
        </w:rPr>
      </w:pPr>
      <w:r w:rsidRPr="009B50C9">
        <w:rPr>
          <w:rFonts w:cstheme="minorHAnsi"/>
        </w:rPr>
        <w:t>What measures does Belgium intend to implement to ensure that persons with disabilities can access goods and services on an equal footing with all citizens and throughout Belgium?</w:t>
      </w:r>
    </w:p>
    <w:p w14:paraId="58994275" w14:textId="12AB7E17" w:rsidR="001B6436" w:rsidRPr="009B50C9" w:rsidRDefault="001B6436" w:rsidP="00535CC8">
      <w:pPr>
        <w:pStyle w:val="Paragraphedeliste"/>
        <w:numPr>
          <w:ilvl w:val="0"/>
          <w:numId w:val="7"/>
        </w:numPr>
        <w:spacing w:after="60"/>
        <w:ind w:left="851"/>
        <w:rPr>
          <w:rFonts w:cstheme="minorHAnsi"/>
        </w:rPr>
      </w:pPr>
      <w:r w:rsidRPr="009B50C9">
        <w:rPr>
          <w:rFonts w:cstheme="minorHAnsi"/>
        </w:rPr>
        <w:t>Does Belgium intend to introduce the concepts of cross-discrimination and disability by association in its non-discrimination legislation?</w:t>
      </w:r>
    </w:p>
    <w:p w14:paraId="1517B5C1" w14:textId="36C25D0D" w:rsidR="00BA1648" w:rsidRPr="009B50C9" w:rsidRDefault="00BA1648" w:rsidP="00535CC8">
      <w:pPr>
        <w:pStyle w:val="Paragraphedeliste"/>
        <w:numPr>
          <w:ilvl w:val="0"/>
          <w:numId w:val="7"/>
        </w:numPr>
        <w:spacing w:after="60"/>
        <w:ind w:left="851"/>
        <w:rPr>
          <w:rFonts w:cstheme="minorHAnsi"/>
        </w:rPr>
      </w:pPr>
      <w:r w:rsidRPr="009B50C9">
        <w:rPr>
          <w:rFonts w:cstheme="minorHAnsi"/>
        </w:rPr>
        <w:t xml:space="preserve">What concrete measures does Belgium plan to take to eliminate any difference in treatment in the intervention of public services depending on whether the intervention was requested by a person whose recognition as a </w:t>
      </w:r>
      <w:r w:rsidR="00122210">
        <w:rPr>
          <w:rFonts w:cstheme="minorHAnsi"/>
        </w:rPr>
        <w:t>person with a disability</w:t>
      </w:r>
      <w:r w:rsidR="00122210" w:rsidRPr="009B50C9">
        <w:rPr>
          <w:rFonts w:cstheme="minorHAnsi"/>
        </w:rPr>
        <w:t xml:space="preserve"> </w:t>
      </w:r>
      <w:r w:rsidRPr="009B50C9">
        <w:rPr>
          <w:rFonts w:cstheme="minorHAnsi"/>
        </w:rPr>
        <w:t xml:space="preserve">took place before or after his 65th birthday? </w:t>
      </w:r>
    </w:p>
    <w:p w14:paraId="0E07E3AA" w14:textId="77777777" w:rsidR="005F7BE6" w:rsidRPr="004C63E5" w:rsidRDefault="005F7BE6" w:rsidP="001B6436">
      <w:pPr>
        <w:spacing w:before="360"/>
        <w:rPr>
          <w:b/>
          <w:sz w:val="28"/>
          <w:szCs w:val="28"/>
          <w:u w:val="single"/>
        </w:rPr>
      </w:pPr>
      <w:r w:rsidRPr="004C63E5">
        <w:rPr>
          <w:b/>
          <w:sz w:val="28"/>
          <w:szCs w:val="28"/>
          <w:u w:val="single"/>
        </w:rPr>
        <w:t>Right to work (</w:t>
      </w:r>
      <w:r w:rsidR="001710EE" w:rsidRPr="004C63E5">
        <w:rPr>
          <w:b/>
          <w:sz w:val="28"/>
          <w:szCs w:val="28"/>
          <w:u w:val="single"/>
        </w:rPr>
        <w:t>R.</w:t>
      </w:r>
      <w:r w:rsidRPr="004C63E5">
        <w:rPr>
          <w:b/>
          <w:sz w:val="28"/>
          <w:szCs w:val="28"/>
          <w:u w:val="single"/>
        </w:rPr>
        <w:t>12-13)</w:t>
      </w:r>
    </w:p>
    <w:p w14:paraId="55E9094A" w14:textId="2B3AA1A0" w:rsidR="009F1391" w:rsidRPr="00ED5B1F" w:rsidRDefault="009F1391" w:rsidP="00535CC8">
      <w:pPr>
        <w:pStyle w:val="Default"/>
        <w:spacing w:before="120" w:after="60"/>
        <w:rPr>
          <w:rFonts w:asciiTheme="minorHAnsi" w:hAnsiTheme="minorHAnsi" w:cstheme="minorHAnsi"/>
          <w:bCs/>
          <w:color w:val="auto"/>
          <w:sz w:val="22"/>
          <w:szCs w:val="22"/>
          <w:lang w:val="en-US"/>
        </w:rPr>
      </w:pPr>
      <w:bookmarkStart w:id="9" w:name="_Hlk535437216"/>
      <w:r w:rsidRPr="00ED5B1F">
        <w:rPr>
          <w:rFonts w:asciiTheme="minorHAnsi" w:hAnsiTheme="minorHAnsi" w:cstheme="minorHAnsi"/>
          <w:color w:val="auto"/>
          <w:sz w:val="22"/>
          <w:szCs w:val="22"/>
          <w:lang w:val="en-US"/>
        </w:rPr>
        <w:t xml:space="preserve">In 2011, the employment rate of </w:t>
      </w:r>
      <w:r w:rsidR="006D4619" w:rsidRPr="00ED5B1F">
        <w:rPr>
          <w:rStyle w:val="Marquedecommentaire"/>
          <w:rFonts w:asciiTheme="minorHAnsi" w:eastAsia="Times New Roman" w:hAnsiTheme="minorHAnsi" w:cstheme="minorHAnsi"/>
          <w:color w:val="auto"/>
          <w:sz w:val="22"/>
          <w:szCs w:val="22"/>
          <w:lang w:val="en-US"/>
        </w:rPr>
        <w:t>persons</w:t>
      </w:r>
      <w:r w:rsidRPr="00ED5B1F">
        <w:rPr>
          <w:rFonts w:asciiTheme="minorHAnsi" w:hAnsiTheme="minorHAnsi" w:cstheme="minorHAnsi"/>
          <w:color w:val="auto"/>
          <w:sz w:val="22"/>
          <w:szCs w:val="22"/>
          <w:lang w:val="en-US"/>
        </w:rPr>
        <w:t xml:space="preserve"> with disabilities (40.7%) was significantly lower than the national average (66.4%</w:t>
      </w:r>
      <w:bookmarkStart w:id="10" w:name="_Hlk535437367"/>
      <w:bookmarkEnd w:id="9"/>
      <w:r w:rsidRPr="00ED5B1F">
        <w:rPr>
          <w:rStyle w:val="Appelnotedebasdep"/>
          <w:rFonts w:asciiTheme="minorHAnsi" w:hAnsiTheme="minorHAnsi" w:cstheme="minorHAnsi"/>
          <w:color w:val="auto"/>
          <w:sz w:val="22"/>
          <w:szCs w:val="22"/>
          <w:lang w:val="fr-BE"/>
        </w:rPr>
        <w:footnoteReference w:id="26"/>
      </w:r>
      <w:r w:rsidRPr="00ED5B1F">
        <w:rPr>
          <w:rFonts w:asciiTheme="minorHAnsi" w:hAnsiTheme="minorHAnsi" w:cstheme="minorHAnsi"/>
          <w:color w:val="auto"/>
          <w:sz w:val="22"/>
          <w:szCs w:val="22"/>
          <w:lang w:val="en-US"/>
        </w:rPr>
        <w:t xml:space="preserve">), placing Belgium among the last </w:t>
      </w:r>
      <w:r w:rsidR="000D33BC" w:rsidRPr="00ED5B1F">
        <w:rPr>
          <w:rFonts w:asciiTheme="minorHAnsi" w:hAnsiTheme="minorHAnsi" w:cstheme="minorHAnsi"/>
          <w:color w:val="auto"/>
          <w:sz w:val="22"/>
          <w:szCs w:val="22"/>
          <w:lang w:val="en-US"/>
        </w:rPr>
        <w:t>countries of the European Union</w:t>
      </w:r>
      <w:r w:rsidRPr="00ED5B1F">
        <w:rPr>
          <w:rStyle w:val="Appelnotedebasdep"/>
          <w:rFonts w:asciiTheme="minorHAnsi" w:hAnsiTheme="minorHAnsi" w:cstheme="minorHAnsi"/>
          <w:color w:val="auto"/>
          <w:sz w:val="22"/>
          <w:szCs w:val="22"/>
          <w:lang w:val="fr-BE"/>
        </w:rPr>
        <w:footnoteReference w:id="27"/>
      </w:r>
      <w:bookmarkEnd w:id="10"/>
      <w:r w:rsidRPr="00ED5B1F">
        <w:rPr>
          <w:rFonts w:asciiTheme="minorHAnsi" w:hAnsiTheme="minorHAnsi" w:cstheme="minorHAnsi"/>
          <w:color w:val="auto"/>
          <w:sz w:val="22"/>
          <w:szCs w:val="22"/>
          <w:lang w:val="en-US"/>
        </w:rPr>
        <w:t xml:space="preserve">. Since then, this gap has not diminished. </w:t>
      </w:r>
      <w:r w:rsidRPr="00ED5B1F">
        <w:rPr>
          <w:rFonts w:asciiTheme="minorHAnsi" w:hAnsiTheme="minorHAnsi" w:cstheme="minorHAnsi"/>
          <w:bCs/>
          <w:color w:val="auto"/>
          <w:sz w:val="22"/>
          <w:szCs w:val="22"/>
          <w:lang w:val="en-US"/>
        </w:rPr>
        <w:t xml:space="preserve">The question of access to employment for </w:t>
      </w:r>
      <w:r w:rsidR="00122210">
        <w:rPr>
          <w:rFonts w:asciiTheme="minorHAnsi" w:hAnsiTheme="minorHAnsi" w:cstheme="minorHAnsi"/>
          <w:sz w:val="22"/>
          <w:lang w:val="en-US"/>
        </w:rPr>
        <w:t>persons with disabilities</w:t>
      </w:r>
      <w:r w:rsidR="00122210" w:rsidRPr="00ED5B1F">
        <w:rPr>
          <w:rFonts w:asciiTheme="minorHAnsi" w:hAnsiTheme="minorHAnsi" w:cstheme="minorHAnsi"/>
          <w:bCs/>
          <w:color w:val="auto"/>
          <w:sz w:val="22"/>
          <w:szCs w:val="22"/>
          <w:lang w:val="en-US"/>
        </w:rPr>
        <w:t xml:space="preserve"> </w:t>
      </w:r>
      <w:r w:rsidRPr="00ED5B1F">
        <w:rPr>
          <w:rFonts w:asciiTheme="minorHAnsi" w:hAnsiTheme="minorHAnsi" w:cstheme="minorHAnsi"/>
          <w:bCs/>
          <w:color w:val="auto"/>
          <w:sz w:val="22"/>
          <w:szCs w:val="22"/>
          <w:lang w:val="en-US"/>
        </w:rPr>
        <w:t xml:space="preserve">has been the subject of a position paper by the </w:t>
      </w:r>
      <w:r w:rsidR="008F612F" w:rsidRPr="00122210">
        <w:rPr>
          <w:rFonts w:asciiTheme="minorHAnsi" w:hAnsiTheme="minorHAnsi" w:cstheme="minorHAnsi"/>
          <w:bCs/>
          <w:i/>
          <w:color w:val="auto"/>
          <w:sz w:val="22"/>
          <w:szCs w:val="22"/>
          <w:lang w:val="en-US"/>
        </w:rPr>
        <w:t xml:space="preserve">Conseil </w:t>
      </w:r>
      <w:proofErr w:type="spellStart"/>
      <w:r w:rsidR="008F612F" w:rsidRPr="00122210">
        <w:rPr>
          <w:rFonts w:asciiTheme="minorHAnsi" w:hAnsiTheme="minorHAnsi" w:cstheme="minorHAnsi"/>
          <w:bCs/>
          <w:i/>
          <w:color w:val="auto"/>
          <w:sz w:val="22"/>
          <w:szCs w:val="22"/>
          <w:lang w:val="en-US"/>
        </w:rPr>
        <w:t>Supérieur</w:t>
      </w:r>
      <w:proofErr w:type="spellEnd"/>
      <w:r w:rsidR="008F612F" w:rsidRPr="00122210">
        <w:rPr>
          <w:rFonts w:asciiTheme="minorHAnsi" w:hAnsiTheme="minorHAnsi" w:cstheme="minorHAnsi"/>
          <w:bCs/>
          <w:i/>
          <w:color w:val="auto"/>
          <w:sz w:val="22"/>
          <w:szCs w:val="22"/>
          <w:lang w:val="en-US"/>
        </w:rPr>
        <w:t xml:space="preserve"> National des </w:t>
      </w:r>
      <w:proofErr w:type="spellStart"/>
      <w:r w:rsidR="008F612F" w:rsidRPr="00122210">
        <w:rPr>
          <w:rFonts w:asciiTheme="minorHAnsi" w:hAnsiTheme="minorHAnsi" w:cstheme="minorHAnsi"/>
          <w:bCs/>
          <w:i/>
          <w:color w:val="auto"/>
          <w:sz w:val="22"/>
          <w:szCs w:val="22"/>
          <w:lang w:val="en-US"/>
        </w:rPr>
        <w:t>personnes</w:t>
      </w:r>
      <w:proofErr w:type="spellEnd"/>
      <w:r w:rsidR="008F612F" w:rsidRPr="00122210">
        <w:rPr>
          <w:rFonts w:asciiTheme="minorHAnsi" w:hAnsiTheme="minorHAnsi" w:cstheme="minorHAnsi"/>
          <w:bCs/>
          <w:i/>
          <w:color w:val="auto"/>
          <w:sz w:val="22"/>
          <w:szCs w:val="22"/>
          <w:lang w:val="en-US"/>
        </w:rPr>
        <w:t xml:space="preserve"> </w:t>
      </w:r>
      <w:proofErr w:type="spellStart"/>
      <w:r w:rsidR="008F612F" w:rsidRPr="00122210">
        <w:rPr>
          <w:rFonts w:asciiTheme="minorHAnsi" w:hAnsiTheme="minorHAnsi" w:cstheme="minorHAnsi"/>
          <w:bCs/>
          <w:i/>
          <w:color w:val="auto"/>
          <w:sz w:val="22"/>
          <w:szCs w:val="22"/>
          <w:lang w:val="en-US"/>
        </w:rPr>
        <w:t>handicapées</w:t>
      </w:r>
      <w:proofErr w:type="spellEnd"/>
      <w:r w:rsidRPr="00ED5B1F">
        <w:rPr>
          <w:rStyle w:val="Appelnotedebasdep"/>
          <w:rFonts w:asciiTheme="minorHAnsi" w:hAnsiTheme="minorHAnsi" w:cstheme="minorHAnsi"/>
          <w:color w:val="auto"/>
          <w:sz w:val="22"/>
          <w:szCs w:val="22"/>
          <w:lang w:val="fr-BE"/>
        </w:rPr>
        <w:footnoteReference w:id="28"/>
      </w:r>
      <w:r w:rsidRPr="00ED5B1F">
        <w:rPr>
          <w:rFonts w:asciiTheme="minorHAnsi" w:hAnsiTheme="minorHAnsi" w:cstheme="minorHAnsi"/>
          <w:bCs/>
          <w:color w:val="auto"/>
          <w:sz w:val="22"/>
          <w:szCs w:val="22"/>
          <w:lang w:val="en-US"/>
        </w:rPr>
        <w:t>. It gives a complete picture of the situation and identifies 3 types of problems:</w:t>
      </w:r>
    </w:p>
    <w:p w14:paraId="68162EE7" w14:textId="6D844E6D" w:rsidR="009F1391" w:rsidRPr="00ED5B1F" w:rsidRDefault="009F1391" w:rsidP="00535CC8">
      <w:pPr>
        <w:pStyle w:val="Paragraphedeliste"/>
        <w:widowControl w:val="0"/>
        <w:numPr>
          <w:ilvl w:val="0"/>
          <w:numId w:val="8"/>
        </w:numPr>
        <w:autoSpaceDE w:val="0"/>
        <w:autoSpaceDN w:val="0"/>
        <w:adjustRightInd w:val="0"/>
        <w:spacing w:after="60"/>
        <w:jc w:val="both"/>
        <w:rPr>
          <w:rFonts w:cstheme="minorHAnsi"/>
          <w:lang w:eastAsia="fr-BE"/>
        </w:rPr>
      </w:pPr>
      <w:r w:rsidRPr="00ED5B1F">
        <w:rPr>
          <w:rFonts w:cstheme="minorHAnsi"/>
          <w:lang w:eastAsia="fr-BE"/>
        </w:rPr>
        <w:t xml:space="preserve">the particular difficulty for </w:t>
      </w:r>
      <w:r w:rsidR="006D4619" w:rsidRPr="00ED5B1F">
        <w:rPr>
          <w:rFonts w:cstheme="minorHAnsi"/>
          <w:lang w:eastAsia="fr-BE"/>
        </w:rPr>
        <w:t>persons</w:t>
      </w:r>
      <w:r w:rsidRPr="00ED5B1F">
        <w:rPr>
          <w:rFonts w:cstheme="minorHAnsi"/>
          <w:lang w:eastAsia="fr-BE"/>
        </w:rPr>
        <w:t xml:space="preserve"> with disabilities in finding employment</w:t>
      </w:r>
    </w:p>
    <w:p w14:paraId="361237A6" w14:textId="77777777" w:rsidR="009F1391" w:rsidRPr="00ED5B1F" w:rsidRDefault="009F1391" w:rsidP="00535CC8">
      <w:pPr>
        <w:pStyle w:val="Paragraphedeliste"/>
        <w:widowControl w:val="0"/>
        <w:numPr>
          <w:ilvl w:val="0"/>
          <w:numId w:val="8"/>
        </w:numPr>
        <w:autoSpaceDE w:val="0"/>
        <w:autoSpaceDN w:val="0"/>
        <w:adjustRightInd w:val="0"/>
        <w:spacing w:after="60"/>
        <w:jc w:val="both"/>
        <w:rPr>
          <w:rFonts w:cstheme="minorHAnsi"/>
          <w:lang w:eastAsia="fr-BE"/>
        </w:rPr>
      </w:pPr>
      <w:r w:rsidRPr="00ED5B1F">
        <w:rPr>
          <w:rFonts w:cstheme="minorHAnsi"/>
        </w:rPr>
        <w:t>the lack of social responsibility of employers</w:t>
      </w:r>
    </w:p>
    <w:p w14:paraId="73EDAC13" w14:textId="1DA88269" w:rsidR="009F1391" w:rsidRPr="00ED5B1F" w:rsidRDefault="009F1391" w:rsidP="00F3159C">
      <w:pPr>
        <w:pStyle w:val="Paragraphedeliste"/>
        <w:widowControl w:val="0"/>
        <w:numPr>
          <w:ilvl w:val="0"/>
          <w:numId w:val="8"/>
        </w:numPr>
        <w:spacing w:after="120"/>
        <w:jc w:val="both"/>
        <w:rPr>
          <w:rFonts w:cstheme="minorHAnsi"/>
          <w:lang w:eastAsia="fr-BE"/>
        </w:rPr>
      </w:pPr>
      <w:r w:rsidRPr="00ED5B1F">
        <w:rPr>
          <w:rFonts w:cstheme="minorHAnsi"/>
          <w:lang w:eastAsia="fr-BE"/>
        </w:rPr>
        <w:t xml:space="preserve">the existence of "employment traps" which prevent many </w:t>
      </w:r>
      <w:r w:rsidR="00122210">
        <w:rPr>
          <w:rFonts w:cstheme="minorHAnsi"/>
        </w:rPr>
        <w:t>persons with disabilities</w:t>
      </w:r>
      <w:r w:rsidR="00122210" w:rsidRPr="00ED5B1F">
        <w:rPr>
          <w:rFonts w:cstheme="minorHAnsi"/>
          <w:lang w:eastAsia="fr-BE"/>
        </w:rPr>
        <w:t xml:space="preserve"> </w:t>
      </w:r>
      <w:r w:rsidR="00AA42C5" w:rsidRPr="00ED5B1F">
        <w:rPr>
          <w:rFonts w:cstheme="minorHAnsi"/>
          <w:lang w:eastAsia="fr-BE"/>
        </w:rPr>
        <w:t xml:space="preserve">receiving </w:t>
      </w:r>
      <w:r w:rsidR="00AA42C5" w:rsidRPr="00ED5B1F">
        <w:rPr>
          <w:rFonts w:cstheme="minorHAnsi"/>
          <w:lang w:eastAsia="fr-BE"/>
        </w:rPr>
        <w:lastRenderedPageBreak/>
        <w:t xml:space="preserve">benefits from </w:t>
      </w:r>
      <w:r w:rsidRPr="00ED5B1F">
        <w:rPr>
          <w:rFonts w:cstheme="minorHAnsi"/>
          <w:lang w:eastAsia="fr-BE"/>
        </w:rPr>
        <w:t>"taking the risk" of taking up a job</w:t>
      </w:r>
    </w:p>
    <w:p w14:paraId="7FEF4DC2" w14:textId="3EE91EB0" w:rsidR="009F1391" w:rsidRPr="00ED5B1F" w:rsidRDefault="009F1391" w:rsidP="009F1391">
      <w:pPr>
        <w:spacing w:before="120"/>
        <w:jc w:val="both"/>
        <w:rPr>
          <w:rFonts w:cstheme="minorHAnsi"/>
          <w:lang w:val="en-GB" w:eastAsia="fr-BE"/>
        </w:rPr>
      </w:pPr>
      <w:r w:rsidRPr="00ED5B1F">
        <w:rPr>
          <w:rFonts w:cstheme="minorHAnsi"/>
          <w:lang w:val="en-GB" w:eastAsia="fr-BE"/>
        </w:rPr>
        <w:t xml:space="preserve">The BDF notes that no comprehensive and coordinated policy has been put in place to effectively address the low employment rate of </w:t>
      </w:r>
      <w:r w:rsidR="006D4619" w:rsidRPr="00ED5B1F">
        <w:rPr>
          <w:rFonts w:cstheme="minorHAnsi"/>
          <w:lang w:val="en-GB" w:eastAsia="fr-BE"/>
        </w:rPr>
        <w:t>persons</w:t>
      </w:r>
      <w:r w:rsidRPr="00ED5B1F">
        <w:rPr>
          <w:rFonts w:cstheme="minorHAnsi"/>
          <w:lang w:val="en-GB" w:eastAsia="fr-BE"/>
        </w:rPr>
        <w:t xml:space="preserve"> with disabilities.</w:t>
      </w:r>
    </w:p>
    <w:p w14:paraId="3D32D8CE" w14:textId="2D624337" w:rsidR="000D33BC" w:rsidRPr="00F34946" w:rsidRDefault="000D33BC" w:rsidP="000D33BC">
      <w:pPr>
        <w:spacing w:before="120"/>
        <w:jc w:val="both"/>
        <w:rPr>
          <w:rFonts w:cstheme="minorHAnsi"/>
          <w:lang w:val="en-GB" w:eastAsia="fr-BE"/>
        </w:rPr>
      </w:pPr>
      <w:r w:rsidRPr="00F34946">
        <w:rPr>
          <w:rFonts w:cstheme="minorHAnsi"/>
          <w:lang w:val="en-GB" w:eastAsia="fr-BE"/>
        </w:rPr>
        <w:t xml:space="preserve">The </w:t>
      </w:r>
      <w:r w:rsidR="009F1391" w:rsidRPr="00F34946">
        <w:rPr>
          <w:rFonts w:cstheme="minorHAnsi"/>
          <w:lang w:val="en-GB" w:eastAsia="fr-BE"/>
        </w:rPr>
        <w:t>main</w:t>
      </w:r>
      <w:r w:rsidRPr="00F34946">
        <w:rPr>
          <w:rFonts w:cstheme="minorHAnsi"/>
          <w:lang w:val="en-GB" w:eastAsia="fr-BE"/>
        </w:rPr>
        <w:t xml:space="preserve"> result of</w:t>
      </w:r>
      <w:r w:rsidR="009F1391" w:rsidRPr="00F34946">
        <w:rPr>
          <w:rFonts w:cstheme="minorHAnsi"/>
          <w:lang w:val="en-GB" w:eastAsia="fr-BE"/>
        </w:rPr>
        <w:t xml:space="preserve"> the "Back to Work" measures developed by the federal government is not to put </w:t>
      </w:r>
      <w:r w:rsidR="006D4619" w:rsidRPr="00F34946">
        <w:rPr>
          <w:rFonts w:cstheme="minorHAnsi"/>
          <w:lang w:val="en-GB" w:eastAsia="fr-BE"/>
        </w:rPr>
        <w:t>persons</w:t>
      </w:r>
      <w:r w:rsidR="009F1391" w:rsidRPr="00F34946">
        <w:rPr>
          <w:rFonts w:cstheme="minorHAnsi"/>
          <w:lang w:val="en-GB" w:eastAsia="fr-BE"/>
        </w:rPr>
        <w:t xml:space="preserve"> back to work but to lay them off</w:t>
      </w:r>
      <w:r w:rsidR="009F1391" w:rsidRPr="00F34946">
        <w:rPr>
          <w:rStyle w:val="Appelnotedebasdep"/>
          <w:rFonts w:cstheme="minorHAnsi"/>
          <w:lang w:val="en-GB" w:eastAsia="fr-BE"/>
        </w:rPr>
        <w:footnoteReference w:id="29"/>
      </w:r>
      <w:r w:rsidR="009F1391" w:rsidRPr="00F34946">
        <w:rPr>
          <w:rFonts w:cstheme="minorHAnsi"/>
          <w:lang w:val="en-GB" w:eastAsia="fr-BE"/>
        </w:rPr>
        <w:t xml:space="preserve">... </w:t>
      </w:r>
    </w:p>
    <w:p w14:paraId="49C6A4BC" w14:textId="3D22685E" w:rsidR="009F1391" w:rsidRPr="00F34946" w:rsidRDefault="009F1391" w:rsidP="00F34946">
      <w:pPr>
        <w:spacing w:before="120" w:after="120"/>
        <w:jc w:val="both"/>
        <w:rPr>
          <w:rFonts w:cstheme="minorHAnsi"/>
          <w:bCs/>
          <w:lang w:val="en-GB"/>
        </w:rPr>
      </w:pPr>
      <w:r w:rsidRPr="00F34946">
        <w:rPr>
          <w:rFonts w:cstheme="minorHAnsi"/>
          <w:bCs/>
          <w:lang w:val="en-GB"/>
        </w:rPr>
        <w:t xml:space="preserve">The concept of reasonable accommodation is not adequately addressed in the workplace. It is only partially binding and employers tend to ignore it. This is particularly the case for </w:t>
      </w:r>
      <w:r w:rsidR="006D4619" w:rsidRPr="00F34946">
        <w:rPr>
          <w:rFonts w:cstheme="minorHAnsi"/>
          <w:bCs/>
          <w:lang w:val="en-GB"/>
        </w:rPr>
        <w:t>persons</w:t>
      </w:r>
      <w:r w:rsidRPr="00F34946">
        <w:rPr>
          <w:rFonts w:cstheme="minorHAnsi"/>
          <w:bCs/>
          <w:lang w:val="en-GB"/>
        </w:rPr>
        <w:t xml:space="preserve"> who wish to return to work after a period of illness or accident</w:t>
      </w:r>
      <w:r w:rsidRPr="00F34946">
        <w:rPr>
          <w:rStyle w:val="Appelnotedebasdep"/>
          <w:rFonts w:cstheme="minorHAnsi"/>
          <w:bCs/>
          <w:lang w:val="en-GB"/>
        </w:rPr>
        <w:footnoteReference w:id="30"/>
      </w:r>
      <w:r w:rsidRPr="00F34946">
        <w:rPr>
          <w:rFonts w:cstheme="minorHAnsi"/>
          <w:bCs/>
          <w:lang w:val="en-GB"/>
        </w:rPr>
        <w:t xml:space="preserve">. </w:t>
      </w:r>
    </w:p>
    <w:p w14:paraId="64AA9304" w14:textId="79B917C8" w:rsidR="009F1391" w:rsidRPr="00F34946" w:rsidRDefault="009F1391" w:rsidP="009F1391">
      <w:pPr>
        <w:pStyle w:val="Default"/>
        <w:spacing w:after="120"/>
        <w:rPr>
          <w:rFonts w:asciiTheme="minorHAnsi" w:hAnsiTheme="minorHAnsi" w:cstheme="minorHAnsi"/>
          <w:bCs/>
          <w:sz w:val="22"/>
          <w:szCs w:val="22"/>
        </w:rPr>
      </w:pPr>
      <w:r w:rsidRPr="00F34946">
        <w:rPr>
          <w:rFonts w:asciiTheme="minorHAnsi" w:hAnsiTheme="minorHAnsi" w:cstheme="minorHAnsi"/>
          <w:bCs/>
          <w:sz w:val="22"/>
          <w:szCs w:val="22"/>
        </w:rPr>
        <w:t xml:space="preserve">Compartmentalisation between public bodies also poses a problem: in the Walloon Region, </w:t>
      </w:r>
      <w:r w:rsidR="00F34946">
        <w:rPr>
          <w:rFonts w:asciiTheme="minorHAnsi" w:hAnsiTheme="minorHAnsi" w:cstheme="minorHAnsi"/>
          <w:bCs/>
          <w:sz w:val="22"/>
          <w:szCs w:val="22"/>
        </w:rPr>
        <w:t xml:space="preserve">for instance, </w:t>
      </w:r>
      <w:r w:rsidRPr="00F34946">
        <w:rPr>
          <w:rFonts w:asciiTheme="minorHAnsi" w:hAnsiTheme="minorHAnsi" w:cstheme="minorHAnsi"/>
          <w:bCs/>
          <w:sz w:val="22"/>
          <w:szCs w:val="22"/>
        </w:rPr>
        <w:t xml:space="preserve">a </w:t>
      </w:r>
      <w:r w:rsidR="00122210">
        <w:rPr>
          <w:rFonts w:asciiTheme="minorHAnsi" w:hAnsiTheme="minorHAnsi" w:cstheme="minorHAnsi"/>
          <w:sz w:val="22"/>
          <w:lang w:val="en-US"/>
        </w:rPr>
        <w:t>person with</w:t>
      </w:r>
      <w:r w:rsidR="00122210">
        <w:rPr>
          <w:rFonts w:cstheme="minorHAnsi"/>
        </w:rPr>
        <w:t xml:space="preserve"> a </w:t>
      </w:r>
      <w:r w:rsidR="00122210" w:rsidRPr="00122210">
        <w:rPr>
          <w:rFonts w:asciiTheme="minorHAnsi" w:hAnsiTheme="minorHAnsi" w:cstheme="minorHAnsi"/>
          <w:sz w:val="22"/>
        </w:rPr>
        <w:t>disability</w:t>
      </w:r>
      <w:r w:rsidR="00122210" w:rsidRPr="00ED5B1F">
        <w:rPr>
          <w:rFonts w:cstheme="minorHAnsi"/>
          <w:lang w:eastAsia="fr-BE"/>
        </w:rPr>
        <w:t xml:space="preserve"> </w:t>
      </w:r>
      <w:r w:rsidRPr="00F34946">
        <w:rPr>
          <w:rFonts w:asciiTheme="minorHAnsi" w:hAnsiTheme="minorHAnsi" w:cstheme="minorHAnsi"/>
          <w:bCs/>
          <w:sz w:val="22"/>
          <w:szCs w:val="22"/>
        </w:rPr>
        <w:t xml:space="preserve">receiving income replacement benefits cannot access training courses organised by </w:t>
      </w:r>
      <w:r w:rsidRPr="00ED5B1F">
        <w:rPr>
          <w:rFonts w:asciiTheme="minorHAnsi" w:hAnsiTheme="minorHAnsi" w:cstheme="minorHAnsi"/>
          <w:bCs/>
          <w:i/>
          <w:sz w:val="22"/>
          <w:szCs w:val="22"/>
        </w:rPr>
        <w:t>FOREM</w:t>
      </w:r>
      <w:r w:rsidRPr="00F34946">
        <w:rPr>
          <w:rFonts w:asciiTheme="minorHAnsi" w:hAnsiTheme="minorHAnsi" w:cstheme="minorHAnsi"/>
          <w:bCs/>
          <w:sz w:val="22"/>
          <w:szCs w:val="22"/>
        </w:rPr>
        <w:t xml:space="preserve"> (Public Employment and Training Service) because he or she is not considered a "jobseeker".</w:t>
      </w:r>
    </w:p>
    <w:p w14:paraId="2654B413" w14:textId="524F907A" w:rsidR="0012712C" w:rsidRPr="00F34946" w:rsidRDefault="0012712C" w:rsidP="0012712C">
      <w:pPr>
        <w:pStyle w:val="Paragraphedeliste"/>
        <w:spacing w:after="120"/>
        <w:ind w:left="0"/>
        <w:rPr>
          <w:rFonts w:cstheme="minorHAnsi"/>
          <w:lang w:val="en-GB"/>
        </w:rPr>
      </w:pPr>
      <w:r w:rsidRPr="00F34946">
        <w:rPr>
          <w:rFonts w:cstheme="minorHAnsi"/>
          <w:lang w:val="en-GB"/>
        </w:rPr>
        <w:t xml:space="preserve">The employment rate of </w:t>
      </w:r>
      <w:r w:rsidR="006D4619" w:rsidRPr="00F34946">
        <w:rPr>
          <w:rFonts w:cstheme="minorHAnsi"/>
          <w:lang w:val="en-GB"/>
        </w:rPr>
        <w:t>persons</w:t>
      </w:r>
      <w:r w:rsidRPr="00F34946">
        <w:rPr>
          <w:rFonts w:cstheme="minorHAnsi"/>
          <w:lang w:val="en-GB"/>
        </w:rPr>
        <w:t xml:space="preserve"> with disabilities in Belgium remains significantly lower than for other population groups. Belgium is even in the penultimate place in Europe according to the Belgian national report carried out within the framework of the European Semester</w:t>
      </w:r>
      <w:r w:rsidRPr="00F34946">
        <w:rPr>
          <w:rStyle w:val="Appelnotedebasdep"/>
          <w:rFonts w:cstheme="minorHAnsi"/>
          <w:lang w:val="en-GB"/>
        </w:rPr>
        <w:footnoteReference w:id="31"/>
      </w:r>
      <w:r w:rsidRPr="00F34946">
        <w:rPr>
          <w:rFonts w:cstheme="minorHAnsi"/>
          <w:lang w:val="en-GB"/>
        </w:rPr>
        <w:t xml:space="preserve">. Furthermore, </w:t>
      </w:r>
      <w:proofErr w:type="spellStart"/>
      <w:r w:rsidRPr="00ED5B1F">
        <w:rPr>
          <w:rFonts w:cstheme="minorHAnsi"/>
          <w:i/>
          <w:lang w:val="en-GB"/>
        </w:rPr>
        <w:t>Statbel</w:t>
      </w:r>
      <w:proofErr w:type="spellEnd"/>
      <w:r w:rsidRPr="00ED5B1F">
        <w:rPr>
          <w:rFonts w:cstheme="minorHAnsi"/>
          <w:i/>
          <w:lang w:val="en-GB"/>
        </w:rPr>
        <w:t xml:space="preserve"> </w:t>
      </w:r>
      <w:r w:rsidRPr="00F34946">
        <w:rPr>
          <w:rFonts w:cstheme="minorHAnsi"/>
          <w:lang w:val="en-GB"/>
        </w:rPr>
        <w:t xml:space="preserve">has published a statistic showing that only 23% of recognised </w:t>
      </w:r>
      <w:r w:rsidR="00122210">
        <w:rPr>
          <w:rFonts w:cstheme="minorHAnsi"/>
        </w:rPr>
        <w:t>persons with disabilities</w:t>
      </w:r>
      <w:r w:rsidR="00122210" w:rsidRPr="00ED5B1F">
        <w:rPr>
          <w:rFonts w:cstheme="minorHAnsi"/>
          <w:lang w:eastAsia="fr-BE"/>
        </w:rPr>
        <w:t xml:space="preserve"> </w:t>
      </w:r>
      <w:r w:rsidRPr="00F34946">
        <w:rPr>
          <w:rFonts w:cstheme="minorHAnsi"/>
          <w:lang w:val="en-GB"/>
        </w:rPr>
        <w:t>in Belgium are in employment</w:t>
      </w:r>
      <w:r w:rsidRPr="00F34946">
        <w:rPr>
          <w:rStyle w:val="Appelnotedebasdep"/>
          <w:rFonts w:cstheme="minorHAnsi"/>
          <w:lang w:val="en-GB"/>
        </w:rPr>
        <w:footnoteReference w:id="32"/>
      </w:r>
      <w:r w:rsidRPr="00F34946">
        <w:rPr>
          <w:rFonts w:cstheme="minorHAnsi"/>
          <w:lang w:val="en-GB"/>
        </w:rPr>
        <w:t xml:space="preserve">... The systems of incentives for the employment of </w:t>
      </w:r>
      <w:r w:rsidR="00871D3C">
        <w:rPr>
          <w:rFonts w:cstheme="minorHAnsi"/>
        </w:rPr>
        <w:t>persons with disabilities</w:t>
      </w:r>
      <w:r w:rsidR="00871D3C" w:rsidRPr="00ED5B1F">
        <w:rPr>
          <w:rFonts w:cstheme="minorHAnsi"/>
          <w:lang w:eastAsia="fr-BE"/>
        </w:rPr>
        <w:t xml:space="preserve"> </w:t>
      </w:r>
      <w:r w:rsidRPr="00F34946">
        <w:rPr>
          <w:rFonts w:cstheme="minorHAnsi"/>
          <w:lang w:val="en-GB"/>
        </w:rPr>
        <w:t xml:space="preserve">have not been </w:t>
      </w:r>
      <w:r w:rsidR="00C60200" w:rsidRPr="00F34946">
        <w:rPr>
          <w:rFonts w:cstheme="minorHAnsi"/>
          <w:lang w:val="en-GB"/>
        </w:rPr>
        <w:t>able to</w:t>
      </w:r>
      <w:r w:rsidR="006816A9" w:rsidRPr="00F34946">
        <w:rPr>
          <w:rFonts w:cstheme="minorHAnsi"/>
          <w:lang w:val="en-GB"/>
        </w:rPr>
        <w:t xml:space="preserve"> increase the employment rate of </w:t>
      </w:r>
      <w:r w:rsidR="00871D3C">
        <w:rPr>
          <w:rFonts w:cstheme="minorHAnsi"/>
        </w:rPr>
        <w:t>persons with disabilities</w:t>
      </w:r>
      <w:r w:rsidRPr="00F34946">
        <w:rPr>
          <w:rFonts w:cstheme="minorHAnsi"/>
          <w:lang w:val="en-GB"/>
        </w:rPr>
        <w:t xml:space="preserve">. </w:t>
      </w:r>
    </w:p>
    <w:p w14:paraId="490978D7" w14:textId="36CFB4B8" w:rsidR="00D21804" w:rsidRPr="00F34946" w:rsidRDefault="00D21804" w:rsidP="003404C5">
      <w:pPr>
        <w:spacing w:after="120"/>
        <w:rPr>
          <w:lang w:val="en-GB"/>
        </w:rPr>
      </w:pPr>
      <w:r w:rsidRPr="00F34946">
        <w:rPr>
          <w:lang w:val="en-GB"/>
        </w:rPr>
        <w:t xml:space="preserve">Quotas for the employment of </w:t>
      </w:r>
      <w:r w:rsidR="00871D3C">
        <w:rPr>
          <w:rFonts w:cstheme="minorHAnsi"/>
        </w:rPr>
        <w:t>persons with disabilities</w:t>
      </w:r>
      <w:r w:rsidR="00871D3C" w:rsidRPr="00ED5B1F">
        <w:rPr>
          <w:rFonts w:cstheme="minorHAnsi"/>
          <w:lang w:eastAsia="fr-BE"/>
        </w:rPr>
        <w:t xml:space="preserve"> </w:t>
      </w:r>
      <w:r w:rsidRPr="00F34946">
        <w:rPr>
          <w:lang w:val="en-GB"/>
        </w:rPr>
        <w:t xml:space="preserve">in the civil service exist </w:t>
      </w:r>
      <w:r w:rsidR="00AA42C5" w:rsidRPr="00F34946">
        <w:rPr>
          <w:lang w:val="en-GB"/>
        </w:rPr>
        <w:t xml:space="preserve">in </w:t>
      </w:r>
      <w:r w:rsidRPr="00F34946">
        <w:rPr>
          <w:lang w:val="en-GB"/>
        </w:rPr>
        <w:t xml:space="preserve">all the entities of federal Belgium as well as in the local entities, with varying percentages. In </w:t>
      </w:r>
      <w:r w:rsidR="00AA42C5" w:rsidRPr="00F34946">
        <w:rPr>
          <w:lang w:val="en-GB"/>
        </w:rPr>
        <w:t>practice,</w:t>
      </w:r>
      <w:r w:rsidRPr="00F34946">
        <w:rPr>
          <w:lang w:val="en-GB"/>
        </w:rPr>
        <w:t xml:space="preserve"> they are never reached, except by municipalities.</w:t>
      </w:r>
    </w:p>
    <w:p w14:paraId="1A8CF733" w14:textId="07EC81B7" w:rsidR="0012712C" w:rsidRPr="00F34946" w:rsidRDefault="0012712C" w:rsidP="0012712C">
      <w:pPr>
        <w:spacing w:after="120"/>
        <w:rPr>
          <w:rFonts w:cstheme="minorHAnsi"/>
          <w:lang w:val="en-GB"/>
        </w:rPr>
      </w:pPr>
      <w:r w:rsidRPr="00F34946">
        <w:rPr>
          <w:rFonts w:cstheme="minorHAnsi"/>
          <w:lang w:val="en-GB"/>
        </w:rPr>
        <w:t xml:space="preserve">At the Flemish level, the member organisations of the BDF </w:t>
      </w:r>
      <w:r w:rsidR="00AA42C5" w:rsidRPr="00F34946">
        <w:rPr>
          <w:rFonts w:cstheme="minorHAnsi"/>
          <w:lang w:val="en-GB"/>
        </w:rPr>
        <w:t>denounce the policy of the</w:t>
      </w:r>
      <w:r w:rsidRPr="00F34946">
        <w:rPr>
          <w:rFonts w:cstheme="minorHAnsi"/>
          <w:lang w:val="en-GB"/>
        </w:rPr>
        <w:t xml:space="preserve"> VDAB</w:t>
      </w:r>
      <w:r w:rsidR="00AA42C5" w:rsidRPr="00F34946">
        <w:rPr>
          <w:rFonts w:cstheme="minorHAnsi"/>
          <w:lang w:val="en-GB"/>
        </w:rPr>
        <w:t xml:space="preserve"> which, </w:t>
      </w:r>
      <w:r w:rsidRPr="00F34946">
        <w:rPr>
          <w:rFonts w:cstheme="minorHAnsi"/>
          <w:lang w:val="en-GB"/>
        </w:rPr>
        <w:t>according to a strict inclusive logic</w:t>
      </w:r>
      <w:r w:rsidR="00AA42C5" w:rsidRPr="00F34946">
        <w:rPr>
          <w:rFonts w:cstheme="minorHAnsi"/>
          <w:lang w:val="en-GB"/>
        </w:rPr>
        <w:t xml:space="preserve">, </w:t>
      </w:r>
      <w:r w:rsidRPr="00F34946">
        <w:rPr>
          <w:rFonts w:cstheme="minorHAnsi"/>
          <w:lang w:val="en-GB"/>
        </w:rPr>
        <w:t xml:space="preserve">drowns </w:t>
      </w:r>
      <w:r w:rsidR="00871D3C">
        <w:rPr>
          <w:rFonts w:cstheme="minorHAnsi"/>
        </w:rPr>
        <w:t>persons with disabilities</w:t>
      </w:r>
      <w:r w:rsidR="00871D3C" w:rsidRPr="00ED5B1F">
        <w:rPr>
          <w:rFonts w:cstheme="minorHAnsi"/>
          <w:lang w:eastAsia="fr-BE"/>
        </w:rPr>
        <w:t xml:space="preserve"> </w:t>
      </w:r>
      <w:r w:rsidRPr="00F34946">
        <w:rPr>
          <w:rFonts w:cstheme="minorHAnsi"/>
          <w:lang w:val="en-GB"/>
        </w:rPr>
        <w:t xml:space="preserve">in the mass of jobseekers and no longer allows for specialised support. </w:t>
      </w:r>
    </w:p>
    <w:p w14:paraId="2CF41F25" w14:textId="53809F03" w:rsidR="0012712C" w:rsidRPr="00F34946" w:rsidRDefault="0012712C" w:rsidP="0012712C">
      <w:pPr>
        <w:spacing w:after="120"/>
        <w:rPr>
          <w:rFonts w:cstheme="minorHAnsi"/>
          <w:lang w:val="en-GB"/>
        </w:rPr>
      </w:pPr>
      <w:r w:rsidRPr="00F34946">
        <w:rPr>
          <w:rFonts w:cstheme="minorHAnsi"/>
          <w:lang w:val="en-GB"/>
        </w:rPr>
        <w:t>As for the recent "positive action" order, it is too early to assess its effects. But employers will have to get involved in the process, which is not a certainty.</w:t>
      </w:r>
    </w:p>
    <w:p w14:paraId="2F92D89C" w14:textId="28D15E99" w:rsidR="006816A9" w:rsidRPr="00F34946" w:rsidRDefault="006816A9" w:rsidP="00AC601F">
      <w:pPr>
        <w:spacing w:after="120"/>
        <w:rPr>
          <w:rFonts w:cstheme="minorHAnsi"/>
          <w:lang w:val="en-GB"/>
        </w:rPr>
      </w:pPr>
      <w:r w:rsidRPr="00F34946">
        <w:rPr>
          <w:rFonts w:cstheme="minorHAnsi"/>
          <w:lang w:val="en-GB"/>
        </w:rPr>
        <w:t xml:space="preserve">The system of Adapted Work Enterprises (ETAs) in place for the last 20 years has enabled workers in these enterprises to obtain the guaranteed minimum wage, which is a good thing. On the other hand, the related profitability constraint has created perverse effects unfavourable to the retention of the most severely </w:t>
      </w:r>
      <w:r w:rsidR="008F612F">
        <w:rPr>
          <w:rFonts w:cstheme="minorHAnsi"/>
          <w:lang w:val="en-GB"/>
        </w:rPr>
        <w:t>persons with disabilities</w:t>
      </w:r>
      <w:r w:rsidRPr="00F34946">
        <w:rPr>
          <w:rFonts w:cstheme="minorHAnsi"/>
          <w:lang w:val="en-GB"/>
        </w:rPr>
        <w:t xml:space="preserve"> in ETAs.</w:t>
      </w:r>
    </w:p>
    <w:p w14:paraId="7ED6EEAB" w14:textId="3C5C44CE" w:rsidR="009F1391" w:rsidRPr="00454742" w:rsidRDefault="009F1391" w:rsidP="00535CC8">
      <w:pPr>
        <w:pStyle w:val="Titre3"/>
        <w:spacing w:after="60"/>
        <w:rPr>
          <w:rFonts w:cstheme="minorHAnsi"/>
          <w:sz w:val="22"/>
          <w:szCs w:val="22"/>
        </w:rPr>
      </w:pPr>
      <w:r w:rsidRPr="00454742">
        <w:rPr>
          <w:rFonts w:cstheme="minorHAnsi"/>
          <w:sz w:val="22"/>
          <w:szCs w:val="22"/>
        </w:rPr>
        <w:t xml:space="preserve">Suggested Questions </w:t>
      </w:r>
      <w:r w:rsidR="00F04D5D">
        <w:rPr>
          <w:rFonts w:cstheme="minorHAnsi"/>
          <w:sz w:val="22"/>
          <w:szCs w:val="22"/>
        </w:rPr>
        <w:t xml:space="preserve">on </w:t>
      </w:r>
      <w:r w:rsidR="00454742" w:rsidRPr="00454742">
        <w:rPr>
          <w:sz w:val="22"/>
          <w:szCs w:val="22"/>
        </w:rPr>
        <w:t>Right to work</w:t>
      </w:r>
      <w:r w:rsidRPr="00454742">
        <w:rPr>
          <w:rFonts w:cstheme="minorHAnsi"/>
          <w:sz w:val="22"/>
          <w:szCs w:val="22"/>
        </w:rPr>
        <w:t>:</w:t>
      </w:r>
    </w:p>
    <w:p w14:paraId="168F1DBF" w14:textId="665B1568" w:rsidR="009F1391" w:rsidRPr="009B50C9" w:rsidRDefault="009F1391" w:rsidP="00535CC8">
      <w:pPr>
        <w:pStyle w:val="Paragraphedeliste"/>
        <w:numPr>
          <w:ilvl w:val="0"/>
          <w:numId w:val="9"/>
        </w:numPr>
        <w:spacing w:after="60"/>
        <w:ind w:left="851"/>
        <w:rPr>
          <w:rFonts w:cstheme="minorHAnsi"/>
        </w:rPr>
      </w:pPr>
      <w:r w:rsidRPr="009B50C9">
        <w:rPr>
          <w:rFonts w:cstheme="minorHAnsi"/>
        </w:rPr>
        <w:t xml:space="preserve">What concrete measures, both regulatory and incentive, does Belgium provide for to guarantee the right to employment for persons with disabilities, in the private and public sectors, by ensuring effective protection against discrimination, </w:t>
      </w:r>
      <w:r w:rsidR="002E08C9" w:rsidRPr="009B50C9">
        <w:rPr>
          <w:rFonts w:cstheme="minorHAnsi"/>
        </w:rPr>
        <w:t>continuing</w:t>
      </w:r>
      <w:r w:rsidRPr="009B50C9">
        <w:rPr>
          <w:rFonts w:cstheme="minorHAnsi"/>
        </w:rPr>
        <w:t xml:space="preserve"> vocational training</w:t>
      </w:r>
      <w:r w:rsidR="002E08C9" w:rsidRPr="009B50C9">
        <w:rPr>
          <w:rFonts w:cstheme="minorHAnsi"/>
        </w:rPr>
        <w:t>,</w:t>
      </w:r>
      <w:r w:rsidRPr="009B50C9">
        <w:rPr>
          <w:rFonts w:cstheme="minorHAnsi"/>
        </w:rPr>
        <w:t xml:space="preserve"> adequate accessibility and the necessary reasonable accommodation? </w:t>
      </w:r>
      <w:r w:rsidR="002E08C9" w:rsidRPr="009B50C9">
        <w:rPr>
          <w:rFonts w:cstheme="minorHAnsi"/>
        </w:rPr>
        <w:t>What measures will the Commission take to ensure compliance with employment quotas in the public sector?</w:t>
      </w:r>
    </w:p>
    <w:p w14:paraId="0B74D32D" w14:textId="6E8ECD80" w:rsidR="009F1391" w:rsidRPr="009B50C9" w:rsidRDefault="009F1391" w:rsidP="00535CC8">
      <w:pPr>
        <w:pStyle w:val="Paragraphedeliste"/>
        <w:numPr>
          <w:ilvl w:val="0"/>
          <w:numId w:val="9"/>
        </w:numPr>
        <w:spacing w:after="60"/>
        <w:ind w:left="851"/>
        <w:rPr>
          <w:rFonts w:cstheme="minorHAnsi"/>
        </w:rPr>
      </w:pPr>
      <w:bookmarkStart w:id="12" w:name="_Hlk536618639"/>
      <w:r w:rsidRPr="009B50C9">
        <w:rPr>
          <w:rFonts w:cstheme="minorHAnsi"/>
        </w:rPr>
        <w:lastRenderedPageBreak/>
        <w:t xml:space="preserve">Given the low employment rate of </w:t>
      </w:r>
      <w:r w:rsidR="00871D3C">
        <w:rPr>
          <w:rFonts w:cstheme="minorHAnsi"/>
        </w:rPr>
        <w:t>persons with disabilities</w:t>
      </w:r>
      <w:r w:rsidRPr="009B50C9">
        <w:rPr>
          <w:rFonts w:cstheme="minorHAnsi"/>
        </w:rPr>
        <w:t>, what does Belgium plan to do to improve the effectiveness of its employment policies? What is it doing to promote the transition from sheltered to regular employment from an inclusive perspective?</w:t>
      </w:r>
    </w:p>
    <w:bookmarkEnd w:id="12"/>
    <w:p w14:paraId="7DE25B13" w14:textId="623C9DD0" w:rsidR="009F1391" w:rsidRPr="009B50C9" w:rsidRDefault="009F1391" w:rsidP="00535CC8">
      <w:pPr>
        <w:pStyle w:val="Paragraphedeliste"/>
        <w:numPr>
          <w:ilvl w:val="0"/>
          <w:numId w:val="9"/>
        </w:numPr>
        <w:spacing w:after="60"/>
        <w:ind w:left="851"/>
        <w:rPr>
          <w:rFonts w:cstheme="minorHAnsi"/>
        </w:rPr>
      </w:pPr>
      <w:r w:rsidRPr="009B50C9">
        <w:rPr>
          <w:rFonts w:cstheme="minorHAnsi"/>
        </w:rPr>
        <w:t xml:space="preserve">What concrete measures does Belgium plan to take to identify and remove "obstacles to employment" and "employment traps" existing in the various laws and regulations? </w:t>
      </w:r>
    </w:p>
    <w:p w14:paraId="4DE9D322" w14:textId="5BBDE0AD" w:rsidR="0012712C" w:rsidRPr="009B50C9" w:rsidRDefault="009F1391" w:rsidP="00535CC8">
      <w:pPr>
        <w:pStyle w:val="Paragraphedeliste"/>
        <w:numPr>
          <w:ilvl w:val="0"/>
          <w:numId w:val="9"/>
        </w:numPr>
        <w:spacing w:after="60"/>
        <w:ind w:left="851"/>
        <w:rPr>
          <w:rFonts w:cstheme="minorHAnsi"/>
        </w:rPr>
      </w:pPr>
      <w:r w:rsidRPr="009B50C9">
        <w:rPr>
          <w:rFonts w:cstheme="minorHAnsi"/>
        </w:rPr>
        <w:t>What are the actual return</w:t>
      </w:r>
      <w:r w:rsidR="00AC601F" w:rsidRPr="009B50C9">
        <w:rPr>
          <w:rFonts w:cstheme="minorHAnsi"/>
        </w:rPr>
        <w:t xml:space="preserve"> </w:t>
      </w:r>
      <w:r w:rsidRPr="009B50C9">
        <w:rPr>
          <w:rFonts w:cstheme="minorHAnsi"/>
        </w:rPr>
        <w:t>to</w:t>
      </w:r>
      <w:r w:rsidR="00AC601F" w:rsidRPr="009B50C9">
        <w:rPr>
          <w:rFonts w:cstheme="minorHAnsi"/>
        </w:rPr>
        <w:t xml:space="preserve"> employment</w:t>
      </w:r>
      <w:r w:rsidRPr="009B50C9">
        <w:rPr>
          <w:rFonts w:cstheme="minorHAnsi"/>
        </w:rPr>
        <w:t xml:space="preserve"> figures for </w:t>
      </w:r>
      <w:r w:rsidR="006D4619" w:rsidRPr="009B50C9">
        <w:rPr>
          <w:rFonts w:cstheme="minorHAnsi"/>
        </w:rPr>
        <w:t>persons</w:t>
      </w:r>
      <w:r w:rsidRPr="009B50C9">
        <w:rPr>
          <w:rFonts w:cstheme="minorHAnsi"/>
        </w:rPr>
        <w:t xml:space="preserve"> recognized as </w:t>
      </w:r>
      <w:r w:rsidR="00AC601F" w:rsidRPr="009B50C9">
        <w:rPr>
          <w:rFonts w:cstheme="minorHAnsi"/>
        </w:rPr>
        <w:t>"with disabilities"</w:t>
      </w:r>
      <w:r w:rsidRPr="009B50C9">
        <w:rPr>
          <w:rFonts w:cstheme="minorHAnsi"/>
        </w:rPr>
        <w:t>? What concrete measures does Belgium intend to take to</w:t>
      </w:r>
      <w:r w:rsidRPr="009B50C9">
        <w:rPr>
          <w:rFonts w:cstheme="minorHAnsi"/>
          <w:lang w:eastAsia="fr-BE"/>
        </w:rPr>
        <w:t xml:space="preserve"> remedy the situation generated by the 'back to work' measures, the result of which is not a return to employment but the dismissal of the persons concerned? </w:t>
      </w:r>
      <w:r w:rsidRPr="009B50C9">
        <w:rPr>
          <w:rFonts w:cstheme="minorHAnsi"/>
        </w:rPr>
        <w:t xml:space="preserve">What has Belgium done to support reasonable accommodation in employment? What is Belgium doing to help </w:t>
      </w:r>
      <w:r w:rsidR="006D4619" w:rsidRPr="009B50C9">
        <w:rPr>
          <w:rFonts w:cstheme="minorHAnsi"/>
        </w:rPr>
        <w:t>persons</w:t>
      </w:r>
      <w:r w:rsidRPr="009B50C9">
        <w:rPr>
          <w:rFonts w:cstheme="minorHAnsi"/>
        </w:rPr>
        <w:t xml:space="preserve"> with disabilities turn sheltered employment into a stepping stone to mainstream employment?</w:t>
      </w:r>
    </w:p>
    <w:p w14:paraId="1E6656CF" w14:textId="77777777" w:rsidR="0053767D" w:rsidRPr="004C63E5" w:rsidRDefault="0053767D" w:rsidP="00973633">
      <w:pPr>
        <w:spacing w:before="360"/>
        <w:rPr>
          <w:b/>
          <w:sz w:val="28"/>
          <w:szCs w:val="28"/>
          <w:u w:val="single"/>
        </w:rPr>
      </w:pPr>
      <w:r w:rsidRPr="004C63E5">
        <w:rPr>
          <w:b/>
          <w:sz w:val="28"/>
          <w:szCs w:val="28"/>
          <w:u w:val="single"/>
        </w:rPr>
        <w:t>Violence against women and children</w:t>
      </w:r>
      <w:r w:rsidR="005662A7" w:rsidRPr="004C63E5">
        <w:rPr>
          <w:b/>
          <w:sz w:val="28"/>
          <w:szCs w:val="28"/>
          <w:u w:val="single"/>
        </w:rPr>
        <w:t xml:space="preserve"> (</w:t>
      </w:r>
      <w:r w:rsidR="00376FF4" w:rsidRPr="004C63E5">
        <w:rPr>
          <w:b/>
          <w:sz w:val="28"/>
          <w:szCs w:val="28"/>
          <w:u w:val="single"/>
        </w:rPr>
        <w:t>R.</w:t>
      </w:r>
      <w:r w:rsidR="005662A7" w:rsidRPr="004C63E5">
        <w:rPr>
          <w:b/>
          <w:sz w:val="28"/>
          <w:szCs w:val="28"/>
          <w:u w:val="single"/>
        </w:rPr>
        <w:t>20)</w:t>
      </w:r>
    </w:p>
    <w:p w14:paraId="110CF009" w14:textId="27E1A605" w:rsidR="00973633" w:rsidRPr="004C63E5" w:rsidRDefault="00973633" w:rsidP="00C11C50">
      <w:pPr>
        <w:spacing w:after="120"/>
        <w:jc w:val="both"/>
        <w:rPr>
          <w:rFonts w:eastAsia="Times New Roman" w:cstheme="minorHAnsi"/>
        </w:rPr>
      </w:pPr>
      <w:r w:rsidRPr="004C63E5">
        <w:rPr>
          <w:rFonts w:eastAsia="Times New Roman" w:cstheme="minorHAnsi"/>
        </w:rPr>
        <w:t xml:space="preserve">More than half of the </w:t>
      </w:r>
      <w:r w:rsidR="006D4619">
        <w:rPr>
          <w:rFonts w:eastAsia="Times New Roman" w:cstheme="minorHAnsi"/>
        </w:rPr>
        <w:t>persons</w:t>
      </w:r>
      <w:r w:rsidR="00B362AC" w:rsidRPr="004C63E5">
        <w:rPr>
          <w:rFonts w:eastAsia="Times New Roman" w:cstheme="minorHAnsi"/>
        </w:rPr>
        <w:t xml:space="preserve"> represented by the BDF </w:t>
      </w:r>
      <w:r w:rsidRPr="004C63E5">
        <w:rPr>
          <w:rFonts w:eastAsia="Times New Roman" w:cstheme="minorHAnsi"/>
        </w:rPr>
        <w:t>are women with disabilities.</w:t>
      </w:r>
    </w:p>
    <w:p w14:paraId="38613E18" w14:textId="4A6D981B" w:rsidR="00973633" w:rsidRPr="00533F7D" w:rsidRDefault="00B362AC" w:rsidP="00533F7D">
      <w:pPr>
        <w:spacing w:after="120"/>
        <w:jc w:val="both"/>
        <w:rPr>
          <w:rFonts w:eastAsia="Times New Roman" w:cstheme="minorHAnsi"/>
          <w:lang w:val="en-GB"/>
        </w:rPr>
      </w:pPr>
      <w:r w:rsidRPr="00533F7D">
        <w:rPr>
          <w:rFonts w:eastAsia="Times New Roman" w:cstheme="minorHAnsi"/>
          <w:lang w:val="en-GB"/>
        </w:rPr>
        <w:t xml:space="preserve">BDF member </w:t>
      </w:r>
      <w:r w:rsidR="00973633" w:rsidRPr="00533F7D">
        <w:rPr>
          <w:rFonts w:eastAsia="Times New Roman" w:cstheme="minorHAnsi"/>
          <w:lang w:val="en-GB"/>
        </w:rPr>
        <w:t xml:space="preserve">organisations regularly receive testimonies from women with disabilities reporting ill-treatment and even violence, including sexual violence. Unfortunately, it is usually impossible to obtain testimony, let alone for </w:t>
      </w:r>
      <w:r w:rsidR="00B075CC" w:rsidRPr="00533F7D">
        <w:rPr>
          <w:rFonts w:eastAsia="Times New Roman" w:cstheme="minorHAnsi"/>
          <w:lang w:val="en-GB"/>
        </w:rPr>
        <w:t>victims to</w:t>
      </w:r>
      <w:r w:rsidR="00973633" w:rsidRPr="00533F7D">
        <w:rPr>
          <w:rFonts w:eastAsia="Times New Roman" w:cstheme="minorHAnsi"/>
          <w:lang w:val="en-GB"/>
        </w:rPr>
        <w:t xml:space="preserve"> file a complaint. </w:t>
      </w:r>
    </w:p>
    <w:p w14:paraId="0597FABC" w14:textId="77777777" w:rsidR="00973633" w:rsidRPr="00533F7D" w:rsidRDefault="00973633" w:rsidP="00535CC8">
      <w:pPr>
        <w:spacing w:after="60"/>
        <w:jc w:val="both"/>
        <w:rPr>
          <w:rFonts w:eastAsia="Times New Roman" w:cstheme="minorHAnsi"/>
          <w:lang w:val="en-GB"/>
        </w:rPr>
      </w:pPr>
      <w:r w:rsidRPr="00533F7D">
        <w:rPr>
          <w:rFonts w:eastAsia="Times New Roman" w:cstheme="minorHAnsi"/>
          <w:lang w:val="en-GB"/>
        </w:rPr>
        <w:t>There are many reasons for this. Many women with disabilities who are victims of violence are :</w:t>
      </w:r>
    </w:p>
    <w:p w14:paraId="327AB3DF" w14:textId="73237253" w:rsidR="00973633" w:rsidRPr="009B50C9" w:rsidRDefault="00973633" w:rsidP="00535CC8">
      <w:pPr>
        <w:pStyle w:val="Paragraphedeliste"/>
        <w:numPr>
          <w:ilvl w:val="0"/>
          <w:numId w:val="10"/>
        </w:numPr>
        <w:spacing w:after="60"/>
        <w:jc w:val="both"/>
        <w:rPr>
          <w:rFonts w:eastAsia="Times New Roman" w:cstheme="minorHAnsi"/>
        </w:rPr>
      </w:pPr>
      <w:r w:rsidRPr="009B50C9">
        <w:rPr>
          <w:rFonts w:eastAsia="Times New Roman" w:cstheme="minorHAnsi"/>
        </w:rPr>
        <w:t>in a situation of dependency on the perpetrator: family members, persons of trust, institutional or school staff, care staff, etc.</w:t>
      </w:r>
    </w:p>
    <w:p w14:paraId="285346FB" w14:textId="602D9F6F" w:rsidR="00973633" w:rsidRPr="009B50C9" w:rsidRDefault="00973633" w:rsidP="00535CC8">
      <w:pPr>
        <w:pStyle w:val="Paragraphedeliste"/>
        <w:numPr>
          <w:ilvl w:val="0"/>
          <w:numId w:val="10"/>
        </w:numPr>
        <w:spacing w:after="60"/>
        <w:jc w:val="both"/>
        <w:rPr>
          <w:rFonts w:eastAsia="Times New Roman" w:cstheme="minorHAnsi"/>
          <w:lang w:val="en-GB"/>
        </w:rPr>
      </w:pPr>
      <w:r w:rsidRPr="009B50C9">
        <w:rPr>
          <w:rFonts w:eastAsia="Times New Roman" w:cstheme="minorHAnsi"/>
          <w:lang w:val="en-GB"/>
        </w:rPr>
        <w:t>uninformed of their rights</w:t>
      </w:r>
    </w:p>
    <w:p w14:paraId="1DD6E447" w14:textId="1514F5FD" w:rsidR="00973633" w:rsidRPr="009B50C9" w:rsidRDefault="00973633" w:rsidP="00535CC8">
      <w:pPr>
        <w:pStyle w:val="Paragraphedeliste"/>
        <w:numPr>
          <w:ilvl w:val="0"/>
          <w:numId w:val="10"/>
        </w:numPr>
        <w:spacing w:after="60"/>
        <w:jc w:val="both"/>
        <w:rPr>
          <w:rFonts w:eastAsia="Times New Roman" w:cstheme="minorHAnsi"/>
        </w:rPr>
      </w:pPr>
      <w:r w:rsidRPr="009B50C9">
        <w:rPr>
          <w:rFonts w:eastAsia="Times New Roman" w:cstheme="minorHAnsi"/>
        </w:rPr>
        <w:t>poorly trained, or even totally ignorant about emotional and sexual life to the point where they do not realize what is normal or abnormal, acceptable or unacceptable</w:t>
      </w:r>
    </w:p>
    <w:p w14:paraId="58002A25" w14:textId="68631913" w:rsidR="00973633" w:rsidRPr="009B50C9" w:rsidRDefault="00533F7D" w:rsidP="00F3159C">
      <w:pPr>
        <w:pStyle w:val="Paragraphedeliste"/>
        <w:numPr>
          <w:ilvl w:val="0"/>
          <w:numId w:val="10"/>
        </w:numPr>
        <w:spacing w:after="120"/>
        <w:jc w:val="both"/>
        <w:rPr>
          <w:rFonts w:eastAsia="Times New Roman" w:cstheme="minorHAnsi"/>
        </w:rPr>
      </w:pPr>
      <w:r w:rsidRPr="009B50C9">
        <w:rPr>
          <w:rFonts w:eastAsia="Times New Roman" w:cstheme="minorHAnsi"/>
        </w:rPr>
        <w:t xml:space="preserve">submitted to </w:t>
      </w:r>
      <w:r w:rsidR="00973633" w:rsidRPr="009B50C9">
        <w:rPr>
          <w:rFonts w:eastAsia="Times New Roman" w:cstheme="minorHAnsi"/>
        </w:rPr>
        <w:t>"</w:t>
      </w:r>
      <w:r w:rsidRPr="009B50C9">
        <w:rPr>
          <w:rFonts w:eastAsia="Times New Roman" w:cstheme="minorHAnsi"/>
        </w:rPr>
        <w:t>f</w:t>
      </w:r>
      <w:r w:rsidR="00973633" w:rsidRPr="009B50C9">
        <w:rPr>
          <w:rFonts w:eastAsia="Times New Roman" w:cstheme="minorHAnsi"/>
        </w:rPr>
        <w:t>orced medication", including birth control pills and even sterilization... which in some cases may mask the consequences of sexual abuse.</w:t>
      </w:r>
    </w:p>
    <w:p w14:paraId="646248E8" w14:textId="5C917309" w:rsidR="00973633" w:rsidRPr="004C63E5" w:rsidRDefault="00B362AC" w:rsidP="00B650E7">
      <w:pPr>
        <w:spacing w:after="120"/>
        <w:jc w:val="both"/>
        <w:rPr>
          <w:rFonts w:eastAsia="Times New Roman" w:cstheme="minorHAnsi"/>
        </w:rPr>
      </w:pPr>
      <w:r w:rsidRPr="004C63E5">
        <w:rPr>
          <w:rFonts w:eastAsia="Times New Roman" w:cstheme="minorHAnsi"/>
        </w:rPr>
        <w:t>In 2019</w:t>
      </w:r>
      <w:r w:rsidR="00973633" w:rsidRPr="004C63E5">
        <w:rPr>
          <w:rFonts w:eastAsia="Times New Roman" w:cstheme="minorHAnsi"/>
        </w:rPr>
        <w:t xml:space="preserve">, the BDF took </w:t>
      </w:r>
      <w:r w:rsidR="00533F7D">
        <w:rPr>
          <w:rFonts w:eastAsia="Times New Roman" w:cstheme="minorHAnsi"/>
        </w:rPr>
        <w:t>knowledge</w:t>
      </w:r>
      <w:r w:rsidR="00973633" w:rsidRPr="004C63E5">
        <w:rPr>
          <w:rFonts w:eastAsia="Times New Roman" w:cstheme="minorHAnsi"/>
        </w:rPr>
        <w:t xml:space="preserve"> of the étude de la </w:t>
      </w:r>
      <w:r w:rsidR="00533F7D" w:rsidRPr="004C63E5">
        <w:rPr>
          <w:rFonts w:eastAsia="Times New Roman" w:cstheme="minorHAnsi"/>
        </w:rPr>
        <w:t>professor</w:t>
      </w:r>
      <w:r w:rsidR="00973633" w:rsidRPr="004C63E5">
        <w:rPr>
          <w:rFonts w:eastAsia="Times New Roman" w:cstheme="minorHAnsi"/>
        </w:rPr>
        <w:t xml:space="preserve"> Tina Goethals</w:t>
      </w:r>
      <w:r w:rsidR="005934FB" w:rsidRPr="004C63E5">
        <w:rPr>
          <w:rFonts w:eastAsia="Times New Roman" w:cstheme="minorHAnsi"/>
        </w:rPr>
        <w:t>,</w:t>
      </w:r>
      <w:r w:rsidR="00B650E7" w:rsidRPr="004C63E5">
        <w:rPr>
          <w:rFonts w:eastAsia="Times New Roman" w:cstheme="minorHAnsi"/>
        </w:rPr>
        <w:t xml:space="preserve"> </w:t>
      </w:r>
      <w:r w:rsidR="00B650E7" w:rsidRPr="00533F7D">
        <w:rPr>
          <w:rFonts w:eastAsia="Times New Roman" w:cstheme="minorHAnsi"/>
          <w:i/>
        </w:rPr>
        <w:t>Sexually oriented violence among women with disabilities in Flanders</w:t>
      </w:r>
      <w:r w:rsidR="005934FB">
        <w:rPr>
          <w:rStyle w:val="Appelnotedebasdep"/>
          <w:rFonts w:eastAsia="Times New Roman" w:cstheme="minorHAnsi"/>
          <w:lang w:val="nl-BE"/>
        </w:rPr>
        <w:footnoteReference w:id="33"/>
      </w:r>
      <w:r w:rsidR="00B650E7" w:rsidRPr="004C63E5">
        <w:rPr>
          <w:rFonts w:eastAsia="Times New Roman" w:cstheme="minorHAnsi"/>
        </w:rPr>
        <w:t>. The</w:t>
      </w:r>
      <w:r w:rsidR="00973633" w:rsidRPr="004C63E5">
        <w:rPr>
          <w:rFonts w:eastAsia="Times New Roman" w:cstheme="minorHAnsi"/>
        </w:rPr>
        <w:t xml:space="preserve"> content of th</w:t>
      </w:r>
      <w:r w:rsidR="00533F7D">
        <w:rPr>
          <w:rFonts w:eastAsia="Times New Roman" w:cstheme="minorHAnsi"/>
        </w:rPr>
        <w:t>is</w:t>
      </w:r>
      <w:r w:rsidR="00973633" w:rsidRPr="004C63E5">
        <w:rPr>
          <w:rFonts w:eastAsia="Times New Roman" w:cstheme="minorHAnsi"/>
        </w:rPr>
        <w:t xml:space="preserve"> </w:t>
      </w:r>
      <w:r w:rsidR="00533F7D">
        <w:rPr>
          <w:rFonts w:eastAsia="Times New Roman" w:cstheme="minorHAnsi"/>
        </w:rPr>
        <w:t>study</w:t>
      </w:r>
      <w:r w:rsidR="00973633" w:rsidRPr="004C63E5">
        <w:rPr>
          <w:rFonts w:eastAsia="Times New Roman" w:cstheme="minorHAnsi"/>
        </w:rPr>
        <w:t xml:space="preserve"> is </w:t>
      </w:r>
      <w:r w:rsidR="00533F7D">
        <w:rPr>
          <w:rFonts w:eastAsia="Times New Roman" w:cstheme="minorHAnsi"/>
        </w:rPr>
        <w:t>scary</w:t>
      </w:r>
      <w:r w:rsidR="00973633" w:rsidRPr="004C63E5">
        <w:rPr>
          <w:rFonts w:eastAsia="Times New Roman" w:cstheme="minorHAnsi"/>
        </w:rPr>
        <w:t xml:space="preserve">. </w:t>
      </w:r>
    </w:p>
    <w:p w14:paraId="27A10FAB" w14:textId="2660CC68" w:rsidR="00973633" w:rsidRPr="00533F7D" w:rsidRDefault="00B650E7" w:rsidP="00C11C50">
      <w:pPr>
        <w:spacing w:after="120"/>
        <w:jc w:val="both"/>
        <w:rPr>
          <w:rFonts w:eastAsia="Times New Roman" w:cstheme="minorHAnsi"/>
          <w:lang w:val="en-GB"/>
        </w:rPr>
      </w:pPr>
      <w:r w:rsidRPr="00533F7D">
        <w:rPr>
          <w:rFonts w:eastAsia="Times New Roman" w:cstheme="minorHAnsi"/>
          <w:lang w:val="en-GB"/>
        </w:rPr>
        <w:t>This is</w:t>
      </w:r>
      <w:r w:rsidR="00973633" w:rsidRPr="00533F7D">
        <w:rPr>
          <w:rFonts w:eastAsia="Times New Roman" w:cstheme="minorHAnsi"/>
          <w:lang w:val="en-GB"/>
        </w:rPr>
        <w:t xml:space="preserve"> a university study</w:t>
      </w:r>
      <w:r w:rsidRPr="00533F7D">
        <w:rPr>
          <w:rFonts w:eastAsia="Times New Roman" w:cstheme="minorHAnsi"/>
          <w:lang w:val="en-GB"/>
        </w:rPr>
        <w:t xml:space="preserve">. </w:t>
      </w:r>
      <w:r w:rsidR="00973633" w:rsidRPr="00533F7D">
        <w:rPr>
          <w:rFonts w:eastAsia="Times New Roman" w:cstheme="minorHAnsi"/>
          <w:lang w:val="en-GB"/>
        </w:rPr>
        <w:t xml:space="preserve">So </w:t>
      </w:r>
      <w:r w:rsidRPr="00533F7D">
        <w:rPr>
          <w:rFonts w:eastAsia="Times New Roman" w:cstheme="minorHAnsi"/>
          <w:lang w:val="en-GB"/>
        </w:rPr>
        <w:t>it has</w:t>
      </w:r>
      <w:r w:rsidR="00973633" w:rsidRPr="00533F7D">
        <w:rPr>
          <w:rFonts w:eastAsia="Times New Roman" w:cstheme="minorHAnsi"/>
          <w:lang w:val="en-GB"/>
        </w:rPr>
        <w:t xml:space="preserve"> </w:t>
      </w:r>
      <w:r w:rsidR="00533F7D">
        <w:rPr>
          <w:rFonts w:eastAsia="Times New Roman" w:cstheme="minorHAnsi"/>
          <w:lang w:val="en-GB"/>
        </w:rPr>
        <w:t xml:space="preserve">a </w:t>
      </w:r>
      <w:r w:rsidR="00973633" w:rsidRPr="00533F7D">
        <w:rPr>
          <w:rFonts w:eastAsia="Times New Roman" w:cstheme="minorHAnsi"/>
          <w:lang w:val="en-GB"/>
        </w:rPr>
        <w:t xml:space="preserve">scientific value. </w:t>
      </w:r>
      <w:r w:rsidRPr="00533F7D">
        <w:rPr>
          <w:rFonts w:eastAsia="Times New Roman" w:cstheme="minorHAnsi"/>
          <w:lang w:val="en-GB"/>
        </w:rPr>
        <w:t>It</w:t>
      </w:r>
      <w:r w:rsidR="00973633" w:rsidRPr="00533F7D">
        <w:rPr>
          <w:rFonts w:eastAsia="Times New Roman" w:cstheme="minorHAnsi"/>
          <w:lang w:val="en-GB"/>
        </w:rPr>
        <w:t xml:space="preserve"> depicts very clearly the realities of life. Unfortunately, it only exists in Dutch</w:t>
      </w:r>
      <w:r w:rsidR="00533F7D">
        <w:rPr>
          <w:rFonts w:eastAsia="Times New Roman" w:cstheme="minorHAnsi"/>
          <w:lang w:val="en-GB"/>
        </w:rPr>
        <w:t xml:space="preserve"> and</w:t>
      </w:r>
      <w:r w:rsidR="00973633" w:rsidRPr="00533F7D">
        <w:rPr>
          <w:rFonts w:eastAsia="Times New Roman" w:cstheme="minorHAnsi"/>
          <w:lang w:val="en-GB"/>
        </w:rPr>
        <w:t xml:space="preserve"> there is no similar study for the Walloon Region or the </w:t>
      </w:r>
      <w:r w:rsidR="00D53D3A" w:rsidRPr="00533F7D">
        <w:rPr>
          <w:rFonts w:eastAsia="Times New Roman" w:cstheme="minorHAnsi"/>
          <w:lang w:val="en-GB"/>
        </w:rPr>
        <w:t>Brussels Capital</w:t>
      </w:r>
      <w:r w:rsidR="00973633" w:rsidRPr="00533F7D">
        <w:rPr>
          <w:rFonts w:eastAsia="Times New Roman" w:cstheme="minorHAnsi"/>
          <w:lang w:val="en-GB"/>
        </w:rPr>
        <w:t xml:space="preserve"> Region. However, the testimonies </w:t>
      </w:r>
      <w:r w:rsidR="00D53D3A" w:rsidRPr="00533F7D">
        <w:rPr>
          <w:rFonts w:eastAsia="Times New Roman" w:cstheme="minorHAnsi"/>
          <w:lang w:val="en-GB"/>
        </w:rPr>
        <w:t xml:space="preserve">received, </w:t>
      </w:r>
      <w:r w:rsidR="00973633" w:rsidRPr="00533F7D">
        <w:rPr>
          <w:rFonts w:eastAsia="Times New Roman" w:cstheme="minorHAnsi"/>
          <w:lang w:val="en-GB"/>
        </w:rPr>
        <w:t>under cover of anonymity</w:t>
      </w:r>
      <w:r w:rsidR="00D53D3A" w:rsidRPr="00533F7D">
        <w:rPr>
          <w:rFonts w:eastAsia="Times New Roman" w:cstheme="minorHAnsi"/>
          <w:lang w:val="en-GB"/>
        </w:rPr>
        <w:t>,</w:t>
      </w:r>
      <w:r w:rsidR="00973633" w:rsidRPr="00533F7D">
        <w:rPr>
          <w:rFonts w:eastAsia="Times New Roman" w:cstheme="minorHAnsi"/>
          <w:lang w:val="en-GB"/>
        </w:rPr>
        <w:t xml:space="preserve"> by our member organisations of these </w:t>
      </w:r>
      <w:r w:rsidR="00D53D3A" w:rsidRPr="00533F7D">
        <w:rPr>
          <w:rFonts w:eastAsia="Times New Roman" w:cstheme="minorHAnsi"/>
          <w:lang w:val="en-GB"/>
        </w:rPr>
        <w:t>two</w:t>
      </w:r>
      <w:r w:rsidR="00973633" w:rsidRPr="00533F7D">
        <w:rPr>
          <w:rFonts w:eastAsia="Times New Roman" w:cstheme="minorHAnsi"/>
          <w:lang w:val="en-GB"/>
        </w:rPr>
        <w:t xml:space="preserve"> entities are proportionally as numerous. It is therefore reasonable to assume that the situations experienced there are just as horrific.</w:t>
      </w:r>
    </w:p>
    <w:p w14:paraId="6333BBD9" w14:textId="57D71677" w:rsidR="00973633" w:rsidRPr="004C63E5" w:rsidRDefault="00973633" w:rsidP="00C11C50">
      <w:pPr>
        <w:spacing w:after="120"/>
        <w:jc w:val="both"/>
        <w:rPr>
          <w:rFonts w:eastAsia="Times New Roman" w:cstheme="minorHAnsi"/>
        </w:rPr>
      </w:pPr>
      <w:r w:rsidRPr="004C63E5">
        <w:rPr>
          <w:rFonts w:eastAsia="Times New Roman" w:cstheme="minorHAnsi"/>
        </w:rPr>
        <w:t>In the BDF's view, this would justify the authorities finally taking these realities seriously and taking action to put an end to the</w:t>
      </w:r>
      <w:r w:rsidR="00D53D3A" w:rsidRPr="004C63E5">
        <w:rPr>
          <w:rFonts w:eastAsia="Times New Roman" w:cstheme="minorHAnsi"/>
        </w:rPr>
        <w:t xml:space="preserve"> ill-treatment</w:t>
      </w:r>
      <w:r w:rsidRPr="004C63E5">
        <w:rPr>
          <w:rFonts w:eastAsia="Times New Roman" w:cstheme="minorHAnsi"/>
        </w:rPr>
        <w:t xml:space="preserve"> suffered by women </w:t>
      </w:r>
      <w:r w:rsidR="00871D3C">
        <w:rPr>
          <w:rFonts w:eastAsia="Times New Roman" w:cstheme="minorHAnsi"/>
        </w:rPr>
        <w:t xml:space="preserve">with disabilities </w:t>
      </w:r>
      <w:r w:rsidRPr="004C63E5">
        <w:rPr>
          <w:rFonts w:eastAsia="Times New Roman" w:cstheme="minorHAnsi"/>
        </w:rPr>
        <w:t xml:space="preserve">in Belgium, including the practice of forced contraception and even sterilization without informed consent. </w:t>
      </w:r>
    </w:p>
    <w:p w14:paraId="55BD520B" w14:textId="33ABE7CB" w:rsidR="00973633" w:rsidRPr="004C63E5" w:rsidRDefault="00D53D3A" w:rsidP="00C11C50">
      <w:pPr>
        <w:spacing w:after="120"/>
        <w:jc w:val="both"/>
        <w:rPr>
          <w:rFonts w:eastAsia="Times New Roman" w:cstheme="minorHAnsi"/>
        </w:rPr>
      </w:pPr>
      <w:r w:rsidRPr="004C63E5">
        <w:rPr>
          <w:rFonts w:eastAsia="Times New Roman" w:cstheme="minorHAnsi"/>
        </w:rPr>
        <w:t>On the other hand,</w:t>
      </w:r>
      <w:r w:rsidR="00973633" w:rsidRPr="004C63E5">
        <w:rPr>
          <w:rFonts w:eastAsia="Times New Roman" w:cstheme="minorHAnsi"/>
        </w:rPr>
        <w:t xml:space="preserve"> action must be taken to put an end to the situations of financial and material dependence of women</w:t>
      </w:r>
      <w:r w:rsidR="00871D3C">
        <w:rPr>
          <w:rFonts w:eastAsia="Times New Roman" w:cstheme="minorHAnsi"/>
        </w:rPr>
        <w:t xml:space="preserve"> with disabilities</w:t>
      </w:r>
      <w:r w:rsidR="00973633" w:rsidRPr="004C63E5">
        <w:rPr>
          <w:rFonts w:eastAsia="Times New Roman" w:cstheme="minorHAnsi"/>
        </w:rPr>
        <w:t xml:space="preserve">: these situations </w:t>
      </w:r>
      <w:r w:rsidR="00E65FB1">
        <w:rPr>
          <w:rFonts w:eastAsia="Times New Roman" w:cstheme="minorHAnsi"/>
        </w:rPr>
        <w:t>are</w:t>
      </w:r>
      <w:r w:rsidR="00973633" w:rsidRPr="004C63E5">
        <w:rPr>
          <w:rFonts w:eastAsia="Times New Roman" w:cstheme="minorHAnsi"/>
        </w:rPr>
        <w:t xml:space="preserve"> foster</w:t>
      </w:r>
      <w:r w:rsidR="00E65FB1">
        <w:rPr>
          <w:rFonts w:eastAsia="Times New Roman" w:cstheme="minorHAnsi"/>
        </w:rPr>
        <w:t>ing</w:t>
      </w:r>
      <w:r w:rsidR="00973633" w:rsidRPr="004C63E5">
        <w:rPr>
          <w:rFonts w:eastAsia="Times New Roman" w:cstheme="minorHAnsi"/>
        </w:rPr>
        <w:t xml:space="preserve"> secrecy and impunity of the perpetrators, which make possible abuses of power and breaches of trust. </w:t>
      </w:r>
    </w:p>
    <w:p w14:paraId="1853D013" w14:textId="5F065EC0" w:rsidR="00D53D3A" w:rsidRPr="004C63E5" w:rsidRDefault="00D53D3A" w:rsidP="005934FB">
      <w:pPr>
        <w:spacing w:after="120"/>
        <w:rPr>
          <w:rFonts w:eastAsia="Times New Roman" w:cstheme="minorHAnsi"/>
        </w:rPr>
      </w:pPr>
      <w:r w:rsidRPr="004C63E5">
        <w:rPr>
          <w:rFonts w:eastAsia="Times New Roman" w:cstheme="minorHAnsi"/>
        </w:rPr>
        <w:lastRenderedPageBreak/>
        <w:t xml:space="preserve">Finally, the BDF considers that the </w:t>
      </w:r>
      <w:r w:rsidR="005934FB" w:rsidRPr="004C63E5">
        <w:rPr>
          <w:rFonts w:eastAsia="Times New Roman" w:cstheme="minorHAnsi"/>
        </w:rPr>
        <w:t xml:space="preserve">way in which children with disabilities are treated, trained and accompanied is not acceptable in view of the country's level of development. </w:t>
      </w:r>
    </w:p>
    <w:p w14:paraId="492D9EB8" w14:textId="033CFFA8" w:rsidR="00AA2F4A" w:rsidRPr="004C63E5" w:rsidRDefault="005934FB" w:rsidP="005934FB">
      <w:pPr>
        <w:spacing w:after="120"/>
        <w:rPr>
          <w:rFonts w:cstheme="minorHAnsi"/>
        </w:rPr>
      </w:pPr>
      <w:r w:rsidRPr="004C63E5">
        <w:rPr>
          <w:rFonts w:cstheme="minorHAnsi"/>
        </w:rPr>
        <w:t>This is the case with the</w:t>
      </w:r>
      <w:r w:rsidR="00AA2F4A" w:rsidRPr="004C63E5">
        <w:rPr>
          <w:rFonts w:cstheme="minorHAnsi"/>
        </w:rPr>
        <w:t xml:space="preserve"> mechanisms for accompaniment, support, </w:t>
      </w:r>
      <w:r w:rsidR="001D5F96" w:rsidRPr="004C63E5">
        <w:rPr>
          <w:rFonts w:cstheme="minorHAnsi"/>
        </w:rPr>
        <w:t xml:space="preserve">communication and </w:t>
      </w:r>
      <w:r w:rsidR="00AA2F4A" w:rsidRPr="004C63E5">
        <w:rPr>
          <w:rFonts w:cstheme="minorHAnsi"/>
        </w:rPr>
        <w:t>identification of persons of trust, including sign languages and easy reading and understanding</w:t>
      </w:r>
      <w:r w:rsidRPr="004C63E5">
        <w:rPr>
          <w:rFonts w:cstheme="minorHAnsi"/>
        </w:rPr>
        <w:t>: they are not sufficiently developed and place children in situations of suffering</w:t>
      </w:r>
      <w:r w:rsidR="00AA2F4A" w:rsidRPr="004C63E5">
        <w:rPr>
          <w:rFonts w:cstheme="minorHAnsi"/>
        </w:rPr>
        <w:t>.</w:t>
      </w:r>
    </w:p>
    <w:p w14:paraId="7C0AC41D" w14:textId="0AEAA8B8" w:rsidR="00AA2F4A" w:rsidRPr="00E65FB1" w:rsidRDefault="005934FB" w:rsidP="00E65FB1">
      <w:pPr>
        <w:spacing w:after="120"/>
        <w:rPr>
          <w:rFonts w:cstheme="minorHAnsi"/>
        </w:rPr>
      </w:pPr>
      <w:r w:rsidRPr="004C63E5">
        <w:rPr>
          <w:rFonts w:cstheme="minorHAnsi"/>
        </w:rPr>
        <w:t xml:space="preserve">The same applies to school transport. </w:t>
      </w:r>
      <w:r w:rsidR="00AA2F4A" w:rsidRPr="004C63E5">
        <w:rPr>
          <w:rFonts w:cstheme="minorHAnsi"/>
        </w:rPr>
        <w:t xml:space="preserve">In order to attend school at the school of their choice, some children </w:t>
      </w:r>
      <w:r w:rsidR="00871D3C">
        <w:rPr>
          <w:rFonts w:cstheme="minorHAnsi"/>
        </w:rPr>
        <w:t xml:space="preserve">with disabilities </w:t>
      </w:r>
      <w:r w:rsidR="00AA2F4A" w:rsidRPr="004C63E5">
        <w:rPr>
          <w:rFonts w:cstheme="minorHAnsi"/>
        </w:rPr>
        <w:t xml:space="preserve">spend more than 2 hours a day on school transport. </w:t>
      </w:r>
      <w:r w:rsidR="00AA2F4A" w:rsidRPr="00871D3C">
        <w:rPr>
          <w:rFonts w:cstheme="minorHAnsi"/>
          <w:i/>
        </w:rPr>
        <w:t>UNIA</w:t>
      </w:r>
      <w:r w:rsidR="00AA2F4A" w:rsidRPr="004C63E5">
        <w:rPr>
          <w:rFonts w:cstheme="minorHAnsi"/>
        </w:rPr>
        <w:t xml:space="preserve">, </w:t>
      </w:r>
      <w:r w:rsidR="00AA2F4A" w:rsidRPr="00871D3C">
        <w:rPr>
          <w:rFonts w:cstheme="minorHAnsi"/>
          <w:i/>
          <w:lang w:val="fr-BE"/>
        </w:rPr>
        <w:t>La Ligue des Familles</w:t>
      </w:r>
      <w:r w:rsidR="00AA2F4A" w:rsidRPr="004C63E5">
        <w:rPr>
          <w:rFonts w:cstheme="minorHAnsi"/>
        </w:rPr>
        <w:t xml:space="preserve"> </w:t>
      </w:r>
      <w:bookmarkStart w:id="14" w:name="_Hlk1625304"/>
      <w:r w:rsidR="00AA2F4A" w:rsidRPr="004C63E5">
        <w:rPr>
          <w:rFonts w:cstheme="minorHAnsi"/>
        </w:rPr>
        <w:t xml:space="preserve">and the Delegate for the Rights of the Child </w:t>
      </w:r>
      <w:bookmarkEnd w:id="14"/>
      <w:r w:rsidR="00AA2F4A" w:rsidRPr="004C63E5">
        <w:rPr>
          <w:rFonts w:cstheme="minorHAnsi"/>
        </w:rPr>
        <w:t xml:space="preserve">proposed specific ways of improvement. </w:t>
      </w:r>
      <w:r w:rsidR="00AA2F4A" w:rsidRPr="00E65FB1">
        <w:rPr>
          <w:rFonts w:cstheme="minorHAnsi"/>
        </w:rPr>
        <w:t>So far, the solutions remain totally insufficient</w:t>
      </w:r>
      <w:r w:rsidR="00AA2F4A" w:rsidRPr="00F77870">
        <w:rPr>
          <w:rStyle w:val="Appelnotedebasdep"/>
          <w:rFonts w:cstheme="minorHAnsi"/>
        </w:rPr>
        <w:footnoteReference w:id="34"/>
      </w:r>
      <w:r w:rsidR="00E65FB1" w:rsidRPr="00E65FB1">
        <w:rPr>
          <w:rFonts w:cstheme="minorHAnsi"/>
        </w:rPr>
        <w:t xml:space="preserve"> </w:t>
      </w:r>
      <w:r w:rsidR="00AA2F4A" w:rsidRPr="00F77870">
        <w:rPr>
          <w:rStyle w:val="Appelnotedebasdep"/>
          <w:rFonts w:cstheme="minorHAnsi"/>
        </w:rPr>
        <w:footnoteReference w:id="35"/>
      </w:r>
      <w:r w:rsidR="00AA2F4A" w:rsidRPr="00E65FB1">
        <w:rPr>
          <w:rFonts w:cstheme="minorHAnsi"/>
        </w:rPr>
        <w:t>.</w:t>
      </w:r>
      <w:r w:rsidR="00AA2F4A" w:rsidRPr="00F77870">
        <w:rPr>
          <w:rStyle w:val="Appelnotedebasdep"/>
          <w:rFonts w:cstheme="minorHAnsi"/>
        </w:rPr>
        <w:footnoteReference w:id="36"/>
      </w:r>
    </w:p>
    <w:p w14:paraId="441299ED" w14:textId="3AE89A23" w:rsidR="00AA2F4A" w:rsidRPr="00454742" w:rsidRDefault="00AA2F4A" w:rsidP="00535CC8">
      <w:pPr>
        <w:pStyle w:val="Titre3"/>
        <w:spacing w:after="60"/>
        <w:rPr>
          <w:sz w:val="22"/>
          <w:szCs w:val="22"/>
        </w:rPr>
      </w:pPr>
      <w:r w:rsidRPr="00454742">
        <w:rPr>
          <w:sz w:val="22"/>
          <w:szCs w:val="22"/>
        </w:rPr>
        <w:t xml:space="preserve">Suggested Questions </w:t>
      </w:r>
      <w:r w:rsidR="00454742" w:rsidRPr="00454742">
        <w:rPr>
          <w:sz w:val="22"/>
          <w:szCs w:val="22"/>
        </w:rPr>
        <w:t>on Violence against women and children</w:t>
      </w:r>
      <w:r w:rsidRPr="00454742">
        <w:rPr>
          <w:sz w:val="22"/>
          <w:szCs w:val="22"/>
        </w:rPr>
        <w:t>:</w:t>
      </w:r>
    </w:p>
    <w:p w14:paraId="5CCB4637" w14:textId="2078138D" w:rsidR="00FF4592" w:rsidRDefault="002D0704" w:rsidP="00535CC8">
      <w:pPr>
        <w:pStyle w:val="Paragraphedeliste"/>
        <w:numPr>
          <w:ilvl w:val="0"/>
          <w:numId w:val="11"/>
        </w:numPr>
        <w:spacing w:after="60"/>
        <w:ind w:left="850" w:hanging="357"/>
      </w:pPr>
      <w:r w:rsidRPr="002C54C8">
        <w:t>What concrete measures does Belgium plan to take to support and assist women and girls with disabilities who are victims of indecent assault or rape, in various forms and with different intensities?</w:t>
      </w:r>
    </w:p>
    <w:p w14:paraId="3992D64C" w14:textId="440AF614" w:rsidR="002D0704" w:rsidRPr="00535CC8" w:rsidRDefault="002D0704" w:rsidP="00535CC8">
      <w:pPr>
        <w:pStyle w:val="Paragraphedeliste"/>
        <w:numPr>
          <w:ilvl w:val="0"/>
          <w:numId w:val="11"/>
        </w:numPr>
        <w:spacing w:after="60"/>
        <w:ind w:left="850" w:hanging="357"/>
      </w:pPr>
      <w:r w:rsidRPr="00535CC8">
        <w:t>Do women and girls with disabilities have free access to relevant information and training in sexual health and emotional literacy?</w:t>
      </w:r>
    </w:p>
    <w:p w14:paraId="18A7E9A6" w14:textId="19D6B430" w:rsidR="00AA2F4A" w:rsidRPr="004C63E5" w:rsidRDefault="00AA2F4A" w:rsidP="00535CC8">
      <w:pPr>
        <w:pStyle w:val="Paragraphedeliste"/>
        <w:numPr>
          <w:ilvl w:val="0"/>
          <w:numId w:val="11"/>
        </w:numPr>
        <w:spacing w:after="60"/>
        <w:ind w:left="850" w:hanging="357"/>
      </w:pPr>
      <w:r w:rsidRPr="004C63E5">
        <w:t>What concrete steps does Belgium plan to take to implement policies that will improve children's learning to choose and thus increase their ability to make choices throughout their lives?</w:t>
      </w:r>
    </w:p>
    <w:p w14:paraId="7CBB42E4" w14:textId="399EF334" w:rsidR="00AA2F4A" w:rsidRPr="004C63E5" w:rsidRDefault="00AA2F4A" w:rsidP="00535CC8">
      <w:pPr>
        <w:pStyle w:val="Paragraphedeliste"/>
        <w:numPr>
          <w:ilvl w:val="0"/>
          <w:numId w:val="11"/>
        </w:numPr>
        <w:spacing w:after="60"/>
        <w:ind w:left="850" w:hanging="357"/>
      </w:pPr>
      <w:r w:rsidRPr="004C63E5">
        <w:t xml:space="preserve">What concrete measures does Belgium plan to take to ensure that children </w:t>
      </w:r>
      <w:r w:rsidR="00871D3C">
        <w:t xml:space="preserve">with disabilities </w:t>
      </w:r>
      <w:r w:rsidRPr="004C63E5">
        <w:t>are properly and adequately cared for from an early age?</w:t>
      </w:r>
    </w:p>
    <w:p w14:paraId="370230DF" w14:textId="77777777" w:rsidR="00AA2F4A" w:rsidRPr="004C63E5" w:rsidRDefault="00AA2F4A" w:rsidP="00535CC8">
      <w:pPr>
        <w:pStyle w:val="Paragraphedeliste"/>
        <w:numPr>
          <w:ilvl w:val="0"/>
          <w:numId w:val="11"/>
        </w:numPr>
        <w:spacing w:after="60"/>
        <w:ind w:left="850" w:hanging="357"/>
      </w:pPr>
      <w:r w:rsidRPr="004C63E5">
        <w:t>What concrete measures does Belgium plan to take to promote inclusion and provide an effective solution to the long hours spent by children with disabilities in school transport in order to receive the help they need?</w:t>
      </w:r>
    </w:p>
    <w:p w14:paraId="744AC2BF" w14:textId="77777777" w:rsidR="008A68BA" w:rsidRPr="004C63E5" w:rsidRDefault="008A68BA" w:rsidP="00F312AB">
      <w:pPr>
        <w:spacing w:before="360"/>
        <w:rPr>
          <w:b/>
          <w:sz w:val="28"/>
          <w:szCs w:val="28"/>
          <w:u w:val="single"/>
        </w:rPr>
      </w:pPr>
      <w:r w:rsidRPr="004C63E5">
        <w:rPr>
          <w:b/>
          <w:sz w:val="28"/>
          <w:szCs w:val="28"/>
          <w:u w:val="single"/>
        </w:rPr>
        <w:t>Poverty (</w:t>
      </w:r>
      <w:r w:rsidR="00376FF4" w:rsidRPr="004C63E5">
        <w:rPr>
          <w:b/>
          <w:sz w:val="28"/>
          <w:szCs w:val="28"/>
          <w:u w:val="single"/>
        </w:rPr>
        <w:t>R.</w:t>
      </w:r>
      <w:r w:rsidRPr="004C63E5">
        <w:rPr>
          <w:b/>
          <w:sz w:val="28"/>
          <w:szCs w:val="28"/>
          <w:u w:val="single"/>
        </w:rPr>
        <w:t>21)</w:t>
      </w:r>
    </w:p>
    <w:p w14:paraId="2CD10BC0" w14:textId="6FC7419B" w:rsidR="00A844B9" w:rsidRPr="004C63E5" w:rsidRDefault="008A68BA" w:rsidP="00DF37FB">
      <w:pPr>
        <w:spacing w:before="120" w:after="120"/>
      </w:pPr>
      <w:r w:rsidRPr="004C63E5">
        <w:t>The extent of the phenomenon is</w:t>
      </w:r>
      <w:r w:rsidR="003D1353" w:rsidRPr="004C63E5">
        <w:t xml:space="preserve"> known</w:t>
      </w:r>
      <w:r w:rsidRPr="004C63E5">
        <w:t xml:space="preserve">: a large majority of Belgian </w:t>
      </w:r>
      <w:r w:rsidR="00871D3C">
        <w:rPr>
          <w:rFonts w:cstheme="minorHAnsi"/>
        </w:rPr>
        <w:t>persons with disabilities</w:t>
      </w:r>
      <w:r w:rsidRPr="004C63E5">
        <w:t xml:space="preserve"> live below the poverty line. </w:t>
      </w:r>
    </w:p>
    <w:p w14:paraId="658BFECE" w14:textId="584AB01A" w:rsidR="008A68BA" w:rsidRPr="004C63E5" w:rsidRDefault="008A68BA" w:rsidP="00F256CB">
      <w:pPr>
        <w:spacing w:after="120"/>
      </w:pPr>
      <w:r w:rsidRPr="004C63E5">
        <w:t xml:space="preserve">The European objective set for Belgium in 2020 will </w:t>
      </w:r>
      <w:r w:rsidR="0059120C" w:rsidRPr="004C63E5">
        <w:t xml:space="preserve">obviously not </w:t>
      </w:r>
      <w:r w:rsidRPr="004C63E5">
        <w:t xml:space="preserve">be achievable. On the contrary, the situation is getting worse! </w:t>
      </w:r>
    </w:p>
    <w:p w14:paraId="2E61C8AC" w14:textId="54FEFE90" w:rsidR="003245AE" w:rsidRPr="004C63E5" w:rsidRDefault="003245AE" w:rsidP="001D5F96">
      <w:pPr>
        <w:pStyle w:val="Default"/>
        <w:spacing w:before="120" w:after="120"/>
        <w:rPr>
          <w:rFonts w:asciiTheme="minorHAnsi" w:hAnsiTheme="minorHAnsi" w:cstheme="minorHAnsi"/>
          <w:bCs/>
          <w:sz w:val="22"/>
          <w:szCs w:val="22"/>
          <w:lang w:val="en-US"/>
        </w:rPr>
      </w:pPr>
      <w:r w:rsidRPr="004C63E5">
        <w:rPr>
          <w:rFonts w:asciiTheme="minorHAnsi" w:hAnsiTheme="minorHAnsi" w:cstheme="minorHAnsi"/>
          <w:bCs/>
          <w:color w:val="auto"/>
          <w:sz w:val="22"/>
          <w:szCs w:val="22"/>
          <w:lang w:val="en-US"/>
        </w:rPr>
        <w:t xml:space="preserve">In its National Reform Plan (NRP) 2010, Belgium </w:t>
      </w:r>
      <w:r w:rsidRPr="004C63E5">
        <w:rPr>
          <w:rFonts w:asciiTheme="minorHAnsi" w:hAnsiTheme="minorHAnsi" w:cstheme="minorHAnsi"/>
          <w:bCs/>
          <w:sz w:val="22"/>
          <w:szCs w:val="22"/>
          <w:lang w:val="en-US"/>
        </w:rPr>
        <w:t>stated "....</w:t>
      </w:r>
      <w:r w:rsidRPr="004C63E5">
        <w:rPr>
          <w:rFonts w:asciiTheme="minorHAnsi" w:hAnsiTheme="minorHAnsi" w:cstheme="minorHAnsi"/>
          <w:bCs/>
          <w:i/>
          <w:iCs/>
          <w:sz w:val="22"/>
          <w:szCs w:val="22"/>
          <w:lang w:val="en-US"/>
        </w:rPr>
        <w:t xml:space="preserve">Belgium has the ambition that by 2020, 380,000 </w:t>
      </w:r>
      <w:r w:rsidR="006D4619">
        <w:rPr>
          <w:rFonts w:asciiTheme="minorHAnsi" w:hAnsiTheme="minorHAnsi" w:cstheme="minorHAnsi"/>
          <w:bCs/>
          <w:i/>
          <w:iCs/>
          <w:sz w:val="22"/>
          <w:szCs w:val="22"/>
          <w:lang w:val="en-US"/>
        </w:rPr>
        <w:t>persons</w:t>
      </w:r>
      <w:r w:rsidRPr="004C63E5">
        <w:rPr>
          <w:rFonts w:asciiTheme="minorHAnsi" w:hAnsiTheme="minorHAnsi" w:cstheme="minorHAnsi"/>
          <w:bCs/>
          <w:i/>
          <w:iCs/>
          <w:sz w:val="22"/>
          <w:szCs w:val="22"/>
          <w:lang w:val="en-US"/>
        </w:rPr>
        <w:t xml:space="preserve"> will no longer face the risk of poverty and social exclusion compared to the reference year (2008)</w:t>
      </w:r>
      <w:r w:rsidRPr="003245AE">
        <w:rPr>
          <w:rStyle w:val="Appelnotedebasdep"/>
          <w:rFonts w:asciiTheme="minorHAnsi" w:hAnsiTheme="minorHAnsi" w:cstheme="minorHAnsi"/>
          <w:iCs/>
          <w:sz w:val="22"/>
          <w:szCs w:val="22"/>
          <w:lang w:val="fr-BE"/>
        </w:rPr>
        <w:footnoteReference w:id="37"/>
      </w:r>
      <w:r w:rsidRPr="004C63E5">
        <w:rPr>
          <w:rFonts w:asciiTheme="minorHAnsi" w:hAnsiTheme="minorHAnsi" w:cstheme="minorHAnsi"/>
          <w:bCs/>
          <w:iCs/>
          <w:sz w:val="22"/>
          <w:szCs w:val="22"/>
          <w:lang w:val="en-US"/>
        </w:rPr>
        <w:t xml:space="preserve">". The BDF notes that this is far from being the case. </w:t>
      </w:r>
    </w:p>
    <w:p w14:paraId="785C2C26" w14:textId="3385AD42" w:rsidR="003245AE" w:rsidRPr="004C63E5" w:rsidRDefault="003245AE" w:rsidP="001D5F96">
      <w:pPr>
        <w:pStyle w:val="Default"/>
        <w:spacing w:before="120" w:after="120"/>
        <w:rPr>
          <w:rFonts w:asciiTheme="minorHAnsi" w:hAnsiTheme="minorHAnsi" w:cstheme="minorHAnsi"/>
          <w:bCs/>
          <w:sz w:val="22"/>
          <w:szCs w:val="22"/>
          <w:lang w:val="en-US"/>
        </w:rPr>
      </w:pPr>
      <w:r w:rsidRPr="004C63E5">
        <w:rPr>
          <w:rFonts w:asciiTheme="minorHAnsi" w:hAnsiTheme="minorHAnsi" w:cstheme="minorHAnsi"/>
          <w:bCs/>
          <w:iCs/>
          <w:sz w:val="22"/>
          <w:szCs w:val="22"/>
          <w:lang w:val="en-US"/>
        </w:rPr>
        <w:t>In 2016, the Court of Audit was very critical of the</w:t>
      </w:r>
      <w:r w:rsidRPr="004C63E5">
        <w:rPr>
          <w:rFonts w:asciiTheme="minorHAnsi" w:hAnsiTheme="minorHAnsi" w:cstheme="minorHAnsi"/>
          <w:bCs/>
          <w:iCs/>
          <w:sz w:val="22"/>
          <w:szCs w:val="22"/>
          <w:vertAlign w:val="superscript"/>
          <w:lang w:val="en-US"/>
        </w:rPr>
        <w:t xml:space="preserve"> 2nd</w:t>
      </w:r>
      <w:r w:rsidRPr="004C63E5">
        <w:rPr>
          <w:rFonts w:asciiTheme="minorHAnsi" w:hAnsiTheme="minorHAnsi" w:cstheme="minorHAnsi"/>
          <w:bCs/>
          <w:iCs/>
          <w:sz w:val="22"/>
          <w:szCs w:val="22"/>
          <w:lang w:val="en-US"/>
        </w:rPr>
        <w:t xml:space="preserve"> Federal Plan to Combat Poverty: "... Any gaps in the plan: mobilization of administrations, contribution of the plan to the achievement of the national objective, </w:t>
      </w:r>
      <w:r w:rsidRPr="004C63E5">
        <w:rPr>
          <w:rFonts w:asciiTheme="minorHAnsi" w:hAnsiTheme="minorHAnsi" w:cstheme="minorHAnsi"/>
          <w:bCs/>
          <w:iCs/>
          <w:sz w:val="22"/>
          <w:szCs w:val="22"/>
          <w:lang w:val="en-US"/>
        </w:rPr>
        <w:lastRenderedPageBreak/>
        <w:t>no deadline, no overall budget allocation, no estimate of the cost of objectives or actions. In short, the second anti-poverty plan is more of a "list of actions" than a public policy instrument...</w:t>
      </w:r>
      <w:r w:rsidRPr="003245AE">
        <w:rPr>
          <w:rStyle w:val="Appelnotedebasdep"/>
          <w:rFonts w:asciiTheme="minorHAnsi" w:hAnsiTheme="minorHAnsi" w:cstheme="minorHAnsi"/>
          <w:i/>
          <w:color w:val="333333"/>
          <w:sz w:val="22"/>
          <w:szCs w:val="22"/>
          <w:shd w:val="clear" w:color="auto" w:fill="FFFFFF"/>
          <w:lang w:val="fr-BE"/>
        </w:rPr>
        <w:footnoteReference w:id="38"/>
      </w:r>
      <w:r w:rsidRPr="004C63E5">
        <w:rPr>
          <w:rFonts w:asciiTheme="minorHAnsi" w:hAnsiTheme="minorHAnsi" w:cstheme="minorHAnsi"/>
          <w:i/>
          <w:color w:val="333333"/>
          <w:sz w:val="22"/>
          <w:szCs w:val="22"/>
          <w:shd w:val="clear" w:color="auto" w:fill="FFFFFF"/>
          <w:lang w:val="en-US"/>
        </w:rPr>
        <w:t>.</w:t>
      </w:r>
    </w:p>
    <w:p w14:paraId="03169A74" w14:textId="0FA633B8" w:rsidR="003245AE" w:rsidRPr="004C63E5" w:rsidRDefault="003245AE" w:rsidP="001D5F96">
      <w:pPr>
        <w:pStyle w:val="Default"/>
        <w:spacing w:before="120" w:after="120"/>
        <w:rPr>
          <w:rFonts w:asciiTheme="minorHAnsi" w:hAnsiTheme="minorHAnsi" w:cstheme="minorHAnsi"/>
          <w:sz w:val="22"/>
          <w:szCs w:val="22"/>
          <w:lang w:val="en-US"/>
        </w:rPr>
      </w:pPr>
      <w:r w:rsidRPr="004C63E5">
        <w:rPr>
          <w:rFonts w:asciiTheme="minorHAnsi" w:hAnsiTheme="minorHAnsi" w:cstheme="minorHAnsi"/>
          <w:color w:val="333333"/>
          <w:sz w:val="22"/>
          <w:szCs w:val="22"/>
          <w:shd w:val="clear" w:color="auto" w:fill="FFFFFF"/>
          <w:lang w:val="en-US"/>
        </w:rPr>
        <w:t xml:space="preserve">The </w:t>
      </w:r>
      <w:r w:rsidR="00EA7AF1" w:rsidRPr="00D534E2">
        <w:rPr>
          <w:rFonts w:asciiTheme="minorHAnsi" w:hAnsiTheme="minorHAnsi" w:cstheme="minorHAnsi"/>
          <w:i/>
          <w:sz w:val="22"/>
          <w:szCs w:val="22"/>
          <w:lang w:val="fr-BE"/>
        </w:rPr>
        <w:t>Conseil Supérieur National des Personnes Handicapées</w:t>
      </w:r>
      <w:r w:rsidR="00EA7AF1" w:rsidRPr="00EA7AF1">
        <w:rPr>
          <w:rFonts w:asciiTheme="minorHAnsi" w:hAnsiTheme="minorHAnsi" w:cstheme="minorHAnsi"/>
          <w:color w:val="333333"/>
          <w:sz w:val="22"/>
          <w:szCs w:val="22"/>
          <w:shd w:val="clear" w:color="auto" w:fill="FFFFFF"/>
          <w:lang w:val="en-US"/>
        </w:rPr>
        <w:t xml:space="preserve"> </w:t>
      </w:r>
      <w:r w:rsidRPr="00EA7AF1">
        <w:rPr>
          <w:rFonts w:asciiTheme="minorHAnsi" w:hAnsiTheme="minorHAnsi" w:cstheme="minorHAnsi"/>
          <w:color w:val="333333"/>
          <w:sz w:val="22"/>
          <w:szCs w:val="22"/>
          <w:shd w:val="clear" w:color="auto" w:fill="FFFFFF"/>
          <w:lang w:val="en-US"/>
        </w:rPr>
        <w:t>has made</w:t>
      </w:r>
      <w:r w:rsidRPr="004C63E5">
        <w:rPr>
          <w:rFonts w:asciiTheme="minorHAnsi" w:hAnsiTheme="minorHAnsi" w:cstheme="minorHAnsi"/>
          <w:color w:val="333333"/>
          <w:sz w:val="22"/>
          <w:szCs w:val="22"/>
          <w:shd w:val="clear" w:color="auto" w:fill="FFFFFF"/>
          <w:lang w:val="en-US"/>
        </w:rPr>
        <w:t xml:space="preserve"> the same observation concerning the</w:t>
      </w:r>
      <w:r w:rsidRPr="004C63E5">
        <w:rPr>
          <w:rFonts w:asciiTheme="minorHAnsi" w:hAnsiTheme="minorHAnsi" w:cstheme="minorHAnsi"/>
          <w:color w:val="333333"/>
          <w:sz w:val="22"/>
          <w:szCs w:val="22"/>
          <w:shd w:val="clear" w:color="auto" w:fill="FFFFFF"/>
          <w:vertAlign w:val="superscript"/>
          <w:lang w:val="en-US"/>
        </w:rPr>
        <w:t xml:space="preserve"> 3rd</w:t>
      </w:r>
      <w:r w:rsidRPr="004C63E5">
        <w:rPr>
          <w:rFonts w:asciiTheme="minorHAnsi" w:hAnsiTheme="minorHAnsi" w:cstheme="minorHAnsi"/>
          <w:color w:val="333333"/>
          <w:sz w:val="22"/>
          <w:szCs w:val="22"/>
          <w:shd w:val="clear" w:color="auto" w:fill="FFFFFF"/>
          <w:lang w:val="en-US"/>
        </w:rPr>
        <w:t xml:space="preserve"> Federal Plan to Combat Poverty 2016-2019</w:t>
      </w:r>
      <w:r w:rsidRPr="003245AE">
        <w:rPr>
          <w:rStyle w:val="Appelnotedebasdep"/>
          <w:rFonts w:asciiTheme="minorHAnsi" w:hAnsiTheme="minorHAnsi" w:cstheme="minorHAnsi"/>
          <w:color w:val="333333"/>
          <w:sz w:val="22"/>
          <w:szCs w:val="22"/>
          <w:shd w:val="clear" w:color="auto" w:fill="FFFFFF"/>
          <w:lang w:val="fr-BE"/>
        </w:rPr>
        <w:footnoteReference w:id="39"/>
      </w:r>
      <w:r w:rsidRPr="004C63E5">
        <w:rPr>
          <w:rFonts w:asciiTheme="minorHAnsi" w:hAnsiTheme="minorHAnsi" w:cstheme="minorHAnsi"/>
          <w:color w:val="333333"/>
          <w:sz w:val="22"/>
          <w:szCs w:val="22"/>
          <w:shd w:val="clear" w:color="auto" w:fill="FFFFFF"/>
          <w:lang w:val="en-US"/>
        </w:rPr>
        <w:t>: the fight against poverty is not a priority for Belgium</w:t>
      </w:r>
      <w:r w:rsidRPr="003245AE">
        <w:rPr>
          <w:rStyle w:val="Appelnotedebasdep"/>
          <w:rFonts w:asciiTheme="minorHAnsi" w:hAnsiTheme="minorHAnsi" w:cstheme="minorHAnsi"/>
          <w:color w:val="333333"/>
          <w:sz w:val="22"/>
          <w:szCs w:val="22"/>
          <w:shd w:val="clear" w:color="auto" w:fill="FFFFFF"/>
          <w:lang w:val="fr-BE"/>
        </w:rPr>
        <w:footnoteReference w:id="40"/>
      </w:r>
      <w:r w:rsidRPr="004C63E5">
        <w:rPr>
          <w:rFonts w:asciiTheme="minorHAnsi" w:hAnsiTheme="minorHAnsi" w:cstheme="minorHAnsi"/>
          <w:color w:val="333333"/>
          <w:sz w:val="22"/>
          <w:szCs w:val="22"/>
          <w:shd w:val="clear" w:color="auto" w:fill="FFFFFF"/>
          <w:lang w:val="en-US"/>
        </w:rPr>
        <w:t>. On the</w:t>
      </w:r>
      <w:r w:rsidRPr="004C63E5">
        <w:rPr>
          <w:rFonts w:asciiTheme="minorHAnsi" w:hAnsiTheme="minorHAnsi" w:cstheme="minorHAnsi"/>
          <w:sz w:val="22"/>
          <w:szCs w:val="22"/>
          <w:lang w:val="en-US"/>
        </w:rPr>
        <w:t xml:space="preserve"> contrary, poverty is on the rise and is also spreading to some workers, especially those with disabilities</w:t>
      </w:r>
      <w:r w:rsidRPr="003245AE">
        <w:rPr>
          <w:rStyle w:val="Appelnotedebasdep"/>
          <w:rFonts w:asciiTheme="minorHAnsi" w:hAnsiTheme="minorHAnsi" w:cstheme="minorHAnsi"/>
          <w:sz w:val="22"/>
          <w:szCs w:val="22"/>
          <w:lang w:val="fr-FR"/>
        </w:rPr>
        <w:footnoteReference w:id="41"/>
      </w:r>
      <w:r w:rsidRPr="004C63E5">
        <w:rPr>
          <w:rFonts w:asciiTheme="minorHAnsi" w:hAnsiTheme="minorHAnsi" w:cstheme="minorHAnsi"/>
          <w:sz w:val="22"/>
          <w:szCs w:val="22"/>
          <w:lang w:val="en-US"/>
        </w:rPr>
        <w:t>.</w:t>
      </w:r>
    </w:p>
    <w:p w14:paraId="7F2AB1B9" w14:textId="22FE21F9" w:rsidR="003245AE" w:rsidRPr="00ED5B1F" w:rsidRDefault="003245AE" w:rsidP="001D5F96">
      <w:pPr>
        <w:spacing w:after="120"/>
        <w:rPr>
          <w:bCs/>
        </w:rPr>
      </w:pPr>
      <w:r w:rsidRPr="00ED5B1F">
        <w:rPr>
          <w:bCs/>
        </w:rPr>
        <w:t xml:space="preserve">The complexity of the administrative system regularly results in </w:t>
      </w:r>
      <w:r w:rsidR="006D4619" w:rsidRPr="00ED5B1F">
        <w:t>persons</w:t>
      </w:r>
      <w:r w:rsidRPr="00ED5B1F">
        <w:t xml:space="preserve"> with disabilities</w:t>
      </w:r>
      <w:r w:rsidRPr="00ED5B1F">
        <w:rPr>
          <w:bCs/>
        </w:rPr>
        <w:t xml:space="preserve"> not having the necessary documents to prove that they are in order at the administrative level</w:t>
      </w:r>
      <w:r w:rsidRPr="00ED5B1F">
        <w:rPr>
          <w:bCs/>
          <w:vertAlign w:val="superscript"/>
        </w:rPr>
        <w:footnoteReference w:id="42"/>
      </w:r>
      <w:r w:rsidRPr="00ED5B1F">
        <w:rPr>
          <w:bCs/>
        </w:rPr>
        <w:t>. For persons with disabilities, the system for recognizing their situation has become particularly complex. It has been adapted in successive touches to solve the problems but should be reviewed as a whole in the interests of simplification and efficiency.</w:t>
      </w:r>
    </w:p>
    <w:p w14:paraId="23F0F973" w14:textId="555993E9" w:rsidR="003245AE" w:rsidRPr="00ED5B1F" w:rsidRDefault="003245AE" w:rsidP="001D5F96">
      <w:pPr>
        <w:spacing w:after="120"/>
      </w:pPr>
      <w:r w:rsidRPr="00ED5B1F">
        <w:rPr>
          <w:bCs/>
        </w:rPr>
        <w:t>The Disability Allowances Act dates from 27 February 1987. It has been modified several times. However, no fundamental reform has been undertaken. Numerous changes have been made over the years</w:t>
      </w:r>
      <w:r w:rsidR="00FF4592" w:rsidRPr="00ED5B1F">
        <w:rPr>
          <w:bCs/>
        </w:rPr>
        <w:t xml:space="preserve"> and</w:t>
      </w:r>
      <w:r w:rsidRPr="00ED5B1F">
        <w:rPr>
          <w:bCs/>
        </w:rPr>
        <w:t xml:space="preserve"> have resulted in a disparate, complex and opaque set</w:t>
      </w:r>
      <w:r w:rsidRPr="00ED5B1F">
        <w:rPr>
          <w:rStyle w:val="Appelnotedebasdep"/>
        </w:rPr>
        <w:footnoteReference w:id="43"/>
      </w:r>
      <w:r w:rsidRPr="00ED5B1F">
        <w:rPr>
          <w:bCs/>
        </w:rPr>
        <w:t xml:space="preserve">. </w:t>
      </w:r>
      <w:r w:rsidR="00FF4592" w:rsidRPr="00ED5B1F">
        <w:rPr>
          <w:bCs/>
        </w:rPr>
        <w:t>The law does not meet the requirements of the UNCRPD and needs to be completely rewritten.</w:t>
      </w:r>
    </w:p>
    <w:p w14:paraId="6E9E7256" w14:textId="0F7D517D" w:rsidR="003245AE" w:rsidRPr="00ED5B1F" w:rsidRDefault="003245AE" w:rsidP="001D5F96">
      <w:pPr>
        <w:spacing w:after="120"/>
      </w:pPr>
      <w:r w:rsidRPr="00ED5B1F">
        <w:t xml:space="preserve">A significant number of </w:t>
      </w:r>
      <w:r w:rsidR="00871D3C">
        <w:rPr>
          <w:rFonts w:cstheme="minorHAnsi"/>
        </w:rPr>
        <w:t>persons with disabilities</w:t>
      </w:r>
      <w:r w:rsidR="00871D3C" w:rsidRPr="00ED5B1F">
        <w:rPr>
          <w:rFonts w:cstheme="minorHAnsi"/>
          <w:lang w:eastAsia="fr-BE"/>
        </w:rPr>
        <w:t xml:space="preserve"> </w:t>
      </w:r>
      <w:r w:rsidRPr="00ED5B1F">
        <w:t>living in Belgium do not have sufficient income to achieve a satisfactory standard of living. The income replacement allowance (ARR) for a single person is 20% below the poverty line and almost 60% below the guaranteed minimum wage (as of 01.09.2018, ARR= 910,75€; poverty line = 1139€; minimum wage = 1.562,59€).</w:t>
      </w:r>
    </w:p>
    <w:p w14:paraId="3733A694" w14:textId="5A5CD14C" w:rsidR="00B362AC" w:rsidRPr="00ED5B1F" w:rsidRDefault="003245AE" w:rsidP="001D5F96">
      <w:pPr>
        <w:spacing w:after="120"/>
      </w:pPr>
      <w:r w:rsidRPr="00ED5B1F">
        <w:t xml:space="preserve">40% of </w:t>
      </w:r>
      <w:r w:rsidR="006D4619" w:rsidRPr="00ED5B1F">
        <w:t>persons</w:t>
      </w:r>
      <w:r w:rsidRPr="00ED5B1F">
        <w:t xml:space="preserve"> receiving a disability allowance in Belgium actually live below the poverty line</w:t>
      </w:r>
      <w:r w:rsidRPr="00ED5B1F">
        <w:rPr>
          <w:vertAlign w:val="superscript"/>
          <w:lang w:val="fr-BE"/>
        </w:rPr>
        <w:footnoteReference w:id="44"/>
      </w:r>
      <w:r w:rsidRPr="00ED5B1F">
        <w:t xml:space="preserve"> and suffer many hardships, including the most basic needs (food, housing, health care, etc.). </w:t>
      </w:r>
    </w:p>
    <w:p w14:paraId="357BDED2" w14:textId="6C1FE8FD" w:rsidR="00B362AC" w:rsidRPr="00ED5B1F" w:rsidRDefault="003245AE" w:rsidP="001D5F96">
      <w:pPr>
        <w:spacing w:after="120"/>
      </w:pPr>
      <w:r w:rsidRPr="00ED5B1F">
        <w:t xml:space="preserve">This is all the more cruel because living with a disability entails additional costs due to an inaccessible environment. Taking into account the cost of living has a greater impact </w:t>
      </w:r>
      <w:r w:rsidRPr="00ED5B1F">
        <w:rPr>
          <w:rFonts w:cstheme="minorHAnsi"/>
        </w:rPr>
        <w:t xml:space="preserve">on the budget of a person with a disability, even </w:t>
      </w:r>
      <w:bookmarkStart w:id="16" w:name="_Hlk1641646"/>
      <w:r w:rsidRPr="00ED5B1F">
        <w:rPr>
          <w:rFonts w:cstheme="minorHAnsi"/>
        </w:rPr>
        <w:t>though he or she often has a lower level of income</w:t>
      </w:r>
      <w:bookmarkEnd w:id="16"/>
      <w:r w:rsidRPr="00ED5B1F">
        <w:rPr>
          <w:rFonts w:cstheme="minorHAnsi"/>
        </w:rPr>
        <w:t xml:space="preserve">. </w:t>
      </w:r>
    </w:p>
    <w:p w14:paraId="172E2DDF" w14:textId="70D9F8DA" w:rsidR="00B362AC" w:rsidRPr="004C63E5" w:rsidRDefault="003245AE" w:rsidP="001D5F96">
      <w:pPr>
        <w:spacing w:after="120"/>
      </w:pPr>
      <w:r w:rsidRPr="00ED5B1F">
        <w:rPr>
          <w:rFonts w:cstheme="minorHAnsi"/>
          <w:bCs/>
        </w:rPr>
        <w:t xml:space="preserve">During the years 2016-2018, the </w:t>
      </w:r>
      <w:r w:rsidR="00EA7AF1" w:rsidRPr="00ED5B1F">
        <w:rPr>
          <w:rFonts w:cstheme="minorHAnsi"/>
        </w:rPr>
        <w:t>General Directorate persons with disabilities</w:t>
      </w:r>
      <w:r w:rsidRPr="00ED5B1F">
        <w:rPr>
          <w:rFonts w:cstheme="minorHAnsi"/>
          <w:bCs/>
        </w:rPr>
        <w:t xml:space="preserve"> </w:t>
      </w:r>
      <w:r w:rsidR="00EA7AF1" w:rsidRPr="00ED5B1F">
        <w:rPr>
          <w:rFonts w:cstheme="minorHAnsi"/>
          <w:bCs/>
        </w:rPr>
        <w:t xml:space="preserve">of the </w:t>
      </w:r>
      <w:r w:rsidR="00816223" w:rsidRPr="00ED5B1F">
        <w:rPr>
          <w:rFonts w:cstheme="minorHAnsi"/>
          <w:bCs/>
        </w:rPr>
        <w:t xml:space="preserve">Federal public service social security </w:t>
      </w:r>
      <w:r w:rsidRPr="00ED5B1F">
        <w:rPr>
          <w:rFonts w:cstheme="minorHAnsi"/>
          <w:bCs/>
        </w:rPr>
        <w:t>experienced serious computer problems which, combined with a shortage of staff,</w:t>
      </w:r>
      <w:r w:rsidRPr="004C63E5">
        <w:rPr>
          <w:rFonts w:cstheme="minorHAnsi"/>
          <w:bCs/>
        </w:rPr>
        <w:t xml:space="preserve"> led to very significant delays in the management of </w:t>
      </w:r>
      <w:r w:rsidR="003670B8" w:rsidRPr="004C63E5">
        <w:rPr>
          <w:rFonts w:cstheme="minorHAnsi"/>
          <w:bCs/>
        </w:rPr>
        <w:t>allowance</w:t>
      </w:r>
      <w:r w:rsidRPr="004C63E5">
        <w:rPr>
          <w:rFonts w:cstheme="minorHAnsi"/>
          <w:bCs/>
        </w:rPr>
        <w:t xml:space="preserve"> files. </w:t>
      </w:r>
      <w:r w:rsidR="003670B8" w:rsidRPr="004C63E5">
        <w:t>In 2020, thousands of files are still more than six months late in being processed.</w:t>
      </w:r>
    </w:p>
    <w:p w14:paraId="57EA1C74" w14:textId="619F1BD4" w:rsidR="00B362AC" w:rsidRPr="00ED5B1F" w:rsidRDefault="003245AE" w:rsidP="001D5F96">
      <w:pPr>
        <w:spacing w:after="120"/>
      </w:pPr>
      <w:r w:rsidRPr="00ED5B1F">
        <w:rPr>
          <w:rFonts w:cs="Verdana"/>
          <w:color w:val="000000"/>
        </w:rPr>
        <w:lastRenderedPageBreak/>
        <w:t xml:space="preserve">There is a growing phenomenon of </w:t>
      </w:r>
      <w:r w:rsidRPr="00ED5B1F">
        <w:rPr>
          <w:bCs/>
          <w:iCs/>
        </w:rPr>
        <w:t>"</w:t>
      </w:r>
      <w:r w:rsidRPr="00ED5B1F">
        <w:rPr>
          <w:rFonts w:cs="Verdana"/>
          <w:color w:val="000000"/>
        </w:rPr>
        <w:t>non-take-ups</w:t>
      </w:r>
      <w:r w:rsidRPr="00ED5B1F">
        <w:rPr>
          <w:bCs/>
          <w:iCs/>
        </w:rPr>
        <w:t>"</w:t>
      </w:r>
      <w:r w:rsidRPr="00ED5B1F">
        <w:t xml:space="preserve"> (</w:t>
      </w:r>
      <w:r w:rsidR="006D4619" w:rsidRPr="00ED5B1F">
        <w:t>persons</w:t>
      </w:r>
      <w:r w:rsidRPr="00ED5B1F">
        <w:t xml:space="preserve"> who do not assert their rights due to lack of information or misunderstanding)</w:t>
      </w:r>
      <w:r w:rsidRPr="00ED5B1F">
        <w:rPr>
          <w:rFonts w:cs="Verdana"/>
          <w:color w:val="000000"/>
        </w:rPr>
        <w:t xml:space="preserve">. </w:t>
      </w:r>
      <w:r w:rsidR="006D4619" w:rsidRPr="00ED5B1F">
        <w:rPr>
          <w:rFonts w:cs="Verdana"/>
          <w:color w:val="000000"/>
        </w:rPr>
        <w:t>Persons</w:t>
      </w:r>
      <w:r w:rsidRPr="00ED5B1F">
        <w:rPr>
          <w:rFonts w:cs="Verdana"/>
          <w:color w:val="000000"/>
        </w:rPr>
        <w:t xml:space="preserve"> with disabilities are no exception. This phenomenon also distorts existing statistics</w:t>
      </w:r>
      <w:r w:rsidRPr="00ED5B1F">
        <w:rPr>
          <w:rStyle w:val="Appelnotedebasdep"/>
          <w:rFonts w:cs="Verdana"/>
          <w:color w:val="000000"/>
          <w:lang w:val="fr-BE"/>
        </w:rPr>
        <w:footnoteReference w:id="45"/>
      </w:r>
      <w:r w:rsidRPr="00ED5B1F">
        <w:rPr>
          <w:rFonts w:cs="Verdana"/>
          <w:color w:val="000000"/>
        </w:rPr>
        <w:t xml:space="preserve">. </w:t>
      </w:r>
    </w:p>
    <w:p w14:paraId="44ECBBD0" w14:textId="39048A5F" w:rsidR="00A12630" w:rsidRPr="004A2B5D" w:rsidRDefault="00A12630" w:rsidP="00816223">
      <w:pPr>
        <w:spacing w:after="120"/>
        <w:rPr>
          <w:lang w:val="en-GB"/>
        </w:rPr>
      </w:pPr>
      <w:r w:rsidRPr="004C63E5">
        <w:t xml:space="preserve">The </w:t>
      </w:r>
      <w:r w:rsidR="00816223" w:rsidRPr="00D534E2">
        <w:rPr>
          <w:rFonts w:cstheme="minorHAnsi"/>
          <w:i/>
          <w:lang w:val="fr-BE"/>
        </w:rPr>
        <w:t>Conseil Supérieur National des Personnes Handicapées</w:t>
      </w:r>
      <w:r w:rsidR="00816223" w:rsidRPr="00EA7AF1">
        <w:rPr>
          <w:rFonts w:cstheme="minorHAnsi"/>
          <w:color w:val="333333"/>
          <w:shd w:val="clear" w:color="auto" w:fill="FFFFFF"/>
        </w:rPr>
        <w:t xml:space="preserve"> </w:t>
      </w:r>
      <w:r w:rsidRPr="004C63E5">
        <w:t xml:space="preserve">participated in the "Poverty and Disability" </w:t>
      </w:r>
      <w:r w:rsidRPr="00816223">
        <w:rPr>
          <w:lang w:val="en-GB"/>
        </w:rPr>
        <w:t xml:space="preserve">collection produced by the </w:t>
      </w:r>
      <w:r w:rsidR="00816223" w:rsidRPr="00816223">
        <w:rPr>
          <w:rFonts w:cstheme="minorHAnsi"/>
          <w:bCs/>
          <w:lang w:val="en-GB"/>
        </w:rPr>
        <w:t>Federal public service social security</w:t>
      </w:r>
      <w:r w:rsidRPr="00816223">
        <w:rPr>
          <w:lang w:val="en-GB"/>
        </w:rPr>
        <w:t xml:space="preserve">. This was published on 3 December 2019. In </w:t>
      </w:r>
      <w:r w:rsidR="003670B8" w:rsidRPr="00816223">
        <w:rPr>
          <w:lang w:val="en-GB"/>
        </w:rPr>
        <w:t>266</w:t>
      </w:r>
      <w:r w:rsidRPr="00816223">
        <w:rPr>
          <w:lang w:val="en-GB"/>
        </w:rPr>
        <w:t xml:space="preserve"> pages, it gives a striking picture of the </w:t>
      </w:r>
      <w:r w:rsidR="003670B8" w:rsidRPr="00816223">
        <w:rPr>
          <w:lang w:val="en-GB"/>
        </w:rPr>
        <w:t xml:space="preserve">multidimensional </w:t>
      </w:r>
      <w:r w:rsidRPr="00816223">
        <w:rPr>
          <w:lang w:val="en-GB"/>
        </w:rPr>
        <w:t xml:space="preserve">reality of disability in relation to poverty in Belgium. The findings of the survey are similar to those that have been carried out for years by representative </w:t>
      </w:r>
      <w:r w:rsidRPr="004A2B5D">
        <w:rPr>
          <w:lang w:val="en-GB"/>
        </w:rPr>
        <w:t xml:space="preserve">organisations of </w:t>
      </w:r>
      <w:r w:rsidR="006D4619" w:rsidRPr="004A2B5D">
        <w:rPr>
          <w:lang w:val="en-GB"/>
        </w:rPr>
        <w:t>persons</w:t>
      </w:r>
      <w:r w:rsidRPr="004A2B5D">
        <w:rPr>
          <w:lang w:val="en-GB"/>
        </w:rPr>
        <w:t xml:space="preserve"> with disabilities. </w:t>
      </w:r>
    </w:p>
    <w:p w14:paraId="6B7288D7" w14:textId="77777777" w:rsidR="00A12630" w:rsidRPr="004A2B5D" w:rsidRDefault="00A12630" w:rsidP="00816223">
      <w:pPr>
        <w:spacing w:after="60"/>
        <w:rPr>
          <w:lang w:val="en-GB"/>
        </w:rPr>
      </w:pPr>
      <w:r w:rsidRPr="004A2B5D">
        <w:rPr>
          <w:lang w:val="en-GB"/>
        </w:rPr>
        <w:t xml:space="preserve">The study concludes by proposing the development of structural measures based on the development of a generic poverty policy and specific measures for disability situations (selectivity within universality): </w:t>
      </w:r>
    </w:p>
    <w:p w14:paraId="23F87DEB" w14:textId="77777777" w:rsidR="00A12630" w:rsidRPr="004A2B5D" w:rsidRDefault="00A12630" w:rsidP="00F3159C">
      <w:pPr>
        <w:pStyle w:val="Paragraphedeliste"/>
        <w:numPr>
          <w:ilvl w:val="0"/>
          <w:numId w:val="1"/>
        </w:numPr>
        <w:rPr>
          <w:lang w:val="en-GB"/>
        </w:rPr>
      </w:pPr>
      <w:r w:rsidRPr="004A2B5D">
        <w:rPr>
          <w:lang w:val="en-GB"/>
        </w:rPr>
        <w:t>Generic measures to combat poverty</w:t>
      </w:r>
    </w:p>
    <w:p w14:paraId="0F0363BC" w14:textId="5E202FCB" w:rsidR="00A12630" w:rsidRPr="004A2B5D" w:rsidRDefault="00254871" w:rsidP="00F3159C">
      <w:pPr>
        <w:pStyle w:val="Paragraphedeliste"/>
        <w:numPr>
          <w:ilvl w:val="1"/>
          <w:numId w:val="1"/>
        </w:numPr>
        <w:rPr>
          <w:lang w:val="en-GB"/>
        </w:rPr>
      </w:pPr>
      <w:r w:rsidRPr="004A2B5D">
        <w:rPr>
          <w:lang w:val="en-GB"/>
        </w:rPr>
        <w:t xml:space="preserve">Measures for </w:t>
      </w:r>
      <w:r w:rsidR="00816223" w:rsidRPr="004A2B5D">
        <w:rPr>
          <w:lang w:val="en-GB"/>
        </w:rPr>
        <w:t>a</w:t>
      </w:r>
      <w:r w:rsidRPr="004A2B5D">
        <w:rPr>
          <w:lang w:val="en-GB"/>
        </w:rPr>
        <w:t xml:space="preserve"> structural fight against poverty</w:t>
      </w:r>
    </w:p>
    <w:p w14:paraId="1015E217" w14:textId="77777777" w:rsidR="00A12630" w:rsidRPr="004A2B5D" w:rsidRDefault="00254871" w:rsidP="00F3159C">
      <w:pPr>
        <w:pStyle w:val="Paragraphedeliste"/>
        <w:numPr>
          <w:ilvl w:val="1"/>
          <w:numId w:val="1"/>
        </w:numPr>
        <w:rPr>
          <w:lang w:val="en-GB"/>
        </w:rPr>
      </w:pPr>
      <w:r w:rsidRPr="004A2B5D">
        <w:rPr>
          <w:lang w:val="en-GB"/>
        </w:rPr>
        <w:t xml:space="preserve">Increase in minimums combined with the elimination of employment traps </w:t>
      </w:r>
    </w:p>
    <w:p w14:paraId="328F4813" w14:textId="77777777" w:rsidR="00254871" w:rsidRPr="004A2B5D" w:rsidRDefault="00254871" w:rsidP="00F3159C">
      <w:pPr>
        <w:pStyle w:val="Paragraphedeliste"/>
        <w:numPr>
          <w:ilvl w:val="1"/>
          <w:numId w:val="1"/>
        </w:numPr>
        <w:rPr>
          <w:lang w:val="en-GB"/>
        </w:rPr>
      </w:pPr>
      <w:r w:rsidRPr="004A2B5D">
        <w:rPr>
          <w:lang w:val="en-GB"/>
        </w:rPr>
        <w:t>Improvement of the employment situation</w:t>
      </w:r>
    </w:p>
    <w:p w14:paraId="3DCCD1D3" w14:textId="77777777" w:rsidR="00A12630" w:rsidRPr="004A2B5D" w:rsidRDefault="00254871" w:rsidP="00F3159C">
      <w:pPr>
        <w:pStyle w:val="Paragraphedeliste"/>
        <w:numPr>
          <w:ilvl w:val="1"/>
          <w:numId w:val="1"/>
        </w:numPr>
        <w:rPr>
          <w:lang w:val="en-GB"/>
        </w:rPr>
      </w:pPr>
      <w:r w:rsidRPr="004A2B5D">
        <w:rPr>
          <w:lang w:val="en-GB"/>
        </w:rPr>
        <w:t>Compensatory measures: housing, health care, child care, vocational support and education</w:t>
      </w:r>
    </w:p>
    <w:p w14:paraId="759A6C15" w14:textId="77777777" w:rsidR="00A12630" w:rsidRPr="004A2B5D" w:rsidRDefault="00254871" w:rsidP="00F3159C">
      <w:pPr>
        <w:pStyle w:val="Paragraphedeliste"/>
        <w:numPr>
          <w:ilvl w:val="1"/>
          <w:numId w:val="1"/>
        </w:numPr>
        <w:spacing w:after="60"/>
        <w:ind w:left="1434" w:hanging="357"/>
        <w:rPr>
          <w:lang w:val="en-GB"/>
        </w:rPr>
      </w:pPr>
      <w:r w:rsidRPr="004A2B5D">
        <w:rPr>
          <w:lang w:val="en-GB"/>
        </w:rPr>
        <w:t>Re-examining the negative impact of cohabitation</w:t>
      </w:r>
    </w:p>
    <w:p w14:paraId="40315911" w14:textId="77777777" w:rsidR="00A12630" w:rsidRPr="004A2B5D" w:rsidRDefault="00A12630" w:rsidP="00F3159C">
      <w:pPr>
        <w:pStyle w:val="Paragraphedeliste"/>
        <w:numPr>
          <w:ilvl w:val="0"/>
          <w:numId w:val="1"/>
        </w:numPr>
        <w:rPr>
          <w:lang w:val="en-GB"/>
        </w:rPr>
      </w:pPr>
      <w:r w:rsidRPr="004A2B5D">
        <w:rPr>
          <w:lang w:val="en-GB"/>
        </w:rPr>
        <w:t>4 blocks of disability-specific measures</w:t>
      </w:r>
    </w:p>
    <w:p w14:paraId="4032A955" w14:textId="77777777" w:rsidR="00A12630" w:rsidRPr="004A2B5D" w:rsidRDefault="00A12630" w:rsidP="00F3159C">
      <w:pPr>
        <w:pStyle w:val="Paragraphedeliste"/>
        <w:numPr>
          <w:ilvl w:val="1"/>
          <w:numId w:val="1"/>
        </w:numPr>
        <w:rPr>
          <w:lang w:val="en-GB"/>
        </w:rPr>
      </w:pPr>
      <w:r w:rsidRPr="004A2B5D">
        <w:rPr>
          <w:lang w:val="en-GB"/>
        </w:rPr>
        <w:t>(1) Better income protection</w:t>
      </w:r>
    </w:p>
    <w:p w14:paraId="7296F8A5" w14:textId="074FCB03" w:rsidR="00A12630" w:rsidRPr="004A2B5D" w:rsidRDefault="00254871" w:rsidP="00F3159C">
      <w:pPr>
        <w:pStyle w:val="Paragraphedeliste"/>
        <w:numPr>
          <w:ilvl w:val="2"/>
          <w:numId w:val="1"/>
        </w:numPr>
        <w:rPr>
          <w:lang w:val="en-GB"/>
        </w:rPr>
      </w:pPr>
      <w:r w:rsidRPr="004A2B5D">
        <w:rPr>
          <w:lang w:val="en-GB"/>
        </w:rPr>
        <w:t xml:space="preserve">Raising the </w:t>
      </w:r>
      <w:r w:rsidR="00816223" w:rsidRPr="004A2B5D">
        <w:rPr>
          <w:lang w:val="en-GB"/>
        </w:rPr>
        <w:t>Income replacement allowance</w:t>
      </w:r>
      <w:r w:rsidRPr="004A2B5D">
        <w:rPr>
          <w:lang w:val="en-GB"/>
        </w:rPr>
        <w:t xml:space="preserve"> to the level of the EU poverty line</w:t>
      </w:r>
    </w:p>
    <w:p w14:paraId="24CDB8D2" w14:textId="77777777" w:rsidR="00A12630" w:rsidRPr="004A2B5D" w:rsidRDefault="00254871" w:rsidP="00F3159C">
      <w:pPr>
        <w:pStyle w:val="Paragraphedeliste"/>
        <w:numPr>
          <w:ilvl w:val="2"/>
          <w:numId w:val="1"/>
        </w:numPr>
        <w:rPr>
          <w:lang w:val="en-GB"/>
        </w:rPr>
      </w:pPr>
      <w:r w:rsidRPr="004A2B5D">
        <w:rPr>
          <w:lang w:val="en-GB"/>
        </w:rPr>
        <w:t>Thorough review of the evaluation criteria and their application</w:t>
      </w:r>
    </w:p>
    <w:p w14:paraId="033812E8" w14:textId="65F79C75" w:rsidR="00A12630" w:rsidRPr="004A2B5D" w:rsidRDefault="00254871" w:rsidP="00F3159C">
      <w:pPr>
        <w:pStyle w:val="Paragraphedeliste"/>
        <w:numPr>
          <w:ilvl w:val="2"/>
          <w:numId w:val="1"/>
        </w:numPr>
        <w:rPr>
          <w:lang w:val="en-GB"/>
        </w:rPr>
      </w:pPr>
      <w:r w:rsidRPr="004A2B5D">
        <w:rPr>
          <w:lang w:val="en-GB"/>
        </w:rPr>
        <w:t xml:space="preserve">Further reduction of the "price of love" and the "price of work" </w:t>
      </w:r>
    </w:p>
    <w:p w14:paraId="1939EDC1" w14:textId="77777777" w:rsidR="00254871" w:rsidRPr="004A2B5D" w:rsidRDefault="00254871" w:rsidP="00F3159C">
      <w:pPr>
        <w:pStyle w:val="Paragraphedeliste"/>
        <w:numPr>
          <w:ilvl w:val="2"/>
          <w:numId w:val="1"/>
        </w:numPr>
        <w:rPr>
          <w:lang w:val="en-GB"/>
        </w:rPr>
      </w:pPr>
      <w:r w:rsidRPr="004A2B5D">
        <w:rPr>
          <w:lang w:val="en-GB"/>
        </w:rPr>
        <w:t>Simplification of the granting procedure</w:t>
      </w:r>
    </w:p>
    <w:p w14:paraId="5E62C3AE" w14:textId="77777777" w:rsidR="00A12630" w:rsidRPr="004A2B5D" w:rsidRDefault="00A12630" w:rsidP="00F3159C">
      <w:pPr>
        <w:pStyle w:val="Paragraphedeliste"/>
        <w:numPr>
          <w:ilvl w:val="1"/>
          <w:numId w:val="1"/>
        </w:numPr>
        <w:rPr>
          <w:lang w:val="en-GB"/>
        </w:rPr>
      </w:pPr>
      <w:r w:rsidRPr="004A2B5D">
        <w:rPr>
          <w:lang w:val="en-GB"/>
        </w:rPr>
        <w:t>(2) Full citizenship: monitoring social participation</w:t>
      </w:r>
    </w:p>
    <w:p w14:paraId="0DF9CE65" w14:textId="77777777" w:rsidR="00A12630" w:rsidRPr="004A2B5D" w:rsidRDefault="00254871" w:rsidP="00F3159C">
      <w:pPr>
        <w:pStyle w:val="Paragraphedeliste"/>
        <w:numPr>
          <w:ilvl w:val="2"/>
          <w:numId w:val="1"/>
        </w:numPr>
        <w:rPr>
          <w:lang w:val="en-GB"/>
        </w:rPr>
      </w:pPr>
      <w:r w:rsidRPr="004A2B5D">
        <w:rPr>
          <w:lang w:val="en-GB"/>
        </w:rPr>
        <w:t>Not only the financial situation, but also the standard of living achieved, the degree of freedom of choice and social participation.</w:t>
      </w:r>
    </w:p>
    <w:p w14:paraId="436FA68C" w14:textId="77777777" w:rsidR="00A12630" w:rsidRPr="004A2B5D" w:rsidRDefault="00254871" w:rsidP="00F3159C">
      <w:pPr>
        <w:pStyle w:val="Paragraphedeliste"/>
        <w:numPr>
          <w:ilvl w:val="2"/>
          <w:numId w:val="1"/>
        </w:numPr>
        <w:rPr>
          <w:lang w:val="en-GB"/>
        </w:rPr>
      </w:pPr>
      <w:r w:rsidRPr="004A2B5D">
        <w:rPr>
          <w:lang w:val="en-GB"/>
        </w:rPr>
        <w:t>Continued development of the "</w:t>
      </w:r>
      <w:proofErr w:type="spellStart"/>
      <w:r w:rsidRPr="004A2B5D">
        <w:rPr>
          <w:lang w:val="en-GB"/>
        </w:rPr>
        <w:t>handistreaming</w:t>
      </w:r>
      <w:proofErr w:type="spellEnd"/>
      <w:r w:rsidRPr="004A2B5D">
        <w:rPr>
          <w:lang w:val="en-GB"/>
        </w:rPr>
        <w:t>" plan</w:t>
      </w:r>
    </w:p>
    <w:p w14:paraId="2D5528FE" w14:textId="77777777" w:rsidR="00A12630" w:rsidRPr="004A2B5D" w:rsidRDefault="00254871" w:rsidP="00F3159C">
      <w:pPr>
        <w:pStyle w:val="Paragraphedeliste"/>
        <w:numPr>
          <w:ilvl w:val="2"/>
          <w:numId w:val="1"/>
        </w:numPr>
        <w:rPr>
          <w:lang w:val="en-GB"/>
        </w:rPr>
      </w:pPr>
      <w:r w:rsidRPr="004A2B5D">
        <w:rPr>
          <w:lang w:val="en-GB"/>
        </w:rPr>
        <w:t>Indicators integrating the "disability" dimension</w:t>
      </w:r>
    </w:p>
    <w:p w14:paraId="371273D6" w14:textId="77777777" w:rsidR="00254871" w:rsidRPr="004A2B5D" w:rsidRDefault="00254871" w:rsidP="00F3159C">
      <w:pPr>
        <w:pStyle w:val="Paragraphedeliste"/>
        <w:numPr>
          <w:ilvl w:val="2"/>
          <w:numId w:val="1"/>
        </w:numPr>
        <w:rPr>
          <w:lang w:val="en-GB"/>
        </w:rPr>
      </w:pPr>
      <w:r w:rsidRPr="004A2B5D">
        <w:rPr>
          <w:lang w:val="en-GB"/>
        </w:rPr>
        <w:t>Persons in collective households</w:t>
      </w:r>
    </w:p>
    <w:p w14:paraId="59F2B13B" w14:textId="77777777" w:rsidR="00254871" w:rsidRPr="004A2B5D" w:rsidRDefault="00254871" w:rsidP="00F3159C">
      <w:pPr>
        <w:pStyle w:val="Paragraphedeliste"/>
        <w:numPr>
          <w:ilvl w:val="2"/>
          <w:numId w:val="1"/>
        </w:numPr>
        <w:rPr>
          <w:lang w:val="en-GB"/>
        </w:rPr>
      </w:pPr>
      <w:r w:rsidRPr="004A2B5D">
        <w:rPr>
          <w:lang w:val="en-GB"/>
        </w:rPr>
        <w:t xml:space="preserve">Need for an inter-federal approach </w:t>
      </w:r>
    </w:p>
    <w:p w14:paraId="4E861221" w14:textId="77777777" w:rsidR="00A12630" w:rsidRPr="004A2B5D" w:rsidRDefault="00A12630" w:rsidP="00F3159C">
      <w:pPr>
        <w:pStyle w:val="Paragraphedeliste"/>
        <w:numPr>
          <w:ilvl w:val="1"/>
          <w:numId w:val="1"/>
        </w:numPr>
        <w:rPr>
          <w:lang w:val="en-GB"/>
        </w:rPr>
      </w:pPr>
      <w:r w:rsidRPr="004A2B5D">
        <w:rPr>
          <w:lang w:val="en-GB"/>
        </w:rPr>
        <w:t>(3) Labour market participation as a positive measure</w:t>
      </w:r>
    </w:p>
    <w:p w14:paraId="087252D5" w14:textId="77777777" w:rsidR="00254871" w:rsidRPr="004A2B5D" w:rsidRDefault="00254871" w:rsidP="00F3159C">
      <w:pPr>
        <w:pStyle w:val="Paragraphedeliste"/>
        <w:numPr>
          <w:ilvl w:val="2"/>
          <w:numId w:val="1"/>
        </w:numPr>
        <w:rPr>
          <w:lang w:val="en-GB"/>
        </w:rPr>
      </w:pPr>
      <w:r w:rsidRPr="004A2B5D">
        <w:rPr>
          <w:lang w:val="en-GB"/>
        </w:rPr>
        <w:t>Reducing employment traps</w:t>
      </w:r>
    </w:p>
    <w:p w14:paraId="24E07CDD" w14:textId="18CECDB5" w:rsidR="00A12630" w:rsidRPr="004A2B5D" w:rsidRDefault="00254871" w:rsidP="00F3159C">
      <w:pPr>
        <w:pStyle w:val="Paragraphedeliste"/>
        <w:numPr>
          <w:ilvl w:val="2"/>
          <w:numId w:val="1"/>
        </w:numPr>
        <w:rPr>
          <w:lang w:val="en-GB"/>
        </w:rPr>
      </w:pPr>
      <w:r w:rsidRPr="004A2B5D">
        <w:rPr>
          <w:lang w:val="en-GB"/>
        </w:rPr>
        <w:t xml:space="preserve">Identify </w:t>
      </w:r>
      <w:r w:rsidR="00192988" w:rsidRPr="004A2B5D">
        <w:rPr>
          <w:lang w:val="en-GB"/>
        </w:rPr>
        <w:t>and</w:t>
      </w:r>
      <w:r w:rsidRPr="004A2B5D">
        <w:rPr>
          <w:lang w:val="en-GB"/>
        </w:rPr>
        <w:t xml:space="preserve"> eliminate the perverse effects of reintegration</w:t>
      </w:r>
    </w:p>
    <w:p w14:paraId="5322E8B3" w14:textId="1668E987" w:rsidR="00A12630" w:rsidRPr="004A2B5D" w:rsidRDefault="00254871" w:rsidP="00F3159C">
      <w:pPr>
        <w:pStyle w:val="Paragraphedeliste"/>
        <w:numPr>
          <w:ilvl w:val="2"/>
          <w:numId w:val="1"/>
        </w:numPr>
        <w:rPr>
          <w:lang w:val="en-GB"/>
        </w:rPr>
      </w:pPr>
      <w:r w:rsidRPr="004A2B5D">
        <w:rPr>
          <w:lang w:val="en-GB"/>
        </w:rPr>
        <w:t xml:space="preserve">Feasible work for </w:t>
      </w:r>
      <w:r w:rsidR="006D4619" w:rsidRPr="004A2B5D">
        <w:rPr>
          <w:lang w:val="en-GB"/>
        </w:rPr>
        <w:t>persons</w:t>
      </w:r>
      <w:r w:rsidRPr="004A2B5D">
        <w:rPr>
          <w:lang w:val="en-GB"/>
        </w:rPr>
        <w:t xml:space="preserve"> with disabilities</w:t>
      </w:r>
    </w:p>
    <w:p w14:paraId="7D4600A0" w14:textId="77777777" w:rsidR="00A12630" w:rsidRPr="004A2B5D" w:rsidRDefault="00A12630" w:rsidP="00F3159C">
      <w:pPr>
        <w:pStyle w:val="Paragraphedeliste"/>
        <w:numPr>
          <w:ilvl w:val="1"/>
          <w:numId w:val="1"/>
        </w:numPr>
        <w:rPr>
          <w:lang w:val="en-GB"/>
        </w:rPr>
      </w:pPr>
      <w:r w:rsidRPr="004A2B5D">
        <w:rPr>
          <w:lang w:val="en-GB"/>
        </w:rPr>
        <w:t>(4) Decrease in non-use</w:t>
      </w:r>
    </w:p>
    <w:p w14:paraId="01930605" w14:textId="77777777" w:rsidR="00A12630" w:rsidRPr="004A2B5D" w:rsidRDefault="00254871" w:rsidP="00F3159C">
      <w:pPr>
        <w:pStyle w:val="Paragraphedeliste"/>
        <w:numPr>
          <w:ilvl w:val="2"/>
          <w:numId w:val="1"/>
        </w:numPr>
        <w:rPr>
          <w:lang w:val="en-GB"/>
        </w:rPr>
      </w:pPr>
      <w:r w:rsidRPr="004A2B5D">
        <w:rPr>
          <w:lang w:val="en-GB"/>
        </w:rPr>
        <w:t>More proactive approach and greater proximity (</w:t>
      </w:r>
      <w:r w:rsidRPr="004A2B5D">
        <w:rPr>
          <w:i/>
          <w:iCs/>
          <w:lang w:val="en-GB"/>
        </w:rPr>
        <w:t>outreach) to</w:t>
      </w:r>
      <w:r w:rsidRPr="004A2B5D">
        <w:rPr>
          <w:lang w:val="en-GB"/>
        </w:rPr>
        <w:t xml:space="preserve"> front-line services </w:t>
      </w:r>
    </w:p>
    <w:p w14:paraId="005AA617" w14:textId="2C985DCE" w:rsidR="00A12630" w:rsidRPr="004A2B5D" w:rsidRDefault="004A2B5D" w:rsidP="00F3159C">
      <w:pPr>
        <w:pStyle w:val="Paragraphedeliste"/>
        <w:numPr>
          <w:ilvl w:val="2"/>
          <w:numId w:val="1"/>
        </w:numPr>
        <w:rPr>
          <w:lang w:val="en-GB"/>
        </w:rPr>
      </w:pPr>
      <w:r w:rsidRPr="004A2B5D">
        <w:rPr>
          <w:lang w:val="en-GB"/>
        </w:rPr>
        <w:t>The u</w:t>
      </w:r>
      <w:r w:rsidR="00254871" w:rsidRPr="004A2B5D">
        <w:rPr>
          <w:lang w:val="en-GB"/>
        </w:rPr>
        <w:t>se of digital technologies is not a miracle solution</w:t>
      </w:r>
    </w:p>
    <w:p w14:paraId="30A283A5" w14:textId="6D9872A2" w:rsidR="00A12630" w:rsidRPr="004A2B5D" w:rsidRDefault="00254871" w:rsidP="00F3159C">
      <w:pPr>
        <w:pStyle w:val="Paragraphedeliste"/>
        <w:numPr>
          <w:ilvl w:val="2"/>
          <w:numId w:val="1"/>
        </w:numPr>
        <w:rPr>
          <w:lang w:val="en-GB"/>
        </w:rPr>
      </w:pPr>
      <w:r w:rsidRPr="004A2B5D">
        <w:rPr>
          <w:lang w:val="en-GB"/>
        </w:rPr>
        <w:t xml:space="preserve">Simplification and acceleration of </w:t>
      </w:r>
      <w:r w:rsidR="004A2B5D" w:rsidRPr="004A2B5D">
        <w:rPr>
          <w:lang w:val="en-GB"/>
        </w:rPr>
        <w:t>granting</w:t>
      </w:r>
      <w:r w:rsidRPr="004A2B5D">
        <w:rPr>
          <w:lang w:val="en-GB"/>
        </w:rPr>
        <w:t xml:space="preserve"> procedures</w:t>
      </w:r>
    </w:p>
    <w:p w14:paraId="65A11443" w14:textId="5D7D9B81" w:rsidR="00A12630" w:rsidRPr="004A2B5D" w:rsidRDefault="00254871" w:rsidP="00F3159C">
      <w:pPr>
        <w:pStyle w:val="Paragraphedeliste"/>
        <w:numPr>
          <w:ilvl w:val="2"/>
          <w:numId w:val="1"/>
        </w:numPr>
        <w:rPr>
          <w:lang w:val="en-GB"/>
        </w:rPr>
      </w:pPr>
      <w:r w:rsidRPr="004A2B5D">
        <w:rPr>
          <w:lang w:val="en-GB"/>
        </w:rPr>
        <w:t xml:space="preserve">Reduction of the </w:t>
      </w:r>
      <w:r w:rsidR="00C9138B" w:rsidRPr="004A2B5D">
        <w:rPr>
          <w:lang w:val="en-GB"/>
        </w:rPr>
        <w:t>"</w:t>
      </w:r>
      <w:r w:rsidRPr="004A2B5D">
        <w:rPr>
          <w:lang w:val="en-GB"/>
        </w:rPr>
        <w:t>Matthew effect</w:t>
      </w:r>
      <w:r w:rsidR="00C9138B" w:rsidRPr="004A2B5D">
        <w:rPr>
          <w:lang w:val="en-GB"/>
        </w:rPr>
        <w:t>"</w:t>
      </w:r>
      <w:r w:rsidRPr="004A2B5D">
        <w:rPr>
          <w:lang w:val="en-GB"/>
        </w:rPr>
        <w:t xml:space="preserve"> in the field of care and assistance</w:t>
      </w:r>
    </w:p>
    <w:p w14:paraId="6F932F12" w14:textId="3BF790B0" w:rsidR="00A12630" w:rsidRPr="004A2B5D" w:rsidRDefault="00254871" w:rsidP="00F3159C">
      <w:pPr>
        <w:pStyle w:val="Paragraphedeliste"/>
        <w:numPr>
          <w:ilvl w:val="2"/>
          <w:numId w:val="1"/>
        </w:numPr>
        <w:spacing w:after="240"/>
        <w:ind w:left="2154" w:hanging="357"/>
        <w:rPr>
          <w:lang w:val="en-GB"/>
        </w:rPr>
      </w:pPr>
      <w:r w:rsidRPr="004A2B5D">
        <w:rPr>
          <w:lang w:val="en-GB"/>
        </w:rPr>
        <w:t xml:space="preserve">Specific attention to </w:t>
      </w:r>
      <w:r w:rsidR="006D4619" w:rsidRPr="004A2B5D">
        <w:rPr>
          <w:lang w:val="en-GB"/>
        </w:rPr>
        <w:t>persons</w:t>
      </w:r>
      <w:r w:rsidRPr="004A2B5D">
        <w:rPr>
          <w:lang w:val="en-GB"/>
        </w:rPr>
        <w:t xml:space="preserve"> with an immigrant background</w:t>
      </w:r>
    </w:p>
    <w:p w14:paraId="3024A004" w14:textId="2ACB8C42" w:rsidR="008E2030" w:rsidRPr="00ED5B1F" w:rsidRDefault="008E2030" w:rsidP="007B1A4A">
      <w:pPr>
        <w:spacing w:after="120"/>
      </w:pPr>
      <w:bookmarkStart w:id="17" w:name="_Hlk30664959"/>
      <w:r w:rsidRPr="00ED5B1F">
        <w:t xml:space="preserve">At the beginning of 2020, the increase in the costs of banking services has been compounded: the main banks active on the Belgian market have decided to increase the pricing of a series of basic operations carried out by hand, to close more and more branches and to abolish </w:t>
      </w:r>
      <w:r w:rsidR="00C9138B" w:rsidRPr="00ED5B1F">
        <w:t>terminals</w:t>
      </w:r>
      <w:r w:rsidRPr="00ED5B1F">
        <w:t xml:space="preserve">. </w:t>
      </w:r>
      <w:r w:rsidR="00C9138B" w:rsidRPr="00ED5B1F">
        <w:t>All</w:t>
      </w:r>
      <w:r w:rsidRPr="00ED5B1F">
        <w:t xml:space="preserve"> this is done to the </w:t>
      </w:r>
      <w:r w:rsidRPr="00ED5B1F">
        <w:lastRenderedPageBreak/>
        <w:t xml:space="preserve">detriment of the most precarious </w:t>
      </w:r>
      <w:r w:rsidR="006D4619" w:rsidRPr="00ED5B1F">
        <w:t>persons</w:t>
      </w:r>
      <w:r w:rsidRPr="00ED5B1F">
        <w:t xml:space="preserve"> and without taking into account the notions of "minimum service" and "reasonable accommodation" .</w:t>
      </w:r>
      <w:r w:rsidRPr="00ED5B1F">
        <w:rPr>
          <w:rStyle w:val="Appelnotedebasdep"/>
          <w:lang w:val="fr-BE"/>
        </w:rPr>
        <w:footnoteReference w:id="46"/>
      </w:r>
      <w:bookmarkEnd w:id="17"/>
    </w:p>
    <w:p w14:paraId="3D3C25C5" w14:textId="413BABBD" w:rsidR="007C6270" w:rsidRPr="00F04D5D" w:rsidRDefault="007C6270" w:rsidP="007B1A4A">
      <w:pPr>
        <w:pStyle w:val="Titre3"/>
        <w:spacing w:after="60"/>
        <w:rPr>
          <w:sz w:val="22"/>
          <w:szCs w:val="22"/>
          <w:lang w:val="en-GB"/>
        </w:rPr>
      </w:pPr>
      <w:r w:rsidRPr="00F04D5D">
        <w:rPr>
          <w:sz w:val="22"/>
          <w:szCs w:val="22"/>
          <w:lang w:val="en-GB"/>
        </w:rPr>
        <w:t xml:space="preserve">Suggested Questions </w:t>
      </w:r>
      <w:r w:rsidR="00454742" w:rsidRPr="00F04D5D">
        <w:rPr>
          <w:sz w:val="22"/>
          <w:szCs w:val="22"/>
          <w:lang w:val="en-GB"/>
        </w:rPr>
        <w:t>on Poverty</w:t>
      </w:r>
      <w:r w:rsidRPr="00F04D5D">
        <w:rPr>
          <w:sz w:val="22"/>
          <w:szCs w:val="22"/>
          <w:lang w:val="en-GB"/>
        </w:rPr>
        <w:t>:</w:t>
      </w:r>
    </w:p>
    <w:p w14:paraId="16A91D16" w14:textId="67CC7D24" w:rsidR="00A12630" w:rsidRPr="00ED5B1F" w:rsidRDefault="00F3159C" w:rsidP="007B1A4A">
      <w:pPr>
        <w:pStyle w:val="Paragraphedeliste"/>
        <w:numPr>
          <w:ilvl w:val="0"/>
          <w:numId w:val="12"/>
        </w:numPr>
        <w:spacing w:after="60"/>
        <w:ind w:left="851"/>
      </w:pPr>
      <w:r w:rsidRPr="00ED5B1F">
        <w:t>Is Belgium</w:t>
      </w:r>
      <w:r w:rsidR="00A12630" w:rsidRPr="00ED5B1F">
        <w:t xml:space="preserve"> going to use the Poverty and Disability </w:t>
      </w:r>
      <w:r w:rsidR="003670B8" w:rsidRPr="00ED5B1F">
        <w:t xml:space="preserve">compendium as a basis for finally </w:t>
      </w:r>
      <w:r w:rsidR="00A12630" w:rsidRPr="00ED5B1F">
        <w:t>building the necessary</w:t>
      </w:r>
      <w:r w:rsidR="00F47354" w:rsidRPr="00ED5B1F">
        <w:t xml:space="preserve"> and integrated</w:t>
      </w:r>
      <w:r w:rsidR="00A12630" w:rsidRPr="00ED5B1F">
        <w:t xml:space="preserve"> policies to reduce the risk of poverty for </w:t>
      </w:r>
      <w:r w:rsidR="006D4619" w:rsidRPr="00ED5B1F">
        <w:t>persons</w:t>
      </w:r>
      <w:r w:rsidR="00A12630" w:rsidRPr="00ED5B1F">
        <w:t xml:space="preserve"> with disabilities in Belgium as quickly as possible?</w:t>
      </w:r>
    </w:p>
    <w:p w14:paraId="70CD86F7" w14:textId="128F65AC" w:rsidR="00A12630" w:rsidRPr="00ED5B1F" w:rsidRDefault="00A12630" w:rsidP="007B1A4A">
      <w:pPr>
        <w:pStyle w:val="Paragraphedeliste"/>
        <w:numPr>
          <w:ilvl w:val="0"/>
          <w:numId w:val="12"/>
        </w:numPr>
        <w:spacing w:after="60"/>
        <w:ind w:left="851"/>
      </w:pPr>
      <w:r w:rsidRPr="00ED5B1F">
        <w:t xml:space="preserve">Will </w:t>
      </w:r>
      <w:r w:rsidR="00F3159C" w:rsidRPr="00ED5B1F">
        <w:t>Belgium</w:t>
      </w:r>
      <w:r w:rsidRPr="00ED5B1F">
        <w:t xml:space="preserve"> develop a</w:t>
      </w:r>
      <w:r w:rsidR="00F47354" w:rsidRPr="00ED5B1F">
        <w:t xml:space="preserve"> sustainable and </w:t>
      </w:r>
      <w:r w:rsidRPr="00ED5B1F">
        <w:t>generic poverty policy and specific measures for disability situations (selectivity within universality)?</w:t>
      </w:r>
    </w:p>
    <w:p w14:paraId="7D036E5E" w14:textId="7DD825E7" w:rsidR="003245AE" w:rsidRPr="00ED5B1F" w:rsidRDefault="003245AE" w:rsidP="007B1A4A">
      <w:pPr>
        <w:pStyle w:val="Paragraphedeliste"/>
        <w:numPr>
          <w:ilvl w:val="0"/>
          <w:numId w:val="12"/>
        </w:numPr>
        <w:spacing w:after="60"/>
        <w:ind w:left="851"/>
      </w:pPr>
      <w:r w:rsidRPr="00ED5B1F">
        <w:t xml:space="preserve">What concrete measures, action plan and timetable does Belgium envisage to increase the amount of benefits for </w:t>
      </w:r>
      <w:r w:rsidR="006D4619" w:rsidRPr="00ED5B1F">
        <w:t>persons</w:t>
      </w:r>
      <w:r w:rsidRPr="00ED5B1F">
        <w:t xml:space="preserve"> with disabilities so that they provide everyone with an adequate income at least equal to the amount of the guaranteed minimum wage established at Belgian level? </w:t>
      </w:r>
    </w:p>
    <w:p w14:paraId="07ADF92C" w14:textId="3135562D" w:rsidR="003245AE" w:rsidRPr="00ED5B1F" w:rsidRDefault="003245AE" w:rsidP="007B1A4A">
      <w:pPr>
        <w:pStyle w:val="Paragraphedeliste"/>
        <w:numPr>
          <w:ilvl w:val="0"/>
          <w:numId w:val="12"/>
        </w:numPr>
        <w:spacing w:after="60"/>
        <w:ind w:left="851"/>
      </w:pPr>
      <w:r w:rsidRPr="00ED5B1F">
        <w:t xml:space="preserve">What concrete measures does Belgium plan to take over the next four years to set up a system of benefits for </w:t>
      </w:r>
      <w:r w:rsidR="006D4619" w:rsidRPr="00ED5B1F">
        <w:t>persons</w:t>
      </w:r>
      <w:r w:rsidRPr="00ED5B1F">
        <w:t xml:space="preserve"> with disabilities based on a combination of criteria for participation in </w:t>
      </w:r>
      <w:r w:rsidR="00D356A5" w:rsidRPr="00ED5B1F">
        <w:t>society and</w:t>
      </w:r>
      <w:r w:rsidRPr="00ED5B1F">
        <w:t xml:space="preserve"> medical criteria that will enable better account to be taken of both the reality of the lives of </w:t>
      </w:r>
      <w:r w:rsidR="006D4619" w:rsidRPr="00ED5B1F">
        <w:t>persons</w:t>
      </w:r>
      <w:r w:rsidRPr="00ED5B1F">
        <w:t xml:space="preserve"> with disabilities and the need for objectification desired by the State?</w:t>
      </w:r>
    </w:p>
    <w:p w14:paraId="0F59AD67" w14:textId="02FEA7D2" w:rsidR="003245AE" w:rsidRPr="00ED5B1F" w:rsidRDefault="003245AE" w:rsidP="007B1A4A">
      <w:pPr>
        <w:pStyle w:val="Paragraphedeliste"/>
        <w:numPr>
          <w:ilvl w:val="0"/>
          <w:numId w:val="12"/>
        </w:numPr>
        <w:spacing w:after="60"/>
        <w:ind w:left="851"/>
      </w:pPr>
      <w:r w:rsidRPr="00ED5B1F">
        <w:t>What concrete measures does Belgium plan to take to make social protection measures more readable and to eliminate cases of "non-take-up"? What rights are not automatically granted and what does Belgium provide for automating them?</w:t>
      </w:r>
    </w:p>
    <w:p w14:paraId="7E5DFF56" w14:textId="46C8D849" w:rsidR="003245AE" w:rsidRPr="00ED5B1F" w:rsidRDefault="003245AE" w:rsidP="007B1A4A">
      <w:pPr>
        <w:pStyle w:val="Paragraphedeliste"/>
        <w:numPr>
          <w:ilvl w:val="0"/>
          <w:numId w:val="12"/>
        </w:numPr>
        <w:spacing w:after="60" w:line="276" w:lineRule="auto"/>
        <w:ind w:left="851"/>
      </w:pPr>
      <w:r w:rsidRPr="00ED5B1F">
        <w:t xml:space="preserve">What steps will </w:t>
      </w:r>
      <w:r w:rsidR="00F3159C" w:rsidRPr="00ED5B1F">
        <w:t>Belgium</w:t>
      </w:r>
      <w:r w:rsidRPr="00ED5B1F">
        <w:t xml:space="preserve"> take to ensure that the Disabilities Branch has the necessary computer and human resources to process cases efficiently and quickly, and to ensure adequate access to telephone and electronic services for both persons with disabilities and social services? </w:t>
      </w:r>
    </w:p>
    <w:p w14:paraId="12DEE32A" w14:textId="18119351" w:rsidR="00376FF4" w:rsidRPr="004C63E5" w:rsidRDefault="00376FF4" w:rsidP="007B1A4A">
      <w:pPr>
        <w:spacing w:before="360" w:after="120" w:line="259" w:lineRule="auto"/>
        <w:rPr>
          <w:b/>
          <w:sz w:val="28"/>
          <w:szCs w:val="28"/>
          <w:u w:val="single"/>
        </w:rPr>
      </w:pPr>
      <w:r w:rsidRPr="004C63E5">
        <w:rPr>
          <w:b/>
          <w:sz w:val="28"/>
          <w:szCs w:val="28"/>
          <w:u w:val="single"/>
        </w:rPr>
        <w:t>Right to physical and mental health (R.25)</w:t>
      </w:r>
    </w:p>
    <w:p w14:paraId="58656EBB" w14:textId="13402CF2" w:rsidR="00226246" w:rsidRPr="004A2B5D" w:rsidRDefault="00226246" w:rsidP="00454A8F">
      <w:pPr>
        <w:spacing w:after="120"/>
        <w:rPr>
          <w:lang w:val="en-GB"/>
        </w:rPr>
      </w:pPr>
      <w:r w:rsidRPr="004A2B5D">
        <w:rPr>
          <w:lang w:val="en-GB"/>
        </w:rPr>
        <w:t xml:space="preserve">Since 2000, the desire to "rationalize" and economize in the field of health has increased the imbalances in medical supply between the different sub-regions of the country. This is particularly true for rural areas. The overall ageing of health care providers, </w:t>
      </w:r>
      <w:r w:rsidR="00DB091F" w:rsidRPr="004A2B5D">
        <w:rPr>
          <w:lang w:val="en-GB"/>
        </w:rPr>
        <w:t>especially</w:t>
      </w:r>
      <w:r w:rsidRPr="004A2B5D">
        <w:rPr>
          <w:rStyle w:val="Appelnotedebasdep"/>
          <w:lang w:val="en-GB"/>
        </w:rPr>
        <w:footnoteReference w:id="47"/>
      </w:r>
      <w:r w:rsidR="004A2B5D">
        <w:rPr>
          <w:lang w:val="en-GB"/>
        </w:rPr>
        <w:t xml:space="preserve"> </w:t>
      </w:r>
      <w:r w:rsidRPr="004A2B5D">
        <w:rPr>
          <w:lang w:val="en-GB"/>
        </w:rPr>
        <w:t>general practitioners,</w:t>
      </w:r>
      <w:r w:rsidR="005F59BB" w:rsidRPr="004A2B5D">
        <w:rPr>
          <w:lang w:val="en-GB"/>
        </w:rPr>
        <w:t xml:space="preserve"> the</w:t>
      </w:r>
      <w:r w:rsidR="002914C7" w:rsidRPr="004A2B5D">
        <w:rPr>
          <w:lang w:val="en-GB"/>
        </w:rPr>
        <w:t xml:space="preserve"> rationalisation of the hospital network and the</w:t>
      </w:r>
      <w:r w:rsidR="002914C7" w:rsidRPr="004A2B5D">
        <w:rPr>
          <w:rStyle w:val="Appelnotedebasdep"/>
          <w:lang w:val="en-GB"/>
        </w:rPr>
        <w:footnoteReference w:id="48"/>
      </w:r>
      <w:r w:rsidRPr="004A2B5D">
        <w:rPr>
          <w:lang w:val="en-GB"/>
        </w:rPr>
        <w:t xml:space="preserve"> ageing of the population further accentuate these imbalances</w:t>
      </w:r>
      <w:r w:rsidRPr="004A2B5D">
        <w:rPr>
          <w:rStyle w:val="Appelnotedebasdep"/>
          <w:lang w:val="en-GB"/>
        </w:rPr>
        <w:footnoteReference w:id="49"/>
      </w:r>
      <w:r w:rsidRPr="004A2B5D">
        <w:rPr>
          <w:lang w:val="en-GB"/>
        </w:rPr>
        <w:t>. The current trend is therefore likely to have particularly detrimental effects on the most economically vulnerable patients and on patients with disabilities.</w:t>
      </w:r>
    </w:p>
    <w:p w14:paraId="4655F1B9" w14:textId="06B04417" w:rsidR="00226246" w:rsidRPr="004C63E5" w:rsidRDefault="00481011" w:rsidP="00454A8F">
      <w:pPr>
        <w:spacing w:after="120"/>
      </w:pPr>
      <w:r w:rsidRPr="00ED5B1F">
        <w:lastRenderedPageBreak/>
        <w:t>Beyond the</w:t>
      </w:r>
      <w:r w:rsidR="00D356A5" w:rsidRPr="00ED5B1F">
        <w:t xml:space="preserve"> physical (buildings, equipment) and communication access problems, </w:t>
      </w:r>
      <w:r w:rsidR="00226246" w:rsidRPr="00ED5B1F">
        <w:t xml:space="preserve">financial access to health care is a key issue for a growing number of </w:t>
      </w:r>
      <w:r w:rsidR="006D4619" w:rsidRPr="00ED5B1F">
        <w:t>persons</w:t>
      </w:r>
      <w:r w:rsidR="00226246" w:rsidRPr="00ED5B1F">
        <w:t xml:space="preserve"> with disabilities. More and more </w:t>
      </w:r>
      <w:r w:rsidR="006D4619" w:rsidRPr="00ED5B1F">
        <w:t>persons</w:t>
      </w:r>
      <w:r w:rsidR="00226246" w:rsidRPr="00ED5B1F">
        <w:t xml:space="preserve"> with disabilities are postponing or cancelling </w:t>
      </w:r>
      <w:r w:rsidR="00226246" w:rsidRPr="00ED5B1F">
        <w:rPr>
          <w:rStyle w:val="Appelnotedebasdep"/>
        </w:rPr>
        <w:footnoteReference w:id="50"/>
      </w:r>
      <w:r w:rsidRPr="00ED5B1F">
        <w:t xml:space="preserve"> </w:t>
      </w:r>
      <w:r w:rsidR="00226246" w:rsidRPr="00ED5B1F">
        <w:t>necessary treatment</w:t>
      </w:r>
      <w:r w:rsidR="00226246" w:rsidRPr="004C63E5">
        <w:t>.</w:t>
      </w:r>
    </w:p>
    <w:p w14:paraId="6A270E5C" w14:textId="2339FA48" w:rsidR="00226246" w:rsidRPr="004C63E5" w:rsidRDefault="00226246" w:rsidP="00454A8F">
      <w:pPr>
        <w:pStyle w:val="Default"/>
        <w:spacing w:after="120"/>
        <w:rPr>
          <w:rFonts w:asciiTheme="minorHAnsi" w:hAnsiTheme="minorHAnsi" w:cstheme="minorHAnsi"/>
          <w:color w:val="auto"/>
          <w:sz w:val="22"/>
          <w:szCs w:val="22"/>
          <w:lang w:val="en-US"/>
        </w:rPr>
      </w:pPr>
      <w:bookmarkStart w:id="22" w:name="_Hlk535429162"/>
      <w:r w:rsidRPr="004C63E5">
        <w:rPr>
          <w:rFonts w:asciiTheme="minorHAnsi" w:hAnsiTheme="minorHAnsi" w:cstheme="minorHAnsi"/>
          <w:sz w:val="22"/>
          <w:szCs w:val="22"/>
          <w:lang w:val="en-US"/>
        </w:rPr>
        <w:t>Despite the principles set out in the Charter of the Rights of the Patient, full and correct information to the patient, in clear language adapted to his or her needs, is not sufficient to guarantee the quality of the care he or she needs and to</w:t>
      </w:r>
      <w:r w:rsidRPr="00226246">
        <w:rPr>
          <w:rStyle w:val="Appelnotedebasdep"/>
          <w:rFonts w:asciiTheme="minorHAnsi" w:hAnsiTheme="minorHAnsi" w:cstheme="minorHAnsi"/>
          <w:sz w:val="22"/>
          <w:szCs w:val="22"/>
          <w:lang w:val="fr-BE"/>
        </w:rPr>
        <w:footnoteReference w:id="51"/>
      </w:r>
      <w:r w:rsidRPr="004C63E5">
        <w:rPr>
          <w:rFonts w:asciiTheme="minorHAnsi" w:hAnsiTheme="minorHAnsi" w:cstheme="minorHAnsi"/>
          <w:sz w:val="22"/>
          <w:szCs w:val="22"/>
          <w:lang w:val="en-US"/>
        </w:rPr>
        <w:t xml:space="preserve"> enable the patient to exercise his or her free and informed consent to the care provided to him or her.</w:t>
      </w:r>
    </w:p>
    <w:p w14:paraId="775EDC8D" w14:textId="77777777" w:rsidR="00226246" w:rsidRPr="004C63E5" w:rsidRDefault="00226246" w:rsidP="00226246">
      <w:pPr>
        <w:pStyle w:val="Default"/>
        <w:spacing w:after="120"/>
        <w:rPr>
          <w:rFonts w:asciiTheme="minorHAnsi" w:hAnsiTheme="minorHAnsi" w:cstheme="minorHAnsi"/>
          <w:color w:val="auto"/>
          <w:sz w:val="22"/>
          <w:szCs w:val="22"/>
          <w:lang w:val="en-US"/>
        </w:rPr>
      </w:pPr>
      <w:r w:rsidRPr="004C63E5">
        <w:rPr>
          <w:rFonts w:asciiTheme="minorHAnsi" w:hAnsiTheme="minorHAnsi" w:cstheme="minorHAnsi"/>
          <w:color w:val="252525"/>
          <w:sz w:val="22"/>
          <w:szCs w:val="22"/>
          <w:lang w:val="en-US"/>
        </w:rPr>
        <w:t>Further progress is still needed to enable patients to truly access their data. Currently, even if the patient's file is increasingly updated electronically, it is still very difficult for the patient to consult it</w:t>
      </w:r>
      <w:r w:rsidRPr="00226246">
        <w:rPr>
          <w:rStyle w:val="Appelnotedebasdep"/>
          <w:rFonts w:asciiTheme="minorHAnsi" w:hAnsiTheme="minorHAnsi" w:cstheme="minorHAnsi"/>
          <w:color w:val="252525"/>
          <w:sz w:val="22"/>
          <w:szCs w:val="22"/>
          <w:lang w:val="fr-BE"/>
        </w:rPr>
        <w:footnoteReference w:id="52"/>
      </w:r>
      <w:r w:rsidRPr="004C63E5">
        <w:rPr>
          <w:rFonts w:asciiTheme="minorHAnsi" w:hAnsiTheme="minorHAnsi" w:cstheme="minorHAnsi"/>
          <w:color w:val="252525"/>
          <w:sz w:val="22"/>
          <w:szCs w:val="22"/>
          <w:lang w:val="en-US"/>
        </w:rPr>
        <w:t>.</w:t>
      </w:r>
    </w:p>
    <w:p w14:paraId="0D3FF41A" w14:textId="6A9B1285" w:rsidR="00226246" w:rsidRPr="004C63E5" w:rsidRDefault="00226246" w:rsidP="00226246">
      <w:pPr>
        <w:pStyle w:val="Default"/>
        <w:spacing w:after="120"/>
        <w:rPr>
          <w:rFonts w:asciiTheme="minorHAnsi" w:hAnsiTheme="minorHAnsi" w:cstheme="minorHAnsi"/>
          <w:color w:val="252525"/>
          <w:sz w:val="22"/>
          <w:szCs w:val="22"/>
          <w:lang w:val="en-US"/>
        </w:rPr>
      </w:pPr>
      <w:r w:rsidRPr="004C63E5">
        <w:rPr>
          <w:rFonts w:asciiTheme="minorHAnsi" w:hAnsiTheme="minorHAnsi" w:cstheme="minorHAnsi"/>
          <w:color w:val="252525"/>
          <w:sz w:val="22"/>
          <w:szCs w:val="22"/>
          <w:lang w:val="en-US"/>
        </w:rPr>
        <w:t>The need for regular and/or extensive care often generates significant concessions in life choices, sometimes forcing the person to drop out of school or a job .</w:t>
      </w:r>
    </w:p>
    <w:p w14:paraId="331C2821" w14:textId="03CDBE95" w:rsidR="00B54A1B" w:rsidRPr="004C63E5" w:rsidRDefault="00B54A1B" w:rsidP="00B54A1B">
      <w:pPr>
        <w:pStyle w:val="Default"/>
        <w:spacing w:after="120"/>
        <w:rPr>
          <w:rFonts w:asciiTheme="minorHAnsi" w:hAnsiTheme="minorHAnsi" w:cstheme="minorHAnsi"/>
          <w:sz w:val="22"/>
          <w:szCs w:val="22"/>
          <w:lang w:val="en-US"/>
        </w:rPr>
      </w:pPr>
      <w:r w:rsidRPr="004C63E5">
        <w:rPr>
          <w:rFonts w:asciiTheme="minorHAnsi" w:hAnsiTheme="minorHAnsi" w:cstheme="minorHAnsi"/>
          <w:sz w:val="22"/>
          <w:szCs w:val="22"/>
          <w:lang w:val="en-US"/>
        </w:rPr>
        <w:t xml:space="preserve">Due to the poor geographical distribution of services, persons with disabilities are sometimes forced to travel very long distances to access the accommodation or rehabilitation services they need, even though this is particularly difficult </w:t>
      </w:r>
      <w:r w:rsidR="00DB091F" w:rsidRPr="004C63E5">
        <w:rPr>
          <w:rFonts w:asciiTheme="minorHAnsi" w:hAnsiTheme="minorHAnsi" w:cstheme="minorHAnsi"/>
          <w:sz w:val="22"/>
          <w:szCs w:val="22"/>
          <w:lang w:val="en-US"/>
        </w:rPr>
        <w:t>given</w:t>
      </w:r>
      <w:r w:rsidRPr="004C63E5">
        <w:rPr>
          <w:rFonts w:asciiTheme="minorHAnsi" w:hAnsiTheme="minorHAnsi" w:cstheme="minorHAnsi"/>
          <w:sz w:val="22"/>
          <w:szCs w:val="22"/>
          <w:lang w:val="en-US"/>
        </w:rPr>
        <w:t xml:space="preserve"> their disability status.</w:t>
      </w:r>
    </w:p>
    <w:p w14:paraId="5A3C4417" w14:textId="00966559" w:rsidR="00B54A1B" w:rsidRPr="004C63E5" w:rsidRDefault="00B54A1B" w:rsidP="00B54A1B">
      <w:pPr>
        <w:pStyle w:val="Default"/>
        <w:spacing w:after="120"/>
        <w:rPr>
          <w:rFonts w:asciiTheme="minorHAnsi" w:hAnsiTheme="minorHAnsi" w:cstheme="minorHAnsi"/>
          <w:sz w:val="22"/>
          <w:szCs w:val="22"/>
          <w:lang w:val="en-US"/>
        </w:rPr>
      </w:pPr>
      <w:r w:rsidRPr="004C63E5">
        <w:rPr>
          <w:rFonts w:asciiTheme="minorHAnsi" w:hAnsiTheme="minorHAnsi" w:cstheme="minorHAnsi"/>
          <w:sz w:val="22"/>
          <w:szCs w:val="22"/>
          <w:lang w:val="en-US"/>
        </w:rPr>
        <w:t xml:space="preserve">Some </w:t>
      </w:r>
      <w:r w:rsidR="006D4619">
        <w:rPr>
          <w:rFonts w:asciiTheme="minorHAnsi" w:hAnsiTheme="minorHAnsi" w:cstheme="minorHAnsi"/>
          <w:sz w:val="22"/>
          <w:szCs w:val="22"/>
          <w:lang w:val="en-US"/>
        </w:rPr>
        <w:t>persons</w:t>
      </w:r>
      <w:r w:rsidRPr="004C63E5">
        <w:rPr>
          <w:rFonts w:asciiTheme="minorHAnsi" w:hAnsiTheme="minorHAnsi" w:cstheme="minorHAnsi"/>
          <w:sz w:val="22"/>
          <w:szCs w:val="22"/>
          <w:lang w:val="en-US"/>
        </w:rPr>
        <w:t xml:space="preserve"> with disabilities find themselves in living situations that require them to use the services of providers attached to their place of residence. This is particularly the case for physiotherapy service providers in some facilities for persons with disabilities.</w:t>
      </w:r>
    </w:p>
    <w:p w14:paraId="550D18D8" w14:textId="44121F75" w:rsidR="00B54A1B" w:rsidRPr="004C63E5" w:rsidRDefault="00871D3C" w:rsidP="00B54A1B">
      <w:pPr>
        <w:pStyle w:val="Default"/>
        <w:spacing w:after="120"/>
        <w:rPr>
          <w:rFonts w:asciiTheme="minorHAnsi" w:hAnsiTheme="minorHAnsi" w:cstheme="minorHAnsi"/>
          <w:sz w:val="22"/>
          <w:szCs w:val="22"/>
          <w:lang w:val="en-US"/>
        </w:rPr>
      </w:pPr>
      <w:r w:rsidRPr="00871D3C">
        <w:rPr>
          <w:rFonts w:asciiTheme="minorHAnsi" w:hAnsiTheme="minorHAnsi" w:cstheme="minorHAnsi"/>
          <w:sz w:val="22"/>
          <w:szCs w:val="22"/>
        </w:rPr>
        <w:t>Persons with disabilities</w:t>
      </w:r>
      <w:r w:rsidR="00B54A1B" w:rsidRPr="00871D3C">
        <w:rPr>
          <w:rFonts w:asciiTheme="minorHAnsi" w:hAnsiTheme="minorHAnsi" w:cstheme="minorHAnsi"/>
          <w:sz w:val="22"/>
          <w:szCs w:val="22"/>
        </w:rPr>
        <w:t xml:space="preserve"> with an intellectual quotient</w:t>
      </w:r>
      <w:r w:rsidR="00B54A1B" w:rsidRPr="004C63E5">
        <w:rPr>
          <w:rFonts w:asciiTheme="minorHAnsi" w:hAnsiTheme="minorHAnsi" w:cstheme="minorHAnsi"/>
          <w:sz w:val="22"/>
          <w:szCs w:val="22"/>
          <w:lang w:val="en-US"/>
        </w:rPr>
        <w:t xml:space="preserve"> (IQ) of less than 85 cannot obtain reimbursement from the </w:t>
      </w:r>
      <w:proofErr w:type="spellStart"/>
      <w:r w:rsidR="00D534E2" w:rsidRPr="00871D3C">
        <w:rPr>
          <w:rFonts w:asciiTheme="minorHAnsi" w:hAnsiTheme="minorHAnsi" w:cstheme="minorHAnsi"/>
          <w:i/>
          <w:sz w:val="22"/>
          <w:szCs w:val="22"/>
          <w:lang w:val="en-US"/>
        </w:rPr>
        <w:t>Institut</w:t>
      </w:r>
      <w:proofErr w:type="spellEnd"/>
      <w:r w:rsidR="00D534E2" w:rsidRPr="00871D3C">
        <w:rPr>
          <w:rFonts w:asciiTheme="minorHAnsi" w:hAnsiTheme="minorHAnsi" w:cstheme="minorHAnsi"/>
          <w:i/>
          <w:sz w:val="22"/>
          <w:szCs w:val="22"/>
          <w:lang w:val="en-US"/>
        </w:rPr>
        <w:t xml:space="preserve"> National </w:t>
      </w:r>
      <w:proofErr w:type="spellStart"/>
      <w:r w:rsidR="00D534E2" w:rsidRPr="00871D3C">
        <w:rPr>
          <w:rFonts w:asciiTheme="minorHAnsi" w:hAnsiTheme="minorHAnsi" w:cstheme="minorHAnsi"/>
          <w:i/>
          <w:sz w:val="22"/>
          <w:szCs w:val="22"/>
          <w:lang w:val="en-US"/>
        </w:rPr>
        <w:t>d’Assurance</w:t>
      </w:r>
      <w:proofErr w:type="spellEnd"/>
      <w:r w:rsidR="00D534E2" w:rsidRPr="00871D3C">
        <w:rPr>
          <w:rFonts w:asciiTheme="minorHAnsi" w:hAnsiTheme="minorHAnsi" w:cstheme="minorHAnsi"/>
          <w:i/>
          <w:sz w:val="22"/>
          <w:szCs w:val="22"/>
          <w:lang w:val="en-US"/>
        </w:rPr>
        <w:t xml:space="preserve"> Maladie Invalidité</w:t>
      </w:r>
      <w:r w:rsidR="00B54A1B" w:rsidRPr="00871D3C">
        <w:rPr>
          <w:rFonts w:asciiTheme="minorHAnsi" w:hAnsiTheme="minorHAnsi" w:cstheme="minorHAnsi"/>
          <w:i/>
          <w:sz w:val="22"/>
          <w:szCs w:val="22"/>
          <w:lang w:val="en-US"/>
        </w:rPr>
        <w:t xml:space="preserve"> (INAMI)</w:t>
      </w:r>
      <w:r w:rsidR="00B54A1B" w:rsidRPr="004C63E5">
        <w:rPr>
          <w:rFonts w:asciiTheme="minorHAnsi" w:hAnsiTheme="minorHAnsi" w:cstheme="minorHAnsi"/>
          <w:sz w:val="22"/>
          <w:szCs w:val="22"/>
          <w:lang w:val="en-US"/>
        </w:rPr>
        <w:t xml:space="preserve"> for speech and language therapy services on the grounds that they can receive them free of charge if they are enrolled in a specialized educational establishment. </w:t>
      </w:r>
    </w:p>
    <w:p w14:paraId="727F0549" w14:textId="033CFE3A" w:rsidR="00B54A1B" w:rsidRPr="004C63E5" w:rsidRDefault="00B54A1B" w:rsidP="007B1A4A">
      <w:pPr>
        <w:pStyle w:val="Default"/>
        <w:spacing w:after="120"/>
        <w:rPr>
          <w:rFonts w:asciiTheme="minorHAnsi" w:hAnsiTheme="minorHAnsi" w:cstheme="minorHAnsi"/>
          <w:sz w:val="22"/>
          <w:szCs w:val="22"/>
          <w:lang w:val="en-US"/>
        </w:rPr>
      </w:pPr>
      <w:r w:rsidRPr="004C63E5">
        <w:rPr>
          <w:rFonts w:asciiTheme="minorHAnsi" w:hAnsiTheme="minorHAnsi" w:cstheme="minorHAnsi"/>
          <w:sz w:val="22"/>
          <w:szCs w:val="22"/>
          <w:lang w:val="en-US"/>
        </w:rPr>
        <w:t xml:space="preserve">In October 2015, the General Delegate for the Rights of the Child, </w:t>
      </w:r>
      <w:r w:rsidRPr="00D534E2">
        <w:rPr>
          <w:rFonts w:asciiTheme="minorHAnsi" w:hAnsiTheme="minorHAnsi" w:cstheme="minorHAnsi"/>
          <w:i/>
          <w:sz w:val="22"/>
          <w:szCs w:val="22"/>
          <w:lang w:val="en-US"/>
        </w:rPr>
        <w:t>UNIA</w:t>
      </w:r>
      <w:r w:rsidRPr="004C63E5">
        <w:rPr>
          <w:rFonts w:asciiTheme="minorHAnsi" w:hAnsiTheme="minorHAnsi" w:cstheme="minorHAnsi"/>
          <w:sz w:val="22"/>
          <w:szCs w:val="22"/>
          <w:lang w:val="en-US"/>
        </w:rPr>
        <w:t xml:space="preserve"> and the</w:t>
      </w:r>
      <w:r w:rsidRPr="004C63E5">
        <w:rPr>
          <w:rFonts w:asciiTheme="minorHAnsi" w:hAnsiTheme="minorHAnsi" w:cstheme="minorHAnsi"/>
          <w:color w:val="333333"/>
          <w:sz w:val="22"/>
          <w:szCs w:val="22"/>
          <w:shd w:val="clear" w:color="auto" w:fill="FFFFFF"/>
          <w:lang w:val="en-US"/>
        </w:rPr>
        <w:t xml:space="preserve"> </w:t>
      </w:r>
      <w:r w:rsidR="00B376EA" w:rsidRPr="00D534E2">
        <w:rPr>
          <w:rFonts w:asciiTheme="minorHAnsi" w:hAnsiTheme="minorHAnsi" w:cstheme="minorHAnsi"/>
          <w:i/>
          <w:color w:val="333333"/>
          <w:sz w:val="22"/>
          <w:szCs w:val="22"/>
          <w:shd w:val="clear" w:color="auto" w:fill="FFFFFF"/>
          <w:lang w:val="fr-BE"/>
        </w:rPr>
        <w:t>Association Nationale d'Aide aux Handicapés Mentaux</w:t>
      </w:r>
      <w:r w:rsidRPr="004C63E5">
        <w:rPr>
          <w:rFonts w:asciiTheme="minorHAnsi" w:hAnsiTheme="minorHAnsi" w:cstheme="minorHAnsi"/>
          <w:sz w:val="22"/>
          <w:szCs w:val="22"/>
          <w:lang w:val="en-US"/>
        </w:rPr>
        <w:t xml:space="preserve"> transmitted a recommendation to the Minister of Social Affairs and Public Health requesting the adaptation of the legislation in question, which has</w:t>
      </w:r>
      <w:r w:rsidRPr="00226246">
        <w:rPr>
          <w:rStyle w:val="Appelnotedebasdep"/>
          <w:rFonts w:asciiTheme="minorHAnsi" w:hAnsiTheme="minorHAnsi" w:cstheme="minorHAnsi"/>
          <w:sz w:val="22"/>
          <w:szCs w:val="22"/>
          <w:lang w:val="fr-BE"/>
        </w:rPr>
        <w:footnoteReference w:id="53"/>
      </w:r>
      <w:r w:rsidR="00B376EA">
        <w:rPr>
          <w:rFonts w:asciiTheme="minorHAnsi" w:hAnsiTheme="minorHAnsi" w:cstheme="minorHAnsi"/>
          <w:sz w:val="22"/>
          <w:szCs w:val="22"/>
          <w:lang w:val="en-US"/>
        </w:rPr>
        <w:t xml:space="preserve"> </w:t>
      </w:r>
      <w:r w:rsidRPr="004C63E5">
        <w:rPr>
          <w:rFonts w:asciiTheme="minorHAnsi" w:hAnsiTheme="minorHAnsi" w:cstheme="minorHAnsi"/>
          <w:sz w:val="22"/>
          <w:szCs w:val="22"/>
          <w:lang w:val="en-US"/>
        </w:rPr>
        <w:t>not yet been implemented.</w:t>
      </w:r>
    </w:p>
    <w:bookmarkEnd w:id="22"/>
    <w:p w14:paraId="69844C0E" w14:textId="06809C1C" w:rsidR="00226246" w:rsidRPr="00454742" w:rsidRDefault="00226246" w:rsidP="007B1A4A">
      <w:pPr>
        <w:pStyle w:val="Titre3"/>
        <w:spacing w:after="60"/>
        <w:rPr>
          <w:sz w:val="22"/>
          <w:szCs w:val="22"/>
          <w:lang w:val="en-GB"/>
        </w:rPr>
      </w:pPr>
      <w:r w:rsidRPr="00454742">
        <w:rPr>
          <w:sz w:val="22"/>
          <w:szCs w:val="22"/>
          <w:lang w:val="en-GB"/>
        </w:rPr>
        <w:t>Suggested Questions</w:t>
      </w:r>
      <w:r w:rsidR="00454742" w:rsidRPr="00454742">
        <w:rPr>
          <w:sz w:val="22"/>
          <w:szCs w:val="22"/>
          <w:lang w:val="en-GB"/>
        </w:rPr>
        <w:t xml:space="preserve"> on </w:t>
      </w:r>
      <w:r w:rsidR="00454742" w:rsidRPr="00454742">
        <w:rPr>
          <w:sz w:val="22"/>
          <w:szCs w:val="22"/>
        </w:rPr>
        <w:t>Right to physical and mental health</w:t>
      </w:r>
      <w:r w:rsidRPr="00454742">
        <w:rPr>
          <w:sz w:val="22"/>
          <w:szCs w:val="22"/>
          <w:lang w:val="en-GB"/>
        </w:rPr>
        <w:t>:</w:t>
      </w:r>
    </w:p>
    <w:p w14:paraId="1366A149" w14:textId="77777777" w:rsidR="00226246" w:rsidRPr="00F3159C" w:rsidRDefault="00226246" w:rsidP="007B1A4A">
      <w:pPr>
        <w:pStyle w:val="Paragraphedeliste"/>
        <w:numPr>
          <w:ilvl w:val="0"/>
          <w:numId w:val="13"/>
        </w:numPr>
        <w:spacing w:after="60"/>
        <w:ind w:left="851"/>
        <w:rPr>
          <w:lang w:val="en-GB"/>
        </w:rPr>
      </w:pPr>
      <w:r w:rsidRPr="00F3159C">
        <w:rPr>
          <w:lang w:val="en-GB"/>
        </w:rPr>
        <w:t>What concrete measures will Belgium take to ensure that all persons with disabilities have equal access to the same medical products and medical technologies they need? Will this include the presentation of possible alternative solutions?</w:t>
      </w:r>
    </w:p>
    <w:p w14:paraId="63462C15" w14:textId="77777777" w:rsidR="00226246" w:rsidRPr="00F3159C" w:rsidRDefault="00226246" w:rsidP="007B1A4A">
      <w:pPr>
        <w:pStyle w:val="Paragraphedeliste"/>
        <w:numPr>
          <w:ilvl w:val="0"/>
          <w:numId w:val="13"/>
        </w:numPr>
        <w:spacing w:after="60"/>
        <w:ind w:left="851"/>
        <w:rPr>
          <w:lang w:val="en-GB"/>
        </w:rPr>
      </w:pPr>
      <w:r w:rsidRPr="00F3159C">
        <w:rPr>
          <w:lang w:val="en-GB"/>
        </w:rPr>
        <w:t>In the context of home care, what have the Belgian authorities done to meet the growing need for home care services: nurses, care assistants, etc.?</w:t>
      </w:r>
    </w:p>
    <w:p w14:paraId="1616152C" w14:textId="77777777" w:rsidR="00226246" w:rsidRPr="004C63E5" w:rsidRDefault="00226246" w:rsidP="007B1A4A">
      <w:pPr>
        <w:pStyle w:val="Paragraphedeliste"/>
        <w:numPr>
          <w:ilvl w:val="0"/>
          <w:numId w:val="13"/>
        </w:numPr>
        <w:spacing w:after="60"/>
        <w:ind w:left="851"/>
      </w:pPr>
      <w:r w:rsidRPr="004C63E5">
        <w:t>How does the state integrate access to health care into the general framework of life choices?</w:t>
      </w:r>
    </w:p>
    <w:p w14:paraId="7AAE5614" w14:textId="37222E55" w:rsidR="00226246" w:rsidRPr="004C63E5" w:rsidRDefault="00226246" w:rsidP="007B1A4A">
      <w:pPr>
        <w:pStyle w:val="Paragraphedeliste"/>
        <w:numPr>
          <w:ilvl w:val="0"/>
          <w:numId w:val="13"/>
        </w:numPr>
        <w:spacing w:after="60"/>
        <w:ind w:left="851"/>
      </w:pPr>
      <w:r w:rsidRPr="004C63E5">
        <w:t xml:space="preserve">What concrete measures does Belgium plan to take to broaden the range of rehabilitation services available, without constraints linked to age, place of residence, schooling or pathology? What concrete measures are planned to ensure that any </w:t>
      </w:r>
      <w:r w:rsidR="00871D3C">
        <w:rPr>
          <w:rFonts w:cstheme="minorHAnsi"/>
        </w:rPr>
        <w:t>persons with disabilities</w:t>
      </w:r>
      <w:r w:rsidR="00871D3C" w:rsidRPr="00ED5B1F">
        <w:rPr>
          <w:rFonts w:cstheme="minorHAnsi"/>
          <w:lang w:eastAsia="fr-BE"/>
        </w:rPr>
        <w:t xml:space="preserve"> </w:t>
      </w:r>
      <w:r w:rsidRPr="004C63E5">
        <w:t xml:space="preserve">in need of services such as speech and language therapy can benefit from financial assistance from the </w:t>
      </w:r>
      <w:bookmarkStart w:id="23" w:name="_Hlk1639767"/>
      <w:r w:rsidR="00871D3C" w:rsidRPr="00A23ABC">
        <w:rPr>
          <w:i/>
          <w:lang w:val="fr-BE"/>
        </w:rPr>
        <w:t xml:space="preserve">Institut </w:t>
      </w:r>
      <w:r w:rsidRPr="00A23ABC">
        <w:rPr>
          <w:i/>
          <w:lang w:val="fr-BE"/>
        </w:rPr>
        <w:t xml:space="preserve">National </w:t>
      </w:r>
      <w:r w:rsidR="00871D3C" w:rsidRPr="00A23ABC">
        <w:rPr>
          <w:i/>
          <w:lang w:val="fr-BE"/>
        </w:rPr>
        <w:t>d’Assurance Maladie Invalidité</w:t>
      </w:r>
      <w:r w:rsidR="00A23ABC" w:rsidRPr="00A23ABC">
        <w:rPr>
          <w:i/>
          <w:lang w:val="fr-BE"/>
        </w:rPr>
        <w:t xml:space="preserve"> (INAMI)</w:t>
      </w:r>
      <w:r w:rsidRPr="00A23ABC">
        <w:rPr>
          <w:lang w:val="fr-BE"/>
        </w:rPr>
        <w:t>,</w:t>
      </w:r>
      <w:r w:rsidRPr="004C63E5">
        <w:t xml:space="preserve"> regardless of</w:t>
      </w:r>
      <w:bookmarkEnd w:id="23"/>
      <w:r w:rsidR="00B376EA">
        <w:t xml:space="preserve"> </w:t>
      </w:r>
      <w:r w:rsidRPr="004C63E5">
        <w:t>IQ?</w:t>
      </w:r>
      <w:bookmarkStart w:id="24" w:name="_GoBack"/>
      <w:bookmarkEnd w:id="24"/>
    </w:p>
    <w:p w14:paraId="0D292D23" w14:textId="0EC535EA" w:rsidR="00226246" w:rsidRPr="004C63E5" w:rsidRDefault="00226246" w:rsidP="007B1A4A">
      <w:pPr>
        <w:pStyle w:val="Paragraphedeliste"/>
        <w:numPr>
          <w:ilvl w:val="0"/>
          <w:numId w:val="13"/>
        </w:numPr>
        <w:spacing w:after="60"/>
        <w:ind w:left="851"/>
      </w:pPr>
      <w:r w:rsidRPr="004C63E5">
        <w:lastRenderedPageBreak/>
        <w:t xml:space="preserve">What concrete measures does Belgium plan to take to ensure an equitable distribution of rehabilitation facilities throughout the country, </w:t>
      </w:r>
      <w:r w:rsidR="00DB091F" w:rsidRPr="004C63E5">
        <w:t>so that</w:t>
      </w:r>
      <w:r w:rsidRPr="004C63E5">
        <w:t xml:space="preserve"> all persons with disabilities have </w:t>
      </w:r>
      <w:r w:rsidR="00DB091F" w:rsidRPr="004C63E5">
        <w:t xml:space="preserve">access to them under </w:t>
      </w:r>
      <w:r w:rsidRPr="004C63E5">
        <w:t>reasonable conditions, regardless of their disability and place of residence?</w:t>
      </w:r>
    </w:p>
    <w:p w14:paraId="1E4ED34C" w14:textId="77777777" w:rsidR="00E05F61" w:rsidRDefault="00226246" w:rsidP="00EA5C6D">
      <w:pPr>
        <w:spacing w:before="360" w:after="120"/>
      </w:pPr>
      <w:r w:rsidRPr="004C63E5">
        <w:t>What concrete measures does Belgium provide for to ensure that a person can call upon the provider of his or her choice, in accordance with the Charter of Patients' Rights, regardless of his or her place of residence?</w:t>
      </w:r>
    </w:p>
    <w:p w14:paraId="0BBD7703" w14:textId="161E2A70" w:rsidR="004E6E40" w:rsidRPr="004C63E5" w:rsidRDefault="004E6E40" w:rsidP="00EA5C6D">
      <w:pPr>
        <w:spacing w:before="360" w:after="120"/>
        <w:rPr>
          <w:b/>
          <w:sz w:val="28"/>
          <w:szCs w:val="28"/>
          <w:u w:val="single"/>
        </w:rPr>
      </w:pPr>
      <w:r w:rsidRPr="004C63E5">
        <w:rPr>
          <w:b/>
          <w:sz w:val="28"/>
          <w:szCs w:val="28"/>
          <w:u w:val="single"/>
        </w:rPr>
        <w:t>Right to education (</w:t>
      </w:r>
      <w:r w:rsidR="00376FF4" w:rsidRPr="004C63E5">
        <w:rPr>
          <w:b/>
          <w:sz w:val="28"/>
          <w:szCs w:val="28"/>
          <w:u w:val="single"/>
        </w:rPr>
        <w:t>R.</w:t>
      </w:r>
      <w:r w:rsidRPr="004C63E5">
        <w:rPr>
          <w:b/>
          <w:sz w:val="28"/>
          <w:szCs w:val="28"/>
          <w:u w:val="single"/>
        </w:rPr>
        <w:t>26)</w:t>
      </w:r>
    </w:p>
    <w:p w14:paraId="3C0255F5" w14:textId="77777777" w:rsidR="003245AE" w:rsidRPr="004C63E5" w:rsidRDefault="003245AE" w:rsidP="00490831">
      <w:pPr>
        <w:autoSpaceDE w:val="0"/>
        <w:autoSpaceDN w:val="0"/>
        <w:adjustRightInd w:val="0"/>
        <w:spacing w:after="120"/>
      </w:pPr>
      <w:r w:rsidRPr="004C63E5">
        <w:t>Education, both ordinary and specialized, is part of community competence, depending on the linguistic role of the students. The Flemish, French and German-speaking Communities have put in place regulations that are evolving in different ways. They aim, as appropriate, at the full or partial inclusion or integration of children with disabilities into mainstream education while maintaining the existence of non-inclusive special education.</w:t>
      </w:r>
    </w:p>
    <w:p w14:paraId="40A86C26" w14:textId="77777777" w:rsidR="003245AE" w:rsidRPr="004C63E5" w:rsidRDefault="003245AE" w:rsidP="003245AE">
      <w:pPr>
        <w:autoSpaceDE w:val="0"/>
        <w:autoSpaceDN w:val="0"/>
        <w:adjustRightInd w:val="0"/>
      </w:pPr>
      <w:r w:rsidRPr="004C63E5">
        <w:t xml:space="preserve">In a logic of gradual transition towards inclusive education and respect for freedom of choice, the BDF does not oppose the coexistence of these two systems in the years to come. </w:t>
      </w:r>
    </w:p>
    <w:p w14:paraId="1849C6F9" w14:textId="77777777" w:rsidR="003245AE" w:rsidRPr="004C63E5" w:rsidRDefault="003245AE" w:rsidP="003245AE">
      <w:pPr>
        <w:autoSpaceDE w:val="0"/>
        <w:autoSpaceDN w:val="0"/>
        <w:adjustRightInd w:val="0"/>
      </w:pPr>
      <w:r w:rsidRPr="004C63E5">
        <w:t>In view of the gap that has developed between the education systems of the three communities, it is necessary to treat them separately.</w:t>
      </w:r>
    </w:p>
    <w:p w14:paraId="6162F7C7" w14:textId="77777777" w:rsidR="003245AE" w:rsidRPr="007B1A4A" w:rsidRDefault="003245AE" w:rsidP="003245AE">
      <w:pPr>
        <w:spacing w:before="120"/>
        <w:rPr>
          <w:color w:val="000000"/>
          <w:u w:val="single"/>
        </w:rPr>
      </w:pPr>
      <w:r w:rsidRPr="007B1A4A">
        <w:rPr>
          <w:color w:val="000000"/>
          <w:u w:val="single"/>
        </w:rPr>
        <w:t>Flemish Community</w:t>
      </w:r>
    </w:p>
    <w:p w14:paraId="2CC86569" w14:textId="379D0A09" w:rsidR="003245AE" w:rsidRPr="00DB2B7C" w:rsidRDefault="003245AE" w:rsidP="00F315C8">
      <w:pPr>
        <w:spacing w:before="120" w:after="80"/>
        <w:rPr>
          <w:color w:val="000000"/>
        </w:rPr>
      </w:pPr>
      <w:r w:rsidRPr="004C63E5">
        <w:rPr>
          <w:color w:val="000000"/>
        </w:rPr>
        <w:t xml:space="preserve">In the Flemish Community, the </w:t>
      </w:r>
      <w:r w:rsidRPr="00E01D44">
        <w:rPr>
          <w:i/>
          <w:color w:val="000000"/>
          <w:lang w:val="nl-BE"/>
        </w:rPr>
        <w:t>M-Decreet</w:t>
      </w:r>
      <w:r w:rsidRPr="004C63E5">
        <w:rPr>
          <w:color w:val="000000"/>
        </w:rPr>
        <w:t xml:space="preserve"> of 2014, supplemented in 2017 by the new support model (</w:t>
      </w:r>
      <w:r w:rsidRPr="00E01D44">
        <w:rPr>
          <w:i/>
          <w:color w:val="000000"/>
          <w:lang w:val="nl-BE"/>
        </w:rPr>
        <w:t>Ondersteuningsmodel</w:t>
      </w:r>
      <w:r w:rsidRPr="00E01D44">
        <w:rPr>
          <w:color w:val="000000"/>
          <w:lang w:val="nl-BE"/>
        </w:rPr>
        <w:t>)</w:t>
      </w:r>
      <w:r w:rsidRPr="004C63E5">
        <w:rPr>
          <w:color w:val="000000"/>
        </w:rPr>
        <w:t>, established an inclusive general education. This proactive approach is in line with the logic of UNCRPD. However, some problems have arisen. The two main ones are</w:t>
      </w:r>
      <w:r w:rsidRPr="00DB2B7C">
        <w:rPr>
          <w:color w:val="000000"/>
        </w:rPr>
        <w:t>:</w:t>
      </w:r>
    </w:p>
    <w:p w14:paraId="1EE73800" w14:textId="6A358C04" w:rsidR="003245AE" w:rsidRPr="00AE4A72" w:rsidRDefault="003245AE" w:rsidP="00F3159C">
      <w:pPr>
        <w:spacing w:after="80"/>
        <w:rPr>
          <w:color w:val="000000"/>
          <w:lang w:val="en-GB"/>
        </w:rPr>
      </w:pPr>
      <w:r w:rsidRPr="00AE4A72">
        <w:rPr>
          <w:color w:val="000000"/>
          <w:lang w:val="en-GB"/>
        </w:rPr>
        <w:t>The fact that a school has the option of refusing to enrol a child or adolescent with a disability if his or her inclusion can only be achieved with accommodations that are not "reasonable". Given the vagueness of the concept of reasonable accommodation, the right to inclusive education is not really guaranteed.</w:t>
      </w:r>
    </w:p>
    <w:p w14:paraId="275C1D16" w14:textId="64D4819B" w:rsidR="003245AE" w:rsidRPr="00F315C8" w:rsidRDefault="003245AE" w:rsidP="00F3159C">
      <w:pPr>
        <w:spacing w:after="80"/>
        <w:rPr>
          <w:color w:val="000000"/>
        </w:rPr>
      </w:pPr>
      <w:r w:rsidRPr="00F315C8">
        <w:rPr>
          <w:color w:val="000000"/>
        </w:rPr>
        <w:t>The fact that the transfer of teachers and supervisors from special education to inclusive mainstream education is much more difficult in reality than in theory. Students with disabilities do not always receive the support they need for inclusive education.</w:t>
      </w:r>
    </w:p>
    <w:p w14:paraId="13D49A9B" w14:textId="4D828D94" w:rsidR="003245AE" w:rsidRPr="004C63E5" w:rsidRDefault="003245AE" w:rsidP="009F52EA">
      <w:pPr>
        <w:spacing w:after="120"/>
        <w:rPr>
          <w:color w:val="000000"/>
        </w:rPr>
      </w:pPr>
      <w:r w:rsidRPr="004C63E5">
        <w:rPr>
          <w:color w:val="000000"/>
        </w:rPr>
        <w:t xml:space="preserve">Overall, organizations representing persons with disabilities regret that these decrees were put in place hastily, with limited consultation, without sufficient consideration </w:t>
      </w:r>
      <w:r w:rsidR="007B1A4A">
        <w:rPr>
          <w:color w:val="000000"/>
        </w:rPr>
        <w:t>for</w:t>
      </w:r>
      <w:r w:rsidRPr="004C63E5">
        <w:rPr>
          <w:color w:val="000000"/>
        </w:rPr>
        <w:t xml:space="preserve"> the need for transition and without sufficient information to the persons concerned</w:t>
      </w:r>
      <w:r>
        <w:rPr>
          <w:rStyle w:val="Appelnotedebasdep"/>
          <w:color w:val="000000"/>
          <w:lang w:val="fr-BE"/>
        </w:rPr>
        <w:footnoteReference w:id="54"/>
      </w:r>
      <w:r w:rsidRPr="004C63E5">
        <w:rPr>
          <w:color w:val="000000"/>
        </w:rPr>
        <w:t>.</w:t>
      </w:r>
    </w:p>
    <w:p w14:paraId="5E3BD5F8" w14:textId="4BF1B013" w:rsidR="003245AE" w:rsidRPr="004C63E5" w:rsidRDefault="003245AE" w:rsidP="002B4707">
      <w:pPr>
        <w:spacing w:after="120"/>
        <w:rPr>
          <w:color w:val="000000"/>
        </w:rPr>
      </w:pPr>
      <w:r w:rsidRPr="004C63E5">
        <w:rPr>
          <w:color w:val="000000"/>
        </w:rPr>
        <w:t>As a result, since the 2017-2018 school year, more and more parents want their child</w:t>
      </w:r>
      <w:r w:rsidR="007B1A4A">
        <w:rPr>
          <w:color w:val="000000"/>
        </w:rPr>
        <w:t xml:space="preserve"> with a handicap</w:t>
      </w:r>
      <w:r w:rsidRPr="004C63E5">
        <w:rPr>
          <w:color w:val="000000"/>
        </w:rPr>
        <w:t xml:space="preserve"> to</w:t>
      </w:r>
      <w:r w:rsidR="009F52EA" w:rsidRPr="004C63E5">
        <w:rPr>
          <w:color w:val="000000"/>
        </w:rPr>
        <w:t xml:space="preserve"> return to </w:t>
      </w:r>
      <w:r w:rsidRPr="004C63E5">
        <w:rPr>
          <w:color w:val="000000"/>
        </w:rPr>
        <w:t>special education, even if they had opted for inclusive general education: 770 more pupils in basic education and 342 more in secondary education in 2017</w:t>
      </w:r>
      <w:r>
        <w:rPr>
          <w:rStyle w:val="Appelnotedebasdep"/>
          <w:color w:val="000000"/>
          <w:lang w:val="fr-BE"/>
        </w:rPr>
        <w:footnoteReference w:id="55"/>
      </w:r>
      <w:r w:rsidRPr="004C63E5">
        <w:rPr>
          <w:color w:val="000000"/>
        </w:rPr>
        <w:t xml:space="preserve">. </w:t>
      </w:r>
    </w:p>
    <w:p w14:paraId="388C64A2" w14:textId="77777777" w:rsidR="003245AE" w:rsidRPr="004C63E5" w:rsidRDefault="003245AE" w:rsidP="002B4707">
      <w:pPr>
        <w:spacing w:after="120"/>
        <w:rPr>
          <w:color w:val="000000"/>
        </w:rPr>
      </w:pPr>
      <w:r w:rsidRPr="004C63E5">
        <w:t xml:space="preserve">Flemish regulations still do not provide for the creation of inclusive and bilingual Dutch classes - </w:t>
      </w:r>
      <w:r w:rsidRPr="00E01D44">
        <w:rPr>
          <w:i/>
          <w:lang w:val="nl-BE"/>
        </w:rPr>
        <w:t>Vlaamse Gebarentaal</w:t>
      </w:r>
      <w:r w:rsidRPr="004C63E5">
        <w:t xml:space="preserve"> addressing the needs of deaf children</w:t>
      </w:r>
      <w:r w:rsidRPr="00653650">
        <w:rPr>
          <w:rStyle w:val="Appelnotedebasdep"/>
          <w:lang w:val="fr-BE"/>
        </w:rPr>
        <w:footnoteReference w:id="56"/>
      </w:r>
      <w:r w:rsidRPr="004C63E5">
        <w:t xml:space="preserve"> .</w:t>
      </w:r>
    </w:p>
    <w:p w14:paraId="7CFD7703" w14:textId="77777777" w:rsidR="003245AE" w:rsidRPr="004C63E5" w:rsidRDefault="003245AE" w:rsidP="002B4707">
      <w:pPr>
        <w:spacing w:after="120"/>
        <w:rPr>
          <w:color w:val="000000"/>
        </w:rPr>
      </w:pPr>
      <w:r w:rsidRPr="00C95034">
        <w:rPr>
          <w:color w:val="000000"/>
          <w:lang w:val="en-GB"/>
        </w:rPr>
        <w:lastRenderedPageBreak/>
        <w:t>A judgment of 7/11/2018 condemned a primary school in the Flemish Community for refusing to enrol a pupil with Down's syndrome</w:t>
      </w:r>
      <w:r>
        <w:rPr>
          <w:rStyle w:val="Appelnotedebasdep"/>
          <w:color w:val="000000"/>
          <w:lang w:val="fr-BE"/>
        </w:rPr>
        <w:footnoteReference w:id="57"/>
      </w:r>
      <w:r w:rsidRPr="004C63E5">
        <w:rPr>
          <w:color w:val="000000"/>
        </w:rPr>
        <w:t>.</w:t>
      </w:r>
    </w:p>
    <w:p w14:paraId="22CB97F7" w14:textId="77777777" w:rsidR="003245AE" w:rsidRPr="007B1A4A" w:rsidRDefault="003245AE" w:rsidP="003245AE">
      <w:pPr>
        <w:spacing w:before="240"/>
        <w:rPr>
          <w:color w:val="000000"/>
          <w:u w:val="single"/>
        </w:rPr>
      </w:pPr>
      <w:r w:rsidRPr="007B1A4A">
        <w:rPr>
          <w:color w:val="000000"/>
          <w:u w:val="single"/>
        </w:rPr>
        <w:t>French Community</w:t>
      </w:r>
    </w:p>
    <w:p w14:paraId="7791AB87" w14:textId="77777777" w:rsidR="003245AE" w:rsidRPr="004C63E5" w:rsidRDefault="003245AE" w:rsidP="00490831">
      <w:pPr>
        <w:pStyle w:val="NormalWeb"/>
        <w:spacing w:before="120" w:beforeAutospacing="0" w:after="120" w:afterAutospacing="0" w:line="240" w:lineRule="auto"/>
        <w:rPr>
          <w:rFonts w:asciiTheme="minorHAnsi" w:hAnsiTheme="minorHAnsi" w:cstheme="minorHAnsi"/>
          <w:sz w:val="22"/>
          <w:lang w:val="en-US"/>
        </w:rPr>
      </w:pPr>
      <w:r w:rsidRPr="004C63E5">
        <w:rPr>
          <w:rFonts w:asciiTheme="minorHAnsi" w:eastAsia="MS Mincho" w:hAnsiTheme="minorHAnsi" w:cstheme="minorHAnsi"/>
          <w:sz w:val="22"/>
          <w:lang w:val="en-US" w:eastAsia="ja-JP"/>
        </w:rPr>
        <w:t>Since 09/02/2011</w:t>
      </w:r>
      <w:r w:rsidRPr="003245AE">
        <w:rPr>
          <w:rStyle w:val="Appelnotedebasdep"/>
          <w:rFonts w:asciiTheme="minorHAnsi" w:eastAsia="MS Mincho" w:hAnsiTheme="minorHAnsi" w:cstheme="minorHAnsi"/>
          <w:sz w:val="22"/>
          <w:lang w:val="fr-FR" w:eastAsia="ja-JP"/>
        </w:rPr>
        <w:footnoteReference w:id="58"/>
      </w:r>
      <w:r w:rsidRPr="004C63E5">
        <w:rPr>
          <w:rFonts w:asciiTheme="minorHAnsi" w:eastAsia="MS Mincho" w:hAnsiTheme="minorHAnsi" w:cstheme="minorHAnsi"/>
          <w:sz w:val="22"/>
          <w:lang w:val="en-US" w:eastAsia="ja-JP"/>
        </w:rPr>
        <w:t>, the schools of the French Community are obliged to include the concept of integration of children with special needs in their school projects. Institutions that achieve this integration in practice are supported throughout the process.</w:t>
      </w:r>
    </w:p>
    <w:p w14:paraId="2A6E6137" w14:textId="77777777" w:rsidR="003245AE" w:rsidRPr="004C63E5" w:rsidRDefault="003245AE" w:rsidP="003245AE">
      <w:pPr>
        <w:pStyle w:val="NormalWeb"/>
        <w:spacing w:before="0" w:beforeAutospacing="0" w:after="120" w:afterAutospacing="0" w:line="240" w:lineRule="auto"/>
        <w:rPr>
          <w:rFonts w:asciiTheme="minorHAnsi" w:hAnsiTheme="minorHAnsi" w:cstheme="minorHAnsi"/>
          <w:sz w:val="22"/>
          <w:lang w:val="en-US"/>
        </w:rPr>
      </w:pPr>
      <w:r w:rsidRPr="004C63E5">
        <w:rPr>
          <w:rFonts w:asciiTheme="minorHAnsi" w:hAnsiTheme="minorHAnsi" w:cstheme="minorHAnsi"/>
          <w:sz w:val="22"/>
          <w:lang w:val="en-US"/>
        </w:rPr>
        <w:t>The BDF regrets that the French Community is developing its education system on the basis of the notion of integration and not inclusion as prescribed by the UNCRPD.</w:t>
      </w:r>
    </w:p>
    <w:p w14:paraId="3EAF632C" w14:textId="4698FE34" w:rsidR="003245AE" w:rsidRPr="004C63E5" w:rsidRDefault="003245AE" w:rsidP="00C95034">
      <w:pPr>
        <w:spacing w:after="120"/>
        <w:rPr>
          <w:rFonts w:cstheme="minorHAnsi"/>
        </w:rPr>
      </w:pPr>
      <w:r w:rsidRPr="004C63E5">
        <w:rPr>
          <w:rFonts w:eastAsia="MS Mincho" w:cstheme="minorHAnsi"/>
          <w:lang w:eastAsia="ja-JP"/>
        </w:rPr>
        <w:t>The number of children enrolled in special education remains very high compared to the number of children enrolled in inclusive education.</w:t>
      </w:r>
      <w:r w:rsidR="00C95034">
        <w:rPr>
          <w:rFonts w:eastAsia="MS Mincho" w:cstheme="minorHAnsi"/>
          <w:lang w:eastAsia="ja-JP"/>
        </w:rPr>
        <w:t xml:space="preserve"> </w:t>
      </w:r>
      <w:r w:rsidRPr="004C63E5">
        <w:rPr>
          <w:rFonts w:cstheme="minorHAnsi"/>
        </w:rPr>
        <w:t>BDF also notes that the total number of children with disabilities in "mainstreaming" doubled between 2012 and 2016. However, this increase mainly concerns pupils in special education "type 6 (</w:t>
      </w:r>
      <w:r w:rsidRPr="004C63E5">
        <w:rPr>
          <w:rFonts w:cstheme="minorHAnsi"/>
          <w:color w:val="404040"/>
        </w:rPr>
        <w:t xml:space="preserve">visual impairment) and </w:t>
      </w:r>
      <w:r w:rsidRPr="004C63E5">
        <w:rPr>
          <w:rFonts w:cstheme="minorHAnsi"/>
        </w:rPr>
        <w:t>type 8" (</w:t>
      </w:r>
      <w:r w:rsidRPr="004C63E5">
        <w:rPr>
          <w:rFonts w:cstheme="minorHAnsi"/>
          <w:color w:val="404040"/>
        </w:rPr>
        <w:t xml:space="preserve">learning disabilities) but </w:t>
      </w:r>
      <w:r w:rsidRPr="004C63E5">
        <w:rPr>
          <w:rFonts w:cstheme="minorHAnsi"/>
        </w:rPr>
        <w:t>not at all pupils in special education "type 2 (</w:t>
      </w:r>
      <w:r w:rsidRPr="004C63E5">
        <w:rPr>
          <w:rFonts w:cstheme="minorHAnsi"/>
          <w:color w:val="404040"/>
        </w:rPr>
        <w:t>moderate or severe mental retardation)</w:t>
      </w:r>
      <w:r w:rsidRPr="004C63E5">
        <w:rPr>
          <w:rFonts w:cstheme="minorHAnsi"/>
        </w:rPr>
        <w:t>" and "type 5" (</w:t>
      </w:r>
      <w:r w:rsidRPr="004C63E5">
        <w:rPr>
          <w:rFonts w:cstheme="minorHAnsi"/>
          <w:color w:val="404040"/>
        </w:rPr>
        <w:t>illness or convalescence)</w:t>
      </w:r>
      <w:r w:rsidRPr="003245AE">
        <w:rPr>
          <w:rStyle w:val="Appelnotedebasdep"/>
          <w:rFonts w:cstheme="minorHAnsi"/>
        </w:rPr>
        <w:footnoteReference w:id="59"/>
      </w:r>
      <w:r w:rsidRPr="004C63E5">
        <w:rPr>
          <w:rFonts w:cstheme="minorHAnsi"/>
        </w:rPr>
        <w:t>.</w:t>
      </w:r>
    </w:p>
    <w:p w14:paraId="697C59B0" w14:textId="77777777" w:rsidR="003245AE" w:rsidRPr="004C63E5" w:rsidRDefault="003245AE" w:rsidP="003245AE">
      <w:pPr>
        <w:pStyle w:val="NormalWeb"/>
        <w:spacing w:before="0" w:beforeAutospacing="0" w:after="120" w:afterAutospacing="0" w:line="240" w:lineRule="auto"/>
        <w:rPr>
          <w:rFonts w:asciiTheme="minorHAnsi" w:hAnsiTheme="minorHAnsi" w:cstheme="minorHAnsi"/>
          <w:sz w:val="22"/>
          <w:lang w:val="en-US"/>
        </w:rPr>
      </w:pPr>
      <w:r w:rsidRPr="004C63E5">
        <w:rPr>
          <w:rFonts w:asciiTheme="minorHAnsi" w:hAnsiTheme="minorHAnsi" w:cstheme="minorHAnsi"/>
          <w:sz w:val="22"/>
          <w:lang w:val="en-US"/>
        </w:rPr>
        <w:t>Moreover, the implementation of reasonable accommodation remains far from the spirit of the Convention, as shown by Article 4 of the Decree of 7/12/2017: "...Every pupil in ordinary education ... is entitled to reasonable accommodation ... provided that his or her situation does not make it indispensable to take charge of his or her special education"</w:t>
      </w:r>
      <w:r w:rsidRPr="003245AE">
        <w:rPr>
          <w:rStyle w:val="Appelnotedebasdep"/>
          <w:rFonts w:asciiTheme="minorHAnsi" w:hAnsiTheme="minorHAnsi" w:cstheme="minorHAnsi"/>
          <w:sz w:val="22"/>
        </w:rPr>
        <w:footnoteReference w:id="60"/>
      </w:r>
      <w:r w:rsidRPr="004C63E5">
        <w:rPr>
          <w:rFonts w:asciiTheme="minorHAnsi" w:hAnsiTheme="minorHAnsi" w:cstheme="minorHAnsi"/>
          <w:sz w:val="22"/>
          <w:lang w:val="en-US"/>
        </w:rPr>
        <w:t>. This almost automatically directs the child to special education.</w:t>
      </w:r>
    </w:p>
    <w:p w14:paraId="62899272" w14:textId="77777777" w:rsidR="003245AE" w:rsidRPr="004C63E5" w:rsidRDefault="003245AE" w:rsidP="003245AE">
      <w:pPr>
        <w:pStyle w:val="NormalWeb"/>
        <w:spacing w:before="0" w:beforeAutospacing="0" w:after="120" w:afterAutospacing="0" w:line="240" w:lineRule="auto"/>
        <w:rPr>
          <w:rFonts w:asciiTheme="minorHAnsi" w:hAnsiTheme="minorHAnsi" w:cstheme="minorHAnsi"/>
          <w:sz w:val="22"/>
          <w:lang w:val="en-US"/>
        </w:rPr>
      </w:pPr>
      <w:r w:rsidRPr="004C63E5">
        <w:rPr>
          <w:rFonts w:asciiTheme="minorHAnsi" w:hAnsiTheme="minorHAnsi" w:cstheme="minorHAnsi"/>
          <w:sz w:val="22"/>
          <w:lang w:val="en-US"/>
        </w:rPr>
        <w:t xml:space="preserve">The following paragraph of Article 4 confirms the strictly medical nature of the decision on reasonable accommodation: "... The diagnosis... is made by a specialist in the medical, paramedical or </w:t>
      </w:r>
      <w:proofErr w:type="spellStart"/>
      <w:r w:rsidRPr="004C63E5">
        <w:rPr>
          <w:rFonts w:asciiTheme="minorHAnsi" w:hAnsiTheme="minorHAnsi" w:cstheme="minorHAnsi"/>
          <w:sz w:val="22"/>
          <w:lang w:val="en-US"/>
        </w:rPr>
        <w:t>psychomedical</w:t>
      </w:r>
      <w:proofErr w:type="spellEnd"/>
      <w:r w:rsidRPr="004C63E5">
        <w:rPr>
          <w:rFonts w:asciiTheme="minorHAnsi" w:hAnsiTheme="minorHAnsi" w:cstheme="minorHAnsi"/>
          <w:sz w:val="22"/>
          <w:lang w:val="en-US"/>
        </w:rPr>
        <w:t xml:space="preserve"> field...".</w:t>
      </w:r>
    </w:p>
    <w:p w14:paraId="52C413A1" w14:textId="7EB81ECA" w:rsidR="003245AE" w:rsidRPr="004C63E5" w:rsidRDefault="003245AE" w:rsidP="003245AE">
      <w:pPr>
        <w:pStyle w:val="NormalWeb"/>
        <w:spacing w:before="0" w:beforeAutospacing="0" w:after="120" w:afterAutospacing="0" w:line="240" w:lineRule="auto"/>
        <w:rPr>
          <w:rFonts w:asciiTheme="minorHAnsi" w:hAnsiTheme="minorHAnsi" w:cstheme="minorHAnsi"/>
          <w:sz w:val="22"/>
          <w:lang w:val="en-US"/>
        </w:rPr>
      </w:pPr>
      <w:r w:rsidRPr="004C63E5">
        <w:rPr>
          <w:rFonts w:asciiTheme="minorHAnsi" w:hAnsiTheme="minorHAnsi" w:cstheme="minorHAnsi"/>
          <w:sz w:val="22"/>
          <w:lang w:val="en-US"/>
        </w:rPr>
        <w:t>The French Community is carrying out a major reform of education, the "Excellence Pact". Th</w:t>
      </w:r>
      <w:r w:rsidR="00C95034">
        <w:rPr>
          <w:rFonts w:asciiTheme="minorHAnsi" w:hAnsiTheme="minorHAnsi" w:cstheme="minorHAnsi"/>
          <w:sz w:val="22"/>
          <w:lang w:val="en-US"/>
        </w:rPr>
        <w:t>is pact contains</w:t>
      </w:r>
      <w:r w:rsidRPr="004C63E5">
        <w:rPr>
          <w:rFonts w:asciiTheme="minorHAnsi" w:hAnsiTheme="minorHAnsi" w:cstheme="minorHAnsi"/>
          <w:sz w:val="22"/>
          <w:lang w:val="en-US"/>
        </w:rPr>
        <w:t xml:space="preserve"> no provisions for inclusive education or special education.</w:t>
      </w:r>
    </w:p>
    <w:p w14:paraId="4A4C2F57" w14:textId="5347C2A0" w:rsidR="00E84710" w:rsidRPr="00904FEA" w:rsidRDefault="003245AE" w:rsidP="00904FEA">
      <w:pPr>
        <w:rPr>
          <w:rFonts w:cstheme="minorHAnsi"/>
        </w:rPr>
      </w:pPr>
      <w:r w:rsidRPr="004C63E5">
        <w:rPr>
          <w:rFonts w:cstheme="minorHAnsi"/>
        </w:rPr>
        <w:t>The regulatory measures taken do not prevent the persistence of problems in both regular and special education, often due to a lack of technical, human and financial resources, which are essential for the development of effective and sustainable education.</w:t>
      </w:r>
    </w:p>
    <w:p w14:paraId="5E08D76C" w14:textId="02B08E35" w:rsidR="003245AE" w:rsidRPr="007B1A4A" w:rsidRDefault="003245AE" w:rsidP="003245AE">
      <w:pPr>
        <w:spacing w:before="240"/>
        <w:rPr>
          <w:u w:val="single"/>
        </w:rPr>
      </w:pPr>
      <w:r w:rsidRPr="007B1A4A">
        <w:rPr>
          <w:u w:val="single"/>
        </w:rPr>
        <w:t>German-speaking Community</w:t>
      </w:r>
    </w:p>
    <w:p w14:paraId="143D293F" w14:textId="77777777" w:rsidR="003245AE" w:rsidRPr="00E84710" w:rsidRDefault="003245AE" w:rsidP="003245AE">
      <w:pPr>
        <w:pStyle w:val="NormalWeb"/>
        <w:spacing w:before="120" w:beforeAutospacing="0" w:after="120" w:afterAutospacing="0" w:line="240" w:lineRule="auto"/>
        <w:rPr>
          <w:rFonts w:asciiTheme="minorHAnsi" w:hAnsiTheme="minorHAnsi" w:cstheme="minorHAnsi"/>
          <w:sz w:val="22"/>
          <w:lang w:val="en-GB"/>
        </w:rPr>
      </w:pPr>
      <w:r w:rsidRPr="00E84710">
        <w:rPr>
          <w:rFonts w:asciiTheme="minorHAnsi" w:eastAsia="MS Mincho" w:hAnsiTheme="minorHAnsi" w:cstheme="minorHAnsi"/>
          <w:sz w:val="22"/>
          <w:lang w:val="en-GB" w:eastAsia="ja-JP"/>
        </w:rPr>
        <w:t>In 2009, the German-speaking Community established a special educational support centre for children with disabilities enrolled in mainstream education</w:t>
      </w:r>
      <w:r w:rsidRPr="00E84710">
        <w:rPr>
          <w:rStyle w:val="Appelnotedebasdep"/>
          <w:rFonts w:asciiTheme="minorHAnsi" w:eastAsia="MS Mincho" w:hAnsiTheme="minorHAnsi" w:cstheme="minorHAnsi"/>
          <w:sz w:val="22"/>
          <w:lang w:val="en-GB" w:eastAsia="ja-JP"/>
        </w:rPr>
        <w:footnoteReference w:id="61"/>
      </w:r>
      <w:r w:rsidRPr="00E84710">
        <w:rPr>
          <w:rFonts w:asciiTheme="minorHAnsi" w:eastAsia="MS Mincho" w:hAnsiTheme="minorHAnsi" w:cstheme="minorHAnsi"/>
          <w:sz w:val="22"/>
          <w:lang w:val="en-GB" w:eastAsia="ja-JP"/>
        </w:rPr>
        <w:t>.</w:t>
      </w:r>
    </w:p>
    <w:p w14:paraId="096415A8" w14:textId="679E4323" w:rsidR="003245AE" w:rsidRPr="00E84710" w:rsidRDefault="003245AE" w:rsidP="003245AE">
      <w:pPr>
        <w:pStyle w:val="NormalWeb"/>
        <w:spacing w:before="120" w:beforeAutospacing="0" w:after="120" w:afterAutospacing="0" w:line="240" w:lineRule="auto"/>
        <w:rPr>
          <w:rFonts w:asciiTheme="minorHAnsi" w:hAnsiTheme="minorHAnsi" w:cstheme="minorHAnsi"/>
          <w:sz w:val="22"/>
          <w:lang w:val="en-GB"/>
        </w:rPr>
      </w:pPr>
      <w:r w:rsidRPr="00E84710">
        <w:rPr>
          <w:rFonts w:asciiTheme="minorHAnsi" w:eastAsia="MS Mincho" w:hAnsiTheme="minorHAnsi" w:cstheme="minorHAnsi"/>
          <w:sz w:val="22"/>
          <w:lang w:val="en-GB" w:eastAsia="ja-JP"/>
        </w:rPr>
        <w:t>The pedagogical aid for children and adolescents with disabilities offers only 4 hours of</w:t>
      </w:r>
      <w:r w:rsidRPr="00E84710">
        <w:rPr>
          <w:rFonts w:asciiTheme="minorHAnsi" w:hAnsiTheme="minorHAnsi" w:cstheme="minorHAnsi"/>
          <w:sz w:val="22"/>
          <w:lang w:val="en-GB"/>
        </w:rPr>
        <w:t xml:space="preserve"> pedagogical aid per child per week in basic education and during the first 4 years of secondary school. For the last two years of </w:t>
      </w:r>
      <w:r w:rsidRPr="00E84710">
        <w:rPr>
          <w:rFonts w:asciiTheme="minorHAnsi" w:hAnsiTheme="minorHAnsi" w:cstheme="minorHAnsi"/>
          <w:sz w:val="22"/>
          <w:lang w:val="en-GB"/>
        </w:rPr>
        <w:lastRenderedPageBreak/>
        <w:t xml:space="preserve">secondary school, </w:t>
      </w:r>
      <w:r w:rsidR="00E84710">
        <w:rPr>
          <w:rFonts w:asciiTheme="minorHAnsi" w:hAnsiTheme="minorHAnsi" w:cstheme="minorHAnsi"/>
          <w:sz w:val="22"/>
          <w:lang w:val="en-GB"/>
        </w:rPr>
        <w:t>teenagers</w:t>
      </w:r>
      <w:r w:rsidRPr="00E84710">
        <w:rPr>
          <w:rFonts w:asciiTheme="minorHAnsi" w:hAnsiTheme="minorHAnsi" w:cstheme="minorHAnsi"/>
          <w:sz w:val="22"/>
          <w:lang w:val="en-GB"/>
        </w:rPr>
        <w:t xml:space="preserve"> with disabilities are entitled to 8 hours of tutoring per week. In higher education, </w:t>
      </w:r>
      <w:r w:rsidR="00E84710">
        <w:rPr>
          <w:rFonts w:asciiTheme="minorHAnsi" w:hAnsiTheme="minorHAnsi" w:cstheme="minorHAnsi"/>
          <w:sz w:val="22"/>
          <w:lang w:val="en-GB"/>
        </w:rPr>
        <w:t xml:space="preserve">it’s </w:t>
      </w:r>
      <w:r w:rsidRPr="00E84710">
        <w:rPr>
          <w:rFonts w:asciiTheme="minorHAnsi" w:hAnsiTheme="minorHAnsi" w:cstheme="minorHAnsi"/>
          <w:sz w:val="22"/>
          <w:lang w:val="en-GB"/>
        </w:rPr>
        <w:t xml:space="preserve">15 hours per week. </w:t>
      </w:r>
      <w:r w:rsidR="00E84710">
        <w:rPr>
          <w:rFonts w:asciiTheme="minorHAnsi" w:hAnsiTheme="minorHAnsi" w:cstheme="minorHAnsi"/>
          <w:sz w:val="22"/>
          <w:lang w:val="en-GB"/>
        </w:rPr>
        <w:t>Only f</w:t>
      </w:r>
      <w:r w:rsidRPr="00E84710">
        <w:rPr>
          <w:rFonts w:asciiTheme="minorHAnsi" w:hAnsiTheme="minorHAnsi" w:cstheme="minorHAnsi"/>
          <w:sz w:val="22"/>
          <w:lang w:val="en-GB"/>
        </w:rPr>
        <w:t>or higher education, this seems to be in line with needs.</w:t>
      </w:r>
    </w:p>
    <w:p w14:paraId="5F9F713F" w14:textId="1EA2BC8B" w:rsidR="003245AE" w:rsidRPr="00E84710" w:rsidRDefault="003245AE" w:rsidP="003245AE">
      <w:pPr>
        <w:autoSpaceDE w:val="0"/>
        <w:autoSpaceDN w:val="0"/>
        <w:adjustRightInd w:val="0"/>
        <w:rPr>
          <w:rFonts w:cstheme="minorHAnsi"/>
          <w:lang w:val="en-GB"/>
        </w:rPr>
      </w:pPr>
      <w:r w:rsidRPr="00E84710">
        <w:rPr>
          <w:rFonts w:eastAsia="MS Mincho" w:cstheme="minorHAnsi"/>
          <w:lang w:val="en-GB" w:eastAsia="ja-JP"/>
        </w:rPr>
        <w:t>This decree aims to integrate children</w:t>
      </w:r>
      <w:r w:rsidR="00871D3C">
        <w:rPr>
          <w:rFonts w:eastAsia="MS Mincho" w:cstheme="minorHAnsi"/>
          <w:lang w:val="en-GB" w:eastAsia="ja-JP"/>
        </w:rPr>
        <w:t xml:space="preserve"> with disabilities</w:t>
      </w:r>
      <w:r w:rsidRPr="00E84710">
        <w:rPr>
          <w:rFonts w:eastAsia="MS Mincho" w:cstheme="minorHAnsi"/>
          <w:lang w:val="en-GB" w:eastAsia="ja-JP"/>
        </w:rPr>
        <w:t>. It does not follow an inclusive logic. Initially, it was</w:t>
      </w:r>
      <w:r w:rsidRPr="00E84710">
        <w:rPr>
          <w:rFonts w:cstheme="minorHAnsi"/>
          <w:color w:val="000000"/>
          <w:lang w:val="en-GB"/>
        </w:rPr>
        <w:t xml:space="preserve"> intended to include special education students in general education. After 10 years, the number of children in special education does not decrease</w:t>
      </w:r>
      <w:r w:rsidR="00E84710">
        <w:rPr>
          <w:rFonts w:cstheme="minorHAnsi"/>
          <w:color w:val="000000"/>
          <w:lang w:val="en-GB"/>
        </w:rPr>
        <w:t>…</w:t>
      </w:r>
      <w:r w:rsidRPr="00E84710">
        <w:rPr>
          <w:rFonts w:cstheme="minorHAnsi"/>
          <w:color w:val="000000"/>
          <w:lang w:val="en-GB"/>
        </w:rPr>
        <w:t xml:space="preserve"> </w:t>
      </w:r>
    </w:p>
    <w:p w14:paraId="02C865F7" w14:textId="77777777" w:rsidR="003245AE" w:rsidRPr="007B1A4A" w:rsidRDefault="003245AE" w:rsidP="003245AE">
      <w:pPr>
        <w:pStyle w:val="NormalWeb"/>
        <w:spacing w:before="120" w:beforeAutospacing="0" w:after="120" w:afterAutospacing="0" w:line="240" w:lineRule="auto"/>
        <w:rPr>
          <w:rFonts w:asciiTheme="minorHAnsi" w:hAnsiTheme="minorHAnsi" w:cstheme="minorHAnsi"/>
          <w:sz w:val="22"/>
          <w:u w:val="single"/>
          <w:lang w:val="en-US"/>
        </w:rPr>
      </w:pPr>
      <w:r w:rsidRPr="007B1A4A">
        <w:rPr>
          <w:rFonts w:asciiTheme="minorHAnsi" w:hAnsiTheme="minorHAnsi" w:cstheme="minorHAnsi"/>
          <w:sz w:val="22"/>
          <w:u w:val="single"/>
          <w:lang w:val="en-US"/>
        </w:rPr>
        <w:t>At the level of the three communities</w:t>
      </w:r>
    </w:p>
    <w:p w14:paraId="5CFC73AB" w14:textId="275AE6D0" w:rsidR="003245AE" w:rsidRPr="004C63E5" w:rsidRDefault="003245AE" w:rsidP="003245AE">
      <w:pPr>
        <w:rPr>
          <w:rFonts w:cstheme="minorHAnsi"/>
        </w:rPr>
      </w:pPr>
      <w:r w:rsidRPr="004C63E5">
        <w:rPr>
          <w:rFonts w:cstheme="minorHAnsi"/>
        </w:rPr>
        <w:t xml:space="preserve">While all three communities have some useful initiatives in place, there is a lack of places for children with disabilities and a lack of sufficient resources to do so: </w:t>
      </w:r>
      <w:r w:rsidRPr="00E01D44">
        <w:rPr>
          <w:rFonts w:cstheme="minorHAnsi"/>
          <w:i/>
        </w:rPr>
        <w:t>UNIA</w:t>
      </w:r>
      <w:r w:rsidRPr="004C63E5">
        <w:rPr>
          <w:rFonts w:cstheme="minorHAnsi"/>
        </w:rPr>
        <w:t xml:space="preserve"> receives regular reports from children with disabilities that highlight the difficulty of obtaining reasonable accommodation in school</w:t>
      </w:r>
      <w:r w:rsidRPr="003245AE">
        <w:rPr>
          <w:rStyle w:val="Appelnotedebasdep"/>
          <w:rFonts w:cstheme="minorHAnsi"/>
          <w:lang w:val="fr-FR"/>
        </w:rPr>
        <w:footnoteReference w:id="62"/>
      </w:r>
      <w:r w:rsidRPr="004C63E5">
        <w:rPr>
          <w:rFonts w:cstheme="minorHAnsi"/>
        </w:rPr>
        <w:t>. UNIA has published a "Barometer of Diversity in Education" in this regard</w:t>
      </w:r>
      <w:r w:rsidRPr="003245AE">
        <w:rPr>
          <w:rStyle w:val="Appelnotedebasdep"/>
          <w:rFonts w:cstheme="minorHAnsi"/>
          <w:lang w:val="fr-FR"/>
        </w:rPr>
        <w:footnoteReference w:id="63"/>
      </w:r>
      <w:r w:rsidRPr="004C63E5">
        <w:rPr>
          <w:rFonts w:cstheme="minorHAnsi"/>
        </w:rPr>
        <w:t xml:space="preserve">. </w:t>
      </w:r>
    </w:p>
    <w:p w14:paraId="5BEE5724" w14:textId="08ACDDC3" w:rsidR="003245AE" w:rsidRPr="004C63E5" w:rsidRDefault="003245AE" w:rsidP="003245AE">
      <w:pPr>
        <w:pStyle w:val="NormalWeb"/>
        <w:spacing w:before="120" w:beforeAutospacing="0" w:after="120" w:afterAutospacing="0" w:line="240" w:lineRule="auto"/>
        <w:rPr>
          <w:rFonts w:asciiTheme="minorHAnsi" w:hAnsiTheme="minorHAnsi" w:cstheme="minorHAnsi"/>
          <w:lang w:val="en-US"/>
        </w:rPr>
      </w:pPr>
      <w:r w:rsidRPr="004C63E5">
        <w:rPr>
          <w:rFonts w:asciiTheme="minorHAnsi" w:hAnsiTheme="minorHAnsi" w:cstheme="minorHAnsi"/>
          <w:sz w:val="22"/>
          <w:lang w:val="en-US"/>
        </w:rPr>
        <w:t>The territorial grid established by special education institutions does not allow every child to receive appropriate education within a reasonable distance from his or her home, and special education institutions are often located in areas with poor public transport links. The dilemma for the family is often to put their child through long journeys or to move with the consequences for the child, but also for the other members of the family: uprooting, professional difficulties, loss of the social network.</w:t>
      </w:r>
    </w:p>
    <w:p w14:paraId="6191DFC3" w14:textId="794302C3" w:rsidR="003245AE" w:rsidRPr="00F04D5D" w:rsidRDefault="003245AE" w:rsidP="007B1A4A">
      <w:pPr>
        <w:pStyle w:val="Titre3"/>
        <w:spacing w:after="60"/>
        <w:rPr>
          <w:sz w:val="22"/>
          <w:szCs w:val="22"/>
          <w:lang w:val="en-GB"/>
        </w:rPr>
      </w:pPr>
      <w:r w:rsidRPr="00F04D5D">
        <w:rPr>
          <w:sz w:val="22"/>
          <w:szCs w:val="22"/>
          <w:lang w:val="en-GB"/>
        </w:rPr>
        <w:t xml:space="preserve">Suggested Questions </w:t>
      </w:r>
      <w:r w:rsidR="00F04D5D" w:rsidRPr="00F04D5D">
        <w:rPr>
          <w:sz w:val="22"/>
          <w:szCs w:val="22"/>
          <w:lang w:val="en-GB"/>
        </w:rPr>
        <w:t xml:space="preserve">on </w:t>
      </w:r>
      <w:r w:rsidR="00F04D5D" w:rsidRPr="00F04D5D">
        <w:rPr>
          <w:sz w:val="22"/>
          <w:szCs w:val="22"/>
        </w:rPr>
        <w:t>Right to education</w:t>
      </w:r>
      <w:r w:rsidRPr="00F04D5D">
        <w:rPr>
          <w:sz w:val="22"/>
          <w:szCs w:val="22"/>
          <w:lang w:val="en-GB"/>
        </w:rPr>
        <w:t>:</w:t>
      </w:r>
    </w:p>
    <w:p w14:paraId="344213F5" w14:textId="77777777" w:rsidR="003245AE" w:rsidRPr="004C63E5" w:rsidRDefault="003245AE" w:rsidP="00E84710">
      <w:pPr>
        <w:pStyle w:val="Paragraphedeliste"/>
        <w:numPr>
          <w:ilvl w:val="0"/>
          <w:numId w:val="14"/>
        </w:numPr>
        <w:spacing w:after="60"/>
        <w:ind w:left="709"/>
      </w:pPr>
      <w:r w:rsidRPr="004C63E5">
        <w:t>What concrete measures does Belgium plan to put in place a coherent strategy of inclusive education for children with disabilities, allocating sufficient financial, material and human resources?</w:t>
      </w:r>
    </w:p>
    <w:p w14:paraId="660468DB" w14:textId="77777777" w:rsidR="003245AE" w:rsidRPr="004C63E5" w:rsidRDefault="003245AE" w:rsidP="00E84710">
      <w:pPr>
        <w:pStyle w:val="Paragraphedeliste"/>
        <w:numPr>
          <w:ilvl w:val="0"/>
          <w:numId w:val="14"/>
        </w:numPr>
        <w:spacing w:after="60"/>
        <w:ind w:left="709"/>
      </w:pPr>
      <w:r w:rsidRPr="004C63E5">
        <w:t>What concrete measures have been implemented by Belgium to ensure a quality transition from special education to inclusive education? Is there any planning for this transition? If so, what are the main lines of action? Is the move towards inclusive education being made equally for all situations of disability? Are organizations of persons with disabilities involved in the whole process?</w:t>
      </w:r>
    </w:p>
    <w:p w14:paraId="52378501" w14:textId="77777777" w:rsidR="003245AE" w:rsidRPr="004C63E5" w:rsidRDefault="003245AE" w:rsidP="00E84710">
      <w:pPr>
        <w:pStyle w:val="Paragraphedeliste"/>
        <w:numPr>
          <w:ilvl w:val="0"/>
          <w:numId w:val="14"/>
        </w:numPr>
        <w:spacing w:after="60"/>
        <w:ind w:left="709"/>
      </w:pPr>
      <w:r w:rsidRPr="004C63E5">
        <w:t xml:space="preserve">What concrete measures does Belgium plan to take to </w:t>
      </w:r>
      <w:bookmarkStart w:id="28" w:name="_Hlk270425"/>
      <w:r w:rsidRPr="004C63E5">
        <w:t>ensure that inclusive education is part of teacher training?</w:t>
      </w:r>
      <w:bookmarkEnd w:id="28"/>
    </w:p>
    <w:p w14:paraId="6EA1AAA2" w14:textId="40A18639" w:rsidR="009014C6" w:rsidRPr="004C63E5" w:rsidRDefault="003245AE" w:rsidP="00E84710">
      <w:pPr>
        <w:pStyle w:val="Paragraphedeliste"/>
        <w:numPr>
          <w:ilvl w:val="0"/>
          <w:numId w:val="14"/>
        </w:numPr>
        <w:spacing w:after="60"/>
        <w:ind w:left="709"/>
      </w:pPr>
      <w:r w:rsidRPr="004C63E5">
        <w:t xml:space="preserve">What concrete measures does Belgium plan to take to enable pupils </w:t>
      </w:r>
      <w:r w:rsidR="00871D3C">
        <w:t xml:space="preserve">with disabilities </w:t>
      </w:r>
      <w:r w:rsidRPr="004C63E5">
        <w:t xml:space="preserve">to choose the education that best suits them and to provide them with full, correct and accessible information in appropriate formats on the various options available to them? </w:t>
      </w:r>
      <w:r w:rsidR="00FE6E14" w:rsidRPr="00FE6E14">
        <w:t>In the educational institution chosen, what measures will enable the student to receive an appropriate response to his or her need for support, guidance and appropriate teaching methods, including inclusive bilingual education in sign language, to enable him or her to obtain a  qualification?</w:t>
      </w:r>
    </w:p>
    <w:sectPr w:rsidR="009014C6" w:rsidRPr="004C63E5" w:rsidSect="00E05F61">
      <w:footerReference w:type="default" r:id="rId28"/>
      <w:pgSz w:w="12240" w:h="15840"/>
      <w:pgMar w:top="1247" w:right="1134" w:bottom="1247" w:left="1418"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B1EDCF" w14:textId="77777777" w:rsidR="00871D3C" w:rsidRDefault="00871D3C" w:rsidP="006900E7">
      <w:r>
        <w:separator/>
      </w:r>
    </w:p>
  </w:endnote>
  <w:endnote w:type="continuationSeparator" w:id="0">
    <w:p w14:paraId="3F81F542" w14:textId="77777777" w:rsidR="00871D3C" w:rsidRDefault="00871D3C" w:rsidP="00690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0176737"/>
      <w:docPartObj>
        <w:docPartGallery w:val="Page Numbers (Bottom of Page)"/>
        <w:docPartUnique/>
      </w:docPartObj>
    </w:sdtPr>
    <w:sdtContent>
      <w:p w14:paraId="303E2CA6" w14:textId="29374314" w:rsidR="00871D3C" w:rsidRDefault="00871D3C">
        <w:pPr>
          <w:pStyle w:val="Pieddepage"/>
          <w:jc w:val="right"/>
        </w:pPr>
        <w:r>
          <w:fldChar w:fldCharType="begin"/>
        </w:r>
        <w:r>
          <w:instrText>PAGE   \* MERGEFORMAT</w:instrText>
        </w:r>
        <w:r>
          <w:fldChar w:fldCharType="separate"/>
        </w:r>
        <w:r>
          <w:rPr>
            <w:lang w:val="fr-FR"/>
          </w:rPr>
          <w:t>2</w:t>
        </w:r>
        <w:r>
          <w:fldChar w:fldCharType="end"/>
        </w:r>
      </w:p>
    </w:sdtContent>
  </w:sdt>
  <w:p w14:paraId="60A3DE64" w14:textId="77777777" w:rsidR="00871D3C" w:rsidRDefault="00871D3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447" w14:textId="77777777" w:rsidR="00871D3C" w:rsidRDefault="00871D3C" w:rsidP="006900E7">
      <w:r>
        <w:separator/>
      </w:r>
    </w:p>
  </w:footnote>
  <w:footnote w:type="continuationSeparator" w:id="0">
    <w:p w14:paraId="27D27225" w14:textId="77777777" w:rsidR="00871D3C" w:rsidRDefault="00871D3C" w:rsidP="006900E7">
      <w:r>
        <w:continuationSeparator/>
      </w:r>
    </w:p>
  </w:footnote>
  <w:footnote w:id="1">
    <w:p w14:paraId="0290F4EC" w14:textId="77777777" w:rsidR="00871D3C" w:rsidRPr="00A121B1" w:rsidRDefault="00871D3C" w:rsidP="00C87E6F">
      <w:pPr>
        <w:pStyle w:val="Notedebasdepage"/>
        <w:rPr>
          <w:rFonts w:ascii="Calibri" w:hAnsi="Calibri"/>
          <w:sz w:val="16"/>
          <w:szCs w:val="16"/>
        </w:rPr>
      </w:pPr>
      <w:r w:rsidRPr="00A121B1">
        <w:rPr>
          <w:rStyle w:val="Appelnotedebasdep"/>
          <w:rFonts w:ascii="Calibri" w:hAnsi="Calibri"/>
          <w:sz w:val="16"/>
          <w:szCs w:val="16"/>
        </w:rPr>
        <w:footnoteRef/>
      </w:r>
      <w:r w:rsidRPr="00A121B1">
        <w:rPr>
          <w:rFonts w:ascii="Calibri" w:hAnsi="Calibri"/>
          <w:sz w:val="16"/>
          <w:szCs w:val="16"/>
        </w:rPr>
        <w:t xml:space="preserve"> </w:t>
      </w:r>
      <w:hyperlink r:id="rId1" w:history="1">
        <w:r w:rsidRPr="00A121B1">
          <w:rPr>
            <w:rStyle w:val="Lienhypertexte"/>
            <w:rFonts w:ascii="Calibri" w:eastAsia="Calibri" w:hAnsi="Calibri"/>
            <w:sz w:val="16"/>
            <w:szCs w:val="16"/>
          </w:rPr>
          <w:t>http://bdf.belgium.be/view/fr/index.html</w:t>
        </w:r>
      </w:hyperlink>
    </w:p>
  </w:footnote>
  <w:footnote w:id="2">
    <w:p w14:paraId="13F47E9F" w14:textId="0E369EAB" w:rsidR="00871D3C" w:rsidRPr="002F3FEE" w:rsidRDefault="00871D3C">
      <w:pPr>
        <w:pStyle w:val="Notedebasdepage"/>
        <w:rPr>
          <w:sz w:val="18"/>
          <w:szCs w:val="18"/>
        </w:rPr>
      </w:pPr>
      <w:r w:rsidRPr="002F3FEE">
        <w:rPr>
          <w:rStyle w:val="Appelnotedebasdep"/>
          <w:sz w:val="18"/>
          <w:szCs w:val="18"/>
        </w:rPr>
        <w:footnoteRef/>
      </w:r>
      <w:r w:rsidRPr="002F3FEE">
        <w:rPr>
          <w:sz w:val="18"/>
          <w:szCs w:val="18"/>
        </w:rPr>
        <w:t xml:space="preserve"> </w:t>
      </w:r>
      <w:hyperlink r:id="rId2" w:history="1">
        <w:r w:rsidRPr="002F3FEE">
          <w:rPr>
            <w:rStyle w:val="Lienhypertexte"/>
            <w:sz w:val="18"/>
            <w:szCs w:val="18"/>
          </w:rPr>
          <w:t>http://ph.belgium.be/fr/m-eacute-morandums-et-notes-de-position/la-d%C3%A9sinstitutionnalisation-des-personnes-en-situation-de-handicap.html</w:t>
        </w:r>
      </w:hyperlink>
    </w:p>
  </w:footnote>
  <w:footnote w:id="3">
    <w:p w14:paraId="5E5C43D6" w14:textId="01464A57" w:rsidR="00871D3C" w:rsidRPr="002F3FEE" w:rsidRDefault="00871D3C">
      <w:pPr>
        <w:pStyle w:val="Notedebasdepage"/>
        <w:rPr>
          <w:sz w:val="18"/>
          <w:szCs w:val="18"/>
        </w:rPr>
      </w:pPr>
      <w:r w:rsidRPr="002F3FEE">
        <w:rPr>
          <w:rStyle w:val="Appelnotedebasdep"/>
          <w:sz w:val="18"/>
          <w:szCs w:val="18"/>
        </w:rPr>
        <w:footnoteRef/>
      </w:r>
      <w:r w:rsidRPr="002F3FEE">
        <w:rPr>
          <w:sz w:val="18"/>
          <w:szCs w:val="18"/>
        </w:rPr>
        <w:t xml:space="preserve"> This is to be seen in relation to the aspects dealt with below, under – Poverty (R.21), p.9.</w:t>
      </w:r>
    </w:p>
  </w:footnote>
  <w:footnote w:id="4">
    <w:p w14:paraId="23F7B279" w14:textId="38F78E94" w:rsidR="00871D3C" w:rsidRPr="002F3FEE" w:rsidRDefault="00871D3C" w:rsidP="003245AE">
      <w:pPr>
        <w:pStyle w:val="Notedebasdepage"/>
        <w:rPr>
          <w:rFonts w:cstheme="minorHAnsi"/>
          <w:sz w:val="18"/>
          <w:szCs w:val="18"/>
        </w:rPr>
      </w:pPr>
      <w:r w:rsidRPr="002F3FEE">
        <w:rPr>
          <w:rStyle w:val="Appelnotedebasdep"/>
          <w:rFonts w:cstheme="minorHAnsi"/>
          <w:sz w:val="18"/>
          <w:szCs w:val="18"/>
        </w:rPr>
        <w:footnoteRef/>
      </w:r>
      <w:r w:rsidRPr="002F3FEE">
        <w:rPr>
          <w:rFonts w:cstheme="minorHAnsi"/>
          <w:sz w:val="18"/>
          <w:szCs w:val="18"/>
        </w:rPr>
        <w:t xml:space="preserve"> On average, in 2005, households with budgets below the poverty line spent 33.7% of their budget on these items. Of these, persons who are not fortunate enough to have social housing spent more than 50% of their available monthly budget on it, in </w:t>
      </w:r>
      <w:bookmarkStart w:id="0" w:name="_Hlk30683788"/>
      <w:r w:rsidRPr="00343D55">
        <w:rPr>
          <w:rFonts w:cstheme="minorHAnsi"/>
          <w:i/>
          <w:sz w:val="18"/>
          <w:szCs w:val="18"/>
          <w:lang w:val="fr-BE"/>
        </w:rPr>
        <w:t>Qui sont les pauvres en Belgique?</w:t>
      </w:r>
      <w:r w:rsidRPr="00343D55">
        <w:rPr>
          <w:rFonts w:cstheme="minorHAnsi"/>
          <w:sz w:val="18"/>
          <w:szCs w:val="18"/>
          <w:lang w:val="fr-BE"/>
        </w:rPr>
        <w:t xml:space="preserve">, </w:t>
      </w:r>
      <w:bookmarkStart w:id="1" w:name="_Hlk30683755"/>
      <w:bookmarkEnd w:id="0"/>
      <w:r w:rsidRPr="00343D55">
        <w:rPr>
          <w:rFonts w:cstheme="minorHAnsi"/>
          <w:sz w:val="18"/>
          <w:szCs w:val="18"/>
          <w:lang w:val="fr-BE"/>
        </w:rPr>
        <w:t>SPF Economie</w:t>
      </w:r>
      <w:r w:rsidRPr="002F3FEE">
        <w:rPr>
          <w:rFonts w:cstheme="minorHAnsi"/>
          <w:sz w:val="18"/>
          <w:szCs w:val="18"/>
        </w:rPr>
        <w:t xml:space="preserve">, 16/10/2007, p. 5-6, </w:t>
      </w:r>
      <w:bookmarkStart w:id="2" w:name="_Hlk30683711"/>
      <w:bookmarkEnd w:id="1"/>
      <w:r w:rsidRPr="002F3FEE">
        <w:rPr>
          <w:rFonts w:cstheme="minorHAnsi"/>
          <w:sz w:val="18"/>
          <w:szCs w:val="18"/>
        </w:rPr>
        <w:fldChar w:fldCharType="begin"/>
      </w:r>
      <w:r w:rsidRPr="002F3FEE">
        <w:rPr>
          <w:rFonts w:cstheme="minorHAnsi"/>
          <w:sz w:val="18"/>
          <w:szCs w:val="18"/>
        </w:rPr>
        <w:instrText xml:space="preserve"> HYPERLINK "http://croco.solsoc.be/IMG/pdf/Qui_sont_les_pauvres_en_Belgique.pdf" </w:instrText>
      </w:r>
      <w:r w:rsidRPr="002F3FEE">
        <w:rPr>
          <w:rFonts w:cstheme="minorHAnsi"/>
          <w:sz w:val="18"/>
          <w:szCs w:val="18"/>
        </w:rPr>
        <w:fldChar w:fldCharType="separate"/>
      </w:r>
      <w:r w:rsidRPr="002F3FEE">
        <w:rPr>
          <w:rStyle w:val="Lienhypertexte"/>
          <w:rFonts w:cstheme="minorHAnsi"/>
          <w:sz w:val="18"/>
          <w:szCs w:val="18"/>
        </w:rPr>
        <w:t>http://croco.solsoc.be/IMG/pdf/Qui_sont_les_pauvres_en_Belgique.pdf</w:t>
      </w:r>
      <w:r w:rsidRPr="002F3FEE">
        <w:rPr>
          <w:rFonts w:cstheme="minorHAnsi"/>
          <w:sz w:val="18"/>
          <w:szCs w:val="18"/>
        </w:rPr>
        <w:fldChar w:fldCharType="end"/>
      </w:r>
      <w:bookmarkEnd w:id="2"/>
    </w:p>
  </w:footnote>
  <w:footnote w:id="5">
    <w:p w14:paraId="70869A1B" w14:textId="44289869" w:rsidR="00871D3C" w:rsidRPr="002F3FEE" w:rsidRDefault="00871D3C" w:rsidP="003245AE">
      <w:pPr>
        <w:pStyle w:val="Notedebasdepage"/>
        <w:rPr>
          <w:rFonts w:cstheme="minorHAnsi"/>
          <w:sz w:val="18"/>
          <w:szCs w:val="18"/>
          <w:lang w:val="fr-BE"/>
        </w:rPr>
      </w:pPr>
      <w:r w:rsidRPr="002F3FEE">
        <w:rPr>
          <w:rStyle w:val="Appelnotedebasdep"/>
          <w:rFonts w:cstheme="minorHAnsi"/>
          <w:sz w:val="18"/>
          <w:szCs w:val="18"/>
        </w:rPr>
        <w:footnoteRef/>
      </w:r>
      <w:r w:rsidRPr="002F3FEE">
        <w:rPr>
          <w:rFonts w:cstheme="minorHAnsi"/>
          <w:sz w:val="18"/>
          <w:szCs w:val="18"/>
          <w:lang w:val="fr-BE"/>
        </w:rPr>
        <w:t xml:space="preserve"> UNIA, </w:t>
      </w:r>
      <w:r w:rsidRPr="002F3FEE">
        <w:rPr>
          <w:rFonts w:cstheme="minorHAnsi"/>
          <w:i/>
          <w:iCs/>
          <w:sz w:val="18"/>
          <w:szCs w:val="18"/>
          <w:lang w:val="fr-BE"/>
        </w:rPr>
        <w:t>Baromètre de la diversité - Logement</w:t>
      </w:r>
      <w:r w:rsidRPr="002F3FEE">
        <w:rPr>
          <w:rFonts w:cstheme="minorHAnsi"/>
          <w:sz w:val="18"/>
          <w:szCs w:val="18"/>
          <w:lang w:val="fr-BE"/>
        </w:rPr>
        <w:t xml:space="preserve">, Bruxelles, 2014, p.273-275, </w:t>
      </w:r>
      <w:hyperlink r:id="rId3" w:history="1">
        <w:r w:rsidRPr="002F3FEE">
          <w:rPr>
            <w:rStyle w:val="Lienhypertexte"/>
            <w:rFonts w:cstheme="minorHAnsi"/>
            <w:sz w:val="18"/>
            <w:szCs w:val="18"/>
            <w:lang w:val="fr-BE"/>
          </w:rPr>
          <w:t>https://www.unia.be/files/Documenten/Publicaties_docs/barometre_de_la_diversite_logement.pdf</w:t>
        </w:r>
      </w:hyperlink>
    </w:p>
  </w:footnote>
  <w:footnote w:id="6">
    <w:p w14:paraId="7493D5E7" w14:textId="276BBC9B" w:rsidR="00871D3C" w:rsidRPr="002F3FEE" w:rsidRDefault="00871D3C">
      <w:pPr>
        <w:pStyle w:val="Notedebasdepage"/>
        <w:rPr>
          <w:rFonts w:cstheme="minorHAnsi"/>
          <w:sz w:val="18"/>
          <w:szCs w:val="18"/>
          <w:lang w:val="fr-BE"/>
        </w:rPr>
      </w:pPr>
      <w:r w:rsidRPr="002F3FEE">
        <w:rPr>
          <w:rStyle w:val="Appelnotedebasdep"/>
          <w:rFonts w:cstheme="minorHAnsi"/>
          <w:sz w:val="18"/>
          <w:szCs w:val="18"/>
        </w:rPr>
        <w:footnoteRef/>
      </w:r>
      <w:r w:rsidRPr="002F3FEE">
        <w:rPr>
          <w:rFonts w:cstheme="minorHAnsi"/>
          <w:bCs/>
          <w:color w:val="444444"/>
          <w:sz w:val="18"/>
          <w:szCs w:val="18"/>
          <w:shd w:val="clear" w:color="auto" w:fill="FFFFFF"/>
        </w:rPr>
        <w:t xml:space="preserve"> The percentage of social housing as a proportion of the total housing stock </w:t>
      </w:r>
      <w:r w:rsidRPr="002F3FEE">
        <w:rPr>
          <w:rFonts w:cstheme="minorHAnsi"/>
          <w:color w:val="444444"/>
          <w:sz w:val="18"/>
          <w:szCs w:val="18"/>
          <w:shd w:val="clear" w:color="auto" w:fill="FFFFFF"/>
        </w:rPr>
        <w:t xml:space="preserve">varies greatly between the different EU countries. </w:t>
      </w:r>
      <w:r w:rsidRPr="00343D55">
        <w:rPr>
          <w:rFonts w:cstheme="minorHAnsi"/>
          <w:color w:val="444444"/>
          <w:sz w:val="18"/>
          <w:szCs w:val="18"/>
          <w:shd w:val="clear" w:color="auto" w:fill="FFFFFF"/>
          <w:lang w:val="en-GB"/>
        </w:rPr>
        <w:t>Belgium is at 6.5% while France is at 18.7 and the Netherlands at 34.1%,</w:t>
      </w:r>
      <w:r w:rsidRPr="00343D55">
        <w:rPr>
          <w:rFonts w:cstheme="minorHAnsi"/>
          <w:color w:val="444444"/>
          <w:sz w:val="18"/>
          <w:szCs w:val="18"/>
          <w:shd w:val="clear" w:color="auto" w:fill="FFFFFF"/>
          <w:lang w:val="fr-BE"/>
        </w:rPr>
        <w:t xml:space="preserve"> in </w:t>
      </w:r>
      <w:r w:rsidRPr="00343D55">
        <w:rPr>
          <w:rStyle w:val="text-header1"/>
          <w:rFonts w:cstheme="minorHAnsi"/>
          <w:sz w:val="18"/>
          <w:szCs w:val="18"/>
          <w:lang w:val="fr-FR"/>
        </w:rPr>
        <w:t>Service de lutte contre la pauvreté, la précarité et l’exclusion sociale,</w:t>
      </w:r>
      <w:r w:rsidRPr="00343D55">
        <w:rPr>
          <w:rFonts w:cs="Arial"/>
          <w:i/>
          <w:sz w:val="18"/>
          <w:szCs w:val="18"/>
          <w:lang w:val="fr-FR"/>
        </w:rPr>
        <w:t xml:space="preserve"> </w:t>
      </w:r>
      <w:r w:rsidRPr="00343D55">
        <w:rPr>
          <w:rFonts w:cs="Arial"/>
          <w:i/>
          <w:color w:val="444444"/>
          <w:sz w:val="18"/>
          <w:szCs w:val="18"/>
          <w:lang w:val="fr-FR"/>
        </w:rPr>
        <w:t>Des faits et des chiffres: logements sociaux,</w:t>
      </w:r>
      <w:r w:rsidRPr="00343D55">
        <w:rPr>
          <w:sz w:val="18"/>
          <w:szCs w:val="18"/>
          <w:lang w:val="fr-BE"/>
        </w:rPr>
        <w:t xml:space="preserve"> </w:t>
      </w:r>
      <w:hyperlink r:id="rId4" w:history="1">
        <w:r w:rsidRPr="002F3FEE">
          <w:rPr>
            <w:rStyle w:val="Lienhypertexte"/>
            <w:sz w:val="18"/>
            <w:szCs w:val="18"/>
            <w:lang w:val="fr-BE"/>
          </w:rPr>
          <w:t>https://www.luttepauvrete.be/des-faits-et-des-chiffres/des-faits-et-des-chiffres-logements-sociaux/</w:t>
        </w:r>
      </w:hyperlink>
      <w:r w:rsidRPr="002F3FEE">
        <w:rPr>
          <w:rFonts w:cstheme="minorHAnsi"/>
          <w:sz w:val="18"/>
          <w:szCs w:val="18"/>
          <w:lang w:val="fr-BE"/>
        </w:rPr>
        <w:t xml:space="preserve"> </w:t>
      </w:r>
    </w:p>
  </w:footnote>
  <w:footnote w:id="7">
    <w:p w14:paraId="4320BC9F" w14:textId="53514BD5" w:rsidR="00871D3C" w:rsidRPr="002F3FEE" w:rsidRDefault="00871D3C" w:rsidP="006439B1">
      <w:pPr>
        <w:pStyle w:val="Notedebasdepage"/>
        <w:rPr>
          <w:rFonts w:cstheme="minorHAnsi"/>
          <w:sz w:val="18"/>
          <w:szCs w:val="18"/>
          <w:lang w:val="fr-BE"/>
        </w:rPr>
      </w:pPr>
      <w:r w:rsidRPr="002F3FEE">
        <w:rPr>
          <w:rStyle w:val="Appelnotedebasdep"/>
          <w:rFonts w:cstheme="minorHAnsi"/>
          <w:sz w:val="18"/>
          <w:szCs w:val="18"/>
        </w:rPr>
        <w:footnoteRef/>
      </w:r>
      <w:r w:rsidRPr="002F3FEE">
        <w:rPr>
          <w:rFonts w:cstheme="minorHAnsi"/>
          <w:sz w:val="18"/>
          <w:szCs w:val="18"/>
          <w:lang w:val="fr-BE"/>
        </w:rPr>
        <w:t xml:space="preserve"> </w:t>
      </w:r>
      <w:r w:rsidRPr="002F3FEE">
        <w:rPr>
          <w:rFonts w:cstheme="minorHAnsi"/>
          <w:i/>
          <w:sz w:val="18"/>
          <w:szCs w:val="18"/>
          <w:lang w:val="fr-BE"/>
        </w:rPr>
        <w:t>Ibid.</w:t>
      </w:r>
      <w:r w:rsidRPr="002F3FEE">
        <w:rPr>
          <w:rFonts w:cstheme="minorHAnsi"/>
          <w:sz w:val="18"/>
          <w:szCs w:val="18"/>
          <w:lang w:val="fr-BE"/>
        </w:rPr>
        <w:t xml:space="preserve"> </w:t>
      </w:r>
    </w:p>
  </w:footnote>
  <w:footnote w:id="8">
    <w:p w14:paraId="3469D977" w14:textId="5E67DEB4" w:rsidR="00871D3C" w:rsidRPr="00535CC8" w:rsidRDefault="00871D3C" w:rsidP="00585F03">
      <w:pPr>
        <w:pStyle w:val="Notedebasdepage"/>
        <w:rPr>
          <w:sz w:val="18"/>
          <w:szCs w:val="18"/>
          <w:lang w:val="fr-BE"/>
        </w:rPr>
      </w:pPr>
      <w:r w:rsidRPr="00535CC8">
        <w:rPr>
          <w:rStyle w:val="Appelnotedebasdep"/>
          <w:sz w:val="18"/>
          <w:szCs w:val="18"/>
        </w:rPr>
        <w:footnoteRef/>
      </w:r>
      <w:r w:rsidRPr="00535CC8">
        <w:rPr>
          <w:i/>
          <w:sz w:val="18"/>
          <w:szCs w:val="18"/>
          <w:lang w:val="fr-BE"/>
        </w:rPr>
        <w:t xml:space="preserve"> Ibid</w:t>
      </w:r>
      <w:r w:rsidRPr="00535CC8">
        <w:rPr>
          <w:sz w:val="18"/>
          <w:szCs w:val="18"/>
          <w:lang w:val="fr-BE"/>
        </w:rPr>
        <w:t>.</w:t>
      </w:r>
    </w:p>
  </w:footnote>
  <w:footnote w:id="9">
    <w:p w14:paraId="53FE78E0" w14:textId="0EF5F111" w:rsidR="00871D3C" w:rsidRPr="00535CC8" w:rsidRDefault="00871D3C">
      <w:pPr>
        <w:pStyle w:val="Notedebasdepage"/>
        <w:rPr>
          <w:sz w:val="18"/>
          <w:szCs w:val="18"/>
          <w:lang w:val="fr-BE"/>
        </w:rPr>
      </w:pPr>
      <w:r w:rsidRPr="00535CC8">
        <w:rPr>
          <w:rStyle w:val="Appelnotedebasdep"/>
          <w:sz w:val="18"/>
          <w:szCs w:val="18"/>
        </w:rPr>
        <w:footnoteRef/>
      </w:r>
      <w:r w:rsidRPr="00535CC8">
        <w:rPr>
          <w:sz w:val="18"/>
          <w:szCs w:val="18"/>
          <w:lang w:val="fr-BE"/>
        </w:rPr>
        <w:t xml:space="preserve"> X., Wallonie Logement</w:t>
      </w:r>
      <w:r w:rsidRPr="00535CC8">
        <w:rPr>
          <w:i/>
          <w:sz w:val="18"/>
          <w:szCs w:val="18"/>
          <w:lang w:val="fr-BE"/>
        </w:rPr>
        <w:t>, L’histoire</w:t>
      </w:r>
      <w:r w:rsidRPr="00535CC8">
        <w:rPr>
          <w:sz w:val="18"/>
          <w:szCs w:val="18"/>
          <w:lang w:val="fr-BE"/>
        </w:rPr>
        <w:t xml:space="preserve">, </w:t>
      </w:r>
      <w:hyperlink r:id="rId5" w:history="1">
        <w:r w:rsidRPr="00535CC8">
          <w:rPr>
            <w:rStyle w:val="Lienhypertexte"/>
            <w:sz w:val="18"/>
            <w:szCs w:val="18"/>
            <w:lang w:val="fr-BE"/>
          </w:rPr>
          <w:t>https://www.swl.be/index.php/component/content/article?id=481:l-histoire</w:t>
        </w:r>
      </w:hyperlink>
    </w:p>
  </w:footnote>
  <w:footnote w:id="10">
    <w:p w14:paraId="5F5422B1" w14:textId="4F4EB1BE" w:rsidR="00871D3C" w:rsidRPr="00ED5B1F" w:rsidRDefault="00871D3C">
      <w:pPr>
        <w:pStyle w:val="Notedebasdepage"/>
        <w:rPr>
          <w:sz w:val="18"/>
          <w:szCs w:val="18"/>
          <w:lang w:val="fr-BE"/>
        </w:rPr>
      </w:pPr>
      <w:r w:rsidRPr="00ED5B1F">
        <w:rPr>
          <w:rStyle w:val="Appelnotedebasdep"/>
          <w:sz w:val="18"/>
          <w:szCs w:val="18"/>
          <w:lang w:val="fr-BE"/>
        </w:rPr>
        <w:footnoteRef/>
      </w:r>
      <w:r w:rsidRPr="00ED5B1F">
        <w:rPr>
          <w:sz w:val="18"/>
          <w:szCs w:val="18"/>
          <w:lang w:val="fr-BE"/>
        </w:rPr>
        <w:t xml:space="preserve"> X., Les </w:t>
      </w:r>
      <w:r w:rsidRPr="00ED5B1F">
        <w:rPr>
          <w:i/>
          <w:sz w:val="18"/>
          <w:szCs w:val="18"/>
          <w:lang w:val="fr-BE"/>
        </w:rPr>
        <w:t>logements sociaux inaccessibles aux PMR,</w:t>
      </w:r>
      <w:r w:rsidRPr="00ED5B1F">
        <w:rPr>
          <w:sz w:val="18"/>
          <w:szCs w:val="18"/>
          <w:lang w:val="fr-BE"/>
        </w:rPr>
        <w:t xml:space="preserve"> in </w:t>
      </w:r>
      <w:r w:rsidRPr="00ED5B1F">
        <w:rPr>
          <w:i/>
          <w:sz w:val="18"/>
          <w:szCs w:val="18"/>
          <w:lang w:val="fr-BE"/>
        </w:rPr>
        <w:t>La Dernière heure les sports,</w:t>
      </w:r>
      <w:r w:rsidRPr="00ED5B1F">
        <w:rPr>
          <w:sz w:val="18"/>
          <w:szCs w:val="18"/>
          <w:lang w:val="fr-BE"/>
        </w:rPr>
        <w:t xml:space="preserve"> 09/01/2020, </w:t>
      </w:r>
      <w:hyperlink r:id="rId6" w:history="1">
        <w:r w:rsidRPr="00ED5B1F">
          <w:rPr>
            <w:sz w:val="18"/>
            <w:szCs w:val="18"/>
            <w:lang w:val="fr-BE"/>
          </w:rPr>
          <w:t>https://www.dhnet.be/regions/bruxelles/les-logements-sociaux-inaccessibles-aux-pmr-5e1632e49978e272f9b3237a</w:t>
        </w:r>
        <w:r w:rsidRPr="00ED5B1F">
          <w:rPr>
            <w:rStyle w:val="Lienhypertexte"/>
            <w:sz w:val="18"/>
            <w:szCs w:val="18"/>
            <w:lang w:val="fr-BE"/>
          </w:rPr>
          <w:t xml:space="preserve"> </w:t>
        </w:r>
      </w:hyperlink>
    </w:p>
  </w:footnote>
  <w:footnote w:id="11">
    <w:p w14:paraId="27B1D2CC" w14:textId="25918DE1" w:rsidR="00871D3C" w:rsidRPr="008F612F" w:rsidRDefault="00871D3C" w:rsidP="00B739F7">
      <w:pPr>
        <w:pStyle w:val="Notedebasdepage"/>
        <w:rPr>
          <w:sz w:val="18"/>
          <w:szCs w:val="18"/>
          <w:lang w:val="fr-BE"/>
        </w:rPr>
      </w:pPr>
      <w:r w:rsidRPr="00ED5B1F">
        <w:rPr>
          <w:rStyle w:val="Appelnotedebasdep"/>
          <w:sz w:val="18"/>
          <w:szCs w:val="18"/>
          <w:lang w:val="fr-BE"/>
        </w:rPr>
        <w:footnoteRef/>
      </w:r>
      <w:r w:rsidRPr="00ED5B1F">
        <w:rPr>
          <w:sz w:val="18"/>
          <w:szCs w:val="18"/>
          <w:lang w:val="fr-BE"/>
        </w:rPr>
        <w:t xml:space="preserve"> MUPOY (T.), </w:t>
      </w:r>
      <w:r w:rsidRPr="00ED5B1F">
        <w:rPr>
          <w:i/>
          <w:sz w:val="18"/>
          <w:szCs w:val="18"/>
          <w:lang w:val="fr-BE"/>
        </w:rPr>
        <w:t xml:space="preserve">Logement social et ascenseur : des composantes indissociables ? </w:t>
      </w:r>
      <w:r w:rsidRPr="00ED5B1F">
        <w:rPr>
          <w:sz w:val="18"/>
          <w:szCs w:val="18"/>
          <w:lang w:val="fr-BE"/>
        </w:rPr>
        <w:t>ASPH Analyse n°22, Bruxelles, 2018.</w:t>
      </w:r>
      <w:r w:rsidRPr="008F612F">
        <w:rPr>
          <w:sz w:val="18"/>
          <w:szCs w:val="18"/>
          <w:lang w:val="fr-BE"/>
        </w:rPr>
        <w:t xml:space="preserve"> </w:t>
      </w:r>
      <w:hyperlink r:id="rId7" w:history="1">
        <w:r w:rsidRPr="008F612F">
          <w:rPr>
            <w:rStyle w:val="Lienhypertexte"/>
            <w:sz w:val="18"/>
            <w:szCs w:val="18"/>
            <w:lang w:val="fr-BE"/>
          </w:rPr>
          <w:t xml:space="preserve">http://www.asph.be/SiteCollectionDocuments/Analyses%20et%20etudes/Analyses%20et%20etudes%202018/Analyse%20ASPH%20-%2022%20-%202018%20Logement%20social%20et%20ascenseur%20-%20des%20composantes%20indissociables.pdf </w:t>
        </w:r>
      </w:hyperlink>
    </w:p>
  </w:footnote>
  <w:footnote w:id="12">
    <w:p w14:paraId="27B682E7" w14:textId="22C6D434" w:rsidR="00871D3C" w:rsidRPr="00ED5B1F" w:rsidRDefault="00871D3C">
      <w:pPr>
        <w:pStyle w:val="Notedebasdepage"/>
        <w:rPr>
          <w:sz w:val="18"/>
          <w:szCs w:val="18"/>
          <w:lang w:val="fr-BE"/>
        </w:rPr>
      </w:pPr>
      <w:r w:rsidRPr="00ED5B1F">
        <w:rPr>
          <w:rStyle w:val="Appelnotedebasdep"/>
          <w:sz w:val="18"/>
          <w:szCs w:val="18"/>
          <w:lang w:val="fr-BE"/>
        </w:rPr>
        <w:footnoteRef/>
      </w:r>
      <w:r w:rsidRPr="00ED5B1F">
        <w:rPr>
          <w:rFonts w:cstheme="minorHAnsi"/>
          <w:sz w:val="18"/>
          <w:szCs w:val="18"/>
          <w:lang w:val="fr-BE"/>
        </w:rPr>
        <w:t xml:space="preserve"> </w:t>
      </w:r>
      <w:r w:rsidRPr="008F612F">
        <w:rPr>
          <w:rFonts w:cstheme="minorHAnsi"/>
          <w:sz w:val="18"/>
          <w:szCs w:val="18"/>
          <w:lang w:val="en-GB"/>
        </w:rPr>
        <w:t>Province of Hainaut 48%, Province of Liège 35%, Province of Namur 8%, Province of Walloon Brabant 6% and Province of Luxembourg 3%,</w:t>
      </w:r>
      <w:r w:rsidRPr="00ED5B1F">
        <w:rPr>
          <w:rFonts w:cstheme="minorHAnsi"/>
          <w:sz w:val="18"/>
          <w:szCs w:val="18"/>
          <w:lang w:val="fr-BE"/>
        </w:rPr>
        <w:t xml:space="preserve"> in: </w:t>
      </w:r>
      <w:r w:rsidRPr="00ED5B1F">
        <w:rPr>
          <w:rFonts w:cstheme="minorHAnsi"/>
          <w:color w:val="444444"/>
          <w:sz w:val="18"/>
          <w:szCs w:val="18"/>
          <w:shd w:val="clear" w:color="auto" w:fill="FFFFFF"/>
          <w:lang w:val="fr-BE"/>
        </w:rPr>
        <w:t>ANFRIE (M.-N.) and GOBERT (O.)</w:t>
      </w:r>
      <w:r w:rsidRPr="00ED5B1F">
        <w:rPr>
          <w:rFonts w:cstheme="minorHAnsi"/>
          <w:sz w:val="18"/>
          <w:szCs w:val="18"/>
          <w:lang w:val="fr-BE"/>
        </w:rPr>
        <w:t xml:space="preserve">, </w:t>
      </w:r>
      <w:bookmarkStart w:id="4" w:name="_Hlk30688121"/>
      <w:r w:rsidRPr="00ED5B1F">
        <w:rPr>
          <w:rFonts w:cstheme="minorHAnsi"/>
          <w:i/>
          <w:sz w:val="18"/>
          <w:szCs w:val="18"/>
          <w:lang w:val="fr-BE"/>
        </w:rPr>
        <w:t>Les chiffres du logement public en Wallonie – 2016, Charleroi, 2016</w:t>
      </w:r>
      <w:r w:rsidRPr="00ED5B1F">
        <w:rPr>
          <w:sz w:val="18"/>
          <w:szCs w:val="18"/>
          <w:lang w:val="fr-BE"/>
        </w:rPr>
        <w:t>, p.163.</w:t>
      </w:r>
      <w:bookmarkEnd w:id="4"/>
    </w:p>
  </w:footnote>
  <w:footnote w:id="13">
    <w:p w14:paraId="4F86C90C" w14:textId="3BCBD297" w:rsidR="00871D3C" w:rsidRPr="008F612F" w:rsidRDefault="00871D3C">
      <w:pPr>
        <w:pStyle w:val="Notedebasdepage"/>
        <w:rPr>
          <w:sz w:val="18"/>
          <w:szCs w:val="18"/>
          <w:lang w:val="nl-BE"/>
        </w:rPr>
      </w:pPr>
      <w:r w:rsidRPr="00ED5B1F">
        <w:rPr>
          <w:rStyle w:val="Appelnotedebasdep"/>
          <w:sz w:val="18"/>
          <w:szCs w:val="18"/>
          <w:lang w:val="nl-BE"/>
        </w:rPr>
        <w:footnoteRef/>
      </w:r>
      <w:r w:rsidRPr="00ED5B1F">
        <w:rPr>
          <w:sz w:val="18"/>
          <w:szCs w:val="18"/>
          <w:lang w:val="nl-BE"/>
        </w:rPr>
        <w:t xml:space="preserve"> X., </w:t>
      </w:r>
      <w:r w:rsidRPr="00ED5B1F">
        <w:rPr>
          <w:i/>
          <w:sz w:val="18"/>
          <w:szCs w:val="18"/>
          <w:lang w:val="nl-BE"/>
        </w:rPr>
        <w:t xml:space="preserve">Sociale huurwoningen van </w:t>
      </w:r>
      <w:proofErr w:type="spellStart"/>
      <w:r w:rsidRPr="00ED5B1F">
        <w:rPr>
          <w:i/>
          <w:sz w:val="18"/>
          <w:szCs w:val="18"/>
          <w:lang w:val="nl-BE"/>
        </w:rPr>
        <w:t>SHM’s</w:t>
      </w:r>
      <w:proofErr w:type="spellEnd"/>
      <w:r w:rsidRPr="00ED5B1F">
        <w:rPr>
          <w:i/>
          <w:sz w:val="18"/>
          <w:szCs w:val="18"/>
          <w:lang w:val="nl-BE"/>
        </w:rPr>
        <w:t xml:space="preserve"> naar aantal slaapkamers per provincie</w:t>
      </w:r>
      <w:r w:rsidRPr="00ED5B1F">
        <w:rPr>
          <w:sz w:val="18"/>
          <w:szCs w:val="18"/>
          <w:lang w:val="nl-BE"/>
        </w:rPr>
        <w:t>,</w:t>
      </w:r>
      <w:r w:rsidRPr="008F612F">
        <w:rPr>
          <w:sz w:val="18"/>
          <w:szCs w:val="18"/>
          <w:lang w:val="nl-BE"/>
        </w:rPr>
        <w:t xml:space="preserve"> </w:t>
      </w:r>
      <w:hyperlink r:id="rId8" w:history="1">
        <w:r w:rsidRPr="008F612F">
          <w:rPr>
            <w:rStyle w:val="Lienhypertexte"/>
            <w:sz w:val="18"/>
            <w:szCs w:val="18"/>
            <w:lang w:val="nl-BE"/>
          </w:rPr>
          <w:t>https://www.wonenvlaanderen.be/sites/wvl/files/wysiwyg/huurwoningen_shm_naar_provincie.pdf</w:t>
        </w:r>
      </w:hyperlink>
    </w:p>
  </w:footnote>
  <w:footnote w:id="14">
    <w:p w14:paraId="3AC75261" w14:textId="3C7E511D" w:rsidR="00871D3C" w:rsidRPr="00ED5B1F" w:rsidRDefault="00871D3C" w:rsidP="00247CF6">
      <w:pPr>
        <w:pStyle w:val="Notedebasdepage"/>
        <w:rPr>
          <w:sz w:val="18"/>
          <w:szCs w:val="18"/>
          <w:lang w:val="en-GB"/>
        </w:rPr>
      </w:pPr>
      <w:r w:rsidRPr="00ED5B1F">
        <w:rPr>
          <w:rStyle w:val="Appelnotedebasdep"/>
          <w:sz w:val="18"/>
          <w:szCs w:val="18"/>
          <w:lang w:val="en-GB"/>
        </w:rPr>
        <w:footnoteRef/>
      </w:r>
      <w:r w:rsidRPr="00ED5B1F">
        <w:rPr>
          <w:sz w:val="18"/>
          <w:szCs w:val="18"/>
          <w:lang w:val="en-GB"/>
        </w:rPr>
        <w:t xml:space="preserve"> </w:t>
      </w:r>
      <w:bookmarkStart w:id="5" w:name="_Hlk30688644"/>
      <w:r w:rsidRPr="00ED5B1F">
        <w:rPr>
          <w:rFonts w:cstheme="minorHAnsi"/>
          <w:color w:val="444444"/>
          <w:sz w:val="18"/>
          <w:szCs w:val="18"/>
          <w:shd w:val="clear" w:color="auto" w:fill="FFFFFF"/>
          <w:lang w:val="en-GB"/>
        </w:rPr>
        <w:t>ANFRIE (M.-N.) and GOBERT (O.)</w:t>
      </w:r>
      <w:r w:rsidRPr="00ED5B1F">
        <w:rPr>
          <w:sz w:val="18"/>
          <w:szCs w:val="18"/>
          <w:lang w:val="en-GB"/>
        </w:rPr>
        <w:t xml:space="preserve">, </w:t>
      </w:r>
      <w:proofErr w:type="spellStart"/>
      <w:r w:rsidRPr="00ED5B1F">
        <w:rPr>
          <w:i/>
          <w:sz w:val="18"/>
          <w:szCs w:val="18"/>
          <w:lang w:val="en-GB"/>
        </w:rPr>
        <w:t>Op.cit</w:t>
      </w:r>
      <w:proofErr w:type="spellEnd"/>
      <w:r w:rsidRPr="00ED5B1F">
        <w:rPr>
          <w:i/>
          <w:sz w:val="18"/>
          <w:szCs w:val="18"/>
          <w:lang w:val="en-GB"/>
        </w:rPr>
        <w:t xml:space="preserve">., </w:t>
      </w:r>
      <w:proofErr w:type="spellStart"/>
      <w:r w:rsidRPr="00ED5B1F">
        <w:rPr>
          <w:i/>
          <w:sz w:val="18"/>
          <w:szCs w:val="18"/>
          <w:lang w:val="en-GB"/>
        </w:rPr>
        <w:t>Loc.cit</w:t>
      </w:r>
      <w:proofErr w:type="spellEnd"/>
      <w:r w:rsidRPr="00ED5B1F">
        <w:rPr>
          <w:i/>
          <w:sz w:val="18"/>
          <w:szCs w:val="18"/>
          <w:lang w:val="en-GB"/>
        </w:rPr>
        <w:t>.</w:t>
      </w:r>
      <w:r w:rsidRPr="00ED5B1F">
        <w:rPr>
          <w:sz w:val="18"/>
          <w:szCs w:val="18"/>
          <w:lang w:val="en-GB"/>
        </w:rPr>
        <w:t>, p. 102.</w:t>
      </w:r>
      <w:bookmarkEnd w:id="5"/>
    </w:p>
  </w:footnote>
  <w:footnote w:id="15">
    <w:p w14:paraId="704F0CA7" w14:textId="77777777" w:rsidR="00871D3C" w:rsidRPr="008F612F" w:rsidRDefault="00871D3C" w:rsidP="00535CC8">
      <w:pPr>
        <w:pStyle w:val="Notedebasdepage"/>
        <w:rPr>
          <w:sz w:val="18"/>
          <w:szCs w:val="18"/>
          <w:lang w:val="nl-BE"/>
        </w:rPr>
      </w:pPr>
      <w:r w:rsidRPr="00ED5B1F">
        <w:rPr>
          <w:rStyle w:val="Appelnotedebasdep"/>
          <w:sz w:val="18"/>
          <w:szCs w:val="18"/>
          <w:lang w:val="en-GB"/>
        </w:rPr>
        <w:footnoteRef/>
      </w:r>
      <w:r w:rsidRPr="008F612F">
        <w:rPr>
          <w:sz w:val="18"/>
          <w:szCs w:val="18"/>
          <w:lang w:val="nl-BE"/>
        </w:rPr>
        <w:t xml:space="preserve"> </w:t>
      </w:r>
      <w:proofErr w:type="spellStart"/>
      <w:r w:rsidRPr="008F612F">
        <w:rPr>
          <w:i/>
          <w:sz w:val="18"/>
          <w:szCs w:val="18"/>
          <w:lang w:val="nl-BE"/>
        </w:rPr>
        <w:t>Ibid</w:t>
      </w:r>
      <w:proofErr w:type="spellEnd"/>
      <w:r w:rsidRPr="008F612F">
        <w:rPr>
          <w:sz w:val="18"/>
          <w:szCs w:val="18"/>
          <w:lang w:val="nl-BE"/>
        </w:rPr>
        <w:t>, p. 106-108.</w:t>
      </w:r>
    </w:p>
  </w:footnote>
  <w:footnote w:id="16">
    <w:p w14:paraId="5F764E90" w14:textId="77777777" w:rsidR="00871D3C" w:rsidRPr="008F612F" w:rsidRDefault="00871D3C" w:rsidP="007E5673">
      <w:pPr>
        <w:pStyle w:val="Notedebasdepage"/>
        <w:rPr>
          <w:sz w:val="18"/>
          <w:szCs w:val="18"/>
          <w:lang w:val="nl-BE"/>
        </w:rPr>
      </w:pPr>
      <w:r w:rsidRPr="00ED5B1F">
        <w:rPr>
          <w:rStyle w:val="Appelnotedebasdep"/>
          <w:sz w:val="18"/>
          <w:szCs w:val="18"/>
          <w:lang w:val="en-GB"/>
        </w:rPr>
        <w:footnoteRef/>
      </w:r>
      <w:r w:rsidRPr="008F612F">
        <w:rPr>
          <w:sz w:val="18"/>
          <w:szCs w:val="18"/>
          <w:lang w:val="nl-BE"/>
        </w:rPr>
        <w:t xml:space="preserve"> </w:t>
      </w:r>
      <w:proofErr w:type="spellStart"/>
      <w:r w:rsidRPr="008F612F">
        <w:rPr>
          <w:i/>
          <w:sz w:val="18"/>
          <w:szCs w:val="18"/>
          <w:lang w:val="nl-BE"/>
        </w:rPr>
        <w:t>Ibid</w:t>
      </w:r>
      <w:proofErr w:type="spellEnd"/>
      <w:r w:rsidRPr="008F612F">
        <w:rPr>
          <w:sz w:val="18"/>
          <w:szCs w:val="18"/>
          <w:lang w:val="nl-BE"/>
        </w:rPr>
        <w:t>, p.130.</w:t>
      </w:r>
    </w:p>
  </w:footnote>
  <w:footnote w:id="17">
    <w:p w14:paraId="349786F0" w14:textId="4F8FDE00" w:rsidR="00871D3C" w:rsidRPr="008F612F" w:rsidRDefault="00871D3C" w:rsidP="007E5673">
      <w:pPr>
        <w:pStyle w:val="Notedebasdepage"/>
        <w:rPr>
          <w:sz w:val="18"/>
          <w:szCs w:val="18"/>
          <w:lang w:val="nl-BE"/>
        </w:rPr>
      </w:pPr>
      <w:r w:rsidRPr="00ED5B1F">
        <w:rPr>
          <w:rStyle w:val="Appelnotedebasdep"/>
          <w:sz w:val="18"/>
          <w:szCs w:val="18"/>
          <w:lang w:val="nl-BE"/>
        </w:rPr>
        <w:footnoteRef/>
      </w:r>
      <w:r w:rsidRPr="00ED5B1F">
        <w:rPr>
          <w:i/>
          <w:sz w:val="18"/>
          <w:szCs w:val="18"/>
          <w:lang w:val="nl-BE"/>
        </w:rPr>
        <w:t xml:space="preserve"> X., Moeilijk toegang tot openbaar vervoer (in%)</w:t>
      </w:r>
      <w:r w:rsidRPr="00ED5B1F">
        <w:rPr>
          <w:sz w:val="18"/>
          <w:szCs w:val="18"/>
          <w:lang w:val="nl-BE"/>
        </w:rPr>
        <w:t xml:space="preserve">, </w:t>
      </w:r>
      <w:r>
        <w:rPr>
          <w:sz w:val="18"/>
          <w:szCs w:val="18"/>
          <w:lang w:val="nl-BE"/>
        </w:rPr>
        <w:t>in Wonen Vlaanderen,</w:t>
      </w:r>
      <w:r w:rsidRPr="00ED5B1F">
        <w:rPr>
          <w:sz w:val="18"/>
          <w:szCs w:val="18"/>
          <w:lang w:val="nl-BE"/>
        </w:rPr>
        <w:t>2016,</w:t>
      </w:r>
      <w:r w:rsidRPr="008F612F">
        <w:rPr>
          <w:sz w:val="18"/>
          <w:szCs w:val="18"/>
          <w:lang w:val="nl-BE"/>
        </w:rPr>
        <w:t xml:space="preserve"> </w:t>
      </w:r>
      <w:hyperlink r:id="rId9" w:history="1">
        <w:r w:rsidRPr="008F612F">
          <w:rPr>
            <w:rStyle w:val="Lienhypertexte"/>
            <w:sz w:val="18"/>
            <w:szCs w:val="18"/>
            <w:lang w:val="nl-BE"/>
          </w:rPr>
          <w:t xml:space="preserve">https://www.wonenvlaanderen.be/sites/wvl/files/moeilijk_toegang_tot_openbaar_vervoer.pdf </w:t>
        </w:r>
      </w:hyperlink>
    </w:p>
  </w:footnote>
  <w:footnote w:id="18">
    <w:p w14:paraId="625A3DD4" w14:textId="64C20A4B" w:rsidR="00871D3C" w:rsidRPr="00ED5B1F" w:rsidRDefault="00871D3C">
      <w:pPr>
        <w:pStyle w:val="Notedebasdepage"/>
        <w:rPr>
          <w:sz w:val="18"/>
          <w:szCs w:val="18"/>
          <w:lang w:val="fr-BE"/>
        </w:rPr>
      </w:pPr>
      <w:r w:rsidRPr="00ED5B1F">
        <w:rPr>
          <w:rStyle w:val="Appelnotedebasdep"/>
          <w:sz w:val="18"/>
          <w:szCs w:val="18"/>
          <w:lang w:val="en-GB"/>
        </w:rPr>
        <w:footnoteRef/>
      </w:r>
      <w:r w:rsidRPr="00ED5B1F">
        <w:rPr>
          <w:sz w:val="18"/>
          <w:szCs w:val="18"/>
          <w:lang w:val="fr-BE"/>
        </w:rPr>
        <w:t xml:space="preserve"> CSNPH, </w:t>
      </w:r>
      <w:r w:rsidRPr="00ED5B1F">
        <w:rPr>
          <w:i/>
          <w:sz w:val="18"/>
          <w:szCs w:val="18"/>
          <w:lang w:val="fr-BE"/>
        </w:rPr>
        <w:t>La SNCB condamne les passagers handicapés à plus de 30 ans de dépendance</w:t>
      </w:r>
      <w:r w:rsidRPr="00ED5B1F">
        <w:rPr>
          <w:sz w:val="18"/>
          <w:szCs w:val="18"/>
          <w:lang w:val="fr-BE"/>
        </w:rPr>
        <w:t xml:space="preserve">, News, 23/12/2019, </w:t>
      </w:r>
      <w:hyperlink r:id="rId10" w:history="1"/>
      <w:hyperlink r:id="rId11" w:history="1">
        <w:r w:rsidRPr="00ED5B1F">
          <w:rPr>
            <w:rStyle w:val="Lienhypertexte"/>
            <w:sz w:val="18"/>
            <w:szCs w:val="18"/>
            <w:lang w:val="fr-BE"/>
          </w:rPr>
          <w:t>http://ph.belgium.be/fr/nouvelles-amp-presse/la-sncb-condamne-les-passagers-handicap%C3%A9s-%C3%A0-plus-de-30-ans-de-d%C3%A9pendance.html</w:t>
        </w:r>
      </w:hyperlink>
      <w:r w:rsidRPr="00ED5B1F">
        <w:rPr>
          <w:sz w:val="18"/>
          <w:szCs w:val="18"/>
          <w:lang w:val="fr-BE"/>
        </w:rPr>
        <w:t xml:space="preserve"> ; CSNPH, </w:t>
      </w:r>
      <w:r w:rsidRPr="00ED5B1F">
        <w:rPr>
          <w:i/>
          <w:sz w:val="18"/>
          <w:szCs w:val="18"/>
          <w:lang w:val="fr-BE"/>
        </w:rPr>
        <w:t>Avis n° 2019/15</w:t>
      </w:r>
      <w:r w:rsidRPr="00ED5B1F">
        <w:rPr>
          <w:sz w:val="18"/>
          <w:szCs w:val="18"/>
          <w:lang w:val="fr-BE"/>
        </w:rPr>
        <w:t xml:space="preserve">, </w:t>
      </w:r>
      <w:hyperlink r:id="rId12" w:history="1">
        <w:r w:rsidRPr="00ED5B1F">
          <w:rPr>
            <w:rStyle w:val="Lienhypertexte"/>
            <w:sz w:val="18"/>
            <w:szCs w:val="18"/>
            <w:lang w:val="fr-BE"/>
          </w:rPr>
          <w:t xml:space="preserve">http://ph.belgium.be/fr/avis/avis-n%C2%B0-2019-15.html </w:t>
        </w:r>
      </w:hyperlink>
    </w:p>
  </w:footnote>
  <w:footnote w:id="19">
    <w:p w14:paraId="55BBB381" w14:textId="77777777" w:rsidR="00871D3C" w:rsidRPr="008F612F" w:rsidRDefault="00871D3C" w:rsidP="00ED5B1F">
      <w:pPr>
        <w:pStyle w:val="Default"/>
        <w:rPr>
          <w:rFonts w:asciiTheme="minorHAnsi" w:hAnsiTheme="minorHAnsi" w:cstheme="minorHAnsi"/>
          <w:sz w:val="18"/>
          <w:szCs w:val="18"/>
          <w:lang w:val="fr-BE"/>
        </w:rPr>
      </w:pPr>
      <w:r w:rsidRPr="008F612F">
        <w:rPr>
          <w:rStyle w:val="Appelnotedebasdep"/>
          <w:rFonts w:asciiTheme="minorHAnsi" w:hAnsiTheme="minorHAnsi" w:cstheme="minorHAnsi"/>
          <w:sz w:val="18"/>
          <w:szCs w:val="18"/>
        </w:rPr>
        <w:footnoteRef/>
      </w:r>
      <w:hyperlink r:id="rId13" w:history="1">
        <w:r w:rsidRPr="008F612F">
          <w:rPr>
            <w:rStyle w:val="Lienhypertexte"/>
            <w:rFonts w:asciiTheme="minorHAnsi" w:hAnsiTheme="minorHAnsi" w:cstheme="minorHAnsi"/>
            <w:sz w:val="18"/>
            <w:szCs w:val="18"/>
            <w:lang w:val="fr-BE"/>
          </w:rPr>
          <w:t xml:space="preserve"> http://www.ejustice.just.fgov.be/cgi_loi/change_lg.pl?language=fra=Fn=2019051210able_name=loi</w:t>
        </w:r>
      </w:hyperlink>
    </w:p>
  </w:footnote>
  <w:footnote w:id="20">
    <w:p w14:paraId="7C386ACA" w14:textId="0320EB9E" w:rsidR="00871D3C" w:rsidRPr="008F612F" w:rsidRDefault="00871D3C" w:rsidP="006A4B25">
      <w:pPr>
        <w:pStyle w:val="Default"/>
        <w:rPr>
          <w:rFonts w:asciiTheme="minorHAnsi" w:hAnsiTheme="minorHAnsi" w:cstheme="minorHAnsi"/>
          <w:sz w:val="18"/>
          <w:szCs w:val="18"/>
          <w:lang w:val="fr-BE"/>
        </w:rPr>
      </w:pPr>
      <w:r w:rsidRPr="008F612F">
        <w:rPr>
          <w:rStyle w:val="Appelnotedebasdep"/>
          <w:rFonts w:asciiTheme="minorHAnsi" w:hAnsiTheme="minorHAnsi" w:cstheme="minorHAnsi"/>
          <w:sz w:val="18"/>
          <w:szCs w:val="18"/>
        </w:rPr>
        <w:footnoteRef/>
      </w:r>
      <w:r w:rsidRPr="008F612F">
        <w:rPr>
          <w:rFonts w:asciiTheme="minorHAnsi" w:hAnsiTheme="minorHAnsi" w:cstheme="minorHAnsi"/>
          <w:sz w:val="18"/>
          <w:szCs w:val="18"/>
          <w:lang w:val="fr-BE"/>
        </w:rPr>
        <w:t xml:space="preserve"> </w:t>
      </w:r>
      <w:bookmarkStart w:id="6" w:name="_Hlk30695132"/>
      <w:r w:rsidRPr="008F612F">
        <w:rPr>
          <w:rFonts w:asciiTheme="minorHAnsi" w:eastAsiaTheme="minorHAnsi" w:hAnsiTheme="minorHAnsi" w:cstheme="minorHAnsi"/>
          <w:sz w:val="18"/>
          <w:szCs w:val="18"/>
          <w:lang w:val="fr-BE"/>
        </w:rPr>
        <w:t xml:space="preserve">Service de lutte contre la pauvreté, la précarité et l'exclusion sociale (2019). </w:t>
      </w:r>
      <w:r w:rsidRPr="008F612F">
        <w:rPr>
          <w:rFonts w:asciiTheme="minorHAnsi" w:eastAsiaTheme="minorHAnsi" w:hAnsiTheme="minorHAnsi" w:cstheme="minorHAnsi"/>
          <w:i/>
          <w:iCs/>
          <w:sz w:val="18"/>
          <w:szCs w:val="18"/>
          <w:lang w:val="fr-BE"/>
        </w:rPr>
        <w:t>Durabilité et pauvreté</w:t>
      </w:r>
      <w:r w:rsidRPr="008F612F">
        <w:rPr>
          <w:rFonts w:asciiTheme="minorHAnsi" w:eastAsiaTheme="minorHAnsi" w:hAnsiTheme="minorHAnsi" w:cstheme="minorHAnsi"/>
          <w:sz w:val="18"/>
          <w:szCs w:val="18"/>
          <w:lang w:val="fr-BE"/>
        </w:rPr>
        <w:t>. Contribution au débat et à l'action politiques. Rapport bisannuel 2018-2019. Bruxelles</w:t>
      </w:r>
      <w:r w:rsidRPr="008F612F">
        <w:rPr>
          <w:rFonts w:asciiTheme="minorHAnsi" w:hAnsiTheme="minorHAnsi" w:cstheme="minorHAnsi"/>
          <w:sz w:val="18"/>
          <w:szCs w:val="18"/>
          <w:lang w:val="fr-BE"/>
        </w:rPr>
        <w:t xml:space="preserve">, 2019, </w:t>
      </w:r>
      <w:r w:rsidRPr="008F612F">
        <w:rPr>
          <w:rFonts w:asciiTheme="minorHAnsi" w:hAnsiTheme="minorHAnsi" w:cstheme="minorHAnsi"/>
          <w:i/>
          <w:sz w:val="18"/>
          <w:szCs w:val="18"/>
          <w:lang w:val="fr-BE"/>
        </w:rPr>
        <w:t>Passim</w:t>
      </w:r>
      <w:r w:rsidRPr="008F612F">
        <w:rPr>
          <w:rFonts w:asciiTheme="minorHAnsi" w:hAnsiTheme="minorHAnsi" w:cstheme="minorHAnsi"/>
          <w:sz w:val="18"/>
          <w:szCs w:val="18"/>
          <w:lang w:val="fr-BE"/>
        </w:rPr>
        <w:t xml:space="preserve">, </w:t>
      </w:r>
      <w:hyperlink r:id="rId14" w:history="1">
        <w:r w:rsidRPr="008F612F">
          <w:rPr>
            <w:rStyle w:val="Lienhypertexte"/>
            <w:rFonts w:asciiTheme="minorHAnsi" w:hAnsiTheme="minorHAnsi" w:cstheme="minorHAnsi"/>
            <w:sz w:val="18"/>
            <w:szCs w:val="18"/>
            <w:lang w:val="fr-BE"/>
          </w:rPr>
          <w:t>https://www.luttepauvrete.be/wp-content/uploads/sites/2/2019/12/Durabilite-et-Pauvrete-Rapport-bisannuel.pdf</w:t>
        </w:r>
      </w:hyperlink>
      <w:bookmarkEnd w:id="6"/>
      <w:r w:rsidRPr="008F612F">
        <w:rPr>
          <w:rFonts w:asciiTheme="minorHAnsi" w:hAnsiTheme="minorHAnsi" w:cstheme="minorHAnsi"/>
          <w:sz w:val="18"/>
          <w:szCs w:val="18"/>
        </w:rPr>
        <w:fldChar w:fldCharType="begin"/>
      </w:r>
      <w:r w:rsidRPr="008F612F">
        <w:rPr>
          <w:rFonts w:asciiTheme="minorHAnsi" w:hAnsiTheme="minorHAnsi" w:cstheme="minorHAnsi"/>
          <w:sz w:val="18"/>
          <w:szCs w:val="18"/>
          <w:lang w:val="fr-BE"/>
        </w:rPr>
        <w:instrText xml:space="preserve"> HYPERLINK "https://www.luttepauvrete.be/wp-content/uploads/sites/2/2019/12/Durabilite-et-Pauvrete-Rapport-bisannuel.pdf" </w:instrText>
      </w:r>
      <w:r w:rsidRPr="008F612F">
        <w:rPr>
          <w:rFonts w:asciiTheme="minorHAnsi" w:hAnsiTheme="minorHAnsi" w:cstheme="minorHAnsi"/>
          <w:sz w:val="18"/>
          <w:szCs w:val="18"/>
        </w:rPr>
        <w:fldChar w:fldCharType="end"/>
      </w:r>
    </w:p>
  </w:footnote>
  <w:footnote w:id="21">
    <w:p w14:paraId="206D1440" w14:textId="03F0770F" w:rsidR="00871D3C" w:rsidRPr="008F612F" w:rsidRDefault="00871D3C">
      <w:pPr>
        <w:pStyle w:val="Notedebasdepage"/>
        <w:rPr>
          <w:sz w:val="18"/>
          <w:szCs w:val="18"/>
          <w:lang w:val="fr-BE"/>
        </w:rPr>
      </w:pPr>
      <w:r w:rsidRPr="008F612F">
        <w:rPr>
          <w:rStyle w:val="Appelnotedebasdep"/>
          <w:sz w:val="18"/>
          <w:szCs w:val="18"/>
        </w:rPr>
        <w:footnoteRef/>
      </w:r>
      <w:r w:rsidRPr="008F612F">
        <w:rPr>
          <w:sz w:val="18"/>
          <w:szCs w:val="18"/>
          <w:lang w:val="fr-BE"/>
        </w:rPr>
        <w:t xml:space="preserve"> </w:t>
      </w:r>
      <w:bookmarkStart w:id="7" w:name="_Hlk30696771"/>
      <w:r w:rsidRPr="008F612F">
        <w:rPr>
          <w:sz w:val="18"/>
          <w:szCs w:val="18"/>
          <w:lang w:val="fr-BE"/>
        </w:rPr>
        <w:t xml:space="preserve">UNIA, </w:t>
      </w:r>
      <w:r w:rsidRPr="008F612F">
        <w:rPr>
          <w:i/>
          <w:sz w:val="18"/>
          <w:szCs w:val="18"/>
          <w:lang w:val="fr-BE"/>
        </w:rPr>
        <w:t>Rapport chiffré 2018. Renouer avec les droits humains</w:t>
      </w:r>
      <w:r w:rsidRPr="008F612F">
        <w:rPr>
          <w:sz w:val="18"/>
          <w:szCs w:val="18"/>
          <w:lang w:val="fr-BE"/>
        </w:rPr>
        <w:t xml:space="preserve">, Bruxelles, 2019, Graphique 17, p.16, </w:t>
      </w:r>
      <w:hyperlink r:id="rId15" w:history="1">
        <w:r w:rsidRPr="008F612F">
          <w:rPr>
            <w:rStyle w:val="Lienhypertexte"/>
            <w:sz w:val="18"/>
            <w:szCs w:val="18"/>
            <w:lang w:val="fr-BE"/>
          </w:rPr>
          <w:t>https://www.unia.be/fr/publications-et-statistiques/publications/rapport-chiffres-2018</w:t>
        </w:r>
      </w:hyperlink>
      <w:bookmarkEnd w:id="7"/>
      <w:r w:rsidRPr="008F612F">
        <w:rPr>
          <w:sz w:val="18"/>
          <w:szCs w:val="18"/>
          <w:lang w:val="fr-BE"/>
        </w:rPr>
        <w:t xml:space="preserve"> </w:t>
      </w:r>
    </w:p>
  </w:footnote>
  <w:footnote w:id="22">
    <w:p w14:paraId="2BE59B11" w14:textId="15F3EB2E" w:rsidR="00871D3C" w:rsidRPr="008F612F" w:rsidRDefault="00871D3C">
      <w:pPr>
        <w:pStyle w:val="Notedebasdepage"/>
        <w:rPr>
          <w:rFonts w:cstheme="minorHAnsi"/>
          <w:sz w:val="18"/>
          <w:szCs w:val="18"/>
        </w:rPr>
      </w:pPr>
      <w:r w:rsidRPr="008F612F">
        <w:rPr>
          <w:rStyle w:val="Appelnotedebasdep"/>
          <w:rFonts w:cstheme="minorHAnsi"/>
          <w:sz w:val="18"/>
          <w:szCs w:val="18"/>
        </w:rPr>
        <w:footnoteRef/>
      </w:r>
      <w:r w:rsidRPr="008F612F">
        <w:rPr>
          <w:rFonts w:cstheme="minorHAnsi"/>
          <w:sz w:val="18"/>
          <w:szCs w:val="18"/>
        </w:rPr>
        <w:t xml:space="preserve"> </w:t>
      </w:r>
      <w:bookmarkStart w:id="8" w:name="_Hlk30697355"/>
      <w:r w:rsidRPr="008F612F">
        <w:rPr>
          <w:rFonts w:cstheme="minorHAnsi"/>
          <w:i/>
          <w:sz w:val="18"/>
          <w:szCs w:val="18"/>
        </w:rPr>
        <w:t>Ibid</w:t>
      </w:r>
      <w:r w:rsidRPr="008F612F">
        <w:rPr>
          <w:rFonts w:cstheme="minorHAnsi"/>
          <w:sz w:val="18"/>
          <w:szCs w:val="18"/>
        </w:rPr>
        <w:t>, p. 32, 35, 38, 52, 64, 73.</w:t>
      </w:r>
      <w:bookmarkEnd w:id="8"/>
    </w:p>
  </w:footnote>
  <w:footnote w:id="23">
    <w:p w14:paraId="227A9FE3" w14:textId="77777777" w:rsidR="00871D3C" w:rsidRPr="008F612F" w:rsidRDefault="00871D3C" w:rsidP="001B6436">
      <w:pPr>
        <w:pStyle w:val="Notedebasdepage"/>
        <w:rPr>
          <w:rFonts w:cstheme="minorHAnsi"/>
          <w:sz w:val="18"/>
          <w:szCs w:val="18"/>
        </w:rPr>
      </w:pPr>
      <w:r w:rsidRPr="008F612F">
        <w:rPr>
          <w:rStyle w:val="Appelnotedebasdep"/>
          <w:rFonts w:cstheme="minorHAnsi"/>
          <w:sz w:val="18"/>
          <w:szCs w:val="18"/>
        </w:rPr>
        <w:footnoteRef/>
      </w:r>
      <w:r w:rsidRPr="008F612F">
        <w:rPr>
          <w:rFonts w:cstheme="minorHAnsi"/>
          <w:sz w:val="18"/>
          <w:szCs w:val="18"/>
        </w:rPr>
        <w:t xml:space="preserve"> Laws transposing EU Directives 2000/43 and 2000/78.</w:t>
      </w:r>
    </w:p>
  </w:footnote>
  <w:footnote w:id="24">
    <w:p w14:paraId="55549098" w14:textId="567B865D" w:rsidR="00871D3C" w:rsidRPr="00E05F61" w:rsidRDefault="00871D3C" w:rsidP="001B6436">
      <w:pPr>
        <w:pStyle w:val="Notedebasdepage"/>
        <w:rPr>
          <w:rFonts w:cstheme="minorHAnsi"/>
          <w:sz w:val="18"/>
          <w:szCs w:val="18"/>
          <w:lang w:val="fr-BE"/>
        </w:rPr>
      </w:pPr>
      <w:r w:rsidRPr="008F612F">
        <w:rPr>
          <w:rStyle w:val="Appelnotedebasdep"/>
          <w:rFonts w:cstheme="minorHAnsi"/>
          <w:sz w:val="18"/>
          <w:szCs w:val="18"/>
        </w:rPr>
        <w:footnoteRef/>
      </w:r>
      <w:r w:rsidRPr="00E05F61">
        <w:rPr>
          <w:rFonts w:cstheme="minorHAnsi"/>
          <w:i/>
          <w:sz w:val="18"/>
          <w:szCs w:val="18"/>
          <w:lang w:val="fr-BE"/>
        </w:rPr>
        <w:t xml:space="preserve"> </w:t>
      </w:r>
      <w:r w:rsidRPr="00E05F61">
        <w:rPr>
          <w:rFonts w:cstheme="minorHAnsi"/>
          <w:sz w:val="18"/>
          <w:szCs w:val="18"/>
          <w:lang w:val="fr-BE"/>
        </w:rPr>
        <w:t>TULKENS (Fr.), BOSSUYT (M.)</w:t>
      </w:r>
      <w:r w:rsidRPr="00E05F61">
        <w:rPr>
          <w:rFonts w:cstheme="minorHAnsi"/>
          <w:i/>
          <w:sz w:val="18"/>
          <w:szCs w:val="18"/>
          <w:lang w:val="fr-BE"/>
        </w:rPr>
        <w:t xml:space="preserve"> et alia, Premier rapport d’évaluation de la Commission d’évaluation de la législation fédérale relative à la lu</w:t>
      </w:r>
      <w:r>
        <w:rPr>
          <w:rFonts w:cstheme="minorHAnsi"/>
          <w:i/>
          <w:sz w:val="18"/>
          <w:szCs w:val="18"/>
          <w:lang w:val="fr-BE"/>
        </w:rPr>
        <w:t>t</w:t>
      </w:r>
      <w:r w:rsidRPr="00E05F61">
        <w:rPr>
          <w:rFonts w:cstheme="minorHAnsi"/>
          <w:i/>
          <w:sz w:val="18"/>
          <w:szCs w:val="18"/>
          <w:lang w:val="fr-BE"/>
        </w:rPr>
        <w:t xml:space="preserve">te contre les </w:t>
      </w:r>
      <w:r>
        <w:rPr>
          <w:rFonts w:cstheme="minorHAnsi"/>
          <w:i/>
          <w:sz w:val="18"/>
          <w:szCs w:val="18"/>
          <w:lang w:val="fr-BE"/>
        </w:rPr>
        <w:t>discriminations</w:t>
      </w:r>
      <w:r w:rsidRPr="00E05F61">
        <w:rPr>
          <w:rFonts w:cstheme="minorHAnsi"/>
          <w:i/>
          <w:sz w:val="18"/>
          <w:szCs w:val="18"/>
          <w:lang w:val="fr-BE"/>
        </w:rPr>
        <w:t>,</w:t>
      </w:r>
      <w:r w:rsidRPr="00E05F61">
        <w:rPr>
          <w:rFonts w:cstheme="minorHAnsi"/>
          <w:sz w:val="18"/>
          <w:szCs w:val="18"/>
          <w:lang w:val="fr-BE"/>
        </w:rPr>
        <w:t xml:space="preserve"> </w:t>
      </w:r>
      <w:r>
        <w:rPr>
          <w:rFonts w:cstheme="minorHAnsi"/>
          <w:sz w:val="18"/>
          <w:szCs w:val="18"/>
          <w:lang w:val="fr-BE"/>
        </w:rPr>
        <w:t>Février</w:t>
      </w:r>
      <w:r w:rsidRPr="00E05F61">
        <w:rPr>
          <w:rFonts w:cstheme="minorHAnsi"/>
          <w:sz w:val="18"/>
          <w:szCs w:val="18"/>
          <w:lang w:val="fr-BE"/>
        </w:rPr>
        <w:t xml:space="preserve"> 2017, p. 121, </w:t>
      </w:r>
      <w:hyperlink r:id="rId16" w:history="1">
        <w:r w:rsidRPr="004C150B">
          <w:rPr>
            <w:rStyle w:val="Lienhypertexte"/>
            <w:rFonts w:cstheme="minorHAnsi"/>
            <w:sz w:val="18"/>
            <w:szCs w:val="18"/>
            <w:lang w:val="fr-BE"/>
          </w:rPr>
          <w:t>https://www.unia.be/files/Documenten/Aanbevelingen-advies/Commission_d%C3%A9valuation_de_la_l%C3%A9gislation_f%C3%A9d%C3%A9rale_relative_%C3%A0_la_lutte_contre_les_discriminations.pdf</w:t>
        </w:r>
      </w:hyperlink>
      <w:r>
        <w:rPr>
          <w:rFonts w:cstheme="minorHAnsi"/>
          <w:sz w:val="18"/>
          <w:szCs w:val="18"/>
          <w:lang w:val="fr-BE"/>
        </w:rPr>
        <w:t xml:space="preserve"> </w:t>
      </w:r>
    </w:p>
  </w:footnote>
  <w:footnote w:id="25">
    <w:p w14:paraId="283BFBD9" w14:textId="62F36AF6" w:rsidR="00871D3C" w:rsidRPr="008F612F" w:rsidRDefault="00871D3C" w:rsidP="001B6436">
      <w:pPr>
        <w:pStyle w:val="Notedebasdepage"/>
        <w:rPr>
          <w:rFonts w:cstheme="minorHAnsi"/>
          <w:sz w:val="18"/>
          <w:szCs w:val="18"/>
          <w:lang w:val="fr-BE"/>
        </w:rPr>
      </w:pPr>
      <w:r w:rsidRPr="008F612F">
        <w:rPr>
          <w:rStyle w:val="Appelnotedebasdep"/>
          <w:rFonts w:cstheme="minorHAnsi"/>
          <w:sz w:val="18"/>
          <w:szCs w:val="18"/>
        </w:rPr>
        <w:footnoteRef/>
      </w:r>
      <w:r w:rsidRPr="008F612F">
        <w:rPr>
          <w:rFonts w:cstheme="minorHAnsi"/>
          <w:sz w:val="18"/>
          <w:szCs w:val="18"/>
          <w:lang w:val="fr-BE"/>
        </w:rPr>
        <w:t xml:space="preserve"> UNIA, </w:t>
      </w:r>
      <w:r w:rsidRPr="008F612F">
        <w:rPr>
          <w:rFonts w:cstheme="minorHAnsi"/>
          <w:i/>
          <w:sz w:val="18"/>
          <w:szCs w:val="18"/>
          <w:lang w:val="fr-BE"/>
        </w:rPr>
        <w:t>Rapport annuel 2017,</w:t>
      </w:r>
      <w:r w:rsidRPr="008F612F">
        <w:rPr>
          <w:rFonts w:cstheme="minorHAnsi"/>
          <w:sz w:val="18"/>
          <w:szCs w:val="18"/>
          <w:lang w:val="fr-BE"/>
        </w:rPr>
        <w:t xml:space="preserve"> p.24-26; UNIA, </w:t>
      </w:r>
      <w:r w:rsidRPr="008F612F">
        <w:rPr>
          <w:rFonts w:cstheme="minorHAnsi"/>
          <w:i/>
          <w:sz w:val="18"/>
          <w:szCs w:val="18"/>
          <w:lang w:val="fr-BE"/>
        </w:rPr>
        <w:t xml:space="preserve">A l’école de ton choix avec un handicap </w:t>
      </w:r>
      <w:r w:rsidRPr="008F612F">
        <w:rPr>
          <w:rStyle w:val="Lienhypertexte"/>
          <w:rFonts w:cstheme="minorHAnsi"/>
          <w:sz w:val="18"/>
          <w:szCs w:val="18"/>
          <w:lang w:val="fr-BE"/>
        </w:rPr>
        <w:t>https://www.unia.be/fr/publications-et-statistiques/publications/lecole-de-ton-choix-avec-un-handicap-les-amenagements-raisonnables-dans-lenseignement</w:t>
      </w:r>
    </w:p>
  </w:footnote>
  <w:footnote w:id="26">
    <w:p w14:paraId="20398B80" w14:textId="29CFDCB6" w:rsidR="00871D3C" w:rsidRPr="008F612F" w:rsidRDefault="00871D3C" w:rsidP="009F1391">
      <w:pPr>
        <w:pStyle w:val="Notedebasdepage"/>
        <w:rPr>
          <w:rFonts w:cstheme="minorHAnsi"/>
          <w:sz w:val="18"/>
          <w:szCs w:val="18"/>
          <w:lang w:val="fr-BE"/>
        </w:rPr>
      </w:pPr>
      <w:r w:rsidRPr="008F612F">
        <w:rPr>
          <w:rStyle w:val="Appelnotedebasdep"/>
          <w:rFonts w:cstheme="minorHAnsi"/>
          <w:sz w:val="18"/>
          <w:szCs w:val="18"/>
        </w:rPr>
        <w:footnoteRef/>
      </w:r>
      <w:r w:rsidRPr="008F612F">
        <w:rPr>
          <w:rFonts w:cstheme="minorHAnsi"/>
          <w:sz w:val="18"/>
          <w:szCs w:val="18"/>
          <w:lang w:val="fr-BE"/>
        </w:rPr>
        <w:t xml:space="preserve"> Conseil supérieur de l'emploi, </w:t>
      </w:r>
      <w:r w:rsidRPr="008F612F">
        <w:rPr>
          <w:rFonts w:cstheme="minorHAnsi"/>
          <w:i/>
          <w:sz w:val="18"/>
          <w:szCs w:val="18"/>
          <w:lang w:val="fr-BE"/>
        </w:rPr>
        <w:t>Rapport 2017. http://www.</w:t>
      </w:r>
      <w:hyperlink r:id="rId17" w:history="1">
        <w:r w:rsidRPr="008F612F">
          <w:rPr>
            <w:rStyle w:val="Lienhypertexte"/>
            <w:rFonts w:cstheme="minorHAnsi"/>
            <w:sz w:val="18"/>
            <w:szCs w:val="18"/>
            <w:lang w:val="fr-BE"/>
          </w:rPr>
          <w:t>emploi.belgique.be/publicationDefault.aspx?id=46240</w:t>
        </w:r>
      </w:hyperlink>
    </w:p>
  </w:footnote>
  <w:footnote w:id="27">
    <w:p w14:paraId="5AA974E8" w14:textId="5FE047C2" w:rsidR="00871D3C" w:rsidRPr="008F612F" w:rsidRDefault="00871D3C" w:rsidP="009F1391">
      <w:pPr>
        <w:pStyle w:val="Notedebasdepage"/>
        <w:rPr>
          <w:rFonts w:cstheme="minorHAnsi"/>
          <w:sz w:val="18"/>
          <w:szCs w:val="18"/>
          <w:lang w:val="fr-BE"/>
        </w:rPr>
      </w:pPr>
      <w:r w:rsidRPr="008F612F">
        <w:rPr>
          <w:rStyle w:val="Appelnotedebasdep"/>
          <w:rFonts w:cstheme="minorHAnsi"/>
          <w:sz w:val="18"/>
          <w:szCs w:val="18"/>
        </w:rPr>
        <w:footnoteRef/>
      </w:r>
      <w:bookmarkStart w:id="11" w:name="_Hlk7514848"/>
      <w:r w:rsidRPr="008F612F">
        <w:rPr>
          <w:rFonts w:cstheme="minorHAnsi"/>
          <w:sz w:val="18"/>
          <w:szCs w:val="18"/>
          <w:lang w:val="fr-BE"/>
        </w:rPr>
        <w:t xml:space="preserve"> X, </w:t>
      </w:r>
      <w:r w:rsidRPr="008F612F">
        <w:rPr>
          <w:rFonts w:cstheme="minorHAnsi"/>
          <w:i/>
          <w:sz w:val="18"/>
          <w:szCs w:val="18"/>
          <w:lang w:val="fr-BE"/>
        </w:rPr>
        <w:t>Moins d’1 adulte handicapé sur 2 avait un emploi dans l’UE28 en 2011,</w:t>
      </w:r>
      <w:r w:rsidRPr="008F612F">
        <w:rPr>
          <w:rFonts w:cstheme="minorHAnsi"/>
          <w:sz w:val="18"/>
          <w:szCs w:val="18"/>
          <w:lang w:val="fr-BE"/>
        </w:rPr>
        <w:t xml:space="preserve"> in, </w:t>
      </w:r>
      <w:r w:rsidRPr="008F612F">
        <w:rPr>
          <w:rFonts w:cstheme="minorHAnsi"/>
          <w:i/>
          <w:sz w:val="18"/>
          <w:szCs w:val="18"/>
          <w:lang w:val="fr-BE"/>
        </w:rPr>
        <w:t>Eurostat 184/2014</w:t>
      </w:r>
      <w:r w:rsidRPr="008F612F">
        <w:rPr>
          <w:rFonts w:cstheme="minorHAnsi"/>
          <w:sz w:val="18"/>
          <w:szCs w:val="18"/>
          <w:lang w:val="fr-BE"/>
        </w:rPr>
        <w:t xml:space="preserve">, News Release 2/12/2014, </w:t>
      </w:r>
      <w:hyperlink r:id="rId18" w:history="1">
        <w:r w:rsidRPr="008F612F">
          <w:rPr>
            <w:rStyle w:val="Lienhypertexte"/>
            <w:rFonts w:cstheme="minorHAnsi"/>
            <w:sz w:val="18"/>
            <w:szCs w:val="18"/>
            <w:lang w:val="fr-BE"/>
          </w:rPr>
          <w:t>http://ec.europa.eu/eurostat/documents/2995521/6181600/3-02122014-BP-FR.pdf/55394f4c-1dea-4d3d-a9bd-6fc936455d03</w:t>
        </w:r>
      </w:hyperlink>
      <w:bookmarkEnd w:id="11"/>
      <w:r w:rsidRPr="008F612F">
        <w:rPr>
          <w:rFonts w:cstheme="minorHAnsi"/>
          <w:sz w:val="18"/>
          <w:szCs w:val="18"/>
          <w:lang w:val="fr-BE"/>
        </w:rPr>
        <w:t xml:space="preserve"> </w:t>
      </w:r>
    </w:p>
  </w:footnote>
  <w:footnote w:id="28">
    <w:p w14:paraId="31F6C618" w14:textId="37E5CE79" w:rsidR="00871D3C" w:rsidRPr="008F612F" w:rsidRDefault="00871D3C" w:rsidP="009F1391">
      <w:pPr>
        <w:pStyle w:val="Notedebasdepage"/>
        <w:rPr>
          <w:rFonts w:cstheme="minorHAnsi"/>
          <w:sz w:val="18"/>
          <w:szCs w:val="18"/>
          <w:lang w:val="fr-BE"/>
        </w:rPr>
      </w:pPr>
      <w:r w:rsidRPr="008F612F">
        <w:rPr>
          <w:rStyle w:val="Appelnotedebasdep"/>
          <w:rFonts w:cstheme="minorHAnsi"/>
          <w:sz w:val="18"/>
          <w:szCs w:val="18"/>
        </w:rPr>
        <w:footnoteRef/>
      </w:r>
      <w:r w:rsidRPr="008F612F">
        <w:rPr>
          <w:rFonts w:cstheme="minorHAnsi"/>
          <w:sz w:val="18"/>
          <w:szCs w:val="18"/>
          <w:lang w:val="fr-BE"/>
        </w:rPr>
        <w:t xml:space="preserve"> Conseil Supérieur National des Personnes Handicapées, </w:t>
      </w:r>
      <w:r w:rsidRPr="008F612F">
        <w:rPr>
          <w:rFonts w:cstheme="minorHAnsi"/>
          <w:i/>
          <w:sz w:val="18"/>
          <w:szCs w:val="18"/>
          <w:lang w:val="fr-BE"/>
        </w:rPr>
        <w:t>Emploi des personnes handicapées : note de position</w:t>
      </w:r>
      <w:r w:rsidRPr="008F612F">
        <w:rPr>
          <w:rFonts w:cstheme="minorHAnsi"/>
          <w:sz w:val="18"/>
          <w:szCs w:val="18"/>
          <w:lang w:val="fr-BE"/>
        </w:rPr>
        <w:t xml:space="preserve">, Janvier 2014, </w:t>
      </w:r>
      <w:hyperlink r:id="rId19" w:history="1">
        <w:r w:rsidRPr="008F612F">
          <w:rPr>
            <w:rStyle w:val="Lienhypertexte"/>
            <w:rFonts w:cstheme="minorHAnsi"/>
            <w:sz w:val="18"/>
            <w:szCs w:val="18"/>
            <w:lang w:val="fr-BE"/>
          </w:rPr>
          <w:t>http://ph.belgium.be/media/static/files/2014-01-14---note-position-emploi.pdf</w:t>
        </w:r>
      </w:hyperlink>
      <w:r w:rsidRPr="008F612F">
        <w:rPr>
          <w:rStyle w:val="Lienhypertexte"/>
          <w:rFonts w:cstheme="minorHAnsi"/>
          <w:sz w:val="18"/>
          <w:szCs w:val="18"/>
          <w:lang w:val="fr-BE"/>
        </w:rPr>
        <w:t xml:space="preserve"> </w:t>
      </w:r>
    </w:p>
  </w:footnote>
  <w:footnote w:id="29">
    <w:p w14:paraId="631A4A14" w14:textId="4147146F" w:rsidR="00871D3C" w:rsidRPr="00D534E2" w:rsidRDefault="00871D3C" w:rsidP="009F1391">
      <w:pPr>
        <w:pStyle w:val="Commentaire"/>
        <w:rPr>
          <w:rFonts w:cstheme="minorHAnsi"/>
          <w:sz w:val="18"/>
          <w:szCs w:val="18"/>
          <w:lang w:val="fr-BE"/>
        </w:rPr>
      </w:pPr>
      <w:r w:rsidRPr="00D534E2">
        <w:rPr>
          <w:rStyle w:val="Appelnotedebasdep"/>
          <w:rFonts w:cstheme="minorHAnsi"/>
          <w:sz w:val="18"/>
          <w:szCs w:val="18"/>
        </w:rPr>
        <w:footnoteRef/>
      </w:r>
      <w:r w:rsidRPr="00D534E2">
        <w:rPr>
          <w:rFonts w:cstheme="minorHAnsi"/>
          <w:sz w:val="18"/>
          <w:szCs w:val="18"/>
          <w:lang w:val="fr-BE"/>
        </w:rPr>
        <w:t xml:space="preserve"> Conseil national du Travail, </w:t>
      </w:r>
      <w:r w:rsidRPr="00D534E2">
        <w:rPr>
          <w:rFonts w:cstheme="minorHAnsi"/>
          <w:i/>
          <w:sz w:val="18"/>
          <w:szCs w:val="18"/>
          <w:lang w:val="fr-BE"/>
        </w:rPr>
        <w:t>Avis n° 2099</w:t>
      </w:r>
      <w:r w:rsidRPr="00D534E2">
        <w:rPr>
          <w:rFonts w:cstheme="minorHAnsi"/>
          <w:sz w:val="18"/>
          <w:szCs w:val="18"/>
          <w:lang w:val="fr-BE"/>
        </w:rPr>
        <w:t xml:space="preserve">, p.10-11, </w:t>
      </w:r>
      <w:hyperlink r:id="rId20" w:history="1">
        <w:r w:rsidRPr="00D534E2">
          <w:rPr>
            <w:rStyle w:val="Lienhypertexte"/>
            <w:rFonts w:cstheme="minorHAnsi"/>
            <w:sz w:val="18"/>
            <w:szCs w:val="18"/>
            <w:lang w:val="fr-BE"/>
          </w:rPr>
          <w:t>http://www.cnt-nar.be/AVIS/avis-2099.pdf</w:t>
        </w:r>
      </w:hyperlink>
      <w:r w:rsidRPr="00D534E2">
        <w:rPr>
          <w:rFonts w:cstheme="minorHAnsi"/>
          <w:sz w:val="18"/>
          <w:szCs w:val="18"/>
          <w:lang w:val="fr-BE"/>
        </w:rPr>
        <w:t xml:space="preserve"> </w:t>
      </w:r>
    </w:p>
  </w:footnote>
  <w:footnote w:id="30">
    <w:p w14:paraId="0298C66C" w14:textId="635AF153" w:rsidR="00871D3C" w:rsidRPr="00D534E2" w:rsidRDefault="00871D3C" w:rsidP="009F1391">
      <w:pPr>
        <w:pStyle w:val="Notedebasdepage"/>
        <w:rPr>
          <w:rFonts w:cstheme="minorHAnsi"/>
          <w:sz w:val="18"/>
          <w:szCs w:val="18"/>
          <w:lang w:val="fr-BE"/>
        </w:rPr>
      </w:pPr>
      <w:r w:rsidRPr="00D534E2">
        <w:rPr>
          <w:rStyle w:val="Appelnotedebasdep"/>
          <w:rFonts w:cstheme="minorHAnsi"/>
          <w:sz w:val="18"/>
          <w:szCs w:val="18"/>
        </w:rPr>
        <w:footnoteRef/>
      </w:r>
      <w:r w:rsidRPr="00D534E2">
        <w:rPr>
          <w:rFonts w:cstheme="minorHAnsi"/>
          <w:sz w:val="18"/>
          <w:szCs w:val="18"/>
          <w:lang w:val="fr-BE"/>
        </w:rPr>
        <w:t xml:space="preserve"> Conseil Supérieur National des Personnes Handicapées, </w:t>
      </w:r>
      <w:r w:rsidRPr="00D534E2">
        <w:rPr>
          <w:rFonts w:cstheme="minorHAnsi"/>
          <w:i/>
          <w:sz w:val="18"/>
          <w:szCs w:val="18"/>
          <w:lang w:val="fr-BE"/>
        </w:rPr>
        <w:t xml:space="preserve">Avis n° </w:t>
      </w:r>
      <w:r w:rsidRPr="00D534E2">
        <w:rPr>
          <w:rFonts w:cstheme="minorHAnsi"/>
          <w:i/>
          <w:color w:val="333333"/>
          <w:sz w:val="18"/>
          <w:szCs w:val="18"/>
          <w:lang w:val="fr-BE"/>
        </w:rPr>
        <w:t xml:space="preserve">2015/10 </w:t>
      </w:r>
      <w:r w:rsidRPr="00E01D44">
        <w:rPr>
          <w:rFonts w:cstheme="minorHAnsi"/>
          <w:i/>
          <w:color w:val="333333"/>
          <w:sz w:val="18"/>
          <w:szCs w:val="18"/>
          <w:lang w:val="fr-FR"/>
        </w:rPr>
        <w:t>relatif au projet d’Arrêté Royal pris en exécution de l’article 153 de la Loi programme du 19 décembre 2014</w:t>
      </w:r>
      <w:r w:rsidRPr="00E05F61">
        <w:rPr>
          <w:rFonts w:cstheme="minorHAnsi"/>
          <w:color w:val="333333"/>
          <w:sz w:val="18"/>
          <w:szCs w:val="18"/>
          <w:lang w:val="fr-FR"/>
        </w:rPr>
        <w:t xml:space="preserve">, </w:t>
      </w:r>
      <w:hyperlink r:id="rId21" w:history="1">
        <w:r w:rsidRPr="00D534E2">
          <w:rPr>
            <w:rStyle w:val="Lienhypertexte"/>
            <w:rFonts w:cstheme="minorHAnsi"/>
            <w:sz w:val="18"/>
            <w:szCs w:val="18"/>
            <w:lang w:val="fr-BE"/>
          </w:rPr>
          <w:t>http://ph.belgium.be/fr/avis/avis-2015-10.html</w:t>
        </w:r>
      </w:hyperlink>
      <w:r w:rsidRPr="00D534E2">
        <w:rPr>
          <w:rFonts w:cstheme="minorHAnsi"/>
          <w:sz w:val="18"/>
          <w:szCs w:val="18"/>
          <w:lang w:val="fr-BE"/>
        </w:rPr>
        <w:t xml:space="preserve"> et </w:t>
      </w:r>
      <w:r w:rsidRPr="00D534E2">
        <w:rPr>
          <w:rFonts w:cstheme="minorHAnsi"/>
          <w:i/>
          <w:sz w:val="18"/>
          <w:szCs w:val="18"/>
          <w:lang w:val="fr-BE"/>
        </w:rPr>
        <w:t xml:space="preserve">Avis n° </w:t>
      </w:r>
      <w:r w:rsidRPr="00D534E2">
        <w:rPr>
          <w:rFonts w:cstheme="minorHAnsi"/>
          <w:i/>
          <w:color w:val="333333"/>
          <w:sz w:val="18"/>
          <w:szCs w:val="18"/>
          <w:lang w:val="fr-FR"/>
        </w:rPr>
        <w:t>2016/12 relatif aux nouveaux trajets de ré</w:t>
      </w:r>
      <w:r w:rsidRPr="00E01D44">
        <w:rPr>
          <w:rFonts w:cstheme="minorHAnsi"/>
          <w:i/>
          <w:color w:val="333333"/>
          <w:sz w:val="18"/>
          <w:szCs w:val="18"/>
          <w:lang w:val="fr-FR"/>
        </w:rPr>
        <w:t>insertion professionnelle</w:t>
      </w:r>
      <w:r w:rsidRPr="00E01D44">
        <w:rPr>
          <w:rFonts w:cstheme="minorHAnsi"/>
          <w:i/>
          <w:sz w:val="18"/>
          <w:szCs w:val="18"/>
          <w:lang w:val="fr-BE"/>
        </w:rPr>
        <w:t xml:space="preserve">, avis « Back to </w:t>
      </w:r>
      <w:proofErr w:type="spellStart"/>
      <w:r w:rsidRPr="00E01D44">
        <w:rPr>
          <w:rFonts w:cstheme="minorHAnsi"/>
          <w:i/>
          <w:sz w:val="18"/>
          <w:szCs w:val="18"/>
          <w:lang w:val="fr-BE"/>
        </w:rPr>
        <w:t>work</w:t>
      </w:r>
      <w:proofErr w:type="spellEnd"/>
      <w:r w:rsidRPr="00E01D44">
        <w:rPr>
          <w:rFonts w:cstheme="minorHAnsi"/>
          <w:i/>
          <w:sz w:val="18"/>
          <w:szCs w:val="18"/>
          <w:lang w:val="fr-BE"/>
        </w:rPr>
        <w:t xml:space="preserve"> », </w:t>
      </w:r>
      <w:hyperlink r:id="rId22" w:history="1">
        <w:r w:rsidRPr="00D534E2">
          <w:rPr>
            <w:rStyle w:val="Lienhypertexte"/>
            <w:rFonts w:cstheme="minorHAnsi"/>
            <w:sz w:val="18"/>
            <w:szCs w:val="18"/>
            <w:lang w:val="fr-BE"/>
          </w:rPr>
          <w:t>http://ph.belgium.be/fr/avis/avis-2016-12.html</w:t>
        </w:r>
      </w:hyperlink>
      <w:r w:rsidRPr="00D534E2">
        <w:rPr>
          <w:rFonts w:cstheme="minorHAnsi"/>
          <w:sz w:val="18"/>
          <w:szCs w:val="18"/>
          <w:lang w:val="fr-BE"/>
        </w:rPr>
        <w:t xml:space="preserve"> </w:t>
      </w:r>
    </w:p>
  </w:footnote>
  <w:footnote w:id="31">
    <w:p w14:paraId="2C5B8A16" w14:textId="43839F97" w:rsidR="00871D3C" w:rsidRPr="00D534E2" w:rsidRDefault="00871D3C" w:rsidP="0012712C">
      <w:pPr>
        <w:pStyle w:val="Notedebasdepage"/>
        <w:rPr>
          <w:rFonts w:cstheme="minorHAnsi"/>
          <w:sz w:val="18"/>
          <w:szCs w:val="18"/>
          <w:lang w:val="fr-BE"/>
        </w:rPr>
      </w:pPr>
      <w:r w:rsidRPr="00D534E2">
        <w:rPr>
          <w:rStyle w:val="Appelnotedebasdep"/>
          <w:rFonts w:cstheme="minorHAnsi"/>
          <w:sz w:val="18"/>
          <w:szCs w:val="18"/>
        </w:rPr>
        <w:footnoteRef/>
      </w:r>
      <w:r w:rsidRPr="00D534E2">
        <w:rPr>
          <w:rFonts w:cstheme="minorHAnsi"/>
          <w:sz w:val="18"/>
          <w:szCs w:val="18"/>
          <w:lang w:val="fr-BE"/>
        </w:rPr>
        <w:t xml:space="preserve"> </w:t>
      </w:r>
      <w:hyperlink r:id="rId23" w:history="1">
        <w:r w:rsidRPr="00D534E2">
          <w:rPr>
            <w:rStyle w:val="Lienhypertexte"/>
            <w:rFonts w:cstheme="minorHAnsi"/>
            <w:sz w:val="18"/>
            <w:szCs w:val="18"/>
            <w:lang w:val="fr-BE"/>
          </w:rPr>
          <w:t>https://eur-lex.europa.eu/legal-content/FR/TXT/PDF/?uri=CELEX:32018H0910(01)&amp;from=EN</w:t>
        </w:r>
      </w:hyperlink>
      <w:r w:rsidRPr="00D534E2">
        <w:rPr>
          <w:rFonts w:cstheme="minorHAnsi"/>
          <w:sz w:val="18"/>
          <w:szCs w:val="18"/>
          <w:lang w:val="fr-BE"/>
        </w:rPr>
        <w:t xml:space="preserve"> </w:t>
      </w:r>
    </w:p>
  </w:footnote>
  <w:footnote w:id="32">
    <w:p w14:paraId="4ECD37F2" w14:textId="323C59B1" w:rsidR="00871D3C" w:rsidRPr="00D534E2" w:rsidRDefault="00871D3C" w:rsidP="0012712C">
      <w:pPr>
        <w:pStyle w:val="Notedebasdepage"/>
        <w:rPr>
          <w:rFonts w:cstheme="minorHAnsi"/>
          <w:sz w:val="18"/>
          <w:szCs w:val="18"/>
        </w:rPr>
      </w:pPr>
      <w:r w:rsidRPr="00D534E2">
        <w:rPr>
          <w:rStyle w:val="Appelnotedebasdep"/>
          <w:rFonts w:cstheme="minorHAnsi"/>
          <w:sz w:val="18"/>
          <w:szCs w:val="18"/>
        </w:rPr>
        <w:footnoteRef/>
      </w:r>
      <w:r w:rsidRPr="00D534E2">
        <w:rPr>
          <w:rFonts w:cstheme="minorHAnsi"/>
          <w:sz w:val="18"/>
          <w:szCs w:val="18"/>
        </w:rPr>
        <w:t xml:space="preserve"> X., </w:t>
      </w:r>
      <w:r w:rsidRPr="00D534E2">
        <w:rPr>
          <w:rFonts w:cstheme="minorHAnsi"/>
          <w:i/>
          <w:sz w:val="18"/>
          <w:szCs w:val="18"/>
        </w:rPr>
        <w:t xml:space="preserve">23% of people with disabilities have a </w:t>
      </w:r>
      <w:r w:rsidRPr="00E01D44">
        <w:rPr>
          <w:rFonts w:cstheme="minorHAnsi"/>
          <w:i/>
          <w:sz w:val="18"/>
          <w:szCs w:val="18"/>
        </w:rPr>
        <w:t>job</w:t>
      </w:r>
      <w:r w:rsidRPr="00E01D44">
        <w:rPr>
          <w:rFonts w:cstheme="minorHAnsi"/>
          <w:sz w:val="18"/>
          <w:szCs w:val="18"/>
        </w:rPr>
        <w:t xml:space="preserve">, in </w:t>
      </w:r>
      <w:proofErr w:type="spellStart"/>
      <w:r w:rsidRPr="00E01D44">
        <w:rPr>
          <w:rFonts w:cstheme="minorHAnsi"/>
          <w:i/>
          <w:sz w:val="18"/>
          <w:szCs w:val="18"/>
        </w:rPr>
        <w:t>Statbel</w:t>
      </w:r>
      <w:proofErr w:type="spellEnd"/>
      <w:r w:rsidRPr="00E01D44">
        <w:rPr>
          <w:rFonts w:cstheme="minorHAnsi"/>
          <w:i/>
          <w:sz w:val="18"/>
          <w:szCs w:val="18"/>
        </w:rPr>
        <w:t xml:space="preserve"> Belgium in figures</w:t>
      </w:r>
      <w:r w:rsidRPr="00E01D44">
        <w:rPr>
          <w:rFonts w:cstheme="minorHAnsi"/>
          <w:sz w:val="18"/>
          <w:szCs w:val="18"/>
        </w:rPr>
        <w:t xml:space="preserve">, 29/11/2018, </w:t>
      </w:r>
      <w:hyperlink r:id="rId24" w:history="1">
        <w:r w:rsidRPr="00D534E2">
          <w:rPr>
            <w:rStyle w:val="Lienhypertexte"/>
            <w:sz w:val="18"/>
            <w:szCs w:val="18"/>
          </w:rPr>
          <w:t>https://statbel.fgov.be/en/new</w:t>
        </w:r>
        <w:r w:rsidRPr="00D534E2">
          <w:rPr>
            <w:rStyle w:val="Lienhypertexte"/>
            <w:sz w:val="18"/>
            <w:szCs w:val="18"/>
          </w:rPr>
          <w:t>s</w:t>
        </w:r>
        <w:r w:rsidRPr="00D534E2">
          <w:rPr>
            <w:rStyle w:val="Lienhypertexte"/>
            <w:sz w:val="18"/>
            <w:szCs w:val="18"/>
          </w:rPr>
          <w:t>/23-people-disabilities-have-job</w:t>
        </w:r>
      </w:hyperlink>
    </w:p>
  </w:footnote>
  <w:footnote w:id="33">
    <w:p w14:paraId="4DFA1C5D" w14:textId="7C615403" w:rsidR="00871D3C" w:rsidRPr="00E01D44" w:rsidRDefault="00871D3C">
      <w:pPr>
        <w:pStyle w:val="Notedebasdepage"/>
        <w:rPr>
          <w:sz w:val="18"/>
          <w:szCs w:val="18"/>
          <w:lang w:val="fr-BE"/>
        </w:rPr>
      </w:pPr>
      <w:r w:rsidRPr="00ED5B1F">
        <w:rPr>
          <w:rStyle w:val="Appelnotedebasdep"/>
          <w:sz w:val="18"/>
          <w:szCs w:val="18"/>
        </w:rPr>
        <w:footnoteRef/>
      </w:r>
      <w:r w:rsidRPr="00ED5B1F">
        <w:rPr>
          <w:sz w:val="18"/>
          <w:szCs w:val="18"/>
          <w:lang w:val="nl-BE"/>
        </w:rPr>
        <w:t xml:space="preserve"> </w:t>
      </w:r>
      <w:bookmarkStart w:id="13" w:name="_Hlk30704751"/>
      <w:r w:rsidRPr="00ED5B1F">
        <w:rPr>
          <w:rFonts w:ascii="Calibri" w:hAnsi="Calibri" w:cs="Calibri"/>
          <w:sz w:val="18"/>
          <w:szCs w:val="18"/>
          <w:lang w:val="nl-BE"/>
        </w:rPr>
        <w:t xml:space="preserve">Dr. GOETHALS (T.), Prof. Dr. VAN HOVE (G.), Prof. Dr. VANDER LAENEN (F.), </w:t>
      </w:r>
      <w:r w:rsidRPr="00ED5B1F">
        <w:rPr>
          <w:rFonts w:ascii="Calibri" w:hAnsi="Calibri" w:cs="Calibri"/>
          <w:i/>
          <w:sz w:val="18"/>
          <w:szCs w:val="18"/>
          <w:lang w:val="nl-BE"/>
        </w:rPr>
        <w:t>Seksueel georiënteerd geweld bij vrouwen met een beperking in Vlaanderen 2018. Onderzoek in opdracht van Vlaams Minister van Gelijke Kansen in de periode 2014-2019, uitgevoerd in 2016-2017</w:t>
      </w:r>
      <w:r w:rsidRPr="00ED5B1F">
        <w:rPr>
          <w:rFonts w:ascii="Calibri" w:hAnsi="Calibri" w:cs="Calibri"/>
          <w:sz w:val="18"/>
          <w:szCs w:val="18"/>
          <w:lang w:val="nl-BE"/>
        </w:rPr>
        <w:t>, Gent, 2018.</w:t>
      </w:r>
      <w:bookmarkEnd w:id="13"/>
      <w:r>
        <w:rPr>
          <w:rFonts w:ascii="Calibri" w:hAnsi="Calibri" w:cs="Calibri"/>
          <w:sz w:val="18"/>
          <w:szCs w:val="18"/>
          <w:lang w:val="nl-BE"/>
        </w:rPr>
        <w:t xml:space="preserve"> </w:t>
      </w:r>
      <w:hyperlink r:id="rId25" w:history="1">
        <w:r w:rsidRPr="00E01D44">
          <w:rPr>
            <w:rStyle w:val="Lienhypertexte"/>
            <w:rFonts w:ascii="Calibri" w:hAnsi="Calibri" w:cs="Calibri"/>
            <w:sz w:val="18"/>
            <w:szCs w:val="18"/>
            <w:lang w:val="nl-BE"/>
          </w:rPr>
          <w:t>https://www.gelijkekansen.be/Portals/GelijkeKansen/Documents/Rapportseksueelgeweldvrouwenhandicap.pdf</w:t>
        </w:r>
      </w:hyperlink>
      <w:r w:rsidRPr="00E01D44">
        <w:rPr>
          <w:rFonts w:ascii="Calibri" w:hAnsi="Calibri" w:cs="Calibri"/>
          <w:sz w:val="18"/>
          <w:szCs w:val="18"/>
          <w:lang w:val="fr-BE"/>
        </w:rPr>
        <w:t xml:space="preserve"> </w:t>
      </w:r>
    </w:p>
  </w:footnote>
  <w:footnote w:id="34">
    <w:p w14:paraId="177E6DC2" w14:textId="472709AA" w:rsidR="00871D3C" w:rsidRPr="00ED5B1F" w:rsidRDefault="00871D3C" w:rsidP="00AA2F4A">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 X., </w:t>
      </w:r>
      <w:r w:rsidRPr="00ED5B1F">
        <w:rPr>
          <w:i/>
          <w:sz w:val="18"/>
          <w:szCs w:val="18"/>
          <w:lang w:val="fr-FR"/>
        </w:rPr>
        <w:t>Des pistes concrètes pour améliorer le transport scolaire en Wallonie et à Bruxelles</w:t>
      </w:r>
      <w:r w:rsidRPr="00ED5B1F">
        <w:rPr>
          <w:sz w:val="18"/>
          <w:szCs w:val="18"/>
          <w:lang w:val="fr-FR"/>
        </w:rPr>
        <w:t xml:space="preserve">, UNIA, 09/03/2019, </w:t>
      </w:r>
      <w:hyperlink r:id="rId26" w:history="1">
        <w:r w:rsidRPr="00ED5B1F">
          <w:rPr>
            <w:rStyle w:val="Lienhypertexte"/>
            <w:rFonts w:cstheme="minorHAnsi"/>
            <w:sz w:val="18"/>
            <w:szCs w:val="18"/>
            <w:lang w:val="fr-BE"/>
          </w:rPr>
          <w:t>https://www.unia.be/fr/articles/des-pistes-concretes-pour-ameliorer-le-transport-scolaire-en-wallonie-et-a</w:t>
        </w:r>
      </w:hyperlink>
    </w:p>
  </w:footnote>
  <w:footnote w:id="35">
    <w:p w14:paraId="28E70ED4" w14:textId="38C125EE" w:rsidR="00871D3C" w:rsidRPr="00ED5B1F" w:rsidRDefault="00871D3C" w:rsidP="00AA2F4A">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 X., </w:t>
      </w:r>
      <w:r w:rsidRPr="00ED5B1F">
        <w:rPr>
          <w:rFonts w:cstheme="minorHAnsi"/>
          <w:i/>
          <w:sz w:val="18"/>
          <w:szCs w:val="18"/>
          <w:lang w:val="fr-BE"/>
        </w:rPr>
        <w:t>Et si votre enfant est dans l'enseignement spécial...,</w:t>
      </w:r>
      <w:r w:rsidRPr="00ED5B1F">
        <w:rPr>
          <w:rFonts w:cstheme="minorHAnsi"/>
          <w:sz w:val="18"/>
          <w:szCs w:val="18"/>
          <w:lang w:val="fr-BE"/>
        </w:rPr>
        <w:t xml:space="preserve"> in </w:t>
      </w:r>
      <w:r w:rsidRPr="00ED5B1F">
        <w:rPr>
          <w:rFonts w:cstheme="minorHAnsi"/>
          <w:i/>
          <w:sz w:val="18"/>
          <w:szCs w:val="18"/>
          <w:lang w:val="fr-BE"/>
        </w:rPr>
        <w:t>Le Ligueur des Parents</w:t>
      </w:r>
      <w:r w:rsidRPr="00ED5B1F">
        <w:rPr>
          <w:rFonts w:cstheme="minorHAnsi"/>
          <w:sz w:val="18"/>
          <w:szCs w:val="18"/>
          <w:lang w:val="fr-BE"/>
        </w:rPr>
        <w:t>, 07/09/2017.</w:t>
      </w:r>
      <w:r w:rsidRPr="00D534E2">
        <w:rPr>
          <w:lang w:val="fr-FR"/>
        </w:rPr>
        <w:t xml:space="preserve"> </w:t>
      </w:r>
      <w:hyperlink r:id="rId27" w:history="1">
        <w:r w:rsidRPr="00603781">
          <w:rPr>
            <w:rStyle w:val="Lienhypertexte"/>
            <w:rFonts w:cstheme="minorHAnsi"/>
            <w:sz w:val="18"/>
            <w:szCs w:val="18"/>
            <w:lang w:val="fr-BE"/>
          </w:rPr>
          <w:t>https://www.laligue.be/leligueur/articles/transport-scolaire-et-handicap-on-passe-a-l-action</w:t>
        </w:r>
      </w:hyperlink>
    </w:p>
  </w:footnote>
  <w:footnote w:id="36">
    <w:p w14:paraId="6845744E" w14:textId="08D9DFD6" w:rsidR="00871D3C" w:rsidRPr="00ED5B1F" w:rsidRDefault="00871D3C" w:rsidP="00AA2F4A">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 X., </w:t>
      </w:r>
      <w:r w:rsidRPr="00ED5B1F">
        <w:rPr>
          <w:rFonts w:cstheme="minorHAnsi"/>
          <w:i/>
          <w:sz w:val="18"/>
          <w:szCs w:val="18"/>
          <w:lang w:val="fr-BE"/>
        </w:rPr>
        <w:t>E-Mobile. Tu fais Paris-Bruxelles en 1h18, je fais maison-école en 3h, UNIA</w:t>
      </w:r>
      <w:r w:rsidRPr="00ED5B1F">
        <w:rPr>
          <w:rFonts w:cstheme="minorHAnsi"/>
          <w:sz w:val="18"/>
          <w:szCs w:val="18"/>
          <w:lang w:val="fr-BE"/>
        </w:rPr>
        <w:t xml:space="preserve">, 7/03/2019, </w:t>
      </w:r>
      <w:hyperlink r:id="rId28" w:history="1">
        <w:r w:rsidRPr="00ED5B1F">
          <w:rPr>
            <w:rStyle w:val="Lienhypertexte"/>
            <w:rFonts w:cstheme="minorHAnsi"/>
            <w:sz w:val="18"/>
            <w:szCs w:val="18"/>
            <w:lang w:val="fr-BE"/>
          </w:rPr>
          <w:t>https://www.youtube.com/watch?v=_t3JIHQHHKsc</w:t>
        </w:r>
      </w:hyperlink>
    </w:p>
  </w:footnote>
  <w:footnote w:id="37">
    <w:p w14:paraId="77198BE9" w14:textId="78A7F9B2" w:rsidR="00871D3C" w:rsidRPr="00ED5B1F" w:rsidRDefault="00871D3C" w:rsidP="003245AE">
      <w:pPr>
        <w:pStyle w:val="Notedebasdepage"/>
        <w:rPr>
          <w:rFonts w:cstheme="minorHAnsi"/>
          <w:sz w:val="18"/>
          <w:szCs w:val="18"/>
          <w:lang w:val="fr-BE"/>
        </w:rPr>
      </w:pPr>
      <w:r w:rsidRPr="00ED5B1F">
        <w:rPr>
          <w:rStyle w:val="Appelnotedebasdep"/>
          <w:rFonts w:cstheme="minorHAnsi"/>
          <w:sz w:val="18"/>
          <w:szCs w:val="18"/>
        </w:rPr>
        <w:footnoteRef/>
      </w:r>
      <w:hyperlink r:id="rId29" w:history="1">
        <w:r w:rsidRPr="00ED5B1F">
          <w:rPr>
            <w:rStyle w:val="Lienhypertexte"/>
            <w:rFonts w:cstheme="minorHAnsi"/>
            <w:bCs/>
            <w:sz w:val="18"/>
            <w:szCs w:val="18"/>
            <w:lang w:val="fr-BE"/>
          </w:rPr>
          <w:t xml:space="preserve"> </w:t>
        </w:r>
        <w:r w:rsidRPr="00ED5B1F">
          <w:rPr>
            <w:rFonts w:cstheme="minorHAnsi"/>
            <w:bCs/>
            <w:i/>
            <w:sz w:val="18"/>
            <w:szCs w:val="18"/>
            <w:lang w:val="fr-BE"/>
          </w:rPr>
          <w:t xml:space="preserve">Plan National de Réforme 2010, </w:t>
        </w:r>
        <w:r w:rsidRPr="00ED5B1F">
          <w:rPr>
            <w:rFonts w:cstheme="minorHAnsi"/>
            <w:bCs/>
            <w:sz w:val="18"/>
            <w:szCs w:val="18"/>
            <w:lang w:val="fr-BE"/>
          </w:rPr>
          <w:t xml:space="preserve">page 31, </w:t>
        </w:r>
        <w:r w:rsidRPr="00ED5B1F">
          <w:rPr>
            <w:rStyle w:val="Lienhypertexte"/>
            <w:rFonts w:cstheme="minorHAnsi"/>
            <w:bCs/>
            <w:sz w:val="18"/>
            <w:szCs w:val="18"/>
            <w:lang w:val="fr-BE"/>
          </w:rPr>
          <w:t>http://ec.europa.eu/europe2020/pdf/nrp/nrp_belgium_fr.pdf</w:t>
        </w:r>
      </w:hyperlink>
      <w:r w:rsidRPr="00ED5B1F">
        <w:rPr>
          <w:rFonts w:cstheme="minorHAnsi"/>
          <w:bCs/>
          <w:sz w:val="18"/>
          <w:szCs w:val="18"/>
          <w:lang w:val="fr-BE"/>
        </w:rPr>
        <w:t>.</w:t>
      </w:r>
      <w:hyperlink r:id="rId30" w:history="1"/>
    </w:p>
  </w:footnote>
  <w:footnote w:id="38">
    <w:p w14:paraId="2A196BA6" w14:textId="75C7FAB8" w:rsidR="00871D3C" w:rsidRPr="00ED5B1F" w:rsidRDefault="00871D3C" w:rsidP="003245AE">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X, </w:t>
      </w:r>
      <w:r w:rsidRPr="00ED5B1F">
        <w:rPr>
          <w:i/>
          <w:color w:val="333333"/>
          <w:sz w:val="18"/>
          <w:szCs w:val="18"/>
          <w:lang w:val="fr-FR"/>
        </w:rPr>
        <w:t>La Cour des comptes tacle sévèrement la Belgique, incapable de réduire la pauvreté</w:t>
      </w:r>
      <w:r w:rsidRPr="00ED5B1F">
        <w:rPr>
          <w:color w:val="333333"/>
          <w:sz w:val="18"/>
          <w:szCs w:val="18"/>
          <w:lang w:val="fr-FR"/>
        </w:rPr>
        <w:t xml:space="preserve">, </w:t>
      </w:r>
      <w:r w:rsidRPr="00ED5B1F">
        <w:rPr>
          <w:rFonts w:cstheme="minorHAnsi"/>
          <w:sz w:val="18"/>
          <w:szCs w:val="18"/>
          <w:lang w:val="fr-BE"/>
        </w:rPr>
        <w:t xml:space="preserve">RTBF, 15/07/2016, </w:t>
      </w:r>
      <w:hyperlink r:id="rId31" w:history="1">
        <w:r w:rsidRPr="00ED5B1F">
          <w:rPr>
            <w:rStyle w:val="Lienhypertexte"/>
            <w:rFonts w:cstheme="minorHAnsi"/>
            <w:sz w:val="18"/>
            <w:szCs w:val="18"/>
            <w:lang w:val="fr-BE"/>
          </w:rPr>
          <w:t>https://www.rtbf.be/info/belgique/detail_la-cour-des-comptes-tacle-severement-la-belgique-incapable-de-reduire-la-pauvrete?id=9354244</w:t>
        </w:r>
      </w:hyperlink>
    </w:p>
  </w:footnote>
  <w:footnote w:id="39">
    <w:p w14:paraId="2C43787A" w14:textId="089365C1" w:rsidR="00871D3C" w:rsidRPr="00ED5B1F" w:rsidRDefault="00871D3C" w:rsidP="003245AE">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 Conseil Supérieur National des Personnes Handicapées, </w:t>
      </w:r>
      <w:r w:rsidRPr="00ED5B1F">
        <w:rPr>
          <w:rFonts w:cstheme="minorHAnsi"/>
          <w:i/>
          <w:sz w:val="18"/>
          <w:szCs w:val="18"/>
          <w:lang w:val="fr-BE"/>
        </w:rPr>
        <w:t xml:space="preserve">Avis n° 2016/09, relatif au projet de troisième Plan fédéral de lutte contre la pauvreté, </w:t>
      </w:r>
      <w:r w:rsidRPr="00ED5B1F">
        <w:rPr>
          <w:rFonts w:cstheme="minorHAnsi"/>
          <w:sz w:val="18"/>
          <w:szCs w:val="18"/>
          <w:lang w:val="fr-FR"/>
        </w:rPr>
        <w:t>4/4/2016</w:t>
      </w:r>
      <w:r w:rsidRPr="00ED5B1F">
        <w:rPr>
          <w:rFonts w:cstheme="minorHAnsi"/>
          <w:sz w:val="18"/>
          <w:szCs w:val="18"/>
          <w:lang w:val="fr-BE"/>
        </w:rPr>
        <w:t>,</w:t>
      </w:r>
      <w:hyperlink r:id="rId32" w:history="1">
        <w:r w:rsidRPr="00ED5B1F">
          <w:rPr>
            <w:rStyle w:val="Lienhypertexte"/>
            <w:rFonts w:cstheme="minorHAnsi"/>
            <w:sz w:val="18"/>
            <w:szCs w:val="18"/>
            <w:lang w:val="fr-BE"/>
          </w:rPr>
          <w:t>http://ph.belgium.be/fr/avis/avis-2016-09.html</w:t>
        </w:r>
      </w:hyperlink>
    </w:p>
  </w:footnote>
  <w:footnote w:id="40">
    <w:p w14:paraId="3371AA80" w14:textId="4CBD25F2" w:rsidR="00871D3C" w:rsidRPr="00ED5B1F" w:rsidRDefault="00871D3C" w:rsidP="003245AE">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 Conseil Supérieur National des Personnes Handicapées, Opinion n°2018/30 on the report "</w:t>
      </w:r>
      <w:r w:rsidRPr="00D534E2">
        <w:rPr>
          <w:rFonts w:cstheme="minorHAnsi"/>
          <w:sz w:val="18"/>
          <w:szCs w:val="18"/>
          <w:lang w:val="en-GB"/>
        </w:rPr>
        <w:t>The evolution of social</w:t>
      </w:r>
      <w:r w:rsidRPr="00ED5B1F">
        <w:rPr>
          <w:rFonts w:cstheme="minorHAnsi"/>
          <w:sz w:val="18"/>
          <w:szCs w:val="18"/>
          <w:lang w:val="fr-BE"/>
        </w:rPr>
        <w:t xml:space="preserve"> protection in Belgium 2018, p.109-113 (</w:t>
      </w:r>
      <w:hyperlink r:id="rId33" w:history="1">
        <w:r w:rsidRPr="00ED5B1F">
          <w:rPr>
            <w:rStyle w:val="Lienhypertexte"/>
            <w:rFonts w:cstheme="minorHAnsi"/>
            <w:sz w:val="18"/>
            <w:szCs w:val="18"/>
            <w:lang w:val="fr-BE"/>
          </w:rPr>
          <w:t>http://ph.belgium.be/fr/avis/avis-2018-30.html</w:t>
        </w:r>
      </w:hyperlink>
      <w:r w:rsidRPr="00ED5B1F">
        <w:rPr>
          <w:rFonts w:cstheme="minorHAnsi"/>
          <w:sz w:val="18"/>
          <w:szCs w:val="18"/>
          <w:lang w:val="fr-BE"/>
        </w:rPr>
        <w:t>)</w:t>
      </w:r>
    </w:p>
  </w:footnote>
  <w:footnote w:id="41">
    <w:p w14:paraId="2AA6C399" w14:textId="614C912E" w:rsidR="00871D3C" w:rsidRPr="00ED5B1F" w:rsidRDefault="00871D3C" w:rsidP="003245AE">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bCs/>
          <w:sz w:val="18"/>
          <w:szCs w:val="18"/>
          <w:lang w:val="fr-BE"/>
        </w:rPr>
        <w:t xml:space="preserve"> SPF Sécurité sociale, </w:t>
      </w:r>
      <w:r w:rsidRPr="00ED5B1F">
        <w:rPr>
          <w:rFonts w:cstheme="minorHAnsi"/>
          <w:bCs/>
          <w:i/>
          <w:sz w:val="18"/>
          <w:szCs w:val="18"/>
          <w:lang w:val="fr-BE"/>
        </w:rPr>
        <w:t>Les tendances se confirment : le risque de pauvreté diminue pour les personnes âgées mais reste élevé chez les personnes peu qualifiées en Belgique</w:t>
      </w:r>
      <w:r w:rsidRPr="00ED5B1F">
        <w:rPr>
          <w:rFonts w:cstheme="minorHAnsi"/>
          <w:bCs/>
          <w:sz w:val="18"/>
          <w:szCs w:val="18"/>
          <w:lang w:val="fr-BE"/>
        </w:rPr>
        <w:t xml:space="preserve">, Communiqué de presse sur l'enquête </w:t>
      </w:r>
      <w:proofErr w:type="spellStart"/>
      <w:r w:rsidRPr="00ED5B1F">
        <w:rPr>
          <w:rFonts w:cstheme="minorHAnsi"/>
          <w:bCs/>
          <w:i/>
          <w:sz w:val="18"/>
          <w:szCs w:val="18"/>
          <w:lang w:val="fr-BE"/>
        </w:rPr>
        <w:t>Silk</w:t>
      </w:r>
      <w:proofErr w:type="spellEnd"/>
      <w:r w:rsidRPr="00ED5B1F">
        <w:rPr>
          <w:rFonts w:cstheme="minorHAnsi"/>
          <w:bCs/>
          <w:sz w:val="18"/>
          <w:szCs w:val="18"/>
          <w:lang w:val="fr-BE"/>
        </w:rPr>
        <w:t>, 26/08/2016</w:t>
      </w:r>
      <w:r w:rsidRPr="00ED5B1F">
        <w:rPr>
          <w:rFonts w:cstheme="minorHAnsi"/>
          <w:sz w:val="18"/>
          <w:szCs w:val="18"/>
          <w:lang w:val="fr-BE"/>
        </w:rPr>
        <w:t>.</w:t>
      </w:r>
      <w:r w:rsidRPr="00D534E2">
        <w:rPr>
          <w:lang w:val="fr-FR"/>
        </w:rPr>
        <w:t xml:space="preserve"> </w:t>
      </w:r>
      <w:r w:rsidRPr="00382C8D">
        <w:rPr>
          <w:rFonts w:cstheme="minorHAnsi"/>
          <w:sz w:val="18"/>
          <w:szCs w:val="18"/>
          <w:lang w:val="fr-BE"/>
        </w:rPr>
        <w:t>https://socialsecurity.belgium.be/fr/news/le-risque-de-pauvrete-diminue-pour-les-personnes-agees-mais-reste-eleve-chez-les-personnes-peu</w:t>
      </w:r>
    </w:p>
  </w:footnote>
  <w:footnote w:id="42">
    <w:p w14:paraId="2A63F50D" w14:textId="1C189157" w:rsidR="00871D3C" w:rsidRPr="00ED5B1F" w:rsidRDefault="00871D3C" w:rsidP="003245AE">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 Conseil Supérieur National des Personnes Handicapées, </w:t>
      </w:r>
      <w:r w:rsidRPr="00ED5B1F">
        <w:rPr>
          <w:rFonts w:cstheme="minorHAnsi"/>
          <w:i/>
          <w:sz w:val="18"/>
          <w:szCs w:val="18"/>
          <w:lang w:val="fr-BE"/>
        </w:rPr>
        <w:t>Note de position sur les dispositifs financiers</w:t>
      </w:r>
      <w:r w:rsidRPr="00ED5B1F">
        <w:rPr>
          <w:rFonts w:cstheme="minorHAnsi"/>
          <w:sz w:val="18"/>
          <w:szCs w:val="18"/>
          <w:lang w:val="fr-BE"/>
        </w:rPr>
        <w:t>, Janvier 2014</w:t>
      </w:r>
      <w:hyperlink r:id="rId34" w:history="1">
        <w:r w:rsidRPr="00ED5B1F">
          <w:rPr>
            <w:rStyle w:val="Lienhypertexte"/>
            <w:rFonts w:cstheme="minorHAnsi"/>
            <w:bCs/>
            <w:sz w:val="18"/>
            <w:szCs w:val="18"/>
            <w:lang w:val="fr-BE"/>
          </w:rPr>
          <w:t xml:space="preserve"> (http://ph.belgium.be/fr/th%C3%A8mes-cl%C3%A9s/note-de-position-dispositives-financiers.html</w:t>
        </w:r>
      </w:hyperlink>
      <w:r w:rsidRPr="00ED5B1F">
        <w:rPr>
          <w:rStyle w:val="Lienhypertexte"/>
          <w:rFonts w:cstheme="minorHAnsi"/>
          <w:bCs/>
          <w:sz w:val="18"/>
          <w:szCs w:val="18"/>
          <w:lang w:val="fr-BE"/>
        </w:rPr>
        <w:t>)</w:t>
      </w:r>
    </w:p>
  </w:footnote>
  <w:footnote w:id="43">
    <w:p w14:paraId="57BCC984" w14:textId="504ED8BE" w:rsidR="00871D3C" w:rsidRPr="00ED5B1F" w:rsidRDefault="00871D3C" w:rsidP="003245AE">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 Conseil Supérieur National des Personnes Handicapées, </w:t>
      </w:r>
      <w:r w:rsidRPr="00ED5B1F">
        <w:rPr>
          <w:rFonts w:cstheme="minorHAnsi"/>
          <w:i/>
          <w:sz w:val="18"/>
          <w:szCs w:val="18"/>
          <w:lang w:val="fr-BE"/>
        </w:rPr>
        <w:t>Avis 2014/04 relatif à la décision du Conseil des ministres du 19/12/2013 "</w:t>
      </w:r>
      <w:r w:rsidRPr="00ED5B1F">
        <w:rPr>
          <w:rFonts w:cstheme="minorHAnsi"/>
          <w:i/>
          <w:color w:val="333333"/>
          <w:sz w:val="18"/>
          <w:szCs w:val="18"/>
          <w:lang w:val="fr-FR"/>
        </w:rPr>
        <w:t xml:space="preserve"> 5 fondamentaux pour améliorer et simplifier la vie des personnes handicapées</w:t>
      </w:r>
      <w:r w:rsidRPr="00ED5B1F">
        <w:rPr>
          <w:rFonts w:cstheme="minorHAnsi"/>
          <w:i/>
          <w:sz w:val="18"/>
          <w:szCs w:val="18"/>
          <w:lang w:val="fr-BE"/>
        </w:rPr>
        <w:t xml:space="preserve"> "</w:t>
      </w:r>
      <w:r w:rsidRPr="00ED5B1F">
        <w:rPr>
          <w:rFonts w:cstheme="minorHAnsi"/>
          <w:sz w:val="18"/>
          <w:szCs w:val="18"/>
          <w:lang w:val="fr-BE"/>
        </w:rPr>
        <w:t xml:space="preserve"> </w:t>
      </w:r>
      <w:hyperlink r:id="rId35" w:history="1">
        <w:r w:rsidRPr="00ED5B1F">
          <w:rPr>
            <w:rStyle w:val="Lienhypertexte"/>
            <w:rFonts w:cstheme="minorHAnsi"/>
            <w:sz w:val="18"/>
            <w:szCs w:val="18"/>
            <w:lang w:val="fr-BE"/>
          </w:rPr>
          <w:t>(</w:t>
        </w:r>
      </w:hyperlink>
      <w:r w:rsidRPr="00ED5B1F">
        <w:rPr>
          <w:rStyle w:val="Lienhypertexte"/>
          <w:rFonts w:cstheme="minorHAnsi"/>
          <w:sz w:val="18"/>
          <w:szCs w:val="18"/>
          <w:lang w:val="fr-BE"/>
        </w:rPr>
        <w:t>http://ph.</w:t>
      </w:r>
      <w:hyperlink r:id="rId36" w:history="1">
        <w:r w:rsidRPr="00ED5B1F">
          <w:rPr>
            <w:rStyle w:val="Lienhypertexte"/>
            <w:rFonts w:cstheme="minorHAnsi"/>
            <w:sz w:val="18"/>
            <w:szCs w:val="18"/>
            <w:lang w:val="fr-BE"/>
          </w:rPr>
          <w:t>belgium</w:t>
        </w:r>
      </w:hyperlink>
      <w:r w:rsidRPr="00ED5B1F">
        <w:rPr>
          <w:rStyle w:val="Lienhypertexte"/>
          <w:rFonts w:cstheme="minorHAnsi"/>
          <w:sz w:val="18"/>
          <w:szCs w:val="18"/>
          <w:lang w:val="fr-BE"/>
        </w:rPr>
        <w:t>.be/fr/avis/avis-2014-04.html)</w:t>
      </w:r>
    </w:p>
  </w:footnote>
  <w:footnote w:id="44">
    <w:p w14:paraId="008BA5F9" w14:textId="6DE53868" w:rsidR="00871D3C" w:rsidRPr="00ED5B1F" w:rsidRDefault="00871D3C" w:rsidP="003245AE">
      <w:pPr>
        <w:pStyle w:val="Notedebasdepage"/>
        <w:rPr>
          <w:rFonts w:cstheme="minorHAnsi"/>
          <w:sz w:val="18"/>
          <w:szCs w:val="18"/>
        </w:rPr>
      </w:pPr>
      <w:r w:rsidRPr="00ED5B1F">
        <w:rPr>
          <w:rStyle w:val="Appelnotedebasdep"/>
          <w:rFonts w:eastAsiaTheme="majorEastAsia" w:cstheme="minorHAnsi"/>
          <w:sz w:val="18"/>
          <w:szCs w:val="18"/>
        </w:rPr>
        <w:footnoteRef/>
      </w:r>
      <w:bookmarkStart w:id="15" w:name="_Hlk535512545"/>
      <w:r w:rsidRPr="00ED5B1F">
        <w:rPr>
          <w:rFonts w:cstheme="minorHAnsi"/>
          <w:sz w:val="18"/>
          <w:szCs w:val="18"/>
          <w:lang w:val="fr-BE"/>
        </w:rPr>
        <w:t xml:space="preserve"> </w:t>
      </w:r>
      <w:bookmarkEnd w:id="15"/>
      <w:proofErr w:type="spellStart"/>
      <w:r w:rsidRPr="00ED5B1F">
        <w:rPr>
          <w:rFonts w:cstheme="minorHAnsi"/>
          <w:sz w:val="18"/>
          <w:szCs w:val="18"/>
          <w:lang w:val="fr-BE"/>
        </w:rPr>
        <w:t>Handilab</w:t>
      </w:r>
      <w:proofErr w:type="spellEnd"/>
      <w:r w:rsidRPr="00ED5B1F">
        <w:rPr>
          <w:rFonts w:cstheme="minorHAnsi"/>
          <w:sz w:val="18"/>
          <w:szCs w:val="18"/>
          <w:lang w:val="fr-BE"/>
        </w:rPr>
        <w:t xml:space="preserve">, </w:t>
      </w:r>
      <w:r w:rsidRPr="00ED5B1F">
        <w:rPr>
          <w:rFonts w:cstheme="minorHAnsi"/>
          <w:i/>
          <w:sz w:val="18"/>
          <w:szCs w:val="18"/>
          <w:lang w:val="fr-BE"/>
        </w:rPr>
        <w:t>Synthèse du projet d’étude "</w:t>
      </w:r>
      <w:proofErr w:type="spellStart"/>
      <w:r w:rsidRPr="00ED5B1F">
        <w:rPr>
          <w:rFonts w:cstheme="minorHAnsi"/>
          <w:i/>
          <w:sz w:val="18"/>
          <w:szCs w:val="18"/>
          <w:lang w:val="fr-BE"/>
        </w:rPr>
        <w:t>Handilab</w:t>
      </w:r>
      <w:proofErr w:type="spellEnd"/>
      <w:r w:rsidRPr="00ED5B1F">
        <w:rPr>
          <w:rFonts w:cstheme="minorHAnsi"/>
          <w:i/>
          <w:sz w:val="18"/>
          <w:szCs w:val="18"/>
          <w:lang w:val="fr-BE"/>
        </w:rPr>
        <w:t>". Position socioéconomique des personnes handicapées et effectivité des allocations aux personnes handicapées</w:t>
      </w:r>
      <w:r w:rsidRPr="00ED5B1F">
        <w:rPr>
          <w:rFonts w:cstheme="minorHAnsi"/>
          <w:sz w:val="18"/>
          <w:szCs w:val="18"/>
          <w:lang w:val="fr-BE"/>
        </w:rPr>
        <w:t xml:space="preserve">, Leuven, 2012, p.18. </w:t>
      </w:r>
      <w:hyperlink r:id="rId37" w:history="1">
        <w:r w:rsidRPr="00ED5B1F">
          <w:rPr>
            <w:rStyle w:val="Lienhypertexte"/>
            <w:rFonts w:eastAsiaTheme="majorEastAsia" w:cstheme="minorHAnsi"/>
            <w:sz w:val="18"/>
            <w:szCs w:val="18"/>
          </w:rPr>
          <w:t xml:space="preserve">http://www.belspo.be/belspo/organisation/Publ/pub_ostc/agora/ragkkk154samenv_en.pdf </w:t>
        </w:r>
      </w:hyperlink>
    </w:p>
  </w:footnote>
  <w:footnote w:id="45">
    <w:p w14:paraId="086AECD8" w14:textId="1429C9E2" w:rsidR="00871D3C" w:rsidRPr="00ED5B1F" w:rsidRDefault="00871D3C" w:rsidP="003245AE">
      <w:pPr>
        <w:pStyle w:val="Notedebasdepage"/>
        <w:rPr>
          <w:rFonts w:cstheme="minorHAnsi"/>
          <w:sz w:val="18"/>
          <w:szCs w:val="18"/>
          <w:lang w:val="fr-BE"/>
        </w:rPr>
      </w:pPr>
      <w:r w:rsidRPr="00ED5B1F">
        <w:rPr>
          <w:rStyle w:val="Appelnotedebasdep"/>
          <w:rFonts w:cstheme="minorHAnsi"/>
          <w:sz w:val="18"/>
          <w:szCs w:val="18"/>
        </w:rPr>
        <w:footnoteRef/>
      </w:r>
      <w:r w:rsidRPr="00ED5B1F">
        <w:rPr>
          <w:rFonts w:cstheme="minorHAnsi"/>
          <w:sz w:val="18"/>
          <w:szCs w:val="18"/>
          <w:lang w:val="fr-BE"/>
        </w:rPr>
        <w:t xml:space="preserve"> Conseil Supérieur National des Personnes Handicapées, </w:t>
      </w:r>
      <w:r w:rsidRPr="00ED5B1F">
        <w:rPr>
          <w:rFonts w:cstheme="minorHAnsi"/>
          <w:i/>
          <w:sz w:val="18"/>
          <w:szCs w:val="18"/>
          <w:lang w:val="fr-BE"/>
        </w:rPr>
        <w:t xml:space="preserve">Avis 2018/09 </w:t>
      </w:r>
      <w:r w:rsidRPr="00ED5B1F">
        <w:rPr>
          <w:rFonts w:cstheme="minorHAnsi"/>
          <w:i/>
          <w:color w:val="333333"/>
          <w:sz w:val="18"/>
          <w:szCs w:val="18"/>
          <w:lang w:val="fr-FR"/>
        </w:rPr>
        <w:t>relatif au rapport bruxellois sur l’état de la pauvreté 2016</w:t>
      </w:r>
      <w:r w:rsidRPr="00ED5B1F">
        <w:rPr>
          <w:rFonts w:cstheme="minorHAnsi"/>
          <w:sz w:val="18"/>
          <w:szCs w:val="18"/>
          <w:lang w:val="fr-BE"/>
        </w:rPr>
        <w:t xml:space="preserve">, </w:t>
      </w:r>
      <w:hyperlink r:id="rId38" w:history="1">
        <w:r w:rsidRPr="00ED5B1F">
          <w:rPr>
            <w:rStyle w:val="Lienhypertexte"/>
            <w:rFonts w:cstheme="minorHAnsi"/>
            <w:sz w:val="18"/>
            <w:szCs w:val="18"/>
            <w:lang w:val="fr-BE"/>
          </w:rPr>
          <w:t>http://ph.belgium.be/fr/avis/avis-2018-09.html</w:t>
        </w:r>
      </w:hyperlink>
    </w:p>
    <w:p w14:paraId="090CD478" w14:textId="77777777" w:rsidR="00871D3C" w:rsidRPr="004A2B5D" w:rsidRDefault="00871D3C" w:rsidP="003245AE">
      <w:pPr>
        <w:pStyle w:val="Notedebasdepage"/>
        <w:rPr>
          <w:sz w:val="18"/>
          <w:szCs w:val="18"/>
          <w:lang w:val="fr-BE"/>
        </w:rPr>
      </w:pPr>
    </w:p>
  </w:footnote>
  <w:footnote w:id="46">
    <w:p w14:paraId="20BB68AF" w14:textId="0C24F6D8" w:rsidR="00871D3C" w:rsidRPr="00FE6E14" w:rsidRDefault="00871D3C">
      <w:pPr>
        <w:pStyle w:val="Notedebasdepage"/>
        <w:rPr>
          <w:rFonts w:cstheme="minorHAnsi"/>
          <w:sz w:val="18"/>
          <w:szCs w:val="18"/>
          <w:lang w:val="fr-BE"/>
        </w:rPr>
      </w:pPr>
      <w:r w:rsidRPr="00FE6E14">
        <w:rPr>
          <w:rStyle w:val="Appelnotedebasdep"/>
          <w:rFonts w:cstheme="minorHAnsi"/>
          <w:sz w:val="18"/>
          <w:szCs w:val="18"/>
        </w:rPr>
        <w:footnoteRef/>
      </w:r>
      <w:bookmarkStart w:id="18" w:name="_Hlk30664994"/>
      <w:r w:rsidRPr="00FE6E14">
        <w:rPr>
          <w:rFonts w:cstheme="minorHAnsi"/>
          <w:sz w:val="18"/>
          <w:szCs w:val="18"/>
          <w:lang w:val="fr-BE"/>
        </w:rPr>
        <w:t xml:space="preserve"> </w:t>
      </w:r>
      <w:bookmarkStart w:id="19" w:name="_Hlk30708409"/>
      <w:bookmarkStart w:id="20" w:name="_Hlk30760509"/>
      <w:bookmarkEnd w:id="18"/>
      <w:r w:rsidRPr="00FE6E14">
        <w:rPr>
          <w:rFonts w:cstheme="minorHAnsi"/>
          <w:sz w:val="18"/>
          <w:szCs w:val="18"/>
          <w:lang w:val="fr-BE"/>
        </w:rPr>
        <w:t>Conseil Supérieur National des Personnes Handicapées</w:t>
      </w:r>
      <w:bookmarkEnd w:id="19"/>
      <w:r w:rsidRPr="00FE6E14">
        <w:rPr>
          <w:rFonts w:cstheme="minorHAnsi"/>
          <w:sz w:val="18"/>
          <w:szCs w:val="18"/>
          <w:lang w:val="fr-BE"/>
        </w:rPr>
        <w:t xml:space="preserve">, </w:t>
      </w:r>
      <w:r w:rsidRPr="00FE6E14">
        <w:rPr>
          <w:rFonts w:cstheme="minorHAnsi"/>
          <w:i/>
          <w:sz w:val="18"/>
          <w:szCs w:val="18"/>
          <w:lang w:val="fr-BE"/>
        </w:rPr>
        <w:t>Augmentation des tarifs bancaires au 1/1/2020</w:t>
      </w:r>
      <w:r w:rsidRPr="00FE6E14">
        <w:rPr>
          <w:rFonts w:cstheme="minorHAnsi"/>
          <w:sz w:val="18"/>
          <w:szCs w:val="18"/>
          <w:lang w:val="fr-BE"/>
        </w:rPr>
        <w:t xml:space="preserve">, Avis 2020/01, sera publié sur le site du CSNPH </w:t>
      </w:r>
      <w:r w:rsidRPr="00904FEA">
        <w:rPr>
          <w:rFonts w:cstheme="minorHAnsi"/>
          <w:sz w:val="18"/>
          <w:szCs w:val="18"/>
          <w:lang w:val="fr-BE"/>
        </w:rPr>
        <w:t>le 05/02/2020</w:t>
      </w:r>
      <w:r w:rsidRPr="00FE6E14">
        <w:rPr>
          <w:rFonts w:cstheme="minorHAnsi"/>
          <w:sz w:val="18"/>
          <w:szCs w:val="18"/>
          <w:lang w:val="fr-BE"/>
        </w:rPr>
        <w:t xml:space="preserve">, </w:t>
      </w:r>
      <w:hyperlink r:id="rId39" w:history="1">
        <w:r w:rsidRPr="00FE6E14">
          <w:rPr>
            <w:rStyle w:val="Lienhypertexte"/>
            <w:rFonts w:cstheme="minorHAnsi"/>
            <w:sz w:val="18"/>
            <w:szCs w:val="18"/>
            <w:lang w:val="fr-BE"/>
          </w:rPr>
          <w:t>http://ph.belgium.be/fr/avis.html</w:t>
        </w:r>
      </w:hyperlink>
      <w:r w:rsidRPr="00FE6E14">
        <w:rPr>
          <w:rFonts w:cstheme="minorHAnsi"/>
          <w:sz w:val="18"/>
          <w:szCs w:val="18"/>
          <w:lang w:val="fr-BE"/>
        </w:rPr>
        <w:t xml:space="preserve"> </w:t>
      </w:r>
    </w:p>
    <w:bookmarkEnd w:id="20"/>
  </w:footnote>
  <w:footnote w:id="47">
    <w:p w14:paraId="1E9E7698" w14:textId="7AE5D750" w:rsidR="00871D3C" w:rsidRPr="00FE6E14" w:rsidRDefault="00871D3C" w:rsidP="007F2F04">
      <w:pPr>
        <w:pStyle w:val="Titre1"/>
        <w:shd w:val="clear" w:color="auto" w:fill="FFFFFF"/>
        <w:spacing w:before="0"/>
        <w:rPr>
          <w:rFonts w:asciiTheme="minorHAnsi" w:hAnsiTheme="minorHAnsi" w:cstheme="minorHAnsi"/>
          <w:b w:val="0"/>
          <w:sz w:val="18"/>
          <w:szCs w:val="18"/>
          <w:lang w:val="fr-BE"/>
        </w:rPr>
      </w:pPr>
      <w:r w:rsidRPr="00FE6E14">
        <w:rPr>
          <w:rStyle w:val="Appelnotedebasdep"/>
          <w:rFonts w:asciiTheme="minorHAnsi" w:hAnsiTheme="minorHAnsi" w:cstheme="minorHAnsi"/>
          <w:b w:val="0"/>
          <w:sz w:val="18"/>
          <w:szCs w:val="18"/>
        </w:rPr>
        <w:footnoteRef/>
      </w:r>
      <w:r w:rsidRPr="00FE6E14">
        <w:rPr>
          <w:rFonts w:asciiTheme="minorHAnsi" w:hAnsiTheme="minorHAnsi" w:cstheme="minorHAnsi"/>
          <w:b w:val="0"/>
          <w:sz w:val="18"/>
          <w:szCs w:val="18"/>
          <w:lang w:val="fr-BE"/>
        </w:rPr>
        <w:t xml:space="preserve"> </w:t>
      </w:r>
      <w:bookmarkStart w:id="21" w:name="_Hlk30709376"/>
      <w:r w:rsidRPr="00FE6E14">
        <w:rPr>
          <w:rFonts w:asciiTheme="minorHAnsi" w:hAnsiTheme="minorHAnsi" w:cstheme="minorHAnsi"/>
          <w:b w:val="0"/>
          <w:sz w:val="18"/>
          <w:szCs w:val="18"/>
          <w:lang w:val="fr-BE"/>
        </w:rPr>
        <w:t xml:space="preserve">TABANKIA (A.), </w:t>
      </w:r>
      <w:r w:rsidRPr="00FE6E14">
        <w:rPr>
          <w:rFonts w:asciiTheme="minorHAnsi" w:hAnsiTheme="minorHAnsi" w:cstheme="minorHAnsi"/>
          <w:b w:val="0"/>
          <w:color w:val="333333"/>
          <w:sz w:val="18"/>
          <w:szCs w:val="18"/>
          <w:lang w:val="fr-BE"/>
        </w:rPr>
        <w:t xml:space="preserve">Les médecins généralistes restent assez âgés en Wallonie, dans </w:t>
      </w:r>
      <w:r w:rsidRPr="00FE6E14">
        <w:rPr>
          <w:rFonts w:asciiTheme="minorHAnsi" w:hAnsiTheme="minorHAnsi" w:cstheme="minorHAnsi"/>
          <w:b w:val="0"/>
          <w:i/>
          <w:color w:val="333333"/>
          <w:sz w:val="18"/>
          <w:szCs w:val="18"/>
          <w:lang w:val="fr-BE"/>
        </w:rPr>
        <w:t>RTBF info</w:t>
      </w:r>
      <w:r w:rsidRPr="00FE6E14">
        <w:rPr>
          <w:rFonts w:asciiTheme="minorHAnsi" w:hAnsiTheme="minorHAnsi" w:cstheme="minorHAnsi"/>
          <w:b w:val="0"/>
          <w:color w:val="333333"/>
          <w:sz w:val="18"/>
          <w:szCs w:val="18"/>
          <w:lang w:val="fr-BE"/>
        </w:rPr>
        <w:t xml:space="preserve">, </w:t>
      </w:r>
      <w:hyperlink r:id="rId40" w:history="1">
        <w:r w:rsidRPr="00FE6E14">
          <w:rPr>
            <w:rStyle w:val="Lienhypertexte"/>
            <w:rFonts w:asciiTheme="minorHAnsi" w:hAnsiTheme="minorHAnsi" w:cstheme="minorHAnsi"/>
            <w:b w:val="0"/>
            <w:sz w:val="18"/>
            <w:szCs w:val="18"/>
            <w:lang w:val="fr-BE"/>
          </w:rPr>
          <w:t>https://www.rtbf.be/info/societe/detail_les-medecins-generalistes-restent-assez-ages-en-wallonie-carte-interactive?id=10288318</w:t>
        </w:r>
      </w:hyperlink>
      <w:r w:rsidRPr="00FE6E14">
        <w:rPr>
          <w:rFonts w:asciiTheme="minorHAnsi" w:hAnsiTheme="minorHAnsi" w:cstheme="minorHAnsi"/>
          <w:b w:val="0"/>
          <w:color w:val="333333"/>
          <w:sz w:val="18"/>
          <w:szCs w:val="18"/>
          <w:lang w:val="fr-BE"/>
        </w:rPr>
        <w:t xml:space="preserve"> ; </w:t>
      </w:r>
      <w:r w:rsidRPr="00FE6E14">
        <w:rPr>
          <w:rFonts w:asciiTheme="minorHAnsi" w:hAnsiTheme="minorHAnsi" w:cstheme="minorHAnsi"/>
          <w:b w:val="0"/>
          <w:sz w:val="18"/>
          <w:szCs w:val="18"/>
          <w:lang w:val="fr-BE"/>
        </w:rPr>
        <w:t xml:space="preserve">RTBF, </w:t>
      </w:r>
      <w:r w:rsidRPr="00FE6E14">
        <w:rPr>
          <w:rFonts w:asciiTheme="minorHAnsi" w:hAnsiTheme="minorHAnsi" w:cstheme="minorHAnsi"/>
          <w:b w:val="0"/>
          <w:i/>
          <w:sz w:val="18"/>
          <w:szCs w:val="18"/>
          <w:lang w:val="fr-BE"/>
        </w:rPr>
        <w:t>La Première,</w:t>
      </w:r>
      <w:r w:rsidRPr="00FE6E14">
        <w:rPr>
          <w:rFonts w:asciiTheme="minorHAnsi" w:hAnsiTheme="minorHAnsi" w:cstheme="minorHAnsi"/>
          <w:b w:val="0"/>
          <w:sz w:val="18"/>
          <w:szCs w:val="18"/>
          <w:lang w:val="fr-BE"/>
        </w:rPr>
        <w:t xml:space="preserve"> Soir Première, 30/01/2019, </w:t>
      </w:r>
      <w:hyperlink r:id="rId41" w:history="1">
        <w:r w:rsidRPr="00FE6E14">
          <w:rPr>
            <w:rStyle w:val="Lienhypertexte"/>
            <w:rFonts w:asciiTheme="minorHAnsi" w:hAnsiTheme="minorHAnsi" w:cstheme="minorHAnsi"/>
            <w:b w:val="0"/>
            <w:sz w:val="18"/>
            <w:szCs w:val="18"/>
            <w:lang w:val="fr-BE"/>
          </w:rPr>
          <w:t>https://www.rtbf.be/auvio/detail_cqfd-medecins-generalistes-pourquoi-cette-penurie-en-wallonie?id=2453670&amp;jwsource=fb&amp;fbclid=IwAR1ZYTI9f0MddH_i-LwbccEDbn6wnky5b6jFGYxCzOWIrNOM1ZBxeqBYczE</w:t>
        </w:r>
      </w:hyperlink>
      <w:r w:rsidRPr="00FE6E14">
        <w:rPr>
          <w:rFonts w:asciiTheme="minorHAnsi" w:hAnsiTheme="minorHAnsi" w:cstheme="minorHAnsi"/>
          <w:b w:val="0"/>
          <w:sz w:val="18"/>
          <w:szCs w:val="18"/>
          <w:lang w:val="fr-BE"/>
        </w:rPr>
        <w:t xml:space="preserve"> </w:t>
      </w:r>
      <w:bookmarkEnd w:id="21"/>
    </w:p>
  </w:footnote>
  <w:footnote w:id="48">
    <w:p w14:paraId="45774557" w14:textId="6BF83789" w:rsidR="00871D3C" w:rsidRPr="00FE6E14" w:rsidRDefault="00871D3C">
      <w:pPr>
        <w:pStyle w:val="Notedebasdepage"/>
        <w:rPr>
          <w:rFonts w:cstheme="minorHAnsi"/>
          <w:sz w:val="18"/>
          <w:szCs w:val="18"/>
          <w:lang w:val="fr-BE"/>
        </w:rPr>
      </w:pPr>
      <w:r w:rsidRPr="00FE6E14">
        <w:rPr>
          <w:rStyle w:val="Appelnotedebasdep"/>
          <w:rFonts w:cstheme="minorHAnsi"/>
          <w:sz w:val="18"/>
          <w:szCs w:val="18"/>
        </w:rPr>
        <w:footnoteRef/>
      </w:r>
      <w:r w:rsidRPr="00FE6E14">
        <w:rPr>
          <w:rFonts w:cstheme="minorHAnsi"/>
          <w:sz w:val="18"/>
          <w:szCs w:val="18"/>
          <w:lang w:val="fr-BE"/>
        </w:rPr>
        <w:t xml:space="preserve"> </w:t>
      </w:r>
      <w:r w:rsidRPr="00FE6E14">
        <w:rPr>
          <w:rFonts w:cstheme="minorHAnsi"/>
          <w:sz w:val="18"/>
          <w:szCs w:val="18"/>
          <w:lang w:val="fr-FR"/>
        </w:rPr>
        <w:t xml:space="preserve">INAMI, </w:t>
      </w:r>
      <w:r w:rsidRPr="00FE6E14">
        <w:rPr>
          <w:rFonts w:cstheme="minorHAnsi"/>
          <w:i/>
          <w:sz w:val="18"/>
          <w:szCs w:val="18"/>
          <w:lang w:val="fr-FR"/>
        </w:rPr>
        <w:t>Réorganiser le paysage hospitalier et le financement des hôpitaux</w:t>
      </w:r>
      <w:r w:rsidRPr="00FE6E14">
        <w:rPr>
          <w:rFonts w:cstheme="minorHAnsi"/>
          <w:sz w:val="18"/>
          <w:szCs w:val="18"/>
          <w:lang w:val="fr-FR"/>
        </w:rPr>
        <w:t xml:space="preserve">, 09/01/2020, </w:t>
      </w:r>
      <w:hyperlink r:id="rId42" w:history="1">
        <w:r w:rsidRPr="00FE6E14">
          <w:rPr>
            <w:rStyle w:val="Lienhypertexte"/>
            <w:rFonts w:cstheme="minorHAnsi"/>
            <w:sz w:val="18"/>
            <w:szCs w:val="18"/>
            <w:lang w:val="fr-FR"/>
          </w:rPr>
          <w:t>https://www.inami.fgov.be/fr/professionnels/etablissements-services/hopitaux/financement/Pages/default.aspx</w:t>
        </w:r>
      </w:hyperlink>
    </w:p>
  </w:footnote>
  <w:footnote w:id="49">
    <w:p w14:paraId="40385A7E" w14:textId="23942B54" w:rsidR="00871D3C" w:rsidRPr="00FE6E14" w:rsidRDefault="00871D3C" w:rsidP="00226246">
      <w:pPr>
        <w:pStyle w:val="Notedebasdepage"/>
        <w:rPr>
          <w:rFonts w:cstheme="minorHAnsi"/>
          <w:sz w:val="18"/>
          <w:szCs w:val="18"/>
          <w:lang w:val="fr-BE"/>
        </w:rPr>
      </w:pPr>
      <w:r w:rsidRPr="00FE6E14">
        <w:rPr>
          <w:rStyle w:val="Appelnotedebasdep"/>
          <w:rFonts w:cstheme="minorHAnsi"/>
          <w:sz w:val="18"/>
          <w:szCs w:val="18"/>
        </w:rPr>
        <w:footnoteRef/>
      </w:r>
      <w:r w:rsidRPr="00FE6E14">
        <w:rPr>
          <w:rFonts w:cstheme="minorHAnsi"/>
          <w:sz w:val="18"/>
          <w:szCs w:val="18"/>
          <w:lang w:val="fr-BE"/>
        </w:rPr>
        <w:t xml:space="preserve"> CHAPELLE (A.), Morel (M.) et </w:t>
      </w:r>
      <w:proofErr w:type="spellStart"/>
      <w:r w:rsidRPr="00FE6E14">
        <w:rPr>
          <w:rFonts w:cstheme="minorHAnsi"/>
          <w:sz w:val="18"/>
          <w:szCs w:val="18"/>
          <w:lang w:val="fr-BE"/>
        </w:rPr>
        <w:t>Regueras</w:t>
      </w:r>
      <w:proofErr w:type="spellEnd"/>
      <w:r w:rsidRPr="00FE6E14">
        <w:rPr>
          <w:rFonts w:cstheme="minorHAnsi"/>
          <w:sz w:val="18"/>
          <w:szCs w:val="18"/>
          <w:lang w:val="fr-BE"/>
        </w:rPr>
        <w:t xml:space="preserve"> (N.), </w:t>
      </w:r>
      <w:r w:rsidRPr="00FE6E14">
        <w:rPr>
          <w:rFonts w:cstheme="minorHAnsi"/>
          <w:i/>
          <w:sz w:val="18"/>
          <w:szCs w:val="18"/>
          <w:lang w:val="fr-BE"/>
        </w:rPr>
        <w:t>La performance des soins de santé en Belgique : une analyse des études récentes</w:t>
      </w:r>
      <w:r w:rsidRPr="00FE6E14">
        <w:rPr>
          <w:rFonts w:cstheme="minorHAnsi"/>
          <w:sz w:val="18"/>
          <w:szCs w:val="18"/>
          <w:lang w:val="fr-BE"/>
        </w:rPr>
        <w:t xml:space="preserve">, dans </w:t>
      </w:r>
      <w:r w:rsidRPr="00FE6E14">
        <w:rPr>
          <w:rFonts w:cstheme="minorHAnsi"/>
          <w:i/>
          <w:sz w:val="18"/>
          <w:szCs w:val="18"/>
          <w:lang w:val="fr-BE"/>
        </w:rPr>
        <w:t>MC-Informations Analyses et points de vue</w:t>
      </w:r>
      <w:r w:rsidRPr="00FE6E14">
        <w:rPr>
          <w:rFonts w:cstheme="minorHAnsi"/>
          <w:sz w:val="18"/>
          <w:szCs w:val="18"/>
          <w:lang w:val="fr-BE"/>
        </w:rPr>
        <w:t>, n°265, septembre 2016, p. 3-25,</w:t>
      </w:r>
      <w:r w:rsidRPr="00454A8F">
        <w:rPr>
          <w:rFonts w:cstheme="minorHAnsi"/>
          <w:lang w:val="fr-BE"/>
        </w:rPr>
        <w:t xml:space="preserve"> </w:t>
      </w:r>
      <w:hyperlink r:id="rId43" w:history="1">
        <w:r w:rsidRPr="00FE6E14">
          <w:rPr>
            <w:rStyle w:val="Lienhypertexte"/>
            <w:rFonts w:cstheme="minorHAnsi"/>
            <w:sz w:val="18"/>
            <w:szCs w:val="18"/>
            <w:lang w:val="fr-BE"/>
          </w:rPr>
          <w:t>https://www.mc.be/media/mc-informations_265_septembre_2016_tcm49-33135.pdf</w:t>
        </w:r>
      </w:hyperlink>
      <w:r w:rsidRPr="00FE6E14">
        <w:rPr>
          <w:rStyle w:val="Lienhypertexte"/>
          <w:rFonts w:cstheme="minorHAnsi"/>
          <w:sz w:val="18"/>
          <w:szCs w:val="18"/>
          <w:lang w:val="fr-BE"/>
        </w:rPr>
        <w:t xml:space="preserve"> </w:t>
      </w:r>
      <w:r w:rsidRPr="00FE6E14">
        <w:rPr>
          <w:rFonts w:cstheme="minorHAnsi"/>
          <w:sz w:val="18"/>
          <w:szCs w:val="18"/>
          <w:lang w:val="fr-BE"/>
        </w:rPr>
        <w:t xml:space="preserve">; VRIJENS (F.) </w:t>
      </w:r>
      <w:r w:rsidRPr="00FE6E14">
        <w:rPr>
          <w:rFonts w:cstheme="minorHAnsi"/>
          <w:i/>
          <w:sz w:val="18"/>
          <w:szCs w:val="18"/>
          <w:lang w:val="fr-BE"/>
        </w:rPr>
        <w:t>et alia</w:t>
      </w:r>
      <w:r w:rsidRPr="00FE6E14">
        <w:rPr>
          <w:rFonts w:cstheme="minorHAnsi"/>
          <w:sz w:val="18"/>
          <w:szCs w:val="18"/>
          <w:lang w:val="fr-BE"/>
        </w:rPr>
        <w:t xml:space="preserve">, </w:t>
      </w:r>
      <w:r w:rsidRPr="00FE6E14">
        <w:rPr>
          <w:rFonts w:cstheme="minorHAnsi"/>
          <w:i/>
          <w:sz w:val="18"/>
          <w:szCs w:val="18"/>
          <w:lang w:val="fr-BE"/>
        </w:rPr>
        <w:t>La performance du système de santé belge</w:t>
      </w:r>
      <w:r>
        <w:rPr>
          <w:rFonts w:cstheme="minorHAnsi"/>
          <w:i/>
          <w:sz w:val="18"/>
          <w:szCs w:val="18"/>
          <w:lang w:val="fr-BE"/>
        </w:rPr>
        <w:t>.</w:t>
      </w:r>
      <w:r w:rsidRPr="00FE6E14">
        <w:rPr>
          <w:rFonts w:cstheme="minorHAnsi"/>
          <w:i/>
          <w:sz w:val="18"/>
          <w:szCs w:val="18"/>
          <w:lang w:val="fr-BE"/>
        </w:rPr>
        <w:t xml:space="preserve"> Rapport 2015</w:t>
      </w:r>
      <w:r w:rsidRPr="00FE6E14">
        <w:rPr>
          <w:rFonts w:cstheme="minorHAnsi"/>
          <w:sz w:val="18"/>
          <w:szCs w:val="18"/>
          <w:lang w:val="fr-BE"/>
        </w:rPr>
        <w:t xml:space="preserve">, KCE Report 259B, Bruxelles, 2015, </w:t>
      </w:r>
      <w:hyperlink r:id="rId44" w:history="1">
        <w:r w:rsidRPr="00FE6E14">
          <w:rPr>
            <w:rStyle w:val="Lienhypertexte"/>
            <w:rFonts w:cstheme="minorHAnsi"/>
            <w:sz w:val="18"/>
            <w:szCs w:val="18"/>
            <w:lang w:val="fr-BE"/>
          </w:rPr>
          <w:t>https://kce.fgov.be/sites/default/files/atoms/files/KCE_259B_rapportperformance2015_1.pdf</w:t>
        </w:r>
      </w:hyperlink>
    </w:p>
  </w:footnote>
  <w:footnote w:id="50">
    <w:p w14:paraId="4CF4733B" w14:textId="3CDA1683" w:rsidR="00871D3C" w:rsidRPr="00FE6E14" w:rsidRDefault="00871D3C" w:rsidP="00226246">
      <w:pPr>
        <w:pStyle w:val="Notedebasdepage"/>
        <w:rPr>
          <w:rFonts w:cstheme="minorHAnsi"/>
          <w:sz w:val="18"/>
          <w:szCs w:val="18"/>
          <w:lang w:val="fr-BE"/>
        </w:rPr>
      </w:pPr>
      <w:r w:rsidRPr="00FE6E14">
        <w:rPr>
          <w:rStyle w:val="Appelnotedebasdep"/>
          <w:rFonts w:cstheme="minorHAnsi"/>
          <w:sz w:val="18"/>
          <w:szCs w:val="18"/>
        </w:rPr>
        <w:footnoteRef/>
      </w:r>
      <w:r w:rsidRPr="00FE6E14">
        <w:rPr>
          <w:rFonts w:cstheme="minorHAnsi"/>
          <w:sz w:val="18"/>
          <w:szCs w:val="18"/>
          <w:lang w:val="fr-BE"/>
        </w:rPr>
        <w:t xml:space="preserve"> Conseil Supérieur National des Personnes Handicapées, </w:t>
      </w:r>
      <w:r w:rsidRPr="00FE6E14">
        <w:rPr>
          <w:rFonts w:cstheme="minorHAnsi"/>
          <w:i/>
          <w:sz w:val="18"/>
          <w:szCs w:val="18"/>
          <w:lang w:val="fr-BE"/>
        </w:rPr>
        <w:t>La situation de soins et d'accompagnement qui répond aux besoins du patient handicapé..., Note de position,</w:t>
      </w:r>
      <w:r w:rsidRPr="00FE6E14">
        <w:rPr>
          <w:rFonts w:cstheme="minorHAnsi"/>
          <w:sz w:val="18"/>
          <w:szCs w:val="18"/>
          <w:lang w:val="fr-BE"/>
        </w:rPr>
        <w:t xml:space="preserve"> Septemb</w:t>
      </w:r>
      <w:r>
        <w:rPr>
          <w:rFonts w:cstheme="minorHAnsi"/>
          <w:sz w:val="18"/>
          <w:szCs w:val="18"/>
          <w:lang w:val="fr-BE"/>
        </w:rPr>
        <w:t>re</w:t>
      </w:r>
      <w:r w:rsidRPr="00FE6E14">
        <w:rPr>
          <w:rFonts w:cstheme="minorHAnsi"/>
          <w:sz w:val="18"/>
          <w:szCs w:val="18"/>
          <w:lang w:val="fr-BE"/>
        </w:rPr>
        <w:t>-Octob</w:t>
      </w:r>
      <w:r>
        <w:rPr>
          <w:rFonts w:cstheme="minorHAnsi"/>
          <w:sz w:val="18"/>
          <w:szCs w:val="18"/>
          <w:lang w:val="fr-BE"/>
        </w:rPr>
        <w:t>re</w:t>
      </w:r>
      <w:r w:rsidRPr="00FE6E14">
        <w:rPr>
          <w:rFonts w:cstheme="minorHAnsi"/>
          <w:sz w:val="18"/>
          <w:szCs w:val="18"/>
          <w:lang w:val="fr-BE"/>
        </w:rPr>
        <w:t xml:space="preserve"> 2017</w:t>
      </w:r>
      <w:hyperlink r:id="rId45" w:history="1">
        <w:r w:rsidRPr="00FE6E14">
          <w:rPr>
            <w:rStyle w:val="Lienhypertexte"/>
            <w:rFonts w:cstheme="minorHAnsi"/>
            <w:sz w:val="18"/>
            <w:szCs w:val="18"/>
            <w:lang w:val="fr-BE"/>
          </w:rPr>
          <w:t xml:space="preserve"> (</w:t>
        </w:r>
      </w:hyperlink>
      <w:r w:rsidRPr="00FE6E14">
        <w:rPr>
          <w:rStyle w:val="Lienhypertexte"/>
          <w:rFonts w:cstheme="minorHAnsi"/>
          <w:sz w:val="18"/>
          <w:szCs w:val="18"/>
          <w:lang w:val="fr-BE"/>
        </w:rPr>
        <w:t>http://ph.belgium.be/media/static/files/import/soins_sante/2017-09-19-note-de-position-cadre-de-soins.pdf)</w:t>
      </w:r>
    </w:p>
  </w:footnote>
  <w:footnote w:id="51">
    <w:p w14:paraId="58F58802" w14:textId="77777777" w:rsidR="00871D3C" w:rsidRPr="00FE6E14" w:rsidRDefault="00871D3C" w:rsidP="00226246">
      <w:pPr>
        <w:pStyle w:val="Notedebasdepage"/>
        <w:rPr>
          <w:rFonts w:cstheme="minorHAnsi"/>
          <w:sz w:val="18"/>
          <w:szCs w:val="18"/>
        </w:rPr>
      </w:pPr>
      <w:r w:rsidRPr="00FE6E14">
        <w:rPr>
          <w:rStyle w:val="Appelnotedebasdep"/>
          <w:rFonts w:cstheme="minorHAnsi"/>
          <w:sz w:val="18"/>
          <w:szCs w:val="18"/>
        </w:rPr>
        <w:footnoteRef/>
      </w:r>
      <w:r w:rsidRPr="00FE6E14">
        <w:rPr>
          <w:rFonts w:cstheme="minorHAnsi"/>
          <w:i/>
          <w:sz w:val="18"/>
          <w:szCs w:val="18"/>
        </w:rPr>
        <w:t xml:space="preserve"> Ibid</w:t>
      </w:r>
      <w:r w:rsidRPr="00FE6E14">
        <w:rPr>
          <w:rFonts w:cstheme="minorHAnsi"/>
          <w:sz w:val="18"/>
          <w:szCs w:val="18"/>
        </w:rPr>
        <w:t>.</w:t>
      </w:r>
    </w:p>
  </w:footnote>
  <w:footnote w:id="52">
    <w:p w14:paraId="5E6F8BF1" w14:textId="77777777" w:rsidR="00871D3C" w:rsidRPr="00FE6E14" w:rsidRDefault="00871D3C" w:rsidP="00226246">
      <w:pPr>
        <w:pStyle w:val="Notedebasdepage"/>
        <w:rPr>
          <w:rFonts w:cstheme="minorHAnsi"/>
          <w:sz w:val="18"/>
          <w:szCs w:val="18"/>
        </w:rPr>
      </w:pPr>
      <w:r w:rsidRPr="00FE6E14">
        <w:rPr>
          <w:rStyle w:val="Appelnotedebasdep"/>
          <w:rFonts w:cstheme="minorHAnsi"/>
          <w:sz w:val="18"/>
          <w:szCs w:val="18"/>
        </w:rPr>
        <w:footnoteRef/>
      </w:r>
      <w:r w:rsidRPr="00FE6E14">
        <w:rPr>
          <w:rFonts w:cstheme="minorHAnsi"/>
          <w:i/>
          <w:sz w:val="18"/>
          <w:szCs w:val="18"/>
        </w:rPr>
        <w:t xml:space="preserve"> Ibid</w:t>
      </w:r>
      <w:r w:rsidRPr="00FE6E14">
        <w:rPr>
          <w:rFonts w:cstheme="minorHAnsi"/>
          <w:sz w:val="18"/>
          <w:szCs w:val="18"/>
        </w:rPr>
        <w:t>.</w:t>
      </w:r>
    </w:p>
  </w:footnote>
  <w:footnote w:id="53">
    <w:p w14:paraId="1F001DA9" w14:textId="77777777" w:rsidR="00871D3C" w:rsidRPr="00FE6E14" w:rsidRDefault="00871D3C" w:rsidP="00B54A1B">
      <w:pPr>
        <w:rPr>
          <w:sz w:val="18"/>
          <w:szCs w:val="18"/>
        </w:rPr>
      </w:pPr>
      <w:r w:rsidRPr="00FE6E14">
        <w:rPr>
          <w:rStyle w:val="Appelnotedebasdep"/>
          <w:sz w:val="18"/>
          <w:szCs w:val="18"/>
        </w:rPr>
        <w:footnoteRef/>
      </w:r>
      <w:hyperlink r:id="rId46" w:history="1">
        <w:r w:rsidRPr="00FE6E14">
          <w:rPr>
            <w:rStyle w:val="Lienhypertexte"/>
            <w:rFonts w:eastAsia="Calibri" w:cs="Calibri Light"/>
            <w:sz w:val="18"/>
            <w:szCs w:val="18"/>
          </w:rPr>
          <w:t xml:space="preserve"> https://www.unia.be/files/Documenten/Aanbevelingen-advies/recommandation_logopédie_déf.pdf</w:t>
        </w:r>
      </w:hyperlink>
    </w:p>
  </w:footnote>
  <w:footnote w:id="54">
    <w:p w14:paraId="254DAA44" w14:textId="3A307FBD" w:rsidR="00871D3C" w:rsidRPr="00FE6E14" w:rsidRDefault="00871D3C" w:rsidP="003245AE">
      <w:pPr>
        <w:pStyle w:val="Notedebasdepage"/>
        <w:rPr>
          <w:rFonts w:cstheme="minorHAnsi"/>
          <w:sz w:val="18"/>
          <w:szCs w:val="18"/>
          <w:lang w:val="nl-BE"/>
        </w:rPr>
      </w:pPr>
      <w:r w:rsidRPr="00FE6E14">
        <w:rPr>
          <w:rStyle w:val="Appelnotedebasdep"/>
          <w:rFonts w:cstheme="minorHAnsi"/>
          <w:sz w:val="18"/>
          <w:szCs w:val="18"/>
        </w:rPr>
        <w:footnoteRef/>
      </w:r>
      <w:r w:rsidRPr="00FE6E14">
        <w:rPr>
          <w:rFonts w:cstheme="minorHAnsi"/>
          <w:sz w:val="18"/>
          <w:szCs w:val="18"/>
          <w:lang w:val="nl-BE"/>
        </w:rPr>
        <w:t xml:space="preserve"> Kinderrechten Commissariaat, </w:t>
      </w:r>
      <w:r w:rsidRPr="00FE6E14">
        <w:rPr>
          <w:rFonts w:cstheme="minorHAnsi"/>
          <w:i/>
          <w:sz w:val="18"/>
          <w:szCs w:val="18"/>
          <w:lang w:val="nl-BE"/>
        </w:rPr>
        <w:t>Implementatie M-Decreet: tussentijdse evaluatie</w:t>
      </w:r>
      <w:r w:rsidRPr="00FE6E14">
        <w:rPr>
          <w:rFonts w:cstheme="minorHAnsi"/>
          <w:sz w:val="18"/>
          <w:szCs w:val="18"/>
          <w:lang w:val="nl-BE"/>
        </w:rPr>
        <w:t xml:space="preserve">, Knelpuntnota 2015-2016/11, </w:t>
      </w:r>
      <w:hyperlink r:id="rId47" w:history="1">
        <w:r w:rsidRPr="00FE6E14">
          <w:rPr>
            <w:rStyle w:val="Lienhypertexte"/>
            <w:rFonts w:cstheme="minorHAnsi"/>
            <w:sz w:val="18"/>
            <w:szCs w:val="18"/>
            <w:lang w:val="nl-BE"/>
          </w:rPr>
          <w:t>https://www.kinderrechtencommissariaat.be/advies/implementatie-m-decreet-tussentijdse-evaluatie</w:t>
        </w:r>
      </w:hyperlink>
    </w:p>
  </w:footnote>
  <w:footnote w:id="55">
    <w:p w14:paraId="2F89CC3E" w14:textId="0D592960" w:rsidR="00871D3C" w:rsidRPr="00FE6E14" w:rsidRDefault="00871D3C" w:rsidP="003245AE">
      <w:pPr>
        <w:pStyle w:val="Notedebasdepage"/>
        <w:rPr>
          <w:rFonts w:cstheme="minorHAnsi"/>
          <w:sz w:val="18"/>
          <w:szCs w:val="18"/>
        </w:rPr>
      </w:pPr>
      <w:r w:rsidRPr="00FE6E14">
        <w:rPr>
          <w:rStyle w:val="Appelnotedebasdep"/>
          <w:rFonts w:cstheme="minorHAnsi"/>
          <w:sz w:val="18"/>
          <w:szCs w:val="18"/>
        </w:rPr>
        <w:footnoteRef/>
      </w:r>
      <w:r w:rsidRPr="00FE6E14">
        <w:rPr>
          <w:rFonts w:cstheme="minorHAnsi"/>
          <w:sz w:val="18"/>
          <w:szCs w:val="18"/>
        </w:rPr>
        <w:t xml:space="preserve"> AMKREUTZ (R.), </w:t>
      </w:r>
      <w:r w:rsidRPr="00E01D44">
        <w:rPr>
          <w:rFonts w:cstheme="minorHAnsi"/>
          <w:i/>
          <w:sz w:val="18"/>
          <w:szCs w:val="18"/>
          <w:lang w:val="en-GB"/>
        </w:rPr>
        <w:t xml:space="preserve">Realitycheck for </w:t>
      </w:r>
      <w:r w:rsidRPr="00E01D44">
        <w:rPr>
          <w:rFonts w:cstheme="minorHAnsi"/>
          <w:i/>
          <w:sz w:val="18"/>
          <w:szCs w:val="18"/>
          <w:lang w:val="nl-BE"/>
        </w:rPr>
        <w:t>M-decreet</w:t>
      </w:r>
      <w:r w:rsidRPr="00FE6E14">
        <w:rPr>
          <w:rFonts w:cstheme="minorHAnsi"/>
          <w:i/>
          <w:sz w:val="18"/>
          <w:szCs w:val="18"/>
        </w:rPr>
        <w:t xml:space="preserve"> : more children return to special education</w:t>
      </w:r>
      <w:r w:rsidRPr="00FE6E14">
        <w:rPr>
          <w:rFonts w:cstheme="minorHAnsi"/>
          <w:sz w:val="18"/>
          <w:szCs w:val="18"/>
        </w:rPr>
        <w:t xml:space="preserve">, dans </w:t>
      </w:r>
      <w:r w:rsidRPr="00FE6E14">
        <w:rPr>
          <w:rFonts w:cstheme="minorHAnsi"/>
          <w:i/>
          <w:sz w:val="18"/>
          <w:szCs w:val="18"/>
        </w:rPr>
        <w:t xml:space="preserve">De Morgen, 8/6/2017, </w:t>
      </w:r>
      <w:hyperlink r:id="rId48" w:history="1">
        <w:r w:rsidRPr="00FE6E14">
          <w:rPr>
            <w:rStyle w:val="Lienhypertexte"/>
            <w:rFonts w:cstheme="minorHAnsi"/>
            <w:sz w:val="18"/>
            <w:szCs w:val="18"/>
          </w:rPr>
          <w:t>https://www.demorgen.be/dmselect/realitycheck-voor-m-decreet-meer-kinderen-keren-terug-naar-buitengewoon-onderwijs-b71a8e15/?referer=</w:t>
        </w:r>
      </w:hyperlink>
      <w:r w:rsidRPr="00FE6E14">
        <w:rPr>
          <w:rFonts w:cstheme="minorHAnsi"/>
          <w:sz w:val="18"/>
          <w:szCs w:val="18"/>
        </w:rPr>
        <w:t>https://www.google.com/</w:t>
      </w:r>
    </w:p>
  </w:footnote>
  <w:footnote w:id="56">
    <w:p w14:paraId="546D42AF" w14:textId="4FE47FD6" w:rsidR="00871D3C" w:rsidRPr="0007355B" w:rsidRDefault="00871D3C" w:rsidP="003245AE">
      <w:pPr>
        <w:pStyle w:val="Notedebasdepage"/>
        <w:rPr>
          <w:rFonts w:cstheme="minorHAnsi"/>
          <w:sz w:val="18"/>
          <w:szCs w:val="18"/>
          <w:lang w:val="nl-BE"/>
        </w:rPr>
      </w:pPr>
      <w:r w:rsidRPr="0007355B">
        <w:rPr>
          <w:rStyle w:val="Appelnotedebasdep"/>
          <w:rFonts w:cstheme="minorHAnsi"/>
          <w:sz w:val="18"/>
          <w:szCs w:val="18"/>
        </w:rPr>
        <w:footnoteRef/>
      </w:r>
      <w:r w:rsidRPr="0007355B">
        <w:rPr>
          <w:rFonts w:eastAsia="Calibri" w:cstheme="minorHAnsi"/>
          <w:sz w:val="18"/>
          <w:szCs w:val="18"/>
          <w:lang w:val="nl-BE"/>
        </w:rPr>
        <w:t xml:space="preserve"> </w:t>
      </w:r>
      <w:bookmarkStart w:id="25" w:name="_Hlk30710907"/>
      <w:r w:rsidRPr="0007355B">
        <w:rPr>
          <w:rFonts w:eastAsia="Calibri" w:cstheme="minorHAnsi"/>
          <w:sz w:val="18"/>
          <w:szCs w:val="18"/>
          <w:lang w:val="nl-BE"/>
        </w:rPr>
        <w:t xml:space="preserve">Vlaams Parlement, Verslag van de hoorzitting namens de Verenigde Commissies voor Onderwijs en voor Cultuur, Jeugd, Sport en Media uitgebracht door Paul Cordy en Orry van de Wauwer over de Vlaamse Gebarentaal, 6 februari 2018, </w:t>
      </w:r>
      <w:hyperlink r:id="rId49" w:history="1">
        <w:r w:rsidRPr="0007355B">
          <w:rPr>
            <w:rStyle w:val="Lienhypertexte"/>
            <w:rFonts w:eastAsia="Calibri" w:cstheme="minorHAnsi"/>
            <w:sz w:val="18"/>
            <w:szCs w:val="18"/>
            <w:lang w:val="nl-BE"/>
          </w:rPr>
          <w:t>http://docs.vlaamsparlement.be/pfile?id=1378754</w:t>
        </w:r>
      </w:hyperlink>
      <w:bookmarkEnd w:id="25"/>
    </w:p>
  </w:footnote>
  <w:footnote w:id="57">
    <w:p w14:paraId="7EA41D72" w14:textId="4FBEC005" w:rsidR="00871D3C" w:rsidRPr="0007355B" w:rsidRDefault="00871D3C" w:rsidP="003245AE">
      <w:pPr>
        <w:pStyle w:val="Notedebasdepage"/>
        <w:rPr>
          <w:rFonts w:cstheme="minorHAnsi"/>
          <w:sz w:val="18"/>
          <w:szCs w:val="18"/>
          <w:lang w:val="fr-BE"/>
        </w:rPr>
      </w:pPr>
      <w:r w:rsidRPr="0007355B">
        <w:rPr>
          <w:rStyle w:val="Appelnotedebasdep"/>
          <w:rFonts w:cstheme="minorHAnsi"/>
          <w:sz w:val="18"/>
          <w:szCs w:val="18"/>
        </w:rPr>
        <w:footnoteRef/>
      </w:r>
      <w:bookmarkStart w:id="26" w:name="_Hlk535421983"/>
      <w:r w:rsidRPr="0007355B">
        <w:rPr>
          <w:rFonts w:cstheme="minorHAnsi"/>
          <w:sz w:val="18"/>
          <w:szCs w:val="18"/>
          <w:lang w:val="fr-BE"/>
        </w:rPr>
        <w:t xml:space="preserve"> </w:t>
      </w:r>
      <w:bookmarkEnd w:id="26"/>
      <w:r w:rsidRPr="0007355B">
        <w:rPr>
          <w:rFonts w:cstheme="minorHAnsi"/>
          <w:sz w:val="18"/>
          <w:szCs w:val="18"/>
          <w:lang w:val="fr-BE"/>
        </w:rPr>
        <w:t xml:space="preserve">UNIA, </w:t>
      </w:r>
      <w:r w:rsidRPr="0007355B">
        <w:rPr>
          <w:rFonts w:cstheme="minorHAnsi"/>
          <w:i/>
          <w:sz w:val="18"/>
          <w:szCs w:val="18"/>
          <w:lang w:val="fr-BE"/>
        </w:rPr>
        <w:t>Première décision reconnaissant le droit à l'éducation inclusive</w:t>
      </w:r>
      <w:r w:rsidRPr="0007355B">
        <w:rPr>
          <w:rFonts w:cstheme="minorHAnsi"/>
          <w:sz w:val="18"/>
          <w:szCs w:val="18"/>
          <w:lang w:val="fr-BE"/>
        </w:rPr>
        <w:t>, 12/11/2018</w:t>
      </w:r>
      <w:hyperlink r:id="rId50" w:history="1">
        <w:r w:rsidRPr="0007355B">
          <w:rPr>
            <w:rStyle w:val="Lienhypertexte"/>
            <w:rFonts w:cstheme="minorHAnsi"/>
            <w:sz w:val="18"/>
            <w:szCs w:val="18"/>
            <w:lang w:val="fr-BE"/>
          </w:rPr>
          <w:t xml:space="preserve"> https://www.unia.be/nl/artikels/eerste-vonnis-dat-recht-op-inclusief-onderwijs-erkent</w:t>
        </w:r>
      </w:hyperlink>
    </w:p>
  </w:footnote>
  <w:footnote w:id="58">
    <w:p w14:paraId="790A9180" w14:textId="0075B854" w:rsidR="00871D3C" w:rsidRPr="0007355B" w:rsidRDefault="00871D3C" w:rsidP="003245AE">
      <w:pPr>
        <w:pStyle w:val="Notedebasdepage"/>
        <w:rPr>
          <w:rFonts w:cstheme="minorHAnsi"/>
          <w:sz w:val="18"/>
          <w:szCs w:val="18"/>
          <w:lang w:val="fr-BE"/>
        </w:rPr>
      </w:pPr>
      <w:r w:rsidRPr="0007355B">
        <w:rPr>
          <w:rStyle w:val="Appelnotedebasdep"/>
          <w:rFonts w:cstheme="minorHAnsi"/>
          <w:sz w:val="18"/>
          <w:szCs w:val="18"/>
        </w:rPr>
        <w:footnoteRef/>
      </w:r>
      <w:bookmarkStart w:id="27" w:name="_Hlk535422083"/>
      <w:r w:rsidRPr="0007355B">
        <w:rPr>
          <w:rFonts w:cstheme="minorHAnsi"/>
          <w:sz w:val="18"/>
          <w:szCs w:val="18"/>
          <w:lang w:val="fr-BE"/>
        </w:rPr>
        <w:t xml:space="preserve"> Arrêté du Gouvernement de la Communauté française établissant les listes des implantations de l'enseignement fondamental et de l'enseignement secondaire bénéficiaires de l'encadrement différencié…, modifié par le décret du 9 février 2011 organisant un encadrement différencié au sein des établissements scolaires de la Communauté française, </w:t>
      </w:r>
      <w:hyperlink r:id="rId51" w:history="1">
        <w:r w:rsidRPr="0007355B">
          <w:rPr>
            <w:rStyle w:val="Lienhypertexte"/>
            <w:rFonts w:cstheme="minorHAnsi"/>
            <w:sz w:val="18"/>
            <w:szCs w:val="18"/>
            <w:lang w:val="fr-BE"/>
          </w:rPr>
          <w:t>http://www.gallilex.cfwb.be/document/pdf/36474_000.pdf</w:t>
        </w:r>
      </w:hyperlink>
    </w:p>
    <w:bookmarkEnd w:id="27"/>
  </w:footnote>
  <w:footnote w:id="59">
    <w:p w14:paraId="257CDBB4" w14:textId="584D06D2" w:rsidR="00871D3C" w:rsidRPr="0007355B" w:rsidRDefault="00871D3C" w:rsidP="003245AE">
      <w:pPr>
        <w:pStyle w:val="Notedebasdepage"/>
        <w:rPr>
          <w:rFonts w:cstheme="minorHAnsi"/>
          <w:sz w:val="18"/>
          <w:szCs w:val="18"/>
          <w:lang w:val="fr-BE"/>
        </w:rPr>
      </w:pPr>
      <w:r w:rsidRPr="0007355B">
        <w:rPr>
          <w:rStyle w:val="Appelnotedebasdep"/>
          <w:rFonts w:cstheme="minorHAnsi"/>
          <w:sz w:val="18"/>
          <w:szCs w:val="18"/>
        </w:rPr>
        <w:footnoteRef/>
      </w:r>
      <w:r w:rsidRPr="0007355B">
        <w:rPr>
          <w:rFonts w:cstheme="minorHAnsi"/>
          <w:i/>
          <w:sz w:val="18"/>
          <w:szCs w:val="18"/>
          <w:lang w:val="fr-BE"/>
        </w:rPr>
        <w:t xml:space="preserve"> Les indicateurs de l’enseignement 2017-07</w:t>
      </w:r>
      <w:r w:rsidRPr="0007355B">
        <w:rPr>
          <w:rFonts w:cstheme="minorHAnsi"/>
          <w:sz w:val="18"/>
          <w:szCs w:val="18"/>
          <w:lang w:val="fr-BE"/>
        </w:rPr>
        <w:t xml:space="preserve">, Tableau 7.4, </w:t>
      </w:r>
      <w:hyperlink r:id="rId52" w:history="1">
        <w:r w:rsidRPr="0007355B">
          <w:rPr>
            <w:rStyle w:val="Lienhypertexte"/>
            <w:rFonts w:cstheme="minorHAnsi"/>
            <w:sz w:val="18"/>
            <w:szCs w:val="18"/>
            <w:lang w:val="fr-BE"/>
          </w:rPr>
          <w:t>http://www.enseignement.be/index.php?page=0&amp;navi=2264</w:t>
        </w:r>
      </w:hyperlink>
    </w:p>
  </w:footnote>
  <w:footnote w:id="60">
    <w:p w14:paraId="42055A23" w14:textId="33ECAF87" w:rsidR="00871D3C" w:rsidRPr="0007355B" w:rsidRDefault="00871D3C" w:rsidP="003245AE">
      <w:pPr>
        <w:pStyle w:val="Notedebasdepage"/>
        <w:rPr>
          <w:rFonts w:cstheme="minorHAnsi"/>
          <w:sz w:val="18"/>
          <w:szCs w:val="18"/>
          <w:lang w:val="fr-BE"/>
        </w:rPr>
      </w:pPr>
      <w:r w:rsidRPr="0007355B">
        <w:rPr>
          <w:rStyle w:val="Appelnotedebasdep"/>
          <w:rFonts w:cstheme="minorHAnsi"/>
          <w:sz w:val="18"/>
          <w:szCs w:val="18"/>
        </w:rPr>
        <w:footnoteRef/>
      </w:r>
      <w:r w:rsidRPr="0007355B">
        <w:rPr>
          <w:rFonts w:cstheme="minorHAnsi"/>
          <w:i/>
          <w:sz w:val="18"/>
          <w:szCs w:val="18"/>
          <w:lang w:val="fr-BE"/>
        </w:rPr>
        <w:t xml:space="preserve"> Décret du 7/12/2017 relatif à l'accueil, l'accompagnement et le maintien dans l'enseignement ordinaire de base et secondaire des élèves ayant des besoins spécifiques</w:t>
      </w:r>
      <w:r w:rsidRPr="0007355B">
        <w:rPr>
          <w:rFonts w:cstheme="minorHAnsi"/>
          <w:sz w:val="18"/>
          <w:szCs w:val="18"/>
          <w:lang w:val="fr-BE"/>
        </w:rPr>
        <w:t xml:space="preserve">, </w:t>
      </w:r>
      <w:hyperlink r:id="rId53" w:history="1">
        <w:r w:rsidRPr="0007355B">
          <w:rPr>
            <w:rStyle w:val="Lienhypertexte"/>
            <w:rFonts w:cstheme="minorHAnsi"/>
            <w:sz w:val="18"/>
            <w:szCs w:val="18"/>
            <w:lang w:val="fr-BE"/>
          </w:rPr>
          <w:t>https://www.gallilex.cfwb.be/document/pdf/44807_000.pdf</w:t>
        </w:r>
      </w:hyperlink>
    </w:p>
  </w:footnote>
  <w:footnote w:id="61">
    <w:p w14:paraId="625FD112" w14:textId="127C4FC9" w:rsidR="00871D3C" w:rsidRPr="00FE6E14" w:rsidRDefault="00871D3C" w:rsidP="003245AE">
      <w:pPr>
        <w:pStyle w:val="Notedebasdepage"/>
        <w:rPr>
          <w:rFonts w:cstheme="minorHAnsi"/>
          <w:sz w:val="18"/>
          <w:szCs w:val="18"/>
          <w:lang w:val="fr-BE"/>
        </w:rPr>
      </w:pPr>
      <w:r w:rsidRPr="00FE6E14">
        <w:rPr>
          <w:rStyle w:val="Appelnotedebasdep"/>
          <w:rFonts w:cstheme="minorHAnsi"/>
          <w:sz w:val="18"/>
          <w:szCs w:val="18"/>
        </w:rPr>
        <w:footnoteRef/>
      </w:r>
      <w:r w:rsidRPr="00FE6E14">
        <w:rPr>
          <w:rFonts w:cstheme="minorHAnsi"/>
          <w:i/>
          <w:sz w:val="18"/>
          <w:szCs w:val="18"/>
          <w:lang w:val="fr-BE"/>
        </w:rPr>
        <w:t xml:space="preserve"> Décret du 11/05/2009 relatif au Centre d'appui à la pédagogie et à l'éducation spécialisée, visant à améliorer l'appui pédagogique spécialisé dans les écoles ordinaires et spécialisées et à encourager le soutien aux élèves ayant des besoins spéciaux ou des difficultés d'adaptation ou d'apprentissage dans les écoles ordinaires et spécialisées</w:t>
      </w:r>
      <w:r w:rsidRPr="00FE6E14">
        <w:rPr>
          <w:rFonts w:cstheme="minorHAnsi"/>
          <w:sz w:val="18"/>
          <w:szCs w:val="18"/>
          <w:lang w:val="fr-BE"/>
        </w:rPr>
        <w:t xml:space="preserve">, </w:t>
      </w:r>
      <w:hyperlink r:id="rId54" w:history="1">
        <w:r w:rsidRPr="00FE6E14">
          <w:rPr>
            <w:rStyle w:val="Lienhypertexte"/>
            <w:rFonts w:cstheme="minorHAnsi"/>
            <w:bCs/>
            <w:sz w:val="18"/>
            <w:szCs w:val="18"/>
            <w:shd w:val="clear" w:color="auto" w:fill="FFFFFF"/>
            <w:lang w:val="fr-BE"/>
          </w:rPr>
          <w:t>http://www.etaamb.be/fr/decret-du-11-mai-2009_n2009202854.html</w:t>
        </w:r>
      </w:hyperlink>
    </w:p>
  </w:footnote>
  <w:footnote w:id="62">
    <w:p w14:paraId="2B7568DB" w14:textId="329F8DF1" w:rsidR="00871D3C" w:rsidRPr="00FE6E14" w:rsidRDefault="00871D3C" w:rsidP="003245AE">
      <w:pPr>
        <w:pStyle w:val="Notedebasdepage"/>
        <w:rPr>
          <w:rFonts w:cstheme="minorHAnsi"/>
          <w:sz w:val="18"/>
          <w:szCs w:val="18"/>
          <w:lang w:val="fr-BE"/>
        </w:rPr>
      </w:pPr>
      <w:r w:rsidRPr="00FE6E14">
        <w:rPr>
          <w:rStyle w:val="Appelnotedebasdep"/>
          <w:rFonts w:cstheme="minorHAnsi"/>
          <w:sz w:val="18"/>
          <w:szCs w:val="18"/>
        </w:rPr>
        <w:footnoteRef/>
      </w:r>
      <w:r w:rsidRPr="00FE6E14">
        <w:rPr>
          <w:rFonts w:cstheme="minorHAnsi"/>
          <w:sz w:val="18"/>
          <w:szCs w:val="18"/>
          <w:lang w:val="fr-BE"/>
        </w:rPr>
        <w:t xml:space="preserve"> UNIA, </w:t>
      </w:r>
      <w:r w:rsidRPr="00FE6E14">
        <w:rPr>
          <w:i/>
          <w:sz w:val="18"/>
          <w:szCs w:val="18"/>
          <w:lang w:val="fr-FR"/>
        </w:rPr>
        <w:t>À l’école de ton choix avec un handicap: les aménagements raisonnables dans l’enseignement</w:t>
      </w:r>
      <w:r w:rsidRPr="00FE6E14">
        <w:rPr>
          <w:sz w:val="18"/>
          <w:szCs w:val="18"/>
          <w:lang w:val="fr-FR"/>
        </w:rPr>
        <w:t>, Bruxelles, 2019,</w:t>
      </w:r>
      <w:r w:rsidRPr="00FE6E14">
        <w:rPr>
          <w:rFonts w:cstheme="minorHAnsi"/>
          <w:sz w:val="18"/>
          <w:szCs w:val="18"/>
          <w:lang w:val="fr-BE"/>
        </w:rPr>
        <w:t xml:space="preserve"> </w:t>
      </w:r>
      <w:hyperlink r:id="rId55" w:history="1">
        <w:r w:rsidRPr="00FE6E14">
          <w:rPr>
            <w:rStyle w:val="Lienhypertexte"/>
            <w:sz w:val="18"/>
            <w:szCs w:val="18"/>
            <w:lang w:val="fr-BE"/>
          </w:rPr>
          <w:t>https://www.unia.be/fr/publications-et-statistiques/publications/lecole-de-ton-choix-avec-un-handicap-les-amenagements-raisonnables-dans-lenseignement</w:t>
        </w:r>
      </w:hyperlink>
    </w:p>
  </w:footnote>
  <w:footnote w:id="63">
    <w:p w14:paraId="52446203" w14:textId="2240529E" w:rsidR="00871D3C" w:rsidRPr="00F303D1" w:rsidRDefault="00871D3C" w:rsidP="003245AE">
      <w:pPr>
        <w:pStyle w:val="Notedebasdepage"/>
        <w:rPr>
          <w:rFonts w:ascii="Verdana" w:hAnsi="Verdana"/>
          <w:sz w:val="18"/>
          <w:szCs w:val="18"/>
          <w:lang w:val="fr-BE"/>
        </w:rPr>
      </w:pPr>
      <w:r w:rsidRPr="00FE6E14">
        <w:rPr>
          <w:rStyle w:val="Appelnotedebasdep"/>
          <w:rFonts w:cstheme="minorHAnsi"/>
          <w:sz w:val="18"/>
          <w:szCs w:val="18"/>
        </w:rPr>
        <w:footnoteRef/>
      </w:r>
      <w:r w:rsidRPr="00FE6E14">
        <w:rPr>
          <w:rFonts w:cstheme="minorHAnsi"/>
          <w:sz w:val="18"/>
          <w:szCs w:val="18"/>
          <w:lang w:val="fr-BE"/>
        </w:rPr>
        <w:t xml:space="preserve"> X., </w:t>
      </w:r>
      <w:r w:rsidRPr="00FE6E14">
        <w:rPr>
          <w:i/>
          <w:sz w:val="18"/>
          <w:szCs w:val="18"/>
          <w:lang w:val="fr-FR"/>
        </w:rPr>
        <w:t>Baromètre de la diversité: Enseignement (2018)</w:t>
      </w:r>
      <w:r w:rsidRPr="00FE6E14">
        <w:rPr>
          <w:sz w:val="18"/>
          <w:szCs w:val="18"/>
          <w:lang w:val="fr-FR"/>
        </w:rPr>
        <w:t xml:space="preserve">, Bruxelles, 2018, </w:t>
      </w:r>
      <w:hyperlink r:id="rId56" w:history="1">
        <w:r w:rsidRPr="00FE6E14">
          <w:rPr>
            <w:rStyle w:val="Lienhypertexte"/>
            <w:rFonts w:cstheme="minorHAnsi"/>
            <w:sz w:val="18"/>
            <w:szCs w:val="18"/>
            <w:lang w:val="fr-BE"/>
          </w:rPr>
          <w:t>https://www.unia.be/fr/publications-et-statistiques/publications/barometre-de-la-diversite-enseignement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96D98"/>
    <w:multiLevelType w:val="hybridMultilevel"/>
    <w:tmpl w:val="3ADA2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753C8B"/>
    <w:multiLevelType w:val="hybridMultilevel"/>
    <w:tmpl w:val="A7EEFF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E93A4B"/>
    <w:multiLevelType w:val="hybridMultilevel"/>
    <w:tmpl w:val="2AE621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ADC3D78"/>
    <w:multiLevelType w:val="hybridMultilevel"/>
    <w:tmpl w:val="BE6813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C815CF"/>
    <w:multiLevelType w:val="hybridMultilevel"/>
    <w:tmpl w:val="C9CE8D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C4779F9"/>
    <w:multiLevelType w:val="hybridMultilevel"/>
    <w:tmpl w:val="A170E1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1B146A8"/>
    <w:multiLevelType w:val="hybridMultilevel"/>
    <w:tmpl w:val="BB1837DA"/>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7" w15:restartNumberingAfterBreak="0">
    <w:nsid w:val="57CD2410"/>
    <w:multiLevelType w:val="hybridMultilevel"/>
    <w:tmpl w:val="86061A6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94B51E2"/>
    <w:multiLevelType w:val="hybridMultilevel"/>
    <w:tmpl w:val="0C02FC2E"/>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9" w15:restartNumberingAfterBreak="0">
    <w:nsid w:val="5AF52D28"/>
    <w:multiLevelType w:val="hybridMultilevel"/>
    <w:tmpl w:val="27B239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ED60B3D"/>
    <w:multiLevelType w:val="hybridMultilevel"/>
    <w:tmpl w:val="AA88B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50368A"/>
    <w:multiLevelType w:val="hybridMultilevel"/>
    <w:tmpl w:val="0CDCD518"/>
    <w:lvl w:ilvl="0" w:tplc="04090003">
      <w:start w:val="1"/>
      <w:numFmt w:val="bullet"/>
      <w:lvlText w:val="o"/>
      <w:lvlJc w:val="left"/>
      <w:pPr>
        <w:ind w:left="1214" w:hanging="360"/>
      </w:pPr>
      <w:rPr>
        <w:rFonts w:ascii="Courier New" w:hAnsi="Courier New" w:cs="Courier New" w:hint="default"/>
      </w:rPr>
    </w:lvl>
    <w:lvl w:ilvl="1" w:tplc="04090003" w:tentative="1">
      <w:start w:val="1"/>
      <w:numFmt w:val="bullet"/>
      <w:lvlText w:val="o"/>
      <w:lvlJc w:val="left"/>
      <w:pPr>
        <w:ind w:left="1934" w:hanging="360"/>
      </w:pPr>
      <w:rPr>
        <w:rFonts w:ascii="Courier New" w:hAnsi="Courier New" w:cs="Courier New" w:hint="default"/>
      </w:rPr>
    </w:lvl>
    <w:lvl w:ilvl="2" w:tplc="04090005" w:tentative="1">
      <w:start w:val="1"/>
      <w:numFmt w:val="bullet"/>
      <w:lvlText w:val=""/>
      <w:lvlJc w:val="left"/>
      <w:pPr>
        <w:ind w:left="2654" w:hanging="360"/>
      </w:pPr>
      <w:rPr>
        <w:rFonts w:ascii="Wingdings" w:hAnsi="Wingdings" w:hint="default"/>
      </w:rPr>
    </w:lvl>
    <w:lvl w:ilvl="3" w:tplc="04090001" w:tentative="1">
      <w:start w:val="1"/>
      <w:numFmt w:val="bullet"/>
      <w:lvlText w:val=""/>
      <w:lvlJc w:val="left"/>
      <w:pPr>
        <w:ind w:left="3374" w:hanging="360"/>
      </w:pPr>
      <w:rPr>
        <w:rFonts w:ascii="Symbol" w:hAnsi="Symbol" w:hint="default"/>
      </w:rPr>
    </w:lvl>
    <w:lvl w:ilvl="4" w:tplc="04090003" w:tentative="1">
      <w:start w:val="1"/>
      <w:numFmt w:val="bullet"/>
      <w:lvlText w:val="o"/>
      <w:lvlJc w:val="left"/>
      <w:pPr>
        <w:ind w:left="4094" w:hanging="360"/>
      </w:pPr>
      <w:rPr>
        <w:rFonts w:ascii="Courier New" w:hAnsi="Courier New" w:cs="Courier New" w:hint="default"/>
      </w:rPr>
    </w:lvl>
    <w:lvl w:ilvl="5" w:tplc="04090005" w:tentative="1">
      <w:start w:val="1"/>
      <w:numFmt w:val="bullet"/>
      <w:lvlText w:val=""/>
      <w:lvlJc w:val="left"/>
      <w:pPr>
        <w:ind w:left="4814" w:hanging="360"/>
      </w:pPr>
      <w:rPr>
        <w:rFonts w:ascii="Wingdings" w:hAnsi="Wingdings" w:hint="default"/>
      </w:rPr>
    </w:lvl>
    <w:lvl w:ilvl="6" w:tplc="04090001" w:tentative="1">
      <w:start w:val="1"/>
      <w:numFmt w:val="bullet"/>
      <w:lvlText w:val=""/>
      <w:lvlJc w:val="left"/>
      <w:pPr>
        <w:ind w:left="5534" w:hanging="360"/>
      </w:pPr>
      <w:rPr>
        <w:rFonts w:ascii="Symbol" w:hAnsi="Symbol" w:hint="default"/>
      </w:rPr>
    </w:lvl>
    <w:lvl w:ilvl="7" w:tplc="04090003" w:tentative="1">
      <w:start w:val="1"/>
      <w:numFmt w:val="bullet"/>
      <w:lvlText w:val="o"/>
      <w:lvlJc w:val="left"/>
      <w:pPr>
        <w:ind w:left="6254" w:hanging="360"/>
      </w:pPr>
      <w:rPr>
        <w:rFonts w:ascii="Courier New" w:hAnsi="Courier New" w:cs="Courier New" w:hint="default"/>
      </w:rPr>
    </w:lvl>
    <w:lvl w:ilvl="8" w:tplc="04090005" w:tentative="1">
      <w:start w:val="1"/>
      <w:numFmt w:val="bullet"/>
      <w:lvlText w:val=""/>
      <w:lvlJc w:val="left"/>
      <w:pPr>
        <w:ind w:left="6974" w:hanging="360"/>
      </w:pPr>
      <w:rPr>
        <w:rFonts w:ascii="Wingdings" w:hAnsi="Wingdings" w:hint="default"/>
      </w:rPr>
    </w:lvl>
  </w:abstractNum>
  <w:abstractNum w:abstractNumId="12" w15:restartNumberingAfterBreak="0">
    <w:nsid w:val="6D470303"/>
    <w:multiLevelType w:val="hybridMultilevel"/>
    <w:tmpl w:val="8CC02F96"/>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3" w15:restartNumberingAfterBreak="0">
    <w:nsid w:val="700B1DBB"/>
    <w:multiLevelType w:val="hybridMultilevel"/>
    <w:tmpl w:val="B0EA9F94"/>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4" w15:restartNumberingAfterBreak="0">
    <w:nsid w:val="7419381C"/>
    <w:multiLevelType w:val="hybridMultilevel"/>
    <w:tmpl w:val="FBF801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EE29BE"/>
    <w:multiLevelType w:val="hybridMultilevel"/>
    <w:tmpl w:val="417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E42DB6"/>
    <w:multiLevelType w:val="hybridMultilevel"/>
    <w:tmpl w:val="923EF8AA"/>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num w:numId="1">
    <w:abstractNumId w:val="0"/>
  </w:num>
  <w:num w:numId="2">
    <w:abstractNumId w:val="13"/>
  </w:num>
  <w:num w:numId="3">
    <w:abstractNumId w:val="8"/>
  </w:num>
  <w:num w:numId="4">
    <w:abstractNumId w:val="7"/>
  </w:num>
  <w:num w:numId="5">
    <w:abstractNumId w:val="3"/>
  </w:num>
  <w:num w:numId="6">
    <w:abstractNumId w:val="6"/>
  </w:num>
  <w:num w:numId="7">
    <w:abstractNumId w:val="16"/>
  </w:num>
  <w:num w:numId="8">
    <w:abstractNumId w:val="11"/>
  </w:num>
  <w:num w:numId="9">
    <w:abstractNumId w:val="9"/>
  </w:num>
  <w:num w:numId="10">
    <w:abstractNumId w:val="1"/>
  </w:num>
  <w:num w:numId="11">
    <w:abstractNumId w:val="2"/>
  </w:num>
  <w:num w:numId="12">
    <w:abstractNumId w:val="15"/>
  </w:num>
  <w:num w:numId="13">
    <w:abstractNumId w:val="4"/>
  </w:num>
  <w:num w:numId="14">
    <w:abstractNumId w:val="12"/>
  </w:num>
  <w:num w:numId="15">
    <w:abstractNumId w:val="14"/>
  </w:num>
  <w:num w:numId="16">
    <w:abstractNumId w:val="5"/>
  </w:num>
  <w:num w:numId="17">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B15"/>
    <w:rsid w:val="00017DEE"/>
    <w:rsid w:val="00025391"/>
    <w:rsid w:val="000349A4"/>
    <w:rsid w:val="000438A1"/>
    <w:rsid w:val="0006482F"/>
    <w:rsid w:val="0007355B"/>
    <w:rsid w:val="00092CB3"/>
    <w:rsid w:val="00097E73"/>
    <w:rsid w:val="000B171B"/>
    <w:rsid w:val="000B4DAB"/>
    <w:rsid w:val="000C551D"/>
    <w:rsid w:val="000D0848"/>
    <w:rsid w:val="000D33BC"/>
    <w:rsid w:val="000D3BD8"/>
    <w:rsid w:val="000E0BC8"/>
    <w:rsid w:val="00100859"/>
    <w:rsid w:val="001025CB"/>
    <w:rsid w:val="00122210"/>
    <w:rsid w:val="0012712C"/>
    <w:rsid w:val="001710EE"/>
    <w:rsid w:val="0017727F"/>
    <w:rsid w:val="00192988"/>
    <w:rsid w:val="001A1F14"/>
    <w:rsid w:val="001A7923"/>
    <w:rsid w:val="001B318A"/>
    <w:rsid w:val="001B6436"/>
    <w:rsid w:val="001C5DE0"/>
    <w:rsid w:val="001C79A9"/>
    <w:rsid w:val="001D2DF7"/>
    <w:rsid w:val="001D5F96"/>
    <w:rsid w:val="001E5FC9"/>
    <w:rsid w:val="00203278"/>
    <w:rsid w:val="00216BAC"/>
    <w:rsid w:val="0021745E"/>
    <w:rsid w:val="00226246"/>
    <w:rsid w:val="00236CEB"/>
    <w:rsid w:val="002407D6"/>
    <w:rsid w:val="00247CF6"/>
    <w:rsid w:val="00254871"/>
    <w:rsid w:val="0025588A"/>
    <w:rsid w:val="00281888"/>
    <w:rsid w:val="002914C7"/>
    <w:rsid w:val="002A6295"/>
    <w:rsid w:val="002B4707"/>
    <w:rsid w:val="002B78FE"/>
    <w:rsid w:val="002C1B16"/>
    <w:rsid w:val="002C3B98"/>
    <w:rsid w:val="002C55CA"/>
    <w:rsid w:val="002D0704"/>
    <w:rsid w:val="002E08C9"/>
    <w:rsid w:val="002E25E0"/>
    <w:rsid w:val="002F3FEE"/>
    <w:rsid w:val="002F7B5F"/>
    <w:rsid w:val="00301B1A"/>
    <w:rsid w:val="003021E9"/>
    <w:rsid w:val="00312166"/>
    <w:rsid w:val="00312752"/>
    <w:rsid w:val="003160A3"/>
    <w:rsid w:val="003245AE"/>
    <w:rsid w:val="003253F3"/>
    <w:rsid w:val="003404C5"/>
    <w:rsid w:val="00343D55"/>
    <w:rsid w:val="0034629D"/>
    <w:rsid w:val="00346C6E"/>
    <w:rsid w:val="0035212D"/>
    <w:rsid w:val="00364728"/>
    <w:rsid w:val="003670B8"/>
    <w:rsid w:val="00367D06"/>
    <w:rsid w:val="00376FF4"/>
    <w:rsid w:val="00382C8D"/>
    <w:rsid w:val="00384758"/>
    <w:rsid w:val="00384805"/>
    <w:rsid w:val="003D1353"/>
    <w:rsid w:val="003F5CAC"/>
    <w:rsid w:val="0041501A"/>
    <w:rsid w:val="004420FB"/>
    <w:rsid w:val="004463A2"/>
    <w:rsid w:val="00454742"/>
    <w:rsid w:val="00454A8F"/>
    <w:rsid w:val="004564E1"/>
    <w:rsid w:val="00467BBF"/>
    <w:rsid w:val="0047019E"/>
    <w:rsid w:val="00471345"/>
    <w:rsid w:val="00481011"/>
    <w:rsid w:val="00490831"/>
    <w:rsid w:val="004A2B5D"/>
    <w:rsid w:val="004A63A1"/>
    <w:rsid w:val="004B1DCE"/>
    <w:rsid w:val="004C63E5"/>
    <w:rsid w:val="004D29BF"/>
    <w:rsid w:val="004E06BD"/>
    <w:rsid w:val="004E2502"/>
    <w:rsid w:val="004E6E40"/>
    <w:rsid w:val="004E7D13"/>
    <w:rsid w:val="0050347A"/>
    <w:rsid w:val="00506FFB"/>
    <w:rsid w:val="005104F0"/>
    <w:rsid w:val="005312E4"/>
    <w:rsid w:val="00533F7D"/>
    <w:rsid w:val="00535CC8"/>
    <w:rsid w:val="0053767D"/>
    <w:rsid w:val="005436B1"/>
    <w:rsid w:val="00543C93"/>
    <w:rsid w:val="00544B29"/>
    <w:rsid w:val="005662A7"/>
    <w:rsid w:val="0057005F"/>
    <w:rsid w:val="0057082A"/>
    <w:rsid w:val="00572244"/>
    <w:rsid w:val="00573B8D"/>
    <w:rsid w:val="00580B9C"/>
    <w:rsid w:val="005823F5"/>
    <w:rsid w:val="00585F03"/>
    <w:rsid w:val="0059120C"/>
    <w:rsid w:val="0059332A"/>
    <w:rsid w:val="005934FB"/>
    <w:rsid w:val="00593E0C"/>
    <w:rsid w:val="005B1EAD"/>
    <w:rsid w:val="005B4ED3"/>
    <w:rsid w:val="005C0347"/>
    <w:rsid w:val="005C5358"/>
    <w:rsid w:val="005D76C5"/>
    <w:rsid w:val="005F59BB"/>
    <w:rsid w:val="005F7BE6"/>
    <w:rsid w:val="00600B5F"/>
    <w:rsid w:val="006119AE"/>
    <w:rsid w:val="00622B15"/>
    <w:rsid w:val="00630042"/>
    <w:rsid w:val="006337A4"/>
    <w:rsid w:val="006439B1"/>
    <w:rsid w:val="00646121"/>
    <w:rsid w:val="00654AB0"/>
    <w:rsid w:val="00665925"/>
    <w:rsid w:val="006775D0"/>
    <w:rsid w:val="006816A9"/>
    <w:rsid w:val="00681AB4"/>
    <w:rsid w:val="006900E7"/>
    <w:rsid w:val="006A4B25"/>
    <w:rsid w:val="006D4619"/>
    <w:rsid w:val="006E2864"/>
    <w:rsid w:val="0071762D"/>
    <w:rsid w:val="007223C4"/>
    <w:rsid w:val="007453EB"/>
    <w:rsid w:val="00751BFD"/>
    <w:rsid w:val="0076180A"/>
    <w:rsid w:val="007839DA"/>
    <w:rsid w:val="007A2666"/>
    <w:rsid w:val="007B1A4A"/>
    <w:rsid w:val="007C6270"/>
    <w:rsid w:val="007E5673"/>
    <w:rsid w:val="007F2153"/>
    <w:rsid w:val="007F2F04"/>
    <w:rsid w:val="008059B2"/>
    <w:rsid w:val="008108CD"/>
    <w:rsid w:val="00810CCF"/>
    <w:rsid w:val="00815915"/>
    <w:rsid w:val="00816223"/>
    <w:rsid w:val="00832F97"/>
    <w:rsid w:val="00834F0E"/>
    <w:rsid w:val="008615B8"/>
    <w:rsid w:val="00871D3C"/>
    <w:rsid w:val="00883828"/>
    <w:rsid w:val="008855F1"/>
    <w:rsid w:val="00891CD3"/>
    <w:rsid w:val="008A3EB4"/>
    <w:rsid w:val="008A68BA"/>
    <w:rsid w:val="008C3693"/>
    <w:rsid w:val="008C6E1D"/>
    <w:rsid w:val="008D0300"/>
    <w:rsid w:val="008D6425"/>
    <w:rsid w:val="008D69C5"/>
    <w:rsid w:val="008E2030"/>
    <w:rsid w:val="008E6649"/>
    <w:rsid w:val="008E7DA1"/>
    <w:rsid w:val="008F5985"/>
    <w:rsid w:val="008F612F"/>
    <w:rsid w:val="008F74EA"/>
    <w:rsid w:val="00900A09"/>
    <w:rsid w:val="009014C6"/>
    <w:rsid w:val="009043FB"/>
    <w:rsid w:val="00904FEA"/>
    <w:rsid w:val="009349ED"/>
    <w:rsid w:val="00951123"/>
    <w:rsid w:val="00966ECF"/>
    <w:rsid w:val="00973633"/>
    <w:rsid w:val="00980C68"/>
    <w:rsid w:val="00990F85"/>
    <w:rsid w:val="0099561A"/>
    <w:rsid w:val="009B233D"/>
    <w:rsid w:val="009B50C9"/>
    <w:rsid w:val="009B622F"/>
    <w:rsid w:val="009C50BA"/>
    <w:rsid w:val="009E5104"/>
    <w:rsid w:val="009F00B4"/>
    <w:rsid w:val="009F1391"/>
    <w:rsid w:val="009F52EA"/>
    <w:rsid w:val="009F6B4B"/>
    <w:rsid w:val="00A01E7E"/>
    <w:rsid w:val="00A12630"/>
    <w:rsid w:val="00A17B3D"/>
    <w:rsid w:val="00A23ABC"/>
    <w:rsid w:val="00A26280"/>
    <w:rsid w:val="00A844B9"/>
    <w:rsid w:val="00AA2A69"/>
    <w:rsid w:val="00AA2F4A"/>
    <w:rsid w:val="00AA360E"/>
    <w:rsid w:val="00AA3A81"/>
    <w:rsid w:val="00AA42C5"/>
    <w:rsid w:val="00AC601F"/>
    <w:rsid w:val="00AE4A72"/>
    <w:rsid w:val="00AF5534"/>
    <w:rsid w:val="00B075CC"/>
    <w:rsid w:val="00B10BA5"/>
    <w:rsid w:val="00B30CF6"/>
    <w:rsid w:val="00B362AC"/>
    <w:rsid w:val="00B36898"/>
    <w:rsid w:val="00B376EA"/>
    <w:rsid w:val="00B474F2"/>
    <w:rsid w:val="00B54A1B"/>
    <w:rsid w:val="00B650E7"/>
    <w:rsid w:val="00B739F7"/>
    <w:rsid w:val="00B73F63"/>
    <w:rsid w:val="00B911AA"/>
    <w:rsid w:val="00B9613E"/>
    <w:rsid w:val="00B978A7"/>
    <w:rsid w:val="00BA1648"/>
    <w:rsid w:val="00BB2AD9"/>
    <w:rsid w:val="00BB3F5B"/>
    <w:rsid w:val="00BD7F32"/>
    <w:rsid w:val="00BE2AE3"/>
    <w:rsid w:val="00C06991"/>
    <w:rsid w:val="00C11C50"/>
    <w:rsid w:val="00C32698"/>
    <w:rsid w:val="00C32E61"/>
    <w:rsid w:val="00C36B6D"/>
    <w:rsid w:val="00C60200"/>
    <w:rsid w:val="00C77A94"/>
    <w:rsid w:val="00C87E6F"/>
    <w:rsid w:val="00C9138B"/>
    <w:rsid w:val="00C95034"/>
    <w:rsid w:val="00C96E54"/>
    <w:rsid w:val="00CA18EA"/>
    <w:rsid w:val="00CC3928"/>
    <w:rsid w:val="00CC43A4"/>
    <w:rsid w:val="00CC480C"/>
    <w:rsid w:val="00CD7E4E"/>
    <w:rsid w:val="00CE3434"/>
    <w:rsid w:val="00CF5A86"/>
    <w:rsid w:val="00D12BA1"/>
    <w:rsid w:val="00D21804"/>
    <w:rsid w:val="00D27689"/>
    <w:rsid w:val="00D33C4E"/>
    <w:rsid w:val="00D356A5"/>
    <w:rsid w:val="00D5017A"/>
    <w:rsid w:val="00D534E2"/>
    <w:rsid w:val="00D53D3A"/>
    <w:rsid w:val="00D65395"/>
    <w:rsid w:val="00D76535"/>
    <w:rsid w:val="00D76B6C"/>
    <w:rsid w:val="00D835C6"/>
    <w:rsid w:val="00D84554"/>
    <w:rsid w:val="00D85A67"/>
    <w:rsid w:val="00D86F2D"/>
    <w:rsid w:val="00D93588"/>
    <w:rsid w:val="00DB06A9"/>
    <w:rsid w:val="00DB091F"/>
    <w:rsid w:val="00DF28DC"/>
    <w:rsid w:val="00DF37FB"/>
    <w:rsid w:val="00DF7249"/>
    <w:rsid w:val="00E01D44"/>
    <w:rsid w:val="00E05F61"/>
    <w:rsid w:val="00E46EFF"/>
    <w:rsid w:val="00E552C5"/>
    <w:rsid w:val="00E65FB1"/>
    <w:rsid w:val="00E777AC"/>
    <w:rsid w:val="00E803A3"/>
    <w:rsid w:val="00E84710"/>
    <w:rsid w:val="00EA0716"/>
    <w:rsid w:val="00EA5C6D"/>
    <w:rsid w:val="00EA779B"/>
    <w:rsid w:val="00EA7AF1"/>
    <w:rsid w:val="00EB2AE0"/>
    <w:rsid w:val="00ED5584"/>
    <w:rsid w:val="00ED5B1F"/>
    <w:rsid w:val="00EE5240"/>
    <w:rsid w:val="00EF7FDE"/>
    <w:rsid w:val="00F04D5D"/>
    <w:rsid w:val="00F256CB"/>
    <w:rsid w:val="00F303D1"/>
    <w:rsid w:val="00F312AB"/>
    <w:rsid w:val="00F3159C"/>
    <w:rsid w:val="00F315C8"/>
    <w:rsid w:val="00F34946"/>
    <w:rsid w:val="00F47354"/>
    <w:rsid w:val="00F6601F"/>
    <w:rsid w:val="00F77870"/>
    <w:rsid w:val="00F93FE6"/>
    <w:rsid w:val="00F97F07"/>
    <w:rsid w:val="00FB1177"/>
    <w:rsid w:val="00FB1E9A"/>
    <w:rsid w:val="00FC7DDC"/>
    <w:rsid w:val="00FE1B0F"/>
    <w:rsid w:val="00FE3163"/>
    <w:rsid w:val="00FE3AE7"/>
    <w:rsid w:val="00FE6E14"/>
    <w:rsid w:val="00FF13ED"/>
    <w:rsid w:val="00FF4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BDF6"/>
  <w15:chartTrackingRefBased/>
  <w15:docId w15:val="{BDE026CE-E856-49A9-BD65-DC850259F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2B15"/>
    <w:pPr>
      <w:spacing w:after="0" w:line="240" w:lineRule="auto"/>
    </w:pPr>
  </w:style>
  <w:style w:type="paragraph" w:styleId="Titre1">
    <w:name w:val="heading 1"/>
    <w:basedOn w:val="Normal"/>
    <w:next w:val="Normal"/>
    <w:link w:val="Titre1Car"/>
    <w:uiPriority w:val="9"/>
    <w:qFormat/>
    <w:rsid w:val="003253F3"/>
    <w:pPr>
      <w:keepNext/>
      <w:keepLines/>
      <w:spacing w:before="240"/>
      <w:outlineLvl w:val="0"/>
    </w:pPr>
    <w:rPr>
      <w:rFonts w:asciiTheme="majorHAnsi" w:eastAsiaTheme="majorEastAsia" w:hAnsiTheme="majorHAnsi" w:cstheme="majorBidi"/>
      <w:b/>
      <w:sz w:val="32"/>
      <w:szCs w:val="32"/>
    </w:rPr>
  </w:style>
  <w:style w:type="paragraph" w:styleId="Titre2">
    <w:name w:val="heading 2"/>
    <w:basedOn w:val="Normal"/>
    <w:next w:val="Normal"/>
    <w:link w:val="Titre2Car"/>
    <w:uiPriority w:val="9"/>
    <w:unhideWhenUsed/>
    <w:qFormat/>
    <w:rsid w:val="003253F3"/>
    <w:pPr>
      <w:keepNext/>
      <w:keepLines/>
      <w:spacing w:before="120"/>
      <w:outlineLvl w:val="1"/>
    </w:pPr>
    <w:rPr>
      <w:rFonts w:asciiTheme="majorHAnsi" w:eastAsiaTheme="majorEastAsia" w:hAnsiTheme="majorHAnsi" w:cstheme="majorBidi"/>
      <w:b/>
      <w:sz w:val="28"/>
      <w:szCs w:val="26"/>
    </w:rPr>
  </w:style>
  <w:style w:type="paragraph" w:styleId="Titre3">
    <w:name w:val="heading 3"/>
    <w:basedOn w:val="Normal"/>
    <w:next w:val="Normal"/>
    <w:link w:val="Titre3Car"/>
    <w:uiPriority w:val="9"/>
    <w:unhideWhenUsed/>
    <w:qFormat/>
    <w:rsid w:val="00904FEA"/>
    <w:pPr>
      <w:keepNext/>
      <w:keepLines/>
      <w:spacing w:before="40" w:after="120"/>
      <w:outlineLvl w:val="2"/>
    </w:pPr>
    <w:rPr>
      <w:rFonts w:eastAsiaTheme="majorEastAsia" w:cstheme="majorBidi"/>
      <w:b/>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253F3"/>
    <w:rPr>
      <w:rFonts w:asciiTheme="majorHAnsi" w:eastAsiaTheme="majorEastAsia" w:hAnsiTheme="majorHAnsi" w:cstheme="majorBidi"/>
      <w:b/>
      <w:sz w:val="32"/>
      <w:szCs w:val="32"/>
    </w:rPr>
  </w:style>
  <w:style w:type="character" w:customStyle="1" w:styleId="Titre2Car">
    <w:name w:val="Titre 2 Car"/>
    <w:basedOn w:val="Policepardfaut"/>
    <w:link w:val="Titre2"/>
    <w:uiPriority w:val="9"/>
    <w:rsid w:val="003253F3"/>
    <w:rPr>
      <w:rFonts w:asciiTheme="majorHAnsi" w:eastAsiaTheme="majorEastAsia" w:hAnsiTheme="majorHAnsi" w:cstheme="majorBidi"/>
      <w:b/>
      <w:sz w:val="28"/>
      <w:szCs w:val="26"/>
    </w:rPr>
  </w:style>
  <w:style w:type="paragraph" w:styleId="Paragraphedeliste">
    <w:name w:val="List Paragraph"/>
    <w:basedOn w:val="Normal"/>
    <w:uiPriority w:val="34"/>
    <w:qFormat/>
    <w:rsid w:val="00622B15"/>
    <w:pPr>
      <w:ind w:left="720"/>
    </w:pPr>
  </w:style>
  <w:style w:type="paragraph" w:customStyle="1" w:styleId="Default">
    <w:name w:val="Default"/>
    <w:link w:val="DefaultCar"/>
    <w:rsid w:val="00654AB0"/>
    <w:pPr>
      <w:autoSpaceDE w:val="0"/>
      <w:autoSpaceDN w:val="0"/>
      <w:adjustRightInd w:val="0"/>
      <w:spacing w:after="0" w:line="240" w:lineRule="auto"/>
    </w:pPr>
    <w:rPr>
      <w:rFonts w:ascii="Cambria" w:eastAsia="Calibri" w:hAnsi="Cambria" w:cs="Cambria"/>
      <w:color w:val="000000"/>
      <w:sz w:val="24"/>
      <w:szCs w:val="24"/>
      <w:lang w:val="en-GB"/>
    </w:rPr>
  </w:style>
  <w:style w:type="character" w:customStyle="1" w:styleId="DefaultCar">
    <w:name w:val="Default Car"/>
    <w:link w:val="Default"/>
    <w:rsid w:val="00654AB0"/>
    <w:rPr>
      <w:rFonts w:ascii="Cambria" w:eastAsia="Calibri" w:hAnsi="Cambria" w:cs="Cambria"/>
      <w:color w:val="000000"/>
      <w:sz w:val="24"/>
      <w:szCs w:val="24"/>
      <w:lang w:val="en-GB"/>
    </w:rPr>
  </w:style>
  <w:style w:type="character" w:styleId="Lienhypertexte">
    <w:name w:val="Hyperlink"/>
    <w:basedOn w:val="Policepardfaut"/>
    <w:uiPriority w:val="99"/>
    <w:unhideWhenUsed/>
    <w:rsid w:val="006900E7"/>
    <w:rPr>
      <w:color w:val="0563C1" w:themeColor="hyperlink"/>
      <w:u w:val="single"/>
    </w:rPr>
  </w:style>
  <w:style w:type="character" w:styleId="Mentionnonrsolue">
    <w:name w:val="Unresolved Mention"/>
    <w:basedOn w:val="Policepardfaut"/>
    <w:uiPriority w:val="99"/>
    <w:semiHidden/>
    <w:unhideWhenUsed/>
    <w:rsid w:val="006900E7"/>
    <w:rPr>
      <w:color w:val="605E5C"/>
      <w:shd w:val="clear" w:color="auto" w:fill="E1DFDD"/>
    </w:rPr>
  </w:style>
  <w:style w:type="paragraph" w:styleId="Notedebasdepage">
    <w:name w:val="footnote text"/>
    <w:aliases w:val="Footnotes"/>
    <w:basedOn w:val="Normal"/>
    <w:link w:val="NotedebasdepageCar"/>
    <w:uiPriority w:val="99"/>
    <w:unhideWhenUsed/>
    <w:rsid w:val="006900E7"/>
    <w:rPr>
      <w:sz w:val="20"/>
      <w:szCs w:val="20"/>
    </w:rPr>
  </w:style>
  <w:style w:type="character" w:customStyle="1" w:styleId="NotedebasdepageCar">
    <w:name w:val="Note de bas de page Car"/>
    <w:aliases w:val="Footnotes Car"/>
    <w:basedOn w:val="Policepardfaut"/>
    <w:link w:val="Notedebasdepage"/>
    <w:uiPriority w:val="99"/>
    <w:rsid w:val="006900E7"/>
    <w:rPr>
      <w:sz w:val="20"/>
      <w:szCs w:val="20"/>
    </w:rPr>
  </w:style>
  <w:style w:type="character" w:styleId="Appelnotedebasdep">
    <w:name w:val="footnote reference"/>
    <w:basedOn w:val="Policepardfaut"/>
    <w:uiPriority w:val="99"/>
    <w:unhideWhenUsed/>
    <w:rsid w:val="006900E7"/>
    <w:rPr>
      <w:vertAlign w:val="superscript"/>
    </w:rPr>
  </w:style>
  <w:style w:type="character" w:customStyle="1" w:styleId="Titre3Car">
    <w:name w:val="Titre 3 Car"/>
    <w:basedOn w:val="Policepardfaut"/>
    <w:link w:val="Titre3"/>
    <w:uiPriority w:val="9"/>
    <w:rsid w:val="00904FEA"/>
    <w:rPr>
      <w:rFonts w:eastAsiaTheme="majorEastAsia" w:cstheme="majorBidi"/>
      <w:b/>
      <w:sz w:val="24"/>
      <w:szCs w:val="24"/>
    </w:rPr>
  </w:style>
  <w:style w:type="paragraph" w:styleId="NormalWeb">
    <w:name w:val="Normal (Web)"/>
    <w:basedOn w:val="Normal"/>
    <w:link w:val="NormalWebCar"/>
    <w:uiPriority w:val="99"/>
    <w:rsid w:val="001B6436"/>
    <w:pPr>
      <w:spacing w:before="100" w:beforeAutospacing="1" w:after="100" w:afterAutospacing="1" w:line="274" w:lineRule="auto"/>
    </w:pPr>
    <w:rPr>
      <w:rFonts w:ascii="Verdana" w:eastAsia="Calibri" w:hAnsi="Verdana" w:cs="Times New Roman"/>
      <w:sz w:val="20"/>
      <w:lang w:val="fr-BE"/>
    </w:rPr>
  </w:style>
  <w:style w:type="character" w:customStyle="1" w:styleId="NormalWebCar">
    <w:name w:val="Normal (Web) Car"/>
    <w:link w:val="NormalWeb"/>
    <w:rsid w:val="001B6436"/>
    <w:rPr>
      <w:rFonts w:ascii="Verdana" w:eastAsia="Calibri" w:hAnsi="Verdana" w:cs="Times New Roman"/>
      <w:sz w:val="20"/>
      <w:lang w:val="fr-BE"/>
    </w:rPr>
  </w:style>
  <w:style w:type="character" w:styleId="Marquedecommentaire">
    <w:name w:val="annotation reference"/>
    <w:basedOn w:val="Policepardfaut"/>
    <w:uiPriority w:val="99"/>
    <w:semiHidden/>
    <w:unhideWhenUsed/>
    <w:rsid w:val="00D93588"/>
    <w:rPr>
      <w:sz w:val="16"/>
      <w:szCs w:val="16"/>
    </w:rPr>
  </w:style>
  <w:style w:type="paragraph" w:styleId="Commentaire">
    <w:name w:val="annotation text"/>
    <w:basedOn w:val="Normal"/>
    <w:link w:val="CommentaireCar"/>
    <w:uiPriority w:val="99"/>
    <w:unhideWhenUsed/>
    <w:rsid w:val="00D93588"/>
    <w:rPr>
      <w:sz w:val="20"/>
      <w:szCs w:val="20"/>
    </w:rPr>
  </w:style>
  <w:style w:type="character" w:customStyle="1" w:styleId="CommentaireCar">
    <w:name w:val="Commentaire Car"/>
    <w:basedOn w:val="Policepardfaut"/>
    <w:link w:val="Commentaire"/>
    <w:uiPriority w:val="99"/>
    <w:rsid w:val="00D93588"/>
    <w:rPr>
      <w:sz w:val="20"/>
      <w:szCs w:val="20"/>
    </w:rPr>
  </w:style>
  <w:style w:type="paragraph" w:styleId="Objetducommentaire">
    <w:name w:val="annotation subject"/>
    <w:basedOn w:val="Commentaire"/>
    <w:next w:val="Commentaire"/>
    <w:link w:val="ObjetducommentaireCar"/>
    <w:uiPriority w:val="99"/>
    <w:semiHidden/>
    <w:unhideWhenUsed/>
    <w:rsid w:val="00D93588"/>
    <w:rPr>
      <w:b/>
      <w:bCs/>
    </w:rPr>
  </w:style>
  <w:style w:type="character" w:customStyle="1" w:styleId="ObjetducommentaireCar">
    <w:name w:val="Objet du commentaire Car"/>
    <w:basedOn w:val="CommentaireCar"/>
    <w:link w:val="Objetducommentaire"/>
    <w:uiPriority w:val="99"/>
    <w:semiHidden/>
    <w:rsid w:val="00D93588"/>
    <w:rPr>
      <w:b/>
      <w:bCs/>
      <w:sz w:val="20"/>
      <w:szCs w:val="20"/>
    </w:rPr>
  </w:style>
  <w:style w:type="paragraph" w:styleId="Textedebulles">
    <w:name w:val="Balloon Text"/>
    <w:basedOn w:val="Normal"/>
    <w:link w:val="TextedebullesCar"/>
    <w:uiPriority w:val="99"/>
    <w:semiHidden/>
    <w:unhideWhenUsed/>
    <w:rsid w:val="00D93588"/>
    <w:rPr>
      <w:rFonts w:ascii="Segoe UI" w:hAnsi="Segoe UI" w:cs="Segoe UI"/>
      <w:sz w:val="18"/>
      <w:szCs w:val="18"/>
    </w:rPr>
  </w:style>
  <w:style w:type="character" w:customStyle="1" w:styleId="TextedebullesCar">
    <w:name w:val="Texte de bulles Car"/>
    <w:basedOn w:val="Policepardfaut"/>
    <w:link w:val="Textedebulles"/>
    <w:uiPriority w:val="99"/>
    <w:semiHidden/>
    <w:rsid w:val="00D93588"/>
    <w:rPr>
      <w:rFonts w:ascii="Segoe UI" w:hAnsi="Segoe UI" w:cs="Segoe UI"/>
      <w:sz w:val="18"/>
      <w:szCs w:val="18"/>
    </w:rPr>
  </w:style>
  <w:style w:type="paragraph" w:styleId="Textebrut">
    <w:name w:val="Plain Text"/>
    <w:basedOn w:val="Normal"/>
    <w:link w:val="TextebrutCar"/>
    <w:uiPriority w:val="99"/>
    <w:unhideWhenUsed/>
    <w:rsid w:val="00973633"/>
    <w:rPr>
      <w:rFonts w:ascii="Calibri" w:eastAsia="Times New Roman" w:hAnsi="Calibri" w:cs="Calibri"/>
      <w:szCs w:val="21"/>
    </w:rPr>
  </w:style>
  <w:style w:type="character" w:customStyle="1" w:styleId="TextebrutCar">
    <w:name w:val="Texte brut Car"/>
    <w:basedOn w:val="Policepardfaut"/>
    <w:link w:val="Textebrut"/>
    <w:uiPriority w:val="99"/>
    <w:rsid w:val="00973633"/>
    <w:rPr>
      <w:rFonts w:ascii="Calibri" w:eastAsia="Times New Roman" w:hAnsi="Calibri" w:cs="Calibri"/>
      <w:szCs w:val="21"/>
    </w:rPr>
  </w:style>
  <w:style w:type="character" w:styleId="Lienhypertextesuivivisit">
    <w:name w:val="FollowedHyperlink"/>
    <w:basedOn w:val="Policepardfaut"/>
    <w:uiPriority w:val="99"/>
    <w:semiHidden/>
    <w:unhideWhenUsed/>
    <w:rsid w:val="00BE2AE3"/>
    <w:rPr>
      <w:color w:val="954F72" w:themeColor="followedHyperlink"/>
      <w:u w:val="single"/>
    </w:rPr>
  </w:style>
  <w:style w:type="paragraph" w:customStyle="1" w:styleId="tekst">
    <w:name w:val="tekst"/>
    <w:basedOn w:val="Normal"/>
    <w:rsid w:val="00506FFB"/>
    <w:pPr>
      <w:spacing w:before="100" w:beforeAutospacing="1" w:after="100" w:afterAutospacing="1"/>
    </w:pPr>
    <w:rPr>
      <w:rFonts w:ascii="Times New Roman" w:eastAsia="Times New Roman" w:hAnsi="Times New Roman" w:cs="Times New Roman"/>
      <w:sz w:val="24"/>
      <w:szCs w:val="24"/>
    </w:rPr>
  </w:style>
  <w:style w:type="paragraph" w:styleId="Rvision">
    <w:name w:val="Revision"/>
    <w:hidden/>
    <w:uiPriority w:val="99"/>
    <w:semiHidden/>
    <w:rsid w:val="00454A8F"/>
    <w:pPr>
      <w:spacing w:after="0" w:line="240" w:lineRule="auto"/>
    </w:pPr>
  </w:style>
  <w:style w:type="paragraph" w:styleId="En-tte">
    <w:name w:val="header"/>
    <w:basedOn w:val="Normal"/>
    <w:link w:val="En-tteCar"/>
    <w:uiPriority w:val="99"/>
    <w:unhideWhenUsed/>
    <w:rsid w:val="007A2666"/>
    <w:pPr>
      <w:tabs>
        <w:tab w:val="center" w:pos="4703"/>
        <w:tab w:val="right" w:pos="9406"/>
      </w:tabs>
    </w:pPr>
  </w:style>
  <w:style w:type="character" w:customStyle="1" w:styleId="En-tteCar">
    <w:name w:val="En-tête Car"/>
    <w:basedOn w:val="Policepardfaut"/>
    <w:link w:val="En-tte"/>
    <w:uiPriority w:val="99"/>
    <w:rsid w:val="007A2666"/>
  </w:style>
  <w:style w:type="paragraph" w:styleId="Pieddepage">
    <w:name w:val="footer"/>
    <w:basedOn w:val="Normal"/>
    <w:link w:val="PieddepageCar"/>
    <w:uiPriority w:val="99"/>
    <w:unhideWhenUsed/>
    <w:rsid w:val="007A2666"/>
    <w:pPr>
      <w:tabs>
        <w:tab w:val="center" w:pos="4703"/>
        <w:tab w:val="right" w:pos="9406"/>
      </w:tabs>
    </w:pPr>
  </w:style>
  <w:style w:type="character" w:customStyle="1" w:styleId="PieddepageCar">
    <w:name w:val="Pied de page Car"/>
    <w:basedOn w:val="Policepardfaut"/>
    <w:link w:val="Pieddepage"/>
    <w:uiPriority w:val="99"/>
    <w:rsid w:val="007A2666"/>
  </w:style>
  <w:style w:type="character" w:customStyle="1" w:styleId="text-header1">
    <w:name w:val="text-header1"/>
    <w:basedOn w:val="Policepardfaut"/>
    <w:rsid w:val="00572244"/>
    <w:rPr>
      <w:b w:val="0"/>
      <w:bCs w:val="0"/>
      <w:sz w:val="32"/>
      <w:szCs w:val="32"/>
    </w:rPr>
  </w:style>
  <w:style w:type="character" w:styleId="Numrodeligne">
    <w:name w:val="line number"/>
    <w:basedOn w:val="Policepardfaut"/>
    <w:uiPriority w:val="99"/>
    <w:semiHidden/>
    <w:unhideWhenUsed/>
    <w:rsid w:val="00AA3A81"/>
  </w:style>
  <w:style w:type="character" w:styleId="lev">
    <w:name w:val="Strong"/>
    <w:uiPriority w:val="22"/>
    <w:qFormat/>
    <w:rsid w:val="00C87E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98739">
      <w:bodyDiv w:val="1"/>
      <w:marLeft w:val="0"/>
      <w:marRight w:val="0"/>
      <w:marTop w:val="0"/>
      <w:marBottom w:val="0"/>
      <w:divBdr>
        <w:top w:val="none" w:sz="0" w:space="0" w:color="auto"/>
        <w:left w:val="none" w:sz="0" w:space="0" w:color="auto"/>
        <w:bottom w:val="none" w:sz="0" w:space="0" w:color="auto"/>
        <w:right w:val="none" w:sz="0" w:space="0" w:color="auto"/>
      </w:divBdr>
    </w:div>
    <w:div w:id="167912761">
      <w:bodyDiv w:val="1"/>
      <w:marLeft w:val="0"/>
      <w:marRight w:val="0"/>
      <w:marTop w:val="0"/>
      <w:marBottom w:val="0"/>
      <w:divBdr>
        <w:top w:val="none" w:sz="0" w:space="0" w:color="auto"/>
        <w:left w:val="none" w:sz="0" w:space="0" w:color="auto"/>
        <w:bottom w:val="none" w:sz="0" w:space="0" w:color="auto"/>
        <w:right w:val="none" w:sz="0" w:space="0" w:color="auto"/>
      </w:divBdr>
      <w:divsChild>
        <w:div w:id="2007243507">
          <w:marLeft w:val="1080"/>
          <w:marRight w:val="0"/>
          <w:marTop w:val="100"/>
          <w:marBottom w:val="0"/>
          <w:divBdr>
            <w:top w:val="none" w:sz="0" w:space="0" w:color="auto"/>
            <w:left w:val="none" w:sz="0" w:space="0" w:color="auto"/>
            <w:bottom w:val="none" w:sz="0" w:space="0" w:color="auto"/>
            <w:right w:val="none" w:sz="0" w:space="0" w:color="auto"/>
          </w:divBdr>
        </w:div>
        <w:div w:id="55934200">
          <w:marLeft w:val="1080"/>
          <w:marRight w:val="0"/>
          <w:marTop w:val="100"/>
          <w:marBottom w:val="0"/>
          <w:divBdr>
            <w:top w:val="none" w:sz="0" w:space="0" w:color="auto"/>
            <w:left w:val="none" w:sz="0" w:space="0" w:color="auto"/>
            <w:bottom w:val="none" w:sz="0" w:space="0" w:color="auto"/>
            <w:right w:val="none" w:sz="0" w:space="0" w:color="auto"/>
          </w:divBdr>
        </w:div>
        <w:div w:id="1224677580">
          <w:marLeft w:val="1080"/>
          <w:marRight w:val="0"/>
          <w:marTop w:val="100"/>
          <w:marBottom w:val="0"/>
          <w:divBdr>
            <w:top w:val="none" w:sz="0" w:space="0" w:color="auto"/>
            <w:left w:val="none" w:sz="0" w:space="0" w:color="auto"/>
            <w:bottom w:val="none" w:sz="0" w:space="0" w:color="auto"/>
            <w:right w:val="none" w:sz="0" w:space="0" w:color="auto"/>
          </w:divBdr>
        </w:div>
        <w:div w:id="936061652">
          <w:marLeft w:val="1080"/>
          <w:marRight w:val="0"/>
          <w:marTop w:val="100"/>
          <w:marBottom w:val="0"/>
          <w:divBdr>
            <w:top w:val="none" w:sz="0" w:space="0" w:color="auto"/>
            <w:left w:val="none" w:sz="0" w:space="0" w:color="auto"/>
            <w:bottom w:val="none" w:sz="0" w:space="0" w:color="auto"/>
            <w:right w:val="none" w:sz="0" w:space="0" w:color="auto"/>
          </w:divBdr>
        </w:div>
      </w:divsChild>
    </w:div>
    <w:div w:id="408159554">
      <w:bodyDiv w:val="1"/>
      <w:marLeft w:val="0"/>
      <w:marRight w:val="0"/>
      <w:marTop w:val="0"/>
      <w:marBottom w:val="0"/>
      <w:divBdr>
        <w:top w:val="none" w:sz="0" w:space="0" w:color="auto"/>
        <w:left w:val="none" w:sz="0" w:space="0" w:color="auto"/>
        <w:bottom w:val="none" w:sz="0" w:space="0" w:color="auto"/>
        <w:right w:val="none" w:sz="0" w:space="0" w:color="auto"/>
      </w:divBdr>
    </w:div>
    <w:div w:id="863249271">
      <w:bodyDiv w:val="1"/>
      <w:marLeft w:val="0"/>
      <w:marRight w:val="0"/>
      <w:marTop w:val="0"/>
      <w:marBottom w:val="0"/>
      <w:divBdr>
        <w:top w:val="none" w:sz="0" w:space="0" w:color="auto"/>
        <w:left w:val="none" w:sz="0" w:space="0" w:color="auto"/>
        <w:bottom w:val="none" w:sz="0" w:space="0" w:color="auto"/>
        <w:right w:val="none" w:sz="0" w:space="0" w:color="auto"/>
      </w:divBdr>
      <w:divsChild>
        <w:div w:id="1129737508">
          <w:marLeft w:val="360"/>
          <w:marRight w:val="0"/>
          <w:marTop w:val="200"/>
          <w:marBottom w:val="0"/>
          <w:divBdr>
            <w:top w:val="none" w:sz="0" w:space="0" w:color="auto"/>
            <w:left w:val="none" w:sz="0" w:space="0" w:color="auto"/>
            <w:bottom w:val="none" w:sz="0" w:space="0" w:color="auto"/>
            <w:right w:val="none" w:sz="0" w:space="0" w:color="auto"/>
          </w:divBdr>
        </w:div>
        <w:div w:id="1502892842">
          <w:marLeft w:val="1080"/>
          <w:marRight w:val="0"/>
          <w:marTop w:val="100"/>
          <w:marBottom w:val="0"/>
          <w:divBdr>
            <w:top w:val="none" w:sz="0" w:space="0" w:color="auto"/>
            <w:left w:val="none" w:sz="0" w:space="0" w:color="auto"/>
            <w:bottom w:val="none" w:sz="0" w:space="0" w:color="auto"/>
            <w:right w:val="none" w:sz="0" w:space="0" w:color="auto"/>
          </w:divBdr>
        </w:div>
        <w:div w:id="888996401">
          <w:marLeft w:val="1080"/>
          <w:marRight w:val="0"/>
          <w:marTop w:val="100"/>
          <w:marBottom w:val="0"/>
          <w:divBdr>
            <w:top w:val="none" w:sz="0" w:space="0" w:color="auto"/>
            <w:left w:val="none" w:sz="0" w:space="0" w:color="auto"/>
            <w:bottom w:val="none" w:sz="0" w:space="0" w:color="auto"/>
            <w:right w:val="none" w:sz="0" w:space="0" w:color="auto"/>
          </w:divBdr>
        </w:div>
        <w:div w:id="1591817237">
          <w:marLeft w:val="1080"/>
          <w:marRight w:val="0"/>
          <w:marTop w:val="100"/>
          <w:marBottom w:val="0"/>
          <w:divBdr>
            <w:top w:val="none" w:sz="0" w:space="0" w:color="auto"/>
            <w:left w:val="none" w:sz="0" w:space="0" w:color="auto"/>
            <w:bottom w:val="none" w:sz="0" w:space="0" w:color="auto"/>
            <w:right w:val="none" w:sz="0" w:space="0" w:color="auto"/>
          </w:divBdr>
        </w:div>
      </w:divsChild>
    </w:div>
    <w:div w:id="928974826">
      <w:bodyDiv w:val="1"/>
      <w:marLeft w:val="0"/>
      <w:marRight w:val="0"/>
      <w:marTop w:val="0"/>
      <w:marBottom w:val="0"/>
      <w:divBdr>
        <w:top w:val="none" w:sz="0" w:space="0" w:color="auto"/>
        <w:left w:val="none" w:sz="0" w:space="0" w:color="auto"/>
        <w:bottom w:val="none" w:sz="0" w:space="0" w:color="auto"/>
        <w:right w:val="none" w:sz="0" w:space="0" w:color="auto"/>
      </w:divBdr>
    </w:div>
    <w:div w:id="1119645772">
      <w:bodyDiv w:val="1"/>
      <w:marLeft w:val="0"/>
      <w:marRight w:val="0"/>
      <w:marTop w:val="0"/>
      <w:marBottom w:val="0"/>
      <w:divBdr>
        <w:top w:val="none" w:sz="0" w:space="0" w:color="auto"/>
        <w:left w:val="none" w:sz="0" w:space="0" w:color="auto"/>
        <w:bottom w:val="none" w:sz="0" w:space="0" w:color="auto"/>
        <w:right w:val="none" w:sz="0" w:space="0" w:color="auto"/>
      </w:divBdr>
    </w:div>
    <w:div w:id="1154957676">
      <w:bodyDiv w:val="1"/>
      <w:marLeft w:val="0"/>
      <w:marRight w:val="0"/>
      <w:marTop w:val="0"/>
      <w:marBottom w:val="0"/>
      <w:divBdr>
        <w:top w:val="none" w:sz="0" w:space="0" w:color="auto"/>
        <w:left w:val="none" w:sz="0" w:space="0" w:color="auto"/>
        <w:bottom w:val="none" w:sz="0" w:space="0" w:color="auto"/>
        <w:right w:val="none" w:sz="0" w:space="0" w:color="auto"/>
      </w:divBdr>
    </w:div>
    <w:div w:id="1256279952">
      <w:bodyDiv w:val="1"/>
      <w:marLeft w:val="0"/>
      <w:marRight w:val="0"/>
      <w:marTop w:val="0"/>
      <w:marBottom w:val="0"/>
      <w:divBdr>
        <w:top w:val="none" w:sz="0" w:space="0" w:color="auto"/>
        <w:left w:val="none" w:sz="0" w:space="0" w:color="auto"/>
        <w:bottom w:val="none" w:sz="0" w:space="0" w:color="auto"/>
        <w:right w:val="none" w:sz="0" w:space="0" w:color="auto"/>
      </w:divBdr>
    </w:div>
    <w:div w:id="1540976488">
      <w:bodyDiv w:val="1"/>
      <w:marLeft w:val="0"/>
      <w:marRight w:val="0"/>
      <w:marTop w:val="0"/>
      <w:marBottom w:val="0"/>
      <w:divBdr>
        <w:top w:val="none" w:sz="0" w:space="0" w:color="auto"/>
        <w:left w:val="none" w:sz="0" w:space="0" w:color="auto"/>
        <w:bottom w:val="none" w:sz="0" w:space="0" w:color="auto"/>
        <w:right w:val="none" w:sz="0" w:space="0" w:color="auto"/>
      </w:divBdr>
      <w:divsChild>
        <w:div w:id="46534730">
          <w:marLeft w:val="1080"/>
          <w:marRight w:val="0"/>
          <w:marTop w:val="100"/>
          <w:marBottom w:val="0"/>
          <w:divBdr>
            <w:top w:val="none" w:sz="0" w:space="0" w:color="auto"/>
            <w:left w:val="none" w:sz="0" w:space="0" w:color="auto"/>
            <w:bottom w:val="none" w:sz="0" w:space="0" w:color="auto"/>
            <w:right w:val="none" w:sz="0" w:space="0" w:color="auto"/>
          </w:divBdr>
        </w:div>
        <w:div w:id="775560773">
          <w:marLeft w:val="1080"/>
          <w:marRight w:val="0"/>
          <w:marTop w:val="100"/>
          <w:marBottom w:val="0"/>
          <w:divBdr>
            <w:top w:val="none" w:sz="0" w:space="0" w:color="auto"/>
            <w:left w:val="none" w:sz="0" w:space="0" w:color="auto"/>
            <w:bottom w:val="none" w:sz="0" w:space="0" w:color="auto"/>
            <w:right w:val="none" w:sz="0" w:space="0" w:color="auto"/>
          </w:divBdr>
        </w:div>
        <w:div w:id="1116559951">
          <w:marLeft w:val="1080"/>
          <w:marRight w:val="0"/>
          <w:marTop w:val="100"/>
          <w:marBottom w:val="0"/>
          <w:divBdr>
            <w:top w:val="none" w:sz="0" w:space="0" w:color="auto"/>
            <w:left w:val="none" w:sz="0" w:space="0" w:color="auto"/>
            <w:bottom w:val="none" w:sz="0" w:space="0" w:color="auto"/>
            <w:right w:val="none" w:sz="0" w:space="0" w:color="auto"/>
          </w:divBdr>
        </w:div>
        <w:div w:id="418256324">
          <w:marLeft w:val="1080"/>
          <w:marRight w:val="0"/>
          <w:marTop w:val="100"/>
          <w:marBottom w:val="0"/>
          <w:divBdr>
            <w:top w:val="none" w:sz="0" w:space="0" w:color="auto"/>
            <w:left w:val="none" w:sz="0" w:space="0" w:color="auto"/>
            <w:bottom w:val="none" w:sz="0" w:space="0" w:color="auto"/>
            <w:right w:val="none" w:sz="0" w:space="0" w:color="auto"/>
          </w:divBdr>
        </w:div>
        <w:div w:id="1649746372">
          <w:marLeft w:val="1080"/>
          <w:marRight w:val="0"/>
          <w:marTop w:val="100"/>
          <w:marBottom w:val="0"/>
          <w:divBdr>
            <w:top w:val="none" w:sz="0" w:space="0" w:color="auto"/>
            <w:left w:val="none" w:sz="0" w:space="0" w:color="auto"/>
            <w:bottom w:val="none" w:sz="0" w:space="0" w:color="auto"/>
            <w:right w:val="none" w:sz="0" w:space="0" w:color="auto"/>
          </w:divBdr>
        </w:div>
      </w:divsChild>
    </w:div>
    <w:div w:id="1783454931">
      <w:bodyDiv w:val="1"/>
      <w:marLeft w:val="0"/>
      <w:marRight w:val="0"/>
      <w:marTop w:val="0"/>
      <w:marBottom w:val="0"/>
      <w:divBdr>
        <w:top w:val="none" w:sz="0" w:space="0" w:color="auto"/>
        <w:left w:val="none" w:sz="0" w:space="0" w:color="auto"/>
        <w:bottom w:val="none" w:sz="0" w:space="0" w:color="auto"/>
        <w:right w:val="none" w:sz="0" w:space="0" w:color="auto"/>
      </w:divBdr>
      <w:divsChild>
        <w:div w:id="1405689490">
          <w:marLeft w:val="1080"/>
          <w:marRight w:val="0"/>
          <w:marTop w:val="100"/>
          <w:marBottom w:val="0"/>
          <w:divBdr>
            <w:top w:val="none" w:sz="0" w:space="0" w:color="auto"/>
            <w:left w:val="none" w:sz="0" w:space="0" w:color="auto"/>
            <w:bottom w:val="none" w:sz="0" w:space="0" w:color="auto"/>
            <w:right w:val="none" w:sz="0" w:space="0" w:color="auto"/>
          </w:divBdr>
        </w:div>
        <w:div w:id="1120027965">
          <w:marLeft w:val="1080"/>
          <w:marRight w:val="0"/>
          <w:marTop w:val="100"/>
          <w:marBottom w:val="0"/>
          <w:divBdr>
            <w:top w:val="none" w:sz="0" w:space="0" w:color="auto"/>
            <w:left w:val="none" w:sz="0" w:space="0" w:color="auto"/>
            <w:bottom w:val="none" w:sz="0" w:space="0" w:color="auto"/>
            <w:right w:val="none" w:sz="0" w:space="0" w:color="auto"/>
          </w:divBdr>
        </w:div>
        <w:div w:id="943077130">
          <w:marLeft w:val="1080"/>
          <w:marRight w:val="0"/>
          <w:marTop w:val="100"/>
          <w:marBottom w:val="0"/>
          <w:divBdr>
            <w:top w:val="none" w:sz="0" w:space="0" w:color="auto"/>
            <w:left w:val="none" w:sz="0" w:space="0" w:color="auto"/>
            <w:bottom w:val="none" w:sz="0" w:space="0" w:color="auto"/>
            <w:right w:val="none" w:sz="0" w:space="0" w:color="auto"/>
          </w:divBdr>
        </w:div>
        <w:div w:id="2039158970">
          <w:marLeft w:val="1080"/>
          <w:marRight w:val="0"/>
          <w:marTop w:val="100"/>
          <w:marBottom w:val="0"/>
          <w:divBdr>
            <w:top w:val="none" w:sz="0" w:space="0" w:color="auto"/>
            <w:left w:val="none" w:sz="0" w:space="0" w:color="auto"/>
            <w:bottom w:val="none" w:sz="0" w:space="0" w:color="auto"/>
            <w:right w:val="none" w:sz="0" w:space="0" w:color="auto"/>
          </w:divBdr>
        </w:div>
        <w:div w:id="1119496284">
          <w:marLeft w:val="1080"/>
          <w:marRight w:val="0"/>
          <w:marTop w:val="100"/>
          <w:marBottom w:val="0"/>
          <w:divBdr>
            <w:top w:val="none" w:sz="0" w:space="0" w:color="auto"/>
            <w:left w:val="none" w:sz="0" w:space="0" w:color="auto"/>
            <w:bottom w:val="none" w:sz="0" w:space="0" w:color="auto"/>
            <w:right w:val="none" w:sz="0" w:space="0" w:color="auto"/>
          </w:divBdr>
        </w:div>
      </w:divsChild>
    </w:div>
    <w:div w:id="1876237689">
      <w:bodyDiv w:val="1"/>
      <w:marLeft w:val="0"/>
      <w:marRight w:val="0"/>
      <w:marTop w:val="0"/>
      <w:marBottom w:val="0"/>
      <w:divBdr>
        <w:top w:val="none" w:sz="0" w:space="0" w:color="auto"/>
        <w:left w:val="none" w:sz="0" w:space="0" w:color="auto"/>
        <w:bottom w:val="none" w:sz="0" w:space="0" w:color="auto"/>
        <w:right w:val="none" w:sz="0" w:space="0" w:color="auto"/>
      </w:divBdr>
      <w:divsChild>
        <w:div w:id="681979256">
          <w:marLeft w:val="360"/>
          <w:marRight w:val="0"/>
          <w:marTop w:val="200"/>
          <w:marBottom w:val="0"/>
          <w:divBdr>
            <w:top w:val="none" w:sz="0" w:space="0" w:color="auto"/>
            <w:left w:val="none" w:sz="0" w:space="0" w:color="auto"/>
            <w:bottom w:val="none" w:sz="0" w:space="0" w:color="auto"/>
            <w:right w:val="none" w:sz="0" w:space="0" w:color="auto"/>
          </w:divBdr>
        </w:div>
      </w:divsChild>
    </w:div>
    <w:div w:id="1921210201">
      <w:bodyDiv w:val="1"/>
      <w:marLeft w:val="0"/>
      <w:marRight w:val="0"/>
      <w:marTop w:val="0"/>
      <w:marBottom w:val="0"/>
      <w:divBdr>
        <w:top w:val="none" w:sz="0" w:space="0" w:color="auto"/>
        <w:left w:val="none" w:sz="0" w:space="0" w:color="auto"/>
        <w:bottom w:val="none" w:sz="0" w:space="0" w:color="auto"/>
        <w:right w:val="none" w:sz="0" w:space="0" w:color="auto"/>
      </w:divBdr>
    </w:div>
    <w:div w:id="1969892482">
      <w:bodyDiv w:val="1"/>
      <w:marLeft w:val="0"/>
      <w:marRight w:val="0"/>
      <w:marTop w:val="0"/>
      <w:marBottom w:val="0"/>
      <w:divBdr>
        <w:top w:val="none" w:sz="0" w:space="0" w:color="auto"/>
        <w:left w:val="none" w:sz="0" w:space="0" w:color="auto"/>
        <w:bottom w:val="none" w:sz="0" w:space="0" w:color="auto"/>
        <w:right w:val="none" w:sz="0" w:space="0" w:color="auto"/>
      </w:divBdr>
    </w:div>
    <w:div w:id="2098751501">
      <w:bodyDiv w:val="1"/>
      <w:marLeft w:val="0"/>
      <w:marRight w:val="0"/>
      <w:marTop w:val="0"/>
      <w:marBottom w:val="0"/>
      <w:divBdr>
        <w:top w:val="none" w:sz="0" w:space="0" w:color="auto"/>
        <w:left w:val="none" w:sz="0" w:space="0" w:color="auto"/>
        <w:bottom w:val="none" w:sz="0" w:space="0" w:color="auto"/>
        <w:right w:val="none" w:sz="0" w:space="0" w:color="auto"/>
      </w:divBdr>
      <w:divsChild>
        <w:div w:id="911306289">
          <w:marLeft w:val="1080"/>
          <w:marRight w:val="0"/>
          <w:marTop w:val="100"/>
          <w:marBottom w:val="0"/>
          <w:divBdr>
            <w:top w:val="none" w:sz="0" w:space="0" w:color="auto"/>
            <w:left w:val="none" w:sz="0" w:space="0" w:color="auto"/>
            <w:bottom w:val="none" w:sz="0" w:space="0" w:color="auto"/>
            <w:right w:val="none" w:sz="0" w:space="0" w:color="auto"/>
          </w:divBdr>
        </w:div>
        <w:div w:id="1123041730">
          <w:marLeft w:val="1080"/>
          <w:marRight w:val="0"/>
          <w:marTop w:val="100"/>
          <w:marBottom w:val="0"/>
          <w:divBdr>
            <w:top w:val="none" w:sz="0" w:space="0" w:color="auto"/>
            <w:left w:val="none" w:sz="0" w:space="0" w:color="auto"/>
            <w:bottom w:val="none" w:sz="0" w:space="0" w:color="auto"/>
            <w:right w:val="none" w:sz="0" w:space="0" w:color="auto"/>
          </w:divBdr>
        </w:div>
        <w:div w:id="321856925">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efpuntstan.be/" TargetMode="External"/><Relationship Id="rId18" Type="http://schemas.openxmlformats.org/officeDocument/2006/relationships/hyperlink" Target="http://www.ffsb.be/" TargetMode="External"/><Relationship Id="rId26" Type="http://schemas.openxmlformats.org/officeDocument/2006/relationships/hyperlink" Target="https://www.vfg.be/Pages/Home.aspx" TargetMode="External"/><Relationship Id="rId3" Type="http://schemas.openxmlformats.org/officeDocument/2006/relationships/styles" Target="styles.xml"/><Relationship Id="rId21" Type="http://schemas.openxmlformats.org/officeDocument/2006/relationships/hyperlink" Target="https://www.braille.be/" TargetMode="External"/><Relationship Id="rId7" Type="http://schemas.openxmlformats.org/officeDocument/2006/relationships/endnotes" Target="endnotes.xml"/><Relationship Id="rId12" Type="http://schemas.openxmlformats.org/officeDocument/2006/relationships/hyperlink" Target="https://www.inclusion-asbl.be/" TargetMode="External"/><Relationship Id="rId17" Type="http://schemas.openxmlformats.org/officeDocument/2006/relationships/hyperlink" Target="https://www.doof.vlaanderen/" TargetMode="External"/><Relationship Id="rId25" Type="http://schemas.openxmlformats.org/officeDocument/2006/relationships/hyperlink" Target="https://www.socmut.be" TargetMode="Externa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atingo.be/" TargetMode="External"/><Relationship Id="rId20" Type="http://schemas.openxmlformats.org/officeDocument/2006/relationships/hyperlink" Target="https://www.mc.b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vh.be/fr/" TargetMode="External"/><Relationship Id="rId24" Type="http://schemas.openxmlformats.org/officeDocument/2006/relationships/hyperlink" Target="http://www.solidaris.be/Pages/Home.aspx" TargetMode="Externa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asph.be/Pages/default.aspx" TargetMode="External"/><Relationship Id="rId23" Type="http://schemas.openxmlformats.org/officeDocument/2006/relationships/hyperlink" Target="https://www.amisdesaveugles.org/" TargetMode="External"/><Relationship Id="rId28" Type="http://schemas.openxmlformats.org/officeDocument/2006/relationships/footer" Target="footer1.xml"/><Relationship Id="rId10" Type="http://schemas.openxmlformats.org/officeDocument/2006/relationships/hyperlink" Target="http://www.alteoasbl.be/" TargetMode="External"/><Relationship Id="rId19" Type="http://schemas.openxmlformats.org/officeDocument/2006/relationships/hyperlink" Target="https://kvg.be/"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info@bdf.belgium.be" TargetMode="External"/><Relationship Id="rId14" Type="http://schemas.openxmlformats.org/officeDocument/2006/relationships/hyperlink" Target="http://ap3.be/" TargetMode="External"/><Relationship Id="rId22" Type="http://schemas.openxmlformats.org/officeDocument/2006/relationships/hyperlink" Target="http://www.ms-sep.be/fr" TargetMode="External"/><Relationship Id="rId27" Type="http://schemas.openxmlformats.org/officeDocument/2006/relationships/hyperlink" Target="http://ph.belgium.be/fr/csnph.html" TargetMode="External"/><Relationship Id="rId30" Type="http://schemas.openxmlformats.org/officeDocument/2006/relationships/theme" Target="theme/theme1.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13" Type="http://schemas.openxmlformats.org/officeDocument/2006/relationships/hyperlink" Target="http://www.ejustice.just.fgov.be/cgi_loi/change_lg.pl?language=fr&amp;la=F&amp;cn=2019051210&amp;table_name=loi" TargetMode="External"/><Relationship Id="rId18" Type="http://schemas.openxmlformats.org/officeDocument/2006/relationships/hyperlink" Target="http://ec.europa.eu/eurostat/documents/2995521/6181600/3-02122014-BP-FR.pdf/55394f4c-1dea-4d3d-a9bd-6fc936455d03" TargetMode="External"/><Relationship Id="rId26" Type="http://schemas.openxmlformats.org/officeDocument/2006/relationships/hyperlink" Target="https://www.unia.be/fr/articles/des-pistes-concretes-pour-ameliorer-le-transport-scolaire-en-wallonie-et-a" TargetMode="External"/><Relationship Id="rId39" Type="http://schemas.openxmlformats.org/officeDocument/2006/relationships/hyperlink" Target="http://ph.belgium.be/fr/avis.html" TargetMode="External"/><Relationship Id="rId21" Type="http://schemas.openxmlformats.org/officeDocument/2006/relationships/hyperlink" Target="http://ph.belgium.be/fr/avis/avis-2015-10.html" TargetMode="External"/><Relationship Id="rId34" Type="http://schemas.openxmlformats.org/officeDocument/2006/relationships/hyperlink" Target="http://ph.belgium.be/fr/th%C3%A8mes-cl%C3%A9s/note-de-position-dispositifs-financiers.html" TargetMode="External"/><Relationship Id="rId42" Type="http://schemas.openxmlformats.org/officeDocument/2006/relationships/hyperlink" Target="https://www.inami.fgov.be/fr/professionnels/etablissements-services/hopitaux/financement/Pages/default.aspx" TargetMode="External"/><Relationship Id="rId47" Type="http://schemas.openxmlformats.org/officeDocument/2006/relationships/hyperlink" Target="https://www.kinderrechtencommissariaat.be/advies/implementatie-m-decreet-tussentijdse-evaluatie" TargetMode="External"/><Relationship Id="rId50" Type="http://schemas.openxmlformats.org/officeDocument/2006/relationships/hyperlink" Target="%20https://www.unia.be/nl/artikels/eerste-vonnis-dat-recht-op-inclusief-onderwijs-erkent" TargetMode="External"/><Relationship Id="rId55" Type="http://schemas.openxmlformats.org/officeDocument/2006/relationships/hyperlink" Target="https://www.unia.be/fr/publications-et-statistiques/publications/lecole-de-ton-choix-avec-un-handicap-les-amenagements-raisonnables-dans-lenseignement" TargetMode="External"/><Relationship Id="rId7" Type="http://schemas.openxmlformats.org/officeDocument/2006/relationships/hyperlink" Target="http://www.asph.be/SiteCollectionDocuments/Analyses%20et%20etudes/Analyses%20et%20etudes%202018/Analyse%20ASPH%20-%2022%20-%202018%20Logement%20social%20et%20ascenseur%20-%20des%20composantes%20indissociables.pdf" TargetMode="External"/><Relationship Id="rId12" Type="http://schemas.openxmlformats.org/officeDocument/2006/relationships/hyperlink" Target="http://ph.belgium.be/fr/avis/avis-n%C2%B0-2019-15.html%20" TargetMode="External"/><Relationship Id="rId17" Type="http://schemas.openxmlformats.org/officeDocument/2006/relationships/hyperlink" Target="http://www.emploi.belgique.be/publicationDefault.aspx?id=46240" TargetMode="External"/><Relationship Id="rId25" Type="http://schemas.openxmlformats.org/officeDocument/2006/relationships/hyperlink" Target="https://www.gelijkekansen.be/Portals/GelijkeKansen/Documents/Rapportseksueelgeweldvrouwenhandicap.pdf" TargetMode="External"/><Relationship Id="rId33" Type="http://schemas.openxmlformats.org/officeDocument/2006/relationships/hyperlink" Target="http://ph.belgium.be/fr/avis/avis-2018-30.html" TargetMode="External"/><Relationship Id="rId38" Type="http://schemas.openxmlformats.org/officeDocument/2006/relationships/hyperlink" Target="http://ph.belgium.be/fr/avis/avis-2018-09.html" TargetMode="External"/><Relationship Id="rId46" Type="http://schemas.openxmlformats.org/officeDocument/2006/relationships/hyperlink" Target="https://www.unia.be/files/Documenten/Aanbevelingen-advies/recommandation_logop&#233;die_d&#233;f.pdf" TargetMode="External"/><Relationship Id="rId2" Type="http://schemas.openxmlformats.org/officeDocument/2006/relationships/hyperlink" Target="http://ph.belgium.be/fr/m-eacute-morandums-et-notes-de-position/la-d%C3%A9sinstitutionnalisation-des-personnes-en-situation-de-handicap.html" TargetMode="External"/><Relationship Id="rId16" Type="http://schemas.openxmlformats.org/officeDocument/2006/relationships/hyperlink" Target="https://www.unia.be/files/Documenten/Aanbevelingen-advies/Commission_d%C3%A9valuation_de_la_l%C3%A9gislation_f%C3%A9d%C3%A9rale_relative_%C3%A0_la_lutte_contre_les_discriminations.pdf" TargetMode="External"/><Relationship Id="rId20" Type="http://schemas.openxmlformats.org/officeDocument/2006/relationships/hyperlink" Target="http://www.cnt-nar.be/AVIS/avis-2099.pdf" TargetMode="External"/><Relationship Id="rId29" Type="http://schemas.openxmlformats.org/officeDocument/2006/relationships/hyperlink" Target="%20http://ec.europa.eu/europe2020/pdf/nrp/nrp_belgium_fr.pdf" TargetMode="External"/><Relationship Id="rId41" Type="http://schemas.openxmlformats.org/officeDocument/2006/relationships/hyperlink" Target="https://www.rtbf.be/auvio/detail_cqfd-medecins-generalistes-pourquoi-cette-penurie-en-wallonie?id=2453670&amp;jwsource=fb&amp;fbclid=IwAR1ZYTI9f0MddH_i-LwbccEDbn6wnky5b6jFGYxCzOWIrNOM1ZBxeqBYczE" TargetMode="External"/><Relationship Id="rId54" Type="http://schemas.openxmlformats.org/officeDocument/2006/relationships/hyperlink" Target="http://www.etaamb.be/fr/decret-du-11-mai-2009_n2009202854.html" TargetMode="External"/><Relationship Id="rId1" Type="http://schemas.openxmlformats.org/officeDocument/2006/relationships/hyperlink" Target="http://bdf.belgium.be/view/fr/index.html" TargetMode="External"/><Relationship Id="rId6" Type="http://schemas.openxmlformats.org/officeDocument/2006/relationships/hyperlink" Target="https://www.dhnet.be/regions/bruxelles/les-logements-sociaux-inaccessibles-aux-pmr-5e1632e49978e272f9b3237a%20" TargetMode="External"/><Relationship Id="rId11" Type="http://schemas.openxmlformats.org/officeDocument/2006/relationships/hyperlink" Target="http://ph.belgium.be/fr/nouvelles-amp-presse/la-sncb-condamne-les-passagers-handicap%C3%A9s-%C3%A0-plus-de-30-ans-de-d%C3%A9pendance.html" TargetMode="External"/><Relationship Id="rId24" Type="http://schemas.openxmlformats.org/officeDocument/2006/relationships/hyperlink" Target="https://statbel.fgov.be/en/news/23-people-disabilities-have-job" TargetMode="External"/><Relationship Id="rId32" Type="http://schemas.openxmlformats.org/officeDocument/2006/relationships/hyperlink" Target="http://ph.belgium.be/fr/avis/avis-2016-09.html" TargetMode="External"/><Relationship Id="rId37" Type="http://schemas.openxmlformats.org/officeDocument/2006/relationships/hyperlink" Target="http://www.belspo.be/belspo/organisation/Publ/pub_ostc/agora/ragkk154samenv_fr.pdf" TargetMode="External"/><Relationship Id="rId40" Type="http://schemas.openxmlformats.org/officeDocument/2006/relationships/hyperlink" Target="https://www.rtbf.be/info/societe/detail_les-medecins-generalistes-restent-assez-ages-en-wallonie-carte-interactive?id=10288318" TargetMode="External"/><Relationship Id="rId45" Type="http://schemas.openxmlformats.org/officeDocument/2006/relationships/hyperlink" Target="http://ph.belgium.be/media/static/files/import/soins_sante/2017-09-19-note-de-position-cadre-de-soins.pdf" TargetMode="External"/><Relationship Id="rId53" Type="http://schemas.openxmlformats.org/officeDocument/2006/relationships/hyperlink" Target="https://www.gallilex.cfwb.be/document/pdf/44807_000.pdf" TargetMode="External"/><Relationship Id="rId5" Type="http://schemas.openxmlformats.org/officeDocument/2006/relationships/hyperlink" Target="https://www.swl.be/index.php/component/content/article?id=481:l-histoire" TargetMode="External"/><Relationship Id="rId15" Type="http://schemas.openxmlformats.org/officeDocument/2006/relationships/hyperlink" Target="https://www.unia.be/fr/publications-et-statistiques/publications/rapport-chiffres-2018" TargetMode="External"/><Relationship Id="rId23" Type="http://schemas.openxmlformats.org/officeDocument/2006/relationships/hyperlink" Target="https://eur-lex.europa.eu/legal-content/FR/TXT/PDF/?uri=CELEX:32018H0910(01)&amp;from=EN" TargetMode="External"/><Relationship Id="rId28" Type="http://schemas.openxmlformats.org/officeDocument/2006/relationships/hyperlink" Target="https://www.youtube.com/watch?v=_t3JIHQHHKsc" TargetMode="External"/><Relationship Id="rId36" Type="http://schemas.openxmlformats.org/officeDocument/2006/relationships/hyperlink" Target="http://ph.belgium.be/fr/avis/avis-2014-04.html" TargetMode="External"/><Relationship Id="rId49" Type="http://schemas.openxmlformats.org/officeDocument/2006/relationships/hyperlink" Target="http://docs.vlaamsparlement.be/pfile?id=1378754" TargetMode="External"/><Relationship Id="rId10" Type="http://schemas.openxmlformats.org/officeDocument/2006/relationships/hyperlink" Target="http://ph.belgium.be/fr/nouvelles-amp-presse/la-sncb-condamne-les-passagers-handicap%C3%A9s-%C3%A0-plus-de-30-ans-de-d%C3%A9pendance.html" TargetMode="External"/><Relationship Id="rId19" Type="http://schemas.openxmlformats.org/officeDocument/2006/relationships/hyperlink" Target="http://ph.belgium.be/media/static/files/2014-01-14---note-position-emploi.pdf" TargetMode="External"/><Relationship Id="rId31" Type="http://schemas.openxmlformats.org/officeDocument/2006/relationships/hyperlink" Target="https://www.rtbf.be/info/belgique/detail_la-cour-des-comptes-tacle-severement-la-belgique-incapable-de-reduire-la-pauvrete?id=9354244" TargetMode="External"/><Relationship Id="rId44" Type="http://schemas.openxmlformats.org/officeDocument/2006/relationships/hyperlink" Target="https://kce.fgov.be/sites/default/files/atoms/files/KCE_259B_rapportperformance2015_1.pdf" TargetMode="External"/><Relationship Id="rId52" Type="http://schemas.openxmlformats.org/officeDocument/2006/relationships/hyperlink" Target="http://www.enseignement.be/index.php?page=0&amp;navi=2264" TargetMode="External"/><Relationship Id="rId4" Type="http://schemas.openxmlformats.org/officeDocument/2006/relationships/hyperlink" Target="https://www.luttepauvrete.be/des-faits-et-des-chiffres/des-faits-et-des-chiffres-logements-sociaux/" TargetMode="External"/><Relationship Id="rId9" Type="http://schemas.openxmlformats.org/officeDocument/2006/relationships/hyperlink" Target="https://www.wonenvlaanderen.be/sites/wvl/files/moeilijk_toegang_tot_openbaar_vervoer.pdf%20" TargetMode="External"/><Relationship Id="rId14" Type="http://schemas.openxmlformats.org/officeDocument/2006/relationships/hyperlink" Target="https://www.luttepauvrete.be/wp-content/uploads/sites/2/2019/12/Durabilite-et-Pauvrete-Rapport-bisannuel.pdf" TargetMode="External"/><Relationship Id="rId22" Type="http://schemas.openxmlformats.org/officeDocument/2006/relationships/hyperlink" Target="http://ph.belgium.be/fr/avis/avis-2016-12.html" TargetMode="External"/><Relationship Id="rId27" Type="http://schemas.openxmlformats.org/officeDocument/2006/relationships/hyperlink" Target="https://www.laligue.be/leligueur/articles/transport-scolaire-et-handicap-on-passe-a-l-action" TargetMode="External"/><Relationship Id="rId30" Type="http://schemas.openxmlformats.org/officeDocument/2006/relationships/hyperlink" Target="http://ec.europa.eu/europe2020/pdf/nrp/nrp_belgium_fr.pdf" TargetMode="External"/><Relationship Id="rId35" Type="http://schemas.openxmlformats.org/officeDocument/2006/relationships/hyperlink" Target="http://ph.belgium.be/fr/avis/avis-2014-04.html" TargetMode="External"/><Relationship Id="rId43" Type="http://schemas.openxmlformats.org/officeDocument/2006/relationships/hyperlink" Target="https://www.mc.be/media/mc-informations_265_septembre_2016_tcm49-33135.pdf" TargetMode="External"/><Relationship Id="rId48" Type="http://schemas.openxmlformats.org/officeDocument/2006/relationships/hyperlink" Target="https://www.demorgen.be/dmselect/realitycheck-voor-m-decreet-meer-kinderen-keren-terug-naar-buitengewoon-onderwijs-b71a8e15/?referer=" TargetMode="External"/><Relationship Id="rId56" Type="http://schemas.openxmlformats.org/officeDocument/2006/relationships/hyperlink" Target="https://www.unia.be/fr/publications-et-statistiques/publications/barometre-de-la-diversite-enseignement" TargetMode="External"/><Relationship Id="rId8" Type="http://schemas.openxmlformats.org/officeDocument/2006/relationships/hyperlink" Target="https://www.wonenvlaanderen.be/sites/wvl/files/wysiwyg/huurwoningen_shm_naar_provincie.pdf" TargetMode="External"/><Relationship Id="rId51" Type="http://schemas.openxmlformats.org/officeDocument/2006/relationships/hyperlink" Target="http://www.gallilex.cfwb.be/document/pdf/36474_000.pdf" TargetMode="External"/><Relationship Id="rId3" Type="http://schemas.openxmlformats.org/officeDocument/2006/relationships/hyperlink" Target="https://www.unia.be/files/Documenten/Publicaties_docs/barometre_de_la_diversite_logement.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4E0949-2765-4816-89EB-47E75B107949}">
  <ds:schemaRefs>
    <ds:schemaRef ds:uri="http://schemas.openxmlformats.org/officeDocument/2006/bibliography"/>
  </ds:schemaRefs>
</ds:datastoreItem>
</file>

<file path=customXml/itemProps2.xml><?xml version="1.0" encoding="utf-8"?>
<ds:datastoreItem xmlns:ds="http://schemas.openxmlformats.org/officeDocument/2006/customXml" ds:itemID="{1F403F0F-1370-462C-B3F6-22114E5848E1}"/>
</file>

<file path=customXml/itemProps3.xml><?xml version="1.0" encoding="utf-8"?>
<ds:datastoreItem xmlns:ds="http://schemas.openxmlformats.org/officeDocument/2006/customXml" ds:itemID="{1F1B00B7-DAB5-47EA-AE59-CDEA5497D088}"/>
</file>

<file path=customXml/itemProps4.xml><?xml version="1.0" encoding="utf-8"?>
<ds:datastoreItem xmlns:ds="http://schemas.openxmlformats.org/officeDocument/2006/customXml" ds:itemID="{3318A917-959B-4564-A60D-7087658635C9}"/>
</file>

<file path=docProps/app.xml><?xml version="1.0" encoding="utf-8"?>
<Properties xmlns="http://schemas.openxmlformats.org/officeDocument/2006/extended-properties" xmlns:vt="http://schemas.openxmlformats.org/officeDocument/2006/docPropsVTypes">
  <Template>Normal</Template>
  <TotalTime>0</TotalTime>
  <Pages>17</Pages>
  <Words>6668</Words>
  <Characters>38011</Characters>
  <Application>Microsoft Office Word</Application>
  <DocSecurity>0</DocSecurity>
  <Lines>316</Lines>
  <Paragraphs>89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Magritte Olivier</dc:creator>
  <cp:keywords/>
  <dc:description/>
  <cp:lastModifiedBy>Magritte Olivier</cp:lastModifiedBy>
  <cp:revision>3</cp:revision>
  <cp:lastPrinted>2020-01-06T07:27:00Z</cp:lastPrinted>
  <dcterms:created xsi:type="dcterms:W3CDTF">2020-01-24T14:02:00Z</dcterms:created>
  <dcterms:modified xsi:type="dcterms:W3CDTF">2020-01-24T15:35:00Z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