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60E" w:rsidRPr="00BD5E03" w:rsidRDefault="005B460E" w:rsidP="00190E7A">
      <w:pPr>
        <w:pStyle w:val="NormalWeb"/>
        <w:spacing w:before="0" w:beforeAutospacing="0" w:after="150" w:afterAutospacing="0"/>
        <w:jc w:val="center"/>
        <w:rPr>
          <w:rFonts w:ascii="Calibri" w:hAnsi="Calibri" w:cs="Calibri"/>
          <w:b/>
          <w:bCs/>
          <w:color w:val="232323"/>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25pt;height:94.5pt;mso-position-horizontal-relative:char;mso-position-vertical-relative:line">
            <v:imagedata r:id="rId7" o:title=""/>
          </v:shape>
        </w:pict>
      </w:r>
    </w:p>
    <w:p w:rsidR="005B460E" w:rsidRDefault="005B460E" w:rsidP="00190E7A">
      <w:pPr>
        <w:pStyle w:val="NormalWeb"/>
        <w:spacing w:before="0" w:beforeAutospacing="0" w:after="150" w:afterAutospacing="0"/>
        <w:jc w:val="center"/>
        <w:rPr>
          <w:rFonts w:ascii="Calibri" w:hAnsi="Calibri" w:cs="Calibri"/>
          <w:b/>
          <w:bCs/>
          <w:lang w:val="en-GB"/>
        </w:rPr>
      </w:pPr>
    </w:p>
    <w:p w:rsidR="005B460E" w:rsidRPr="00190E7A" w:rsidRDefault="005B460E" w:rsidP="00190E7A">
      <w:pPr>
        <w:pStyle w:val="NormalWeb"/>
        <w:spacing w:before="0" w:beforeAutospacing="0" w:after="150" w:afterAutospacing="0"/>
        <w:jc w:val="center"/>
        <w:rPr>
          <w:rFonts w:ascii="Calibri" w:hAnsi="Calibri" w:cs="Calibri"/>
          <w:b/>
          <w:bCs/>
          <w:lang w:val="en-GB"/>
        </w:rPr>
      </w:pPr>
      <w:r>
        <w:rPr>
          <w:rFonts w:ascii="Calibri" w:hAnsi="Calibri" w:cs="Calibri"/>
          <w:b/>
          <w:bCs/>
          <w:lang w:val="en-GB"/>
        </w:rPr>
        <w:t>ELEN-EBLUL STATEMENT</w:t>
      </w:r>
      <w:r w:rsidRPr="00190E7A">
        <w:rPr>
          <w:rFonts w:ascii="Calibri" w:hAnsi="Calibri" w:cs="Calibri"/>
          <w:b/>
          <w:bCs/>
          <w:lang w:val="en-GB"/>
        </w:rPr>
        <w:t xml:space="preserve"> TO TH</w:t>
      </w:r>
      <w:r>
        <w:rPr>
          <w:rFonts w:ascii="Calibri" w:hAnsi="Calibri" w:cs="Calibri"/>
          <w:b/>
          <w:bCs/>
          <w:lang w:val="en-GB"/>
        </w:rPr>
        <w:t>E U.N. HUMAN RIGHTS COMMITTEE</w:t>
      </w:r>
      <w:r w:rsidRPr="00190E7A">
        <w:rPr>
          <w:rFonts w:ascii="Calibri" w:hAnsi="Calibri" w:cs="Calibri"/>
          <w:b/>
          <w:bCs/>
          <w:lang w:val="en-GB"/>
        </w:rPr>
        <w:t xml:space="preserve"> ON DISCRIMINATION AND ATTACKS ON </w:t>
      </w:r>
      <w:r>
        <w:rPr>
          <w:rFonts w:ascii="Calibri" w:hAnsi="Calibri" w:cs="Calibri"/>
          <w:b/>
          <w:bCs/>
          <w:lang w:val="en-GB"/>
        </w:rPr>
        <w:t xml:space="preserve">NON-CASTILIAN </w:t>
      </w:r>
      <w:r w:rsidRPr="00190E7A">
        <w:rPr>
          <w:rFonts w:ascii="Calibri" w:hAnsi="Calibri" w:cs="Calibri"/>
          <w:b/>
          <w:bCs/>
          <w:lang w:val="en-GB"/>
        </w:rPr>
        <w:t xml:space="preserve">LANGUAGE SPEAKERS IN THE </w:t>
      </w:r>
      <w:smartTag w:uri="urn:schemas-microsoft-com:office:smarttags" w:element="place">
        <w:smartTag w:uri="urn:schemas-microsoft-com:office:smarttags" w:element="PlaceName">
          <w:r w:rsidRPr="00190E7A">
            <w:rPr>
              <w:rFonts w:ascii="Calibri" w:hAnsi="Calibri" w:cs="Calibri"/>
              <w:b/>
              <w:bCs/>
              <w:lang w:val="en-GB"/>
            </w:rPr>
            <w:t>SPANISH</w:t>
          </w:r>
        </w:smartTag>
        <w:r w:rsidRPr="00190E7A">
          <w:rPr>
            <w:rFonts w:ascii="Calibri" w:hAnsi="Calibri" w:cs="Calibri"/>
            <w:b/>
            <w:bCs/>
            <w:lang w:val="en-GB"/>
          </w:rPr>
          <w:t xml:space="preserve"> </w:t>
        </w:r>
        <w:smartTag w:uri="urn:schemas-microsoft-com:office:smarttags" w:element="PlaceType">
          <w:r w:rsidRPr="00190E7A">
            <w:rPr>
              <w:rFonts w:ascii="Calibri" w:hAnsi="Calibri" w:cs="Calibri"/>
              <w:b/>
              <w:bCs/>
              <w:lang w:val="en-GB"/>
            </w:rPr>
            <w:t>STATE</w:t>
          </w:r>
        </w:smartTag>
      </w:smartTag>
    </w:p>
    <w:p w:rsidR="005B460E" w:rsidRDefault="005B460E" w:rsidP="00190E7A">
      <w:pPr>
        <w:pStyle w:val="NormalWeb"/>
        <w:spacing w:before="0" w:beforeAutospacing="0" w:after="150" w:afterAutospacing="0"/>
        <w:jc w:val="center"/>
        <w:rPr>
          <w:rFonts w:ascii="Calibri" w:hAnsi="Calibri" w:cs="Calibri"/>
          <w:lang w:val="en-GB"/>
        </w:rPr>
      </w:pPr>
    </w:p>
    <w:p w:rsidR="005B460E" w:rsidRPr="00190E7A" w:rsidRDefault="005B460E" w:rsidP="00190E7A">
      <w:pPr>
        <w:pStyle w:val="NormalWeb"/>
        <w:spacing w:before="0" w:beforeAutospacing="0" w:after="150" w:afterAutospacing="0"/>
        <w:jc w:val="center"/>
        <w:rPr>
          <w:rFonts w:ascii="Calibri" w:hAnsi="Calibri" w:cs="Calibri"/>
          <w:lang w:val="en-GB"/>
        </w:rPr>
      </w:pPr>
      <w:r w:rsidRPr="00190E7A">
        <w:rPr>
          <w:rFonts w:ascii="Calibri" w:hAnsi="Calibri" w:cs="Calibri"/>
          <w:lang w:val="en-GB"/>
        </w:rPr>
        <w:t>Rapporteurs</w:t>
      </w:r>
    </w:p>
    <w:p w:rsidR="005B460E" w:rsidRPr="00190E7A" w:rsidRDefault="005B460E" w:rsidP="00190E7A">
      <w:pPr>
        <w:pStyle w:val="NormalWeb"/>
        <w:spacing w:before="0" w:beforeAutospacing="0" w:after="150" w:afterAutospacing="0"/>
        <w:jc w:val="center"/>
        <w:rPr>
          <w:rFonts w:ascii="Calibri" w:hAnsi="Calibri" w:cs="Calibri"/>
          <w:lang w:val="en-GB"/>
        </w:rPr>
      </w:pPr>
      <w:r w:rsidRPr="00190E7A">
        <w:rPr>
          <w:rFonts w:ascii="Calibri" w:hAnsi="Calibri" w:cs="Calibri"/>
          <w:lang w:val="en-GB"/>
        </w:rPr>
        <w:t>Prof</w:t>
      </w:r>
      <w:r>
        <w:rPr>
          <w:rFonts w:ascii="Calibri" w:hAnsi="Calibri" w:cs="Calibri"/>
          <w:lang w:val="en-GB"/>
        </w:rPr>
        <w:t>essor</w:t>
      </w:r>
      <w:r w:rsidRPr="00190E7A">
        <w:rPr>
          <w:rFonts w:ascii="Calibri" w:hAnsi="Calibri" w:cs="Calibri"/>
          <w:lang w:val="en-GB"/>
        </w:rPr>
        <w:t xml:space="preserve"> Ferran Suay</w:t>
      </w:r>
      <w:r>
        <w:rPr>
          <w:rFonts w:ascii="Calibri" w:hAnsi="Calibri" w:cs="Calibri"/>
          <w:lang w:val="en-GB"/>
        </w:rPr>
        <w:t>, ELEN Vice-</w:t>
      </w:r>
      <w:r w:rsidRPr="00190E7A">
        <w:rPr>
          <w:rFonts w:ascii="Calibri" w:hAnsi="Calibri" w:cs="Calibri"/>
          <w:lang w:val="en-GB"/>
        </w:rPr>
        <w:t>President</w:t>
      </w:r>
      <w:r>
        <w:rPr>
          <w:rFonts w:ascii="Calibri" w:hAnsi="Calibri" w:cs="Calibri"/>
          <w:lang w:val="en-GB"/>
        </w:rPr>
        <w:t xml:space="preserve">, </w:t>
      </w:r>
      <w:smartTag w:uri="urn:schemas-microsoft-com:office:smarttags" w:element="place">
        <w:smartTag w:uri="urn:schemas-microsoft-com:office:smarttags" w:element="country-region">
          <w:r>
            <w:rPr>
              <w:rFonts w:ascii="Calibri" w:hAnsi="Calibri" w:cs="Calibri"/>
              <w:lang w:val="en-GB"/>
            </w:rPr>
            <w:t>Valencia</w:t>
          </w:r>
        </w:smartTag>
      </w:smartTag>
    </w:p>
    <w:p w:rsidR="005B460E" w:rsidRDefault="005B460E" w:rsidP="00190E7A">
      <w:pPr>
        <w:pStyle w:val="NormalWeb"/>
        <w:spacing w:before="0" w:beforeAutospacing="0" w:after="150" w:afterAutospacing="0"/>
        <w:jc w:val="center"/>
        <w:rPr>
          <w:rFonts w:ascii="Calibri" w:hAnsi="Calibri" w:cs="Calibri"/>
          <w:lang w:val="en-GB"/>
        </w:rPr>
      </w:pPr>
      <w:r w:rsidRPr="00190E7A">
        <w:rPr>
          <w:rFonts w:ascii="Calibri" w:hAnsi="Calibri" w:cs="Calibri"/>
          <w:lang w:val="en-GB"/>
        </w:rPr>
        <w:t>Dr</w:t>
      </w:r>
      <w:r>
        <w:rPr>
          <w:rFonts w:ascii="Calibri" w:hAnsi="Calibri" w:cs="Calibri"/>
          <w:lang w:val="en-GB"/>
        </w:rPr>
        <w:t>.</w:t>
      </w:r>
      <w:r w:rsidRPr="00190E7A">
        <w:rPr>
          <w:rFonts w:ascii="Calibri" w:hAnsi="Calibri" w:cs="Calibri"/>
          <w:lang w:val="en-GB"/>
        </w:rPr>
        <w:t xml:space="preserve"> Davyth Hicks</w:t>
      </w:r>
      <w:r>
        <w:rPr>
          <w:rFonts w:ascii="Calibri" w:hAnsi="Calibri" w:cs="Calibri"/>
          <w:lang w:val="en-GB"/>
        </w:rPr>
        <w:t>,</w:t>
      </w:r>
      <w:r w:rsidRPr="00190E7A">
        <w:rPr>
          <w:rFonts w:ascii="Calibri" w:hAnsi="Calibri" w:cs="Calibri"/>
          <w:lang w:val="en-GB"/>
        </w:rPr>
        <w:t xml:space="preserve"> ELEN Secretary-General</w:t>
      </w:r>
      <w:r>
        <w:rPr>
          <w:rFonts w:ascii="Calibri" w:hAnsi="Calibri" w:cs="Calibri"/>
          <w:lang w:val="en-GB"/>
        </w:rPr>
        <w:t xml:space="preserve">, </w:t>
      </w:r>
      <w:smartTag w:uri="urn:schemas-microsoft-com:office:smarttags" w:element="place">
        <w:smartTag w:uri="urn:schemas-microsoft-com:office:smarttags" w:element="City">
          <w:r>
            <w:rPr>
              <w:rFonts w:ascii="Calibri" w:hAnsi="Calibri" w:cs="Calibri"/>
              <w:lang w:val="en-GB"/>
            </w:rPr>
            <w:t>Brussels</w:t>
          </w:r>
        </w:smartTag>
      </w:smartTag>
    </w:p>
    <w:p w:rsidR="005B460E" w:rsidRPr="00190E7A" w:rsidRDefault="005B460E" w:rsidP="00190E7A">
      <w:pPr>
        <w:pStyle w:val="NormalWeb"/>
        <w:spacing w:before="0" w:beforeAutospacing="0" w:after="150" w:afterAutospacing="0"/>
        <w:jc w:val="center"/>
        <w:rPr>
          <w:rFonts w:ascii="Calibri" w:hAnsi="Calibri" w:cs="Calibri"/>
          <w:b/>
          <w:bCs/>
          <w:color w:val="232323"/>
          <w:lang w:val="en-GB"/>
        </w:rPr>
      </w:pPr>
      <w:r>
        <w:rPr>
          <w:rFonts w:ascii="Calibri" w:hAnsi="Calibri" w:cs="Calibri"/>
          <w:lang w:val="en-GB"/>
        </w:rPr>
        <w:t>June 2015</w:t>
      </w:r>
    </w:p>
    <w:p w:rsidR="005B460E" w:rsidRPr="00BD5E03" w:rsidRDefault="005B460E" w:rsidP="00BD5E03">
      <w:pPr>
        <w:pStyle w:val="NormalWeb"/>
        <w:spacing w:before="0" w:beforeAutospacing="0" w:after="150" w:afterAutospacing="0"/>
        <w:jc w:val="both"/>
        <w:rPr>
          <w:rFonts w:ascii="Calibri" w:hAnsi="Calibri" w:cs="Calibri"/>
          <w:b/>
          <w:bCs/>
          <w:color w:val="232323"/>
          <w:lang w:val="en-GB"/>
        </w:rPr>
      </w:pPr>
    </w:p>
    <w:p w:rsidR="005B460E" w:rsidRDefault="005B460E" w:rsidP="00BD5E03">
      <w:pPr>
        <w:pStyle w:val="NormalWeb"/>
        <w:spacing w:before="0" w:beforeAutospacing="0" w:after="150" w:afterAutospacing="0"/>
        <w:jc w:val="both"/>
        <w:rPr>
          <w:rFonts w:ascii="Calibri" w:hAnsi="Calibri" w:cs="Calibri"/>
          <w:b/>
          <w:bCs/>
          <w:color w:val="232323"/>
          <w:lang w:val="en-GB"/>
        </w:rPr>
      </w:pPr>
      <w:r w:rsidRPr="00BD5E03">
        <w:rPr>
          <w:rFonts w:ascii="Calibri" w:hAnsi="Calibri" w:cs="Calibri"/>
          <w:color w:val="232323"/>
          <w:lang w:val="en-GB"/>
        </w:rPr>
        <w:t xml:space="preserve">During the last few years several public institutions of the </w:t>
      </w:r>
      <w:smartTag w:uri="urn:schemas-microsoft-com:office:smarttags" w:element="place">
        <w:smartTag w:uri="urn:schemas-microsoft-com:office:smarttags" w:element="PlaceType">
          <w:r w:rsidRPr="00BD5E03">
            <w:rPr>
              <w:rFonts w:ascii="Calibri" w:hAnsi="Calibri" w:cs="Calibri"/>
              <w:color w:val="232323"/>
              <w:lang w:val="en-GB"/>
            </w:rPr>
            <w:t>Kingdom</w:t>
          </w:r>
        </w:smartTag>
        <w:r w:rsidRPr="00BD5E03">
          <w:rPr>
            <w:rFonts w:ascii="Calibri" w:hAnsi="Calibri" w:cs="Calibri"/>
            <w:color w:val="232323"/>
            <w:lang w:val="en-GB"/>
          </w:rPr>
          <w:t xml:space="preserve"> of </w:t>
        </w:r>
        <w:smartTag w:uri="urn:schemas-microsoft-com:office:smarttags" w:element="PlaceName">
          <w:r w:rsidRPr="00BD5E03">
            <w:rPr>
              <w:rFonts w:ascii="Calibri" w:hAnsi="Calibri" w:cs="Calibri"/>
              <w:color w:val="232323"/>
              <w:lang w:val="en-GB"/>
            </w:rPr>
            <w:t>Spain</w:t>
          </w:r>
        </w:smartTag>
      </w:smartTag>
      <w:r w:rsidRPr="00BD5E03">
        <w:rPr>
          <w:rFonts w:ascii="Calibri" w:hAnsi="Calibri" w:cs="Calibri"/>
          <w:color w:val="232323"/>
          <w:lang w:val="en-GB"/>
        </w:rPr>
        <w:t xml:space="preserve"> have launched a political offensive against non-Castilian languages (Catalan, Galician, Basque which enjoy an official status, and Aragonese and Asturian which do not). In all cases, these policies and the various legislative and administrative initiatives are carried out by the Popular Party, which is one of </w:t>
      </w:r>
      <w:smartTag w:uri="urn:schemas-microsoft-com:office:smarttags" w:element="place">
        <w:smartTag w:uri="urn:schemas-microsoft-com:office:smarttags" w:element="country-region">
          <w:r w:rsidRPr="00BD5E03">
            <w:rPr>
              <w:rFonts w:ascii="Calibri" w:hAnsi="Calibri" w:cs="Calibri"/>
              <w:color w:val="232323"/>
              <w:lang w:val="en-GB"/>
            </w:rPr>
            <w:t>Spains</w:t>
          </w:r>
        </w:smartTag>
      </w:smartTag>
      <w:r w:rsidRPr="00BD5E03">
        <w:rPr>
          <w:rFonts w:ascii="Calibri" w:hAnsi="Calibri" w:cs="Calibri"/>
          <w:color w:val="232323"/>
          <w:lang w:val="en-GB"/>
        </w:rPr>
        <w:t>’ two major parties in both the central government and in most autonomous regions and local authorities.</w:t>
      </w:r>
      <w:r w:rsidRPr="00BD5E03">
        <w:rPr>
          <w:rFonts w:ascii="Calibri" w:hAnsi="Calibri" w:cs="Calibri"/>
          <w:b/>
          <w:bCs/>
          <w:color w:val="232323"/>
          <w:lang w:val="en-GB"/>
        </w:rPr>
        <w:t> </w:t>
      </w:r>
    </w:p>
    <w:p w:rsidR="005B460E" w:rsidRDefault="005B460E" w:rsidP="004075E8">
      <w:pPr>
        <w:pStyle w:val="NormalWeb"/>
        <w:spacing w:before="0" w:beforeAutospacing="0" w:after="150" w:afterAutospacing="0"/>
        <w:jc w:val="both"/>
        <w:rPr>
          <w:rFonts w:ascii="Calibri" w:hAnsi="Calibri" w:cs="Calibri"/>
          <w:lang w:val="en-GB"/>
        </w:rPr>
      </w:pPr>
      <w:r w:rsidRPr="00BD5E03">
        <w:rPr>
          <w:rFonts w:ascii="Calibri" w:hAnsi="Calibri" w:cs="Calibri"/>
          <w:color w:val="232323"/>
          <w:lang w:val="en-GB"/>
        </w:rPr>
        <w:t>T</w:t>
      </w:r>
      <w:r w:rsidRPr="00BD5E03">
        <w:rPr>
          <w:rFonts w:ascii="Calibri" w:hAnsi="Calibri" w:cs="Calibri"/>
          <w:lang w:val="en-GB"/>
        </w:rPr>
        <w:t>he organisations engaged in defending these languages and the medi</w:t>
      </w:r>
      <w:r>
        <w:rPr>
          <w:rFonts w:ascii="Calibri" w:hAnsi="Calibri" w:cs="Calibri"/>
          <w:lang w:val="en-GB"/>
        </w:rPr>
        <w:t>a have regularly highlighted these cases of</w:t>
      </w:r>
      <w:r w:rsidRPr="00BD5E03">
        <w:rPr>
          <w:rFonts w:ascii="Calibri" w:hAnsi="Calibri" w:cs="Calibri"/>
          <w:lang w:val="en-GB"/>
        </w:rPr>
        <w:t xml:space="preserve"> linguistic discrimination </w:t>
      </w:r>
      <w:r>
        <w:rPr>
          <w:rFonts w:ascii="Calibri" w:hAnsi="Calibri" w:cs="Calibri"/>
          <w:lang w:val="en-GB"/>
        </w:rPr>
        <w:t>at the national and international level.</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The cases involve different degrees of severity but all of them have in common the signalling of an utterly low level of linguistic respect for speakers of non-Castilian languages as well as that they constitute clear violations of the Human Rights of those citizens. The disrespect and contempt against non-Castilian-speaking people is regretfully too common among Spanish civil servants and authorities in spite of the official status of the languages (when there is one) and against all the international treaties and conventions signed and ratified by the </w:t>
      </w:r>
      <w:smartTag w:uri="urn:schemas-microsoft-com:office:smarttags" w:element="place">
        <w:smartTag w:uri="urn:schemas-microsoft-com:office:smarttags" w:element="PlaceType">
          <w:r w:rsidRPr="00BD5E03">
            <w:rPr>
              <w:rFonts w:ascii="Calibri" w:hAnsi="Calibri" w:cs="Calibri"/>
              <w:lang w:val="en-GB"/>
            </w:rPr>
            <w:t>Kingdom</w:t>
          </w:r>
        </w:smartTag>
        <w:r w:rsidRPr="00BD5E03">
          <w:rPr>
            <w:rFonts w:ascii="Calibri" w:hAnsi="Calibri" w:cs="Calibri"/>
            <w:lang w:val="en-GB"/>
          </w:rPr>
          <w:t xml:space="preserve"> of </w:t>
        </w:r>
        <w:smartTag w:uri="urn:schemas-microsoft-com:office:smarttags" w:element="PlaceName">
          <w:r w:rsidRPr="00BD5E03">
            <w:rPr>
              <w:rFonts w:ascii="Calibri" w:hAnsi="Calibri" w:cs="Calibri"/>
              <w:lang w:val="en-GB"/>
            </w:rPr>
            <w:t>Spain</w:t>
          </w:r>
        </w:smartTag>
      </w:smartTag>
      <w:r w:rsidRPr="00BD5E03">
        <w:rPr>
          <w:rFonts w:ascii="Calibri" w:hAnsi="Calibri" w:cs="Calibri"/>
          <w:lang w:val="en-GB"/>
        </w:rPr>
        <w:t>.</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b/>
          <w:bCs/>
          <w:lang w:val="en-GB"/>
        </w:rPr>
        <w:t xml:space="preserve">Catalan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The pro-Catalan language Platform (</w:t>
      </w:r>
      <w:hyperlink r:id="rId8" w:history="1">
        <w:r w:rsidRPr="00BD5E03">
          <w:rPr>
            <w:rStyle w:val="Hyperlink"/>
            <w:rFonts w:ascii="Calibri" w:hAnsi="Calibri" w:cs="Calibri"/>
            <w:color w:val="0433FF"/>
            <w:lang w:val="en-GB"/>
          </w:rPr>
          <w:t>Plataforma per la llengua</w:t>
        </w:r>
      </w:hyperlink>
      <w:r>
        <w:rPr>
          <w:rFonts w:ascii="Calibri" w:hAnsi="Calibri" w:cs="Calibri"/>
          <w:lang w:val="en-GB"/>
        </w:rPr>
        <w:t>) prepared a report </w:t>
      </w:r>
      <w:r w:rsidRPr="00BD5E03">
        <w:rPr>
          <w:rFonts w:ascii="Calibri" w:hAnsi="Calibri" w:cs="Calibri"/>
          <w:lang w:val="en-GB"/>
        </w:rPr>
        <w:t>containing 40 cases of serious linguistic discrimination committed by public authorities against Catalan-speaking that have taken place in the Catalan-speaking territories between 2007 and the first four months of 2013.</w:t>
      </w:r>
      <w:r>
        <w:rPr>
          <w:rStyle w:val="FootnoteReference"/>
          <w:rFonts w:ascii="Calibri" w:hAnsi="Calibri" w:cs="Calibri"/>
          <w:lang w:val="en-GB"/>
        </w:rPr>
        <w:footnoteReference w:id="1"/>
      </w:r>
      <w:r w:rsidRPr="00BD5E03">
        <w:rPr>
          <w:rFonts w:ascii="Calibri" w:hAnsi="Calibri" w:cs="Calibri"/>
          <w:lang w:val="en-GB"/>
        </w:rPr>
        <w:t xml:space="preserve"> Unfortunately, the cases reported are but a part of the totality of the linguistic discrimination that actually occurs, since in many cases the victims of such illegal abuse never report it and nor do they reach the organisations that work to protect the language, or the media. In this regard, the cases described are merely the visible part of a much broader problem that clearly shows up that the supremacist attitudes are common among Spanish civil servants and authorities.</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It is worth noting that the vast majority of the cases of linguistic discrimination analysed occurred in organisations or institutions that depend directly on the central State administration (more than 80% of all cases). This is especially serious since the central government is ultimately responsible for enforcing state laws, the Statutes of Autonomy and the international conventions signed and ratified by Spain, such as the European Charter for Regional or Minority Languages, the Framework Convention for the Protection of National Minorities and the Lisbon Treaty with its attached Charter of Fundamental Rights which prohibits discrimination on the grounds of language</w:t>
      </w:r>
    </w:p>
    <w:p w:rsidR="005B460E" w:rsidRPr="00BD5E03" w:rsidRDefault="005B460E" w:rsidP="004075E8">
      <w:pPr>
        <w:pStyle w:val="NormalWeb"/>
        <w:spacing w:before="0" w:beforeAutospacing="0" w:after="150" w:afterAutospacing="0"/>
        <w:jc w:val="both"/>
        <w:rPr>
          <w:rFonts w:ascii="Calibri" w:hAnsi="Calibri" w:cs="Calibri"/>
          <w:lang w:val="en-GB"/>
        </w:rPr>
      </w:pPr>
      <w:r w:rsidRPr="00BD5E03">
        <w:rPr>
          <w:rFonts w:ascii="Calibri" w:hAnsi="Calibri" w:cs="Calibri"/>
          <w:lang w:val="en-GB"/>
        </w:rPr>
        <w:t>Considering the reported facts</w:t>
      </w:r>
      <w:r>
        <w:rPr>
          <w:rFonts w:ascii="Calibri" w:hAnsi="Calibri" w:cs="Calibri"/>
          <w:lang w:val="en-GB"/>
        </w:rPr>
        <w:t>,</w:t>
      </w:r>
      <w:r w:rsidRPr="004075E8">
        <w:rPr>
          <w:rFonts w:ascii="Calibri" w:hAnsi="Calibri" w:cs="Calibri"/>
          <w:lang w:val="en-GB"/>
        </w:rPr>
        <w:t xml:space="preserve"> </w:t>
      </w:r>
      <w:r w:rsidRPr="00BD5E03">
        <w:rPr>
          <w:rFonts w:ascii="Calibri" w:hAnsi="Calibri" w:cs="Calibri"/>
          <w:lang w:val="en-GB"/>
        </w:rPr>
        <w:t>Catalan-speaking citizens</w:t>
      </w:r>
      <w:r>
        <w:rPr>
          <w:rFonts w:ascii="Calibri" w:hAnsi="Calibri" w:cs="Calibri"/>
          <w:lang w:val="en-GB"/>
        </w:rPr>
        <w:t xml:space="preserve"> are thus placed</w:t>
      </w:r>
      <w:r w:rsidRPr="00BD5E03">
        <w:rPr>
          <w:rFonts w:ascii="Calibri" w:hAnsi="Calibri" w:cs="Calibri"/>
          <w:lang w:val="en-GB"/>
        </w:rPr>
        <w:t xml:space="preserve"> in an extremely vulnerable posit</w:t>
      </w:r>
      <w:r>
        <w:rPr>
          <w:rFonts w:ascii="Calibri" w:hAnsi="Calibri" w:cs="Calibri"/>
          <w:lang w:val="en-GB"/>
        </w:rPr>
        <w:t xml:space="preserve">ion since they can do nothing else but report </w:t>
      </w:r>
      <w:r w:rsidRPr="00BD5E03">
        <w:rPr>
          <w:rFonts w:ascii="Calibri" w:hAnsi="Calibri" w:cs="Calibri"/>
          <w:lang w:val="en-GB"/>
        </w:rPr>
        <w:t xml:space="preserve">the abuses they receive to the very same institutions that are conducting the abuse.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The supremacist attitude which has been previously described as being too common among Spanish civil servants and authorities is crudely summarized by the expression of a Civil Guard when, after abusing a citizen at the Andorran border who had addressed him in Catalan, he was reminded that his behaviour was illegal because the law protects the use of Catalan in dealings with the administration: "</w:t>
      </w:r>
      <w:r w:rsidRPr="00BD5E03">
        <w:rPr>
          <w:rFonts w:ascii="Calibri" w:hAnsi="Calibri" w:cs="Calibri"/>
          <w:i/>
          <w:iCs/>
          <w:lang w:val="en-GB"/>
        </w:rPr>
        <w:t>I wipe my ass with this law because it is useless</w:t>
      </w:r>
      <w:r w:rsidRPr="00BD5E03">
        <w:rPr>
          <w:rFonts w:ascii="Calibri" w:hAnsi="Calibri" w:cs="Calibri"/>
          <w:lang w:val="en-GB"/>
        </w:rPr>
        <w:t>" (document #1; case #18). </w:t>
      </w:r>
    </w:p>
    <w:p w:rsidR="005B460E" w:rsidRPr="00BD5E03" w:rsidRDefault="005B460E" w:rsidP="00BD5E03">
      <w:pPr>
        <w:pStyle w:val="NormalWeb"/>
        <w:spacing w:before="0" w:beforeAutospacing="0" w:after="150" w:afterAutospacing="0"/>
        <w:jc w:val="both"/>
        <w:rPr>
          <w:rFonts w:ascii="Calibri" w:hAnsi="Calibri" w:cs="Calibri"/>
          <w:lang w:val="en-GB"/>
        </w:rPr>
      </w:pPr>
      <w:r>
        <w:rPr>
          <w:rFonts w:ascii="Calibri" w:hAnsi="Calibri" w:cs="Calibri"/>
          <w:lang w:val="en-GB"/>
        </w:rPr>
        <w:t>Referring to the Plataforma Report, i</w:t>
      </w:r>
      <w:r w:rsidRPr="00BD5E03">
        <w:rPr>
          <w:rFonts w:ascii="Calibri" w:hAnsi="Calibri" w:cs="Calibri"/>
          <w:lang w:val="en-GB"/>
        </w:rPr>
        <w:t>t is important to clearly state that the linguistic component is just a part of the human rights violations reported, which could also be fairly considered as acts of xenophobia (cases 2, 10 and 12), physical abuse (cases 6, 9, 26, 29 and 38), humiliation and harassment (cases 1,3,4,5,8,14,18,19,22,25,37,39 and 40) or of damaged interests and violation of legal guarantees (cases 11,13,15,16,17,20,21,23,24,27,28 and 30-36). The two most physically violent assaults occurred in airport facilities, where two people were beaten by officers of the security forces for speaking Catalan (cases 9 and 26).</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Some cases have even involved the denial of medical care (cases 23, against a 80 year-old woman and 23, against a male patient who was running a temperature of 38C degrees and had to leave without being attended to by the doctor, plus had to put up with sarcastic comments from other hospital workers).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At the courts, which should stand as guarantors for Human Rights the situation is particularly serious. A judge took the custody of a daughter away from her father by alleging that he spoke to her in Catalan to separate her from her mother (case 34). Going even </w:t>
      </w:r>
      <w:r>
        <w:rPr>
          <w:rFonts w:ascii="Calibri" w:hAnsi="Calibri" w:cs="Calibri"/>
          <w:lang w:val="en-GB"/>
        </w:rPr>
        <w:t>further, another judge took</w:t>
      </w:r>
      <w:r w:rsidRPr="00BD5E03">
        <w:rPr>
          <w:rFonts w:ascii="Calibri" w:hAnsi="Calibri" w:cs="Calibri"/>
          <w:lang w:val="en-GB"/>
        </w:rPr>
        <w:t xml:space="preserve"> a girl’s custody away fr</w:t>
      </w:r>
      <w:r>
        <w:rPr>
          <w:rFonts w:ascii="Calibri" w:hAnsi="Calibri" w:cs="Calibri"/>
          <w:lang w:val="en-GB"/>
        </w:rPr>
        <w:t>om her mother because she</w:t>
      </w:r>
      <w:r w:rsidRPr="00BD5E03">
        <w:rPr>
          <w:rFonts w:ascii="Calibri" w:hAnsi="Calibri" w:cs="Calibri"/>
          <w:lang w:val="en-GB"/>
        </w:rPr>
        <w:t xml:space="preserve"> moved to Catalonia and the judge considers that living in a place with two official langu</w:t>
      </w:r>
      <w:r>
        <w:rPr>
          <w:rFonts w:ascii="Calibri" w:hAnsi="Calibri" w:cs="Calibri"/>
          <w:lang w:val="en-GB"/>
        </w:rPr>
        <w:t>ages is (literally) ‘dangerous’</w:t>
      </w:r>
      <w:r w:rsidRPr="00BD5E03">
        <w:rPr>
          <w:rFonts w:ascii="Calibri" w:hAnsi="Calibri" w:cs="Calibri"/>
          <w:lang w:val="en-GB"/>
        </w:rPr>
        <w:t>(</w:t>
      </w:r>
      <w:hyperlink r:id="rId9" w:history="1">
        <w:r w:rsidRPr="00BD5E03">
          <w:rPr>
            <w:rStyle w:val="Hyperlink"/>
            <w:rFonts w:ascii="Calibri" w:hAnsi="Calibri" w:cs="Calibri"/>
            <w:color w:val="0433FF"/>
            <w:lang w:val="en-GB"/>
          </w:rPr>
          <w:t>http://ccaa.elpais.com/ccaa/2014/03/26/catalunya/1395862339_860105.html</w:t>
        </w:r>
      </w:hyperlink>
      <w:r w:rsidRPr="00BD5E03">
        <w:rPr>
          <w:rFonts w:ascii="Calibri" w:hAnsi="Calibri" w:cs="Calibri"/>
          <w:lang w:val="en-GB"/>
        </w:rPr>
        <w:t xml:space="preserve">). Neither the judges nor their clearly supremacist opinions have been challenged by any Spanish legal authority. We have just to imagine what would be the reaction if a Spanish judge would take custody away from an English-speaking parent because of him or her speaking English to their offspring. If it would be absolutely unthinkable, even considering that English is not an official language in </w:t>
      </w:r>
      <w:smartTag w:uri="urn:schemas-microsoft-com:office:smarttags" w:element="place">
        <w:smartTag w:uri="urn:schemas-microsoft-com:office:smarttags" w:element="country-region">
          <w:r w:rsidRPr="00BD5E03">
            <w:rPr>
              <w:rFonts w:ascii="Calibri" w:hAnsi="Calibri" w:cs="Calibri"/>
              <w:lang w:val="en-GB"/>
            </w:rPr>
            <w:t>Spain</w:t>
          </w:r>
        </w:smartTag>
      </w:smartTag>
      <w:r w:rsidRPr="00BD5E03">
        <w:rPr>
          <w:rFonts w:ascii="Calibri" w:hAnsi="Calibri" w:cs="Calibri"/>
          <w:lang w:val="en-GB"/>
        </w:rPr>
        <w:t xml:space="preserve">, then how is it possible to apply this completely discriminatory attitude to a Catalan-speaking citizen or to a mother who has simply moved to </w:t>
      </w:r>
      <w:smartTag w:uri="urn:schemas-microsoft-com:office:smarttags" w:element="place">
        <w:smartTag w:uri="urn:schemas-microsoft-com:office:smarttags" w:element="State">
          <w:r w:rsidRPr="00BD5E03">
            <w:rPr>
              <w:rFonts w:ascii="Calibri" w:hAnsi="Calibri" w:cs="Calibri"/>
              <w:lang w:val="en-GB"/>
            </w:rPr>
            <w:t>Catalonia</w:t>
          </w:r>
        </w:smartTag>
      </w:smartTag>
      <w:r w:rsidRPr="00BD5E03">
        <w:rPr>
          <w:rFonts w:ascii="Calibri" w:hAnsi="Calibri" w:cs="Calibri"/>
          <w:lang w:val="en-GB"/>
        </w:rPr>
        <w:t>?</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In the Valencian Country, less than one third of the population are able to access Catalan medium education. In 2014 the Conselleria (Ministry) of Educ</w:t>
      </w:r>
      <w:r>
        <w:rPr>
          <w:rFonts w:ascii="Calibri" w:hAnsi="Calibri" w:cs="Calibri"/>
          <w:lang w:val="en-GB"/>
        </w:rPr>
        <w:t xml:space="preserve">ation </w:t>
      </w:r>
      <w:r w:rsidRPr="00BD5E03">
        <w:rPr>
          <w:rFonts w:ascii="Calibri" w:hAnsi="Calibri" w:cs="Calibri"/>
          <w:lang w:val="en-GB"/>
        </w:rPr>
        <w:t xml:space="preserve">closed 151 Catalan medium units against </w:t>
      </w:r>
      <w:r>
        <w:rPr>
          <w:rFonts w:ascii="Calibri" w:hAnsi="Calibri" w:cs="Calibri"/>
          <w:lang w:val="en-GB"/>
        </w:rPr>
        <w:t>the wishes of the families, and</w:t>
      </w:r>
      <w:r w:rsidRPr="00BD5E03">
        <w:rPr>
          <w:rFonts w:ascii="Calibri" w:hAnsi="Calibri" w:cs="Calibri"/>
          <w:lang w:val="en-GB"/>
        </w:rPr>
        <w:t xml:space="preserve"> removed more than 4,000 vacancies in Catalan. At the same time they have opened units in Castilian-Spanish for just four students in the city of </w:t>
      </w:r>
      <w:smartTag w:uri="urn:schemas-microsoft-com:office:smarttags" w:element="place">
        <w:smartTag w:uri="urn:schemas-microsoft-com:office:smarttags" w:element="City">
          <w:r w:rsidRPr="00BD5E03">
            <w:rPr>
              <w:rFonts w:ascii="Calibri" w:hAnsi="Calibri" w:cs="Calibri"/>
              <w:lang w:val="en-GB"/>
            </w:rPr>
            <w:t>Valencia</w:t>
          </w:r>
        </w:smartTag>
      </w:smartTag>
      <w:r w:rsidRPr="00BD5E03">
        <w:rPr>
          <w:rFonts w:ascii="Calibri" w:hAnsi="Calibri" w:cs="Calibri"/>
          <w:lang w:val="en-GB"/>
        </w:rPr>
        <w:t xml:space="preserve">. It has to be stressed that these policies have been enforced in spite of the recommendations derived from the ECRML second evaluation report (paragraphs 866-871), in which the Committee of Experts considered, in the light of the undertakings entered into by Spain, i.e. the highest under Article 8, that these were only partly fulfilled. It urged the competent authorities to develop educational models essentially in Valencian for the whole primary school curriculum as well as for secondary school. The competent authorities were also encouraged to make these models available throughout the </w:t>
      </w:r>
      <w:smartTag w:uri="urn:schemas-microsoft-com:office:smarttags" w:element="place">
        <w:smartTag w:uri="urn:schemas-microsoft-com:office:smarttags" w:element="PlaceType">
          <w:r w:rsidRPr="00BD5E03">
            <w:rPr>
              <w:rFonts w:ascii="Calibri" w:hAnsi="Calibri" w:cs="Calibri"/>
              <w:lang w:val="en-GB"/>
            </w:rPr>
            <w:t>territory</w:t>
          </w:r>
        </w:smartTag>
        <w:r w:rsidRPr="00BD5E03">
          <w:rPr>
            <w:rFonts w:ascii="Calibri" w:hAnsi="Calibri" w:cs="Calibri"/>
            <w:lang w:val="en-GB"/>
          </w:rPr>
          <w:t xml:space="preserve"> of </w:t>
        </w:r>
        <w:smartTag w:uri="urn:schemas-microsoft-com:office:smarttags" w:element="PlaceName">
          <w:r w:rsidRPr="00BD5E03">
            <w:rPr>
              <w:rFonts w:ascii="Calibri" w:hAnsi="Calibri" w:cs="Calibri"/>
              <w:lang w:val="en-GB"/>
            </w:rPr>
            <w:t>Valencia</w:t>
          </w:r>
        </w:smartTag>
      </w:smartTag>
      <w:r w:rsidRPr="00BD5E03">
        <w:rPr>
          <w:rFonts w:ascii="Calibri" w:hAnsi="Calibri" w:cs="Calibri"/>
          <w:lang w:val="en-GB"/>
        </w:rPr>
        <w:t xml:space="preserve"> where Valencian is used and to clarify whether this is the case for the existing “full-immersion” model, including where pre-school education is concerned.</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Moreover, even in </w:t>
      </w:r>
      <w:smartTag w:uri="urn:schemas-microsoft-com:office:smarttags" w:element="place">
        <w:smartTag w:uri="urn:schemas-microsoft-com:office:smarttags" w:element="State">
          <w:r w:rsidRPr="00BD5E03">
            <w:rPr>
              <w:rFonts w:ascii="Calibri" w:hAnsi="Calibri" w:cs="Calibri"/>
              <w:lang w:val="en-GB"/>
            </w:rPr>
            <w:t>Catalonia</w:t>
          </w:r>
        </w:smartTag>
      </w:smartTag>
      <w:r w:rsidRPr="00BD5E03">
        <w:rPr>
          <w:rFonts w:ascii="Calibri" w:hAnsi="Calibri" w:cs="Calibri"/>
          <w:lang w:val="en-GB"/>
        </w:rPr>
        <w:t>, just one Castilian-speaking family is enough to force a whole unit to switch languages and continue education in Castilian-Spanish, even if they’ve been studying in Catalan for the last academic years. This is the law launched by Education Minister Mr. Wert who publicly admitted that the aim of the law was to turn Catalan students into real Spaniards (</w:t>
      </w:r>
      <w:r w:rsidRPr="00BD5E03">
        <w:rPr>
          <w:rFonts w:ascii="Calibri" w:hAnsi="Calibri" w:cs="Calibri"/>
          <w:i/>
          <w:iCs/>
          <w:lang w:val="en-GB"/>
        </w:rPr>
        <w:t>españolizar</w:t>
      </w:r>
      <w:r w:rsidRPr="00BD5E03">
        <w:rPr>
          <w:rFonts w:ascii="Calibri" w:hAnsi="Calibri" w:cs="Calibri"/>
          <w:lang w:val="en-GB"/>
        </w:rPr>
        <w:t>) (</w:t>
      </w:r>
      <w:hyperlink r:id="rId10" w:history="1">
        <w:r w:rsidRPr="00BD5E03">
          <w:rPr>
            <w:rStyle w:val="Hyperlink"/>
            <w:rFonts w:ascii="Calibri" w:hAnsi="Calibri" w:cs="Calibri"/>
            <w:color w:val="0433FF"/>
            <w:lang w:val="en-GB"/>
          </w:rPr>
          <w:t>http://www.elmundo.es/elmundo/2012/10/10/espana/1349858437.html</w:t>
        </w:r>
      </w:hyperlink>
      <w:r w:rsidRPr="00BD5E03">
        <w:rPr>
          <w:rFonts w:ascii="Calibri" w:hAnsi="Calibri" w:cs="Calibri"/>
          <w:lang w:val="en-GB"/>
        </w:rPr>
        <w:t>).</w:t>
      </w:r>
    </w:p>
    <w:p w:rsidR="005B460E" w:rsidRPr="00BD5E03" w:rsidRDefault="005B460E" w:rsidP="00BD5E03">
      <w:pPr>
        <w:pStyle w:val="NormalWeb"/>
        <w:spacing w:before="0" w:beforeAutospacing="0" w:after="150" w:afterAutospacing="0"/>
        <w:jc w:val="both"/>
        <w:rPr>
          <w:rFonts w:ascii="Calibri" w:hAnsi="Calibri" w:cs="Calibri"/>
          <w:lang w:val="en-GB"/>
        </w:rPr>
      </w:pP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 xml:space="preserve">In the </w:t>
      </w:r>
      <w:smartTag w:uri="urn:schemas-microsoft-com:office:smarttags" w:element="place">
        <w:r w:rsidRPr="00BD5E03">
          <w:rPr>
            <w:rFonts w:ascii="Calibri" w:hAnsi="Calibri" w:cs="Calibri"/>
            <w:lang w:val="en-GB"/>
          </w:rPr>
          <w:t>Balearic Islands</w:t>
        </w:r>
      </w:smartTag>
      <w:r w:rsidRPr="00BD5E03">
        <w:rPr>
          <w:rFonts w:ascii="Calibri" w:hAnsi="Calibri" w:cs="Calibri"/>
          <w:lang w:val="en-GB"/>
        </w:rPr>
        <w:t xml:space="preserve"> the situation has severely worsened since the current President, Mr. Bauzá, took government. As an example of the conflict between the Balearic Government (People’s Party) and the education community (parents as well as teachers and studen</w:t>
      </w:r>
      <w:r>
        <w:rPr>
          <w:rFonts w:ascii="Calibri" w:hAnsi="Calibri" w:cs="Calibri"/>
          <w:lang w:val="en-GB"/>
        </w:rPr>
        <w:t>ts), Professor Jaume Bonet went on</w:t>
      </w:r>
      <w:r w:rsidRPr="00BD5E03">
        <w:rPr>
          <w:rFonts w:ascii="Calibri" w:hAnsi="Calibri" w:cs="Calibri"/>
          <w:lang w:val="en-GB"/>
        </w:rPr>
        <w:t xml:space="preserve"> </w:t>
      </w:r>
      <w:hyperlink r:id="rId11" w:history="1">
        <w:r w:rsidRPr="00BD5E03">
          <w:rPr>
            <w:rStyle w:val="Hyperlink"/>
            <w:rFonts w:ascii="Calibri" w:hAnsi="Calibri" w:cs="Calibri"/>
            <w:color w:val="FF6600"/>
            <w:lang w:val="en-GB"/>
          </w:rPr>
          <w:t>hunger strike</w:t>
        </w:r>
      </w:hyperlink>
      <w:r w:rsidRPr="00BD5E03">
        <w:rPr>
          <w:rFonts w:ascii="Calibri" w:hAnsi="Calibri" w:cs="Calibri"/>
          <w:lang w:val="en-GB"/>
        </w:rPr>
        <w:t xml:space="preserve"> in order to compel President Bauzà to accept a dialogue with educators that defend a </w:t>
      </w:r>
      <w:r>
        <w:rPr>
          <w:rFonts w:ascii="Calibri" w:hAnsi="Calibri" w:cs="Calibri"/>
          <w:lang w:val="en-GB"/>
        </w:rPr>
        <w:t>high-</w:t>
      </w:r>
      <w:r w:rsidRPr="00BD5E03">
        <w:rPr>
          <w:rFonts w:ascii="Calibri" w:hAnsi="Calibri" w:cs="Calibri"/>
          <w:lang w:val="en-GB"/>
        </w:rPr>
        <w:t xml:space="preserve">quality public school system taught in the Catalan language. In </w:t>
      </w:r>
      <w:r>
        <w:rPr>
          <w:rFonts w:ascii="Calibri" w:hAnsi="Calibri" w:cs="Calibri"/>
          <w:lang w:val="en-GB"/>
        </w:rPr>
        <w:t xml:space="preserve">the area of Public Administration the government </w:t>
      </w:r>
      <w:r w:rsidRPr="00BD5E03">
        <w:rPr>
          <w:rFonts w:ascii="Calibri" w:hAnsi="Calibri" w:cs="Calibri"/>
          <w:lang w:val="en-GB"/>
        </w:rPr>
        <w:t>revoke</w:t>
      </w:r>
      <w:r>
        <w:rPr>
          <w:rFonts w:ascii="Calibri" w:hAnsi="Calibri" w:cs="Calibri"/>
          <w:lang w:val="en-GB"/>
        </w:rPr>
        <w:t>d</w:t>
      </w:r>
      <w:r w:rsidRPr="00BD5E03">
        <w:rPr>
          <w:rFonts w:ascii="Calibri" w:hAnsi="Calibri" w:cs="Calibri"/>
          <w:lang w:val="en-GB"/>
        </w:rPr>
        <w:t xml:space="preserve"> the compulsory </w:t>
      </w:r>
      <w:r>
        <w:rPr>
          <w:rFonts w:ascii="Calibri" w:hAnsi="Calibri" w:cs="Calibri"/>
          <w:lang w:val="en-GB"/>
        </w:rPr>
        <w:t>knowledge of Catalan necessary to</w:t>
      </w:r>
      <w:r w:rsidRPr="00BD5E03">
        <w:rPr>
          <w:rFonts w:ascii="Calibri" w:hAnsi="Calibri" w:cs="Calibri"/>
          <w:lang w:val="en-GB"/>
        </w:rPr>
        <w:t xml:space="preserve"> access jobs as civil servants.</w:t>
      </w:r>
    </w:p>
    <w:p w:rsidR="005B460E" w:rsidRPr="00BD5E03" w:rsidRDefault="005B460E" w:rsidP="00BD5E03">
      <w:pPr>
        <w:pStyle w:val="NormalWeb"/>
        <w:spacing w:before="0" w:beforeAutospacing="0" w:after="150" w:afterAutospacing="0"/>
        <w:jc w:val="both"/>
        <w:rPr>
          <w:rFonts w:ascii="Calibri" w:hAnsi="Calibri" w:cs="Calibri"/>
          <w:lang w:val="en-GB"/>
        </w:rPr>
      </w:pPr>
    </w:p>
    <w:p w:rsidR="005B460E" w:rsidRPr="00BD5E03" w:rsidRDefault="005B460E" w:rsidP="00BD5E03">
      <w:pPr>
        <w:pStyle w:val="NormalWeb"/>
        <w:spacing w:before="0" w:beforeAutospacing="0" w:after="150" w:afterAutospacing="0"/>
        <w:jc w:val="both"/>
        <w:rPr>
          <w:rFonts w:ascii="Calibri" w:hAnsi="Calibri" w:cs="Calibri"/>
          <w:lang w:val="en-GB"/>
        </w:rPr>
      </w:pPr>
      <w:r>
        <w:rPr>
          <w:rFonts w:ascii="Calibri" w:hAnsi="Calibri" w:cs="Calibri"/>
          <w:b/>
          <w:bCs/>
          <w:lang w:val="en-GB"/>
        </w:rPr>
        <w:t>Galici</w:t>
      </w:r>
      <w:r w:rsidRPr="00BD5E03">
        <w:rPr>
          <w:rFonts w:ascii="Calibri" w:hAnsi="Calibri" w:cs="Calibri"/>
          <w:b/>
          <w:bCs/>
          <w:lang w:val="en-GB"/>
        </w:rPr>
        <w:t xml:space="preserve">an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Public administration is the one area hardest hit by the rec</w:t>
      </w:r>
      <w:r>
        <w:rPr>
          <w:rFonts w:ascii="Calibri" w:hAnsi="Calibri" w:cs="Calibri"/>
          <w:lang w:val="en-GB"/>
        </w:rPr>
        <w:t>ent setbacks affecting the Galici</w:t>
      </w:r>
      <w:r w:rsidRPr="00BD5E03">
        <w:rPr>
          <w:rFonts w:ascii="Calibri" w:hAnsi="Calibri" w:cs="Calibri"/>
          <w:lang w:val="en-GB"/>
        </w:rPr>
        <w:t>an language, partly because it is the main sector responsible for protecting and promoting our language, but al</w:t>
      </w:r>
      <w:r>
        <w:rPr>
          <w:rFonts w:ascii="Calibri" w:hAnsi="Calibri" w:cs="Calibri"/>
          <w:lang w:val="en-GB"/>
        </w:rPr>
        <w:t>so because the Spanish and Galici</w:t>
      </w:r>
      <w:r w:rsidRPr="00BD5E03">
        <w:rPr>
          <w:rFonts w:ascii="Calibri" w:hAnsi="Calibri" w:cs="Calibri"/>
          <w:lang w:val="en-GB"/>
        </w:rPr>
        <w:t>an governments are either failing to implement measur</w:t>
      </w:r>
      <w:r>
        <w:rPr>
          <w:rFonts w:ascii="Calibri" w:hAnsi="Calibri" w:cs="Calibri"/>
          <w:lang w:val="en-GB"/>
        </w:rPr>
        <w:t>es designed to protect the Galici</w:t>
      </w:r>
      <w:r w:rsidRPr="00BD5E03">
        <w:rPr>
          <w:rFonts w:ascii="Calibri" w:hAnsi="Calibri" w:cs="Calibri"/>
          <w:lang w:val="en-GB"/>
        </w:rPr>
        <w:t>an language or actively applying measures leading to a clear regression. Over recen</w:t>
      </w:r>
      <w:r>
        <w:rPr>
          <w:rFonts w:ascii="Calibri" w:hAnsi="Calibri" w:cs="Calibri"/>
          <w:lang w:val="en-GB"/>
        </w:rPr>
        <w:t>t months, for example, the Galici</w:t>
      </w:r>
      <w:r w:rsidRPr="00BD5E03">
        <w:rPr>
          <w:rFonts w:ascii="Calibri" w:hAnsi="Calibri" w:cs="Calibri"/>
          <w:lang w:val="en-GB"/>
        </w:rPr>
        <w:t>an government has issued instructions to local administrations to publish calls for tender in one of the official languages of the UE, which in practice means that they will be avai</w:t>
      </w:r>
      <w:r>
        <w:rPr>
          <w:rFonts w:ascii="Calibri" w:hAnsi="Calibri" w:cs="Calibri"/>
          <w:lang w:val="en-GB"/>
        </w:rPr>
        <w:t>lable in Spanish but not in Galici</w:t>
      </w:r>
      <w:r w:rsidRPr="00BD5E03">
        <w:rPr>
          <w:rFonts w:ascii="Calibri" w:hAnsi="Calibri" w:cs="Calibri"/>
          <w:lang w:val="en-GB"/>
        </w:rPr>
        <w:t>an, contrary to previous practice. In this case, it is clear that European legislation an</w:t>
      </w:r>
      <w:r>
        <w:rPr>
          <w:rFonts w:ascii="Calibri" w:hAnsi="Calibri" w:cs="Calibri"/>
          <w:lang w:val="en-GB"/>
        </w:rPr>
        <w:t>d the failure to recognise Galici</w:t>
      </w:r>
      <w:r w:rsidRPr="00BD5E03">
        <w:rPr>
          <w:rFonts w:ascii="Calibri" w:hAnsi="Calibri" w:cs="Calibri"/>
          <w:lang w:val="en-GB"/>
        </w:rPr>
        <w:t>an as an official EU language effectively undermine citizens’ rights, whilst at the same time running counter to Art. 10 of the European Charter for Regional or Minority Languages.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Education is severely affected</w:t>
      </w:r>
      <w:r>
        <w:rPr>
          <w:rFonts w:ascii="Calibri" w:hAnsi="Calibri" w:cs="Calibri"/>
          <w:lang w:val="en-GB"/>
        </w:rPr>
        <w:t xml:space="preserve"> by the recent setbacks in Galici</w:t>
      </w:r>
      <w:r w:rsidRPr="00BD5E03">
        <w:rPr>
          <w:rFonts w:ascii="Calibri" w:hAnsi="Calibri" w:cs="Calibri"/>
          <w:lang w:val="en-GB"/>
        </w:rPr>
        <w:t>a. Formal education is one of the main causes behind the r</w:t>
      </w:r>
      <w:r>
        <w:rPr>
          <w:rFonts w:ascii="Calibri" w:hAnsi="Calibri" w:cs="Calibri"/>
          <w:lang w:val="en-GB"/>
        </w:rPr>
        <w:t>apid drop in the number of Galici</w:t>
      </w:r>
      <w:r w:rsidRPr="00BD5E03">
        <w:rPr>
          <w:rFonts w:ascii="Calibri" w:hAnsi="Calibri" w:cs="Calibri"/>
          <w:lang w:val="en-GB"/>
        </w:rPr>
        <w:t>an speakers. The repeal of the Decree approved in 2007 intended</w:t>
      </w:r>
      <w:r>
        <w:rPr>
          <w:rFonts w:ascii="Calibri" w:hAnsi="Calibri" w:cs="Calibri"/>
          <w:lang w:val="en-GB"/>
        </w:rPr>
        <w:t xml:space="preserve"> to ensure the presence of Galici</w:t>
      </w:r>
      <w:r w:rsidRPr="00BD5E03">
        <w:rPr>
          <w:rFonts w:ascii="Calibri" w:hAnsi="Calibri" w:cs="Calibri"/>
          <w:lang w:val="en-GB"/>
        </w:rPr>
        <w:t xml:space="preserve">an on a par with Spanish as a language of instruction in primary and secondary education, replaced by the so-called Decree on Multilingualism </w:t>
      </w:r>
      <w:r>
        <w:rPr>
          <w:rFonts w:ascii="Calibri" w:hAnsi="Calibri" w:cs="Calibri"/>
          <w:lang w:val="en-GB"/>
        </w:rPr>
        <w:t>(which, in theory, reduces Galici</w:t>
      </w:r>
      <w:r w:rsidRPr="00BD5E03">
        <w:rPr>
          <w:rFonts w:ascii="Calibri" w:hAnsi="Calibri" w:cs="Calibri"/>
          <w:lang w:val="en-GB"/>
        </w:rPr>
        <w:t>an to one third, although, in practice, in most schools the actual nu</w:t>
      </w:r>
      <w:r>
        <w:rPr>
          <w:rFonts w:ascii="Calibri" w:hAnsi="Calibri" w:cs="Calibri"/>
          <w:lang w:val="en-GB"/>
        </w:rPr>
        <w:t>mber of subjects taught in Galici</w:t>
      </w:r>
      <w:r w:rsidRPr="00BD5E03">
        <w:rPr>
          <w:rFonts w:ascii="Calibri" w:hAnsi="Calibri" w:cs="Calibri"/>
          <w:lang w:val="en-GB"/>
        </w:rPr>
        <w:t xml:space="preserve">an is considerably lower) marked a turning-point, in </w:t>
      </w:r>
      <w:r>
        <w:rPr>
          <w:rFonts w:ascii="Calibri" w:hAnsi="Calibri" w:cs="Calibri"/>
          <w:lang w:val="en-GB"/>
        </w:rPr>
        <w:t>that as it was the current Galici</w:t>
      </w:r>
      <w:r w:rsidRPr="00BD5E03">
        <w:rPr>
          <w:rFonts w:ascii="Calibri" w:hAnsi="Calibri" w:cs="Calibri"/>
          <w:lang w:val="en-GB"/>
        </w:rPr>
        <w:t>an government which passed legislation which openly went against the language it is supposedly bound to protect and promote, as confirmed by the Committee of Experts of the Council of Europe in its last report regarding the application of the ECRML. Not only does the Decree effectiv</w:t>
      </w:r>
      <w:r>
        <w:rPr>
          <w:rFonts w:ascii="Calibri" w:hAnsi="Calibri" w:cs="Calibri"/>
          <w:lang w:val="en-GB"/>
        </w:rPr>
        <w:t>ely reduce the presence of Galici</w:t>
      </w:r>
      <w:r w:rsidRPr="00BD5E03">
        <w:rPr>
          <w:rFonts w:ascii="Calibri" w:hAnsi="Calibri" w:cs="Calibri"/>
          <w:lang w:val="en-GB"/>
        </w:rPr>
        <w:t>an in schools, but actively bans the teaching of certain</w:t>
      </w:r>
      <w:r>
        <w:rPr>
          <w:rFonts w:ascii="Calibri" w:hAnsi="Calibri" w:cs="Calibri"/>
          <w:lang w:val="en-GB"/>
        </w:rPr>
        <w:t xml:space="preserve"> subjects in Galici</w:t>
      </w:r>
      <w:r w:rsidRPr="00BD5E03">
        <w:rPr>
          <w:rFonts w:ascii="Calibri" w:hAnsi="Calibri" w:cs="Calibri"/>
          <w:lang w:val="en-GB"/>
        </w:rPr>
        <w:t>an, such as mathematics and scientific and technical subjects, for the first time since the end of Franco’s dictatorship.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At the same time, it is also currently imposs</w:t>
      </w:r>
      <w:r>
        <w:rPr>
          <w:rFonts w:ascii="Calibri" w:hAnsi="Calibri" w:cs="Calibri"/>
          <w:lang w:val="en-GB"/>
        </w:rPr>
        <w:t>ible to ensure teaching in Galici</w:t>
      </w:r>
      <w:r w:rsidRPr="00BD5E03">
        <w:rPr>
          <w:rFonts w:ascii="Calibri" w:hAnsi="Calibri" w:cs="Calibri"/>
          <w:lang w:val="en-GB"/>
        </w:rPr>
        <w:t>an in pre-primary, primary and secondary education, with the legislation passed by the State, namely the Bill for Improving Quality in Education, leading to a serious situation of inferiority for the co-official languages within the core curriculum as of the upcoming academic year, as well as providing families who so wish with the possibility to opt for education solely in Spanish. </w:t>
      </w:r>
    </w:p>
    <w:p w:rsidR="005B460E" w:rsidRPr="00BD5E03" w:rsidRDefault="005B460E" w:rsidP="00BD5E03">
      <w:pPr>
        <w:pStyle w:val="NormalWeb"/>
        <w:spacing w:before="0" w:beforeAutospacing="0" w:after="150" w:afterAutospacing="0"/>
        <w:jc w:val="both"/>
        <w:rPr>
          <w:rFonts w:ascii="Calibri" w:hAnsi="Calibri" w:cs="Calibri"/>
          <w:lang w:val="en-GB"/>
        </w:rPr>
      </w:pPr>
      <w:r>
        <w:rPr>
          <w:rFonts w:ascii="Calibri" w:hAnsi="Calibri" w:cs="Calibri"/>
          <w:lang w:val="en-GB"/>
        </w:rPr>
        <w:t>Also for the Galici</w:t>
      </w:r>
      <w:r w:rsidRPr="00BD5E03">
        <w:rPr>
          <w:rFonts w:ascii="Calibri" w:hAnsi="Calibri" w:cs="Calibri"/>
          <w:lang w:val="en-GB"/>
        </w:rPr>
        <w:t>an language, justice is an area of conflict in which the Legal rulings in the ECRML have bee</w:t>
      </w:r>
      <w:r>
        <w:rPr>
          <w:rFonts w:ascii="Calibri" w:hAnsi="Calibri" w:cs="Calibri"/>
          <w:lang w:val="en-GB"/>
        </w:rPr>
        <w:t>n systematically breached. Galici</w:t>
      </w:r>
      <w:r w:rsidRPr="00BD5E03">
        <w:rPr>
          <w:rFonts w:ascii="Calibri" w:hAnsi="Calibri" w:cs="Calibri"/>
          <w:lang w:val="en-GB"/>
        </w:rPr>
        <w:t>an accounts for no more than 5% of all of the legal notifications and resolutions, and the widespread denial of c</w:t>
      </w:r>
      <w:r>
        <w:rPr>
          <w:rFonts w:ascii="Calibri" w:hAnsi="Calibri" w:cs="Calibri"/>
          <w:lang w:val="en-GB"/>
        </w:rPr>
        <w:t>itizens’ rights to use the Galici</w:t>
      </w:r>
      <w:r w:rsidRPr="00BD5E03">
        <w:rPr>
          <w:rFonts w:ascii="Calibri" w:hAnsi="Calibri" w:cs="Calibri"/>
          <w:lang w:val="en-GB"/>
        </w:rPr>
        <w:t>an language in their dealings with the judicial system is further aggravated by the refusal on the part of the majority of the judiciary and th</w:t>
      </w:r>
      <w:r>
        <w:rPr>
          <w:rFonts w:ascii="Calibri" w:hAnsi="Calibri" w:cs="Calibri"/>
          <w:lang w:val="en-GB"/>
        </w:rPr>
        <w:t>e public prosecutor to use Galici</w:t>
      </w:r>
      <w:r w:rsidRPr="00BD5E03">
        <w:rPr>
          <w:rFonts w:ascii="Calibri" w:hAnsi="Calibri" w:cs="Calibri"/>
          <w:lang w:val="en-GB"/>
        </w:rPr>
        <w:t>an while carrying out their duties.</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Healthcare</w:t>
      </w:r>
      <w:r w:rsidRPr="00BD5E03">
        <w:rPr>
          <w:rFonts w:ascii="Calibri" w:hAnsi="Calibri" w:cs="Calibri"/>
          <w:b/>
          <w:bCs/>
          <w:lang w:val="en-GB"/>
        </w:rPr>
        <w:t xml:space="preserve"> </w:t>
      </w:r>
      <w:r>
        <w:rPr>
          <w:rFonts w:ascii="Calibri" w:hAnsi="Calibri" w:cs="Calibri"/>
          <w:lang w:val="en-GB"/>
        </w:rPr>
        <w:t xml:space="preserve">is </w:t>
      </w:r>
      <w:r w:rsidRPr="00BD5E03">
        <w:rPr>
          <w:rFonts w:ascii="Calibri" w:hAnsi="Calibri" w:cs="Calibri"/>
          <w:lang w:val="en-GB"/>
        </w:rPr>
        <w:t>another field where it has become increasingly difficult for citizens to be assisted in their chosen language since the People’s Party came to power in the Gali</w:t>
      </w:r>
      <w:r>
        <w:rPr>
          <w:rFonts w:ascii="Calibri" w:hAnsi="Calibri" w:cs="Calibri"/>
          <w:lang w:val="en-GB"/>
        </w:rPr>
        <w:t>ci</w:t>
      </w:r>
      <w:r w:rsidRPr="00BD5E03">
        <w:rPr>
          <w:rFonts w:ascii="Calibri" w:hAnsi="Calibri" w:cs="Calibri"/>
          <w:lang w:val="en-GB"/>
        </w:rPr>
        <w:t xml:space="preserve">an government, e.g. failing </w:t>
      </w:r>
      <w:r>
        <w:rPr>
          <w:rFonts w:ascii="Calibri" w:hAnsi="Calibri" w:cs="Calibri"/>
          <w:lang w:val="en-GB"/>
        </w:rPr>
        <w:t>to provide patients with a Galici</w:t>
      </w:r>
      <w:r w:rsidRPr="00BD5E03">
        <w:rPr>
          <w:rFonts w:ascii="Calibri" w:hAnsi="Calibri" w:cs="Calibri"/>
          <w:lang w:val="en-GB"/>
        </w:rPr>
        <w:t>an-language version of medical consent forms or, in the most dramatic cas</w:t>
      </w:r>
      <w:r>
        <w:rPr>
          <w:rFonts w:ascii="Calibri" w:hAnsi="Calibri" w:cs="Calibri"/>
          <w:lang w:val="en-GB"/>
        </w:rPr>
        <w:t>es, are asked not to speak Galici</w:t>
      </w:r>
      <w:r w:rsidRPr="00BD5E03">
        <w:rPr>
          <w:rFonts w:ascii="Calibri" w:hAnsi="Calibri" w:cs="Calibri"/>
          <w:lang w:val="en-GB"/>
        </w:rPr>
        <w:t>an at their own home by a Family Doctor (26/07/2012) or forced to postpone tests out of having requ</w:t>
      </w:r>
      <w:r>
        <w:rPr>
          <w:rFonts w:ascii="Calibri" w:hAnsi="Calibri" w:cs="Calibri"/>
          <w:lang w:val="en-GB"/>
        </w:rPr>
        <w:t>ested the documentation in Galici</w:t>
      </w:r>
      <w:r w:rsidRPr="00BD5E03">
        <w:rPr>
          <w:rFonts w:ascii="Calibri" w:hAnsi="Calibri" w:cs="Calibri"/>
          <w:lang w:val="en-GB"/>
        </w:rPr>
        <w:t>an (03/04/2013).</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b/>
          <w:bCs/>
          <w:lang w:val="en-GB"/>
        </w:rPr>
        <w:t xml:space="preserve">Basque </w:t>
      </w:r>
    </w:p>
    <w:p w:rsidR="005B460E" w:rsidRPr="00BD5E03" w:rsidRDefault="005B460E" w:rsidP="00BD5E03">
      <w:pPr>
        <w:pStyle w:val="NormalWeb"/>
        <w:spacing w:before="0" w:beforeAutospacing="0" w:after="150" w:afterAutospacing="0"/>
        <w:jc w:val="both"/>
        <w:rPr>
          <w:rFonts w:ascii="Calibri" w:hAnsi="Calibri" w:cs="Calibri"/>
          <w:lang w:val="en-GB"/>
        </w:rPr>
      </w:pPr>
      <w:r w:rsidRPr="00BD5E03">
        <w:rPr>
          <w:rFonts w:ascii="Calibri" w:hAnsi="Calibri" w:cs="Calibri"/>
          <w:lang w:val="en-GB"/>
        </w:rPr>
        <w:t>For the Basque language the most problematic area (although not exclusively) is the</w:t>
      </w:r>
      <w:r>
        <w:rPr>
          <w:rFonts w:ascii="Calibri" w:hAnsi="Calibri" w:cs="Calibri"/>
          <w:lang w:val="en-GB"/>
        </w:rPr>
        <w:t xml:space="preserve"> Community of Navarre, It is a </w:t>
      </w:r>
      <w:r w:rsidRPr="00BD5E03">
        <w:rPr>
          <w:rFonts w:ascii="Calibri" w:hAnsi="Calibri" w:cs="Calibri"/>
          <w:lang w:val="en-GB"/>
        </w:rPr>
        <w:t>unique case in Europe where, in the same territory and under the same laws, the linguistic rights of the citizens are recognised depending</w:t>
      </w:r>
      <w:r>
        <w:rPr>
          <w:rFonts w:ascii="Calibri" w:hAnsi="Calibri" w:cs="Calibri"/>
          <w:lang w:val="en-GB"/>
        </w:rPr>
        <w:t xml:space="preserve"> on</w:t>
      </w:r>
      <w:r w:rsidRPr="00BD5E03">
        <w:rPr>
          <w:rFonts w:ascii="Calibri" w:hAnsi="Calibri" w:cs="Calibri"/>
          <w:lang w:val="en-GB"/>
        </w:rPr>
        <w:t xml:space="preserve"> the town or city they live in. The </w:t>
      </w:r>
      <w:r w:rsidRPr="00BD5E03">
        <w:rPr>
          <w:rFonts w:ascii="Calibri" w:hAnsi="Calibri" w:cs="Calibri"/>
          <w:b/>
          <w:bCs/>
          <w:i/>
          <w:iCs/>
          <w:lang w:val="en-GB"/>
        </w:rPr>
        <w:t xml:space="preserve">Organic Law 13/1982 of 10 August on the Reintegration and Improvement on the Autonomous Regime in Navarre </w:t>
      </w:r>
      <w:r w:rsidRPr="00BD5E03">
        <w:rPr>
          <w:rFonts w:ascii="Calibri" w:hAnsi="Calibri" w:cs="Calibri"/>
          <w:lang w:val="en-GB"/>
        </w:rPr>
        <w:t>states that:</w:t>
      </w:r>
    </w:p>
    <w:p w:rsidR="005B460E" w:rsidRPr="00BD5E03" w:rsidRDefault="005B460E" w:rsidP="00BD5E03">
      <w:pPr>
        <w:pStyle w:val="NormalWeb"/>
        <w:spacing w:before="0" w:beforeAutospacing="0" w:after="0" w:afterAutospacing="0"/>
        <w:ind w:left="531"/>
        <w:jc w:val="both"/>
        <w:rPr>
          <w:rFonts w:ascii="Calibri" w:hAnsi="Calibri" w:cs="Calibri"/>
          <w:lang w:val="en-GB"/>
        </w:rPr>
      </w:pPr>
      <w:r w:rsidRPr="00BD5E03">
        <w:rPr>
          <w:rFonts w:ascii="Calibri" w:hAnsi="Calibri" w:cs="Calibri"/>
          <w:i/>
          <w:iCs/>
          <w:lang w:val="en-GB"/>
        </w:rPr>
        <w:t>Article 9</w:t>
      </w:r>
    </w:p>
    <w:p w:rsidR="005B460E" w:rsidRPr="00BD5E03" w:rsidRDefault="005B460E" w:rsidP="00BD5E03">
      <w:pPr>
        <w:pStyle w:val="NormalWeb"/>
        <w:spacing w:before="0" w:beforeAutospacing="0" w:after="0" w:afterAutospacing="0"/>
        <w:ind w:left="531"/>
        <w:jc w:val="both"/>
        <w:rPr>
          <w:rFonts w:ascii="Calibri" w:hAnsi="Calibri" w:cs="Calibri"/>
          <w:lang w:val="en-GB"/>
        </w:rPr>
      </w:pPr>
      <w:r w:rsidRPr="00BD5E03">
        <w:rPr>
          <w:rFonts w:ascii="Calibri" w:hAnsi="Calibri" w:cs="Calibri"/>
          <w:i/>
          <w:iCs/>
          <w:lang w:val="en-GB"/>
        </w:rPr>
        <w:t>1. Spanish is the official language of Navarre.</w:t>
      </w:r>
    </w:p>
    <w:p w:rsidR="005B460E" w:rsidRPr="00BD5E03" w:rsidRDefault="005B460E" w:rsidP="00BD5E03">
      <w:pPr>
        <w:pStyle w:val="NormalWeb"/>
        <w:spacing w:before="0" w:beforeAutospacing="0" w:after="0" w:afterAutospacing="0"/>
        <w:ind w:left="531"/>
        <w:jc w:val="both"/>
        <w:rPr>
          <w:rFonts w:ascii="Calibri" w:hAnsi="Calibri" w:cs="Calibri"/>
          <w:lang w:val="en-GB"/>
        </w:rPr>
      </w:pPr>
      <w:r w:rsidRPr="00BD5E03">
        <w:rPr>
          <w:rFonts w:ascii="Calibri" w:hAnsi="Calibri" w:cs="Calibri"/>
          <w:i/>
          <w:iCs/>
          <w:lang w:val="en-GB"/>
        </w:rPr>
        <w:t>2. Basque language will also have the status of official language in the Basque-speaking zones of Navarre. A law will determine these zones and regulate the official use of the Basque language, and will provide for the teaching of this language within the framework of General State Legislation.</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0" w:afterAutospacing="0"/>
        <w:rPr>
          <w:rFonts w:ascii="Calibri" w:hAnsi="Calibri" w:cs="Calibri"/>
          <w:lang w:val="en-GB"/>
        </w:rPr>
      </w:pPr>
      <w:r>
        <w:rPr>
          <w:rFonts w:ascii="Calibri" w:hAnsi="Calibri" w:cs="Calibri"/>
          <w:lang w:val="en-GB"/>
        </w:rPr>
        <w:t>It’s difficult to understand wh</w:t>
      </w:r>
      <w:r w:rsidRPr="00BD5E03">
        <w:rPr>
          <w:rFonts w:ascii="Calibri" w:hAnsi="Calibri" w:cs="Calibri"/>
          <w:lang w:val="en-GB"/>
        </w:rPr>
        <w:t>y Navarre (600,000 inhabitants and 10,421 sq Km) has to be divided into three linguistic areas. Moreover, Pamplona (Iruñea), the capital of the Foral Community, where most major services are located, is in the mixed language area and thus Basque is not the official language of the capital and Basque-speaking citizens cannot exercise their linguistic rights when availing themselves of such public services. According to those premises, there are two different categories of citizens in Navarre: the Spanish-speaking ones who have full linguistic rights in the whole territory and Basque-speaking citizens who cannot enjoy the same rights.</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0" w:afterAutospacing="0"/>
        <w:rPr>
          <w:rFonts w:ascii="Calibri" w:hAnsi="Calibri" w:cs="Calibri"/>
          <w:lang w:val="en-GB"/>
        </w:rPr>
      </w:pPr>
      <w:r>
        <w:rPr>
          <w:rFonts w:ascii="Calibri" w:hAnsi="Calibri" w:cs="Calibri"/>
          <w:lang w:val="en-GB"/>
        </w:rPr>
        <w:t>E</w:t>
      </w:r>
      <w:r w:rsidRPr="00BD5E03">
        <w:rPr>
          <w:rFonts w:ascii="Calibri" w:hAnsi="Calibri" w:cs="Calibri"/>
          <w:lang w:val="en-GB"/>
        </w:rPr>
        <w:t>ducation is an important sector in which linguistic rights of children are systematically violated. In Navarre hund</w:t>
      </w:r>
      <w:r>
        <w:rPr>
          <w:rFonts w:ascii="Calibri" w:hAnsi="Calibri" w:cs="Calibri"/>
          <w:lang w:val="en-GB"/>
        </w:rPr>
        <w:t>reds of children have to cover </w:t>
      </w:r>
      <w:r w:rsidRPr="00BD5E03">
        <w:rPr>
          <w:rFonts w:ascii="Calibri" w:hAnsi="Calibri" w:cs="Calibri"/>
          <w:lang w:val="en-GB"/>
        </w:rPr>
        <w:t xml:space="preserve">thousands of miles a year in order to access courses in Basque, just because they live in an area where the law does not recognize the right to study in the native language of the territory. </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0" w:afterAutospacing="0"/>
        <w:rPr>
          <w:rFonts w:ascii="Calibri" w:hAnsi="Calibri" w:cs="Calibri"/>
          <w:lang w:val="en-GB"/>
        </w:rPr>
      </w:pPr>
      <w:r>
        <w:rPr>
          <w:rFonts w:ascii="Calibri" w:hAnsi="Calibri" w:cs="Calibri"/>
          <w:lang w:val="en-GB"/>
        </w:rPr>
        <w:t xml:space="preserve">An </w:t>
      </w:r>
      <w:r w:rsidRPr="00BD5E03">
        <w:rPr>
          <w:rFonts w:ascii="Calibri" w:hAnsi="Calibri" w:cs="Calibri"/>
          <w:lang w:val="en-GB"/>
        </w:rPr>
        <w:t>especially serious case has arisen recently when the media disclosed that the Guardia Civil (Spanish police force) had prepared a report based on tracking 1,652 people who serve as Basque language teachers in Navarre aimed at revealing every possible spurious connection with any of the illegal Basque political or social organizations. The continuous intent to associate the Basque language with terrorism is completely unacceptable in a democracy.</w:t>
      </w:r>
    </w:p>
    <w:p w:rsidR="005B460E" w:rsidRPr="00BD5E03" w:rsidRDefault="005B460E" w:rsidP="00BD5E03">
      <w:pPr>
        <w:pStyle w:val="NormalWeb"/>
        <w:spacing w:before="0" w:beforeAutospacing="0" w:after="0" w:afterAutospacing="0"/>
        <w:jc w:val="both"/>
        <w:rPr>
          <w:rFonts w:ascii="Calibri" w:hAnsi="Calibri" w:cs="Calibri"/>
          <w:lang w:val="en-GB"/>
        </w:rPr>
      </w:pPr>
    </w:p>
    <w:p w:rsidR="005B460E" w:rsidRPr="00BD5E03" w:rsidRDefault="005B460E" w:rsidP="00BD5E03">
      <w:pPr>
        <w:pStyle w:val="NormalWeb"/>
        <w:spacing w:before="0" w:beforeAutospacing="0" w:after="0" w:afterAutospacing="0"/>
        <w:jc w:val="both"/>
        <w:rPr>
          <w:rFonts w:ascii="Calibri" w:hAnsi="Calibri" w:cs="Calibri"/>
          <w:lang w:val="en-GB"/>
        </w:rPr>
      </w:pPr>
      <w:r w:rsidRPr="00BD5E03">
        <w:rPr>
          <w:rFonts w:ascii="Calibri" w:hAnsi="Calibri" w:cs="Calibri"/>
          <w:lang w:val="en-GB"/>
        </w:rPr>
        <w:t xml:space="preserve">Nevertheless, the violation of Basque-speaking citizens’ rights are not restricted to Navarre. In </w:t>
      </w:r>
      <w:r>
        <w:rPr>
          <w:rFonts w:ascii="Calibri" w:hAnsi="Calibri" w:cs="Calibri"/>
          <w:lang w:val="en-GB"/>
        </w:rPr>
        <w:t>Donostia -</w:t>
      </w:r>
      <w:r w:rsidRPr="00BD5E03">
        <w:rPr>
          <w:rFonts w:ascii="Calibri" w:hAnsi="Calibri" w:cs="Calibri"/>
          <w:lang w:val="en-GB"/>
        </w:rPr>
        <w:t>San Sebastian, a citizen who had asked the administrative court to conduct proceedings in Basque saw his process delayed for 274 d</w:t>
      </w:r>
      <w:r>
        <w:rPr>
          <w:rFonts w:ascii="Calibri" w:hAnsi="Calibri" w:cs="Calibri"/>
          <w:lang w:val="en-GB"/>
        </w:rPr>
        <w:t>ays. Near Bilbao, the court of </w:t>
      </w:r>
      <w:r w:rsidRPr="00BD5E03">
        <w:rPr>
          <w:rFonts w:ascii="Calibri" w:hAnsi="Calibri" w:cs="Calibri"/>
          <w:lang w:val="en-GB"/>
        </w:rPr>
        <w:t>Getxo rejected all the documents provided by a citizen in Basque language and let him know that the court would not take them into account because he didn´t present the document in Castilian-Spanish. Meanwhile, a young man has been tried for addressing a Guardia Civil in Basque language, so equating the use of an official language with disrespecting or attacking an authorit</w:t>
      </w:r>
      <w:r>
        <w:rPr>
          <w:rFonts w:ascii="Calibri" w:hAnsi="Calibri" w:cs="Calibri"/>
          <w:lang w:val="en-GB"/>
        </w:rPr>
        <w:t xml:space="preserve">y. In the public health system </w:t>
      </w:r>
      <w:r w:rsidRPr="00BD5E03">
        <w:rPr>
          <w:rFonts w:ascii="Calibri" w:hAnsi="Calibri" w:cs="Calibri"/>
          <w:lang w:val="en-GB"/>
        </w:rPr>
        <w:t xml:space="preserve">a </w:t>
      </w:r>
      <w:r>
        <w:rPr>
          <w:rFonts w:ascii="Calibri" w:hAnsi="Calibri" w:cs="Calibri"/>
          <w:lang w:val="en-GB"/>
        </w:rPr>
        <w:t xml:space="preserve">citizen who asked to have the </w:t>
      </w:r>
      <w:r w:rsidRPr="00BD5E03">
        <w:rPr>
          <w:rFonts w:ascii="Calibri" w:hAnsi="Calibri" w:cs="Calibri"/>
          <w:lang w:val="en-GB"/>
        </w:rPr>
        <w:t>forensic surgeon</w:t>
      </w:r>
      <w:r>
        <w:rPr>
          <w:rFonts w:ascii="Calibri" w:hAnsi="Calibri" w:cs="Calibri"/>
          <w:lang w:val="en-GB"/>
        </w:rPr>
        <w:t xml:space="preserve">’s tests in Basque </w:t>
      </w:r>
      <w:r w:rsidRPr="00BD5E03">
        <w:rPr>
          <w:rFonts w:ascii="Calibri" w:hAnsi="Calibri" w:cs="Calibri"/>
          <w:lang w:val="en-GB"/>
        </w:rPr>
        <w:t>was told that there are “no tests” in the Basque language.</w:t>
      </w:r>
    </w:p>
    <w:p w:rsidR="005B460E" w:rsidRPr="00BD5E03" w:rsidRDefault="005B460E" w:rsidP="00BD5E03">
      <w:pPr>
        <w:pStyle w:val="NormalWeb"/>
        <w:spacing w:before="0" w:beforeAutospacing="0" w:after="0" w:afterAutospacing="0"/>
        <w:jc w:val="both"/>
        <w:rPr>
          <w:rFonts w:ascii="Calibri" w:hAnsi="Calibri" w:cs="Calibri"/>
          <w:lang w:val="en-GB"/>
        </w:rPr>
      </w:pPr>
      <w:r w:rsidRPr="00BD5E03">
        <w:rPr>
          <w:rFonts w:ascii="Calibri" w:hAnsi="Calibri" w:cs="Calibri"/>
          <w:lang w:val="en-GB"/>
        </w:rPr>
        <w:t> </w:t>
      </w:r>
    </w:p>
    <w:p w:rsidR="005B460E" w:rsidRPr="00BD5E03" w:rsidRDefault="005B460E" w:rsidP="00BD5E03">
      <w:pPr>
        <w:pStyle w:val="NormalWeb"/>
        <w:spacing w:before="0" w:beforeAutospacing="0" w:after="0" w:afterAutospacing="0"/>
        <w:jc w:val="both"/>
        <w:rPr>
          <w:rFonts w:ascii="Calibri" w:hAnsi="Calibri" w:cs="Calibri"/>
          <w:lang w:val="en-GB"/>
        </w:rPr>
      </w:pPr>
      <w:r w:rsidRPr="00BD5E03">
        <w:rPr>
          <w:rFonts w:ascii="Calibri" w:hAnsi="Calibri" w:cs="Calibri"/>
          <w:b/>
          <w:bCs/>
          <w:lang w:val="en-GB"/>
        </w:rPr>
        <w:t>Asturian</w:t>
      </w:r>
      <w:r w:rsidRPr="00BD5E03">
        <w:rPr>
          <w:rFonts w:ascii="Calibri" w:hAnsi="Calibri" w:cs="Calibri"/>
          <w:lang w:val="en-GB"/>
        </w:rPr>
        <w:t xml:space="preserve"> </w:t>
      </w:r>
    </w:p>
    <w:p w:rsidR="005B460E" w:rsidRPr="00BD5E03" w:rsidRDefault="005B460E" w:rsidP="00BD5E03">
      <w:pPr>
        <w:pStyle w:val="NormalWeb"/>
        <w:spacing w:before="0" w:beforeAutospacing="0" w:after="0" w:afterAutospacing="0"/>
        <w:rPr>
          <w:rFonts w:ascii="Calibri" w:hAnsi="Calibri" w:cs="Calibri"/>
          <w:lang w:val="en-GB"/>
        </w:rPr>
      </w:pP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Pr>
          <w:rFonts w:ascii="Calibri" w:hAnsi="Calibri" w:cs="Calibri"/>
          <w:color w:val="000000"/>
          <w:lang w:val="en-GB"/>
        </w:rPr>
        <w:t>The situation is even worse</w:t>
      </w:r>
      <w:r w:rsidRPr="00BD5E03">
        <w:rPr>
          <w:rFonts w:ascii="Calibri" w:hAnsi="Calibri" w:cs="Calibri"/>
          <w:color w:val="000000"/>
          <w:lang w:val="en-GB"/>
        </w:rPr>
        <w:t xml:space="preserve"> for the Asturian language which lacks formally recognized official status. T</w:t>
      </w:r>
      <w:r w:rsidRPr="00BD5E03">
        <w:rPr>
          <w:rFonts w:ascii="Calibri" w:hAnsi="Calibri" w:cs="Calibri"/>
          <w:color w:val="232323"/>
          <w:lang w:val="en-GB"/>
        </w:rPr>
        <w:t>he "Law of Use and Promotion of Bable/Asturian" (1998), states that (4th article) "All citizens have the right to use Asturian [...] orally and in writing" and that "the oral or written use of Bable-Asturian in communications between citizens and the Principality of Asturias has to be taken as valid at all purposes." The reality is that the use of Asturian is only made by citizens, since the Asturian administration exclusively uses it (if so) for issues related to the language itself e.g. calls for scholarships in Asturian. In fact, the lack of an official status is a legal excuse used by state and local governments to deny people the right to address them in Asturian.</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This situation affects fundamental rights such as the right of association since citizens' NGOs such as "Xunta pola Defensa de la Llingua Asturiana" in 1985, "Conceyu d'Estudiantes Nationalistes" in 1987 or "Coleutivu Llingua y Ensenanza" in 1989 that had not been able to be legally registered for providing documentation written in Asturian.</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Language marginalisation also affects voting rights. The most recent case took place in April 2011, when parties "Conceyu Abiertu" and "UNA-Bloque por Asturies" had their candidacies refused for submitting them in Asturian. Both parties were forced to make the final submission in Spanish.</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Pr>
          <w:rFonts w:ascii="Calibri" w:hAnsi="Calibri" w:cs="Calibri"/>
          <w:color w:val="232323"/>
          <w:lang w:val="en-GB"/>
        </w:rPr>
        <w:t>T</w:t>
      </w:r>
      <w:r w:rsidRPr="00BD5E03">
        <w:rPr>
          <w:rFonts w:ascii="Calibri" w:hAnsi="Calibri" w:cs="Calibri"/>
          <w:color w:val="232323"/>
          <w:lang w:val="en-GB"/>
        </w:rPr>
        <w:t>he Spanish justice administration stands out for</w:t>
      </w:r>
      <w:r>
        <w:rPr>
          <w:rFonts w:ascii="Calibri" w:hAnsi="Calibri" w:cs="Calibri"/>
          <w:color w:val="232323"/>
          <w:lang w:val="en-GB"/>
        </w:rPr>
        <w:t xml:space="preserve"> its</w:t>
      </w:r>
      <w:r w:rsidRPr="00BD5E03">
        <w:rPr>
          <w:rFonts w:ascii="Calibri" w:hAnsi="Calibri" w:cs="Calibri"/>
          <w:color w:val="232323"/>
          <w:lang w:val="en-GB"/>
        </w:rPr>
        <w:t xml:space="preserve"> language marginalisation. In 1997, an Asturian citizen was not allowed to testify in a court in Gijón because the court's clerk refused to take verbal statement in that language. In October 2007, court number 5 in Oviedo, the capital of Asturias, failed against an Asturian citizen stating that he did not have the right to communicate with this administration in Asturian. In 2009, another citizen was not allowed to testify in Asturian in the Spanish National High Court.</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 xml:space="preserve">In recent years, the media has shown many </w:t>
      </w:r>
      <w:r>
        <w:rPr>
          <w:rFonts w:ascii="Calibri" w:hAnsi="Calibri" w:cs="Calibri"/>
          <w:color w:val="232323"/>
          <w:lang w:val="en-GB"/>
        </w:rPr>
        <w:t>cases of parents complaining about</w:t>
      </w:r>
      <w:r w:rsidRPr="00BD5E03">
        <w:rPr>
          <w:rFonts w:ascii="Calibri" w:hAnsi="Calibri" w:cs="Calibri"/>
          <w:color w:val="232323"/>
          <w:lang w:val="en-GB"/>
        </w:rPr>
        <w:t xml:space="preserve"> their children being ridiculed or punished for speaking Asturian in school, or teachers who did not accept proof of absences written by parents in Asturian. In the most striking case, in 2001, the Deputy Ministry of Education investigated a school in Villaviciosa where schoolchildren were fined 25 pesetas for each Asturian word they used. After the court of Villaviciosa filed the complaint, the Provincial Court of Asturias supported this resolution considering that fining students for speaking As</w:t>
      </w:r>
      <w:r>
        <w:rPr>
          <w:rFonts w:ascii="Calibri" w:hAnsi="Calibri" w:cs="Calibri"/>
          <w:color w:val="232323"/>
          <w:lang w:val="en-GB"/>
        </w:rPr>
        <w:t>turian "is not a criminal offenc</w:t>
      </w:r>
      <w:r w:rsidRPr="00BD5E03">
        <w:rPr>
          <w:rFonts w:ascii="Calibri" w:hAnsi="Calibri" w:cs="Calibri"/>
          <w:color w:val="232323"/>
          <w:lang w:val="en-GB"/>
        </w:rPr>
        <w:t>e of discriminatio</w:t>
      </w:r>
      <w:r>
        <w:rPr>
          <w:rFonts w:ascii="Calibri" w:hAnsi="Calibri" w:cs="Calibri"/>
          <w:color w:val="232323"/>
          <w:lang w:val="en-GB"/>
        </w:rPr>
        <w:t>n or any sort of criminal offenc</w:t>
      </w:r>
      <w:r w:rsidRPr="00BD5E03">
        <w:rPr>
          <w:rFonts w:ascii="Calibri" w:hAnsi="Calibri" w:cs="Calibri"/>
          <w:color w:val="232323"/>
          <w:lang w:val="en-GB"/>
        </w:rPr>
        <w:t>e.”</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r w:rsidRPr="00BD5E03">
        <w:rPr>
          <w:rFonts w:ascii="Calibri" w:hAnsi="Calibri" w:cs="Calibri"/>
          <w:color w:val="232323"/>
          <w:lang w:val="en-GB"/>
        </w:rPr>
        <w:t>Again this resolution discloses a supremacist attitude which considers that Castilian-speaking citizens deserve more rights than Asturian-speaking ones. </w:t>
      </w:r>
    </w:p>
    <w:p w:rsidR="005B460E" w:rsidRPr="00BD5E03" w:rsidRDefault="005B460E" w:rsidP="00BD5E03">
      <w:pPr>
        <w:pStyle w:val="NormalWeb"/>
        <w:spacing w:before="0" w:beforeAutospacing="0" w:after="75" w:afterAutospacing="0"/>
        <w:jc w:val="both"/>
        <w:rPr>
          <w:rFonts w:ascii="Calibri" w:hAnsi="Calibri" w:cs="Calibri"/>
          <w:color w:val="232323"/>
          <w:lang w:val="en-GB"/>
        </w:rPr>
      </w:pPr>
    </w:p>
    <w:p w:rsidR="005B460E" w:rsidRPr="00BD5E03" w:rsidRDefault="005B460E" w:rsidP="00BD5E03">
      <w:pPr>
        <w:pStyle w:val="NormalWeb"/>
        <w:spacing w:before="0" w:beforeAutospacing="0" w:after="75" w:afterAutospacing="0"/>
        <w:rPr>
          <w:rFonts w:ascii="Calibri" w:hAnsi="Calibri" w:cs="Calibri"/>
          <w:color w:val="232323"/>
        </w:rPr>
      </w:pPr>
      <w:r w:rsidRPr="00BD5E03">
        <w:rPr>
          <w:rFonts w:ascii="Calibri" w:hAnsi="Calibri" w:cs="Calibri"/>
          <w:b/>
          <w:bCs/>
          <w:color w:val="232323"/>
        </w:rPr>
        <w:t>Conclusions</w:t>
      </w:r>
    </w:p>
    <w:p w:rsidR="005B460E" w:rsidRPr="00BD5E03" w:rsidRDefault="005B460E" w:rsidP="00BD5E03">
      <w:pPr>
        <w:pStyle w:val="NormalWeb"/>
        <w:spacing w:before="0" w:beforeAutospacing="0" w:after="75" w:afterAutospacing="0"/>
        <w:rPr>
          <w:rFonts w:ascii="Calibri" w:hAnsi="Calibri" w:cs="Calibri"/>
          <w:color w:val="232323"/>
        </w:rPr>
      </w:pPr>
    </w:p>
    <w:p w:rsidR="005B460E" w:rsidRPr="00BD5E03" w:rsidRDefault="005B460E" w:rsidP="00BD5E03">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Spanish authorities either encourage or at least openly tolerate supremacist attitudes among civil servants and other officials and agents.</w:t>
      </w:r>
    </w:p>
    <w:p w:rsidR="005B460E" w:rsidRDefault="005B460E" w:rsidP="00BD5E03">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The judiciary, police, education</w:t>
      </w:r>
      <w:r>
        <w:rPr>
          <w:rFonts w:ascii="Calibri" w:hAnsi="Calibri" w:cs="Calibri"/>
          <w:color w:val="232323"/>
          <w:lang w:val="en-GB"/>
        </w:rPr>
        <w:t>,</w:t>
      </w:r>
      <w:r w:rsidRPr="00BD5E03">
        <w:rPr>
          <w:rFonts w:ascii="Calibri" w:hAnsi="Calibri" w:cs="Calibri"/>
          <w:color w:val="232323"/>
          <w:lang w:val="en-GB"/>
        </w:rPr>
        <w:t xml:space="preserve"> and health care public systems are permeable to these non-egalitarian attitudes.</w:t>
      </w:r>
    </w:p>
    <w:p w:rsidR="005B460E" w:rsidRDefault="005B460E" w:rsidP="000F6C68">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Discrimination by mother tongue is a common practice in Spain, even when there are laws theoretically protecting the linguistic rights of citizens speaking their own -official or not- languages.</w:t>
      </w:r>
    </w:p>
    <w:p w:rsidR="005B460E" w:rsidRPr="000F6C68" w:rsidRDefault="005B460E" w:rsidP="00BD5E03">
      <w:pPr>
        <w:numPr>
          <w:ilvl w:val="0"/>
          <w:numId w:val="1"/>
        </w:numPr>
        <w:spacing w:after="75"/>
        <w:jc w:val="both"/>
        <w:rPr>
          <w:rFonts w:ascii="Calibri" w:hAnsi="Calibri" w:cs="Calibri"/>
          <w:color w:val="232323"/>
          <w:lang w:val="en-GB"/>
        </w:rPr>
      </w:pPr>
      <w:r>
        <w:rPr>
          <w:rFonts w:ascii="Calibri" w:hAnsi="Calibri" w:cs="Calibri"/>
          <w:lang w:val="en-GB"/>
        </w:rPr>
        <w:t>T</w:t>
      </w:r>
      <w:r w:rsidRPr="000F6C68">
        <w:rPr>
          <w:rFonts w:ascii="Calibri" w:hAnsi="Calibri" w:cs="Calibri"/>
          <w:lang w:val="en-GB"/>
        </w:rPr>
        <w:t>he rights rec</w:t>
      </w:r>
      <w:r>
        <w:rPr>
          <w:rFonts w:ascii="Calibri" w:hAnsi="Calibri" w:cs="Calibri"/>
          <w:lang w:val="en-GB"/>
        </w:rPr>
        <w:t>o</w:t>
      </w:r>
      <w:r w:rsidRPr="000F6C68">
        <w:rPr>
          <w:rFonts w:ascii="Calibri" w:hAnsi="Calibri" w:cs="Calibri"/>
          <w:lang w:val="en-GB"/>
        </w:rPr>
        <w:t xml:space="preserve">gnized by the following </w:t>
      </w:r>
      <w:r>
        <w:rPr>
          <w:rFonts w:ascii="Calibri" w:hAnsi="Calibri" w:cs="Calibri"/>
          <w:lang w:val="en-GB"/>
        </w:rPr>
        <w:t xml:space="preserve">international treaties </w:t>
      </w:r>
      <w:r w:rsidRPr="000F6C68">
        <w:rPr>
          <w:rFonts w:ascii="Calibri" w:hAnsi="Calibri" w:cs="Calibri"/>
          <w:lang w:val="en-GB"/>
        </w:rPr>
        <w:t>are frequently and systematically violated by Spanish authorities</w:t>
      </w:r>
      <w:r>
        <w:rPr>
          <w:rFonts w:ascii="Calibri" w:hAnsi="Calibri" w:cs="Calibri"/>
          <w:lang w:val="en-GB"/>
        </w:rPr>
        <w:t>, they include</w:t>
      </w:r>
      <w:r w:rsidRPr="000F6C68">
        <w:rPr>
          <w:rFonts w:ascii="Calibri" w:hAnsi="Calibri" w:cs="Calibri"/>
          <w:lang w:val="en-GB"/>
        </w:rPr>
        <w:t>: Universal Declaration of Human Rights (Art</w:t>
      </w:r>
      <w:r>
        <w:rPr>
          <w:rFonts w:ascii="Calibri" w:hAnsi="Calibri" w:cs="Calibri"/>
          <w:lang w:val="en-GB"/>
        </w:rPr>
        <w:t>.</w:t>
      </w:r>
      <w:r w:rsidRPr="000F6C68">
        <w:rPr>
          <w:rFonts w:ascii="Calibri" w:hAnsi="Calibri" w:cs="Calibri"/>
          <w:lang w:val="en-GB"/>
        </w:rPr>
        <w:t xml:space="preserve"> 7); International Covenant on Civil and Political Rights (Arts</w:t>
      </w:r>
      <w:r>
        <w:rPr>
          <w:rFonts w:ascii="Calibri" w:hAnsi="Calibri" w:cs="Calibri"/>
          <w:lang w:val="en-GB"/>
        </w:rPr>
        <w:t>.</w:t>
      </w:r>
      <w:r w:rsidRPr="000F6C68">
        <w:rPr>
          <w:rFonts w:ascii="Calibri" w:hAnsi="Calibri" w:cs="Calibri"/>
          <w:lang w:val="en-GB"/>
        </w:rPr>
        <w:t xml:space="preserve"> 2, 14, 26 and 27); Convention on the Rights of the Child (Arts</w:t>
      </w:r>
      <w:r>
        <w:rPr>
          <w:rFonts w:ascii="Calibri" w:hAnsi="Calibri" w:cs="Calibri"/>
          <w:lang w:val="en-GB"/>
        </w:rPr>
        <w:t>.</w:t>
      </w:r>
      <w:r w:rsidRPr="000F6C68">
        <w:rPr>
          <w:rFonts w:ascii="Calibri" w:hAnsi="Calibri" w:cs="Calibri"/>
          <w:lang w:val="en-GB"/>
        </w:rPr>
        <w:t xml:space="preserve"> 29 and 30); Declaration on the Rights of Persons Belonging to National or Ethnic, Religious and Linguistic Minorities (Art</w:t>
      </w:r>
      <w:r>
        <w:rPr>
          <w:rFonts w:ascii="Calibri" w:hAnsi="Calibri" w:cs="Calibri"/>
          <w:lang w:val="en-GB"/>
        </w:rPr>
        <w:t>.</w:t>
      </w:r>
      <w:r w:rsidRPr="000F6C68">
        <w:rPr>
          <w:rFonts w:ascii="Calibri" w:hAnsi="Calibri" w:cs="Calibri"/>
          <w:lang w:val="en-GB"/>
        </w:rPr>
        <w:t xml:space="preserve"> 1); Universal Declaration on Cultural Diversity; Convention on the Protection and Promotion of the Diversity of Cultural Expressions; Fribourg Declaration on Cultural Rights; The Hague Recommendations Regarding the Education Rights of National Minorities (Recommendation 4); Framework Convention for Protection of National Minorities (Arts</w:t>
      </w:r>
      <w:r>
        <w:rPr>
          <w:rFonts w:ascii="Calibri" w:hAnsi="Calibri" w:cs="Calibri"/>
          <w:lang w:val="en-GB"/>
        </w:rPr>
        <w:t>.</w:t>
      </w:r>
      <w:r w:rsidRPr="000F6C68">
        <w:rPr>
          <w:rFonts w:ascii="Calibri" w:hAnsi="Calibri" w:cs="Calibri"/>
          <w:lang w:val="en-GB"/>
        </w:rPr>
        <w:t xml:space="preserve"> 4, 10 and 26); European Charter for the Regional or Minority Languages (Arts</w:t>
      </w:r>
      <w:r>
        <w:rPr>
          <w:rFonts w:ascii="Calibri" w:hAnsi="Calibri" w:cs="Calibri"/>
          <w:lang w:val="en-GB"/>
        </w:rPr>
        <w:t>.</w:t>
      </w:r>
      <w:r w:rsidRPr="000F6C68">
        <w:rPr>
          <w:rFonts w:ascii="Calibri" w:hAnsi="Calibri" w:cs="Calibri"/>
          <w:lang w:val="en-GB"/>
        </w:rPr>
        <w:t xml:space="preserve"> 8, 9 and 10); Convention for the Protection of Human Rights and Fundamental Freedoms (Arts</w:t>
      </w:r>
      <w:r>
        <w:rPr>
          <w:rFonts w:ascii="Calibri" w:hAnsi="Calibri" w:cs="Calibri"/>
          <w:lang w:val="en-GB"/>
        </w:rPr>
        <w:t>.</w:t>
      </w:r>
      <w:r w:rsidRPr="000F6C68">
        <w:rPr>
          <w:rFonts w:ascii="Calibri" w:hAnsi="Calibri" w:cs="Calibri"/>
          <w:lang w:val="en-GB"/>
        </w:rPr>
        <w:t xml:space="preserve"> 5, 6 and 14)</w:t>
      </w:r>
    </w:p>
    <w:p w:rsidR="005B460E" w:rsidRPr="00BD5E03" w:rsidRDefault="005B460E" w:rsidP="00BD5E03">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These attitudes frequently translate into abusive and totally inappropriate behaviour.</w:t>
      </w:r>
    </w:p>
    <w:p w:rsidR="005B460E" w:rsidRDefault="005B460E" w:rsidP="000F6C68">
      <w:pPr>
        <w:numPr>
          <w:ilvl w:val="0"/>
          <w:numId w:val="1"/>
        </w:numPr>
        <w:spacing w:after="75"/>
        <w:jc w:val="both"/>
        <w:rPr>
          <w:rFonts w:ascii="Calibri" w:hAnsi="Calibri" w:cs="Calibri"/>
          <w:color w:val="232323"/>
          <w:lang w:val="en-GB"/>
        </w:rPr>
      </w:pPr>
      <w:r w:rsidRPr="00BD5E03">
        <w:rPr>
          <w:rFonts w:ascii="Calibri" w:hAnsi="Calibri" w:cs="Calibri"/>
          <w:color w:val="232323"/>
          <w:lang w:val="en-GB"/>
        </w:rPr>
        <w:t>The courts which should protect all citizens equally are prone to adopt the very same supremacist attitudes leaving non-Castilian-speakers vulnerable.</w:t>
      </w:r>
      <w:r>
        <w:rPr>
          <w:rFonts w:ascii="Calibri" w:hAnsi="Calibri" w:cs="Calibri"/>
          <w:color w:val="232323"/>
          <w:lang w:val="en-GB"/>
        </w:rPr>
        <w:t xml:space="preserve"> </w:t>
      </w:r>
      <w:r w:rsidRPr="00BD5E03">
        <w:rPr>
          <w:rFonts w:ascii="Calibri" w:hAnsi="Calibri" w:cs="Calibri"/>
          <w:color w:val="232323"/>
          <w:lang w:val="en-GB"/>
        </w:rPr>
        <w:t>Clearly</w:t>
      </w:r>
      <w:r>
        <w:rPr>
          <w:rFonts w:ascii="Calibri" w:hAnsi="Calibri" w:cs="Calibri"/>
          <w:color w:val="232323"/>
          <w:lang w:val="en-GB"/>
        </w:rPr>
        <w:t>,</w:t>
      </w:r>
      <w:r w:rsidRPr="00BD5E03">
        <w:rPr>
          <w:rFonts w:ascii="Calibri" w:hAnsi="Calibri" w:cs="Calibri"/>
          <w:color w:val="232323"/>
          <w:lang w:val="en-GB"/>
        </w:rPr>
        <w:t xml:space="preserve"> the search for justice through (hostile) domestic courts has become exhausted which gives grounds for an appeal to the ECtHR and</w:t>
      </w:r>
      <w:r>
        <w:rPr>
          <w:rFonts w:ascii="Calibri" w:hAnsi="Calibri" w:cs="Calibri"/>
          <w:color w:val="232323"/>
          <w:lang w:val="en-GB"/>
        </w:rPr>
        <w:t xml:space="preserve"> the ECJ and possibly the Hague as well as a call for the EU to open infringement proceedings against Spain.</w:t>
      </w:r>
    </w:p>
    <w:p w:rsidR="005B460E" w:rsidRPr="000F6C68" w:rsidRDefault="005B460E" w:rsidP="000F6C68">
      <w:pPr>
        <w:numPr>
          <w:ilvl w:val="0"/>
          <w:numId w:val="1"/>
        </w:numPr>
        <w:spacing w:after="75"/>
        <w:jc w:val="both"/>
        <w:rPr>
          <w:rFonts w:ascii="Calibri" w:hAnsi="Calibri" w:cs="Calibri"/>
          <w:b/>
          <w:bCs/>
          <w:color w:val="232323"/>
          <w:lang w:val="en-GB"/>
        </w:rPr>
      </w:pPr>
      <w:r w:rsidRPr="00BD5E03">
        <w:rPr>
          <w:rFonts w:ascii="Calibri" w:hAnsi="Calibri" w:cs="Calibri"/>
          <w:color w:val="232323"/>
          <w:lang w:val="en-GB"/>
        </w:rPr>
        <w:t xml:space="preserve">Considering the large amount of detailed evidence from many different areas it can be further concluded that </w:t>
      </w:r>
      <w:r w:rsidRPr="000F6C68">
        <w:rPr>
          <w:rFonts w:ascii="Calibri" w:hAnsi="Calibri" w:cs="Calibri"/>
          <w:b/>
          <w:bCs/>
          <w:color w:val="232323"/>
          <w:lang w:val="en-GB"/>
        </w:rPr>
        <w:t>discrimination against the autochthonous non-Castilian languages is systemic within the Spanish state system, and that this discrimination has become institutionalised.</w:t>
      </w:r>
    </w:p>
    <w:p w:rsidR="005B460E" w:rsidRDefault="005B460E" w:rsidP="00BD5E03">
      <w:pPr>
        <w:spacing w:after="75"/>
        <w:jc w:val="both"/>
        <w:rPr>
          <w:rFonts w:ascii="Calibri" w:hAnsi="Calibri" w:cs="Calibri"/>
          <w:color w:val="232323"/>
          <w:lang w:val="en-GB"/>
        </w:rPr>
      </w:pPr>
    </w:p>
    <w:p w:rsidR="005B460E" w:rsidRPr="00C84701" w:rsidRDefault="005B460E" w:rsidP="00BD5E03">
      <w:pPr>
        <w:spacing w:after="75"/>
        <w:jc w:val="both"/>
        <w:rPr>
          <w:rFonts w:ascii="Calibri" w:hAnsi="Calibri" w:cs="Calibri"/>
          <w:b/>
          <w:bCs/>
          <w:color w:val="232323"/>
          <w:sz w:val="28"/>
          <w:szCs w:val="28"/>
          <w:lang w:val="en-GB"/>
        </w:rPr>
      </w:pPr>
      <w:r w:rsidRPr="00C84701">
        <w:rPr>
          <w:rFonts w:ascii="Calibri" w:hAnsi="Calibri" w:cs="Calibri"/>
          <w:b/>
          <w:bCs/>
          <w:color w:val="232323"/>
          <w:sz w:val="28"/>
          <w:szCs w:val="28"/>
          <w:lang w:val="en-GB"/>
        </w:rPr>
        <w:t>Further action</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 xml:space="preserve">ELEN finds that the autochthonous language based discrimination in the Spanish state against languages that are all co-official (except for Aragonese and Asturian) is completely unacceptable and must cease with immediate effect.  </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 xml:space="preserve">ELEN calls upon the UN Human Rights Committee, supported by State Parties, to take the necessary steps immediately to call the relevant authorities in the Spanish state to account, and to take measures so as to ensure that autochthonous language-based discrimination in the Spanish state is abolished. </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Most of the languages in question are co-official where their speakers have every right to use their language with the Spanish authorities. Spain is, therefore, disobeying its own laws in this regard as well as certain members of the Spanish authorities beating and threatening people for using them.</w:t>
      </w:r>
    </w:p>
    <w:p w:rsidR="005B460E" w:rsidRDefault="005B460E" w:rsidP="000F6C68">
      <w:pPr>
        <w:numPr>
          <w:ilvl w:val="0"/>
          <w:numId w:val="2"/>
        </w:numPr>
        <w:spacing w:after="75"/>
        <w:jc w:val="both"/>
        <w:rPr>
          <w:rFonts w:ascii="Calibri" w:hAnsi="Calibri" w:cs="Calibri"/>
          <w:color w:val="232323"/>
          <w:lang w:val="en-GB"/>
        </w:rPr>
      </w:pPr>
      <w:r>
        <w:rPr>
          <w:rFonts w:ascii="Calibri" w:hAnsi="Calibri" w:cs="Calibri"/>
          <w:color w:val="232323"/>
          <w:lang w:val="en-GB"/>
        </w:rPr>
        <w:t>ELEN will be calling on the EU to open infringement proceedings against Spain for contravening the European Charter for Fundamental Rights (Arts. 21, 22), and the Race Equality Directive.</w:t>
      </w:r>
    </w:p>
    <w:p w:rsidR="005B460E" w:rsidRDefault="005B460E" w:rsidP="00BD5E03">
      <w:pPr>
        <w:spacing w:after="75"/>
        <w:jc w:val="both"/>
        <w:rPr>
          <w:rFonts w:ascii="Calibri" w:hAnsi="Calibri" w:cs="Calibri"/>
          <w:color w:val="232323"/>
          <w:lang w:val="en-GB"/>
        </w:rPr>
      </w:pPr>
    </w:p>
    <w:p w:rsidR="005B460E" w:rsidRDefault="005B460E" w:rsidP="00BD5E03">
      <w:pPr>
        <w:spacing w:after="75"/>
        <w:jc w:val="both"/>
        <w:rPr>
          <w:rFonts w:ascii="Calibri" w:hAnsi="Calibri" w:cs="Calibri"/>
          <w:color w:val="232323"/>
          <w:lang w:val="en-GB"/>
        </w:rPr>
      </w:pPr>
    </w:p>
    <w:p w:rsidR="005B460E" w:rsidRPr="00C84701" w:rsidRDefault="005B460E" w:rsidP="00BD5E03">
      <w:pPr>
        <w:spacing w:after="75"/>
        <w:jc w:val="both"/>
        <w:rPr>
          <w:rFonts w:ascii="Calibri" w:hAnsi="Calibri" w:cs="Calibri"/>
          <w:i/>
          <w:iCs/>
          <w:color w:val="232323"/>
          <w:lang w:val="en-GB"/>
        </w:rPr>
      </w:pPr>
      <w:r w:rsidRPr="00C84701">
        <w:rPr>
          <w:rFonts w:ascii="Calibri" w:hAnsi="Calibri" w:cs="Calibri"/>
          <w:i/>
          <w:iCs/>
          <w:lang w:val="en-GB"/>
        </w:rPr>
        <w:t>ELEN wishes to express its gratitude to the following organisations for their contribution to this statement: Acció Cultural del País Valencià, Plataforma per la Llengua, Societat Catalana de Sociolingüística, Kontseilua, A Mesa pola Normalización Lingüística, Escola Valenciana, Eurolang, Iniciativa pol Asturianu and Consello d'a Fabla Aragonesa.</w:t>
      </w:r>
    </w:p>
    <w:p w:rsidR="005B460E" w:rsidRPr="000F6C68" w:rsidRDefault="005B460E" w:rsidP="00BD5E03">
      <w:pPr>
        <w:rPr>
          <w:rFonts w:ascii="Calibri" w:hAnsi="Calibri" w:cs="Calibri"/>
          <w:lang w:val="en-GB"/>
        </w:rPr>
      </w:pPr>
      <w:r w:rsidRPr="000F6C68">
        <w:rPr>
          <w:rFonts w:ascii="Calibri" w:hAnsi="Calibri" w:cs="Calibri"/>
          <w:lang w:val="en-GB"/>
        </w:rPr>
        <w:t> </w:t>
      </w:r>
    </w:p>
    <w:p w:rsidR="005B460E" w:rsidRPr="000F6C68" w:rsidRDefault="005B460E" w:rsidP="00BD5E03">
      <w:pPr>
        <w:rPr>
          <w:rFonts w:ascii="Calibri" w:hAnsi="Calibri" w:cs="Calibri"/>
          <w:lang w:val="en-GB"/>
        </w:rPr>
      </w:pPr>
    </w:p>
    <w:p w:rsidR="005B460E" w:rsidRDefault="005B460E">
      <w:pPr>
        <w:rPr>
          <w:rFonts w:ascii="Calibri" w:hAnsi="Calibri" w:cs="Calibri"/>
          <w:lang w:val="en-GB"/>
        </w:rPr>
      </w:pPr>
    </w:p>
    <w:p w:rsidR="005B460E" w:rsidRDefault="005B460E">
      <w:pPr>
        <w:rPr>
          <w:rFonts w:ascii="Calibri" w:hAnsi="Calibri" w:cs="Calibri"/>
          <w:lang w:val="en-GB"/>
        </w:rPr>
      </w:pPr>
    </w:p>
    <w:p w:rsidR="005B460E" w:rsidRDefault="005B460E">
      <w:pPr>
        <w:rPr>
          <w:rFonts w:ascii="Calibri" w:hAnsi="Calibri" w:cs="Calibri"/>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012FB1">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Default="005B460E" w:rsidP="002A64C7">
      <w:pPr>
        <w:autoSpaceDE w:val="0"/>
        <w:autoSpaceDN w:val="0"/>
        <w:adjustRightInd w:val="0"/>
        <w:jc w:val="center"/>
        <w:rPr>
          <w:rFonts w:ascii="Calibri" w:hAnsi="Calibri" w:cs="Calibri"/>
          <w:color w:val="252525"/>
          <w:sz w:val="20"/>
          <w:szCs w:val="20"/>
          <w:shd w:val="clear" w:color="auto" w:fill="FFFFFF"/>
          <w:lang w:val="en-GB"/>
        </w:rPr>
      </w:pPr>
    </w:p>
    <w:p w:rsidR="005B460E" w:rsidRPr="00012FB1" w:rsidRDefault="005B460E" w:rsidP="002A64C7">
      <w:pPr>
        <w:autoSpaceDE w:val="0"/>
        <w:autoSpaceDN w:val="0"/>
        <w:adjustRightInd w:val="0"/>
        <w:jc w:val="center"/>
        <w:rPr>
          <w:rFonts w:ascii="Calibri" w:hAnsi="Calibri" w:cs="Calibri"/>
          <w:color w:val="252525"/>
          <w:sz w:val="20"/>
          <w:szCs w:val="20"/>
          <w:shd w:val="clear" w:color="auto" w:fill="FFFFFF"/>
          <w:lang w:val="en-GB"/>
        </w:rPr>
      </w:pPr>
      <w:r w:rsidRPr="00012FB1">
        <w:rPr>
          <w:rFonts w:ascii="Calibri" w:hAnsi="Calibri" w:cs="Calibri"/>
          <w:color w:val="252525"/>
          <w:sz w:val="20"/>
          <w:szCs w:val="20"/>
          <w:shd w:val="clear" w:color="auto" w:fill="FFFFFF"/>
          <w:lang w:val="en-GB"/>
        </w:rPr>
        <w:t>European Language Equality Network (ELEN)</w:t>
      </w:r>
      <w:r>
        <w:rPr>
          <w:rFonts w:ascii="Calibri" w:hAnsi="Calibri" w:cs="Calibri"/>
          <w:color w:val="252525"/>
          <w:sz w:val="20"/>
          <w:szCs w:val="20"/>
          <w:shd w:val="clear" w:color="auto" w:fill="FFFFFF"/>
          <w:lang w:val="en-GB"/>
        </w:rPr>
        <w:t xml:space="preserve"> -EBLUL</w:t>
      </w:r>
    </w:p>
    <w:p w:rsidR="005B460E" w:rsidRPr="002078BF" w:rsidRDefault="005B460E" w:rsidP="00012FB1">
      <w:pPr>
        <w:autoSpaceDE w:val="0"/>
        <w:autoSpaceDN w:val="0"/>
        <w:adjustRightInd w:val="0"/>
        <w:jc w:val="center"/>
        <w:rPr>
          <w:rFonts w:ascii="Calibri" w:hAnsi="Calibri" w:cs="Calibri"/>
          <w:color w:val="252525"/>
          <w:sz w:val="20"/>
          <w:szCs w:val="20"/>
          <w:shd w:val="clear" w:color="auto" w:fill="FFFFFF"/>
          <w:lang w:val="fr-FR"/>
        </w:rPr>
      </w:pPr>
      <w:r>
        <w:rPr>
          <w:rFonts w:ascii="Calibri" w:hAnsi="Calibri" w:cs="Calibri"/>
          <w:color w:val="252525"/>
          <w:sz w:val="20"/>
          <w:szCs w:val="20"/>
          <w:shd w:val="clear" w:color="auto" w:fill="FFFFFF"/>
          <w:lang w:val="fr-FR"/>
        </w:rPr>
        <w:t xml:space="preserve">ELEN-EBLUL Head Office, </w:t>
      </w:r>
      <w:r w:rsidRPr="002078BF">
        <w:rPr>
          <w:rFonts w:ascii="Calibri" w:hAnsi="Calibri" w:cs="Calibri"/>
          <w:color w:val="252525"/>
          <w:sz w:val="20"/>
          <w:szCs w:val="20"/>
          <w:shd w:val="clear" w:color="auto" w:fill="FFFFFF"/>
          <w:lang w:val="fr-FR"/>
        </w:rPr>
        <w:t>6 plasenn Gwirioù Mab-De</w:t>
      </w:r>
      <w:r>
        <w:rPr>
          <w:rFonts w:ascii="Calibri" w:hAnsi="Calibri" w:cs="Calibri"/>
          <w:color w:val="252525"/>
          <w:sz w:val="20"/>
          <w:szCs w:val="20"/>
          <w:shd w:val="clear" w:color="auto" w:fill="FFFFFF"/>
          <w:lang w:val="fr-FR"/>
        </w:rPr>
        <w:t xml:space="preserve">n / place des Droits de l'Homme, </w:t>
      </w:r>
      <w:r w:rsidRPr="002078BF">
        <w:rPr>
          <w:rFonts w:ascii="Calibri" w:hAnsi="Calibri" w:cs="Calibri"/>
          <w:color w:val="252525"/>
          <w:sz w:val="20"/>
          <w:szCs w:val="20"/>
          <w:shd w:val="clear" w:color="auto" w:fill="FFFFFF"/>
          <w:lang w:val="fr-FR"/>
        </w:rPr>
        <w:t>Ti ar Vro</w:t>
      </w:r>
    </w:p>
    <w:p w:rsidR="005B460E" w:rsidRPr="002078BF" w:rsidRDefault="005B460E" w:rsidP="00012FB1">
      <w:pPr>
        <w:autoSpaceDE w:val="0"/>
        <w:autoSpaceDN w:val="0"/>
        <w:adjustRightInd w:val="0"/>
        <w:jc w:val="center"/>
        <w:rPr>
          <w:rFonts w:ascii="Calibri" w:hAnsi="Calibri" w:cs="Calibri"/>
          <w:color w:val="252525"/>
          <w:sz w:val="20"/>
          <w:szCs w:val="20"/>
          <w:shd w:val="clear" w:color="auto" w:fill="FFFFFF"/>
          <w:lang w:val="fr-FR"/>
        </w:rPr>
      </w:pPr>
      <w:r w:rsidRPr="002078BF">
        <w:rPr>
          <w:rFonts w:ascii="Calibri" w:hAnsi="Calibri" w:cs="Calibri"/>
          <w:color w:val="252525"/>
          <w:sz w:val="20"/>
          <w:szCs w:val="20"/>
          <w:shd w:val="clear" w:color="auto" w:fill="FFFFFF"/>
          <w:lang w:val="fr-FR"/>
        </w:rPr>
        <w:t>29270 KARAEZ/CARHAIX</w:t>
      </w:r>
      <w:r>
        <w:rPr>
          <w:rFonts w:ascii="Calibri" w:hAnsi="Calibri" w:cs="Calibri"/>
          <w:color w:val="252525"/>
          <w:sz w:val="20"/>
          <w:szCs w:val="20"/>
          <w:shd w:val="clear" w:color="auto" w:fill="FFFFFF"/>
          <w:lang w:val="fr-FR"/>
        </w:rPr>
        <w:t xml:space="preserve">, </w:t>
      </w:r>
      <w:r w:rsidRPr="002078BF">
        <w:rPr>
          <w:rFonts w:ascii="Calibri" w:hAnsi="Calibri" w:cs="Calibri"/>
          <w:color w:val="252525"/>
          <w:sz w:val="20"/>
          <w:szCs w:val="20"/>
          <w:shd w:val="clear" w:color="auto" w:fill="FFFFFF"/>
          <w:lang w:val="fr-FR"/>
        </w:rPr>
        <w:t>BREIZH - BRETAGNE</w:t>
      </w:r>
    </w:p>
    <w:p w:rsidR="005B460E" w:rsidRPr="002A64C7" w:rsidRDefault="005B460E" w:rsidP="002A64C7">
      <w:pPr>
        <w:autoSpaceDE w:val="0"/>
        <w:autoSpaceDN w:val="0"/>
        <w:adjustRightInd w:val="0"/>
        <w:jc w:val="center"/>
        <w:rPr>
          <w:rFonts w:ascii="Calibri" w:hAnsi="Calibri" w:cs="Calibri"/>
          <w:color w:val="252525"/>
          <w:sz w:val="20"/>
          <w:szCs w:val="20"/>
          <w:shd w:val="clear" w:color="auto" w:fill="FFFFFF"/>
          <w:lang w:val="fr-FR"/>
        </w:rPr>
      </w:pPr>
      <w:r w:rsidRPr="002A64C7">
        <w:rPr>
          <w:rFonts w:ascii="Calibri" w:hAnsi="Calibri" w:cs="Calibri"/>
          <w:color w:val="252525"/>
          <w:sz w:val="20"/>
          <w:szCs w:val="20"/>
          <w:shd w:val="clear" w:color="auto" w:fill="FFFFFF"/>
          <w:lang w:val="fr-FR"/>
        </w:rPr>
        <w:t>Pg/tel/ fax : 02 98 73 20 58</w:t>
      </w:r>
    </w:p>
    <w:sectPr w:rsidR="005B460E" w:rsidRPr="002A64C7" w:rsidSect="00BD5E03">
      <w:footerReference w:type="even" r:id="rId12"/>
      <w:footerReference w:type="default" r:id="rId13"/>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60E" w:rsidRDefault="005B460E" w:rsidP="00D93BCB">
      <w:r>
        <w:separator/>
      </w:r>
    </w:p>
  </w:endnote>
  <w:endnote w:type="continuationSeparator" w:id="0">
    <w:p w:rsidR="005B460E" w:rsidRDefault="005B460E" w:rsidP="00D93B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E" w:rsidRDefault="005B460E" w:rsidP="002A64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B460E" w:rsidRDefault="005B460E" w:rsidP="002A64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E" w:rsidRDefault="005B460E" w:rsidP="002A64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5B460E" w:rsidRDefault="005B460E" w:rsidP="002A64C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60E" w:rsidRDefault="005B460E" w:rsidP="00D93BCB">
      <w:r>
        <w:separator/>
      </w:r>
    </w:p>
  </w:footnote>
  <w:footnote w:type="continuationSeparator" w:id="0">
    <w:p w:rsidR="005B460E" w:rsidRDefault="005B460E" w:rsidP="00D93BCB">
      <w:r>
        <w:continuationSeparator/>
      </w:r>
    </w:p>
  </w:footnote>
  <w:footnote w:id="1">
    <w:p w:rsidR="005B460E" w:rsidRDefault="005B460E">
      <w:pPr>
        <w:pStyle w:val="FootnoteText"/>
      </w:pPr>
      <w:r>
        <w:rPr>
          <w:rStyle w:val="FootnoteReference"/>
        </w:rPr>
        <w:footnoteRef/>
      </w:r>
      <w:r>
        <w:t xml:space="preserve"> </w:t>
      </w:r>
      <w:hyperlink r:id="rId1" w:history="1">
        <w:r w:rsidRPr="00DD5918">
          <w:rPr>
            <w:rStyle w:val="Hyperlink"/>
            <w:rFonts w:ascii="Calibri" w:hAnsi="Calibri" w:cs="Calibri"/>
          </w:rPr>
          <w:t>https://www.plataforma-llengua.cat/media/assets/4146/The_catalan_case.pdf</w:t>
        </w:r>
      </w:hyperlink>
      <w:r>
        <w:rPr>
          <w:rFonts w:ascii="Calibri" w:hAnsi="Calibri" w:cs="Calibri"/>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A540A"/>
    <w:multiLevelType w:val="multilevel"/>
    <w:tmpl w:val="B5E24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C27821"/>
    <w:multiLevelType w:val="hybridMultilevel"/>
    <w:tmpl w:val="D23037D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doNotValidateAgainstSchema/>
  <w:doNotDemarcateInvalidXml/>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6302"/>
    <w:rsid w:val="000027CF"/>
    <w:rsid w:val="00002882"/>
    <w:rsid w:val="0000728B"/>
    <w:rsid w:val="00012FB1"/>
    <w:rsid w:val="00033356"/>
    <w:rsid w:val="00042C1D"/>
    <w:rsid w:val="00044643"/>
    <w:rsid w:val="00066CA9"/>
    <w:rsid w:val="000B5A2F"/>
    <w:rsid w:val="000C34DC"/>
    <w:rsid w:val="000C5882"/>
    <w:rsid w:val="000E0320"/>
    <w:rsid w:val="000E46E2"/>
    <w:rsid w:val="000E7F28"/>
    <w:rsid w:val="000F6C68"/>
    <w:rsid w:val="00152693"/>
    <w:rsid w:val="001708C3"/>
    <w:rsid w:val="00177A7B"/>
    <w:rsid w:val="001905EA"/>
    <w:rsid w:val="00190E7A"/>
    <w:rsid w:val="001A0078"/>
    <w:rsid w:val="001C46FE"/>
    <w:rsid w:val="001E24D2"/>
    <w:rsid w:val="001E6A63"/>
    <w:rsid w:val="001F3394"/>
    <w:rsid w:val="001F47F4"/>
    <w:rsid w:val="002078BF"/>
    <w:rsid w:val="0022383F"/>
    <w:rsid w:val="0022526B"/>
    <w:rsid w:val="0024015B"/>
    <w:rsid w:val="00255DE9"/>
    <w:rsid w:val="002572B4"/>
    <w:rsid w:val="00285D5C"/>
    <w:rsid w:val="00285F9B"/>
    <w:rsid w:val="002963B8"/>
    <w:rsid w:val="00296DA4"/>
    <w:rsid w:val="002A1F46"/>
    <w:rsid w:val="002A64C7"/>
    <w:rsid w:val="002C0AA1"/>
    <w:rsid w:val="002C1054"/>
    <w:rsid w:val="002D5473"/>
    <w:rsid w:val="002E0C37"/>
    <w:rsid w:val="002F7390"/>
    <w:rsid w:val="00314DAA"/>
    <w:rsid w:val="00324760"/>
    <w:rsid w:val="0034016D"/>
    <w:rsid w:val="00343A44"/>
    <w:rsid w:val="003527B0"/>
    <w:rsid w:val="00357BF6"/>
    <w:rsid w:val="00361E1C"/>
    <w:rsid w:val="00364591"/>
    <w:rsid w:val="00375F30"/>
    <w:rsid w:val="00380BE8"/>
    <w:rsid w:val="00384C06"/>
    <w:rsid w:val="003851E5"/>
    <w:rsid w:val="003C2423"/>
    <w:rsid w:val="003F2502"/>
    <w:rsid w:val="004075E8"/>
    <w:rsid w:val="00414912"/>
    <w:rsid w:val="00422422"/>
    <w:rsid w:val="00444B8D"/>
    <w:rsid w:val="00465CC7"/>
    <w:rsid w:val="004746D3"/>
    <w:rsid w:val="0047578C"/>
    <w:rsid w:val="00477F16"/>
    <w:rsid w:val="004A7AD4"/>
    <w:rsid w:val="004D39AF"/>
    <w:rsid w:val="004F2913"/>
    <w:rsid w:val="005309C8"/>
    <w:rsid w:val="0053745C"/>
    <w:rsid w:val="00546A3C"/>
    <w:rsid w:val="005544B4"/>
    <w:rsid w:val="0055724A"/>
    <w:rsid w:val="005676A7"/>
    <w:rsid w:val="005909F0"/>
    <w:rsid w:val="005A48B2"/>
    <w:rsid w:val="005B460E"/>
    <w:rsid w:val="005D45DF"/>
    <w:rsid w:val="005E765A"/>
    <w:rsid w:val="005F537F"/>
    <w:rsid w:val="00601213"/>
    <w:rsid w:val="00615E67"/>
    <w:rsid w:val="006160CF"/>
    <w:rsid w:val="00620872"/>
    <w:rsid w:val="006262D9"/>
    <w:rsid w:val="0065277A"/>
    <w:rsid w:val="00665B6F"/>
    <w:rsid w:val="00692C1C"/>
    <w:rsid w:val="00694016"/>
    <w:rsid w:val="0069558B"/>
    <w:rsid w:val="006A3CBA"/>
    <w:rsid w:val="006B0C1D"/>
    <w:rsid w:val="006B7375"/>
    <w:rsid w:val="006C525B"/>
    <w:rsid w:val="006D3C03"/>
    <w:rsid w:val="006D7388"/>
    <w:rsid w:val="006F0D33"/>
    <w:rsid w:val="00701789"/>
    <w:rsid w:val="00775E04"/>
    <w:rsid w:val="00777A2E"/>
    <w:rsid w:val="00790D19"/>
    <w:rsid w:val="00792049"/>
    <w:rsid w:val="007928D9"/>
    <w:rsid w:val="00793E63"/>
    <w:rsid w:val="007B6633"/>
    <w:rsid w:val="007C3B82"/>
    <w:rsid w:val="007C6854"/>
    <w:rsid w:val="007C69C3"/>
    <w:rsid w:val="007D1F6A"/>
    <w:rsid w:val="007D738A"/>
    <w:rsid w:val="007E0D61"/>
    <w:rsid w:val="007E4DCC"/>
    <w:rsid w:val="007F28D6"/>
    <w:rsid w:val="00806FCF"/>
    <w:rsid w:val="00813A6D"/>
    <w:rsid w:val="0082298C"/>
    <w:rsid w:val="00840FFC"/>
    <w:rsid w:val="00853F82"/>
    <w:rsid w:val="0086228B"/>
    <w:rsid w:val="0086474B"/>
    <w:rsid w:val="00870087"/>
    <w:rsid w:val="008A7318"/>
    <w:rsid w:val="008C58C5"/>
    <w:rsid w:val="008C7325"/>
    <w:rsid w:val="008E32F3"/>
    <w:rsid w:val="00900C62"/>
    <w:rsid w:val="00910C0E"/>
    <w:rsid w:val="00926CE2"/>
    <w:rsid w:val="009600E9"/>
    <w:rsid w:val="009611D8"/>
    <w:rsid w:val="0096253B"/>
    <w:rsid w:val="00982C06"/>
    <w:rsid w:val="00990C95"/>
    <w:rsid w:val="009A55A4"/>
    <w:rsid w:val="009C37AE"/>
    <w:rsid w:val="009C458E"/>
    <w:rsid w:val="009E0C7E"/>
    <w:rsid w:val="00A23181"/>
    <w:rsid w:val="00A32A29"/>
    <w:rsid w:val="00A33A28"/>
    <w:rsid w:val="00A43BC2"/>
    <w:rsid w:val="00A631D2"/>
    <w:rsid w:val="00A8006B"/>
    <w:rsid w:val="00A922DA"/>
    <w:rsid w:val="00AA53BB"/>
    <w:rsid w:val="00AA6C8C"/>
    <w:rsid w:val="00AD5D47"/>
    <w:rsid w:val="00AE3A5F"/>
    <w:rsid w:val="00AF1D7B"/>
    <w:rsid w:val="00B2646A"/>
    <w:rsid w:val="00B47782"/>
    <w:rsid w:val="00B762AD"/>
    <w:rsid w:val="00B977F2"/>
    <w:rsid w:val="00BA51F9"/>
    <w:rsid w:val="00BB4971"/>
    <w:rsid w:val="00BC512D"/>
    <w:rsid w:val="00BD5E03"/>
    <w:rsid w:val="00C00A9F"/>
    <w:rsid w:val="00C074AA"/>
    <w:rsid w:val="00C10E26"/>
    <w:rsid w:val="00C2395F"/>
    <w:rsid w:val="00C2716B"/>
    <w:rsid w:val="00C437A8"/>
    <w:rsid w:val="00C50276"/>
    <w:rsid w:val="00C51D88"/>
    <w:rsid w:val="00C67B82"/>
    <w:rsid w:val="00C84701"/>
    <w:rsid w:val="00C96FE8"/>
    <w:rsid w:val="00CA12D0"/>
    <w:rsid w:val="00CB6243"/>
    <w:rsid w:val="00CC278D"/>
    <w:rsid w:val="00CC61A2"/>
    <w:rsid w:val="00CF38E0"/>
    <w:rsid w:val="00D039FA"/>
    <w:rsid w:val="00D04D03"/>
    <w:rsid w:val="00D11511"/>
    <w:rsid w:val="00D14A69"/>
    <w:rsid w:val="00D340B7"/>
    <w:rsid w:val="00D3467C"/>
    <w:rsid w:val="00D43448"/>
    <w:rsid w:val="00D462DC"/>
    <w:rsid w:val="00D534E9"/>
    <w:rsid w:val="00D54A97"/>
    <w:rsid w:val="00D56ECA"/>
    <w:rsid w:val="00D75F24"/>
    <w:rsid w:val="00D91386"/>
    <w:rsid w:val="00D93BCB"/>
    <w:rsid w:val="00DC1636"/>
    <w:rsid w:val="00DD5918"/>
    <w:rsid w:val="00DF6258"/>
    <w:rsid w:val="00E00987"/>
    <w:rsid w:val="00E1615A"/>
    <w:rsid w:val="00E421CC"/>
    <w:rsid w:val="00E465A1"/>
    <w:rsid w:val="00E529F1"/>
    <w:rsid w:val="00E82940"/>
    <w:rsid w:val="00EA082B"/>
    <w:rsid w:val="00EB2ABE"/>
    <w:rsid w:val="00ED5F50"/>
    <w:rsid w:val="00EF4C30"/>
    <w:rsid w:val="00F02719"/>
    <w:rsid w:val="00F141CB"/>
    <w:rsid w:val="00F21289"/>
    <w:rsid w:val="00F26302"/>
    <w:rsid w:val="00F3666F"/>
    <w:rsid w:val="00F41585"/>
    <w:rsid w:val="00F57DAA"/>
    <w:rsid w:val="00F71DC4"/>
    <w:rsid w:val="00F91D47"/>
    <w:rsid w:val="00F966CB"/>
    <w:rsid w:val="00FB19A2"/>
    <w:rsid w:val="00FB41E4"/>
    <w:rsid w:val="00FC0B13"/>
    <w:rsid w:val="00FC3D5E"/>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footer" w:unhideWhenUsed="0"/>
    <w:lsdException w:name="caption" w:uiPriority="35" w:qFormat="1"/>
    <w:lsdException w:name="footnote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E03"/>
    <w:rPr>
      <w:rFonts w:eastAsia="MS Mincho"/>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D5E03"/>
    <w:pPr>
      <w:spacing w:before="100" w:beforeAutospacing="1" w:after="100" w:afterAutospacing="1"/>
    </w:pPr>
  </w:style>
  <w:style w:type="character" w:styleId="Hyperlink">
    <w:name w:val="Hyperlink"/>
    <w:basedOn w:val="DefaultParagraphFont"/>
    <w:uiPriority w:val="99"/>
    <w:rsid w:val="00BD5E03"/>
    <w:rPr>
      <w:color w:val="0000FF"/>
      <w:u w:val="single"/>
    </w:rPr>
  </w:style>
  <w:style w:type="paragraph" w:styleId="FootnoteText">
    <w:name w:val="footnote text"/>
    <w:basedOn w:val="Normal"/>
    <w:link w:val="FootnoteTextChar"/>
    <w:uiPriority w:val="99"/>
    <w:semiHidden/>
    <w:rsid w:val="003851E5"/>
    <w:rPr>
      <w:sz w:val="20"/>
      <w:szCs w:val="20"/>
    </w:rPr>
  </w:style>
  <w:style w:type="character" w:customStyle="1" w:styleId="FootnoteTextChar">
    <w:name w:val="Footnote Text Char"/>
    <w:basedOn w:val="DefaultParagraphFont"/>
    <w:link w:val="FootnoteText"/>
    <w:uiPriority w:val="99"/>
    <w:semiHidden/>
    <w:rsid w:val="00177A7B"/>
    <w:rPr>
      <w:rFonts w:eastAsia="MS Mincho"/>
      <w:sz w:val="20"/>
      <w:szCs w:val="20"/>
      <w:lang w:eastAsia="ja-JP"/>
    </w:rPr>
  </w:style>
  <w:style w:type="character" w:styleId="FootnoteReference">
    <w:name w:val="footnote reference"/>
    <w:basedOn w:val="DefaultParagraphFont"/>
    <w:uiPriority w:val="99"/>
    <w:semiHidden/>
    <w:rsid w:val="003851E5"/>
    <w:rPr>
      <w:vertAlign w:val="superscript"/>
    </w:rPr>
  </w:style>
  <w:style w:type="paragraph" w:styleId="Footer">
    <w:name w:val="footer"/>
    <w:basedOn w:val="Normal"/>
    <w:link w:val="FooterChar"/>
    <w:uiPriority w:val="99"/>
    <w:rsid w:val="002A64C7"/>
    <w:pPr>
      <w:tabs>
        <w:tab w:val="center" w:pos="4536"/>
        <w:tab w:val="right" w:pos="9072"/>
      </w:tabs>
    </w:pPr>
  </w:style>
  <w:style w:type="character" w:customStyle="1" w:styleId="FooterChar">
    <w:name w:val="Footer Char"/>
    <w:basedOn w:val="DefaultParagraphFont"/>
    <w:link w:val="Footer"/>
    <w:uiPriority w:val="99"/>
    <w:semiHidden/>
    <w:rsid w:val="00177A7B"/>
    <w:rPr>
      <w:rFonts w:eastAsia="MS Mincho"/>
      <w:sz w:val="24"/>
      <w:szCs w:val="24"/>
      <w:lang w:eastAsia="ja-JP"/>
    </w:rPr>
  </w:style>
  <w:style w:type="character" w:styleId="PageNumber">
    <w:name w:val="page number"/>
    <w:basedOn w:val="DefaultParagraphFont"/>
    <w:uiPriority w:val="99"/>
    <w:rsid w:val="002A64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lataforma-llengua.cat/"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laweb.cat/noticia/4194505/20140529/hunger-strike-for-catalan-language-education-goes-into-fourth-week.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lmundo.es/elmundo/2012/10/10/espana/1349858437.html" TargetMode="External"/><Relationship Id="rId4" Type="http://schemas.openxmlformats.org/officeDocument/2006/relationships/webSettings" Target="webSettings.xml"/><Relationship Id="rId9" Type="http://schemas.openxmlformats.org/officeDocument/2006/relationships/hyperlink" Target="http://ccaa.elpais.com/ccaa/2014/03/26/catalunya/1395862339_860105.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lataforma-llengua.cat/media/assets/4146/The_catalan_ca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475A92-507A-4C80-BDB9-599D9656F1FC}"/>
</file>

<file path=customXml/itemProps2.xml><?xml version="1.0" encoding="utf-8"?>
<ds:datastoreItem xmlns:ds="http://schemas.openxmlformats.org/officeDocument/2006/customXml" ds:itemID="{0628A073-F245-4D80-8A2B-5847F7F6045B}"/>
</file>

<file path=customXml/itemProps3.xml><?xml version="1.0" encoding="utf-8"?>
<ds:datastoreItem xmlns:ds="http://schemas.openxmlformats.org/officeDocument/2006/customXml" ds:itemID="{CF8AF242-C66F-4CBA-AEE1-4CCC59CB53E0}"/>
</file>

<file path=docProps/app.xml><?xml version="1.0" encoding="utf-8"?>
<Properties xmlns="http://schemas.openxmlformats.org/officeDocument/2006/extended-properties" xmlns:vt="http://schemas.openxmlformats.org/officeDocument/2006/docPropsVTypes">
  <Template>Normal_Wordconv.dotm</Template>
  <TotalTime>0</TotalTime>
  <Pages>8</Pages>
  <Words>2946</Words>
  <Characters>18563</Characters>
  <Application>Microsoft Office Outlook</Application>
  <DocSecurity>0</DocSecurity>
  <Lines>0</Lines>
  <Paragraphs>0</Paragraphs>
  <ScaleCrop>false</ScaleCrop>
  <Company>ab</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ELEN Statement on the current attacks on non-Castilian languages in Spain</dc:title>
  <dc:subject/>
  <dc:creator>Anete</dc:creator>
  <cp:keywords/>
  <dc:description/>
  <cp:lastModifiedBy>Anete</cp:lastModifiedBy>
  <cp:revision>2</cp:revision>
  <dcterms:created xsi:type="dcterms:W3CDTF">2015-05-28T10:05:00Z</dcterms:created>
  <dcterms:modified xsi:type="dcterms:W3CDTF">2015-05-28T10:05:00Z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