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779" w:rsidRDefault="00F06419" w:rsidP="00EC4779">
      <w:pPr>
        <w:jc w:val="right"/>
        <w:rPr>
          <w:rFonts w:cs="mohammad bold art 1"/>
          <w:sz w:val="40"/>
          <w:szCs w:val="40"/>
          <w:lang w:bidi="ar-OM"/>
        </w:rPr>
      </w:pPr>
      <w:r>
        <w:rPr>
          <w:noProof/>
        </w:rPr>
        <w:drawing>
          <wp:anchor distT="0" distB="0" distL="114300" distR="114300" simplePos="0" relativeHeight="251658240" behindDoc="1" locked="0" layoutInCell="1" allowOverlap="1" wp14:anchorId="71DCB666">
            <wp:simplePos x="0" y="0"/>
            <wp:positionH relativeFrom="margin">
              <wp:align>center</wp:align>
            </wp:positionH>
            <wp:positionV relativeFrom="paragraph">
              <wp:posOffset>0</wp:posOffset>
            </wp:positionV>
            <wp:extent cx="1620520" cy="1675765"/>
            <wp:effectExtent l="0" t="0" r="0" b="635"/>
            <wp:wrapTight wrapText="bothSides">
              <wp:wrapPolygon edited="0">
                <wp:start x="0" y="0"/>
                <wp:lineTo x="0" y="21363"/>
                <wp:lineTo x="21329" y="21363"/>
                <wp:lineTo x="21329" y="0"/>
                <wp:lineTo x="0" y="0"/>
              </wp:wrapPolygon>
            </wp:wrapTight>
            <wp:docPr id="35" name="Picture 35" descr="C:\Users\iman.saidi\Desktop\logo.png"/>
            <wp:cNvGraphicFramePr/>
            <a:graphic xmlns:a="http://schemas.openxmlformats.org/drawingml/2006/main">
              <a:graphicData uri="http://schemas.openxmlformats.org/drawingml/2006/picture">
                <pic:pic xmlns:pic="http://schemas.openxmlformats.org/drawingml/2006/picture">
                  <pic:nvPicPr>
                    <pic:cNvPr id="35" name="Picture 35" descr="C:\Users\iman.saidi\Desktop\logo.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0520" cy="1675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4779" w:rsidRDefault="00EC4779" w:rsidP="00EC4779">
      <w:pPr>
        <w:jc w:val="right"/>
        <w:rPr>
          <w:rFonts w:cs="mohammad bold art 1"/>
          <w:sz w:val="40"/>
          <w:szCs w:val="40"/>
          <w:lang w:bidi="ar-OM"/>
        </w:rPr>
      </w:pPr>
    </w:p>
    <w:p w:rsidR="00EC4779" w:rsidRDefault="00EC4779" w:rsidP="00EC4779">
      <w:pPr>
        <w:jc w:val="right"/>
        <w:rPr>
          <w:rFonts w:cs="mohammad bold art 1"/>
          <w:sz w:val="40"/>
          <w:szCs w:val="40"/>
          <w:lang w:bidi="ar-OM"/>
        </w:rPr>
      </w:pPr>
    </w:p>
    <w:p w:rsidR="00EC4779" w:rsidRDefault="00EC4779" w:rsidP="00EC4779">
      <w:pPr>
        <w:jc w:val="right"/>
        <w:rPr>
          <w:rFonts w:cs="mohammad bold art 1"/>
          <w:sz w:val="40"/>
          <w:szCs w:val="40"/>
          <w:lang w:bidi="ar-OM"/>
        </w:rPr>
      </w:pPr>
    </w:p>
    <w:p w:rsidR="00EC4779" w:rsidRDefault="00EC4779" w:rsidP="00EC4779">
      <w:pPr>
        <w:jc w:val="right"/>
        <w:rPr>
          <w:rFonts w:cs="mohammad bold art 1"/>
          <w:sz w:val="40"/>
          <w:szCs w:val="40"/>
          <w:rtl/>
          <w:lang w:bidi="ar-OM"/>
        </w:rPr>
      </w:pPr>
    </w:p>
    <w:p w:rsidR="00101D4A" w:rsidRDefault="00101D4A" w:rsidP="00EC4779">
      <w:pPr>
        <w:jc w:val="right"/>
        <w:rPr>
          <w:rFonts w:cs="mohammad bold art 1"/>
          <w:sz w:val="40"/>
          <w:szCs w:val="40"/>
          <w:rtl/>
          <w:lang w:bidi="ar-OM"/>
        </w:rPr>
      </w:pPr>
    </w:p>
    <w:p w:rsidR="00B724CF" w:rsidRDefault="00B724CF" w:rsidP="00EC4779">
      <w:pPr>
        <w:jc w:val="right"/>
        <w:rPr>
          <w:rFonts w:cs="mohammad bold art 1"/>
          <w:sz w:val="40"/>
          <w:szCs w:val="40"/>
          <w:rtl/>
          <w:lang w:bidi="ar-OM"/>
        </w:rPr>
      </w:pPr>
    </w:p>
    <w:p w:rsidR="00B724CF" w:rsidRDefault="00B724CF" w:rsidP="00B724CF">
      <w:pPr>
        <w:jc w:val="center"/>
        <w:rPr>
          <w:rFonts w:cs="mohammad bold art 1"/>
          <w:color w:val="0070C0"/>
          <w:sz w:val="40"/>
          <w:szCs w:val="40"/>
          <w:rtl/>
          <w:lang w:bidi="ar-OM"/>
        </w:rPr>
      </w:pPr>
      <w:r w:rsidRPr="00EC4779">
        <w:rPr>
          <w:rFonts w:cs="mohammad bold art 1" w:hint="cs"/>
          <w:color w:val="0070C0"/>
          <w:sz w:val="40"/>
          <w:szCs w:val="40"/>
          <w:rtl/>
          <w:lang w:bidi="ar-OM"/>
        </w:rPr>
        <w:t xml:space="preserve">تقرير الظل </w:t>
      </w:r>
    </w:p>
    <w:p w:rsidR="00EC4779" w:rsidRPr="00B724CF" w:rsidRDefault="00B724CF" w:rsidP="00B724CF">
      <w:pPr>
        <w:jc w:val="center"/>
        <w:rPr>
          <w:rFonts w:cs="mohammad bold art 1"/>
          <w:color w:val="0070C0"/>
          <w:sz w:val="40"/>
          <w:szCs w:val="40"/>
          <w:lang w:bidi="ar-OM"/>
        </w:rPr>
      </w:pPr>
      <w:r>
        <w:rPr>
          <w:rFonts w:cs="mohammad bold art 1" w:hint="cs"/>
          <w:color w:val="0070C0"/>
          <w:sz w:val="40"/>
          <w:szCs w:val="40"/>
          <w:rtl/>
          <w:lang w:bidi="ar-OM"/>
        </w:rPr>
        <w:t>"ل</w:t>
      </w:r>
      <w:r w:rsidRPr="00EC4779">
        <w:rPr>
          <w:rFonts w:cs="mohammad bold art 1" w:hint="cs"/>
          <w:color w:val="0070C0"/>
          <w:sz w:val="40"/>
          <w:szCs w:val="40"/>
          <w:rtl/>
          <w:lang w:bidi="ar-OM"/>
        </w:rPr>
        <w:t>لجنة العمانية لحقوق الانسان</w:t>
      </w:r>
      <w:r>
        <w:rPr>
          <w:rFonts w:cs="mohammad bold art 1" w:hint="cs"/>
          <w:color w:val="0070C0"/>
          <w:sz w:val="40"/>
          <w:szCs w:val="40"/>
          <w:rtl/>
          <w:lang w:bidi="ar-OM"/>
        </w:rPr>
        <w:t>"</w:t>
      </w:r>
    </w:p>
    <w:p w:rsidR="00B724CF" w:rsidRDefault="00B724CF" w:rsidP="00EC4779">
      <w:pPr>
        <w:jc w:val="center"/>
        <w:rPr>
          <w:rFonts w:cs="mohammad bold art 1"/>
          <w:color w:val="0070C0"/>
          <w:sz w:val="40"/>
          <w:szCs w:val="40"/>
          <w:rtl/>
          <w:lang w:bidi="ar-OM"/>
        </w:rPr>
      </w:pPr>
      <w:r>
        <w:rPr>
          <w:rFonts w:cs="mohammad bold art 1" w:hint="cs"/>
          <w:color w:val="0070C0"/>
          <w:sz w:val="40"/>
          <w:szCs w:val="40"/>
          <w:rtl/>
          <w:lang w:bidi="ar-OM"/>
        </w:rPr>
        <w:t>حول "</w:t>
      </w:r>
      <w:r w:rsidR="00EC4779" w:rsidRPr="00EC4779">
        <w:rPr>
          <w:rFonts w:cs="mohammad bold art 1" w:hint="cs"/>
          <w:color w:val="0070C0"/>
          <w:sz w:val="40"/>
          <w:szCs w:val="40"/>
          <w:rtl/>
          <w:lang w:bidi="ar-OM"/>
        </w:rPr>
        <w:t xml:space="preserve">التقرير الوطني لسلطنة عمان </w:t>
      </w:r>
    </w:p>
    <w:p w:rsidR="002227CB" w:rsidRDefault="00EC4779" w:rsidP="00EC4779">
      <w:pPr>
        <w:jc w:val="center"/>
        <w:rPr>
          <w:rFonts w:cs="mohammad bold art 1"/>
          <w:color w:val="0070C0"/>
          <w:sz w:val="40"/>
          <w:szCs w:val="40"/>
          <w:rtl/>
          <w:lang w:bidi="ar-OM"/>
        </w:rPr>
      </w:pPr>
      <w:r w:rsidRPr="00EC4779">
        <w:rPr>
          <w:rFonts w:cs="mohammad bold art 1" w:hint="cs"/>
          <w:color w:val="0070C0"/>
          <w:sz w:val="40"/>
          <w:szCs w:val="40"/>
          <w:rtl/>
          <w:lang w:bidi="ar-OM"/>
        </w:rPr>
        <w:t>بشأن اتفاقية سيداو</w:t>
      </w:r>
      <w:r w:rsidR="00B724CF">
        <w:rPr>
          <w:rFonts w:cs="mohammad bold art 1" w:hint="cs"/>
          <w:color w:val="0070C0"/>
          <w:sz w:val="40"/>
          <w:szCs w:val="40"/>
          <w:rtl/>
          <w:lang w:bidi="ar-OM"/>
        </w:rPr>
        <w:t>"</w:t>
      </w:r>
      <w:r w:rsidRPr="00EC4779">
        <w:rPr>
          <w:rFonts w:cs="mohammad bold art 1" w:hint="cs"/>
          <w:color w:val="0070C0"/>
          <w:sz w:val="40"/>
          <w:szCs w:val="40"/>
          <w:rtl/>
          <w:lang w:bidi="ar-OM"/>
        </w:rPr>
        <w:t xml:space="preserve"> </w:t>
      </w:r>
    </w:p>
    <w:p w:rsidR="00EC4779" w:rsidRPr="00EC4779" w:rsidRDefault="00EC4779" w:rsidP="00EC4779">
      <w:pPr>
        <w:jc w:val="center"/>
        <w:rPr>
          <w:rFonts w:cs="mohammad bold art 1"/>
          <w:color w:val="0070C0"/>
          <w:sz w:val="40"/>
          <w:szCs w:val="40"/>
          <w:rtl/>
          <w:lang w:bidi="ar-OM"/>
        </w:rPr>
      </w:pPr>
      <w:r w:rsidRPr="00EC4779">
        <w:rPr>
          <w:rFonts w:cs="mohammad bold art 1" w:hint="cs"/>
          <w:color w:val="0070C0"/>
          <w:sz w:val="40"/>
          <w:szCs w:val="40"/>
          <w:rtl/>
          <w:lang w:bidi="ar-OM"/>
        </w:rPr>
        <w:t>عام 2021</w:t>
      </w:r>
    </w:p>
    <w:p w:rsidR="00EC4779" w:rsidRDefault="00EC4779" w:rsidP="00EC4779">
      <w:pPr>
        <w:jc w:val="center"/>
        <w:rPr>
          <w:rFonts w:cs="mohammad bold art 1"/>
          <w:color w:val="0070C0"/>
          <w:sz w:val="40"/>
          <w:szCs w:val="40"/>
          <w:lang w:bidi="ar-OM"/>
        </w:rPr>
      </w:pPr>
    </w:p>
    <w:p w:rsidR="00EC4779" w:rsidRDefault="00EC4779" w:rsidP="00EC4779">
      <w:pPr>
        <w:jc w:val="center"/>
        <w:rPr>
          <w:rFonts w:cs="mohammad bold art 1"/>
          <w:color w:val="0070C0"/>
          <w:sz w:val="40"/>
          <w:szCs w:val="40"/>
          <w:lang w:bidi="ar-OM"/>
        </w:rPr>
      </w:pPr>
    </w:p>
    <w:p w:rsidR="00EC4779" w:rsidRDefault="00EC4779" w:rsidP="00EC4779">
      <w:pPr>
        <w:jc w:val="center"/>
        <w:rPr>
          <w:rFonts w:cs="mohammad bold art 1"/>
          <w:color w:val="0070C0"/>
          <w:sz w:val="40"/>
          <w:szCs w:val="40"/>
          <w:lang w:bidi="ar-OM"/>
        </w:rPr>
      </w:pPr>
    </w:p>
    <w:p w:rsidR="00EC4779" w:rsidRDefault="00EC4779" w:rsidP="00EC4779">
      <w:pPr>
        <w:jc w:val="center"/>
        <w:rPr>
          <w:rFonts w:cs="mohammad bold art 1"/>
          <w:color w:val="0070C0"/>
          <w:sz w:val="40"/>
          <w:szCs w:val="40"/>
          <w:lang w:bidi="ar-OM"/>
        </w:rPr>
      </w:pPr>
    </w:p>
    <w:p w:rsidR="00EC4779" w:rsidRDefault="00EC4779" w:rsidP="0071286E">
      <w:pPr>
        <w:rPr>
          <w:rFonts w:cs="mohammad bold art 1"/>
          <w:color w:val="0070C0"/>
          <w:sz w:val="40"/>
          <w:szCs w:val="40"/>
          <w:lang w:bidi="ar-OM"/>
        </w:rPr>
      </w:pPr>
    </w:p>
    <w:p w:rsidR="00EC4779" w:rsidRDefault="00EC4779" w:rsidP="00101D4A">
      <w:pPr>
        <w:jc w:val="right"/>
        <w:rPr>
          <w:rFonts w:asciiTheme="minorBidi" w:hAnsiTheme="minorBidi"/>
          <w:color w:val="0070C0"/>
          <w:sz w:val="36"/>
          <w:szCs w:val="36"/>
          <w:rtl/>
          <w:lang w:bidi="ar-OM"/>
        </w:rPr>
      </w:pPr>
      <w:r w:rsidRPr="00BD68D6">
        <w:rPr>
          <w:rFonts w:asciiTheme="minorBidi" w:hAnsiTheme="minorBidi"/>
          <w:color w:val="0070C0"/>
          <w:sz w:val="36"/>
          <w:szCs w:val="36"/>
          <w:rtl/>
          <w:lang w:bidi="ar-OM"/>
        </w:rPr>
        <w:lastRenderedPageBreak/>
        <w:t>المقدمة</w:t>
      </w:r>
      <w:r w:rsidR="00BD68D6">
        <w:rPr>
          <w:rFonts w:asciiTheme="minorBidi" w:hAnsiTheme="minorBidi" w:hint="cs"/>
          <w:color w:val="0070C0"/>
          <w:sz w:val="36"/>
          <w:szCs w:val="36"/>
          <w:rtl/>
          <w:lang w:bidi="ar-OM"/>
        </w:rPr>
        <w:t xml:space="preserve">: </w:t>
      </w:r>
    </w:p>
    <w:p w:rsidR="00BD68D6" w:rsidRPr="00BD68D6" w:rsidRDefault="00BD68D6" w:rsidP="00101D4A">
      <w:pPr>
        <w:jc w:val="right"/>
        <w:rPr>
          <w:rFonts w:asciiTheme="minorBidi" w:hAnsiTheme="minorBidi"/>
          <w:color w:val="0070C0"/>
          <w:sz w:val="36"/>
          <w:szCs w:val="36"/>
          <w:rtl/>
          <w:lang w:bidi="ar-OM"/>
        </w:rPr>
      </w:pPr>
    </w:p>
    <w:p w:rsidR="00492C8C" w:rsidRPr="00BD68D6" w:rsidRDefault="00E6182F" w:rsidP="00E60D61">
      <w:pPr>
        <w:pStyle w:val="ListParagraph"/>
        <w:numPr>
          <w:ilvl w:val="0"/>
          <w:numId w:val="6"/>
        </w:numPr>
        <w:bidi/>
        <w:jc w:val="highKashida"/>
        <w:rPr>
          <w:rFonts w:asciiTheme="minorBidi" w:hAnsiTheme="minorBidi"/>
          <w:b/>
          <w:bCs/>
          <w:sz w:val="36"/>
          <w:szCs w:val="36"/>
          <w:lang w:bidi="ar-OM"/>
        </w:rPr>
      </w:pPr>
      <w:r w:rsidRPr="00BD68D6">
        <w:rPr>
          <w:rFonts w:asciiTheme="minorBidi" w:hAnsiTheme="minorBidi"/>
          <w:b/>
          <w:bCs/>
          <w:sz w:val="36"/>
          <w:szCs w:val="36"/>
          <w:rtl/>
          <w:lang w:bidi="ar-OM"/>
        </w:rPr>
        <w:t>تم استعراض التقرير الوطني ل</w:t>
      </w:r>
      <w:r w:rsidR="00920F3D" w:rsidRPr="00BD68D6">
        <w:rPr>
          <w:rFonts w:asciiTheme="minorBidi" w:hAnsiTheme="minorBidi"/>
          <w:b/>
          <w:bCs/>
          <w:sz w:val="36"/>
          <w:szCs w:val="36"/>
          <w:rtl/>
          <w:lang w:bidi="ar-OM"/>
        </w:rPr>
        <w:t xml:space="preserve">حكومة سلطنة عمان </w:t>
      </w:r>
      <w:r w:rsidRPr="00BD68D6">
        <w:rPr>
          <w:rFonts w:asciiTheme="minorBidi" w:hAnsiTheme="minorBidi"/>
          <w:b/>
          <w:bCs/>
          <w:sz w:val="36"/>
          <w:szCs w:val="36"/>
          <w:rtl/>
          <w:lang w:bidi="ar-OM"/>
        </w:rPr>
        <w:t>أمام ا</w:t>
      </w:r>
      <w:r w:rsidR="00920F3D" w:rsidRPr="00BD68D6">
        <w:rPr>
          <w:rFonts w:asciiTheme="minorBidi" w:hAnsiTheme="minorBidi"/>
          <w:b/>
          <w:bCs/>
          <w:sz w:val="36"/>
          <w:szCs w:val="36"/>
          <w:rtl/>
          <w:lang w:bidi="ar-OM"/>
        </w:rPr>
        <w:t>ل</w:t>
      </w:r>
      <w:r w:rsidRPr="00BD68D6">
        <w:rPr>
          <w:rFonts w:asciiTheme="minorBidi" w:hAnsiTheme="minorBidi"/>
          <w:b/>
          <w:bCs/>
          <w:sz w:val="36"/>
          <w:szCs w:val="36"/>
          <w:rtl/>
          <w:lang w:bidi="ar-OM"/>
        </w:rPr>
        <w:t>ل</w:t>
      </w:r>
      <w:r w:rsidR="00920F3D" w:rsidRPr="00BD68D6">
        <w:rPr>
          <w:rFonts w:asciiTheme="minorBidi" w:hAnsiTheme="minorBidi"/>
          <w:b/>
          <w:bCs/>
          <w:sz w:val="36"/>
          <w:szCs w:val="36"/>
          <w:rtl/>
          <w:lang w:bidi="ar-OM"/>
        </w:rPr>
        <w:t xml:space="preserve">جنة الدولية المعنية بتنفيذ اتفاقية القضاء على كافة أشكال التمييز ضد </w:t>
      </w:r>
      <w:r w:rsidRPr="00BD68D6">
        <w:rPr>
          <w:rFonts w:asciiTheme="minorBidi" w:hAnsiTheme="minorBidi"/>
          <w:b/>
          <w:bCs/>
          <w:sz w:val="36"/>
          <w:szCs w:val="36"/>
          <w:rtl/>
          <w:lang w:bidi="ar-OM"/>
        </w:rPr>
        <w:t xml:space="preserve">المرأة خلال </w:t>
      </w:r>
      <w:r w:rsidR="00F06419" w:rsidRPr="00BD68D6">
        <w:rPr>
          <w:rFonts w:asciiTheme="minorBidi" w:hAnsiTheme="minorBidi"/>
          <w:b/>
          <w:bCs/>
          <w:sz w:val="36"/>
          <w:szCs w:val="36"/>
          <w:rtl/>
          <w:lang w:bidi="ar-OM"/>
        </w:rPr>
        <w:t>عام 2017م</w:t>
      </w:r>
      <w:r w:rsidR="00886A0C" w:rsidRPr="00BD68D6">
        <w:rPr>
          <w:rFonts w:asciiTheme="minorBidi" w:hAnsiTheme="minorBidi"/>
          <w:b/>
          <w:bCs/>
          <w:sz w:val="36"/>
          <w:szCs w:val="36"/>
          <w:rtl/>
          <w:lang w:bidi="ar-OM"/>
        </w:rPr>
        <w:t xml:space="preserve">، </w:t>
      </w:r>
      <w:r w:rsidRPr="00BD68D6">
        <w:rPr>
          <w:rFonts w:asciiTheme="minorBidi" w:hAnsiTheme="minorBidi"/>
          <w:b/>
          <w:bCs/>
          <w:sz w:val="36"/>
          <w:szCs w:val="36"/>
          <w:rtl/>
          <w:lang w:bidi="ar-OM"/>
        </w:rPr>
        <w:t xml:space="preserve">وقد قدمت </w:t>
      </w:r>
      <w:r w:rsidR="00F06419" w:rsidRPr="00BD68D6">
        <w:rPr>
          <w:rFonts w:asciiTheme="minorBidi" w:hAnsiTheme="minorBidi"/>
          <w:b/>
          <w:bCs/>
          <w:sz w:val="36"/>
          <w:szCs w:val="36"/>
          <w:rtl/>
          <w:lang w:bidi="ar-OM"/>
        </w:rPr>
        <w:t xml:space="preserve">اللجنة الدولية المختصة بمتابعة تنفيذ </w:t>
      </w:r>
      <w:r w:rsidRPr="00BD68D6">
        <w:rPr>
          <w:rFonts w:asciiTheme="minorBidi" w:hAnsiTheme="minorBidi"/>
          <w:b/>
          <w:bCs/>
          <w:sz w:val="36"/>
          <w:szCs w:val="36"/>
          <w:rtl/>
          <w:lang w:bidi="ar-OM"/>
        </w:rPr>
        <w:t>الاتفاقية (سيداو) ملاحظاتها</w:t>
      </w:r>
      <w:r w:rsidR="00F06419" w:rsidRPr="00BD68D6">
        <w:rPr>
          <w:rFonts w:asciiTheme="minorBidi" w:hAnsiTheme="minorBidi"/>
          <w:b/>
          <w:bCs/>
          <w:sz w:val="36"/>
          <w:szCs w:val="36"/>
          <w:rtl/>
          <w:lang w:bidi="ar-OM"/>
        </w:rPr>
        <w:t xml:space="preserve"> </w:t>
      </w:r>
      <w:r w:rsidR="00C43066" w:rsidRPr="00BD68D6">
        <w:rPr>
          <w:rFonts w:asciiTheme="minorBidi" w:hAnsiTheme="minorBidi"/>
          <w:b/>
          <w:bCs/>
          <w:sz w:val="36"/>
          <w:szCs w:val="36"/>
          <w:rtl/>
          <w:lang w:bidi="ar-OM"/>
        </w:rPr>
        <w:t>ال</w:t>
      </w:r>
      <w:r w:rsidR="00F06419" w:rsidRPr="00BD68D6">
        <w:rPr>
          <w:rFonts w:asciiTheme="minorBidi" w:hAnsiTheme="minorBidi"/>
          <w:b/>
          <w:bCs/>
          <w:sz w:val="36"/>
          <w:szCs w:val="36"/>
          <w:rtl/>
          <w:lang w:bidi="ar-OM"/>
        </w:rPr>
        <w:t>ختامية</w:t>
      </w:r>
      <w:r w:rsidR="00C43066" w:rsidRPr="00BD68D6">
        <w:rPr>
          <w:rFonts w:asciiTheme="minorBidi" w:hAnsiTheme="minorBidi"/>
          <w:b/>
          <w:bCs/>
          <w:sz w:val="36"/>
          <w:szCs w:val="36"/>
          <w:rtl/>
          <w:lang w:bidi="ar-OM"/>
        </w:rPr>
        <w:t xml:space="preserve"> </w:t>
      </w:r>
      <w:r w:rsidR="003757D6" w:rsidRPr="00BD68D6">
        <w:rPr>
          <w:rFonts w:asciiTheme="minorBidi" w:hAnsiTheme="minorBidi"/>
          <w:b/>
          <w:bCs/>
          <w:sz w:val="36"/>
          <w:szCs w:val="36"/>
          <w:rtl/>
          <w:lang w:bidi="ar-OM"/>
        </w:rPr>
        <w:t>التي بلغ</w:t>
      </w:r>
      <w:r w:rsidR="00F06419" w:rsidRPr="00BD68D6">
        <w:rPr>
          <w:rFonts w:asciiTheme="minorBidi" w:hAnsiTheme="minorBidi"/>
          <w:b/>
          <w:bCs/>
          <w:sz w:val="36"/>
          <w:szCs w:val="36"/>
          <w:rtl/>
          <w:lang w:bidi="ar-OM"/>
        </w:rPr>
        <w:t xml:space="preserve"> عددها 64 </w:t>
      </w:r>
      <w:r w:rsidR="003757D6" w:rsidRPr="00BD68D6">
        <w:rPr>
          <w:rFonts w:asciiTheme="minorBidi" w:hAnsiTheme="minorBidi"/>
          <w:b/>
          <w:bCs/>
          <w:sz w:val="36"/>
          <w:szCs w:val="36"/>
          <w:rtl/>
          <w:lang w:bidi="ar-OM"/>
        </w:rPr>
        <w:t>توصية،</w:t>
      </w:r>
      <w:r w:rsidRPr="00BD68D6">
        <w:rPr>
          <w:rFonts w:asciiTheme="minorBidi" w:hAnsiTheme="minorBidi"/>
          <w:b/>
          <w:bCs/>
          <w:sz w:val="36"/>
          <w:szCs w:val="36"/>
          <w:rtl/>
          <w:lang w:bidi="ar-OM"/>
        </w:rPr>
        <w:t xml:space="preserve"> </w:t>
      </w:r>
      <w:r w:rsidR="00F06419" w:rsidRPr="00BD68D6">
        <w:rPr>
          <w:rFonts w:asciiTheme="minorBidi" w:hAnsiTheme="minorBidi"/>
          <w:b/>
          <w:bCs/>
          <w:sz w:val="36"/>
          <w:szCs w:val="36"/>
          <w:rtl/>
          <w:lang w:bidi="ar-OM"/>
        </w:rPr>
        <w:t>و</w:t>
      </w:r>
      <w:r w:rsidR="0044578B" w:rsidRPr="00BD68D6">
        <w:rPr>
          <w:rFonts w:asciiTheme="minorBidi" w:hAnsiTheme="minorBidi"/>
          <w:b/>
          <w:bCs/>
          <w:sz w:val="36"/>
          <w:szCs w:val="36"/>
          <w:rtl/>
          <w:lang w:bidi="ar-OM"/>
        </w:rPr>
        <w:t>أقرت ب</w:t>
      </w:r>
      <w:r w:rsidR="00F06419" w:rsidRPr="00BD68D6">
        <w:rPr>
          <w:rFonts w:asciiTheme="minorBidi" w:hAnsiTheme="minorBidi"/>
          <w:b/>
          <w:bCs/>
          <w:sz w:val="36"/>
          <w:szCs w:val="36"/>
          <w:rtl/>
          <w:lang w:bidi="ar-OM"/>
        </w:rPr>
        <w:t xml:space="preserve">متابعة تنفيذ </w:t>
      </w:r>
      <w:r w:rsidR="0044578B" w:rsidRPr="00BD68D6">
        <w:rPr>
          <w:rFonts w:asciiTheme="minorBidi" w:hAnsiTheme="minorBidi"/>
          <w:b/>
          <w:bCs/>
          <w:sz w:val="36"/>
          <w:szCs w:val="36"/>
          <w:rtl/>
          <w:lang w:bidi="ar-OM"/>
        </w:rPr>
        <w:t>الملاحظات</w:t>
      </w:r>
      <w:r w:rsidR="00F06419" w:rsidRPr="00BD68D6">
        <w:rPr>
          <w:rFonts w:asciiTheme="minorBidi" w:hAnsiTheme="minorBidi"/>
          <w:b/>
          <w:bCs/>
          <w:sz w:val="36"/>
          <w:szCs w:val="36"/>
          <w:rtl/>
          <w:lang w:bidi="ar-OM"/>
        </w:rPr>
        <w:t xml:space="preserve"> </w:t>
      </w:r>
      <w:r w:rsidR="0044578B" w:rsidRPr="00BD68D6">
        <w:rPr>
          <w:rFonts w:asciiTheme="minorBidi" w:hAnsiTheme="minorBidi"/>
          <w:b/>
          <w:bCs/>
          <w:sz w:val="36"/>
          <w:szCs w:val="36"/>
          <w:rtl/>
          <w:lang w:bidi="ar-OM"/>
        </w:rPr>
        <w:t>حتى</w:t>
      </w:r>
      <w:r w:rsidR="00F06419" w:rsidRPr="00BD68D6">
        <w:rPr>
          <w:rFonts w:asciiTheme="minorBidi" w:hAnsiTheme="minorBidi"/>
          <w:b/>
          <w:bCs/>
          <w:sz w:val="36"/>
          <w:szCs w:val="36"/>
          <w:rtl/>
          <w:lang w:bidi="ar-OM"/>
        </w:rPr>
        <w:t xml:space="preserve"> الاستعراض القادم عام 2021م. </w:t>
      </w:r>
    </w:p>
    <w:p w:rsidR="00492C8C" w:rsidRPr="00BD68D6" w:rsidRDefault="00E6182F" w:rsidP="00E60D61">
      <w:pPr>
        <w:pStyle w:val="ListParagraph"/>
        <w:numPr>
          <w:ilvl w:val="0"/>
          <w:numId w:val="6"/>
        </w:numPr>
        <w:bidi/>
        <w:jc w:val="highKashida"/>
        <w:rPr>
          <w:rFonts w:asciiTheme="minorBidi" w:hAnsiTheme="minorBidi"/>
          <w:b/>
          <w:bCs/>
          <w:sz w:val="36"/>
          <w:szCs w:val="36"/>
          <w:lang w:bidi="ar-OM"/>
        </w:rPr>
      </w:pPr>
      <w:r w:rsidRPr="00BD68D6">
        <w:rPr>
          <w:rFonts w:asciiTheme="minorBidi" w:hAnsiTheme="minorBidi"/>
          <w:b/>
          <w:bCs/>
          <w:sz w:val="36"/>
          <w:szCs w:val="36"/>
          <w:rtl/>
          <w:lang w:bidi="ar-OM"/>
        </w:rPr>
        <w:t>بموجب اختصاصات اللجنة العمانية لحقوق الإنسان، قدمت اللجنة تقريرها المواز</w:t>
      </w:r>
      <w:r w:rsidR="003757D6" w:rsidRPr="00BD68D6">
        <w:rPr>
          <w:rFonts w:asciiTheme="minorBidi" w:hAnsiTheme="minorBidi"/>
          <w:b/>
          <w:bCs/>
          <w:sz w:val="36"/>
          <w:szCs w:val="36"/>
          <w:rtl/>
          <w:lang w:bidi="ar-OM"/>
        </w:rPr>
        <w:t>ِ</w:t>
      </w:r>
      <w:r w:rsidRPr="00BD68D6">
        <w:rPr>
          <w:rFonts w:asciiTheme="minorBidi" w:hAnsiTheme="minorBidi"/>
          <w:b/>
          <w:bCs/>
          <w:sz w:val="36"/>
          <w:szCs w:val="36"/>
          <w:rtl/>
          <w:lang w:bidi="ar-OM"/>
        </w:rPr>
        <w:t xml:space="preserve"> لتقرير الحكومة خلال عام 2017م الذي تضمن عدة توصيات فيما يتعلق بتعزيز حقوق المرأة.  </w:t>
      </w:r>
    </w:p>
    <w:p w:rsidR="00416654" w:rsidRPr="00BD68D6" w:rsidRDefault="00416654" w:rsidP="00E60D61">
      <w:pPr>
        <w:pStyle w:val="ListParagraph"/>
        <w:numPr>
          <w:ilvl w:val="0"/>
          <w:numId w:val="6"/>
        </w:numPr>
        <w:bidi/>
        <w:jc w:val="highKashida"/>
        <w:rPr>
          <w:rFonts w:asciiTheme="minorBidi" w:hAnsiTheme="minorBidi"/>
          <w:b/>
          <w:bCs/>
          <w:sz w:val="36"/>
          <w:szCs w:val="36"/>
          <w:lang w:bidi="ar-OM"/>
        </w:rPr>
      </w:pPr>
      <w:r w:rsidRPr="00BD68D6">
        <w:rPr>
          <w:rFonts w:asciiTheme="minorBidi" w:eastAsia="Calibri" w:hAnsiTheme="minorBidi"/>
          <w:b/>
          <w:bCs/>
          <w:sz w:val="36"/>
          <w:szCs w:val="36"/>
          <w:rtl/>
        </w:rPr>
        <w:t xml:space="preserve">اتخذت الحكومة </w:t>
      </w:r>
      <w:r w:rsidR="0045085E" w:rsidRPr="00BD68D6">
        <w:rPr>
          <w:rFonts w:asciiTheme="minorBidi" w:eastAsia="Calibri" w:hAnsiTheme="minorBidi"/>
          <w:b/>
          <w:bCs/>
          <w:sz w:val="36"/>
          <w:szCs w:val="36"/>
          <w:rtl/>
        </w:rPr>
        <w:t>عدد من ال</w:t>
      </w:r>
      <w:r w:rsidRPr="00BD68D6">
        <w:rPr>
          <w:rFonts w:asciiTheme="minorBidi" w:eastAsia="Calibri" w:hAnsiTheme="minorBidi"/>
          <w:b/>
          <w:bCs/>
          <w:sz w:val="36"/>
          <w:szCs w:val="36"/>
          <w:rtl/>
        </w:rPr>
        <w:t>خطوات</w:t>
      </w:r>
      <w:r w:rsidR="0045085E" w:rsidRPr="00BD68D6">
        <w:rPr>
          <w:rFonts w:asciiTheme="minorBidi" w:eastAsia="Calibri" w:hAnsiTheme="minorBidi"/>
          <w:b/>
          <w:bCs/>
          <w:sz w:val="36"/>
          <w:szCs w:val="36"/>
          <w:rtl/>
        </w:rPr>
        <w:t xml:space="preserve"> ل</w:t>
      </w:r>
      <w:r w:rsidRPr="00BD68D6">
        <w:rPr>
          <w:rFonts w:asciiTheme="minorBidi" w:eastAsia="Calibri" w:hAnsiTheme="minorBidi"/>
          <w:b/>
          <w:bCs/>
          <w:sz w:val="36"/>
          <w:szCs w:val="36"/>
          <w:rtl/>
        </w:rPr>
        <w:t>تنفيذ الملاحظات</w:t>
      </w:r>
      <w:r w:rsidR="00E6182F" w:rsidRPr="00BD68D6">
        <w:rPr>
          <w:rFonts w:asciiTheme="minorBidi" w:eastAsia="Calibri" w:hAnsiTheme="minorBidi"/>
          <w:b/>
          <w:bCs/>
          <w:sz w:val="36"/>
          <w:szCs w:val="36"/>
          <w:rtl/>
        </w:rPr>
        <w:t xml:space="preserve"> الدولية الختامية </w:t>
      </w:r>
      <w:r w:rsidRPr="00BD68D6">
        <w:rPr>
          <w:rFonts w:asciiTheme="minorBidi" w:eastAsia="Calibri" w:hAnsiTheme="minorBidi"/>
          <w:b/>
          <w:bCs/>
          <w:sz w:val="36"/>
          <w:szCs w:val="36"/>
          <w:rtl/>
        </w:rPr>
        <w:t>المذكورة أعلاه رغم التحديات الاقتصادية المتعلقة بهبوط أسعار النفط وانتشار وباء كوفيد -19.</w:t>
      </w:r>
    </w:p>
    <w:p w:rsidR="00E60D61" w:rsidRPr="00BD68D6" w:rsidRDefault="00416654" w:rsidP="00557C2E">
      <w:pPr>
        <w:numPr>
          <w:ilvl w:val="0"/>
          <w:numId w:val="6"/>
        </w:numPr>
        <w:tabs>
          <w:tab w:val="left" w:pos="1020"/>
        </w:tabs>
        <w:bidi/>
        <w:jc w:val="highKashida"/>
        <w:rPr>
          <w:rFonts w:asciiTheme="minorBidi" w:eastAsia="Calibri" w:hAnsiTheme="minorBidi"/>
          <w:b/>
          <w:bCs/>
          <w:sz w:val="36"/>
          <w:szCs w:val="36"/>
        </w:rPr>
      </w:pPr>
      <w:r w:rsidRPr="00BD68D6">
        <w:rPr>
          <w:rFonts w:asciiTheme="minorBidi" w:eastAsia="Calibri" w:hAnsiTheme="minorBidi"/>
          <w:b/>
          <w:bCs/>
          <w:sz w:val="36"/>
          <w:szCs w:val="36"/>
          <w:rtl/>
        </w:rPr>
        <w:t xml:space="preserve">يركز هذا التقرير على </w:t>
      </w:r>
      <w:r w:rsidR="0045085E" w:rsidRPr="00BD68D6">
        <w:rPr>
          <w:rFonts w:asciiTheme="minorBidi" w:eastAsia="Calibri" w:hAnsiTheme="minorBidi"/>
          <w:b/>
          <w:bCs/>
          <w:sz w:val="36"/>
          <w:szCs w:val="36"/>
          <w:rtl/>
        </w:rPr>
        <w:t>متابعة اللجنة للإجراءات</w:t>
      </w:r>
      <w:r w:rsidRPr="00BD68D6">
        <w:rPr>
          <w:rFonts w:asciiTheme="minorBidi" w:eastAsia="Calibri" w:hAnsiTheme="minorBidi"/>
          <w:b/>
          <w:bCs/>
          <w:sz w:val="36"/>
          <w:szCs w:val="36"/>
          <w:rtl/>
        </w:rPr>
        <w:t xml:space="preserve"> التي اتخذتها الحكومة منذ مراجعة الاستعراض الأخير عام </w:t>
      </w:r>
      <w:r w:rsidR="0044578B" w:rsidRPr="00BD68D6">
        <w:rPr>
          <w:rFonts w:asciiTheme="minorBidi" w:eastAsia="Calibri" w:hAnsiTheme="minorBidi"/>
          <w:b/>
          <w:bCs/>
          <w:sz w:val="36"/>
          <w:szCs w:val="36"/>
          <w:rtl/>
        </w:rPr>
        <w:t>2017</w:t>
      </w:r>
      <w:r w:rsidRPr="00BD68D6">
        <w:rPr>
          <w:rFonts w:asciiTheme="minorBidi" w:eastAsia="Calibri" w:hAnsiTheme="minorBidi"/>
          <w:b/>
          <w:bCs/>
          <w:sz w:val="36"/>
          <w:szCs w:val="36"/>
          <w:rtl/>
        </w:rPr>
        <w:t xml:space="preserve"> لتحسين وتطوير أوضاع </w:t>
      </w:r>
      <w:r w:rsidR="00515544" w:rsidRPr="00BD68D6">
        <w:rPr>
          <w:rFonts w:asciiTheme="minorBidi" w:eastAsia="Calibri" w:hAnsiTheme="minorBidi"/>
          <w:b/>
          <w:bCs/>
          <w:sz w:val="36"/>
          <w:szCs w:val="36"/>
          <w:rtl/>
        </w:rPr>
        <w:t>حقوق المرأة</w:t>
      </w:r>
      <w:r w:rsidRPr="00BD68D6">
        <w:rPr>
          <w:rFonts w:asciiTheme="minorBidi" w:eastAsia="Calibri" w:hAnsiTheme="minorBidi"/>
          <w:b/>
          <w:bCs/>
          <w:sz w:val="36"/>
          <w:szCs w:val="36"/>
          <w:rtl/>
        </w:rPr>
        <w:t xml:space="preserve"> في سلطنة</w:t>
      </w:r>
      <w:r w:rsidR="00E6182F" w:rsidRPr="00BD68D6">
        <w:rPr>
          <w:rFonts w:asciiTheme="minorBidi" w:eastAsia="Calibri" w:hAnsiTheme="minorBidi"/>
          <w:b/>
          <w:bCs/>
          <w:sz w:val="36"/>
          <w:szCs w:val="36"/>
          <w:rtl/>
        </w:rPr>
        <w:t xml:space="preserve"> </w:t>
      </w:r>
      <w:r w:rsidR="003757D6" w:rsidRPr="00BD68D6">
        <w:rPr>
          <w:rFonts w:asciiTheme="minorBidi" w:eastAsia="Calibri" w:hAnsiTheme="minorBidi"/>
          <w:b/>
          <w:bCs/>
          <w:sz w:val="36"/>
          <w:szCs w:val="36"/>
          <w:rtl/>
        </w:rPr>
        <w:t>عمان،</w:t>
      </w:r>
      <w:r w:rsidR="00E6182F" w:rsidRPr="00BD68D6">
        <w:rPr>
          <w:rFonts w:asciiTheme="minorBidi" w:eastAsia="Calibri" w:hAnsiTheme="minorBidi"/>
          <w:b/>
          <w:bCs/>
          <w:sz w:val="36"/>
          <w:szCs w:val="36"/>
          <w:rtl/>
        </w:rPr>
        <w:t xml:space="preserve"> </w:t>
      </w:r>
      <w:r w:rsidR="005A617D" w:rsidRPr="00BD68D6">
        <w:rPr>
          <w:rFonts w:asciiTheme="minorBidi" w:eastAsia="Calibri" w:hAnsiTheme="minorBidi"/>
          <w:b/>
          <w:bCs/>
          <w:sz w:val="36"/>
          <w:szCs w:val="36"/>
          <w:rtl/>
        </w:rPr>
        <w:t xml:space="preserve">والتطورات التي طرأت </w:t>
      </w:r>
      <w:r w:rsidR="0045085E" w:rsidRPr="00BD68D6">
        <w:rPr>
          <w:rFonts w:asciiTheme="minorBidi" w:eastAsia="Calibri" w:hAnsiTheme="minorBidi"/>
          <w:b/>
          <w:bCs/>
          <w:sz w:val="36"/>
          <w:szCs w:val="36"/>
          <w:rtl/>
        </w:rPr>
        <w:t>على</w:t>
      </w:r>
      <w:r w:rsidR="005A617D" w:rsidRPr="00BD68D6">
        <w:rPr>
          <w:rFonts w:asciiTheme="minorBidi" w:eastAsia="Calibri" w:hAnsiTheme="minorBidi"/>
          <w:b/>
          <w:bCs/>
          <w:sz w:val="36"/>
          <w:szCs w:val="36"/>
          <w:rtl/>
        </w:rPr>
        <w:t xml:space="preserve"> التشريعات الوطنية</w:t>
      </w:r>
      <w:r w:rsidRPr="00BD68D6">
        <w:rPr>
          <w:rFonts w:asciiTheme="minorBidi" w:eastAsia="Calibri" w:hAnsiTheme="minorBidi"/>
          <w:b/>
          <w:bCs/>
          <w:sz w:val="36"/>
          <w:szCs w:val="36"/>
          <w:rtl/>
        </w:rPr>
        <w:t xml:space="preserve">، </w:t>
      </w:r>
      <w:r w:rsidR="0045085E" w:rsidRPr="00BD68D6">
        <w:rPr>
          <w:rFonts w:asciiTheme="minorBidi" w:eastAsia="Calibri" w:hAnsiTheme="minorBidi"/>
          <w:b/>
          <w:bCs/>
          <w:sz w:val="36"/>
          <w:szCs w:val="36"/>
          <w:rtl/>
        </w:rPr>
        <w:t xml:space="preserve">وذلك من خلال </w:t>
      </w:r>
      <w:r w:rsidR="00BD68D6" w:rsidRPr="00BD68D6">
        <w:rPr>
          <w:rFonts w:asciiTheme="minorBidi" w:eastAsia="Calibri" w:hAnsiTheme="minorBidi" w:hint="cs"/>
          <w:b/>
          <w:bCs/>
          <w:sz w:val="36"/>
          <w:szCs w:val="36"/>
          <w:rtl/>
        </w:rPr>
        <w:t>استعراض</w:t>
      </w:r>
      <w:r w:rsidRPr="00BD68D6">
        <w:rPr>
          <w:rFonts w:asciiTheme="minorBidi" w:eastAsia="Calibri" w:hAnsiTheme="minorBidi"/>
          <w:b/>
          <w:bCs/>
          <w:sz w:val="36"/>
          <w:szCs w:val="36"/>
          <w:rtl/>
        </w:rPr>
        <w:t xml:space="preserve"> الملاحظات </w:t>
      </w:r>
      <w:r w:rsidR="00851367" w:rsidRPr="00BD68D6">
        <w:rPr>
          <w:rFonts w:asciiTheme="minorBidi" w:eastAsia="Calibri" w:hAnsiTheme="minorBidi"/>
          <w:b/>
          <w:bCs/>
          <w:sz w:val="36"/>
          <w:szCs w:val="36"/>
          <w:rtl/>
        </w:rPr>
        <w:t>الدولية،</w:t>
      </w:r>
      <w:r w:rsidRPr="00BD68D6">
        <w:rPr>
          <w:rFonts w:asciiTheme="minorBidi" w:eastAsia="Calibri" w:hAnsiTheme="minorBidi"/>
          <w:b/>
          <w:bCs/>
          <w:sz w:val="36"/>
          <w:szCs w:val="36"/>
          <w:rtl/>
        </w:rPr>
        <w:t xml:space="preserve"> وتوصيات اللجنة العمانية لحقوق الإنسان المرتبطة بالمواضيع المطروحة. </w:t>
      </w:r>
    </w:p>
    <w:p w:rsidR="00BD68D6" w:rsidRPr="00BD68D6" w:rsidRDefault="00CA3057" w:rsidP="0045085E">
      <w:pPr>
        <w:numPr>
          <w:ilvl w:val="0"/>
          <w:numId w:val="6"/>
        </w:numPr>
        <w:bidi/>
        <w:spacing w:line="256" w:lineRule="auto"/>
        <w:contextualSpacing/>
        <w:jc w:val="highKashida"/>
        <w:rPr>
          <w:rFonts w:asciiTheme="minorBidi" w:eastAsia="Times New Roman" w:hAnsiTheme="minorBidi"/>
          <w:b/>
          <w:bCs/>
          <w:sz w:val="36"/>
          <w:szCs w:val="36"/>
        </w:rPr>
      </w:pPr>
      <w:r w:rsidRPr="00BD68D6">
        <w:rPr>
          <w:rFonts w:asciiTheme="minorBidi" w:eastAsia="Times New Roman" w:hAnsiTheme="minorBidi"/>
          <w:b/>
          <w:bCs/>
          <w:sz w:val="36"/>
          <w:szCs w:val="36"/>
          <w:rtl/>
        </w:rPr>
        <w:t>أصدرت حكومة</w:t>
      </w:r>
      <w:r w:rsidR="003757D6" w:rsidRPr="00BD68D6">
        <w:rPr>
          <w:rFonts w:asciiTheme="minorBidi" w:eastAsia="Times New Roman" w:hAnsiTheme="minorBidi"/>
          <w:b/>
          <w:bCs/>
          <w:sz w:val="36"/>
          <w:szCs w:val="36"/>
          <w:rtl/>
        </w:rPr>
        <w:t xml:space="preserve"> </w:t>
      </w:r>
      <w:r w:rsidRPr="00BD68D6">
        <w:rPr>
          <w:rFonts w:asciiTheme="minorBidi" w:eastAsia="Times New Roman" w:hAnsiTheme="minorBidi"/>
          <w:b/>
          <w:bCs/>
          <w:sz w:val="36"/>
          <w:szCs w:val="36"/>
          <w:rtl/>
        </w:rPr>
        <w:t>سلطنة</w:t>
      </w:r>
      <w:r w:rsidR="003757D6" w:rsidRPr="00BD68D6">
        <w:rPr>
          <w:rFonts w:asciiTheme="minorBidi" w:eastAsia="Times New Roman" w:hAnsiTheme="minorBidi"/>
          <w:b/>
          <w:bCs/>
          <w:sz w:val="36"/>
          <w:szCs w:val="36"/>
          <w:rtl/>
        </w:rPr>
        <w:t xml:space="preserve"> عمان</w:t>
      </w:r>
      <w:r w:rsidR="0072117B" w:rsidRPr="00BD68D6">
        <w:rPr>
          <w:rFonts w:asciiTheme="minorBidi" w:eastAsia="Times New Roman" w:hAnsiTheme="minorBidi"/>
          <w:b/>
          <w:bCs/>
          <w:sz w:val="36"/>
          <w:szCs w:val="36"/>
          <w:rtl/>
        </w:rPr>
        <w:t xml:space="preserve"> في </w:t>
      </w:r>
      <w:r w:rsidR="00BD68D6" w:rsidRPr="00BD68D6">
        <w:rPr>
          <w:rFonts w:asciiTheme="minorBidi" w:eastAsia="Times New Roman" w:hAnsiTheme="minorBidi" w:hint="cs"/>
          <w:b/>
          <w:bCs/>
          <w:sz w:val="36"/>
          <w:szCs w:val="36"/>
          <w:rtl/>
        </w:rPr>
        <w:t>شهر إبريل</w:t>
      </w:r>
      <w:r w:rsidR="0072117B" w:rsidRPr="00BD68D6">
        <w:rPr>
          <w:rFonts w:asciiTheme="minorBidi" w:eastAsia="Times New Roman" w:hAnsiTheme="minorBidi"/>
          <w:b/>
          <w:bCs/>
          <w:sz w:val="36"/>
          <w:szCs w:val="36"/>
          <w:rtl/>
        </w:rPr>
        <w:t xml:space="preserve">  </w:t>
      </w:r>
      <w:r w:rsidRPr="00BD68D6">
        <w:rPr>
          <w:rFonts w:asciiTheme="minorBidi" w:eastAsia="Times New Roman" w:hAnsiTheme="minorBidi"/>
          <w:b/>
          <w:bCs/>
          <w:sz w:val="36"/>
          <w:szCs w:val="36"/>
          <w:rtl/>
        </w:rPr>
        <w:t>2020</w:t>
      </w:r>
      <w:r w:rsidR="000A53B2" w:rsidRPr="00BD68D6">
        <w:rPr>
          <w:rFonts w:asciiTheme="minorBidi" w:eastAsia="Times New Roman" w:hAnsiTheme="minorBidi"/>
          <w:b/>
          <w:bCs/>
          <w:sz w:val="36"/>
          <w:szCs w:val="36"/>
          <w:rtl/>
        </w:rPr>
        <w:t>م</w:t>
      </w:r>
      <w:r w:rsidRPr="00BD68D6">
        <w:rPr>
          <w:rFonts w:asciiTheme="minorBidi" w:eastAsia="Times New Roman" w:hAnsiTheme="minorBidi"/>
          <w:b/>
          <w:bCs/>
          <w:sz w:val="36"/>
          <w:szCs w:val="36"/>
          <w:rtl/>
        </w:rPr>
        <w:t xml:space="preserve"> </w:t>
      </w:r>
      <w:r w:rsidR="0072117B" w:rsidRPr="00BD68D6">
        <w:rPr>
          <w:rFonts w:asciiTheme="minorBidi" w:eastAsia="Times New Roman" w:hAnsiTheme="minorBidi"/>
          <w:b/>
          <w:bCs/>
          <w:sz w:val="36"/>
          <w:szCs w:val="36"/>
          <w:rtl/>
        </w:rPr>
        <w:t>عدد</w:t>
      </w:r>
      <w:r w:rsidR="0045085E" w:rsidRPr="00BD68D6">
        <w:rPr>
          <w:rFonts w:asciiTheme="minorBidi" w:eastAsia="Times New Roman" w:hAnsiTheme="minorBidi"/>
          <w:b/>
          <w:bCs/>
          <w:sz w:val="36"/>
          <w:szCs w:val="36"/>
          <w:rtl/>
        </w:rPr>
        <w:t>اً</w:t>
      </w:r>
      <w:r w:rsidR="0072117B" w:rsidRPr="00BD68D6">
        <w:rPr>
          <w:rFonts w:asciiTheme="minorBidi" w:eastAsia="Times New Roman" w:hAnsiTheme="minorBidi"/>
          <w:b/>
          <w:bCs/>
          <w:sz w:val="36"/>
          <w:szCs w:val="36"/>
          <w:rtl/>
        </w:rPr>
        <w:t xml:space="preserve"> من ال</w:t>
      </w:r>
      <w:r w:rsidRPr="00BD68D6">
        <w:rPr>
          <w:rFonts w:asciiTheme="minorBidi" w:eastAsia="Times New Roman" w:hAnsiTheme="minorBidi"/>
          <w:b/>
          <w:bCs/>
          <w:sz w:val="36"/>
          <w:szCs w:val="36"/>
          <w:rtl/>
        </w:rPr>
        <w:t xml:space="preserve">مراسيم </w:t>
      </w:r>
      <w:r w:rsidR="0072117B" w:rsidRPr="00BD68D6">
        <w:rPr>
          <w:rFonts w:asciiTheme="minorBidi" w:eastAsia="Times New Roman" w:hAnsiTheme="minorBidi"/>
          <w:b/>
          <w:bCs/>
          <w:sz w:val="36"/>
          <w:szCs w:val="36"/>
          <w:rtl/>
        </w:rPr>
        <w:t>ال</w:t>
      </w:r>
      <w:r w:rsidRPr="00BD68D6">
        <w:rPr>
          <w:rFonts w:asciiTheme="minorBidi" w:eastAsia="Times New Roman" w:hAnsiTheme="minorBidi"/>
          <w:b/>
          <w:bCs/>
          <w:sz w:val="36"/>
          <w:szCs w:val="36"/>
          <w:rtl/>
        </w:rPr>
        <w:t xml:space="preserve">سلطانية بشأن الموافقة على الانضمام الى كل من الاتفاقية الدولية لحماية جميع الاشخاص من الاختفاء القسري بموجب المرسوم السلطاني رقم (44/2020) ، واتفاقية مناهضة التعذيب وغيره من ضروب المعاملة أو العقوبة القاسية </w:t>
      </w:r>
      <w:r w:rsidR="0072117B" w:rsidRPr="00BD68D6">
        <w:rPr>
          <w:rFonts w:asciiTheme="minorBidi" w:eastAsia="Times New Roman" w:hAnsiTheme="minorBidi"/>
          <w:b/>
          <w:bCs/>
          <w:sz w:val="36"/>
          <w:szCs w:val="36"/>
          <w:rtl/>
        </w:rPr>
        <w:t>أ</w:t>
      </w:r>
      <w:r w:rsidRPr="00BD68D6">
        <w:rPr>
          <w:rFonts w:asciiTheme="minorBidi" w:eastAsia="Times New Roman" w:hAnsiTheme="minorBidi"/>
          <w:b/>
          <w:bCs/>
          <w:sz w:val="36"/>
          <w:szCs w:val="36"/>
          <w:rtl/>
        </w:rPr>
        <w:t xml:space="preserve">و اللاإنسانية </w:t>
      </w:r>
      <w:r w:rsidR="0072117B" w:rsidRPr="00BD68D6">
        <w:rPr>
          <w:rFonts w:asciiTheme="minorBidi" w:eastAsia="Times New Roman" w:hAnsiTheme="minorBidi"/>
          <w:b/>
          <w:bCs/>
          <w:sz w:val="36"/>
          <w:szCs w:val="36"/>
          <w:rtl/>
        </w:rPr>
        <w:t>أ</w:t>
      </w:r>
      <w:r w:rsidRPr="00BD68D6">
        <w:rPr>
          <w:rFonts w:asciiTheme="minorBidi" w:eastAsia="Times New Roman" w:hAnsiTheme="minorBidi"/>
          <w:b/>
          <w:bCs/>
          <w:sz w:val="36"/>
          <w:szCs w:val="36"/>
          <w:rtl/>
        </w:rPr>
        <w:t>و المهينة بموجب المرسوم السلطاني</w:t>
      </w:r>
      <w:r w:rsidRPr="00BD68D6">
        <w:rPr>
          <w:rFonts w:asciiTheme="minorBidi" w:eastAsia="Calibri" w:hAnsiTheme="minorBidi"/>
          <w:b/>
          <w:bCs/>
          <w:sz w:val="36"/>
          <w:szCs w:val="36"/>
          <w:rtl/>
        </w:rPr>
        <w:t xml:space="preserve"> </w:t>
      </w:r>
      <w:r w:rsidRPr="00BD68D6">
        <w:rPr>
          <w:rFonts w:asciiTheme="minorBidi" w:eastAsia="Times New Roman" w:hAnsiTheme="minorBidi"/>
          <w:b/>
          <w:bCs/>
          <w:sz w:val="36"/>
          <w:szCs w:val="36"/>
          <w:rtl/>
        </w:rPr>
        <w:t>رقم (45/2020)</w:t>
      </w:r>
    </w:p>
    <w:p w:rsidR="00BD68D6" w:rsidRPr="00BD68D6" w:rsidRDefault="00BD68D6" w:rsidP="00BD68D6">
      <w:pPr>
        <w:bidi/>
        <w:spacing w:line="256" w:lineRule="auto"/>
        <w:ind w:left="720"/>
        <w:contextualSpacing/>
        <w:jc w:val="highKashida"/>
        <w:rPr>
          <w:rFonts w:asciiTheme="minorBidi" w:eastAsia="Times New Roman" w:hAnsiTheme="minorBidi"/>
          <w:b/>
          <w:bCs/>
          <w:sz w:val="36"/>
          <w:szCs w:val="36"/>
        </w:rPr>
      </w:pPr>
    </w:p>
    <w:p w:rsidR="00BD68D6" w:rsidRPr="00BD68D6" w:rsidRDefault="00BD68D6" w:rsidP="00BD68D6">
      <w:pPr>
        <w:bidi/>
        <w:spacing w:line="256" w:lineRule="auto"/>
        <w:ind w:left="720"/>
        <w:contextualSpacing/>
        <w:jc w:val="highKashida"/>
        <w:rPr>
          <w:rFonts w:asciiTheme="minorBidi" w:eastAsia="Times New Roman" w:hAnsiTheme="minorBidi"/>
          <w:b/>
          <w:bCs/>
          <w:sz w:val="36"/>
          <w:szCs w:val="36"/>
        </w:rPr>
      </w:pPr>
    </w:p>
    <w:p w:rsidR="00BD68D6" w:rsidRPr="00BD68D6" w:rsidRDefault="00BD68D6" w:rsidP="00BD68D6">
      <w:pPr>
        <w:bidi/>
        <w:spacing w:line="256" w:lineRule="auto"/>
        <w:ind w:left="720"/>
        <w:contextualSpacing/>
        <w:jc w:val="highKashida"/>
        <w:rPr>
          <w:rFonts w:asciiTheme="minorBidi" w:eastAsia="Times New Roman" w:hAnsiTheme="minorBidi"/>
          <w:b/>
          <w:bCs/>
          <w:sz w:val="36"/>
          <w:szCs w:val="36"/>
        </w:rPr>
      </w:pPr>
    </w:p>
    <w:p w:rsidR="00BD68D6" w:rsidRPr="00BD68D6" w:rsidRDefault="00BD68D6" w:rsidP="00BD68D6">
      <w:pPr>
        <w:bidi/>
        <w:spacing w:line="256" w:lineRule="auto"/>
        <w:ind w:left="720"/>
        <w:contextualSpacing/>
        <w:jc w:val="highKashida"/>
        <w:rPr>
          <w:rFonts w:asciiTheme="minorBidi" w:eastAsia="Times New Roman" w:hAnsiTheme="minorBidi"/>
          <w:b/>
          <w:bCs/>
          <w:sz w:val="36"/>
          <w:szCs w:val="36"/>
        </w:rPr>
      </w:pPr>
    </w:p>
    <w:p w:rsidR="00BD68D6" w:rsidRPr="00BD68D6" w:rsidRDefault="00BD68D6" w:rsidP="00BD68D6">
      <w:pPr>
        <w:bidi/>
        <w:spacing w:line="256" w:lineRule="auto"/>
        <w:ind w:left="720"/>
        <w:contextualSpacing/>
        <w:jc w:val="highKashida"/>
        <w:rPr>
          <w:rFonts w:asciiTheme="minorBidi" w:eastAsia="Times New Roman" w:hAnsiTheme="minorBidi"/>
          <w:b/>
          <w:bCs/>
          <w:sz w:val="36"/>
          <w:szCs w:val="36"/>
        </w:rPr>
      </w:pPr>
    </w:p>
    <w:p w:rsidR="00475B39" w:rsidRPr="00BD68D6" w:rsidRDefault="00CA3057" w:rsidP="00BD68D6">
      <w:pPr>
        <w:bidi/>
        <w:spacing w:line="256" w:lineRule="auto"/>
        <w:ind w:left="720"/>
        <w:contextualSpacing/>
        <w:jc w:val="highKashida"/>
        <w:rPr>
          <w:rFonts w:asciiTheme="minorBidi" w:eastAsia="Times New Roman" w:hAnsiTheme="minorBidi"/>
          <w:b/>
          <w:bCs/>
          <w:sz w:val="36"/>
          <w:szCs w:val="36"/>
        </w:rPr>
      </w:pPr>
      <w:r w:rsidRPr="00BD68D6">
        <w:rPr>
          <w:rFonts w:asciiTheme="minorBidi" w:eastAsia="Times New Roman" w:hAnsiTheme="minorBidi"/>
          <w:b/>
          <w:bCs/>
          <w:sz w:val="36"/>
          <w:szCs w:val="36"/>
          <w:rtl/>
        </w:rPr>
        <w:t xml:space="preserve">والعهد الدولي الخاص بالحقوق الاقتصادية والاجتماعية والثقافية بموجب المرسوم السلطاني رقم </w:t>
      </w:r>
      <w:r w:rsidR="0045085E" w:rsidRPr="00BD68D6">
        <w:rPr>
          <w:rFonts w:asciiTheme="minorBidi" w:eastAsia="Times New Roman" w:hAnsiTheme="minorBidi"/>
          <w:b/>
          <w:bCs/>
          <w:sz w:val="36"/>
          <w:szCs w:val="36"/>
          <w:rtl/>
        </w:rPr>
        <w:t>(46</w:t>
      </w:r>
      <w:r w:rsidRPr="00BD68D6">
        <w:rPr>
          <w:rFonts w:asciiTheme="minorBidi" w:eastAsia="Times New Roman" w:hAnsiTheme="minorBidi"/>
          <w:b/>
          <w:bCs/>
          <w:sz w:val="36"/>
          <w:szCs w:val="36"/>
          <w:rtl/>
        </w:rPr>
        <w:t xml:space="preserve">/2020) </w:t>
      </w:r>
      <w:r w:rsidR="0045085E" w:rsidRPr="00BD68D6">
        <w:rPr>
          <w:rFonts w:asciiTheme="minorBidi" w:eastAsia="Times New Roman" w:hAnsiTheme="minorBidi"/>
          <w:b/>
          <w:bCs/>
          <w:sz w:val="36"/>
          <w:szCs w:val="36"/>
          <w:rtl/>
        </w:rPr>
        <w:t>والذي يؤكد</w:t>
      </w:r>
      <w:r w:rsidRPr="00BD68D6">
        <w:rPr>
          <w:rFonts w:asciiTheme="minorBidi" w:eastAsia="Times New Roman" w:hAnsiTheme="minorBidi"/>
          <w:b/>
          <w:bCs/>
          <w:sz w:val="36"/>
          <w:szCs w:val="36"/>
          <w:rtl/>
        </w:rPr>
        <w:t xml:space="preserve"> على </w:t>
      </w:r>
      <w:r w:rsidR="0072117B" w:rsidRPr="00BD68D6">
        <w:rPr>
          <w:rFonts w:asciiTheme="minorBidi" w:eastAsia="Times New Roman" w:hAnsiTheme="minorBidi"/>
          <w:b/>
          <w:bCs/>
          <w:sz w:val="36"/>
          <w:szCs w:val="36"/>
          <w:rtl/>
        </w:rPr>
        <w:t>إ</w:t>
      </w:r>
      <w:r w:rsidRPr="00BD68D6">
        <w:rPr>
          <w:rFonts w:asciiTheme="minorBidi" w:eastAsia="Times New Roman" w:hAnsiTheme="minorBidi"/>
          <w:b/>
          <w:bCs/>
          <w:sz w:val="36"/>
          <w:szCs w:val="36"/>
          <w:rtl/>
        </w:rPr>
        <w:t xml:space="preserve">هتمام سلطنة عمان </w:t>
      </w:r>
      <w:r w:rsidR="003757D6" w:rsidRPr="00BD68D6">
        <w:rPr>
          <w:rFonts w:asciiTheme="minorBidi" w:eastAsia="Times New Roman" w:hAnsiTheme="minorBidi"/>
          <w:b/>
          <w:bCs/>
          <w:sz w:val="36"/>
          <w:szCs w:val="36"/>
          <w:rtl/>
        </w:rPr>
        <w:t>بما تمليه</w:t>
      </w:r>
      <w:r w:rsidRPr="00BD68D6">
        <w:rPr>
          <w:rFonts w:asciiTheme="minorBidi" w:eastAsia="Times New Roman" w:hAnsiTheme="minorBidi"/>
          <w:b/>
          <w:bCs/>
          <w:sz w:val="36"/>
          <w:szCs w:val="36"/>
          <w:rtl/>
        </w:rPr>
        <w:t xml:space="preserve"> تلك الاتفاقيات الثلاث في مجال حقوق الانسان </w:t>
      </w:r>
      <w:r w:rsidR="00493616" w:rsidRPr="00BD68D6">
        <w:rPr>
          <w:rFonts w:asciiTheme="minorBidi" w:eastAsia="Times New Roman" w:hAnsiTheme="minorBidi"/>
          <w:b/>
          <w:bCs/>
          <w:sz w:val="36"/>
          <w:szCs w:val="36"/>
          <w:rtl/>
        </w:rPr>
        <w:t xml:space="preserve">بشكل عام وحقوق المرأة بشكل خاص </w:t>
      </w:r>
      <w:r w:rsidRPr="00BD68D6">
        <w:rPr>
          <w:rFonts w:asciiTheme="minorBidi" w:eastAsia="Times New Roman" w:hAnsiTheme="minorBidi"/>
          <w:b/>
          <w:bCs/>
          <w:sz w:val="36"/>
          <w:szCs w:val="36"/>
          <w:rtl/>
        </w:rPr>
        <w:t>وحرصها على التجاوب مع ا</w:t>
      </w:r>
      <w:r w:rsidR="0072117B" w:rsidRPr="00BD68D6">
        <w:rPr>
          <w:rFonts w:asciiTheme="minorBidi" w:eastAsia="Times New Roman" w:hAnsiTheme="minorBidi"/>
          <w:b/>
          <w:bCs/>
          <w:sz w:val="36"/>
          <w:szCs w:val="36"/>
          <w:rtl/>
        </w:rPr>
        <w:t>لأ</w:t>
      </w:r>
      <w:r w:rsidRPr="00BD68D6">
        <w:rPr>
          <w:rFonts w:asciiTheme="minorBidi" w:eastAsia="Times New Roman" w:hAnsiTheme="minorBidi"/>
          <w:b/>
          <w:bCs/>
          <w:sz w:val="36"/>
          <w:szCs w:val="36"/>
          <w:rtl/>
        </w:rPr>
        <w:t>مم المتحدة لتحقيق أهدافها في هذا المجال.</w:t>
      </w:r>
    </w:p>
    <w:p w:rsidR="00080A3F" w:rsidRPr="00BD68D6" w:rsidRDefault="00080A3F" w:rsidP="00E60D61">
      <w:pPr>
        <w:bidi/>
        <w:spacing w:line="256" w:lineRule="auto"/>
        <w:ind w:left="720"/>
        <w:contextualSpacing/>
        <w:jc w:val="highKashida"/>
        <w:rPr>
          <w:rFonts w:asciiTheme="minorBidi" w:eastAsia="Times New Roman" w:hAnsiTheme="minorBidi"/>
          <w:b/>
          <w:bCs/>
          <w:sz w:val="36"/>
          <w:szCs w:val="36"/>
        </w:rPr>
      </w:pPr>
    </w:p>
    <w:p w:rsidR="00492C8C" w:rsidRPr="00BD68D6" w:rsidRDefault="00CA3057" w:rsidP="00E60D61">
      <w:pPr>
        <w:numPr>
          <w:ilvl w:val="0"/>
          <w:numId w:val="6"/>
        </w:numPr>
        <w:bidi/>
        <w:spacing w:line="256" w:lineRule="auto"/>
        <w:contextualSpacing/>
        <w:jc w:val="highKashida"/>
        <w:rPr>
          <w:rFonts w:asciiTheme="minorBidi" w:eastAsia="Times New Roman" w:hAnsiTheme="minorBidi"/>
          <w:b/>
          <w:bCs/>
          <w:sz w:val="36"/>
          <w:szCs w:val="36"/>
        </w:rPr>
      </w:pPr>
      <w:r w:rsidRPr="00BD68D6">
        <w:rPr>
          <w:rFonts w:asciiTheme="minorBidi" w:eastAsia="Times New Roman" w:hAnsiTheme="minorBidi"/>
          <w:b/>
          <w:bCs/>
          <w:sz w:val="36"/>
          <w:szCs w:val="36"/>
          <w:rtl/>
        </w:rPr>
        <w:t xml:space="preserve"> </w:t>
      </w:r>
      <w:r w:rsidR="003757D6" w:rsidRPr="00BD68D6">
        <w:rPr>
          <w:rFonts w:asciiTheme="minorBidi" w:eastAsia="Times New Roman" w:hAnsiTheme="minorBidi"/>
          <w:b/>
          <w:bCs/>
          <w:sz w:val="36"/>
          <w:szCs w:val="36"/>
          <w:rtl/>
        </w:rPr>
        <w:t>بلغ عدد</w:t>
      </w:r>
      <w:r w:rsidR="007677D0" w:rsidRPr="00BD68D6">
        <w:rPr>
          <w:rFonts w:asciiTheme="minorBidi" w:eastAsia="Times New Roman" w:hAnsiTheme="minorBidi"/>
          <w:b/>
          <w:bCs/>
          <w:sz w:val="36"/>
          <w:szCs w:val="36"/>
          <w:rtl/>
          <w:lang w:bidi="ar-YE"/>
        </w:rPr>
        <w:t xml:space="preserve"> البلاغات المتعلقة بحقوق المرأة التي تلقتها اللجنة </w:t>
      </w:r>
      <w:r w:rsidR="003757D6" w:rsidRPr="00BD68D6">
        <w:rPr>
          <w:rFonts w:asciiTheme="minorBidi" w:eastAsia="Times New Roman" w:hAnsiTheme="minorBidi"/>
          <w:b/>
          <w:bCs/>
          <w:sz w:val="36"/>
          <w:szCs w:val="36"/>
          <w:rtl/>
          <w:lang w:bidi="ar-YE"/>
        </w:rPr>
        <w:t xml:space="preserve">العمانية لحقوق الإنسان </w:t>
      </w:r>
      <w:r w:rsidR="007677D0" w:rsidRPr="00BD68D6">
        <w:rPr>
          <w:rFonts w:asciiTheme="minorBidi" w:eastAsia="Times New Roman" w:hAnsiTheme="minorBidi"/>
          <w:b/>
          <w:bCs/>
          <w:sz w:val="36"/>
          <w:szCs w:val="36"/>
          <w:rtl/>
          <w:lang w:bidi="ar-YE"/>
        </w:rPr>
        <w:t xml:space="preserve">خلال الفترة من عام 2017 الى </w:t>
      </w:r>
      <w:r w:rsidR="00057F80" w:rsidRPr="00BD68D6">
        <w:rPr>
          <w:rFonts w:asciiTheme="minorBidi" w:eastAsia="Times New Roman" w:hAnsiTheme="minorBidi"/>
          <w:b/>
          <w:bCs/>
          <w:sz w:val="36"/>
          <w:szCs w:val="36"/>
          <w:rtl/>
          <w:lang w:bidi="ar-YE"/>
        </w:rPr>
        <w:t>عام 2020</w:t>
      </w:r>
      <w:r w:rsidR="007677D0" w:rsidRPr="00BD68D6">
        <w:rPr>
          <w:rFonts w:asciiTheme="minorBidi" w:eastAsia="Times New Roman" w:hAnsiTheme="minorBidi"/>
          <w:b/>
          <w:bCs/>
          <w:sz w:val="36"/>
          <w:szCs w:val="36"/>
          <w:rtl/>
          <w:lang w:bidi="ar-YE"/>
        </w:rPr>
        <w:t xml:space="preserve"> (44) بلاغا </w:t>
      </w:r>
      <w:r w:rsidR="000D4DF5" w:rsidRPr="00BD68D6">
        <w:rPr>
          <w:rFonts w:asciiTheme="minorBidi" w:eastAsia="Times New Roman" w:hAnsiTheme="minorBidi"/>
          <w:b/>
          <w:bCs/>
          <w:sz w:val="36"/>
          <w:szCs w:val="36"/>
          <w:rtl/>
          <w:lang w:bidi="ar-YE"/>
        </w:rPr>
        <w:t>جاءت كالاتي:</w:t>
      </w:r>
      <w:r w:rsidR="007677D0" w:rsidRPr="00BD68D6">
        <w:rPr>
          <w:rFonts w:asciiTheme="minorBidi" w:eastAsia="Times New Roman" w:hAnsiTheme="minorBidi"/>
          <w:b/>
          <w:bCs/>
          <w:sz w:val="36"/>
          <w:szCs w:val="36"/>
          <w:rtl/>
          <w:lang w:bidi="ar-YE"/>
        </w:rPr>
        <w:t xml:space="preserve"> عدد (2) بلاغ ما </w:t>
      </w:r>
      <w:r w:rsidR="0045085E" w:rsidRPr="00BD68D6">
        <w:rPr>
          <w:rFonts w:asciiTheme="minorBidi" w:eastAsia="Times New Roman" w:hAnsiTheme="minorBidi"/>
          <w:b/>
          <w:bCs/>
          <w:sz w:val="36"/>
          <w:szCs w:val="36"/>
          <w:rtl/>
          <w:lang w:bidi="ar-YE"/>
        </w:rPr>
        <w:t>ت</w:t>
      </w:r>
      <w:r w:rsidR="007677D0" w:rsidRPr="00BD68D6">
        <w:rPr>
          <w:rFonts w:asciiTheme="minorBidi" w:eastAsia="Times New Roman" w:hAnsiTheme="minorBidi"/>
          <w:b/>
          <w:bCs/>
          <w:sz w:val="36"/>
          <w:szCs w:val="36"/>
          <w:rtl/>
          <w:lang w:bidi="ar-YE"/>
        </w:rPr>
        <w:t xml:space="preserve">تعلق بالحق في الرعاية الصحية، وعدد (7) </w:t>
      </w:r>
      <w:r w:rsidR="0080754C" w:rsidRPr="00BD68D6">
        <w:rPr>
          <w:rFonts w:asciiTheme="minorBidi" w:eastAsia="Times New Roman" w:hAnsiTheme="minorBidi"/>
          <w:b/>
          <w:bCs/>
          <w:sz w:val="36"/>
          <w:szCs w:val="36"/>
          <w:rtl/>
          <w:lang w:bidi="ar-YE"/>
        </w:rPr>
        <w:t>بلاغات بالحق</w:t>
      </w:r>
      <w:r w:rsidR="007677D0" w:rsidRPr="00BD68D6">
        <w:rPr>
          <w:rFonts w:asciiTheme="minorBidi" w:eastAsia="Times New Roman" w:hAnsiTheme="minorBidi"/>
          <w:b/>
          <w:bCs/>
          <w:sz w:val="36"/>
          <w:szCs w:val="36"/>
          <w:rtl/>
          <w:lang w:bidi="ar-YE"/>
        </w:rPr>
        <w:t xml:space="preserve"> في الرعاية الأسرية</w:t>
      </w:r>
      <w:r w:rsidR="00057F80" w:rsidRPr="00BD68D6">
        <w:rPr>
          <w:rFonts w:asciiTheme="minorBidi" w:eastAsia="Times New Roman" w:hAnsiTheme="minorBidi"/>
          <w:b/>
          <w:bCs/>
          <w:sz w:val="36"/>
          <w:szCs w:val="36"/>
          <w:rtl/>
          <w:lang w:bidi="ar-YE"/>
        </w:rPr>
        <w:t xml:space="preserve">، </w:t>
      </w:r>
      <w:r w:rsidR="00742B21" w:rsidRPr="00BD68D6">
        <w:rPr>
          <w:rFonts w:asciiTheme="minorBidi" w:eastAsia="Times New Roman" w:hAnsiTheme="minorBidi"/>
          <w:b/>
          <w:bCs/>
          <w:sz w:val="36"/>
          <w:szCs w:val="36"/>
          <w:rtl/>
          <w:lang w:bidi="ar-YE"/>
        </w:rPr>
        <w:t>وعدد</w:t>
      </w:r>
      <w:r w:rsidR="007677D0" w:rsidRPr="00BD68D6">
        <w:rPr>
          <w:rFonts w:asciiTheme="minorBidi" w:eastAsia="Times New Roman" w:hAnsiTheme="minorBidi"/>
          <w:b/>
          <w:bCs/>
          <w:sz w:val="36"/>
          <w:szCs w:val="36"/>
          <w:rtl/>
          <w:lang w:bidi="ar-YE"/>
        </w:rPr>
        <w:t xml:space="preserve"> (1) بلاغ بالحق في ال</w:t>
      </w:r>
      <w:r w:rsidR="00E6182F" w:rsidRPr="00BD68D6">
        <w:rPr>
          <w:rFonts w:asciiTheme="minorBidi" w:eastAsia="Times New Roman" w:hAnsiTheme="minorBidi"/>
          <w:b/>
          <w:bCs/>
          <w:sz w:val="36"/>
          <w:szCs w:val="36"/>
          <w:rtl/>
          <w:lang w:bidi="ar-YE"/>
        </w:rPr>
        <w:t>أ</w:t>
      </w:r>
      <w:r w:rsidR="007677D0" w:rsidRPr="00BD68D6">
        <w:rPr>
          <w:rFonts w:asciiTheme="minorBidi" w:eastAsia="Times New Roman" w:hAnsiTheme="minorBidi"/>
          <w:b/>
          <w:bCs/>
          <w:sz w:val="36"/>
          <w:szCs w:val="36"/>
          <w:rtl/>
          <w:lang w:bidi="ar-YE"/>
        </w:rPr>
        <w:t xml:space="preserve">مان الاسري، وعدد (5) بلاغات بالحق في العيش الكريم، وعدد (14) </w:t>
      </w:r>
      <w:r w:rsidR="0071286E" w:rsidRPr="00BD68D6">
        <w:rPr>
          <w:rFonts w:asciiTheme="minorBidi" w:eastAsia="Times New Roman" w:hAnsiTheme="minorBidi"/>
          <w:b/>
          <w:bCs/>
          <w:sz w:val="36"/>
          <w:szCs w:val="36"/>
          <w:rtl/>
          <w:lang w:bidi="ar-YE"/>
        </w:rPr>
        <w:t>بلاغ بالحق</w:t>
      </w:r>
      <w:r w:rsidR="007677D0" w:rsidRPr="00BD68D6">
        <w:rPr>
          <w:rFonts w:asciiTheme="minorBidi" w:eastAsia="Times New Roman" w:hAnsiTheme="minorBidi"/>
          <w:b/>
          <w:bCs/>
          <w:sz w:val="36"/>
          <w:szCs w:val="36"/>
          <w:rtl/>
          <w:lang w:bidi="ar-YE"/>
        </w:rPr>
        <w:t xml:space="preserve"> في الحصول على </w:t>
      </w:r>
      <w:r w:rsidR="00E6182F" w:rsidRPr="00BD68D6">
        <w:rPr>
          <w:rFonts w:asciiTheme="minorBidi" w:eastAsia="Times New Roman" w:hAnsiTheme="minorBidi"/>
          <w:b/>
          <w:bCs/>
          <w:sz w:val="36"/>
          <w:szCs w:val="36"/>
          <w:rtl/>
          <w:lang w:bidi="ar-YE"/>
        </w:rPr>
        <w:t>ال</w:t>
      </w:r>
      <w:r w:rsidR="007677D0" w:rsidRPr="00BD68D6">
        <w:rPr>
          <w:rFonts w:asciiTheme="minorBidi" w:eastAsia="Times New Roman" w:hAnsiTheme="minorBidi"/>
          <w:b/>
          <w:bCs/>
          <w:sz w:val="36"/>
          <w:szCs w:val="36"/>
          <w:rtl/>
          <w:lang w:bidi="ar-YE"/>
        </w:rPr>
        <w:t xml:space="preserve">مسكن الملائم. كما تلقت اللجنة عدد (4) بلاغات </w:t>
      </w:r>
      <w:r w:rsidR="00057F80" w:rsidRPr="00BD68D6">
        <w:rPr>
          <w:rFonts w:asciiTheme="minorBidi" w:eastAsia="Times New Roman" w:hAnsiTheme="minorBidi"/>
          <w:b/>
          <w:bCs/>
          <w:sz w:val="36"/>
          <w:szCs w:val="36"/>
          <w:rtl/>
          <w:lang w:bidi="ar-YE"/>
        </w:rPr>
        <w:t xml:space="preserve">حول </w:t>
      </w:r>
      <w:r w:rsidR="007677D0" w:rsidRPr="00BD68D6">
        <w:rPr>
          <w:rFonts w:asciiTheme="minorBidi" w:eastAsia="Times New Roman" w:hAnsiTheme="minorBidi"/>
          <w:b/>
          <w:bCs/>
          <w:sz w:val="36"/>
          <w:szCs w:val="36"/>
          <w:rtl/>
          <w:lang w:bidi="ar-YE"/>
        </w:rPr>
        <w:t xml:space="preserve">السلامة الجسدية، وعدد (5) بلاغات بالحق في الحصول على الجنسية، وعدد (1) بلاغ بالحق في التعليم، وعدد (4) بلاغات بالحق في العمل، </w:t>
      </w:r>
      <w:r w:rsidR="00742B21" w:rsidRPr="00BD68D6">
        <w:rPr>
          <w:rFonts w:asciiTheme="minorBidi" w:eastAsia="Times New Roman" w:hAnsiTheme="minorBidi"/>
          <w:b/>
          <w:bCs/>
          <w:sz w:val="36"/>
          <w:szCs w:val="36"/>
          <w:rtl/>
          <w:lang w:bidi="ar-YE"/>
        </w:rPr>
        <w:t>وعدد</w:t>
      </w:r>
      <w:r w:rsidR="007677D0" w:rsidRPr="00BD68D6">
        <w:rPr>
          <w:rFonts w:asciiTheme="minorBidi" w:eastAsia="Times New Roman" w:hAnsiTheme="minorBidi"/>
          <w:b/>
          <w:bCs/>
          <w:sz w:val="36"/>
          <w:szCs w:val="36"/>
          <w:rtl/>
          <w:lang w:bidi="ar-YE"/>
        </w:rPr>
        <w:t xml:space="preserve"> (1) </w:t>
      </w:r>
      <w:r w:rsidR="00057F80" w:rsidRPr="00BD68D6">
        <w:rPr>
          <w:rFonts w:asciiTheme="minorBidi" w:eastAsia="Times New Roman" w:hAnsiTheme="minorBidi"/>
          <w:b/>
          <w:bCs/>
          <w:sz w:val="36"/>
          <w:szCs w:val="36"/>
          <w:rtl/>
          <w:lang w:bidi="ar-YE"/>
        </w:rPr>
        <w:t>بلاغ بتقديم</w:t>
      </w:r>
      <w:r w:rsidR="007677D0" w:rsidRPr="00BD68D6">
        <w:rPr>
          <w:rFonts w:asciiTheme="minorBidi" w:eastAsia="Times New Roman" w:hAnsiTheme="minorBidi"/>
          <w:b/>
          <w:bCs/>
          <w:sz w:val="36"/>
          <w:szCs w:val="36"/>
          <w:rtl/>
          <w:lang w:bidi="ar-YE"/>
        </w:rPr>
        <w:t xml:space="preserve"> المساعدة </w:t>
      </w:r>
      <w:r w:rsidR="0071286E" w:rsidRPr="00BD68D6">
        <w:rPr>
          <w:rFonts w:asciiTheme="minorBidi" w:eastAsia="Times New Roman" w:hAnsiTheme="minorBidi"/>
          <w:b/>
          <w:bCs/>
          <w:sz w:val="36"/>
          <w:szCs w:val="36"/>
          <w:rtl/>
          <w:lang w:bidi="ar-YE"/>
        </w:rPr>
        <w:t>القانونية.</w:t>
      </w:r>
      <w:r w:rsidR="007677D0" w:rsidRPr="00BD68D6">
        <w:rPr>
          <w:rFonts w:asciiTheme="minorBidi" w:eastAsia="Times New Roman" w:hAnsiTheme="minorBidi"/>
          <w:b/>
          <w:bCs/>
          <w:sz w:val="36"/>
          <w:szCs w:val="36"/>
          <w:rtl/>
          <w:lang w:bidi="ar-YE"/>
        </w:rPr>
        <w:t xml:space="preserve"> </w:t>
      </w:r>
    </w:p>
    <w:p w:rsidR="00492C8C" w:rsidRPr="00BD68D6" w:rsidRDefault="00492C8C" w:rsidP="00E60D61">
      <w:pPr>
        <w:bidi/>
        <w:spacing w:line="256" w:lineRule="auto"/>
        <w:contextualSpacing/>
        <w:jc w:val="mediumKashida"/>
        <w:rPr>
          <w:rFonts w:asciiTheme="minorBidi" w:eastAsia="Times New Roman" w:hAnsiTheme="minorBidi"/>
          <w:b/>
          <w:bCs/>
          <w:sz w:val="36"/>
          <w:szCs w:val="36"/>
          <w:rtl/>
        </w:rPr>
      </w:pPr>
    </w:p>
    <w:p w:rsidR="00E60D61" w:rsidRPr="00BD68D6" w:rsidRDefault="00E60D61" w:rsidP="00E60D61">
      <w:pPr>
        <w:bidi/>
        <w:spacing w:line="256" w:lineRule="auto"/>
        <w:contextualSpacing/>
        <w:jc w:val="lowKashida"/>
        <w:rPr>
          <w:rFonts w:asciiTheme="minorBidi" w:eastAsia="Times New Roman" w:hAnsiTheme="minorBidi"/>
          <w:b/>
          <w:bCs/>
          <w:sz w:val="34"/>
          <w:szCs w:val="34"/>
          <w:rtl/>
        </w:rPr>
      </w:pPr>
    </w:p>
    <w:p w:rsidR="00E60D61" w:rsidRDefault="00E60D61" w:rsidP="00E60D61">
      <w:pPr>
        <w:bidi/>
        <w:spacing w:line="256" w:lineRule="auto"/>
        <w:contextualSpacing/>
        <w:jc w:val="lowKashida"/>
        <w:rPr>
          <w:rFonts w:ascii="inherit" w:eastAsia="Times New Roman" w:hAnsi="inherit" w:cs="mohammad bold art 1"/>
          <w:sz w:val="32"/>
          <w:szCs w:val="32"/>
          <w:rtl/>
        </w:rPr>
      </w:pPr>
    </w:p>
    <w:p w:rsidR="00557C2E" w:rsidRDefault="00557C2E" w:rsidP="00557C2E">
      <w:pPr>
        <w:bidi/>
        <w:spacing w:line="256" w:lineRule="auto"/>
        <w:contextualSpacing/>
        <w:jc w:val="lowKashida"/>
        <w:rPr>
          <w:rFonts w:ascii="inherit" w:eastAsia="Times New Roman" w:hAnsi="inherit" w:cs="mohammad bold art 1"/>
          <w:sz w:val="30"/>
          <w:szCs w:val="30"/>
          <w:rtl/>
        </w:rPr>
      </w:pPr>
    </w:p>
    <w:p w:rsidR="00BD68D6" w:rsidRDefault="00BD68D6" w:rsidP="00BD68D6">
      <w:pPr>
        <w:bidi/>
        <w:spacing w:line="256" w:lineRule="auto"/>
        <w:contextualSpacing/>
        <w:jc w:val="lowKashida"/>
        <w:rPr>
          <w:rFonts w:ascii="inherit" w:eastAsia="Times New Roman" w:hAnsi="inherit" w:cs="mohammad bold art 1"/>
          <w:sz w:val="30"/>
          <w:szCs w:val="30"/>
          <w:rtl/>
        </w:rPr>
      </w:pPr>
    </w:p>
    <w:p w:rsidR="00954984" w:rsidRDefault="00954984" w:rsidP="00492C8C">
      <w:pPr>
        <w:bidi/>
        <w:jc w:val="lowKashida"/>
        <w:rPr>
          <w:rFonts w:ascii="inherit" w:eastAsia="Times New Roman" w:hAnsi="inherit" w:cs="mohammad bold art 1"/>
          <w:sz w:val="30"/>
          <w:szCs w:val="30"/>
          <w:rtl/>
        </w:rPr>
      </w:pPr>
    </w:p>
    <w:p w:rsidR="0071286E" w:rsidRPr="00B724CF" w:rsidRDefault="00EC4779" w:rsidP="00954984">
      <w:pPr>
        <w:bidi/>
        <w:jc w:val="lowKashida"/>
        <w:rPr>
          <w:rFonts w:cs="mohammad bold art 1"/>
          <w:color w:val="0070C0"/>
          <w:sz w:val="30"/>
          <w:szCs w:val="30"/>
          <w:rtl/>
          <w:lang w:bidi="ar-OM"/>
        </w:rPr>
      </w:pPr>
      <w:r w:rsidRPr="00B724CF">
        <w:rPr>
          <w:rFonts w:cs="mohammad bold art 1" w:hint="cs"/>
          <w:color w:val="0070C0"/>
          <w:sz w:val="30"/>
          <w:szCs w:val="30"/>
          <w:rtl/>
          <w:lang w:bidi="ar-OM"/>
        </w:rPr>
        <w:lastRenderedPageBreak/>
        <w:t>منهجية التقري</w:t>
      </w:r>
      <w:r w:rsidR="00CA3057" w:rsidRPr="00B724CF">
        <w:rPr>
          <w:rFonts w:cs="mohammad bold art 1" w:hint="cs"/>
          <w:color w:val="0070C0"/>
          <w:sz w:val="30"/>
          <w:szCs w:val="30"/>
          <w:rtl/>
          <w:lang w:bidi="ar-OM"/>
        </w:rPr>
        <w:t>ر</w:t>
      </w:r>
    </w:p>
    <w:p w:rsidR="0072117B" w:rsidRPr="00B724CF" w:rsidRDefault="00CA3057" w:rsidP="00954984">
      <w:pPr>
        <w:pStyle w:val="ListParagraph"/>
        <w:numPr>
          <w:ilvl w:val="0"/>
          <w:numId w:val="15"/>
        </w:numPr>
        <w:bidi/>
        <w:spacing w:line="276" w:lineRule="auto"/>
        <w:jc w:val="mediumKashida"/>
        <w:rPr>
          <w:rFonts w:ascii="Calibri" w:eastAsia="Calibri" w:hAnsi="Calibri" w:cs="mohammad bold art 1"/>
          <w:sz w:val="30"/>
          <w:szCs w:val="30"/>
        </w:rPr>
      </w:pPr>
      <w:r w:rsidRPr="00B724CF">
        <w:rPr>
          <w:rFonts w:ascii="Calibri" w:eastAsia="Calibri" w:hAnsi="Calibri" w:cs="mohammad bold art 1" w:hint="cs"/>
          <w:sz w:val="30"/>
          <w:szCs w:val="30"/>
          <w:rtl/>
        </w:rPr>
        <w:t xml:space="preserve">أعدت </w:t>
      </w:r>
      <w:r w:rsidR="000D4DF5" w:rsidRPr="00B724CF">
        <w:rPr>
          <w:rFonts w:ascii="Calibri" w:eastAsia="Calibri" w:hAnsi="Calibri" w:cs="mohammad bold art 1" w:hint="cs"/>
          <w:sz w:val="30"/>
          <w:szCs w:val="30"/>
          <w:rtl/>
        </w:rPr>
        <w:t>"</w:t>
      </w:r>
      <w:r w:rsidRPr="00B724CF">
        <w:rPr>
          <w:rFonts w:ascii="Calibri" w:eastAsia="Calibri" w:hAnsi="Calibri" w:cs="mohammad bold art 1" w:hint="cs"/>
          <w:sz w:val="30"/>
          <w:szCs w:val="30"/>
          <w:rtl/>
        </w:rPr>
        <w:t>اللجنة العمانية لحقوق الإنسان</w:t>
      </w:r>
      <w:r w:rsidR="000D4DF5" w:rsidRPr="00B724CF">
        <w:rPr>
          <w:rFonts w:ascii="Calibri" w:eastAsia="Calibri" w:hAnsi="Calibri" w:cs="mohammad bold art 1" w:hint="cs"/>
          <w:sz w:val="30"/>
          <w:szCs w:val="30"/>
          <w:rtl/>
        </w:rPr>
        <w:t>"</w:t>
      </w:r>
      <w:r w:rsidRPr="00B724CF">
        <w:rPr>
          <w:rFonts w:ascii="Calibri" w:eastAsia="Calibri" w:hAnsi="Calibri" w:cs="mohammad bold art 1" w:hint="cs"/>
          <w:sz w:val="30"/>
          <w:szCs w:val="30"/>
          <w:rtl/>
        </w:rPr>
        <w:t xml:space="preserve"> خطة عمل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مدتها</w:t>
      </w:r>
      <w:r w:rsidRPr="00B724CF">
        <w:rPr>
          <w:rFonts w:ascii="Calibri" w:eastAsia="Calibri" w:hAnsi="Calibri" w:cs="mohammad bold art 1"/>
          <w:sz w:val="30"/>
          <w:szCs w:val="30"/>
          <w:rtl/>
        </w:rPr>
        <w:t xml:space="preserve"> </w:t>
      </w:r>
      <w:r w:rsidR="003D7C9B" w:rsidRPr="00B724CF">
        <w:rPr>
          <w:rFonts w:ascii="Calibri" w:eastAsia="Calibri" w:hAnsi="Calibri" w:cs="mohammad bold art 1" w:hint="cs"/>
          <w:sz w:val="30"/>
          <w:szCs w:val="30"/>
          <w:rtl/>
        </w:rPr>
        <w:t>3</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سنوات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تتألف</w:t>
      </w:r>
      <w:r w:rsidR="00744B0A" w:rsidRPr="00B724CF">
        <w:rPr>
          <w:rFonts w:ascii="Calibri" w:eastAsia="Calibri" w:hAnsi="Calibri" w:cs="mohammad bold art 1" w:hint="cs"/>
          <w:sz w:val="30"/>
          <w:szCs w:val="30"/>
          <w:rtl/>
        </w:rPr>
        <w:t xml:space="preserve"> المرحلة الأولى للخطة جمع الملاحظات الختامية الصادرة عن اللجنة الدولية وتصنيفها ونشرها خلال عام 2018م.</w:t>
      </w:r>
    </w:p>
    <w:p w:rsidR="0072117B" w:rsidRPr="00B724CF" w:rsidRDefault="00744B0A" w:rsidP="00954984">
      <w:pPr>
        <w:pStyle w:val="ListParagraph"/>
        <w:bidi/>
        <w:spacing w:line="276" w:lineRule="auto"/>
        <w:ind w:left="1080"/>
        <w:jc w:val="mediumKashida"/>
        <w:rPr>
          <w:rFonts w:ascii="Calibri" w:eastAsia="Calibri" w:hAnsi="Calibri" w:cs="mohammad bold art 1"/>
          <w:sz w:val="30"/>
          <w:szCs w:val="30"/>
          <w:rtl/>
        </w:rPr>
      </w:pPr>
      <w:r w:rsidRPr="00B724CF">
        <w:rPr>
          <w:rFonts w:ascii="Calibri" w:eastAsia="Calibri" w:hAnsi="Calibri" w:cs="mohammad bold art 1" w:hint="cs"/>
          <w:sz w:val="30"/>
          <w:szCs w:val="30"/>
          <w:rtl/>
        </w:rPr>
        <w:t xml:space="preserve"> بينما تضمنت المرحلة الثانية </w:t>
      </w:r>
      <w:r w:rsidR="00CA3057" w:rsidRPr="00B724CF">
        <w:rPr>
          <w:rFonts w:ascii="Calibri" w:eastAsia="Calibri" w:hAnsi="Calibri" w:cs="mohammad bold art 1" w:hint="cs"/>
          <w:sz w:val="30"/>
          <w:szCs w:val="30"/>
          <w:rtl/>
        </w:rPr>
        <w:t>متابعة</w:t>
      </w:r>
      <w:r w:rsidR="00CA3057" w:rsidRPr="00B724CF">
        <w:rPr>
          <w:rFonts w:ascii="Calibri" w:eastAsia="Calibri" w:hAnsi="Calibri" w:cs="mohammad bold art 1"/>
          <w:sz w:val="30"/>
          <w:szCs w:val="30"/>
          <w:rtl/>
        </w:rPr>
        <w:t xml:space="preserve"> </w:t>
      </w:r>
      <w:r w:rsidR="00CA3057" w:rsidRPr="00B724CF">
        <w:rPr>
          <w:rFonts w:ascii="Calibri" w:eastAsia="Calibri" w:hAnsi="Calibri" w:cs="mohammad bold art 1" w:hint="cs"/>
          <w:sz w:val="30"/>
          <w:szCs w:val="30"/>
          <w:rtl/>
        </w:rPr>
        <w:t>تنفيذ</w:t>
      </w:r>
      <w:r w:rsidR="00CA3057" w:rsidRPr="00B724CF">
        <w:rPr>
          <w:rFonts w:ascii="Calibri" w:eastAsia="Calibri" w:hAnsi="Calibri" w:cs="mohammad bold art 1"/>
          <w:sz w:val="30"/>
          <w:szCs w:val="30"/>
          <w:rtl/>
        </w:rPr>
        <w:t xml:space="preserve"> </w:t>
      </w:r>
      <w:r w:rsidR="003D7C9B" w:rsidRPr="00B724CF">
        <w:rPr>
          <w:rFonts w:ascii="Calibri" w:eastAsia="Calibri" w:hAnsi="Calibri" w:cs="mohammad bold art 1" w:hint="cs"/>
          <w:sz w:val="30"/>
          <w:szCs w:val="30"/>
          <w:rtl/>
        </w:rPr>
        <w:t>الملاحظات الختامية</w:t>
      </w:r>
      <w:r w:rsidRPr="00B724CF">
        <w:rPr>
          <w:rFonts w:ascii="Calibri" w:eastAsia="Calibri" w:hAnsi="Calibri" w:cs="mohammad bold art 1" w:hint="cs"/>
          <w:sz w:val="30"/>
          <w:szCs w:val="30"/>
          <w:rtl/>
        </w:rPr>
        <w:t xml:space="preserve"> من قبل الجهات المعنية الحكومية خلال عام 2019</w:t>
      </w:r>
      <w:r w:rsidR="007673D3" w:rsidRPr="00B724CF">
        <w:rPr>
          <w:rFonts w:ascii="Calibri" w:eastAsia="Calibri" w:hAnsi="Calibri" w:cs="mohammad bold art 1" w:hint="cs"/>
          <w:sz w:val="30"/>
          <w:szCs w:val="30"/>
          <w:rtl/>
        </w:rPr>
        <w:t>م.</w:t>
      </w:r>
      <w:r w:rsidR="00CA3057" w:rsidRPr="00B724CF">
        <w:rPr>
          <w:rFonts w:ascii="Calibri" w:eastAsia="Calibri" w:hAnsi="Calibri" w:cs="mohammad bold art 1"/>
          <w:sz w:val="30"/>
          <w:szCs w:val="30"/>
          <w:rtl/>
        </w:rPr>
        <w:t xml:space="preserve"> </w:t>
      </w:r>
      <w:r w:rsidR="000A53B2" w:rsidRPr="00B724CF">
        <w:rPr>
          <w:rFonts w:ascii="Calibri" w:eastAsia="Calibri" w:hAnsi="Calibri" w:cs="mohammad bold art 1" w:hint="cs"/>
          <w:sz w:val="30"/>
          <w:szCs w:val="30"/>
          <w:rtl/>
        </w:rPr>
        <w:t xml:space="preserve"> </w:t>
      </w:r>
    </w:p>
    <w:p w:rsidR="00CA3057" w:rsidRPr="00B724CF" w:rsidRDefault="000A53B2" w:rsidP="00954984">
      <w:pPr>
        <w:pStyle w:val="ListParagraph"/>
        <w:bidi/>
        <w:spacing w:line="276" w:lineRule="auto"/>
        <w:ind w:left="1080"/>
        <w:jc w:val="mediumKashida"/>
        <w:rPr>
          <w:rFonts w:ascii="Calibri" w:eastAsia="Calibri" w:hAnsi="Calibri" w:cs="mohammad bold art 1"/>
          <w:sz w:val="30"/>
          <w:szCs w:val="30"/>
          <w:rtl/>
        </w:rPr>
      </w:pPr>
      <w:r w:rsidRPr="00B724CF">
        <w:rPr>
          <w:rFonts w:ascii="Calibri" w:eastAsia="Calibri" w:hAnsi="Calibri" w:cs="mohammad bold art 1" w:hint="cs"/>
          <w:sz w:val="30"/>
          <w:szCs w:val="30"/>
          <w:rtl/>
        </w:rPr>
        <w:t>أما ا</w:t>
      </w:r>
      <w:r w:rsidR="00CA3057" w:rsidRPr="00B724CF">
        <w:rPr>
          <w:rFonts w:ascii="Calibri" w:eastAsia="Calibri" w:hAnsi="Calibri" w:cs="mohammad bold art 1" w:hint="cs"/>
          <w:sz w:val="30"/>
          <w:szCs w:val="30"/>
          <w:rtl/>
        </w:rPr>
        <w:t>لمرحلة</w:t>
      </w:r>
      <w:r w:rsidR="00CA3057" w:rsidRPr="00B724CF">
        <w:rPr>
          <w:rFonts w:ascii="Calibri" w:eastAsia="Calibri" w:hAnsi="Calibri" w:cs="mohammad bold art 1"/>
          <w:sz w:val="30"/>
          <w:szCs w:val="30"/>
          <w:rtl/>
        </w:rPr>
        <w:t xml:space="preserve"> </w:t>
      </w:r>
      <w:r w:rsidR="00744B0A" w:rsidRPr="00B724CF">
        <w:rPr>
          <w:rFonts w:ascii="Calibri" w:eastAsia="Calibri" w:hAnsi="Calibri" w:cs="mohammad bold art 1" w:hint="cs"/>
          <w:sz w:val="30"/>
          <w:szCs w:val="30"/>
          <w:rtl/>
        </w:rPr>
        <w:t>الثالثة</w:t>
      </w:r>
      <w:r w:rsidRPr="00B724CF">
        <w:rPr>
          <w:rFonts w:ascii="Calibri" w:eastAsia="Calibri" w:hAnsi="Calibri" w:cs="mohammad bold art 1" w:hint="cs"/>
          <w:sz w:val="30"/>
          <w:szCs w:val="30"/>
          <w:rtl/>
        </w:rPr>
        <w:t xml:space="preserve"> فقد تضمنت</w:t>
      </w:r>
      <w:r w:rsidR="00744B0A" w:rsidRPr="00B724CF">
        <w:rPr>
          <w:rFonts w:ascii="Calibri" w:eastAsia="Calibri" w:hAnsi="Calibri" w:cs="mohammad bold art 1" w:hint="cs"/>
          <w:sz w:val="30"/>
          <w:szCs w:val="30"/>
          <w:rtl/>
        </w:rPr>
        <w:t xml:space="preserve"> إعداد مسودة تقرير الظل </w:t>
      </w:r>
      <w:proofErr w:type="spellStart"/>
      <w:r w:rsidR="0072117B" w:rsidRPr="00B724CF">
        <w:rPr>
          <w:rFonts w:ascii="Calibri" w:eastAsia="Calibri" w:hAnsi="Calibri" w:cs="mohammad bold art 1" w:hint="cs"/>
          <w:sz w:val="30"/>
          <w:szCs w:val="30"/>
          <w:rtl/>
        </w:rPr>
        <w:t>لإ</w:t>
      </w:r>
      <w:r w:rsidR="00744B0A" w:rsidRPr="00B724CF">
        <w:rPr>
          <w:rFonts w:ascii="Calibri" w:eastAsia="Calibri" w:hAnsi="Calibri" w:cs="mohammad bold art 1" w:hint="cs"/>
          <w:sz w:val="30"/>
          <w:szCs w:val="30"/>
          <w:rtl/>
        </w:rPr>
        <w:t>تفاقية</w:t>
      </w:r>
      <w:proofErr w:type="spellEnd"/>
      <w:r w:rsidR="00744B0A" w:rsidRPr="00B724CF">
        <w:rPr>
          <w:rFonts w:ascii="Calibri" w:eastAsia="Calibri" w:hAnsi="Calibri" w:cs="mohammad bold art 1" w:hint="cs"/>
          <w:sz w:val="30"/>
          <w:szCs w:val="30"/>
          <w:rtl/>
        </w:rPr>
        <w:t xml:space="preserve"> القضاء على كافة أشكال التمييز ضد المرأة </w:t>
      </w:r>
      <w:r w:rsidR="005A617D" w:rsidRPr="00B724CF">
        <w:rPr>
          <w:rFonts w:ascii="Calibri" w:eastAsia="Calibri" w:hAnsi="Calibri" w:cs="mohammad bold art 1" w:hint="cs"/>
          <w:sz w:val="30"/>
          <w:szCs w:val="30"/>
          <w:rtl/>
        </w:rPr>
        <w:t xml:space="preserve">خلال </w:t>
      </w:r>
      <w:r w:rsidR="00744B0A" w:rsidRPr="00B724CF">
        <w:rPr>
          <w:rFonts w:ascii="Calibri" w:eastAsia="Calibri" w:hAnsi="Calibri" w:cs="mohammad bold art 1" w:hint="cs"/>
          <w:sz w:val="30"/>
          <w:szCs w:val="30"/>
          <w:rtl/>
        </w:rPr>
        <w:t>عام 2021</w:t>
      </w:r>
      <w:r w:rsidR="005A617D" w:rsidRPr="00B724CF">
        <w:rPr>
          <w:rFonts w:ascii="Calibri" w:eastAsia="Calibri" w:hAnsi="Calibri" w:cs="mohammad bold art 1" w:hint="cs"/>
          <w:sz w:val="30"/>
          <w:szCs w:val="30"/>
          <w:rtl/>
        </w:rPr>
        <w:t xml:space="preserve">م </w:t>
      </w:r>
      <w:r w:rsidR="00057F80" w:rsidRPr="00B724CF">
        <w:rPr>
          <w:rFonts w:ascii="Calibri" w:eastAsia="Calibri" w:hAnsi="Calibri" w:cs="mohammad bold art 1" w:hint="cs"/>
          <w:sz w:val="30"/>
          <w:szCs w:val="30"/>
          <w:rtl/>
        </w:rPr>
        <w:t xml:space="preserve">وذلك </w:t>
      </w:r>
      <w:r w:rsidR="005A617D" w:rsidRPr="00B724CF">
        <w:rPr>
          <w:rFonts w:ascii="Calibri" w:eastAsia="Calibri" w:hAnsi="Calibri" w:cs="mohammad bold art 1" w:hint="cs"/>
          <w:sz w:val="30"/>
          <w:szCs w:val="30"/>
          <w:rtl/>
        </w:rPr>
        <w:t>من</w:t>
      </w:r>
      <w:r w:rsidR="00CA3057" w:rsidRPr="00B724CF">
        <w:rPr>
          <w:rFonts w:ascii="Calibri" w:eastAsia="Calibri" w:hAnsi="Calibri" w:cs="mohammad bold art 1"/>
          <w:sz w:val="30"/>
          <w:szCs w:val="30"/>
          <w:rtl/>
        </w:rPr>
        <w:t xml:space="preserve"> </w:t>
      </w:r>
      <w:r w:rsidR="00CA3057" w:rsidRPr="00B724CF">
        <w:rPr>
          <w:rFonts w:ascii="Calibri" w:eastAsia="Calibri" w:hAnsi="Calibri" w:cs="mohammad bold art 1" w:hint="cs"/>
          <w:sz w:val="30"/>
          <w:szCs w:val="30"/>
          <w:rtl/>
        </w:rPr>
        <w:t>خلال</w:t>
      </w:r>
      <w:r w:rsidR="00CA3057" w:rsidRPr="00B724CF">
        <w:rPr>
          <w:rFonts w:ascii="Calibri" w:eastAsia="Calibri" w:hAnsi="Calibri" w:cs="mohammad bold art 1"/>
          <w:sz w:val="30"/>
          <w:szCs w:val="30"/>
          <w:rtl/>
        </w:rPr>
        <w:t xml:space="preserve"> </w:t>
      </w:r>
      <w:r w:rsidR="00CA3057" w:rsidRPr="00B724CF">
        <w:rPr>
          <w:rFonts w:ascii="Calibri" w:eastAsia="Calibri" w:hAnsi="Calibri" w:cs="mohammad bold art 1" w:hint="cs"/>
          <w:sz w:val="30"/>
          <w:szCs w:val="30"/>
          <w:rtl/>
        </w:rPr>
        <w:t>جمع</w:t>
      </w:r>
      <w:r w:rsidR="00CA3057" w:rsidRPr="00B724CF">
        <w:rPr>
          <w:rFonts w:ascii="Calibri" w:eastAsia="Calibri" w:hAnsi="Calibri" w:cs="mohammad bold art 1"/>
          <w:sz w:val="30"/>
          <w:szCs w:val="30"/>
          <w:rtl/>
        </w:rPr>
        <w:t xml:space="preserve"> </w:t>
      </w:r>
      <w:r w:rsidR="00CA3057" w:rsidRPr="00B724CF">
        <w:rPr>
          <w:rFonts w:ascii="Calibri" w:eastAsia="Calibri" w:hAnsi="Calibri" w:cs="mohammad bold art 1" w:hint="cs"/>
          <w:sz w:val="30"/>
          <w:szCs w:val="30"/>
          <w:rtl/>
        </w:rPr>
        <w:t>المعلومات</w:t>
      </w:r>
      <w:r w:rsidR="00CA3057" w:rsidRPr="00B724CF">
        <w:rPr>
          <w:rFonts w:ascii="Calibri" w:eastAsia="Calibri" w:hAnsi="Calibri" w:cs="mohammad bold art 1"/>
          <w:sz w:val="30"/>
          <w:szCs w:val="30"/>
          <w:rtl/>
        </w:rPr>
        <w:t xml:space="preserve"> </w:t>
      </w:r>
      <w:r w:rsidR="00744B0A" w:rsidRPr="00B724CF">
        <w:rPr>
          <w:rFonts w:ascii="Calibri" w:eastAsia="Calibri" w:hAnsi="Calibri" w:cs="mohammad bold art 1" w:hint="cs"/>
          <w:sz w:val="30"/>
          <w:szCs w:val="30"/>
          <w:rtl/>
        </w:rPr>
        <w:t xml:space="preserve">المتعلقة بالتقدم المحرز فيما يتعلق بحقوق المرأة </w:t>
      </w:r>
      <w:r w:rsidR="00C43066" w:rsidRPr="00B724CF">
        <w:rPr>
          <w:rFonts w:ascii="Calibri" w:eastAsia="Calibri" w:hAnsi="Calibri" w:cs="mohammad bold art 1" w:hint="cs"/>
          <w:sz w:val="30"/>
          <w:szCs w:val="30"/>
          <w:rtl/>
        </w:rPr>
        <w:t>من خلال وسائل الرصد التي تعتمدها اللجنة في م</w:t>
      </w:r>
      <w:r w:rsidR="00356F3F" w:rsidRPr="00B724CF">
        <w:rPr>
          <w:rFonts w:ascii="Calibri" w:eastAsia="Calibri" w:hAnsi="Calibri" w:cs="mohammad bold art 1" w:hint="cs"/>
          <w:sz w:val="30"/>
          <w:szCs w:val="30"/>
          <w:rtl/>
        </w:rPr>
        <w:t>تابعة</w:t>
      </w:r>
      <w:r w:rsidR="00C43066" w:rsidRPr="00B724CF">
        <w:rPr>
          <w:rFonts w:ascii="Calibri" w:eastAsia="Calibri" w:hAnsi="Calibri" w:cs="mohammad bold art 1" w:hint="cs"/>
          <w:sz w:val="30"/>
          <w:szCs w:val="30"/>
          <w:rtl/>
        </w:rPr>
        <w:t xml:space="preserve"> مواضيع حقوق الانسان </w:t>
      </w:r>
      <w:r w:rsidR="007E0B53" w:rsidRPr="00B724CF">
        <w:rPr>
          <w:rFonts w:ascii="Calibri" w:eastAsia="Calibri" w:hAnsi="Calibri" w:cs="mohammad bold art 1" w:hint="cs"/>
          <w:sz w:val="30"/>
          <w:szCs w:val="30"/>
          <w:rtl/>
        </w:rPr>
        <w:t>في بعض</w:t>
      </w:r>
      <w:r w:rsidR="00744B0A" w:rsidRPr="00B724CF">
        <w:rPr>
          <w:rFonts w:ascii="Calibri" w:eastAsia="Calibri" w:hAnsi="Calibri" w:cs="mohammad bold art 1" w:hint="cs"/>
          <w:sz w:val="30"/>
          <w:szCs w:val="30"/>
          <w:rtl/>
        </w:rPr>
        <w:t xml:space="preserve"> </w:t>
      </w:r>
      <w:r w:rsidR="00CA3057" w:rsidRPr="00B724CF">
        <w:rPr>
          <w:rFonts w:ascii="Calibri" w:eastAsia="Calibri" w:hAnsi="Calibri" w:cs="mohammad bold art 1" w:hint="cs"/>
          <w:sz w:val="30"/>
          <w:szCs w:val="30"/>
          <w:rtl/>
        </w:rPr>
        <w:t xml:space="preserve">مؤسسات </w:t>
      </w:r>
      <w:r w:rsidR="005A617D" w:rsidRPr="00B724CF">
        <w:rPr>
          <w:rFonts w:ascii="Calibri" w:eastAsia="Calibri" w:hAnsi="Calibri" w:cs="mohammad bold art 1" w:hint="cs"/>
          <w:sz w:val="30"/>
          <w:szCs w:val="30"/>
          <w:rtl/>
        </w:rPr>
        <w:t>ال</w:t>
      </w:r>
      <w:r w:rsidR="00CA3057" w:rsidRPr="00B724CF">
        <w:rPr>
          <w:rFonts w:ascii="Calibri" w:eastAsia="Calibri" w:hAnsi="Calibri" w:cs="mohammad bold art 1" w:hint="cs"/>
          <w:sz w:val="30"/>
          <w:szCs w:val="30"/>
          <w:rtl/>
        </w:rPr>
        <w:t>مجتمع</w:t>
      </w:r>
      <w:r w:rsidR="00CA3057" w:rsidRPr="00B724CF">
        <w:rPr>
          <w:rFonts w:ascii="Calibri" w:eastAsia="Calibri" w:hAnsi="Calibri" w:cs="mohammad bold art 1"/>
          <w:sz w:val="30"/>
          <w:szCs w:val="30"/>
          <w:rtl/>
        </w:rPr>
        <w:t xml:space="preserve"> </w:t>
      </w:r>
      <w:r w:rsidR="00CA3057" w:rsidRPr="00B724CF">
        <w:rPr>
          <w:rFonts w:ascii="Calibri" w:eastAsia="Calibri" w:hAnsi="Calibri" w:cs="mohammad bold art 1" w:hint="cs"/>
          <w:sz w:val="30"/>
          <w:szCs w:val="30"/>
          <w:rtl/>
        </w:rPr>
        <w:t>المدني</w:t>
      </w:r>
      <w:r w:rsidR="00CA3057" w:rsidRPr="00B724CF">
        <w:rPr>
          <w:rFonts w:ascii="Calibri" w:eastAsia="Calibri" w:hAnsi="Calibri" w:cs="mohammad bold art 1"/>
          <w:sz w:val="30"/>
          <w:szCs w:val="30"/>
          <w:rtl/>
        </w:rPr>
        <w:t xml:space="preserve"> </w:t>
      </w:r>
      <w:r w:rsidR="00CA3057" w:rsidRPr="00B724CF">
        <w:rPr>
          <w:rFonts w:ascii="Calibri" w:eastAsia="Calibri" w:hAnsi="Calibri" w:cs="mohammad bold art 1" w:hint="cs"/>
          <w:sz w:val="30"/>
          <w:szCs w:val="30"/>
          <w:rtl/>
        </w:rPr>
        <w:t>و</w:t>
      </w:r>
      <w:r w:rsidR="005A617D" w:rsidRPr="00B724CF">
        <w:rPr>
          <w:rFonts w:ascii="Calibri" w:eastAsia="Calibri" w:hAnsi="Calibri" w:cs="mohammad bold art 1" w:hint="cs"/>
          <w:sz w:val="30"/>
          <w:szCs w:val="30"/>
          <w:rtl/>
        </w:rPr>
        <w:t xml:space="preserve">وضع </w:t>
      </w:r>
      <w:r w:rsidR="00057F80" w:rsidRPr="00B724CF">
        <w:rPr>
          <w:rFonts w:ascii="Calibri" w:eastAsia="Calibri" w:hAnsi="Calibri" w:cs="mohammad bold art 1" w:hint="cs"/>
          <w:sz w:val="30"/>
          <w:szCs w:val="30"/>
          <w:rtl/>
        </w:rPr>
        <w:t>ال</w:t>
      </w:r>
      <w:r w:rsidR="00CA3057" w:rsidRPr="00B724CF">
        <w:rPr>
          <w:rFonts w:ascii="Calibri" w:eastAsia="Calibri" w:hAnsi="Calibri" w:cs="mohammad bold art 1" w:hint="cs"/>
          <w:sz w:val="30"/>
          <w:szCs w:val="30"/>
          <w:rtl/>
        </w:rPr>
        <w:t>توصيات</w:t>
      </w:r>
      <w:r w:rsidR="00CA3057" w:rsidRPr="00B724CF">
        <w:rPr>
          <w:rFonts w:ascii="Calibri" w:eastAsia="Calibri" w:hAnsi="Calibri" w:cs="mohammad bold art 1"/>
          <w:sz w:val="30"/>
          <w:szCs w:val="30"/>
          <w:rtl/>
        </w:rPr>
        <w:t xml:space="preserve"> </w:t>
      </w:r>
      <w:r w:rsidR="00057F80" w:rsidRPr="00B724CF">
        <w:rPr>
          <w:rFonts w:ascii="Calibri" w:eastAsia="Calibri" w:hAnsi="Calibri" w:cs="mohammad bold art 1" w:hint="cs"/>
          <w:sz w:val="30"/>
          <w:szCs w:val="30"/>
          <w:rtl/>
        </w:rPr>
        <w:t>اللازمة بشأنها</w:t>
      </w:r>
      <w:r w:rsidR="00CA3057" w:rsidRPr="00B724CF">
        <w:rPr>
          <w:rFonts w:ascii="Calibri" w:eastAsia="Calibri" w:hAnsi="Calibri" w:cs="mohammad bold art 1" w:hint="cs"/>
          <w:sz w:val="30"/>
          <w:szCs w:val="30"/>
          <w:rtl/>
        </w:rPr>
        <w:t xml:space="preserve">. </w:t>
      </w:r>
    </w:p>
    <w:p w:rsidR="00CA3057" w:rsidRPr="00B724CF" w:rsidRDefault="00CA3057" w:rsidP="00954984">
      <w:pPr>
        <w:numPr>
          <w:ilvl w:val="0"/>
          <w:numId w:val="15"/>
        </w:numPr>
        <w:bidi/>
        <w:spacing w:line="276" w:lineRule="auto"/>
        <w:contextualSpacing/>
        <w:jc w:val="mediumKashida"/>
        <w:rPr>
          <w:rFonts w:ascii="Calibri" w:eastAsia="Calibri" w:hAnsi="Calibri" w:cs="mohammad bold art 1"/>
          <w:sz w:val="30"/>
          <w:szCs w:val="30"/>
        </w:rPr>
      </w:pPr>
      <w:r w:rsidRPr="00B724CF">
        <w:rPr>
          <w:rFonts w:ascii="Calibri" w:eastAsia="Calibri" w:hAnsi="Calibri" w:cs="mohammad bold art 1" w:hint="cs"/>
          <w:sz w:val="30"/>
          <w:szCs w:val="30"/>
          <w:rtl/>
        </w:rPr>
        <w:t>نظمت اللجنة حلقة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عمل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بعنوان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مكافحة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الاتجار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بالبشر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المفهوم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والممارسة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بالتعاون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مع</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اللجنة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الوطنية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لمكافحة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الاتجار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بالبشر خلال شهر </w:t>
      </w:r>
      <w:r w:rsidR="0072117B" w:rsidRPr="00B724CF">
        <w:rPr>
          <w:rFonts w:ascii="Calibri" w:eastAsia="Calibri" w:hAnsi="Calibri" w:cs="mohammad bold art 1" w:hint="cs"/>
          <w:sz w:val="30"/>
          <w:szCs w:val="30"/>
          <w:rtl/>
        </w:rPr>
        <w:t>إ</w:t>
      </w:r>
      <w:r w:rsidRPr="00B724CF">
        <w:rPr>
          <w:rFonts w:ascii="Calibri" w:eastAsia="Calibri" w:hAnsi="Calibri" w:cs="mohammad bold art 1" w:hint="cs"/>
          <w:sz w:val="30"/>
          <w:szCs w:val="30"/>
          <w:rtl/>
        </w:rPr>
        <w:t>بريل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2019م.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استهدفت الورشة مسؤولين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الادعاء</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العام،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والشرطة، ووزارة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التنمية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الاجتماعية، ووزارة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القوى</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العاملة،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ومجلس</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الشورى</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وقد تناولت الورشة دور شرطة عمان السلطانية، والادعاء</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العام، واللجنة العمانية لحقوق الإنسان 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التعامل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مع</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قضايا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الاتجار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بالبشر،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w:t>
      </w:r>
      <w:r w:rsidR="00057F80" w:rsidRPr="00B724CF">
        <w:rPr>
          <w:rFonts w:ascii="Calibri" w:eastAsia="Calibri" w:hAnsi="Calibri" w:cs="mohammad bold art 1" w:hint="cs"/>
          <w:sz w:val="30"/>
          <w:szCs w:val="30"/>
          <w:rtl/>
        </w:rPr>
        <w:t>الآليات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العملية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للتعرف على</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ضحايا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الاتجار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بالبشر،</w:t>
      </w:r>
      <w:r w:rsidRPr="00B724CF">
        <w:rPr>
          <w:rFonts w:ascii="Calibri" w:eastAsia="Calibri" w:hAnsi="Calibri" w:cs="mohammad bold art 1"/>
          <w:sz w:val="30"/>
          <w:szCs w:val="30"/>
          <w:rtl/>
        </w:rPr>
        <w:t xml:space="preserve"> </w:t>
      </w:r>
      <w:r w:rsidR="00D96188" w:rsidRPr="00B724CF">
        <w:rPr>
          <w:rFonts w:ascii="Calibri" w:eastAsia="Calibri" w:hAnsi="Calibri" w:cs="mohammad bold art 1" w:hint="cs"/>
          <w:sz w:val="30"/>
          <w:szCs w:val="30"/>
          <w:rtl/>
        </w:rPr>
        <w:t>ومن ضمنهم الضحايا النساء للحفاظ على حقوقهم و</w:t>
      </w:r>
      <w:r w:rsidR="00057F80" w:rsidRPr="00B724CF">
        <w:rPr>
          <w:rFonts w:ascii="Calibri" w:eastAsia="Calibri" w:hAnsi="Calibri" w:cs="mohammad bold art 1" w:hint="cs"/>
          <w:sz w:val="30"/>
          <w:szCs w:val="30"/>
          <w:rtl/>
        </w:rPr>
        <w:t>صون</w:t>
      </w:r>
      <w:r w:rsidR="00D96188" w:rsidRPr="00B724CF">
        <w:rPr>
          <w:rFonts w:ascii="Calibri" w:eastAsia="Calibri" w:hAnsi="Calibri" w:cs="mohammad bold art 1" w:hint="cs"/>
          <w:sz w:val="30"/>
          <w:szCs w:val="30"/>
          <w:rtl/>
        </w:rPr>
        <w:t xml:space="preserve"> كرامتهم، بالإضافة الى </w:t>
      </w:r>
      <w:r w:rsidR="00057F80" w:rsidRPr="00B724CF">
        <w:rPr>
          <w:rFonts w:ascii="Calibri" w:eastAsia="Calibri" w:hAnsi="Calibri" w:cs="mohammad bold art 1" w:hint="cs"/>
          <w:sz w:val="30"/>
          <w:szCs w:val="30"/>
          <w:rtl/>
        </w:rPr>
        <w:t xml:space="preserve">تسليط الضؤ على </w:t>
      </w:r>
      <w:r w:rsidRPr="00B724CF">
        <w:rPr>
          <w:rFonts w:ascii="Calibri" w:eastAsia="Calibri" w:hAnsi="Calibri" w:cs="mohammad bold art 1" w:hint="cs"/>
          <w:sz w:val="30"/>
          <w:szCs w:val="30"/>
          <w:rtl/>
        </w:rPr>
        <w:t>المرافق</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الوطنية المتاحة لمساعدة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الضحايا،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وأدوار الجهات ذات الصلة، والموارد</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والتحديات</w:t>
      </w:r>
      <w:r w:rsidR="00D96188" w:rsidRPr="00B724CF">
        <w:rPr>
          <w:rFonts w:ascii="Calibri" w:eastAsia="Calibri" w:hAnsi="Calibri" w:cs="mohammad bold art 1" w:hint="cs"/>
          <w:sz w:val="30"/>
          <w:szCs w:val="30"/>
          <w:rtl/>
        </w:rPr>
        <w:t>.</w:t>
      </w:r>
      <w:r w:rsidR="009B0C3B" w:rsidRPr="00B724CF">
        <w:rPr>
          <w:rFonts w:ascii="Calibri" w:eastAsia="Calibri" w:hAnsi="Calibri" w:cs="mohammad bold art 1" w:hint="cs"/>
          <w:sz w:val="30"/>
          <w:szCs w:val="30"/>
          <w:rtl/>
        </w:rPr>
        <w:t xml:space="preserve"> </w:t>
      </w:r>
    </w:p>
    <w:p w:rsidR="00E60D61" w:rsidRPr="00B724CF" w:rsidRDefault="00E60D61" w:rsidP="00954984">
      <w:pPr>
        <w:bidi/>
        <w:spacing w:line="276" w:lineRule="auto"/>
        <w:contextualSpacing/>
        <w:jc w:val="mediumKashida"/>
        <w:rPr>
          <w:rFonts w:ascii="Calibri" w:eastAsia="Calibri" w:hAnsi="Calibri" w:cs="mohammad bold art 1"/>
          <w:sz w:val="30"/>
          <w:szCs w:val="30"/>
        </w:rPr>
      </w:pPr>
    </w:p>
    <w:p w:rsidR="00993624" w:rsidRPr="00954984" w:rsidRDefault="00CA3057" w:rsidP="00954984">
      <w:pPr>
        <w:numPr>
          <w:ilvl w:val="0"/>
          <w:numId w:val="15"/>
        </w:numPr>
        <w:bidi/>
        <w:spacing w:line="276" w:lineRule="auto"/>
        <w:contextualSpacing/>
        <w:jc w:val="lowKashida"/>
        <w:rPr>
          <w:rFonts w:ascii="Calibri" w:eastAsia="Calibri" w:hAnsi="Calibri" w:cs="mohammad bold art 1"/>
          <w:sz w:val="30"/>
          <w:szCs w:val="30"/>
        </w:rPr>
      </w:pPr>
      <w:r w:rsidRPr="00B724CF">
        <w:rPr>
          <w:rFonts w:ascii="Calibri" w:eastAsia="Calibri" w:hAnsi="Calibri" w:cs="mohammad bold art 1" w:hint="cs"/>
          <w:sz w:val="30"/>
          <w:szCs w:val="30"/>
          <w:rtl/>
        </w:rPr>
        <w:lastRenderedPageBreak/>
        <w:t>قامت اللجنة العمانية لحقوق الانسان خلال الفترة من مايو إلى أكتوبر</w:t>
      </w:r>
      <w:r w:rsidRPr="00B724CF">
        <w:rPr>
          <w:rFonts w:ascii="Calibri" w:eastAsia="Calibri" w:hAnsi="Calibri" w:cs="mohammad bold art 1"/>
          <w:sz w:val="30"/>
          <w:szCs w:val="30"/>
          <w:rtl/>
        </w:rPr>
        <w:t xml:space="preserve"> 2019</w:t>
      </w:r>
      <w:r w:rsidRPr="00B724CF">
        <w:rPr>
          <w:rFonts w:ascii="Calibri" w:eastAsia="Calibri" w:hAnsi="Calibri" w:cs="mohammad bold art 1" w:hint="cs"/>
          <w:sz w:val="30"/>
          <w:szCs w:val="30"/>
          <w:rtl/>
        </w:rPr>
        <w:t>م بزيارات</w:t>
      </w:r>
      <w:r w:rsidRPr="00B724CF">
        <w:rPr>
          <w:rFonts w:ascii="Calibri" w:eastAsia="Calibri" w:hAnsi="Calibri" w:cs="mohammad bold art 1"/>
          <w:sz w:val="30"/>
          <w:szCs w:val="30"/>
          <w:rtl/>
        </w:rPr>
        <w:t xml:space="preserve"> </w:t>
      </w:r>
      <w:r w:rsidR="00057F80" w:rsidRPr="00B724CF">
        <w:rPr>
          <w:rFonts w:ascii="Calibri" w:eastAsia="Calibri" w:hAnsi="Calibri" w:cs="mohammad bold art 1" w:hint="cs"/>
          <w:sz w:val="30"/>
          <w:szCs w:val="30"/>
          <w:rtl/>
        </w:rPr>
        <w:t xml:space="preserve">ميدانية </w:t>
      </w:r>
      <w:r w:rsidRPr="00B724CF">
        <w:rPr>
          <w:rFonts w:ascii="Calibri" w:eastAsia="Calibri" w:hAnsi="Calibri" w:cs="mohammad bold art 1" w:hint="cs"/>
          <w:sz w:val="30"/>
          <w:szCs w:val="30"/>
          <w:rtl/>
        </w:rPr>
        <w:t>إلى</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السجن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المركزي،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ومركز</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توجيه</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الأحداث،</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ودار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الرعاية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الاجتماعية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للمسنين،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ومستشفى</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المسرة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للأمراض</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النفسية، وهدفت هذه الزيارات </w:t>
      </w:r>
      <w:r w:rsidR="00C8459B" w:rsidRPr="00B724CF">
        <w:rPr>
          <w:rFonts w:ascii="Calibri" w:eastAsia="Calibri" w:hAnsi="Calibri" w:cs="mohammad bold art 1" w:hint="cs"/>
          <w:sz w:val="30"/>
          <w:szCs w:val="30"/>
          <w:rtl/>
        </w:rPr>
        <w:t>ل</w:t>
      </w:r>
      <w:r w:rsidRPr="00B724CF">
        <w:rPr>
          <w:rFonts w:ascii="Calibri" w:eastAsia="Calibri" w:hAnsi="Calibri" w:cs="mohammad bold art 1" w:hint="cs"/>
          <w:sz w:val="30"/>
          <w:szCs w:val="30"/>
          <w:rtl/>
        </w:rPr>
        <w:t>لاطلاع</w:t>
      </w:r>
      <w:r w:rsidRPr="00B724CF">
        <w:rPr>
          <w:rFonts w:ascii="Calibri" w:eastAsia="Calibri" w:hAnsi="Calibri" w:cs="mohammad bold art 1" w:hint="cs"/>
          <w:color w:val="FF0000"/>
          <w:sz w:val="30"/>
          <w:szCs w:val="30"/>
          <w:rtl/>
        </w:rPr>
        <w:t xml:space="preserve"> </w:t>
      </w:r>
      <w:r w:rsidRPr="00B724CF">
        <w:rPr>
          <w:rFonts w:ascii="Calibri" w:eastAsia="Calibri" w:hAnsi="Calibri" w:cs="mohammad bold art 1" w:hint="cs"/>
          <w:sz w:val="30"/>
          <w:szCs w:val="30"/>
          <w:rtl/>
        </w:rPr>
        <w:t xml:space="preserve">على المرافق والتسهيلات المقدمة بما يتوافق مع مبادئ حقوق الانسان </w:t>
      </w:r>
      <w:r w:rsidR="0045085E">
        <w:rPr>
          <w:rFonts w:ascii="Calibri" w:eastAsia="Calibri" w:hAnsi="Calibri" w:cs="mohammad bold art 1" w:hint="cs"/>
          <w:sz w:val="30"/>
          <w:szCs w:val="30"/>
          <w:rtl/>
        </w:rPr>
        <w:t xml:space="preserve">وخاصة المتعلقة بالنساء وذلك من أجل </w:t>
      </w:r>
      <w:r w:rsidRPr="00B724CF">
        <w:rPr>
          <w:rFonts w:ascii="Calibri" w:eastAsia="Calibri" w:hAnsi="Calibri" w:cs="mohammad bold art 1" w:hint="cs"/>
          <w:sz w:val="30"/>
          <w:szCs w:val="30"/>
          <w:rtl/>
        </w:rPr>
        <w:t>تعزيز</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الخدمات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المقدمة للمواطنين </w:t>
      </w:r>
      <w:r w:rsidR="0071286E" w:rsidRPr="00B724CF">
        <w:rPr>
          <w:rFonts w:ascii="Calibri" w:eastAsia="Calibri" w:hAnsi="Calibri" w:cs="mohammad bold art 1" w:hint="cs"/>
          <w:sz w:val="30"/>
          <w:szCs w:val="30"/>
          <w:rtl/>
        </w:rPr>
        <w:t>والمقيمين</w:t>
      </w:r>
      <w:r w:rsidR="0045085E">
        <w:rPr>
          <w:rFonts w:ascii="Calibri" w:eastAsia="Calibri" w:hAnsi="Calibri" w:cs="mohammad bold art 1" w:hint="cs"/>
          <w:sz w:val="30"/>
          <w:szCs w:val="30"/>
          <w:rtl/>
        </w:rPr>
        <w:t xml:space="preserve"> في تلك </w:t>
      </w:r>
      <w:r w:rsidR="00B90363">
        <w:rPr>
          <w:rFonts w:ascii="Calibri" w:eastAsia="Calibri" w:hAnsi="Calibri" w:cs="mohammad bold art 1" w:hint="cs"/>
          <w:sz w:val="30"/>
          <w:szCs w:val="30"/>
          <w:rtl/>
        </w:rPr>
        <w:t>المرافق.</w:t>
      </w:r>
    </w:p>
    <w:p w:rsidR="00CA3057" w:rsidRPr="00B724CF" w:rsidRDefault="00CA3057" w:rsidP="00954984">
      <w:pPr>
        <w:numPr>
          <w:ilvl w:val="0"/>
          <w:numId w:val="15"/>
        </w:numPr>
        <w:bidi/>
        <w:spacing w:line="276" w:lineRule="auto"/>
        <w:contextualSpacing/>
        <w:jc w:val="lowKashida"/>
        <w:rPr>
          <w:rFonts w:ascii="Calibri" w:eastAsia="Calibri" w:hAnsi="Calibri" w:cs="mohammad bold art 1"/>
          <w:sz w:val="30"/>
          <w:szCs w:val="30"/>
        </w:rPr>
      </w:pPr>
      <w:r w:rsidRPr="00B724CF">
        <w:rPr>
          <w:rFonts w:ascii="Calibri" w:eastAsia="Calibri" w:hAnsi="Calibri" w:cs="mohammad bold art 1" w:hint="cs"/>
          <w:sz w:val="30"/>
          <w:szCs w:val="30"/>
          <w:rtl/>
        </w:rPr>
        <w:t>نظمت اللجنة العمانية لحقوق الإنسان ورشة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عمل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بعنوان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أهداف</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التنمية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المستدامة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وحقوق</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الإنسان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الشراكة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والتنفيذ</w:t>
      </w:r>
      <w:r w:rsidRPr="00B724CF">
        <w:rPr>
          <w:rFonts w:ascii="Calibri" w:eastAsia="Calibri" w:hAnsi="Calibri" w:cs="mohammad bold art 1"/>
          <w:sz w:val="30"/>
          <w:szCs w:val="30"/>
          <w:rtl/>
        </w:rPr>
        <w:t>)"</w:t>
      </w:r>
      <w:r w:rsidRPr="00B724CF">
        <w:rPr>
          <w:rFonts w:ascii="Calibri" w:eastAsia="Calibri" w:hAnsi="Calibri" w:cs="mohammad bold art 1" w:hint="cs"/>
          <w:sz w:val="30"/>
          <w:szCs w:val="30"/>
          <w:rtl/>
        </w:rPr>
        <w:t xml:space="preserve"> خلال شهر أكتوبر</w:t>
      </w:r>
      <w:r w:rsidRPr="00B724CF">
        <w:rPr>
          <w:rFonts w:ascii="Calibri" w:eastAsia="Calibri" w:hAnsi="Calibri" w:cs="mohammad bold art 1"/>
          <w:sz w:val="30"/>
          <w:szCs w:val="30"/>
          <w:rtl/>
        </w:rPr>
        <w:t xml:space="preserve"> 2019</w:t>
      </w:r>
      <w:r w:rsidRPr="00B724CF">
        <w:rPr>
          <w:rFonts w:ascii="Calibri" w:eastAsia="Calibri" w:hAnsi="Calibri" w:cs="mohammad bold art 1" w:hint="cs"/>
          <w:sz w:val="30"/>
          <w:szCs w:val="30"/>
          <w:rtl/>
        </w:rPr>
        <w:t>م بالتعاون مع المكتب الإقليمي للمفوضية السامية لحقوق الإنسان ببيروت لمناقشة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دور مختلف المؤسسات في الدولة </w:t>
      </w:r>
      <w:r w:rsidR="0045085E">
        <w:rPr>
          <w:rFonts w:ascii="Calibri" w:eastAsia="Calibri" w:hAnsi="Calibri" w:cs="mohammad bold art 1" w:hint="cs"/>
          <w:sz w:val="30"/>
          <w:szCs w:val="30"/>
          <w:rtl/>
        </w:rPr>
        <w:t xml:space="preserve">نحو </w:t>
      </w:r>
      <w:r w:rsidRPr="00B724CF">
        <w:rPr>
          <w:rFonts w:ascii="Calibri" w:eastAsia="Calibri" w:hAnsi="Calibri" w:cs="mohammad bold art 1" w:hint="cs"/>
          <w:sz w:val="30"/>
          <w:szCs w:val="30"/>
          <w:rtl/>
        </w:rPr>
        <w:t>تحقيق أهداف</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التنمية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المستدامة من خلال تطوير قاعدة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بيانات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وطنية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تربط</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أهداف</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التنمية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المستدامة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مع</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حقوق</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الإنسان</w:t>
      </w:r>
      <w:r w:rsidRPr="00B724CF">
        <w:rPr>
          <w:rFonts w:ascii="Calibri" w:eastAsia="Calibri" w:hAnsi="Calibri" w:cs="mohammad bold art 1"/>
          <w:sz w:val="30"/>
          <w:szCs w:val="30"/>
          <w:rtl/>
        </w:rPr>
        <w:t>.</w:t>
      </w:r>
    </w:p>
    <w:p w:rsidR="00993624" w:rsidRPr="00954984" w:rsidRDefault="00CA3057" w:rsidP="00954984">
      <w:pPr>
        <w:numPr>
          <w:ilvl w:val="0"/>
          <w:numId w:val="15"/>
        </w:numPr>
        <w:bidi/>
        <w:spacing w:line="276" w:lineRule="auto"/>
        <w:contextualSpacing/>
        <w:jc w:val="lowKashida"/>
        <w:rPr>
          <w:rFonts w:ascii="Calibri" w:eastAsia="Calibri" w:hAnsi="Calibri" w:cs="mohammad bold art 1"/>
          <w:sz w:val="30"/>
          <w:szCs w:val="30"/>
        </w:rPr>
      </w:pPr>
      <w:r w:rsidRPr="00B724CF">
        <w:rPr>
          <w:rFonts w:ascii="Calibri" w:eastAsia="Calibri" w:hAnsi="Calibri" w:cs="mohammad bold art 1" w:hint="cs"/>
          <w:sz w:val="30"/>
          <w:szCs w:val="30"/>
          <w:rtl/>
        </w:rPr>
        <w:t>نظمت اللجنة العمانية لحقوق الإنسان 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مطلع عام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2020م ورشة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عمل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بعنوان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كتابة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تقارير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الظل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بالتعاون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مع</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صندوق</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الأمم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المتحدة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للسكان بهدف تأهيل موظفي اللجنة وتعزيز مهاراتهم في كتابة تقرير الظل بما يتوافق مع المنهجية المعتمدة في الأمم المتحدة</w:t>
      </w:r>
      <w:r w:rsidRPr="00B724CF">
        <w:rPr>
          <w:rFonts w:ascii="Calibri" w:eastAsia="Calibri" w:hAnsi="Calibri" w:cs="mohammad bold art 1"/>
          <w:sz w:val="30"/>
          <w:szCs w:val="30"/>
          <w:rtl/>
        </w:rPr>
        <w:t xml:space="preserve">. </w:t>
      </w:r>
    </w:p>
    <w:p w:rsidR="0045085E" w:rsidRPr="00954984" w:rsidRDefault="000A53B2" w:rsidP="00954984">
      <w:pPr>
        <w:numPr>
          <w:ilvl w:val="0"/>
          <w:numId w:val="15"/>
        </w:numPr>
        <w:bidi/>
        <w:spacing w:line="276" w:lineRule="auto"/>
        <w:contextualSpacing/>
        <w:jc w:val="lowKashida"/>
        <w:rPr>
          <w:rFonts w:ascii="Calibri" w:eastAsia="Calibri" w:hAnsi="Calibri" w:cs="mohammad bold art 1"/>
          <w:sz w:val="30"/>
          <w:szCs w:val="30"/>
          <w:rtl/>
        </w:rPr>
      </w:pPr>
      <w:r w:rsidRPr="00B724CF">
        <w:rPr>
          <w:rFonts w:ascii="Calibri" w:eastAsia="Calibri" w:hAnsi="Calibri" w:cs="mohammad bold art 1" w:hint="cs"/>
          <w:sz w:val="30"/>
          <w:szCs w:val="30"/>
          <w:rtl/>
        </w:rPr>
        <w:t>قامت اللجنة خلال عام 2020</w:t>
      </w:r>
      <w:r w:rsidR="005A617D" w:rsidRPr="00B724CF">
        <w:rPr>
          <w:rFonts w:ascii="Calibri" w:eastAsia="Calibri" w:hAnsi="Calibri" w:cs="mohammad bold art 1" w:hint="cs"/>
          <w:sz w:val="30"/>
          <w:szCs w:val="30"/>
          <w:rtl/>
        </w:rPr>
        <w:t>م</w:t>
      </w:r>
      <w:r w:rsidRPr="00B724CF">
        <w:rPr>
          <w:rFonts w:ascii="Calibri" w:eastAsia="Calibri" w:hAnsi="Calibri" w:cs="mohammad bold art 1" w:hint="cs"/>
          <w:sz w:val="30"/>
          <w:szCs w:val="30"/>
          <w:rtl/>
        </w:rPr>
        <w:t xml:space="preserve"> بإعداد دراسة بعنوان " وعي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المرأة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بحقوقها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والآليات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الوطنية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لحمايتها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الاساءة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ع</w:t>
      </w:r>
      <w:r w:rsidR="0045085E">
        <w:rPr>
          <w:rFonts w:ascii="Calibri" w:eastAsia="Calibri" w:hAnsi="Calibri" w:cs="mohammad bold art 1" w:hint="cs"/>
          <w:sz w:val="30"/>
          <w:szCs w:val="30"/>
          <w:rtl/>
        </w:rPr>
        <w:t>ُ</w:t>
      </w:r>
      <w:r w:rsidRPr="00B724CF">
        <w:rPr>
          <w:rFonts w:ascii="Calibri" w:eastAsia="Calibri" w:hAnsi="Calibri" w:cs="mohammad bold art 1" w:hint="cs"/>
          <w:sz w:val="30"/>
          <w:szCs w:val="30"/>
          <w:rtl/>
        </w:rPr>
        <w:t>مان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 </w:t>
      </w:r>
      <w:r w:rsidR="0045085E">
        <w:rPr>
          <w:rFonts w:ascii="Calibri" w:eastAsia="Calibri" w:hAnsi="Calibri" w:cs="mohammad bold art 1" w:hint="cs"/>
          <w:sz w:val="30"/>
          <w:szCs w:val="30"/>
          <w:rtl/>
        </w:rPr>
        <w:t>حيث</w:t>
      </w:r>
      <w:r w:rsidRPr="00B724CF">
        <w:rPr>
          <w:rFonts w:ascii="Calibri" w:eastAsia="Calibri" w:hAnsi="Calibri" w:cs="mohammad bold art 1" w:hint="cs"/>
          <w:sz w:val="30"/>
          <w:szCs w:val="30"/>
          <w:rtl/>
        </w:rPr>
        <w:t xml:space="preserve"> استهدفت المرأة العمانية في مراكز ولاي</w:t>
      </w:r>
      <w:bookmarkStart w:id="0" w:name="_GoBack"/>
      <w:bookmarkEnd w:id="0"/>
      <w:r w:rsidRPr="00B724CF">
        <w:rPr>
          <w:rFonts w:ascii="Calibri" w:eastAsia="Calibri" w:hAnsi="Calibri" w:cs="mohammad bold art 1" w:hint="cs"/>
          <w:sz w:val="30"/>
          <w:szCs w:val="30"/>
          <w:rtl/>
        </w:rPr>
        <w:t>ات محافظة مسقط. ومن أهم النتائج التي توصلت إليها الدراسة أن المرأة</w:t>
      </w:r>
      <w:r w:rsidRPr="00B724CF">
        <w:rPr>
          <w:rFonts w:ascii="Calibri" w:eastAsia="Calibri" w:hAnsi="Calibri" w:cs="mohammad bold art 1"/>
          <w:sz w:val="30"/>
          <w:szCs w:val="30"/>
          <w:rtl/>
        </w:rPr>
        <w:t xml:space="preserve"> </w:t>
      </w:r>
      <w:r w:rsidR="007673D3" w:rsidRPr="00B724CF">
        <w:rPr>
          <w:rFonts w:ascii="Calibri" w:eastAsia="Calibri" w:hAnsi="Calibri" w:cs="mohammad bold art 1" w:hint="cs"/>
          <w:sz w:val="30"/>
          <w:szCs w:val="30"/>
          <w:rtl/>
        </w:rPr>
        <w:t>العمانية 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مراكز</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ولايات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محافظة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مسقط</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تمتلك وعياً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بدرجة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عالية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بالمجالات</w:t>
      </w:r>
      <w:r w:rsidR="00C8459B" w:rsidRPr="00B724CF">
        <w:rPr>
          <w:rFonts w:ascii="Calibri" w:eastAsia="Calibri" w:hAnsi="Calibri" w:cs="mohammad bold art 1" w:hint="cs"/>
          <w:sz w:val="30"/>
          <w:szCs w:val="30"/>
          <w:rtl/>
        </w:rPr>
        <w:t xml:space="preserve"> </w:t>
      </w:r>
      <w:r w:rsidRPr="00B724CF">
        <w:rPr>
          <w:rFonts w:ascii="Calibri" w:eastAsia="Calibri" w:hAnsi="Calibri" w:cs="mohammad bold art 1" w:hint="cs"/>
          <w:sz w:val="30"/>
          <w:szCs w:val="30"/>
          <w:rtl/>
        </w:rPr>
        <w:t>الخاصة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بالقوانين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والتشريعات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الوطنية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المتعلقة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بحقوقهنَّ،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ووعياً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بدرجة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متوسطة)</w:t>
      </w:r>
      <w:r w:rsidRPr="00B724CF">
        <w:rPr>
          <w:rFonts w:ascii="Calibri" w:eastAsia="Calibri" w:hAnsi="Calibri" w:cs="mohammad bold art 1"/>
          <w:sz w:val="30"/>
          <w:szCs w:val="30"/>
        </w:rPr>
        <w:t xml:space="preserve"> </w:t>
      </w:r>
      <w:r w:rsidRPr="00B724CF">
        <w:rPr>
          <w:rFonts w:ascii="Calibri" w:eastAsia="Calibri" w:hAnsi="Calibri" w:cs="mohammad bold art 1" w:hint="cs"/>
          <w:sz w:val="30"/>
          <w:szCs w:val="30"/>
          <w:rtl/>
        </w:rPr>
        <w:t>بالقوانين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والآليات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الوطنية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لحمايتها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الإساءة</w:t>
      </w:r>
      <w:r w:rsidR="00057F80" w:rsidRPr="00B724CF">
        <w:rPr>
          <w:rFonts w:ascii="Calibri" w:eastAsia="Calibri" w:hAnsi="Calibri" w:cs="mohammad bold art 1" w:hint="cs"/>
          <w:sz w:val="30"/>
          <w:szCs w:val="30"/>
          <w:rtl/>
        </w:rPr>
        <w:t xml:space="preserve">، </w:t>
      </w:r>
      <w:r w:rsidR="00D35D7B" w:rsidRPr="00B724CF">
        <w:rPr>
          <w:rFonts w:ascii="Calibri" w:eastAsia="Calibri" w:hAnsi="Calibri" w:cs="mohammad bold art 1" w:hint="cs"/>
          <w:sz w:val="30"/>
          <w:szCs w:val="30"/>
          <w:rtl/>
        </w:rPr>
        <w:t xml:space="preserve">مع ضرورة الإستمرار </w:t>
      </w:r>
      <w:r w:rsidR="00376E07" w:rsidRPr="00B724CF">
        <w:rPr>
          <w:rFonts w:ascii="Calibri" w:eastAsia="Calibri" w:hAnsi="Calibri" w:cs="mohammad bold art 1" w:hint="cs"/>
          <w:sz w:val="30"/>
          <w:szCs w:val="30"/>
          <w:rtl/>
        </w:rPr>
        <w:t>في تعزيز هذا الجانب التوعوي وفقاً لما يستجد من تحديث وتطوير للقوانين والتشريعات في هذا الجانب وغيره.</w:t>
      </w:r>
    </w:p>
    <w:p w:rsidR="00FF3A7E" w:rsidRPr="00B724CF" w:rsidRDefault="00FF3A7E" w:rsidP="00E60D61">
      <w:pPr>
        <w:bidi/>
        <w:spacing w:line="360" w:lineRule="auto"/>
        <w:rPr>
          <w:rFonts w:ascii="Calibri" w:eastAsia="Calibri" w:hAnsi="Calibri" w:cs="mohammad bold art 1"/>
          <w:b/>
          <w:bCs/>
          <w:color w:val="2F5496" w:themeColor="accent1" w:themeShade="BF"/>
          <w:sz w:val="30"/>
          <w:szCs w:val="30"/>
          <w:u w:val="single"/>
          <w:rtl/>
        </w:rPr>
      </w:pPr>
      <w:r w:rsidRPr="00B724CF">
        <w:rPr>
          <w:rFonts w:ascii="Calibri" w:eastAsia="Calibri" w:hAnsi="Calibri" w:cs="mohammad bold art 1" w:hint="cs"/>
          <w:b/>
          <w:bCs/>
          <w:color w:val="2F5496" w:themeColor="accent1" w:themeShade="BF"/>
          <w:sz w:val="30"/>
          <w:szCs w:val="30"/>
          <w:u w:val="single"/>
          <w:rtl/>
        </w:rPr>
        <w:lastRenderedPageBreak/>
        <w:t xml:space="preserve">أولا: </w:t>
      </w:r>
      <w:r w:rsidRPr="00B724CF">
        <w:rPr>
          <w:rFonts w:ascii="Calibri" w:eastAsia="Calibri" w:hAnsi="Calibri" w:cs="mohammad bold art 1"/>
          <w:b/>
          <w:bCs/>
          <w:color w:val="2F5496" w:themeColor="accent1" w:themeShade="BF"/>
          <w:sz w:val="30"/>
          <w:szCs w:val="30"/>
          <w:u w:val="single"/>
          <w:rtl/>
        </w:rPr>
        <w:t>الت</w:t>
      </w:r>
      <w:r w:rsidRPr="00B724CF">
        <w:rPr>
          <w:rFonts w:ascii="Calibri" w:eastAsia="Calibri" w:hAnsi="Calibri" w:cs="mohammad bold art 1" w:hint="cs"/>
          <w:b/>
          <w:bCs/>
          <w:color w:val="2F5496" w:themeColor="accent1" w:themeShade="BF"/>
          <w:sz w:val="30"/>
          <w:szCs w:val="30"/>
          <w:u w:val="single"/>
          <w:rtl/>
        </w:rPr>
        <w:t>طورات الت</w:t>
      </w:r>
      <w:r w:rsidRPr="00B724CF">
        <w:rPr>
          <w:rFonts w:ascii="Calibri" w:eastAsia="Calibri" w:hAnsi="Calibri" w:cs="mohammad bold art 1"/>
          <w:b/>
          <w:bCs/>
          <w:color w:val="2F5496" w:themeColor="accent1" w:themeShade="BF"/>
          <w:sz w:val="30"/>
          <w:szCs w:val="30"/>
          <w:u w:val="single"/>
          <w:rtl/>
        </w:rPr>
        <w:t>شريع</w:t>
      </w:r>
      <w:r w:rsidRPr="00B724CF">
        <w:rPr>
          <w:rFonts w:ascii="Calibri" w:eastAsia="Calibri" w:hAnsi="Calibri" w:cs="mohammad bold art 1" w:hint="cs"/>
          <w:b/>
          <w:bCs/>
          <w:color w:val="2F5496" w:themeColor="accent1" w:themeShade="BF"/>
          <w:sz w:val="30"/>
          <w:szCs w:val="30"/>
          <w:u w:val="single"/>
          <w:rtl/>
        </w:rPr>
        <w:t>ية</w:t>
      </w:r>
      <w:r w:rsidRPr="00B724CF">
        <w:rPr>
          <w:rFonts w:ascii="Calibri" w:eastAsia="Calibri" w:hAnsi="Calibri" w:cs="mohammad bold art 1"/>
          <w:b/>
          <w:bCs/>
          <w:color w:val="2F5496" w:themeColor="accent1" w:themeShade="BF"/>
          <w:sz w:val="30"/>
          <w:szCs w:val="30"/>
          <w:u w:val="single"/>
          <w:rtl/>
        </w:rPr>
        <w:t xml:space="preserve"> المتعلقة بحقوق المرأة خلال الفترة</w:t>
      </w:r>
      <w:r w:rsidR="00826B3D" w:rsidRPr="00B724CF">
        <w:rPr>
          <w:rFonts w:ascii="Calibri" w:eastAsia="Calibri" w:hAnsi="Calibri" w:cs="mohammad bold art 1" w:hint="cs"/>
          <w:b/>
          <w:bCs/>
          <w:color w:val="2F5496" w:themeColor="accent1" w:themeShade="BF"/>
          <w:sz w:val="30"/>
          <w:szCs w:val="30"/>
          <w:u w:val="single"/>
          <w:rtl/>
        </w:rPr>
        <w:t xml:space="preserve"> </w:t>
      </w:r>
      <w:r w:rsidR="00750E06" w:rsidRPr="00B724CF">
        <w:rPr>
          <w:rFonts w:ascii="Calibri" w:eastAsia="Calibri" w:hAnsi="Calibri" w:cs="mohammad bold art 1" w:hint="cs"/>
          <w:b/>
          <w:bCs/>
          <w:color w:val="2F5496" w:themeColor="accent1" w:themeShade="BF"/>
          <w:sz w:val="30"/>
          <w:szCs w:val="30"/>
          <w:u w:val="single"/>
          <w:rtl/>
        </w:rPr>
        <w:t>(2018</w:t>
      </w:r>
      <w:r w:rsidRPr="00B724CF">
        <w:rPr>
          <w:rFonts w:ascii="Calibri" w:eastAsia="Calibri" w:hAnsi="Calibri" w:cs="mohammad bold art 1"/>
          <w:b/>
          <w:bCs/>
          <w:color w:val="2F5496" w:themeColor="accent1" w:themeShade="BF"/>
          <w:sz w:val="30"/>
          <w:szCs w:val="30"/>
          <w:u w:val="single"/>
          <w:rtl/>
        </w:rPr>
        <w:t xml:space="preserve"> -2021م</w:t>
      </w:r>
      <w:r w:rsidR="00826B3D" w:rsidRPr="00B724CF">
        <w:rPr>
          <w:rFonts w:ascii="Calibri" w:eastAsia="Calibri" w:hAnsi="Calibri" w:cs="mohammad bold art 1" w:hint="cs"/>
          <w:b/>
          <w:bCs/>
          <w:color w:val="2F5496" w:themeColor="accent1" w:themeShade="BF"/>
          <w:sz w:val="30"/>
          <w:szCs w:val="30"/>
          <w:u w:val="single"/>
          <w:rtl/>
        </w:rPr>
        <w:t>)</w:t>
      </w:r>
    </w:p>
    <w:p w:rsidR="00FF3A7E" w:rsidRPr="00B724CF" w:rsidRDefault="00FF3A7E" w:rsidP="00FF3A7E">
      <w:pPr>
        <w:pStyle w:val="ListParagraph"/>
        <w:numPr>
          <w:ilvl w:val="0"/>
          <w:numId w:val="11"/>
        </w:numPr>
        <w:bidi/>
        <w:spacing w:line="360" w:lineRule="auto"/>
        <w:jc w:val="highKashida"/>
        <w:rPr>
          <w:rFonts w:ascii="Calibri" w:eastAsia="Calibri" w:hAnsi="Calibri" w:cs="mohammad bold art 1"/>
          <w:color w:val="2F5496" w:themeColor="accent1" w:themeShade="BF"/>
          <w:sz w:val="30"/>
          <w:szCs w:val="30"/>
          <w:u w:val="single"/>
          <w:rtl/>
        </w:rPr>
      </w:pPr>
      <w:r w:rsidRPr="00B724CF">
        <w:rPr>
          <w:rFonts w:ascii="Calibri" w:eastAsia="Calibri" w:hAnsi="Calibri" w:cs="mohammad bold art 1"/>
          <w:color w:val="2F5496" w:themeColor="accent1" w:themeShade="BF"/>
          <w:sz w:val="30"/>
          <w:szCs w:val="30"/>
          <w:u w:val="single"/>
          <w:rtl/>
        </w:rPr>
        <w:t>النظام الأساسي للدولة</w:t>
      </w:r>
      <w:r w:rsidRPr="00B724CF">
        <w:rPr>
          <w:rFonts w:ascii="Calibri" w:eastAsia="Calibri" w:hAnsi="Calibri" w:cs="mohammad bold art 1" w:hint="cs"/>
          <w:color w:val="2F5496" w:themeColor="accent1" w:themeShade="BF"/>
          <w:sz w:val="30"/>
          <w:szCs w:val="30"/>
          <w:u w:val="single"/>
          <w:rtl/>
        </w:rPr>
        <w:t xml:space="preserve"> </w:t>
      </w:r>
      <w:r w:rsidRPr="00B724CF">
        <w:rPr>
          <w:rFonts w:ascii="Calibri" w:eastAsia="Calibri" w:hAnsi="Calibri" w:cs="mohammad bold art 1"/>
          <w:color w:val="2F5496" w:themeColor="accent1" w:themeShade="BF"/>
          <w:sz w:val="30"/>
          <w:szCs w:val="30"/>
          <w:u w:val="single"/>
          <w:rtl/>
        </w:rPr>
        <w:t>(6/2021):</w:t>
      </w:r>
    </w:p>
    <w:p w:rsidR="00FF3A7E" w:rsidRPr="00B724CF" w:rsidRDefault="00FF3A7E" w:rsidP="00826B3D">
      <w:pPr>
        <w:bidi/>
        <w:spacing w:line="240" w:lineRule="auto"/>
        <w:jc w:val="mediumKashida"/>
        <w:rPr>
          <w:rFonts w:ascii="Calibri" w:eastAsia="Calibri" w:hAnsi="Calibri" w:cs="mohammad bold art 1"/>
          <w:sz w:val="30"/>
          <w:szCs w:val="30"/>
          <w:rtl/>
        </w:rPr>
      </w:pP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 -</w:t>
      </w:r>
      <w:r w:rsidRPr="00B724CF">
        <w:rPr>
          <w:rFonts w:ascii="Calibri" w:eastAsia="Calibri" w:hAnsi="Calibri" w:cs="mohammad bold art 1"/>
          <w:sz w:val="30"/>
          <w:szCs w:val="30"/>
          <w:rtl/>
        </w:rPr>
        <w:t xml:space="preserve"> </w:t>
      </w:r>
      <w:r w:rsidR="00826B3D" w:rsidRPr="00B724CF">
        <w:rPr>
          <w:rFonts w:ascii="Calibri" w:eastAsia="Calibri" w:hAnsi="Calibri" w:cs="mohammad bold art 1" w:hint="cs"/>
          <w:sz w:val="30"/>
          <w:szCs w:val="30"/>
          <w:rtl/>
        </w:rPr>
        <w:t xml:space="preserve"> </w:t>
      </w:r>
      <w:r w:rsidRPr="00B724CF">
        <w:rPr>
          <w:rFonts w:ascii="Calibri" w:eastAsia="Calibri" w:hAnsi="Calibri" w:cs="mohammad bold art 1"/>
          <w:sz w:val="30"/>
          <w:szCs w:val="30"/>
          <w:rtl/>
        </w:rPr>
        <w:t>المادة (15) "... الأسرة أساس المجتمع، قوامها الدين والأخلاق والوطنية، وتعمل الدولة على تماسكها واستقرارها وترسيخ قيمها، وتكفل الدولة تحقيق المساواة ب</w:t>
      </w:r>
      <w:r w:rsidR="00C8459B" w:rsidRPr="00B724CF">
        <w:rPr>
          <w:rFonts w:ascii="Calibri" w:eastAsia="Calibri" w:hAnsi="Calibri" w:cs="mohammad bold art 1" w:hint="cs"/>
          <w:sz w:val="30"/>
          <w:szCs w:val="30"/>
          <w:rtl/>
        </w:rPr>
        <w:t>ين</w:t>
      </w:r>
      <w:r w:rsidRPr="00B724CF">
        <w:rPr>
          <w:rFonts w:ascii="Calibri" w:eastAsia="Calibri" w:hAnsi="Calibri" w:cs="mohammad bold art 1"/>
          <w:sz w:val="30"/>
          <w:szCs w:val="30"/>
          <w:rtl/>
        </w:rPr>
        <w:t xml:space="preserve"> المرأة والرجل، </w:t>
      </w:r>
      <w:r w:rsidR="0071286E" w:rsidRPr="00B724CF">
        <w:rPr>
          <w:rFonts w:ascii="Calibri" w:eastAsia="Calibri" w:hAnsi="Calibri" w:cs="mohammad bold art 1" w:hint="cs"/>
          <w:sz w:val="30"/>
          <w:szCs w:val="30"/>
          <w:rtl/>
        </w:rPr>
        <w:t>..)</w:t>
      </w:r>
    </w:p>
    <w:p w:rsidR="00FF3A7E" w:rsidRPr="00B724CF" w:rsidRDefault="00FF3A7E" w:rsidP="00FF3A7E">
      <w:pPr>
        <w:pStyle w:val="ListParagraph"/>
        <w:numPr>
          <w:ilvl w:val="0"/>
          <w:numId w:val="11"/>
        </w:numPr>
        <w:bidi/>
        <w:spacing w:after="200" w:line="360" w:lineRule="auto"/>
        <w:jc w:val="both"/>
        <w:rPr>
          <w:rFonts w:ascii="Calibri" w:eastAsia="Calibri" w:hAnsi="Calibri" w:cs="mohammad bold art 1"/>
          <w:color w:val="2F5496" w:themeColor="accent1" w:themeShade="BF"/>
          <w:sz w:val="30"/>
          <w:szCs w:val="30"/>
          <w:u w:val="single"/>
          <w:rtl/>
        </w:rPr>
      </w:pPr>
      <w:r w:rsidRPr="00B724CF">
        <w:rPr>
          <w:rFonts w:ascii="Calibri" w:eastAsia="Calibri" w:hAnsi="Calibri" w:cs="mohammad bold art 1"/>
          <w:color w:val="2F5496" w:themeColor="accent1" w:themeShade="BF"/>
          <w:sz w:val="30"/>
          <w:szCs w:val="30"/>
          <w:u w:val="single"/>
          <w:rtl/>
        </w:rPr>
        <w:t>قانون الجزاء</w:t>
      </w:r>
      <w:r w:rsidRPr="00B724CF">
        <w:rPr>
          <w:rFonts w:ascii="Calibri" w:eastAsia="Calibri" w:hAnsi="Calibri" w:cs="mohammad bold art 1" w:hint="cs"/>
          <w:color w:val="2F5496" w:themeColor="accent1" w:themeShade="BF"/>
          <w:sz w:val="30"/>
          <w:szCs w:val="30"/>
          <w:u w:val="single"/>
          <w:rtl/>
        </w:rPr>
        <w:t xml:space="preserve"> (7/2018) </w:t>
      </w:r>
      <w:r w:rsidRPr="00B724CF">
        <w:rPr>
          <w:rFonts w:ascii="Calibri" w:eastAsia="Calibri" w:hAnsi="Calibri" w:cs="mohammad bold art 1"/>
          <w:color w:val="2F5496" w:themeColor="accent1" w:themeShade="BF"/>
          <w:sz w:val="30"/>
          <w:szCs w:val="30"/>
          <w:u w:val="single"/>
          <w:rtl/>
        </w:rPr>
        <w:t>:</w:t>
      </w:r>
    </w:p>
    <w:p w:rsidR="00FF3A7E" w:rsidRPr="00B724CF" w:rsidRDefault="00FF3A7E" w:rsidP="0071286E">
      <w:pPr>
        <w:pStyle w:val="ListParagraph"/>
        <w:numPr>
          <w:ilvl w:val="0"/>
          <w:numId w:val="12"/>
        </w:numPr>
        <w:bidi/>
        <w:spacing w:after="200" w:line="240" w:lineRule="auto"/>
        <w:jc w:val="mediumKashida"/>
        <w:rPr>
          <w:rFonts w:ascii="Calibri" w:eastAsia="Calibri" w:hAnsi="Calibri" w:cs="mohammad bold art 1"/>
          <w:sz w:val="30"/>
          <w:szCs w:val="30"/>
        </w:rPr>
      </w:pPr>
      <w:r w:rsidRPr="00B724CF">
        <w:rPr>
          <w:rFonts w:ascii="Calibri" w:eastAsia="Calibri" w:hAnsi="Calibri" w:cs="mohammad bold art 1"/>
          <w:sz w:val="30"/>
          <w:szCs w:val="30"/>
          <w:rtl/>
        </w:rPr>
        <w:t>المادة (266)</w:t>
      </w:r>
      <w:r w:rsidR="0071286E" w:rsidRPr="00B724CF">
        <w:rPr>
          <w:rFonts w:ascii="Calibri" w:eastAsia="Calibri" w:hAnsi="Calibri" w:cs="mohammad bold art 1" w:hint="cs"/>
          <w:sz w:val="30"/>
          <w:szCs w:val="30"/>
          <w:rtl/>
        </w:rPr>
        <w:t>"</w:t>
      </w:r>
      <w:r w:rsidRPr="00B724CF">
        <w:rPr>
          <w:rFonts w:ascii="Calibri" w:eastAsia="Calibri" w:hAnsi="Calibri" w:cs="mohammad bold art 1"/>
          <w:sz w:val="30"/>
          <w:szCs w:val="30"/>
        </w:rPr>
        <w:t xml:space="preserve"> </w:t>
      </w:r>
      <w:r w:rsidRPr="00B724CF">
        <w:rPr>
          <w:rFonts w:ascii="Calibri" w:eastAsia="Calibri" w:hAnsi="Calibri" w:cs="mohammad bold art 1"/>
          <w:sz w:val="30"/>
          <w:szCs w:val="30"/>
          <w:rtl/>
        </w:rPr>
        <w:t xml:space="preserve">يعاقــب بالسجــن مدة لا تقــل عن شهــر، ولا تزيــد على </w:t>
      </w:r>
      <w:r w:rsidR="0071286E" w:rsidRPr="00B724CF">
        <w:rPr>
          <w:rFonts w:ascii="Calibri" w:eastAsia="Calibri" w:hAnsi="Calibri" w:cs="mohammad bold art 1" w:hint="cs"/>
          <w:sz w:val="30"/>
          <w:szCs w:val="30"/>
          <w:rtl/>
        </w:rPr>
        <w:t>سنة،</w:t>
      </w:r>
      <w:r w:rsidRPr="00B724CF">
        <w:rPr>
          <w:rFonts w:ascii="Calibri" w:eastAsia="Calibri" w:hAnsi="Calibri" w:cs="mohammad bold art 1"/>
          <w:sz w:val="30"/>
          <w:szCs w:val="30"/>
          <w:rtl/>
        </w:rPr>
        <w:t xml:space="preserve"> وبغرامة ال تقل عن (100)</w:t>
      </w:r>
      <w:r w:rsidRPr="00B724CF">
        <w:rPr>
          <w:rFonts w:ascii="Calibri" w:eastAsia="Calibri" w:hAnsi="Calibri" w:cs="mohammad bold art 1"/>
          <w:sz w:val="30"/>
          <w:szCs w:val="30"/>
        </w:rPr>
        <w:t xml:space="preserve"> </w:t>
      </w:r>
      <w:r w:rsidRPr="00B724CF">
        <w:rPr>
          <w:rFonts w:ascii="Calibri" w:eastAsia="Calibri" w:hAnsi="Calibri" w:cs="mohammad bold art 1"/>
          <w:sz w:val="30"/>
          <w:szCs w:val="30"/>
          <w:rtl/>
        </w:rPr>
        <w:t xml:space="preserve">مائة ريال </w:t>
      </w:r>
      <w:r w:rsidR="000D4DF5" w:rsidRPr="00B724CF">
        <w:rPr>
          <w:rFonts w:ascii="Calibri" w:eastAsia="Calibri" w:hAnsi="Calibri" w:cs="mohammad bold art 1" w:hint="cs"/>
          <w:sz w:val="30"/>
          <w:szCs w:val="30"/>
          <w:rtl/>
        </w:rPr>
        <w:t>عماني،</w:t>
      </w:r>
      <w:r w:rsidRPr="00B724CF">
        <w:rPr>
          <w:rFonts w:ascii="Calibri" w:eastAsia="Calibri" w:hAnsi="Calibri" w:cs="mohammad bold art 1"/>
          <w:sz w:val="30"/>
          <w:szCs w:val="30"/>
          <w:rtl/>
        </w:rPr>
        <w:t xml:space="preserve"> ولا تزيد على (300) ثلاثمائة ريال </w:t>
      </w:r>
      <w:r w:rsidR="00826B3D" w:rsidRPr="00B724CF">
        <w:rPr>
          <w:rFonts w:ascii="Calibri" w:eastAsia="Calibri" w:hAnsi="Calibri" w:cs="mohammad bold art 1" w:hint="cs"/>
          <w:sz w:val="30"/>
          <w:szCs w:val="30"/>
          <w:rtl/>
        </w:rPr>
        <w:t>عماني،</w:t>
      </w:r>
      <w:r w:rsidRPr="00B724CF">
        <w:rPr>
          <w:rFonts w:ascii="Calibri" w:eastAsia="Calibri" w:hAnsi="Calibri" w:cs="mohammad bold art 1"/>
          <w:sz w:val="30"/>
          <w:szCs w:val="30"/>
          <w:rtl/>
        </w:rPr>
        <w:t xml:space="preserve"> أو بإحدى هات</w:t>
      </w:r>
      <w:r w:rsidR="00C8459B" w:rsidRPr="00B724CF">
        <w:rPr>
          <w:rFonts w:ascii="Calibri" w:eastAsia="Calibri" w:hAnsi="Calibri" w:cs="mohammad bold art 1" w:hint="cs"/>
          <w:sz w:val="30"/>
          <w:szCs w:val="30"/>
          <w:rtl/>
        </w:rPr>
        <w:t>ين</w:t>
      </w:r>
      <w:r w:rsidRPr="00B724CF">
        <w:rPr>
          <w:rFonts w:ascii="Calibri" w:eastAsia="Calibri" w:hAnsi="Calibri" w:cs="mohammad bold art 1"/>
          <w:sz w:val="30"/>
          <w:szCs w:val="30"/>
          <w:rtl/>
        </w:rPr>
        <w:t xml:space="preserve"> العقوبتين كـل ذكـر</w:t>
      </w:r>
      <w:r w:rsidRPr="00B724CF">
        <w:rPr>
          <w:rFonts w:ascii="Calibri" w:eastAsia="Calibri" w:hAnsi="Calibri" w:cs="mohammad bold art 1"/>
          <w:sz w:val="30"/>
          <w:szCs w:val="30"/>
        </w:rPr>
        <w:t xml:space="preserve"> : </w:t>
      </w:r>
      <w:r w:rsidRPr="00B724CF">
        <w:rPr>
          <w:rFonts w:ascii="Calibri" w:eastAsia="Calibri" w:hAnsi="Calibri" w:cs="mohammad bold art 1"/>
          <w:sz w:val="30"/>
          <w:szCs w:val="30"/>
          <w:rtl/>
        </w:rPr>
        <w:t xml:space="preserve">أ - تعرض لأنثى على وجه يخدش حياءها بالقول أو الفعل. ب - تطفل على أنثى فـي </w:t>
      </w:r>
      <w:r w:rsidR="0071286E" w:rsidRPr="00B724CF">
        <w:rPr>
          <w:rFonts w:ascii="Calibri" w:eastAsia="Calibri" w:hAnsi="Calibri" w:cs="mohammad bold art 1" w:hint="cs"/>
          <w:sz w:val="30"/>
          <w:szCs w:val="30"/>
          <w:rtl/>
        </w:rPr>
        <w:t>خلوتها</w:t>
      </w:r>
      <w:r w:rsidR="0071286E" w:rsidRPr="00B724CF">
        <w:rPr>
          <w:rFonts w:ascii="Calibri" w:eastAsia="Calibri" w:hAnsi="Calibri" w:cs="mohammad bold art 1"/>
          <w:sz w:val="30"/>
          <w:szCs w:val="30"/>
        </w:rPr>
        <w:t>.</w:t>
      </w:r>
      <w:r w:rsidRPr="00B724CF">
        <w:rPr>
          <w:rFonts w:ascii="Calibri" w:eastAsia="Calibri" w:hAnsi="Calibri" w:cs="mohammad bold art 1"/>
          <w:sz w:val="30"/>
          <w:szCs w:val="30"/>
          <w:rtl/>
        </w:rPr>
        <w:t xml:space="preserve"> ج - تنكر فـي زي امرأة أو دخل متنكرا مكانا خاصا بالنساء أو محظورا دخوله آنذاك لغير </w:t>
      </w:r>
      <w:r w:rsidR="0071286E" w:rsidRPr="00B724CF">
        <w:rPr>
          <w:rFonts w:ascii="Calibri" w:eastAsia="Calibri" w:hAnsi="Calibri" w:cs="mohammad bold art 1" w:hint="cs"/>
          <w:sz w:val="30"/>
          <w:szCs w:val="30"/>
          <w:rtl/>
        </w:rPr>
        <w:t>النساء</w:t>
      </w:r>
      <w:r w:rsidR="0071286E" w:rsidRPr="00B724CF">
        <w:rPr>
          <w:rFonts w:ascii="Calibri" w:eastAsia="Calibri" w:hAnsi="Calibri" w:cs="mohammad bold art 1"/>
          <w:sz w:val="30"/>
          <w:szCs w:val="30"/>
        </w:rPr>
        <w:t>.</w:t>
      </w:r>
      <w:r w:rsidRPr="00B724CF">
        <w:rPr>
          <w:rFonts w:ascii="Calibri" w:eastAsia="Calibri" w:hAnsi="Calibri" w:cs="mohammad bold art 1"/>
          <w:sz w:val="30"/>
          <w:szCs w:val="30"/>
          <w:rtl/>
        </w:rPr>
        <w:t xml:space="preserve"> د - ظهر علنا بمظهر النساء فـي لباسه أو هيئته"</w:t>
      </w:r>
      <w:r w:rsidRPr="00B724CF">
        <w:rPr>
          <w:rFonts w:ascii="Calibri" w:eastAsia="Calibri" w:hAnsi="Calibri" w:cs="mohammad bold art 1" w:hint="cs"/>
          <w:sz w:val="30"/>
          <w:szCs w:val="30"/>
          <w:rtl/>
        </w:rPr>
        <w:t>.</w:t>
      </w:r>
    </w:p>
    <w:p w:rsidR="00FF3A7E" w:rsidRPr="00B724CF" w:rsidRDefault="00FF3A7E" w:rsidP="00FF3A7E">
      <w:pPr>
        <w:pStyle w:val="ListParagraph"/>
        <w:numPr>
          <w:ilvl w:val="0"/>
          <w:numId w:val="11"/>
        </w:numPr>
        <w:bidi/>
        <w:spacing w:after="200" w:line="360" w:lineRule="auto"/>
        <w:jc w:val="both"/>
        <w:rPr>
          <w:rFonts w:ascii="Calibri" w:eastAsia="Calibri" w:hAnsi="Calibri" w:cs="mohammad bold art 1"/>
          <w:color w:val="2F5496" w:themeColor="accent1" w:themeShade="BF"/>
          <w:sz w:val="30"/>
          <w:szCs w:val="30"/>
          <w:u w:val="single"/>
          <w:rtl/>
        </w:rPr>
      </w:pPr>
      <w:r w:rsidRPr="00B724CF">
        <w:rPr>
          <w:rFonts w:ascii="Calibri" w:eastAsia="Calibri" w:hAnsi="Calibri" w:cs="mohammad bold art 1"/>
          <w:color w:val="2F5496" w:themeColor="accent1" w:themeShade="BF"/>
          <w:sz w:val="30"/>
          <w:szCs w:val="30"/>
          <w:u w:val="single"/>
          <w:rtl/>
        </w:rPr>
        <w:t>المرسوم السلطاني رقم (42/2021) في شأن منح الأراضي الحكومية</w:t>
      </w:r>
    </w:p>
    <w:p w:rsidR="00C8459B" w:rsidRPr="00B724CF" w:rsidRDefault="00FF3A7E" w:rsidP="0045085E">
      <w:pPr>
        <w:pStyle w:val="ListParagraph"/>
        <w:bidi/>
        <w:spacing w:line="240" w:lineRule="auto"/>
        <w:ind w:left="630"/>
        <w:jc w:val="mediumKashida"/>
        <w:rPr>
          <w:rFonts w:ascii="Calibri" w:eastAsia="Calibri" w:hAnsi="Calibri" w:cs="mohammad bold art 1"/>
          <w:sz w:val="30"/>
          <w:szCs w:val="30"/>
        </w:rPr>
      </w:pPr>
      <w:r w:rsidRPr="00B724CF">
        <w:rPr>
          <w:rFonts w:ascii="Calibri" w:eastAsia="Calibri" w:hAnsi="Calibri" w:cs="mohammad bold art 1" w:hint="cs"/>
          <w:sz w:val="30"/>
          <w:szCs w:val="30"/>
          <w:rtl/>
        </w:rPr>
        <w:t>البند 2/ب من الملحق المرفق بالمرسوم السلطاني رقم (42/2021) " 2-</w:t>
      </w:r>
      <w:r w:rsidRPr="00B724CF">
        <w:rPr>
          <w:rFonts w:ascii="Calibri" w:eastAsia="Calibri" w:hAnsi="Calibri" w:cs="mohammad bold art 1"/>
          <w:sz w:val="30"/>
          <w:szCs w:val="30"/>
        </w:rPr>
        <w:t xml:space="preserve"> </w:t>
      </w:r>
      <w:r w:rsidRPr="00B724CF">
        <w:rPr>
          <w:rFonts w:ascii="Calibri" w:eastAsia="Calibri" w:hAnsi="Calibri" w:cs="mohammad bold art 1"/>
          <w:sz w:val="30"/>
          <w:szCs w:val="30"/>
          <w:rtl/>
        </w:rPr>
        <w:t xml:space="preserve">يشترط لمنح الأرض الحكومية السكنية ما </w:t>
      </w:r>
      <w:r w:rsidR="00376E07" w:rsidRPr="00B724CF">
        <w:rPr>
          <w:rFonts w:ascii="Calibri" w:eastAsia="Calibri" w:hAnsi="Calibri" w:cs="mohammad bold art 1" w:hint="cs"/>
          <w:sz w:val="30"/>
          <w:szCs w:val="30"/>
          <w:rtl/>
        </w:rPr>
        <w:t>يأتي</w:t>
      </w:r>
      <w:r w:rsidR="00376E07" w:rsidRPr="00B724CF">
        <w:rPr>
          <w:rFonts w:ascii="Calibri" w:eastAsia="Calibri" w:hAnsi="Calibri" w:cs="mohammad bold art 1"/>
          <w:sz w:val="30"/>
          <w:szCs w:val="30"/>
        </w:rPr>
        <w:t>:</w:t>
      </w:r>
      <w:r w:rsidR="00376E07" w:rsidRPr="00B724CF">
        <w:rPr>
          <w:rFonts w:ascii="Calibri" w:eastAsia="Calibri" w:hAnsi="Calibri" w:cs="mohammad bold art 1" w:hint="cs"/>
          <w:sz w:val="30"/>
          <w:szCs w:val="30"/>
          <w:rtl/>
        </w:rPr>
        <w:t xml:space="preserve"> </w:t>
      </w:r>
      <w:proofErr w:type="spellStart"/>
      <w:r w:rsidR="00376E07" w:rsidRPr="00B724CF">
        <w:rPr>
          <w:rFonts w:ascii="Calibri" w:eastAsia="Calibri" w:hAnsi="Calibri" w:cs="mohammad bold art 1" w:hint="cs"/>
          <w:sz w:val="30"/>
          <w:szCs w:val="30"/>
          <w:rtl/>
        </w:rPr>
        <w:t>أ.</w:t>
      </w:r>
      <w:r w:rsidR="00376E07" w:rsidRPr="00B724CF">
        <w:rPr>
          <w:rFonts w:ascii="Calibri" w:eastAsia="Calibri" w:hAnsi="Calibri" w:cs="mohammad bold art 1"/>
          <w:sz w:val="30"/>
          <w:szCs w:val="30"/>
          <w:rtl/>
        </w:rPr>
        <w:t>.</w:t>
      </w:r>
      <w:r w:rsidRPr="00B724CF">
        <w:rPr>
          <w:rFonts w:ascii="Calibri" w:eastAsia="Calibri" w:hAnsi="Calibri" w:cs="mohammad bold art 1"/>
          <w:sz w:val="30"/>
          <w:szCs w:val="30"/>
          <w:rtl/>
        </w:rPr>
        <w:t>ب</w:t>
      </w:r>
      <w:proofErr w:type="spellEnd"/>
      <w:r w:rsidRPr="00B724CF">
        <w:rPr>
          <w:rFonts w:ascii="Calibri" w:eastAsia="Calibri" w:hAnsi="Calibri" w:cs="mohammad bold art 1"/>
          <w:sz w:val="30"/>
          <w:szCs w:val="30"/>
          <w:rtl/>
        </w:rPr>
        <w:t xml:space="preserve"> - إذا كان مقدم الطلب امرأة، يجب أن تكون قد أكملت (23) ثلاثا وعشرين سنة، وأن تكون العائل الوحيد لأسرتها أو متزوجة من غير عماني ومقيمة فـي سلطنة</w:t>
      </w:r>
      <w:r w:rsidR="00376E07" w:rsidRPr="00B724CF">
        <w:rPr>
          <w:rFonts w:ascii="Calibri" w:eastAsia="Calibri" w:hAnsi="Calibri" w:cs="mohammad bold art 1" w:hint="cs"/>
          <w:sz w:val="30"/>
          <w:szCs w:val="30"/>
          <w:rtl/>
        </w:rPr>
        <w:t xml:space="preserve"> عمان</w:t>
      </w:r>
      <w:r w:rsidRPr="00B724CF">
        <w:rPr>
          <w:rFonts w:ascii="Calibri" w:eastAsia="Calibri" w:hAnsi="Calibri" w:cs="mohammad bold art 1"/>
          <w:sz w:val="30"/>
          <w:szCs w:val="30"/>
          <w:rtl/>
        </w:rPr>
        <w:t xml:space="preserve"> إقامة دائمة، أو أن تكون مطلقة أو أرملة أو مهجورة وليس لديها أبناء، أو معيلة لنفسها شريطة ألا يقل سنها عن (40) أربعين </w:t>
      </w:r>
      <w:r w:rsidR="0071286E" w:rsidRPr="00B724CF">
        <w:rPr>
          <w:rFonts w:ascii="Calibri" w:eastAsia="Calibri" w:hAnsi="Calibri" w:cs="mohammad bold art 1" w:hint="cs"/>
          <w:sz w:val="30"/>
          <w:szCs w:val="30"/>
          <w:rtl/>
        </w:rPr>
        <w:t xml:space="preserve">سنة.. </w:t>
      </w:r>
    </w:p>
    <w:p w:rsidR="00FF3A7E" w:rsidRPr="00B724CF" w:rsidRDefault="00FF3A7E" w:rsidP="00FF3A7E">
      <w:pPr>
        <w:pStyle w:val="ListParagraph"/>
        <w:numPr>
          <w:ilvl w:val="0"/>
          <w:numId w:val="11"/>
        </w:numPr>
        <w:bidi/>
        <w:spacing w:after="200" w:line="360" w:lineRule="auto"/>
        <w:jc w:val="both"/>
        <w:rPr>
          <w:rFonts w:ascii="Calibri" w:eastAsia="Calibri" w:hAnsi="Calibri" w:cs="mohammad bold art 1"/>
          <w:color w:val="2F5496" w:themeColor="accent1" w:themeShade="BF"/>
          <w:sz w:val="30"/>
          <w:szCs w:val="30"/>
          <w:u w:val="single"/>
          <w:rtl/>
        </w:rPr>
      </w:pPr>
      <w:r w:rsidRPr="00B724CF">
        <w:rPr>
          <w:rFonts w:ascii="Calibri" w:eastAsia="Calibri" w:hAnsi="Calibri" w:cs="mohammad bold art 1"/>
          <w:color w:val="2F5496" w:themeColor="accent1" w:themeShade="BF"/>
          <w:sz w:val="30"/>
          <w:szCs w:val="30"/>
          <w:u w:val="single"/>
          <w:rtl/>
        </w:rPr>
        <w:t>سحب التحفظ على اتفاقية القضاء على جميع أشكال التمييز ضد المرأة.</w:t>
      </w:r>
    </w:p>
    <w:p w:rsidR="00FF3A7E" w:rsidRPr="00B724CF" w:rsidRDefault="00FF3A7E" w:rsidP="00376E07">
      <w:pPr>
        <w:bidi/>
        <w:spacing w:line="240" w:lineRule="auto"/>
        <w:jc w:val="mediumKashida"/>
        <w:rPr>
          <w:rFonts w:ascii="Calibri" w:eastAsia="Calibri" w:hAnsi="Calibri" w:cs="mohammad bold art 1"/>
          <w:sz w:val="30"/>
          <w:szCs w:val="30"/>
          <w:rtl/>
        </w:rPr>
      </w:pPr>
      <w:r w:rsidRPr="00B724CF">
        <w:rPr>
          <w:rFonts w:ascii="Calibri" w:eastAsia="Calibri" w:hAnsi="Calibri" w:cs="mohammad bold art 1"/>
          <w:sz w:val="30"/>
          <w:szCs w:val="30"/>
          <w:rtl/>
        </w:rPr>
        <w:t>سحبت سلطنة</w:t>
      </w:r>
      <w:r w:rsidR="00376E07" w:rsidRPr="00B724CF">
        <w:rPr>
          <w:rFonts w:ascii="Calibri" w:eastAsia="Calibri" w:hAnsi="Calibri" w:cs="mohammad bold art 1" w:hint="cs"/>
          <w:sz w:val="30"/>
          <w:szCs w:val="30"/>
          <w:rtl/>
        </w:rPr>
        <w:t xml:space="preserve"> عمان</w:t>
      </w:r>
      <w:r w:rsidRPr="00B724CF">
        <w:rPr>
          <w:rFonts w:ascii="Calibri" w:eastAsia="Calibri" w:hAnsi="Calibri" w:cs="mohammad bold art 1"/>
          <w:sz w:val="30"/>
          <w:szCs w:val="30"/>
          <w:rtl/>
        </w:rPr>
        <w:t xml:space="preserve"> تحفظها على حرية التنقل والإقامة المنصوص عليها في اتفاقية القضاء على جميع أشكال التمييز ضد المرأة، وبذلك تمنح سلطنة</w:t>
      </w:r>
      <w:r w:rsidR="00376E07" w:rsidRPr="00B724CF">
        <w:rPr>
          <w:rFonts w:ascii="Calibri" w:eastAsia="Calibri" w:hAnsi="Calibri" w:cs="mohammad bold art 1" w:hint="cs"/>
          <w:sz w:val="30"/>
          <w:szCs w:val="30"/>
          <w:rtl/>
        </w:rPr>
        <w:t xml:space="preserve"> عمان</w:t>
      </w:r>
      <w:r w:rsidRPr="00B724CF">
        <w:rPr>
          <w:rFonts w:ascii="Calibri" w:eastAsia="Calibri" w:hAnsi="Calibri" w:cs="mohammad bold art 1"/>
          <w:sz w:val="30"/>
          <w:szCs w:val="30"/>
          <w:rtl/>
        </w:rPr>
        <w:t xml:space="preserve"> المرأة حقوق متساوية مع الرجل في كفالة هذا الحق، حيث تم سحب التحفظ بموجب المرسوم السلطاني رقم (3/2019) الصادر بالتصديق على تعديل </w:t>
      </w:r>
      <w:r w:rsidRPr="00B724CF">
        <w:rPr>
          <w:rFonts w:ascii="Calibri" w:eastAsia="Calibri" w:hAnsi="Calibri" w:cs="mohammad bold art 1"/>
          <w:sz w:val="30"/>
          <w:szCs w:val="30"/>
          <w:rtl/>
        </w:rPr>
        <w:lastRenderedPageBreak/>
        <w:t xml:space="preserve">اتفاقية القضاء على جميع أشكال التمييز ضد المرأة وسحب بعض تحفظات سلطنة </w:t>
      </w:r>
      <w:r w:rsidR="00376E07" w:rsidRPr="00B724CF">
        <w:rPr>
          <w:rFonts w:ascii="Calibri" w:eastAsia="Calibri" w:hAnsi="Calibri" w:cs="mohammad bold art 1" w:hint="cs"/>
          <w:sz w:val="30"/>
          <w:szCs w:val="30"/>
          <w:rtl/>
        </w:rPr>
        <w:t xml:space="preserve">عمان </w:t>
      </w:r>
      <w:r w:rsidRPr="00B724CF">
        <w:rPr>
          <w:rFonts w:ascii="Calibri" w:eastAsia="Calibri" w:hAnsi="Calibri" w:cs="mohammad bold art 1"/>
          <w:sz w:val="30"/>
          <w:szCs w:val="30"/>
          <w:rtl/>
        </w:rPr>
        <w:t>عليها، الذي نص في المادة الثانية على أنه: " يسحب تحفظ سلطنة</w:t>
      </w:r>
      <w:r w:rsidR="00376E07" w:rsidRPr="00B724CF">
        <w:rPr>
          <w:rFonts w:ascii="Calibri" w:eastAsia="Calibri" w:hAnsi="Calibri" w:cs="mohammad bold art 1" w:hint="cs"/>
          <w:sz w:val="30"/>
          <w:szCs w:val="30"/>
          <w:rtl/>
        </w:rPr>
        <w:t xml:space="preserve"> عمان</w:t>
      </w:r>
      <w:r w:rsidRPr="00B724CF">
        <w:rPr>
          <w:rFonts w:ascii="Calibri" w:eastAsia="Calibri" w:hAnsi="Calibri" w:cs="mohammad bold art 1"/>
          <w:sz w:val="30"/>
          <w:szCs w:val="30"/>
          <w:rtl/>
        </w:rPr>
        <w:t xml:space="preserve"> على الفقرة (٤) من المادة (١٥) من الاتفاقية المشار إليها</w:t>
      </w:r>
      <w:r w:rsidRPr="00B724CF">
        <w:rPr>
          <w:rFonts w:ascii="Calibri" w:eastAsia="Calibri" w:hAnsi="Calibri" w:cs="mohammad bold art 1"/>
          <w:sz w:val="30"/>
          <w:szCs w:val="30"/>
        </w:rPr>
        <w:t>.</w:t>
      </w:r>
      <w:r w:rsidRPr="00B724CF">
        <w:rPr>
          <w:rFonts w:ascii="Calibri" w:eastAsia="Calibri" w:hAnsi="Calibri" w:cs="mohammad bold art 1"/>
          <w:sz w:val="30"/>
          <w:szCs w:val="30"/>
          <w:rtl/>
        </w:rPr>
        <w:t xml:space="preserve">"  وقد نصت الفقرة (4) من المادة (15) في اتفاقية القضاء على جميع أشكال التمييز ضد المرأة على </w:t>
      </w:r>
      <w:r w:rsidR="000D4DF5" w:rsidRPr="00B724CF">
        <w:rPr>
          <w:rFonts w:ascii="Calibri" w:eastAsia="Calibri" w:hAnsi="Calibri" w:cs="mohammad bold art 1" w:hint="cs"/>
          <w:sz w:val="30"/>
          <w:szCs w:val="30"/>
          <w:rtl/>
        </w:rPr>
        <w:t>أنه:</w:t>
      </w:r>
      <w:r w:rsidRPr="00B724CF">
        <w:rPr>
          <w:rFonts w:ascii="Calibri" w:eastAsia="Calibri" w:hAnsi="Calibri" w:cs="mohammad bold art 1"/>
          <w:sz w:val="30"/>
          <w:szCs w:val="30"/>
          <w:rtl/>
        </w:rPr>
        <w:t xml:space="preserve"> " تمنح الدول الأطراف الرجل والمرأة نفس الحقوق فيما يتعلق بالقانون المتصل بحرية الأشخاص وحرية اختيار محل سكناهم وإقامتهم".</w:t>
      </w:r>
    </w:p>
    <w:p w:rsidR="00FF3A7E" w:rsidRPr="00B724CF" w:rsidRDefault="00FF3A7E" w:rsidP="00FF3A7E">
      <w:pPr>
        <w:pStyle w:val="ListParagraph"/>
        <w:numPr>
          <w:ilvl w:val="0"/>
          <w:numId w:val="11"/>
        </w:numPr>
        <w:bidi/>
        <w:spacing w:after="200" w:line="360" w:lineRule="auto"/>
        <w:jc w:val="both"/>
        <w:rPr>
          <w:rFonts w:ascii="Calibri" w:eastAsia="Calibri" w:hAnsi="Calibri" w:cs="mohammad bold art 1"/>
          <w:color w:val="2F5496" w:themeColor="accent1" w:themeShade="BF"/>
          <w:sz w:val="30"/>
          <w:szCs w:val="30"/>
          <w:u w:val="single"/>
          <w:rtl/>
        </w:rPr>
      </w:pPr>
      <w:r w:rsidRPr="00B724CF">
        <w:rPr>
          <w:rFonts w:ascii="Calibri" w:eastAsia="Calibri" w:hAnsi="Calibri" w:cs="mohammad bold art 1" w:hint="cs"/>
          <w:color w:val="2F5496" w:themeColor="accent1" w:themeShade="BF"/>
          <w:sz w:val="30"/>
          <w:szCs w:val="30"/>
          <w:u w:val="single"/>
          <w:rtl/>
        </w:rPr>
        <w:t>اللائحة التنفيذية لقانون الطفل (125/2019)</w:t>
      </w:r>
    </w:p>
    <w:p w:rsidR="00376E07" w:rsidRPr="00B724CF" w:rsidRDefault="00FF3A7E" w:rsidP="00F25D55">
      <w:pPr>
        <w:pStyle w:val="ListParagraph"/>
        <w:numPr>
          <w:ilvl w:val="0"/>
          <w:numId w:val="12"/>
        </w:numPr>
        <w:bidi/>
        <w:spacing w:after="200" w:line="240" w:lineRule="auto"/>
        <w:jc w:val="both"/>
        <w:rPr>
          <w:rFonts w:ascii="Calibri" w:eastAsia="Calibri" w:hAnsi="Calibri" w:cs="mohammad bold art 1"/>
          <w:sz w:val="30"/>
          <w:szCs w:val="30"/>
        </w:rPr>
      </w:pPr>
      <w:r w:rsidRPr="00B724CF">
        <w:rPr>
          <w:rFonts w:ascii="Calibri" w:eastAsia="Calibri" w:hAnsi="Calibri" w:cs="mohammad bold art 1" w:hint="cs"/>
          <w:sz w:val="30"/>
          <w:szCs w:val="30"/>
          <w:rtl/>
        </w:rPr>
        <w:t xml:space="preserve"> </w:t>
      </w:r>
      <w:r w:rsidRPr="00B724CF">
        <w:rPr>
          <w:rFonts w:ascii="Calibri" w:eastAsia="Calibri" w:hAnsi="Calibri" w:cs="mohammad bold art 1"/>
          <w:sz w:val="30"/>
          <w:szCs w:val="30"/>
          <w:rtl/>
        </w:rPr>
        <w:t>المادة (4) " يعد ضارا بصحة الطفل الممارسات التقليدية الآتية</w:t>
      </w:r>
      <w:r w:rsidR="00993624">
        <w:rPr>
          <w:rFonts w:ascii="Calibri" w:eastAsia="Calibri" w:hAnsi="Calibri" w:cs="mohammad bold art 1" w:hint="cs"/>
          <w:sz w:val="30"/>
          <w:szCs w:val="30"/>
          <w:rtl/>
        </w:rPr>
        <w:t xml:space="preserve">: </w:t>
      </w:r>
      <w:r w:rsidR="00376E07" w:rsidRPr="00B724CF">
        <w:rPr>
          <w:rFonts w:ascii="Calibri" w:eastAsia="Calibri" w:hAnsi="Calibri" w:cs="mohammad bold art 1" w:hint="cs"/>
          <w:sz w:val="30"/>
          <w:szCs w:val="30"/>
          <w:rtl/>
        </w:rPr>
        <w:t xml:space="preserve"> </w:t>
      </w:r>
    </w:p>
    <w:p w:rsidR="00FF3A7E" w:rsidRPr="00B724CF" w:rsidRDefault="00FF3A7E" w:rsidP="00376E07">
      <w:pPr>
        <w:pStyle w:val="ListParagraph"/>
        <w:bidi/>
        <w:spacing w:after="200" w:line="240" w:lineRule="auto"/>
        <w:jc w:val="both"/>
        <w:rPr>
          <w:rFonts w:ascii="Calibri" w:eastAsia="Calibri" w:hAnsi="Calibri" w:cs="mohammad bold art 1"/>
          <w:sz w:val="30"/>
          <w:szCs w:val="30"/>
          <w:rtl/>
        </w:rPr>
      </w:pPr>
      <w:r w:rsidRPr="00B724CF">
        <w:rPr>
          <w:rFonts w:ascii="Calibri" w:eastAsia="Calibri" w:hAnsi="Calibri" w:cs="mohammad bold art 1"/>
          <w:sz w:val="30"/>
          <w:szCs w:val="30"/>
        </w:rPr>
        <w:t xml:space="preserve"> – </w:t>
      </w:r>
      <w:r w:rsidRPr="00B724CF">
        <w:rPr>
          <w:rFonts w:ascii="Calibri" w:eastAsia="Calibri" w:hAnsi="Calibri" w:cs="mohammad bold art 1"/>
          <w:sz w:val="30"/>
          <w:szCs w:val="30"/>
          <w:rtl/>
        </w:rPr>
        <w:t xml:space="preserve">تشويه الأعضاء التناسلية للأنثى بأي طريقة </w:t>
      </w:r>
      <w:r w:rsidR="00376E07" w:rsidRPr="00B724CF">
        <w:rPr>
          <w:rFonts w:ascii="Calibri" w:eastAsia="Calibri" w:hAnsi="Calibri" w:cs="mohammad bold art 1" w:hint="cs"/>
          <w:sz w:val="30"/>
          <w:szCs w:val="30"/>
          <w:rtl/>
        </w:rPr>
        <w:t>كانت</w:t>
      </w:r>
      <w:r w:rsidR="00376E07" w:rsidRPr="00B724CF">
        <w:rPr>
          <w:rFonts w:ascii="Calibri" w:eastAsia="Calibri" w:hAnsi="Calibri" w:cs="mohammad bold art 1"/>
          <w:sz w:val="30"/>
          <w:szCs w:val="30"/>
        </w:rPr>
        <w:t>.</w:t>
      </w:r>
      <w:r w:rsidR="00376E07" w:rsidRPr="00B724CF">
        <w:rPr>
          <w:rFonts w:ascii="Calibri" w:eastAsia="Calibri" w:hAnsi="Calibri" w:cs="mohammad bold art 1" w:hint="cs"/>
          <w:sz w:val="30"/>
          <w:szCs w:val="30"/>
          <w:rtl/>
        </w:rPr>
        <w:t xml:space="preserve">  .</w:t>
      </w:r>
      <w:r w:rsidR="00376E07" w:rsidRPr="00B724CF">
        <w:rPr>
          <w:rFonts w:ascii="Calibri" w:eastAsia="Calibri" w:hAnsi="Calibri" w:cs="mohammad bold art 1"/>
          <w:sz w:val="30"/>
          <w:szCs w:val="30"/>
          <w:rtl/>
        </w:rPr>
        <w:t>.</w:t>
      </w:r>
      <w:r w:rsidRPr="00B724CF">
        <w:rPr>
          <w:rFonts w:ascii="Calibri" w:eastAsia="Calibri" w:hAnsi="Calibri" w:cs="mohammad bold art 1"/>
          <w:sz w:val="30"/>
          <w:szCs w:val="30"/>
          <w:rtl/>
        </w:rPr>
        <w:t xml:space="preserve"> "</w:t>
      </w:r>
    </w:p>
    <w:p w:rsidR="00FF3A7E" w:rsidRPr="00B724CF" w:rsidRDefault="00FF3A7E" w:rsidP="00F25D55">
      <w:pPr>
        <w:pStyle w:val="ListParagraph"/>
        <w:numPr>
          <w:ilvl w:val="0"/>
          <w:numId w:val="12"/>
        </w:numPr>
        <w:bidi/>
        <w:spacing w:after="200" w:line="240" w:lineRule="auto"/>
        <w:jc w:val="both"/>
        <w:rPr>
          <w:rFonts w:ascii="Calibri" w:eastAsia="Calibri" w:hAnsi="Calibri" w:cs="mohammad bold art 1"/>
          <w:sz w:val="30"/>
          <w:szCs w:val="30"/>
        </w:rPr>
      </w:pPr>
      <w:r w:rsidRPr="00B724CF">
        <w:rPr>
          <w:rFonts w:ascii="Calibri" w:eastAsia="Calibri" w:hAnsi="Calibri" w:cs="mohammad bold art 1"/>
          <w:sz w:val="30"/>
          <w:szCs w:val="30"/>
          <w:rtl/>
        </w:rPr>
        <w:t xml:space="preserve">المادة (78) "يحظر تزويج البنت المحتضنة التي لم تبلغ سن (١٨) الثامنة عشرة، ويستثنى من ذلك ما يراه القاضي مناسبا وفقا لقانون الأحوال الشخصية" </w:t>
      </w:r>
    </w:p>
    <w:p w:rsidR="00E60D61" w:rsidRDefault="00FF3A7E" w:rsidP="0045085E">
      <w:pPr>
        <w:pStyle w:val="ListParagraph"/>
        <w:numPr>
          <w:ilvl w:val="0"/>
          <w:numId w:val="12"/>
        </w:numPr>
        <w:bidi/>
        <w:spacing w:after="200" w:line="240" w:lineRule="auto"/>
        <w:jc w:val="both"/>
        <w:rPr>
          <w:rFonts w:ascii="Calibri" w:eastAsia="Calibri" w:hAnsi="Calibri" w:cs="mohammad bold art 1"/>
          <w:sz w:val="30"/>
          <w:szCs w:val="30"/>
        </w:rPr>
      </w:pPr>
      <w:r w:rsidRPr="00B724CF">
        <w:rPr>
          <w:rFonts w:ascii="Calibri" w:eastAsia="Calibri" w:hAnsi="Calibri" w:cs="mohammad bold art 1"/>
          <w:sz w:val="30"/>
          <w:szCs w:val="30"/>
          <w:rtl/>
        </w:rPr>
        <w:t>المادة (97) " تلتزم الأسرة أو المرأة التي ترغب في الاحتضان بتقديم طلب مبدئي إلى الجهة المختصة، وحضور المقابلة الشخصية التي تجريها تلك الجهة"</w:t>
      </w:r>
      <w:r w:rsidR="00276984" w:rsidRPr="00B724CF">
        <w:rPr>
          <w:rFonts w:ascii="Calibri" w:eastAsia="Calibri" w:hAnsi="Calibri" w:cs="mohammad bold art 1" w:hint="cs"/>
          <w:sz w:val="30"/>
          <w:szCs w:val="30"/>
          <w:rtl/>
        </w:rPr>
        <w:t>.</w:t>
      </w:r>
    </w:p>
    <w:p w:rsidR="0045085E" w:rsidRPr="0045085E" w:rsidRDefault="0045085E" w:rsidP="0045085E">
      <w:pPr>
        <w:pStyle w:val="ListParagraph"/>
        <w:bidi/>
        <w:spacing w:after="200" w:line="240" w:lineRule="auto"/>
        <w:jc w:val="both"/>
        <w:rPr>
          <w:rFonts w:ascii="Calibri" w:eastAsia="Calibri" w:hAnsi="Calibri" w:cs="mohammad bold art 1"/>
          <w:sz w:val="30"/>
          <w:szCs w:val="30"/>
        </w:rPr>
      </w:pPr>
    </w:p>
    <w:p w:rsidR="00FF3A7E" w:rsidRPr="00B724CF" w:rsidRDefault="00FF3A7E" w:rsidP="00FF3A7E">
      <w:pPr>
        <w:pStyle w:val="ListParagraph"/>
        <w:numPr>
          <w:ilvl w:val="0"/>
          <w:numId w:val="11"/>
        </w:numPr>
        <w:bidi/>
        <w:spacing w:after="200" w:line="360" w:lineRule="auto"/>
        <w:jc w:val="both"/>
        <w:rPr>
          <w:rFonts w:ascii="Calibri" w:eastAsia="Calibri" w:hAnsi="Calibri" w:cs="mohammad bold art 1"/>
          <w:color w:val="2F5496" w:themeColor="accent1" w:themeShade="BF"/>
          <w:sz w:val="30"/>
          <w:szCs w:val="30"/>
          <w:u w:val="single"/>
          <w:rtl/>
        </w:rPr>
      </w:pPr>
      <w:r w:rsidRPr="00B724CF">
        <w:rPr>
          <w:rFonts w:ascii="Calibri" w:eastAsia="Calibri" w:hAnsi="Calibri" w:cs="mohammad bold art 1" w:hint="cs"/>
          <w:color w:val="2F5496" w:themeColor="accent1" w:themeShade="BF"/>
          <w:sz w:val="30"/>
          <w:szCs w:val="30"/>
          <w:u w:val="single"/>
          <w:rtl/>
        </w:rPr>
        <w:t>ا</w:t>
      </w:r>
      <w:r w:rsidRPr="00B724CF">
        <w:rPr>
          <w:rFonts w:ascii="Calibri" w:eastAsia="Calibri" w:hAnsi="Calibri" w:cs="mohammad bold art 1"/>
          <w:color w:val="2F5496" w:themeColor="accent1" w:themeShade="BF"/>
          <w:sz w:val="30"/>
          <w:szCs w:val="30"/>
          <w:u w:val="single"/>
          <w:rtl/>
        </w:rPr>
        <w:t>للائحة التنفيذية لقانون الجنسية العمانية</w:t>
      </w:r>
    </w:p>
    <w:p w:rsidR="00FF3A7E" w:rsidRPr="00B724CF" w:rsidRDefault="00FF3A7E" w:rsidP="00F25D55">
      <w:pPr>
        <w:bidi/>
        <w:spacing w:line="240" w:lineRule="auto"/>
        <w:jc w:val="both"/>
        <w:rPr>
          <w:rFonts w:ascii="Calibri" w:eastAsia="Calibri" w:hAnsi="Calibri" w:cs="mohammad bold art 1"/>
          <w:sz w:val="30"/>
          <w:szCs w:val="30"/>
        </w:rPr>
      </w:pPr>
      <w:r w:rsidRPr="00B724CF">
        <w:rPr>
          <w:rFonts w:ascii="Calibri" w:eastAsia="Calibri" w:hAnsi="Calibri" w:cs="mohammad bold art 1"/>
          <w:sz w:val="30"/>
          <w:szCs w:val="30"/>
          <w:rtl/>
        </w:rPr>
        <w:t xml:space="preserve"> لقد أجاز المشرع في قانون الجنسية العمانية (38/2014) للمرأة الأجنبية زوجة العماني التقدم بطلب الحصول على الجنسية العمانية، وكذلك المرأة الأجنبية أرملة العماني أو مطلقة منه، كما أجاز منح الجنسية العمانية للقاصر ولد المرأة العمانية من زوجها الأجنبي وذلك وفقا للشروط والضوابط التي نص عليها القانون، وقد حددت اللائحة التنفيذية لقانون الجنسية العمانية الصادرة بقرار وزارة الداخلية رقم (92/2019) المستندات التي يجب ارفاقها مع تلك الطلبات.</w:t>
      </w:r>
    </w:p>
    <w:p w:rsidR="00356F3F" w:rsidRPr="00B724CF" w:rsidRDefault="00356F3F" w:rsidP="00937173">
      <w:pPr>
        <w:pStyle w:val="ListParagraph"/>
        <w:numPr>
          <w:ilvl w:val="0"/>
          <w:numId w:val="11"/>
        </w:numPr>
        <w:bidi/>
        <w:spacing w:after="200" w:line="240" w:lineRule="auto"/>
        <w:jc w:val="both"/>
        <w:rPr>
          <w:rFonts w:ascii="Calibri" w:eastAsia="Calibri" w:hAnsi="Calibri" w:cs="mohammad bold art 1"/>
          <w:color w:val="2F5496" w:themeColor="accent1" w:themeShade="BF"/>
          <w:sz w:val="30"/>
          <w:szCs w:val="30"/>
        </w:rPr>
      </w:pPr>
      <w:r w:rsidRPr="00B724CF">
        <w:rPr>
          <w:rFonts w:ascii="Calibri" w:eastAsia="Calibri" w:hAnsi="Calibri" w:cs="mohammad bold art 1" w:hint="cs"/>
          <w:color w:val="2F5496" w:themeColor="accent1" w:themeShade="BF"/>
          <w:sz w:val="30"/>
          <w:szCs w:val="30"/>
          <w:u w:val="single"/>
          <w:rtl/>
        </w:rPr>
        <w:t>تعديل أحكام اللائحة التنفيذية لقانون إقامة الأجانب</w:t>
      </w:r>
    </w:p>
    <w:p w:rsidR="00E60D61" w:rsidRPr="00B724CF" w:rsidRDefault="00FF3A7E" w:rsidP="00E60D61">
      <w:pPr>
        <w:bidi/>
        <w:spacing w:after="200" w:line="240" w:lineRule="auto"/>
        <w:jc w:val="lowKashida"/>
        <w:rPr>
          <w:rFonts w:ascii="Calibri" w:eastAsia="Calibri" w:hAnsi="Calibri" w:cs="mohammad bold art 1"/>
          <w:sz w:val="30"/>
          <w:szCs w:val="30"/>
          <w:rtl/>
        </w:rPr>
      </w:pPr>
      <w:r w:rsidRPr="00B724CF">
        <w:rPr>
          <w:rFonts w:ascii="Calibri" w:eastAsia="Calibri" w:hAnsi="Calibri" w:cs="mohammad bold art 1"/>
          <w:sz w:val="30"/>
          <w:szCs w:val="30"/>
          <w:rtl/>
        </w:rPr>
        <w:t xml:space="preserve">القرار رقم (157/2020) الصادر من المفتش العام للشرطة والجمارك بتعديل بعض أحكام اللائحة التنفيذية لقانون إقامة الأجانب، فقد نص القرار في المادة الأولى على أنه: "يستبدل بنص المادة (24) من اللائحة التنفيذية لقانون إقامة الأجانب المشار إليها، النص </w:t>
      </w:r>
      <w:r w:rsidRPr="00B724CF">
        <w:rPr>
          <w:rFonts w:ascii="Calibri" w:eastAsia="Calibri" w:hAnsi="Calibri" w:cs="mohammad bold art 1"/>
          <w:sz w:val="30"/>
          <w:szCs w:val="30"/>
          <w:rtl/>
        </w:rPr>
        <w:lastRenderedPageBreak/>
        <w:t>الآتي</w:t>
      </w:r>
      <w:r w:rsidRPr="00B724CF">
        <w:rPr>
          <w:rFonts w:ascii="Calibri" w:eastAsia="Calibri" w:hAnsi="Calibri" w:cs="mohammad bold art 1"/>
          <w:sz w:val="30"/>
          <w:szCs w:val="30"/>
        </w:rPr>
        <w:t>:</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w:t>
      </w:r>
      <w:r w:rsidRPr="00B724CF">
        <w:rPr>
          <w:rFonts w:ascii="Calibri" w:eastAsia="Calibri" w:hAnsi="Calibri" w:cs="mohammad bold art 1" w:hint="cs"/>
          <w:b/>
          <w:bCs/>
          <w:sz w:val="30"/>
          <w:szCs w:val="30"/>
          <w:rtl/>
        </w:rPr>
        <w:t>يجوز نقل إقامة الأجنبي من صاحب عمل إلى آخر لديه ترخيص باستقدام عمال، شريطة تقديم ما يثبت انتهاء عقد العمل أو فسخه أو إنهاءه، وتقديم ما يفيد موافقة الجهة الحكومية المختصة على تعاقد صاحب العمل الثاني مع الأجنبي، ووفقاً للضوابط التي تحددها السلطة المختصة. ويترتب على نقل إقامة الأجنبي نقل إقامة أفراد أسرته الملتحقين به إلى صاحب العمل الثاني متى ما توافرت الشروط اللازمة لإقامتهم، وإلى أن تتم إجراءات نقل الإقامة تبقى مسؤولية صاحب العمل الأول قائمة في كل ما يتعلق بإقامة الأجنبي</w:t>
      </w:r>
      <w:r w:rsidRPr="00B724CF">
        <w:rPr>
          <w:rFonts w:ascii="Calibri" w:eastAsia="Calibri" w:hAnsi="Calibri" w:cs="mohammad bold art 1" w:hint="cs"/>
          <w:sz w:val="30"/>
          <w:szCs w:val="30"/>
          <w:rtl/>
        </w:rPr>
        <w:t>"</w:t>
      </w:r>
    </w:p>
    <w:p w:rsidR="005A617D" w:rsidRPr="00B724CF" w:rsidRDefault="00FF3A7E" w:rsidP="00FD7070">
      <w:pPr>
        <w:bidi/>
        <w:spacing w:after="200" w:line="240" w:lineRule="auto"/>
        <w:jc w:val="lowKashida"/>
        <w:rPr>
          <w:rFonts w:ascii="Calibri" w:eastAsia="Calibri" w:hAnsi="Calibri" w:cs="mohammad bold art 1"/>
          <w:sz w:val="30"/>
          <w:szCs w:val="30"/>
        </w:rPr>
      </w:pPr>
      <w:r w:rsidRPr="00B724CF">
        <w:rPr>
          <w:rFonts w:ascii="Calibri" w:eastAsia="Calibri" w:hAnsi="Calibri" w:cs="mohammad bold art 1" w:hint="cs"/>
          <w:sz w:val="30"/>
          <w:szCs w:val="30"/>
          <w:rtl/>
        </w:rPr>
        <w:t xml:space="preserve"> وبذلك فقد أجاز القرار نقل كفالة العامل إلى صاحب عمل آخر وذلك دون موافقة الكفيل في حالة وجود ترخيص باستقدام عمال لدى صاحب العمل الجديد وكذلك اثبات انتهاء عقد العمل أو فسخه أو إنهاءه وموافقة الجهة المختصة، </w:t>
      </w:r>
      <w:r w:rsidR="00356F3F" w:rsidRPr="00B724CF">
        <w:rPr>
          <w:rFonts w:ascii="Calibri" w:eastAsia="Calibri" w:hAnsi="Calibri" w:cs="mohammad bold art 1" w:hint="cs"/>
          <w:sz w:val="30"/>
          <w:szCs w:val="30"/>
          <w:u w:val="single"/>
          <w:rtl/>
        </w:rPr>
        <w:t>و</w:t>
      </w:r>
      <w:r w:rsidRPr="00B724CF">
        <w:rPr>
          <w:rFonts w:ascii="Calibri" w:eastAsia="Calibri" w:hAnsi="Calibri" w:cs="mohammad bold art 1" w:hint="cs"/>
          <w:sz w:val="30"/>
          <w:szCs w:val="30"/>
          <w:u w:val="single"/>
          <w:rtl/>
        </w:rPr>
        <w:t>سوف يساهم القرار في تعزيز حقوق العاملات الأجنبيات في السلطنة ويضمن</w:t>
      </w:r>
      <w:r w:rsidR="00356F3F" w:rsidRPr="00B724CF">
        <w:rPr>
          <w:rFonts w:ascii="Calibri" w:eastAsia="Calibri" w:hAnsi="Calibri" w:cs="mohammad bold art 1" w:hint="cs"/>
          <w:sz w:val="30"/>
          <w:szCs w:val="30"/>
          <w:u w:val="single"/>
          <w:rtl/>
        </w:rPr>
        <w:t xml:space="preserve"> لهن</w:t>
      </w:r>
      <w:r w:rsidRPr="00B724CF">
        <w:rPr>
          <w:rFonts w:ascii="Calibri" w:eastAsia="Calibri" w:hAnsi="Calibri" w:cs="mohammad bold art 1" w:hint="cs"/>
          <w:sz w:val="30"/>
          <w:szCs w:val="30"/>
          <w:u w:val="single"/>
          <w:rtl/>
        </w:rPr>
        <w:t xml:space="preserve"> الانتقال إلى عمل جديد دون الحاجة إلى موافقة الكفيل السابق</w:t>
      </w:r>
      <w:r w:rsidR="00FD7070" w:rsidRPr="00B724CF">
        <w:rPr>
          <w:rFonts w:ascii="Calibri" w:eastAsia="Calibri" w:hAnsi="Calibri" w:cs="mohammad bold art 1" w:hint="cs"/>
          <w:sz w:val="30"/>
          <w:szCs w:val="30"/>
          <w:u w:val="single"/>
          <w:rtl/>
        </w:rPr>
        <w:t xml:space="preserve">. </w:t>
      </w:r>
    </w:p>
    <w:p w:rsidR="00EC4779" w:rsidRPr="00B724CF" w:rsidRDefault="00826B3D" w:rsidP="00376E07">
      <w:pPr>
        <w:bidi/>
        <w:jc w:val="mediumKashida"/>
        <w:rPr>
          <w:rFonts w:ascii="inherit" w:eastAsia="Times New Roman" w:hAnsi="inherit" w:cs="mohammad bold art 1"/>
          <w:b/>
          <w:bCs/>
          <w:color w:val="2F5496"/>
          <w:sz w:val="30"/>
          <w:szCs w:val="30"/>
          <w:rtl/>
        </w:rPr>
      </w:pPr>
      <w:r w:rsidRPr="00B724CF">
        <w:rPr>
          <w:rFonts w:ascii="inherit" w:eastAsia="Times New Roman" w:hAnsi="inherit" w:cs="mohammad bold art 1" w:hint="cs"/>
          <w:b/>
          <w:bCs/>
          <w:color w:val="2F5496"/>
          <w:sz w:val="30"/>
          <w:szCs w:val="30"/>
          <w:rtl/>
        </w:rPr>
        <w:t>ثانيا: تعزيز</w:t>
      </w:r>
      <w:r w:rsidR="00EC4779" w:rsidRPr="00B724CF">
        <w:rPr>
          <w:rFonts w:ascii="inherit" w:eastAsia="Times New Roman" w:hAnsi="inherit" w:cs="mohammad bold art 1"/>
          <w:b/>
          <w:bCs/>
          <w:color w:val="2F5496"/>
          <w:sz w:val="30"/>
          <w:szCs w:val="30"/>
          <w:rtl/>
        </w:rPr>
        <w:t xml:space="preserve"> وحماية حقوق </w:t>
      </w:r>
      <w:r w:rsidR="00742009" w:rsidRPr="00B724CF">
        <w:rPr>
          <w:rFonts w:ascii="inherit" w:eastAsia="Times New Roman" w:hAnsi="inherit" w:cs="mohammad bold art 1" w:hint="cs"/>
          <w:b/>
          <w:bCs/>
          <w:color w:val="2F5496"/>
          <w:sz w:val="30"/>
          <w:szCs w:val="30"/>
          <w:rtl/>
        </w:rPr>
        <w:t>المرأة</w:t>
      </w:r>
      <w:r w:rsidR="00EC4779" w:rsidRPr="00B724CF">
        <w:rPr>
          <w:rFonts w:ascii="inherit" w:eastAsia="Times New Roman" w:hAnsi="inherit" w:cs="mohammad bold art 1"/>
          <w:b/>
          <w:bCs/>
          <w:color w:val="2F5496"/>
          <w:sz w:val="30"/>
          <w:szCs w:val="30"/>
          <w:rtl/>
        </w:rPr>
        <w:t xml:space="preserve"> </w:t>
      </w:r>
      <w:r w:rsidR="00EC4779" w:rsidRPr="00B724CF">
        <w:rPr>
          <w:rFonts w:ascii="inherit" w:eastAsia="Times New Roman" w:hAnsi="inherit" w:cs="mohammad bold art 1" w:hint="cs"/>
          <w:b/>
          <w:bCs/>
          <w:color w:val="2F5496"/>
          <w:sz w:val="30"/>
          <w:szCs w:val="30"/>
          <w:rtl/>
        </w:rPr>
        <w:t>والتطورات فيما يتعلق بالملاحظات الختامية للجنة متابعة تنفيذ اتفاقية سيداو عام 2017م</w:t>
      </w:r>
      <w:r w:rsidR="00EC4779" w:rsidRPr="00B724CF">
        <w:rPr>
          <w:rFonts w:ascii="inherit" w:eastAsia="Times New Roman" w:hAnsi="inherit" w:cs="mohammad bold art 1"/>
          <w:b/>
          <w:bCs/>
          <w:color w:val="2F5496"/>
          <w:sz w:val="30"/>
          <w:szCs w:val="30"/>
        </w:rPr>
        <w:t>:</w:t>
      </w:r>
    </w:p>
    <w:p w:rsidR="00080A3F" w:rsidRPr="00B724CF" w:rsidRDefault="001E1A04" w:rsidP="00080A3F">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Pr>
      </w:pPr>
      <w:r w:rsidRPr="00B724CF">
        <w:rPr>
          <w:rFonts w:ascii="Times New Roman" w:eastAsia="Times New Roman" w:hAnsi="Times New Roman" w:cs="mohammad bold art 1"/>
          <w:b/>
          <w:bCs/>
          <w:color w:val="0070C0"/>
          <w:sz w:val="30"/>
          <w:szCs w:val="30"/>
          <w:rtl/>
        </w:rPr>
        <w:t>سحب التحفظا</w:t>
      </w:r>
      <w:r w:rsidR="00080A3F" w:rsidRPr="00B724CF">
        <w:rPr>
          <w:rFonts w:ascii="Times New Roman" w:eastAsia="Times New Roman" w:hAnsi="Times New Roman" w:cs="mohammad bold art 1" w:hint="cs"/>
          <w:b/>
          <w:bCs/>
          <w:color w:val="0070C0"/>
          <w:sz w:val="30"/>
          <w:szCs w:val="30"/>
          <w:rtl/>
        </w:rPr>
        <w:t>ت</w:t>
      </w:r>
      <w:r w:rsidR="00691227" w:rsidRPr="00B724CF">
        <w:rPr>
          <w:rFonts w:ascii="Times New Roman" w:eastAsia="Times New Roman" w:hAnsi="Times New Roman" w:cs="mohammad bold art 1" w:hint="cs"/>
          <w:b/>
          <w:bCs/>
          <w:color w:val="0070C0"/>
          <w:sz w:val="30"/>
          <w:szCs w:val="30"/>
          <w:rtl/>
        </w:rPr>
        <w:t xml:space="preserve"> : </w:t>
      </w:r>
    </w:p>
    <w:p w:rsidR="00080A3F" w:rsidRPr="00B724CF" w:rsidRDefault="00376E07" w:rsidP="00492C8C">
      <w:p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Pr>
      </w:pPr>
      <w:r w:rsidRPr="00B724CF">
        <w:rPr>
          <w:rFonts w:ascii="Calibri" w:eastAsia="Calibri" w:hAnsi="Calibri" w:cs="mohammad bold art 1" w:hint="cs"/>
          <w:color w:val="FF0000"/>
          <w:sz w:val="30"/>
          <w:szCs w:val="30"/>
          <w:rtl/>
        </w:rPr>
        <w:t>التوصية (</w:t>
      </w:r>
      <w:r w:rsidR="00851367" w:rsidRPr="00B724CF">
        <w:rPr>
          <w:rFonts w:ascii="Calibri" w:eastAsia="Calibri" w:hAnsi="Calibri" w:cs="mohammad bold art 1" w:hint="cs"/>
          <w:color w:val="FF0000"/>
          <w:sz w:val="30"/>
          <w:szCs w:val="30"/>
          <w:rtl/>
        </w:rPr>
        <w:t>10</w:t>
      </w:r>
      <w:r w:rsidR="00826B3D" w:rsidRPr="00B724CF">
        <w:rPr>
          <w:rFonts w:ascii="Calibri" w:eastAsia="Calibri" w:hAnsi="Calibri" w:cs="mohammad bold art 1" w:hint="cs"/>
          <w:color w:val="FF0000"/>
          <w:sz w:val="30"/>
          <w:szCs w:val="30"/>
          <w:rtl/>
        </w:rPr>
        <w:t>):</w:t>
      </w:r>
      <w:r w:rsidR="001E1A04" w:rsidRPr="00B724CF">
        <w:rPr>
          <w:rFonts w:ascii="Calibri" w:eastAsia="Calibri" w:hAnsi="Calibri" w:cs="mohammad bold art 1" w:hint="cs"/>
          <w:color w:val="FF0000"/>
          <w:sz w:val="30"/>
          <w:szCs w:val="30"/>
          <w:rtl/>
        </w:rPr>
        <w:t xml:space="preserve"> </w:t>
      </w:r>
    </w:p>
    <w:p w:rsidR="001E1A04" w:rsidRPr="00B724CF" w:rsidRDefault="001E1A04" w:rsidP="00080A3F">
      <w:pPr>
        <w:pStyle w:val="ListParagraph"/>
        <w:bidi/>
        <w:spacing w:before="100" w:beforeAutospacing="1" w:after="100" w:afterAutospacing="1" w:line="240" w:lineRule="auto"/>
        <w:ind w:left="1080"/>
        <w:jc w:val="highKashida"/>
        <w:outlineLvl w:val="2"/>
        <w:rPr>
          <w:rFonts w:ascii="Calibri" w:eastAsia="Calibri" w:hAnsi="Calibri" w:cs="mohammad bold art 1"/>
          <w:color w:val="FF0000"/>
          <w:sz w:val="30"/>
          <w:szCs w:val="30"/>
        </w:rPr>
      </w:pPr>
      <w:r w:rsidRPr="00B724CF">
        <w:rPr>
          <w:rFonts w:ascii="Calibri" w:eastAsia="Calibri" w:hAnsi="Calibri" w:cs="mohammad bold art 1" w:hint="cs"/>
          <w:sz w:val="30"/>
          <w:szCs w:val="30"/>
          <w:rtl/>
        </w:rPr>
        <w:t xml:space="preserve">بشأن </w:t>
      </w:r>
      <w:r w:rsidRPr="00B724CF">
        <w:rPr>
          <w:rFonts w:ascii="Calibri" w:eastAsia="Calibri" w:hAnsi="Calibri" w:cs="mohammad bold art 1"/>
          <w:sz w:val="30"/>
          <w:szCs w:val="30"/>
          <w:rtl/>
        </w:rPr>
        <w:t xml:space="preserve">سحب الحكومة لتحفظها على الفقرة </w:t>
      </w:r>
      <w:r w:rsidRPr="00B724CF">
        <w:rPr>
          <w:rFonts w:ascii="Calibri" w:eastAsia="Calibri" w:hAnsi="Calibri" w:cs="mohammad bold art 1" w:hint="cs"/>
          <w:sz w:val="30"/>
          <w:szCs w:val="30"/>
          <w:rtl/>
        </w:rPr>
        <w:t>(4)</w:t>
      </w:r>
      <w:r w:rsidRPr="00B724CF">
        <w:rPr>
          <w:rFonts w:ascii="Calibri" w:eastAsia="Calibri" w:hAnsi="Calibri" w:cs="mohammad bold art 1"/>
          <w:sz w:val="30"/>
          <w:szCs w:val="30"/>
          <w:rtl/>
        </w:rPr>
        <w:t xml:space="preserve"> من المادة </w:t>
      </w:r>
      <w:r w:rsidRPr="00B724CF">
        <w:rPr>
          <w:rFonts w:ascii="Calibri" w:eastAsia="Calibri" w:hAnsi="Calibri" w:cs="mohammad bold art 1" w:hint="cs"/>
          <w:sz w:val="30"/>
          <w:szCs w:val="30"/>
          <w:rtl/>
        </w:rPr>
        <w:t xml:space="preserve">(15) </w:t>
      </w:r>
      <w:r w:rsidRPr="00B724CF">
        <w:rPr>
          <w:rFonts w:ascii="Calibri" w:eastAsia="Calibri" w:hAnsi="Calibri" w:cs="mohammad bold art 1"/>
          <w:sz w:val="30"/>
          <w:szCs w:val="30"/>
          <w:rtl/>
        </w:rPr>
        <w:t xml:space="preserve">من اتفاقية القضاء على جميع أشكال التمييز ضد </w:t>
      </w:r>
      <w:r w:rsidRPr="00B724CF">
        <w:rPr>
          <w:rFonts w:ascii="Calibri" w:eastAsia="Calibri" w:hAnsi="Calibri" w:cs="mohammad bold art 1" w:hint="cs"/>
          <w:sz w:val="30"/>
          <w:szCs w:val="30"/>
          <w:rtl/>
        </w:rPr>
        <w:t xml:space="preserve">المرأة، أصدرت الحكومة </w:t>
      </w:r>
      <w:r w:rsidRPr="00B724CF">
        <w:rPr>
          <w:rFonts w:ascii="Calibri" w:eastAsia="Calibri" w:hAnsi="Calibri" w:cs="mohammad bold art 1"/>
          <w:sz w:val="30"/>
          <w:szCs w:val="30"/>
          <w:rtl/>
        </w:rPr>
        <w:t>مرسوم</w:t>
      </w:r>
      <w:r w:rsidRPr="00B724CF">
        <w:rPr>
          <w:rFonts w:ascii="Calibri" w:eastAsia="Calibri" w:hAnsi="Calibri" w:cs="mohammad bold art 1" w:hint="cs"/>
          <w:sz w:val="30"/>
          <w:szCs w:val="30"/>
          <w:rtl/>
        </w:rPr>
        <w:t>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سلطانيا</w:t>
      </w:r>
      <w:r w:rsidRPr="00B724CF">
        <w:rPr>
          <w:rFonts w:ascii="Calibri" w:eastAsia="Calibri" w:hAnsi="Calibri" w:cs="mohammad bold art 1"/>
          <w:sz w:val="30"/>
          <w:szCs w:val="30"/>
          <w:rtl/>
        </w:rPr>
        <w:t xml:space="preserve"> رقم (3/2019) </w:t>
      </w:r>
      <w:r w:rsidRPr="00B724CF">
        <w:rPr>
          <w:rFonts w:ascii="Calibri" w:eastAsia="Calibri" w:hAnsi="Calibri" w:cs="mohammad bold art 1" w:hint="cs"/>
          <w:sz w:val="30"/>
          <w:szCs w:val="30"/>
          <w:rtl/>
        </w:rPr>
        <w:t>يعلن سحب</w:t>
      </w:r>
      <w:r w:rsidRPr="00B724CF">
        <w:rPr>
          <w:rFonts w:ascii="Calibri" w:eastAsia="Calibri" w:hAnsi="Calibri" w:cs="mohammad bold art 1"/>
          <w:sz w:val="30"/>
          <w:szCs w:val="30"/>
          <w:rtl/>
        </w:rPr>
        <w:t xml:space="preserve"> السلطنة رسمياً لل</w:t>
      </w:r>
      <w:r w:rsidRPr="00B724CF">
        <w:rPr>
          <w:rFonts w:ascii="Calibri" w:eastAsia="Calibri" w:hAnsi="Calibri" w:cs="mohammad bold art 1" w:hint="cs"/>
          <w:sz w:val="30"/>
          <w:szCs w:val="30"/>
          <w:rtl/>
        </w:rPr>
        <w:t>تحفظ</w:t>
      </w:r>
      <w:r w:rsidRPr="00B724CF">
        <w:rPr>
          <w:rFonts w:ascii="Calibri" w:eastAsia="Calibri" w:hAnsi="Calibri" w:cs="mohammad bold art 1"/>
          <w:sz w:val="30"/>
          <w:szCs w:val="30"/>
          <w:rtl/>
        </w:rPr>
        <w:t xml:space="preserve"> المذكور أعلاه</w:t>
      </w:r>
      <w:r w:rsidRPr="00B724CF">
        <w:rPr>
          <w:rFonts w:ascii="Calibri" w:eastAsia="Calibri" w:hAnsi="Calibri" w:cs="mohammad bold art 1"/>
          <w:sz w:val="30"/>
          <w:szCs w:val="30"/>
        </w:rPr>
        <w:t>.</w:t>
      </w:r>
    </w:p>
    <w:p w:rsidR="00937CB8" w:rsidRDefault="00FE21C6" w:rsidP="004E764A">
      <w:pPr>
        <w:bidi/>
        <w:spacing w:before="100" w:beforeAutospacing="1" w:after="100" w:afterAutospacing="1" w:line="240" w:lineRule="auto"/>
        <w:jc w:val="both"/>
        <w:rPr>
          <w:rFonts w:ascii="Times New Roman" w:eastAsia="Times New Roman" w:hAnsi="Times New Roman" w:cs="mohammad bold art 1"/>
          <w:sz w:val="30"/>
          <w:szCs w:val="30"/>
          <w:u w:val="single"/>
          <w:rtl/>
          <w:lang w:bidi="ar-OM"/>
        </w:rPr>
      </w:pPr>
      <w:r w:rsidRPr="00B724CF">
        <w:rPr>
          <w:rFonts w:ascii="Times New Roman" w:eastAsia="Times New Roman" w:hAnsi="Times New Roman" w:cs="mohammad bold art 1"/>
          <w:sz w:val="30"/>
          <w:szCs w:val="30"/>
          <w:u w:val="single"/>
        </w:rPr>
        <w:t xml:space="preserve">- </w:t>
      </w:r>
      <w:r w:rsidRPr="00B724CF">
        <w:rPr>
          <w:rFonts w:ascii="Times New Roman" w:eastAsia="Times New Roman" w:hAnsi="Times New Roman" w:cs="mohammad bold art 1" w:hint="cs"/>
          <w:sz w:val="30"/>
          <w:szCs w:val="30"/>
          <w:u w:val="single"/>
          <w:rtl/>
          <w:lang w:bidi="ar-OM"/>
        </w:rPr>
        <w:t xml:space="preserve"> </w:t>
      </w:r>
      <w:r w:rsidRPr="00B724CF">
        <w:rPr>
          <w:rFonts w:ascii="Times New Roman" w:eastAsia="Times New Roman" w:hAnsi="Times New Roman" w:cs="mohammad bold art 1" w:hint="cs"/>
          <w:b/>
          <w:bCs/>
          <w:sz w:val="30"/>
          <w:szCs w:val="30"/>
          <w:u w:val="single"/>
          <w:rtl/>
          <w:lang w:bidi="ar-OM"/>
        </w:rPr>
        <w:t xml:space="preserve"> </w:t>
      </w:r>
      <w:r w:rsidR="00746195" w:rsidRPr="00B724CF">
        <w:rPr>
          <w:rFonts w:ascii="Times New Roman" w:eastAsia="Times New Roman" w:hAnsi="Times New Roman" w:cs="mohammad bold art 1" w:hint="cs"/>
          <w:b/>
          <w:bCs/>
          <w:sz w:val="30"/>
          <w:szCs w:val="30"/>
          <w:u w:val="single"/>
          <w:rtl/>
          <w:lang w:bidi="ar-OM"/>
        </w:rPr>
        <w:t>ت</w:t>
      </w:r>
      <w:r w:rsidR="00356F3F" w:rsidRPr="00B724CF">
        <w:rPr>
          <w:rFonts w:ascii="Times New Roman" w:eastAsia="Times New Roman" w:hAnsi="Times New Roman" w:cs="mohammad bold art 1" w:hint="cs"/>
          <w:b/>
          <w:bCs/>
          <w:sz w:val="30"/>
          <w:szCs w:val="30"/>
          <w:u w:val="single"/>
          <w:rtl/>
          <w:lang w:bidi="ar-OM"/>
        </w:rPr>
        <w:t xml:space="preserve">وصي اللجنة العمانية لحقوق الانسان </w:t>
      </w:r>
      <w:r w:rsidR="00746195" w:rsidRPr="00B724CF">
        <w:rPr>
          <w:rFonts w:ascii="Times New Roman" w:eastAsia="Times New Roman" w:hAnsi="Times New Roman" w:cs="mohammad bold art 1" w:hint="cs"/>
          <w:b/>
          <w:bCs/>
          <w:sz w:val="30"/>
          <w:szCs w:val="30"/>
          <w:u w:val="single"/>
          <w:rtl/>
          <w:lang w:bidi="ar-OM"/>
        </w:rPr>
        <w:t>الحكومة</w:t>
      </w:r>
      <w:r w:rsidRPr="00B724CF">
        <w:rPr>
          <w:rFonts w:ascii="Times New Roman" w:eastAsia="Times New Roman" w:hAnsi="Times New Roman" w:cs="mohammad bold art 1" w:hint="cs"/>
          <w:b/>
          <w:bCs/>
          <w:sz w:val="30"/>
          <w:szCs w:val="30"/>
          <w:u w:val="single"/>
          <w:rtl/>
          <w:lang w:bidi="ar-OM"/>
        </w:rPr>
        <w:t xml:space="preserve"> </w:t>
      </w:r>
      <w:r w:rsidR="00376E07" w:rsidRPr="00B724CF">
        <w:rPr>
          <w:rFonts w:ascii="Times New Roman" w:eastAsia="Times New Roman" w:hAnsi="Times New Roman" w:cs="mohammad bold art 1" w:hint="cs"/>
          <w:b/>
          <w:bCs/>
          <w:sz w:val="30"/>
          <w:szCs w:val="30"/>
          <w:u w:val="single"/>
          <w:rtl/>
          <w:lang w:bidi="ar-OM"/>
        </w:rPr>
        <w:t>ب</w:t>
      </w:r>
      <w:r w:rsidRPr="00B724CF">
        <w:rPr>
          <w:rFonts w:ascii="Times New Roman" w:eastAsia="Times New Roman" w:hAnsi="Times New Roman" w:cs="mohammad bold art 1" w:hint="cs"/>
          <w:b/>
          <w:bCs/>
          <w:sz w:val="30"/>
          <w:szCs w:val="30"/>
          <w:u w:val="single"/>
          <w:rtl/>
          <w:lang w:bidi="ar-OM"/>
        </w:rPr>
        <w:t>إعادة النظ</w:t>
      </w:r>
      <w:r w:rsidR="00994431" w:rsidRPr="00B724CF">
        <w:rPr>
          <w:rFonts w:ascii="Times New Roman" w:eastAsia="Times New Roman" w:hAnsi="Times New Roman" w:cs="mohammad bold art 1" w:hint="cs"/>
          <w:b/>
          <w:bCs/>
          <w:sz w:val="30"/>
          <w:szCs w:val="30"/>
          <w:u w:val="single"/>
          <w:rtl/>
          <w:lang w:bidi="ar-OM"/>
        </w:rPr>
        <w:t xml:space="preserve">ر في </w:t>
      </w:r>
      <w:r w:rsidR="00376E07" w:rsidRPr="00B724CF">
        <w:rPr>
          <w:rFonts w:ascii="Times New Roman" w:eastAsia="Times New Roman" w:hAnsi="Times New Roman" w:cs="mohammad bold art 1" w:hint="cs"/>
          <w:b/>
          <w:bCs/>
          <w:sz w:val="30"/>
          <w:szCs w:val="30"/>
          <w:u w:val="single"/>
          <w:rtl/>
          <w:lang w:bidi="ar-OM"/>
        </w:rPr>
        <w:t xml:space="preserve">أهمية </w:t>
      </w:r>
      <w:r w:rsidR="00994431" w:rsidRPr="00B724CF">
        <w:rPr>
          <w:rFonts w:ascii="Times New Roman" w:eastAsia="Times New Roman" w:hAnsi="Times New Roman" w:cs="mohammad bold art 1" w:hint="cs"/>
          <w:b/>
          <w:bCs/>
          <w:sz w:val="30"/>
          <w:szCs w:val="30"/>
          <w:u w:val="single"/>
          <w:rtl/>
          <w:lang w:bidi="ar-OM"/>
        </w:rPr>
        <w:t>سحب</w:t>
      </w:r>
      <w:r w:rsidRPr="00B724CF">
        <w:rPr>
          <w:rFonts w:ascii="Times New Roman" w:eastAsia="Times New Roman" w:hAnsi="Times New Roman" w:cs="mohammad bold art 1" w:hint="cs"/>
          <w:b/>
          <w:bCs/>
          <w:sz w:val="30"/>
          <w:szCs w:val="30"/>
          <w:u w:val="single"/>
          <w:rtl/>
          <w:lang w:bidi="ar-OM"/>
        </w:rPr>
        <w:t xml:space="preserve"> التحفظات المتبقية في </w:t>
      </w:r>
      <w:r w:rsidR="000D4DF5" w:rsidRPr="00B724CF">
        <w:rPr>
          <w:rFonts w:ascii="Times New Roman" w:eastAsia="Times New Roman" w:hAnsi="Times New Roman" w:cs="mohammad bold art 1" w:hint="cs"/>
          <w:b/>
          <w:bCs/>
          <w:sz w:val="30"/>
          <w:szCs w:val="30"/>
          <w:u w:val="single"/>
          <w:rtl/>
          <w:lang w:bidi="ar-OM"/>
        </w:rPr>
        <w:t>الاتفاقية.</w:t>
      </w:r>
      <w:r w:rsidRPr="00B724CF">
        <w:rPr>
          <w:rFonts w:ascii="Times New Roman" w:eastAsia="Times New Roman" w:hAnsi="Times New Roman" w:cs="mohammad bold art 1" w:hint="cs"/>
          <w:sz w:val="30"/>
          <w:szCs w:val="30"/>
          <w:u w:val="single"/>
          <w:rtl/>
          <w:lang w:bidi="ar-OM"/>
        </w:rPr>
        <w:t xml:space="preserve"> </w:t>
      </w:r>
    </w:p>
    <w:p w:rsidR="0045085E" w:rsidRPr="00B724CF" w:rsidRDefault="0045085E" w:rsidP="0045085E">
      <w:pPr>
        <w:bidi/>
        <w:spacing w:before="100" w:beforeAutospacing="1" w:after="100" w:afterAutospacing="1" w:line="240" w:lineRule="auto"/>
        <w:jc w:val="both"/>
        <w:rPr>
          <w:rFonts w:ascii="Times New Roman" w:eastAsia="Times New Roman" w:hAnsi="Times New Roman" w:cs="mohammad bold art 1"/>
          <w:sz w:val="30"/>
          <w:szCs w:val="30"/>
          <w:u w:val="single"/>
          <w:rtl/>
          <w:lang w:bidi="ar-OM"/>
        </w:rPr>
      </w:pPr>
    </w:p>
    <w:p w:rsidR="00421D44" w:rsidRPr="00B724CF" w:rsidRDefault="002C79E4" w:rsidP="00421D44">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Pr>
      </w:pPr>
      <w:r w:rsidRPr="00B724CF">
        <w:rPr>
          <w:rFonts w:ascii="Times New Roman" w:eastAsia="Times New Roman" w:hAnsi="Times New Roman" w:cs="mohammad bold art 1"/>
          <w:b/>
          <w:bCs/>
          <w:color w:val="0070C0"/>
          <w:sz w:val="30"/>
          <w:szCs w:val="30"/>
          <w:rtl/>
        </w:rPr>
        <w:lastRenderedPageBreak/>
        <w:t>الجهاز الوطني للنهوض بالمرأة</w:t>
      </w:r>
    </w:p>
    <w:p w:rsidR="00421D44" w:rsidRPr="00B724CF" w:rsidRDefault="00421D44" w:rsidP="00421D44">
      <w:pPr>
        <w:pStyle w:val="ListParagraph"/>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Pr>
      </w:pPr>
    </w:p>
    <w:p w:rsidR="002C79E4" w:rsidRPr="00B724CF" w:rsidRDefault="002C79E4" w:rsidP="00421D44">
      <w:pPr>
        <w:pStyle w:val="ListParagraph"/>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Pr>
      </w:pPr>
      <w:r w:rsidRPr="00B724CF">
        <w:rPr>
          <w:rFonts w:ascii="Times New Roman" w:eastAsia="Times New Roman" w:hAnsi="Times New Roman" w:cs="mohammad bold art 1"/>
          <w:b/>
          <w:bCs/>
          <w:color w:val="0070C0"/>
          <w:sz w:val="30"/>
          <w:szCs w:val="30"/>
          <w:rtl/>
        </w:rPr>
        <w:t>المؤسسة الوطنية لحقوق الإنسان</w:t>
      </w:r>
    </w:p>
    <w:p w:rsidR="00750E06" w:rsidRPr="00B724CF" w:rsidRDefault="002C79E4" w:rsidP="00080A3F">
      <w:pPr>
        <w:bidi/>
        <w:spacing w:line="240" w:lineRule="auto"/>
        <w:jc w:val="mediumKashida"/>
        <w:rPr>
          <w:rFonts w:ascii="Calibri" w:eastAsia="Calibri" w:hAnsi="Calibri" w:cs="mohammad bold art 1"/>
          <w:sz w:val="30"/>
          <w:szCs w:val="30"/>
        </w:rPr>
      </w:pPr>
      <w:r w:rsidRPr="00B724CF">
        <w:rPr>
          <w:rFonts w:ascii="Calibri" w:eastAsia="Calibri" w:hAnsi="Calibri" w:cs="mohammad bold art 1" w:hint="cs"/>
          <w:color w:val="FF0000"/>
          <w:sz w:val="30"/>
          <w:szCs w:val="30"/>
          <w:rtl/>
        </w:rPr>
        <w:t xml:space="preserve">التوصية 18: </w:t>
      </w:r>
    </w:p>
    <w:p w:rsidR="00FD7070" w:rsidRPr="00B724CF" w:rsidRDefault="00851367" w:rsidP="0045085E">
      <w:pPr>
        <w:bidi/>
        <w:spacing w:line="240" w:lineRule="auto"/>
        <w:ind w:left="720"/>
        <w:jc w:val="lowKashida"/>
        <w:rPr>
          <w:rFonts w:ascii="Calibri" w:eastAsia="Calibri" w:hAnsi="Calibri" w:cs="mohammad bold art 1"/>
          <w:sz w:val="30"/>
          <w:szCs w:val="30"/>
          <w:rtl/>
        </w:rPr>
      </w:pPr>
      <w:r w:rsidRPr="00B724CF">
        <w:rPr>
          <w:rFonts w:ascii="Calibri" w:eastAsia="Calibri" w:hAnsi="Calibri" w:cs="mohammad bold art 1" w:hint="cs"/>
          <w:sz w:val="30"/>
          <w:szCs w:val="30"/>
          <w:rtl/>
        </w:rPr>
        <w:t>تعد</w:t>
      </w:r>
      <w:r w:rsidR="002C79E4" w:rsidRPr="00B724CF">
        <w:rPr>
          <w:rFonts w:ascii="Calibri" w:eastAsia="Calibri" w:hAnsi="Calibri" w:cs="mohammad bold art 1" w:hint="cs"/>
          <w:sz w:val="30"/>
          <w:szCs w:val="30"/>
          <w:rtl/>
        </w:rPr>
        <w:t xml:space="preserve"> </w:t>
      </w:r>
      <w:r w:rsidR="002C79E4" w:rsidRPr="00B724CF">
        <w:rPr>
          <w:rFonts w:ascii="Calibri" w:eastAsia="Calibri" w:hAnsi="Calibri" w:cs="mohammad bold art 1"/>
          <w:sz w:val="30"/>
          <w:szCs w:val="30"/>
          <w:rtl/>
        </w:rPr>
        <w:t>"اللجنة العمانية لحقوق الإنسان</w:t>
      </w:r>
      <w:r w:rsidR="002C79E4" w:rsidRPr="00B724CF">
        <w:rPr>
          <w:rFonts w:ascii="Calibri" w:eastAsia="Calibri" w:hAnsi="Calibri" w:cs="mohammad bold art 1" w:hint="cs"/>
          <w:sz w:val="30"/>
          <w:szCs w:val="30"/>
          <w:rtl/>
        </w:rPr>
        <w:t xml:space="preserve">" التي </w:t>
      </w:r>
      <w:r w:rsidR="00376E07" w:rsidRPr="00B724CF">
        <w:rPr>
          <w:rFonts w:ascii="Calibri" w:eastAsia="Calibri" w:hAnsi="Calibri" w:cs="mohammad bold art 1" w:hint="cs"/>
          <w:sz w:val="30"/>
          <w:szCs w:val="30"/>
          <w:rtl/>
        </w:rPr>
        <w:t>تم إنشا</w:t>
      </w:r>
      <w:r w:rsidR="0045085E">
        <w:rPr>
          <w:rFonts w:ascii="Calibri" w:eastAsia="Calibri" w:hAnsi="Calibri" w:cs="mohammad bold art 1" w:hint="cs"/>
          <w:sz w:val="30"/>
          <w:szCs w:val="30"/>
          <w:rtl/>
        </w:rPr>
        <w:t>ؤها</w:t>
      </w:r>
      <w:r w:rsidR="002C79E4" w:rsidRPr="00B724CF">
        <w:rPr>
          <w:rFonts w:ascii="Calibri" w:eastAsia="Calibri" w:hAnsi="Calibri" w:cs="mohammad bold art 1" w:hint="cs"/>
          <w:sz w:val="30"/>
          <w:szCs w:val="30"/>
          <w:rtl/>
        </w:rPr>
        <w:t xml:space="preserve"> </w:t>
      </w:r>
      <w:r w:rsidR="002C79E4" w:rsidRPr="00B724CF">
        <w:rPr>
          <w:rFonts w:ascii="Calibri" w:eastAsia="Calibri" w:hAnsi="Calibri" w:cs="mohammad bold art 1"/>
          <w:sz w:val="30"/>
          <w:szCs w:val="30"/>
          <w:rtl/>
        </w:rPr>
        <w:t xml:space="preserve">بموجب المرسوم السلطاني </w:t>
      </w:r>
      <w:r w:rsidR="00080A3F" w:rsidRPr="00B724CF">
        <w:rPr>
          <w:rFonts w:ascii="Calibri" w:eastAsia="Calibri" w:hAnsi="Calibri" w:cs="mohammad bold art 1" w:hint="cs"/>
          <w:sz w:val="30"/>
          <w:szCs w:val="30"/>
          <w:rtl/>
        </w:rPr>
        <w:t xml:space="preserve">رقم </w:t>
      </w:r>
      <w:r w:rsidR="00080A3F" w:rsidRPr="00B724CF">
        <w:rPr>
          <w:rFonts w:ascii="Calibri" w:eastAsia="Calibri" w:hAnsi="Calibri" w:cs="mohammad bold art 1"/>
          <w:sz w:val="30"/>
          <w:szCs w:val="30"/>
          <w:rtl/>
        </w:rPr>
        <w:t>(</w:t>
      </w:r>
      <w:r w:rsidR="002C79E4" w:rsidRPr="00B724CF">
        <w:rPr>
          <w:rFonts w:ascii="Calibri" w:eastAsia="Calibri" w:hAnsi="Calibri" w:cs="mohammad bold art 1"/>
          <w:sz w:val="30"/>
          <w:szCs w:val="30"/>
          <w:rtl/>
        </w:rPr>
        <w:t>124 / 2008</w:t>
      </w:r>
      <w:r w:rsidR="00080A3F" w:rsidRPr="00B724CF">
        <w:rPr>
          <w:rFonts w:ascii="Calibri" w:eastAsia="Calibri" w:hAnsi="Calibri" w:cs="mohammad bold art 1" w:hint="cs"/>
          <w:sz w:val="30"/>
          <w:szCs w:val="30"/>
          <w:rtl/>
        </w:rPr>
        <w:t xml:space="preserve">) </w:t>
      </w:r>
      <w:r w:rsidR="002C79E4" w:rsidRPr="00B724CF">
        <w:rPr>
          <w:rFonts w:ascii="Calibri" w:eastAsia="Calibri" w:hAnsi="Calibri" w:cs="mohammad bold art 1"/>
          <w:sz w:val="30"/>
          <w:szCs w:val="30"/>
          <w:rtl/>
        </w:rPr>
        <w:t xml:space="preserve">لجنةً </w:t>
      </w:r>
      <w:r w:rsidR="002C79E4" w:rsidRPr="00B724CF">
        <w:rPr>
          <w:rFonts w:ascii="Calibri" w:eastAsia="Calibri" w:hAnsi="Calibri" w:cs="mohammad bold art 1" w:hint="cs"/>
          <w:sz w:val="30"/>
          <w:szCs w:val="30"/>
          <w:rtl/>
        </w:rPr>
        <w:t xml:space="preserve">حقوقية </w:t>
      </w:r>
      <w:r w:rsidR="002C79E4" w:rsidRPr="00B724CF">
        <w:rPr>
          <w:rFonts w:ascii="Calibri" w:eastAsia="Calibri" w:hAnsi="Calibri" w:cs="mohammad bold art 1"/>
          <w:sz w:val="30"/>
          <w:szCs w:val="30"/>
          <w:rtl/>
        </w:rPr>
        <w:t xml:space="preserve">وطنية مستقلة، </w:t>
      </w:r>
      <w:r w:rsidR="002463C6" w:rsidRPr="00B724CF">
        <w:rPr>
          <w:rFonts w:ascii="Calibri" w:eastAsia="Calibri" w:hAnsi="Calibri" w:cs="mohammad bold art 1" w:hint="cs"/>
          <w:sz w:val="30"/>
          <w:szCs w:val="30"/>
          <w:rtl/>
        </w:rPr>
        <w:t>وتعمل</w:t>
      </w:r>
      <w:r w:rsidR="002C79E4" w:rsidRPr="00B724CF">
        <w:rPr>
          <w:rFonts w:ascii="Calibri" w:eastAsia="Calibri" w:hAnsi="Calibri" w:cs="mohammad bold art 1"/>
          <w:sz w:val="30"/>
          <w:szCs w:val="30"/>
          <w:rtl/>
        </w:rPr>
        <w:t xml:space="preserve"> على رصد ومتابعة مواضيع حقوق الإنسان في كافة المجالات في سلطنة</w:t>
      </w:r>
      <w:r w:rsidR="00376E07" w:rsidRPr="00B724CF">
        <w:rPr>
          <w:rFonts w:ascii="Calibri" w:eastAsia="Calibri" w:hAnsi="Calibri" w:cs="mohammad bold art 1" w:hint="cs"/>
          <w:sz w:val="30"/>
          <w:szCs w:val="30"/>
          <w:rtl/>
        </w:rPr>
        <w:t xml:space="preserve"> عمان.</w:t>
      </w:r>
      <w:r w:rsidR="002C79E4" w:rsidRPr="00B724CF">
        <w:rPr>
          <w:rFonts w:ascii="Calibri" w:eastAsia="Calibri" w:hAnsi="Calibri" w:cs="mohammad bold art 1"/>
          <w:sz w:val="30"/>
          <w:szCs w:val="30"/>
          <w:rtl/>
        </w:rPr>
        <w:t xml:space="preserve"> واعت</w:t>
      </w:r>
      <w:r w:rsidR="00080A3F" w:rsidRPr="00B724CF">
        <w:rPr>
          <w:rFonts w:ascii="Calibri" w:eastAsia="Calibri" w:hAnsi="Calibri" w:cs="mohammad bold art 1" w:hint="cs"/>
          <w:sz w:val="30"/>
          <w:szCs w:val="30"/>
          <w:rtl/>
        </w:rPr>
        <w:t>مدت</w:t>
      </w:r>
      <w:r w:rsidR="002C79E4" w:rsidRPr="00B724CF">
        <w:rPr>
          <w:rFonts w:ascii="Calibri" w:eastAsia="Calibri" w:hAnsi="Calibri" w:cs="mohammad bold art 1"/>
          <w:sz w:val="30"/>
          <w:szCs w:val="30"/>
          <w:rtl/>
        </w:rPr>
        <w:t xml:space="preserve"> اللجنة </w:t>
      </w:r>
      <w:r w:rsidR="00376E07" w:rsidRPr="00B724CF">
        <w:rPr>
          <w:rFonts w:ascii="Calibri" w:eastAsia="Calibri" w:hAnsi="Calibri" w:cs="mohammad bold art 1" w:hint="cs"/>
          <w:sz w:val="30"/>
          <w:szCs w:val="30"/>
          <w:rtl/>
        </w:rPr>
        <w:t xml:space="preserve">عضواً </w:t>
      </w:r>
      <w:r w:rsidR="002C79E4" w:rsidRPr="00B724CF">
        <w:rPr>
          <w:rFonts w:ascii="Calibri" w:eastAsia="Calibri" w:hAnsi="Calibri" w:cs="mohammad bold art 1"/>
          <w:sz w:val="30"/>
          <w:szCs w:val="30"/>
          <w:rtl/>
        </w:rPr>
        <w:t xml:space="preserve">من قبل </w:t>
      </w:r>
      <w:r w:rsidR="00376E07" w:rsidRPr="00B724CF">
        <w:rPr>
          <w:rFonts w:ascii="Calibri" w:eastAsia="Calibri" w:hAnsi="Calibri" w:cs="mohammad bold art 1" w:hint="cs"/>
          <w:sz w:val="30"/>
          <w:szCs w:val="30"/>
          <w:rtl/>
        </w:rPr>
        <w:t>"</w:t>
      </w:r>
      <w:r w:rsidR="002C79E4" w:rsidRPr="00B724CF">
        <w:rPr>
          <w:rFonts w:ascii="Calibri" w:eastAsia="Calibri" w:hAnsi="Calibri" w:cs="mohammad bold art 1"/>
          <w:sz w:val="30"/>
          <w:szCs w:val="30"/>
          <w:rtl/>
        </w:rPr>
        <w:t>التحالف العالمي للمؤسسات الوطنية لحقوق الإنسان</w:t>
      </w:r>
      <w:r w:rsidR="00FF443C" w:rsidRPr="00B724CF">
        <w:rPr>
          <w:rFonts w:ascii="Calibri" w:eastAsia="Calibri" w:hAnsi="Calibri" w:cs="mohammad bold art 1" w:hint="cs"/>
          <w:sz w:val="30"/>
          <w:szCs w:val="30"/>
          <w:rtl/>
        </w:rPr>
        <w:t>"،</w:t>
      </w:r>
      <w:r w:rsidR="002C79E4" w:rsidRPr="00B724CF">
        <w:rPr>
          <w:rFonts w:ascii="Calibri" w:eastAsia="Calibri" w:hAnsi="Calibri" w:cs="mohammad bold art 1"/>
          <w:sz w:val="30"/>
          <w:szCs w:val="30"/>
          <w:rtl/>
        </w:rPr>
        <w:t xml:space="preserve"> </w:t>
      </w:r>
      <w:r w:rsidR="00826B3D" w:rsidRPr="00B724CF">
        <w:rPr>
          <w:rFonts w:ascii="Calibri" w:eastAsia="Calibri" w:hAnsi="Calibri" w:cs="mohammad bold art 1" w:hint="cs"/>
          <w:sz w:val="30"/>
          <w:szCs w:val="30"/>
          <w:rtl/>
        </w:rPr>
        <w:t>وكذلك</w:t>
      </w:r>
      <w:r w:rsidR="00376E07" w:rsidRPr="00B724CF">
        <w:rPr>
          <w:rFonts w:ascii="Calibri" w:eastAsia="Calibri" w:hAnsi="Calibri" w:cs="mohammad bold art 1" w:hint="cs"/>
          <w:sz w:val="30"/>
          <w:szCs w:val="30"/>
          <w:rtl/>
        </w:rPr>
        <w:t xml:space="preserve"> في </w:t>
      </w:r>
      <w:r w:rsidR="002C79E4" w:rsidRPr="00B724CF">
        <w:rPr>
          <w:rFonts w:ascii="Calibri" w:eastAsia="Calibri" w:hAnsi="Calibri" w:cs="mohammad bold art 1"/>
          <w:sz w:val="30"/>
          <w:szCs w:val="30"/>
          <w:rtl/>
        </w:rPr>
        <w:t>منتدى أسيا والمحيط الهادئ واللجنة العربية الدائمة لحقوق الإنسان</w:t>
      </w:r>
      <w:r w:rsidR="00376E07" w:rsidRPr="00B724CF">
        <w:rPr>
          <w:rFonts w:ascii="Calibri" w:eastAsia="Calibri" w:hAnsi="Calibri" w:cs="mohammad bold art 1" w:hint="cs"/>
          <w:sz w:val="30"/>
          <w:szCs w:val="30"/>
          <w:rtl/>
        </w:rPr>
        <w:t xml:space="preserve"> بجامعة الدول </w:t>
      </w:r>
      <w:r w:rsidR="000D4DF5" w:rsidRPr="00B724CF">
        <w:rPr>
          <w:rFonts w:ascii="Calibri" w:eastAsia="Calibri" w:hAnsi="Calibri" w:cs="mohammad bold art 1" w:hint="cs"/>
          <w:sz w:val="30"/>
          <w:szCs w:val="30"/>
          <w:rtl/>
        </w:rPr>
        <w:t>العربية.</w:t>
      </w:r>
      <w:r w:rsidR="002C79E4" w:rsidRPr="00B724CF">
        <w:rPr>
          <w:rFonts w:ascii="Calibri" w:eastAsia="Calibri" w:hAnsi="Calibri" w:cs="mohammad bold art 1"/>
          <w:sz w:val="30"/>
          <w:szCs w:val="30"/>
          <w:rtl/>
        </w:rPr>
        <w:t xml:space="preserve"> </w:t>
      </w:r>
    </w:p>
    <w:p w:rsidR="00FD7070" w:rsidRPr="00B724CF" w:rsidRDefault="002C79E4" w:rsidP="00FD7070">
      <w:pPr>
        <w:bidi/>
        <w:spacing w:line="240" w:lineRule="auto"/>
        <w:ind w:left="720"/>
        <w:jc w:val="lowKashida"/>
        <w:rPr>
          <w:rFonts w:ascii="Calibri" w:eastAsia="Calibri" w:hAnsi="Calibri" w:cs="mohammad bold art 1"/>
          <w:sz w:val="30"/>
          <w:szCs w:val="30"/>
          <w:rtl/>
        </w:rPr>
      </w:pPr>
      <w:r w:rsidRPr="00B724CF">
        <w:rPr>
          <w:rFonts w:ascii="Calibri" w:eastAsia="Calibri" w:hAnsi="Calibri" w:cs="mohammad bold art 1" w:hint="cs"/>
          <w:sz w:val="30"/>
          <w:szCs w:val="30"/>
          <w:rtl/>
        </w:rPr>
        <w:t xml:space="preserve">تشارك </w:t>
      </w:r>
      <w:r w:rsidR="00FF443C" w:rsidRPr="00B724CF">
        <w:rPr>
          <w:rFonts w:ascii="Calibri" w:eastAsia="Calibri" w:hAnsi="Calibri" w:cs="mohammad bold art 1" w:hint="cs"/>
          <w:sz w:val="30"/>
          <w:szCs w:val="30"/>
          <w:rtl/>
        </w:rPr>
        <w:t xml:space="preserve">اللجنة </w:t>
      </w:r>
      <w:r w:rsidRPr="00B724CF">
        <w:rPr>
          <w:rFonts w:ascii="Calibri" w:eastAsia="Calibri" w:hAnsi="Calibri" w:cs="mohammad bold art 1"/>
          <w:sz w:val="30"/>
          <w:szCs w:val="30"/>
          <w:rtl/>
        </w:rPr>
        <w:t>في الاجتماعات الدورية التي يعقدها التحالف العالمي لحقوق الإنسان، وترفع تق</w:t>
      </w:r>
      <w:r w:rsidR="00FF443C" w:rsidRPr="00B724CF">
        <w:rPr>
          <w:rFonts w:ascii="Calibri" w:eastAsia="Calibri" w:hAnsi="Calibri" w:cs="mohammad bold art 1" w:hint="cs"/>
          <w:sz w:val="30"/>
          <w:szCs w:val="30"/>
          <w:rtl/>
        </w:rPr>
        <w:t>ريرها ال</w:t>
      </w:r>
      <w:r w:rsidRPr="00B724CF">
        <w:rPr>
          <w:rFonts w:ascii="Calibri" w:eastAsia="Calibri" w:hAnsi="Calibri" w:cs="mohammad bold art 1"/>
          <w:sz w:val="30"/>
          <w:szCs w:val="30"/>
          <w:rtl/>
        </w:rPr>
        <w:t>سنوي إلى جلالة السلطان</w:t>
      </w:r>
      <w:r w:rsidR="00FF443C" w:rsidRPr="00B724CF">
        <w:rPr>
          <w:rFonts w:ascii="Calibri" w:eastAsia="Calibri" w:hAnsi="Calibri" w:cs="mohammad bold art 1" w:hint="cs"/>
          <w:sz w:val="30"/>
          <w:szCs w:val="30"/>
          <w:rtl/>
        </w:rPr>
        <w:t xml:space="preserve"> مشفوعاً بالتوصيات </w:t>
      </w:r>
      <w:proofErr w:type="spellStart"/>
      <w:r w:rsidR="00FF443C" w:rsidRPr="00B724CF">
        <w:rPr>
          <w:rFonts w:ascii="Calibri" w:eastAsia="Calibri" w:hAnsi="Calibri" w:cs="mohammad bold art 1" w:hint="cs"/>
          <w:sz w:val="30"/>
          <w:szCs w:val="30"/>
          <w:rtl/>
        </w:rPr>
        <w:t>والإقتراحات</w:t>
      </w:r>
      <w:proofErr w:type="spellEnd"/>
      <w:r w:rsidR="00FF443C" w:rsidRPr="00B724CF">
        <w:rPr>
          <w:rFonts w:ascii="Calibri" w:eastAsia="Calibri" w:hAnsi="Calibri" w:cs="mohammad bold art 1" w:hint="cs"/>
          <w:sz w:val="30"/>
          <w:szCs w:val="30"/>
          <w:rtl/>
        </w:rPr>
        <w:t xml:space="preserve"> التي </w:t>
      </w:r>
      <w:r w:rsidR="000D4DF5" w:rsidRPr="00B724CF">
        <w:rPr>
          <w:rFonts w:ascii="Calibri" w:eastAsia="Calibri" w:hAnsi="Calibri" w:cs="mohammad bold art 1" w:hint="cs"/>
          <w:sz w:val="30"/>
          <w:szCs w:val="30"/>
          <w:rtl/>
        </w:rPr>
        <w:t>تراها،</w:t>
      </w:r>
      <w:r w:rsidRPr="00B724CF">
        <w:rPr>
          <w:rFonts w:ascii="Calibri" w:eastAsia="Calibri" w:hAnsi="Calibri" w:cs="mohammad bold art 1"/>
          <w:sz w:val="30"/>
          <w:szCs w:val="30"/>
          <w:rtl/>
        </w:rPr>
        <w:t xml:space="preserve"> بالإضافة إلى تقديمها لتقارير الظل المعنية بالاتفاقيات والمواثيق الدولية التابعة للأمم المتحدة.</w:t>
      </w:r>
      <w:r w:rsidR="00FF443C" w:rsidRPr="00B724CF">
        <w:rPr>
          <w:rFonts w:ascii="Calibri" w:eastAsia="Calibri" w:hAnsi="Calibri" w:cs="mohammad bold art 1" w:hint="cs"/>
          <w:sz w:val="30"/>
          <w:szCs w:val="30"/>
          <w:rtl/>
        </w:rPr>
        <w:t xml:space="preserve"> </w:t>
      </w:r>
      <w:r w:rsidRPr="00B724CF">
        <w:rPr>
          <w:rFonts w:ascii="Calibri" w:eastAsia="Calibri" w:hAnsi="Calibri" w:cs="mohammad bold art 1" w:hint="cs"/>
          <w:sz w:val="30"/>
          <w:szCs w:val="30"/>
          <w:rtl/>
        </w:rPr>
        <w:t>وقد شكلت اللجنة فريقا خاصا لمتابعة قضايا المرأة في السلطنة كما</w:t>
      </w:r>
      <w:r w:rsidR="00FF443C" w:rsidRPr="00B724CF">
        <w:rPr>
          <w:rFonts w:ascii="Calibri" w:eastAsia="Calibri" w:hAnsi="Calibri" w:cs="mohammad bold art 1" w:hint="cs"/>
          <w:sz w:val="30"/>
          <w:szCs w:val="30"/>
          <w:rtl/>
        </w:rPr>
        <w:t xml:space="preserve"> خصصت</w:t>
      </w:r>
      <w:r w:rsidRPr="00B724CF">
        <w:rPr>
          <w:rFonts w:ascii="Calibri" w:eastAsia="Calibri" w:hAnsi="Calibri" w:cs="mohammad bold art 1" w:hint="cs"/>
          <w:sz w:val="30"/>
          <w:szCs w:val="30"/>
          <w:rtl/>
        </w:rPr>
        <w:t xml:space="preserve"> موظفا من اللجنة </w:t>
      </w:r>
      <w:r w:rsidR="000D4DF5" w:rsidRPr="00B724CF">
        <w:rPr>
          <w:rFonts w:ascii="Calibri" w:eastAsia="Calibri" w:hAnsi="Calibri" w:cs="mohammad bold art 1" w:hint="cs"/>
          <w:sz w:val="30"/>
          <w:szCs w:val="30"/>
          <w:rtl/>
        </w:rPr>
        <w:t>عضواً في</w:t>
      </w:r>
      <w:r w:rsidRPr="00B724CF">
        <w:rPr>
          <w:rFonts w:ascii="Calibri" w:eastAsia="Calibri" w:hAnsi="Calibri" w:cs="mohammad bold art 1" w:hint="cs"/>
          <w:sz w:val="30"/>
          <w:szCs w:val="30"/>
          <w:rtl/>
        </w:rPr>
        <w:t xml:space="preserve"> الفريق الوطني لمتابعة تنفيذ اتفاقية </w:t>
      </w:r>
      <w:r w:rsidR="00287106" w:rsidRPr="00B724CF">
        <w:rPr>
          <w:rFonts w:ascii="Calibri" w:eastAsia="Calibri" w:hAnsi="Calibri" w:cs="mohammad bold art 1" w:hint="cs"/>
          <w:sz w:val="30"/>
          <w:szCs w:val="30"/>
          <w:rtl/>
        </w:rPr>
        <w:t>سيداو.</w:t>
      </w:r>
      <w:r w:rsidR="00FD7070" w:rsidRPr="00B724CF">
        <w:rPr>
          <w:rFonts w:ascii="Calibri" w:eastAsia="Calibri" w:hAnsi="Calibri" w:cs="mohammad bold art 1" w:hint="cs"/>
          <w:sz w:val="30"/>
          <w:szCs w:val="30"/>
          <w:rtl/>
        </w:rPr>
        <w:t xml:space="preserve"> </w:t>
      </w:r>
    </w:p>
    <w:p w:rsidR="00FD7070" w:rsidRPr="00B724CF" w:rsidRDefault="002463C6" w:rsidP="00FD7070">
      <w:pPr>
        <w:bidi/>
        <w:spacing w:line="240" w:lineRule="auto"/>
        <w:ind w:left="720"/>
        <w:jc w:val="lowKashida"/>
        <w:rPr>
          <w:rFonts w:ascii="Calibri" w:eastAsia="Calibri" w:hAnsi="Calibri" w:cs="mohammad bold art 1"/>
          <w:sz w:val="30"/>
          <w:szCs w:val="30"/>
          <w:rtl/>
        </w:rPr>
      </w:pPr>
      <w:r w:rsidRPr="00B724CF">
        <w:rPr>
          <w:rFonts w:ascii="Calibri" w:eastAsia="Calibri" w:hAnsi="Calibri" w:cs="mohammad bold art 1" w:hint="cs"/>
          <w:sz w:val="30"/>
          <w:szCs w:val="30"/>
          <w:rtl/>
        </w:rPr>
        <w:t>وبالإشارة الى تأييد حكوم</w:t>
      </w:r>
      <w:r w:rsidRPr="00B724CF">
        <w:rPr>
          <w:rFonts w:ascii="Calibri" w:eastAsia="Calibri" w:hAnsi="Calibri" w:cs="mohammad bold art 1" w:hint="eastAsia"/>
          <w:sz w:val="30"/>
          <w:szCs w:val="30"/>
          <w:rtl/>
        </w:rPr>
        <w:t>ة</w:t>
      </w:r>
      <w:r w:rsidRPr="00B724CF">
        <w:rPr>
          <w:rFonts w:ascii="Calibri" w:eastAsia="Calibri" w:hAnsi="Calibri" w:cs="mohammad bold art 1" w:hint="cs"/>
          <w:sz w:val="30"/>
          <w:szCs w:val="30"/>
          <w:rtl/>
        </w:rPr>
        <w:t xml:space="preserve"> السلطنة للتوصية الدولية (134-49-51-52-53-55-255) للاستعراض الدوري الشامل لعام 2020م والتي تنص على " </w:t>
      </w:r>
      <w:r w:rsidRPr="00B724CF">
        <w:rPr>
          <w:rFonts w:ascii="Calibri" w:eastAsia="Calibri" w:hAnsi="Calibri" w:cs="mohammad bold art 1"/>
          <w:sz w:val="30"/>
          <w:szCs w:val="30"/>
          <w:rtl/>
        </w:rPr>
        <w:t xml:space="preserve">تنفيذ تدابير لتعزيز المؤسسة الوطنية لحقوق الانسان </w:t>
      </w:r>
      <w:r w:rsidRPr="00B724CF">
        <w:rPr>
          <w:rFonts w:ascii="Calibri" w:eastAsia="Calibri" w:hAnsi="Calibri" w:cs="mohammad bold art 1" w:hint="cs"/>
          <w:sz w:val="30"/>
          <w:szCs w:val="30"/>
          <w:rtl/>
        </w:rPr>
        <w:t>"</w:t>
      </w:r>
      <w:r w:rsidR="0045085E" w:rsidRPr="00B724CF">
        <w:rPr>
          <w:rFonts w:ascii="Calibri" w:eastAsia="Calibri" w:hAnsi="Calibri" w:cs="mohammad bold art 1" w:hint="cs"/>
          <w:sz w:val="30"/>
          <w:szCs w:val="30"/>
          <w:rtl/>
        </w:rPr>
        <w:t>والعمل</w:t>
      </w:r>
      <w:r w:rsidRPr="00B724CF">
        <w:rPr>
          <w:rFonts w:ascii="Calibri" w:eastAsia="Calibri" w:hAnsi="Calibri" w:cs="mohammad bold art 1"/>
          <w:sz w:val="30"/>
          <w:szCs w:val="30"/>
          <w:rtl/>
        </w:rPr>
        <w:t xml:space="preserve"> على امتثال لجنتها الوطنية لحقوق الانسان مبادئ باريس</w:t>
      </w:r>
      <w:r w:rsidRPr="00B724CF">
        <w:rPr>
          <w:rFonts w:ascii="Calibri" w:eastAsia="Calibri" w:hAnsi="Calibri" w:cs="mohammad bold art 1" w:hint="cs"/>
          <w:sz w:val="30"/>
          <w:szCs w:val="30"/>
          <w:rtl/>
        </w:rPr>
        <w:t xml:space="preserve">" </w:t>
      </w:r>
    </w:p>
    <w:p w:rsidR="002463C6" w:rsidRDefault="002463C6" w:rsidP="00FD7070">
      <w:pPr>
        <w:bidi/>
        <w:spacing w:before="100" w:beforeAutospacing="1" w:after="100" w:afterAutospacing="1" w:line="240" w:lineRule="auto"/>
        <w:jc w:val="both"/>
        <w:rPr>
          <w:rFonts w:ascii="Times New Roman" w:eastAsia="Times New Roman" w:hAnsi="Times New Roman" w:cs="mohammad bold art 1"/>
          <w:sz w:val="30"/>
          <w:szCs w:val="30"/>
          <w:u w:val="single"/>
          <w:rtl/>
        </w:rPr>
      </w:pPr>
      <w:r w:rsidRPr="00B724CF">
        <w:rPr>
          <w:rFonts w:ascii="Times New Roman" w:eastAsia="Times New Roman" w:hAnsi="Times New Roman" w:cs="mohammad bold art 1" w:hint="cs"/>
          <w:sz w:val="30"/>
          <w:szCs w:val="30"/>
          <w:u w:val="single"/>
          <w:rtl/>
        </w:rPr>
        <w:t xml:space="preserve">توصي اللجنة العمانية لحقوق الانسان الحكومة </w:t>
      </w:r>
      <w:r w:rsidR="00FD7070" w:rsidRPr="00B724CF">
        <w:rPr>
          <w:rFonts w:ascii="Times New Roman" w:eastAsia="Times New Roman" w:hAnsi="Times New Roman" w:cs="mohammad bold art 1" w:hint="cs"/>
          <w:sz w:val="30"/>
          <w:szCs w:val="30"/>
          <w:u w:val="single"/>
          <w:rtl/>
        </w:rPr>
        <w:t xml:space="preserve">بتعزيز عمل اللجنة وتطوير آلية التعاون والتنسيق بينها وبين المؤسسات الحكومية من أجل مزيد من تحقيق الأهداف المرجوَّة لخدمة حقوق الإنسان في سلطنة عمان. </w:t>
      </w:r>
    </w:p>
    <w:p w:rsidR="0045085E" w:rsidRDefault="0045085E" w:rsidP="0045085E">
      <w:pPr>
        <w:bidi/>
        <w:spacing w:before="100" w:beforeAutospacing="1" w:after="100" w:afterAutospacing="1" w:line="240" w:lineRule="auto"/>
        <w:jc w:val="both"/>
        <w:rPr>
          <w:rFonts w:ascii="Times New Roman" w:eastAsia="Times New Roman" w:hAnsi="Times New Roman" w:cs="mohammad bold art 1"/>
          <w:sz w:val="30"/>
          <w:szCs w:val="30"/>
          <w:u w:val="single"/>
          <w:rtl/>
        </w:rPr>
      </w:pPr>
    </w:p>
    <w:p w:rsidR="0045085E" w:rsidRPr="00B724CF" w:rsidRDefault="0045085E" w:rsidP="0045085E">
      <w:pPr>
        <w:bidi/>
        <w:spacing w:before="100" w:beforeAutospacing="1" w:after="100" w:afterAutospacing="1" w:line="240" w:lineRule="auto"/>
        <w:jc w:val="both"/>
        <w:rPr>
          <w:rFonts w:ascii="Times New Roman" w:eastAsia="Times New Roman" w:hAnsi="Times New Roman" w:cs="mohammad bold art 1"/>
          <w:sz w:val="30"/>
          <w:szCs w:val="30"/>
          <w:u w:val="single"/>
        </w:rPr>
      </w:pPr>
    </w:p>
    <w:p w:rsidR="008C3770" w:rsidRPr="00B724CF" w:rsidRDefault="008C3770" w:rsidP="004C794F">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b/>
          <w:bCs/>
          <w:color w:val="0070C0"/>
          <w:sz w:val="30"/>
          <w:szCs w:val="30"/>
          <w:rtl/>
        </w:rPr>
        <w:lastRenderedPageBreak/>
        <w:t xml:space="preserve">المنظمات غير الحكومية </w:t>
      </w:r>
    </w:p>
    <w:p w:rsidR="003F14AE" w:rsidRPr="00B724CF" w:rsidRDefault="008C3770" w:rsidP="00080A3F">
      <w:pPr>
        <w:bidi/>
        <w:spacing w:before="100" w:beforeAutospacing="1" w:after="100" w:afterAutospacing="1" w:line="240" w:lineRule="auto"/>
        <w:jc w:val="both"/>
        <w:outlineLvl w:val="2"/>
        <w:rPr>
          <w:rFonts w:ascii="Times New Roman" w:eastAsia="Times New Roman" w:hAnsi="Times New Roman" w:cs="mohammad bold art 1"/>
          <w:b/>
          <w:bCs/>
          <w:sz w:val="30"/>
          <w:szCs w:val="30"/>
        </w:rPr>
      </w:pPr>
      <w:r w:rsidRPr="00B724CF">
        <w:rPr>
          <w:rFonts w:ascii="Times New Roman" w:eastAsia="Times New Roman" w:hAnsi="Times New Roman" w:cs="mohammad bold art 1" w:hint="cs"/>
          <w:b/>
          <w:bCs/>
          <w:color w:val="FF0000"/>
          <w:sz w:val="30"/>
          <w:szCs w:val="30"/>
          <w:rtl/>
        </w:rPr>
        <w:t xml:space="preserve">التوصية </w:t>
      </w:r>
      <w:r w:rsidR="001843BA" w:rsidRPr="00B724CF">
        <w:rPr>
          <w:rFonts w:ascii="Times New Roman" w:eastAsia="Times New Roman" w:hAnsi="Times New Roman" w:cs="mohammad bold art 1" w:hint="cs"/>
          <w:b/>
          <w:bCs/>
          <w:color w:val="FF0000"/>
          <w:sz w:val="30"/>
          <w:szCs w:val="30"/>
          <w:rtl/>
        </w:rPr>
        <w:t>(20)</w:t>
      </w:r>
      <w:r w:rsidRPr="00B724CF">
        <w:rPr>
          <w:rFonts w:ascii="Times New Roman" w:eastAsia="Times New Roman" w:hAnsi="Times New Roman" w:cs="mohammad bold art 1" w:hint="cs"/>
          <w:b/>
          <w:bCs/>
          <w:color w:val="FF0000"/>
          <w:sz w:val="30"/>
          <w:szCs w:val="30"/>
          <w:rtl/>
        </w:rPr>
        <w:t xml:space="preserve">: </w:t>
      </w:r>
    </w:p>
    <w:p w:rsidR="00FF443C" w:rsidRPr="00B724CF" w:rsidRDefault="003312A1" w:rsidP="00FD7070">
      <w:pPr>
        <w:pStyle w:val="ListParagraph"/>
        <w:numPr>
          <w:ilvl w:val="0"/>
          <w:numId w:val="14"/>
        </w:numPr>
        <w:bidi/>
        <w:spacing w:before="100" w:beforeAutospacing="1" w:after="100" w:afterAutospacing="1" w:line="240" w:lineRule="auto"/>
        <w:jc w:val="mediumKashida"/>
        <w:outlineLvl w:val="2"/>
        <w:rPr>
          <w:rFonts w:ascii="Times New Roman" w:eastAsia="Times New Roman" w:hAnsi="Times New Roman" w:cs="mohammad bold art 1"/>
          <w:color w:val="000000" w:themeColor="text1"/>
          <w:sz w:val="30"/>
          <w:szCs w:val="30"/>
          <w:rtl/>
        </w:rPr>
      </w:pPr>
      <w:r w:rsidRPr="00B724CF">
        <w:rPr>
          <w:rFonts w:ascii="Times New Roman" w:eastAsia="Times New Roman" w:hAnsi="Times New Roman" w:cs="mohammad bold art 1" w:hint="cs"/>
          <w:color w:val="000000" w:themeColor="text1"/>
          <w:sz w:val="30"/>
          <w:szCs w:val="30"/>
          <w:rtl/>
        </w:rPr>
        <w:t xml:space="preserve">تابعت اللجنة العمانية لحقوق الانسان </w:t>
      </w:r>
      <w:r w:rsidR="003476C1" w:rsidRPr="00B724CF">
        <w:rPr>
          <w:rFonts w:ascii="Times New Roman" w:eastAsia="Times New Roman" w:hAnsi="Times New Roman" w:cs="mohammad bold art 1" w:hint="cs"/>
          <w:color w:val="000000" w:themeColor="text1"/>
          <w:sz w:val="30"/>
          <w:szCs w:val="30"/>
          <w:rtl/>
        </w:rPr>
        <w:t>العفو الصادر من</w:t>
      </w:r>
      <w:r w:rsidR="00FF443C" w:rsidRPr="00B724CF">
        <w:rPr>
          <w:rFonts w:ascii="Times New Roman" w:eastAsia="Times New Roman" w:hAnsi="Times New Roman" w:cs="mohammad bold art 1" w:hint="cs"/>
          <w:color w:val="000000" w:themeColor="text1"/>
          <w:sz w:val="30"/>
          <w:szCs w:val="30"/>
          <w:rtl/>
        </w:rPr>
        <w:t xml:space="preserve"> جلالة</w:t>
      </w:r>
      <w:r w:rsidR="003476C1" w:rsidRPr="00B724CF">
        <w:rPr>
          <w:rFonts w:ascii="Times New Roman" w:eastAsia="Times New Roman" w:hAnsi="Times New Roman" w:cs="mohammad bold art 1" w:hint="cs"/>
          <w:color w:val="000000" w:themeColor="text1"/>
          <w:sz w:val="30"/>
          <w:szCs w:val="30"/>
          <w:rtl/>
        </w:rPr>
        <w:t xml:space="preserve"> السلطان هيثم بن طارق عن</w:t>
      </w:r>
      <w:r w:rsidRPr="00B724CF">
        <w:rPr>
          <w:rFonts w:ascii="Times New Roman" w:eastAsia="Times New Roman" w:hAnsi="Times New Roman" w:cs="mohammad bold art 1" w:hint="cs"/>
          <w:color w:val="000000" w:themeColor="text1"/>
          <w:sz w:val="30"/>
          <w:szCs w:val="30"/>
          <w:rtl/>
        </w:rPr>
        <w:t xml:space="preserve"> مجموعة من الناشطين والناشطات في مجال حقوق الانسان وعودتهم الى </w:t>
      </w:r>
      <w:r w:rsidR="00FF443C" w:rsidRPr="00B724CF">
        <w:rPr>
          <w:rFonts w:ascii="Times New Roman" w:eastAsia="Times New Roman" w:hAnsi="Times New Roman" w:cs="mohammad bold art 1" w:hint="cs"/>
          <w:color w:val="000000" w:themeColor="text1"/>
          <w:sz w:val="30"/>
          <w:szCs w:val="30"/>
          <w:rtl/>
        </w:rPr>
        <w:t>عُمان</w:t>
      </w:r>
      <w:r w:rsidRPr="00B724CF">
        <w:rPr>
          <w:rFonts w:ascii="Times New Roman" w:eastAsia="Times New Roman" w:hAnsi="Times New Roman" w:cs="mohammad bold art 1" w:hint="cs"/>
          <w:color w:val="000000" w:themeColor="text1"/>
          <w:sz w:val="30"/>
          <w:szCs w:val="30"/>
          <w:rtl/>
        </w:rPr>
        <w:t xml:space="preserve"> </w:t>
      </w:r>
      <w:r w:rsidR="00FF443C" w:rsidRPr="00B724CF">
        <w:rPr>
          <w:rFonts w:ascii="Times New Roman" w:eastAsia="Times New Roman" w:hAnsi="Times New Roman" w:cs="mohammad bold art 1" w:hint="cs"/>
          <w:color w:val="000000" w:themeColor="text1"/>
          <w:sz w:val="30"/>
          <w:szCs w:val="30"/>
          <w:rtl/>
        </w:rPr>
        <w:t xml:space="preserve">حيث ترى أن ذلك مؤشر على إهتمام الحكومة بفتح المجال لممارسة أدوارهم بحرية ومسؤولية. </w:t>
      </w:r>
    </w:p>
    <w:p w:rsidR="00691227" w:rsidRPr="00B724CF" w:rsidRDefault="008C3770" w:rsidP="00FD7070">
      <w:pPr>
        <w:pStyle w:val="ListParagraph"/>
        <w:bidi/>
        <w:spacing w:before="100" w:beforeAutospacing="1" w:after="100" w:afterAutospacing="1" w:line="240" w:lineRule="auto"/>
        <w:jc w:val="both"/>
        <w:outlineLvl w:val="2"/>
        <w:rPr>
          <w:rFonts w:ascii="Times New Roman" w:eastAsia="Times New Roman" w:hAnsi="Times New Roman" w:cs="mohammad bold art 1"/>
          <w:b/>
          <w:bCs/>
          <w:sz w:val="30"/>
          <w:szCs w:val="30"/>
          <w:u w:val="single"/>
          <w:rtl/>
        </w:rPr>
      </w:pPr>
      <w:r w:rsidRPr="00B724CF">
        <w:rPr>
          <w:rFonts w:ascii="Times New Roman" w:eastAsia="Times New Roman" w:hAnsi="Times New Roman" w:cs="mohammad bold art 1" w:hint="cs"/>
          <w:b/>
          <w:bCs/>
          <w:sz w:val="30"/>
          <w:szCs w:val="30"/>
          <w:u w:val="single"/>
          <w:rtl/>
        </w:rPr>
        <w:t>ت</w:t>
      </w:r>
      <w:r w:rsidR="00E40400" w:rsidRPr="00B724CF">
        <w:rPr>
          <w:rFonts w:ascii="Times New Roman" w:eastAsia="Times New Roman" w:hAnsi="Times New Roman" w:cs="mohammad bold art 1" w:hint="cs"/>
          <w:b/>
          <w:bCs/>
          <w:sz w:val="30"/>
          <w:szCs w:val="30"/>
          <w:u w:val="single"/>
          <w:rtl/>
        </w:rPr>
        <w:t>وصي</w:t>
      </w:r>
      <w:r w:rsidRPr="00B724CF">
        <w:rPr>
          <w:rFonts w:ascii="Times New Roman" w:eastAsia="Times New Roman" w:hAnsi="Times New Roman" w:cs="mohammad bold art 1" w:hint="cs"/>
          <w:b/>
          <w:bCs/>
          <w:sz w:val="30"/>
          <w:szCs w:val="30"/>
          <w:u w:val="single"/>
          <w:rtl/>
        </w:rPr>
        <w:t xml:space="preserve"> اللجنة العمانية لحقوق الانسان </w:t>
      </w:r>
      <w:r w:rsidR="00E40400" w:rsidRPr="00B724CF">
        <w:rPr>
          <w:rFonts w:ascii="Times New Roman" w:eastAsia="Times New Roman" w:hAnsi="Times New Roman" w:cs="mohammad bold art 1" w:hint="cs"/>
          <w:b/>
          <w:bCs/>
          <w:sz w:val="30"/>
          <w:szCs w:val="30"/>
          <w:u w:val="single"/>
          <w:rtl/>
        </w:rPr>
        <w:t xml:space="preserve">الحكومة </w:t>
      </w:r>
      <w:r w:rsidR="00B92191" w:rsidRPr="00B724CF">
        <w:rPr>
          <w:rFonts w:ascii="Times New Roman" w:eastAsia="Times New Roman" w:hAnsi="Times New Roman" w:cs="mohammad bold art 1" w:hint="cs"/>
          <w:b/>
          <w:bCs/>
          <w:sz w:val="30"/>
          <w:szCs w:val="30"/>
          <w:u w:val="single"/>
          <w:rtl/>
        </w:rPr>
        <w:t>ب</w:t>
      </w:r>
      <w:r w:rsidRPr="00B724CF">
        <w:rPr>
          <w:rFonts w:ascii="Times New Roman" w:eastAsia="Times New Roman" w:hAnsi="Times New Roman" w:cs="mohammad bold art 1" w:hint="cs"/>
          <w:b/>
          <w:bCs/>
          <w:sz w:val="30"/>
          <w:szCs w:val="30"/>
          <w:u w:val="single"/>
          <w:rtl/>
        </w:rPr>
        <w:t>إصدار قانون الجمعيات ال</w:t>
      </w:r>
      <w:r w:rsidR="00E6747C" w:rsidRPr="00B724CF">
        <w:rPr>
          <w:rFonts w:ascii="Times New Roman" w:eastAsia="Times New Roman" w:hAnsi="Times New Roman" w:cs="mohammad bold art 1" w:hint="cs"/>
          <w:b/>
          <w:bCs/>
          <w:sz w:val="30"/>
          <w:szCs w:val="30"/>
          <w:u w:val="single"/>
          <w:rtl/>
        </w:rPr>
        <w:t>أ</w:t>
      </w:r>
      <w:r w:rsidRPr="00B724CF">
        <w:rPr>
          <w:rFonts w:ascii="Times New Roman" w:eastAsia="Times New Roman" w:hAnsi="Times New Roman" w:cs="mohammad bold art 1" w:hint="cs"/>
          <w:b/>
          <w:bCs/>
          <w:sz w:val="30"/>
          <w:szCs w:val="30"/>
          <w:u w:val="single"/>
          <w:rtl/>
        </w:rPr>
        <w:t>هلية الجديد وذلك بما يتماشى مع معايير حقوق الانسان في تكوين الجمعيات</w:t>
      </w:r>
      <w:r w:rsidR="00FD7070" w:rsidRPr="00B724CF">
        <w:rPr>
          <w:rFonts w:ascii="Times New Roman" w:eastAsia="Times New Roman" w:hAnsi="Times New Roman" w:cs="mohammad bold art 1" w:hint="cs"/>
          <w:b/>
          <w:bCs/>
          <w:sz w:val="30"/>
          <w:szCs w:val="30"/>
          <w:u w:val="single"/>
          <w:rtl/>
        </w:rPr>
        <w:t xml:space="preserve">. </w:t>
      </w:r>
    </w:p>
    <w:p w:rsidR="00691227" w:rsidRPr="00B724CF" w:rsidRDefault="00691227" w:rsidP="00691227">
      <w:pPr>
        <w:pStyle w:val="ListParagraph"/>
        <w:bidi/>
        <w:spacing w:before="100" w:beforeAutospacing="1" w:after="100" w:afterAutospacing="1" w:line="240" w:lineRule="auto"/>
        <w:jc w:val="both"/>
        <w:outlineLvl w:val="2"/>
        <w:rPr>
          <w:rFonts w:ascii="Times New Roman" w:eastAsia="Times New Roman" w:hAnsi="Times New Roman" w:cs="mohammad bold art 1"/>
          <w:b/>
          <w:bCs/>
          <w:sz w:val="30"/>
          <w:szCs w:val="30"/>
          <w:u w:val="single"/>
          <w:rtl/>
        </w:rPr>
      </w:pPr>
    </w:p>
    <w:p w:rsidR="008C3770" w:rsidRPr="00B724CF" w:rsidRDefault="008C3770" w:rsidP="004C794F">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b/>
          <w:bCs/>
          <w:color w:val="0070C0"/>
          <w:sz w:val="30"/>
          <w:szCs w:val="30"/>
          <w:rtl/>
        </w:rPr>
        <w:t>القوالب النمطية والممارسات الضارة</w:t>
      </w:r>
    </w:p>
    <w:p w:rsidR="00750E06" w:rsidRPr="00B724CF" w:rsidRDefault="000D7BBD" w:rsidP="00080A3F">
      <w:p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Pr>
      </w:pPr>
      <w:r w:rsidRPr="00B724CF">
        <w:rPr>
          <w:rFonts w:ascii="Calibri" w:eastAsia="Calibri" w:hAnsi="Calibri" w:cs="mohammad bold art 1" w:hint="cs"/>
          <w:color w:val="FF0000"/>
          <w:sz w:val="30"/>
          <w:szCs w:val="30"/>
          <w:rtl/>
        </w:rPr>
        <w:t xml:space="preserve"> </w:t>
      </w:r>
      <w:r w:rsidR="008C3770" w:rsidRPr="00B724CF">
        <w:rPr>
          <w:rFonts w:ascii="Calibri" w:eastAsia="Calibri" w:hAnsi="Calibri" w:cs="mohammad bold art 1" w:hint="cs"/>
          <w:color w:val="FF0000"/>
          <w:sz w:val="30"/>
          <w:szCs w:val="30"/>
          <w:rtl/>
        </w:rPr>
        <w:t xml:space="preserve"> التوصيات </w:t>
      </w:r>
      <w:r w:rsidR="00691227" w:rsidRPr="00B724CF">
        <w:rPr>
          <w:rFonts w:ascii="Calibri" w:eastAsia="Calibri" w:hAnsi="Calibri" w:cs="mohammad bold art 1" w:hint="cs"/>
          <w:color w:val="FF0000"/>
          <w:sz w:val="30"/>
          <w:szCs w:val="30"/>
          <w:rtl/>
        </w:rPr>
        <w:t xml:space="preserve"> </w:t>
      </w:r>
      <w:r w:rsidR="009B5D37" w:rsidRPr="00B724CF">
        <w:rPr>
          <w:rFonts w:ascii="Calibri" w:eastAsia="Calibri" w:hAnsi="Calibri" w:cs="mohammad bold art 1" w:hint="cs"/>
          <w:color w:val="FF0000"/>
          <w:sz w:val="30"/>
          <w:szCs w:val="30"/>
          <w:rtl/>
        </w:rPr>
        <w:t>24،23،22</w:t>
      </w:r>
    </w:p>
    <w:p w:rsidR="008C3770" w:rsidRPr="00B724CF" w:rsidRDefault="008C3770" w:rsidP="00492C8C">
      <w:pPr>
        <w:bidi/>
        <w:spacing w:before="100" w:beforeAutospacing="1" w:after="100" w:afterAutospacing="1" w:line="240" w:lineRule="auto"/>
        <w:ind w:left="720"/>
        <w:jc w:val="lowKashida"/>
        <w:outlineLvl w:val="2"/>
        <w:rPr>
          <w:rFonts w:ascii="Times New Roman" w:eastAsia="Times New Roman" w:hAnsi="Times New Roman" w:cs="mohammad bold art 1"/>
          <w:b/>
          <w:bCs/>
          <w:color w:val="0070C0"/>
          <w:sz w:val="30"/>
          <w:szCs w:val="30"/>
        </w:rPr>
      </w:pPr>
      <w:r w:rsidRPr="00B724CF">
        <w:rPr>
          <w:rFonts w:ascii="Calibri" w:eastAsia="Calibri" w:hAnsi="Calibri" w:cs="mohammad bold art 1" w:hint="cs"/>
          <w:sz w:val="30"/>
          <w:szCs w:val="30"/>
          <w:rtl/>
        </w:rPr>
        <w:t>تم إصدار</w:t>
      </w:r>
      <w:r w:rsidRPr="00B724CF">
        <w:rPr>
          <w:rFonts w:ascii="Calibri" w:eastAsia="Calibri" w:hAnsi="Calibri" w:cs="mohammad bold art 1"/>
          <w:sz w:val="30"/>
          <w:szCs w:val="30"/>
          <w:rtl/>
        </w:rPr>
        <w:t xml:space="preserve"> اللائحة التنفيذية لقانون الطفل</w:t>
      </w:r>
      <w:r w:rsidRPr="00B724CF">
        <w:rPr>
          <w:rFonts w:ascii="Calibri" w:eastAsia="Calibri" w:hAnsi="Calibri" w:cs="mohammad bold art 1" w:hint="cs"/>
          <w:sz w:val="30"/>
          <w:szCs w:val="30"/>
          <w:rtl/>
        </w:rPr>
        <w:t xml:space="preserve"> بموجب القرار </w:t>
      </w:r>
      <w:r w:rsidRPr="00B724CF">
        <w:rPr>
          <w:rFonts w:ascii="Calibri" w:eastAsia="Calibri" w:hAnsi="Calibri" w:cs="mohammad bold art 1"/>
          <w:sz w:val="30"/>
          <w:szCs w:val="30"/>
          <w:rtl/>
        </w:rPr>
        <w:t>رقم (125/2019) التي تتضمن قائمة بالممارسات الضارة بصحة الطفل بما في ذلك تشويه الأعضاء التناسلية للأنثى بأي وسيلة (المادة 4 - الفقرة 1). كما تشير المادة (10) من نفس اللائحة إلى حظر العمل على الأطفال دون سن 15 عامًا</w:t>
      </w:r>
      <w:r w:rsidRPr="00B724CF">
        <w:rPr>
          <w:rFonts w:ascii="Calibri" w:eastAsia="Calibri" w:hAnsi="Calibri" w:cs="mohammad bold art 1" w:hint="cs"/>
          <w:sz w:val="30"/>
          <w:szCs w:val="30"/>
          <w:rtl/>
          <w:lang w:bidi="ar-OM"/>
        </w:rPr>
        <w:t xml:space="preserve">، </w:t>
      </w:r>
      <w:r w:rsidRPr="00B724CF">
        <w:rPr>
          <w:rFonts w:ascii="Calibri" w:eastAsia="Calibri" w:hAnsi="Calibri" w:cs="mohammad bold art 1"/>
          <w:sz w:val="30"/>
          <w:szCs w:val="30"/>
          <w:rtl/>
        </w:rPr>
        <w:t>كما</w:t>
      </w:r>
      <w:r w:rsidRPr="00B724CF">
        <w:rPr>
          <w:rFonts w:ascii="Calibri" w:eastAsia="Calibri" w:hAnsi="Calibri" w:cs="mohammad bold art 1" w:hint="cs"/>
          <w:sz w:val="30"/>
          <w:szCs w:val="30"/>
          <w:rtl/>
        </w:rPr>
        <w:t xml:space="preserve"> أنه وبموجب</w:t>
      </w:r>
      <w:r w:rsidRPr="00B724CF">
        <w:rPr>
          <w:rFonts w:ascii="Calibri" w:eastAsia="Calibri" w:hAnsi="Calibri" w:cs="mohammad bold art 1"/>
          <w:sz w:val="30"/>
          <w:szCs w:val="30"/>
          <w:rtl/>
        </w:rPr>
        <w:t xml:space="preserve"> القرار الوزاري رقم (234/2017) لائحة شؤون الطل</w:t>
      </w:r>
      <w:r w:rsidR="00C8459B" w:rsidRPr="00B724CF">
        <w:rPr>
          <w:rFonts w:ascii="Calibri" w:eastAsia="Calibri" w:hAnsi="Calibri" w:cs="mohammad bold art 1" w:hint="cs"/>
          <w:sz w:val="30"/>
          <w:szCs w:val="30"/>
          <w:rtl/>
        </w:rPr>
        <w:t>بة</w:t>
      </w:r>
      <w:r w:rsidRPr="00B724CF">
        <w:rPr>
          <w:rFonts w:ascii="Calibri" w:eastAsia="Calibri" w:hAnsi="Calibri" w:cs="mohammad bold art 1"/>
          <w:sz w:val="30"/>
          <w:szCs w:val="30"/>
          <w:rtl/>
        </w:rPr>
        <w:t xml:space="preserve"> في المدارس ال</w:t>
      </w:r>
      <w:r w:rsidRPr="00B724CF">
        <w:rPr>
          <w:rFonts w:ascii="Calibri" w:eastAsia="Calibri" w:hAnsi="Calibri" w:cs="mohammad bold art 1" w:hint="cs"/>
          <w:sz w:val="30"/>
          <w:szCs w:val="30"/>
          <w:rtl/>
        </w:rPr>
        <w:t>حكومية</w:t>
      </w:r>
      <w:r w:rsidRPr="00B724CF">
        <w:rPr>
          <w:rFonts w:ascii="Calibri" w:eastAsia="Calibri" w:hAnsi="Calibri" w:cs="mohammad bold art 1"/>
          <w:sz w:val="30"/>
          <w:szCs w:val="30"/>
          <w:rtl/>
        </w:rPr>
        <w:t xml:space="preserve"> والتي تضمنت عددًا من التدابير التي تحمي الطلاب من العقاب البدني.</w:t>
      </w:r>
    </w:p>
    <w:p w:rsidR="00B92191" w:rsidRPr="00B724CF" w:rsidRDefault="00B92191" w:rsidP="00B92191">
      <w:pPr>
        <w:bidi/>
        <w:spacing w:before="100" w:beforeAutospacing="1" w:after="100" w:afterAutospacing="1" w:line="240" w:lineRule="auto"/>
        <w:ind w:left="360"/>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hint="cs"/>
          <w:b/>
          <w:bCs/>
          <w:sz w:val="30"/>
          <w:szCs w:val="30"/>
          <w:u w:val="single"/>
          <w:rtl/>
        </w:rPr>
        <w:t xml:space="preserve">توصي اللجنة العمانية لحقوق الإنسان الحكومة بتكثيف حملات التوعية بشأن </w:t>
      </w:r>
      <w:r w:rsidR="00C8459B" w:rsidRPr="00B724CF">
        <w:rPr>
          <w:rFonts w:ascii="Times New Roman" w:eastAsia="Times New Roman" w:hAnsi="Times New Roman" w:cs="mohammad bold art 1" w:hint="cs"/>
          <w:b/>
          <w:bCs/>
          <w:sz w:val="30"/>
          <w:szCs w:val="30"/>
          <w:u w:val="single"/>
          <w:rtl/>
        </w:rPr>
        <w:t xml:space="preserve">عدم ممارسة </w:t>
      </w:r>
      <w:r w:rsidR="00C279DF" w:rsidRPr="00B724CF">
        <w:rPr>
          <w:rFonts w:ascii="Times New Roman" w:eastAsia="Times New Roman" w:hAnsi="Times New Roman" w:cs="mohammad bold art 1" w:hint="cs"/>
          <w:b/>
          <w:bCs/>
          <w:sz w:val="30"/>
          <w:szCs w:val="30"/>
          <w:u w:val="single"/>
          <w:rtl/>
        </w:rPr>
        <w:t>تشويه الأعضاء التناسلية ل</w:t>
      </w:r>
      <w:r w:rsidRPr="00B724CF">
        <w:rPr>
          <w:rFonts w:ascii="Times New Roman" w:eastAsia="Times New Roman" w:hAnsi="Times New Roman" w:cs="mohammad bold art 1" w:hint="cs"/>
          <w:b/>
          <w:bCs/>
          <w:sz w:val="30"/>
          <w:szCs w:val="30"/>
          <w:u w:val="single"/>
          <w:rtl/>
        </w:rPr>
        <w:t>لإناث خاصة في المناطق الريفية، وضرورة إيجاد قاعدة بيانات عن هذه الحالات</w:t>
      </w:r>
      <w:r w:rsidR="00FF443C" w:rsidRPr="00B724CF">
        <w:rPr>
          <w:rFonts w:ascii="Times New Roman" w:eastAsia="Times New Roman" w:hAnsi="Times New Roman" w:cs="mohammad bold art 1" w:hint="cs"/>
          <w:b/>
          <w:bCs/>
          <w:sz w:val="30"/>
          <w:szCs w:val="30"/>
          <w:u w:val="single"/>
          <w:rtl/>
        </w:rPr>
        <w:t xml:space="preserve"> والتصدي لأية تجاوزات في هذا الخصوص</w:t>
      </w:r>
      <w:r w:rsidRPr="00B724CF">
        <w:rPr>
          <w:rFonts w:ascii="Times New Roman" w:eastAsia="Times New Roman" w:hAnsi="Times New Roman" w:cs="mohammad bold art 1" w:hint="cs"/>
          <w:b/>
          <w:bCs/>
          <w:sz w:val="30"/>
          <w:szCs w:val="30"/>
          <w:u w:val="single"/>
          <w:rtl/>
        </w:rPr>
        <w:t>.</w:t>
      </w:r>
    </w:p>
    <w:p w:rsidR="00E60D61" w:rsidRPr="00B724CF" w:rsidRDefault="00A63364" w:rsidP="00E60D61">
      <w:pPr>
        <w:bidi/>
        <w:spacing w:line="240" w:lineRule="auto"/>
        <w:jc w:val="mediumKashida"/>
        <w:rPr>
          <w:rFonts w:ascii="Calibri" w:eastAsia="Calibri" w:hAnsi="Calibri" w:cs="mohammad bold art 1"/>
          <w:sz w:val="30"/>
          <w:szCs w:val="30"/>
          <w:rtl/>
          <w:lang w:bidi="ar-OM"/>
        </w:rPr>
      </w:pPr>
      <w:r w:rsidRPr="00B724CF">
        <w:rPr>
          <w:rFonts w:ascii="Calibri" w:eastAsia="Calibri" w:hAnsi="Calibri" w:cs="mohammad bold art 1" w:hint="cs"/>
          <w:sz w:val="30"/>
          <w:szCs w:val="30"/>
          <w:rtl/>
          <w:lang w:bidi="ar-OM"/>
        </w:rPr>
        <w:t xml:space="preserve">وفيما يتعلق بتزويج القاصر </w:t>
      </w:r>
      <w:r w:rsidR="00FF443C" w:rsidRPr="00B724CF">
        <w:rPr>
          <w:rFonts w:ascii="Calibri" w:eastAsia="Calibri" w:hAnsi="Calibri" w:cs="mohammad bold art 1" w:hint="cs"/>
          <w:sz w:val="30"/>
          <w:szCs w:val="30"/>
          <w:rtl/>
          <w:lang w:bidi="ar-OM"/>
        </w:rPr>
        <w:t>و</w:t>
      </w:r>
      <w:r w:rsidR="008C3770" w:rsidRPr="00B724CF">
        <w:rPr>
          <w:rFonts w:ascii="Calibri" w:eastAsia="Calibri" w:hAnsi="Calibri" w:cs="mohammad bold art 1" w:hint="cs"/>
          <w:sz w:val="30"/>
          <w:szCs w:val="30"/>
          <w:rtl/>
          <w:lang w:bidi="ar-OM"/>
        </w:rPr>
        <w:t>نظراً ل</w:t>
      </w:r>
      <w:r w:rsidR="001D4F1D" w:rsidRPr="00B724CF">
        <w:rPr>
          <w:rFonts w:ascii="Calibri" w:eastAsia="Calibri" w:hAnsi="Calibri" w:cs="mohammad bold art 1" w:hint="cs"/>
          <w:sz w:val="30"/>
          <w:szCs w:val="30"/>
          <w:rtl/>
          <w:lang w:bidi="ar-OM"/>
        </w:rPr>
        <w:t>ل</w:t>
      </w:r>
      <w:r w:rsidR="008C3770" w:rsidRPr="00B724CF">
        <w:rPr>
          <w:rFonts w:ascii="Calibri" w:eastAsia="Calibri" w:hAnsi="Calibri" w:cs="mohammad bold art 1" w:hint="cs"/>
          <w:sz w:val="30"/>
          <w:szCs w:val="30"/>
          <w:rtl/>
          <w:lang w:bidi="ar-OM"/>
        </w:rPr>
        <w:t xml:space="preserve">وعي </w:t>
      </w:r>
      <w:r w:rsidR="00C8459B" w:rsidRPr="00B724CF">
        <w:rPr>
          <w:rFonts w:ascii="Calibri" w:eastAsia="Calibri" w:hAnsi="Calibri" w:cs="mohammad bold art 1" w:hint="cs"/>
          <w:sz w:val="30"/>
          <w:szCs w:val="30"/>
          <w:rtl/>
          <w:lang w:bidi="ar-OM"/>
        </w:rPr>
        <w:t>المجتمعي وإلى</w:t>
      </w:r>
      <w:r w:rsidR="00FF443C" w:rsidRPr="00B724CF">
        <w:rPr>
          <w:rFonts w:ascii="Calibri" w:eastAsia="Calibri" w:hAnsi="Calibri" w:cs="mohammad bold art 1" w:hint="cs"/>
          <w:sz w:val="30"/>
          <w:szCs w:val="30"/>
          <w:rtl/>
          <w:lang w:bidi="ar-OM"/>
        </w:rPr>
        <w:t xml:space="preserve"> تجريم ذلك قانوناً</w:t>
      </w:r>
      <w:r w:rsidR="008C3770" w:rsidRPr="00B724CF">
        <w:rPr>
          <w:rFonts w:ascii="Calibri" w:eastAsia="Calibri" w:hAnsi="Calibri" w:cs="mohammad bold art 1"/>
          <w:sz w:val="30"/>
          <w:szCs w:val="30"/>
          <w:rtl/>
          <w:lang w:bidi="ar-OM"/>
        </w:rPr>
        <w:t xml:space="preserve"> </w:t>
      </w:r>
      <w:r w:rsidR="00FF443C" w:rsidRPr="00B724CF">
        <w:rPr>
          <w:rFonts w:ascii="Calibri" w:eastAsia="Calibri" w:hAnsi="Calibri" w:cs="mohammad bold art 1" w:hint="cs"/>
          <w:sz w:val="30"/>
          <w:szCs w:val="30"/>
          <w:rtl/>
          <w:lang w:bidi="ar-OM"/>
        </w:rPr>
        <w:t>فإن الحالات محدودة جداً</w:t>
      </w:r>
      <w:r w:rsidR="008C3770" w:rsidRPr="00B724CF">
        <w:rPr>
          <w:rFonts w:ascii="Calibri" w:eastAsia="Calibri" w:hAnsi="Calibri" w:cs="mohammad bold art 1"/>
          <w:sz w:val="30"/>
          <w:szCs w:val="30"/>
          <w:rtl/>
          <w:lang w:bidi="ar-OM"/>
        </w:rPr>
        <w:t>.</w:t>
      </w:r>
      <w:r w:rsidR="001D4F1D" w:rsidRPr="00B724CF">
        <w:rPr>
          <w:rFonts w:ascii="Calibri" w:eastAsia="Calibri" w:hAnsi="Calibri" w:cs="mohammad bold art 1" w:hint="cs"/>
          <w:sz w:val="30"/>
          <w:szCs w:val="30"/>
          <w:rtl/>
          <w:lang w:bidi="ar-OM"/>
        </w:rPr>
        <w:t xml:space="preserve"> حيث نصت المادة (10) من قانون الأحوال الشخصية (لا يزوج من لم يكمل الثامنة عشرة من عمره إلا بإذن القاضي وبعد التحقق من </w:t>
      </w:r>
      <w:r w:rsidR="001D4F1D" w:rsidRPr="00B724CF">
        <w:rPr>
          <w:rFonts w:ascii="Calibri" w:eastAsia="Calibri" w:hAnsi="Calibri" w:cs="mohammad bold art 1" w:hint="cs"/>
          <w:sz w:val="30"/>
          <w:szCs w:val="30"/>
          <w:rtl/>
          <w:lang w:bidi="ar-OM"/>
        </w:rPr>
        <w:lastRenderedPageBreak/>
        <w:t>المصلحة</w:t>
      </w:r>
      <w:r w:rsidR="00C8459B" w:rsidRPr="00B724CF">
        <w:rPr>
          <w:rFonts w:ascii="Calibri" w:eastAsia="Calibri" w:hAnsi="Calibri" w:cs="mohammad bold art 1" w:hint="cs"/>
          <w:sz w:val="30"/>
          <w:szCs w:val="30"/>
          <w:rtl/>
          <w:lang w:bidi="ar-OM"/>
        </w:rPr>
        <w:t xml:space="preserve">) </w:t>
      </w:r>
      <w:r w:rsidR="008C3770" w:rsidRPr="00B724CF">
        <w:rPr>
          <w:rFonts w:ascii="Calibri" w:eastAsia="Calibri" w:hAnsi="Calibri" w:cs="mohammad bold art 1" w:hint="cs"/>
          <w:sz w:val="30"/>
          <w:szCs w:val="30"/>
          <w:rtl/>
          <w:lang w:bidi="ar-OM"/>
        </w:rPr>
        <w:t>علما</w:t>
      </w:r>
      <w:r w:rsidR="00C8459B" w:rsidRPr="00B724CF">
        <w:rPr>
          <w:rFonts w:ascii="Calibri" w:eastAsia="Calibri" w:hAnsi="Calibri" w:cs="mohammad bold art 1" w:hint="cs"/>
          <w:sz w:val="30"/>
          <w:szCs w:val="30"/>
          <w:rtl/>
          <w:lang w:bidi="ar-OM"/>
        </w:rPr>
        <w:t>ً</w:t>
      </w:r>
      <w:r w:rsidR="008C3770" w:rsidRPr="00B724CF">
        <w:rPr>
          <w:rFonts w:ascii="Calibri" w:eastAsia="Calibri" w:hAnsi="Calibri" w:cs="mohammad bold art 1" w:hint="cs"/>
          <w:sz w:val="30"/>
          <w:szCs w:val="30"/>
          <w:rtl/>
          <w:lang w:bidi="ar-OM"/>
        </w:rPr>
        <w:t xml:space="preserve"> </w:t>
      </w:r>
      <w:r w:rsidR="00C8459B" w:rsidRPr="00B724CF">
        <w:rPr>
          <w:rFonts w:ascii="Calibri" w:eastAsia="Calibri" w:hAnsi="Calibri" w:cs="mohammad bold art 1" w:hint="cs"/>
          <w:sz w:val="30"/>
          <w:szCs w:val="30"/>
          <w:rtl/>
          <w:lang w:bidi="ar-OM"/>
        </w:rPr>
        <w:t>ب</w:t>
      </w:r>
      <w:r w:rsidR="008C3770" w:rsidRPr="00B724CF">
        <w:rPr>
          <w:rFonts w:ascii="Calibri" w:eastAsia="Calibri" w:hAnsi="Calibri" w:cs="mohammad bold art 1" w:hint="cs"/>
          <w:sz w:val="30"/>
          <w:szCs w:val="30"/>
          <w:rtl/>
          <w:lang w:bidi="ar-OM"/>
        </w:rPr>
        <w:t xml:space="preserve">أن اللجنة تلقت بلاغا واحدا بهذا الموضوع عام 2020م وتمت متابعته أمام المحكمة المختصة. </w:t>
      </w:r>
    </w:p>
    <w:p w:rsidR="00691227" w:rsidRPr="00B724CF" w:rsidRDefault="008C3770" w:rsidP="00E60D61">
      <w:pPr>
        <w:bidi/>
        <w:spacing w:line="240" w:lineRule="auto"/>
        <w:jc w:val="mediumKashida"/>
        <w:rPr>
          <w:rFonts w:ascii="Calibri" w:eastAsia="Calibri" w:hAnsi="Calibri" w:cs="mohammad bold art 1"/>
          <w:sz w:val="30"/>
          <w:szCs w:val="30"/>
          <w:lang w:bidi="ar-OM"/>
        </w:rPr>
      </w:pPr>
      <w:r w:rsidRPr="00B724CF">
        <w:rPr>
          <w:rFonts w:ascii="Calibri" w:eastAsia="Calibri" w:hAnsi="Calibri" w:cs="mohammad bold art 1" w:hint="cs"/>
          <w:sz w:val="30"/>
          <w:szCs w:val="30"/>
          <w:rtl/>
          <w:lang w:bidi="ar-OM"/>
        </w:rPr>
        <w:t xml:space="preserve">كما </w:t>
      </w:r>
      <w:r w:rsidR="004D17E4" w:rsidRPr="00B724CF">
        <w:rPr>
          <w:rFonts w:ascii="Calibri" w:eastAsia="Calibri" w:hAnsi="Calibri" w:cs="mohammad bold art 1" w:hint="cs"/>
          <w:sz w:val="30"/>
          <w:szCs w:val="30"/>
          <w:rtl/>
          <w:lang w:bidi="ar-OM"/>
        </w:rPr>
        <w:t>أ</w:t>
      </w:r>
      <w:r w:rsidRPr="00B724CF">
        <w:rPr>
          <w:rFonts w:ascii="Calibri" w:eastAsia="Calibri" w:hAnsi="Calibri" w:cs="mohammad bold art 1" w:hint="cs"/>
          <w:sz w:val="30"/>
          <w:szCs w:val="30"/>
          <w:rtl/>
          <w:lang w:bidi="ar-OM"/>
        </w:rPr>
        <w:t xml:space="preserve">ن هناك خط اتصال مباشر </w:t>
      </w:r>
      <w:r w:rsidR="00FF443C" w:rsidRPr="00B724CF">
        <w:rPr>
          <w:rFonts w:ascii="Calibri" w:eastAsia="Calibri" w:hAnsi="Calibri" w:cs="mohammad bold art 1" w:hint="cs"/>
          <w:sz w:val="30"/>
          <w:szCs w:val="30"/>
          <w:rtl/>
          <w:lang w:bidi="ar-OM"/>
        </w:rPr>
        <w:t>في</w:t>
      </w:r>
      <w:r w:rsidRPr="00B724CF">
        <w:rPr>
          <w:rFonts w:ascii="Calibri" w:eastAsia="Calibri" w:hAnsi="Calibri" w:cs="mohammad bold art 1" w:hint="cs"/>
          <w:sz w:val="30"/>
          <w:szCs w:val="30"/>
          <w:rtl/>
          <w:lang w:bidi="ar-OM"/>
        </w:rPr>
        <w:t xml:space="preserve"> وزارة التنمية الاجتماعية من خلال دائرتي الحماية الاسرية والإرشاد والاستشارات الاسرية لتلقي جميع البلاغات المتعلقة بالإساءة والإهمال ل</w:t>
      </w:r>
      <w:r w:rsidR="00393083" w:rsidRPr="00B724CF">
        <w:rPr>
          <w:rFonts w:ascii="Calibri" w:eastAsia="Calibri" w:hAnsi="Calibri" w:cs="mohammad bold art 1" w:hint="cs"/>
          <w:sz w:val="30"/>
          <w:szCs w:val="30"/>
          <w:rtl/>
          <w:lang w:bidi="ar-OM"/>
        </w:rPr>
        <w:t>أ</w:t>
      </w:r>
      <w:r w:rsidRPr="00B724CF">
        <w:rPr>
          <w:rFonts w:ascii="Calibri" w:eastAsia="Calibri" w:hAnsi="Calibri" w:cs="mohammad bold art 1" w:hint="cs"/>
          <w:sz w:val="30"/>
          <w:szCs w:val="30"/>
          <w:rtl/>
          <w:lang w:bidi="ar-OM"/>
        </w:rPr>
        <w:t>ي فرد من المجتمع وبسرية تامة.</w:t>
      </w:r>
      <w:r w:rsidR="00393083" w:rsidRPr="00B724CF">
        <w:rPr>
          <w:rFonts w:ascii="Times New Roman" w:eastAsia="Times New Roman" w:hAnsi="Times New Roman" w:cs="mohammad bold art 1" w:hint="cs"/>
          <w:b/>
          <w:bCs/>
          <w:sz w:val="30"/>
          <w:szCs w:val="30"/>
          <w:rtl/>
        </w:rPr>
        <w:t xml:space="preserve"> </w:t>
      </w:r>
      <w:r w:rsidR="00393083" w:rsidRPr="00B724CF">
        <w:rPr>
          <w:rFonts w:ascii="Times New Roman" w:eastAsia="Times New Roman" w:hAnsi="Times New Roman" w:cs="mohammad bold art 1" w:hint="cs"/>
          <w:sz w:val="30"/>
          <w:szCs w:val="30"/>
          <w:rtl/>
        </w:rPr>
        <w:t>كما توجد دار خاصة</w:t>
      </w:r>
      <w:r w:rsidR="00A53F07" w:rsidRPr="00B724CF">
        <w:rPr>
          <w:rFonts w:ascii="Times New Roman" w:eastAsia="Times New Roman" w:hAnsi="Times New Roman" w:cs="mohammad bold art 1" w:hint="cs"/>
          <w:sz w:val="30"/>
          <w:szCs w:val="30"/>
          <w:rtl/>
        </w:rPr>
        <w:t xml:space="preserve"> (دار الوفاق)</w:t>
      </w:r>
      <w:r w:rsidR="00393083" w:rsidRPr="00B724CF">
        <w:rPr>
          <w:rFonts w:ascii="Times New Roman" w:eastAsia="Times New Roman" w:hAnsi="Times New Roman" w:cs="mohammad bold art 1" w:hint="cs"/>
          <w:sz w:val="30"/>
          <w:szCs w:val="30"/>
          <w:rtl/>
        </w:rPr>
        <w:t xml:space="preserve"> </w:t>
      </w:r>
      <w:proofErr w:type="spellStart"/>
      <w:r w:rsidR="00FF443C" w:rsidRPr="00B724CF">
        <w:rPr>
          <w:rFonts w:ascii="Times New Roman" w:eastAsia="Times New Roman" w:hAnsi="Times New Roman" w:cs="mohammad bold art 1" w:hint="cs"/>
          <w:sz w:val="30"/>
          <w:szCs w:val="30"/>
          <w:rtl/>
        </w:rPr>
        <w:t>لإ</w:t>
      </w:r>
      <w:r w:rsidR="00393083" w:rsidRPr="00B724CF">
        <w:rPr>
          <w:rFonts w:ascii="Times New Roman" w:eastAsia="Times New Roman" w:hAnsi="Times New Roman" w:cs="mohammad bold art 1" w:hint="cs"/>
          <w:sz w:val="30"/>
          <w:szCs w:val="30"/>
          <w:rtl/>
        </w:rPr>
        <w:t>ستقبال</w:t>
      </w:r>
      <w:proofErr w:type="spellEnd"/>
      <w:r w:rsidR="00393083" w:rsidRPr="00B724CF">
        <w:rPr>
          <w:rFonts w:ascii="Times New Roman" w:eastAsia="Times New Roman" w:hAnsi="Times New Roman" w:cs="mohammad bold art 1" w:hint="cs"/>
          <w:sz w:val="30"/>
          <w:szCs w:val="30"/>
          <w:rtl/>
        </w:rPr>
        <w:t xml:space="preserve"> ضحايا العنف و</w:t>
      </w:r>
      <w:r w:rsidR="00A53F07" w:rsidRPr="00B724CF">
        <w:rPr>
          <w:rFonts w:ascii="Times New Roman" w:eastAsia="Times New Roman" w:hAnsi="Times New Roman" w:cs="mohammad bold art 1" w:hint="cs"/>
          <w:sz w:val="30"/>
          <w:szCs w:val="30"/>
          <w:rtl/>
        </w:rPr>
        <w:t xml:space="preserve">ضحايا </w:t>
      </w:r>
      <w:r w:rsidR="00393083" w:rsidRPr="00B724CF">
        <w:rPr>
          <w:rFonts w:ascii="Times New Roman" w:eastAsia="Times New Roman" w:hAnsi="Times New Roman" w:cs="mohammad bold art 1" w:hint="cs"/>
          <w:sz w:val="30"/>
          <w:szCs w:val="30"/>
          <w:rtl/>
        </w:rPr>
        <w:t>الاتجار بالبشر</w:t>
      </w:r>
      <w:r w:rsidR="00A53F07" w:rsidRPr="00B724CF">
        <w:rPr>
          <w:rFonts w:ascii="Times New Roman" w:eastAsia="Times New Roman" w:hAnsi="Times New Roman" w:cs="mohammad bold art 1" w:hint="cs"/>
          <w:sz w:val="30"/>
          <w:szCs w:val="30"/>
          <w:rtl/>
        </w:rPr>
        <w:t xml:space="preserve"> </w:t>
      </w:r>
      <w:r w:rsidR="00393083" w:rsidRPr="00B724CF">
        <w:rPr>
          <w:rFonts w:ascii="Times New Roman" w:eastAsia="Times New Roman" w:hAnsi="Times New Roman" w:cs="mohammad bold art 1" w:hint="cs"/>
          <w:sz w:val="30"/>
          <w:szCs w:val="30"/>
          <w:rtl/>
        </w:rPr>
        <w:t>تابعة لوزارة التنمية الاجتماعية تقوم بتوفير الحماية العاجلة والإقامة المؤقتة ل</w:t>
      </w:r>
      <w:r w:rsidR="00A53F07" w:rsidRPr="00B724CF">
        <w:rPr>
          <w:rFonts w:ascii="Times New Roman" w:eastAsia="Times New Roman" w:hAnsi="Times New Roman" w:cs="mohammad bold art 1" w:hint="cs"/>
          <w:sz w:val="30"/>
          <w:szCs w:val="30"/>
          <w:rtl/>
        </w:rPr>
        <w:t xml:space="preserve">هم </w:t>
      </w:r>
      <w:r w:rsidR="00FF443C" w:rsidRPr="00B724CF">
        <w:rPr>
          <w:rFonts w:ascii="Times New Roman" w:eastAsia="Times New Roman" w:hAnsi="Times New Roman" w:cs="mohammad bold art 1" w:hint="cs"/>
          <w:sz w:val="30"/>
          <w:szCs w:val="30"/>
          <w:rtl/>
        </w:rPr>
        <w:t>.</w:t>
      </w:r>
    </w:p>
    <w:p w:rsidR="00492C8C" w:rsidRPr="00B724CF" w:rsidRDefault="00393083" w:rsidP="00691227">
      <w:pPr>
        <w:bidi/>
        <w:spacing w:line="240" w:lineRule="auto"/>
        <w:ind w:left="360"/>
        <w:jc w:val="both"/>
        <w:rPr>
          <w:rFonts w:ascii="Calibri" w:eastAsia="Calibri" w:hAnsi="Calibri" w:cs="mohammad bold art 1"/>
          <w:b/>
          <w:bCs/>
          <w:sz w:val="30"/>
          <w:szCs w:val="30"/>
          <w:u w:val="single"/>
          <w:lang w:bidi="ar-OM"/>
        </w:rPr>
      </w:pPr>
      <w:r w:rsidRPr="00B724CF">
        <w:rPr>
          <w:rFonts w:ascii="Calibri" w:eastAsia="Calibri" w:hAnsi="Calibri" w:cs="mohammad bold art 1" w:hint="cs"/>
          <w:b/>
          <w:bCs/>
          <w:sz w:val="30"/>
          <w:szCs w:val="30"/>
          <w:u w:val="single"/>
          <w:rtl/>
          <w:lang w:bidi="ar-OM"/>
        </w:rPr>
        <w:t>ت</w:t>
      </w:r>
      <w:r w:rsidR="00B92191" w:rsidRPr="00B724CF">
        <w:rPr>
          <w:rFonts w:ascii="Calibri" w:eastAsia="Calibri" w:hAnsi="Calibri" w:cs="mohammad bold art 1" w:hint="cs"/>
          <w:b/>
          <w:bCs/>
          <w:sz w:val="30"/>
          <w:szCs w:val="30"/>
          <w:u w:val="single"/>
          <w:rtl/>
          <w:lang w:bidi="ar-OM"/>
        </w:rPr>
        <w:t>وصي</w:t>
      </w:r>
      <w:r w:rsidR="009A60DC" w:rsidRPr="00B724CF">
        <w:rPr>
          <w:rFonts w:ascii="Calibri" w:eastAsia="Calibri" w:hAnsi="Calibri" w:cs="mohammad bold art 1" w:hint="cs"/>
          <w:b/>
          <w:bCs/>
          <w:sz w:val="30"/>
          <w:szCs w:val="30"/>
          <w:u w:val="single"/>
          <w:rtl/>
          <w:lang w:bidi="ar-OM"/>
        </w:rPr>
        <w:t xml:space="preserve"> </w:t>
      </w:r>
      <w:r w:rsidR="009A60DC" w:rsidRPr="00B724CF">
        <w:rPr>
          <w:rFonts w:ascii="Times New Roman" w:eastAsia="Times New Roman" w:hAnsi="Times New Roman" w:cs="mohammad bold art 1" w:hint="cs"/>
          <w:b/>
          <w:bCs/>
          <w:sz w:val="30"/>
          <w:szCs w:val="30"/>
          <w:u w:val="single"/>
          <w:rtl/>
        </w:rPr>
        <w:t>اللجنة العمانية لحقوق الانسان</w:t>
      </w:r>
      <w:r w:rsidR="009A60DC" w:rsidRPr="00B724CF">
        <w:rPr>
          <w:rFonts w:ascii="Calibri" w:eastAsia="Calibri" w:hAnsi="Calibri" w:cs="mohammad bold art 1" w:hint="cs"/>
          <w:b/>
          <w:bCs/>
          <w:sz w:val="30"/>
          <w:szCs w:val="30"/>
          <w:u w:val="single"/>
          <w:rtl/>
          <w:lang w:bidi="ar-OM"/>
        </w:rPr>
        <w:t xml:space="preserve"> الحكومة </w:t>
      </w:r>
      <w:r w:rsidR="00B92191" w:rsidRPr="00B724CF">
        <w:rPr>
          <w:rFonts w:ascii="Calibri" w:eastAsia="Calibri" w:hAnsi="Calibri" w:cs="mohammad bold art 1" w:hint="cs"/>
          <w:b/>
          <w:bCs/>
          <w:sz w:val="30"/>
          <w:szCs w:val="30"/>
          <w:u w:val="single"/>
          <w:rtl/>
          <w:lang w:bidi="ar-OM"/>
        </w:rPr>
        <w:t>ب</w:t>
      </w:r>
      <w:r w:rsidR="008C3770" w:rsidRPr="00B724CF">
        <w:rPr>
          <w:rFonts w:ascii="Calibri" w:eastAsia="Calibri" w:hAnsi="Calibri" w:cs="mohammad bold art 1" w:hint="cs"/>
          <w:b/>
          <w:bCs/>
          <w:sz w:val="30"/>
          <w:szCs w:val="30"/>
          <w:u w:val="single"/>
          <w:rtl/>
          <w:lang w:bidi="ar-OM"/>
        </w:rPr>
        <w:t>ضرورة تكثيف ال</w:t>
      </w:r>
      <w:r w:rsidR="0045085E">
        <w:rPr>
          <w:rFonts w:ascii="Calibri" w:eastAsia="Calibri" w:hAnsi="Calibri" w:cs="mohammad bold art 1" w:hint="cs"/>
          <w:b/>
          <w:bCs/>
          <w:sz w:val="30"/>
          <w:szCs w:val="30"/>
          <w:u w:val="single"/>
          <w:rtl/>
          <w:lang w:bidi="ar-OM"/>
        </w:rPr>
        <w:t xml:space="preserve">توعية </w:t>
      </w:r>
      <w:r w:rsidR="00294769" w:rsidRPr="00B724CF">
        <w:rPr>
          <w:rFonts w:ascii="Calibri" w:eastAsia="Calibri" w:hAnsi="Calibri" w:cs="mohammad bold art 1" w:hint="cs"/>
          <w:b/>
          <w:bCs/>
          <w:sz w:val="30"/>
          <w:szCs w:val="30"/>
          <w:u w:val="single"/>
          <w:rtl/>
          <w:lang w:bidi="ar-OM"/>
        </w:rPr>
        <w:t>خاصة في المناطق الريفية</w:t>
      </w:r>
      <w:r w:rsidR="008C3770" w:rsidRPr="00B724CF">
        <w:rPr>
          <w:rFonts w:ascii="Calibri" w:eastAsia="Calibri" w:hAnsi="Calibri" w:cs="mohammad bold art 1" w:hint="cs"/>
          <w:b/>
          <w:bCs/>
          <w:sz w:val="30"/>
          <w:szCs w:val="30"/>
          <w:u w:val="single"/>
          <w:rtl/>
          <w:lang w:bidi="ar-OM"/>
        </w:rPr>
        <w:t xml:space="preserve"> ل</w:t>
      </w:r>
      <w:r w:rsidR="00FF443C" w:rsidRPr="00B724CF">
        <w:rPr>
          <w:rFonts w:ascii="Calibri" w:eastAsia="Calibri" w:hAnsi="Calibri" w:cs="mohammad bold art 1" w:hint="cs"/>
          <w:b/>
          <w:bCs/>
          <w:sz w:val="30"/>
          <w:szCs w:val="30"/>
          <w:u w:val="single"/>
          <w:rtl/>
          <w:lang w:bidi="ar-OM"/>
        </w:rPr>
        <w:t>مجابهة أية حالة لتزويج</w:t>
      </w:r>
      <w:r w:rsidRPr="00B724CF">
        <w:rPr>
          <w:rFonts w:ascii="Calibri" w:eastAsia="Calibri" w:hAnsi="Calibri" w:cs="mohammad bold art 1" w:hint="cs"/>
          <w:b/>
          <w:bCs/>
          <w:sz w:val="30"/>
          <w:szCs w:val="30"/>
          <w:u w:val="single"/>
          <w:rtl/>
          <w:lang w:bidi="ar-OM"/>
        </w:rPr>
        <w:t xml:space="preserve"> القاصر</w:t>
      </w:r>
      <w:r w:rsidR="008C3770" w:rsidRPr="00B724CF">
        <w:rPr>
          <w:rFonts w:ascii="Calibri" w:eastAsia="Calibri" w:hAnsi="Calibri" w:cs="mohammad bold art 1" w:hint="cs"/>
          <w:b/>
          <w:bCs/>
          <w:sz w:val="30"/>
          <w:szCs w:val="30"/>
          <w:u w:val="single"/>
          <w:rtl/>
          <w:lang w:bidi="ar-OM"/>
        </w:rPr>
        <w:t>، و</w:t>
      </w:r>
      <w:r w:rsidR="001508E1" w:rsidRPr="00B724CF">
        <w:rPr>
          <w:rFonts w:ascii="Calibri" w:eastAsia="Calibri" w:hAnsi="Calibri" w:cs="mohammad bold art 1" w:hint="cs"/>
          <w:b/>
          <w:bCs/>
          <w:sz w:val="30"/>
          <w:szCs w:val="30"/>
          <w:u w:val="single"/>
          <w:rtl/>
          <w:lang w:bidi="ar-OM"/>
        </w:rPr>
        <w:t>أ</w:t>
      </w:r>
      <w:r w:rsidR="008C3770" w:rsidRPr="00B724CF">
        <w:rPr>
          <w:rFonts w:ascii="Calibri" w:eastAsia="Calibri" w:hAnsi="Calibri" w:cs="mohammad bold art 1" w:hint="cs"/>
          <w:b/>
          <w:bCs/>
          <w:sz w:val="30"/>
          <w:szCs w:val="30"/>
          <w:u w:val="single"/>
          <w:rtl/>
          <w:lang w:bidi="ar-OM"/>
        </w:rPr>
        <w:t xml:space="preserve">ن تعيد الجهات المعنية النظر في المادة المذكورة بقانون الأحوال الشخصية </w:t>
      </w:r>
      <w:r w:rsidR="0045085E">
        <w:rPr>
          <w:rFonts w:ascii="Calibri" w:eastAsia="Calibri" w:hAnsi="Calibri" w:cs="mohammad bold art 1" w:hint="cs"/>
          <w:b/>
          <w:bCs/>
          <w:sz w:val="30"/>
          <w:szCs w:val="30"/>
          <w:u w:val="single"/>
          <w:rtl/>
          <w:lang w:bidi="ar-OM"/>
        </w:rPr>
        <w:t>لتنص على ما</w:t>
      </w:r>
      <w:r w:rsidR="008C3770" w:rsidRPr="00B724CF">
        <w:rPr>
          <w:rFonts w:ascii="Calibri" w:eastAsia="Calibri" w:hAnsi="Calibri" w:cs="mohammad bold art 1" w:hint="cs"/>
          <w:b/>
          <w:bCs/>
          <w:sz w:val="30"/>
          <w:szCs w:val="30"/>
          <w:u w:val="single"/>
          <w:rtl/>
          <w:lang w:bidi="ar-OM"/>
        </w:rPr>
        <w:t xml:space="preserve"> يتطابق مع مبادئ حقوق الانسان.</w:t>
      </w:r>
    </w:p>
    <w:p w:rsidR="00B92191" w:rsidRPr="00B724CF" w:rsidRDefault="00B76D02" w:rsidP="00A53F07">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b/>
          <w:bCs/>
          <w:color w:val="0070C0"/>
          <w:sz w:val="30"/>
          <w:szCs w:val="30"/>
          <w:rtl/>
        </w:rPr>
        <w:t xml:space="preserve">العنف </w:t>
      </w:r>
      <w:proofErr w:type="spellStart"/>
      <w:r w:rsidRPr="00B724CF">
        <w:rPr>
          <w:rFonts w:ascii="Times New Roman" w:eastAsia="Times New Roman" w:hAnsi="Times New Roman" w:cs="mohammad bold art 1"/>
          <w:b/>
          <w:bCs/>
          <w:color w:val="0070C0"/>
          <w:sz w:val="30"/>
          <w:szCs w:val="30"/>
          <w:rtl/>
        </w:rPr>
        <w:t>الجنساني</w:t>
      </w:r>
      <w:proofErr w:type="spellEnd"/>
      <w:r w:rsidRPr="00B724CF">
        <w:rPr>
          <w:rFonts w:ascii="Times New Roman" w:eastAsia="Times New Roman" w:hAnsi="Times New Roman" w:cs="mohammad bold art 1"/>
          <w:b/>
          <w:bCs/>
          <w:color w:val="0070C0"/>
          <w:sz w:val="30"/>
          <w:szCs w:val="30"/>
          <w:rtl/>
        </w:rPr>
        <w:t xml:space="preserve"> ضد المرأة</w:t>
      </w:r>
    </w:p>
    <w:p w:rsidR="00750E06" w:rsidRPr="00B724CF" w:rsidRDefault="00B76D02" w:rsidP="00A53F07">
      <w:pPr>
        <w:bidi/>
        <w:spacing w:line="240" w:lineRule="auto"/>
        <w:jc w:val="both"/>
        <w:rPr>
          <w:rFonts w:ascii="Calibri" w:eastAsia="Calibri" w:hAnsi="Calibri" w:cs="mohammad bold art 1"/>
          <w:sz w:val="30"/>
          <w:szCs w:val="30"/>
        </w:rPr>
      </w:pPr>
      <w:r w:rsidRPr="00B724CF">
        <w:rPr>
          <w:rFonts w:ascii="Calibri" w:eastAsia="Calibri" w:hAnsi="Calibri" w:cs="mohammad bold art 1" w:hint="cs"/>
          <w:color w:val="FF0000"/>
          <w:sz w:val="30"/>
          <w:szCs w:val="30"/>
          <w:rtl/>
        </w:rPr>
        <w:t xml:space="preserve">التوصية </w:t>
      </w:r>
      <w:r w:rsidR="00393083" w:rsidRPr="00B724CF">
        <w:rPr>
          <w:rFonts w:ascii="Calibri" w:eastAsia="Calibri" w:hAnsi="Calibri" w:cs="mohammad bold art 1" w:hint="cs"/>
          <w:color w:val="FF0000"/>
          <w:sz w:val="30"/>
          <w:szCs w:val="30"/>
          <w:rtl/>
        </w:rPr>
        <w:t xml:space="preserve">(26) </w:t>
      </w:r>
    </w:p>
    <w:p w:rsidR="00B76D02" w:rsidRPr="00B724CF" w:rsidRDefault="003F7F72" w:rsidP="00B0759F">
      <w:pPr>
        <w:bidi/>
        <w:spacing w:line="240" w:lineRule="auto"/>
        <w:ind w:left="720"/>
        <w:jc w:val="mediumKashida"/>
        <w:rPr>
          <w:rFonts w:ascii="Calibri" w:eastAsia="Calibri" w:hAnsi="Calibri" w:cs="mohammad bold art 1"/>
          <w:sz w:val="30"/>
          <w:szCs w:val="30"/>
        </w:rPr>
      </w:pPr>
      <w:r w:rsidRPr="00B724CF">
        <w:rPr>
          <w:rFonts w:ascii="Calibri" w:eastAsia="Calibri" w:hAnsi="Calibri" w:cs="mohammad bold art 1" w:hint="cs"/>
          <w:color w:val="FF0000"/>
          <w:sz w:val="30"/>
          <w:szCs w:val="30"/>
          <w:rtl/>
        </w:rPr>
        <w:t>(ب</w:t>
      </w:r>
      <w:r w:rsidR="002E4F51" w:rsidRPr="00B724CF">
        <w:rPr>
          <w:rFonts w:ascii="Calibri" w:eastAsia="Calibri" w:hAnsi="Calibri" w:cs="mohammad bold art 1" w:hint="cs"/>
          <w:color w:val="FF0000"/>
          <w:sz w:val="30"/>
          <w:szCs w:val="30"/>
          <w:rtl/>
        </w:rPr>
        <w:t xml:space="preserve">): </w:t>
      </w:r>
      <w:r w:rsidR="002E4F51" w:rsidRPr="00B724CF">
        <w:rPr>
          <w:rFonts w:ascii="Calibri" w:eastAsia="Calibri" w:hAnsi="Calibri" w:cs="mohammad bold art 1" w:hint="cs"/>
          <w:sz w:val="30"/>
          <w:szCs w:val="30"/>
          <w:rtl/>
        </w:rPr>
        <w:t>تستند</w:t>
      </w:r>
      <w:r w:rsidR="004F0767" w:rsidRPr="00B724CF">
        <w:rPr>
          <w:rFonts w:ascii="Calibri" w:eastAsia="Calibri" w:hAnsi="Calibri" w:cs="mohammad bold art 1" w:hint="cs"/>
          <w:sz w:val="30"/>
          <w:szCs w:val="30"/>
          <w:rtl/>
        </w:rPr>
        <w:t xml:space="preserve"> </w:t>
      </w:r>
      <w:r w:rsidR="00B76D02" w:rsidRPr="00B724CF">
        <w:rPr>
          <w:rFonts w:ascii="Calibri" w:eastAsia="Calibri" w:hAnsi="Calibri" w:cs="mohammad bold art 1" w:hint="cs"/>
          <w:sz w:val="30"/>
          <w:szCs w:val="30"/>
          <w:rtl/>
        </w:rPr>
        <w:t>المحاكم</w:t>
      </w:r>
      <w:r w:rsidR="004F0767" w:rsidRPr="00B724CF">
        <w:rPr>
          <w:rFonts w:ascii="Calibri" w:eastAsia="Calibri" w:hAnsi="Calibri" w:cs="mohammad bold art 1" w:hint="cs"/>
          <w:sz w:val="30"/>
          <w:szCs w:val="30"/>
          <w:rtl/>
        </w:rPr>
        <w:t xml:space="preserve"> بشأن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هذا</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الموضوع</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إلى</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المادة</w:t>
      </w:r>
      <w:r w:rsidR="00B76D02" w:rsidRPr="00B724CF">
        <w:rPr>
          <w:rFonts w:ascii="Calibri" w:eastAsia="Calibri" w:hAnsi="Calibri" w:cs="mohammad bold art 1"/>
          <w:sz w:val="30"/>
          <w:szCs w:val="30"/>
          <w:rtl/>
        </w:rPr>
        <w:t xml:space="preserve"> (36) </w:t>
      </w:r>
      <w:r w:rsidR="00B76D02" w:rsidRPr="00B724CF">
        <w:rPr>
          <w:rFonts w:ascii="Calibri" w:eastAsia="Calibri" w:hAnsi="Calibri" w:cs="mohammad bold art 1" w:hint="cs"/>
          <w:sz w:val="30"/>
          <w:szCs w:val="30"/>
          <w:rtl/>
        </w:rPr>
        <w:t>من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قانون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الأحوال</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الشخصية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التي</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تقتضي</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إحصان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كل</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من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الزوجين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للآخر</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كما</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أن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سلطنة</w:t>
      </w:r>
      <w:r w:rsidR="00B76D02" w:rsidRPr="00B724CF">
        <w:rPr>
          <w:rFonts w:ascii="Calibri" w:eastAsia="Calibri" w:hAnsi="Calibri" w:cs="mohammad bold art 1"/>
          <w:sz w:val="30"/>
          <w:szCs w:val="30"/>
          <w:rtl/>
        </w:rPr>
        <w:t xml:space="preserve"> </w:t>
      </w:r>
      <w:r w:rsidR="0045085E">
        <w:rPr>
          <w:rFonts w:ascii="Calibri" w:eastAsia="Calibri" w:hAnsi="Calibri" w:cs="mohammad bold art 1" w:hint="cs"/>
          <w:sz w:val="30"/>
          <w:szCs w:val="30"/>
          <w:rtl/>
        </w:rPr>
        <w:t xml:space="preserve">عمان </w:t>
      </w:r>
      <w:r w:rsidR="00B76D02" w:rsidRPr="00B724CF">
        <w:rPr>
          <w:rFonts w:ascii="Calibri" w:eastAsia="Calibri" w:hAnsi="Calibri" w:cs="mohammad bold art 1" w:hint="cs"/>
          <w:sz w:val="30"/>
          <w:szCs w:val="30"/>
          <w:rtl/>
        </w:rPr>
        <w:t>انضمّت</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إلى</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اتفاقية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مكافحة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كافة</w:t>
      </w:r>
      <w:r w:rsidR="00B76D02" w:rsidRPr="00B724CF">
        <w:rPr>
          <w:rFonts w:ascii="Calibri" w:eastAsia="Calibri" w:hAnsi="Calibri" w:cs="mohammad bold art 1"/>
          <w:sz w:val="30"/>
          <w:szCs w:val="30"/>
          <w:rtl/>
        </w:rPr>
        <w:t xml:space="preserve"> </w:t>
      </w:r>
      <w:r w:rsidR="00447896" w:rsidRPr="00B724CF">
        <w:rPr>
          <w:rFonts w:ascii="Calibri" w:eastAsia="Calibri" w:hAnsi="Calibri" w:cs="mohammad bold art 1" w:hint="cs"/>
          <w:sz w:val="30"/>
          <w:szCs w:val="30"/>
          <w:rtl/>
        </w:rPr>
        <w:t>أ</w:t>
      </w:r>
      <w:r w:rsidR="00B76D02" w:rsidRPr="00B724CF">
        <w:rPr>
          <w:rFonts w:ascii="Calibri" w:eastAsia="Calibri" w:hAnsi="Calibri" w:cs="mohammad bold art 1" w:hint="cs"/>
          <w:sz w:val="30"/>
          <w:szCs w:val="30"/>
          <w:rtl/>
        </w:rPr>
        <w:t>شكال</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التمييز</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ضد</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المرأة</w:t>
      </w:r>
      <w:r w:rsidR="00447896" w:rsidRPr="00B724CF">
        <w:rPr>
          <w:rFonts w:ascii="Calibri" w:eastAsia="Calibri" w:hAnsi="Calibri" w:cs="mohammad bold art 1" w:hint="cs"/>
          <w:sz w:val="30"/>
          <w:szCs w:val="30"/>
          <w:rtl/>
        </w:rPr>
        <w:t>،</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واتفاقية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حقوق</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الطفل</w:t>
      </w:r>
      <w:r w:rsidR="00447896" w:rsidRPr="00B724CF">
        <w:rPr>
          <w:rFonts w:ascii="Calibri" w:eastAsia="Calibri" w:hAnsi="Calibri" w:cs="mohammad bold art 1" w:hint="cs"/>
          <w:sz w:val="30"/>
          <w:szCs w:val="30"/>
          <w:rtl/>
        </w:rPr>
        <w:t>،</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وتعد</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موادها</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وخاصة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المتعلقة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بالعنف</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المنزلي</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جزءا</w:t>
      </w:r>
      <w:r w:rsidR="00A53F07" w:rsidRPr="00B724CF">
        <w:rPr>
          <w:rFonts w:ascii="Calibri" w:eastAsia="Calibri" w:hAnsi="Calibri" w:cs="mohammad bold art 1" w:hint="cs"/>
          <w:sz w:val="30"/>
          <w:szCs w:val="30"/>
          <w:rtl/>
        </w:rPr>
        <w:t>ً</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لا</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يتجزأ</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من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القانون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الوطني</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وفقا</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للمادة</w:t>
      </w:r>
      <w:r w:rsidR="00B76D02" w:rsidRPr="00B724CF">
        <w:rPr>
          <w:rFonts w:ascii="Calibri" w:eastAsia="Calibri" w:hAnsi="Calibri" w:cs="mohammad bold art 1"/>
          <w:sz w:val="30"/>
          <w:szCs w:val="30"/>
          <w:rtl/>
        </w:rPr>
        <w:t xml:space="preserve"> (76) </w:t>
      </w:r>
      <w:r w:rsidR="00B76D02" w:rsidRPr="00B724CF">
        <w:rPr>
          <w:rFonts w:ascii="Calibri" w:eastAsia="Calibri" w:hAnsi="Calibri" w:cs="mohammad bold art 1" w:hint="cs"/>
          <w:sz w:val="30"/>
          <w:szCs w:val="30"/>
          <w:rtl/>
        </w:rPr>
        <w:t>من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النظام</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الأساسي</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للدولة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وتوجد</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في</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وزارة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التنمية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الاجتماعية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مديرية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التنمية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الأسرية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التي</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تختص</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بتوفير</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الحماية</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للمتضرّرين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من</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العنف</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المنزلي</w:t>
      </w:r>
      <w:r w:rsidR="00B76D02" w:rsidRPr="00B724CF">
        <w:rPr>
          <w:rFonts w:ascii="Calibri" w:eastAsia="Calibri" w:hAnsi="Calibri" w:cs="mohammad bold art 1"/>
          <w:sz w:val="30"/>
          <w:szCs w:val="30"/>
          <w:rtl/>
        </w:rPr>
        <w:t>.</w:t>
      </w:r>
    </w:p>
    <w:p w:rsidR="004F0767" w:rsidRDefault="003F7F72" w:rsidP="00B0759F">
      <w:pPr>
        <w:pStyle w:val="ListParagraph"/>
        <w:bidi/>
        <w:spacing w:line="240" w:lineRule="auto"/>
        <w:jc w:val="mediumKashida"/>
        <w:rPr>
          <w:rFonts w:ascii="Calibri" w:eastAsia="Calibri" w:hAnsi="Calibri" w:cs="mohammad bold art 1"/>
          <w:sz w:val="30"/>
          <w:szCs w:val="30"/>
          <w:rtl/>
        </w:rPr>
      </w:pPr>
      <w:r w:rsidRPr="00B724CF">
        <w:rPr>
          <w:rFonts w:ascii="Calibri" w:eastAsia="Calibri" w:hAnsi="Calibri" w:cs="mohammad bold art 1" w:hint="cs"/>
          <w:color w:val="FF0000"/>
          <w:sz w:val="30"/>
          <w:szCs w:val="30"/>
          <w:rtl/>
        </w:rPr>
        <w:t xml:space="preserve">(ج) : </w:t>
      </w:r>
      <w:r w:rsidR="001E3DD0" w:rsidRPr="00B724CF">
        <w:rPr>
          <w:rFonts w:ascii="Calibri" w:eastAsia="Calibri" w:hAnsi="Calibri" w:cs="mohammad bold art 1" w:hint="cs"/>
          <w:sz w:val="30"/>
          <w:szCs w:val="30"/>
          <w:rtl/>
        </w:rPr>
        <w:t xml:space="preserve">أما بالنسبة لجريمة الشرف، فقد </w:t>
      </w:r>
      <w:r w:rsidR="001E3DD0" w:rsidRPr="00B724CF">
        <w:rPr>
          <w:rFonts w:ascii="Calibri" w:eastAsia="Calibri" w:hAnsi="Calibri" w:cs="mohammad bold art 1"/>
          <w:sz w:val="30"/>
          <w:szCs w:val="30"/>
          <w:rtl/>
        </w:rPr>
        <w:t xml:space="preserve">حددت المادة (٧٨) من قانون الجزاء الصادر بالمرسوم السلطاني رقم (7/2018) الأعذار المخففة حيث نصت على: "يعد عذرا مخففا: أ – نقص أو ضعف الإدراك أو الإرادة لدى الجاني وقت ارتكاب الجريمة، ب – الاستفزاز الشديد إذا صدر من المجني عليه بغير </w:t>
      </w:r>
      <w:r w:rsidR="001E3DD0" w:rsidRPr="00B724CF">
        <w:rPr>
          <w:rFonts w:ascii="Calibri" w:eastAsia="Calibri" w:hAnsi="Calibri" w:cs="mohammad bold art 1"/>
          <w:sz w:val="30"/>
          <w:szCs w:val="30"/>
          <w:rtl/>
        </w:rPr>
        <w:lastRenderedPageBreak/>
        <w:t xml:space="preserve">حق. ونصت المادة (٧٩) على أسباب </w:t>
      </w:r>
      <w:r w:rsidRPr="00B724CF">
        <w:rPr>
          <w:rFonts w:ascii="Calibri" w:eastAsia="Calibri" w:hAnsi="Calibri" w:cs="mohammad bold art 1" w:hint="cs"/>
          <w:sz w:val="30"/>
          <w:szCs w:val="30"/>
          <w:rtl/>
        </w:rPr>
        <w:t>التخفيف</w:t>
      </w:r>
      <w:r w:rsidR="00831803" w:rsidRPr="00B724CF">
        <w:rPr>
          <w:rFonts w:ascii="Calibri" w:eastAsia="Calibri" w:hAnsi="Calibri" w:cs="mohammad bold art 1" w:hint="cs"/>
          <w:sz w:val="30"/>
          <w:szCs w:val="30"/>
          <w:rtl/>
        </w:rPr>
        <w:t>،</w:t>
      </w:r>
      <w:r w:rsidRPr="00B724CF">
        <w:rPr>
          <w:rFonts w:ascii="Calibri" w:eastAsia="Calibri" w:hAnsi="Calibri" w:cs="mohammad bold art 1" w:hint="cs"/>
          <w:sz w:val="30"/>
          <w:szCs w:val="30"/>
          <w:rtl/>
        </w:rPr>
        <w:t xml:space="preserve"> كما</w:t>
      </w:r>
      <w:r w:rsidR="001E3DD0" w:rsidRPr="00B724CF">
        <w:rPr>
          <w:rFonts w:ascii="Calibri" w:eastAsia="Calibri" w:hAnsi="Calibri" w:cs="mohammad bold art 1"/>
          <w:sz w:val="30"/>
          <w:szCs w:val="30"/>
          <w:rtl/>
        </w:rPr>
        <w:t xml:space="preserve"> تطرقت </w:t>
      </w:r>
      <w:r w:rsidR="00AC2D19" w:rsidRPr="00B724CF">
        <w:rPr>
          <w:rFonts w:ascii="Calibri" w:eastAsia="Calibri" w:hAnsi="Calibri" w:cs="mohammad bold art 1" w:hint="cs"/>
          <w:sz w:val="30"/>
          <w:szCs w:val="30"/>
          <w:rtl/>
        </w:rPr>
        <w:t>المادة (</w:t>
      </w:r>
      <w:r w:rsidR="001E3DD0" w:rsidRPr="00B724CF">
        <w:rPr>
          <w:rFonts w:ascii="Calibri" w:eastAsia="Calibri" w:hAnsi="Calibri" w:cs="mohammad bold art 1"/>
          <w:sz w:val="30"/>
          <w:szCs w:val="30"/>
          <w:rtl/>
        </w:rPr>
        <w:t>٨٣) إلى أسباب التشديد</w:t>
      </w:r>
      <w:r w:rsidR="00F339F4" w:rsidRPr="00B724CF">
        <w:rPr>
          <w:rFonts w:ascii="Calibri" w:eastAsia="Calibri" w:hAnsi="Calibri" w:cs="mohammad bold art 1" w:hint="cs"/>
          <w:sz w:val="30"/>
          <w:szCs w:val="30"/>
          <w:rtl/>
        </w:rPr>
        <w:t xml:space="preserve">. </w:t>
      </w:r>
    </w:p>
    <w:p w:rsidR="0045085E" w:rsidRPr="0045085E" w:rsidRDefault="0045085E" w:rsidP="0045085E">
      <w:pPr>
        <w:pStyle w:val="ListParagraph"/>
        <w:numPr>
          <w:ilvl w:val="0"/>
          <w:numId w:val="3"/>
        </w:numPr>
        <w:bidi/>
        <w:spacing w:line="240" w:lineRule="auto"/>
        <w:jc w:val="mediumKashida"/>
        <w:rPr>
          <w:rFonts w:ascii="Calibri" w:eastAsia="Calibri" w:hAnsi="Calibri" w:cs="mohammad bold art 1"/>
          <w:b/>
          <w:bCs/>
          <w:sz w:val="30"/>
          <w:szCs w:val="30"/>
          <w:u w:val="single"/>
        </w:rPr>
      </w:pPr>
      <w:r w:rsidRPr="00B724CF">
        <w:rPr>
          <w:rFonts w:ascii="Calibri" w:eastAsia="Calibri" w:hAnsi="Calibri" w:cs="mohammad bold art 1" w:hint="cs"/>
          <w:b/>
          <w:bCs/>
          <w:sz w:val="30"/>
          <w:szCs w:val="30"/>
          <w:u w:val="single"/>
          <w:rtl/>
        </w:rPr>
        <w:t xml:space="preserve">توصي اللجنة العمانية لحقوق الإنسان بإيجاد </w:t>
      </w:r>
      <w:r w:rsidRPr="00B724CF">
        <w:rPr>
          <w:rFonts w:ascii="Times New Roman" w:eastAsia="Times New Roman" w:hAnsi="Times New Roman" w:cs="mohammad bold art 1" w:hint="cs"/>
          <w:b/>
          <w:bCs/>
          <w:sz w:val="30"/>
          <w:szCs w:val="30"/>
          <w:u w:val="single"/>
          <w:rtl/>
        </w:rPr>
        <w:t>قاعدة بيانات لضحايا العنف المنزلي.</w:t>
      </w:r>
    </w:p>
    <w:p w:rsidR="00B76D02" w:rsidRPr="0045085E" w:rsidRDefault="009A60DC" w:rsidP="0045085E">
      <w:pPr>
        <w:pStyle w:val="ListParagraph"/>
        <w:numPr>
          <w:ilvl w:val="0"/>
          <w:numId w:val="3"/>
        </w:numPr>
        <w:bidi/>
        <w:spacing w:line="240" w:lineRule="auto"/>
        <w:jc w:val="mediumKashida"/>
        <w:rPr>
          <w:rFonts w:ascii="Calibri" w:eastAsia="Calibri" w:hAnsi="Calibri" w:cs="mohammad bold art 1"/>
          <w:b/>
          <w:bCs/>
          <w:sz w:val="30"/>
          <w:szCs w:val="30"/>
          <w:u w:val="single"/>
        </w:rPr>
      </w:pPr>
      <w:r w:rsidRPr="0045085E">
        <w:rPr>
          <w:rFonts w:ascii="Calibri" w:eastAsia="Calibri" w:hAnsi="Calibri" w:cs="mohammad bold art 1" w:hint="cs"/>
          <w:b/>
          <w:bCs/>
          <w:sz w:val="30"/>
          <w:szCs w:val="30"/>
          <w:u w:val="single"/>
          <w:rtl/>
        </w:rPr>
        <w:t xml:space="preserve">توصي </w:t>
      </w:r>
      <w:r w:rsidR="00B92191" w:rsidRPr="0045085E">
        <w:rPr>
          <w:rFonts w:ascii="Calibri" w:eastAsia="Calibri" w:hAnsi="Calibri" w:cs="mohammad bold art 1" w:hint="cs"/>
          <w:b/>
          <w:bCs/>
          <w:sz w:val="30"/>
          <w:szCs w:val="30"/>
          <w:u w:val="single"/>
          <w:rtl/>
        </w:rPr>
        <w:t>اللجنة العمانية</w:t>
      </w:r>
      <w:r w:rsidRPr="0045085E">
        <w:rPr>
          <w:rFonts w:ascii="Calibri" w:eastAsia="Calibri" w:hAnsi="Calibri" w:cs="mohammad bold art 1" w:hint="cs"/>
          <w:b/>
          <w:bCs/>
          <w:sz w:val="30"/>
          <w:szCs w:val="30"/>
          <w:u w:val="single"/>
          <w:rtl/>
        </w:rPr>
        <w:t xml:space="preserve"> لحقوق الإنسان </w:t>
      </w:r>
      <w:r w:rsidR="00AF62D1" w:rsidRPr="0045085E">
        <w:rPr>
          <w:rFonts w:ascii="Calibri" w:eastAsia="Calibri" w:hAnsi="Calibri" w:cs="mohammad bold art 1" w:hint="cs"/>
          <w:b/>
          <w:bCs/>
          <w:sz w:val="30"/>
          <w:szCs w:val="30"/>
          <w:u w:val="single"/>
          <w:rtl/>
        </w:rPr>
        <w:t>بضرورة تعزيز</w:t>
      </w:r>
      <w:r w:rsidR="003F7F72" w:rsidRPr="0045085E">
        <w:rPr>
          <w:rFonts w:ascii="Calibri" w:eastAsia="Calibri" w:hAnsi="Calibri" w:cs="mohammad bold art 1" w:hint="cs"/>
          <w:b/>
          <w:bCs/>
          <w:sz w:val="30"/>
          <w:szCs w:val="30"/>
          <w:u w:val="single"/>
          <w:rtl/>
        </w:rPr>
        <w:t xml:space="preserve"> التوعية</w:t>
      </w:r>
      <w:r w:rsidR="004F0767" w:rsidRPr="0045085E">
        <w:rPr>
          <w:rFonts w:ascii="Calibri" w:eastAsia="Calibri" w:hAnsi="Calibri" w:cs="mohammad bold art 1" w:hint="cs"/>
          <w:b/>
          <w:bCs/>
          <w:sz w:val="30"/>
          <w:szCs w:val="30"/>
          <w:u w:val="single"/>
          <w:rtl/>
        </w:rPr>
        <w:t xml:space="preserve"> </w:t>
      </w:r>
      <w:r w:rsidR="00826B3D" w:rsidRPr="0045085E">
        <w:rPr>
          <w:rFonts w:ascii="Calibri" w:eastAsia="Calibri" w:hAnsi="Calibri" w:cs="mohammad bold art 1" w:hint="cs"/>
          <w:b/>
          <w:bCs/>
          <w:sz w:val="30"/>
          <w:szCs w:val="30"/>
          <w:u w:val="single"/>
          <w:rtl/>
        </w:rPr>
        <w:t xml:space="preserve">بشأن </w:t>
      </w:r>
      <w:r w:rsidR="002E4F51" w:rsidRPr="0045085E">
        <w:rPr>
          <w:rFonts w:ascii="Calibri" w:eastAsia="Calibri" w:hAnsi="Calibri" w:cs="mohammad bold art 1" w:hint="cs"/>
          <w:b/>
          <w:bCs/>
          <w:sz w:val="30"/>
          <w:szCs w:val="30"/>
          <w:u w:val="single"/>
          <w:rtl/>
        </w:rPr>
        <w:t>ال</w:t>
      </w:r>
      <w:r w:rsidR="00826B3D" w:rsidRPr="0045085E">
        <w:rPr>
          <w:rFonts w:ascii="Calibri" w:eastAsia="Calibri" w:hAnsi="Calibri" w:cs="mohammad bold art 1" w:hint="cs"/>
          <w:b/>
          <w:bCs/>
          <w:sz w:val="30"/>
          <w:szCs w:val="30"/>
          <w:u w:val="single"/>
          <w:rtl/>
        </w:rPr>
        <w:t>آثار المترتبة على</w:t>
      </w:r>
      <w:r w:rsidR="003F7F72" w:rsidRPr="0045085E">
        <w:rPr>
          <w:rFonts w:ascii="Calibri" w:eastAsia="Calibri" w:hAnsi="Calibri" w:cs="mohammad bold art 1" w:hint="cs"/>
          <w:b/>
          <w:bCs/>
          <w:sz w:val="30"/>
          <w:szCs w:val="30"/>
          <w:u w:val="single"/>
          <w:rtl/>
        </w:rPr>
        <w:t xml:space="preserve"> العنف المنزلي</w:t>
      </w:r>
      <w:r w:rsidRPr="0045085E">
        <w:rPr>
          <w:rFonts w:ascii="Calibri" w:eastAsia="Calibri" w:hAnsi="Calibri" w:cs="mohammad bold art 1" w:hint="cs"/>
          <w:b/>
          <w:bCs/>
          <w:sz w:val="30"/>
          <w:szCs w:val="30"/>
          <w:u w:val="single"/>
          <w:rtl/>
        </w:rPr>
        <w:t xml:space="preserve"> بين </w:t>
      </w:r>
      <w:r w:rsidR="004F0767" w:rsidRPr="0045085E">
        <w:rPr>
          <w:rFonts w:ascii="Calibri" w:eastAsia="Calibri" w:hAnsi="Calibri" w:cs="mohammad bold art 1" w:hint="cs"/>
          <w:b/>
          <w:bCs/>
          <w:sz w:val="30"/>
          <w:szCs w:val="30"/>
          <w:u w:val="single"/>
          <w:rtl/>
        </w:rPr>
        <w:t>أ</w:t>
      </w:r>
      <w:r w:rsidRPr="0045085E">
        <w:rPr>
          <w:rFonts w:ascii="Calibri" w:eastAsia="Calibri" w:hAnsi="Calibri" w:cs="mohammad bold art 1" w:hint="cs"/>
          <w:b/>
          <w:bCs/>
          <w:sz w:val="30"/>
          <w:szCs w:val="30"/>
          <w:u w:val="single"/>
          <w:rtl/>
        </w:rPr>
        <w:t xml:space="preserve">فراد </w:t>
      </w:r>
      <w:r w:rsidR="00826B3D" w:rsidRPr="0045085E">
        <w:rPr>
          <w:rFonts w:ascii="Calibri" w:eastAsia="Calibri" w:hAnsi="Calibri" w:cs="mohammad bold art 1" w:hint="cs"/>
          <w:b/>
          <w:bCs/>
          <w:sz w:val="30"/>
          <w:szCs w:val="30"/>
          <w:u w:val="single"/>
          <w:rtl/>
        </w:rPr>
        <w:t>المجتمع.</w:t>
      </w:r>
    </w:p>
    <w:p w:rsidR="00492C8C" w:rsidRPr="00B724CF" w:rsidRDefault="00AF62D1" w:rsidP="00691227">
      <w:pPr>
        <w:numPr>
          <w:ilvl w:val="0"/>
          <w:numId w:val="3"/>
        </w:numPr>
        <w:bidi/>
        <w:spacing w:line="240" w:lineRule="auto"/>
        <w:contextualSpacing/>
        <w:jc w:val="mediumKashida"/>
        <w:rPr>
          <w:rFonts w:ascii="Calibri" w:eastAsia="Calibri" w:hAnsi="Calibri" w:cs="mohammad bold art 1"/>
          <w:b/>
          <w:bCs/>
          <w:sz w:val="30"/>
          <w:szCs w:val="30"/>
          <w:u w:val="single"/>
        </w:rPr>
      </w:pPr>
      <w:r w:rsidRPr="00B724CF">
        <w:rPr>
          <w:rFonts w:ascii="Calibri" w:eastAsia="Calibri" w:hAnsi="Calibri" w:cs="mohammad bold art 1" w:hint="cs"/>
          <w:b/>
          <w:bCs/>
          <w:sz w:val="30"/>
          <w:szCs w:val="30"/>
          <w:u w:val="single"/>
          <w:rtl/>
        </w:rPr>
        <w:t xml:space="preserve">توصي اللجنة العمانية لحقوق الإنسان بتوفير </w:t>
      </w:r>
      <w:r w:rsidR="00287106" w:rsidRPr="00B724CF">
        <w:rPr>
          <w:rFonts w:ascii="Calibri" w:eastAsia="Calibri" w:hAnsi="Calibri" w:cs="mohammad bold art 1" w:hint="cs"/>
          <w:b/>
          <w:bCs/>
          <w:sz w:val="30"/>
          <w:szCs w:val="30"/>
          <w:u w:val="single"/>
          <w:rtl/>
        </w:rPr>
        <w:t>دور أخرى</w:t>
      </w:r>
      <w:r w:rsidRPr="00B724CF">
        <w:rPr>
          <w:rFonts w:ascii="Calibri" w:eastAsia="Calibri" w:hAnsi="Calibri" w:cs="mohammad bold art 1" w:hint="cs"/>
          <w:b/>
          <w:bCs/>
          <w:sz w:val="30"/>
          <w:szCs w:val="30"/>
          <w:u w:val="single"/>
          <w:rtl/>
        </w:rPr>
        <w:t xml:space="preserve"> </w:t>
      </w:r>
      <w:r w:rsidR="004F0767" w:rsidRPr="00B724CF">
        <w:rPr>
          <w:rFonts w:ascii="Calibri" w:eastAsia="Calibri" w:hAnsi="Calibri" w:cs="mohammad bold art 1" w:hint="cs"/>
          <w:b/>
          <w:bCs/>
          <w:sz w:val="30"/>
          <w:szCs w:val="30"/>
          <w:u w:val="single"/>
          <w:rtl/>
        </w:rPr>
        <w:t>للإيواء</w:t>
      </w:r>
      <w:r w:rsidRPr="00B724CF">
        <w:rPr>
          <w:rFonts w:ascii="Calibri" w:eastAsia="Calibri" w:hAnsi="Calibri" w:cs="mohammad bold art 1" w:hint="cs"/>
          <w:b/>
          <w:bCs/>
          <w:sz w:val="30"/>
          <w:szCs w:val="30"/>
          <w:u w:val="single"/>
          <w:rtl/>
        </w:rPr>
        <w:t xml:space="preserve"> للعنف </w:t>
      </w:r>
      <w:r w:rsidR="004F0767" w:rsidRPr="00B724CF">
        <w:rPr>
          <w:rFonts w:ascii="Calibri" w:eastAsia="Calibri" w:hAnsi="Calibri" w:cs="mohammad bold art 1" w:hint="cs"/>
          <w:b/>
          <w:bCs/>
          <w:sz w:val="30"/>
          <w:szCs w:val="30"/>
          <w:u w:val="single"/>
          <w:rtl/>
        </w:rPr>
        <w:t>المنزلي أسوة</w:t>
      </w:r>
      <w:r w:rsidRPr="00B724CF">
        <w:rPr>
          <w:rFonts w:ascii="Calibri" w:eastAsia="Calibri" w:hAnsi="Calibri" w:cs="mohammad bold art 1" w:hint="cs"/>
          <w:b/>
          <w:bCs/>
          <w:sz w:val="30"/>
          <w:szCs w:val="30"/>
          <w:u w:val="single"/>
          <w:rtl/>
        </w:rPr>
        <w:t xml:space="preserve"> بدار الوفاق </w:t>
      </w:r>
      <w:r w:rsidR="002E4F51" w:rsidRPr="00B724CF">
        <w:rPr>
          <w:rFonts w:ascii="Calibri" w:eastAsia="Calibri" w:hAnsi="Calibri" w:cs="mohammad bold art 1" w:hint="cs"/>
          <w:b/>
          <w:bCs/>
          <w:sz w:val="30"/>
          <w:szCs w:val="30"/>
          <w:u w:val="single"/>
          <w:rtl/>
        </w:rPr>
        <w:t xml:space="preserve">في مختلف مناطق </w:t>
      </w:r>
      <w:r w:rsidR="00287106" w:rsidRPr="00B724CF">
        <w:rPr>
          <w:rFonts w:ascii="Calibri" w:eastAsia="Calibri" w:hAnsi="Calibri" w:cs="mohammad bold art 1" w:hint="cs"/>
          <w:b/>
          <w:bCs/>
          <w:sz w:val="30"/>
          <w:szCs w:val="30"/>
          <w:u w:val="single"/>
          <w:rtl/>
        </w:rPr>
        <w:t>السلطنة.</w:t>
      </w:r>
      <w:r w:rsidR="002E4F51" w:rsidRPr="00B724CF">
        <w:rPr>
          <w:rFonts w:ascii="Calibri" w:eastAsia="Calibri" w:hAnsi="Calibri" w:cs="mohammad bold art 1" w:hint="cs"/>
          <w:b/>
          <w:bCs/>
          <w:sz w:val="30"/>
          <w:szCs w:val="30"/>
          <w:u w:val="single"/>
          <w:rtl/>
        </w:rPr>
        <w:t xml:space="preserve"> </w:t>
      </w:r>
    </w:p>
    <w:p w:rsidR="00B76D02" w:rsidRPr="00B724CF" w:rsidRDefault="00B76D02" w:rsidP="004C794F">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Pr>
      </w:pPr>
      <w:r w:rsidRPr="00B724CF">
        <w:rPr>
          <w:rFonts w:ascii="Times New Roman" w:eastAsia="Times New Roman" w:hAnsi="Times New Roman" w:cs="mohammad bold art 1"/>
          <w:b/>
          <w:bCs/>
          <w:color w:val="0070C0"/>
          <w:sz w:val="30"/>
          <w:szCs w:val="30"/>
          <w:rtl/>
        </w:rPr>
        <w:t>الاتجار بالنساء واستغلالهن في البغاء</w:t>
      </w:r>
    </w:p>
    <w:p w:rsidR="00750E06" w:rsidRPr="00B724CF" w:rsidRDefault="009A6E1B" w:rsidP="009A6E1B">
      <w:pPr>
        <w:bidi/>
        <w:spacing w:before="100" w:beforeAutospacing="1" w:after="100" w:afterAutospacing="1" w:line="240" w:lineRule="auto"/>
        <w:ind w:left="360"/>
        <w:jc w:val="both"/>
        <w:rPr>
          <w:rFonts w:ascii="Calibri" w:eastAsia="Calibri" w:hAnsi="Calibri" w:cs="mohammad bold art 1"/>
          <w:b/>
          <w:bCs/>
          <w:color w:val="FF0000"/>
          <w:sz w:val="30"/>
          <w:szCs w:val="30"/>
          <w:rtl/>
        </w:rPr>
      </w:pPr>
      <w:r w:rsidRPr="00B724CF">
        <w:rPr>
          <w:rFonts w:ascii="Calibri" w:eastAsia="Calibri" w:hAnsi="Calibri" w:cs="mohammad bold art 1" w:hint="cs"/>
          <w:b/>
          <w:bCs/>
          <w:color w:val="FF0000"/>
          <w:sz w:val="30"/>
          <w:szCs w:val="30"/>
          <w:rtl/>
        </w:rPr>
        <w:t xml:space="preserve">التوصية 30 : </w:t>
      </w:r>
    </w:p>
    <w:p w:rsidR="004B2E1B" w:rsidRPr="00B724CF" w:rsidRDefault="009A6E1B" w:rsidP="00557C2E">
      <w:pPr>
        <w:bidi/>
        <w:spacing w:before="100" w:beforeAutospacing="1" w:after="100" w:afterAutospacing="1" w:line="240" w:lineRule="auto"/>
        <w:ind w:left="360"/>
        <w:jc w:val="mediumKashida"/>
        <w:rPr>
          <w:rFonts w:ascii="Calibri" w:eastAsia="Calibri" w:hAnsi="Calibri" w:cs="mohammad bold art 1"/>
          <w:sz w:val="30"/>
          <w:szCs w:val="30"/>
          <w:rtl/>
          <w:lang w:bidi="ar-OM"/>
        </w:rPr>
      </w:pPr>
      <w:r w:rsidRPr="00B724CF">
        <w:rPr>
          <w:rFonts w:ascii="Calibri" w:eastAsia="Calibri" w:hAnsi="Calibri" w:cs="mohammad bold art 1" w:hint="cs"/>
          <w:b/>
          <w:bCs/>
          <w:color w:val="FF0000"/>
          <w:sz w:val="30"/>
          <w:szCs w:val="30"/>
          <w:rtl/>
        </w:rPr>
        <w:t xml:space="preserve">(أ) : </w:t>
      </w:r>
      <w:r w:rsidR="00B76D02" w:rsidRPr="00B724CF">
        <w:rPr>
          <w:rFonts w:ascii="Calibri" w:eastAsia="Calibri" w:hAnsi="Calibri" w:cs="mohammad bold art 1" w:hint="cs"/>
          <w:sz w:val="30"/>
          <w:szCs w:val="30"/>
          <w:rtl/>
        </w:rPr>
        <w:t>بشأن تعزيز جهود الحكومة لمكافحة الاتجار بالبشر</w:t>
      </w:r>
      <w:r w:rsidR="00B76D02" w:rsidRPr="00B724CF">
        <w:rPr>
          <w:rFonts w:ascii="Calibri" w:eastAsia="Calibri" w:hAnsi="Calibri" w:cs="mohammad bold art 1" w:hint="cs"/>
          <w:b/>
          <w:bCs/>
          <w:sz w:val="30"/>
          <w:szCs w:val="30"/>
          <w:rtl/>
        </w:rPr>
        <w:t>،</w:t>
      </w:r>
      <w:r w:rsidR="00B76D02" w:rsidRPr="00B724CF">
        <w:rPr>
          <w:rFonts w:ascii="Calibri" w:eastAsia="Calibri" w:hAnsi="Calibri" w:cs="mohammad bold art 1" w:hint="cs"/>
          <w:sz w:val="30"/>
          <w:szCs w:val="30"/>
          <w:rtl/>
        </w:rPr>
        <w:t xml:space="preserve"> </w:t>
      </w:r>
      <w:r w:rsidR="00B76D02" w:rsidRPr="00B724CF">
        <w:rPr>
          <w:rFonts w:cs="mohammad bold art 1" w:hint="cs"/>
          <w:sz w:val="30"/>
          <w:szCs w:val="30"/>
          <w:rtl/>
        </w:rPr>
        <w:t>تعزى</w:t>
      </w:r>
      <w:r w:rsidR="00B76D02" w:rsidRPr="00B724CF">
        <w:rPr>
          <w:rFonts w:ascii="Calibri" w:eastAsia="Calibri" w:hAnsi="Calibri" w:cs="mohammad bold art 1"/>
          <w:sz w:val="30"/>
          <w:szCs w:val="30"/>
          <w:rtl/>
        </w:rPr>
        <w:t xml:space="preserve"> الزيادة في الحالات التي تم </w:t>
      </w:r>
      <w:r w:rsidR="00B76D02" w:rsidRPr="00B724CF">
        <w:rPr>
          <w:rFonts w:ascii="Calibri" w:eastAsia="Calibri" w:hAnsi="Calibri" w:cs="mohammad bold art 1" w:hint="cs"/>
          <w:sz w:val="30"/>
          <w:szCs w:val="30"/>
          <w:rtl/>
        </w:rPr>
        <w:t>التعرف عليها</w:t>
      </w:r>
      <w:r w:rsidR="00B76D02" w:rsidRPr="00B724CF">
        <w:rPr>
          <w:rFonts w:ascii="Calibri" w:eastAsia="Calibri" w:hAnsi="Calibri" w:cs="mohammad bold art 1"/>
          <w:sz w:val="30"/>
          <w:szCs w:val="30"/>
          <w:rtl/>
        </w:rPr>
        <w:t xml:space="preserve"> إلى عدد من الخطوات الفعالة التي اتخذتها الحكومة، مثل تنفيذ حملة توعية وطنية بعنوان "إحسان" في عام 2017</w:t>
      </w:r>
      <w:r w:rsidR="00B76D02" w:rsidRPr="00B724CF">
        <w:rPr>
          <w:rFonts w:ascii="Calibri" w:eastAsia="Calibri" w:hAnsi="Calibri" w:cs="mohammad bold art 1" w:hint="cs"/>
          <w:sz w:val="30"/>
          <w:szCs w:val="30"/>
          <w:rtl/>
        </w:rPr>
        <w:t xml:space="preserve">م </w:t>
      </w:r>
      <w:r w:rsidR="004F0767" w:rsidRPr="00B724CF">
        <w:rPr>
          <w:rFonts w:ascii="Calibri" w:eastAsia="Calibri" w:hAnsi="Calibri" w:cs="mohammad bold art 1" w:hint="cs"/>
          <w:sz w:val="30"/>
          <w:szCs w:val="30"/>
          <w:rtl/>
        </w:rPr>
        <w:t xml:space="preserve">والتي </w:t>
      </w:r>
      <w:r w:rsidR="00B76D02" w:rsidRPr="00B724CF">
        <w:rPr>
          <w:rFonts w:ascii="Calibri" w:eastAsia="Calibri" w:hAnsi="Calibri" w:cs="mohammad bold art 1" w:hint="cs"/>
          <w:sz w:val="30"/>
          <w:szCs w:val="30"/>
          <w:rtl/>
        </w:rPr>
        <w:t>هدف</w:t>
      </w:r>
      <w:r w:rsidR="00B76D02" w:rsidRPr="00B724CF">
        <w:rPr>
          <w:rFonts w:ascii="Calibri" w:eastAsia="Calibri" w:hAnsi="Calibri" w:cs="mohammad bold art 1" w:hint="cs"/>
          <w:sz w:val="30"/>
          <w:szCs w:val="30"/>
          <w:rtl/>
          <w:lang w:bidi="ar-OM"/>
        </w:rPr>
        <w:t xml:space="preserve">ت </w:t>
      </w:r>
      <w:r w:rsidR="00B76D02" w:rsidRPr="00B724CF">
        <w:rPr>
          <w:rFonts w:ascii="Calibri" w:eastAsia="Calibri" w:hAnsi="Calibri" w:cs="mohammad bold art 1" w:hint="cs"/>
          <w:sz w:val="30"/>
          <w:szCs w:val="30"/>
          <w:rtl/>
        </w:rPr>
        <w:t xml:space="preserve">إلى </w:t>
      </w:r>
      <w:r w:rsidR="00B76D02" w:rsidRPr="00B724CF">
        <w:rPr>
          <w:rFonts w:ascii="Calibri" w:eastAsia="Calibri" w:hAnsi="Calibri" w:cs="mohammad bold art 1"/>
          <w:sz w:val="30"/>
          <w:szCs w:val="30"/>
          <w:rtl/>
        </w:rPr>
        <w:t>زيادة</w:t>
      </w:r>
      <w:r w:rsidR="00B76D02" w:rsidRPr="00B724CF">
        <w:rPr>
          <w:rFonts w:ascii="Calibri" w:eastAsia="Calibri" w:hAnsi="Calibri" w:cs="mohammad bold art 1" w:hint="cs"/>
          <w:sz w:val="30"/>
          <w:szCs w:val="30"/>
          <w:rtl/>
        </w:rPr>
        <w:t xml:space="preserve"> </w:t>
      </w:r>
      <w:r w:rsidR="00B76D02" w:rsidRPr="00B724CF">
        <w:rPr>
          <w:rFonts w:ascii="Calibri" w:eastAsia="Calibri" w:hAnsi="Calibri" w:cs="mohammad bold art 1"/>
          <w:sz w:val="30"/>
          <w:szCs w:val="30"/>
          <w:rtl/>
        </w:rPr>
        <w:t xml:space="preserve">الوعي بجرائم الاتجار بالبشر. كما </w:t>
      </w:r>
      <w:r w:rsidR="004F0767" w:rsidRPr="00B724CF">
        <w:rPr>
          <w:rFonts w:ascii="Calibri" w:eastAsia="Calibri" w:hAnsi="Calibri" w:cs="mohammad bold art 1" w:hint="cs"/>
          <w:sz w:val="30"/>
          <w:szCs w:val="30"/>
          <w:rtl/>
        </w:rPr>
        <w:t>نظمت</w:t>
      </w:r>
      <w:r w:rsidR="00B76D02" w:rsidRPr="00B724CF">
        <w:rPr>
          <w:rFonts w:ascii="Calibri" w:eastAsia="Calibri" w:hAnsi="Calibri" w:cs="mohammad bold art 1" w:hint="cs"/>
          <w:sz w:val="30"/>
          <w:szCs w:val="30"/>
          <w:rtl/>
        </w:rPr>
        <w:t xml:space="preserve"> الجهات المختصة ب</w:t>
      </w:r>
      <w:r w:rsidR="00B76D02" w:rsidRPr="00B724CF">
        <w:rPr>
          <w:rFonts w:ascii="Calibri" w:eastAsia="Calibri" w:hAnsi="Calibri" w:cs="mohammad bold art 1"/>
          <w:sz w:val="30"/>
          <w:szCs w:val="30"/>
          <w:rtl/>
        </w:rPr>
        <w:t xml:space="preserve">الحكومة </w:t>
      </w:r>
      <w:r w:rsidR="00B76D02" w:rsidRPr="00B724CF">
        <w:rPr>
          <w:rFonts w:ascii="Calibri" w:eastAsia="Calibri" w:hAnsi="Calibri" w:cs="mohammad bold art 1" w:hint="cs"/>
          <w:sz w:val="30"/>
          <w:szCs w:val="30"/>
          <w:rtl/>
        </w:rPr>
        <w:t>ورشاً تدريبية</w:t>
      </w:r>
      <w:r w:rsidR="00B76D02" w:rsidRPr="00B724CF">
        <w:rPr>
          <w:rFonts w:ascii="Calibri" w:eastAsia="Calibri" w:hAnsi="Calibri" w:cs="mohammad bold art 1"/>
          <w:sz w:val="30"/>
          <w:szCs w:val="30"/>
          <w:rtl/>
        </w:rPr>
        <w:t xml:space="preserve"> مكثفة في مجال مكافحة الاتجار بالبشر لموظفي إنفاذ</w:t>
      </w:r>
      <w:r w:rsidR="00B76D02" w:rsidRPr="00B724CF">
        <w:rPr>
          <w:rFonts w:ascii="Calibri" w:eastAsia="Calibri" w:hAnsi="Calibri" w:cs="mohammad bold art 1" w:hint="cs"/>
          <w:sz w:val="30"/>
          <w:szCs w:val="30"/>
          <w:rtl/>
        </w:rPr>
        <w:t xml:space="preserve"> </w:t>
      </w:r>
      <w:r w:rsidR="00B76D02" w:rsidRPr="00B724CF">
        <w:rPr>
          <w:rFonts w:ascii="Calibri" w:eastAsia="Calibri" w:hAnsi="Calibri" w:cs="mohammad bold art 1"/>
          <w:sz w:val="30"/>
          <w:szCs w:val="30"/>
          <w:rtl/>
        </w:rPr>
        <w:t>القانون العاملين في مؤسسات الادعاء العام والشرطة و</w:t>
      </w:r>
      <w:r w:rsidR="00B76D02" w:rsidRPr="00B724CF">
        <w:rPr>
          <w:rFonts w:ascii="Calibri" w:eastAsia="Calibri" w:hAnsi="Calibri" w:cs="mohammad bold art 1" w:hint="cs"/>
          <w:sz w:val="30"/>
          <w:szCs w:val="30"/>
          <w:rtl/>
        </w:rPr>
        <w:t xml:space="preserve">القوى </w:t>
      </w:r>
      <w:r w:rsidR="00B76D02" w:rsidRPr="00B724CF">
        <w:rPr>
          <w:rFonts w:ascii="Calibri" w:eastAsia="Calibri" w:hAnsi="Calibri" w:cs="mohammad bold art 1"/>
          <w:sz w:val="30"/>
          <w:szCs w:val="30"/>
          <w:rtl/>
        </w:rPr>
        <w:t>ال</w:t>
      </w:r>
      <w:r w:rsidR="00B76D02" w:rsidRPr="00B724CF">
        <w:rPr>
          <w:rFonts w:ascii="Calibri" w:eastAsia="Calibri" w:hAnsi="Calibri" w:cs="mohammad bold art 1" w:hint="cs"/>
          <w:sz w:val="30"/>
          <w:szCs w:val="30"/>
          <w:rtl/>
        </w:rPr>
        <w:t>عاملة بمشاركة اللجنة العمانية لحقوق الانسان</w:t>
      </w:r>
      <w:r w:rsidR="00B76D02" w:rsidRPr="00B724CF">
        <w:rPr>
          <w:rFonts w:ascii="Calibri" w:eastAsia="Calibri" w:hAnsi="Calibri" w:cs="mohammad bold art 1"/>
          <w:sz w:val="30"/>
          <w:szCs w:val="30"/>
          <w:rtl/>
        </w:rPr>
        <w:t>. وقد تم إنشاء فر</w:t>
      </w:r>
      <w:r w:rsidR="00B76D02" w:rsidRPr="00B724CF">
        <w:rPr>
          <w:rFonts w:ascii="Calibri" w:eastAsia="Calibri" w:hAnsi="Calibri" w:cs="mohammad bold art 1" w:hint="cs"/>
          <w:sz w:val="30"/>
          <w:szCs w:val="30"/>
          <w:rtl/>
        </w:rPr>
        <w:t>يق التدخل السريع</w:t>
      </w:r>
      <w:r w:rsidR="00B76D02" w:rsidRPr="00B724CF">
        <w:rPr>
          <w:rFonts w:ascii="Calibri" w:eastAsia="Calibri" w:hAnsi="Calibri" w:cs="mohammad bold art 1"/>
          <w:sz w:val="30"/>
          <w:szCs w:val="30"/>
          <w:rtl/>
        </w:rPr>
        <w:t xml:space="preserve"> لمكافحة الاتجار بالبشر في عام 2018</w:t>
      </w:r>
      <w:r w:rsidR="00B76D02" w:rsidRPr="00B724CF">
        <w:rPr>
          <w:rFonts w:ascii="Calibri" w:eastAsia="Calibri" w:hAnsi="Calibri" w:cs="mohammad bold art 1" w:hint="cs"/>
          <w:sz w:val="30"/>
          <w:szCs w:val="30"/>
          <w:rtl/>
        </w:rPr>
        <w:t>م</w:t>
      </w:r>
      <w:r w:rsidR="00B76D02" w:rsidRPr="00B724CF">
        <w:rPr>
          <w:rFonts w:ascii="Calibri" w:eastAsia="Calibri" w:hAnsi="Calibri" w:cs="mohammad bold art 1"/>
          <w:sz w:val="30"/>
          <w:szCs w:val="30"/>
          <w:rtl/>
        </w:rPr>
        <w:t xml:space="preserve"> </w:t>
      </w:r>
      <w:r w:rsidR="00B76D02" w:rsidRPr="00B724CF">
        <w:rPr>
          <w:rFonts w:ascii="Calibri" w:eastAsia="Calibri" w:hAnsi="Calibri" w:cs="mohammad bold art 1" w:hint="cs"/>
          <w:sz w:val="30"/>
          <w:szCs w:val="30"/>
          <w:rtl/>
        </w:rPr>
        <w:t xml:space="preserve">الذي يهدف الى تعزيز الاستجابة الفورية من </w:t>
      </w:r>
      <w:r w:rsidR="004F0767" w:rsidRPr="00B724CF">
        <w:rPr>
          <w:rFonts w:ascii="Calibri" w:eastAsia="Calibri" w:hAnsi="Calibri" w:cs="mohammad bold art 1" w:hint="cs"/>
          <w:sz w:val="30"/>
          <w:szCs w:val="30"/>
          <w:rtl/>
        </w:rPr>
        <w:t xml:space="preserve">قبل </w:t>
      </w:r>
      <w:r w:rsidR="00B76D02" w:rsidRPr="00B724CF">
        <w:rPr>
          <w:rFonts w:ascii="Calibri" w:eastAsia="Calibri" w:hAnsi="Calibri" w:cs="mohammad bold art 1"/>
          <w:sz w:val="30"/>
          <w:szCs w:val="30"/>
          <w:rtl/>
        </w:rPr>
        <w:t>الجهات المعنية</w:t>
      </w:r>
      <w:r w:rsidR="00B76D02" w:rsidRPr="00B724CF">
        <w:rPr>
          <w:rFonts w:ascii="Calibri" w:eastAsia="Calibri" w:hAnsi="Calibri" w:cs="mohammad bold art 1" w:hint="cs"/>
          <w:sz w:val="30"/>
          <w:szCs w:val="30"/>
          <w:rtl/>
        </w:rPr>
        <w:t xml:space="preserve"> </w:t>
      </w:r>
      <w:r w:rsidR="00B76D02" w:rsidRPr="00B724CF">
        <w:rPr>
          <w:rFonts w:ascii="Calibri" w:eastAsia="Calibri" w:hAnsi="Calibri" w:cs="mohammad bold art 1"/>
          <w:sz w:val="30"/>
          <w:szCs w:val="30"/>
          <w:rtl/>
        </w:rPr>
        <w:t xml:space="preserve">لقضايا الاتجار </w:t>
      </w:r>
      <w:r w:rsidR="00B76D02" w:rsidRPr="00B724CF">
        <w:rPr>
          <w:rFonts w:ascii="Calibri" w:eastAsia="Calibri" w:hAnsi="Calibri" w:cs="mohammad bold art 1" w:hint="cs"/>
          <w:sz w:val="30"/>
          <w:szCs w:val="30"/>
          <w:rtl/>
        </w:rPr>
        <w:t xml:space="preserve">بالبشر، بالإضافة الى </w:t>
      </w:r>
      <w:r w:rsidR="00B76D02" w:rsidRPr="00B724CF">
        <w:rPr>
          <w:rFonts w:ascii="Calibri" w:eastAsia="Calibri" w:hAnsi="Calibri" w:cs="mohammad bold art 1"/>
          <w:sz w:val="30"/>
          <w:szCs w:val="30"/>
          <w:rtl/>
        </w:rPr>
        <w:t>تقديم المساعدة والدعم الفوري ل</w:t>
      </w:r>
      <w:r w:rsidR="00B76D02" w:rsidRPr="00B724CF">
        <w:rPr>
          <w:rFonts w:ascii="Calibri" w:eastAsia="Calibri" w:hAnsi="Calibri" w:cs="mohammad bold art 1" w:hint="cs"/>
          <w:sz w:val="30"/>
          <w:szCs w:val="30"/>
          <w:rtl/>
        </w:rPr>
        <w:t>ل</w:t>
      </w:r>
      <w:r w:rsidR="00B76D02" w:rsidRPr="00B724CF">
        <w:rPr>
          <w:rFonts w:ascii="Calibri" w:eastAsia="Calibri" w:hAnsi="Calibri" w:cs="mohammad bold art 1"/>
          <w:sz w:val="30"/>
          <w:szCs w:val="30"/>
          <w:rtl/>
        </w:rPr>
        <w:t>ضحايا.  كما تم إنشاء وحدة متخصصة لمكافحة الاتجار بالبشر في الادعاء العام بموجب القرار رقم</w:t>
      </w:r>
      <w:r w:rsidR="00B76D02" w:rsidRPr="00B724CF">
        <w:rPr>
          <w:rFonts w:ascii="Calibri" w:eastAsia="Calibri" w:hAnsi="Calibri" w:cs="mohammad bold art 1" w:hint="cs"/>
          <w:sz w:val="30"/>
          <w:szCs w:val="30"/>
          <w:rtl/>
        </w:rPr>
        <w:t xml:space="preserve"> </w:t>
      </w:r>
      <w:r w:rsidR="00B76D02" w:rsidRPr="00B724CF">
        <w:rPr>
          <w:rFonts w:ascii="Calibri" w:eastAsia="Calibri" w:hAnsi="Calibri" w:cs="mohammad bold art 1"/>
          <w:sz w:val="30"/>
          <w:szCs w:val="30"/>
          <w:rtl/>
        </w:rPr>
        <w:t>(50/2017) للتحقيق في قضايا الاتجار بالبشر والتقاضي بشأنها، وكذلك إنشاء قسم متخصص لقضايا الاتجار بالبشر ب</w:t>
      </w:r>
      <w:r w:rsidR="00B76D02" w:rsidRPr="00B724CF">
        <w:rPr>
          <w:rFonts w:ascii="Calibri" w:eastAsia="Calibri" w:hAnsi="Calibri" w:cs="mohammad bold art 1" w:hint="cs"/>
          <w:sz w:val="30"/>
          <w:szCs w:val="30"/>
          <w:rtl/>
          <w:lang w:bidi="ar-OM"/>
        </w:rPr>
        <w:t>المحاكم.</w:t>
      </w:r>
    </w:p>
    <w:p w:rsidR="00557C2E" w:rsidRPr="00B67B40" w:rsidRDefault="004B2E1B" w:rsidP="00B67B40">
      <w:pPr>
        <w:bidi/>
        <w:spacing w:line="256" w:lineRule="auto"/>
        <w:ind w:left="720"/>
        <w:contextualSpacing/>
        <w:jc w:val="mediumKashida"/>
        <w:rPr>
          <w:rFonts w:ascii="Calibri" w:eastAsia="Calibri" w:hAnsi="Calibri" w:cs="mohammad bold art 1"/>
          <w:b/>
          <w:bCs/>
          <w:sz w:val="30"/>
          <w:szCs w:val="30"/>
          <w:u w:val="single"/>
          <w:rtl/>
        </w:rPr>
      </w:pPr>
      <w:r w:rsidRPr="00B724CF">
        <w:rPr>
          <w:rFonts w:ascii="Calibri" w:eastAsia="Calibri" w:hAnsi="Calibri" w:cs="mohammad bold art 1" w:hint="cs"/>
          <w:b/>
          <w:bCs/>
          <w:sz w:val="30"/>
          <w:szCs w:val="30"/>
          <w:u w:val="single"/>
          <w:rtl/>
        </w:rPr>
        <w:t>-</w:t>
      </w:r>
      <w:r w:rsidR="00E40400" w:rsidRPr="00B724CF">
        <w:rPr>
          <w:rFonts w:ascii="Calibri" w:eastAsia="Calibri" w:hAnsi="Calibri" w:cs="mohammad bold art 1" w:hint="cs"/>
          <w:b/>
          <w:bCs/>
          <w:sz w:val="30"/>
          <w:szCs w:val="30"/>
          <w:u w:val="single"/>
          <w:rtl/>
        </w:rPr>
        <w:t xml:space="preserve">توصي </w:t>
      </w:r>
      <w:r w:rsidR="00447896" w:rsidRPr="00B724CF">
        <w:rPr>
          <w:rFonts w:ascii="Calibri" w:eastAsia="Calibri" w:hAnsi="Calibri" w:cs="mohammad bold art 1" w:hint="cs"/>
          <w:b/>
          <w:bCs/>
          <w:sz w:val="30"/>
          <w:szCs w:val="30"/>
          <w:u w:val="single"/>
          <w:rtl/>
        </w:rPr>
        <w:t>اللجنة العمانية لحقوق ال</w:t>
      </w:r>
      <w:r w:rsidR="00294769" w:rsidRPr="00B724CF">
        <w:rPr>
          <w:rFonts w:ascii="Calibri" w:eastAsia="Calibri" w:hAnsi="Calibri" w:cs="mohammad bold art 1" w:hint="cs"/>
          <w:b/>
          <w:bCs/>
          <w:sz w:val="30"/>
          <w:szCs w:val="30"/>
          <w:u w:val="single"/>
          <w:rtl/>
          <w:lang w:bidi="ar-OM"/>
        </w:rPr>
        <w:t>إ</w:t>
      </w:r>
      <w:r w:rsidR="00447896" w:rsidRPr="00B724CF">
        <w:rPr>
          <w:rFonts w:ascii="Calibri" w:eastAsia="Calibri" w:hAnsi="Calibri" w:cs="mohammad bold art 1" w:hint="cs"/>
          <w:b/>
          <w:bCs/>
          <w:sz w:val="30"/>
          <w:szCs w:val="30"/>
          <w:u w:val="single"/>
          <w:rtl/>
        </w:rPr>
        <w:t xml:space="preserve">نسان بمراجعة قانون مكافحة الاتجار بالبشر </w:t>
      </w:r>
      <w:r w:rsidR="0045085E">
        <w:rPr>
          <w:rFonts w:ascii="Calibri" w:eastAsia="Calibri" w:hAnsi="Calibri" w:cs="mohammad bold art 1" w:hint="cs"/>
          <w:b/>
          <w:bCs/>
          <w:sz w:val="30"/>
          <w:szCs w:val="30"/>
          <w:u w:val="single"/>
          <w:rtl/>
        </w:rPr>
        <w:t>ب</w:t>
      </w:r>
      <w:r w:rsidR="004A315F" w:rsidRPr="00B724CF">
        <w:rPr>
          <w:rFonts w:ascii="Calibri" w:eastAsia="Calibri" w:hAnsi="Calibri" w:cs="mohammad bold art 1" w:hint="cs"/>
          <w:b/>
          <w:bCs/>
          <w:sz w:val="30"/>
          <w:szCs w:val="30"/>
          <w:u w:val="single"/>
          <w:rtl/>
        </w:rPr>
        <w:t xml:space="preserve">عدم تجريم الضحايا </w:t>
      </w:r>
      <w:r w:rsidR="002319E4" w:rsidRPr="00B724CF">
        <w:rPr>
          <w:rFonts w:ascii="Calibri" w:eastAsia="Calibri" w:hAnsi="Calibri" w:cs="mohammad bold art 1" w:hint="cs"/>
          <w:b/>
          <w:bCs/>
          <w:sz w:val="30"/>
          <w:szCs w:val="30"/>
          <w:u w:val="single"/>
          <w:rtl/>
        </w:rPr>
        <w:t>النساء ا</w:t>
      </w:r>
      <w:r w:rsidR="004F0767" w:rsidRPr="00B724CF">
        <w:rPr>
          <w:rFonts w:ascii="Calibri" w:eastAsia="Calibri" w:hAnsi="Calibri" w:cs="mohammad bold art 1" w:hint="cs"/>
          <w:b/>
          <w:bCs/>
          <w:sz w:val="30"/>
          <w:szCs w:val="30"/>
          <w:u w:val="single"/>
          <w:rtl/>
        </w:rPr>
        <w:t xml:space="preserve">للاتي تم </w:t>
      </w:r>
      <w:r w:rsidR="0045085E">
        <w:rPr>
          <w:rFonts w:ascii="Calibri" w:eastAsia="Calibri" w:hAnsi="Calibri" w:cs="mohammad bold art 1" w:hint="cs"/>
          <w:b/>
          <w:bCs/>
          <w:sz w:val="30"/>
          <w:szCs w:val="30"/>
          <w:u w:val="single"/>
          <w:rtl/>
        </w:rPr>
        <w:t>ا</w:t>
      </w:r>
      <w:r w:rsidR="004F0767" w:rsidRPr="00B724CF">
        <w:rPr>
          <w:rFonts w:ascii="Calibri" w:eastAsia="Calibri" w:hAnsi="Calibri" w:cs="mohammad bold art 1" w:hint="cs"/>
          <w:b/>
          <w:bCs/>
          <w:sz w:val="30"/>
          <w:szCs w:val="30"/>
          <w:u w:val="single"/>
          <w:rtl/>
        </w:rPr>
        <w:t xml:space="preserve">ستغلالهم في قضايا </w:t>
      </w:r>
      <w:r w:rsidR="00313073" w:rsidRPr="00B724CF">
        <w:rPr>
          <w:rFonts w:ascii="Calibri" w:eastAsia="Calibri" w:hAnsi="Calibri" w:cs="mohammad bold art 1" w:hint="cs"/>
          <w:b/>
          <w:bCs/>
          <w:sz w:val="30"/>
          <w:szCs w:val="30"/>
          <w:u w:val="single"/>
          <w:rtl/>
        </w:rPr>
        <w:t>جنسية.</w:t>
      </w:r>
      <w:r w:rsidR="004A315F" w:rsidRPr="00B724CF">
        <w:rPr>
          <w:rFonts w:ascii="Calibri" w:eastAsia="Calibri" w:hAnsi="Calibri" w:cs="mohammad bold art 1" w:hint="cs"/>
          <w:b/>
          <w:bCs/>
          <w:sz w:val="30"/>
          <w:szCs w:val="30"/>
          <w:u w:val="single"/>
          <w:rtl/>
        </w:rPr>
        <w:t xml:space="preserve"> </w:t>
      </w:r>
    </w:p>
    <w:p w:rsidR="00F333A1" w:rsidRPr="00B724CF" w:rsidRDefault="00F333A1" w:rsidP="004C794F">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b/>
          <w:bCs/>
          <w:color w:val="0070C0"/>
          <w:sz w:val="30"/>
          <w:szCs w:val="30"/>
          <w:rtl/>
        </w:rPr>
        <w:lastRenderedPageBreak/>
        <w:t>المشاركة في الحياة السياسية والحياة العامة</w:t>
      </w:r>
    </w:p>
    <w:p w:rsidR="00750E06" w:rsidRPr="00B724CF" w:rsidRDefault="00F333A1" w:rsidP="001F7C48">
      <w:pPr>
        <w:bidi/>
        <w:spacing w:before="100" w:beforeAutospacing="1" w:after="100" w:afterAutospacing="1" w:line="240" w:lineRule="auto"/>
        <w:jc w:val="both"/>
        <w:rPr>
          <w:rFonts w:ascii="Times New Roman" w:eastAsia="Times New Roman" w:hAnsi="Times New Roman" w:cs="mohammad bold art 1"/>
          <w:b/>
          <w:bCs/>
          <w:sz w:val="30"/>
          <w:szCs w:val="30"/>
          <w:u w:val="single"/>
        </w:rPr>
      </w:pPr>
      <w:r w:rsidRPr="00B724CF">
        <w:rPr>
          <w:rFonts w:ascii="Calibri" w:eastAsia="Calibri" w:hAnsi="Calibri" w:cs="mohammad bold art 1" w:hint="cs"/>
          <w:color w:val="FF0000"/>
          <w:sz w:val="30"/>
          <w:szCs w:val="30"/>
          <w:rtl/>
        </w:rPr>
        <w:t>التوصية (32</w:t>
      </w:r>
      <w:r w:rsidR="004C794F" w:rsidRPr="00B724CF">
        <w:rPr>
          <w:rFonts w:ascii="Calibri" w:eastAsia="Calibri" w:hAnsi="Calibri" w:cs="mohammad bold art 1" w:hint="cs"/>
          <w:color w:val="FF0000"/>
          <w:sz w:val="30"/>
          <w:szCs w:val="30"/>
          <w:rtl/>
        </w:rPr>
        <w:t>)</w:t>
      </w:r>
      <w:r w:rsidR="00750E06" w:rsidRPr="00B724CF">
        <w:rPr>
          <w:rFonts w:ascii="Calibri" w:eastAsia="Calibri" w:hAnsi="Calibri" w:cs="mohammad bold art 1" w:hint="cs"/>
          <w:color w:val="FF0000"/>
          <w:sz w:val="30"/>
          <w:szCs w:val="30"/>
          <w:rtl/>
        </w:rPr>
        <w:t>:</w:t>
      </w:r>
    </w:p>
    <w:p w:rsidR="00B51314" w:rsidRPr="00B724CF" w:rsidRDefault="00B8375D" w:rsidP="00B8375D">
      <w:pPr>
        <w:bidi/>
        <w:spacing w:before="100" w:beforeAutospacing="1" w:after="100" w:afterAutospacing="1" w:line="240" w:lineRule="auto"/>
        <w:jc w:val="highKashida"/>
        <w:rPr>
          <w:rFonts w:ascii="Times New Roman" w:eastAsia="Times New Roman" w:hAnsi="Times New Roman" w:cs="mohammad bold art 1"/>
          <w:b/>
          <w:bCs/>
          <w:sz w:val="30"/>
          <w:szCs w:val="30"/>
          <w:u w:val="single"/>
        </w:rPr>
      </w:pPr>
      <w:r w:rsidRPr="00B724CF">
        <w:rPr>
          <w:rFonts w:ascii="Calibri" w:eastAsia="Calibri" w:hAnsi="Calibri" w:cs="mohammad bold art 1" w:hint="cs"/>
          <w:color w:val="FF0000"/>
          <w:sz w:val="30"/>
          <w:szCs w:val="30"/>
          <w:rtl/>
        </w:rPr>
        <w:t xml:space="preserve">  </w:t>
      </w:r>
      <w:r w:rsidR="00F333A1" w:rsidRPr="00B724CF">
        <w:rPr>
          <w:rFonts w:ascii="Calibri" w:eastAsia="Calibri" w:hAnsi="Calibri" w:cs="mohammad bold art 1" w:hint="cs"/>
          <w:sz w:val="30"/>
          <w:szCs w:val="30"/>
          <w:rtl/>
        </w:rPr>
        <w:t>قامت الحكومة</w:t>
      </w:r>
      <w:r w:rsidR="000908FC" w:rsidRPr="00B724CF">
        <w:rPr>
          <w:rFonts w:ascii="Calibri" w:eastAsia="Calibri" w:hAnsi="Calibri" w:cs="mohammad bold art 1" w:hint="cs"/>
          <w:sz w:val="30"/>
          <w:szCs w:val="30"/>
          <w:rtl/>
        </w:rPr>
        <w:t xml:space="preserve"> </w:t>
      </w:r>
      <w:r w:rsidR="00B67B40">
        <w:rPr>
          <w:rFonts w:ascii="Calibri" w:eastAsia="Calibri" w:hAnsi="Calibri" w:cs="mohammad bold art 1" w:hint="cs"/>
          <w:sz w:val="30"/>
          <w:szCs w:val="30"/>
          <w:rtl/>
        </w:rPr>
        <w:t>خلال</w:t>
      </w:r>
      <w:r w:rsidR="000908FC" w:rsidRPr="00B724CF">
        <w:rPr>
          <w:rFonts w:ascii="Calibri" w:eastAsia="Calibri" w:hAnsi="Calibri" w:cs="mohammad bold art 1" w:hint="cs"/>
          <w:sz w:val="30"/>
          <w:szCs w:val="30"/>
          <w:rtl/>
        </w:rPr>
        <w:t xml:space="preserve"> الفترة البرلمانية</w:t>
      </w:r>
      <w:r w:rsidR="00F2598F" w:rsidRPr="00B724CF">
        <w:rPr>
          <w:rFonts w:ascii="Calibri" w:eastAsia="Calibri" w:hAnsi="Calibri" w:cs="mohammad bold art 1" w:hint="cs"/>
          <w:sz w:val="30"/>
          <w:szCs w:val="30"/>
          <w:rtl/>
        </w:rPr>
        <w:t xml:space="preserve"> لأعضاء مجلس الدولة (2019</w:t>
      </w:r>
      <w:r w:rsidR="000908FC" w:rsidRPr="00B724CF">
        <w:rPr>
          <w:rFonts w:ascii="Calibri" w:eastAsia="Calibri" w:hAnsi="Calibri" w:cs="mohammad bold art 1" w:hint="cs"/>
          <w:sz w:val="30"/>
          <w:szCs w:val="30"/>
          <w:rtl/>
        </w:rPr>
        <w:t>-2023م</w:t>
      </w:r>
      <w:r w:rsidR="001F7C48" w:rsidRPr="00B724CF">
        <w:rPr>
          <w:rFonts w:ascii="Calibri" w:eastAsia="Calibri" w:hAnsi="Calibri" w:cs="mohammad bold art 1" w:hint="cs"/>
          <w:sz w:val="30"/>
          <w:szCs w:val="30"/>
          <w:rtl/>
        </w:rPr>
        <w:t>)</w:t>
      </w:r>
      <w:r w:rsidR="000908FC" w:rsidRPr="00B724CF">
        <w:rPr>
          <w:rFonts w:ascii="Calibri" w:eastAsia="Calibri" w:hAnsi="Calibri" w:cs="mohammad bold art 1" w:hint="cs"/>
          <w:sz w:val="30"/>
          <w:szCs w:val="30"/>
          <w:rtl/>
        </w:rPr>
        <w:t xml:space="preserve"> </w:t>
      </w:r>
      <w:r w:rsidR="00F333A1" w:rsidRPr="00B724CF">
        <w:rPr>
          <w:rFonts w:ascii="Calibri" w:eastAsia="Calibri" w:hAnsi="Calibri" w:cs="mohammad bold art 1" w:hint="cs"/>
          <w:sz w:val="30"/>
          <w:szCs w:val="30"/>
          <w:rtl/>
        </w:rPr>
        <w:t xml:space="preserve">بتعيين عدد (15) امرأة لعضوية مجلس الدولة لتسجل أكبر عدد من النساء </w:t>
      </w:r>
      <w:r w:rsidR="00B67B40">
        <w:rPr>
          <w:rFonts w:ascii="Calibri" w:eastAsia="Calibri" w:hAnsi="Calibri" w:cs="mohammad bold art 1" w:hint="cs"/>
          <w:sz w:val="30"/>
          <w:szCs w:val="30"/>
          <w:rtl/>
        </w:rPr>
        <w:t xml:space="preserve">تم تعيينهم </w:t>
      </w:r>
      <w:r w:rsidR="00F333A1" w:rsidRPr="00B724CF">
        <w:rPr>
          <w:rFonts w:ascii="Calibri" w:eastAsia="Calibri" w:hAnsi="Calibri" w:cs="mohammad bold art 1" w:hint="cs"/>
          <w:sz w:val="30"/>
          <w:szCs w:val="30"/>
          <w:rtl/>
        </w:rPr>
        <w:t xml:space="preserve">لعضوية المجلس مما يدل على </w:t>
      </w:r>
      <w:r w:rsidR="00B67B40">
        <w:rPr>
          <w:rFonts w:ascii="Calibri" w:eastAsia="Calibri" w:hAnsi="Calibri" w:cs="mohammad bold art 1" w:hint="cs"/>
          <w:sz w:val="30"/>
          <w:szCs w:val="30"/>
          <w:rtl/>
        </w:rPr>
        <w:t>مواصلة الحكومة لتمكين المرأة</w:t>
      </w:r>
      <w:r w:rsidR="00F333A1" w:rsidRPr="00B724CF">
        <w:rPr>
          <w:rFonts w:ascii="Calibri" w:eastAsia="Calibri" w:hAnsi="Calibri" w:cs="mohammad bold art 1" w:hint="cs"/>
          <w:sz w:val="30"/>
          <w:szCs w:val="30"/>
          <w:rtl/>
        </w:rPr>
        <w:t xml:space="preserve"> العمانية لتتبوأ مناصب سياسية عليا</w:t>
      </w:r>
      <w:r w:rsidR="00200B9F" w:rsidRPr="00B724CF">
        <w:rPr>
          <w:rFonts w:ascii="Calibri" w:eastAsia="Calibri" w:hAnsi="Calibri" w:cs="mohammad bold art 1" w:hint="cs"/>
          <w:sz w:val="30"/>
          <w:szCs w:val="30"/>
          <w:rtl/>
        </w:rPr>
        <w:t xml:space="preserve">. </w:t>
      </w:r>
      <w:r w:rsidR="00F333A1" w:rsidRPr="00B724CF">
        <w:rPr>
          <w:rFonts w:ascii="Calibri" w:eastAsia="Calibri" w:hAnsi="Calibri" w:cs="mohammad bold art 1" w:hint="cs"/>
          <w:sz w:val="30"/>
          <w:szCs w:val="30"/>
          <w:rtl/>
        </w:rPr>
        <w:t>بالإضافة الى توفير الدعم للمترشحات</w:t>
      </w:r>
      <w:r w:rsidR="00200B9F" w:rsidRPr="00B724CF">
        <w:rPr>
          <w:rFonts w:ascii="Calibri" w:eastAsia="Calibri" w:hAnsi="Calibri" w:cs="mohammad bold art 1" w:hint="cs"/>
          <w:sz w:val="30"/>
          <w:szCs w:val="30"/>
          <w:rtl/>
        </w:rPr>
        <w:t xml:space="preserve"> </w:t>
      </w:r>
      <w:r w:rsidR="00F2598F" w:rsidRPr="00B724CF">
        <w:rPr>
          <w:rFonts w:ascii="Calibri" w:eastAsia="Calibri" w:hAnsi="Calibri" w:cs="mohammad bold art 1" w:hint="cs"/>
          <w:sz w:val="30"/>
          <w:szCs w:val="30"/>
          <w:rtl/>
        </w:rPr>
        <w:t>ل</w:t>
      </w:r>
      <w:r w:rsidR="00200B9F" w:rsidRPr="00B724CF">
        <w:rPr>
          <w:rFonts w:ascii="Calibri" w:eastAsia="Calibri" w:hAnsi="Calibri" w:cs="mohammad bold art 1" w:hint="cs"/>
          <w:sz w:val="30"/>
          <w:szCs w:val="30"/>
          <w:rtl/>
        </w:rPr>
        <w:t>انتخابات مجلس الشورى</w:t>
      </w:r>
      <w:r w:rsidR="00F2598F" w:rsidRPr="00B724CF">
        <w:rPr>
          <w:rFonts w:ascii="Calibri" w:eastAsia="Calibri" w:hAnsi="Calibri" w:cs="mohammad bold art 1" w:hint="cs"/>
          <w:sz w:val="30"/>
          <w:szCs w:val="30"/>
          <w:rtl/>
        </w:rPr>
        <w:t xml:space="preserve"> </w:t>
      </w:r>
      <w:r w:rsidR="00F333A1" w:rsidRPr="00B724CF">
        <w:rPr>
          <w:rFonts w:ascii="Calibri" w:eastAsia="Calibri" w:hAnsi="Calibri" w:cs="mohammad bold art 1" w:hint="cs"/>
          <w:sz w:val="30"/>
          <w:szCs w:val="30"/>
          <w:rtl/>
        </w:rPr>
        <w:t>مما أدى إلى فوز عدد (2) منهن</w:t>
      </w:r>
      <w:r w:rsidR="00AF4A6D" w:rsidRPr="00B724CF">
        <w:rPr>
          <w:rFonts w:ascii="Calibri" w:eastAsia="Calibri" w:hAnsi="Calibri" w:cs="mohammad bold art 1" w:hint="cs"/>
          <w:sz w:val="30"/>
          <w:szCs w:val="30"/>
          <w:rtl/>
        </w:rPr>
        <w:t xml:space="preserve"> في الفترة</w:t>
      </w:r>
      <w:r w:rsidR="00F2598F" w:rsidRPr="00B724CF">
        <w:rPr>
          <w:rFonts w:ascii="Calibri" w:eastAsia="Calibri" w:hAnsi="Calibri" w:cs="mohammad bold art 1" w:hint="cs"/>
          <w:sz w:val="30"/>
          <w:szCs w:val="30"/>
          <w:rtl/>
        </w:rPr>
        <w:t xml:space="preserve"> (2019</w:t>
      </w:r>
      <w:r w:rsidR="00AF4A6D" w:rsidRPr="00B724CF">
        <w:rPr>
          <w:rFonts w:ascii="Calibri" w:eastAsia="Calibri" w:hAnsi="Calibri" w:cs="mohammad bold art 1" w:hint="cs"/>
          <w:sz w:val="30"/>
          <w:szCs w:val="30"/>
          <w:rtl/>
        </w:rPr>
        <w:t xml:space="preserve"> </w:t>
      </w:r>
      <w:r w:rsidR="00AF4A6D" w:rsidRPr="00B724CF">
        <w:rPr>
          <w:rFonts w:ascii="Calibri" w:eastAsia="Calibri" w:hAnsi="Calibri" w:cs="mohammad bold art 1"/>
          <w:sz w:val="30"/>
          <w:szCs w:val="30"/>
          <w:rtl/>
        </w:rPr>
        <w:t>–</w:t>
      </w:r>
      <w:r w:rsidR="00AF4A6D" w:rsidRPr="00B724CF">
        <w:rPr>
          <w:rFonts w:ascii="Calibri" w:eastAsia="Calibri" w:hAnsi="Calibri" w:cs="mohammad bold art 1" w:hint="cs"/>
          <w:sz w:val="30"/>
          <w:szCs w:val="30"/>
          <w:rtl/>
        </w:rPr>
        <w:t xml:space="preserve"> 2023م</w:t>
      </w:r>
      <w:r w:rsidR="00F2598F" w:rsidRPr="00B724CF">
        <w:rPr>
          <w:rFonts w:ascii="Calibri" w:eastAsia="Calibri" w:hAnsi="Calibri" w:cs="mohammad bold art 1" w:hint="cs"/>
          <w:sz w:val="30"/>
          <w:szCs w:val="30"/>
          <w:rtl/>
        </w:rPr>
        <w:t>)</w:t>
      </w:r>
      <w:r w:rsidR="00AF4A6D" w:rsidRPr="00B724CF">
        <w:rPr>
          <w:rFonts w:ascii="Calibri" w:eastAsia="Calibri" w:hAnsi="Calibri" w:cs="mohammad bold art 1" w:hint="cs"/>
          <w:sz w:val="30"/>
          <w:szCs w:val="30"/>
          <w:rtl/>
        </w:rPr>
        <w:t xml:space="preserve"> مقارنة بعضوة واحدة فقط في الفترة</w:t>
      </w:r>
      <w:r w:rsidR="00F2598F" w:rsidRPr="00B724CF">
        <w:rPr>
          <w:rFonts w:ascii="Calibri" w:eastAsia="Calibri" w:hAnsi="Calibri" w:cs="mohammad bold art 1" w:hint="cs"/>
          <w:sz w:val="30"/>
          <w:szCs w:val="30"/>
          <w:rtl/>
        </w:rPr>
        <w:t xml:space="preserve"> </w:t>
      </w:r>
      <w:r w:rsidR="00B67B40" w:rsidRPr="00B724CF">
        <w:rPr>
          <w:rFonts w:ascii="Calibri" w:eastAsia="Calibri" w:hAnsi="Calibri" w:cs="mohammad bold art 1" w:hint="cs"/>
          <w:sz w:val="30"/>
          <w:szCs w:val="30"/>
          <w:rtl/>
        </w:rPr>
        <w:t>(2015</w:t>
      </w:r>
      <w:r w:rsidR="00AF4A6D" w:rsidRPr="00B724CF">
        <w:rPr>
          <w:rFonts w:ascii="Calibri" w:eastAsia="Calibri" w:hAnsi="Calibri" w:cs="mohammad bold art 1" w:hint="cs"/>
          <w:sz w:val="30"/>
          <w:szCs w:val="30"/>
          <w:rtl/>
        </w:rPr>
        <w:t xml:space="preserve"> </w:t>
      </w:r>
      <w:r w:rsidR="00AF4A6D" w:rsidRPr="00B724CF">
        <w:rPr>
          <w:rFonts w:ascii="Calibri" w:eastAsia="Calibri" w:hAnsi="Calibri" w:cs="mohammad bold art 1"/>
          <w:sz w:val="30"/>
          <w:szCs w:val="30"/>
          <w:rtl/>
        </w:rPr>
        <w:t>–</w:t>
      </w:r>
      <w:r w:rsidR="00AF4A6D" w:rsidRPr="00B724CF">
        <w:rPr>
          <w:rFonts w:ascii="Calibri" w:eastAsia="Calibri" w:hAnsi="Calibri" w:cs="mohammad bold art 1" w:hint="cs"/>
          <w:sz w:val="30"/>
          <w:szCs w:val="30"/>
          <w:rtl/>
        </w:rPr>
        <w:t xml:space="preserve"> 2019م</w:t>
      </w:r>
      <w:r w:rsidR="00F2598F" w:rsidRPr="00B724CF">
        <w:rPr>
          <w:rFonts w:ascii="Calibri" w:eastAsia="Calibri" w:hAnsi="Calibri" w:cs="mohammad bold art 1" w:hint="cs"/>
          <w:sz w:val="30"/>
          <w:szCs w:val="30"/>
          <w:rtl/>
        </w:rPr>
        <w:t xml:space="preserve">) </w:t>
      </w:r>
      <w:r w:rsidR="00AF4A6D" w:rsidRPr="00B724CF">
        <w:rPr>
          <w:rFonts w:ascii="Calibri" w:eastAsia="Calibri" w:hAnsi="Calibri" w:cs="mohammad bold art 1" w:hint="cs"/>
          <w:sz w:val="30"/>
          <w:szCs w:val="30"/>
          <w:rtl/>
        </w:rPr>
        <w:t>.</w:t>
      </w:r>
    </w:p>
    <w:p w:rsidR="00750E06" w:rsidRPr="00B724CF" w:rsidRDefault="00AF62D1" w:rsidP="00F2598F">
      <w:pPr>
        <w:bidi/>
        <w:spacing w:before="100" w:beforeAutospacing="1" w:after="100" w:afterAutospacing="1" w:line="240" w:lineRule="auto"/>
        <w:jc w:val="both"/>
        <w:rPr>
          <w:rFonts w:ascii="Times New Roman" w:eastAsia="Times New Roman" w:hAnsi="Times New Roman" w:cs="mohammad bold art 1"/>
          <w:b/>
          <w:bCs/>
          <w:sz w:val="30"/>
          <w:szCs w:val="30"/>
          <w:u w:val="single"/>
          <w:rtl/>
        </w:rPr>
      </w:pPr>
      <w:r w:rsidRPr="00B724CF">
        <w:rPr>
          <w:rFonts w:ascii="Times New Roman" w:eastAsia="Times New Roman" w:hAnsi="Times New Roman" w:cs="mohammad bold art 1" w:hint="cs"/>
          <w:b/>
          <w:bCs/>
          <w:sz w:val="30"/>
          <w:szCs w:val="30"/>
          <w:u w:val="single"/>
          <w:rtl/>
        </w:rPr>
        <w:t xml:space="preserve">توصي </w:t>
      </w:r>
      <w:r w:rsidR="00F333A1" w:rsidRPr="00B724CF">
        <w:rPr>
          <w:rFonts w:ascii="Times New Roman" w:eastAsia="Times New Roman" w:hAnsi="Times New Roman" w:cs="mohammad bold art 1" w:hint="cs"/>
          <w:b/>
          <w:bCs/>
          <w:sz w:val="30"/>
          <w:szCs w:val="30"/>
          <w:u w:val="single"/>
          <w:rtl/>
        </w:rPr>
        <w:t>اللجنة العمانية لحقوق ال</w:t>
      </w:r>
      <w:r w:rsidR="00E95BAD" w:rsidRPr="00B724CF">
        <w:rPr>
          <w:rFonts w:ascii="Times New Roman" w:eastAsia="Times New Roman" w:hAnsi="Times New Roman" w:cs="mohammad bold art 1" w:hint="cs"/>
          <w:b/>
          <w:bCs/>
          <w:sz w:val="30"/>
          <w:szCs w:val="30"/>
          <w:u w:val="single"/>
          <w:rtl/>
        </w:rPr>
        <w:t>إ</w:t>
      </w:r>
      <w:r w:rsidR="00F333A1" w:rsidRPr="00B724CF">
        <w:rPr>
          <w:rFonts w:ascii="Times New Roman" w:eastAsia="Times New Roman" w:hAnsi="Times New Roman" w:cs="mohammad bold art 1" w:hint="cs"/>
          <w:b/>
          <w:bCs/>
          <w:sz w:val="30"/>
          <w:szCs w:val="30"/>
          <w:u w:val="single"/>
          <w:rtl/>
        </w:rPr>
        <w:t xml:space="preserve">نسان الجهات المعنية </w:t>
      </w:r>
      <w:r w:rsidRPr="00B724CF">
        <w:rPr>
          <w:rFonts w:ascii="Times New Roman" w:eastAsia="Times New Roman" w:hAnsi="Times New Roman" w:cs="mohammad bold art 1" w:hint="cs"/>
          <w:b/>
          <w:bCs/>
          <w:sz w:val="30"/>
          <w:szCs w:val="30"/>
          <w:u w:val="single"/>
          <w:rtl/>
        </w:rPr>
        <w:t>ب</w:t>
      </w:r>
      <w:r w:rsidR="00A154E5" w:rsidRPr="00B724CF">
        <w:rPr>
          <w:rFonts w:ascii="Times New Roman" w:eastAsia="Times New Roman" w:hAnsi="Times New Roman" w:cs="mohammad bold art 1" w:hint="cs"/>
          <w:b/>
          <w:bCs/>
          <w:sz w:val="30"/>
          <w:szCs w:val="30"/>
          <w:u w:val="single"/>
          <w:rtl/>
        </w:rPr>
        <w:t xml:space="preserve">تكثيف </w:t>
      </w:r>
      <w:r w:rsidR="00841F15" w:rsidRPr="00B724CF">
        <w:rPr>
          <w:rFonts w:ascii="Times New Roman" w:eastAsia="Times New Roman" w:hAnsi="Times New Roman" w:cs="mohammad bold art 1" w:hint="cs"/>
          <w:b/>
          <w:bCs/>
          <w:sz w:val="30"/>
          <w:szCs w:val="30"/>
          <w:u w:val="single"/>
          <w:rtl/>
        </w:rPr>
        <w:t xml:space="preserve">حملات </w:t>
      </w:r>
      <w:r w:rsidR="00A154E5" w:rsidRPr="00B724CF">
        <w:rPr>
          <w:rFonts w:ascii="Times New Roman" w:eastAsia="Times New Roman" w:hAnsi="Times New Roman" w:cs="mohammad bold art 1" w:hint="cs"/>
          <w:b/>
          <w:bCs/>
          <w:sz w:val="30"/>
          <w:szCs w:val="30"/>
          <w:u w:val="single"/>
          <w:rtl/>
        </w:rPr>
        <w:t xml:space="preserve">توعية </w:t>
      </w:r>
      <w:r w:rsidR="004F0767" w:rsidRPr="00B724CF">
        <w:rPr>
          <w:rFonts w:ascii="Times New Roman" w:eastAsia="Times New Roman" w:hAnsi="Times New Roman" w:cs="mohammad bold art 1" w:hint="cs"/>
          <w:b/>
          <w:bCs/>
          <w:sz w:val="30"/>
          <w:szCs w:val="30"/>
          <w:u w:val="single"/>
          <w:rtl/>
        </w:rPr>
        <w:t xml:space="preserve">المجتمع </w:t>
      </w:r>
      <w:r w:rsidR="00B67B40">
        <w:rPr>
          <w:rFonts w:ascii="Times New Roman" w:eastAsia="Times New Roman" w:hAnsi="Times New Roman" w:cs="mohammad bold art 1" w:hint="cs"/>
          <w:b/>
          <w:bCs/>
          <w:sz w:val="30"/>
          <w:szCs w:val="30"/>
          <w:u w:val="single"/>
          <w:rtl/>
        </w:rPr>
        <w:t xml:space="preserve">كم أجل المزيد من </w:t>
      </w:r>
      <w:r w:rsidR="004F0767" w:rsidRPr="00B724CF">
        <w:rPr>
          <w:rFonts w:ascii="Times New Roman" w:eastAsia="Times New Roman" w:hAnsi="Times New Roman" w:cs="mohammad bold art 1" w:hint="cs"/>
          <w:b/>
          <w:bCs/>
          <w:sz w:val="30"/>
          <w:szCs w:val="30"/>
          <w:u w:val="single"/>
          <w:rtl/>
        </w:rPr>
        <w:t xml:space="preserve">تمكين </w:t>
      </w:r>
      <w:r w:rsidR="00A154E5" w:rsidRPr="00B724CF">
        <w:rPr>
          <w:rFonts w:ascii="Times New Roman" w:eastAsia="Times New Roman" w:hAnsi="Times New Roman" w:cs="mohammad bold art 1" w:hint="cs"/>
          <w:b/>
          <w:bCs/>
          <w:sz w:val="30"/>
          <w:szCs w:val="30"/>
          <w:u w:val="single"/>
          <w:rtl/>
        </w:rPr>
        <w:t xml:space="preserve">المرأة </w:t>
      </w:r>
      <w:r w:rsidR="00841F15" w:rsidRPr="00B724CF">
        <w:rPr>
          <w:rFonts w:ascii="Times New Roman" w:eastAsia="Times New Roman" w:hAnsi="Times New Roman" w:cs="mohammad bold art 1" w:hint="cs"/>
          <w:b/>
          <w:bCs/>
          <w:sz w:val="30"/>
          <w:szCs w:val="30"/>
          <w:u w:val="single"/>
          <w:rtl/>
        </w:rPr>
        <w:t xml:space="preserve">العمانية </w:t>
      </w:r>
      <w:r w:rsidR="00B67B40">
        <w:rPr>
          <w:rFonts w:ascii="Times New Roman" w:eastAsia="Times New Roman" w:hAnsi="Times New Roman" w:cs="mohammad bold art 1" w:hint="cs"/>
          <w:b/>
          <w:bCs/>
          <w:sz w:val="30"/>
          <w:szCs w:val="30"/>
          <w:u w:val="single"/>
          <w:rtl/>
        </w:rPr>
        <w:t>ل</w:t>
      </w:r>
      <w:r w:rsidR="00841F15" w:rsidRPr="00B724CF">
        <w:rPr>
          <w:rFonts w:ascii="Times New Roman" w:eastAsia="Times New Roman" w:hAnsi="Times New Roman" w:cs="mohammad bold art 1" w:hint="cs"/>
          <w:b/>
          <w:bCs/>
          <w:sz w:val="30"/>
          <w:szCs w:val="30"/>
          <w:u w:val="single"/>
          <w:rtl/>
        </w:rPr>
        <w:t xml:space="preserve">لترشح والترشيح </w:t>
      </w:r>
      <w:r w:rsidR="004F0767" w:rsidRPr="00B724CF">
        <w:rPr>
          <w:rFonts w:ascii="Times New Roman" w:eastAsia="Times New Roman" w:hAnsi="Times New Roman" w:cs="mohammad bold art 1" w:hint="cs"/>
          <w:b/>
          <w:bCs/>
          <w:sz w:val="30"/>
          <w:szCs w:val="30"/>
          <w:u w:val="single"/>
          <w:rtl/>
        </w:rPr>
        <w:t>ل</w:t>
      </w:r>
      <w:r w:rsidR="00841F15" w:rsidRPr="00B724CF">
        <w:rPr>
          <w:rFonts w:ascii="Times New Roman" w:eastAsia="Times New Roman" w:hAnsi="Times New Roman" w:cs="mohammad bold art 1" w:hint="cs"/>
          <w:b/>
          <w:bCs/>
          <w:sz w:val="30"/>
          <w:szCs w:val="30"/>
          <w:u w:val="single"/>
          <w:rtl/>
        </w:rPr>
        <w:t xml:space="preserve">انتخابات مجلس الشورى </w:t>
      </w:r>
      <w:r w:rsidR="00F333A1" w:rsidRPr="00B724CF">
        <w:rPr>
          <w:rFonts w:ascii="Times New Roman" w:eastAsia="Times New Roman" w:hAnsi="Times New Roman" w:cs="mohammad bold art 1" w:hint="cs"/>
          <w:b/>
          <w:bCs/>
          <w:sz w:val="30"/>
          <w:szCs w:val="30"/>
          <w:u w:val="single"/>
          <w:rtl/>
        </w:rPr>
        <w:t>وكذلك</w:t>
      </w:r>
      <w:r w:rsidR="004D17E4" w:rsidRPr="00B724CF">
        <w:rPr>
          <w:rFonts w:ascii="Times New Roman" w:eastAsia="Times New Roman" w:hAnsi="Times New Roman" w:cs="mohammad bold art 1" w:hint="cs"/>
          <w:b/>
          <w:bCs/>
          <w:sz w:val="30"/>
          <w:szCs w:val="30"/>
          <w:u w:val="single"/>
          <w:rtl/>
        </w:rPr>
        <w:t xml:space="preserve"> </w:t>
      </w:r>
      <w:r w:rsidR="004F0767" w:rsidRPr="00B724CF">
        <w:rPr>
          <w:rFonts w:ascii="Times New Roman" w:eastAsia="Times New Roman" w:hAnsi="Times New Roman" w:cs="mohammad bold art 1" w:hint="cs"/>
          <w:b/>
          <w:bCs/>
          <w:sz w:val="30"/>
          <w:szCs w:val="30"/>
          <w:u w:val="single"/>
          <w:rtl/>
        </w:rPr>
        <w:t>ل</w:t>
      </w:r>
      <w:r w:rsidR="00F333A1" w:rsidRPr="00B724CF">
        <w:rPr>
          <w:rFonts w:ascii="Times New Roman" w:eastAsia="Times New Roman" w:hAnsi="Times New Roman" w:cs="mohammad bold art 1" w:hint="cs"/>
          <w:b/>
          <w:bCs/>
          <w:sz w:val="30"/>
          <w:szCs w:val="30"/>
          <w:u w:val="single"/>
          <w:rtl/>
        </w:rPr>
        <w:t xml:space="preserve">لمجلس </w:t>
      </w:r>
      <w:r w:rsidR="00B67B40" w:rsidRPr="00B724CF">
        <w:rPr>
          <w:rFonts w:ascii="Times New Roman" w:eastAsia="Times New Roman" w:hAnsi="Times New Roman" w:cs="mohammad bold art 1" w:hint="cs"/>
          <w:b/>
          <w:bCs/>
          <w:sz w:val="30"/>
          <w:szCs w:val="30"/>
          <w:u w:val="single"/>
          <w:rtl/>
        </w:rPr>
        <w:t>البلدي.</w:t>
      </w:r>
      <w:r w:rsidR="00841F15" w:rsidRPr="00B724CF">
        <w:rPr>
          <w:rFonts w:ascii="Times New Roman" w:eastAsia="Times New Roman" w:hAnsi="Times New Roman" w:cs="mohammad bold art 1" w:hint="cs"/>
          <w:b/>
          <w:bCs/>
          <w:sz w:val="30"/>
          <w:szCs w:val="30"/>
          <w:u w:val="single"/>
          <w:rtl/>
        </w:rPr>
        <w:t xml:space="preserve"> </w:t>
      </w:r>
    </w:p>
    <w:p w:rsidR="00B51314" w:rsidRPr="00B724CF" w:rsidRDefault="00F333A1" w:rsidP="00B51314">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b/>
          <w:bCs/>
          <w:color w:val="0070C0"/>
          <w:sz w:val="30"/>
          <w:szCs w:val="30"/>
          <w:rtl/>
        </w:rPr>
        <w:t>الجنسية</w:t>
      </w:r>
      <w:r w:rsidR="004F0767" w:rsidRPr="00B724CF">
        <w:rPr>
          <w:rFonts w:ascii="Times New Roman" w:eastAsia="Times New Roman" w:hAnsi="Times New Roman" w:cs="mohammad bold art 1" w:hint="cs"/>
          <w:b/>
          <w:bCs/>
          <w:color w:val="0070C0"/>
          <w:sz w:val="30"/>
          <w:szCs w:val="30"/>
          <w:rtl/>
        </w:rPr>
        <w:t xml:space="preserve"> لإطفال المرأة العمانية المتزوجة من رجل غير </w:t>
      </w:r>
      <w:r w:rsidR="00313073" w:rsidRPr="00B724CF">
        <w:rPr>
          <w:rFonts w:ascii="Times New Roman" w:eastAsia="Times New Roman" w:hAnsi="Times New Roman" w:cs="mohammad bold art 1" w:hint="cs"/>
          <w:b/>
          <w:bCs/>
          <w:color w:val="0070C0"/>
          <w:sz w:val="30"/>
          <w:szCs w:val="30"/>
          <w:rtl/>
        </w:rPr>
        <w:t>عماني:</w:t>
      </w:r>
      <w:r w:rsidR="004F0767" w:rsidRPr="00B724CF">
        <w:rPr>
          <w:rFonts w:ascii="Times New Roman" w:eastAsia="Times New Roman" w:hAnsi="Times New Roman" w:cs="mohammad bold art 1" w:hint="cs"/>
          <w:b/>
          <w:bCs/>
          <w:color w:val="0070C0"/>
          <w:sz w:val="30"/>
          <w:szCs w:val="30"/>
          <w:rtl/>
        </w:rPr>
        <w:t xml:space="preserve"> </w:t>
      </w:r>
    </w:p>
    <w:p w:rsidR="00750E06" w:rsidRPr="00B724CF" w:rsidRDefault="00F333A1" w:rsidP="00750E06">
      <w:pPr>
        <w:pStyle w:val="ListParagraph"/>
        <w:bidi/>
        <w:spacing w:line="240" w:lineRule="auto"/>
        <w:ind w:left="1080"/>
        <w:jc w:val="mediumKashida"/>
        <w:rPr>
          <w:rFonts w:ascii="Calibri" w:eastAsia="Calibri" w:hAnsi="Calibri" w:cs="mohammad bold art 1"/>
          <w:color w:val="FF0000"/>
          <w:sz w:val="30"/>
          <w:szCs w:val="30"/>
          <w:rtl/>
        </w:rPr>
      </w:pPr>
      <w:r w:rsidRPr="00B724CF">
        <w:rPr>
          <w:rFonts w:ascii="Calibri" w:eastAsia="Calibri" w:hAnsi="Calibri" w:cs="mohammad bold art 1" w:hint="cs"/>
          <w:color w:val="FF0000"/>
          <w:sz w:val="30"/>
          <w:szCs w:val="30"/>
          <w:rtl/>
        </w:rPr>
        <w:t>التوصية (34):</w:t>
      </w:r>
    </w:p>
    <w:p w:rsidR="00F333A1" w:rsidRPr="00B724CF" w:rsidRDefault="00F333A1" w:rsidP="00F2598F">
      <w:pPr>
        <w:pStyle w:val="ListParagraph"/>
        <w:bidi/>
        <w:spacing w:line="240" w:lineRule="auto"/>
        <w:ind w:left="1080"/>
        <w:jc w:val="mediumKashida"/>
        <w:rPr>
          <w:rFonts w:ascii="Calibri" w:eastAsia="Calibri" w:hAnsi="Calibri" w:cs="mohammad bold art 1"/>
          <w:sz w:val="30"/>
          <w:szCs w:val="30"/>
          <w:rtl/>
        </w:rPr>
      </w:pPr>
      <w:r w:rsidRPr="00B724CF">
        <w:rPr>
          <w:rFonts w:ascii="Calibri" w:eastAsia="Calibri" w:hAnsi="Calibri" w:cs="mohammad bold art 1" w:hint="cs"/>
          <w:color w:val="FF0000"/>
          <w:sz w:val="30"/>
          <w:szCs w:val="30"/>
          <w:rtl/>
        </w:rPr>
        <w:t xml:space="preserve"> (أ) </w:t>
      </w:r>
      <w:r w:rsidRPr="00B724CF">
        <w:rPr>
          <w:rFonts w:ascii="Calibri" w:eastAsia="Calibri" w:hAnsi="Calibri" w:cs="mohammad bold art 1" w:hint="cs"/>
          <w:sz w:val="30"/>
          <w:szCs w:val="30"/>
          <w:rtl/>
        </w:rPr>
        <w:t>كفل قانون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الصادر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بالمرسوم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السلطاني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رقم</w:t>
      </w:r>
      <w:r w:rsidRPr="00B724CF">
        <w:rPr>
          <w:rFonts w:ascii="Calibri" w:eastAsia="Calibri" w:hAnsi="Calibri" w:cs="mohammad bold art 1"/>
          <w:sz w:val="30"/>
          <w:szCs w:val="30"/>
          <w:rtl/>
        </w:rPr>
        <w:t xml:space="preserve"> (38/2014) </w:t>
      </w:r>
      <w:r w:rsidRPr="00B724CF">
        <w:rPr>
          <w:rFonts w:ascii="Calibri" w:eastAsia="Calibri" w:hAnsi="Calibri" w:cs="mohammad bold art 1" w:hint="cs"/>
          <w:sz w:val="30"/>
          <w:szCs w:val="30"/>
          <w:rtl/>
        </w:rPr>
        <w:t>حماية الاطفال من فقدان الجنسية حيث أن المادة</w:t>
      </w:r>
      <w:r w:rsidRPr="00B724CF">
        <w:rPr>
          <w:rFonts w:ascii="Calibri" w:eastAsia="Calibri" w:hAnsi="Calibri" w:cs="mohammad bold art 1"/>
          <w:sz w:val="30"/>
          <w:szCs w:val="30"/>
          <w:rtl/>
        </w:rPr>
        <w:t xml:space="preserve"> (6) </w:t>
      </w:r>
      <w:r w:rsidRPr="00B724CF">
        <w:rPr>
          <w:rFonts w:ascii="Calibri" w:eastAsia="Calibri" w:hAnsi="Calibri" w:cs="mohammad bold art 1" w:hint="cs"/>
          <w:sz w:val="30"/>
          <w:szCs w:val="30"/>
          <w:rtl/>
        </w:rPr>
        <w:t>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ذات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القانون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تمنع</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فقدان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الأولاد</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القصّر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إذا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تنازل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والدهم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عن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إلا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إذا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كان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بطلبه</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وكان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قانون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جنسيته </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يمنحهم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إياها،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كما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يجوز</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للولد</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وفقاً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للمادة</w:t>
      </w:r>
      <w:r w:rsidRPr="00B724CF">
        <w:rPr>
          <w:rFonts w:ascii="Calibri" w:eastAsia="Calibri" w:hAnsi="Calibri" w:cs="mohammad bold art 1"/>
          <w:sz w:val="30"/>
          <w:szCs w:val="30"/>
          <w:rtl/>
        </w:rPr>
        <w:t xml:space="preserve"> (13) </w:t>
      </w:r>
      <w:r w:rsidRPr="00B724CF">
        <w:rPr>
          <w:rFonts w:ascii="Calibri" w:eastAsia="Calibri" w:hAnsi="Calibri" w:cs="mohammad bold art 1" w:hint="cs"/>
          <w:sz w:val="30"/>
          <w:szCs w:val="30"/>
          <w:rtl/>
        </w:rPr>
        <w:t>أن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يطلب</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استرداد</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جنسيته</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حال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فقدان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والده</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وذلك</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ضمن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الشروط</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المذكورة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المادة،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ويمنح</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القانون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للقاصر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ولد</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المرأة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زوجها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الأجنبي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وذلك</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إذا</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توفرت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الشروط</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المذكورة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المادة</w:t>
      </w:r>
      <w:r w:rsidRPr="00B724CF">
        <w:rPr>
          <w:rFonts w:ascii="Calibri" w:eastAsia="Calibri" w:hAnsi="Calibri" w:cs="mohammad bold art 1"/>
          <w:sz w:val="30"/>
          <w:szCs w:val="30"/>
          <w:rtl/>
        </w:rPr>
        <w:t xml:space="preserve"> (18) </w:t>
      </w:r>
      <w:r w:rsidRPr="00B724CF">
        <w:rPr>
          <w:rFonts w:ascii="Calibri" w:eastAsia="Calibri" w:hAnsi="Calibri" w:cs="mohammad bold art 1" w:hint="cs"/>
          <w:sz w:val="30"/>
          <w:szCs w:val="30"/>
          <w:rtl/>
        </w:rPr>
        <w:t>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قانون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009A6E1B" w:rsidRPr="00B724CF">
        <w:rPr>
          <w:rFonts w:ascii="Calibri" w:eastAsia="Calibri" w:hAnsi="Calibri" w:cs="mohammad bold art 1" w:hint="cs"/>
          <w:sz w:val="30"/>
          <w:szCs w:val="30"/>
          <w:rtl/>
        </w:rPr>
        <w:t xml:space="preserve">. </w:t>
      </w:r>
    </w:p>
    <w:p w:rsidR="00B51314" w:rsidRPr="00B724CF" w:rsidRDefault="00F333A1" w:rsidP="00313073">
      <w:pPr>
        <w:bidi/>
        <w:spacing w:line="240" w:lineRule="auto"/>
        <w:jc w:val="both"/>
        <w:rPr>
          <w:rFonts w:ascii="Calibri" w:eastAsia="Calibri" w:hAnsi="Calibri" w:cs="mohammad bold art 1"/>
          <w:sz w:val="30"/>
          <w:szCs w:val="30"/>
          <w:rtl/>
        </w:rPr>
      </w:pPr>
      <w:r w:rsidRPr="00B724CF">
        <w:rPr>
          <w:rFonts w:ascii="Calibri" w:eastAsia="Calibri" w:hAnsi="Calibri" w:cs="mohammad bold art 1" w:hint="cs"/>
          <w:sz w:val="30"/>
          <w:szCs w:val="30"/>
          <w:rtl/>
        </w:rPr>
        <w:t>جدير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بالذكر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أن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اللجنة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لحقوق</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الإنسان</w:t>
      </w:r>
      <w:r w:rsidR="00336616" w:rsidRPr="00B724CF">
        <w:rPr>
          <w:rFonts w:ascii="Calibri" w:eastAsia="Calibri" w:hAnsi="Calibri" w:cs="mohammad bold art 1" w:hint="cs"/>
          <w:sz w:val="30"/>
          <w:szCs w:val="30"/>
          <w:rtl/>
        </w:rPr>
        <w:t>"</w:t>
      </w:r>
      <w:r w:rsidRPr="00B724CF">
        <w:rPr>
          <w:rFonts w:ascii="Calibri" w:eastAsia="Calibri" w:hAnsi="Calibri" w:cs="mohammad bold art 1"/>
          <w:sz w:val="30"/>
          <w:szCs w:val="30"/>
          <w:rtl/>
        </w:rPr>
        <w:t xml:space="preserve"> </w:t>
      </w:r>
      <w:r w:rsidR="004F0767" w:rsidRPr="00B724CF">
        <w:rPr>
          <w:rFonts w:ascii="Calibri" w:eastAsia="Calibri" w:hAnsi="Calibri" w:cs="mohammad bold art 1" w:hint="cs"/>
          <w:sz w:val="30"/>
          <w:szCs w:val="30"/>
          <w:rtl/>
        </w:rPr>
        <w:t>تابعت</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إصدار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اللائحة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التنفيذية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لقانون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بموجب</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قرار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وزير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الداخلية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رقم</w:t>
      </w:r>
      <w:r w:rsidRPr="00B724CF">
        <w:rPr>
          <w:rFonts w:ascii="Calibri" w:eastAsia="Calibri" w:hAnsi="Calibri" w:cs="mohammad bold art 1"/>
          <w:sz w:val="30"/>
          <w:szCs w:val="30"/>
          <w:rtl/>
        </w:rPr>
        <w:t xml:space="preserve"> (92/2019)</w:t>
      </w:r>
      <w:r w:rsidRPr="00B724CF">
        <w:rPr>
          <w:rFonts w:ascii="Calibri" w:eastAsia="Calibri" w:hAnsi="Calibri" w:cs="mohammad bold art 1" w:hint="cs"/>
          <w:sz w:val="30"/>
          <w:szCs w:val="30"/>
          <w:rtl/>
        </w:rPr>
        <w:t>،</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إذ</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خُصص</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الفصل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الثالث</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lastRenderedPageBreak/>
        <w:t>اللائحة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لإجراءات</w:t>
      </w:r>
      <w:r w:rsidR="004F0767" w:rsidRPr="00B724CF">
        <w:rPr>
          <w:rFonts w:ascii="Calibri" w:eastAsia="Calibri" w:hAnsi="Calibri" w:cs="mohammad bold art 1" w:hint="cs"/>
          <w:sz w:val="30"/>
          <w:szCs w:val="30"/>
          <w:rtl/>
        </w:rPr>
        <w:t xml:space="preserve"> التي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تنظم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منح</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الجنسية</w:t>
      </w:r>
      <w:r w:rsidRPr="00B724CF">
        <w:rPr>
          <w:rFonts w:ascii="Calibri" w:eastAsia="Calibri" w:hAnsi="Calibri" w:cs="mohammad bold art 1"/>
          <w:sz w:val="30"/>
          <w:szCs w:val="30"/>
          <w:rtl/>
        </w:rPr>
        <w:t xml:space="preserve"> </w:t>
      </w:r>
      <w:r w:rsidR="004F0767" w:rsidRPr="00B724CF">
        <w:rPr>
          <w:rFonts w:ascii="Calibri" w:eastAsia="Calibri" w:hAnsi="Calibri" w:cs="mohammad bold art 1" w:hint="cs"/>
          <w:sz w:val="30"/>
          <w:szCs w:val="30"/>
          <w:rtl/>
        </w:rPr>
        <w:t xml:space="preserve">للمرأة غير العمانية المتزوجة من </w:t>
      </w:r>
      <w:r w:rsidRPr="00B724CF">
        <w:rPr>
          <w:rFonts w:ascii="Calibri" w:eastAsia="Calibri" w:hAnsi="Calibri" w:cs="mohammad bold art 1" w:hint="cs"/>
          <w:sz w:val="30"/>
          <w:szCs w:val="30"/>
          <w:rtl/>
        </w:rPr>
        <w:t>العماني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وأرملة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والولد</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القاصر</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للمرأة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العمانية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المتزوجة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من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أجنبي بعد استيفاء الشروط المذكورة في اللائحة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وبالإضافة</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إلى</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ذلك،</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فقد</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كفل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قانون</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الطفل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بموجب</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المادة</w:t>
      </w:r>
      <w:r w:rsidRPr="00B724CF">
        <w:rPr>
          <w:rFonts w:ascii="Calibri" w:eastAsia="Calibri" w:hAnsi="Calibri" w:cs="mohammad bold art 1"/>
          <w:sz w:val="30"/>
          <w:szCs w:val="30"/>
          <w:rtl/>
        </w:rPr>
        <w:t xml:space="preserve"> (10) </w:t>
      </w:r>
      <w:r w:rsidRPr="00B724CF">
        <w:rPr>
          <w:rFonts w:ascii="Calibri" w:eastAsia="Calibri" w:hAnsi="Calibri" w:cs="mohammad bold art 1" w:hint="cs"/>
          <w:sz w:val="30"/>
          <w:szCs w:val="30"/>
          <w:rtl/>
        </w:rPr>
        <w:t>حقه في الحصول</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على</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 xml:space="preserve">الجنسية. </w:t>
      </w:r>
    </w:p>
    <w:p w:rsidR="00492C8C" w:rsidRPr="00B724CF" w:rsidRDefault="00841F15" w:rsidP="00691227">
      <w:pPr>
        <w:bidi/>
        <w:spacing w:line="240" w:lineRule="auto"/>
        <w:jc w:val="both"/>
        <w:rPr>
          <w:rFonts w:ascii="Calibri" w:eastAsia="Calibri" w:hAnsi="Calibri" w:cs="mohammad bold art 1"/>
          <w:sz w:val="30"/>
          <w:szCs w:val="30"/>
          <w:u w:val="single"/>
          <w:rtl/>
        </w:rPr>
      </w:pPr>
      <w:r w:rsidRPr="00B724CF">
        <w:rPr>
          <w:rFonts w:ascii="Calibri" w:eastAsia="Calibri" w:hAnsi="Calibri" w:cs="mohammad bold art 1" w:hint="cs"/>
          <w:sz w:val="30"/>
          <w:szCs w:val="30"/>
          <w:u w:val="single"/>
          <w:rtl/>
        </w:rPr>
        <w:t xml:space="preserve">توصي اللجنة العمانية لحقوق الإنسان </w:t>
      </w:r>
      <w:r w:rsidR="00A61ECC" w:rsidRPr="00B724CF">
        <w:rPr>
          <w:rFonts w:ascii="Calibri" w:eastAsia="Calibri" w:hAnsi="Calibri" w:cs="mohammad bold art 1" w:hint="cs"/>
          <w:sz w:val="30"/>
          <w:szCs w:val="30"/>
          <w:u w:val="single"/>
          <w:rtl/>
        </w:rPr>
        <w:t xml:space="preserve">الحكومة </w:t>
      </w:r>
      <w:r w:rsidRPr="00B724CF">
        <w:rPr>
          <w:rFonts w:ascii="Calibri" w:eastAsia="Calibri" w:hAnsi="Calibri" w:cs="mohammad bold art 1" w:hint="cs"/>
          <w:sz w:val="30"/>
          <w:szCs w:val="30"/>
          <w:u w:val="single"/>
          <w:rtl/>
        </w:rPr>
        <w:t>ب</w:t>
      </w:r>
      <w:r w:rsidR="00A61ECC" w:rsidRPr="00B724CF">
        <w:rPr>
          <w:rFonts w:ascii="Calibri" w:eastAsia="Calibri" w:hAnsi="Calibri" w:cs="mohammad bold art 1" w:hint="cs"/>
          <w:sz w:val="30"/>
          <w:szCs w:val="30"/>
          <w:u w:val="single"/>
          <w:rtl/>
        </w:rPr>
        <w:t xml:space="preserve">إعداد لائحة تنظيمية لتشمل جميع هذه التسهيلات والخدمات التي تقدمها الحكومة لأسرة </w:t>
      </w:r>
      <w:r w:rsidR="000908FC" w:rsidRPr="00B724CF">
        <w:rPr>
          <w:rFonts w:ascii="Calibri" w:eastAsia="Calibri" w:hAnsi="Calibri" w:cs="mohammad bold art 1" w:hint="cs"/>
          <w:sz w:val="30"/>
          <w:szCs w:val="30"/>
          <w:u w:val="single"/>
          <w:rtl/>
        </w:rPr>
        <w:t>المرأة العمانية</w:t>
      </w:r>
      <w:r w:rsidR="00A61ECC" w:rsidRPr="00B724CF">
        <w:rPr>
          <w:rFonts w:ascii="Calibri" w:eastAsia="Calibri" w:hAnsi="Calibri" w:cs="mohammad bold art 1" w:hint="cs"/>
          <w:sz w:val="30"/>
          <w:szCs w:val="30"/>
          <w:u w:val="single"/>
          <w:rtl/>
        </w:rPr>
        <w:t xml:space="preserve"> المتزوجة من أجنبي والذي سيسهم في </w:t>
      </w:r>
      <w:r w:rsidR="004F0767" w:rsidRPr="00B724CF">
        <w:rPr>
          <w:rFonts w:ascii="Calibri" w:eastAsia="Calibri" w:hAnsi="Calibri" w:cs="mohammad bold art 1" w:hint="cs"/>
          <w:sz w:val="30"/>
          <w:szCs w:val="30"/>
          <w:u w:val="single"/>
          <w:rtl/>
        </w:rPr>
        <w:t>تو</w:t>
      </w:r>
      <w:r w:rsidR="00750E06" w:rsidRPr="00B724CF">
        <w:rPr>
          <w:rFonts w:ascii="Calibri" w:eastAsia="Calibri" w:hAnsi="Calibri" w:cs="mohammad bold art 1" w:hint="cs"/>
          <w:sz w:val="30"/>
          <w:szCs w:val="30"/>
          <w:u w:val="single"/>
          <w:rtl/>
        </w:rPr>
        <w:t>ضيح</w:t>
      </w:r>
      <w:r w:rsidR="004F0767" w:rsidRPr="00B724CF">
        <w:rPr>
          <w:rFonts w:ascii="Calibri" w:eastAsia="Calibri" w:hAnsi="Calibri" w:cs="mohammad bold art 1" w:hint="cs"/>
          <w:sz w:val="30"/>
          <w:szCs w:val="30"/>
          <w:u w:val="single"/>
          <w:rtl/>
        </w:rPr>
        <w:t xml:space="preserve"> الآليات والشروط الخاصة بذلك وتأكيد العمل بها. </w:t>
      </w:r>
    </w:p>
    <w:p w:rsidR="00B51314" w:rsidRPr="00B724CF" w:rsidRDefault="006712D1" w:rsidP="00B51314">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b/>
          <w:bCs/>
          <w:color w:val="0070C0"/>
          <w:sz w:val="30"/>
          <w:szCs w:val="30"/>
          <w:rtl/>
        </w:rPr>
        <w:t>العمالة</w:t>
      </w:r>
    </w:p>
    <w:p w:rsidR="00750E06" w:rsidRPr="00B724CF" w:rsidRDefault="000D7BBD" w:rsidP="00F2598F">
      <w:pPr>
        <w:pBdr>
          <w:top w:val="nil"/>
          <w:left w:val="nil"/>
          <w:bottom w:val="nil"/>
          <w:right w:val="nil"/>
          <w:between w:val="nil"/>
        </w:pBdr>
        <w:bidi/>
        <w:spacing w:before="100" w:beforeAutospacing="1" w:after="100" w:afterAutospacing="1" w:line="240" w:lineRule="auto"/>
        <w:jc w:val="both"/>
        <w:outlineLvl w:val="2"/>
        <w:rPr>
          <w:rFonts w:ascii="Calibri" w:eastAsia="Calibri" w:hAnsi="Calibri" w:cs="mohammad bold art 1"/>
          <w:sz w:val="30"/>
          <w:szCs w:val="30"/>
          <w:lang w:bidi="ar-OM"/>
        </w:rPr>
      </w:pPr>
      <w:r w:rsidRPr="00B724CF">
        <w:rPr>
          <w:rFonts w:ascii="Calibri" w:eastAsia="Calibri" w:hAnsi="Calibri" w:cs="mohammad bold art 1" w:hint="cs"/>
          <w:color w:val="FF0000"/>
          <w:sz w:val="30"/>
          <w:szCs w:val="30"/>
          <w:rtl/>
          <w:lang w:bidi="ar-OM"/>
        </w:rPr>
        <w:t xml:space="preserve">- </w:t>
      </w:r>
      <w:r w:rsidR="006712D1" w:rsidRPr="00B724CF">
        <w:rPr>
          <w:rFonts w:ascii="Calibri" w:eastAsia="Calibri" w:hAnsi="Calibri" w:cs="mohammad bold art 1" w:hint="cs"/>
          <w:color w:val="FF0000"/>
          <w:sz w:val="30"/>
          <w:szCs w:val="30"/>
          <w:rtl/>
          <w:lang w:bidi="ar-OM"/>
        </w:rPr>
        <w:t xml:space="preserve">التوصية (38): </w:t>
      </w:r>
    </w:p>
    <w:p w:rsidR="006712D1" w:rsidRPr="00B724CF" w:rsidRDefault="00447896" w:rsidP="00F2598F">
      <w:pPr>
        <w:pStyle w:val="ListParagraph"/>
        <w:pBdr>
          <w:top w:val="nil"/>
          <w:left w:val="nil"/>
          <w:bottom w:val="nil"/>
          <w:right w:val="nil"/>
          <w:between w:val="nil"/>
        </w:pBdr>
        <w:bidi/>
        <w:spacing w:before="100" w:beforeAutospacing="1" w:after="100" w:afterAutospacing="1" w:line="240" w:lineRule="auto"/>
        <w:ind w:left="1080"/>
        <w:jc w:val="mediumKashida"/>
        <w:outlineLvl w:val="2"/>
        <w:rPr>
          <w:rFonts w:ascii="Calibri" w:eastAsia="Calibri" w:hAnsi="Calibri" w:cs="mohammad bold art 1"/>
          <w:sz w:val="30"/>
          <w:szCs w:val="30"/>
          <w:lang w:bidi="ar-OM"/>
        </w:rPr>
      </w:pPr>
      <w:r w:rsidRPr="00B724CF">
        <w:rPr>
          <w:rFonts w:ascii="Calibri" w:eastAsia="Calibri" w:hAnsi="Calibri" w:cs="mohammad bold art 1" w:hint="cs"/>
          <w:color w:val="FF0000"/>
          <w:sz w:val="30"/>
          <w:szCs w:val="30"/>
          <w:rtl/>
          <w:lang w:bidi="ar-OM"/>
        </w:rPr>
        <w:t xml:space="preserve"> (ب)</w:t>
      </w:r>
      <w:r w:rsidR="006712D1" w:rsidRPr="00B724CF">
        <w:rPr>
          <w:rFonts w:ascii="Calibri" w:eastAsia="Calibri" w:hAnsi="Calibri" w:cs="mohammad bold art 1" w:hint="cs"/>
          <w:color w:val="FF0000"/>
          <w:sz w:val="30"/>
          <w:szCs w:val="30"/>
          <w:rtl/>
          <w:lang w:bidi="ar-OM"/>
        </w:rPr>
        <w:t xml:space="preserve">: </w:t>
      </w:r>
      <w:r w:rsidR="006712D1" w:rsidRPr="00B724CF">
        <w:rPr>
          <w:rFonts w:ascii="Calibri" w:eastAsia="Calibri" w:hAnsi="Calibri" w:cs="mohammad bold art 1"/>
          <w:sz w:val="30"/>
          <w:szCs w:val="30"/>
          <w:rtl/>
          <w:lang w:bidi="ar-OM"/>
        </w:rPr>
        <w:t>تتابع اللجنة الإحصاءات السنوية التي ينشرها المركز الوطني للإحصاء والمعلومات، وق</w:t>
      </w:r>
      <w:r w:rsidR="006712D1" w:rsidRPr="00B724CF">
        <w:rPr>
          <w:rFonts w:ascii="Calibri" w:eastAsia="Calibri" w:hAnsi="Calibri" w:cs="mohammad bold art 1" w:hint="cs"/>
          <w:sz w:val="30"/>
          <w:szCs w:val="30"/>
          <w:rtl/>
          <w:lang w:bidi="ar-OM"/>
        </w:rPr>
        <w:t xml:space="preserve">د </w:t>
      </w:r>
      <w:r w:rsidR="006712D1" w:rsidRPr="00B724CF">
        <w:rPr>
          <w:rFonts w:ascii="Calibri" w:eastAsia="Calibri" w:hAnsi="Calibri" w:cs="mohammad bold art 1"/>
          <w:sz w:val="30"/>
          <w:szCs w:val="30"/>
          <w:rtl/>
          <w:lang w:bidi="ar-OM"/>
        </w:rPr>
        <w:t xml:space="preserve">أظهرت الإحصاءات </w:t>
      </w:r>
      <w:r w:rsidR="006712D1" w:rsidRPr="00B724CF">
        <w:rPr>
          <w:rFonts w:ascii="Calibri" w:eastAsia="Calibri" w:hAnsi="Calibri" w:cs="mohammad bold art 1" w:hint="cs"/>
          <w:sz w:val="30"/>
          <w:szCs w:val="30"/>
          <w:rtl/>
          <w:lang w:bidi="ar-OM"/>
        </w:rPr>
        <w:t>الأخيرة المنشورة</w:t>
      </w:r>
      <w:r w:rsidR="006712D1" w:rsidRPr="00B724CF">
        <w:rPr>
          <w:rFonts w:ascii="Calibri" w:eastAsia="Calibri" w:hAnsi="Calibri" w:cs="mohammad bold art 1"/>
          <w:sz w:val="30"/>
          <w:szCs w:val="30"/>
          <w:rtl/>
          <w:lang w:bidi="ar-OM"/>
        </w:rPr>
        <w:t xml:space="preserve"> خلال عام </w:t>
      </w:r>
      <w:r w:rsidR="006712D1" w:rsidRPr="00B724CF">
        <w:rPr>
          <w:rFonts w:ascii="Calibri" w:eastAsia="Calibri" w:hAnsi="Calibri" w:cs="mohammad bold art 1" w:hint="cs"/>
          <w:sz w:val="30"/>
          <w:szCs w:val="30"/>
          <w:rtl/>
          <w:lang w:bidi="ar-OM"/>
        </w:rPr>
        <w:t>2020م بأن</w:t>
      </w:r>
      <w:r w:rsidR="006712D1" w:rsidRPr="00B724CF">
        <w:rPr>
          <w:rFonts w:ascii="Calibri" w:eastAsia="Calibri" w:hAnsi="Calibri" w:cs="mohammad bold art 1"/>
          <w:sz w:val="30"/>
          <w:szCs w:val="30"/>
          <w:rtl/>
          <w:lang w:bidi="ar-OM"/>
        </w:rPr>
        <w:t xml:space="preserve"> نســبة </w:t>
      </w:r>
      <w:r w:rsidR="006712D1" w:rsidRPr="00B724CF">
        <w:rPr>
          <w:rFonts w:ascii="Calibri" w:eastAsia="Calibri" w:hAnsi="Calibri" w:cs="mohammad bold art 1" w:hint="cs"/>
          <w:sz w:val="30"/>
          <w:szCs w:val="30"/>
          <w:rtl/>
          <w:lang w:bidi="ar-OM"/>
        </w:rPr>
        <w:t>الإن</w:t>
      </w:r>
      <w:r w:rsidR="006712D1" w:rsidRPr="00B724CF">
        <w:rPr>
          <w:rFonts w:ascii="Calibri" w:eastAsia="Calibri" w:hAnsi="Calibri" w:cs="mohammad bold art 1"/>
          <w:sz w:val="30"/>
          <w:szCs w:val="30"/>
          <w:rtl/>
          <w:lang w:bidi="ar-OM"/>
        </w:rPr>
        <w:t xml:space="preserve">ــاث </w:t>
      </w:r>
      <w:r w:rsidR="006712D1" w:rsidRPr="00B724CF">
        <w:rPr>
          <w:rFonts w:ascii="Calibri" w:eastAsia="Calibri" w:hAnsi="Calibri" w:cs="mohammad bold art 1" w:hint="cs"/>
          <w:sz w:val="30"/>
          <w:szCs w:val="30"/>
          <w:rtl/>
          <w:lang w:bidi="ar-OM"/>
        </w:rPr>
        <w:t>الم</w:t>
      </w:r>
      <w:r w:rsidR="006712D1" w:rsidRPr="00B724CF">
        <w:rPr>
          <w:rFonts w:ascii="Calibri" w:eastAsia="Calibri" w:hAnsi="Calibri" w:cs="mohammad bold art 1"/>
          <w:sz w:val="30"/>
          <w:szCs w:val="30"/>
          <w:rtl/>
          <w:lang w:bidi="ar-OM"/>
        </w:rPr>
        <w:t>شــتغ</w:t>
      </w:r>
      <w:r w:rsidR="006712D1" w:rsidRPr="00B724CF">
        <w:rPr>
          <w:rFonts w:ascii="Calibri" w:eastAsia="Calibri" w:hAnsi="Calibri" w:cs="mohammad bold art 1" w:hint="cs"/>
          <w:sz w:val="30"/>
          <w:szCs w:val="30"/>
          <w:rtl/>
          <w:lang w:bidi="ar-OM"/>
        </w:rPr>
        <w:t>لا</w:t>
      </w:r>
      <w:r w:rsidR="006712D1" w:rsidRPr="00B724CF">
        <w:rPr>
          <w:rFonts w:ascii="Calibri" w:eastAsia="Calibri" w:hAnsi="Calibri" w:cs="mohammad bold art 1"/>
          <w:sz w:val="30"/>
          <w:szCs w:val="30"/>
          <w:rtl/>
          <w:lang w:bidi="ar-OM"/>
        </w:rPr>
        <w:t xml:space="preserve">ت بالقطــاع </w:t>
      </w:r>
      <w:r w:rsidR="006712D1" w:rsidRPr="00B724CF">
        <w:rPr>
          <w:rFonts w:ascii="Calibri" w:eastAsia="Calibri" w:hAnsi="Calibri" w:cs="mohammad bold art 1" w:hint="cs"/>
          <w:sz w:val="30"/>
          <w:szCs w:val="30"/>
          <w:rtl/>
          <w:lang w:bidi="ar-OM"/>
        </w:rPr>
        <w:t>الحك</w:t>
      </w:r>
      <w:r w:rsidR="006712D1" w:rsidRPr="00B724CF">
        <w:rPr>
          <w:rFonts w:ascii="Calibri" w:eastAsia="Calibri" w:hAnsi="Calibri" w:cs="mohammad bold art 1"/>
          <w:sz w:val="30"/>
          <w:szCs w:val="30"/>
          <w:rtl/>
          <w:lang w:bidi="ar-OM"/>
        </w:rPr>
        <w:t xml:space="preserve">ومــي </w:t>
      </w:r>
      <w:r w:rsidR="006712D1" w:rsidRPr="00B724CF">
        <w:rPr>
          <w:rFonts w:ascii="Calibri" w:eastAsia="Calibri" w:hAnsi="Calibri" w:cs="mohammad bold art 1" w:hint="cs"/>
          <w:sz w:val="30"/>
          <w:szCs w:val="30"/>
          <w:rtl/>
          <w:lang w:bidi="ar-OM"/>
        </w:rPr>
        <w:t xml:space="preserve">بلغ (40%) عام 2019م في حين كانت نسبتهن (41%) عام 2018م. كما </w:t>
      </w:r>
      <w:r w:rsidR="006712D1" w:rsidRPr="00B724CF">
        <w:rPr>
          <w:rFonts w:ascii="Calibri" w:eastAsia="Calibri" w:hAnsi="Calibri" w:cs="mohammad bold art 1"/>
          <w:sz w:val="30"/>
          <w:szCs w:val="30"/>
          <w:rtl/>
          <w:lang w:bidi="ar-OM"/>
        </w:rPr>
        <w:t xml:space="preserve">ارتفعــت نســبة </w:t>
      </w:r>
      <w:r w:rsidR="006712D1" w:rsidRPr="00B724CF">
        <w:rPr>
          <w:rFonts w:ascii="Calibri" w:eastAsia="Calibri" w:hAnsi="Calibri" w:cs="mohammad bold art 1" w:hint="cs"/>
          <w:sz w:val="30"/>
          <w:szCs w:val="30"/>
          <w:rtl/>
          <w:lang w:bidi="ar-OM"/>
        </w:rPr>
        <w:t>الإناث العاملات في القطاع الخاص مــن</w:t>
      </w:r>
      <w:r w:rsidR="006712D1" w:rsidRPr="00B724CF">
        <w:rPr>
          <w:rFonts w:ascii="Calibri" w:eastAsia="Calibri" w:hAnsi="Calibri" w:cs="mohammad bold art 1"/>
          <w:sz w:val="30"/>
          <w:szCs w:val="30"/>
          <w:rtl/>
          <w:lang w:bidi="ar-OM"/>
        </w:rPr>
        <w:t xml:space="preserve"> </w:t>
      </w:r>
      <w:r w:rsidR="006712D1" w:rsidRPr="00B724CF">
        <w:rPr>
          <w:rFonts w:ascii="Calibri" w:eastAsia="Calibri" w:hAnsi="Calibri" w:cs="mohammad bold art 1" w:hint="cs"/>
          <w:sz w:val="30"/>
          <w:szCs w:val="30"/>
          <w:rtl/>
          <w:lang w:bidi="ar-OM"/>
        </w:rPr>
        <w:t xml:space="preserve">(6,2%) عام 2018 إلى (6,9%) عام 2019م. </w:t>
      </w:r>
      <w:r w:rsidR="006712D1" w:rsidRPr="00B724CF">
        <w:rPr>
          <w:rFonts w:ascii="Calibri" w:eastAsia="Calibri" w:hAnsi="Calibri" w:cs="mohammad bold art 1"/>
          <w:sz w:val="30"/>
          <w:szCs w:val="30"/>
          <w:lang w:bidi="ar-OM"/>
        </w:rPr>
        <w:t xml:space="preserve"> </w:t>
      </w:r>
      <w:r w:rsidR="006712D1" w:rsidRPr="00B724CF">
        <w:rPr>
          <w:rFonts w:ascii="Calibri" w:eastAsia="Calibri" w:hAnsi="Calibri" w:cs="mohammad bold art 1"/>
          <w:sz w:val="30"/>
          <w:szCs w:val="30"/>
          <w:rtl/>
          <w:lang w:bidi="ar-OM"/>
        </w:rPr>
        <w:t>ولم</w:t>
      </w:r>
      <w:r w:rsidR="006712D1" w:rsidRPr="00B724CF">
        <w:rPr>
          <w:rFonts w:ascii="Calibri" w:eastAsia="Calibri" w:hAnsi="Calibri" w:cs="mohammad bold art 1" w:hint="cs"/>
          <w:sz w:val="30"/>
          <w:szCs w:val="30"/>
          <w:rtl/>
          <w:lang w:bidi="ar-OM"/>
        </w:rPr>
        <w:t xml:space="preserve"> ترصد اللجنة أية بلاغات فيما يتعلق بالتمييز الوظيفي ضد النساء خلال عام 2019م</w:t>
      </w:r>
      <w:r w:rsidR="00F65917" w:rsidRPr="00B724CF">
        <w:rPr>
          <w:rFonts w:ascii="Calibri" w:eastAsia="Calibri" w:hAnsi="Calibri" w:cs="mohammad bold art 1" w:hint="cs"/>
          <w:sz w:val="30"/>
          <w:szCs w:val="30"/>
          <w:rtl/>
          <w:lang w:bidi="ar-OM"/>
        </w:rPr>
        <w:t>، علما بأن الاناث يستلمن أجورا مساوي</w:t>
      </w:r>
      <w:r w:rsidR="00841F15" w:rsidRPr="00B724CF">
        <w:rPr>
          <w:rFonts w:ascii="Calibri" w:eastAsia="Calibri" w:hAnsi="Calibri" w:cs="mohammad bold art 1" w:hint="cs"/>
          <w:sz w:val="30"/>
          <w:szCs w:val="30"/>
          <w:rtl/>
          <w:lang w:bidi="ar-OM"/>
        </w:rPr>
        <w:t xml:space="preserve">ة </w:t>
      </w:r>
      <w:r w:rsidR="00F65917" w:rsidRPr="00B724CF">
        <w:rPr>
          <w:rFonts w:ascii="Calibri" w:eastAsia="Calibri" w:hAnsi="Calibri" w:cs="mohammad bold art 1" w:hint="cs"/>
          <w:sz w:val="30"/>
          <w:szCs w:val="30"/>
          <w:rtl/>
          <w:lang w:bidi="ar-OM"/>
        </w:rPr>
        <w:t xml:space="preserve">لأجور </w:t>
      </w:r>
      <w:r w:rsidR="00841F15" w:rsidRPr="00B724CF">
        <w:rPr>
          <w:rFonts w:ascii="Calibri" w:eastAsia="Calibri" w:hAnsi="Calibri" w:cs="mohammad bold art 1" w:hint="cs"/>
          <w:sz w:val="30"/>
          <w:szCs w:val="30"/>
          <w:rtl/>
          <w:lang w:bidi="ar-OM"/>
        </w:rPr>
        <w:t>الذكور</w:t>
      </w:r>
      <w:r w:rsidR="002D3705" w:rsidRPr="00B724CF">
        <w:rPr>
          <w:rFonts w:ascii="Calibri" w:eastAsia="Calibri" w:hAnsi="Calibri" w:cs="mohammad bold art 1" w:hint="cs"/>
          <w:sz w:val="30"/>
          <w:szCs w:val="30"/>
          <w:rtl/>
          <w:lang w:bidi="ar-OM"/>
        </w:rPr>
        <w:t xml:space="preserve"> بموجب القانون </w:t>
      </w:r>
      <w:r w:rsidR="00F65917" w:rsidRPr="00B724CF">
        <w:rPr>
          <w:rFonts w:ascii="Calibri" w:eastAsia="Calibri" w:hAnsi="Calibri" w:cs="mohammad bold art 1" w:hint="cs"/>
          <w:sz w:val="30"/>
          <w:szCs w:val="30"/>
          <w:rtl/>
          <w:lang w:bidi="ar-OM"/>
        </w:rPr>
        <w:t>في كلا القطاعين</w:t>
      </w:r>
      <w:r w:rsidR="00841F15" w:rsidRPr="00B724CF">
        <w:rPr>
          <w:rFonts w:ascii="Calibri" w:eastAsia="Calibri" w:hAnsi="Calibri" w:cs="mohammad bold art 1" w:hint="cs"/>
          <w:sz w:val="30"/>
          <w:szCs w:val="30"/>
          <w:rtl/>
          <w:lang w:bidi="ar-OM"/>
        </w:rPr>
        <w:t xml:space="preserve"> العام والخاص. </w:t>
      </w:r>
    </w:p>
    <w:p w:rsidR="00B51314" w:rsidRDefault="00841F15" w:rsidP="00F2598F">
      <w:pPr>
        <w:bidi/>
        <w:spacing w:before="100" w:beforeAutospacing="1" w:after="100" w:afterAutospacing="1" w:line="240" w:lineRule="auto"/>
        <w:outlineLvl w:val="2"/>
        <w:rPr>
          <w:rFonts w:ascii="Calibri" w:eastAsia="Calibri" w:hAnsi="Calibri" w:cs="mohammad bold art 1"/>
          <w:b/>
          <w:bCs/>
          <w:sz w:val="30"/>
          <w:szCs w:val="30"/>
          <w:u w:val="single"/>
          <w:rtl/>
          <w:lang w:bidi="ar-OM"/>
        </w:rPr>
      </w:pPr>
      <w:r w:rsidRPr="00B724CF">
        <w:rPr>
          <w:rFonts w:ascii="Calibri" w:eastAsia="Calibri" w:hAnsi="Calibri" w:cs="mohammad bold art 1" w:hint="cs"/>
          <w:b/>
          <w:bCs/>
          <w:sz w:val="30"/>
          <w:szCs w:val="30"/>
          <w:u w:val="single"/>
          <w:rtl/>
          <w:lang w:bidi="ar-OM"/>
        </w:rPr>
        <w:t xml:space="preserve">توصي اللجنة العمانية لحقوق الإنسان </w:t>
      </w:r>
      <w:r w:rsidR="00A70518" w:rsidRPr="00B724CF">
        <w:rPr>
          <w:rFonts w:ascii="Calibri" w:eastAsia="Calibri" w:hAnsi="Calibri" w:cs="mohammad bold art 1" w:hint="cs"/>
          <w:b/>
          <w:bCs/>
          <w:sz w:val="30"/>
          <w:szCs w:val="30"/>
          <w:u w:val="single"/>
          <w:rtl/>
          <w:lang w:bidi="ar-OM"/>
        </w:rPr>
        <w:t>الحكومة بتحقيق</w:t>
      </w:r>
      <w:r w:rsidR="00447896" w:rsidRPr="00B724CF">
        <w:rPr>
          <w:rFonts w:ascii="Calibri" w:eastAsia="Calibri" w:hAnsi="Calibri" w:cs="mohammad bold art 1" w:hint="cs"/>
          <w:b/>
          <w:bCs/>
          <w:sz w:val="30"/>
          <w:szCs w:val="30"/>
          <w:u w:val="single"/>
          <w:rtl/>
          <w:lang w:bidi="ar-OM"/>
        </w:rPr>
        <w:t xml:space="preserve"> نسب أعلى </w:t>
      </w:r>
      <w:r w:rsidR="00294769" w:rsidRPr="00B724CF">
        <w:rPr>
          <w:rFonts w:ascii="Calibri" w:eastAsia="Calibri" w:hAnsi="Calibri" w:cs="mohammad bold art 1" w:hint="cs"/>
          <w:b/>
          <w:bCs/>
          <w:sz w:val="30"/>
          <w:szCs w:val="30"/>
          <w:u w:val="single"/>
          <w:rtl/>
          <w:lang w:bidi="ar-OM"/>
        </w:rPr>
        <w:t>لتوظيف</w:t>
      </w:r>
      <w:r w:rsidR="004F0767" w:rsidRPr="00B724CF">
        <w:rPr>
          <w:rFonts w:ascii="Calibri" w:eastAsia="Calibri" w:hAnsi="Calibri" w:cs="mohammad bold art 1" w:hint="cs"/>
          <w:b/>
          <w:bCs/>
          <w:sz w:val="30"/>
          <w:szCs w:val="30"/>
          <w:u w:val="single"/>
          <w:rtl/>
          <w:lang w:bidi="ar-OM"/>
        </w:rPr>
        <w:t xml:space="preserve"> </w:t>
      </w:r>
      <w:r w:rsidR="00A70518" w:rsidRPr="00B724CF">
        <w:rPr>
          <w:rFonts w:ascii="Calibri" w:eastAsia="Calibri" w:hAnsi="Calibri" w:cs="mohammad bold art 1" w:hint="cs"/>
          <w:b/>
          <w:bCs/>
          <w:sz w:val="30"/>
          <w:szCs w:val="30"/>
          <w:u w:val="single"/>
          <w:rtl/>
          <w:lang w:bidi="ar-OM"/>
        </w:rPr>
        <w:t>الإناث في الإدارات العليا</w:t>
      </w:r>
      <w:r w:rsidR="00294769" w:rsidRPr="00B724CF">
        <w:rPr>
          <w:rFonts w:ascii="Calibri" w:eastAsia="Calibri" w:hAnsi="Calibri" w:cs="mohammad bold art 1" w:hint="cs"/>
          <w:b/>
          <w:bCs/>
          <w:sz w:val="30"/>
          <w:szCs w:val="30"/>
          <w:u w:val="single"/>
          <w:rtl/>
          <w:lang w:bidi="ar-OM"/>
        </w:rPr>
        <w:t xml:space="preserve"> </w:t>
      </w:r>
      <w:r w:rsidR="004F0767" w:rsidRPr="00B724CF">
        <w:rPr>
          <w:rFonts w:ascii="Calibri" w:eastAsia="Calibri" w:hAnsi="Calibri" w:cs="mohammad bold art 1" w:hint="cs"/>
          <w:b/>
          <w:bCs/>
          <w:sz w:val="30"/>
          <w:szCs w:val="30"/>
          <w:u w:val="single"/>
          <w:rtl/>
          <w:lang w:bidi="ar-OM"/>
        </w:rPr>
        <w:t>ب</w:t>
      </w:r>
      <w:r w:rsidR="00447896" w:rsidRPr="00B724CF">
        <w:rPr>
          <w:rFonts w:ascii="Calibri" w:eastAsia="Calibri" w:hAnsi="Calibri" w:cs="mohammad bold art 1" w:hint="cs"/>
          <w:b/>
          <w:bCs/>
          <w:sz w:val="30"/>
          <w:szCs w:val="30"/>
          <w:u w:val="single"/>
          <w:rtl/>
          <w:lang w:bidi="ar-OM"/>
        </w:rPr>
        <w:t>القطاع الخاص</w:t>
      </w:r>
      <w:r w:rsidRPr="00B724CF">
        <w:rPr>
          <w:rFonts w:ascii="Calibri" w:eastAsia="Calibri" w:hAnsi="Calibri" w:cs="mohammad bold art 1" w:hint="cs"/>
          <w:b/>
          <w:bCs/>
          <w:sz w:val="30"/>
          <w:szCs w:val="30"/>
          <w:u w:val="single"/>
          <w:rtl/>
          <w:lang w:bidi="ar-OM"/>
        </w:rPr>
        <w:t>.</w:t>
      </w:r>
    </w:p>
    <w:p w:rsidR="00B67B40" w:rsidRDefault="00B67B40" w:rsidP="00B67B40">
      <w:pPr>
        <w:bidi/>
        <w:spacing w:before="100" w:beforeAutospacing="1" w:after="100" w:afterAutospacing="1" w:line="240" w:lineRule="auto"/>
        <w:outlineLvl w:val="2"/>
        <w:rPr>
          <w:rFonts w:ascii="Calibri" w:eastAsia="Calibri" w:hAnsi="Calibri" w:cs="mohammad bold art 1"/>
          <w:b/>
          <w:bCs/>
          <w:sz w:val="30"/>
          <w:szCs w:val="30"/>
          <w:u w:val="single"/>
          <w:rtl/>
          <w:lang w:bidi="ar-OM"/>
        </w:rPr>
      </w:pPr>
    </w:p>
    <w:p w:rsidR="00B67B40" w:rsidRDefault="00B67B40" w:rsidP="00B67B40">
      <w:pPr>
        <w:bidi/>
        <w:spacing w:before="100" w:beforeAutospacing="1" w:after="100" w:afterAutospacing="1" w:line="240" w:lineRule="auto"/>
        <w:outlineLvl w:val="2"/>
        <w:rPr>
          <w:rFonts w:ascii="Calibri" w:eastAsia="Calibri" w:hAnsi="Calibri" w:cs="mohammad bold art 1"/>
          <w:b/>
          <w:bCs/>
          <w:sz w:val="30"/>
          <w:szCs w:val="30"/>
          <w:u w:val="single"/>
          <w:rtl/>
          <w:lang w:bidi="ar-OM"/>
        </w:rPr>
      </w:pPr>
    </w:p>
    <w:p w:rsidR="00B67B40" w:rsidRPr="00B724CF" w:rsidRDefault="00B67B40" w:rsidP="00B67B40">
      <w:pPr>
        <w:bidi/>
        <w:spacing w:before="100" w:beforeAutospacing="1" w:after="100" w:afterAutospacing="1" w:line="240" w:lineRule="auto"/>
        <w:outlineLvl w:val="2"/>
        <w:rPr>
          <w:rFonts w:ascii="Calibri" w:eastAsia="Calibri" w:hAnsi="Calibri" w:cs="mohammad bold art 1"/>
          <w:b/>
          <w:bCs/>
          <w:sz w:val="30"/>
          <w:szCs w:val="30"/>
          <w:u w:val="single"/>
          <w:rtl/>
          <w:lang w:bidi="ar-OM"/>
        </w:rPr>
      </w:pPr>
    </w:p>
    <w:p w:rsidR="00691227" w:rsidRPr="00B724CF" w:rsidRDefault="00691227" w:rsidP="00691227">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hint="cs"/>
          <w:b/>
          <w:bCs/>
          <w:color w:val="0070C0"/>
          <w:sz w:val="30"/>
          <w:szCs w:val="30"/>
          <w:rtl/>
        </w:rPr>
        <w:lastRenderedPageBreak/>
        <w:t xml:space="preserve">عاملات المنازل </w:t>
      </w:r>
    </w:p>
    <w:p w:rsidR="00691227" w:rsidRPr="00B724CF" w:rsidRDefault="00691227" w:rsidP="00691227">
      <w:pPr>
        <w:pStyle w:val="ListParagraph"/>
        <w:numPr>
          <w:ilvl w:val="0"/>
          <w:numId w:val="9"/>
        </w:numPr>
        <w:bidi/>
        <w:spacing w:line="256" w:lineRule="auto"/>
        <w:jc w:val="both"/>
        <w:rPr>
          <w:rFonts w:ascii="Calibri" w:eastAsia="Calibri" w:hAnsi="Calibri" w:cs="mohammad bold art 1"/>
          <w:b/>
          <w:bCs/>
          <w:color w:val="FF0000"/>
          <w:sz w:val="30"/>
          <w:szCs w:val="30"/>
          <w:rtl/>
        </w:rPr>
      </w:pPr>
      <w:r w:rsidRPr="00B724CF">
        <w:rPr>
          <w:rFonts w:ascii="Calibri" w:eastAsia="Calibri" w:hAnsi="Calibri" w:cs="mohammad bold art 1" w:hint="cs"/>
          <w:b/>
          <w:bCs/>
          <w:color w:val="FF0000"/>
          <w:sz w:val="30"/>
          <w:szCs w:val="30"/>
          <w:rtl/>
        </w:rPr>
        <w:t xml:space="preserve">التوصية (40) : </w:t>
      </w:r>
    </w:p>
    <w:p w:rsidR="00691227" w:rsidRPr="00B724CF" w:rsidRDefault="00691227" w:rsidP="00287106">
      <w:pPr>
        <w:pStyle w:val="ListParagraph"/>
        <w:numPr>
          <w:ilvl w:val="0"/>
          <w:numId w:val="9"/>
        </w:numPr>
        <w:bidi/>
        <w:spacing w:line="256" w:lineRule="auto"/>
        <w:jc w:val="mediumKashida"/>
        <w:rPr>
          <w:rFonts w:ascii="Calibri" w:eastAsia="Calibri" w:hAnsi="Calibri" w:cs="mohammad bold art 1"/>
          <w:sz w:val="30"/>
          <w:szCs w:val="30"/>
        </w:rPr>
      </w:pPr>
      <w:r w:rsidRPr="00B724CF">
        <w:rPr>
          <w:rFonts w:ascii="Calibri" w:eastAsia="Calibri" w:hAnsi="Calibri" w:cs="mohammad bold art 1" w:hint="cs"/>
          <w:b/>
          <w:bCs/>
          <w:color w:val="FF0000"/>
          <w:sz w:val="30"/>
          <w:szCs w:val="30"/>
          <w:rtl/>
        </w:rPr>
        <w:t>(ج):</w:t>
      </w:r>
      <w:r w:rsidRPr="00B724CF">
        <w:rPr>
          <w:rFonts w:ascii="Calibri" w:eastAsia="Calibri" w:hAnsi="Calibri" w:cs="mohammad bold art 1" w:hint="cs"/>
          <w:b/>
          <w:bCs/>
          <w:sz w:val="30"/>
          <w:szCs w:val="30"/>
          <w:rtl/>
        </w:rPr>
        <w:t xml:space="preserve"> أصدرت</w:t>
      </w:r>
      <w:r w:rsidRPr="00B724CF">
        <w:rPr>
          <w:rFonts w:ascii="Calibri" w:eastAsia="Calibri" w:hAnsi="Calibri" w:cs="mohammad bold art 1" w:hint="cs"/>
          <w:sz w:val="30"/>
          <w:szCs w:val="30"/>
          <w:rtl/>
        </w:rPr>
        <w:t xml:space="preserve"> شرطة عمان السلطانية القرار رقم (157/2020) فيما يتعلق بتعديل بعض أحكام اللائحة التنفيذية لقانون إقامة الأجانب والذي سيساهم في حماية عاملات المنازل من جميع أشكال العمل القسري.</w:t>
      </w:r>
    </w:p>
    <w:p w:rsidR="00557C2E" w:rsidRPr="00B724CF" w:rsidRDefault="00557C2E" w:rsidP="00287106">
      <w:pPr>
        <w:pStyle w:val="ListParagraph"/>
        <w:numPr>
          <w:ilvl w:val="0"/>
          <w:numId w:val="9"/>
        </w:numPr>
        <w:bidi/>
        <w:spacing w:line="256" w:lineRule="auto"/>
        <w:jc w:val="both"/>
        <w:rPr>
          <w:rFonts w:ascii="Calibri" w:eastAsia="Calibri" w:hAnsi="Calibri" w:cs="mohammad bold art 1"/>
          <w:b/>
          <w:bCs/>
          <w:sz w:val="30"/>
          <w:szCs w:val="30"/>
          <w:u w:val="single"/>
          <w:rtl/>
        </w:rPr>
      </w:pPr>
      <w:r w:rsidRPr="00B724CF">
        <w:rPr>
          <w:rFonts w:ascii="Calibri" w:eastAsia="Calibri" w:hAnsi="Calibri" w:cs="mohammad bold art 1" w:hint="cs"/>
          <w:b/>
          <w:bCs/>
          <w:sz w:val="30"/>
          <w:szCs w:val="30"/>
          <w:u w:val="single"/>
          <w:rtl/>
        </w:rPr>
        <w:t>-توصي اللجنة العمانية لحقوق الإنسان الحكومة</w:t>
      </w:r>
      <w:r w:rsidR="00B67B40">
        <w:rPr>
          <w:rFonts w:ascii="Calibri" w:eastAsia="Calibri" w:hAnsi="Calibri" w:cs="mohammad bold art 1" w:hint="cs"/>
          <w:b/>
          <w:bCs/>
          <w:sz w:val="30"/>
          <w:szCs w:val="30"/>
          <w:u w:val="single"/>
          <w:rtl/>
        </w:rPr>
        <w:t xml:space="preserve"> بالعمل على رفع نسبة </w:t>
      </w:r>
      <w:r w:rsidRPr="00B724CF">
        <w:rPr>
          <w:rFonts w:ascii="Calibri" w:eastAsia="Calibri" w:hAnsi="Calibri" w:cs="mohammad bold art 1" w:hint="cs"/>
          <w:b/>
          <w:bCs/>
          <w:sz w:val="30"/>
          <w:szCs w:val="30"/>
          <w:u w:val="single"/>
          <w:rtl/>
        </w:rPr>
        <w:t>الوعي المجتمعي</w:t>
      </w:r>
      <w:r w:rsidR="00287106">
        <w:rPr>
          <w:rFonts w:ascii="Calibri" w:eastAsia="Calibri" w:hAnsi="Calibri" w:cs="mohammad bold art 1" w:hint="cs"/>
          <w:b/>
          <w:bCs/>
          <w:sz w:val="30"/>
          <w:szCs w:val="30"/>
          <w:u w:val="single"/>
          <w:rtl/>
        </w:rPr>
        <w:t xml:space="preserve"> بشأن </w:t>
      </w:r>
      <w:r w:rsidRPr="00B724CF">
        <w:rPr>
          <w:rFonts w:ascii="Calibri" w:eastAsia="Calibri" w:hAnsi="Calibri" w:cs="mohammad bold art 1" w:hint="cs"/>
          <w:b/>
          <w:bCs/>
          <w:sz w:val="30"/>
          <w:szCs w:val="30"/>
          <w:u w:val="single"/>
          <w:rtl/>
        </w:rPr>
        <w:t>حقوق عاملات المنازل والضوابط المعمول بها في العقد المبرم بين الطرفين.</w:t>
      </w:r>
    </w:p>
    <w:p w:rsidR="00557C2E" w:rsidRPr="00B724CF" w:rsidRDefault="00557C2E" w:rsidP="00287106">
      <w:pPr>
        <w:pStyle w:val="ListParagraph"/>
        <w:numPr>
          <w:ilvl w:val="0"/>
          <w:numId w:val="9"/>
        </w:numPr>
        <w:bidi/>
        <w:spacing w:line="256" w:lineRule="auto"/>
        <w:jc w:val="both"/>
        <w:rPr>
          <w:rFonts w:ascii="Calibri" w:eastAsia="Calibri" w:hAnsi="Calibri" w:cs="mohammad bold art 1"/>
          <w:b/>
          <w:bCs/>
          <w:sz w:val="30"/>
          <w:szCs w:val="30"/>
          <w:u w:val="single"/>
          <w:rtl/>
        </w:rPr>
      </w:pPr>
      <w:r w:rsidRPr="00B724CF">
        <w:rPr>
          <w:rFonts w:ascii="Calibri" w:eastAsia="Calibri" w:hAnsi="Calibri" w:cs="mohammad bold art 1" w:hint="cs"/>
          <w:b/>
          <w:bCs/>
          <w:sz w:val="30"/>
          <w:szCs w:val="30"/>
          <w:u w:val="single"/>
          <w:rtl/>
        </w:rPr>
        <w:t>-</w:t>
      </w:r>
      <w:r w:rsidRPr="00B724CF">
        <w:rPr>
          <w:rFonts w:ascii="Calibri" w:eastAsia="Calibri" w:hAnsi="Calibri" w:cs="mohammad bold art 1"/>
          <w:b/>
          <w:bCs/>
          <w:sz w:val="30"/>
          <w:szCs w:val="30"/>
          <w:u w:val="single"/>
          <w:rtl/>
        </w:rPr>
        <w:t xml:space="preserve"> </w:t>
      </w:r>
      <w:r w:rsidRPr="00B724CF">
        <w:rPr>
          <w:rFonts w:ascii="Calibri" w:eastAsia="Calibri" w:hAnsi="Calibri" w:cs="mohammad bold art 1" w:hint="cs"/>
          <w:b/>
          <w:bCs/>
          <w:sz w:val="30"/>
          <w:szCs w:val="30"/>
          <w:u w:val="single"/>
          <w:rtl/>
        </w:rPr>
        <w:t xml:space="preserve">توصي اللجنة العمانية لحقوق الإنسان </w:t>
      </w:r>
      <w:r w:rsidRPr="00B724CF">
        <w:rPr>
          <w:rFonts w:ascii="Calibri" w:eastAsia="Calibri" w:hAnsi="Calibri" w:cs="mohammad bold art 1"/>
          <w:b/>
          <w:bCs/>
          <w:sz w:val="30"/>
          <w:szCs w:val="30"/>
          <w:u w:val="single"/>
          <w:rtl/>
        </w:rPr>
        <w:t xml:space="preserve">الجهات المعنية بضرورة إصدار مادة على مستوى قانون لتجريم احتجاز </w:t>
      </w:r>
      <w:r w:rsidR="00287106" w:rsidRPr="00B724CF">
        <w:rPr>
          <w:rFonts w:ascii="Calibri" w:eastAsia="Calibri" w:hAnsi="Calibri" w:cs="mohammad bold art 1" w:hint="cs"/>
          <w:b/>
          <w:bCs/>
          <w:sz w:val="30"/>
          <w:szCs w:val="30"/>
          <w:u w:val="single"/>
          <w:rtl/>
        </w:rPr>
        <w:t>جواز</w:t>
      </w:r>
      <w:r w:rsidR="00287106">
        <w:rPr>
          <w:rFonts w:ascii="Calibri" w:eastAsia="Calibri" w:hAnsi="Calibri" w:cs="mohammad bold art 1"/>
          <w:b/>
          <w:bCs/>
          <w:sz w:val="30"/>
          <w:szCs w:val="30"/>
          <w:u w:val="single"/>
        </w:rPr>
        <w:t xml:space="preserve"> </w:t>
      </w:r>
      <w:r w:rsidR="00287106">
        <w:rPr>
          <w:rFonts w:ascii="Calibri" w:eastAsia="Calibri" w:hAnsi="Calibri" w:cs="mohammad bold art 1" w:hint="cs"/>
          <w:b/>
          <w:bCs/>
          <w:sz w:val="30"/>
          <w:szCs w:val="30"/>
          <w:u w:val="single"/>
          <w:rtl/>
          <w:lang w:bidi="ar-OM"/>
        </w:rPr>
        <w:t xml:space="preserve">سفر العاملة </w:t>
      </w:r>
      <w:r w:rsidRPr="00B724CF">
        <w:rPr>
          <w:rFonts w:ascii="Calibri" w:eastAsia="Calibri" w:hAnsi="Calibri" w:cs="mohammad bold art 1"/>
          <w:b/>
          <w:bCs/>
          <w:sz w:val="30"/>
          <w:szCs w:val="30"/>
          <w:u w:val="single"/>
          <w:rtl/>
        </w:rPr>
        <w:t xml:space="preserve">. </w:t>
      </w:r>
      <w:r w:rsidRPr="00B724CF">
        <w:rPr>
          <w:rFonts w:ascii="Calibri" w:eastAsia="Calibri" w:hAnsi="Calibri" w:cs="mohammad bold art 1" w:hint="cs"/>
          <w:b/>
          <w:bCs/>
          <w:sz w:val="30"/>
          <w:szCs w:val="30"/>
          <w:u w:val="single"/>
          <w:rtl/>
        </w:rPr>
        <w:t xml:space="preserve"> </w:t>
      </w:r>
    </w:p>
    <w:p w:rsidR="00691227" w:rsidRPr="00B724CF" w:rsidRDefault="00557C2E" w:rsidP="00287106">
      <w:pPr>
        <w:pStyle w:val="ListParagraph"/>
        <w:numPr>
          <w:ilvl w:val="0"/>
          <w:numId w:val="9"/>
        </w:numPr>
        <w:bidi/>
        <w:spacing w:line="256" w:lineRule="auto"/>
        <w:jc w:val="both"/>
        <w:rPr>
          <w:rFonts w:ascii="Times New Roman" w:eastAsia="Times New Roman" w:hAnsi="Times New Roman" w:cs="mohammad bold art 1"/>
          <w:sz w:val="30"/>
          <w:szCs w:val="30"/>
          <w:u w:val="single"/>
        </w:rPr>
      </w:pPr>
      <w:r w:rsidRPr="00B724CF">
        <w:rPr>
          <w:rFonts w:ascii="Calibri" w:eastAsia="Calibri" w:hAnsi="Calibri" w:cs="mohammad bold art 1" w:hint="cs"/>
          <w:b/>
          <w:bCs/>
          <w:sz w:val="30"/>
          <w:szCs w:val="30"/>
          <w:u w:val="single"/>
          <w:rtl/>
        </w:rPr>
        <w:t xml:space="preserve"> -توصي اللجنة العمانية لحقوق الانسان بضرورة تنظيم عمل المستخدمين في المنازل، وإيجاد قانون خاص بهم لضمان عدم تعرض عاملات المنازل للإساءة والاستغلال بكافة اشكاله.</w:t>
      </w:r>
    </w:p>
    <w:p w:rsidR="00B51314" w:rsidRPr="00B724CF" w:rsidRDefault="00FE1168" w:rsidP="00B51314">
      <w:pPr>
        <w:pStyle w:val="ListParagraph"/>
        <w:numPr>
          <w:ilvl w:val="0"/>
          <w:numId w:val="9"/>
        </w:numPr>
        <w:bidi/>
        <w:spacing w:before="100" w:beforeAutospacing="1" w:after="100" w:afterAutospacing="1" w:line="240" w:lineRule="auto"/>
        <w:jc w:val="both"/>
        <w:outlineLvl w:val="2"/>
        <w:rPr>
          <w:rFonts w:ascii="Symap" w:eastAsia="Times New Roman" w:hAnsi="Symap" w:cs="mohammad bold art 1"/>
          <w:b/>
          <w:bCs/>
          <w:color w:val="0070C0"/>
          <w:sz w:val="30"/>
          <w:szCs w:val="30"/>
        </w:rPr>
      </w:pPr>
      <w:r w:rsidRPr="00B724CF">
        <w:rPr>
          <w:rFonts w:ascii="Times New Roman" w:eastAsia="Times New Roman" w:hAnsi="Times New Roman" w:cs="mohammad bold art 1" w:hint="cs"/>
          <w:b/>
          <w:bCs/>
          <w:color w:val="0070C0"/>
          <w:sz w:val="30"/>
          <w:szCs w:val="30"/>
          <w:rtl/>
        </w:rPr>
        <w:t>النساء</w:t>
      </w:r>
      <w:r w:rsidRPr="00B724CF">
        <w:rPr>
          <w:rFonts w:ascii="Symap" w:eastAsia="Times New Roman" w:hAnsi="Symap" w:cs="mohammad bold art 1"/>
          <w:b/>
          <w:bCs/>
          <w:color w:val="0070C0"/>
          <w:sz w:val="30"/>
          <w:szCs w:val="30"/>
          <w:rtl/>
        </w:rPr>
        <w:t xml:space="preserve"> </w:t>
      </w:r>
      <w:r w:rsidRPr="00B724CF">
        <w:rPr>
          <w:rFonts w:ascii="Times New Roman" w:eastAsia="Times New Roman" w:hAnsi="Times New Roman" w:cs="mohammad bold art 1" w:hint="cs"/>
          <w:b/>
          <w:bCs/>
          <w:color w:val="0070C0"/>
          <w:sz w:val="30"/>
          <w:szCs w:val="30"/>
          <w:rtl/>
        </w:rPr>
        <w:t>ذوات</w:t>
      </w:r>
      <w:r w:rsidRPr="00B724CF">
        <w:rPr>
          <w:rFonts w:ascii="Symap" w:eastAsia="Times New Roman" w:hAnsi="Symap" w:cs="mohammad bold art 1"/>
          <w:b/>
          <w:bCs/>
          <w:color w:val="0070C0"/>
          <w:sz w:val="30"/>
          <w:szCs w:val="30"/>
          <w:rtl/>
        </w:rPr>
        <w:t xml:space="preserve"> </w:t>
      </w:r>
      <w:r w:rsidRPr="00B724CF">
        <w:rPr>
          <w:rFonts w:ascii="Times New Roman" w:eastAsia="Times New Roman" w:hAnsi="Times New Roman" w:cs="mohammad bold art 1" w:hint="cs"/>
          <w:b/>
          <w:bCs/>
          <w:color w:val="0070C0"/>
          <w:sz w:val="30"/>
          <w:szCs w:val="30"/>
          <w:rtl/>
        </w:rPr>
        <w:t>الإعاقة</w:t>
      </w:r>
      <w:r w:rsidR="00F2598F" w:rsidRPr="00B724CF">
        <w:rPr>
          <w:rFonts w:ascii="Times New Roman" w:eastAsia="Times New Roman" w:hAnsi="Times New Roman" w:cs="mohammad bold art 1" w:hint="cs"/>
          <w:b/>
          <w:bCs/>
          <w:color w:val="0070C0"/>
          <w:sz w:val="30"/>
          <w:szCs w:val="30"/>
          <w:rtl/>
        </w:rPr>
        <w:t>:</w:t>
      </w:r>
    </w:p>
    <w:p w:rsidR="003D53FF" w:rsidRPr="00B724CF" w:rsidRDefault="00FE1168" w:rsidP="00080A3F">
      <w:pPr>
        <w:bidi/>
        <w:jc w:val="both"/>
        <w:rPr>
          <w:rFonts w:ascii="Calibri" w:eastAsia="Calibri" w:hAnsi="Calibri" w:cs="mohammad bold art 1"/>
          <w:sz w:val="30"/>
          <w:szCs w:val="30"/>
          <w:lang w:bidi="ar-OM"/>
        </w:rPr>
      </w:pPr>
      <w:r w:rsidRPr="00B724CF">
        <w:rPr>
          <w:rFonts w:ascii="Calibri" w:eastAsia="Calibri" w:hAnsi="Calibri" w:cs="mohammad bold art 1" w:hint="cs"/>
          <w:color w:val="FF0000"/>
          <w:sz w:val="30"/>
          <w:szCs w:val="30"/>
          <w:rtl/>
          <w:lang w:bidi="ar-OM"/>
        </w:rPr>
        <w:t xml:space="preserve">التوصية (50) </w:t>
      </w:r>
    </w:p>
    <w:p w:rsidR="002810A6" w:rsidRPr="00B724CF" w:rsidRDefault="002810A6" w:rsidP="00364331">
      <w:pPr>
        <w:bidi/>
        <w:ind w:left="720"/>
        <w:jc w:val="mediumKashida"/>
        <w:rPr>
          <w:rFonts w:ascii="Calibri" w:eastAsia="Calibri" w:hAnsi="Calibri" w:cs="mohammad bold art 1"/>
          <w:sz w:val="30"/>
          <w:szCs w:val="30"/>
          <w:lang w:bidi="ar-OM"/>
        </w:rPr>
      </w:pPr>
      <w:r w:rsidRPr="00B724CF">
        <w:rPr>
          <w:rFonts w:ascii="Calibri" w:eastAsia="Calibri" w:hAnsi="Calibri" w:cs="mohammad bold art 1" w:hint="cs"/>
          <w:color w:val="FF0000"/>
          <w:sz w:val="30"/>
          <w:szCs w:val="30"/>
          <w:rtl/>
          <w:lang w:bidi="ar-OM"/>
        </w:rPr>
        <w:t xml:space="preserve">(أ): </w:t>
      </w:r>
      <w:r w:rsidRPr="00B724CF">
        <w:rPr>
          <w:rFonts w:ascii="Calibri" w:eastAsia="Calibri" w:hAnsi="Calibri" w:cs="mohammad bold art 1" w:hint="cs"/>
          <w:sz w:val="30"/>
          <w:szCs w:val="30"/>
          <w:rtl/>
          <w:lang w:bidi="ar-OM"/>
        </w:rPr>
        <w:t>أظهر الكتاب الاحصائي الصا</w:t>
      </w:r>
      <w:r w:rsidR="00A70518" w:rsidRPr="00B724CF">
        <w:rPr>
          <w:rFonts w:ascii="Calibri" w:eastAsia="Calibri" w:hAnsi="Calibri" w:cs="mohammad bold art 1" w:hint="cs"/>
          <w:sz w:val="30"/>
          <w:szCs w:val="30"/>
          <w:rtl/>
          <w:lang w:bidi="ar-OM"/>
        </w:rPr>
        <w:t>د</w:t>
      </w:r>
      <w:r w:rsidRPr="00B724CF">
        <w:rPr>
          <w:rFonts w:ascii="Calibri" w:eastAsia="Calibri" w:hAnsi="Calibri" w:cs="mohammad bold art 1" w:hint="cs"/>
          <w:sz w:val="30"/>
          <w:szCs w:val="30"/>
          <w:rtl/>
          <w:lang w:bidi="ar-OM"/>
        </w:rPr>
        <w:t xml:space="preserve">ر من المركز الوطني للإحصاء عام 2020م </w:t>
      </w:r>
      <w:r w:rsidR="009C00A7" w:rsidRPr="00B724CF">
        <w:rPr>
          <w:rFonts w:ascii="Calibri" w:eastAsia="Calibri" w:hAnsi="Calibri" w:cs="mohammad bold art 1" w:hint="cs"/>
          <w:sz w:val="30"/>
          <w:szCs w:val="30"/>
          <w:rtl/>
          <w:lang w:bidi="ar-OM"/>
        </w:rPr>
        <w:t xml:space="preserve">ثبات أعداد الطلاب ذوي الإعاقة مع زيادة طفيفة جدا بما يقارب 5 طلاب فقط عن العام السابق. </w:t>
      </w:r>
    </w:p>
    <w:p w:rsidR="00B51314" w:rsidRPr="00B724CF" w:rsidRDefault="00FE1168" w:rsidP="00364331">
      <w:pPr>
        <w:pStyle w:val="ListParagraph"/>
        <w:bidi/>
        <w:jc w:val="mediumKashida"/>
        <w:rPr>
          <w:rFonts w:ascii="Calibri" w:eastAsia="Calibri" w:hAnsi="Calibri" w:cs="mohammad bold art 1"/>
          <w:sz w:val="30"/>
          <w:szCs w:val="30"/>
          <w:rtl/>
          <w:lang w:bidi="ar-OM"/>
        </w:rPr>
      </w:pPr>
      <w:r w:rsidRPr="00B724CF">
        <w:rPr>
          <w:rFonts w:ascii="Calibri" w:eastAsia="Calibri" w:hAnsi="Calibri" w:cs="mohammad bold art 1" w:hint="cs"/>
          <w:color w:val="FF0000"/>
          <w:sz w:val="30"/>
          <w:szCs w:val="30"/>
          <w:rtl/>
          <w:lang w:bidi="ar-OM"/>
        </w:rPr>
        <w:t xml:space="preserve">(ب): </w:t>
      </w:r>
      <w:r w:rsidRPr="00B724CF">
        <w:rPr>
          <w:rFonts w:ascii="Calibri" w:eastAsia="Calibri" w:hAnsi="Calibri" w:cs="mohammad bold art 1"/>
          <w:sz w:val="30"/>
          <w:szCs w:val="30"/>
          <w:rtl/>
          <w:lang w:bidi="ar-OM"/>
        </w:rPr>
        <w:t xml:space="preserve">قامت اللجنة بمتابعة إصدار المركز الوطني للإحصاء والمعلومات </w:t>
      </w:r>
      <w:r w:rsidRPr="00B724CF">
        <w:rPr>
          <w:rFonts w:ascii="Calibri" w:eastAsia="Calibri" w:hAnsi="Calibri" w:cs="mohammad bold art 1" w:hint="cs"/>
          <w:sz w:val="30"/>
          <w:szCs w:val="30"/>
          <w:rtl/>
          <w:lang w:bidi="ar-OM"/>
        </w:rPr>
        <w:t>ل</w:t>
      </w:r>
      <w:r w:rsidRPr="00B724CF">
        <w:rPr>
          <w:rFonts w:ascii="Calibri" w:eastAsia="Calibri" w:hAnsi="Calibri" w:cs="mohammad bold art 1"/>
          <w:sz w:val="30"/>
          <w:szCs w:val="30"/>
          <w:rtl/>
          <w:lang w:bidi="ar-OM"/>
        </w:rPr>
        <w:t xml:space="preserve">عام </w:t>
      </w:r>
      <w:r w:rsidRPr="00B724CF">
        <w:rPr>
          <w:rFonts w:ascii="Calibri" w:eastAsia="Calibri" w:hAnsi="Calibri" w:cs="mohammad bold art 1" w:hint="cs"/>
          <w:sz w:val="30"/>
          <w:szCs w:val="30"/>
          <w:rtl/>
          <w:lang w:bidi="ar-OM"/>
        </w:rPr>
        <w:t>2020م</w:t>
      </w:r>
      <w:r w:rsidRPr="00B724CF">
        <w:rPr>
          <w:rFonts w:ascii="Calibri" w:eastAsia="Calibri" w:hAnsi="Calibri" w:cs="mohammad bold art 1"/>
          <w:sz w:val="30"/>
          <w:szCs w:val="30"/>
          <w:rtl/>
          <w:lang w:bidi="ar-OM"/>
        </w:rPr>
        <w:t xml:space="preserve"> الذي يوضح بأن مجموع الع</w:t>
      </w:r>
      <w:r w:rsidRPr="00B724CF">
        <w:rPr>
          <w:rFonts w:ascii="Calibri" w:eastAsia="Calibri" w:hAnsi="Calibri" w:cs="mohammad bold art 1" w:hint="cs"/>
          <w:sz w:val="30"/>
          <w:szCs w:val="30"/>
          <w:rtl/>
          <w:lang w:bidi="ar-OM"/>
        </w:rPr>
        <w:t>مانيين الع</w:t>
      </w:r>
      <w:r w:rsidRPr="00B724CF">
        <w:rPr>
          <w:rFonts w:ascii="Calibri" w:eastAsia="Calibri" w:hAnsi="Calibri" w:cs="mohammad bold art 1"/>
          <w:sz w:val="30"/>
          <w:szCs w:val="30"/>
          <w:rtl/>
          <w:lang w:bidi="ar-OM"/>
        </w:rPr>
        <w:t>املين في القطاع الحكومي من ذوي الإعاقة عام</w:t>
      </w:r>
      <w:r w:rsidRPr="00B724CF">
        <w:rPr>
          <w:rFonts w:ascii="Calibri" w:eastAsia="Calibri" w:hAnsi="Calibri" w:cs="mohammad bold art 1" w:hint="cs"/>
          <w:sz w:val="30"/>
          <w:szCs w:val="30"/>
          <w:rtl/>
          <w:lang w:bidi="ar-OM"/>
        </w:rPr>
        <w:t xml:space="preserve"> 2019</w:t>
      </w:r>
      <w:r w:rsidRPr="00B724CF">
        <w:rPr>
          <w:rFonts w:ascii="Calibri" w:eastAsia="Calibri" w:hAnsi="Calibri" w:cs="mohammad bold art 1"/>
          <w:sz w:val="30"/>
          <w:szCs w:val="30"/>
          <w:rtl/>
          <w:lang w:bidi="ar-OM"/>
        </w:rPr>
        <w:t xml:space="preserve"> </w:t>
      </w:r>
      <w:r w:rsidRPr="00B724CF">
        <w:rPr>
          <w:rFonts w:ascii="Calibri" w:eastAsia="Calibri" w:hAnsi="Calibri" w:cs="mohammad bold art 1" w:hint="cs"/>
          <w:sz w:val="30"/>
          <w:szCs w:val="30"/>
          <w:rtl/>
          <w:lang w:bidi="ar-OM"/>
        </w:rPr>
        <w:t xml:space="preserve">بلغ </w:t>
      </w:r>
      <w:r w:rsidRPr="00B724CF">
        <w:rPr>
          <w:rFonts w:ascii="Calibri" w:eastAsia="Calibri" w:hAnsi="Calibri" w:cs="mohammad bold art 1"/>
          <w:sz w:val="30"/>
          <w:szCs w:val="30"/>
          <w:rtl/>
          <w:lang w:bidi="ar-OM"/>
        </w:rPr>
        <w:t>(</w:t>
      </w:r>
      <w:r w:rsidRPr="00B724CF">
        <w:rPr>
          <w:rFonts w:ascii="Calibri" w:eastAsia="Calibri" w:hAnsi="Calibri" w:cs="mohammad bold art 1" w:hint="cs"/>
          <w:sz w:val="30"/>
          <w:szCs w:val="30"/>
          <w:rtl/>
          <w:lang w:bidi="ar-OM"/>
        </w:rPr>
        <w:t>1317</w:t>
      </w:r>
      <w:r w:rsidRPr="00B724CF">
        <w:rPr>
          <w:rFonts w:ascii="Calibri" w:eastAsia="Calibri" w:hAnsi="Calibri" w:cs="mohammad bold art 1"/>
          <w:sz w:val="30"/>
          <w:szCs w:val="30"/>
          <w:rtl/>
          <w:lang w:bidi="ar-OM"/>
        </w:rPr>
        <w:t>) عامل</w:t>
      </w:r>
      <w:r w:rsidRPr="00B724CF">
        <w:rPr>
          <w:rFonts w:ascii="Calibri" w:eastAsia="Calibri" w:hAnsi="Calibri" w:cs="mohammad bold art 1" w:hint="cs"/>
          <w:sz w:val="30"/>
          <w:szCs w:val="30"/>
          <w:rtl/>
          <w:lang w:bidi="ar-OM"/>
        </w:rPr>
        <w:t>اً من كلا الجنسين، ويبلغ عدد الإناث (412) وعدد الذكور (902) مما حقق ارتفاعا ملحوظا في عملية التوظيف مقارنة بعام 2018 إذ كان عدد الموظفات (96) أي بزيادة تقدر بـ (316) موظفة</w:t>
      </w:r>
      <w:r w:rsidR="00B51314" w:rsidRPr="00B724CF">
        <w:rPr>
          <w:rFonts w:ascii="Calibri" w:eastAsia="Calibri" w:hAnsi="Calibri" w:cs="mohammad bold art 1" w:hint="cs"/>
          <w:sz w:val="30"/>
          <w:szCs w:val="30"/>
          <w:rtl/>
          <w:lang w:bidi="ar-OM"/>
        </w:rPr>
        <w:t xml:space="preserve">. </w:t>
      </w:r>
    </w:p>
    <w:p w:rsidR="00841F15" w:rsidRPr="00B724CF" w:rsidRDefault="00AE73B3" w:rsidP="00841F15">
      <w:pPr>
        <w:pStyle w:val="ListParagraph"/>
        <w:bidi/>
        <w:jc w:val="both"/>
        <w:rPr>
          <w:rFonts w:ascii="Calibri" w:eastAsia="Calibri" w:hAnsi="Calibri" w:cs="mohammad bold art 1"/>
          <w:b/>
          <w:bCs/>
          <w:sz w:val="30"/>
          <w:szCs w:val="30"/>
          <w:u w:val="single"/>
          <w:rtl/>
          <w:lang w:bidi="ar-OM"/>
        </w:rPr>
      </w:pPr>
      <w:r w:rsidRPr="00B724CF">
        <w:rPr>
          <w:rFonts w:ascii="Calibri" w:eastAsia="Calibri" w:hAnsi="Calibri" w:cs="mohammad bold art 1" w:hint="cs"/>
          <w:b/>
          <w:bCs/>
          <w:sz w:val="30"/>
          <w:szCs w:val="30"/>
          <w:u w:val="single"/>
          <w:rtl/>
          <w:lang w:bidi="ar-OM"/>
        </w:rPr>
        <w:lastRenderedPageBreak/>
        <w:t>ت</w:t>
      </w:r>
      <w:r w:rsidR="009A60DC" w:rsidRPr="00B724CF">
        <w:rPr>
          <w:rFonts w:ascii="Calibri" w:eastAsia="Calibri" w:hAnsi="Calibri" w:cs="mohammad bold art 1" w:hint="cs"/>
          <w:b/>
          <w:bCs/>
          <w:sz w:val="30"/>
          <w:szCs w:val="30"/>
          <w:u w:val="single"/>
          <w:rtl/>
          <w:lang w:bidi="ar-OM"/>
        </w:rPr>
        <w:t xml:space="preserve">وصي اللجنة العمانية لحقوق الإنسان </w:t>
      </w:r>
      <w:r w:rsidR="00841F15" w:rsidRPr="00B724CF">
        <w:rPr>
          <w:rFonts w:ascii="Calibri" w:eastAsia="Calibri" w:hAnsi="Calibri" w:cs="mohammad bold art 1" w:hint="cs"/>
          <w:b/>
          <w:bCs/>
          <w:sz w:val="30"/>
          <w:szCs w:val="30"/>
          <w:u w:val="single"/>
          <w:rtl/>
          <w:lang w:bidi="ar-OM"/>
        </w:rPr>
        <w:t>ب</w:t>
      </w:r>
      <w:r w:rsidR="00CA770D">
        <w:rPr>
          <w:rFonts w:ascii="Calibri" w:eastAsia="Calibri" w:hAnsi="Calibri" w:cs="mohammad bold art 1" w:hint="cs"/>
          <w:b/>
          <w:bCs/>
          <w:sz w:val="30"/>
          <w:szCs w:val="30"/>
          <w:u w:val="single"/>
          <w:rtl/>
          <w:lang w:bidi="ar-OM"/>
        </w:rPr>
        <w:t xml:space="preserve">أن تعمل الحكومة على رفع نسبة </w:t>
      </w:r>
      <w:r w:rsidR="007A1F9B" w:rsidRPr="00B724CF">
        <w:rPr>
          <w:rFonts w:ascii="Calibri" w:eastAsia="Calibri" w:hAnsi="Calibri" w:cs="mohammad bold art 1" w:hint="cs"/>
          <w:b/>
          <w:bCs/>
          <w:sz w:val="30"/>
          <w:szCs w:val="30"/>
          <w:u w:val="single"/>
          <w:rtl/>
          <w:lang w:bidi="ar-OM"/>
        </w:rPr>
        <w:t>توظيف</w:t>
      </w:r>
      <w:r w:rsidR="009A60DC" w:rsidRPr="00B724CF">
        <w:rPr>
          <w:rFonts w:ascii="Calibri" w:eastAsia="Calibri" w:hAnsi="Calibri" w:cs="mohammad bold art 1" w:hint="cs"/>
          <w:b/>
          <w:bCs/>
          <w:sz w:val="30"/>
          <w:szCs w:val="30"/>
          <w:u w:val="single"/>
          <w:rtl/>
          <w:lang w:bidi="ar-OM"/>
        </w:rPr>
        <w:t xml:space="preserve"> النساء من ذوي الاعاقة</w:t>
      </w:r>
      <w:r w:rsidR="007A1F9B" w:rsidRPr="00B724CF">
        <w:rPr>
          <w:rFonts w:ascii="Calibri" w:eastAsia="Calibri" w:hAnsi="Calibri" w:cs="mohammad bold art 1" w:hint="cs"/>
          <w:b/>
          <w:bCs/>
          <w:sz w:val="30"/>
          <w:szCs w:val="30"/>
          <w:u w:val="single"/>
          <w:rtl/>
          <w:lang w:bidi="ar-OM"/>
        </w:rPr>
        <w:t xml:space="preserve"> في القطاعين العام والخاص.</w:t>
      </w:r>
      <w:r w:rsidR="009C00A7" w:rsidRPr="00B724CF">
        <w:rPr>
          <w:rFonts w:ascii="Calibri" w:eastAsia="Calibri" w:hAnsi="Calibri" w:cs="mohammad bold art 1" w:hint="cs"/>
          <w:b/>
          <w:bCs/>
          <w:sz w:val="30"/>
          <w:szCs w:val="30"/>
          <w:u w:val="single"/>
          <w:rtl/>
          <w:lang w:bidi="ar-OM"/>
        </w:rPr>
        <w:t xml:space="preserve"> كما </w:t>
      </w:r>
      <w:r w:rsidR="00841F15" w:rsidRPr="00B724CF">
        <w:rPr>
          <w:rFonts w:ascii="Calibri" w:eastAsia="Calibri" w:hAnsi="Calibri" w:cs="mohammad bold art 1" w:hint="cs"/>
          <w:b/>
          <w:bCs/>
          <w:sz w:val="30"/>
          <w:szCs w:val="30"/>
          <w:u w:val="single"/>
          <w:rtl/>
          <w:lang w:bidi="ar-OM"/>
        </w:rPr>
        <w:t>توصي ا</w:t>
      </w:r>
      <w:r w:rsidR="009C00A7" w:rsidRPr="00B724CF">
        <w:rPr>
          <w:rFonts w:ascii="Calibri" w:eastAsia="Calibri" w:hAnsi="Calibri" w:cs="mohammad bold art 1" w:hint="cs"/>
          <w:b/>
          <w:bCs/>
          <w:sz w:val="30"/>
          <w:szCs w:val="30"/>
          <w:u w:val="single"/>
          <w:rtl/>
          <w:lang w:bidi="ar-OM"/>
        </w:rPr>
        <w:t xml:space="preserve">للجنة </w:t>
      </w:r>
      <w:r w:rsidR="00841F15" w:rsidRPr="00B724CF">
        <w:rPr>
          <w:rFonts w:ascii="Calibri" w:eastAsia="Calibri" w:hAnsi="Calibri" w:cs="mohammad bold art 1" w:hint="cs"/>
          <w:b/>
          <w:bCs/>
          <w:sz w:val="30"/>
          <w:szCs w:val="30"/>
          <w:u w:val="single"/>
          <w:rtl/>
          <w:lang w:bidi="ar-OM"/>
        </w:rPr>
        <w:t>ب</w:t>
      </w:r>
      <w:r w:rsidR="009C00A7" w:rsidRPr="00B724CF">
        <w:rPr>
          <w:rFonts w:ascii="Calibri" w:eastAsia="Calibri" w:hAnsi="Calibri" w:cs="mohammad bold art 1" w:hint="cs"/>
          <w:b/>
          <w:bCs/>
          <w:sz w:val="30"/>
          <w:szCs w:val="30"/>
          <w:u w:val="single"/>
          <w:rtl/>
          <w:lang w:bidi="ar-OM"/>
        </w:rPr>
        <w:t>تمكين أعداد أكبر لذوي الإعاقة للالتحاق بصفوف التعليم العام.</w:t>
      </w:r>
    </w:p>
    <w:p w:rsidR="00841F15" w:rsidRPr="00B724CF" w:rsidRDefault="00841F15" w:rsidP="00841F15">
      <w:pPr>
        <w:pStyle w:val="ListParagraph"/>
        <w:bidi/>
        <w:jc w:val="both"/>
        <w:rPr>
          <w:rFonts w:ascii="Calibri" w:eastAsia="Calibri" w:hAnsi="Calibri" w:cs="mohammad bold art 1"/>
          <w:b/>
          <w:bCs/>
          <w:sz w:val="30"/>
          <w:szCs w:val="30"/>
          <w:u w:val="single"/>
          <w:rtl/>
          <w:lang w:bidi="ar-OM"/>
        </w:rPr>
      </w:pPr>
    </w:p>
    <w:p w:rsidR="00B51314" w:rsidRPr="00B724CF" w:rsidRDefault="000E42BD" w:rsidP="00841F15">
      <w:pPr>
        <w:pStyle w:val="ListParagraph"/>
        <w:numPr>
          <w:ilvl w:val="0"/>
          <w:numId w:val="9"/>
        </w:numPr>
        <w:bidi/>
        <w:spacing w:before="100" w:beforeAutospacing="1" w:after="100" w:afterAutospacing="1" w:line="240" w:lineRule="auto"/>
        <w:jc w:val="both"/>
        <w:outlineLvl w:val="2"/>
        <w:rPr>
          <w:rFonts w:ascii="Times New Roman" w:eastAsia="Times New Roman" w:hAnsi="Times New Roman" w:cs="mohammad bold art 1"/>
          <w:b/>
          <w:bCs/>
          <w:color w:val="0070C0"/>
          <w:sz w:val="30"/>
          <w:szCs w:val="30"/>
          <w:rtl/>
        </w:rPr>
      </w:pPr>
      <w:r w:rsidRPr="00B724CF">
        <w:rPr>
          <w:rFonts w:ascii="Times New Roman" w:eastAsia="Times New Roman" w:hAnsi="Times New Roman" w:cs="mohammad bold art 1"/>
          <w:b/>
          <w:bCs/>
          <w:color w:val="0070C0"/>
          <w:sz w:val="30"/>
          <w:szCs w:val="30"/>
          <w:rtl/>
        </w:rPr>
        <w:t>خطة التنمية المستدامة لعام 2030</w:t>
      </w:r>
    </w:p>
    <w:p w:rsidR="00080A3F" w:rsidRPr="00B724CF" w:rsidRDefault="000E42BD" w:rsidP="00080A3F">
      <w:pPr>
        <w:bidi/>
        <w:spacing w:line="256" w:lineRule="auto"/>
        <w:jc w:val="mediumKashida"/>
        <w:rPr>
          <w:rFonts w:ascii="Calibri" w:eastAsia="Calibri" w:hAnsi="Calibri" w:cs="mohammad bold art 1"/>
          <w:color w:val="FF0000"/>
          <w:sz w:val="30"/>
          <w:szCs w:val="30"/>
          <w:rtl/>
        </w:rPr>
      </w:pPr>
      <w:r w:rsidRPr="00B724CF">
        <w:rPr>
          <w:rFonts w:ascii="Calibri" w:eastAsia="Calibri" w:hAnsi="Calibri" w:cs="mohammad bold art 1" w:hint="cs"/>
          <w:color w:val="FF0000"/>
          <w:sz w:val="30"/>
          <w:szCs w:val="30"/>
          <w:rtl/>
        </w:rPr>
        <w:t>التوصية (59</w:t>
      </w:r>
      <w:r w:rsidR="008A1142" w:rsidRPr="00B724CF">
        <w:rPr>
          <w:rFonts w:ascii="Calibri" w:eastAsia="Calibri" w:hAnsi="Calibri" w:cs="mohammad bold art 1" w:hint="cs"/>
          <w:color w:val="FF0000"/>
          <w:sz w:val="30"/>
          <w:szCs w:val="30"/>
          <w:rtl/>
        </w:rPr>
        <w:t>):</w:t>
      </w:r>
      <w:r w:rsidRPr="00B724CF">
        <w:rPr>
          <w:rFonts w:ascii="Calibri" w:eastAsia="Calibri" w:hAnsi="Calibri" w:cs="mohammad bold art 1" w:hint="cs"/>
          <w:color w:val="FF0000"/>
          <w:sz w:val="30"/>
          <w:szCs w:val="30"/>
          <w:rtl/>
        </w:rPr>
        <w:t xml:space="preserve"> </w:t>
      </w:r>
    </w:p>
    <w:p w:rsidR="000E42BD" w:rsidRPr="00B724CF" w:rsidRDefault="000E42BD" w:rsidP="00F2598F">
      <w:pPr>
        <w:bidi/>
        <w:spacing w:line="256" w:lineRule="auto"/>
        <w:jc w:val="mediumKashida"/>
        <w:rPr>
          <w:rFonts w:ascii="Calibri" w:eastAsia="Calibri" w:hAnsi="Calibri" w:cs="mohammad bold art 1"/>
          <w:sz w:val="30"/>
          <w:szCs w:val="30"/>
          <w:rtl/>
        </w:rPr>
      </w:pPr>
      <w:r w:rsidRPr="00B724CF">
        <w:rPr>
          <w:rFonts w:ascii="Calibri" w:eastAsia="Calibri" w:hAnsi="Calibri" w:cs="mohammad bold art 1"/>
          <w:sz w:val="30"/>
          <w:szCs w:val="30"/>
          <w:rtl/>
        </w:rPr>
        <w:t>تعمل الحكومة على إدماج أبعاد وأهداف التنمية المستدامة في خطط واستراتيجيات التنمية في عُمان وفي مقدمتها خطة</w:t>
      </w:r>
      <w:r w:rsidRPr="00B724CF">
        <w:rPr>
          <w:rFonts w:ascii="Calibri" w:eastAsia="Calibri" w:hAnsi="Calibri" w:cs="mohammad bold art 1" w:hint="cs"/>
          <w:sz w:val="30"/>
          <w:szCs w:val="30"/>
          <w:rtl/>
        </w:rPr>
        <w:t xml:space="preserve"> التنمية</w:t>
      </w:r>
      <w:r w:rsidRPr="00B724CF">
        <w:rPr>
          <w:rFonts w:ascii="Calibri" w:eastAsia="Calibri" w:hAnsi="Calibri" w:cs="mohammad bold art 1"/>
          <w:sz w:val="30"/>
          <w:szCs w:val="30"/>
          <w:rtl/>
        </w:rPr>
        <w:t xml:space="preserve"> الخمسية التاسعة (2016 – 2020) ورؤية عُمان 2040</w:t>
      </w:r>
      <w:r w:rsidRPr="00B724CF">
        <w:rPr>
          <w:rFonts w:ascii="Calibri" w:eastAsia="Calibri" w:hAnsi="Calibri" w:cs="mohammad bold art 1" w:hint="cs"/>
          <w:sz w:val="30"/>
          <w:szCs w:val="30"/>
          <w:rtl/>
        </w:rPr>
        <w:t>م، بالإضافة الى</w:t>
      </w:r>
      <w:r w:rsidRPr="00B724CF">
        <w:rPr>
          <w:rFonts w:ascii="Calibri" w:eastAsia="Calibri" w:hAnsi="Calibri" w:cs="mohammad bold art 1"/>
          <w:sz w:val="30"/>
          <w:szCs w:val="30"/>
          <w:rtl/>
        </w:rPr>
        <w:t xml:space="preserve"> استراتيجية العمل الاجتماعي (2016-2025</w:t>
      </w:r>
      <w:r w:rsidRPr="00B724CF">
        <w:rPr>
          <w:rFonts w:ascii="Calibri" w:eastAsia="Calibri" w:hAnsi="Calibri" w:cs="mohammad bold art 1" w:hint="cs"/>
          <w:sz w:val="30"/>
          <w:szCs w:val="30"/>
          <w:rtl/>
        </w:rPr>
        <w:t>)،</w:t>
      </w:r>
      <w:r w:rsidRPr="00B724CF">
        <w:rPr>
          <w:rFonts w:ascii="Calibri" w:eastAsia="Calibri" w:hAnsi="Calibri" w:cs="mohammad bold art 1"/>
          <w:sz w:val="30"/>
          <w:szCs w:val="30"/>
          <w:rtl/>
        </w:rPr>
        <w:t xml:space="preserve"> والاستراتيجية الوطنية للطفولة (2016-2025)، واستراتيجية صحة المرأة، و</w:t>
      </w:r>
      <w:r w:rsidRPr="00B724CF">
        <w:rPr>
          <w:rFonts w:ascii="Calibri" w:eastAsia="Calibri" w:hAnsi="Calibri" w:cs="mohammad bold art 1" w:hint="cs"/>
          <w:sz w:val="30"/>
          <w:szCs w:val="30"/>
          <w:rtl/>
        </w:rPr>
        <w:t xml:space="preserve">استراتيجية </w:t>
      </w:r>
      <w:r w:rsidRPr="00B724CF">
        <w:rPr>
          <w:rFonts w:ascii="Calibri" w:eastAsia="Calibri" w:hAnsi="Calibri" w:cs="mohammad bold art 1"/>
          <w:sz w:val="30"/>
          <w:szCs w:val="30"/>
          <w:rtl/>
        </w:rPr>
        <w:t>الزراعة</w:t>
      </w:r>
      <w:r w:rsidR="002D3705" w:rsidRPr="00B724CF">
        <w:rPr>
          <w:rFonts w:ascii="Calibri" w:eastAsia="Calibri" w:hAnsi="Calibri" w:cs="mohammad bold art 1" w:hint="cs"/>
          <w:sz w:val="30"/>
          <w:szCs w:val="30"/>
          <w:rtl/>
        </w:rPr>
        <w:t xml:space="preserve"> </w:t>
      </w:r>
      <w:r w:rsidRPr="00B724CF">
        <w:rPr>
          <w:rFonts w:ascii="Calibri" w:eastAsia="Calibri" w:hAnsi="Calibri" w:cs="mohammad bold art 1"/>
          <w:sz w:val="30"/>
          <w:szCs w:val="30"/>
          <w:rtl/>
        </w:rPr>
        <w:t>المستدامة والتنمية الريفية 2040</w:t>
      </w:r>
      <w:r w:rsidRPr="00B724CF">
        <w:rPr>
          <w:rFonts w:ascii="Calibri" w:eastAsia="Calibri" w:hAnsi="Calibri" w:cs="mohammad bold art 1" w:hint="cs"/>
          <w:sz w:val="30"/>
          <w:szCs w:val="30"/>
          <w:rtl/>
        </w:rPr>
        <w:t>م،</w:t>
      </w:r>
      <w:r w:rsidRPr="00B724CF">
        <w:rPr>
          <w:rFonts w:ascii="Calibri" w:eastAsia="Calibri" w:hAnsi="Calibri" w:cs="mohammad bold art 1"/>
          <w:sz w:val="30"/>
          <w:szCs w:val="30"/>
          <w:rtl/>
        </w:rPr>
        <w:t xml:space="preserve"> </w:t>
      </w:r>
      <w:r w:rsidRPr="00B724CF">
        <w:rPr>
          <w:rFonts w:ascii="Calibri" w:eastAsia="Calibri" w:hAnsi="Calibri" w:cs="mohammad bold art 1" w:hint="cs"/>
          <w:sz w:val="30"/>
          <w:szCs w:val="30"/>
          <w:rtl/>
        </w:rPr>
        <w:t>والاستراتيجية الوطنية ل</w:t>
      </w:r>
      <w:r w:rsidRPr="00B724CF">
        <w:rPr>
          <w:rFonts w:ascii="Calibri" w:eastAsia="Calibri" w:hAnsi="Calibri" w:cs="mohammad bold art 1"/>
          <w:sz w:val="30"/>
          <w:szCs w:val="30"/>
          <w:rtl/>
        </w:rPr>
        <w:t>لتعليم 2040</w:t>
      </w:r>
      <w:r w:rsidRPr="00B724CF">
        <w:rPr>
          <w:rFonts w:ascii="Calibri" w:eastAsia="Calibri" w:hAnsi="Calibri" w:cs="mohammad bold art 1" w:hint="cs"/>
          <w:sz w:val="30"/>
          <w:szCs w:val="30"/>
          <w:rtl/>
        </w:rPr>
        <w:t>م</w:t>
      </w:r>
      <w:r w:rsidRPr="00B724CF">
        <w:rPr>
          <w:rFonts w:ascii="Calibri" w:eastAsia="Calibri" w:hAnsi="Calibri" w:cs="mohammad bold art 1" w:hint="cs"/>
          <w:sz w:val="30"/>
          <w:szCs w:val="30"/>
          <w:rtl/>
          <w:lang w:bidi="ar-OM"/>
        </w:rPr>
        <w:t>، وغيرها من الاستراتيجيات التي تخدم كافة جوانب التنمية</w:t>
      </w:r>
      <w:r w:rsidRPr="00B724CF">
        <w:rPr>
          <w:rFonts w:ascii="Calibri" w:eastAsia="Calibri" w:hAnsi="Calibri" w:cs="mohammad bold art 1" w:hint="cs"/>
          <w:sz w:val="30"/>
          <w:szCs w:val="30"/>
          <w:rtl/>
        </w:rPr>
        <w:t>.</w:t>
      </w:r>
    </w:p>
    <w:p w:rsidR="00276984" w:rsidRPr="00B724CF" w:rsidRDefault="000E42BD" w:rsidP="00080A3F">
      <w:pPr>
        <w:bidi/>
        <w:spacing w:line="256" w:lineRule="auto"/>
        <w:contextualSpacing/>
        <w:jc w:val="both"/>
        <w:rPr>
          <w:rFonts w:ascii="Calibri" w:eastAsia="Calibri" w:hAnsi="Calibri" w:cs="mohammad bold art 1"/>
          <w:b/>
          <w:bCs/>
          <w:sz w:val="30"/>
          <w:szCs w:val="30"/>
          <w:u w:val="single"/>
        </w:rPr>
      </w:pPr>
      <w:r w:rsidRPr="00B724CF">
        <w:rPr>
          <w:rFonts w:ascii="Calibri" w:eastAsia="Calibri" w:hAnsi="Calibri" w:cs="mohammad bold art 1" w:hint="cs"/>
          <w:b/>
          <w:bCs/>
          <w:sz w:val="30"/>
          <w:szCs w:val="30"/>
          <w:u w:val="single"/>
          <w:rtl/>
        </w:rPr>
        <w:t>توصي</w:t>
      </w:r>
      <w:r w:rsidR="00841F15" w:rsidRPr="00B724CF">
        <w:rPr>
          <w:rFonts w:ascii="Calibri" w:eastAsia="Calibri" w:hAnsi="Calibri" w:cs="mohammad bold art 1" w:hint="cs"/>
          <w:b/>
          <w:bCs/>
          <w:sz w:val="30"/>
          <w:szCs w:val="30"/>
          <w:u w:val="single"/>
          <w:rtl/>
        </w:rPr>
        <w:t xml:space="preserve"> اللجنة العمانية لحقوق الإنسان </w:t>
      </w:r>
      <w:r w:rsidRPr="00B724CF">
        <w:rPr>
          <w:rFonts w:ascii="Calibri" w:eastAsia="Calibri" w:hAnsi="Calibri" w:cs="mohammad bold art 1"/>
          <w:b/>
          <w:bCs/>
          <w:sz w:val="30"/>
          <w:szCs w:val="30"/>
          <w:u w:val="single"/>
          <w:rtl/>
        </w:rPr>
        <w:t>ب</w:t>
      </w:r>
      <w:r w:rsidR="00841F15" w:rsidRPr="00B724CF">
        <w:rPr>
          <w:rFonts w:ascii="Calibri" w:eastAsia="Calibri" w:hAnsi="Calibri" w:cs="mohammad bold art 1" w:hint="cs"/>
          <w:b/>
          <w:bCs/>
          <w:sz w:val="30"/>
          <w:szCs w:val="30"/>
          <w:u w:val="single"/>
          <w:rtl/>
        </w:rPr>
        <w:t xml:space="preserve">ضرورة </w:t>
      </w:r>
      <w:r w:rsidRPr="00B724CF">
        <w:rPr>
          <w:rFonts w:ascii="Calibri" w:eastAsia="Calibri" w:hAnsi="Calibri" w:cs="mohammad bold art 1"/>
          <w:b/>
          <w:bCs/>
          <w:sz w:val="30"/>
          <w:szCs w:val="30"/>
          <w:u w:val="single"/>
          <w:rtl/>
        </w:rPr>
        <w:t>إدراج مؤشرات حقوق الإنسان ضمن مؤشرات أهداف التنمية المستدام</w:t>
      </w:r>
      <w:r w:rsidRPr="00B724CF">
        <w:rPr>
          <w:rFonts w:ascii="Calibri" w:eastAsia="Calibri" w:hAnsi="Calibri" w:cs="mohammad bold art 1" w:hint="cs"/>
          <w:b/>
          <w:bCs/>
          <w:sz w:val="30"/>
          <w:szCs w:val="30"/>
          <w:u w:val="single"/>
          <w:rtl/>
        </w:rPr>
        <w:t>ة الوطنية</w:t>
      </w:r>
      <w:r w:rsidR="00287106">
        <w:rPr>
          <w:rFonts w:ascii="Calibri" w:eastAsia="Calibri" w:hAnsi="Calibri" w:cs="mohammad bold art 1" w:hint="cs"/>
          <w:b/>
          <w:bCs/>
          <w:sz w:val="30"/>
          <w:szCs w:val="30"/>
          <w:u w:val="single"/>
          <w:rtl/>
        </w:rPr>
        <w:t xml:space="preserve"> وأن تعمل على مواصلة الاهتمام بتحق</w:t>
      </w:r>
      <w:r w:rsidR="00CA770D">
        <w:rPr>
          <w:rFonts w:ascii="Calibri" w:eastAsia="Calibri" w:hAnsi="Calibri" w:cs="mohammad bold art 1" w:hint="cs"/>
          <w:b/>
          <w:bCs/>
          <w:sz w:val="30"/>
          <w:szCs w:val="30"/>
          <w:u w:val="single"/>
          <w:rtl/>
        </w:rPr>
        <w:t>ي</w:t>
      </w:r>
      <w:r w:rsidR="00287106">
        <w:rPr>
          <w:rFonts w:ascii="Calibri" w:eastAsia="Calibri" w:hAnsi="Calibri" w:cs="mohammad bold art 1" w:hint="cs"/>
          <w:b/>
          <w:bCs/>
          <w:sz w:val="30"/>
          <w:szCs w:val="30"/>
          <w:u w:val="single"/>
          <w:rtl/>
        </w:rPr>
        <w:t>ق أهداف التنمية المستدامة وتطوير آليات تنفيذها كلما تحسَّنت</w:t>
      </w:r>
      <w:r w:rsidR="00CA770D">
        <w:rPr>
          <w:rFonts w:ascii="Calibri" w:eastAsia="Calibri" w:hAnsi="Calibri" w:cs="mohammad bold art 1" w:hint="cs"/>
          <w:b/>
          <w:bCs/>
          <w:sz w:val="30"/>
          <w:szCs w:val="30"/>
          <w:u w:val="single"/>
          <w:rtl/>
        </w:rPr>
        <w:t xml:space="preserve"> الظروف الاقتصادية مع الاهتمام الخاص بذوي الدخل المحدود من أفراد المجتمع. </w:t>
      </w:r>
      <w:r w:rsidR="00287106">
        <w:rPr>
          <w:rFonts w:ascii="Calibri" w:eastAsia="Calibri" w:hAnsi="Calibri" w:cs="mohammad bold art 1" w:hint="cs"/>
          <w:b/>
          <w:bCs/>
          <w:sz w:val="30"/>
          <w:szCs w:val="30"/>
          <w:u w:val="single"/>
          <w:rtl/>
        </w:rPr>
        <w:t xml:space="preserve"> </w:t>
      </w:r>
    </w:p>
    <w:p w:rsidR="00AC442B" w:rsidRPr="00B724CF" w:rsidRDefault="00AC442B" w:rsidP="00C47C79">
      <w:pPr>
        <w:rPr>
          <w:rFonts w:ascii="Calibri" w:eastAsia="Calibri" w:hAnsi="Calibri" w:cs="mohammad bold art 1"/>
          <w:b/>
          <w:bCs/>
          <w:sz w:val="30"/>
          <w:szCs w:val="30"/>
          <w:u w:val="single"/>
          <w:rtl/>
        </w:rPr>
      </w:pPr>
    </w:p>
    <w:p w:rsidR="00C47C79" w:rsidRPr="00B724CF" w:rsidRDefault="00C47C79" w:rsidP="00C47C79">
      <w:pPr>
        <w:rPr>
          <w:rFonts w:ascii="Calibri" w:eastAsia="Calibri" w:hAnsi="Calibri" w:cs="mohammad bold art 1"/>
          <w:b/>
          <w:bCs/>
          <w:sz w:val="30"/>
          <w:szCs w:val="30"/>
          <w:u w:val="single"/>
          <w:rtl/>
        </w:rPr>
      </w:pPr>
    </w:p>
    <w:p w:rsidR="00581103" w:rsidRPr="00B724CF" w:rsidRDefault="00581103" w:rsidP="00F4286F">
      <w:pPr>
        <w:bidi/>
        <w:spacing w:line="256" w:lineRule="auto"/>
        <w:rPr>
          <w:rFonts w:ascii="Calibri" w:eastAsia="Calibri" w:hAnsi="Calibri" w:cs="mohammad bold art 1"/>
          <w:sz w:val="30"/>
          <w:szCs w:val="30"/>
          <w:rtl/>
          <w:lang w:bidi="ar-OM"/>
        </w:rPr>
      </w:pPr>
    </w:p>
    <w:sectPr w:rsidR="00581103" w:rsidRPr="00B724CF" w:rsidSect="002227CB">
      <w:footerReference w:type="default" r:id="rId9"/>
      <w:pgSz w:w="12240" w:h="15840"/>
      <w:pgMar w:top="1440" w:right="1080" w:bottom="144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759" w:rsidRDefault="00D37759" w:rsidP="00B51314">
      <w:pPr>
        <w:spacing w:after="0" w:line="240" w:lineRule="auto"/>
      </w:pPr>
      <w:r>
        <w:separator/>
      </w:r>
    </w:p>
  </w:endnote>
  <w:endnote w:type="continuationSeparator" w:id="0">
    <w:p w:rsidR="00D37759" w:rsidRDefault="00D37759" w:rsidP="00B51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ohammad bold art 1">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80002007" w:usb1="80000000" w:usb2="00000008" w:usb3="00000000" w:csb0="000000D3"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Symap">
    <w:panose1 w:val="000004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5227665"/>
      <w:docPartObj>
        <w:docPartGallery w:val="Page Numbers (Bottom of Page)"/>
        <w:docPartUnique/>
      </w:docPartObj>
    </w:sdtPr>
    <w:sdtEndPr>
      <w:rPr>
        <w:noProof/>
      </w:rPr>
    </w:sdtEndPr>
    <w:sdtContent>
      <w:p w:rsidR="00B51314" w:rsidRDefault="00B513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51314" w:rsidRDefault="00B51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759" w:rsidRDefault="00D37759" w:rsidP="00B51314">
      <w:pPr>
        <w:spacing w:after="0" w:line="240" w:lineRule="auto"/>
      </w:pPr>
      <w:r>
        <w:separator/>
      </w:r>
    </w:p>
  </w:footnote>
  <w:footnote w:type="continuationSeparator" w:id="0">
    <w:p w:rsidR="00D37759" w:rsidRDefault="00D37759" w:rsidP="00B51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2045A"/>
    <w:multiLevelType w:val="hybridMultilevel"/>
    <w:tmpl w:val="1602A3C2"/>
    <w:lvl w:ilvl="0" w:tplc="AE9E5B46">
      <w:start w:val="18"/>
      <w:numFmt w:val="bullet"/>
      <w:lvlText w:val="-"/>
      <w:lvlJc w:val="left"/>
      <w:pPr>
        <w:ind w:left="720" w:hanging="360"/>
      </w:pPr>
      <w:rPr>
        <w:rFonts w:ascii="Calibri" w:eastAsia="Calibri" w:hAnsi="Calibri" w:cs="mohammad bold art 1"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641156"/>
    <w:multiLevelType w:val="hybridMultilevel"/>
    <w:tmpl w:val="92180CFA"/>
    <w:lvl w:ilvl="0" w:tplc="8828F6EE">
      <w:start w:val="1"/>
      <w:numFmt w:val="arabicAlpha"/>
      <w:lvlText w:val="(%1)"/>
      <w:lvlJc w:val="left"/>
      <w:pPr>
        <w:ind w:left="1440" w:hanging="72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8213788"/>
    <w:multiLevelType w:val="hybridMultilevel"/>
    <w:tmpl w:val="E0D26604"/>
    <w:lvl w:ilvl="0" w:tplc="72021A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9E44CF"/>
    <w:multiLevelType w:val="hybridMultilevel"/>
    <w:tmpl w:val="31EA54F0"/>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6A80ECE"/>
    <w:multiLevelType w:val="hybridMultilevel"/>
    <w:tmpl w:val="A9EA05AE"/>
    <w:lvl w:ilvl="0" w:tplc="2BC6A24E">
      <w:start w:val="1"/>
      <w:numFmt w:val="arabicAlpha"/>
      <w:lvlText w:val="%1-"/>
      <w:lvlJc w:val="left"/>
      <w:pPr>
        <w:ind w:left="1080" w:hanging="360"/>
      </w:pPr>
      <w:rPr>
        <w:rFonts w:ascii="Calibri" w:eastAsia="Calibri" w:hAnsi="Calibri" w:cs="mohammad bold art 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E225B1B"/>
    <w:multiLevelType w:val="hybridMultilevel"/>
    <w:tmpl w:val="B29691BC"/>
    <w:lvl w:ilvl="0" w:tplc="AAB8FE8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E70511"/>
    <w:multiLevelType w:val="hybridMultilevel"/>
    <w:tmpl w:val="4D62FAA2"/>
    <w:lvl w:ilvl="0" w:tplc="381E5800">
      <w:start w:val="1"/>
      <w:numFmt w:val="decimal"/>
      <w:suff w:val="space"/>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B40ABE"/>
    <w:multiLevelType w:val="hybridMultilevel"/>
    <w:tmpl w:val="6E1CC370"/>
    <w:lvl w:ilvl="0" w:tplc="9942F5CE">
      <w:start w:val="61"/>
      <w:numFmt w:val="bullet"/>
      <w:lvlText w:val="-"/>
      <w:lvlJc w:val="left"/>
      <w:pPr>
        <w:ind w:left="720" w:hanging="360"/>
      </w:pPr>
      <w:rPr>
        <w:rFonts w:ascii="Calibri" w:eastAsia="Calibri" w:hAnsi="Calibri" w:cs="mohammad bold art 1"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760584"/>
    <w:multiLevelType w:val="hybridMultilevel"/>
    <w:tmpl w:val="0CA2FA10"/>
    <w:lvl w:ilvl="0" w:tplc="C9567792">
      <w:start w:val="2"/>
      <w:numFmt w:val="arabicAlpha"/>
      <w:lvlText w:val="(%1)"/>
      <w:lvlJc w:val="left"/>
      <w:pPr>
        <w:ind w:left="1080" w:hanging="72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9065FF"/>
    <w:multiLevelType w:val="hybridMultilevel"/>
    <w:tmpl w:val="C07E5DB2"/>
    <w:lvl w:ilvl="0" w:tplc="62C224C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7E2F77"/>
    <w:multiLevelType w:val="hybridMultilevel"/>
    <w:tmpl w:val="7098FBB6"/>
    <w:lvl w:ilvl="0" w:tplc="FEB2ACF0">
      <w:start w:val="1"/>
      <w:numFmt w:val="arabicAlpha"/>
      <w:lvlText w:val="%1-"/>
      <w:lvlJc w:val="left"/>
      <w:pPr>
        <w:ind w:left="720" w:hanging="360"/>
      </w:pPr>
      <w:rPr>
        <w:rFonts w:hint="default"/>
        <w:lang w:bidi="ar-O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CD07A1"/>
    <w:multiLevelType w:val="hybridMultilevel"/>
    <w:tmpl w:val="6A7C6F94"/>
    <w:lvl w:ilvl="0" w:tplc="17625BF6">
      <w:start w:val="7"/>
      <w:numFmt w:val="decimal"/>
      <w:lvlText w:val="%1-"/>
      <w:lvlJc w:val="left"/>
      <w:pPr>
        <w:ind w:left="135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F553EE"/>
    <w:multiLevelType w:val="hybridMultilevel"/>
    <w:tmpl w:val="3BEC3E62"/>
    <w:lvl w:ilvl="0" w:tplc="04090001">
      <w:start w:val="3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472153"/>
    <w:multiLevelType w:val="hybridMultilevel"/>
    <w:tmpl w:val="6EA887BA"/>
    <w:lvl w:ilvl="0" w:tplc="CB66BB3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A07E52"/>
    <w:multiLevelType w:val="hybridMultilevel"/>
    <w:tmpl w:val="89D2A764"/>
    <w:lvl w:ilvl="0" w:tplc="C86E96E0">
      <w:start w:val="1"/>
      <w:numFmt w:val="bullet"/>
      <w:lvlText w:val="-"/>
      <w:lvlJc w:val="left"/>
      <w:pPr>
        <w:ind w:left="720" w:hanging="360"/>
      </w:pPr>
      <w:rPr>
        <w:rFonts w:ascii="Times New Roman" w:eastAsia="Times New Roman" w:hAnsi="Times New Roman" w:cs="mohammad bold art 1"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0"/>
  </w:num>
  <w:num w:numId="4">
    <w:abstractNumId w:val="8"/>
  </w:num>
  <w:num w:numId="5">
    <w:abstractNumId w:val="7"/>
  </w:num>
  <w:num w:numId="6">
    <w:abstractNumId w:val="9"/>
  </w:num>
  <w:num w:numId="7">
    <w:abstractNumId w:val="6"/>
  </w:num>
  <w:num w:numId="8">
    <w:abstractNumId w:val="4"/>
  </w:num>
  <w:num w:numId="9">
    <w:abstractNumId w:val="12"/>
  </w:num>
  <w:num w:numId="10">
    <w:abstractNumId w:val="11"/>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5"/>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779"/>
    <w:rsid w:val="00033241"/>
    <w:rsid w:val="00057330"/>
    <w:rsid w:val="00057F80"/>
    <w:rsid w:val="00073585"/>
    <w:rsid w:val="0008011B"/>
    <w:rsid w:val="00080A3F"/>
    <w:rsid w:val="000908FC"/>
    <w:rsid w:val="000A53B2"/>
    <w:rsid w:val="000D4127"/>
    <w:rsid w:val="000D4DF5"/>
    <w:rsid w:val="000D7BBD"/>
    <w:rsid w:val="000E42BD"/>
    <w:rsid w:val="00101D4A"/>
    <w:rsid w:val="001235E2"/>
    <w:rsid w:val="001319E8"/>
    <w:rsid w:val="001424CF"/>
    <w:rsid w:val="001508E1"/>
    <w:rsid w:val="00156944"/>
    <w:rsid w:val="001843BA"/>
    <w:rsid w:val="001A3C4D"/>
    <w:rsid w:val="001B0D99"/>
    <w:rsid w:val="001C7399"/>
    <w:rsid w:val="001D4F1D"/>
    <w:rsid w:val="001E159B"/>
    <w:rsid w:val="001E1A04"/>
    <w:rsid w:val="001E3DD0"/>
    <w:rsid w:val="001E690F"/>
    <w:rsid w:val="001E6E84"/>
    <w:rsid w:val="001F16A9"/>
    <w:rsid w:val="001F7C48"/>
    <w:rsid w:val="00200B9F"/>
    <w:rsid w:val="002227CB"/>
    <w:rsid w:val="002319E4"/>
    <w:rsid w:val="00234F79"/>
    <w:rsid w:val="0024027D"/>
    <w:rsid w:val="002435C2"/>
    <w:rsid w:val="002463C6"/>
    <w:rsid w:val="00271E9E"/>
    <w:rsid w:val="00276984"/>
    <w:rsid w:val="002810A6"/>
    <w:rsid w:val="00287106"/>
    <w:rsid w:val="002911EF"/>
    <w:rsid w:val="00294769"/>
    <w:rsid w:val="002A2E78"/>
    <w:rsid w:val="002B390E"/>
    <w:rsid w:val="002C4885"/>
    <w:rsid w:val="002C63E7"/>
    <w:rsid w:val="002C79E4"/>
    <w:rsid w:val="002D3705"/>
    <w:rsid w:val="002E4F51"/>
    <w:rsid w:val="00303D5B"/>
    <w:rsid w:val="003106B5"/>
    <w:rsid w:val="00313073"/>
    <w:rsid w:val="00316902"/>
    <w:rsid w:val="00330286"/>
    <w:rsid w:val="0033094B"/>
    <w:rsid w:val="003312A1"/>
    <w:rsid w:val="00333904"/>
    <w:rsid w:val="00336616"/>
    <w:rsid w:val="0033734C"/>
    <w:rsid w:val="00337C77"/>
    <w:rsid w:val="003476C1"/>
    <w:rsid w:val="00356F3F"/>
    <w:rsid w:val="00364331"/>
    <w:rsid w:val="00365299"/>
    <w:rsid w:val="003757D6"/>
    <w:rsid w:val="00376E07"/>
    <w:rsid w:val="00393083"/>
    <w:rsid w:val="003B1888"/>
    <w:rsid w:val="003D53FF"/>
    <w:rsid w:val="003D7C9B"/>
    <w:rsid w:val="003F14AE"/>
    <w:rsid w:val="003F7F72"/>
    <w:rsid w:val="00416654"/>
    <w:rsid w:val="00421D44"/>
    <w:rsid w:val="004309E9"/>
    <w:rsid w:val="00431810"/>
    <w:rsid w:val="00431EFF"/>
    <w:rsid w:val="0044578B"/>
    <w:rsid w:val="00447896"/>
    <w:rsid w:val="0045085E"/>
    <w:rsid w:val="0045632F"/>
    <w:rsid w:val="00463BB5"/>
    <w:rsid w:val="00470818"/>
    <w:rsid w:val="00470B38"/>
    <w:rsid w:val="00475B39"/>
    <w:rsid w:val="00486841"/>
    <w:rsid w:val="00492C8C"/>
    <w:rsid w:val="00493616"/>
    <w:rsid w:val="004A315F"/>
    <w:rsid w:val="004B2E1B"/>
    <w:rsid w:val="004C794F"/>
    <w:rsid w:val="004D17E4"/>
    <w:rsid w:val="004D5D8E"/>
    <w:rsid w:val="004D625B"/>
    <w:rsid w:val="004E2166"/>
    <w:rsid w:val="004E764A"/>
    <w:rsid w:val="004F0767"/>
    <w:rsid w:val="004F377A"/>
    <w:rsid w:val="00515544"/>
    <w:rsid w:val="00523C19"/>
    <w:rsid w:val="005378E3"/>
    <w:rsid w:val="00557C2E"/>
    <w:rsid w:val="00581103"/>
    <w:rsid w:val="0058308A"/>
    <w:rsid w:val="005A617D"/>
    <w:rsid w:val="005C40D4"/>
    <w:rsid w:val="005F3069"/>
    <w:rsid w:val="00606A66"/>
    <w:rsid w:val="0060744B"/>
    <w:rsid w:val="00607D5A"/>
    <w:rsid w:val="00634424"/>
    <w:rsid w:val="0064363D"/>
    <w:rsid w:val="00654CC9"/>
    <w:rsid w:val="006621A4"/>
    <w:rsid w:val="0066382F"/>
    <w:rsid w:val="0066499B"/>
    <w:rsid w:val="00665B47"/>
    <w:rsid w:val="006712D1"/>
    <w:rsid w:val="006748D4"/>
    <w:rsid w:val="00691227"/>
    <w:rsid w:val="006C6755"/>
    <w:rsid w:val="0070078D"/>
    <w:rsid w:val="00705FDF"/>
    <w:rsid w:val="0071286E"/>
    <w:rsid w:val="0072117B"/>
    <w:rsid w:val="00731BB3"/>
    <w:rsid w:val="00732F64"/>
    <w:rsid w:val="007331BD"/>
    <w:rsid w:val="00733F9D"/>
    <w:rsid w:val="00742009"/>
    <w:rsid w:val="00742B21"/>
    <w:rsid w:val="00744B0A"/>
    <w:rsid w:val="00746195"/>
    <w:rsid w:val="00750E06"/>
    <w:rsid w:val="0076244C"/>
    <w:rsid w:val="00763465"/>
    <w:rsid w:val="007673D3"/>
    <w:rsid w:val="007677D0"/>
    <w:rsid w:val="007A1F9B"/>
    <w:rsid w:val="007A66F3"/>
    <w:rsid w:val="007B4A89"/>
    <w:rsid w:val="007E0B53"/>
    <w:rsid w:val="007F7086"/>
    <w:rsid w:val="0080754C"/>
    <w:rsid w:val="00826B3D"/>
    <w:rsid w:val="0083054B"/>
    <w:rsid w:val="00831803"/>
    <w:rsid w:val="00841F15"/>
    <w:rsid w:val="00851367"/>
    <w:rsid w:val="00854308"/>
    <w:rsid w:val="00880E6C"/>
    <w:rsid w:val="00883FF8"/>
    <w:rsid w:val="00886A0C"/>
    <w:rsid w:val="00896094"/>
    <w:rsid w:val="008A029E"/>
    <w:rsid w:val="008A1142"/>
    <w:rsid w:val="008C3770"/>
    <w:rsid w:val="008F2846"/>
    <w:rsid w:val="008F7086"/>
    <w:rsid w:val="00920F3D"/>
    <w:rsid w:val="00926BE2"/>
    <w:rsid w:val="00937CB8"/>
    <w:rsid w:val="00954984"/>
    <w:rsid w:val="00954E2D"/>
    <w:rsid w:val="00956700"/>
    <w:rsid w:val="00963C8E"/>
    <w:rsid w:val="00974FA9"/>
    <w:rsid w:val="0098362B"/>
    <w:rsid w:val="00993624"/>
    <w:rsid w:val="00994431"/>
    <w:rsid w:val="00994608"/>
    <w:rsid w:val="009A43A5"/>
    <w:rsid w:val="009A60DC"/>
    <w:rsid w:val="009A6E1B"/>
    <w:rsid w:val="009B0C3B"/>
    <w:rsid w:val="009B5BCF"/>
    <w:rsid w:val="009B5D37"/>
    <w:rsid w:val="009C00A7"/>
    <w:rsid w:val="009C126D"/>
    <w:rsid w:val="009D121B"/>
    <w:rsid w:val="009D4618"/>
    <w:rsid w:val="009F7D38"/>
    <w:rsid w:val="00A1233D"/>
    <w:rsid w:val="00A154E5"/>
    <w:rsid w:val="00A26333"/>
    <w:rsid w:val="00A53F07"/>
    <w:rsid w:val="00A61ECC"/>
    <w:rsid w:val="00A63364"/>
    <w:rsid w:val="00A70518"/>
    <w:rsid w:val="00A76C76"/>
    <w:rsid w:val="00AC0C97"/>
    <w:rsid w:val="00AC2D19"/>
    <w:rsid w:val="00AC442B"/>
    <w:rsid w:val="00AE73B3"/>
    <w:rsid w:val="00AF4A6D"/>
    <w:rsid w:val="00AF62D1"/>
    <w:rsid w:val="00B0759F"/>
    <w:rsid w:val="00B25655"/>
    <w:rsid w:val="00B30C54"/>
    <w:rsid w:val="00B51314"/>
    <w:rsid w:val="00B67B40"/>
    <w:rsid w:val="00B724CF"/>
    <w:rsid w:val="00B76D02"/>
    <w:rsid w:val="00B8375D"/>
    <w:rsid w:val="00B90363"/>
    <w:rsid w:val="00B92191"/>
    <w:rsid w:val="00BA2179"/>
    <w:rsid w:val="00BA3202"/>
    <w:rsid w:val="00BA574C"/>
    <w:rsid w:val="00BD68D6"/>
    <w:rsid w:val="00C1082D"/>
    <w:rsid w:val="00C15647"/>
    <w:rsid w:val="00C2130D"/>
    <w:rsid w:val="00C279DF"/>
    <w:rsid w:val="00C33EAD"/>
    <w:rsid w:val="00C43066"/>
    <w:rsid w:val="00C47C79"/>
    <w:rsid w:val="00C514B5"/>
    <w:rsid w:val="00C57DFF"/>
    <w:rsid w:val="00C6659E"/>
    <w:rsid w:val="00C8307C"/>
    <w:rsid w:val="00C8459B"/>
    <w:rsid w:val="00C9103F"/>
    <w:rsid w:val="00CA1163"/>
    <w:rsid w:val="00CA3057"/>
    <w:rsid w:val="00CA770D"/>
    <w:rsid w:val="00CC19D1"/>
    <w:rsid w:val="00CE00EC"/>
    <w:rsid w:val="00CF7DF3"/>
    <w:rsid w:val="00D03FF8"/>
    <w:rsid w:val="00D153EE"/>
    <w:rsid w:val="00D20B45"/>
    <w:rsid w:val="00D35D7B"/>
    <w:rsid w:val="00D37759"/>
    <w:rsid w:val="00D50AD2"/>
    <w:rsid w:val="00D8122D"/>
    <w:rsid w:val="00D96188"/>
    <w:rsid w:val="00DA5B46"/>
    <w:rsid w:val="00DB0DCA"/>
    <w:rsid w:val="00DB3D49"/>
    <w:rsid w:val="00DC5161"/>
    <w:rsid w:val="00DD1C70"/>
    <w:rsid w:val="00DE4BEB"/>
    <w:rsid w:val="00DE6ED7"/>
    <w:rsid w:val="00DF4837"/>
    <w:rsid w:val="00DF5A1F"/>
    <w:rsid w:val="00DF5C0D"/>
    <w:rsid w:val="00E22E0B"/>
    <w:rsid w:val="00E40400"/>
    <w:rsid w:val="00E52A25"/>
    <w:rsid w:val="00E60D61"/>
    <w:rsid w:val="00E6182F"/>
    <w:rsid w:val="00E6747C"/>
    <w:rsid w:val="00E717F3"/>
    <w:rsid w:val="00E80A5A"/>
    <w:rsid w:val="00E95BAD"/>
    <w:rsid w:val="00EB3E43"/>
    <w:rsid w:val="00EB418A"/>
    <w:rsid w:val="00EB6532"/>
    <w:rsid w:val="00EC4779"/>
    <w:rsid w:val="00ED62A7"/>
    <w:rsid w:val="00EF5B87"/>
    <w:rsid w:val="00EF6E79"/>
    <w:rsid w:val="00F06419"/>
    <w:rsid w:val="00F16F28"/>
    <w:rsid w:val="00F2598F"/>
    <w:rsid w:val="00F25D55"/>
    <w:rsid w:val="00F333A1"/>
    <w:rsid w:val="00F339F4"/>
    <w:rsid w:val="00F4286F"/>
    <w:rsid w:val="00F5106F"/>
    <w:rsid w:val="00F51DAF"/>
    <w:rsid w:val="00F636C6"/>
    <w:rsid w:val="00F65917"/>
    <w:rsid w:val="00F724CF"/>
    <w:rsid w:val="00F74EF6"/>
    <w:rsid w:val="00F77F0C"/>
    <w:rsid w:val="00F962EF"/>
    <w:rsid w:val="00FB6A7F"/>
    <w:rsid w:val="00FC4213"/>
    <w:rsid w:val="00FD2C86"/>
    <w:rsid w:val="00FD7070"/>
    <w:rsid w:val="00FE1168"/>
    <w:rsid w:val="00FE21C6"/>
    <w:rsid w:val="00FF080F"/>
    <w:rsid w:val="00FF3A7E"/>
    <w:rsid w:val="00FF4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E6121"/>
  <w15:chartTrackingRefBased/>
  <w15:docId w15:val="{4337950E-B771-43DE-8903-2A118749D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4779"/>
    <w:rPr>
      <w:color w:val="0563C1" w:themeColor="hyperlink"/>
      <w:u w:val="single"/>
    </w:rPr>
  </w:style>
  <w:style w:type="character" w:styleId="UnresolvedMention">
    <w:name w:val="Unresolved Mention"/>
    <w:basedOn w:val="DefaultParagraphFont"/>
    <w:uiPriority w:val="99"/>
    <w:semiHidden/>
    <w:unhideWhenUsed/>
    <w:rsid w:val="00EC4779"/>
    <w:rPr>
      <w:color w:val="605E5C"/>
      <w:shd w:val="clear" w:color="auto" w:fill="E1DFDD"/>
    </w:rPr>
  </w:style>
  <w:style w:type="paragraph" w:styleId="ListParagraph">
    <w:name w:val="List Paragraph"/>
    <w:basedOn w:val="Normal"/>
    <w:link w:val="ListParagraphChar"/>
    <w:uiPriority w:val="34"/>
    <w:qFormat/>
    <w:rsid w:val="001E1A04"/>
    <w:pPr>
      <w:ind w:left="720"/>
      <w:contextualSpacing/>
    </w:pPr>
  </w:style>
  <w:style w:type="paragraph" w:styleId="NormalWeb">
    <w:name w:val="Normal (Web)"/>
    <w:basedOn w:val="Normal"/>
    <w:uiPriority w:val="99"/>
    <w:unhideWhenUsed/>
    <w:rsid w:val="000332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FF3A7E"/>
  </w:style>
  <w:style w:type="paragraph" w:styleId="Header">
    <w:name w:val="header"/>
    <w:basedOn w:val="Normal"/>
    <w:link w:val="HeaderChar"/>
    <w:uiPriority w:val="99"/>
    <w:unhideWhenUsed/>
    <w:rsid w:val="00B513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314"/>
  </w:style>
  <w:style w:type="paragraph" w:styleId="Footer">
    <w:name w:val="footer"/>
    <w:basedOn w:val="Normal"/>
    <w:link w:val="FooterChar"/>
    <w:uiPriority w:val="99"/>
    <w:unhideWhenUsed/>
    <w:rsid w:val="00B513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314"/>
  </w:style>
  <w:style w:type="paragraph" w:styleId="BalloonText">
    <w:name w:val="Balloon Text"/>
    <w:basedOn w:val="Normal"/>
    <w:link w:val="BalloonTextChar"/>
    <w:uiPriority w:val="99"/>
    <w:semiHidden/>
    <w:unhideWhenUsed/>
    <w:rsid w:val="00C156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64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154951">
      <w:bodyDiv w:val="1"/>
      <w:marLeft w:val="0"/>
      <w:marRight w:val="0"/>
      <w:marTop w:val="0"/>
      <w:marBottom w:val="0"/>
      <w:divBdr>
        <w:top w:val="none" w:sz="0" w:space="0" w:color="auto"/>
        <w:left w:val="none" w:sz="0" w:space="0" w:color="auto"/>
        <w:bottom w:val="none" w:sz="0" w:space="0" w:color="auto"/>
        <w:right w:val="none" w:sz="0" w:space="0" w:color="auto"/>
      </w:divBdr>
    </w:div>
    <w:div w:id="174857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34547-F82C-48E1-A878-1DF93019E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2278</TotalTime>
  <Pages>16</Pages>
  <Words>2906</Words>
  <Characters>16567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Naser Kindi</dc:creator>
  <cp:keywords/>
  <dc:description/>
  <cp:lastModifiedBy>Jokha Almamari</cp:lastModifiedBy>
  <cp:revision>154</cp:revision>
  <cp:lastPrinted>2021-12-20T06:32:00Z</cp:lastPrinted>
  <dcterms:created xsi:type="dcterms:W3CDTF">2020-12-29T08:18:00Z</dcterms:created>
  <dcterms:modified xsi:type="dcterms:W3CDTF">2021-12-20T06:35:00Z</dcterms:modified>
</cp:coreProperties>
</file>