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A46" w:rsidRPr="00433F8A" w:rsidRDefault="004F7A46" w:rsidP="00E446EA">
      <w:pPr>
        <w:suppressAutoHyphens/>
        <w:spacing w:after="120"/>
        <w:ind w:left="4963" w:right="-1418" w:firstLine="709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Annex 3 to question 12 f)</w:t>
      </w:r>
    </w:p>
    <w:p w:rsidR="00E446EA" w:rsidRPr="00E446EA" w:rsidRDefault="00E446EA" w:rsidP="004F7A46">
      <w:pPr>
        <w:suppressAutoHyphens/>
        <w:spacing w:after="120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</w:p>
    <w:p w:rsidR="004F7A46" w:rsidRPr="00E446EA" w:rsidRDefault="003A19CD" w:rsidP="004F7A46">
      <w:pPr>
        <w:suppressAutoHyphens/>
        <w:spacing w:after="120"/>
        <w:jc w:val="both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hAnsi="Times New Roman"/>
          <w:b/>
          <w:sz w:val="24"/>
        </w:rPr>
        <w:t xml:space="preserve">Note: </w:t>
      </w:r>
      <w:r>
        <w:rPr>
          <w:rFonts w:ascii="Times New Roman" w:hAnsi="Times New Roman"/>
          <w:sz w:val="24"/>
        </w:rPr>
        <w:t>Data are not collected on the reasons for court actions (</w:t>
      </w:r>
      <w:r>
        <w:rPr>
          <w:rFonts w:ascii="Times New Roman" w:hAnsi="Times New Roman"/>
          <w:i/>
          <w:sz w:val="24"/>
        </w:rPr>
        <w:t>Klagen</w:t>
      </w:r>
      <w:r>
        <w:rPr>
          <w:rFonts w:ascii="Times New Roman" w:hAnsi="Times New Roman"/>
          <w:sz w:val="24"/>
        </w:rPr>
        <w:t>), appeals on fact and law (</w:t>
      </w:r>
      <w:r>
        <w:rPr>
          <w:rFonts w:ascii="Times New Roman" w:hAnsi="Times New Roman"/>
          <w:i/>
          <w:sz w:val="24"/>
        </w:rPr>
        <w:t>Berufungen</w:t>
      </w:r>
      <w:r>
        <w:rPr>
          <w:rFonts w:ascii="Times New Roman" w:hAnsi="Times New Roman"/>
          <w:sz w:val="24"/>
        </w:rPr>
        <w:t>) and appeals on law (</w:t>
      </w:r>
      <w:r>
        <w:rPr>
          <w:rFonts w:ascii="Times New Roman" w:hAnsi="Times New Roman"/>
          <w:i/>
          <w:sz w:val="24"/>
        </w:rPr>
        <w:t>Revisionen</w:t>
      </w:r>
      <w:r>
        <w:rPr>
          <w:rFonts w:ascii="Times New Roman" w:hAnsi="Times New Roman"/>
          <w:sz w:val="24"/>
        </w:rPr>
        <w:t>) lodged against revocation decisions issued by the Federal Office for Migration and Refugees. The number and outcome of these appeal procedures are shown in the table below.</w:t>
      </w:r>
    </w:p>
    <w:p w:rsidR="00E446EA" w:rsidRPr="00E446EA" w:rsidRDefault="00E446EA" w:rsidP="004F7A46">
      <w:pPr>
        <w:suppressAutoHyphens/>
        <w:spacing w:after="120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</w:p>
    <w:p w:rsidR="004F7A46" w:rsidRPr="00E446EA" w:rsidRDefault="004F7A46" w:rsidP="004F7A46">
      <w:pPr>
        <w:suppressAutoHyphens/>
        <w:spacing w:after="120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  <w:r>
        <w:rPr>
          <w:rFonts w:ascii="Times New Roman" w:hAnsi="Times New Roman"/>
          <w:b/>
          <w:sz w:val="24"/>
        </w:rPr>
        <w:t>I. 2014:</w:t>
      </w:r>
    </w:p>
    <w:p w:rsidR="004F7A46" w:rsidRPr="00E446EA" w:rsidRDefault="004F7A46" w:rsidP="004F7A46">
      <w:pPr>
        <w:suppressAutoHyphens/>
        <w:spacing w:after="120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  <w:r>
        <w:rPr>
          <w:rFonts w:ascii="Times New Roman" w:hAnsi="Times New Roman"/>
          <w:b/>
          <w:sz w:val="24"/>
        </w:rPr>
        <w:t>Revocation procedures carried out</w:t>
      </w:r>
    </w:p>
    <w:tbl>
      <w:tblPr>
        <w:tblW w:w="9371" w:type="dxa"/>
        <w:tblInd w:w="14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76"/>
        <w:gridCol w:w="1063"/>
        <w:gridCol w:w="779"/>
        <w:gridCol w:w="693"/>
        <w:gridCol w:w="724"/>
        <w:gridCol w:w="709"/>
        <w:gridCol w:w="851"/>
        <w:gridCol w:w="566"/>
        <w:gridCol w:w="851"/>
        <w:gridCol w:w="851"/>
        <w:gridCol w:w="708"/>
      </w:tblGrid>
      <w:tr w:rsidR="004F7A46" w:rsidRPr="00E446EA" w:rsidTr="00693E7C">
        <w:trPr>
          <w:trHeight w:hRule="exact" w:val="2789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</w:rPr>
              <w:t>2014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before="1" w:line="242" w:lineRule="exact"/>
              <w:ind w:left="133" w:right="11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w w:val="99"/>
                <w:sz w:val="21"/>
              </w:rPr>
              <w:t>Initiated</w:t>
            </w:r>
          </w:p>
          <w:p w:rsidR="004F7A46" w:rsidRPr="00E446EA" w:rsidRDefault="004F7A46" w:rsidP="004F7A46">
            <w:pPr>
              <w:suppressAutoHyphens/>
              <w:spacing w:line="242" w:lineRule="exact"/>
              <w:ind w:left="127" w:right="109" w:firstLine="1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w w:val="99"/>
                <w:sz w:val="21"/>
              </w:rPr>
              <w:t>r</w:t>
            </w:r>
            <w:r w:rsidR="007C4BF3">
              <w:rPr>
                <w:rFonts w:ascii="Times New Roman" w:hAnsi="Times New Roman"/>
                <w:b/>
                <w:w w:val="99"/>
                <w:sz w:val="21"/>
              </w:rPr>
              <w:t>evocati-</w:t>
            </w:r>
            <w:r>
              <w:rPr>
                <w:rFonts w:ascii="Times New Roman" w:hAnsi="Times New Roman"/>
                <w:b/>
                <w:w w:val="99"/>
                <w:sz w:val="21"/>
              </w:rPr>
              <w:t>on procedu</w:t>
            </w:r>
            <w:r w:rsidR="007C4BF3">
              <w:rPr>
                <w:rFonts w:ascii="Times New Roman" w:hAnsi="Times New Roman"/>
                <w:b/>
                <w:w w:val="99"/>
                <w:sz w:val="21"/>
              </w:rPr>
              <w:t>-</w:t>
            </w:r>
            <w:r>
              <w:rPr>
                <w:rFonts w:ascii="Times New Roman" w:hAnsi="Times New Roman"/>
                <w:b/>
                <w:w w:val="99"/>
                <w:sz w:val="21"/>
              </w:rPr>
              <w:t>res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before="1" w:line="242" w:lineRule="exact"/>
              <w:ind w:left="108" w:right="88" w:hanging="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</w:rPr>
              <w:t>Total</w:t>
            </w:r>
          </w:p>
          <w:p w:rsidR="004F7A46" w:rsidRPr="00E446EA" w:rsidRDefault="007C4BF3" w:rsidP="007C4BF3">
            <w:pPr>
              <w:suppressAutoHyphens/>
              <w:spacing w:line="242" w:lineRule="exact"/>
              <w:ind w:left="102" w:right="83" w:hanging="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</w:rPr>
              <w:t>decis-i</w:t>
            </w:r>
            <w:r w:rsidR="004F7A46">
              <w:rPr>
                <w:rFonts w:ascii="Times New Roman" w:hAnsi="Times New Roman"/>
                <w:b/>
                <w:sz w:val="21"/>
              </w:rPr>
              <w:t>ons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before="1" w:line="242" w:lineRule="exact"/>
              <w:ind w:left="142" w:right="12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w w:val="99"/>
                <w:sz w:val="21"/>
              </w:rPr>
              <w:t>Revocation/withdrawal of</w:t>
            </w:r>
          </w:p>
          <w:p w:rsidR="004F7A46" w:rsidRPr="00E446EA" w:rsidRDefault="004F7A46" w:rsidP="004F7A46">
            <w:pPr>
              <w:suppressAutoHyphens/>
              <w:spacing w:line="238" w:lineRule="exact"/>
              <w:ind w:left="110" w:right="89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</w:rPr>
              <w:t>status under Article 16a of Basic Law (</w:t>
            </w:r>
            <w:r>
              <w:rPr>
                <w:rFonts w:ascii="Times New Roman" w:hAnsi="Times New Roman"/>
                <w:b/>
                <w:i/>
                <w:sz w:val="21"/>
              </w:rPr>
              <w:t>Grundgesetz</w:t>
            </w:r>
            <w:r>
              <w:rPr>
                <w:rFonts w:ascii="Times New Roman" w:hAnsi="Times New Roman"/>
                <w:b/>
                <w:sz w:val="21"/>
              </w:rPr>
              <w:t xml:space="preserve">, GG) 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before="1" w:line="242" w:lineRule="exact"/>
              <w:ind w:left="213" w:right="194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w w:val="99"/>
                <w:sz w:val="21"/>
              </w:rPr>
              <w:t>Revocation/withdrawal of</w:t>
            </w:r>
          </w:p>
          <w:p w:rsidR="00B36550" w:rsidRDefault="004F7A46" w:rsidP="004F7A46">
            <w:pPr>
              <w:suppressAutoHyphens/>
              <w:spacing w:line="242" w:lineRule="exact"/>
              <w:ind w:left="142" w:right="124"/>
              <w:jc w:val="center"/>
              <w:rPr>
                <w:rFonts w:ascii="Times New Roman" w:eastAsia="Times New Roman" w:hAnsi="Times New Roman" w:cs="Times New Roman"/>
                <w:b/>
                <w:w w:val="99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w w:val="99"/>
                <w:sz w:val="21"/>
              </w:rPr>
              <w:t>refugee</w:t>
            </w:r>
          </w:p>
          <w:p w:rsidR="004F7A46" w:rsidRPr="00E446EA" w:rsidRDefault="004F7A46" w:rsidP="00B36550">
            <w:pPr>
              <w:suppressAutoHyphens/>
              <w:spacing w:line="242" w:lineRule="exact"/>
              <w:ind w:left="142" w:right="124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w w:val="99"/>
                <w:sz w:val="21"/>
              </w:rPr>
              <w:t>status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before="1" w:line="242" w:lineRule="exact"/>
              <w:ind w:left="142" w:right="12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w w:val="99"/>
                <w:sz w:val="21"/>
              </w:rPr>
              <w:t>Revocation/withdrawal of</w:t>
            </w:r>
          </w:p>
          <w:p w:rsidR="004F7A46" w:rsidRPr="00E446EA" w:rsidRDefault="004F7A46" w:rsidP="004F7A46">
            <w:pPr>
              <w:suppressAutoHyphens/>
              <w:spacing w:line="238" w:lineRule="exact"/>
              <w:ind w:left="139" w:right="119"/>
              <w:jc w:val="center"/>
              <w:rPr>
                <w:rFonts w:ascii="Times New Roman" w:eastAsia="Times New Roman" w:hAnsi="Times New Roman" w:cs="Times New Roman"/>
                <w:b/>
                <w:w w:val="99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w w:val="99"/>
                <w:sz w:val="21"/>
              </w:rPr>
              <w:t>subsidiary</w:t>
            </w:r>
          </w:p>
          <w:p w:rsidR="004F7A46" w:rsidRPr="00E446EA" w:rsidRDefault="004F7A46" w:rsidP="00B36550">
            <w:pPr>
              <w:suppressAutoHyphens/>
              <w:spacing w:line="241" w:lineRule="exact"/>
              <w:ind w:left="363" w:right="344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</w:rPr>
              <w:t>protection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542" w:right="524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w w:val="99"/>
                <w:sz w:val="21"/>
              </w:rPr>
              <w:t>No</w:t>
            </w:r>
          </w:p>
          <w:p w:rsidR="007C4BF3" w:rsidRDefault="004F7A46" w:rsidP="007C4BF3">
            <w:pPr>
              <w:suppressAutoHyphens/>
              <w:spacing w:before="3" w:line="242" w:lineRule="exact"/>
              <w:ind w:left="192" w:right="172"/>
              <w:jc w:val="center"/>
              <w:rPr>
                <w:rFonts w:ascii="Times New Roman" w:hAnsi="Times New Roman"/>
                <w:b/>
                <w:w w:val="99"/>
                <w:sz w:val="21"/>
              </w:rPr>
            </w:pPr>
            <w:r>
              <w:rPr>
                <w:rFonts w:ascii="Times New Roman" w:hAnsi="Times New Roman"/>
                <w:b/>
                <w:w w:val="99"/>
                <w:sz w:val="21"/>
              </w:rPr>
              <w:t>revocation/</w:t>
            </w:r>
          </w:p>
          <w:p w:rsidR="004F7A46" w:rsidRPr="00E446EA" w:rsidRDefault="007C4BF3" w:rsidP="007C4BF3">
            <w:pPr>
              <w:suppressAutoHyphens/>
              <w:spacing w:before="3" w:line="242" w:lineRule="exact"/>
              <w:ind w:left="192" w:right="17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w w:val="99"/>
                <w:sz w:val="21"/>
              </w:rPr>
              <w:t>w</w:t>
            </w:r>
            <w:r w:rsidR="004F7A46">
              <w:rPr>
                <w:rFonts w:ascii="Times New Roman" w:hAnsi="Times New Roman"/>
                <w:b/>
                <w:w w:val="99"/>
                <w:sz w:val="21"/>
              </w:rPr>
              <w:t>ithdrawal</w:t>
            </w:r>
          </w:p>
        </w:tc>
      </w:tr>
      <w:tr w:rsidR="004F7A46" w:rsidRPr="00693E7C" w:rsidTr="00693E7C">
        <w:trPr>
          <w:trHeight w:hRule="exact" w:val="858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693E7C" w:rsidRDefault="004F7A46" w:rsidP="004F7A46">
            <w:pPr>
              <w:suppressAutoHyphens/>
              <w:spacing w:line="24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693E7C" w:rsidRDefault="004F7A46" w:rsidP="004F7A46">
            <w:pPr>
              <w:suppressAutoHyphens/>
              <w:spacing w:line="24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693E7C" w:rsidRDefault="004F7A46" w:rsidP="004F7A46">
            <w:pPr>
              <w:suppressAutoHyphens/>
              <w:spacing w:line="24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693E7C" w:rsidRDefault="004F7A46" w:rsidP="004F7A46">
            <w:pPr>
              <w:suppressAutoHyphens/>
              <w:spacing w:before="1" w:line="242" w:lineRule="exact"/>
              <w:ind w:left="149" w:right="76" w:hanging="1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93E7C">
              <w:rPr>
                <w:rFonts w:ascii="Times New Roman" w:hAnsi="Times New Roman"/>
                <w:b/>
                <w:sz w:val="18"/>
                <w:szCs w:val="18"/>
              </w:rPr>
              <w:t>Nu</w:t>
            </w:r>
            <w:r w:rsidR="007C4BF3" w:rsidRPr="00693E7C">
              <w:rPr>
                <w:rFonts w:ascii="Times New Roman" w:hAnsi="Times New Roman"/>
                <w:b/>
                <w:sz w:val="18"/>
                <w:szCs w:val="18"/>
              </w:rPr>
              <w:t>m</w:t>
            </w:r>
            <w:r w:rsidR="00693E7C" w:rsidRPr="00693E7C">
              <w:rPr>
                <w:rFonts w:ascii="Times New Roman" w:hAnsi="Times New Roman"/>
                <w:b/>
                <w:sz w:val="18"/>
                <w:szCs w:val="18"/>
              </w:rPr>
              <w:t>-</w:t>
            </w:r>
            <w:r w:rsidR="007C4BF3" w:rsidRPr="00693E7C">
              <w:rPr>
                <w:rFonts w:ascii="Times New Roman" w:hAnsi="Times New Roman"/>
                <w:b/>
                <w:sz w:val="18"/>
                <w:szCs w:val="18"/>
              </w:rPr>
              <w:t>b</w:t>
            </w:r>
            <w:r w:rsidRPr="00693E7C">
              <w:rPr>
                <w:rFonts w:ascii="Times New Roman" w:hAnsi="Times New Roman"/>
                <w:b/>
                <w:sz w:val="18"/>
                <w:szCs w:val="18"/>
              </w:rPr>
              <w:t>er</w:t>
            </w:r>
          </w:p>
          <w:p w:rsidR="004F7A46" w:rsidRPr="00693E7C" w:rsidRDefault="004F7A46" w:rsidP="004F7A46">
            <w:pPr>
              <w:suppressAutoHyphens/>
              <w:spacing w:line="239" w:lineRule="exact"/>
              <w:ind w:left="155" w:right="-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693E7C" w:rsidRDefault="00321059" w:rsidP="00693E7C">
            <w:pPr>
              <w:suppressAutoHyphens/>
              <w:spacing w:before="1" w:line="242" w:lineRule="exact"/>
              <w:ind w:left="268" w:right="15" w:hanging="126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93E7C">
              <w:rPr>
                <w:rFonts w:ascii="Times New Roman" w:hAnsi="Times New Roman"/>
                <w:b/>
                <w:sz w:val="18"/>
                <w:szCs w:val="18"/>
              </w:rPr>
              <w:t>Percen</w:t>
            </w:r>
            <w:r w:rsidR="00693E7C" w:rsidRPr="00693E7C">
              <w:rPr>
                <w:rFonts w:ascii="Times New Roman" w:hAnsi="Times New Roman"/>
                <w:b/>
                <w:sz w:val="18"/>
                <w:szCs w:val="18"/>
              </w:rPr>
              <w:t>-</w:t>
            </w:r>
            <w:r w:rsidR="004F7A46" w:rsidRPr="00693E7C">
              <w:rPr>
                <w:rFonts w:ascii="Times New Roman" w:hAnsi="Times New Roman"/>
                <w:b/>
                <w:sz w:val="18"/>
                <w:szCs w:val="18"/>
              </w:rPr>
              <w:t>tage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693E7C" w:rsidRDefault="004F7A46" w:rsidP="004F7A46">
            <w:pPr>
              <w:suppressAutoHyphens/>
              <w:spacing w:before="1" w:line="242" w:lineRule="exact"/>
              <w:ind w:left="226" w:right="54" w:hanging="11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93E7C">
              <w:rPr>
                <w:rFonts w:ascii="Times New Roman" w:hAnsi="Times New Roman"/>
                <w:b/>
                <w:sz w:val="18"/>
                <w:szCs w:val="18"/>
              </w:rPr>
              <w:t>Num</w:t>
            </w:r>
            <w:r w:rsidR="007C4BF3" w:rsidRPr="00693E7C">
              <w:rPr>
                <w:rFonts w:ascii="Times New Roman" w:hAnsi="Times New Roman"/>
                <w:b/>
                <w:sz w:val="18"/>
                <w:szCs w:val="18"/>
              </w:rPr>
              <w:t>-</w:t>
            </w:r>
            <w:r w:rsidRPr="00693E7C">
              <w:rPr>
                <w:rFonts w:ascii="Times New Roman" w:hAnsi="Times New Roman"/>
                <w:b/>
                <w:sz w:val="18"/>
                <w:szCs w:val="18"/>
              </w:rPr>
              <w:t>ber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693E7C" w:rsidRDefault="001E4527" w:rsidP="00693E7C">
            <w:pPr>
              <w:suppressAutoHyphens/>
              <w:spacing w:before="1" w:line="242" w:lineRule="exact"/>
              <w:ind w:left="267" w:right="15" w:hanging="12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93E7C">
              <w:rPr>
                <w:rFonts w:ascii="Times New Roman" w:hAnsi="Times New Roman"/>
                <w:b/>
                <w:sz w:val="18"/>
                <w:szCs w:val="18"/>
              </w:rPr>
              <w:t>Percen</w:t>
            </w:r>
            <w:r w:rsidR="00693E7C" w:rsidRPr="00693E7C">
              <w:rPr>
                <w:rFonts w:ascii="Times New Roman" w:hAnsi="Times New Roman"/>
                <w:b/>
                <w:sz w:val="18"/>
                <w:szCs w:val="18"/>
              </w:rPr>
              <w:t>-</w:t>
            </w:r>
            <w:r w:rsidR="004F7A46" w:rsidRPr="00693E7C">
              <w:rPr>
                <w:rFonts w:ascii="Times New Roman" w:hAnsi="Times New Roman"/>
                <w:b/>
                <w:sz w:val="18"/>
                <w:szCs w:val="18"/>
              </w:rPr>
              <w:t>tage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693E7C" w:rsidRDefault="004F7A46" w:rsidP="004F7A46">
            <w:pPr>
              <w:suppressAutoHyphens/>
              <w:spacing w:before="1" w:line="242" w:lineRule="exact"/>
              <w:ind w:left="155" w:right="-18" w:hanging="11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93E7C">
              <w:rPr>
                <w:rFonts w:ascii="Times New Roman" w:hAnsi="Times New Roman"/>
                <w:b/>
                <w:sz w:val="18"/>
                <w:szCs w:val="18"/>
              </w:rPr>
              <w:t>Num</w:t>
            </w:r>
            <w:r w:rsidR="007C4BF3" w:rsidRPr="00693E7C">
              <w:rPr>
                <w:rFonts w:ascii="Times New Roman" w:hAnsi="Times New Roman"/>
                <w:b/>
                <w:sz w:val="18"/>
                <w:szCs w:val="18"/>
              </w:rPr>
              <w:t>-</w:t>
            </w:r>
            <w:r w:rsidRPr="00693E7C">
              <w:rPr>
                <w:rFonts w:ascii="Times New Roman" w:hAnsi="Times New Roman"/>
                <w:b/>
                <w:sz w:val="18"/>
                <w:szCs w:val="18"/>
              </w:rPr>
              <w:t>ber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693E7C" w:rsidRDefault="004F7A46" w:rsidP="00693E7C">
            <w:pPr>
              <w:suppressAutoHyphens/>
              <w:spacing w:before="1" w:line="242" w:lineRule="exact"/>
              <w:ind w:left="198" w:right="85" w:hanging="126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93E7C">
              <w:rPr>
                <w:rFonts w:ascii="Times New Roman" w:hAnsi="Times New Roman"/>
                <w:b/>
                <w:sz w:val="18"/>
                <w:szCs w:val="18"/>
              </w:rPr>
              <w:t>Perce</w:t>
            </w:r>
            <w:r w:rsidR="001E4527" w:rsidRPr="00693E7C">
              <w:rPr>
                <w:rFonts w:ascii="Times New Roman" w:hAnsi="Times New Roman"/>
                <w:b/>
                <w:sz w:val="18"/>
                <w:szCs w:val="18"/>
              </w:rPr>
              <w:t>n</w:t>
            </w:r>
            <w:r w:rsidR="00693E7C" w:rsidRPr="00693E7C">
              <w:rPr>
                <w:rFonts w:ascii="Times New Roman" w:hAnsi="Times New Roman"/>
                <w:b/>
                <w:sz w:val="18"/>
                <w:szCs w:val="18"/>
              </w:rPr>
              <w:t>-</w:t>
            </w:r>
            <w:r w:rsidRPr="00693E7C">
              <w:rPr>
                <w:rFonts w:ascii="Times New Roman" w:hAnsi="Times New Roman"/>
                <w:b/>
                <w:sz w:val="18"/>
                <w:szCs w:val="18"/>
              </w:rPr>
              <w:t>tage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693E7C" w:rsidRDefault="004F7A46" w:rsidP="004F7A46">
            <w:pPr>
              <w:suppressAutoHyphens/>
              <w:spacing w:line="240" w:lineRule="exact"/>
              <w:ind w:left="91" w:right="-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93E7C">
              <w:rPr>
                <w:rFonts w:ascii="Times New Roman" w:hAnsi="Times New Roman"/>
                <w:b/>
                <w:sz w:val="18"/>
                <w:szCs w:val="18"/>
              </w:rPr>
              <w:t>Number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693E7C" w:rsidRDefault="001E4527" w:rsidP="00693E7C">
            <w:pPr>
              <w:suppressAutoHyphens/>
              <w:spacing w:before="1" w:line="242" w:lineRule="exact"/>
              <w:ind w:left="196" w:right="-57" w:hanging="12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93E7C">
              <w:rPr>
                <w:rFonts w:ascii="Times New Roman" w:hAnsi="Times New Roman"/>
                <w:b/>
                <w:sz w:val="18"/>
                <w:szCs w:val="18"/>
              </w:rPr>
              <w:t>Percen</w:t>
            </w:r>
            <w:r w:rsidR="00693E7C" w:rsidRPr="00693E7C">
              <w:rPr>
                <w:rFonts w:ascii="Times New Roman" w:hAnsi="Times New Roman"/>
                <w:b/>
                <w:sz w:val="18"/>
                <w:szCs w:val="18"/>
              </w:rPr>
              <w:t xml:space="preserve">- </w:t>
            </w:r>
            <w:r w:rsidR="004F7A46" w:rsidRPr="00693E7C">
              <w:rPr>
                <w:rFonts w:ascii="Times New Roman" w:hAnsi="Times New Roman"/>
                <w:b/>
                <w:sz w:val="18"/>
                <w:szCs w:val="18"/>
              </w:rPr>
              <w:t>tage</w:t>
            </w:r>
          </w:p>
        </w:tc>
      </w:tr>
      <w:tr w:rsidR="004F7A46" w:rsidRPr="00E446EA" w:rsidTr="00693E7C">
        <w:trPr>
          <w:trHeight w:hRule="exact" w:val="493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2" w:lineRule="exact"/>
              <w:ind w:left="64" w:right="8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All countries of origin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409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12,527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125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16,061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177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357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513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2.2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318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257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511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1.6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177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513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1.0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197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15,293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265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95.2</w:t>
            </w:r>
          </w:p>
        </w:tc>
      </w:tr>
      <w:tr w:rsidR="004F7A46" w:rsidRPr="00E446EA" w:rsidTr="00693E7C">
        <w:trPr>
          <w:trHeight w:hRule="exact" w:val="264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-1"/>
                <w:sz w:val="21"/>
              </w:rPr>
              <w:t>Iraq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512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3,716.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228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4,098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4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5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512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0.1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422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510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1.7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4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512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0.0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301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4,021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265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98.1</w:t>
            </w:r>
          </w:p>
        </w:tc>
      </w:tr>
      <w:tr w:rsidR="004F7A46" w:rsidRPr="00E446EA" w:rsidTr="00693E7C">
        <w:trPr>
          <w:trHeight w:hRule="exact" w:val="265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-1"/>
                <w:sz w:val="21"/>
              </w:rPr>
              <w:t>Iran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512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1,901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228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2,549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right="44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9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512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0.4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422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510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0.8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right="44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512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301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2,515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265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98.7</w:t>
            </w:r>
          </w:p>
        </w:tc>
      </w:tr>
      <w:tr w:rsidR="004F7A46" w:rsidRPr="00E446EA" w:rsidTr="00693E7C">
        <w:trPr>
          <w:trHeight w:hRule="exact" w:val="265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-1"/>
                <w:sz w:val="21"/>
              </w:rPr>
              <w:t>Afghanistan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513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1,376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229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1,745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right="43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5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512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0.3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right="45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511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0.2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281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513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301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1,710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265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98.0</w:t>
            </w:r>
          </w:p>
        </w:tc>
      </w:tr>
      <w:tr w:rsidR="004F7A46" w:rsidRPr="00E446EA" w:rsidTr="00693E7C">
        <w:trPr>
          <w:trHeight w:hRule="exact" w:val="265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-1"/>
                <w:sz w:val="21"/>
              </w:rPr>
              <w:t>Syria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513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1,174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228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1,134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4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8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512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0.7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422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511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2.1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4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512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301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1,100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265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97.0</w:t>
            </w:r>
          </w:p>
        </w:tc>
      </w:tr>
      <w:tr w:rsidR="004F7A46" w:rsidRPr="00E446EA" w:rsidTr="00693E7C">
        <w:trPr>
          <w:trHeight w:hRule="exact" w:val="265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Turkey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673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765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389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965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282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70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513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7.3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423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512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2.0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282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513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1.7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461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860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266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89.1</w:t>
            </w:r>
          </w:p>
        </w:tc>
      </w:tr>
      <w:tr w:rsidR="004F7A46" w:rsidRPr="00E446EA" w:rsidTr="00693E7C">
        <w:trPr>
          <w:trHeight w:hRule="exact" w:val="265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-1"/>
                <w:sz w:val="21"/>
              </w:rPr>
              <w:t>Somalia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672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476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388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657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3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513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0.2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4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512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0.2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3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3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460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655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266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99.7</w:t>
            </w:r>
          </w:p>
        </w:tc>
      </w:tr>
      <w:tr w:rsidR="004F7A46" w:rsidRPr="00E446EA" w:rsidTr="00693E7C">
        <w:trPr>
          <w:trHeight w:hRule="exact" w:val="264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Pakistan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671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384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387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309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4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-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4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5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510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0.3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4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4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459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308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265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99.7</w:t>
            </w:r>
          </w:p>
        </w:tc>
      </w:tr>
      <w:tr w:rsidR="004F7A46" w:rsidRPr="00E446EA" w:rsidTr="00693E7C">
        <w:trPr>
          <w:trHeight w:hRule="exact" w:val="265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-1"/>
                <w:sz w:val="21"/>
              </w:rPr>
              <w:t>Eritrea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671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369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387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498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right="44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6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512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1.2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right="45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511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0.8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right="44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right="44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459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488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265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98.0</w:t>
            </w:r>
          </w:p>
        </w:tc>
      </w:tr>
      <w:tr w:rsidR="004F7A46" w:rsidRPr="00E446EA" w:rsidTr="00693E7C">
        <w:trPr>
          <w:trHeight w:hRule="exact" w:val="265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Russian Fed.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671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309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387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606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right="44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-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right="44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right="45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510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0.8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right="44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512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459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592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265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97.7</w:t>
            </w:r>
          </w:p>
        </w:tc>
      </w:tr>
      <w:tr w:rsidR="004F7A46" w:rsidRPr="00E446EA" w:rsidTr="00693E7C">
        <w:trPr>
          <w:trHeight w:hRule="exact" w:val="265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-1"/>
                <w:sz w:val="21"/>
              </w:rPr>
              <w:t>Kosovo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672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221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387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593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176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182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408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30.7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422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511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7.4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281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512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3.5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460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346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265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58.3</w:t>
            </w:r>
          </w:p>
        </w:tc>
      </w:tr>
      <w:tr w:rsidR="004F7A46" w:rsidRPr="00E446EA" w:rsidTr="00693E7C">
        <w:trPr>
          <w:trHeight w:hRule="exact" w:val="265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-1"/>
                <w:sz w:val="21"/>
              </w:rPr>
              <w:t>Sri Lanka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671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187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386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499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280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13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511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2.6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6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510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1.2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4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512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1.0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459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475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265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95.2</w:t>
            </w:r>
          </w:p>
        </w:tc>
      </w:tr>
      <w:tr w:rsidR="004F7A46" w:rsidRPr="00E446EA" w:rsidTr="00693E7C">
        <w:trPr>
          <w:trHeight w:hRule="exact" w:val="265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-1"/>
                <w:sz w:val="21"/>
              </w:rPr>
              <w:t>Ethiopia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672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181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387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246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4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5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512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2.0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5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511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0.4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4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512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0.4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459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239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265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97.2</w:t>
            </w:r>
          </w:p>
        </w:tc>
      </w:tr>
      <w:tr w:rsidR="004F7A46" w:rsidRPr="00E446EA" w:rsidTr="00693E7C">
        <w:trPr>
          <w:trHeight w:hRule="exact" w:val="264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-1"/>
                <w:sz w:val="21"/>
              </w:rPr>
              <w:t>Undetermined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671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123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387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127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4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2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512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1.6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5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511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2.4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4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512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3.9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459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117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265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92.1</w:t>
            </w:r>
          </w:p>
        </w:tc>
      </w:tr>
      <w:tr w:rsidR="004F7A46" w:rsidRPr="00E446EA" w:rsidTr="00693E7C">
        <w:trPr>
          <w:trHeight w:hRule="exact" w:val="281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-1"/>
                <w:sz w:val="21"/>
              </w:rPr>
              <w:t>Azerbaijan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671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122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387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229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right="44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-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right="45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right="46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510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1.7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right="44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512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0.4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459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224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265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97.8</w:t>
            </w:r>
          </w:p>
        </w:tc>
      </w:tr>
      <w:tr w:rsidR="004F7A46" w:rsidRPr="00E446EA" w:rsidTr="00693E7C">
        <w:trPr>
          <w:trHeight w:hRule="exact" w:val="265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-1"/>
                <w:sz w:val="21"/>
              </w:rPr>
              <w:t>China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672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119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387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140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3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512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0.7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5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511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2.9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3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513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2.9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460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131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265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93.6</w:t>
            </w:r>
          </w:p>
        </w:tc>
      </w:tr>
    </w:tbl>
    <w:p w:rsidR="004F7A46" w:rsidRPr="00E446EA" w:rsidRDefault="004F7A46" w:rsidP="004F7A46">
      <w:pPr>
        <w:suppressAutoHyphens/>
        <w:spacing w:after="12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36550" w:rsidRDefault="00B36550">
      <w:pPr>
        <w:rPr>
          <w:rFonts w:ascii="Times New Roman" w:eastAsia="Times New Roman" w:hAnsi="Times New Roman" w:cs="Times New Roman"/>
          <w:sz w:val="20"/>
          <w:szCs w:val="20"/>
        </w:rPr>
      </w:pPr>
      <w:r>
        <w:br w:type="page"/>
      </w:r>
    </w:p>
    <w:p w:rsidR="001E00B9" w:rsidRPr="00E446EA" w:rsidRDefault="001E00B9" w:rsidP="004F7A46">
      <w:pPr>
        <w:suppressAutoHyphens/>
        <w:spacing w:after="12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1E00B9" w:rsidRPr="00E446EA" w:rsidRDefault="001E00B9" w:rsidP="001E00B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</w:rPr>
        <w:t>Appeals against decisions in revocation procedures:</w:t>
      </w:r>
    </w:p>
    <w:p w:rsidR="001E00B9" w:rsidRPr="00E446EA" w:rsidRDefault="001E00B9" w:rsidP="004F7A46">
      <w:pPr>
        <w:suppressAutoHyphens/>
        <w:spacing w:after="12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4933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9"/>
        <w:gridCol w:w="1252"/>
        <w:gridCol w:w="967"/>
        <w:gridCol w:w="682"/>
        <w:gridCol w:w="820"/>
        <w:gridCol w:w="682"/>
        <w:gridCol w:w="781"/>
        <w:gridCol w:w="682"/>
        <w:gridCol w:w="861"/>
        <w:gridCol w:w="801"/>
      </w:tblGrid>
      <w:tr w:rsidR="00605FFE" w:rsidRPr="00DC0763" w:rsidTr="00E446EA">
        <w:trPr>
          <w:trHeight w:val="514"/>
        </w:trPr>
        <w:tc>
          <w:tcPr>
            <w:tcW w:w="5000" w:type="pct"/>
            <w:gridSpan w:val="10"/>
            <w:noWrap/>
            <w:vAlign w:val="center"/>
          </w:tcPr>
          <w:p w:rsidR="00605FFE" w:rsidRPr="00DC0763" w:rsidRDefault="00605FFE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Revocation procedures</w:t>
            </w:r>
          </w:p>
        </w:tc>
      </w:tr>
      <w:tr w:rsidR="00605FFE" w:rsidRPr="00DC0763" w:rsidTr="00E446EA">
        <w:trPr>
          <w:cantSplit/>
          <w:trHeight w:val="514"/>
        </w:trPr>
        <w:tc>
          <w:tcPr>
            <w:tcW w:w="858" w:type="pct"/>
            <w:vMerge w:val="restart"/>
            <w:noWrap/>
            <w:vAlign w:val="center"/>
          </w:tcPr>
          <w:p w:rsidR="00DC0763" w:rsidRDefault="00605FFE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January – </w:t>
            </w:r>
          </w:p>
          <w:p w:rsidR="00605FFE" w:rsidRPr="00DC0763" w:rsidRDefault="00605FFE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December 2014</w:t>
            </w:r>
          </w:p>
        </w:tc>
        <w:tc>
          <w:tcPr>
            <w:tcW w:w="689" w:type="pct"/>
            <w:vMerge w:val="restart"/>
            <w:tcBorders>
              <w:right w:val="single" w:sz="4" w:space="0" w:color="auto"/>
            </w:tcBorders>
            <w:shd w:val="clear" w:color="000000" w:fill="FFFFFF"/>
            <w:vAlign w:val="center"/>
          </w:tcPr>
          <w:p w:rsidR="00605FFE" w:rsidRPr="00DC0763" w:rsidRDefault="00605FFE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Lodged court a</w:t>
            </w:r>
            <w:r>
              <w:rPr>
                <w:rFonts w:ascii="Times New Roman" w:hAnsi="Times New Roman"/>
                <w:b/>
                <w:sz w:val="20"/>
              </w:rPr>
              <w:t>c</w:t>
            </w:r>
            <w:r>
              <w:rPr>
                <w:rFonts w:ascii="Times New Roman" w:hAnsi="Times New Roman"/>
                <w:b/>
                <w:sz w:val="20"/>
              </w:rPr>
              <w:t>tions, a</w:t>
            </w:r>
            <w:r>
              <w:rPr>
                <w:rFonts w:ascii="Times New Roman" w:hAnsi="Times New Roman"/>
                <w:b/>
                <w:sz w:val="20"/>
              </w:rPr>
              <w:t>p</w:t>
            </w:r>
            <w:r>
              <w:rPr>
                <w:rFonts w:ascii="Times New Roman" w:hAnsi="Times New Roman"/>
                <w:b/>
                <w:sz w:val="20"/>
              </w:rPr>
              <w:t>peals on fact and law, appeals on law only</w:t>
            </w:r>
          </w:p>
        </w:tc>
        <w:tc>
          <w:tcPr>
            <w:tcW w:w="3012" w:type="pct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605FFE" w:rsidRPr="00DC0763" w:rsidRDefault="00605FFE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Court decisions</w:t>
            </w:r>
          </w:p>
        </w:tc>
        <w:tc>
          <w:tcPr>
            <w:tcW w:w="441" w:type="pct"/>
            <w:vMerge w:val="restart"/>
            <w:tcBorders>
              <w:left w:val="single" w:sz="4" w:space="0" w:color="auto"/>
            </w:tcBorders>
            <w:vAlign w:val="center"/>
          </w:tcPr>
          <w:p w:rsidR="00605FFE" w:rsidRPr="00DC0763" w:rsidRDefault="00605FFE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Pen</w:t>
            </w:r>
            <w:r>
              <w:rPr>
                <w:rFonts w:ascii="Times New Roman" w:hAnsi="Times New Roman"/>
                <w:b/>
                <w:sz w:val="20"/>
              </w:rPr>
              <w:t>d</w:t>
            </w:r>
            <w:r>
              <w:rPr>
                <w:rFonts w:ascii="Times New Roman" w:hAnsi="Times New Roman"/>
                <w:b/>
                <w:sz w:val="20"/>
              </w:rPr>
              <w:t>ing appeals</w:t>
            </w:r>
          </w:p>
        </w:tc>
      </w:tr>
      <w:tr w:rsidR="00605FFE" w:rsidRPr="00DC0763" w:rsidTr="00E446EA">
        <w:trPr>
          <w:cantSplit/>
          <w:trHeight w:val="1059"/>
        </w:trPr>
        <w:tc>
          <w:tcPr>
            <w:tcW w:w="858" w:type="pct"/>
            <w:vMerge/>
            <w:vAlign w:val="center"/>
          </w:tcPr>
          <w:p w:rsidR="00605FFE" w:rsidRPr="00DC0763" w:rsidRDefault="00605FFE" w:rsidP="00E446EA">
            <w:pPr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689" w:type="pct"/>
            <w:vMerge/>
            <w:tcBorders>
              <w:right w:val="single" w:sz="4" w:space="0" w:color="auto"/>
            </w:tcBorders>
            <w:vAlign w:val="center"/>
          </w:tcPr>
          <w:p w:rsidR="00605FFE" w:rsidRPr="00DC0763" w:rsidRDefault="00605FFE" w:rsidP="00E446EA">
            <w:pPr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53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:rsidR="00605FFE" w:rsidRPr="00DC0763" w:rsidRDefault="00605FFE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 </w:t>
            </w:r>
          </w:p>
        </w:tc>
        <w:tc>
          <w:tcPr>
            <w:tcW w:w="826" w:type="pct"/>
            <w:gridSpan w:val="2"/>
            <w:tcBorders>
              <w:left w:val="single" w:sz="4" w:space="0" w:color="auto"/>
            </w:tcBorders>
            <w:shd w:val="clear" w:color="000000" w:fill="FFFFFF"/>
            <w:vAlign w:val="center"/>
          </w:tcPr>
          <w:p w:rsidR="00605FFE" w:rsidRPr="00DC0763" w:rsidRDefault="00605FFE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Revocation of  status under Article 16a GG/ refugee status / subsidiary protection</w:t>
            </w:r>
          </w:p>
        </w:tc>
        <w:tc>
          <w:tcPr>
            <w:tcW w:w="805" w:type="pct"/>
            <w:gridSpan w:val="2"/>
            <w:shd w:val="clear" w:color="000000" w:fill="FFFFFF"/>
            <w:vAlign w:val="center"/>
          </w:tcPr>
          <w:p w:rsidR="00605FFE" w:rsidRPr="00DC0763" w:rsidRDefault="00605FFE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No revocation</w:t>
            </w:r>
          </w:p>
        </w:tc>
        <w:tc>
          <w:tcPr>
            <w:tcW w:w="848" w:type="pct"/>
            <w:gridSpan w:val="2"/>
            <w:shd w:val="clear" w:color="000000" w:fill="FFFFFF"/>
            <w:vAlign w:val="center"/>
          </w:tcPr>
          <w:p w:rsidR="00605FFE" w:rsidRPr="00DC0763" w:rsidRDefault="00605FFE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Other outcomes of the proc</w:t>
            </w:r>
            <w:r>
              <w:rPr>
                <w:rFonts w:ascii="Times New Roman" w:hAnsi="Times New Roman"/>
                <w:b/>
                <w:sz w:val="20"/>
              </w:rPr>
              <w:t>e</w:t>
            </w:r>
            <w:r>
              <w:rPr>
                <w:rFonts w:ascii="Times New Roman" w:hAnsi="Times New Roman"/>
                <w:b/>
                <w:sz w:val="20"/>
              </w:rPr>
              <w:t>dures (e.g. withdrawals)</w:t>
            </w:r>
          </w:p>
        </w:tc>
        <w:tc>
          <w:tcPr>
            <w:tcW w:w="441" w:type="pct"/>
            <w:vMerge/>
            <w:vAlign w:val="center"/>
          </w:tcPr>
          <w:p w:rsidR="00605FFE" w:rsidRPr="00DC0763" w:rsidRDefault="00605FFE" w:rsidP="00E446EA">
            <w:pPr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605FFE" w:rsidRPr="00DC0763" w:rsidTr="00E446EA">
        <w:trPr>
          <w:cantSplit/>
          <w:trHeight w:val="257"/>
        </w:trPr>
        <w:tc>
          <w:tcPr>
            <w:tcW w:w="858" w:type="pct"/>
            <w:vMerge/>
            <w:vAlign w:val="center"/>
          </w:tcPr>
          <w:p w:rsidR="00605FFE" w:rsidRPr="00DC0763" w:rsidRDefault="00605FFE" w:rsidP="00E446EA">
            <w:pPr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689" w:type="pct"/>
            <w:vMerge/>
            <w:vAlign w:val="center"/>
          </w:tcPr>
          <w:p w:rsidR="00605FFE" w:rsidRPr="00DC0763" w:rsidRDefault="00605FFE" w:rsidP="00E446EA">
            <w:pPr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532" w:type="pct"/>
            <w:tcBorders>
              <w:top w:val="nil"/>
            </w:tcBorders>
          </w:tcPr>
          <w:p w:rsidR="00605FFE" w:rsidRPr="00DC0763" w:rsidRDefault="00605FFE" w:rsidP="00E446EA">
            <w:pPr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 </w:t>
            </w:r>
          </w:p>
        </w:tc>
        <w:tc>
          <w:tcPr>
            <w:tcW w:w="375" w:type="pct"/>
          </w:tcPr>
          <w:p w:rsidR="00605FFE" w:rsidRPr="00DC0763" w:rsidRDefault="00605FFE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Nu</w:t>
            </w:r>
            <w:r>
              <w:rPr>
                <w:rFonts w:ascii="Times New Roman" w:hAnsi="Times New Roman"/>
                <w:b/>
                <w:sz w:val="20"/>
              </w:rPr>
              <w:t>m</w:t>
            </w:r>
            <w:r>
              <w:rPr>
                <w:rFonts w:ascii="Times New Roman" w:hAnsi="Times New Roman"/>
                <w:b/>
                <w:sz w:val="20"/>
              </w:rPr>
              <w:t>ber</w:t>
            </w:r>
          </w:p>
        </w:tc>
        <w:tc>
          <w:tcPr>
            <w:tcW w:w="451" w:type="pct"/>
          </w:tcPr>
          <w:p w:rsidR="00605FFE" w:rsidRPr="00DC0763" w:rsidRDefault="00605FFE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Pe</w:t>
            </w:r>
            <w:r>
              <w:rPr>
                <w:rFonts w:ascii="Times New Roman" w:hAnsi="Times New Roman"/>
                <w:b/>
                <w:sz w:val="20"/>
              </w:rPr>
              <w:t>r</w:t>
            </w:r>
            <w:r>
              <w:rPr>
                <w:rFonts w:ascii="Times New Roman" w:hAnsi="Times New Roman"/>
                <w:b/>
                <w:sz w:val="20"/>
              </w:rPr>
              <w:t>centage</w:t>
            </w:r>
          </w:p>
        </w:tc>
        <w:tc>
          <w:tcPr>
            <w:tcW w:w="375" w:type="pct"/>
          </w:tcPr>
          <w:p w:rsidR="00605FFE" w:rsidRPr="00DC0763" w:rsidRDefault="00605FFE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Nu</w:t>
            </w:r>
            <w:r>
              <w:rPr>
                <w:rFonts w:ascii="Times New Roman" w:hAnsi="Times New Roman"/>
                <w:b/>
                <w:sz w:val="20"/>
              </w:rPr>
              <w:t>m</w:t>
            </w:r>
            <w:r>
              <w:rPr>
                <w:rFonts w:ascii="Times New Roman" w:hAnsi="Times New Roman"/>
                <w:b/>
                <w:sz w:val="20"/>
              </w:rPr>
              <w:t>ber</w:t>
            </w:r>
          </w:p>
        </w:tc>
        <w:tc>
          <w:tcPr>
            <w:tcW w:w="430" w:type="pct"/>
          </w:tcPr>
          <w:p w:rsidR="00605FFE" w:rsidRPr="00DC0763" w:rsidRDefault="00605FFE" w:rsidP="009D0852">
            <w:pPr>
              <w:spacing w:line="240" w:lineRule="auto"/>
              <w:ind w:right="-65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</w:rPr>
              <w:t>Per</w:t>
            </w:r>
            <w:r w:rsidR="009D0852">
              <w:rPr>
                <w:rFonts w:ascii="Times New Roman" w:hAnsi="Times New Roman"/>
                <w:b/>
                <w:sz w:val="18"/>
              </w:rPr>
              <w:t>-</w:t>
            </w:r>
            <w:r>
              <w:rPr>
                <w:rFonts w:ascii="Times New Roman" w:hAnsi="Times New Roman"/>
                <w:b/>
                <w:sz w:val="18"/>
              </w:rPr>
              <w:t>cen</w:t>
            </w:r>
            <w:r>
              <w:rPr>
                <w:rFonts w:ascii="Times New Roman" w:hAnsi="Times New Roman"/>
                <w:b/>
                <w:sz w:val="18"/>
              </w:rPr>
              <w:t>t</w:t>
            </w:r>
            <w:r>
              <w:rPr>
                <w:rFonts w:ascii="Times New Roman" w:hAnsi="Times New Roman"/>
                <w:b/>
                <w:sz w:val="18"/>
              </w:rPr>
              <w:t>age</w:t>
            </w:r>
          </w:p>
        </w:tc>
        <w:tc>
          <w:tcPr>
            <w:tcW w:w="375" w:type="pct"/>
          </w:tcPr>
          <w:p w:rsidR="00605FFE" w:rsidRPr="00DC0763" w:rsidRDefault="00605FFE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Nu</w:t>
            </w:r>
            <w:r>
              <w:rPr>
                <w:rFonts w:ascii="Times New Roman" w:hAnsi="Times New Roman"/>
                <w:b/>
                <w:sz w:val="20"/>
              </w:rPr>
              <w:t>m</w:t>
            </w:r>
            <w:r>
              <w:rPr>
                <w:rFonts w:ascii="Times New Roman" w:hAnsi="Times New Roman"/>
                <w:b/>
                <w:sz w:val="20"/>
              </w:rPr>
              <w:t>ber</w:t>
            </w:r>
          </w:p>
        </w:tc>
        <w:tc>
          <w:tcPr>
            <w:tcW w:w="473" w:type="pct"/>
          </w:tcPr>
          <w:p w:rsidR="00605FFE" w:rsidRPr="00DC0763" w:rsidRDefault="00605FFE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Pe</w:t>
            </w:r>
            <w:r>
              <w:rPr>
                <w:rFonts w:ascii="Times New Roman" w:hAnsi="Times New Roman"/>
                <w:b/>
                <w:sz w:val="20"/>
              </w:rPr>
              <w:t>r</w:t>
            </w:r>
            <w:r>
              <w:rPr>
                <w:rFonts w:ascii="Times New Roman" w:hAnsi="Times New Roman"/>
                <w:b/>
                <w:sz w:val="20"/>
              </w:rPr>
              <w:t>centage</w:t>
            </w:r>
          </w:p>
        </w:tc>
        <w:tc>
          <w:tcPr>
            <w:tcW w:w="441" w:type="pct"/>
            <w:vMerge/>
            <w:vAlign w:val="center"/>
          </w:tcPr>
          <w:p w:rsidR="00605FFE" w:rsidRPr="00DC0763" w:rsidRDefault="00605FFE" w:rsidP="00E446EA">
            <w:pPr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605FFE" w:rsidRPr="00E446EA" w:rsidTr="00E446EA">
        <w:trPr>
          <w:trHeight w:val="257"/>
        </w:trPr>
        <w:tc>
          <w:tcPr>
            <w:tcW w:w="858" w:type="pct"/>
            <w:shd w:val="clear" w:color="000000" w:fill="FFFFFF"/>
          </w:tcPr>
          <w:p w:rsidR="00605FFE" w:rsidRPr="00E446EA" w:rsidRDefault="00605FFE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Cs w:val="0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All countries of origin</w:t>
            </w:r>
          </w:p>
        </w:tc>
        <w:tc>
          <w:tcPr>
            <w:tcW w:w="689" w:type="pct"/>
            <w:shd w:val="clear" w:color="000000" w:fill="FFFFFF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bCs w:val="0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323</w:t>
            </w:r>
          </w:p>
        </w:tc>
        <w:tc>
          <w:tcPr>
            <w:tcW w:w="532" w:type="pct"/>
            <w:shd w:val="clear" w:color="000000" w:fill="FFFFFF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bCs w:val="0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312</w:t>
            </w:r>
          </w:p>
        </w:tc>
        <w:tc>
          <w:tcPr>
            <w:tcW w:w="375" w:type="pct"/>
            <w:shd w:val="clear" w:color="000000" w:fill="FFFFFF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bCs w:val="0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96</w:t>
            </w:r>
          </w:p>
        </w:tc>
        <w:tc>
          <w:tcPr>
            <w:tcW w:w="451" w:type="pct"/>
            <w:shd w:val="clear" w:color="000000" w:fill="FFFFFF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bCs w:val="0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30.8</w:t>
            </w:r>
          </w:p>
        </w:tc>
        <w:tc>
          <w:tcPr>
            <w:tcW w:w="375" w:type="pct"/>
            <w:shd w:val="clear" w:color="000000" w:fill="FFFFFF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bCs w:val="0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80</w:t>
            </w:r>
          </w:p>
        </w:tc>
        <w:tc>
          <w:tcPr>
            <w:tcW w:w="430" w:type="pct"/>
            <w:shd w:val="clear" w:color="000000" w:fill="FFFFFF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bCs w:val="0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25.6</w:t>
            </w:r>
          </w:p>
        </w:tc>
        <w:tc>
          <w:tcPr>
            <w:tcW w:w="375" w:type="pct"/>
            <w:shd w:val="clear" w:color="000000" w:fill="FFFFFF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bCs w:val="0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136</w:t>
            </w:r>
          </w:p>
        </w:tc>
        <w:tc>
          <w:tcPr>
            <w:tcW w:w="473" w:type="pct"/>
            <w:shd w:val="clear" w:color="000000" w:fill="FFFFFF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bCs w:val="0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43.6</w:t>
            </w:r>
          </w:p>
        </w:tc>
        <w:tc>
          <w:tcPr>
            <w:tcW w:w="441" w:type="pct"/>
            <w:shd w:val="clear" w:color="000000" w:fill="FFFFFF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bCs w:val="0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455</w:t>
            </w:r>
          </w:p>
        </w:tc>
      </w:tr>
      <w:tr w:rsidR="00605FFE" w:rsidRPr="00E446EA" w:rsidTr="00E446EA">
        <w:trPr>
          <w:trHeight w:val="257"/>
        </w:trPr>
        <w:tc>
          <w:tcPr>
            <w:tcW w:w="858" w:type="pct"/>
            <w:shd w:val="clear" w:color="000000" w:fill="FFFFFF"/>
            <w:vAlign w:val="bottom"/>
          </w:tcPr>
          <w:p w:rsidR="00605FFE" w:rsidRPr="00E446EA" w:rsidRDefault="00605FFE" w:rsidP="00E446EA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including</w:t>
            </w:r>
          </w:p>
        </w:tc>
        <w:tc>
          <w:tcPr>
            <w:tcW w:w="689" w:type="pct"/>
            <w:shd w:val="clear" w:color="000000" w:fill="FFFFFF"/>
            <w:vAlign w:val="bottom"/>
          </w:tcPr>
          <w:p w:rsidR="00605FFE" w:rsidRPr="00E446EA" w:rsidRDefault="00605FFE" w:rsidP="00E446EA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 w:val="0"/>
                <w:sz w:val="20"/>
              </w:rPr>
            </w:pPr>
          </w:p>
        </w:tc>
        <w:tc>
          <w:tcPr>
            <w:tcW w:w="532" w:type="pct"/>
            <w:shd w:val="clear" w:color="000000" w:fill="FFFFFF"/>
            <w:vAlign w:val="bottom"/>
          </w:tcPr>
          <w:p w:rsidR="00605FFE" w:rsidRPr="00E446EA" w:rsidRDefault="00605FFE" w:rsidP="00E446EA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 w:val="0"/>
                <w:sz w:val="20"/>
              </w:rPr>
            </w:pPr>
          </w:p>
        </w:tc>
        <w:tc>
          <w:tcPr>
            <w:tcW w:w="375" w:type="pct"/>
            <w:shd w:val="clear" w:color="000000" w:fill="FFFFFF"/>
            <w:vAlign w:val="bottom"/>
          </w:tcPr>
          <w:p w:rsidR="00605FFE" w:rsidRPr="00E446EA" w:rsidRDefault="00605FFE" w:rsidP="00E446EA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 w:val="0"/>
                <w:sz w:val="20"/>
              </w:rPr>
            </w:pPr>
          </w:p>
        </w:tc>
        <w:tc>
          <w:tcPr>
            <w:tcW w:w="451" w:type="pct"/>
            <w:shd w:val="clear" w:color="000000" w:fill="FFFFFF"/>
            <w:vAlign w:val="bottom"/>
          </w:tcPr>
          <w:p w:rsidR="00605FFE" w:rsidRPr="00E446EA" w:rsidRDefault="00605FFE" w:rsidP="00E446EA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 w:val="0"/>
                <w:sz w:val="20"/>
              </w:rPr>
            </w:pPr>
          </w:p>
        </w:tc>
        <w:tc>
          <w:tcPr>
            <w:tcW w:w="375" w:type="pct"/>
            <w:shd w:val="clear" w:color="000000" w:fill="FFFFFF"/>
            <w:vAlign w:val="bottom"/>
          </w:tcPr>
          <w:p w:rsidR="00605FFE" w:rsidRPr="00E446EA" w:rsidRDefault="00605FFE" w:rsidP="00E446EA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 w:val="0"/>
                <w:sz w:val="20"/>
              </w:rPr>
            </w:pPr>
          </w:p>
        </w:tc>
        <w:tc>
          <w:tcPr>
            <w:tcW w:w="430" w:type="pct"/>
            <w:shd w:val="clear" w:color="000000" w:fill="FFFFFF"/>
            <w:vAlign w:val="bottom"/>
          </w:tcPr>
          <w:p w:rsidR="00605FFE" w:rsidRPr="00E446EA" w:rsidRDefault="00605FFE" w:rsidP="00E446EA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 w:val="0"/>
                <w:sz w:val="20"/>
              </w:rPr>
            </w:pPr>
          </w:p>
        </w:tc>
        <w:tc>
          <w:tcPr>
            <w:tcW w:w="375" w:type="pct"/>
            <w:shd w:val="clear" w:color="000000" w:fill="FFFFFF"/>
            <w:vAlign w:val="bottom"/>
          </w:tcPr>
          <w:p w:rsidR="00605FFE" w:rsidRPr="00E446EA" w:rsidRDefault="00605FFE" w:rsidP="00E446EA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 w:val="0"/>
                <w:sz w:val="20"/>
              </w:rPr>
            </w:pPr>
          </w:p>
        </w:tc>
        <w:tc>
          <w:tcPr>
            <w:tcW w:w="473" w:type="pct"/>
            <w:shd w:val="clear" w:color="000000" w:fill="FFFFFF"/>
            <w:vAlign w:val="bottom"/>
          </w:tcPr>
          <w:p w:rsidR="00605FFE" w:rsidRPr="00E446EA" w:rsidRDefault="00605FFE" w:rsidP="00E446EA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 w:val="0"/>
                <w:sz w:val="20"/>
              </w:rPr>
            </w:pPr>
          </w:p>
        </w:tc>
        <w:tc>
          <w:tcPr>
            <w:tcW w:w="441" w:type="pct"/>
            <w:shd w:val="clear" w:color="000000" w:fill="FFFFFF"/>
            <w:vAlign w:val="bottom"/>
          </w:tcPr>
          <w:p w:rsidR="00605FFE" w:rsidRPr="00E446EA" w:rsidRDefault="00605FFE" w:rsidP="00E446EA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 w:val="0"/>
                <w:sz w:val="20"/>
              </w:rPr>
            </w:pPr>
          </w:p>
        </w:tc>
      </w:tr>
      <w:tr w:rsidR="00605FFE" w:rsidRPr="00E446EA" w:rsidTr="00E446EA">
        <w:trPr>
          <w:trHeight w:val="257"/>
        </w:trPr>
        <w:tc>
          <w:tcPr>
            <w:tcW w:w="858" w:type="pct"/>
          </w:tcPr>
          <w:p w:rsidR="00605FFE" w:rsidRPr="00E446EA" w:rsidRDefault="00605FFE" w:rsidP="00E446E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Afghanistan</w:t>
            </w:r>
          </w:p>
        </w:tc>
        <w:tc>
          <w:tcPr>
            <w:tcW w:w="689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24</w:t>
            </w:r>
          </w:p>
        </w:tc>
        <w:tc>
          <w:tcPr>
            <w:tcW w:w="532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27</w:t>
            </w:r>
          </w:p>
        </w:tc>
        <w:tc>
          <w:tcPr>
            <w:tcW w:w="375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7</w:t>
            </w:r>
          </w:p>
        </w:tc>
        <w:tc>
          <w:tcPr>
            <w:tcW w:w="451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25.9</w:t>
            </w:r>
          </w:p>
        </w:tc>
        <w:tc>
          <w:tcPr>
            <w:tcW w:w="375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7</w:t>
            </w:r>
          </w:p>
        </w:tc>
        <w:tc>
          <w:tcPr>
            <w:tcW w:w="430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25.9</w:t>
            </w:r>
          </w:p>
        </w:tc>
        <w:tc>
          <w:tcPr>
            <w:tcW w:w="375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13</w:t>
            </w:r>
          </w:p>
        </w:tc>
        <w:tc>
          <w:tcPr>
            <w:tcW w:w="473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48.1</w:t>
            </w:r>
          </w:p>
        </w:tc>
        <w:tc>
          <w:tcPr>
            <w:tcW w:w="441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46</w:t>
            </w:r>
          </w:p>
        </w:tc>
      </w:tr>
      <w:tr w:rsidR="00605FFE" w:rsidRPr="00E446EA" w:rsidTr="00E446EA">
        <w:trPr>
          <w:trHeight w:val="257"/>
        </w:trPr>
        <w:tc>
          <w:tcPr>
            <w:tcW w:w="858" w:type="pct"/>
          </w:tcPr>
          <w:p w:rsidR="00605FFE" w:rsidRPr="00E446EA" w:rsidRDefault="00605FFE" w:rsidP="00E446E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Angola</w:t>
            </w:r>
          </w:p>
        </w:tc>
        <w:tc>
          <w:tcPr>
            <w:tcW w:w="689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</w:t>
            </w:r>
          </w:p>
        </w:tc>
        <w:tc>
          <w:tcPr>
            <w:tcW w:w="532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375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451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0.0</w:t>
            </w:r>
          </w:p>
        </w:tc>
        <w:tc>
          <w:tcPr>
            <w:tcW w:w="375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430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100.0</w:t>
            </w:r>
          </w:p>
        </w:tc>
        <w:tc>
          <w:tcPr>
            <w:tcW w:w="375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473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0.0</w:t>
            </w:r>
          </w:p>
        </w:tc>
        <w:tc>
          <w:tcPr>
            <w:tcW w:w="441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15</w:t>
            </w:r>
          </w:p>
        </w:tc>
      </w:tr>
      <w:tr w:rsidR="00605FFE" w:rsidRPr="00E446EA" w:rsidTr="00E446EA">
        <w:trPr>
          <w:trHeight w:val="257"/>
        </w:trPr>
        <w:tc>
          <w:tcPr>
            <w:tcW w:w="858" w:type="pct"/>
          </w:tcPr>
          <w:p w:rsidR="00605FFE" w:rsidRPr="00E446EA" w:rsidRDefault="00605FFE" w:rsidP="00E446E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Armenia</w:t>
            </w:r>
          </w:p>
        </w:tc>
        <w:tc>
          <w:tcPr>
            <w:tcW w:w="689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9</w:t>
            </w:r>
          </w:p>
        </w:tc>
        <w:tc>
          <w:tcPr>
            <w:tcW w:w="532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</w:t>
            </w:r>
          </w:p>
        </w:tc>
        <w:tc>
          <w:tcPr>
            <w:tcW w:w="375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451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20.0</w:t>
            </w:r>
          </w:p>
        </w:tc>
        <w:tc>
          <w:tcPr>
            <w:tcW w:w="375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color w:val="000000"/>
                <w:sz w:val="20"/>
              </w:rPr>
              <w:t>2</w:t>
            </w:r>
          </w:p>
        </w:tc>
        <w:tc>
          <w:tcPr>
            <w:tcW w:w="430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40.0</w:t>
            </w:r>
          </w:p>
        </w:tc>
        <w:tc>
          <w:tcPr>
            <w:tcW w:w="375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</w:t>
            </w:r>
          </w:p>
        </w:tc>
        <w:tc>
          <w:tcPr>
            <w:tcW w:w="473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40.0</w:t>
            </w:r>
          </w:p>
        </w:tc>
        <w:tc>
          <w:tcPr>
            <w:tcW w:w="441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8</w:t>
            </w:r>
          </w:p>
        </w:tc>
      </w:tr>
      <w:tr w:rsidR="00605FFE" w:rsidRPr="00E446EA" w:rsidTr="00E446EA">
        <w:trPr>
          <w:trHeight w:val="257"/>
        </w:trPr>
        <w:tc>
          <w:tcPr>
            <w:tcW w:w="858" w:type="pct"/>
          </w:tcPr>
          <w:p w:rsidR="00605FFE" w:rsidRPr="00E446EA" w:rsidRDefault="00605FFE" w:rsidP="00E446E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Eritrea</w:t>
            </w:r>
          </w:p>
        </w:tc>
        <w:tc>
          <w:tcPr>
            <w:tcW w:w="689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</w:t>
            </w:r>
          </w:p>
        </w:tc>
        <w:tc>
          <w:tcPr>
            <w:tcW w:w="532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375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451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100.0</w:t>
            </w:r>
          </w:p>
        </w:tc>
        <w:tc>
          <w:tcPr>
            <w:tcW w:w="375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430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0.0</w:t>
            </w:r>
          </w:p>
        </w:tc>
        <w:tc>
          <w:tcPr>
            <w:tcW w:w="375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473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0.0</w:t>
            </w:r>
          </w:p>
        </w:tc>
        <w:tc>
          <w:tcPr>
            <w:tcW w:w="441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</w:t>
            </w:r>
          </w:p>
        </w:tc>
      </w:tr>
      <w:tr w:rsidR="00605FFE" w:rsidRPr="00E446EA" w:rsidTr="00E446EA">
        <w:trPr>
          <w:trHeight w:val="257"/>
        </w:trPr>
        <w:tc>
          <w:tcPr>
            <w:tcW w:w="858" w:type="pct"/>
          </w:tcPr>
          <w:p w:rsidR="00605FFE" w:rsidRPr="00E446EA" w:rsidRDefault="00605FFE" w:rsidP="00E446E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Iraq</w:t>
            </w:r>
          </w:p>
        </w:tc>
        <w:tc>
          <w:tcPr>
            <w:tcW w:w="689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37</w:t>
            </w:r>
          </w:p>
        </w:tc>
        <w:tc>
          <w:tcPr>
            <w:tcW w:w="532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54</w:t>
            </w:r>
          </w:p>
        </w:tc>
        <w:tc>
          <w:tcPr>
            <w:tcW w:w="375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15</w:t>
            </w:r>
          </w:p>
        </w:tc>
        <w:tc>
          <w:tcPr>
            <w:tcW w:w="451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27.8</w:t>
            </w:r>
          </w:p>
        </w:tc>
        <w:tc>
          <w:tcPr>
            <w:tcW w:w="375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13</w:t>
            </w:r>
          </w:p>
        </w:tc>
        <w:tc>
          <w:tcPr>
            <w:tcW w:w="430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24.1</w:t>
            </w:r>
          </w:p>
        </w:tc>
        <w:tc>
          <w:tcPr>
            <w:tcW w:w="375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26</w:t>
            </w:r>
          </w:p>
        </w:tc>
        <w:tc>
          <w:tcPr>
            <w:tcW w:w="473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48.1</w:t>
            </w:r>
          </w:p>
        </w:tc>
        <w:tc>
          <w:tcPr>
            <w:tcW w:w="441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79</w:t>
            </w:r>
          </w:p>
        </w:tc>
      </w:tr>
      <w:tr w:rsidR="00605FFE" w:rsidRPr="00E446EA" w:rsidTr="00E446EA">
        <w:trPr>
          <w:trHeight w:val="257"/>
        </w:trPr>
        <w:tc>
          <w:tcPr>
            <w:tcW w:w="858" w:type="pct"/>
          </w:tcPr>
          <w:p w:rsidR="00605FFE" w:rsidRPr="00E446EA" w:rsidRDefault="00605FFE" w:rsidP="00E446E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Iran</w:t>
            </w:r>
          </w:p>
        </w:tc>
        <w:tc>
          <w:tcPr>
            <w:tcW w:w="689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15</w:t>
            </w:r>
          </w:p>
        </w:tc>
        <w:tc>
          <w:tcPr>
            <w:tcW w:w="532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14</w:t>
            </w:r>
          </w:p>
        </w:tc>
        <w:tc>
          <w:tcPr>
            <w:tcW w:w="375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</w:t>
            </w:r>
          </w:p>
        </w:tc>
        <w:tc>
          <w:tcPr>
            <w:tcW w:w="451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28.6</w:t>
            </w:r>
          </w:p>
        </w:tc>
        <w:tc>
          <w:tcPr>
            <w:tcW w:w="375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</w:t>
            </w:r>
          </w:p>
        </w:tc>
        <w:tc>
          <w:tcPr>
            <w:tcW w:w="430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35.7</w:t>
            </w:r>
          </w:p>
        </w:tc>
        <w:tc>
          <w:tcPr>
            <w:tcW w:w="375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</w:t>
            </w:r>
          </w:p>
        </w:tc>
        <w:tc>
          <w:tcPr>
            <w:tcW w:w="473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35.7</w:t>
            </w:r>
          </w:p>
        </w:tc>
        <w:tc>
          <w:tcPr>
            <w:tcW w:w="441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16</w:t>
            </w:r>
          </w:p>
        </w:tc>
      </w:tr>
      <w:tr w:rsidR="00605FFE" w:rsidRPr="00E446EA" w:rsidTr="00E446EA">
        <w:trPr>
          <w:trHeight w:val="257"/>
        </w:trPr>
        <w:tc>
          <w:tcPr>
            <w:tcW w:w="858" w:type="pct"/>
          </w:tcPr>
          <w:p w:rsidR="00605FFE" w:rsidRPr="00E446EA" w:rsidRDefault="00605FFE" w:rsidP="00E446E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</w:rPr>
              <w:t>Congo, Dem. Rep.</w:t>
            </w:r>
          </w:p>
        </w:tc>
        <w:tc>
          <w:tcPr>
            <w:tcW w:w="689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</w:t>
            </w:r>
          </w:p>
        </w:tc>
        <w:tc>
          <w:tcPr>
            <w:tcW w:w="532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375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451" w:type="pct"/>
            <w:vAlign w:val="bottom"/>
          </w:tcPr>
          <w:p w:rsidR="00605FFE" w:rsidRPr="00E446EA" w:rsidRDefault="00605FFE" w:rsidP="00E446E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 </w:t>
            </w:r>
          </w:p>
        </w:tc>
        <w:tc>
          <w:tcPr>
            <w:tcW w:w="375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430" w:type="pct"/>
            <w:vAlign w:val="bottom"/>
          </w:tcPr>
          <w:p w:rsidR="00605FFE" w:rsidRPr="00E446EA" w:rsidRDefault="00605FFE" w:rsidP="00E446E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 </w:t>
            </w:r>
          </w:p>
        </w:tc>
        <w:tc>
          <w:tcPr>
            <w:tcW w:w="375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473" w:type="pct"/>
            <w:vAlign w:val="bottom"/>
          </w:tcPr>
          <w:p w:rsidR="00605FFE" w:rsidRPr="00E446EA" w:rsidRDefault="00605FFE" w:rsidP="00E446E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 </w:t>
            </w:r>
          </w:p>
        </w:tc>
        <w:tc>
          <w:tcPr>
            <w:tcW w:w="441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11</w:t>
            </w:r>
          </w:p>
        </w:tc>
      </w:tr>
      <w:tr w:rsidR="00605FFE" w:rsidRPr="00E446EA" w:rsidTr="00E446EA">
        <w:trPr>
          <w:trHeight w:val="257"/>
        </w:trPr>
        <w:tc>
          <w:tcPr>
            <w:tcW w:w="858" w:type="pct"/>
          </w:tcPr>
          <w:p w:rsidR="00605FFE" w:rsidRPr="00E446EA" w:rsidRDefault="00605FFE" w:rsidP="00E446E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Kosovo</w:t>
            </w:r>
          </w:p>
        </w:tc>
        <w:tc>
          <w:tcPr>
            <w:tcW w:w="689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65</w:t>
            </w:r>
          </w:p>
        </w:tc>
        <w:tc>
          <w:tcPr>
            <w:tcW w:w="532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29</w:t>
            </w:r>
          </w:p>
        </w:tc>
        <w:tc>
          <w:tcPr>
            <w:tcW w:w="375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13</w:t>
            </w:r>
          </w:p>
        </w:tc>
        <w:tc>
          <w:tcPr>
            <w:tcW w:w="451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44.8</w:t>
            </w:r>
          </w:p>
        </w:tc>
        <w:tc>
          <w:tcPr>
            <w:tcW w:w="375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430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0.0</w:t>
            </w:r>
          </w:p>
        </w:tc>
        <w:tc>
          <w:tcPr>
            <w:tcW w:w="375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16</w:t>
            </w:r>
          </w:p>
        </w:tc>
        <w:tc>
          <w:tcPr>
            <w:tcW w:w="473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55.2</w:t>
            </w:r>
          </w:p>
        </w:tc>
        <w:tc>
          <w:tcPr>
            <w:tcW w:w="441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58</w:t>
            </w:r>
          </w:p>
        </w:tc>
      </w:tr>
      <w:tr w:rsidR="00605FFE" w:rsidRPr="00E446EA" w:rsidTr="00E446EA">
        <w:trPr>
          <w:trHeight w:val="257"/>
        </w:trPr>
        <w:tc>
          <w:tcPr>
            <w:tcW w:w="858" w:type="pct"/>
          </w:tcPr>
          <w:p w:rsidR="00605FFE" w:rsidRPr="00E446EA" w:rsidRDefault="00605FFE" w:rsidP="00E446E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Russian Fed.</w:t>
            </w:r>
          </w:p>
        </w:tc>
        <w:tc>
          <w:tcPr>
            <w:tcW w:w="689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</w:t>
            </w:r>
          </w:p>
        </w:tc>
        <w:tc>
          <w:tcPr>
            <w:tcW w:w="532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6</w:t>
            </w:r>
          </w:p>
        </w:tc>
        <w:tc>
          <w:tcPr>
            <w:tcW w:w="375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</w:t>
            </w:r>
          </w:p>
        </w:tc>
        <w:tc>
          <w:tcPr>
            <w:tcW w:w="451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50.0</w:t>
            </w:r>
          </w:p>
        </w:tc>
        <w:tc>
          <w:tcPr>
            <w:tcW w:w="375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430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0.0</w:t>
            </w:r>
          </w:p>
        </w:tc>
        <w:tc>
          <w:tcPr>
            <w:tcW w:w="375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</w:t>
            </w:r>
          </w:p>
        </w:tc>
        <w:tc>
          <w:tcPr>
            <w:tcW w:w="473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50.0</w:t>
            </w:r>
          </w:p>
        </w:tc>
        <w:tc>
          <w:tcPr>
            <w:tcW w:w="441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13</w:t>
            </w:r>
          </w:p>
        </w:tc>
      </w:tr>
      <w:tr w:rsidR="00605FFE" w:rsidRPr="00E446EA" w:rsidTr="00E446EA">
        <w:trPr>
          <w:trHeight w:val="257"/>
        </w:trPr>
        <w:tc>
          <w:tcPr>
            <w:tcW w:w="858" w:type="pct"/>
          </w:tcPr>
          <w:p w:rsidR="00605FFE" w:rsidRPr="00E446EA" w:rsidRDefault="00605FFE" w:rsidP="00E446E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Serbia</w:t>
            </w:r>
          </w:p>
        </w:tc>
        <w:tc>
          <w:tcPr>
            <w:tcW w:w="689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</w:t>
            </w:r>
          </w:p>
        </w:tc>
        <w:tc>
          <w:tcPr>
            <w:tcW w:w="532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375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451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100.0</w:t>
            </w:r>
          </w:p>
        </w:tc>
        <w:tc>
          <w:tcPr>
            <w:tcW w:w="375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430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0.0</w:t>
            </w:r>
          </w:p>
        </w:tc>
        <w:tc>
          <w:tcPr>
            <w:tcW w:w="375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473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0.0</w:t>
            </w:r>
          </w:p>
        </w:tc>
        <w:tc>
          <w:tcPr>
            <w:tcW w:w="441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7</w:t>
            </w:r>
          </w:p>
        </w:tc>
      </w:tr>
      <w:tr w:rsidR="00605FFE" w:rsidRPr="00E446EA" w:rsidTr="00E446EA">
        <w:trPr>
          <w:trHeight w:val="257"/>
        </w:trPr>
        <w:tc>
          <w:tcPr>
            <w:tcW w:w="858" w:type="pct"/>
          </w:tcPr>
          <w:p w:rsidR="00605FFE" w:rsidRPr="00E446EA" w:rsidRDefault="00605FFE" w:rsidP="00E446E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Other Asian nationals</w:t>
            </w:r>
          </w:p>
        </w:tc>
        <w:tc>
          <w:tcPr>
            <w:tcW w:w="689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</w:t>
            </w:r>
          </w:p>
        </w:tc>
        <w:tc>
          <w:tcPr>
            <w:tcW w:w="532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375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451" w:type="pct"/>
            <w:vAlign w:val="bottom"/>
          </w:tcPr>
          <w:p w:rsidR="00605FFE" w:rsidRPr="00E446EA" w:rsidRDefault="00605FFE" w:rsidP="00E446E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 </w:t>
            </w:r>
          </w:p>
        </w:tc>
        <w:tc>
          <w:tcPr>
            <w:tcW w:w="375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430" w:type="pct"/>
            <w:vAlign w:val="bottom"/>
          </w:tcPr>
          <w:p w:rsidR="00605FFE" w:rsidRPr="00E446EA" w:rsidRDefault="00605FFE" w:rsidP="00E446E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 </w:t>
            </w:r>
          </w:p>
        </w:tc>
        <w:tc>
          <w:tcPr>
            <w:tcW w:w="375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473" w:type="pct"/>
            <w:vAlign w:val="bottom"/>
          </w:tcPr>
          <w:p w:rsidR="00605FFE" w:rsidRPr="00E446EA" w:rsidRDefault="00605FFE" w:rsidP="00E446E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 </w:t>
            </w:r>
          </w:p>
        </w:tc>
        <w:tc>
          <w:tcPr>
            <w:tcW w:w="441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7</w:t>
            </w:r>
          </w:p>
        </w:tc>
      </w:tr>
      <w:tr w:rsidR="00605FFE" w:rsidRPr="00E446EA" w:rsidTr="00E446EA">
        <w:trPr>
          <w:trHeight w:val="257"/>
        </w:trPr>
        <w:tc>
          <w:tcPr>
            <w:tcW w:w="858" w:type="pct"/>
          </w:tcPr>
          <w:p w:rsidR="00605FFE" w:rsidRPr="00E446EA" w:rsidRDefault="00605FFE" w:rsidP="00E446E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Sri Lanka</w:t>
            </w:r>
          </w:p>
        </w:tc>
        <w:tc>
          <w:tcPr>
            <w:tcW w:w="689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21</w:t>
            </w:r>
          </w:p>
        </w:tc>
        <w:tc>
          <w:tcPr>
            <w:tcW w:w="532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24</w:t>
            </w:r>
          </w:p>
        </w:tc>
        <w:tc>
          <w:tcPr>
            <w:tcW w:w="375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8</w:t>
            </w:r>
          </w:p>
        </w:tc>
        <w:tc>
          <w:tcPr>
            <w:tcW w:w="451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33.3</w:t>
            </w:r>
          </w:p>
        </w:tc>
        <w:tc>
          <w:tcPr>
            <w:tcW w:w="375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</w:t>
            </w:r>
          </w:p>
        </w:tc>
        <w:tc>
          <w:tcPr>
            <w:tcW w:w="430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41.7</w:t>
            </w:r>
          </w:p>
        </w:tc>
        <w:tc>
          <w:tcPr>
            <w:tcW w:w="375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6</w:t>
            </w:r>
          </w:p>
        </w:tc>
        <w:tc>
          <w:tcPr>
            <w:tcW w:w="473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25.0</w:t>
            </w:r>
          </w:p>
        </w:tc>
        <w:tc>
          <w:tcPr>
            <w:tcW w:w="441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16</w:t>
            </w:r>
          </w:p>
        </w:tc>
      </w:tr>
      <w:tr w:rsidR="00605FFE" w:rsidRPr="00E446EA" w:rsidTr="00E446EA">
        <w:trPr>
          <w:trHeight w:val="257"/>
        </w:trPr>
        <w:tc>
          <w:tcPr>
            <w:tcW w:w="858" w:type="pct"/>
          </w:tcPr>
          <w:p w:rsidR="00605FFE" w:rsidRPr="00E446EA" w:rsidRDefault="00605FFE" w:rsidP="00E446E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Syria</w:t>
            </w:r>
          </w:p>
        </w:tc>
        <w:tc>
          <w:tcPr>
            <w:tcW w:w="689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18</w:t>
            </w:r>
          </w:p>
        </w:tc>
        <w:tc>
          <w:tcPr>
            <w:tcW w:w="532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22</w:t>
            </w:r>
          </w:p>
        </w:tc>
        <w:tc>
          <w:tcPr>
            <w:tcW w:w="375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</w:t>
            </w:r>
          </w:p>
        </w:tc>
        <w:tc>
          <w:tcPr>
            <w:tcW w:w="451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9.1</w:t>
            </w:r>
          </w:p>
        </w:tc>
        <w:tc>
          <w:tcPr>
            <w:tcW w:w="375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</w:t>
            </w:r>
          </w:p>
        </w:tc>
        <w:tc>
          <w:tcPr>
            <w:tcW w:w="430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22.7</w:t>
            </w:r>
          </w:p>
        </w:tc>
        <w:tc>
          <w:tcPr>
            <w:tcW w:w="375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15</w:t>
            </w:r>
          </w:p>
        </w:tc>
        <w:tc>
          <w:tcPr>
            <w:tcW w:w="473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68.2</w:t>
            </w:r>
          </w:p>
        </w:tc>
        <w:tc>
          <w:tcPr>
            <w:tcW w:w="441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8</w:t>
            </w:r>
          </w:p>
        </w:tc>
      </w:tr>
      <w:tr w:rsidR="00605FFE" w:rsidRPr="00E446EA" w:rsidTr="00E446EA">
        <w:trPr>
          <w:trHeight w:val="257"/>
        </w:trPr>
        <w:tc>
          <w:tcPr>
            <w:tcW w:w="858" w:type="pct"/>
          </w:tcPr>
          <w:p w:rsidR="00605FFE" w:rsidRPr="00E446EA" w:rsidRDefault="00605FFE" w:rsidP="00E446E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Turkey</w:t>
            </w:r>
          </w:p>
        </w:tc>
        <w:tc>
          <w:tcPr>
            <w:tcW w:w="689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59</w:t>
            </w:r>
          </w:p>
        </w:tc>
        <w:tc>
          <w:tcPr>
            <w:tcW w:w="532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84</w:t>
            </w:r>
          </w:p>
        </w:tc>
        <w:tc>
          <w:tcPr>
            <w:tcW w:w="375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25</w:t>
            </w:r>
          </w:p>
        </w:tc>
        <w:tc>
          <w:tcPr>
            <w:tcW w:w="451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29.8</w:t>
            </w:r>
          </w:p>
        </w:tc>
        <w:tc>
          <w:tcPr>
            <w:tcW w:w="375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27</w:t>
            </w:r>
          </w:p>
        </w:tc>
        <w:tc>
          <w:tcPr>
            <w:tcW w:w="430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32.1</w:t>
            </w:r>
          </w:p>
        </w:tc>
        <w:tc>
          <w:tcPr>
            <w:tcW w:w="375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32</w:t>
            </w:r>
          </w:p>
        </w:tc>
        <w:tc>
          <w:tcPr>
            <w:tcW w:w="473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38.1</w:t>
            </w:r>
          </w:p>
        </w:tc>
        <w:tc>
          <w:tcPr>
            <w:tcW w:w="441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97</w:t>
            </w:r>
          </w:p>
        </w:tc>
      </w:tr>
      <w:tr w:rsidR="00605FFE" w:rsidRPr="00E446EA" w:rsidTr="00E446EA">
        <w:trPr>
          <w:trHeight w:val="257"/>
        </w:trPr>
        <w:tc>
          <w:tcPr>
            <w:tcW w:w="858" w:type="pct"/>
          </w:tcPr>
          <w:p w:rsidR="00605FFE" w:rsidRPr="00E446EA" w:rsidRDefault="00605FFE" w:rsidP="00E446E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Vietnam</w:t>
            </w:r>
          </w:p>
        </w:tc>
        <w:tc>
          <w:tcPr>
            <w:tcW w:w="689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6</w:t>
            </w:r>
          </w:p>
        </w:tc>
        <w:tc>
          <w:tcPr>
            <w:tcW w:w="532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375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451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0.0</w:t>
            </w:r>
          </w:p>
        </w:tc>
        <w:tc>
          <w:tcPr>
            <w:tcW w:w="375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430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0.0</w:t>
            </w:r>
          </w:p>
        </w:tc>
        <w:tc>
          <w:tcPr>
            <w:tcW w:w="375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473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100.0</w:t>
            </w:r>
          </w:p>
        </w:tc>
        <w:tc>
          <w:tcPr>
            <w:tcW w:w="441" w:type="pct"/>
          </w:tcPr>
          <w:p w:rsidR="00605FFE" w:rsidRPr="00E446EA" w:rsidRDefault="00605FFE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8</w:t>
            </w:r>
          </w:p>
        </w:tc>
      </w:tr>
    </w:tbl>
    <w:p w:rsidR="001E00B9" w:rsidRPr="00E446EA" w:rsidRDefault="001E00B9" w:rsidP="004F7A46">
      <w:pPr>
        <w:suppressAutoHyphens/>
        <w:spacing w:after="12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E446EA" w:rsidRPr="00E446EA" w:rsidRDefault="00E446EA">
      <w:pPr>
        <w:rPr>
          <w:rFonts w:ascii="Times New Roman" w:eastAsia="Times New Roman" w:hAnsi="Times New Roman" w:cs="Times New Roman"/>
          <w:sz w:val="20"/>
          <w:szCs w:val="20"/>
        </w:rPr>
      </w:pPr>
      <w:r>
        <w:br w:type="page"/>
      </w:r>
    </w:p>
    <w:p w:rsidR="004F7A46" w:rsidRPr="00E446EA" w:rsidRDefault="004F7A46" w:rsidP="004F7A46">
      <w:pPr>
        <w:suppressAutoHyphens/>
        <w:spacing w:after="120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  <w:r>
        <w:rPr>
          <w:rFonts w:ascii="Times New Roman" w:hAnsi="Times New Roman"/>
          <w:b/>
          <w:sz w:val="24"/>
        </w:rPr>
        <w:lastRenderedPageBreak/>
        <w:t>2015</w:t>
      </w:r>
    </w:p>
    <w:p w:rsidR="004F7A46" w:rsidRPr="00E446EA" w:rsidRDefault="004F7A46" w:rsidP="004F7A46">
      <w:pPr>
        <w:suppressAutoHyphens/>
        <w:spacing w:after="120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  <w:r>
        <w:rPr>
          <w:rFonts w:ascii="Times New Roman" w:hAnsi="Times New Roman"/>
          <w:b/>
          <w:sz w:val="24"/>
        </w:rPr>
        <w:t>Revocation procedures carried out</w:t>
      </w:r>
    </w:p>
    <w:tbl>
      <w:tblPr>
        <w:tblW w:w="9537" w:type="dxa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76"/>
        <w:gridCol w:w="1063"/>
        <w:gridCol w:w="779"/>
        <w:gridCol w:w="733"/>
        <w:gridCol w:w="709"/>
        <w:gridCol w:w="850"/>
        <w:gridCol w:w="709"/>
        <w:gridCol w:w="709"/>
        <w:gridCol w:w="708"/>
        <w:gridCol w:w="827"/>
        <w:gridCol w:w="874"/>
      </w:tblGrid>
      <w:tr w:rsidR="004F7A46" w:rsidRPr="00E446EA" w:rsidTr="009D0852">
        <w:trPr>
          <w:trHeight w:hRule="exact" w:val="1458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</w:rPr>
              <w:t>2015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C32703" w:rsidP="00C32703">
            <w:pPr>
              <w:suppressAutoHyphens/>
              <w:spacing w:line="242" w:lineRule="exact"/>
              <w:ind w:left="127" w:right="109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w w:val="99"/>
                <w:sz w:val="21"/>
              </w:rPr>
              <w:t>Iniatiat-ed revoc-ation proced-ures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before="1" w:line="242" w:lineRule="exact"/>
              <w:ind w:left="108" w:right="88" w:hanging="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</w:rPr>
              <w:t xml:space="preserve">Total </w:t>
            </w:r>
          </w:p>
          <w:p w:rsidR="004F7A46" w:rsidRPr="00E446EA" w:rsidRDefault="001D0944" w:rsidP="004F7A46">
            <w:pPr>
              <w:suppressAutoHyphens/>
              <w:spacing w:line="242" w:lineRule="exact"/>
              <w:ind w:left="102" w:right="83" w:hanging="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</w:rPr>
              <w:t>d</w:t>
            </w:r>
            <w:r w:rsidR="004F7A46">
              <w:rPr>
                <w:rFonts w:ascii="Times New Roman" w:hAnsi="Times New Roman"/>
                <w:b/>
                <w:sz w:val="21"/>
              </w:rPr>
              <w:t>ecisi</w:t>
            </w:r>
            <w:r>
              <w:rPr>
                <w:rFonts w:ascii="Times New Roman" w:hAnsi="Times New Roman"/>
                <w:b/>
                <w:sz w:val="21"/>
              </w:rPr>
              <w:t>-</w:t>
            </w:r>
            <w:r w:rsidR="004F7A46">
              <w:rPr>
                <w:rFonts w:ascii="Times New Roman" w:hAnsi="Times New Roman"/>
                <w:b/>
                <w:sz w:val="21"/>
              </w:rPr>
              <w:t>ons</w:t>
            </w:r>
          </w:p>
        </w:tc>
        <w:tc>
          <w:tcPr>
            <w:tcW w:w="1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1D0944">
            <w:pPr>
              <w:suppressAutoHyphens/>
              <w:spacing w:before="1" w:line="242" w:lineRule="exact"/>
              <w:ind w:left="145" w:right="88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</w:rPr>
              <w:t>Revocation/withdrawal of  status under Article 16a GG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944" w:rsidRDefault="001D0944" w:rsidP="004F7A46">
            <w:pPr>
              <w:suppressAutoHyphens/>
              <w:spacing w:before="1" w:line="242" w:lineRule="exact"/>
              <w:ind w:left="142" w:right="124"/>
              <w:jc w:val="center"/>
              <w:rPr>
                <w:rFonts w:ascii="Times New Roman" w:hAnsi="Times New Roman"/>
                <w:b/>
                <w:w w:val="99"/>
                <w:sz w:val="21"/>
              </w:rPr>
            </w:pPr>
            <w:r>
              <w:rPr>
                <w:rFonts w:ascii="Times New Roman" w:hAnsi="Times New Roman"/>
                <w:b/>
                <w:w w:val="99"/>
                <w:sz w:val="21"/>
              </w:rPr>
              <w:t>Revocation/</w:t>
            </w:r>
          </w:p>
          <w:p w:rsidR="004F7A46" w:rsidRPr="00E446EA" w:rsidRDefault="001D0944" w:rsidP="004F7A46">
            <w:pPr>
              <w:suppressAutoHyphens/>
              <w:spacing w:before="1" w:line="242" w:lineRule="exact"/>
              <w:ind w:left="142" w:right="124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w w:val="99"/>
                <w:sz w:val="21"/>
              </w:rPr>
              <w:t xml:space="preserve">withdrawal </w:t>
            </w:r>
            <w:r w:rsidR="004F7A46">
              <w:rPr>
                <w:rFonts w:ascii="Times New Roman" w:hAnsi="Times New Roman"/>
                <w:b/>
                <w:w w:val="99"/>
                <w:sz w:val="21"/>
              </w:rPr>
              <w:t>of refugee</w:t>
            </w:r>
          </w:p>
          <w:p w:rsidR="004F7A46" w:rsidRPr="00E446EA" w:rsidRDefault="004F7A46" w:rsidP="004F7A46">
            <w:pPr>
              <w:suppressAutoHyphens/>
              <w:spacing w:line="239" w:lineRule="exact"/>
              <w:ind w:left="311" w:right="294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</w:rPr>
              <w:t>status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before="1" w:line="242" w:lineRule="exact"/>
              <w:ind w:left="142" w:right="12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w w:val="99"/>
                <w:sz w:val="21"/>
              </w:rPr>
              <w:t>Revocation/withdrawal of subsidiary</w:t>
            </w:r>
          </w:p>
          <w:p w:rsidR="004F7A46" w:rsidRPr="00E446EA" w:rsidRDefault="00207F4A" w:rsidP="004F7A46">
            <w:pPr>
              <w:suppressAutoHyphens/>
              <w:spacing w:line="239" w:lineRule="exact"/>
              <w:ind w:left="363" w:right="344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</w:rPr>
              <w:t>p</w:t>
            </w:r>
            <w:r w:rsidR="004F7A46">
              <w:rPr>
                <w:rFonts w:ascii="Times New Roman" w:hAnsi="Times New Roman"/>
                <w:b/>
                <w:sz w:val="21"/>
              </w:rPr>
              <w:t>rotec</w:t>
            </w:r>
            <w:r w:rsidR="00E74D05">
              <w:rPr>
                <w:rFonts w:ascii="Times New Roman" w:hAnsi="Times New Roman"/>
                <w:b/>
                <w:sz w:val="21"/>
              </w:rPr>
              <w:t>-</w:t>
            </w:r>
            <w:r w:rsidR="004F7A46">
              <w:rPr>
                <w:rFonts w:ascii="Times New Roman" w:hAnsi="Times New Roman"/>
                <w:b/>
                <w:sz w:val="21"/>
              </w:rPr>
              <w:t>tion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852" w:rsidRDefault="004F7A46" w:rsidP="009D0852">
            <w:pPr>
              <w:suppressAutoHyphens/>
              <w:spacing w:before="1" w:line="242" w:lineRule="exact"/>
              <w:ind w:left="192" w:right="172" w:hanging="2"/>
              <w:jc w:val="center"/>
              <w:rPr>
                <w:rFonts w:ascii="Times New Roman" w:hAnsi="Times New Roman"/>
                <w:b/>
                <w:sz w:val="21"/>
              </w:rPr>
            </w:pPr>
            <w:r>
              <w:rPr>
                <w:rFonts w:ascii="Times New Roman" w:hAnsi="Times New Roman"/>
                <w:b/>
                <w:w w:val="99"/>
                <w:sz w:val="21"/>
              </w:rPr>
              <w:t>No revocation/ no</w:t>
            </w:r>
            <w:r w:rsidR="009D0852">
              <w:rPr>
                <w:rFonts w:ascii="Times New Roman" w:hAnsi="Times New Roman"/>
                <w:b/>
                <w:w w:val="99"/>
                <w:sz w:val="21"/>
              </w:rPr>
              <w:t xml:space="preserve"> </w:t>
            </w:r>
            <w:r w:rsidR="00E74D05">
              <w:rPr>
                <w:rFonts w:ascii="Times New Roman" w:hAnsi="Times New Roman"/>
                <w:b/>
                <w:sz w:val="21"/>
              </w:rPr>
              <w:t>w</w:t>
            </w:r>
            <w:r>
              <w:rPr>
                <w:rFonts w:ascii="Times New Roman" w:hAnsi="Times New Roman"/>
                <w:b/>
                <w:sz w:val="21"/>
              </w:rPr>
              <w:t>ith</w:t>
            </w:r>
            <w:r w:rsidR="009D0852">
              <w:rPr>
                <w:rFonts w:ascii="Times New Roman" w:hAnsi="Times New Roman"/>
                <w:b/>
                <w:sz w:val="21"/>
              </w:rPr>
              <w:t>-</w:t>
            </w:r>
          </w:p>
          <w:p w:rsidR="004F7A46" w:rsidRPr="00E446EA" w:rsidRDefault="004F7A46" w:rsidP="009D0852">
            <w:pPr>
              <w:suppressAutoHyphens/>
              <w:spacing w:before="1" w:line="242" w:lineRule="exact"/>
              <w:ind w:left="192" w:right="172" w:hanging="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</w:rPr>
              <w:t>drawal</w:t>
            </w:r>
          </w:p>
        </w:tc>
      </w:tr>
      <w:tr w:rsidR="004F7A46" w:rsidRPr="009D0852" w:rsidTr="009D0852">
        <w:trPr>
          <w:trHeight w:hRule="exact" w:val="734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9D0852" w:rsidRDefault="004F7A46" w:rsidP="004F7A46">
            <w:pPr>
              <w:suppressAutoHyphens/>
              <w:spacing w:line="24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9D0852" w:rsidRDefault="004F7A46" w:rsidP="004F7A46">
            <w:pPr>
              <w:suppressAutoHyphens/>
              <w:spacing w:line="24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9D0852" w:rsidRDefault="004F7A46" w:rsidP="004F7A46">
            <w:pPr>
              <w:suppressAutoHyphens/>
              <w:spacing w:line="24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9D0852" w:rsidRDefault="004F7A46" w:rsidP="009D0852">
            <w:pPr>
              <w:suppressAutoHyphens/>
              <w:spacing w:before="2" w:line="242" w:lineRule="exact"/>
              <w:ind w:left="149" w:right="76" w:hanging="18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0852">
              <w:rPr>
                <w:rFonts w:ascii="Times New Roman" w:hAnsi="Times New Roman"/>
                <w:b/>
                <w:sz w:val="18"/>
                <w:szCs w:val="18"/>
              </w:rPr>
              <w:t>Num</w:t>
            </w:r>
            <w:r w:rsidR="009D0852">
              <w:rPr>
                <w:rFonts w:ascii="Times New Roman" w:hAnsi="Times New Roman"/>
                <w:b/>
                <w:sz w:val="18"/>
                <w:szCs w:val="18"/>
              </w:rPr>
              <w:t>-</w:t>
            </w:r>
            <w:r w:rsidRPr="009D0852">
              <w:rPr>
                <w:rFonts w:ascii="Times New Roman" w:hAnsi="Times New Roman"/>
                <w:b/>
                <w:sz w:val="18"/>
                <w:szCs w:val="18"/>
              </w:rPr>
              <w:t>ber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9D0852" w:rsidRDefault="004F7A46" w:rsidP="009D0852">
            <w:pPr>
              <w:suppressAutoHyphens/>
              <w:spacing w:before="2" w:line="242" w:lineRule="exact"/>
              <w:ind w:left="268" w:right="15" w:hanging="126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0852">
              <w:rPr>
                <w:rFonts w:ascii="Times New Roman" w:hAnsi="Times New Roman"/>
                <w:b/>
                <w:sz w:val="18"/>
                <w:szCs w:val="18"/>
              </w:rPr>
              <w:t>Perc</w:t>
            </w:r>
            <w:r w:rsidR="009D0852">
              <w:rPr>
                <w:rFonts w:ascii="Times New Roman" w:hAnsi="Times New Roman"/>
                <w:b/>
                <w:sz w:val="18"/>
                <w:szCs w:val="18"/>
              </w:rPr>
              <w:t>e</w:t>
            </w:r>
            <w:r w:rsidRPr="009D0852">
              <w:rPr>
                <w:rFonts w:ascii="Times New Roman" w:hAnsi="Times New Roman"/>
                <w:b/>
                <w:sz w:val="18"/>
                <w:szCs w:val="18"/>
              </w:rPr>
              <w:t>n</w:t>
            </w:r>
            <w:r w:rsidR="009D0852">
              <w:rPr>
                <w:rFonts w:ascii="Times New Roman" w:hAnsi="Times New Roman"/>
                <w:b/>
                <w:sz w:val="18"/>
                <w:szCs w:val="18"/>
              </w:rPr>
              <w:t>-</w:t>
            </w:r>
            <w:r w:rsidRPr="009D0852">
              <w:rPr>
                <w:rFonts w:ascii="Times New Roman" w:hAnsi="Times New Roman"/>
                <w:b/>
                <w:sz w:val="18"/>
                <w:szCs w:val="18"/>
              </w:rPr>
              <w:t>tage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9D0852" w:rsidRDefault="004F7A46" w:rsidP="004F7A46">
            <w:pPr>
              <w:suppressAutoHyphens/>
              <w:spacing w:before="2" w:line="242" w:lineRule="exact"/>
              <w:ind w:left="226" w:right="54" w:hanging="11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0852">
              <w:rPr>
                <w:rFonts w:ascii="Times New Roman" w:hAnsi="Times New Roman"/>
                <w:b/>
                <w:sz w:val="18"/>
                <w:szCs w:val="18"/>
              </w:rPr>
              <w:t>Num</w:t>
            </w:r>
            <w:r w:rsidR="009D0852">
              <w:rPr>
                <w:rFonts w:ascii="Times New Roman" w:hAnsi="Times New Roman"/>
                <w:b/>
                <w:sz w:val="18"/>
                <w:szCs w:val="18"/>
              </w:rPr>
              <w:t>-</w:t>
            </w:r>
            <w:r w:rsidRPr="009D0852">
              <w:rPr>
                <w:rFonts w:ascii="Times New Roman" w:hAnsi="Times New Roman"/>
                <w:b/>
                <w:sz w:val="18"/>
                <w:szCs w:val="18"/>
              </w:rPr>
              <w:t>ber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9D0852" w:rsidRDefault="009D0852" w:rsidP="009D0852">
            <w:pPr>
              <w:suppressAutoHyphens/>
              <w:spacing w:before="2" w:line="242" w:lineRule="exact"/>
              <w:ind w:left="142" w:right="1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Perce</w:t>
            </w:r>
            <w:r w:rsidR="00B47DD4" w:rsidRPr="009D0852">
              <w:rPr>
                <w:rFonts w:ascii="Times New Roman" w:hAnsi="Times New Roman"/>
                <w:b/>
                <w:sz w:val="18"/>
                <w:szCs w:val="18"/>
              </w:rPr>
              <w:t>n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-</w:t>
            </w:r>
            <w:r w:rsidR="004F7A46" w:rsidRPr="009D0852">
              <w:rPr>
                <w:rFonts w:ascii="Times New Roman" w:hAnsi="Times New Roman"/>
                <w:b/>
                <w:sz w:val="18"/>
                <w:szCs w:val="18"/>
              </w:rPr>
              <w:t>tage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9D0852" w:rsidRDefault="004F7A46" w:rsidP="009D0852">
            <w:pPr>
              <w:suppressAutoHyphens/>
              <w:spacing w:before="2" w:line="242" w:lineRule="exact"/>
              <w:ind w:left="226" w:right="54" w:hanging="11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0852">
              <w:rPr>
                <w:rFonts w:ascii="Times New Roman" w:hAnsi="Times New Roman"/>
                <w:b/>
                <w:sz w:val="18"/>
                <w:szCs w:val="18"/>
              </w:rPr>
              <w:t>Num</w:t>
            </w:r>
            <w:r w:rsidR="009D0852">
              <w:rPr>
                <w:rFonts w:ascii="Times New Roman" w:hAnsi="Times New Roman"/>
                <w:b/>
                <w:sz w:val="18"/>
                <w:szCs w:val="18"/>
              </w:rPr>
              <w:t>-</w:t>
            </w:r>
            <w:r w:rsidRPr="009D0852">
              <w:rPr>
                <w:rFonts w:ascii="Times New Roman" w:hAnsi="Times New Roman"/>
                <w:b/>
                <w:sz w:val="18"/>
                <w:szCs w:val="18"/>
              </w:rPr>
              <w:t>ber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9D0852" w:rsidRDefault="004F7A46" w:rsidP="004F7A46">
            <w:pPr>
              <w:suppressAutoHyphens/>
              <w:spacing w:before="2" w:line="242" w:lineRule="exact"/>
              <w:ind w:left="198" w:right="85" w:hanging="126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0852">
              <w:rPr>
                <w:rFonts w:ascii="Times New Roman" w:hAnsi="Times New Roman"/>
                <w:b/>
                <w:sz w:val="18"/>
                <w:szCs w:val="18"/>
              </w:rPr>
              <w:t>Percen</w:t>
            </w:r>
            <w:r w:rsidR="009D0852">
              <w:rPr>
                <w:rFonts w:ascii="Times New Roman" w:hAnsi="Times New Roman"/>
                <w:b/>
                <w:sz w:val="18"/>
                <w:szCs w:val="18"/>
              </w:rPr>
              <w:t>-</w:t>
            </w:r>
            <w:r w:rsidRPr="009D0852">
              <w:rPr>
                <w:rFonts w:ascii="Times New Roman" w:hAnsi="Times New Roman"/>
                <w:b/>
                <w:sz w:val="18"/>
                <w:szCs w:val="18"/>
              </w:rPr>
              <w:t>tage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9D0852" w:rsidRDefault="004F7A46" w:rsidP="004F7A46">
            <w:pPr>
              <w:suppressAutoHyphens/>
              <w:spacing w:line="241" w:lineRule="exact"/>
              <w:ind w:left="91" w:right="-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0852">
              <w:rPr>
                <w:rFonts w:ascii="Times New Roman" w:hAnsi="Times New Roman"/>
                <w:b/>
                <w:sz w:val="18"/>
                <w:szCs w:val="18"/>
              </w:rPr>
              <w:t>Number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9D0852" w:rsidRDefault="004F7A46" w:rsidP="004F7A46">
            <w:pPr>
              <w:suppressAutoHyphens/>
              <w:spacing w:before="2" w:line="242" w:lineRule="exact"/>
              <w:ind w:left="196" w:right="-57" w:hanging="12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0852">
              <w:rPr>
                <w:rFonts w:ascii="Times New Roman" w:hAnsi="Times New Roman"/>
                <w:b/>
                <w:sz w:val="18"/>
                <w:szCs w:val="18"/>
              </w:rPr>
              <w:t>Percen</w:t>
            </w:r>
            <w:r w:rsidR="00207F4A" w:rsidRPr="009D0852">
              <w:rPr>
                <w:rFonts w:ascii="Times New Roman" w:hAnsi="Times New Roman"/>
                <w:b/>
                <w:sz w:val="18"/>
                <w:szCs w:val="18"/>
              </w:rPr>
              <w:t>-</w:t>
            </w:r>
            <w:r w:rsidRPr="009D0852">
              <w:rPr>
                <w:rFonts w:ascii="Times New Roman" w:hAnsi="Times New Roman"/>
                <w:b/>
                <w:sz w:val="18"/>
                <w:szCs w:val="18"/>
              </w:rPr>
              <w:t>tage</w:t>
            </w:r>
          </w:p>
        </w:tc>
      </w:tr>
      <w:tr w:rsidR="004F7A46" w:rsidRPr="00E446EA" w:rsidTr="009D0852">
        <w:trPr>
          <w:trHeight w:hRule="exact" w:val="493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before="1" w:line="242" w:lineRule="exact"/>
              <w:ind w:left="64" w:right="8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All countries of origin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51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8,302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229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9,894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177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140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513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1.4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318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511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1.0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281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62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513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0.6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301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9,591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265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96.9</w:t>
            </w:r>
          </w:p>
        </w:tc>
      </w:tr>
      <w:tr w:rsidR="004F7A46" w:rsidRPr="00E446EA" w:rsidTr="009D0852">
        <w:trPr>
          <w:trHeight w:hRule="exact" w:val="265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-1"/>
                <w:sz w:val="21"/>
              </w:rPr>
              <w:t>Iraq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513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1,941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228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2,347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right="44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512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0.1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right="45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511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0.2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right="44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-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right="44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-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300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2,340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265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99.7</w:t>
            </w:r>
          </w:p>
        </w:tc>
      </w:tr>
      <w:tr w:rsidR="004F7A46" w:rsidRPr="00E446EA" w:rsidTr="009D0852">
        <w:trPr>
          <w:trHeight w:hRule="exact" w:val="265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Syria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513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1,710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229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1,911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4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4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5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511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0.2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4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512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0.4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301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1,901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265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99.5</w:t>
            </w:r>
          </w:p>
        </w:tc>
      </w:tr>
      <w:tr w:rsidR="004F7A46" w:rsidRPr="00E446EA" w:rsidTr="009D0852">
        <w:trPr>
          <w:trHeight w:hRule="exact" w:val="265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-1"/>
                <w:sz w:val="21"/>
              </w:rPr>
              <w:t>Iran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512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1,135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228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1,358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4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512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0.4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422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510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0.9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4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512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0.1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301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1,339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265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98.6</w:t>
            </w:r>
          </w:p>
        </w:tc>
      </w:tr>
      <w:tr w:rsidR="004F7A46" w:rsidRPr="00E446EA" w:rsidTr="009D0852">
        <w:trPr>
          <w:trHeight w:hRule="exact" w:val="265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-1"/>
                <w:sz w:val="21"/>
              </w:rPr>
              <w:t>Afghanistan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672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878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229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1,086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3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4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5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511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0.5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4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512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0.6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301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1,074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265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98.9</w:t>
            </w:r>
          </w:p>
        </w:tc>
      </w:tr>
      <w:tr w:rsidR="004F7A46" w:rsidRPr="00E446EA" w:rsidTr="009D0852">
        <w:trPr>
          <w:trHeight w:hRule="exact" w:val="264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-1"/>
                <w:sz w:val="21"/>
              </w:rPr>
              <w:t>Turkey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672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528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388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579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281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51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513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8.8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423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511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3.5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3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513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1.2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460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501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266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86.5</w:t>
            </w:r>
          </w:p>
        </w:tc>
      </w:tr>
      <w:tr w:rsidR="004F7A46" w:rsidRPr="00E446EA" w:rsidTr="009D0852">
        <w:trPr>
          <w:trHeight w:hRule="exact" w:val="265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Pakistan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670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256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386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379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right="45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right="45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right="46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510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0.3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right="45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511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0.3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459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377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265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99.5</w:t>
            </w:r>
          </w:p>
        </w:tc>
      </w:tr>
      <w:tr w:rsidR="004F7A46" w:rsidRPr="00E446EA" w:rsidTr="009D0852">
        <w:trPr>
          <w:trHeight w:hRule="exact" w:val="265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Russian Fed.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671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191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387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207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right="44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512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0.5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right="45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511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1.4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right="44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-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right="44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-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459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203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40" w:lineRule="exact"/>
              <w:ind w:left="265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98.1</w:t>
            </w:r>
          </w:p>
        </w:tc>
      </w:tr>
      <w:tr w:rsidR="004F7A46" w:rsidRPr="00E446EA" w:rsidTr="009D0852">
        <w:trPr>
          <w:trHeight w:hRule="exact" w:val="265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-1"/>
                <w:sz w:val="21"/>
              </w:rPr>
              <w:t>Somalia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672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185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388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251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3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3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4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512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0.4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3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-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3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-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460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250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266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99.6</w:t>
            </w:r>
          </w:p>
        </w:tc>
      </w:tr>
      <w:tr w:rsidR="004F7A46" w:rsidRPr="00E446EA" w:rsidTr="009D0852">
        <w:trPr>
          <w:trHeight w:hRule="exact" w:val="265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64" w:right="-20"/>
              <w:rPr>
                <w:rFonts w:ascii="Times New Roman" w:eastAsia="Times New Roman" w:hAnsi="Times New Roman" w:cs="Times New Roman"/>
                <w:spacing w:val="-1"/>
                <w:sz w:val="21"/>
                <w:szCs w:val="21"/>
              </w:rPr>
            </w:pPr>
            <w:r>
              <w:rPr>
                <w:rFonts w:ascii="Times New Roman" w:hAnsi="Times New Roman"/>
                <w:spacing w:val="-1"/>
                <w:sz w:val="21"/>
              </w:rPr>
              <w:t>Eritrea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672" w:right="-20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168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388" w:right="-20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242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3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3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4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512" w:right="-20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0.8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3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-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3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-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460" w:right="-20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240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266" w:right="-20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99.2</w:t>
            </w:r>
          </w:p>
        </w:tc>
      </w:tr>
      <w:tr w:rsidR="004F7A46" w:rsidRPr="00E446EA" w:rsidTr="009D0852">
        <w:trPr>
          <w:trHeight w:hRule="exact" w:val="265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64" w:right="-20"/>
              <w:rPr>
                <w:rFonts w:ascii="Times New Roman" w:eastAsia="Times New Roman" w:hAnsi="Times New Roman" w:cs="Times New Roman"/>
                <w:spacing w:val="-1"/>
                <w:sz w:val="21"/>
                <w:szCs w:val="21"/>
              </w:rPr>
            </w:pPr>
            <w:r>
              <w:rPr>
                <w:rFonts w:ascii="Times New Roman" w:hAnsi="Times New Roman"/>
                <w:spacing w:val="-1"/>
                <w:sz w:val="21"/>
              </w:rPr>
              <w:t>Sri Lanka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672" w:right="-20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133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388" w:right="-20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151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3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3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1.3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4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512" w:right="-20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2.6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3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3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3.3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460" w:right="-20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140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266" w:right="-20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92.7</w:t>
            </w:r>
          </w:p>
        </w:tc>
      </w:tr>
      <w:tr w:rsidR="004F7A46" w:rsidRPr="00E446EA" w:rsidTr="009D0852">
        <w:trPr>
          <w:trHeight w:hRule="exact" w:val="265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64" w:right="-20"/>
              <w:rPr>
                <w:rFonts w:ascii="Times New Roman" w:eastAsia="Times New Roman" w:hAnsi="Times New Roman" w:cs="Times New Roman"/>
                <w:spacing w:val="-1"/>
                <w:sz w:val="21"/>
                <w:szCs w:val="21"/>
              </w:rPr>
            </w:pPr>
            <w:r>
              <w:rPr>
                <w:rFonts w:ascii="Times New Roman" w:hAnsi="Times New Roman"/>
                <w:spacing w:val="-1"/>
                <w:sz w:val="21"/>
              </w:rPr>
              <w:t>Undetermined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672" w:right="-20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118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388" w:right="-20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152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3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3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0.7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4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512" w:right="-20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0.7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3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3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2.0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460" w:right="-20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147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266" w:right="-20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96.7</w:t>
            </w:r>
          </w:p>
        </w:tc>
      </w:tr>
      <w:tr w:rsidR="004F7A46" w:rsidRPr="00E446EA" w:rsidTr="009D0852">
        <w:trPr>
          <w:trHeight w:hRule="exact" w:val="265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64" w:right="-20"/>
              <w:rPr>
                <w:rFonts w:ascii="Times New Roman" w:eastAsia="Times New Roman" w:hAnsi="Times New Roman" w:cs="Times New Roman"/>
                <w:spacing w:val="-1"/>
                <w:sz w:val="21"/>
                <w:szCs w:val="21"/>
              </w:rPr>
            </w:pPr>
            <w:r>
              <w:rPr>
                <w:rFonts w:ascii="Times New Roman" w:hAnsi="Times New Roman"/>
                <w:spacing w:val="-1"/>
                <w:sz w:val="21"/>
              </w:rPr>
              <w:t>Kosovo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672" w:right="-20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114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388" w:right="-20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128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3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34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3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26.6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4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512" w:right="-20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3.9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3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3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6.3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460" w:right="-20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81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266" w:right="-20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63.3</w:t>
            </w:r>
          </w:p>
        </w:tc>
      </w:tr>
      <w:tr w:rsidR="004F7A46" w:rsidRPr="00E446EA" w:rsidTr="009D0852">
        <w:trPr>
          <w:trHeight w:hRule="exact" w:val="265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64" w:right="-20"/>
              <w:rPr>
                <w:rFonts w:ascii="Times New Roman" w:eastAsia="Times New Roman" w:hAnsi="Times New Roman" w:cs="Times New Roman"/>
                <w:spacing w:val="-1"/>
                <w:sz w:val="21"/>
                <w:szCs w:val="21"/>
              </w:rPr>
            </w:pPr>
            <w:r>
              <w:rPr>
                <w:rFonts w:ascii="Times New Roman" w:hAnsi="Times New Roman"/>
                <w:spacing w:val="-1"/>
                <w:sz w:val="21"/>
              </w:rPr>
              <w:t>Ethiopia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672" w:right="-20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83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388" w:right="-20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89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3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3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1.1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4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512" w:right="-20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3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3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1.1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460" w:right="-20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87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266" w:right="-20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97.8</w:t>
            </w:r>
          </w:p>
        </w:tc>
      </w:tr>
      <w:tr w:rsidR="004F7A46" w:rsidRPr="00E446EA" w:rsidTr="009D0852">
        <w:trPr>
          <w:trHeight w:hRule="exact" w:val="265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64" w:right="-20"/>
              <w:rPr>
                <w:rFonts w:ascii="Times New Roman" w:eastAsia="Times New Roman" w:hAnsi="Times New Roman" w:cs="Times New Roman"/>
                <w:spacing w:val="-1"/>
                <w:sz w:val="21"/>
                <w:szCs w:val="21"/>
              </w:rPr>
            </w:pPr>
            <w:r>
              <w:rPr>
                <w:rFonts w:ascii="Times New Roman" w:hAnsi="Times New Roman"/>
                <w:spacing w:val="-1"/>
                <w:sz w:val="21"/>
              </w:rPr>
              <w:t>China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672" w:right="-20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80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388" w:right="-20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99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3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3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1.0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4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512" w:right="-20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1.0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3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3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1.0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460" w:right="-20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96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266" w:right="-20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97.0</w:t>
            </w:r>
          </w:p>
        </w:tc>
      </w:tr>
      <w:tr w:rsidR="004F7A46" w:rsidRPr="00E446EA" w:rsidTr="009D0852">
        <w:trPr>
          <w:trHeight w:hRule="exact" w:val="265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64" w:right="-20"/>
              <w:rPr>
                <w:rFonts w:ascii="Times New Roman" w:eastAsia="Times New Roman" w:hAnsi="Times New Roman" w:cs="Times New Roman"/>
                <w:spacing w:val="-1"/>
                <w:sz w:val="21"/>
                <w:szCs w:val="21"/>
              </w:rPr>
            </w:pPr>
            <w:r>
              <w:rPr>
                <w:rFonts w:ascii="Times New Roman" w:hAnsi="Times New Roman"/>
                <w:spacing w:val="-1"/>
                <w:sz w:val="21"/>
              </w:rPr>
              <w:t>Stateless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672" w:right="-20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75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388" w:right="-20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108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3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3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4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512" w:right="-20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3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-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right="43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-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460" w:right="-20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108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A46" w:rsidRPr="00E446EA" w:rsidRDefault="004F7A46" w:rsidP="004F7A46">
            <w:pPr>
              <w:suppressAutoHyphens/>
              <w:spacing w:line="239" w:lineRule="exact"/>
              <w:ind w:left="266" w:right="-20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100.0</w:t>
            </w:r>
          </w:p>
        </w:tc>
      </w:tr>
    </w:tbl>
    <w:p w:rsidR="004F7A46" w:rsidRDefault="004F7A46" w:rsidP="004F7A46">
      <w:pPr>
        <w:suppressAutoHyphens/>
        <w:spacing w:after="12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4F7A46" w:rsidRPr="00E446EA" w:rsidRDefault="001E00B9" w:rsidP="004F7A4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</w:rPr>
        <w:t>Appeals against decisions in revocation procedures:</w:t>
      </w:r>
    </w:p>
    <w:p w:rsidR="001E00B9" w:rsidRPr="00E446EA" w:rsidRDefault="001E00B9" w:rsidP="004F7A46">
      <w:pPr>
        <w:rPr>
          <w:rFonts w:ascii="Times New Roman" w:hAnsi="Times New Roman" w:cs="Times New Roman"/>
        </w:rPr>
      </w:pPr>
    </w:p>
    <w:tbl>
      <w:tblPr>
        <w:tblW w:w="4933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9"/>
        <w:gridCol w:w="1250"/>
        <w:gridCol w:w="965"/>
        <w:gridCol w:w="682"/>
        <w:gridCol w:w="820"/>
        <w:gridCol w:w="682"/>
        <w:gridCol w:w="781"/>
        <w:gridCol w:w="682"/>
        <w:gridCol w:w="874"/>
        <w:gridCol w:w="792"/>
      </w:tblGrid>
      <w:tr w:rsidR="001E00B9" w:rsidRPr="00E446EA" w:rsidTr="00E446EA">
        <w:trPr>
          <w:trHeight w:val="514"/>
        </w:trPr>
        <w:tc>
          <w:tcPr>
            <w:tcW w:w="5000" w:type="pct"/>
            <w:gridSpan w:val="10"/>
            <w:noWrap/>
            <w:vAlign w:val="center"/>
          </w:tcPr>
          <w:p w:rsidR="001E00B9" w:rsidRPr="00DC0763" w:rsidRDefault="001E00B9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br w:type="page"/>
            </w:r>
            <w:r>
              <w:rPr>
                <w:rFonts w:ascii="Times New Roman" w:hAnsi="Times New Roman"/>
                <w:b/>
                <w:sz w:val="20"/>
              </w:rPr>
              <w:t>Revocation procedures</w:t>
            </w:r>
          </w:p>
        </w:tc>
      </w:tr>
      <w:tr w:rsidR="001E00B9" w:rsidRPr="00DC0763" w:rsidTr="00E446EA">
        <w:trPr>
          <w:cantSplit/>
          <w:trHeight w:val="514"/>
        </w:trPr>
        <w:tc>
          <w:tcPr>
            <w:tcW w:w="858" w:type="pct"/>
            <w:vMerge w:val="restart"/>
            <w:noWrap/>
            <w:vAlign w:val="center"/>
          </w:tcPr>
          <w:p w:rsidR="00DC0763" w:rsidRDefault="001E00B9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January – </w:t>
            </w:r>
          </w:p>
          <w:p w:rsidR="001E00B9" w:rsidRPr="00DC0763" w:rsidRDefault="001E00B9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</w:rPr>
              <w:t>December 2015</w:t>
            </w:r>
          </w:p>
        </w:tc>
        <w:tc>
          <w:tcPr>
            <w:tcW w:w="688" w:type="pct"/>
            <w:vMerge w:val="restart"/>
            <w:tcBorders>
              <w:right w:val="single" w:sz="4" w:space="0" w:color="auto"/>
            </w:tcBorders>
            <w:shd w:val="clear" w:color="000000" w:fill="FFFFFF"/>
            <w:vAlign w:val="center"/>
          </w:tcPr>
          <w:p w:rsidR="001E00B9" w:rsidRPr="00DC0763" w:rsidRDefault="001E00B9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</w:rPr>
              <w:t>Lodged court a</w:t>
            </w:r>
            <w:r>
              <w:rPr>
                <w:rFonts w:ascii="Times New Roman" w:hAnsi="Times New Roman"/>
                <w:b/>
                <w:sz w:val="20"/>
              </w:rPr>
              <w:t>c</w:t>
            </w:r>
            <w:r>
              <w:rPr>
                <w:rFonts w:ascii="Times New Roman" w:hAnsi="Times New Roman"/>
                <w:b/>
                <w:sz w:val="20"/>
              </w:rPr>
              <w:t>tions, a</w:t>
            </w:r>
            <w:r>
              <w:rPr>
                <w:rFonts w:ascii="Times New Roman" w:hAnsi="Times New Roman"/>
                <w:b/>
                <w:sz w:val="20"/>
              </w:rPr>
              <w:t>p</w:t>
            </w:r>
            <w:r>
              <w:rPr>
                <w:rFonts w:ascii="Times New Roman" w:hAnsi="Times New Roman"/>
                <w:b/>
                <w:sz w:val="20"/>
              </w:rPr>
              <w:t>peals on fact and law, appeals on law only</w:t>
            </w:r>
          </w:p>
        </w:tc>
        <w:tc>
          <w:tcPr>
            <w:tcW w:w="3018" w:type="pct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1E00B9" w:rsidRPr="00DC0763" w:rsidRDefault="001E00B9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</w:rPr>
              <w:t>Court decisions</w:t>
            </w:r>
          </w:p>
        </w:tc>
        <w:tc>
          <w:tcPr>
            <w:tcW w:w="436" w:type="pct"/>
            <w:vMerge w:val="restart"/>
            <w:tcBorders>
              <w:left w:val="single" w:sz="4" w:space="0" w:color="auto"/>
            </w:tcBorders>
            <w:vAlign w:val="center"/>
          </w:tcPr>
          <w:p w:rsidR="001E00B9" w:rsidRPr="00DC0763" w:rsidRDefault="001E00B9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</w:rPr>
              <w:t>Pen</w:t>
            </w:r>
            <w:r>
              <w:rPr>
                <w:rFonts w:ascii="Times New Roman" w:hAnsi="Times New Roman"/>
                <w:b/>
                <w:sz w:val="20"/>
              </w:rPr>
              <w:t>d</w:t>
            </w:r>
            <w:r>
              <w:rPr>
                <w:rFonts w:ascii="Times New Roman" w:hAnsi="Times New Roman"/>
                <w:b/>
                <w:sz w:val="20"/>
              </w:rPr>
              <w:t>ing appeals</w:t>
            </w:r>
          </w:p>
        </w:tc>
      </w:tr>
      <w:tr w:rsidR="001E00B9" w:rsidRPr="00DC0763" w:rsidTr="00E446EA">
        <w:trPr>
          <w:cantSplit/>
          <w:trHeight w:val="1059"/>
        </w:trPr>
        <w:tc>
          <w:tcPr>
            <w:tcW w:w="858" w:type="pct"/>
            <w:vMerge/>
            <w:vAlign w:val="center"/>
          </w:tcPr>
          <w:p w:rsidR="001E00B9" w:rsidRPr="00DC0763" w:rsidRDefault="001E00B9" w:rsidP="00E446EA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8" w:type="pct"/>
            <w:vMerge/>
            <w:tcBorders>
              <w:right w:val="single" w:sz="4" w:space="0" w:color="auto"/>
            </w:tcBorders>
            <w:vAlign w:val="center"/>
          </w:tcPr>
          <w:p w:rsidR="001E00B9" w:rsidRPr="00DC0763" w:rsidRDefault="001E00B9" w:rsidP="00E446EA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3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:rsidR="001E00B9" w:rsidRPr="00DC0763" w:rsidRDefault="001E00B9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</w:rPr>
              <w:t> </w:t>
            </w:r>
          </w:p>
        </w:tc>
        <w:tc>
          <w:tcPr>
            <w:tcW w:w="826" w:type="pct"/>
            <w:gridSpan w:val="2"/>
            <w:tcBorders>
              <w:left w:val="single" w:sz="4" w:space="0" w:color="auto"/>
            </w:tcBorders>
            <w:shd w:val="clear" w:color="000000" w:fill="FFFFFF"/>
            <w:vAlign w:val="center"/>
          </w:tcPr>
          <w:p w:rsidR="001E00B9" w:rsidRPr="00DC0763" w:rsidRDefault="001E00B9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</w:rPr>
              <w:t>Revocation of status under Article 16a GG / refugee status / subsidiary protection</w:t>
            </w:r>
          </w:p>
        </w:tc>
        <w:tc>
          <w:tcPr>
            <w:tcW w:w="805" w:type="pct"/>
            <w:gridSpan w:val="2"/>
            <w:shd w:val="clear" w:color="000000" w:fill="FFFFFF"/>
            <w:vAlign w:val="center"/>
          </w:tcPr>
          <w:p w:rsidR="001E00B9" w:rsidRPr="00DC0763" w:rsidRDefault="001E00B9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</w:rPr>
              <w:t>No revocation</w:t>
            </w:r>
          </w:p>
        </w:tc>
        <w:tc>
          <w:tcPr>
            <w:tcW w:w="856" w:type="pct"/>
            <w:gridSpan w:val="2"/>
            <w:shd w:val="clear" w:color="000000" w:fill="FFFFFF"/>
            <w:vAlign w:val="center"/>
          </w:tcPr>
          <w:p w:rsidR="001E00B9" w:rsidRPr="00DC0763" w:rsidRDefault="001E00B9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</w:rPr>
              <w:t>Other outcomes of the proc</w:t>
            </w:r>
            <w:r>
              <w:rPr>
                <w:rFonts w:ascii="Times New Roman" w:hAnsi="Times New Roman"/>
                <w:b/>
                <w:sz w:val="20"/>
              </w:rPr>
              <w:t>e</w:t>
            </w:r>
            <w:r>
              <w:rPr>
                <w:rFonts w:ascii="Times New Roman" w:hAnsi="Times New Roman"/>
                <w:b/>
                <w:sz w:val="20"/>
              </w:rPr>
              <w:t>dures (e.g. withdrawals)</w:t>
            </w:r>
          </w:p>
        </w:tc>
        <w:tc>
          <w:tcPr>
            <w:tcW w:w="436" w:type="pct"/>
            <w:vMerge/>
            <w:vAlign w:val="center"/>
          </w:tcPr>
          <w:p w:rsidR="001E00B9" w:rsidRPr="00DC0763" w:rsidRDefault="001E00B9" w:rsidP="00E446EA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E00B9" w:rsidRPr="00E446EA" w:rsidTr="00E446EA">
        <w:trPr>
          <w:cantSplit/>
          <w:trHeight w:val="257"/>
        </w:trPr>
        <w:tc>
          <w:tcPr>
            <w:tcW w:w="858" w:type="pct"/>
            <w:vMerge/>
            <w:vAlign w:val="center"/>
          </w:tcPr>
          <w:p w:rsidR="001E00B9" w:rsidRPr="00DC0763" w:rsidRDefault="001E00B9" w:rsidP="00E446EA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8" w:type="pct"/>
            <w:vMerge/>
            <w:vAlign w:val="center"/>
          </w:tcPr>
          <w:p w:rsidR="001E00B9" w:rsidRPr="00DC0763" w:rsidRDefault="001E00B9" w:rsidP="00E446EA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31" w:type="pct"/>
            <w:tcBorders>
              <w:top w:val="nil"/>
            </w:tcBorders>
          </w:tcPr>
          <w:p w:rsidR="001E00B9" w:rsidRPr="00DC0763" w:rsidRDefault="001E00B9" w:rsidP="00E446EA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</w:rPr>
              <w:t> </w:t>
            </w:r>
          </w:p>
        </w:tc>
        <w:tc>
          <w:tcPr>
            <w:tcW w:w="375" w:type="pct"/>
          </w:tcPr>
          <w:p w:rsidR="001E00B9" w:rsidRPr="00DC0763" w:rsidRDefault="001E00B9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</w:rPr>
              <w:t>Nu</w:t>
            </w:r>
            <w:r>
              <w:rPr>
                <w:rFonts w:ascii="Times New Roman" w:hAnsi="Times New Roman"/>
                <w:b/>
                <w:sz w:val="20"/>
              </w:rPr>
              <w:t>m</w:t>
            </w:r>
            <w:r>
              <w:rPr>
                <w:rFonts w:ascii="Times New Roman" w:hAnsi="Times New Roman"/>
                <w:b/>
                <w:sz w:val="20"/>
              </w:rPr>
              <w:t>ber</w:t>
            </w:r>
          </w:p>
        </w:tc>
        <w:tc>
          <w:tcPr>
            <w:tcW w:w="451" w:type="pct"/>
          </w:tcPr>
          <w:p w:rsidR="001E00B9" w:rsidRPr="00DC0763" w:rsidRDefault="001E00B9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</w:rPr>
              <w:t>Pe</w:t>
            </w:r>
            <w:r>
              <w:rPr>
                <w:rFonts w:ascii="Times New Roman" w:hAnsi="Times New Roman"/>
                <w:b/>
                <w:sz w:val="20"/>
              </w:rPr>
              <w:t>r</w:t>
            </w:r>
            <w:r>
              <w:rPr>
                <w:rFonts w:ascii="Times New Roman" w:hAnsi="Times New Roman"/>
                <w:b/>
                <w:sz w:val="20"/>
              </w:rPr>
              <w:t>centage</w:t>
            </w:r>
          </w:p>
        </w:tc>
        <w:tc>
          <w:tcPr>
            <w:tcW w:w="375" w:type="pct"/>
          </w:tcPr>
          <w:p w:rsidR="001E00B9" w:rsidRPr="00DC0763" w:rsidRDefault="001E00B9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</w:rPr>
              <w:t>Nu</w:t>
            </w:r>
            <w:r>
              <w:rPr>
                <w:rFonts w:ascii="Times New Roman" w:hAnsi="Times New Roman"/>
                <w:b/>
                <w:sz w:val="20"/>
              </w:rPr>
              <w:t>m</w:t>
            </w:r>
            <w:r>
              <w:rPr>
                <w:rFonts w:ascii="Times New Roman" w:hAnsi="Times New Roman"/>
                <w:b/>
                <w:sz w:val="20"/>
              </w:rPr>
              <w:t>ber</w:t>
            </w:r>
          </w:p>
        </w:tc>
        <w:tc>
          <w:tcPr>
            <w:tcW w:w="430" w:type="pct"/>
          </w:tcPr>
          <w:p w:rsidR="001E00B9" w:rsidRPr="00DC0763" w:rsidRDefault="001E00B9" w:rsidP="00E446EA">
            <w:pPr>
              <w:spacing w:line="240" w:lineRule="auto"/>
              <w:ind w:right="-6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</w:rPr>
              <w:t>Pe</w:t>
            </w:r>
            <w:r>
              <w:rPr>
                <w:rFonts w:ascii="Times New Roman" w:hAnsi="Times New Roman"/>
                <w:b/>
                <w:sz w:val="20"/>
              </w:rPr>
              <w:t>r</w:t>
            </w:r>
            <w:r>
              <w:rPr>
                <w:rFonts w:ascii="Times New Roman" w:hAnsi="Times New Roman"/>
                <w:b/>
                <w:sz w:val="20"/>
              </w:rPr>
              <w:t>centage</w:t>
            </w:r>
          </w:p>
        </w:tc>
        <w:tc>
          <w:tcPr>
            <w:tcW w:w="375" w:type="pct"/>
          </w:tcPr>
          <w:p w:rsidR="001E00B9" w:rsidRPr="00DC0763" w:rsidRDefault="001E00B9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</w:rPr>
              <w:t>Nu</w:t>
            </w:r>
            <w:r>
              <w:rPr>
                <w:rFonts w:ascii="Times New Roman" w:hAnsi="Times New Roman"/>
                <w:b/>
                <w:sz w:val="20"/>
              </w:rPr>
              <w:t>m</w:t>
            </w:r>
            <w:r>
              <w:rPr>
                <w:rFonts w:ascii="Times New Roman" w:hAnsi="Times New Roman"/>
                <w:b/>
                <w:sz w:val="20"/>
              </w:rPr>
              <w:t>ber</w:t>
            </w:r>
          </w:p>
        </w:tc>
        <w:tc>
          <w:tcPr>
            <w:tcW w:w="481" w:type="pct"/>
          </w:tcPr>
          <w:p w:rsidR="001E00B9" w:rsidRPr="00DC0763" w:rsidRDefault="001E00B9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</w:rPr>
              <w:t>Pe</w:t>
            </w:r>
            <w:r>
              <w:rPr>
                <w:rFonts w:ascii="Times New Roman" w:hAnsi="Times New Roman"/>
                <w:b/>
                <w:sz w:val="20"/>
              </w:rPr>
              <w:t>r</w:t>
            </w:r>
            <w:r>
              <w:rPr>
                <w:rFonts w:ascii="Times New Roman" w:hAnsi="Times New Roman"/>
                <w:b/>
                <w:sz w:val="20"/>
              </w:rPr>
              <w:t>centage</w:t>
            </w:r>
          </w:p>
        </w:tc>
        <w:tc>
          <w:tcPr>
            <w:tcW w:w="436" w:type="pct"/>
            <w:vMerge/>
            <w:vAlign w:val="center"/>
          </w:tcPr>
          <w:p w:rsidR="001E00B9" w:rsidRPr="00E446EA" w:rsidRDefault="001E00B9" w:rsidP="00E446EA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E00B9" w:rsidRPr="00E446EA" w:rsidTr="00E446EA">
        <w:trPr>
          <w:trHeight w:val="257"/>
        </w:trPr>
        <w:tc>
          <w:tcPr>
            <w:tcW w:w="858" w:type="pct"/>
            <w:shd w:val="clear" w:color="000000" w:fill="FFFFFF"/>
          </w:tcPr>
          <w:p w:rsidR="001E00B9" w:rsidRPr="00E446EA" w:rsidRDefault="001E00B9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Cs w:val="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All countries of origin</w:t>
            </w:r>
          </w:p>
        </w:tc>
        <w:tc>
          <w:tcPr>
            <w:tcW w:w="688" w:type="pct"/>
            <w:shd w:val="clear" w:color="000000" w:fill="FFFFFF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147</w:t>
            </w:r>
          </w:p>
        </w:tc>
        <w:tc>
          <w:tcPr>
            <w:tcW w:w="531" w:type="pct"/>
            <w:shd w:val="clear" w:color="000000" w:fill="FFFFFF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234</w:t>
            </w:r>
          </w:p>
        </w:tc>
        <w:tc>
          <w:tcPr>
            <w:tcW w:w="375" w:type="pct"/>
            <w:shd w:val="clear" w:color="000000" w:fill="FFFFFF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451" w:type="pct"/>
            <w:shd w:val="clear" w:color="000000" w:fill="FFFFFF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30.8%</w:t>
            </w:r>
          </w:p>
        </w:tc>
        <w:tc>
          <w:tcPr>
            <w:tcW w:w="375" w:type="pct"/>
            <w:shd w:val="clear" w:color="000000" w:fill="FFFFFF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55</w:t>
            </w:r>
          </w:p>
        </w:tc>
        <w:tc>
          <w:tcPr>
            <w:tcW w:w="430" w:type="pct"/>
            <w:shd w:val="clear" w:color="000000" w:fill="FFFFFF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23.5%</w:t>
            </w:r>
          </w:p>
        </w:tc>
        <w:tc>
          <w:tcPr>
            <w:tcW w:w="375" w:type="pct"/>
            <w:shd w:val="clear" w:color="000000" w:fill="FFFFFF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107</w:t>
            </w:r>
          </w:p>
        </w:tc>
        <w:tc>
          <w:tcPr>
            <w:tcW w:w="481" w:type="pct"/>
            <w:shd w:val="clear" w:color="000000" w:fill="FFFFFF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45.7%</w:t>
            </w:r>
          </w:p>
        </w:tc>
        <w:tc>
          <w:tcPr>
            <w:tcW w:w="436" w:type="pct"/>
            <w:shd w:val="clear" w:color="000000" w:fill="FFFFFF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342</w:t>
            </w:r>
          </w:p>
        </w:tc>
      </w:tr>
      <w:tr w:rsidR="001E00B9" w:rsidRPr="00E446EA" w:rsidTr="00E446EA">
        <w:trPr>
          <w:trHeight w:val="257"/>
        </w:trPr>
        <w:tc>
          <w:tcPr>
            <w:tcW w:w="858" w:type="pct"/>
            <w:shd w:val="clear" w:color="000000" w:fill="FFFFFF"/>
            <w:vAlign w:val="bottom"/>
          </w:tcPr>
          <w:p w:rsidR="001E00B9" w:rsidRPr="00E446EA" w:rsidRDefault="001E00B9" w:rsidP="00E446EA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including</w:t>
            </w:r>
          </w:p>
        </w:tc>
        <w:tc>
          <w:tcPr>
            <w:tcW w:w="4142" w:type="pct"/>
            <w:gridSpan w:val="9"/>
            <w:shd w:val="clear" w:color="000000" w:fill="FFFFFF"/>
            <w:vAlign w:val="bottom"/>
          </w:tcPr>
          <w:p w:rsidR="001E00B9" w:rsidRPr="00E446EA" w:rsidRDefault="001E00B9" w:rsidP="00E446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E00B9" w:rsidRPr="00E446EA" w:rsidTr="00E446EA">
        <w:trPr>
          <w:trHeight w:val="257"/>
        </w:trPr>
        <w:tc>
          <w:tcPr>
            <w:tcW w:w="858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Turkey</w:t>
            </w:r>
          </w:p>
        </w:tc>
        <w:tc>
          <w:tcPr>
            <w:tcW w:w="688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44</w:t>
            </w:r>
          </w:p>
        </w:tc>
        <w:tc>
          <w:tcPr>
            <w:tcW w:w="531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63</w:t>
            </w:r>
          </w:p>
        </w:tc>
        <w:tc>
          <w:tcPr>
            <w:tcW w:w="375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19</w:t>
            </w:r>
          </w:p>
        </w:tc>
        <w:tc>
          <w:tcPr>
            <w:tcW w:w="451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30.2%</w:t>
            </w:r>
          </w:p>
        </w:tc>
        <w:tc>
          <w:tcPr>
            <w:tcW w:w="375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w="430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25.4%</w:t>
            </w:r>
          </w:p>
        </w:tc>
        <w:tc>
          <w:tcPr>
            <w:tcW w:w="375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28</w:t>
            </w:r>
          </w:p>
        </w:tc>
        <w:tc>
          <w:tcPr>
            <w:tcW w:w="481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44.4%</w:t>
            </w:r>
          </w:p>
        </w:tc>
        <w:tc>
          <w:tcPr>
            <w:tcW w:w="436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73</w:t>
            </w:r>
          </w:p>
        </w:tc>
      </w:tr>
      <w:tr w:rsidR="001E00B9" w:rsidRPr="00E446EA" w:rsidTr="00E446EA">
        <w:trPr>
          <w:trHeight w:val="257"/>
        </w:trPr>
        <w:tc>
          <w:tcPr>
            <w:tcW w:w="858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Kosovo</w:t>
            </w:r>
          </w:p>
        </w:tc>
        <w:tc>
          <w:tcPr>
            <w:tcW w:w="688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19</w:t>
            </w:r>
          </w:p>
        </w:tc>
        <w:tc>
          <w:tcPr>
            <w:tcW w:w="531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375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451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25.0%</w:t>
            </w:r>
          </w:p>
        </w:tc>
        <w:tc>
          <w:tcPr>
            <w:tcW w:w="375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430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13.9%</w:t>
            </w:r>
          </w:p>
        </w:tc>
        <w:tc>
          <w:tcPr>
            <w:tcW w:w="375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w="481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61.1%</w:t>
            </w:r>
          </w:p>
        </w:tc>
        <w:tc>
          <w:tcPr>
            <w:tcW w:w="436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38</w:t>
            </w:r>
          </w:p>
        </w:tc>
      </w:tr>
      <w:tr w:rsidR="001E00B9" w:rsidRPr="00E446EA" w:rsidTr="00E446EA">
        <w:trPr>
          <w:trHeight w:val="257"/>
        </w:trPr>
        <w:tc>
          <w:tcPr>
            <w:tcW w:w="858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Afghanistan</w:t>
            </w:r>
          </w:p>
        </w:tc>
        <w:tc>
          <w:tcPr>
            <w:tcW w:w="688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531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19</w:t>
            </w:r>
          </w:p>
        </w:tc>
        <w:tc>
          <w:tcPr>
            <w:tcW w:w="375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451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31.6%</w:t>
            </w:r>
          </w:p>
        </w:tc>
        <w:tc>
          <w:tcPr>
            <w:tcW w:w="375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430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26.3%</w:t>
            </w:r>
          </w:p>
        </w:tc>
        <w:tc>
          <w:tcPr>
            <w:tcW w:w="375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481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42.1%</w:t>
            </w:r>
          </w:p>
        </w:tc>
        <w:tc>
          <w:tcPr>
            <w:tcW w:w="436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34</w:t>
            </w:r>
          </w:p>
        </w:tc>
      </w:tr>
      <w:tr w:rsidR="001E00B9" w:rsidRPr="00E446EA" w:rsidTr="00E446EA">
        <w:trPr>
          <w:trHeight w:val="257"/>
        </w:trPr>
        <w:tc>
          <w:tcPr>
            <w:tcW w:w="858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Sri Lanka</w:t>
            </w:r>
          </w:p>
        </w:tc>
        <w:tc>
          <w:tcPr>
            <w:tcW w:w="688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531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375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451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0.0%</w:t>
            </w:r>
          </w:p>
        </w:tc>
        <w:tc>
          <w:tcPr>
            <w:tcW w:w="375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430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80.0%</w:t>
            </w:r>
          </w:p>
        </w:tc>
        <w:tc>
          <w:tcPr>
            <w:tcW w:w="375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481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20.0%</w:t>
            </w:r>
          </w:p>
        </w:tc>
        <w:tc>
          <w:tcPr>
            <w:tcW w:w="436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15</w:t>
            </w:r>
          </w:p>
        </w:tc>
      </w:tr>
      <w:tr w:rsidR="001E00B9" w:rsidRPr="00E446EA" w:rsidTr="00E446EA">
        <w:trPr>
          <w:trHeight w:val="257"/>
        </w:trPr>
        <w:tc>
          <w:tcPr>
            <w:tcW w:w="858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Syria</w:t>
            </w:r>
          </w:p>
        </w:tc>
        <w:tc>
          <w:tcPr>
            <w:tcW w:w="688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531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375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451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20.0%</w:t>
            </w:r>
          </w:p>
        </w:tc>
        <w:tc>
          <w:tcPr>
            <w:tcW w:w="375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430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0.0%</w:t>
            </w:r>
          </w:p>
        </w:tc>
        <w:tc>
          <w:tcPr>
            <w:tcW w:w="375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481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80.0%</w:t>
            </w:r>
          </w:p>
        </w:tc>
        <w:tc>
          <w:tcPr>
            <w:tcW w:w="436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</w:tr>
      <w:tr w:rsidR="001E00B9" w:rsidRPr="00E446EA" w:rsidTr="00E446EA">
        <w:trPr>
          <w:trHeight w:val="257"/>
        </w:trPr>
        <w:tc>
          <w:tcPr>
            <w:tcW w:w="858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Russian Fed.</w:t>
            </w:r>
          </w:p>
        </w:tc>
        <w:tc>
          <w:tcPr>
            <w:tcW w:w="688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531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375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451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71.4%</w:t>
            </w:r>
          </w:p>
        </w:tc>
        <w:tc>
          <w:tcPr>
            <w:tcW w:w="375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430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28.6%</w:t>
            </w:r>
          </w:p>
        </w:tc>
        <w:tc>
          <w:tcPr>
            <w:tcW w:w="375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481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0.0%</w:t>
            </w:r>
          </w:p>
        </w:tc>
        <w:tc>
          <w:tcPr>
            <w:tcW w:w="436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</w:tr>
      <w:tr w:rsidR="001E00B9" w:rsidRPr="00E446EA" w:rsidTr="00E446EA">
        <w:trPr>
          <w:trHeight w:val="257"/>
        </w:trPr>
        <w:tc>
          <w:tcPr>
            <w:tcW w:w="858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Angola</w:t>
            </w:r>
          </w:p>
        </w:tc>
        <w:tc>
          <w:tcPr>
            <w:tcW w:w="688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531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375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451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16.7%</w:t>
            </w:r>
          </w:p>
        </w:tc>
        <w:tc>
          <w:tcPr>
            <w:tcW w:w="375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430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33.3%</w:t>
            </w:r>
          </w:p>
        </w:tc>
        <w:tc>
          <w:tcPr>
            <w:tcW w:w="375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481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50.0%</w:t>
            </w:r>
          </w:p>
        </w:tc>
        <w:tc>
          <w:tcPr>
            <w:tcW w:w="436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9</w:t>
            </w:r>
          </w:p>
        </w:tc>
      </w:tr>
      <w:tr w:rsidR="001E00B9" w:rsidRPr="00E446EA" w:rsidTr="00E446EA">
        <w:trPr>
          <w:trHeight w:val="257"/>
        </w:trPr>
        <w:tc>
          <w:tcPr>
            <w:tcW w:w="858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Congo, Dem. Rep.</w:t>
            </w:r>
          </w:p>
        </w:tc>
        <w:tc>
          <w:tcPr>
            <w:tcW w:w="688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531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375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451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20.0%</w:t>
            </w:r>
          </w:p>
        </w:tc>
        <w:tc>
          <w:tcPr>
            <w:tcW w:w="375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430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0.0%</w:t>
            </w:r>
          </w:p>
        </w:tc>
        <w:tc>
          <w:tcPr>
            <w:tcW w:w="375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481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80.0%</w:t>
            </w:r>
          </w:p>
        </w:tc>
        <w:tc>
          <w:tcPr>
            <w:tcW w:w="436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</w:tr>
      <w:tr w:rsidR="001E00B9" w:rsidRPr="00E446EA" w:rsidTr="00E446EA">
        <w:trPr>
          <w:trHeight w:val="257"/>
        </w:trPr>
        <w:tc>
          <w:tcPr>
            <w:tcW w:w="858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Iran</w:t>
            </w:r>
          </w:p>
        </w:tc>
        <w:tc>
          <w:tcPr>
            <w:tcW w:w="688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531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375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451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50.0%</w:t>
            </w:r>
          </w:p>
        </w:tc>
        <w:tc>
          <w:tcPr>
            <w:tcW w:w="375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430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25.0%</w:t>
            </w:r>
          </w:p>
        </w:tc>
        <w:tc>
          <w:tcPr>
            <w:tcW w:w="375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481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25.0%</w:t>
            </w:r>
          </w:p>
        </w:tc>
        <w:tc>
          <w:tcPr>
            <w:tcW w:w="436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18</w:t>
            </w:r>
          </w:p>
        </w:tc>
      </w:tr>
      <w:tr w:rsidR="001E00B9" w:rsidRPr="00E446EA" w:rsidTr="00E446EA">
        <w:trPr>
          <w:trHeight w:val="257"/>
        </w:trPr>
        <w:tc>
          <w:tcPr>
            <w:tcW w:w="858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Azerbaijan</w:t>
            </w:r>
          </w:p>
        </w:tc>
        <w:tc>
          <w:tcPr>
            <w:tcW w:w="688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531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375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451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0.0%</w:t>
            </w:r>
          </w:p>
        </w:tc>
        <w:tc>
          <w:tcPr>
            <w:tcW w:w="375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430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33.3%</w:t>
            </w:r>
          </w:p>
        </w:tc>
        <w:tc>
          <w:tcPr>
            <w:tcW w:w="375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481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66.7%</w:t>
            </w:r>
          </w:p>
        </w:tc>
        <w:tc>
          <w:tcPr>
            <w:tcW w:w="436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8</w:t>
            </w:r>
          </w:p>
        </w:tc>
      </w:tr>
      <w:tr w:rsidR="001E00B9" w:rsidRPr="00E446EA" w:rsidTr="00E446EA">
        <w:trPr>
          <w:trHeight w:val="257"/>
        </w:trPr>
        <w:tc>
          <w:tcPr>
            <w:tcW w:w="858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Vietnam</w:t>
            </w:r>
          </w:p>
        </w:tc>
        <w:tc>
          <w:tcPr>
            <w:tcW w:w="688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531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375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451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66.7%</w:t>
            </w:r>
          </w:p>
        </w:tc>
        <w:tc>
          <w:tcPr>
            <w:tcW w:w="375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430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0.0%</w:t>
            </w:r>
          </w:p>
        </w:tc>
        <w:tc>
          <w:tcPr>
            <w:tcW w:w="375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481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33.3%</w:t>
            </w:r>
          </w:p>
        </w:tc>
        <w:tc>
          <w:tcPr>
            <w:tcW w:w="436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</w:p>
        </w:tc>
      </w:tr>
      <w:tr w:rsidR="001E00B9" w:rsidRPr="00E446EA" w:rsidTr="00E446EA">
        <w:trPr>
          <w:trHeight w:val="257"/>
        </w:trPr>
        <w:tc>
          <w:tcPr>
            <w:tcW w:w="858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Bosn-Herzeg.</w:t>
            </w:r>
          </w:p>
        </w:tc>
        <w:tc>
          <w:tcPr>
            <w:tcW w:w="688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531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375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451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66.7%</w:t>
            </w:r>
          </w:p>
        </w:tc>
        <w:tc>
          <w:tcPr>
            <w:tcW w:w="375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430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0.0%</w:t>
            </w:r>
          </w:p>
        </w:tc>
        <w:tc>
          <w:tcPr>
            <w:tcW w:w="375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481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33.3%</w:t>
            </w:r>
          </w:p>
        </w:tc>
        <w:tc>
          <w:tcPr>
            <w:tcW w:w="436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1E00B9" w:rsidRPr="00E446EA" w:rsidTr="00E446EA">
        <w:trPr>
          <w:trHeight w:val="257"/>
        </w:trPr>
        <w:tc>
          <w:tcPr>
            <w:tcW w:w="858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Serbia</w:t>
            </w:r>
          </w:p>
        </w:tc>
        <w:tc>
          <w:tcPr>
            <w:tcW w:w="688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531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375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451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0.0%</w:t>
            </w:r>
          </w:p>
        </w:tc>
        <w:tc>
          <w:tcPr>
            <w:tcW w:w="375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430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100.0%</w:t>
            </w:r>
          </w:p>
        </w:tc>
        <w:tc>
          <w:tcPr>
            <w:tcW w:w="375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481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0.0%</w:t>
            </w:r>
          </w:p>
        </w:tc>
        <w:tc>
          <w:tcPr>
            <w:tcW w:w="436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</w:p>
        </w:tc>
      </w:tr>
      <w:tr w:rsidR="001E00B9" w:rsidRPr="00E446EA" w:rsidTr="00E446EA">
        <w:trPr>
          <w:trHeight w:val="257"/>
        </w:trPr>
        <w:tc>
          <w:tcPr>
            <w:tcW w:w="858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Ethiopia</w:t>
            </w:r>
          </w:p>
        </w:tc>
        <w:tc>
          <w:tcPr>
            <w:tcW w:w="688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531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375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451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50.0%</w:t>
            </w:r>
          </w:p>
        </w:tc>
        <w:tc>
          <w:tcPr>
            <w:tcW w:w="375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430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0.0%</w:t>
            </w:r>
          </w:p>
        </w:tc>
        <w:tc>
          <w:tcPr>
            <w:tcW w:w="375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481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50.0%</w:t>
            </w:r>
          </w:p>
        </w:tc>
        <w:tc>
          <w:tcPr>
            <w:tcW w:w="436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</w:tr>
      <w:tr w:rsidR="001E00B9" w:rsidRPr="00E446EA" w:rsidTr="00E446EA">
        <w:trPr>
          <w:trHeight w:val="257"/>
        </w:trPr>
        <w:tc>
          <w:tcPr>
            <w:tcW w:w="858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China</w:t>
            </w:r>
          </w:p>
        </w:tc>
        <w:tc>
          <w:tcPr>
            <w:tcW w:w="688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531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375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451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50.0%</w:t>
            </w:r>
          </w:p>
        </w:tc>
        <w:tc>
          <w:tcPr>
            <w:tcW w:w="375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430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0.0%</w:t>
            </w:r>
          </w:p>
        </w:tc>
        <w:tc>
          <w:tcPr>
            <w:tcW w:w="375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481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50.0%</w:t>
            </w:r>
          </w:p>
        </w:tc>
        <w:tc>
          <w:tcPr>
            <w:tcW w:w="436" w:type="pct"/>
          </w:tcPr>
          <w:p w:rsidR="001E00B9" w:rsidRPr="00E446EA" w:rsidRDefault="001E00B9" w:rsidP="00E446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</w:tr>
    </w:tbl>
    <w:p w:rsidR="001E00B9" w:rsidRPr="00E446EA" w:rsidRDefault="001E00B9" w:rsidP="004F7A46">
      <w:pPr>
        <w:rPr>
          <w:rFonts w:ascii="Times New Roman" w:hAnsi="Times New Roman" w:cs="Times New Roman"/>
        </w:rPr>
      </w:pPr>
    </w:p>
    <w:p w:rsidR="001E00B9" w:rsidRPr="00E446EA" w:rsidRDefault="001E00B9" w:rsidP="003A19CD">
      <w:pPr>
        <w:suppressAutoHyphens/>
        <w:spacing w:after="120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</w:p>
    <w:p w:rsidR="003A19CD" w:rsidRPr="00E446EA" w:rsidRDefault="003A19CD" w:rsidP="003A19CD">
      <w:pPr>
        <w:suppressAutoHyphens/>
        <w:spacing w:after="120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  <w:r>
        <w:rPr>
          <w:rFonts w:ascii="Times New Roman" w:hAnsi="Times New Roman"/>
          <w:b/>
          <w:sz w:val="24"/>
        </w:rPr>
        <w:t>2016</w:t>
      </w:r>
    </w:p>
    <w:p w:rsidR="003A19CD" w:rsidRPr="00E446EA" w:rsidRDefault="003A19CD" w:rsidP="003A19CD">
      <w:pPr>
        <w:suppressAutoHyphens/>
        <w:spacing w:after="120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  <w:r>
        <w:rPr>
          <w:rFonts w:ascii="Times New Roman" w:hAnsi="Times New Roman"/>
          <w:b/>
          <w:sz w:val="24"/>
        </w:rPr>
        <w:t>Revocation procedures carried out</w:t>
      </w:r>
    </w:p>
    <w:tbl>
      <w:tblPr>
        <w:tblW w:w="937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75"/>
        <w:gridCol w:w="1063"/>
        <w:gridCol w:w="779"/>
        <w:gridCol w:w="709"/>
        <w:gridCol w:w="709"/>
        <w:gridCol w:w="709"/>
        <w:gridCol w:w="850"/>
        <w:gridCol w:w="567"/>
        <w:gridCol w:w="851"/>
        <w:gridCol w:w="708"/>
        <w:gridCol w:w="851"/>
      </w:tblGrid>
      <w:tr w:rsidR="003A19CD" w:rsidRPr="00DC0763" w:rsidTr="00E446EA">
        <w:trPr>
          <w:trHeight w:val="1070"/>
        </w:trPr>
        <w:tc>
          <w:tcPr>
            <w:tcW w:w="1575" w:type="dxa"/>
            <w:shd w:val="clear" w:color="auto" w:fill="auto"/>
          </w:tcPr>
          <w:p w:rsidR="003A19CD" w:rsidRPr="00DC0763" w:rsidRDefault="003A19CD" w:rsidP="00E446EA">
            <w:pPr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2016</w:t>
            </w:r>
          </w:p>
        </w:tc>
        <w:tc>
          <w:tcPr>
            <w:tcW w:w="1063" w:type="dxa"/>
            <w:shd w:val="clear" w:color="auto" w:fill="auto"/>
          </w:tcPr>
          <w:p w:rsidR="003A19CD" w:rsidRPr="00DC0763" w:rsidRDefault="003A19CD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Initiated</w:t>
            </w:r>
          </w:p>
          <w:p w:rsidR="003A19CD" w:rsidRPr="00DC0763" w:rsidRDefault="003A19CD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revocation </w:t>
            </w:r>
          </w:p>
          <w:p w:rsidR="003A19CD" w:rsidRPr="00DC0763" w:rsidRDefault="003A19CD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proc</w:t>
            </w:r>
            <w:r>
              <w:rPr>
                <w:rFonts w:ascii="Times New Roman" w:hAnsi="Times New Roman"/>
                <w:b/>
                <w:sz w:val="20"/>
              </w:rPr>
              <w:t>e</w:t>
            </w:r>
            <w:r>
              <w:rPr>
                <w:rFonts w:ascii="Times New Roman" w:hAnsi="Times New Roman"/>
                <w:b/>
                <w:sz w:val="20"/>
              </w:rPr>
              <w:t>dures</w:t>
            </w:r>
          </w:p>
        </w:tc>
        <w:tc>
          <w:tcPr>
            <w:tcW w:w="779" w:type="dxa"/>
            <w:shd w:val="clear" w:color="auto" w:fill="auto"/>
          </w:tcPr>
          <w:p w:rsidR="003A19CD" w:rsidRPr="00DC0763" w:rsidRDefault="003A19CD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Total dec</w:t>
            </w:r>
            <w:r>
              <w:rPr>
                <w:rFonts w:ascii="Times New Roman" w:hAnsi="Times New Roman"/>
                <w:b/>
                <w:sz w:val="20"/>
              </w:rPr>
              <w:t>i</w:t>
            </w:r>
            <w:r>
              <w:rPr>
                <w:rFonts w:ascii="Times New Roman" w:hAnsi="Times New Roman"/>
                <w:b/>
                <w:sz w:val="20"/>
              </w:rPr>
              <w:t>sions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3A19CD" w:rsidRPr="00DC0763" w:rsidRDefault="003A19CD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Revocation/</w:t>
            </w:r>
          </w:p>
          <w:p w:rsidR="003A19CD" w:rsidRPr="00DC0763" w:rsidRDefault="003A19CD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withdrawal</w:t>
            </w:r>
          </w:p>
          <w:p w:rsidR="003A19CD" w:rsidRPr="00DC0763" w:rsidRDefault="003A19CD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of status under Article 16a GG</w:t>
            </w:r>
          </w:p>
          <w:p w:rsidR="003A19CD" w:rsidRPr="00DC0763" w:rsidRDefault="003A19CD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559" w:type="dxa"/>
            <w:gridSpan w:val="2"/>
            <w:shd w:val="clear" w:color="auto" w:fill="auto"/>
          </w:tcPr>
          <w:p w:rsidR="003A19CD" w:rsidRPr="00DC0763" w:rsidRDefault="003A19CD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Revocation/</w:t>
            </w:r>
          </w:p>
          <w:p w:rsidR="003A19CD" w:rsidRPr="00DC0763" w:rsidRDefault="003A19CD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withdrawal</w:t>
            </w:r>
          </w:p>
          <w:p w:rsidR="003A19CD" w:rsidRPr="00DC0763" w:rsidRDefault="003A19CD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of refugee status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3A19CD" w:rsidRPr="00DC0763" w:rsidRDefault="003A19CD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Revocation/</w:t>
            </w:r>
          </w:p>
          <w:p w:rsidR="003A19CD" w:rsidRPr="00DC0763" w:rsidRDefault="003A19CD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withdrawal</w:t>
            </w:r>
          </w:p>
          <w:p w:rsidR="003A19CD" w:rsidRPr="00DC0763" w:rsidRDefault="003A19CD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of subsidiary protection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3A19CD" w:rsidRPr="00DC0763" w:rsidRDefault="003A19CD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No</w:t>
            </w:r>
          </w:p>
          <w:p w:rsidR="003A19CD" w:rsidRPr="00DC0763" w:rsidRDefault="003A19CD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revocation/</w:t>
            </w:r>
          </w:p>
          <w:p w:rsidR="003A19CD" w:rsidRPr="00DC0763" w:rsidRDefault="003A19CD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withdrawal</w:t>
            </w:r>
          </w:p>
        </w:tc>
      </w:tr>
      <w:tr w:rsidR="003A19CD" w:rsidRPr="009D0852" w:rsidTr="009D0852">
        <w:trPr>
          <w:trHeight w:val="270"/>
        </w:trPr>
        <w:tc>
          <w:tcPr>
            <w:tcW w:w="1575" w:type="dxa"/>
            <w:shd w:val="clear" w:color="auto" w:fill="auto"/>
            <w:vAlign w:val="bottom"/>
          </w:tcPr>
          <w:p w:rsidR="003A19CD" w:rsidRPr="009D0852" w:rsidRDefault="003A19CD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D0852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063" w:type="dxa"/>
            <w:shd w:val="clear" w:color="auto" w:fill="auto"/>
            <w:vAlign w:val="bottom"/>
          </w:tcPr>
          <w:p w:rsidR="003A19CD" w:rsidRPr="009D0852" w:rsidRDefault="003A19CD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D0852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3A19CD" w:rsidRPr="009D0852" w:rsidRDefault="003A19CD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D0852">
              <w:rPr>
                <w:rFonts w:ascii="Times New Roman" w:hAnsi="Times New Roman"/>
                <w:b/>
                <w:sz w:val="18"/>
                <w:szCs w:val="18"/>
              </w:rPr>
              <w:t> </w:t>
            </w:r>
          </w:p>
        </w:tc>
        <w:tc>
          <w:tcPr>
            <w:tcW w:w="709" w:type="dxa"/>
            <w:shd w:val="clear" w:color="auto" w:fill="auto"/>
          </w:tcPr>
          <w:p w:rsidR="003A19CD" w:rsidRPr="009D0852" w:rsidRDefault="009D0852" w:rsidP="009D085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Nu</w:t>
            </w:r>
            <w:r w:rsidR="00393D23" w:rsidRPr="009D0852">
              <w:rPr>
                <w:rFonts w:ascii="Times New Roman" w:hAnsi="Times New Roman"/>
                <w:b/>
                <w:sz w:val="18"/>
                <w:szCs w:val="18"/>
              </w:rPr>
              <w:t>m</w:t>
            </w:r>
            <w:r w:rsidR="003A19CD" w:rsidRPr="009D0852">
              <w:rPr>
                <w:rFonts w:ascii="Times New Roman" w:hAnsi="Times New Roman"/>
                <w:b/>
                <w:sz w:val="18"/>
                <w:szCs w:val="18"/>
              </w:rPr>
              <w:t>ber</w:t>
            </w:r>
          </w:p>
        </w:tc>
        <w:tc>
          <w:tcPr>
            <w:tcW w:w="709" w:type="dxa"/>
            <w:shd w:val="clear" w:color="auto" w:fill="auto"/>
          </w:tcPr>
          <w:p w:rsidR="003A19CD" w:rsidRPr="009D0852" w:rsidRDefault="003A19CD" w:rsidP="00E446EA">
            <w:pPr>
              <w:spacing w:line="240" w:lineRule="auto"/>
              <w:ind w:right="-7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D0852">
              <w:rPr>
                <w:rFonts w:ascii="Times New Roman" w:hAnsi="Times New Roman"/>
                <w:b/>
                <w:sz w:val="18"/>
                <w:szCs w:val="18"/>
              </w:rPr>
              <w:t>Pe</w:t>
            </w:r>
            <w:r w:rsidR="009D0852">
              <w:rPr>
                <w:rFonts w:ascii="Times New Roman" w:hAnsi="Times New Roman"/>
                <w:b/>
                <w:sz w:val="18"/>
                <w:szCs w:val="18"/>
              </w:rPr>
              <w:t>r</w:t>
            </w:r>
            <w:r w:rsidRPr="009D0852">
              <w:rPr>
                <w:rFonts w:ascii="Times New Roman" w:hAnsi="Times New Roman"/>
                <w:b/>
                <w:sz w:val="18"/>
                <w:szCs w:val="18"/>
              </w:rPr>
              <w:t>cen</w:t>
            </w:r>
            <w:r w:rsidR="009D0852">
              <w:rPr>
                <w:rFonts w:ascii="Times New Roman" w:hAnsi="Times New Roman"/>
                <w:b/>
                <w:sz w:val="18"/>
                <w:szCs w:val="18"/>
              </w:rPr>
              <w:t>-</w:t>
            </w:r>
            <w:r w:rsidRPr="009D0852">
              <w:rPr>
                <w:rFonts w:ascii="Times New Roman" w:hAnsi="Times New Roman"/>
                <w:b/>
                <w:sz w:val="18"/>
                <w:szCs w:val="18"/>
              </w:rPr>
              <w:t>t</w:t>
            </w:r>
            <w:r w:rsidRPr="009D0852">
              <w:rPr>
                <w:rFonts w:ascii="Times New Roman" w:hAnsi="Times New Roman"/>
                <w:b/>
                <w:sz w:val="18"/>
                <w:szCs w:val="18"/>
              </w:rPr>
              <w:t>age</w:t>
            </w:r>
          </w:p>
        </w:tc>
        <w:tc>
          <w:tcPr>
            <w:tcW w:w="709" w:type="dxa"/>
            <w:shd w:val="clear" w:color="auto" w:fill="auto"/>
          </w:tcPr>
          <w:p w:rsidR="003A19CD" w:rsidRPr="009D0852" w:rsidRDefault="003A19CD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D0852">
              <w:rPr>
                <w:rFonts w:ascii="Times New Roman" w:hAnsi="Times New Roman"/>
                <w:b/>
                <w:sz w:val="18"/>
                <w:szCs w:val="18"/>
              </w:rPr>
              <w:t>Nu</w:t>
            </w:r>
            <w:r w:rsidRPr="009D0852">
              <w:rPr>
                <w:rFonts w:ascii="Times New Roman" w:hAnsi="Times New Roman"/>
                <w:b/>
                <w:sz w:val="18"/>
                <w:szCs w:val="18"/>
              </w:rPr>
              <w:t>m</w:t>
            </w:r>
            <w:r w:rsidRPr="009D0852">
              <w:rPr>
                <w:rFonts w:ascii="Times New Roman" w:hAnsi="Times New Roman"/>
                <w:b/>
                <w:sz w:val="18"/>
                <w:szCs w:val="18"/>
              </w:rPr>
              <w:t>ber</w:t>
            </w:r>
          </w:p>
        </w:tc>
        <w:tc>
          <w:tcPr>
            <w:tcW w:w="850" w:type="dxa"/>
            <w:shd w:val="clear" w:color="auto" w:fill="auto"/>
          </w:tcPr>
          <w:p w:rsidR="003A19CD" w:rsidRPr="009D0852" w:rsidRDefault="003A19CD" w:rsidP="00E446EA">
            <w:pPr>
              <w:spacing w:line="240" w:lineRule="auto"/>
              <w:ind w:right="-7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D0852">
              <w:rPr>
                <w:rFonts w:ascii="Times New Roman" w:hAnsi="Times New Roman"/>
                <w:b/>
                <w:sz w:val="18"/>
                <w:szCs w:val="18"/>
              </w:rPr>
              <w:t>Percen</w:t>
            </w:r>
            <w:r w:rsidR="009D0852">
              <w:rPr>
                <w:rFonts w:ascii="Times New Roman" w:hAnsi="Times New Roman"/>
                <w:b/>
                <w:sz w:val="18"/>
                <w:szCs w:val="18"/>
              </w:rPr>
              <w:t>-</w:t>
            </w:r>
            <w:r w:rsidRPr="009D0852">
              <w:rPr>
                <w:rFonts w:ascii="Times New Roman" w:hAnsi="Times New Roman"/>
                <w:b/>
                <w:sz w:val="18"/>
                <w:szCs w:val="18"/>
              </w:rPr>
              <w:t>t</w:t>
            </w:r>
            <w:r w:rsidRPr="009D0852">
              <w:rPr>
                <w:rFonts w:ascii="Times New Roman" w:hAnsi="Times New Roman"/>
                <w:b/>
                <w:sz w:val="18"/>
                <w:szCs w:val="18"/>
              </w:rPr>
              <w:t>age</w:t>
            </w:r>
          </w:p>
        </w:tc>
        <w:tc>
          <w:tcPr>
            <w:tcW w:w="567" w:type="dxa"/>
            <w:shd w:val="clear" w:color="auto" w:fill="auto"/>
          </w:tcPr>
          <w:p w:rsidR="003A19CD" w:rsidRPr="009D0852" w:rsidRDefault="003A19CD" w:rsidP="00E446EA">
            <w:pPr>
              <w:spacing w:line="240" w:lineRule="auto"/>
              <w:ind w:left="-70" w:right="-7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D0852">
              <w:rPr>
                <w:rFonts w:ascii="Times New Roman" w:hAnsi="Times New Roman"/>
                <w:b/>
                <w:sz w:val="18"/>
                <w:szCs w:val="18"/>
              </w:rPr>
              <w:t>Nu</w:t>
            </w:r>
            <w:r w:rsidRPr="009D0852">
              <w:rPr>
                <w:rFonts w:ascii="Times New Roman" w:hAnsi="Times New Roman"/>
                <w:b/>
                <w:sz w:val="18"/>
                <w:szCs w:val="18"/>
              </w:rPr>
              <w:t>m</w:t>
            </w:r>
            <w:r w:rsidRPr="009D0852">
              <w:rPr>
                <w:rFonts w:ascii="Times New Roman" w:hAnsi="Times New Roman"/>
                <w:b/>
                <w:sz w:val="18"/>
                <w:szCs w:val="18"/>
              </w:rPr>
              <w:t>ber</w:t>
            </w:r>
          </w:p>
        </w:tc>
        <w:tc>
          <w:tcPr>
            <w:tcW w:w="851" w:type="dxa"/>
            <w:shd w:val="clear" w:color="auto" w:fill="auto"/>
          </w:tcPr>
          <w:p w:rsidR="003A19CD" w:rsidRPr="009D0852" w:rsidRDefault="003A19CD" w:rsidP="00E446EA">
            <w:pPr>
              <w:spacing w:line="240" w:lineRule="auto"/>
              <w:ind w:left="-7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D0852">
              <w:rPr>
                <w:rFonts w:ascii="Times New Roman" w:hAnsi="Times New Roman"/>
                <w:b/>
                <w:sz w:val="18"/>
                <w:szCs w:val="18"/>
              </w:rPr>
              <w:t>Percen</w:t>
            </w:r>
            <w:r w:rsidR="009D0852">
              <w:rPr>
                <w:rFonts w:ascii="Times New Roman" w:hAnsi="Times New Roman"/>
                <w:b/>
                <w:sz w:val="18"/>
                <w:szCs w:val="18"/>
              </w:rPr>
              <w:t>-</w:t>
            </w:r>
            <w:r w:rsidRPr="009D0852">
              <w:rPr>
                <w:rFonts w:ascii="Times New Roman" w:hAnsi="Times New Roman"/>
                <w:b/>
                <w:sz w:val="18"/>
                <w:szCs w:val="18"/>
              </w:rPr>
              <w:t>t</w:t>
            </w:r>
            <w:r w:rsidRPr="009D0852">
              <w:rPr>
                <w:rFonts w:ascii="Times New Roman" w:hAnsi="Times New Roman"/>
                <w:b/>
                <w:sz w:val="18"/>
                <w:szCs w:val="18"/>
              </w:rPr>
              <w:t>age</w:t>
            </w:r>
          </w:p>
        </w:tc>
        <w:tc>
          <w:tcPr>
            <w:tcW w:w="708" w:type="dxa"/>
            <w:shd w:val="clear" w:color="auto" w:fill="auto"/>
          </w:tcPr>
          <w:p w:rsidR="003A19CD" w:rsidRPr="009D0852" w:rsidRDefault="003A19CD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D0852">
              <w:rPr>
                <w:rFonts w:ascii="Times New Roman" w:hAnsi="Times New Roman"/>
                <w:b/>
                <w:sz w:val="18"/>
                <w:szCs w:val="18"/>
              </w:rPr>
              <w:t>Nu</w:t>
            </w:r>
            <w:r w:rsidRPr="009D0852">
              <w:rPr>
                <w:rFonts w:ascii="Times New Roman" w:hAnsi="Times New Roman"/>
                <w:b/>
                <w:sz w:val="18"/>
                <w:szCs w:val="18"/>
              </w:rPr>
              <w:t>m</w:t>
            </w:r>
            <w:r w:rsidR="009D0852">
              <w:rPr>
                <w:rFonts w:ascii="Times New Roman" w:hAnsi="Times New Roman"/>
                <w:b/>
                <w:sz w:val="18"/>
                <w:szCs w:val="18"/>
              </w:rPr>
              <w:t>-</w:t>
            </w:r>
            <w:r w:rsidRPr="009D0852">
              <w:rPr>
                <w:rFonts w:ascii="Times New Roman" w:hAnsi="Times New Roman"/>
                <w:b/>
                <w:sz w:val="18"/>
                <w:szCs w:val="18"/>
              </w:rPr>
              <w:t>ber</w:t>
            </w:r>
          </w:p>
        </w:tc>
        <w:tc>
          <w:tcPr>
            <w:tcW w:w="851" w:type="dxa"/>
            <w:shd w:val="clear" w:color="auto" w:fill="auto"/>
          </w:tcPr>
          <w:p w:rsidR="003A19CD" w:rsidRPr="009D0852" w:rsidRDefault="003A19CD" w:rsidP="009D0852">
            <w:pPr>
              <w:spacing w:line="240" w:lineRule="auto"/>
              <w:ind w:right="-7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D0852">
              <w:rPr>
                <w:rFonts w:ascii="Times New Roman" w:hAnsi="Times New Roman"/>
                <w:b/>
                <w:sz w:val="18"/>
                <w:szCs w:val="18"/>
              </w:rPr>
              <w:t>Percen</w:t>
            </w:r>
            <w:r w:rsidR="009D0852">
              <w:rPr>
                <w:rFonts w:ascii="Times New Roman" w:hAnsi="Times New Roman"/>
                <w:b/>
                <w:sz w:val="18"/>
                <w:szCs w:val="18"/>
              </w:rPr>
              <w:t>-</w:t>
            </w:r>
            <w:r w:rsidRPr="009D0852">
              <w:rPr>
                <w:rFonts w:ascii="Times New Roman" w:hAnsi="Times New Roman"/>
                <w:b/>
                <w:sz w:val="18"/>
                <w:szCs w:val="18"/>
              </w:rPr>
              <w:t>t</w:t>
            </w:r>
            <w:r w:rsidRPr="009D0852">
              <w:rPr>
                <w:rFonts w:ascii="Times New Roman" w:hAnsi="Times New Roman"/>
                <w:b/>
                <w:sz w:val="18"/>
                <w:szCs w:val="18"/>
              </w:rPr>
              <w:t>age</w:t>
            </w:r>
          </w:p>
        </w:tc>
      </w:tr>
      <w:tr w:rsidR="003A19CD" w:rsidRPr="00E446EA" w:rsidTr="009D0852">
        <w:trPr>
          <w:trHeight w:val="270"/>
        </w:trPr>
        <w:tc>
          <w:tcPr>
            <w:tcW w:w="1575" w:type="dxa"/>
            <w:shd w:val="clear" w:color="auto" w:fill="auto"/>
            <w:vAlign w:val="bottom"/>
          </w:tcPr>
          <w:p w:rsidR="003A19CD" w:rsidRPr="00E446EA" w:rsidRDefault="003A19CD" w:rsidP="00E446EA">
            <w:pPr>
              <w:spacing w:line="240" w:lineRule="auto"/>
              <w:rPr>
                <w:rFonts w:ascii="Times New Roman" w:hAnsi="Times New Roman" w:cs="Times New Roman"/>
                <w:bCs w:val="0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All countries of origin</w:t>
            </w:r>
          </w:p>
        </w:tc>
        <w:tc>
          <w:tcPr>
            <w:tcW w:w="1063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bCs w:val="0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3,170</w:t>
            </w:r>
          </w:p>
        </w:tc>
        <w:tc>
          <w:tcPr>
            <w:tcW w:w="77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bCs w:val="0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2,207</w:t>
            </w:r>
          </w:p>
        </w:tc>
        <w:tc>
          <w:tcPr>
            <w:tcW w:w="70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bCs w:val="0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83</w:t>
            </w:r>
          </w:p>
        </w:tc>
        <w:tc>
          <w:tcPr>
            <w:tcW w:w="70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bCs w:val="0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3.8</w:t>
            </w:r>
          </w:p>
        </w:tc>
        <w:tc>
          <w:tcPr>
            <w:tcW w:w="70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bCs w:val="0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157</w:t>
            </w:r>
          </w:p>
        </w:tc>
        <w:tc>
          <w:tcPr>
            <w:tcW w:w="850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bCs w:val="0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7.1</w:t>
            </w:r>
          </w:p>
        </w:tc>
        <w:tc>
          <w:tcPr>
            <w:tcW w:w="567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bCs w:val="0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155</w:t>
            </w:r>
          </w:p>
        </w:tc>
        <w:tc>
          <w:tcPr>
            <w:tcW w:w="851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bCs w:val="0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7.0</w:t>
            </w:r>
          </w:p>
        </w:tc>
        <w:tc>
          <w:tcPr>
            <w:tcW w:w="708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bCs w:val="0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1,812</w:t>
            </w:r>
          </w:p>
        </w:tc>
        <w:tc>
          <w:tcPr>
            <w:tcW w:w="851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bCs w:val="0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82.1</w:t>
            </w:r>
          </w:p>
        </w:tc>
      </w:tr>
      <w:tr w:rsidR="003A19CD" w:rsidRPr="00E446EA" w:rsidTr="009D0852">
        <w:trPr>
          <w:trHeight w:val="255"/>
        </w:trPr>
        <w:tc>
          <w:tcPr>
            <w:tcW w:w="1575" w:type="dxa"/>
            <w:shd w:val="clear" w:color="auto" w:fill="auto"/>
          </w:tcPr>
          <w:p w:rsidR="003A19CD" w:rsidRPr="00E446EA" w:rsidRDefault="003A19CD" w:rsidP="00E446E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Iraq</w:t>
            </w:r>
          </w:p>
        </w:tc>
        <w:tc>
          <w:tcPr>
            <w:tcW w:w="1063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842</w:t>
            </w:r>
          </w:p>
        </w:tc>
        <w:tc>
          <w:tcPr>
            <w:tcW w:w="77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630</w:t>
            </w:r>
          </w:p>
        </w:tc>
        <w:tc>
          <w:tcPr>
            <w:tcW w:w="70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26</w:t>
            </w:r>
          </w:p>
        </w:tc>
        <w:tc>
          <w:tcPr>
            <w:tcW w:w="850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4.1</w:t>
            </w:r>
          </w:p>
        </w:tc>
        <w:tc>
          <w:tcPr>
            <w:tcW w:w="567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</w:t>
            </w:r>
          </w:p>
        </w:tc>
        <w:tc>
          <w:tcPr>
            <w:tcW w:w="851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0.8</w:t>
            </w:r>
          </w:p>
        </w:tc>
        <w:tc>
          <w:tcPr>
            <w:tcW w:w="708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599</w:t>
            </w:r>
          </w:p>
        </w:tc>
        <w:tc>
          <w:tcPr>
            <w:tcW w:w="851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95.1</w:t>
            </w:r>
          </w:p>
        </w:tc>
      </w:tr>
      <w:tr w:rsidR="003A19CD" w:rsidRPr="00E446EA" w:rsidTr="009D0852">
        <w:trPr>
          <w:trHeight w:val="255"/>
        </w:trPr>
        <w:tc>
          <w:tcPr>
            <w:tcW w:w="1575" w:type="dxa"/>
            <w:shd w:val="clear" w:color="auto" w:fill="auto"/>
          </w:tcPr>
          <w:p w:rsidR="003A19CD" w:rsidRPr="00E446EA" w:rsidRDefault="003A19CD" w:rsidP="00E446E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Syria</w:t>
            </w:r>
          </w:p>
        </w:tc>
        <w:tc>
          <w:tcPr>
            <w:tcW w:w="1063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782</w:t>
            </w:r>
          </w:p>
        </w:tc>
        <w:tc>
          <w:tcPr>
            <w:tcW w:w="77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317</w:t>
            </w:r>
          </w:p>
        </w:tc>
        <w:tc>
          <w:tcPr>
            <w:tcW w:w="70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0.3</w:t>
            </w:r>
          </w:p>
        </w:tc>
        <w:tc>
          <w:tcPr>
            <w:tcW w:w="70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41</w:t>
            </w:r>
          </w:p>
        </w:tc>
        <w:tc>
          <w:tcPr>
            <w:tcW w:w="850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12.9</w:t>
            </w:r>
          </w:p>
        </w:tc>
        <w:tc>
          <w:tcPr>
            <w:tcW w:w="567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9</w:t>
            </w:r>
          </w:p>
        </w:tc>
        <w:tc>
          <w:tcPr>
            <w:tcW w:w="851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2.8</w:t>
            </w:r>
          </w:p>
        </w:tc>
        <w:tc>
          <w:tcPr>
            <w:tcW w:w="708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266</w:t>
            </w:r>
          </w:p>
        </w:tc>
        <w:tc>
          <w:tcPr>
            <w:tcW w:w="851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83.9</w:t>
            </w:r>
          </w:p>
        </w:tc>
      </w:tr>
      <w:tr w:rsidR="003A19CD" w:rsidRPr="00E446EA" w:rsidTr="009D0852">
        <w:trPr>
          <w:trHeight w:val="255"/>
        </w:trPr>
        <w:tc>
          <w:tcPr>
            <w:tcW w:w="1575" w:type="dxa"/>
            <w:shd w:val="clear" w:color="auto" w:fill="auto"/>
          </w:tcPr>
          <w:p w:rsidR="003A19CD" w:rsidRPr="00E446EA" w:rsidRDefault="003A19CD" w:rsidP="00E446E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Afghanistan</w:t>
            </w:r>
          </w:p>
        </w:tc>
        <w:tc>
          <w:tcPr>
            <w:tcW w:w="1063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318</w:t>
            </w:r>
          </w:p>
        </w:tc>
        <w:tc>
          <w:tcPr>
            <w:tcW w:w="77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226</w:t>
            </w:r>
          </w:p>
        </w:tc>
        <w:tc>
          <w:tcPr>
            <w:tcW w:w="70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0.4</w:t>
            </w:r>
          </w:p>
        </w:tc>
        <w:tc>
          <w:tcPr>
            <w:tcW w:w="70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7</w:t>
            </w:r>
          </w:p>
        </w:tc>
        <w:tc>
          <w:tcPr>
            <w:tcW w:w="850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3.1</w:t>
            </w:r>
          </w:p>
        </w:tc>
        <w:tc>
          <w:tcPr>
            <w:tcW w:w="567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60</w:t>
            </w:r>
          </w:p>
        </w:tc>
        <w:tc>
          <w:tcPr>
            <w:tcW w:w="851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26.5</w:t>
            </w:r>
          </w:p>
        </w:tc>
        <w:tc>
          <w:tcPr>
            <w:tcW w:w="708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158</w:t>
            </w:r>
          </w:p>
        </w:tc>
        <w:tc>
          <w:tcPr>
            <w:tcW w:w="851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69.9</w:t>
            </w:r>
          </w:p>
        </w:tc>
      </w:tr>
      <w:tr w:rsidR="003A19CD" w:rsidRPr="00E446EA" w:rsidTr="009D0852">
        <w:trPr>
          <w:trHeight w:val="255"/>
        </w:trPr>
        <w:tc>
          <w:tcPr>
            <w:tcW w:w="1575" w:type="dxa"/>
            <w:shd w:val="clear" w:color="auto" w:fill="auto"/>
          </w:tcPr>
          <w:p w:rsidR="003A19CD" w:rsidRPr="00E446EA" w:rsidRDefault="003A19CD" w:rsidP="00E446E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Turkey</w:t>
            </w:r>
          </w:p>
        </w:tc>
        <w:tc>
          <w:tcPr>
            <w:tcW w:w="1063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291</w:t>
            </w:r>
          </w:p>
        </w:tc>
        <w:tc>
          <w:tcPr>
            <w:tcW w:w="77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224</w:t>
            </w:r>
          </w:p>
        </w:tc>
        <w:tc>
          <w:tcPr>
            <w:tcW w:w="70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26</w:t>
            </w:r>
          </w:p>
        </w:tc>
        <w:tc>
          <w:tcPr>
            <w:tcW w:w="70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11.6</w:t>
            </w:r>
          </w:p>
        </w:tc>
        <w:tc>
          <w:tcPr>
            <w:tcW w:w="70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12</w:t>
            </w:r>
          </w:p>
        </w:tc>
        <w:tc>
          <w:tcPr>
            <w:tcW w:w="850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5.4</w:t>
            </w:r>
          </w:p>
        </w:tc>
        <w:tc>
          <w:tcPr>
            <w:tcW w:w="567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0.9</w:t>
            </w:r>
          </w:p>
        </w:tc>
        <w:tc>
          <w:tcPr>
            <w:tcW w:w="708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184</w:t>
            </w:r>
          </w:p>
        </w:tc>
        <w:tc>
          <w:tcPr>
            <w:tcW w:w="851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82.1</w:t>
            </w:r>
          </w:p>
        </w:tc>
      </w:tr>
      <w:tr w:rsidR="003A19CD" w:rsidRPr="00E446EA" w:rsidTr="009D0852">
        <w:trPr>
          <w:trHeight w:val="255"/>
        </w:trPr>
        <w:tc>
          <w:tcPr>
            <w:tcW w:w="1575" w:type="dxa"/>
            <w:shd w:val="clear" w:color="auto" w:fill="auto"/>
          </w:tcPr>
          <w:p w:rsidR="003A19CD" w:rsidRPr="00E446EA" w:rsidRDefault="003A19CD" w:rsidP="00E446E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Iran</w:t>
            </w:r>
          </w:p>
        </w:tc>
        <w:tc>
          <w:tcPr>
            <w:tcW w:w="1063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131</w:t>
            </w:r>
          </w:p>
        </w:tc>
        <w:tc>
          <w:tcPr>
            <w:tcW w:w="77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123</w:t>
            </w:r>
          </w:p>
        </w:tc>
        <w:tc>
          <w:tcPr>
            <w:tcW w:w="70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7</w:t>
            </w:r>
          </w:p>
        </w:tc>
        <w:tc>
          <w:tcPr>
            <w:tcW w:w="70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5.7</w:t>
            </w:r>
          </w:p>
        </w:tc>
        <w:tc>
          <w:tcPr>
            <w:tcW w:w="70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19</w:t>
            </w:r>
          </w:p>
        </w:tc>
        <w:tc>
          <w:tcPr>
            <w:tcW w:w="850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15.4</w:t>
            </w:r>
          </w:p>
        </w:tc>
        <w:tc>
          <w:tcPr>
            <w:tcW w:w="567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1.6</w:t>
            </w:r>
          </w:p>
        </w:tc>
        <w:tc>
          <w:tcPr>
            <w:tcW w:w="708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95</w:t>
            </w:r>
          </w:p>
        </w:tc>
        <w:tc>
          <w:tcPr>
            <w:tcW w:w="851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77.2</w:t>
            </w:r>
          </w:p>
        </w:tc>
      </w:tr>
      <w:tr w:rsidR="003A19CD" w:rsidRPr="00E446EA" w:rsidTr="009D0852">
        <w:trPr>
          <w:trHeight w:val="255"/>
        </w:trPr>
        <w:tc>
          <w:tcPr>
            <w:tcW w:w="1575" w:type="dxa"/>
            <w:shd w:val="clear" w:color="auto" w:fill="auto"/>
          </w:tcPr>
          <w:p w:rsidR="003A19CD" w:rsidRPr="00E446EA" w:rsidRDefault="003A19CD" w:rsidP="00E446E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Russian Fed.</w:t>
            </w:r>
          </w:p>
        </w:tc>
        <w:tc>
          <w:tcPr>
            <w:tcW w:w="1063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89</w:t>
            </w:r>
          </w:p>
        </w:tc>
        <w:tc>
          <w:tcPr>
            <w:tcW w:w="77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64</w:t>
            </w:r>
          </w:p>
        </w:tc>
        <w:tc>
          <w:tcPr>
            <w:tcW w:w="70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1.6</w:t>
            </w:r>
          </w:p>
        </w:tc>
        <w:tc>
          <w:tcPr>
            <w:tcW w:w="70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4.7</w:t>
            </w:r>
          </w:p>
        </w:tc>
        <w:tc>
          <w:tcPr>
            <w:tcW w:w="567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14</w:t>
            </w:r>
          </w:p>
        </w:tc>
        <w:tc>
          <w:tcPr>
            <w:tcW w:w="851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21.9</w:t>
            </w:r>
          </w:p>
        </w:tc>
        <w:tc>
          <w:tcPr>
            <w:tcW w:w="708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46</w:t>
            </w:r>
          </w:p>
        </w:tc>
        <w:tc>
          <w:tcPr>
            <w:tcW w:w="851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71.9</w:t>
            </w:r>
          </w:p>
        </w:tc>
      </w:tr>
      <w:tr w:rsidR="003A19CD" w:rsidRPr="00E446EA" w:rsidTr="009D0852">
        <w:trPr>
          <w:trHeight w:val="255"/>
        </w:trPr>
        <w:tc>
          <w:tcPr>
            <w:tcW w:w="1575" w:type="dxa"/>
            <w:shd w:val="clear" w:color="auto" w:fill="auto"/>
          </w:tcPr>
          <w:p w:rsidR="003A19CD" w:rsidRPr="00E446EA" w:rsidRDefault="003A19CD" w:rsidP="00E446E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Pakistan</w:t>
            </w:r>
          </w:p>
        </w:tc>
        <w:tc>
          <w:tcPr>
            <w:tcW w:w="1063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77</w:t>
            </w:r>
          </w:p>
        </w:tc>
        <w:tc>
          <w:tcPr>
            <w:tcW w:w="77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48</w:t>
            </w:r>
          </w:p>
        </w:tc>
        <w:tc>
          <w:tcPr>
            <w:tcW w:w="70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4.2</w:t>
            </w:r>
          </w:p>
        </w:tc>
        <w:tc>
          <w:tcPr>
            <w:tcW w:w="708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46</w:t>
            </w:r>
          </w:p>
        </w:tc>
        <w:tc>
          <w:tcPr>
            <w:tcW w:w="851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95.8</w:t>
            </w:r>
          </w:p>
        </w:tc>
      </w:tr>
      <w:tr w:rsidR="003A19CD" w:rsidRPr="00E446EA" w:rsidTr="009D0852">
        <w:trPr>
          <w:trHeight w:val="255"/>
        </w:trPr>
        <w:tc>
          <w:tcPr>
            <w:tcW w:w="1575" w:type="dxa"/>
            <w:shd w:val="clear" w:color="auto" w:fill="auto"/>
          </w:tcPr>
          <w:p w:rsidR="003A19CD" w:rsidRPr="00E446EA" w:rsidRDefault="003A19CD" w:rsidP="00E446E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Undetermined</w:t>
            </w:r>
          </w:p>
        </w:tc>
        <w:tc>
          <w:tcPr>
            <w:tcW w:w="1063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64</w:t>
            </w:r>
          </w:p>
        </w:tc>
        <w:tc>
          <w:tcPr>
            <w:tcW w:w="77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55</w:t>
            </w:r>
          </w:p>
        </w:tc>
        <w:tc>
          <w:tcPr>
            <w:tcW w:w="70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</w:t>
            </w:r>
          </w:p>
        </w:tc>
        <w:tc>
          <w:tcPr>
            <w:tcW w:w="850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36.4</w:t>
            </w:r>
          </w:p>
        </w:tc>
        <w:tc>
          <w:tcPr>
            <w:tcW w:w="567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1.8</w:t>
            </w:r>
          </w:p>
        </w:tc>
        <w:tc>
          <w:tcPr>
            <w:tcW w:w="708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34</w:t>
            </w:r>
          </w:p>
        </w:tc>
        <w:tc>
          <w:tcPr>
            <w:tcW w:w="851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61.8</w:t>
            </w:r>
          </w:p>
        </w:tc>
      </w:tr>
      <w:tr w:rsidR="003A19CD" w:rsidRPr="00E446EA" w:rsidTr="009D0852">
        <w:trPr>
          <w:trHeight w:val="255"/>
        </w:trPr>
        <w:tc>
          <w:tcPr>
            <w:tcW w:w="1575" w:type="dxa"/>
            <w:shd w:val="clear" w:color="auto" w:fill="auto"/>
          </w:tcPr>
          <w:p w:rsidR="003A19CD" w:rsidRPr="00E446EA" w:rsidRDefault="003A19CD" w:rsidP="00E446E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Kosovo</w:t>
            </w:r>
          </w:p>
        </w:tc>
        <w:tc>
          <w:tcPr>
            <w:tcW w:w="1063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58</w:t>
            </w:r>
          </w:p>
        </w:tc>
        <w:tc>
          <w:tcPr>
            <w:tcW w:w="77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82</w:t>
            </w:r>
          </w:p>
        </w:tc>
        <w:tc>
          <w:tcPr>
            <w:tcW w:w="70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</w:t>
            </w:r>
          </w:p>
        </w:tc>
        <w:tc>
          <w:tcPr>
            <w:tcW w:w="70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24.4</w:t>
            </w:r>
          </w:p>
        </w:tc>
        <w:tc>
          <w:tcPr>
            <w:tcW w:w="70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</w:t>
            </w:r>
          </w:p>
        </w:tc>
        <w:tc>
          <w:tcPr>
            <w:tcW w:w="850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4.9</w:t>
            </w:r>
          </w:p>
        </w:tc>
        <w:tc>
          <w:tcPr>
            <w:tcW w:w="567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8</w:t>
            </w:r>
          </w:p>
        </w:tc>
        <w:tc>
          <w:tcPr>
            <w:tcW w:w="851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9.8</w:t>
            </w:r>
          </w:p>
        </w:tc>
        <w:tc>
          <w:tcPr>
            <w:tcW w:w="708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50</w:t>
            </w:r>
          </w:p>
        </w:tc>
        <w:tc>
          <w:tcPr>
            <w:tcW w:w="851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61.0</w:t>
            </w:r>
          </w:p>
        </w:tc>
      </w:tr>
      <w:tr w:rsidR="003A19CD" w:rsidRPr="00E446EA" w:rsidTr="009D0852">
        <w:trPr>
          <w:trHeight w:val="255"/>
        </w:trPr>
        <w:tc>
          <w:tcPr>
            <w:tcW w:w="1575" w:type="dxa"/>
            <w:shd w:val="clear" w:color="auto" w:fill="auto"/>
          </w:tcPr>
          <w:p w:rsidR="003A19CD" w:rsidRPr="00E446EA" w:rsidRDefault="003A19CD" w:rsidP="00E446E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Azerbaijan</w:t>
            </w:r>
          </w:p>
        </w:tc>
        <w:tc>
          <w:tcPr>
            <w:tcW w:w="1063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40</w:t>
            </w:r>
          </w:p>
        </w:tc>
        <w:tc>
          <w:tcPr>
            <w:tcW w:w="77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32</w:t>
            </w:r>
          </w:p>
        </w:tc>
        <w:tc>
          <w:tcPr>
            <w:tcW w:w="70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6.3</w:t>
            </w:r>
          </w:p>
        </w:tc>
        <w:tc>
          <w:tcPr>
            <w:tcW w:w="567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9.4</w:t>
            </w:r>
          </w:p>
        </w:tc>
        <w:tc>
          <w:tcPr>
            <w:tcW w:w="708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27</w:t>
            </w:r>
          </w:p>
        </w:tc>
        <w:tc>
          <w:tcPr>
            <w:tcW w:w="851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84.4</w:t>
            </w:r>
          </w:p>
        </w:tc>
      </w:tr>
      <w:tr w:rsidR="003A19CD" w:rsidRPr="00E446EA" w:rsidTr="009D0852">
        <w:trPr>
          <w:trHeight w:val="255"/>
        </w:trPr>
        <w:tc>
          <w:tcPr>
            <w:tcW w:w="1575" w:type="dxa"/>
            <w:shd w:val="clear" w:color="auto" w:fill="auto"/>
          </w:tcPr>
          <w:p w:rsidR="003A19CD" w:rsidRPr="00E446EA" w:rsidRDefault="003A19CD" w:rsidP="00E446E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Eritrea</w:t>
            </w:r>
          </w:p>
        </w:tc>
        <w:tc>
          <w:tcPr>
            <w:tcW w:w="1063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38</w:t>
            </w:r>
          </w:p>
        </w:tc>
        <w:tc>
          <w:tcPr>
            <w:tcW w:w="77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25</w:t>
            </w:r>
          </w:p>
        </w:tc>
        <w:tc>
          <w:tcPr>
            <w:tcW w:w="70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4.0</w:t>
            </w:r>
          </w:p>
        </w:tc>
        <w:tc>
          <w:tcPr>
            <w:tcW w:w="567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4.0</w:t>
            </w:r>
          </w:p>
        </w:tc>
        <w:tc>
          <w:tcPr>
            <w:tcW w:w="708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23</w:t>
            </w:r>
          </w:p>
        </w:tc>
        <w:tc>
          <w:tcPr>
            <w:tcW w:w="851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92.0</w:t>
            </w:r>
          </w:p>
        </w:tc>
      </w:tr>
      <w:tr w:rsidR="003A19CD" w:rsidRPr="00E446EA" w:rsidTr="009D0852">
        <w:trPr>
          <w:trHeight w:val="255"/>
        </w:trPr>
        <w:tc>
          <w:tcPr>
            <w:tcW w:w="1575" w:type="dxa"/>
            <w:shd w:val="clear" w:color="auto" w:fill="auto"/>
          </w:tcPr>
          <w:p w:rsidR="003A19CD" w:rsidRPr="00E446EA" w:rsidRDefault="003A19CD" w:rsidP="00E446E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Somalia</w:t>
            </w:r>
          </w:p>
        </w:tc>
        <w:tc>
          <w:tcPr>
            <w:tcW w:w="1063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36</w:t>
            </w:r>
          </w:p>
        </w:tc>
        <w:tc>
          <w:tcPr>
            <w:tcW w:w="77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34</w:t>
            </w:r>
          </w:p>
        </w:tc>
        <w:tc>
          <w:tcPr>
            <w:tcW w:w="70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2.9</w:t>
            </w:r>
          </w:p>
        </w:tc>
        <w:tc>
          <w:tcPr>
            <w:tcW w:w="70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33</w:t>
            </w:r>
          </w:p>
        </w:tc>
        <w:tc>
          <w:tcPr>
            <w:tcW w:w="851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97.1</w:t>
            </w:r>
          </w:p>
        </w:tc>
      </w:tr>
      <w:tr w:rsidR="003A19CD" w:rsidRPr="00E446EA" w:rsidTr="009D0852">
        <w:trPr>
          <w:trHeight w:val="255"/>
        </w:trPr>
        <w:tc>
          <w:tcPr>
            <w:tcW w:w="1575" w:type="dxa"/>
            <w:shd w:val="clear" w:color="auto" w:fill="auto"/>
          </w:tcPr>
          <w:p w:rsidR="003A19CD" w:rsidRPr="00E446EA" w:rsidRDefault="003A19CD" w:rsidP="00E446E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Libanon</w:t>
            </w:r>
          </w:p>
        </w:tc>
        <w:tc>
          <w:tcPr>
            <w:tcW w:w="1063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33</w:t>
            </w:r>
          </w:p>
        </w:tc>
        <w:tc>
          <w:tcPr>
            <w:tcW w:w="77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19</w:t>
            </w:r>
          </w:p>
        </w:tc>
        <w:tc>
          <w:tcPr>
            <w:tcW w:w="70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5.3</w:t>
            </w:r>
          </w:p>
        </w:tc>
        <w:tc>
          <w:tcPr>
            <w:tcW w:w="567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</w:t>
            </w:r>
          </w:p>
        </w:tc>
        <w:tc>
          <w:tcPr>
            <w:tcW w:w="851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26.3</w:t>
            </w:r>
          </w:p>
        </w:tc>
        <w:tc>
          <w:tcPr>
            <w:tcW w:w="708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13</w:t>
            </w:r>
          </w:p>
        </w:tc>
        <w:tc>
          <w:tcPr>
            <w:tcW w:w="851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68.4</w:t>
            </w:r>
          </w:p>
        </w:tc>
      </w:tr>
      <w:tr w:rsidR="003A19CD" w:rsidRPr="00E446EA" w:rsidTr="009D0852">
        <w:trPr>
          <w:trHeight w:val="270"/>
        </w:trPr>
        <w:tc>
          <w:tcPr>
            <w:tcW w:w="1575" w:type="dxa"/>
            <w:shd w:val="clear" w:color="auto" w:fill="auto"/>
          </w:tcPr>
          <w:p w:rsidR="003A19CD" w:rsidRPr="00E446EA" w:rsidRDefault="003A19CD" w:rsidP="00E446E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Serbia</w:t>
            </w:r>
          </w:p>
        </w:tc>
        <w:tc>
          <w:tcPr>
            <w:tcW w:w="1063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32</w:t>
            </w:r>
          </w:p>
        </w:tc>
        <w:tc>
          <w:tcPr>
            <w:tcW w:w="77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34</w:t>
            </w:r>
          </w:p>
        </w:tc>
        <w:tc>
          <w:tcPr>
            <w:tcW w:w="70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7</w:t>
            </w:r>
          </w:p>
        </w:tc>
        <w:tc>
          <w:tcPr>
            <w:tcW w:w="70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20.6</w:t>
            </w:r>
          </w:p>
        </w:tc>
        <w:tc>
          <w:tcPr>
            <w:tcW w:w="70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2.9</w:t>
            </w:r>
          </w:p>
        </w:tc>
        <w:tc>
          <w:tcPr>
            <w:tcW w:w="708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26</w:t>
            </w:r>
          </w:p>
        </w:tc>
        <w:tc>
          <w:tcPr>
            <w:tcW w:w="851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76.5</w:t>
            </w:r>
          </w:p>
        </w:tc>
      </w:tr>
      <w:tr w:rsidR="003A19CD" w:rsidRPr="00E446EA" w:rsidTr="009D0852">
        <w:trPr>
          <w:trHeight w:val="255"/>
        </w:trPr>
        <w:tc>
          <w:tcPr>
            <w:tcW w:w="1575" w:type="dxa"/>
            <w:shd w:val="clear" w:color="auto" w:fill="auto"/>
          </w:tcPr>
          <w:p w:rsidR="003A19CD" w:rsidRPr="00E446EA" w:rsidRDefault="003A19CD" w:rsidP="00E446E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Vietnam</w:t>
            </w:r>
          </w:p>
        </w:tc>
        <w:tc>
          <w:tcPr>
            <w:tcW w:w="1063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26</w:t>
            </w:r>
          </w:p>
        </w:tc>
        <w:tc>
          <w:tcPr>
            <w:tcW w:w="77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</w:t>
            </w:r>
          </w:p>
        </w:tc>
        <w:tc>
          <w:tcPr>
            <w:tcW w:w="70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5.0</w:t>
            </w:r>
          </w:p>
        </w:tc>
        <w:tc>
          <w:tcPr>
            <w:tcW w:w="709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15.0</w:t>
            </w:r>
          </w:p>
        </w:tc>
        <w:tc>
          <w:tcPr>
            <w:tcW w:w="567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5.0</w:t>
            </w:r>
          </w:p>
        </w:tc>
        <w:tc>
          <w:tcPr>
            <w:tcW w:w="708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15</w:t>
            </w:r>
          </w:p>
        </w:tc>
        <w:tc>
          <w:tcPr>
            <w:tcW w:w="851" w:type="dxa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75.0</w:t>
            </w:r>
          </w:p>
        </w:tc>
      </w:tr>
    </w:tbl>
    <w:p w:rsidR="003A19CD" w:rsidRPr="00E446EA" w:rsidRDefault="001E00B9" w:rsidP="004F7A4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</w:rPr>
        <w:t>Appeals against decisions in revocation procedures:</w:t>
      </w:r>
    </w:p>
    <w:p w:rsidR="001E00B9" w:rsidRPr="00E446EA" w:rsidRDefault="001E00B9" w:rsidP="004F7A4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4933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9"/>
        <w:gridCol w:w="1250"/>
        <w:gridCol w:w="965"/>
        <w:gridCol w:w="682"/>
        <w:gridCol w:w="820"/>
        <w:gridCol w:w="682"/>
        <w:gridCol w:w="781"/>
        <w:gridCol w:w="682"/>
        <w:gridCol w:w="874"/>
        <w:gridCol w:w="792"/>
      </w:tblGrid>
      <w:tr w:rsidR="003A19CD" w:rsidRPr="00DC0763" w:rsidTr="003A19CD">
        <w:trPr>
          <w:cantSplit/>
          <w:trHeight w:val="514"/>
        </w:trPr>
        <w:tc>
          <w:tcPr>
            <w:tcW w:w="858" w:type="pct"/>
            <w:vMerge w:val="restart"/>
            <w:tcBorders>
              <w:top w:val="single" w:sz="4" w:space="0" w:color="auto"/>
            </w:tcBorders>
            <w:shd w:val="clear" w:color="auto" w:fill="auto"/>
            <w:noWrap/>
          </w:tcPr>
          <w:p w:rsidR="003A19CD" w:rsidRPr="00DC0763" w:rsidRDefault="003A19CD" w:rsidP="00E446EA">
            <w:pPr>
              <w:spacing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</w:rPr>
              <w:t xml:space="preserve">January – </w:t>
            </w:r>
          </w:p>
          <w:p w:rsidR="003A19CD" w:rsidRPr="00DC0763" w:rsidRDefault="003A19CD" w:rsidP="00E446EA">
            <w:pPr>
              <w:spacing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</w:rPr>
              <w:t>November 2016</w:t>
            </w:r>
          </w:p>
        </w:tc>
        <w:tc>
          <w:tcPr>
            <w:tcW w:w="688" w:type="pct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3A19CD" w:rsidRPr="00DC0763" w:rsidRDefault="003A19CD" w:rsidP="00E446EA">
            <w:pPr>
              <w:spacing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</w:rPr>
              <w:t>Lodged court a</w:t>
            </w:r>
            <w:r>
              <w:rPr>
                <w:rFonts w:ascii="Times New Roman" w:hAnsi="Times New Roman"/>
                <w:b/>
                <w:sz w:val="21"/>
              </w:rPr>
              <w:t>c</w:t>
            </w:r>
            <w:r>
              <w:rPr>
                <w:rFonts w:ascii="Times New Roman" w:hAnsi="Times New Roman"/>
                <w:b/>
                <w:sz w:val="21"/>
              </w:rPr>
              <w:t>tions, a</w:t>
            </w:r>
            <w:r>
              <w:rPr>
                <w:rFonts w:ascii="Times New Roman" w:hAnsi="Times New Roman"/>
                <w:b/>
                <w:sz w:val="21"/>
              </w:rPr>
              <w:t>p</w:t>
            </w:r>
            <w:r>
              <w:rPr>
                <w:rFonts w:ascii="Times New Roman" w:hAnsi="Times New Roman"/>
                <w:b/>
                <w:sz w:val="21"/>
              </w:rPr>
              <w:t>peals on fact and law, appeals on law only</w:t>
            </w:r>
          </w:p>
        </w:tc>
        <w:tc>
          <w:tcPr>
            <w:tcW w:w="3018" w:type="pct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19CD" w:rsidRPr="00DC0763" w:rsidRDefault="003A19CD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</w:rPr>
              <w:t>Court decisions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19CD" w:rsidRPr="00DC0763" w:rsidRDefault="003A19CD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</w:rPr>
              <w:t>Pen</w:t>
            </w:r>
            <w:r>
              <w:rPr>
                <w:rFonts w:ascii="Times New Roman" w:hAnsi="Times New Roman"/>
                <w:b/>
                <w:sz w:val="21"/>
              </w:rPr>
              <w:t>d</w:t>
            </w:r>
            <w:r>
              <w:rPr>
                <w:rFonts w:ascii="Times New Roman" w:hAnsi="Times New Roman"/>
                <w:b/>
                <w:sz w:val="21"/>
              </w:rPr>
              <w:t>ing a</w:t>
            </w:r>
            <w:r>
              <w:rPr>
                <w:rFonts w:ascii="Times New Roman" w:hAnsi="Times New Roman"/>
                <w:b/>
                <w:sz w:val="21"/>
              </w:rPr>
              <w:t>p</w:t>
            </w:r>
            <w:r>
              <w:rPr>
                <w:rFonts w:ascii="Times New Roman" w:hAnsi="Times New Roman"/>
                <w:b/>
                <w:sz w:val="21"/>
              </w:rPr>
              <w:t>peals</w:t>
            </w:r>
          </w:p>
        </w:tc>
      </w:tr>
      <w:tr w:rsidR="003A19CD" w:rsidRPr="00DC0763" w:rsidTr="00E446EA">
        <w:trPr>
          <w:cantSplit/>
          <w:trHeight w:val="1059"/>
        </w:trPr>
        <w:tc>
          <w:tcPr>
            <w:tcW w:w="858" w:type="pct"/>
            <w:vMerge/>
            <w:shd w:val="clear" w:color="auto" w:fill="auto"/>
            <w:vAlign w:val="center"/>
          </w:tcPr>
          <w:p w:rsidR="003A19CD" w:rsidRPr="00DC0763" w:rsidRDefault="003A19CD" w:rsidP="00E446EA">
            <w:pPr>
              <w:spacing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88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A19CD" w:rsidRPr="00DC0763" w:rsidRDefault="003A19CD" w:rsidP="00E446EA">
            <w:pPr>
              <w:spacing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3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A19CD" w:rsidRPr="00DC0763" w:rsidRDefault="003A19CD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</w:rPr>
              <w:t> </w:t>
            </w:r>
          </w:p>
        </w:tc>
        <w:tc>
          <w:tcPr>
            <w:tcW w:w="826" w:type="pct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A19CD" w:rsidRPr="00DC0763" w:rsidRDefault="003A19CD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</w:rPr>
              <w:t>Revocation of status under Article 16a GG/ refugee status / subsi</w:t>
            </w:r>
            <w:r>
              <w:rPr>
                <w:rFonts w:ascii="Times New Roman" w:hAnsi="Times New Roman"/>
                <w:b/>
                <w:sz w:val="21"/>
              </w:rPr>
              <w:t>d</w:t>
            </w:r>
            <w:r>
              <w:rPr>
                <w:rFonts w:ascii="Times New Roman" w:hAnsi="Times New Roman"/>
                <w:b/>
                <w:sz w:val="21"/>
              </w:rPr>
              <w:t>iary protection</w:t>
            </w:r>
          </w:p>
        </w:tc>
        <w:tc>
          <w:tcPr>
            <w:tcW w:w="805" w:type="pct"/>
            <w:gridSpan w:val="2"/>
            <w:shd w:val="clear" w:color="auto" w:fill="auto"/>
            <w:vAlign w:val="center"/>
          </w:tcPr>
          <w:p w:rsidR="003A19CD" w:rsidRPr="00DC0763" w:rsidRDefault="003A19CD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</w:rPr>
              <w:t>No revocation</w:t>
            </w:r>
          </w:p>
        </w:tc>
        <w:tc>
          <w:tcPr>
            <w:tcW w:w="856" w:type="pct"/>
            <w:gridSpan w:val="2"/>
            <w:shd w:val="clear" w:color="auto" w:fill="auto"/>
            <w:vAlign w:val="center"/>
          </w:tcPr>
          <w:p w:rsidR="003A19CD" w:rsidRPr="00DC0763" w:rsidRDefault="003A19CD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</w:rPr>
              <w:t>Other ou</w:t>
            </w:r>
            <w:r>
              <w:rPr>
                <w:rFonts w:ascii="Times New Roman" w:hAnsi="Times New Roman"/>
                <w:b/>
                <w:sz w:val="21"/>
              </w:rPr>
              <w:t>t</w:t>
            </w:r>
            <w:r>
              <w:rPr>
                <w:rFonts w:ascii="Times New Roman" w:hAnsi="Times New Roman"/>
                <w:b/>
                <w:sz w:val="21"/>
              </w:rPr>
              <w:t>comes of the procedures (e.g. withdra</w:t>
            </w:r>
            <w:r>
              <w:rPr>
                <w:rFonts w:ascii="Times New Roman" w:hAnsi="Times New Roman"/>
                <w:b/>
                <w:sz w:val="21"/>
              </w:rPr>
              <w:t>w</w:t>
            </w:r>
            <w:r>
              <w:rPr>
                <w:rFonts w:ascii="Times New Roman" w:hAnsi="Times New Roman"/>
                <w:b/>
                <w:sz w:val="21"/>
              </w:rPr>
              <w:t>als)</w:t>
            </w:r>
          </w:p>
        </w:tc>
        <w:tc>
          <w:tcPr>
            <w:tcW w:w="436" w:type="pct"/>
            <w:vMerge/>
            <w:shd w:val="clear" w:color="auto" w:fill="auto"/>
            <w:vAlign w:val="center"/>
          </w:tcPr>
          <w:p w:rsidR="003A19CD" w:rsidRPr="00DC0763" w:rsidRDefault="003A19CD" w:rsidP="00E446EA">
            <w:pPr>
              <w:spacing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3A19CD" w:rsidRPr="00DC0763" w:rsidTr="00E446EA">
        <w:trPr>
          <w:cantSplit/>
          <w:trHeight w:val="257"/>
        </w:trPr>
        <w:tc>
          <w:tcPr>
            <w:tcW w:w="858" w:type="pct"/>
            <w:vMerge/>
            <w:shd w:val="clear" w:color="auto" w:fill="auto"/>
            <w:vAlign w:val="center"/>
          </w:tcPr>
          <w:p w:rsidR="003A19CD" w:rsidRPr="00DC0763" w:rsidRDefault="003A19CD" w:rsidP="00E446EA">
            <w:pPr>
              <w:spacing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88" w:type="pct"/>
            <w:vMerge/>
            <w:shd w:val="clear" w:color="auto" w:fill="auto"/>
            <w:vAlign w:val="center"/>
          </w:tcPr>
          <w:p w:rsidR="003A19CD" w:rsidRPr="00DC0763" w:rsidRDefault="003A19CD" w:rsidP="00E446EA">
            <w:pPr>
              <w:spacing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31" w:type="pct"/>
            <w:tcBorders>
              <w:top w:val="nil"/>
            </w:tcBorders>
            <w:shd w:val="clear" w:color="auto" w:fill="auto"/>
          </w:tcPr>
          <w:p w:rsidR="003A19CD" w:rsidRPr="00DC0763" w:rsidRDefault="003A19CD" w:rsidP="00E446EA">
            <w:pPr>
              <w:spacing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</w:rPr>
              <w:t> </w:t>
            </w:r>
          </w:p>
        </w:tc>
        <w:tc>
          <w:tcPr>
            <w:tcW w:w="375" w:type="pct"/>
            <w:shd w:val="clear" w:color="auto" w:fill="auto"/>
          </w:tcPr>
          <w:p w:rsidR="003A19CD" w:rsidRPr="00DC0763" w:rsidRDefault="003A19CD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</w:rPr>
              <w:t>Num</w:t>
            </w:r>
            <w:r w:rsidR="00284238">
              <w:rPr>
                <w:rFonts w:ascii="Times New Roman" w:hAnsi="Times New Roman"/>
                <w:b/>
                <w:sz w:val="21"/>
              </w:rPr>
              <w:t>-</w:t>
            </w:r>
            <w:r>
              <w:rPr>
                <w:rFonts w:ascii="Times New Roman" w:hAnsi="Times New Roman"/>
                <w:b/>
                <w:sz w:val="21"/>
              </w:rPr>
              <w:t>ber</w:t>
            </w:r>
          </w:p>
        </w:tc>
        <w:tc>
          <w:tcPr>
            <w:tcW w:w="451" w:type="pct"/>
            <w:shd w:val="clear" w:color="auto" w:fill="auto"/>
          </w:tcPr>
          <w:p w:rsidR="003A19CD" w:rsidRPr="00DC0763" w:rsidRDefault="003A19CD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</w:rPr>
              <w:t>Pe</w:t>
            </w:r>
            <w:r>
              <w:rPr>
                <w:rFonts w:ascii="Times New Roman" w:hAnsi="Times New Roman"/>
                <w:b/>
                <w:sz w:val="21"/>
              </w:rPr>
              <w:t>r</w:t>
            </w:r>
            <w:r>
              <w:rPr>
                <w:rFonts w:ascii="Times New Roman" w:hAnsi="Times New Roman"/>
                <w:b/>
                <w:sz w:val="21"/>
              </w:rPr>
              <w:t>centage</w:t>
            </w:r>
          </w:p>
        </w:tc>
        <w:tc>
          <w:tcPr>
            <w:tcW w:w="375" w:type="pct"/>
            <w:shd w:val="clear" w:color="auto" w:fill="auto"/>
          </w:tcPr>
          <w:p w:rsidR="003A19CD" w:rsidRPr="00DC0763" w:rsidRDefault="003A19CD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</w:rPr>
              <w:t>Num</w:t>
            </w:r>
            <w:r w:rsidR="00284238">
              <w:rPr>
                <w:rFonts w:ascii="Times New Roman" w:hAnsi="Times New Roman"/>
                <w:b/>
                <w:sz w:val="21"/>
              </w:rPr>
              <w:t>-</w:t>
            </w:r>
            <w:r>
              <w:rPr>
                <w:rFonts w:ascii="Times New Roman" w:hAnsi="Times New Roman"/>
                <w:b/>
                <w:sz w:val="21"/>
              </w:rPr>
              <w:t>ber</w:t>
            </w:r>
          </w:p>
        </w:tc>
        <w:tc>
          <w:tcPr>
            <w:tcW w:w="430" w:type="pct"/>
            <w:shd w:val="clear" w:color="auto" w:fill="auto"/>
          </w:tcPr>
          <w:p w:rsidR="003A19CD" w:rsidRPr="00DC0763" w:rsidRDefault="003A19CD" w:rsidP="00E446EA">
            <w:pPr>
              <w:spacing w:line="240" w:lineRule="auto"/>
              <w:ind w:right="-65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</w:rPr>
              <w:t>Pe</w:t>
            </w:r>
            <w:r>
              <w:rPr>
                <w:rFonts w:ascii="Times New Roman" w:hAnsi="Times New Roman"/>
                <w:b/>
                <w:sz w:val="21"/>
              </w:rPr>
              <w:t>r</w:t>
            </w:r>
            <w:r>
              <w:rPr>
                <w:rFonts w:ascii="Times New Roman" w:hAnsi="Times New Roman"/>
                <w:b/>
                <w:sz w:val="21"/>
              </w:rPr>
              <w:t>centage</w:t>
            </w:r>
          </w:p>
        </w:tc>
        <w:tc>
          <w:tcPr>
            <w:tcW w:w="375" w:type="pct"/>
            <w:shd w:val="clear" w:color="auto" w:fill="auto"/>
          </w:tcPr>
          <w:p w:rsidR="003A19CD" w:rsidRPr="00DC0763" w:rsidRDefault="003A19CD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</w:rPr>
              <w:t>Num</w:t>
            </w:r>
            <w:r w:rsidR="00284238">
              <w:rPr>
                <w:rFonts w:ascii="Times New Roman" w:hAnsi="Times New Roman"/>
                <w:b/>
                <w:sz w:val="21"/>
              </w:rPr>
              <w:t>-</w:t>
            </w:r>
            <w:r>
              <w:rPr>
                <w:rFonts w:ascii="Times New Roman" w:hAnsi="Times New Roman"/>
                <w:b/>
                <w:sz w:val="21"/>
              </w:rPr>
              <w:t>ber</w:t>
            </w:r>
          </w:p>
        </w:tc>
        <w:tc>
          <w:tcPr>
            <w:tcW w:w="481" w:type="pct"/>
            <w:shd w:val="clear" w:color="auto" w:fill="auto"/>
          </w:tcPr>
          <w:p w:rsidR="003A19CD" w:rsidRPr="00DC0763" w:rsidRDefault="003A19CD" w:rsidP="00E44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</w:rPr>
              <w:t>Pe</w:t>
            </w:r>
            <w:r>
              <w:rPr>
                <w:rFonts w:ascii="Times New Roman" w:hAnsi="Times New Roman"/>
                <w:b/>
                <w:sz w:val="21"/>
              </w:rPr>
              <w:t>r</w:t>
            </w:r>
            <w:r>
              <w:rPr>
                <w:rFonts w:ascii="Times New Roman" w:hAnsi="Times New Roman"/>
                <w:b/>
                <w:sz w:val="21"/>
              </w:rPr>
              <w:t>centage</w:t>
            </w:r>
          </w:p>
        </w:tc>
        <w:tc>
          <w:tcPr>
            <w:tcW w:w="436" w:type="pct"/>
            <w:vMerge/>
            <w:shd w:val="clear" w:color="auto" w:fill="auto"/>
            <w:vAlign w:val="center"/>
          </w:tcPr>
          <w:p w:rsidR="003A19CD" w:rsidRPr="00DC0763" w:rsidRDefault="003A19CD" w:rsidP="00E446EA">
            <w:pPr>
              <w:spacing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3A19CD" w:rsidRPr="00E446EA" w:rsidTr="00E446EA">
        <w:trPr>
          <w:trHeight w:val="257"/>
        </w:trPr>
        <w:tc>
          <w:tcPr>
            <w:tcW w:w="858" w:type="pct"/>
            <w:shd w:val="clear" w:color="auto" w:fill="auto"/>
          </w:tcPr>
          <w:p w:rsidR="003A19CD" w:rsidRPr="00E446EA" w:rsidRDefault="003A19CD" w:rsidP="00E446EA">
            <w:pPr>
              <w:spacing w:line="240" w:lineRule="auto"/>
              <w:rPr>
                <w:rFonts w:ascii="Times New Roman" w:hAnsi="Times New Roman" w:cs="Times New Roman"/>
                <w:bCs w:val="0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All countries of origin</w:t>
            </w:r>
          </w:p>
        </w:tc>
        <w:tc>
          <w:tcPr>
            <w:tcW w:w="688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bCs w:val="0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155</w:t>
            </w:r>
          </w:p>
        </w:tc>
        <w:tc>
          <w:tcPr>
            <w:tcW w:w="531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bCs w:val="0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119</w:t>
            </w:r>
          </w:p>
        </w:tc>
        <w:tc>
          <w:tcPr>
            <w:tcW w:w="375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bCs w:val="0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51</w:t>
            </w:r>
          </w:p>
        </w:tc>
        <w:tc>
          <w:tcPr>
            <w:tcW w:w="451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bCs w:val="0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42.9</w:t>
            </w:r>
          </w:p>
        </w:tc>
        <w:tc>
          <w:tcPr>
            <w:tcW w:w="375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bCs w:val="0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14</w:t>
            </w:r>
          </w:p>
        </w:tc>
        <w:tc>
          <w:tcPr>
            <w:tcW w:w="430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bCs w:val="0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11.8%</w:t>
            </w:r>
          </w:p>
        </w:tc>
        <w:tc>
          <w:tcPr>
            <w:tcW w:w="375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bCs w:val="0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54</w:t>
            </w:r>
          </w:p>
        </w:tc>
        <w:tc>
          <w:tcPr>
            <w:tcW w:w="481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bCs w:val="0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45.4%</w:t>
            </w:r>
          </w:p>
        </w:tc>
        <w:tc>
          <w:tcPr>
            <w:tcW w:w="436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bCs w:val="0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340</w:t>
            </w:r>
          </w:p>
        </w:tc>
      </w:tr>
      <w:tr w:rsidR="003A19CD" w:rsidRPr="00E446EA" w:rsidTr="00E446EA">
        <w:trPr>
          <w:trHeight w:val="257"/>
        </w:trPr>
        <w:tc>
          <w:tcPr>
            <w:tcW w:w="858" w:type="pct"/>
            <w:shd w:val="clear" w:color="auto" w:fill="auto"/>
            <w:vAlign w:val="bottom"/>
          </w:tcPr>
          <w:p w:rsidR="003A19CD" w:rsidRPr="00E446EA" w:rsidRDefault="003A19CD" w:rsidP="00E446EA">
            <w:pPr>
              <w:spacing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including</w:t>
            </w:r>
          </w:p>
        </w:tc>
        <w:tc>
          <w:tcPr>
            <w:tcW w:w="4142" w:type="pct"/>
            <w:gridSpan w:val="9"/>
            <w:shd w:val="clear" w:color="auto" w:fill="auto"/>
            <w:vAlign w:val="bottom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3A19CD" w:rsidRPr="00E446EA" w:rsidTr="00E446EA">
        <w:trPr>
          <w:trHeight w:val="257"/>
        </w:trPr>
        <w:tc>
          <w:tcPr>
            <w:tcW w:w="858" w:type="pct"/>
            <w:shd w:val="clear" w:color="auto" w:fill="auto"/>
          </w:tcPr>
          <w:p w:rsidR="003A19CD" w:rsidRPr="00E446EA" w:rsidRDefault="003A19CD" w:rsidP="00E446EA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Afghanistan</w:t>
            </w:r>
          </w:p>
        </w:tc>
        <w:tc>
          <w:tcPr>
            <w:tcW w:w="688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38</w:t>
            </w:r>
          </w:p>
        </w:tc>
        <w:tc>
          <w:tcPr>
            <w:tcW w:w="531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10</w:t>
            </w:r>
          </w:p>
        </w:tc>
        <w:tc>
          <w:tcPr>
            <w:tcW w:w="375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6</w:t>
            </w:r>
          </w:p>
        </w:tc>
        <w:tc>
          <w:tcPr>
            <w:tcW w:w="451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60.0</w:t>
            </w:r>
          </w:p>
        </w:tc>
        <w:tc>
          <w:tcPr>
            <w:tcW w:w="375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1</w:t>
            </w:r>
          </w:p>
        </w:tc>
        <w:tc>
          <w:tcPr>
            <w:tcW w:w="430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10.0</w:t>
            </w:r>
          </w:p>
        </w:tc>
        <w:tc>
          <w:tcPr>
            <w:tcW w:w="375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3</w:t>
            </w:r>
          </w:p>
        </w:tc>
        <w:tc>
          <w:tcPr>
            <w:tcW w:w="481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30.0</w:t>
            </w:r>
          </w:p>
        </w:tc>
        <w:tc>
          <w:tcPr>
            <w:tcW w:w="436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56</w:t>
            </w:r>
          </w:p>
        </w:tc>
      </w:tr>
      <w:tr w:rsidR="003A19CD" w:rsidRPr="00E446EA" w:rsidTr="00E446EA">
        <w:trPr>
          <w:trHeight w:val="257"/>
        </w:trPr>
        <w:tc>
          <w:tcPr>
            <w:tcW w:w="858" w:type="pct"/>
            <w:shd w:val="clear" w:color="auto" w:fill="auto"/>
          </w:tcPr>
          <w:p w:rsidR="003A19CD" w:rsidRPr="00E446EA" w:rsidRDefault="003A19CD" w:rsidP="00E446EA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Syria</w:t>
            </w:r>
          </w:p>
        </w:tc>
        <w:tc>
          <w:tcPr>
            <w:tcW w:w="688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22</w:t>
            </w:r>
          </w:p>
        </w:tc>
        <w:tc>
          <w:tcPr>
            <w:tcW w:w="531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3</w:t>
            </w:r>
          </w:p>
        </w:tc>
        <w:tc>
          <w:tcPr>
            <w:tcW w:w="375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0</w:t>
            </w:r>
          </w:p>
        </w:tc>
        <w:tc>
          <w:tcPr>
            <w:tcW w:w="451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0.0</w:t>
            </w:r>
          </w:p>
        </w:tc>
        <w:tc>
          <w:tcPr>
            <w:tcW w:w="375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0</w:t>
            </w:r>
          </w:p>
        </w:tc>
        <w:tc>
          <w:tcPr>
            <w:tcW w:w="430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0.0</w:t>
            </w:r>
          </w:p>
        </w:tc>
        <w:tc>
          <w:tcPr>
            <w:tcW w:w="375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3</w:t>
            </w:r>
          </w:p>
        </w:tc>
        <w:tc>
          <w:tcPr>
            <w:tcW w:w="481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100.0</w:t>
            </w:r>
          </w:p>
        </w:tc>
        <w:tc>
          <w:tcPr>
            <w:tcW w:w="436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24</w:t>
            </w:r>
          </w:p>
        </w:tc>
      </w:tr>
      <w:tr w:rsidR="003A19CD" w:rsidRPr="00E446EA" w:rsidTr="00E446EA">
        <w:trPr>
          <w:trHeight w:val="257"/>
        </w:trPr>
        <w:tc>
          <w:tcPr>
            <w:tcW w:w="858" w:type="pct"/>
            <w:shd w:val="clear" w:color="auto" w:fill="auto"/>
          </w:tcPr>
          <w:p w:rsidR="003A19CD" w:rsidRPr="00E446EA" w:rsidRDefault="003A19CD" w:rsidP="00E446EA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Turkey</w:t>
            </w:r>
          </w:p>
        </w:tc>
        <w:tc>
          <w:tcPr>
            <w:tcW w:w="688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15</w:t>
            </w:r>
          </w:p>
        </w:tc>
        <w:tc>
          <w:tcPr>
            <w:tcW w:w="531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23</w:t>
            </w:r>
          </w:p>
        </w:tc>
        <w:tc>
          <w:tcPr>
            <w:tcW w:w="375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7</w:t>
            </w:r>
          </w:p>
        </w:tc>
        <w:tc>
          <w:tcPr>
            <w:tcW w:w="451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30.4</w:t>
            </w:r>
          </w:p>
        </w:tc>
        <w:tc>
          <w:tcPr>
            <w:tcW w:w="375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6</w:t>
            </w:r>
          </w:p>
        </w:tc>
        <w:tc>
          <w:tcPr>
            <w:tcW w:w="430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26.1</w:t>
            </w:r>
          </w:p>
        </w:tc>
        <w:tc>
          <w:tcPr>
            <w:tcW w:w="375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10</w:t>
            </w:r>
          </w:p>
        </w:tc>
        <w:tc>
          <w:tcPr>
            <w:tcW w:w="481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43.5</w:t>
            </w:r>
          </w:p>
        </w:tc>
        <w:tc>
          <w:tcPr>
            <w:tcW w:w="436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56</w:t>
            </w:r>
          </w:p>
        </w:tc>
      </w:tr>
      <w:tr w:rsidR="003A19CD" w:rsidRPr="00E446EA" w:rsidTr="00E446EA">
        <w:trPr>
          <w:trHeight w:val="257"/>
        </w:trPr>
        <w:tc>
          <w:tcPr>
            <w:tcW w:w="858" w:type="pct"/>
            <w:shd w:val="clear" w:color="auto" w:fill="auto"/>
          </w:tcPr>
          <w:p w:rsidR="003A19CD" w:rsidRPr="00E446EA" w:rsidRDefault="003A19CD" w:rsidP="00E446EA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Undetermined</w:t>
            </w:r>
          </w:p>
        </w:tc>
        <w:tc>
          <w:tcPr>
            <w:tcW w:w="688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11</w:t>
            </w:r>
          </w:p>
        </w:tc>
        <w:tc>
          <w:tcPr>
            <w:tcW w:w="531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5</w:t>
            </w:r>
          </w:p>
        </w:tc>
        <w:tc>
          <w:tcPr>
            <w:tcW w:w="375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2</w:t>
            </w:r>
          </w:p>
        </w:tc>
        <w:tc>
          <w:tcPr>
            <w:tcW w:w="451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40.0</w:t>
            </w:r>
          </w:p>
        </w:tc>
        <w:tc>
          <w:tcPr>
            <w:tcW w:w="375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0</w:t>
            </w:r>
          </w:p>
        </w:tc>
        <w:tc>
          <w:tcPr>
            <w:tcW w:w="430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0.0</w:t>
            </w:r>
          </w:p>
        </w:tc>
        <w:tc>
          <w:tcPr>
            <w:tcW w:w="375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3</w:t>
            </w:r>
          </w:p>
        </w:tc>
        <w:tc>
          <w:tcPr>
            <w:tcW w:w="481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60.0</w:t>
            </w:r>
          </w:p>
        </w:tc>
        <w:tc>
          <w:tcPr>
            <w:tcW w:w="436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13</w:t>
            </w:r>
          </w:p>
        </w:tc>
      </w:tr>
      <w:tr w:rsidR="003A19CD" w:rsidRPr="00E446EA" w:rsidTr="00E446EA">
        <w:trPr>
          <w:trHeight w:val="257"/>
        </w:trPr>
        <w:tc>
          <w:tcPr>
            <w:tcW w:w="858" w:type="pct"/>
            <w:shd w:val="clear" w:color="auto" w:fill="auto"/>
          </w:tcPr>
          <w:p w:rsidR="003A19CD" w:rsidRPr="00E446EA" w:rsidRDefault="003A19CD" w:rsidP="00E446EA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Iran</w:t>
            </w:r>
          </w:p>
        </w:tc>
        <w:tc>
          <w:tcPr>
            <w:tcW w:w="688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9</w:t>
            </w:r>
          </w:p>
        </w:tc>
        <w:tc>
          <w:tcPr>
            <w:tcW w:w="531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7</w:t>
            </w:r>
          </w:p>
        </w:tc>
        <w:tc>
          <w:tcPr>
            <w:tcW w:w="375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4</w:t>
            </w:r>
          </w:p>
        </w:tc>
        <w:tc>
          <w:tcPr>
            <w:tcW w:w="451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57.1</w:t>
            </w:r>
          </w:p>
        </w:tc>
        <w:tc>
          <w:tcPr>
            <w:tcW w:w="375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0</w:t>
            </w:r>
          </w:p>
        </w:tc>
        <w:tc>
          <w:tcPr>
            <w:tcW w:w="430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0.0</w:t>
            </w:r>
          </w:p>
        </w:tc>
        <w:tc>
          <w:tcPr>
            <w:tcW w:w="375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3</w:t>
            </w:r>
          </w:p>
        </w:tc>
        <w:tc>
          <w:tcPr>
            <w:tcW w:w="481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42.9</w:t>
            </w:r>
          </w:p>
        </w:tc>
        <w:tc>
          <w:tcPr>
            <w:tcW w:w="436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19</w:t>
            </w:r>
          </w:p>
        </w:tc>
      </w:tr>
      <w:tr w:rsidR="003A19CD" w:rsidRPr="00E446EA" w:rsidTr="00E446EA">
        <w:trPr>
          <w:trHeight w:val="257"/>
        </w:trPr>
        <w:tc>
          <w:tcPr>
            <w:tcW w:w="858" w:type="pct"/>
            <w:shd w:val="clear" w:color="auto" w:fill="auto"/>
          </w:tcPr>
          <w:p w:rsidR="003A19CD" w:rsidRPr="00E446EA" w:rsidRDefault="003A19CD" w:rsidP="00E446EA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Iraq</w:t>
            </w:r>
          </w:p>
        </w:tc>
        <w:tc>
          <w:tcPr>
            <w:tcW w:w="688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8</w:t>
            </w:r>
          </w:p>
        </w:tc>
        <w:tc>
          <w:tcPr>
            <w:tcW w:w="531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3</w:t>
            </w:r>
          </w:p>
        </w:tc>
        <w:tc>
          <w:tcPr>
            <w:tcW w:w="375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2</w:t>
            </w:r>
          </w:p>
        </w:tc>
        <w:tc>
          <w:tcPr>
            <w:tcW w:w="451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66.7</w:t>
            </w:r>
          </w:p>
        </w:tc>
        <w:tc>
          <w:tcPr>
            <w:tcW w:w="375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1</w:t>
            </w:r>
          </w:p>
        </w:tc>
        <w:tc>
          <w:tcPr>
            <w:tcW w:w="430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33.3</w:t>
            </w:r>
          </w:p>
        </w:tc>
        <w:tc>
          <w:tcPr>
            <w:tcW w:w="375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0</w:t>
            </w:r>
          </w:p>
        </w:tc>
        <w:tc>
          <w:tcPr>
            <w:tcW w:w="481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0.0</w:t>
            </w:r>
          </w:p>
        </w:tc>
        <w:tc>
          <w:tcPr>
            <w:tcW w:w="436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48</w:t>
            </w:r>
          </w:p>
        </w:tc>
      </w:tr>
      <w:tr w:rsidR="003A19CD" w:rsidRPr="00E446EA" w:rsidTr="00E446EA">
        <w:trPr>
          <w:trHeight w:val="257"/>
        </w:trPr>
        <w:tc>
          <w:tcPr>
            <w:tcW w:w="858" w:type="pct"/>
            <w:shd w:val="clear" w:color="auto" w:fill="auto"/>
          </w:tcPr>
          <w:p w:rsidR="003A19CD" w:rsidRPr="00E446EA" w:rsidRDefault="003A19CD" w:rsidP="00E446EA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Armenia</w:t>
            </w:r>
          </w:p>
        </w:tc>
        <w:tc>
          <w:tcPr>
            <w:tcW w:w="688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7</w:t>
            </w:r>
          </w:p>
        </w:tc>
        <w:tc>
          <w:tcPr>
            <w:tcW w:w="531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2</w:t>
            </w:r>
          </w:p>
        </w:tc>
        <w:tc>
          <w:tcPr>
            <w:tcW w:w="375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1</w:t>
            </w:r>
          </w:p>
        </w:tc>
        <w:tc>
          <w:tcPr>
            <w:tcW w:w="451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50.0</w:t>
            </w:r>
          </w:p>
        </w:tc>
        <w:tc>
          <w:tcPr>
            <w:tcW w:w="375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0</w:t>
            </w:r>
          </w:p>
        </w:tc>
        <w:tc>
          <w:tcPr>
            <w:tcW w:w="430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0.0</w:t>
            </w:r>
          </w:p>
        </w:tc>
        <w:tc>
          <w:tcPr>
            <w:tcW w:w="375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1</w:t>
            </w:r>
          </w:p>
        </w:tc>
        <w:tc>
          <w:tcPr>
            <w:tcW w:w="481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50.0</w:t>
            </w:r>
          </w:p>
        </w:tc>
        <w:tc>
          <w:tcPr>
            <w:tcW w:w="436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6</w:t>
            </w:r>
          </w:p>
        </w:tc>
      </w:tr>
      <w:tr w:rsidR="003A19CD" w:rsidRPr="00E446EA" w:rsidTr="00E446EA">
        <w:trPr>
          <w:trHeight w:val="257"/>
        </w:trPr>
        <w:tc>
          <w:tcPr>
            <w:tcW w:w="858" w:type="pct"/>
            <w:shd w:val="clear" w:color="auto" w:fill="auto"/>
          </w:tcPr>
          <w:p w:rsidR="003A19CD" w:rsidRPr="00E446EA" w:rsidRDefault="003A19CD" w:rsidP="00E446EA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Kosovo</w:t>
            </w:r>
          </w:p>
        </w:tc>
        <w:tc>
          <w:tcPr>
            <w:tcW w:w="688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6</w:t>
            </w:r>
          </w:p>
        </w:tc>
        <w:tc>
          <w:tcPr>
            <w:tcW w:w="531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21</w:t>
            </w:r>
          </w:p>
        </w:tc>
        <w:tc>
          <w:tcPr>
            <w:tcW w:w="375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6</w:t>
            </w:r>
          </w:p>
        </w:tc>
        <w:tc>
          <w:tcPr>
            <w:tcW w:w="451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28.6</w:t>
            </w:r>
          </w:p>
        </w:tc>
        <w:tc>
          <w:tcPr>
            <w:tcW w:w="375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4</w:t>
            </w:r>
          </w:p>
        </w:tc>
        <w:tc>
          <w:tcPr>
            <w:tcW w:w="430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19.0</w:t>
            </w:r>
          </w:p>
        </w:tc>
        <w:tc>
          <w:tcPr>
            <w:tcW w:w="375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11</w:t>
            </w:r>
          </w:p>
        </w:tc>
        <w:tc>
          <w:tcPr>
            <w:tcW w:w="481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52.4</w:t>
            </w:r>
          </w:p>
        </w:tc>
        <w:tc>
          <w:tcPr>
            <w:tcW w:w="436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18</w:t>
            </w:r>
          </w:p>
        </w:tc>
      </w:tr>
      <w:tr w:rsidR="003A19CD" w:rsidRPr="00E446EA" w:rsidTr="00E446EA">
        <w:trPr>
          <w:trHeight w:val="257"/>
        </w:trPr>
        <w:tc>
          <w:tcPr>
            <w:tcW w:w="858" w:type="pct"/>
            <w:shd w:val="clear" w:color="auto" w:fill="auto"/>
          </w:tcPr>
          <w:p w:rsidR="003A19CD" w:rsidRPr="00E446EA" w:rsidRDefault="003A19CD" w:rsidP="00E446EA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Other Asian nationals</w:t>
            </w:r>
          </w:p>
        </w:tc>
        <w:tc>
          <w:tcPr>
            <w:tcW w:w="688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6</w:t>
            </w:r>
          </w:p>
        </w:tc>
        <w:tc>
          <w:tcPr>
            <w:tcW w:w="531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4</w:t>
            </w:r>
          </w:p>
        </w:tc>
        <w:tc>
          <w:tcPr>
            <w:tcW w:w="375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0</w:t>
            </w:r>
          </w:p>
        </w:tc>
        <w:tc>
          <w:tcPr>
            <w:tcW w:w="451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0.0</w:t>
            </w:r>
          </w:p>
        </w:tc>
        <w:tc>
          <w:tcPr>
            <w:tcW w:w="375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1</w:t>
            </w:r>
          </w:p>
        </w:tc>
        <w:tc>
          <w:tcPr>
            <w:tcW w:w="430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25.0</w:t>
            </w:r>
          </w:p>
        </w:tc>
        <w:tc>
          <w:tcPr>
            <w:tcW w:w="375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3</w:t>
            </w:r>
          </w:p>
        </w:tc>
        <w:tc>
          <w:tcPr>
            <w:tcW w:w="481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75.0</w:t>
            </w:r>
          </w:p>
        </w:tc>
        <w:tc>
          <w:tcPr>
            <w:tcW w:w="436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6</w:t>
            </w:r>
          </w:p>
        </w:tc>
      </w:tr>
      <w:tr w:rsidR="003A19CD" w:rsidRPr="00E446EA" w:rsidTr="00E446EA">
        <w:trPr>
          <w:trHeight w:val="257"/>
        </w:trPr>
        <w:tc>
          <w:tcPr>
            <w:tcW w:w="858" w:type="pct"/>
            <w:shd w:val="clear" w:color="auto" w:fill="auto"/>
          </w:tcPr>
          <w:p w:rsidR="003A19CD" w:rsidRPr="00E446EA" w:rsidRDefault="003A19CD" w:rsidP="00E446EA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Morocco</w:t>
            </w:r>
          </w:p>
        </w:tc>
        <w:tc>
          <w:tcPr>
            <w:tcW w:w="688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5</w:t>
            </w:r>
          </w:p>
        </w:tc>
        <w:tc>
          <w:tcPr>
            <w:tcW w:w="531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1</w:t>
            </w:r>
          </w:p>
        </w:tc>
        <w:tc>
          <w:tcPr>
            <w:tcW w:w="375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1</w:t>
            </w:r>
          </w:p>
        </w:tc>
        <w:tc>
          <w:tcPr>
            <w:tcW w:w="451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100.0</w:t>
            </w:r>
          </w:p>
        </w:tc>
        <w:tc>
          <w:tcPr>
            <w:tcW w:w="375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0</w:t>
            </w:r>
          </w:p>
        </w:tc>
        <w:tc>
          <w:tcPr>
            <w:tcW w:w="430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0.0</w:t>
            </w:r>
          </w:p>
        </w:tc>
        <w:tc>
          <w:tcPr>
            <w:tcW w:w="375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0</w:t>
            </w:r>
          </w:p>
        </w:tc>
        <w:tc>
          <w:tcPr>
            <w:tcW w:w="481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0.0</w:t>
            </w:r>
          </w:p>
        </w:tc>
        <w:tc>
          <w:tcPr>
            <w:tcW w:w="436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4</w:t>
            </w:r>
          </w:p>
        </w:tc>
      </w:tr>
      <w:tr w:rsidR="003A19CD" w:rsidRPr="00E446EA" w:rsidTr="00E446EA">
        <w:trPr>
          <w:trHeight w:val="257"/>
        </w:trPr>
        <w:tc>
          <w:tcPr>
            <w:tcW w:w="858" w:type="pct"/>
            <w:shd w:val="clear" w:color="auto" w:fill="auto"/>
          </w:tcPr>
          <w:p w:rsidR="003A19CD" w:rsidRPr="00E446EA" w:rsidRDefault="003A19CD" w:rsidP="00E446EA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Lebanon</w:t>
            </w:r>
          </w:p>
        </w:tc>
        <w:tc>
          <w:tcPr>
            <w:tcW w:w="688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3</w:t>
            </w:r>
          </w:p>
        </w:tc>
        <w:tc>
          <w:tcPr>
            <w:tcW w:w="531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4</w:t>
            </w:r>
          </w:p>
        </w:tc>
        <w:tc>
          <w:tcPr>
            <w:tcW w:w="375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2</w:t>
            </w:r>
          </w:p>
        </w:tc>
        <w:tc>
          <w:tcPr>
            <w:tcW w:w="451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50.0</w:t>
            </w:r>
          </w:p>
        </w:tc>
        <w:tc>
          <w:tcPr>
            <w:tcW w:w="375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1</w:t>
            </w:r>
          </w:p>
        </w:tc>
        <w:tc>
          <w:tcPr>
            <w:tcW w:w="430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25.0</w:t>
            </w:r>
          </w:p>
        </w:tc>
        <w:tc>
          <w:tcPr>
            <w:tcW w:w="375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1</w:t>
            </w:r>
          </w:p>
        </w:tc>
        <w:tc>
          <w:tcPr>
            <w:tcW w:w="481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25.0</w:t>
            </w:r>
          </w:p>
        </w:tc>
        <w:tc>
          <w:tcPr>
            <w:tcW w:w="436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8</w:t>
            </w:r>
          </w:p>
        </w:tc>
      </w:tr>
      <w:tr w:rsidR="003A19CD" w:rsidRPr="00E446EA" w:rsidTr="00E446EA">
        <w:trPr>
          <w:trHeight w:val="257"/>
        </w:trPr>
        <w:tc>
          <w:tcPr>
            <w:tcW w:w="858" w:type="pct"/>
            <w:shd w:val="clear" w:color="auto" w:fill="auto"/>
          </w:tcPr>
          <w:p w:rsidR="003A19CD" w:rsidRPr="00E446EA" w:rsidRDefault="003A19CD" w:rsidP="00E446EA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Ethiopia</w:t>
            </w:r>
          </w:p>
        </w:tc>
        <w:tc>
          <w:tcPr>
            <w:tcW w:w="688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2</w:t>
            </w:r>
          </w:p>
        </w:tc>
        <w:tc>
          <w:tcPr>
            <w:tcW w:w="531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1</w:t>
            </w:r>
          </w:p>
        </w:tc>
        <w:tc>
          <w:tcPr>
            <w:tcW w:w="375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0</w:t>
            </w:r>
          </w:p>
        </w:tc>
        <w:tc>
          <w:tcPr>
            <w:tcW w:w="451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0.0</w:t>
            </w:r>
          </w:p>
        </w:tc>
        <w:tc>
          <w:tcPr>
            <w:tcW w:w="375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0</w:t>
            </w:r>
          </w:p>
        </w:tc>
        <w:tc>
          <w:tcPr>
            <w:tcW w:w="430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0.0</w:t>
            </w:r>
          </w:p>
        </w:tc>
        <w:tc>
          <w:tcPr>
            <w:tcW w:w="375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1</w:t>
            </w:r>
          </w:p>
        </w:tc>
        <w:tc>
          <w:tcPr>
            <w:tcW w:w="481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100.0</w:t>
            </w:r>
          </w:p>
        </w:tc>
        <w:tc>
          <w:tcPr>
            <w:tcW w:w="436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3</w:t>
            </w:r>
          </w:p>
        </w:tc>
      </w:tr>
      <w:tr w:rsidR="003A19CD" w:rsidRPr="00E446EA" w:rsidTr="00E446EA">
        <w:trPr>
          <w:trHeight w:val="257"/>
        </w:trPr>
        <w:tc>
          <w:tcPr>
            <w:tcW w:w="858" w:type="pct"/>
            <w:shd w:val="clear" w:color="auto" w:fill="auto"/>
          </w:tcPr>
          <w:p w:rsidR="003A19CD" w:rsidRPr="00E446EA" w:rsidRDefault="003A19CD" w:rsidP="00E446EA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China</w:t>
            </w:r>
          </w:p>
        </w:tc>
        <w:tc>
          <w:tcPr>
            <w:tcW w:w="688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2</w:t>
            </w:r>
          </w:p>
        </w:tc>
        <w:tc>
          <w:tcPr>
            <w:tcW w:w="531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0</w:t>
            </w:r>
          </w:p>
        </w:tc>
        <w:tc>
          <w:tcPr>
            <w:tcW w:w="375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0</w:t>
            </w:r>
          </w:p>
        </w:tc>
        <w:tc>
          <w:tcPr>
            <w:tcW w:w="451" w:type="pct"/>
            <w:shd w:val="clear" w:color="auto" w:fill="auto"/>
            <w:vAlign w:val="bottom"/>
          </w:tcPr>
          <w:p w:rsidR="003A19CD" w:rsidRPr="00E446EA" w:rsidRDefault="003A19CD" w:rsidP="00E446EA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 </w:t>
            </w:r>
          </w:p>
        </w:tc>
        <w:tc>
          <w:tcPr>
            <w:tcW w:w="375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0</w:t>
            </w:r>
          </w:p>
        </w:tc>
        <w:tc>
          <w:tcPr>
            <w:tcW w:w="430" w:type="pct"/>
            <w:shd w:val="clear" w:color="auto" w:fill="auto"/>
            <w:vAlign w:val="bottom"/>
          </w:tcPr>
          <w:p w:rsidR="003A19CD" w:rsidRPr="00E446EA" w:rsidRDefault="003A19CD" w:rsidP="00E446EA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 </w:t>
            </w:r>
          </w:p>
        </w:tc>
        <w:tc>
          <w:tcPr>
            <w:tcW w:w="375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0</w:t>
            </w:r>
          </w:p>
        </w:tc>
        <w:tc>
          <w:tcPr>
            <w:tcW w:w="481" w:type="pct"/>
            <w:shd w:val="clear" w:color="auto" w:fill="auto"/>
            <w:vAlign w:val="bottom"/>
          </w:tcPr>
          <w:p w:rsidR="003A19CD" w:rsidRPr="00E446EA" w:rsidRDefault="003A19CD" w:rsidP="00E446EA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 </w:t>
            </w:r>
          </w:p>
        </w:tc>
        <w:tc>
          <w:tcPr>
            <w:tcW w:w="436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4</w:t>
            </w:r>
          </w:p>
        </w:tc>
      </w:tr>
      <w:tr w:rsidR="003A19CD" w:rsidRPr="00E446EA" w:rsidTr="00E446EA">
        <w:trPr>
          <w:trHeight w:val="257"/>
        </w:trPr>
        <w:tc>
          <w:tcPr>
            <w:tcW w:w="858" w:type="pct"/>
            <w:shd w:val="clear" w:color="auto" w:fill="auto"/>
          </w:tcPr>
          <w:p w:rsidR="003A19CD" w:rsidRPr="00E446EA" w:rsidRDefault="003A19CD" w:rsidP="00E446EA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India</w:t>
            </w:r>
          </w:p>
        </w:tc>
        <w:tc>
          <w:tcPr>
            <w:tcW w:w="688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2</w:t>
            </w:r>
          </w:p>
        </w:tc>
        <w:tc>
          <w:tcPr>
            <w:tcW w:w="531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2</w:t>
            </w:r>
          </w:p>
        </w:tc>
        <w:tc>
          <w:tcPr>
            <w:tcW w:w="375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2</w:t>
            </w:r>
          </w:p>
        </w:tc>
        <w:tc>
          <w:tcPr>
            <w:tcW w:w="451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100.0</w:t>
            </w:r>
          </w:p>
        </w:tc>
        <w:tc>
          <w:tcPr>
            <w:tcW w:w="375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0</w:t>
            </w:r>
          </w:p>
        </w:tc>
        <w:tc>
          <w:tcPr>
            <w:tcW w:w="430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0.0</w:t>
            </w:r>
          </w:p>
        </w:tc>
        <w:tc>
          <w:tcPr>
            <w:tcW w:w="375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0</w:t>
            </w:r>
          </w:p>
        </w:tc>
        <w:tc>
          <w:tcPr>
            <w:tcW w:w="481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0.0</w:t>
            </w:r>
          </w:p>
        </w:tc>
        <w:tc>
          <w:tcPr>
            <w:tcW w:w="436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2</w:t>
            </w:r>
          </w:p>
        </w:tc>
      </w:tr>
      <w:tr w:rsidR="003A19CD" w:rsidRPr="00E446EA" w:rsidTr="00E446EA">
        <w:trPr>
          <w:trHeight w:val="257"/>
        </w:trPr>
        <w:tc>
          <w:tcPr>
            <w:tcW w:w="858" w:type="pct"/>
            <w:shd w:val="clear" w:color="auto" w:fill="auto"/>
          </w:tcPr>
          <w:p w:rsidR="003A19CD" w:rsidRPr="00E446EA" w:rsidRDefault="003A19CD" w:rsidP="00E446EA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Jordan</w:t>
            </w:r>
          </w:p>
        </w:tc>
        <w:tc>
          <w:tcPr>
            <w:tcW w:w="688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2</w:t>
            </w:r>
          </w:p>
        </w:tc>
        <w:tc>
          <w:tcPr>
            <w:tcW w:w="531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3</w:t>
            </w:r>
          </w:p>
        </w:tc>
        <w:tc>
          <w:tcPr>
            <w:tcW w:w="375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0</w:t>
            </w:r>
          </w:p>
        </w:tc>
        <w:tc>
          <w:tcPr>
            <w:tcW w:w="451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0.0</w:t>
            </w:r>
          </w:p>
        </w:tc>
        <w:tc>
          <w:tcPr>
            <w:tcW w:w="375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0</w:t>
            </w:r>
          </w:p>
        </w:tc>
        <w:tc>
          <w:tcPr>
            <w:tcW w:w="430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0.0</w:t>
            </w:r>
          </w:p>
        </w:tc>
        <w:tc>
          <w:tcPr>
            <w:tcW w:w="375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3</w:t>
            </w:r>
          </w:p>
        </w:tc>
        <w:tc>
          <w:tcPr>
            <w:tcW w:w="481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100.0</w:t>
            </w:r>
          </w:p>
        </w:tc>
        <w:tc>
          <w:tcPr>
            <w:tcW w:w="436" w:type="pct"/>
            <w:shd w:val="clear" w:color="auto" w:fill="auto"/>
          </w:tcPr>
          <w:p w:rsidR="003A19CD" w:rsidRPr="00E446EA" w:rsidRDefault="003A19CD" w:rsidP="00E446EA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2</w:t>
            </w:r>
          </w:p>
        </w:tc>
      </w:tr>
    </w:tbl>
    <w:p w:rsidR="003A19CD" w:rsidRPr="00E446EA" w:rsidRDefault="003A19CD" w:rsidP="004F7A46">
      <w:pPr>
        <w:rPr>
          <w:rFonts w:ascii="Times New Roman" w:hAnsi="Times New Roman" w:cs="Times New Roman"/>
          <w:sz w:val="24"/>
          <w:szCs w:val="24"/>
        </w:rPr>
      </w:pPr>
    </w:p>
    <w:p w:rsidR="00E446EA" w:rsidRPr="00E446EA" w:rsidRDefault="00E446EA">
      <w:pPr>
        <w:rPr>
          <w:rFonts w:ascii="Times New Roman" w:hAnsi="Times New Roman" w:cs="Times New Roman"/>
          <w:sz w:val="24"/>
          <w:szCs w:val="24"/>
        </w:rPr>
      </w:pPr>
    </w:p>
    <w:sectPr w:rsidR="00E446EA" w:rsidRPr="00E446EA" w:rsidSect="0012352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4D05" w:rsidRDefault="00E74D05" w:rsidP="0040383B">
      <w:pPr>
        <w:spacing w:line="240" w:lineRule="auto"/>
      </w:pPr>
      <w:r>
        <w:separator/>
      </w:r>
    </w:p>
  </w:endnote>
  <w:endnote w:type="continuationSeparator" w:id="0">
    <w:p w:rsidR="00E74D05" w:rsidRDefault="00E74D05" w:rsidP="0040383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4D05" w:rsidRDefault="00E74D05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97565415"/>
      <w:docPartObj>
        <w:docPartGallery w:val="Page Numbers (Bottom of Page)"/>
        <w:docPartUnique/>
      </w:docPartObj>
    </w:sdtPr>
    <w:sdtEndPr/>
    <w:sdtContent>
      <w:p w:rsidR="00E74D05" w:rsidRDefault="00E74D05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5991">
          <w:rPr>
            <w:noProof/>
          </w:rPr>
          <w:t>2</w:t>
        </w:r>
        <w:r>
          <w:fldChar w:fldCharType="end"/>
        </w:r>
      </w:p>
    </w:sdtContent>
  </w:sdt>
  <w:p w:rsidR="00E74D05" w:rsidRDefault="00E74D05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4D05" w:rsidRDefault="00E74D05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4D05" w:rsidRDefault="00E74D05" w:rsidP="0040383B">
      <w:pPr>
        <w:spacing w:line="240" w:lineRule="auto"/>
      </w:pPr>
      <w:r>
        <w:separator/>
      </w:r>
    </w:p>
  </w:footnote>
  <w:footnote w:type="continuationSeparator" w:id="0">
    <w:p w:rsidR="00E74D05" w:rsidRDefault="00E74D05" w:rsidP="0040383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4D05" w:rsidRDefault="00E74D05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4D05" w:rsidRDefault="00E74D05">
    <w:pPr>
      <w:pStyle w:val="Kopfzeil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4D05" w:rsidRDefault="00E74D05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6FB3"/>
    <w:multiLevelType w:val="hybridMultilevel"/>
    <w:tmpl w:val="916071D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72339F"/>
    <w:multiLevelType w:val="hybridMultilevel"/>
    <w:tmpl w:val="56DE17FA"/>
    <w:lvl w:ilvl="0" w:tplc="6172DD86">
      <w:start w:val="1"/>
      <w:numFmt w:val="lowerLetter"/>
      <w:pStyle w:val="BMJNummerierung2"/>
      <w:lvlText w:val="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1A5DFC"/>
    <w:multiLevelType w:val="hybridMultilevel"/>
    <w:tmpl w:val="F126E36A"/>
    <w:lvl w:ilvl="0" w:tplc="B8FE647A">
      <w:start w:val="1"/>
      <w:numFmt w:val="bullet"/>
      <w:pStyle w:val="BMJAufzhlung2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CD60E8"/>
    <w:multiLevelType w:val="multilevel"/>
    <w:tmpl w:val="0BB8E9BE"/>
    <w:styleLink w:val="ListeBMJalphanumerisch"/>
    <w:lvl w:ilvl="0">
      <w:start w:val="1"/>
      <w:numFmt w:val="upperLetter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425" w:hanging="425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425" w:hanging="425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425" w:hanging="425"/>
      </w:pPr>
      <w:rPr>
        <w:rFonts w:hint="default"/>
      </w:rPr>
    </w:lvl>
    <w:lvl w:ilvl="4">
      <w:start w:val="27"/>
      <w:numFmt w:val="lowerLetter"/>
      <w:lvlText w:val="%5)"/>
      <w:lvlJc w:val="left"/>
      <w:pPr>
        <w:ind w:left="425" w:hanging="425"/>
      </w:pPr>
      <w:rPr>
        <w:rFonts w:hint="default"/>
      </w:rPr>
    </w:lvl>
    <w:lvl w:ilvl="5">
      <w:start w:val="1"/>
      <w:numFmt w:val="decimal"/>
      <w:lvlText w:val="(%6)"/>
      <w:lvlJc w:val="left"/>
      <w:pPr>
        <w:ind w:left="425" w:hanging="425"/>
      </w:pPr>
      <w:rPr>
        <w:rFonts w:hint="default"/>
      </w:rPr>
    </w:lvl>
    <w:lvl w:ilvl="6">
      <w:start w:val="1"/>
      <w:numFmt w:val="lowerLetter"/>
      <w:lvlText w:val="%7)"/>
      <w:lvlJc w:val="left"/>
      <w:pPr>
        <w:ind w:left="425" w:hanging="425"/>
      </w:pPr>
      <w:rPr>
        <w:rFonts w:ascii="Symbol" w:hAnsi="Symbol" w:hint="default"/>
      </w:rPr>
    </w:lvl>
    <w:lvl w:ilvl="7">
      <w:start w:val="1"/>
      <w:numFmt w:val="lowerLetter"/>
      <w:lvlText w:val="%8."/>
      <w:lvlJc w:val="left"/>
      <w:pPr>
        <w:ind w:left="425" w:hanging="425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25" w:hanging="425"/>
      </w:pPr>
      <w:rPr>
        <w:rFonts w:hint="default"/>
      </w:rPr>
    </w:lvl>
  </w:abstractNum>
  <w:abstractNum w:abstractNumId="4">
    <w:nsid w:val="38EC7EC4"/>
    <w:multiLevelType w:val="hybridMultilevel"/>
    <w:tmpl w:val="CF6A906A"/>
    <w:lvl w:ilvl="0" w:tplc="7A4AD7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4F18EB"/>
    <w:multiLevelType w:val="multilevel"/>
    <w:tmpl w:val="53C03C46"/>
    <w:styleLink w:val="ListeBMJnumerisch"/>
    <w:lvl w:ilvl="0">
      <w:start w:val="1"/>
      <w:numFmt w:val="decimal"/>
      <w:pStyle w:val="BMJ1numerisch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decimal"/>
      <w:pStyle w:val="BMJ2numerisch"/>
      <w:lvlText w:val="%1.%2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decimal"/>
      <w:pStyle w:val="BMJ3numerisch"/>
      <w:lvlText w:val="%1.%2.%3.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3">
      <w:start w:val="1"/>
      <w:numFmt w:val="decimal"/>
      <w:pStyle w:val="BMJ4numerisch"/>
      <w:lvlText w:val="%1.%2.%3.%4.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4">
      <w:start w:val="1"/>
      <w:numFmt w:val="decimal"/>
      <w:pStyle w:val="BMJ5numerisch"/>
      <w:lvlText w:val="%1.%2.%3.%4.%5."/>
      <w:lvlJc w:val="left"/>
      <w:pPr>
        <w:tabs>
          <w:tab w:val="num" w:pos="1304"/>
        </w:tabs>
        <w:ind w:left="1304" w:hanging="1304"/>
      </w:pPr>
      <w:rPr>
        <w:rFonts w:hint="default"/>
      </w:rPr>
    </w:lvl>
    <w:lvl w:ilvl="5">
      <w:start w:val="1"/>
      <w:numFmt w:val="decimal"/>
      <w:pStyle w:val="BMJ6numerisch"/>
      <w:lvlText w:val="%1.%2.%3.%4.%5.%6."/>
      <w:lvlJc w:val="left"/>
      <w:pPr>
        <w:tabs>
          <w:tab w:val="num" w:pos="1474"/>
        </w:tabs>
        <w:ind w:left="1474" w:hanging="1474"/>
      </w:pPr>
      <w:rPr>
        <w:rFonts w:hint="default"/>
      </w:rPr>
    </w:lvl>
    <w:lvl w:ilvl="6">
      <w:start w:val="1"/>
      <w:numFmt w:val="decimal"/>
      <w:pStyle w:val="BMJ7numerisch"/>
      <w:lvlText w:val="%1.%2.%3.%4.%5.%6.%7."/>
      <w:lvlJc w:val="left"/>
      <w:pPr>
        <w:tabs>
          <w:tab w:val="num" w:pos="1701"/>
        </w:tabs>
        <w:ind w:left="1701" w:hanging="1701"/>
      </w:pPr>
      <w:rPr>
        <w:rFonts w:hint="default"/>
      </w:rPr>
    </w:lvl>
    <w:lvl w:ilvl="7">
      <w:start w:val="1"/>
      <w:numFmt w:val="decimal"/>
      <w:pStyle w:val="BMJ8numerisch"/>
      <w:lvlText w:val="%1.%2.%3.%4.%5.%6.%7.%8."/>
      <w:lvlJc w:val="left"/>
      <w:pPr>
        <w:tabs>
          <w:tab w:val="num" w:pos="1871"/>
        </w:tabs>
        <w:ind w:left="1871" w:hanging="1871"/>
      </w:pPr>
      <w:rPr>
        <w:rFonts w:hint="default"/>
      </w:rPr>
    </w:lvl>
    <w:lvl w:ilvl="8">
      <w:start w:val="1"/>
      <w:numFmt w:val="decimal"/>
      <w:pStyle w:val="BMJ9numerisch"/>
      <w:lvlText w:val="%1.%2.%3.%4.%5.%6.%7.%8.%9."/>
      <w:lvlJc w:val="left"/>
      <w:pPr>
        <w:tabs>
          <w:tab w:val="num" w:pos="2211"/>
        </w:tabs>
        <w:ind w:left="2211" w:hanging="2211"/>
      </w:pPr>
      <w:rPr>
        <w:rFonts w:hint="default"/>
      </w:rPr>
    </w:lvl>
  </w:abstractNum>
  <w:abstractNum w:abstractNumId="6">
    <w:nsid w:val="4D451F88"/>
    <w:multiLevelType w:val="multilevel"/>
    <w:tmpl w:val="53C03C46"/>
    <w:numStyleLink w:val="ListeBMJnumerisch"/>
  </w:abstractNum>
  <w:abstractNum w:abstractNumId="7">
    <w:nsid w:val="50DE293B"/>
    <w:multiLevelType w:val="hybridMultilevel"/>
    <w:tmpl w:val="7772BBBC"/>
    <w:lvl w:ilvl="0" w:tplc="7D221678">
      <w:start w:val="1"/>
      <w:numFmt w:val="bullet"/>
      <w:pStyle w:val="BMJAufzhlung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FC13D86"/>
    <w:multiLevelType w:val="multilevel"/>
    <w:tmpl w:val="3DA2C87C"/>
    <w:lvl w:ilvl="0">
      <w:start w:val="1"/>
      <w:numFmt w:val="upperLetter"/>
      <w:pStyle w:val="BMJ1alphanumerisch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upperRoman"/>
      <w:pStyle w:val="BMJ2alphanumerisch"/>
      <w:lvlText w:val="%2."/>
      <w:lvlJc w:val="left"/>
      <w:pPr>
        <w:ind w:left="425" w:hanging="425"/>
      </w:pPr>
      <w:rPr>
        <w:rFonts w:hint="default"/>
      </w:rPr>
    </w:lvl>
    <w:lvl w:ilvl="2">
      <w:start w:val="1"/>
      <w:numFmt w:val="decimal"/>
      <w:pStyle w:val="BMJ3alphanumerisch"/>
      <w:lvlText w:val="%3."/>
      <w:lvlJc w:val="left"/>
      <w:pPr>
        <w:ind w:left="425" w:hanging="425"/>
      </w:pPr>
      <w:rPr>
        <w:rFonts w:hint="default"/>
      </w:rPr>
    </w:lvl>
    <w:lvl w:ilvl="3">
      <w:start w:val="1"/>
      <w:numFmt w:val="lowerLetter"/>
      <w:pStyle w:val="BMJ4alphanumerisch"/>
      <w:lvlText w:val="%4)"/>
      <w:lvlJc w:val="left"/>
      <w:pPr>
        <w:ind w:left="425" w:hanging="425"/>
      </w:pPr>
      <w:rPr>
        <w:rFonts w:hint="default"/>
      </w:rPr>
    </w:lvl>
    <w:lvl w:ilvl="4">
      <w:start w:val="27"/>
      <w:numFmt w:val="lowerLetter"/>
      <w:pStyle w:val="BMJ5alphanumerisch"/>
      <w:lvlText w:val="%5)"/>
      <w:lvlJc w:val="left"/>
      <w:pPr>
        <w:ind w:left="425" w:hanging="425"/>
      </w:pPr>
      <w:rPr>
        <w:rFonts w:hint="default"/>
      </w:rPr>
    </w:lvl>
    <w:lvl w:ilvl="5">
      <w:start w:val="1"/>
      <w:numFmt w:val="decimal"/>
      <w:pStyle w:val="BMJ6alphanumerisch"/>
      <w:lvlText w:val="(%6)"/>
      <w:lvlJc w:val="left"/>
      <w:pPr>
        <w:ind w:left="425" w:hanging="425"/>
      </w:pPr>
      <w:rPr>
        <w:rFonts w:hint="default"/>
      </w:rPr>
    </w:lvl>
    <w:lvl w:ilvl="6">
      <w:start w:val="1"/>
      <w:numFmt w:val="lowerLetter"/>
      <w:pStyle w:val="BMJ7alphanumerisch"/>
      <w:lvlText w:val="%7)"/>
      <w:lvlJc w:val="left"/>
      <w:pPr>
        <w:ind w:left="425" w:hanging="425"/>
      </w:pPr>
      <w:rPr>
        <w:rFonts w:ascii="Symbol" w:hAnsi="Symbol" w:hint="default"/>
      </w:rPr>
    </w:lvl>
    <w:lvl w:ilvl="7">
      <w:start w:val="1"/>
      <w:numFmt w:val="lowerLetter"/>
      <w:lvlText w:val="%8."/>
      <w:lvlJc w:val="left"/>
      <w:pPr>
        <w:ind w:left="425" w:hanging="425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25" w:hanging="425"/>
      </w:pPr>
      <w:rPr>
        <w:rFonts w:hint="default"/>
      </w:rPr>
    </w:lvl>
  </w:abstractNum>
  <w:abstractNum w:abstractNumId="9">
    <w:nsid w:val="751206C8"/>
    <w:multiLevelType w:val="hybridMultilevel"/>
    <w:tmpl w:val="9F06130A"/>
    <w:lvl w:ilvl="0" w:tplc="B3045818">
      <w:start w:val="1"/>
      <w:numFmt w:val="decimal"/>
      <w:pStyle w:val="BMJNummerierung1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7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8"/>
  </w:num>
  <w:num w:numId="6">
    <w:abstractNumId w:val="7"/>
  </w:num>
  <w:num w:numId="7">
    <w:abstractNumId w:val="2"/>
  </w:num>
  <w:num w:numId="8">
    <w:abstractNumId w:val="9"/>
  </w:num>
  <w:num w:numId="9">
    <w:abstractNumId w:val="1"/>
  </w:num>
  <w:num w:numId="10">
    <w:abstractNumId w:val="5"/>
  </w:num>
  <w:num w:numId="11">
    <w:abstractNumId w:val="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9424" w:allStyles="0" w:customStyles="0" w:latentStyles="1" w:stylesInUse="0" w:headingStyles="1" w:numberingStyles="0" w:tableStyles="0" w:directFormattingOnRuns="0" w:directFormattingOnParagraphs="0" w:directFormattingOnNumbering="1" w:directFormattingOnTables="0" w:clearFormatting="1" w:top3HeadingStyles="0" w:visibleStyles="0" w:alternateStyleNames="1"/>
  <w:defaultTabStop w:val="709"/>
  <w:autoHyphenation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LW_DocType" w:val="NORMAL"/>
  </w:docVars>
  <w:rsids>
    <w:rsidRoot w:val="009D7004"/>
    <w:rsid w:val="00002A86"/>
    <w:rsid w:val="000055F3"/>
    <w:rsid w:val="000426FE"/>
    <w:rsid w:val="00042E1C"/>
    <w:rsid w:val="00074EBA"/>
    <w:rsid w:val="00085AF5"/>
    <w:rsid w:val="0009078F"/>
    <w:rsid w:val="000A6E17"/>
    <w:rsid w:val="000E0FEC"/>
    <w:rsid w:val="000E4083"/>
    <w:rsid w:val="000F6198"/>
    <w:rsid w:val="000F66D7"/>
    <w:rsid w:val="00105176"/>
    <w:rsid w:val="00113CDD"/>
    <w:rsid w:val="00123525"/>
    <w:rsid w:val="001467E1"/>
    <w:rsid w:val="001542CC"/>
    <w:rsid w:val="00156955"/>
    <w:rsid w:val="00180343"/>
    <w:rsid w:val="00183877"/>
    <w:rsid w:val="00184B7F"/>
    <w:rsid w:val="0019505A"/>
    <w:rsid w:val="00195D28"/>
    <w:rsid w:val="00197FB0"/>
    <w:rsid w:val="001B1914"/>
    <w:rsid w:val="001D0944"/>
    <w:rsid w:val="001D3092"/>
    <w:rsid w:val="001E00B9"/>
    <w:rsid w:val="001E16EC"/>
    <w:rsid w:val="001E21BA"/>
    <w:rsid w:val="001E2B5E"/>
    <w:rsid w:val="001E4527"/>
    <w:rsid w:val="001F428D"/>
    <w:rsid w:val="001F59F8"/>
    <w:rsid w:val="00207F4A"/>
    <w:rsid w:val="00215D6F"/>
    <w:rsid w:val="0022007E"/>
    <w:rsid w:val="00222167"/>
    <w:rsid w:val="00243D81"/>
    <w:rsid w:val="002504D5"/>
    <w:rsid w:val="00284238"/>
    <w:rsid w:val="00290132"/>
    <w:rsid w:val="002E0388"/>
    <w:rsid w:val="002F5190"/>
    <w:rsid w:val="00300FA8"/>
    <w:rsid w:val="00321059"/>
    <w:rsid w:val="0032266D"/>
    <w:rsid w:val="00324C1E"/>
    <w:rsid w:val="00356F60"/>
    <w:rsid w:val="0037646A"/>
    <w:rsid w:val="00382F92"/>
    <w:rsid w:val="00383B22"/>
    <w:rsid w:val="00387BAE"/>
    <w:rsid w:val="00393D23"/>
    <w:rsid w:val="0039683D"/>
    <w:rsid w:val="003A19CD"/>
    <w:rsid w:val="003B0EA6"/>
    <w:rsid w:val="003C1F8F"/>
    <w:rsid w:val="003E783A"/>
    <w:rsid w:val="00402967"/>
    <w:rsid w:val="0040383B"/>
    <w:rsid w:val="004130B6"/>
    <w:rsid w:val="004222D7"/>
    <w:rsid w:val="00427427"/>
    <w:rsid w:val="00433F8A"/>
    <w:rsid w:val="00452AF0"/>
    <w:rsid w:val="004565D6"/>
    <w:rsid w:val="00475141"/>
    <w:rsid w:val="004768D9"/>
    <w:rsid w:val="0047760D"/>
    <w:rsid w:val="00480133"/>
    <w:rsid w:val="00481F13"/>
    <w:rsid w:val="00484192"/>
    <w:rsid w:val="0049447C"/>
    <w:rsid w:val="004D145A"/>
    <w:rsid w:val="004E0E8D"/>
    <w:rsid w:val="004F5541"/>
    <w:rsid w:val="004F7A46"/>
    <w:rsid w:val="00501F10"/>
    <w:rsid w:val="00512123"/>
    <w:rsid w:val="00516336"/>
    <w:rsid w:val="00517BB7"/>
    <w:rsid w:val="005207CE"/>
    <w:rsid w:val="00523CF8"/>
    <w:rsid w:val="00534D19"/>
    <w:rsid w:val="005443EC"/>
    <w:rsid w:val="00546A5E"/>
    <w:rsid w:val="00547613"/>
    <w:rsid w:val="0059030A"/>
    <w:rsid w:val="00595DC6"/>
    <w:rsid w:val="005B02E3"/>
    <w:rsid w:val="005F19B5"/>
    <w:rsid w:val="00605FFE"/>
    <w:rsid w:val="00607DD3"/>
    <w:rsid w:val="006152C4"/>
    <w:rsid w:val="006264A9"/>
    <w:rsid w:val="00641773"/>
    <w:rsid w:val="006626D3"/>
    <w:rsid w:val="0066483E"/>
    <w:rsid w:val="0066691A"/>
    <w:rsid w:val="00681061"/>
    <w:rsid w:val="00693E7C"/>
    <w:rsid w:val="006A17B2"/>
    <w:rsid w:val="006A2DF8"/>
    <w:rsid w:val="006C200A"/>
    <w:rsid w:val="006C4498"/>
    <w:rsid w:val="006C5D36"/>
    <w:rsid w:val="006D52AB"/>
    <w:rsid w:val="006E6089"/>
    <w:rsid w:val="006F4213"/>
    <w:rsid w:val="006F66A1"/>
    <w:rsid w:val="00716826"/>
    <w:rsid w:val="00724C69"/>
    <w:rsid w:val="00727E81"/>
    <w:rsid w:val="0073606C"/>
    <w:rsid w:val="00740E12"/>
    <w:rsid w:val="00741987"/>
    <w:rsid w:val="00763534"/>
    <w:rsid w:val="007646AE"/>
    <w:rsid w:val="0076509E"/>
    <w:rsid w:val="00776210"/>
    <w:rsid w:val="00781836"/>
    <w:rsid w:val="00786349"/>
    <w:rsid w:val="00797668"/>
    <w:rsid w:val="00797FFC"/>
    <w:rsid w:val="007B35B4"/>
    <w:rsid w:val="007B7E12"/>
    <w:rsid w:val="007C13E4"/>
    <w:rsid w:val="007C4BF3"/>
    <w:rsid w:val="007D2A8B"/>
    <w:rsid w:val="007E5B62"/>
    <w:rsid w:val="008037AC"/>
    <w:rsid w:val="0083270F"/>
    <w:rsid w:val="0083520F"/>
    <w:rsid w:val="00853C92"/>
    <w:rsid w:val="00853FB2"/>
    <w:rsid w:val="00864B9F"/>
    <w:rsid w:val="008778BE"/>
    <w:rsid w:val="0088178D"/>
    <w:rsid w:val="008A0038"/>
    <w:rsid w:val="008A4F2C"/>
    <w:rsid w:val="008B35D3"/>
    <w:rsid w:val="008C17DF"/>
    <w:rsid w:val="008D6EB4"/>
    <w:rsid w:val="00901C4C"/>
    <w:rsid w:val="00921664"/>
    <w:rsid w:val="0093456C"/>
    <w:rsid w:val="009345F1"/>
    <w:rsid w:val="0093743B"/>
    <w:rsid w:val="0097163B"/>
    <w:rsid w:val="00971AE5"/>
    <w:rsid w:val="00974B47"/>
    <w:rsid w:val="00983324"/>
    <w:rsid w:val="009907F5"/>
    <w:rsid w:val="009C5474"/>
    <w:rsid w:val="009D0852"/>
    <w:rsid w:val="009D3A9D"/>
    <w:rsid w:val="009D7004"/>
    <w:rsid w:val="00A15991"/>
    <w:rsid w:val="00A16F51"/>
    <w:rsid w:val="00A23808"/>
    <w:rsid w:val="00A26AC6"/>
    <w:rsid w:val="00A31BEC"/>
    <w:rsid w:val="00A350AF"/>
    <w:rsid w:val="00A37412"/>
    <w:rsid w:val="00A51E81"/>
    <w:rsid w:val="00A71F5A"/>
    <w:rsid w:val="00A83A1E"/>
    <w:rsid w:val="00A86D72"/>
    <w:rsid w:val="00AB083E"/>
    <w:rsid w:val="00AB7CAC"/>
    <w:rsid w:val="00AC0482"/>
    <w:rsid w:val="00AD07AD"/>
    <w:rsid w:val="00AD36C9"/>
    <w:rsid w:val="00AD3B10"/>
    <w:rsid w:val="00AD6CC4"/>
    <w:rsid w:val="00AE611B"/>
    <w:rsid w:val="00AF5019"/>
    <w:rsid w:val="00AF6D1C"/>
    <w:rsid w:val="00B155FD"/>
    <w:rsid w:val="00B168DC"/>
    <w:rsid w:val="00B36550"/>
    <w:rsid w:val="00B40E62"/>
    <w:rsid w:val="00B478F5"/>
    <w:rsid w:val="00B47DD4"/>
    <w:rsid w:val="00B5194F"/>
    <w:rsid w:val="00B57C27"/>
    <w:rsid w:val="00B679BE"/>
    <w:rsid w:val="00B9269E"/>
    <w:rsid w:val="00BA113C"/>
    <w:rsid w:val="00BB1331"/>
    <w:rsid w:val="00BB60BC"/>
    <w:rsid w:val="00BC64B1"/>
    <w:rsid w:val="00BD3FDD"/>
    <w:rsid w:val="00C075F3"/>
    <w:rsid w:val="00C32703"/>
    <w:rsid w:val="00C35844"/>
    <w:rsid w:val="00C46F45"/>
    <w:rsid w:val="00C5101D"/>
    <w:rsid w:val="00C60D39"/>
    <w:rsid w:val="00C64428"/>
    <w:rsid w:val="00C65EF0"/>
    <w:rsid w:val="00C75610"/>
    <w:rsid w:val="00C82692"/>
    <w:rsid w:val="00C86E93"/>
    <w:rsid w:val="00C91A6F"/>
    <w:rsid w:val="00C9402D"/>
    <w:rsid w:val="00CA2DB2"/>
    <w:rsid w:val="00CC5D2F"/>
    <w:rsid w:val="00CD5C0A"/>
    <w:rsid w:val="00CE02A8"/>
    <w:rsid w:val="00CE4C83"/>
    <w:rsid w:val="00CE4E7E"/>
    <w:rsid w:val="00CE4EC1"/>
    <w:rsid w:val="00CF2F75"/>
    <w:rsid w:val="00D024A5"/>
    <w:rsid w:val="00D257C1"/>
    <w:rsid w:val="00D52C03"/>
    <w:rsid w:val="00D538B0"/>
    <w:rsid w:val="00D6409C"/>
    <w:rsid w:val="00D6644D"/>
    <w:rsid w:val="00D70060"/>
    <w:rsid w:val="00D87011"/>
    <w:rsid w:val="00DA3B62"/>
    <w:rsid w:val="00DC0763"/>
    <w:rsid w:val="00DC6211"/>
    <w:rsid w:val="00DD5E21"/>
    <w:rsid w:val="00DF7554"/>
    <w:rsid w:val="00E02977"/>
    <w:rsid w:val="00E05339"/>
    <w:rsid w:val="00E10F2A"/>
    <w:rsid w:val="00E158BA"/>
    <w:rsid w:val="00E305B7"/>
    <w:rsid w:val="00E446EA"/>
    <w:rsid w:val="00E56118"/>
    <w:rsid w:val="00E577F7"/>
    <w:rsid w:val="00E57F67"/>
    <w:rsid w:val="00E6482A"/>
    <w:rsid w:val="00E74D05"/>
    <w:rsid w:val="00E86426"/>
    <w:rsid w:val="00EA2F6A"/>
    <w:rsid w:val="00EA4095"/>
    <w:rsid w:val="00EA55FE"/>
    <w:rsid w:val="00EA5B81"/>
    <w:rsid w:val="00EE4E87"/>
    <w:rsid w:val="00EF2A7D"/>
    <w:rsid w:val="00F0620F"/>
    <w:rsid w:val="00F06786"/>
    <w:rsid w:val="00F140AA"/>
    <w:rsid w:val="00F14CE1"/>
    <w:rsid w:val="00F15870"/>
    <w:rsid w:val="00F36753"/>
    <w:rsid w:val="00F428C6"/>
    <w:rsid w:val="00F42D34"/>
    <w:rsid w:val="00F43C56"/>
    <w:rsid w:val="00F53075"/>
    <w:rsid w:val="00F670CE"/>
    <w:rsid w:val="00F85D98"/>
    <w:rsid w:val="00F867AF"/>
    <w:rsid w:val="00F87EC4"/>
    <w:rsid w:val="00F929D3"/>
    <w:rsid w:val="00FA2DB2"/>
    <w:rsid w:val="00FC157A"/>
    <w:rsid w:val="00FC757F"/>
    <w:rsid w:val="00FE1ED6"/>
    <w:rsid w:val="00FF7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ajorBidi"/>
        <w:bCs/>
        <w:sz w:val="22"/>
        <w:szCs w:val="22"/>
        <w:lang w:val="en-GB" w:eastAsia="en-GB" w:bidi="en-GB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9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uiPriority w:val="9"/>
    <w:qFormat/>
    <w:rsid w:val="001E00B9"/>
  </w:style>
  <w:style w:type="paragraph" w:styleId="berschrift1">
    <w:name w:val="heading 1"/>
    <w:basedOn w:val="Standard"/>
    <w:next w:val="Standard"/>
    <w:link w:val="berschrift1Zchn"/>
    <w:uiPriority w:val="9"/>
    <w:qFormat/>
    <w:rsid w:val="00AE611B"/>
    <w:pPr>
      <w:keepNext/>
      <w:keepLines/>
      <w:spacing w:before="480"/>
      <w:outlineLvl w:val="0"/>
    </w:pPr>
    <w:rPr>
      <w:rFonts w:eastAsiaTheme="majorEastAsia"/>
      <w:b/>
      <w:bCs w:val="0"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AE611B"/>
    <w:pPr>
      <w:keepNext/>
      <w:keepLines/>
      <w:spacing w:before="200"/>
      <w:ind w:left="425" w:hanging="425"/>
      <w:outlineLvl w:val="1"/>
    </w:pPr>
    <w:rPr>
      <w:rFonts w:eastAsiaTheme="majorEastAsia"/>
      <w:b/>
      <w:bCs w:val="0"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AE611B"/>
    <w:pPr>
      <w:keepNext/>
      <w:keepLines/>
      <w:spacing w:before="200"/>
      <w:ind w:left="720" w:hanging="432"/>
      <w:outlineLvl w:val="2"/>
    </w:pPr>
    <w:rPr>
      <w:rFonts w:eastAsiaTheme="majorEastAsia"/>
      <w:b/>
      <w:bCs w:val="0"/>
      <w:color w:val="4F81BD" w:themeColor="accent1"/>
    </w:rPr>
  </w:style>
  <w:style w:type="paragraph" w:styleId="berschrift4">
    <w:name w:val="heading 4"/>
    <w:basedOn w:val="Standard"/>
    <w:next w:val="Standard"/>
    <w:link w:val="berschrift4Zchn1"/>
    <w:uiPriority w:val="9"/>
    <w:unhideWhenUsed/>
    <w:qFormat/>
    <w:rsid w:val="00AE611B"/>
    <w:pPr>
      <w:keepNext/>
      <w:keepLines/>
      <w:spacing w:before="200"/>
      <w:outlineLvl w:val="3"/>
    </w:pPr>
    <w:rPr>
      <w:rFonts w:eastAsiaTheme="majorEastAsia"/>
      <w:b/>
      <w:bCs w:val="0"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AE611B"/>
    <w:pPr>
      <w:keepNext/>
      <w:keepLines/>
      <w:spacing w:before="200"/>
      <w:outlineLvl w:val="4"/>
    </w:pPr>
    <w:rPr>
      <w:rFonts w:eastAsiaTheme="majorEastAsia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AE611B"/>
    <w:pPr>
      <w:keepNext/>
      <w:keepLines/>
      <w:spacing w:before="200"/>
      <w:outlineLvl w:val="5"/>
    </w:pPr>
    <w:rPr>
      <w:rFonts w:eastAsiaTheme="majorEastAsia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AE611B"/>
    <w:pPr>
      <w:keepNext/>
      <w:keepLines/>
      <w:spacing w:before="200"/>
      <w:outlineLvl w:val="6"/>
    </w:pPr>
    <w:rPr>
      <w:rFonts w:eastAsiaTheme="majorEastAsia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AE611B"/>
    <w:pPr>
      <w:keepNext/>
      <w:keepLines/>
      <w:spacing w:before="200"/>
      <w:outlineLvl w:val="7"/>
    </w:pPr>
    <w:rPr>
      <w:rFonts w:eastAsiaTheme="majorEastAsia"/>
      <w:color w:val="404040" w:themeColor="text1" w:themeTint="BF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AE611B"/>
    <w:pPr>
      <w:keepNext/>
      <w:keepLines/>
      <w:spacing w:before="200"/>
      <w:outlineLvl w:val="8"/>
    </w:pPr>
    <w:rPr>
      <w:rFonts w:eastAsiaTheme="majorEastAsia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AE611B"/>
    <w:rPr>
      <w:rFonts w:eastAsiaTheme="majorEastAsia"/>
      <w:b/>
      <w:bCs w:val="0"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AE611B"/>
    <w:rPr>
      <w:rFonts w:eastAsiaTheme="majorEastAsia"/>
      <w:b/>
      <w:bCs w:val="0"/>
      <w:color w:val="4F81BD" w:themeColor="accent1"/>
      <w:sz w:val="26"/>
      <w:szCs w:val="26"/>
    </w:rPr>
  </w:style>
  <w:style w:type="paragraph" w:styleId="Listenabsatz">
    <w:name w:val="List Paragraph"/>
    <w:basedOn w:val="Standard"/>
    <w:uiPriority w:val="34"/>
    <w:qFormat/>
    <w:rsid w:val="00AE611B"/>
    <w:pPr>
      <w:ind w:left="720"/>
      <w:contextualSpacing/>
    </w:pPr>
  </w:style>
  <w:style w:type="paragraph" w:styleId="Funotentext">
    <w:name w:val="footnote text"/>
    <w:aliases w:val="5_G,Footnote Text Char Char1,Footnote Text Char1 Char Char1,Footnote Text Char Char1 Char Char,Footnote Text Char1 Char Char1 Char Char,ft Char Char Char Char Char,Geneva 9 Char Char Char Char Char"/>
    <w:basedOn w:val="Standard"/>
    <w:link w:val="FunotentextZchn"/>
    <w:uiPriority w:val="99"/>
    <w:unhideWhenUsed/>
    <w:rsid w:val="0040383B"/>
    <w:pPr>
      <w:spacing w:line="240" w:lineRule="auto"/>
    </w:pPr>
    <w:rPr>
      <w:sz w:val="20"/>
      <w:szCs w:val="20"/>
    </w:rPr>
  </w:style>
  <w:style w:type="character" w:customStyle="1" w:styleId="FunotentextZchn">
    <w:name w:val="Fußnotentext Zchn"/>
    <w:aliases w:val="5_G Zchn,Footnote Text Char Char1 Zchn,Footnote Text Char1 Char Char1 Zchn,Footnote Text Char Char1 Char Char Zchn,Footnote Text Char1 Char Char1 Char Char Zchn,ft Char Char Char Char Char Zchn,Geneva 9 Char Char Char Char Char Zchn"/>
    <w:basedOn w:val="Absatz-Standardschriftart"/>
    <w:link w:val="Funotentext"/>
    <w:uiPriority w:val="99"/>
    <w:rsid w:val="0040383B"/>
    <w:rPr>
      <w:rFonts w:ascii="Arial" w:hAnsi="Arial"/>
      <w:sz w:val="20"/>
      <w:szCs w:val="20"/>
    </w:rPr>
  </w:style>
  <w:style w:type="character" w:styleId="Funotenzeichen">
    <w:name w:val="footnote reference"/>
    <w:aliases w:val="4_G"/>
    <w:basedOn w:val="Absatz-Standardschriftart"/>
    <w:uiPriority w:val="99"/>
    <w:semiHidden/>
    <w:unhideWhenUsed/>
    <w:rsid w:val="0040383B"/>
    <w:rPr>
      <w:vertAlign w:val="superscript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AE611B"/>
    <w:rPr>
      <w:rFonts w:eastAsiaTheme="majorEastAsia"/>
      <w:b/>
      <w:bCs w:val="0"/>
      <w:color w:val="4F81BD" w:themeColor="accent1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81061"/>
    <w:pPr>
      <w:spacing w:line="240" w:lineRule="auto"/>
    </w:pPr>
    <w:rPr>
      <w:rFonts w:ascii="Tahoma" w:hAnsi="Tahoma" w:cs="Tahoma"/>
      <w:sz w:val="16"/>
      <w:szCs w:val="16"/>
    </w:rPr>
  </w:style>
  <w:style w:type="numbering" w:customStyle="1" w:styleId="ListeBMJalphanumerisch">
    <w:name w:val="Liste_BMJ_alphanumerisch"/>
    <w:uiPriority w:val="99"/>
    <w:rsid w:val="00C75610"/>
    <w:pPr>
      <w:numPr>
        <w:numId w:val="1"/>
      </w:numPr>
    </w:p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81061"/>
    <w:rPr>
      <w:rFonts w:ascii="Tahoma" w:hAnsi="Tahoma" w:cs="Tahoma"/>
      <w:sz w:val="16"/>
      <w:szCs w:val="16"/>
    </w:rPr>
  </w:style>
  <w:style w:type="character" w:customStyle="1" w:styleId="berschrift4Zchn">
    <w:name w:val="Überschrift 4 Zchn"/>
    <w:basedOn w:val="Absatz-Standardschriftart"/>
    <w:uiPriority w:val="9"/>
    <w:rsid w:val="000F66D7"/>
    <w:rPr>
      <w:rFonts w:asciiTheme="majorHAnsi" w:eastAsiaTheme="majorEastAsia" w:hAnsiTheme="majorHAnsi" w:cstheme="majorBidi"/>
      <w:b/>
      <w:bCs w:val="0"/>
      <w:i/>
      <w:iCs/>
      <w:sz w:val="24"/>
      <w:szCs w:val="24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AE611B"/>
    <w:rPr>
      <w:rFonts w:eastAsiaTheme="majorEastAsia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AE611B"/>
    <w:rPr>
      <w:rFonts w:eastAsiaTheme="majorEastAsia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AE611B"/>
    <w:rPr>
      <w:rFonts w:eastAsiaTheme="majorEastAsia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AE611B"/>
    <w:rPr>
      <w:rFonts w:eastAsiaTheme="majorEastAsia"/>
      <w:color w:val="404040" w:themeColor="text1" w:themeTint="BF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AE611B"/>
    <w:rPr>
      <w:rFonts w:eastAsiaTheme="majorEastAsia"/>
      <w:i/>
      <w:iCs/>
      <w:color w:val="404040" w:themeColor="text1" w:themeTint="BF"/>
      <w:sz w:val="20"/>
      <w:szCs w:val="20"/>
    </w:rPr>
  </w:style>
  <w:style w:type="paragraph" w:customStyle="1" w:styleId="BMJ7alphanumerisch">
    <w:name w:val="BMJ_Ü7_alphanumerisch"/>
    <w:basedOn w:val="BMJberschrift15Zeilig"/>
    <w:next w:val="BMJStandard15Zeile"/>
    <w:uiPriority w:val="2"/>
    <w:qFormat/>
    <w:rsid w:val="00AE611B"/>
    <w:pPr>
      <w:numPr>
        <w:ilvl w:val="6"/>
        <w:numId w:val="5"/>
      </w:numPr>
    </w:pPr>
  </w:style>
  <w:style w:type="paragraph" w:customStyle="1" w:styleId="BMJStandard15Zeile">
    <w:name w:val="BMJ_Standard_1.5Zeile"/>
    <w:basedOn w:val="Standard"/>
    <w:qFormat/>
    <w:rsid w:val="00AE611B"/>
    <w:pPr>
      <w:spacing w:before="120" w:after="120"/>
    </w:pPr>
  </w:style>
  <w:style w:type="paragraph" w:customStyle="1" w:styleId="BMJ2alphanumerisch">
    <w:name w:val="BMJ_Ü2_alphanumerisch"/>
    <w:basedOn w:val="BMJberschrift15Zeilig"/>
    <w:next w:val="BMJStandard15Zeile"/>
    <w:uiPriority w:val="2"/>
    <w:qFormat/>
    <w:rsid w:val="00AE611B"/>
    <w:pPr>
      <w:numPr>
        <w:ilvl w:val="1"/>
        <w:numId w:val="5"/>
      </w:numPr>
    </w:pPr>
    <w:rPr>
      <w:b/>
    </w:rPr>
  </w:style>
  <w:style w:type="paragraph" w:customStyle="1" w:styleId="BMJStandard1Zeilig">
    <w:name w:val="BMJ_Standard_1Zeilig"/>
    <w:basedOn w:val="Standard"/>
    <w:qFormat/>
    <w:rsid w:val="00AE611B"/>
    <w:pPr>
      <w:spacing w:before="120" w:after="120" w:line="240" w:lineRule="auto"/>
    </w:pPr>
  </w:style>
  <w:style w:type="paragraph" w:customStyle="1" w:styleId="BMJ1alphanumerisch">
    <w:name w:val="BMJ_Ü1_alphanumerisch"/>
    <w:basedOn w:val="BMJberschrift15Zeilig"/>
    <w:next w:val="BMJStandard15Zeile"/>
    <w:uiPriority w:val="2"/>
    <w:qFormat/>
    <w:rsid w:val="00AE611B"/>
    <w:pPr>
      <w:numPr>
        <w:numId w:val="5"/>
      </w:numPr>
    </w:pPr>
    <w:rPr>
      <w:b/>
    </w:rPr>
  </w:style>
  <w:style w:type="paragraph" w:customStyle="1" w:styleId="BMJ3alphanumerisch">
    <w:name w:val="BMJ_Ü3_alphanumerisch"/>
    <w:basedOn w:val="BMJberschrift15Zeilig"/>
    <w:next w:val="BMJStandard15Zeile"/>
    <w:uiPriority w:val="2"/>
    <w:qFormat/>
    <w:rsid w:val="00AE611B"/>
    <w:pPr>
      <w:numPr>
        <w:ilvl w:val="2"/>
        <w:numId w:val="5"/>
      </w:numPr>
    </w:pPr>
  </w:style>
  <w:style w:type="paragraph" w:customStyle="1" w:styleId="BMJ4alphanumerisch">
    <w:name w:val="BMJ_Ü4_alphanumerisch"/>
    <w:basedOn w:val="BMJberschrift15Zeilig"/>
    <w:next w:val="BMJStandard15Zeile"/>
    <w:uiPriority w:val="2"/>
    <w:qFormat/>
    <w:rsid w:val="00AE611B"/>
    <w:pPr>
      <w:numPr>
        <w:ilvl w:val="3"/>
        <w:numId w:val="5"/>
      </w:numPr>
    </w:pPr>
  </w:style>
  <w:style w:type="paragraph" w:customStyle="1" w:styleId="BMJ5alphanumerisch">
    <w:name w:val="BMJ_Ü5_alphanumerisch"/>
    <w:basedOn w:val="BMJberschrift15Zeilig"/>
    <w:next w:val="BMJStandard15Zeile"/>
    <w:uiPriority w:val="2"/>
    <w:qFormat/>
    <w:rsid w:val="00AE611B"/>
    <w:pPr>
      <w:numPr>
        <w:ilvl w:val="4"/>
        <w:numId w:val="5"/>
      </w:numPr>
    </w:pPr>
  </w:style>
  <w:style w:type="paragraph" w:customStyle="1" w:styleId="BMJ6alphanumerisch">
    <w:name w:val="BMJ_Ü6_alphanumerisch"/>
    <w:basedOn w:val="BMJberschrift15Zeilig"/>
    <w:next w:val="BMJStandard15Zeile"/>
    <w:uiPriority w:val="2"/>
    <w:qFormat/>
    <w:rsid w:val="00AE611B"/>
    <w:pPr>
      <w:numPr>
        <w:ilvl w:val="5"/>
        <w:numId w:val="5"/>
      </w:numPr>
    </w:pPr>
  </w:style>
  <w:style w:type="table" w:styleId="Tabellenraster">
    <w:name w:val="Table Grid"/>
    <w:basedOn w:val="NormaleTabelle"/>
    <w:uiPriority w:val="59"/>
    <w:rsid w:val="00727E8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MJ1numerisch">
    <w:name w:val="BMJ_Ü1_numerisch"/>
    <w:basedOn w:val="BMJberschrift15Zeilig"/>
    <w:next w:val="BMJStandard15Zeile"/>
    <w:uiPriority w:val="4"/>
    <w:qFormat/>
    <w:rsid w:val="00382F92"/>
    <w:pPr>
      <w:numPr>
        <w:numId w:val="11"/>
      </w:numPr>
    </w:pPr>
    <w:rPr>
      <w:b/>
    </w:rPr>
  </w:style>
  <w:style w:type="paragraph" w:customStyle="1" w:styleId="BMJ2numerisch">
    <w:name w:val="BMJ_Ü2_numerisch"/>
    <w:basedOn w:val="BMJberschrift15Zeilig"/>
    <w:next w:val="BMJStandard15Zeile"/>
    <w:uiPriority w:val="4"/>
    <w:qFormat/>
    <w:rsid w:val="00382F92"/>
    <w:pPr>
      <w:numPr>
        <w:ilvl w:val="1"/>
        <w:numId w:val="11"/>
      </w:numPr>
    </w:pPr>
    <w:rPr>
      <w:b/>
    </w:rPr>
  </w:style>
  <w:style w:type="paragraph" w:customStyle="1" w:styleId="BMJ3numerisch">
    <w:name w:val="BMJ_Ü3_numerisch"/>
    <w:basedOn w:val="BMJberschrift15Zeilig"/>
    <w:next w:val="BMJStandard15Zeile"/>
    <w:uiPriority w:val="4"/>
    <w:qFormat/>
    <w:rsid w:val="00382F92"/>
    <w:pPr>
      <w:numPr>
        <w:ilvl w:val="2"/>
        <w:numId w:val="11"/>
      </w:numPr>
    </w:pPr>
  </w:style>
  <w:style w:type="paragraph" w:customStyle="1" w:styleId="BMJ4numerisch">
    <w:name w:val="BMJ_Ü4_numerisch"/>
    <w:basedOn w:val="BMJberschrift15Zeilig"/>
    <w:next w:val="BMJStandard15Zeile"/>
    <w:uiPriority w:val="4"/>
    <w:qFormat/>
    <w:rsid w:val="00382F92"/>
    <w:pPr>
      <w:numPr>
        <w:ilvl w:val="3"/>
        <w:numId w:val="11"/>
      </w:numPr>
    </w:pPr>
  </w:style>
  <w:style w:type="paragraph" w:customStyle="1" w:styleId="BMJ5numerisch">
    <w:name w:val="BMJ_Ü5_numerisch"/>
    <w:basedOn w:val="BMJberschrift15Zeilig"/>
    <w:next w:val="BMJStandard15Zeile"/>
    <w:uiPriority w:val="4"/>
    <w:qFormat/>
    <w:rsid w:val="00382F92"/>
    <w:pPr>
      <w:numPr>
        <w:ilvl w:val="4"/>
        <w:numId w:val="11"/>
      </w:numPr>
    </w:pPr>
  </w:style>
  <w:style w:type="paragraph" w:customStyle="1" w:styleId="BMJ6numerisch">
    <w:name w:val="BMJ_Ü6_numerisch"/>
    <w:basedOn w:val="BMJberschrift15Zeilig"/>
    <w:next w:val="BMJStandard15Zeile"/>
    <w:uiPriority w:val="4"/>
    <w:qFormat/>
    <w:rsid w:val="00382F92"/>
    <w:pPr>
      <w:numPr>
        <w:ilvl w:val="5"/>
        <w:numId w:val="11"/>
      </w:numPr>
    </w:pPr>
  </w:style>
  <w:style w:type="paragraph" w:customStyle="1" w:styleId="BMJ7numerisch">
    <w:name w:val="BMJ_Ü7_numerisch"/>
    <w:basedOn w:val="BMJberschrift15Zeilig"/>
    <w:next w:val="BMJStandard15Zeile"/>
    <w:uiPriority w:val="4"/>
    <w:qFormat/>
    <w:rsid w:val="00382F92"/>
    <w:pPr>
      <w:numPr>
        <w:ilvl w:val="6"/>
        <w:numId w:val="11"/>
      </w:numPr>
    </w:pPr>
  </w:style>
  <w:style w:type="paragraph" w:customStyle="1" w:styleId="BMJ8numerisch">
    <w:name w:val="BMJ_Ü8_numerisch"/>
    <w:basedOn w:val="BMJberschrift15Zeilig"/>
    <w:next w:val="BMJStandard15Zeile"/>
    <w:uiPriority w:val="4"/>
    <w:qFormat/>
    <w:rsid w:val="00382F92"/>
    <w:pPr>
      <w:numPr>
        <w:ilvl w:val="7"/>
        <w:numId w:val="11"/>
      </w:numPr>
    </w:pPr>
  </w:style>
  <w:style w:type="paragraph" w:customStyle="1" w:styleId="BMJ9numerisch">
    <w:name w:val="BMJ_Ü9_numerisch"/>
    <w:basedOn w:val="BMJberschrift15Zeilig"/>
    <w:next w:val="BMJStandard15Zeile"/>
    <w:uiPriority w:val="4"/>
    <w:qFormat/>
    <w:rsid w:val="00382F92"/>
    <w:pPr>
      <w:numPr>
        <w:ilvl w:val="8"/>
        <w:numId w:val="11"/>
      </w:numPr>
    </w:pPr>
  </w:style>
  <w:style w:type="numbering" w:customStyle="1" w:styleId="ListeBMJnumerisch">
    <w:name w:val="Liste_BMJ_numerisch"/>
    <w:uiPriority w:val="99"/>
    <w:rsid w:val="00382F92"/>
    <w:pPr>
      <w:numPr>
        <w:numId w:val="10"/>
      </w:numPr>
    </w:pPr>
  </w:style>
  <w:style w:type="paragraph" w:customStyle="1" w:styleId="BMJberschrift15Zeilig">
    <w:name w:val="BMJ_Überschrift_1.5Zeilig"/>
    <w:basedOn w:val="BMJStandard15Zeile"/>
    <w:next w:val="BMJStandard15Zeile"/>
    <w:uiPriority w:val="9"/>
    <w:qFormat/>
    <w:rsid w:val="00AE611B"/>
    <w:pPr>
      <w:keepNext/>
      <w:keepLines/>
      <w:spacing w:before="36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6E6089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E6089"/>
    <w:rPr>
      <w:rFonts w:ascii="Arial" w:hAnsi="Arial"/>
    </w:rPr>
  </w:style>
  <w:style w:type="paragraph" w:styleId="Fuzeile">
    <w:name w:val="footer"/>
    <w:basedOn w:val="Standard"/>
    <w:link w:val="FuzeileZchn"/>
    <w:uiPriority w:val="99"/>
    <w:unhideWhenUsed/>
    <w:rsid w:val="006E6089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E6089"/>
    <w:rPr>
      <w:rFonts w:ascii="Arial" w:hAnsi="Arial"/>
    </w:rPr>
  </w:style>
  <w:style w:type="paragraph" w:styleId="Verzeichnis1">
    <w:name w:val="toc 1"/>
    <w:basedOn w:val="Standard"/>
    <w:next w:val="Standard"/>
    <w:autoRedefine/>
    <w:uiPriority w:val="39"/>
    <w:unhideWhenUsed/>
    <w:rsid w:val="0066483E"/>
    <w:pPr>
      <w:spacing w:before="120"/>
    </w:pPr>
    <w:rPr>
      <w:rFonts w:asciiTheme="minorHAnsi" w:hAnsiTheme="minorHAnsi" w:cstheme="minorHAnsi"/>
      <w:b/>
      <w:bCs w:val="0"/>
      <w:i/>
      <w:iCs/>
      <w:sz w:val="24"/>
      <w:szCs w:val="24"/>
    </w:rPr>
  </w:style>
  <w:style w:type="paragraph" w:styleId="Verzeichnis2">
    <w:name w:val="toc 2"/>
    <w:basedOn w:val="Standard"/>
    <w:next w:val="Standard"/>
    <w:autoRedefine/>
    <w:uiPriority w:val="39"/>
    <w:unhideWhenUsed/>
    <w:rsid w:val="0066483E"/>
    <w:pPr>
      <w:spacing w:before="120"/>
      <w:ind w:left="220"/>
    </w:pPr>
    <w:rPr>
      <w:rFonts w:asciiTheme="minorHAnsi" w:hAnsiTheme="minorHAnsi" w:cstheme="minorHAnsi"/>
      <w:b/>
      <w:bCs w:val="0"/>
    </w:rPr>
  </w:style>
  <w:style w:type="paragraph" w:styleId="Verzeichnis3">
    <w:name w:val="toc 3"/>
    <w:basedOn w:val="Standard"/>
    <w:next w:val="Standard"/>
    <w:autoRedefine/>
    <w:uiPriority w:val="39"/>
    <w:unhideWhenUsed/>
    <w:rsid w:val="0066483E"/>
    <w:pPr>
      <w:ind w:left="440"/>
    </w:pPr>
    <w:rPr>
      <w:rFonts w:asciiTheme="minorHAnsi" w:hAnsiTheme="minorHAnsi" w:cstheme="minorHAnsi"/>
      <w:sz w:val="20"/>
      <w:szCs w:val="20"/>
    </w:rPr>
  </w:style>
  <w:style w:type="paragraph" w:styleId="Verzeichnis4">
    <w:name w:val="toc 4"/>
    <w:basedOn w:val="Standard"/>
    <w:next w:val="Standard"/>
    <w:autoRedefine/>
    <w:uiPriority w:val="39"/>
    <w:unhideWhenUsed/>
    <w:rsid w:val="0066483E"/>
    <w:pPr>
      <w:ind w:left="660"/>
    </w:pPr>
    <w:rPr>
      <w:rFonts w:asciiTheme="minorHAnsi" w:hAnsiTheme="minorHAnsi" w:cstheme="minorHAnsi"/>
      <w:sz w:val="20"/>
      <w:szCs w:val="20"/>
    </w:rPr>
  </w:style>
  <w:style w:type="paragraph" w:styleId="Verzeichnis5">
    <w:name w:val="toc 5"/>
    <w:basedOn w:val="Standard"/>
    <w:next w:val="Standard"/>
    <w:autoRedefine/>
    <w:uiPriority w:val="39"/>
    <w:unhideWhenUsed/>
    <w:rsid w:val="0066483E"/>
    <w:pPr>
      <w:ind w:left="880"/>
    </w:pPr>
    <w:rPr>
      <w:rFonts w:asciiTheme="minorHAnsi" w:hAnsiTheme="minorHAnsi" w:cstheme="minorHAnsi"/>
      <w:sz w:val="20"/>
      <w:szCs w:val="20"/>
    </w:rPr>
  </w:style>
  <w:style w:type="paragraph" w:styleId="Verzeichnis6">
    <w:name w:val="toc 6"/>
    <w:basedOn w:val="Standard"/>
    <w:next w:val="Standard"/>
    <w:autoRedefine/>
    <w:uiPriority w:val="39"/>
    <w:unhideWhenUsed/>
    <w:rsid w:val="0066483E"/>
    <w:pPr>
      <w:ind w:left="1100"/>
    </w:pPr>
    <w:rPr>
      <w:rFonts w:asciiTheme="minorHAnsi" w:hAnsiTheme="minorHAnsi" w:cstheme="minorHAnsi"/>
      <w:sz w:val="20"/>
      <w:szCs w:val="20"/>
    </w:rPr>
  </w:style>
  <w:style w:type="paragraph" w:styleId="Verzeichnis7">
    <w:name w:val="toc 7"/>
    <w:basedOn w:val="Standard"/>
    <w:next w:val="Standard"/>
    <w:autoRedefine/>
    <w:uiPriority w:val="39"/>
    <w:unhideWhenUsed/>
    <w:rsid w:val="0066483E"/>
    <w:pPr>
      <w:ind w:left="1320"/>
    </w:pPr>
    <w:rPr>
      <w:rFonts w:asciiTheme="minorHAnsi" w:hAnsiTheme="minorHAnsi" w:cstheme="minorHAnsi"/>
      <w:sz w:val="20"/>
      <w:szCs w:val="20"/>
    </w:rPr>
  </w:style>
  <w:style w:type="paragraph" w:styleId="Verzeichnis8">
    <w:name w:val="toc 8"/>
    <w:basedOn w:val="Standard"/>
    <w:next w:val="Standard"/>
    <w:autoRedefine/>
    <w:uiPriority w:val="39"/>
    <w:unhideWhenUsed/>
    <w:rsid w:val="0066483E"/>
    <w:pPr>
      <w:ind w:left="1540"/>
    </w:pPr>
    <w:rPr>
      <w:rFonts w:asciiTheme="minorHAnsi" w:hAnsiTheme="minorHAnsi" w:cstheme="minorHAnsi"/>
      <w:sz w:val="20"/>
      <w:szCs w:val="20"/>
    </w:rPr>
  </w:style>
  <w:style w:type="paragraph" w:styleId="Verzeichnis9">
    <w:name w:val="toc 9"/>
    <w:basedOn w:val="Standard"/>
    <w:next w:val="Standard"/>
    <w:autoRedefine/>
    <w:uiPriority w:val="39"/>
    <w:unhideWhenUsed/>
    <w:rsid w:val="0066483E"/>
    <w:pPr>
      <w:ind w:left="1760"/>
    </w:pPr>
    <w:rPr>
      <w:rFonts w:asciiTheme="minorHAnsi" w:hAnsiTheme="minorHAnsi" w:cstheme="minorHAnsi"/>
      <w:sz w:val="20"/>
      <w:szCs w:val="20"/>
    </w:rPr>
  </w:style>
  <w:style w:type="character" w:styleId="Hyperlink">
    <w:name w:val="Hyperlink"/>
    <w:basedOn w:val="Absatz-Standardschriftart"/>
    <w:uiPriority w:val="99"/>
    <w:unhideWhenUsed/>
    <w:rsid w:val="0066483E"/>
    <w:rPr>
      <w:color w:val="0000FF" w:themeColor="hyperlink"/>
      <w:u w:val="single"/>
    </w:rPr>
  </w:style>
  <w:style w:type="paragraph" w:styleId="KeinLeerraum">
    <w:name w:val="No Spacing"/>
    <w:uiPriority w:val="9"/>
    <w:qFormat/>
    <w:rsid w:val="00AE611B"/>
    <w:pPr>
      <w:spacing w:line="240" w:lineRule="auto"/>
    </w:p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AE611B"/>
    <w:pPr>
      <w:spacing w:line="276" w:lineRule="auto"/>
      <w:outlineLvl w:val="9"/>
    </w:pPr>
    <w:rPr>
      <w:rFonts w:asciiTheme="majorHAnsi" w:hAnsiTheme="majorHAnsi"/>
    </w:rPr>
  </w:style>
  <w:style w:type="character" w:customStyle="1" w:styleId="berschrift4Zchn1">
    <w:name w:val="Überschrift 4 Zchn1"/>
    <w:basedOn w:val="Absatz-Standardschriftart"/>
    <w:link w:val="berschrift4"/>
    <w:uiPriority w:val="9"/>
    <w:rsid w:val="00AE611B"/>
    <w:rPr>
      <w:rFonts w:eastAsiaTheme="majorEastAsia"/>
      <w:b/>
      <w:bCs w:val="0"/>
      <w:i/>
      <w:iCs/>
      <w:color w:val="4F81BD" w:themeColor="accent1"/>
    </w:rPr>
  </w:style>
  <w:style w:type="paragraph" w:customStyle="1" w:styleId="BMJAufzhlung1">
    <w:name w:val="BMJ_Aufzählung_1"/>
    <w:basedOn w:val="BMJStandard15Zeile"/>
    <w:uiPriority w:val="1"/>
    <w:qFormat/>
    <w:rsid w:val="00546A5E"/>
    <w:pPr>
      <w:numPr>
        <w:numId w:val="6"/>
      </w:numPr>
      <w:spacing w:before="60" w:after="60"/>
      <w:ind w:left="357" w:hanging="357"/>
    </w:pPr>
  </w:style>
  <w:style w:type="paragraph" w:customStyle="1" w:styleId="BMJAufzhlung2">
    <w:name w:val="BMJ_Aufzählung_2"/>
    <w:basedOn w:val="BMJStandard15Zeile"/>
    <w:uiPriority w:val="1"/>
    <w:qFormat/>
    <w:rsid w:val="00546A5E"/>
    <w:pPr>
      <w:numPr>
        <w:numId w:val="7"/>
      </w:numPr>
      <w:spacing w:before="60" w:after="60"/>
      <w:ind w:left="357" w:hanging="357"/>
    </w:pPr>
    <w:rPr>
      <w:noProof/>
    </w:rPr>
  </w:style>
  <w:style w:type="paragraph" w:customStyle="1" w:styleId="BMJNummerierung1">
    <w:name w:val="BMJ_Nummerierung_1"/>
    <w:basedOn w:val="BMJStandard15Zeile"/>
    <w:uiPriority w:val="1"/>
    <w:qFormat/>
    <w:rsid w:val="00382F92"/>
    <w:pPr>
      <w:numPr>
        <w:numId w:val="8"/>
      </w:numPr>
      <w:spacing w:before="60" w:after="60"/>
      <w:ind w:left="357" w:hanging="357"/>
    </w:pPr>
  </w:style>
  <w:style w:type="paragraph" w:customStyle="1" w:styleId="BMJNummerierung2">
    <w:name w:val="BMJ_Nummerierung_2"/>
    <w:basedOn w:val="BMJStandard15Zeile"/>
    <w:uiPriority w:val="1"/>
    <w:qFormat/>
    <w:rsid w:val="00382F92"/>
    <w:pPr>
      <w:numPr>
        <w:numId w:val="9"/>
      </w:numPr>
      <w:spacing w:before="60" w:after="60"/>
      <w:ind w:left="357" w:hanging="357"/>
    </w:pPr>
  </w:style>
  <w:style w:type="character" w:customStyle="1" w:styleId="berschrift5Zchn1">
    <w:name w:val="Überschrift 5 Zchn1"/>
    <w:basedOn w:val="Absatz-Standardschriftart"/>
    <w:uiPriority w:val="9"/>
    <w:semiHidden/>
    <w:rsid w:val="00C91A6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1">
    <w:name w:val="Überschrift 6 Zchn1"/>
    <w:basedOn w:val="Absatz-Standardschriftart"/>
    <w:uiPriority w:val="9"/>
    <w:semiHidden/>
    <w:rsid w:val="00C91A6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1">
    <w:name w:val="Überschrift 7 Zchn1"/>
    <w:basedOn w:val="Absatz-Standardschriftart"/>
    <w:uiPriority w:val="9"/>
    <w:semiHidden/>
    <w:rsid w:val="00C91A6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1">
    <w:name w:val="Überschrift 8 Zchn1"/>
    <w:basedOn w:val="Absatz-Standardschriftart"/>
    <w:uiPriority w:val="9"/>
    <w:semiHidden/>
    <w:rsid w:val="00C91A6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berschrift9Zchn1">
    <w:name w:val="Überschrift 9 Zchn1"/>
    <w:basedOn w:val="Absatz-Standardschriftart"/>
    <w:uiPriority w:val="9"/>
    <w:semiHidden/>
    <w:rsid w:val="00C91A6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AE611B"/>
    <w:pPr>
      <w:spacing w:after="200" w:line="240" w:lineRule="auto"/>
    </w:pPr>
    <w:rPr>
      <w:b/>
      <w:bCs w:val="0"/>
      <w:color w:val="4F81BD" w:themeColor="accent1"/>
      <w:sz w:val="18"/>
      <w:szCs w:val="18"/>
    </w:rPr>
  </w:style>
  <w:style w:type="paragraph" w:styleId="Titel">
    <w:name w:val="Title"/>
    <w:basedOn w:val="Standard"/>
    <w:next w:val="Standard"/>
    <w:link w:val="TitelZchn"/>
    <w:uiPriority w:val="10"/>
    <w:qFormat/>
    <w:rsid w:val="00AE61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AE611B"/>
    <w:rPr>
      <w:rFonts w:eastAsiaTheme="majorEastAsia"/>
      <w:color w:val="17365D" w:themeColor="text2" w:themeShade="BF"/>
      <w:spacing w:val="5"/>
      <w:kern w:val="28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AE611B"/>
    <w:pPr>
      <w:numPr>
        <w:ilvl w:val="1"/>
      </w:numPr>
    </w:pPr>
    <w:rPr>
      <w:rFonts w:eastAsiaTheme="majorEastAsia"/>
      <w:i/>
      <w:iCs/>
      <w:color w:val="4F81BD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AE611B"/>
    <w:rPr>
      <w:rFonts w:eastAsiaTheme="majorEastAsia"/>
      <w:i/>
      <w:iCs/>
      <w:color w:val="4F81BD" w:themeColor="accent1"/>
      <w:spacing w:val="15"/>
      <w:sz w:val="24"/>
      <w:szCs w:val="24"/>
    </w:rPr>
  </w:style>
  <w:style w:type="character" w:styleId="Fett">
    <w:name w:val="Strong"/>
    <w:basedOn w:val="Absatz-Standardschriftart"/>
    <w:uiPriority w:val="22"/>
    <w:qFormat/>
    <w:rsid w:val="00AE611B"/>
    <w:rPr>
      <w:b/>
      <w:bCs w:val="0"/>
    </w:rPr>
  </w:style>
  <w:style w:type="character" w:styleId="Hervorhebung">
    <w:name w:val="Emphasis"/>
    <w:basedOn w:val="Absatz-Standardschriftart"/>
    <w:uiPriority w:val="20"/>
    <w:qFormat/>
    <w:rsid w:val="00AE611B"/>
    <w:rPr>
      <w:i/>
      <w:iCs/>
    </w:rPr>
  </w:style>
  <w:style w:type="paragraph" w:styleId="Zitat">
    <w:name w:val="Quote"/>
    <w:basedOn w:val="Standard"/>
    <w:next w:val="Standard"/>
    <w:link w:val="ZitatZchn"/>
    <w:uiPriority w:val="29"/>
    <w:qFormat/>
    <w:rsid w:val="00AE611B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AE611B"/>
    <w:rPr>
      <w:i/>
      <w:iCs/>
      <w:color w:val="000000" w:themeColor="text1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AE611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 w:val="0"/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AE611B"/>
    <w:rPr>
      <w:b/>
      <w:bCs w:val="0"/>
      <w:i/>
      <w:iCs/>
      <w:color w:val="4F81BD" w:themeColor="accent1"/>
    </w:rPr>
  </w:style>
  <w:style w:type="character" w:styleId="SchwacheHervorhebung">
    <w:name w:val="Subtle Emphasis"/>
    <w:basedOn w:val="Absatz-Standardschriftart"/>
    <w:uiPriority w:val="19"/>
    <w:qFormat/>
    <w:rsid w:val="00AE611B"/>
    <w:rPr>
      <w:i/>
      <w:iCs/>
      <w:color w:val="808080" w:themeColor="text1" w:themeTint="7F"/>
    </w:rPr>
  </w:style>
  <w:style w:type="character" w:styleId="IntensiveHervorhebung">
    <w:name w:val="Intense Emphasis"/>
    <w:basedOn w:val="Absatz-Standardschriftart"/>
    <w:uiPriority w:val="21"/>
    <w:qFormat/>
    <w:rsid w:val="00AE611B"/>
    <w:rPr>
      <w:b/>
      <w:bCs w:val="0"/>
      <w:i/>
      <w:iCs/>
      <w:color w:val="4F81BD" w:themeColor="accent1"/>
    </w:rPr>
  </w:style>
  <w:style w:type="character" w:styleId="SchwacherVerweis">
    <w:name w:val="Subtle Reference"/>
    <w:basedOn w:val="Absatz-Standardschriftart"/>
    <w:uiPriority w:val="31"/>
    <w:qFormat/>
    <w:rsid w:val="00AE611B"/>
    <w:rPr>
      <w:smallCaps/>
      <w:color w:val="C0504D" w:themeColor="accent2"/>
      <w:u w:val="single"/>
    </w:rPr>
  </w:style>
  <w:style w:type="character" w:styleId="IntensiverVerweis">
    <w:name w:val="Intense Reference"/>
    <w:basedOn w:val="Absatz-Standardschriftart"/>
    <w:uiPriority w:val="32"/>
    <w:qFormat/>
    <w:rsid w:val="00AE611B"/>
    <w:rPr>
      <w:b/>
      <w:bCs w:val="0"/>
      <w:smallCaps/>
      <w:color w:val="C0504D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AE611B"/>
    <w:rPr>
      <w:b/>
      <w:bCs w:val="0"/>
      <w:smallCaps/>
      <w:spacing w:val="5"/>
    </w:rPr>
  </w:style>
  <w:style w:type="paragraph" w:styleId="Textkrper">
    <w:name w:val="Body Text"/>
    <w:basedOn w:val="Standard"/>
    <w:link w:val="TextkrperZchn"/>
    <w:uiPriority w:val="99"/>
    <w:semiHidden/>
    <w:unhideWhenUsed/>
    <w:rsid w:val="00DC6211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semiHidden/>
    <w:rsid w:val="00DC6211"/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4F7A46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4F7A46"/>
    <w:rPr>
      <w:sz w:val="20"/>
      <w:szCs w:val="20"/>
    </w:rPr>
  </w:style>
  <w:style w:type="character" w:styleId="Kommentarzeichen">
    <w:name w:val="annotation reference"/>
    <w:basedOn w:val="Absatz-Standardschriftart"/>
    <w:uiPriority w:val="99"/>
    <w:unhideWhenUsed/>
    <w:rsid w:val="004F7A46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ajorBidi"/>
        <w:bCs/>
        <w:sz w:val="22"/>
        <w:szCs w:val="22"/>
        <w:lang w:val="en-GB" w:eastAsia="en-GB" w:bidi="en-GB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9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uiPriority w:val="9"/>
    <w:qFormat/>
    <w:rsid w:val="001E00B9"/>
  </w:style>
  <w:style w:type="paragraph" w:styleId="berschrift1">
    <w:name w:val="heading 1"/>
    <w:basedOn w:val="Standard"/>
    <w:next w:val="Standard"/>
    <w:link w:val="berschrift1Zchn"/>
    <w:uiPriority w:val="9"/>
    <w:qFormat/>
    <w:rsid w:val="00AE611B"/>
    <w:pPr>
      <w:keepNext/>
      <w:keepLines/>
      <w:spacing w:before="480"/>
      <w:outlineLvl w:val="0"/>
    </w:pPr>
    <w:rPr>
      <w:rFonts w:eastAsiaTheme="majorEastAsia"/>
      <w:b/>
      <w:bCs w:val="0"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AE611B"/>
    <w:pPr>
      <w:keepNext/>
      <w:keepLines/>
      <w:spacing w:before="200"/>
      <w:ind w:left="425" w:hanging="425"/>
      <w:outlineLvl w:val="1"/>
    </w:pPr>
    <w:rPr>
      <w:rFonts w:eastAsiaTheme="majorEastAsia"/>
      <w:b/>
      <w:bCs w:val="0"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AE611B"/>
    <w:pPr>
      <w:keepNext/>
      <w:keepLines/>
      <w:spacing w:before="200"/>
      <w:ind w:left="720" w:hanging="432"/>
      <w:outlineLvl w:val="2"/>
    </w:pPr>
    <w:rPr>
      <w:rFonts w:eastAsiaTheme="majorEastAsia"/>
      <w:b/>
      <w:bCs w:val="0"/>
      <w:color w:val="4F81BD" w:themeColor="accent1"/>
    </w:rPr>
  </w:style>
  <w:style w:type="paragraph" w:styleId="berschrift4">
    <w:name w:val="heading 4"/>
    <w:basedOn w:val="Standard"/>
    <w:next w:val="Standard"/>
    <w:link w:val="berschrift4Zchn1"/>
    <w:uiPriority w:val="9"/>
    <w:unhideWhenUsed/>
    <w:qFormat/>
    <w:rsid w:val="00AE611B"/>
    <w:pPr>
      <w:keepNext/>
      <w:keepLines/>
      <w:spacing w:before="200"/>
      <w:outlineLvl w:val="3"/>
    </w:pPr>
    <w:rPr>
      <w:rFonts w:eastAsiaTheme="majorEastAsia"/>
      <w:b/>
      <w:bCs w:val="0"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AE611B"/>
    <w:pPr>
      <w:keepNext/>
      <w:keepLines/>
      <w:spacing w:before="200"/>
      <w:outlineLvl w:val="4"/>
    </w:pPr>
    <w:rPr>
      <w:rFonts w:eastAsiaTheme="majorEastAsia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AE611B"/>
    <w:pPr>
      <w:keepNext/>
      <w:keepLines/>
      <w:spacing w:before="200"/>
      <w:outlineLvl w:val="5"/>
    </w:pPr>
    <w:rPr>
      <w:rFonts w:eastAsiaTheme="majorEastAsia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AE611B"/>
    <w:pPr>
      <w:keepNext/>
      <w:keepLines/>
      <w:spacing w:before="200"/>
      <w:outlineLvl w:val="6"/>
    </w:pPr>
    <w:rPr>
      <w:rFonts w:eastAsiaTheme="majorEastAsia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AE611B"/>
    <w:pPr>
      <w:keepNext/>
      <w:keepLines/>
      <w:spacing w:before="200"/>
      <w:outlineLvl w:val="7"/>
    </w:pPr>
    <w:rPr>
      <w:rFonts w:eastAsiaTheme="majorEastAsia"/>
      <w:color w:val="404040" w:themeColor="text1" w:themeTint="BF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AE611B"/>
    <w:pPr>
      <w:keepNext/>
      <w:keepLines/>
      <w:spacing w:before="200"/>
      <w:outlineLvl w:val="8"/>
    </w:pPr>
    <w:rPr>
      <w:rFonts w:eastAsiaTheme="majorEastAsia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AE611B"/>
    <w:rPr>
      <w:rFonts w:eastAsiaTheme="majorEastAsia"/>
      <w:b/>
      <w:bCs w:val="0"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AE611B"/>
    <w:rPr>
      <w:rFonts w:eastAsiaTheme="majorEastAsia"/>
      <w:b/>
      <w:bCs w:val="0"/>
      <w:color w:val="4F81BD" w:themeColor="accent1"/>
      <w:sz w:val="26"/>
      <w:szCs w:val="26"/>
    </w:rPr>
  </w:style>
  <w:style w:type="paragraph" w:styleId="Listenabsatz">
    <w:name w:val="List Paragraph"/>
    <w:basedOn w:val="Standard"/>
    <w:uiPriority w:val="34"/>
    <w:qFormat/>
    <w:rsid w:val="00AE611B"/>
    <w:pPr>
      <w:ind w:left="720"/>
      <w:contextualSpacing/>
    </w:pPr>
  </w:style>
  <w:style w:type="paragraph" w:styleId="Funotentext">
    <w:name w:val="footnote text"/>
    <w:aliases w:val="5_G,Footnote Text Char Char1,Footnote Text Char1 Char Char1,Footnote Text Char Char1 Char Char,Footnote Text Char1 Char Char1 Char Char,ft Char Char Char Char Char,Geneva 9 Char Char Char Char Char"/>
    <w:basedOn w:val="Standard"/>
    <w:link w:val="FunotentextZchn"/>
    <w:uiPriority w:val="99"/>
    <w:unhideWhenUsed/>
    <w:rsid w:val="0040383B"/>
    <w:pPr>
      <w:spacing w:line="240" w:lineRule="auto"/>
    </w:pPr>
    <w:rPr>
      <w:sz w:val="20"/>
      <w:szCs w:val="20"/>
    </w:rPr>
  </w:style>
  <w:style w:type="character" w:customStyle="1" w:styleId="FunotentextZchn">
    <w:name w:val="Fußnotentext Zchn"/>
    <w:aliases w:val="5_G Zchn,Footnote Text Char Char1 Zchn,Footnote Text Char1 Char Char1 Zchn,Footnote Text Char Char1 Char Char Zchn,Footnote Text Char1 Char Char1 Char Char Zchn,ft Char Char Char Char Char Zchn,Geneva 9 Char Char Char Char Char Zchn"/>
    <w:basedOn w:val="Absatz-Standardschriftart"/>
    <w:link w:val="Funotentext"/>
    <w:uiPriority w:val="99"/>
    <w:rsid w:val="0040383B"/>
    <w:rPr>
      <w:rFonts w:ascii="Arial" w:hAnsi="Arial"/>
      <w:sz w:val="20"/>
      <w:szCs w:val="20"/>
    </w:rPr>
  </w:style>
  <w:style w:type="character" w:styleId="Funotenzeichen">
    <w:name w:val="footnote reference"/>
    <w:aliases w:val="4_G"/>
    <w:basedOn w:val="Absatz-Standardschriftart"/>
    <w:uiPriority w:val="99"/>
    <w:semiHidden/>
    <w:unhideWhenUsed/>
    <w:rsid w:val="0040383B"/>
    <w:rPr>
      <w:vertAlign w:val="superscript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AE611B"/>
    <w:rPr>
      <w:rFonts w:eastAsiaTheme="majorEastAsia"/>
      <w:b/>
      <w:bCs w:val="0"/>
      <w:color w:val="4F81BD" w:themeColor="accent1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81061"/>
    <w:pPr>
      <w:spacing w:line="240" w:lineRule="auto"/>
    </w:pPr>
    <w:rPr>
      <w:rFonts w:ascii="Tahoma" w:hAnsi="Tahoma" w:cs="Tahoma"/>
      <w:sz w:val="16"/>
      <w:szCs w:val="16"/>
    </w:rPr>
  </w:style>
  <w:style w:type="numbering" w:customStyle="1" w:styleId="ListeBMJalphanumerisch">
    <w:name w:val="Liste_BMJ_alphanumerisch"/>
    <w:uiPriority w:val="99"/>
    <w:rsid w:val="00C75610"/>
    <w:pPr>
      <w:numPr>
        <w:numId w:val="1"/>
      </w:numPr>
    </w:p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81061"/>
    <w:rPr>
      <w:rFonts w:ascii="Tahoma" w:hAnsi="Tahoma" w:cs="Tahoma"/>
      <w:sz w:val="16"/>
      <w:szCs w:val="16"/>
    </w:rPr>
  </w:style>
  <w:style w:type="character" w:customStyle="1" w:styleId="berschrift4Zchn">
    <w:name w:val="Überschrift 4 Zchn"/>
    <w:basedOn w:val="Absatz-Standardschriftart"/>
    <w:uiPriority w:val="9"/>
    <w:rsid w:val="000F66D7"/>
    <w:rPr>
      <w:rFonts w:asciiTheme="majorHAnsi" w:eastAsiaTheme="majorEastAsia" w:hAnsiTheme="majorHAnsi" w:cstheme="majorBidi"/>
      <w:b/>
      <w:bCs w:val="0"/>
      <w:i/>
      <w:iCs/>
      <w:sz w:val="24"/>
      <w:szCs w:val="24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AE611B"/>
    <w:rPr>
      <w:rFonts w:eastAsiaTheme="majorEastAsia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AE611B"/>
    <w:rPr>
      <w:rFonts w:eastAsiaTheme="majorEastAsia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AE611B"/>
    <w:rPr>
      <w:rFonts w:eastAsiaTheme="majorEastAsia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AE611B"/>
    <w:rPr>
      <w:rFonts w:eastAsiaTheme="majorEastAsia"/>
      <w:color w:val="404040" w:themeColor="text1" w:themeTint="BF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AE611B"/>
    <w:rPr>
      <w:rFonts w:eastAsiaTheme="majorEastAsia"/>
      <w:i/>
      <w:iCs/>
      <w:color w:val="404040" w:themeColor="text1" w:themeTint="BF"/>
      <w:sz w:val="20"/>
      <w:szCs w:val="20"/>
    </w:rPr>
  </w:style>
  <w:style w:type="paragraph" w:customStyle="1" w:styleId="BMJ7alphanumerisch">
    <w:name w:val="BMJ_Ü7_alphanumerisch"/>
    <w:basedOn w:val="BMJberschrift15Zeilig"/>
    <w:next w:val="BMJStandard15Zeile"/>
    <w:uiPriority w:val="2"/>
    <w:qFormat/>
    <w:rsid w:val="00AE611B"/>
    <w:pPr>
      <w:numPr>
        <w:ilvl w:val="6"/>
        <w:numId w:val="5"/>
      </w:numPr>
    </w:pPr>
  </w:style>
  <w:style w:type="paragraph" w:customStyle="1" w:styleId="BMJStandard15Zeile">
    <w:name w:val="BMJ_Standard_1.5Zeile"/>
    <w:basedOn w:val="Standard"/>
    <w:qFormat/>
    <w:rsid w:val="00AE611B"/>
    <w:pPr>
      <w:spacing w:before="120" w:after="120"/>
    </w:pPr>
  </w:style>
  <w:style w:type="paragraph" w:customStyle="1" w:styleId="BMJ2alphanumerisch">
    <w:name w:val="BMJ_Ü2_alphanumerisch"/>
    <w:basedOn w:val="BMJberschrift15Zeilig"/>
    <w:next w:val="BMJStandard15Zeile"/>
    <w:uiPriority w:val="2"/>
    <w:qFormat/>
    <w:rsid w:val="00AE611B"/>
    <w:pPr>
      <w:numPr>
        <w:ilvl w:val="1"/>
        <w:numId w:val="5"/>
      </w:numPr>
    </w:pPr>
    <w:rPr>
      <w:b/>
    </w:rPr>
  </w:style>
  <w:style w:type="paragraph" w:customStyle="1" w:styleId="BMJStandard1Zeilig">
    <w:name w:val="BMJ_Standard_1Zeilig"/>
    <w:basedOn w:val="Standard"/>
    <w:qFormat/>
    <w:rsid w:val="00AE611B"/>
    <w:pPr>
      <w:spacing w:before="120" w:after="120" w:line="240" w:lineRule="auto"/>
    </w:pPr>
  </w:style>
  <w:style w:type="paragraph" w:customStyle="1" w:styleId="BMJ1alphanumerisch">
    <w:name w:val="BMJ_Ü1_alphanumerisch"/>
    <w:basedOn w:val="BMJberschrift15Zeilig"/>
    <w:next w:val="BMJStandard15Zeile"/>
    <w:uiPriority w:val="2"/>
    <w:qFormat/>
    <w:rsid w:val="00AE611B"/>
    <w:pPr>
      <w:numPr>
        <w:numId w:val="5"/>
      </w:numPr>
    </w:pPr>
    <w:rPr>
      <w:b/>
    </w:rPr>
  </w:style>
  <w:style w:type="paragraph" w:customStyle="1" w:styleId="BMJ3alphanumerisch">
    <w:name w:val="BMJ_Ü3_alphanumerisch"/>
    <w:basedOn w:val="BMJberschrift15Zeilig"/>
    <w:next w:val="BMJStandard15Zeile"/>
    <w:uiPriority w:val="2"/>
    <w:qFormat/>
    <w:rsid w:val="00AE611B"/>
    <w:pPr>
      <w:numPr>
        <w:ilvl w:val="2"/>
        <w:numId w:val="5"/>
      </w:numPr>
    </w:pPr>
  </w:style>
  <w:style w:type="paragraph" w:customStyle="1" w:styleId="BMJ4alphanumerisch">
    <w:name w:val="BMJ_Ü4_alphanumerisch"/>
    <w:basedOn w:val="BMJberschrift15Zeilig"/>
    <w:next w:val="BMJStandard15Zeile"/>
    <w:uiPriority w:val="2"/>
    <w:qFormat/>
    <w:rsid w:val="00AE611B"/>
    <w:pPr>
      <w:numPr>
        <w:ilvl w:val="3"/>
        <w:numId w:val="5"/>
      </w:numPr>
    </w:pPr>
  </w:style>
  <w:style w:type="paragraph" w:customStyle="1" w:styleId="BMJ5alphanumerisch">
    <w:name w:val="BMJ_Ü5_alphanumerisch"/>
    <w:basedOn w:val="BMJberschrift15Zeilig"/>
    <w:next w:val="BMJStandard15Zeile"/>
    <w:uiPriority w:val="2"/>
    <w:qFormat/>
    <w:rsid w:val="00AE611B"/>
    <w:pPr>
      <w:numPr>
        <w:ilvl w:val="4"/>
        <w:numId w:val="5"/>
      </w:numPr>
    </w:pPr>
  </w:style>
  <w:style w:type="paragraph" w:customStyle="1" w:styleId="BMJ6alphanumerisch">
    <w:name w:val="BMJ_Ü6_alphanumerisch"/>
    <w:basedOn w:val="BMJberschrift15Zeilig"/>
    <w:next w:val="BMJStandard15Zeile"/>
    <w:uiPriority w:val="2"/>
    <w:qFormat/>
    <w:rsid w:val="00AE611B"/>
    <w:pPr>
      <w:numPr>
        <w:ilvl w:val="5"/>
        <w:numId w:val="5"/>
      </w:numPr>
    </w:pPr>
  </w:style>
  <w:style w:type="table" w:styleId="Tabellenraster">
    <w:name w:val="Table Grid"/>
    <w:basedOn w:val="NormaleTabelle"/>
    <w:uiPriority w:val="59"/>
    <w:rsid w:val="00727E8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MJ1numerisch">
    <w:name w:val="BMJ_Ü1_numerisch"/>
    <w:basedOn w:val="BMJberschrift15Zeilig"/>
    <w:next w:val="BMJStandard15Zeile"/>
    <w:uiPriority w:val="4"/>
    <w:qFormat/>
    <w:rsid w:val="00382F92"/>
    <w:pPr>
      <w:numPr>
        <w:numId w:val="11"/>
      </w:numPr>
    </w:pPr>
    <w:rPr>
      <w:b/>
    </w:rPr>
  </w:style>
  <w:style w:type="paragraph" w:customStyle="1" w:styleId="BMJ2numerisch">
    <w:name w:val="BMJ_Ü2_numerisch"/>
    <w:basedOn w:val="BMJberschrift15Zeilig"/>
    <w:next w:val="BMJStandard15Zeile"/>
    <w:uiPriority w:val="4"/>
    <w:qFormat/>
    <w:rsid w:val="00382F92"/>
    <w:pPr>
      <w:numPr>
        <w:ilvl w:val="1"/>
        <w:numId w:val="11"/>
      </w:numPr>
    </w:pPr>
    <w:rPr>
      <w:b/>
    </w:rPr>
  </w:style>
  <w:style w:type="paragraph" w:customStyle="1" w:styleId="BMJ3numerisch">
    <w:name w:val="BMJ_Ü3_numerisch"/>
    <w:basedOn w:val="BMJberschrift15Zeilig"/>
    <w:next w:val="BMJStandard15Zeile"/>
    <w:uiPriority w:val="4"/>
    <w:qFormat/>
    <w:rsid w:val="00382F92"/>
    <w:pPr>
      <w:numPr>
        <w:ilvl w:val="2"/>
        <w:numId w:val="11"/>
      </w:numPr>
    </w:pPr>
  </w:style>
  <w:style w:type="paragraph" w:customStyle="1" w:styleId="BMJ4numerisch">
    <w:name w:val="BMJ_Ü4_numerisch"/>
    <w:basedOn w:val="BMJberschrift15Zeilig"/>
    <w:next w:val="BMJStandard15Zeile"/>
    <w:uiPriority w:val="4"/>
    <w:qFormat/>
    <w:rsid w:val="00382F92"/>
    <w:pPr>
      <w:numPr>
        <w:ilvl w:val="3"/>
        <w:numId w:val="11"/>
      </w:numPr>
    </w:pPr>
  </w:style>
  <w:style w:type="paragraph" w:customStyle="1" w:styleId="BMJ5numerisch">
    <w:name w:val="BMJ_Ü5_numerisch"/>
    <w:basedOn w:val="BMJberschrift15Zeilig"/>
    <w:next w:val="BMJStandard15Zeile"/>
    <w:uiPriority w:val="4"/>
    <w:qFormat/>
    <w:rsid w:val="00382F92"/>
    <w:pPr>
      <w:numPr>
        <w:ilvl w:val="4"/>
        <w:numId w:val="11"/>
      </w:numPr>
    </w:pPr>
  </w:style>
  <w:style w:type="paragraph" w:customStyle="1" w:styleId="BMJ6numerisch">
    <w:name w:val="BMJ_Ü6_numerisch"/>
    <w:basedOn w:val="BMJberschrift15Zeilig"/>
    <w:next w:val="BMJStandard15Zeile"/>
    <w:uiPriority w:val="4"/>
    <w:qFormat/>
    <w:rsid w:val="00382F92"/>
    <w:pPr>
      <w:numPr>
        <w:ilvl w:val="5"/>
        <w:numId w:val="11"/>
      </w:numPr>
    </w:pPr>
  </w:style>
  <w:style w:type="paragraph" w:customStyle="1" w:styleId="BMJ7numerisch">
    <w:name w:val="BMJ_Ü7_numerisch"/>
    <w:basedOn w:val="BMJberschrift15Zeilig"/>
    <w:next w:val="BMJStandard15Zeile"/>
    <w:uiPriority w:val="4"/>
    <w:qFormat/>
    <w:rsid w:val="00382F92"/>
    <w:pPr>
      <w:numPr>
        <w:ilvl w:val="6"/>
        <w:numId w:val="11"/>
      </w:numPr>
    </w:pPr>
  </w:style>
  <w:style w:type="paragraph" w:customStyle="1" w:styleId="BMJ8numerisch">
    <w:name w:val="BMJ_Ü8_numerisch"/>
    <w:basedOn w:val="BMJberschrift15Zeilig"/>
    <w:next w:val="BMJStandard15Zeile"/>
    <w:uiPriority w:val="4"/>
    <w:qFormat/>
    <w:rsid w:val="00382F92"/>
    <w:pPr>
      <w:numPr>
        <w:ilvl w:val="7"/>
        <w:numId w:val="11"/>
      </w:numPr>
    </w:pPr>
  </w:style>
  <w:style w:type="paragraph" w:customStyle="1" w:styleId="BMJ9numerisch">
    <w:name w:val="BMJ_Ü9_numerisch"/>
    <w:basedOn w:val="BMJberschrift15Zeilig"/>
    <w:next w:val="BMJStandard15Zeile"/>
    <w:uiPriority w:val="4"/>
    <w:qFormat/>
    <w:rsid w:val="00382F92"/>
    <w:pPr>
      <w:numPr>
        <w:ilvl w:val="8"/>
        <w:numId w:val="11"/>
      </w:numPr>
    </w:pPr>
  </w:style>
  <w:style w:type="numbering" w:customStyle="1" w:styleId="ListeBMJnumerisch">
    <w:name w:val="Liste_BMJ_numerisch"/>
    <w:uiPriority w:val="99"/>
    <w:rsid w:val="00382F92"/>
    <w:pPr>
      <w:numPr>
        <w:numId w:val="10"/>
      </w:numPr>
    </w:pPr>
  </w:style>
  <w:style w:type="paragraph" w:customStyle="1" w:styleId="BMJberschrift15Zeilig">
    <w:name w:val="BMJ_Überschrift_1.5Zeilig"/>
    <w:basedOn w:val="BMJStandard15Zeile"/>
    <w:next w:val="BMJStandard15Zeile"/>
    <w:uiPriority w:val="9"/>
    <w:qFormat/>
    <w:rsid w:val="00AE611B"/>
    <w:pPr>
      <w:keepNext/>
      <w:keepLines/>
      <w:spacing w:before="36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6E6089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E6089"/>
    <w:rPr>
      <w:rFonts w:ascii="Arial" w:hAnsi="Arial"/>
    </w:rPr>
  </w:style>
  <w:style w:type="paragraph" w:styleId="Fuzeile">
    <w:name w:val="footer"/>
    <w:basedOn w:val="Standard"/>
    <w:link w:val="FuzeileZchn"/>
    <w:uiPriority w:val="99"/>
    <w:unhideWhenUsed/>
    <w:rsid w:val="006E6089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E6089"/>
    <w:rPr>
      <w:rFonts w:ascii="Arial" w:hAnsi="Arial"/>
    </w:rPr>
  </w:style>
  <w:style w:type="paragraph" w:styleId="Verzeichnis1">
    <w:name w:val="toc 1"/>
    <w:basedOn w:val="Standard"/>
    <w:next w:val="Standard"/>
    <w:autoRedefine/>
    <w:uiPriority w:val="39"/>
    <w:unhideWhenUsed/>
    <w:rsid w:val="0066483E"/>
    <w:pPr>
      <w:spacing w:before="120"/>
    </w:pPr>
    <w:rPr>
      <w:rFonts w:asciiTheme="minorHAnsi" w:hAnsiTheme="minorHAnsi" w:cstheme="minorHAnsi"/>
      <w:b/>
      <w:bCs w:val="0"/>
      <w:i/>
      <w:iCs/>
      <w:sz w:val="24"/>
      <w:szCs w:val="24"/>
    </w:rPr>
  </w:style>
  <w:style w:type="paragraph" w:styleId="Verzeichnis2">
    <w:name w:val="toc 2"/>
    <w:basedOn w:val="Standard"/>
    <w:next w:val="Standard"/>
    <w:autoRedefine/>
    <w:uiPriority w:val="39"/>
    <w:unhideWhenUsed/>
    <w:rsid w:val="0066483E"/>
    <w:pPr>
      <w:spacing w:before="120"/>
      <w:ind w:left="220"/>
    </w:pPr>
    <w:rPr>
      <w:rFonts w:asciiTheme="minorHAnsi" w:hAnsiTheme="minorHAnsi" w:cstheme="minorHAnsi"/>
      <w:b/>
      <w:bCs w:val="0"/>
    </w:rPr>
  </w:style>
  <w:style w:type="paragraph" w:styleId="Verzeichnis3">
    <w:name w:val="toc 3"/>
    <w:basedOn w:val="Standard"/>
    <w:next w:val="Standard"/>
    <w:autoRedefine/>
    <w:uiPriority w:val="39"/>
    <w:unhideWhenUsed/>
    <w:rsid w:val="0066483E"/>
    <w:pPr>
      <w:ind w:left="440"/>
    </w:pPr>
    <w:rPr>
      <w:rFonts w:asciiTheme="minorHAnsi" w:hAnsiTheme="minorHAnsi" w:cstheme="minorHAnsi"/>
      <w:sz w:val="20"/>
      <w:szCs w:val="20"/>
    </w:rPr>
  </w:style>
  <w:style w:type="paragraph" w:styleId="Verzeichnis4">
    <w:name w:val="toc 4"/>
    <w:basedOn w:val="Standard"/>
    <w:next w:val="Standard"/>
    <w:autoRedefine/>
    <w:uiPriority w:val="39"/>
    <w:unhideWhenUsed/>
    <w:rsid w:val="0066483E"/>
    <w:pPr>
      <w:ind w:left="660"/>
    </w:pPr>
    <w:rPr>
      <w:rFonts w:asciiTheme="minorHAnsi" w:hAnsiTheme="minorHAnsi" w:cstheme="minorHAnsi"/>
      <w:sz w:val="20"/>
      <w:szCs w:val="20"/>
    </w:rPr>
  </w:style>
  <w:style w:type="paragraph" w:styleId="Verzeichnis5">
    <w:name w:val="toc 5"/>
    <w:basedOn w:val="Standard"/>
    <w:next w:val="Standard"/>
    <w:autoRedefine/>
    <w:uiPriority w:val="39"/>
    <w:unhideWhenUsed/>
    <w:rsid w:val="0066483E"/>
    <w:pPr>
      <w:ind w:left="880"/>
    </w:pPr>
    <w:rPr>
      <w:rFonts w:asciiTheme="minorHAnsi" w:hAnsiTheme="minorHAnsi" w:cstheme="minorHAnsi"/>
      <w:sz w:val="20"/>
      <w:szCs w:val="20"/>
    </w:rPr>
  </w:style>
  <w:style w:type="paragraph" w:styleId="Verzeichnis6">
    <w:name w:val="toc 6"/>
    <w:basedOn w:val="Standard"/>
    <w:next w:val="Standard"/>
    <w:autoRedefine/>
    <w:uiPriority w:val="39"/>
    <w:unhideWhenUsed/>
    <w:rsid w:val="0066483E"/>
    <w:pPr>
      <w:ind w:left="1100"/>
    </w:pPr>
    <w:rPr>
      <w:rFonts w:asciiTheme="minorHAnsi" w:hAnsiTheme="minorHAnsi" w:cstheme="minorHAnsi"/>
      <w:sz w:val="20"/>
      <w:szCs w:val="20"/>
    </w:rPr>
  </w:style>
  <w:style w:type="paragraph" w:styleId="Verzeichnis7">
    <w:name w:val="toc 7"/>
    <w:basedOn w:val="Standard"/>
    <w:next w:val="Standard"/>
    <w:autoRedefine/>
    <w:uiPriority w:val="39"/>
    <w:unhideWhenUsed/>
    <w:rsid w:val="0066483E"/>
    <w:pPr>
      <w:ind w:left="1320"/>
    </w:pPr>
    <w:rPr>
      <w:rFonts w:asciiTheme="minorHAnsi" w:hAnsiTheme="minorHAnsi" w:cstheme="minorHAnsi"/>
      <w:sz w:val="20"/>
      <w:szCs w:val="20"/>
    </w:rPr>
  </w:style>
  <w:style w:type="paragraph" w:styleId="Verzeichnis8">
    <w:name w:val="toc 8"/>
    <w:basedOn w:val="Standard"/>
    <w:next w:val="Standard"/>
    <w:autoRedefine/>
    <w:uiPriority w:val="39"/>
    <w:unhideWhenUsed/>
    <w:rsid w:val="0066483E"/>
    <w:pPr>
      <w:ind w:left="1540"/>
    </w:pPr>
    <w:rPr>
      <w:rFonts w:asciiTheme="minorHAnsi" w:hAnsiTheme="minorHAnsi" w:cstheme="minorHAnsi"/>
      <w:sz w:val="20"/>
      <w:szCs w:val="20"/>
    </w:rPr>
  </w:style>
  <w:style w:type="paragraph" w:styleId="Verzeichnis9">
    <w:name w:val="toc 9"/>
    <w:basedOn w:val="Standard"/>
    <w:next w:val="Standard"/>
    <w:autoRedefine/>
    <w:uiPriority w:val="39"/>
    <w:unhideWhenUsed/>
    <w:rsid w:val="0066483E"/>
    <w:pPr>
      <w:ind w:left="1760"/>
    </w:pPr>
    <w:rPr>
      <w:rFonts w:asciiTheme="minorHAnsi" w:hAnsiTheme="minorHAnsi" w:cstheme="minorHAnsi"/>
      <w:sz w:val="20"/>
      <w:szCs w:val="20"/>
    </w:rPr>
  </w:style>
  <w:style w:type="character" w:styleId="Hyperlink">
    <w:name w:val="Hyperlink"/>
    <w:basedOn w:val="Absatz-Standardschriftart"/>
    <w:uiPriority w:val="99"/>
    <w:unhideWhenUsed/>
    <w:rsid w:val="0066483E"/>
    <w:rPr>
      <w:color w:val="0000FF" w:themeColor="hyperlink"/>
      <w:u w:val="single"/>
    </w:rPr>
  </w:style>
  <w:style w:type="paragraph" w:styleId="KeinLeerraum">
    <w:name w:val="No Spacing"/>
    <w:uiPriority w:val="9"/>
    <w:qFormat/>
    <w:rsid w:val="00AE611B"/>
    <w:pPr>
      <w:spacing w:line="240" w:lineRule="auto"/>
    </w:p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AE611B"/>
    <w:pPr>
      <w:spacing w:line="276" w:lineRule="auto"/>
      <w:outlineLvl w:val="9"/>
    </w:pPr>
    <w:rPr>
      <w:rFonts w:asciiTheme="majorHAnsi" w:hAnsiTheme="majorHAnsi"/>
    </w:rPr>
  </w:style>
  <w:style w:type="character" w:customStyle="1" w:styleId="berschrift4Zchn1">
    <w:name w:val="Überschrift 4 Zchn1"/>
    <w:basedOn w:val="Absatz-Standardschriftart"/>
    <w:link w:val="berschrift4"/>
    <w:uiPriority w:val="9"/>
    <w:rsid w:val="00AE611B"/>
    <w:rPr>
      <w:rFonts w:eastAsiaTheme="majorEastAsia"/>
      <w:b/>
      <w:bCs w:val="0"/>
      <w:i/>
      <w:iCs/>
      <w:color w:val="4F81BD" w:themeColor="accent1"/>
    </w:rPr>
  </w:style>
  <w:style w:type="paragraph" w:customStyle="1" w:styleId="BMJAufzhlung1">
    <w:name w:val="BMJ_Aufzählung_1"/>
    <w:basedOn w:val="BMJStandard15Zeile"/>
    <w:uiPriority w:val="1"/>
    <w:qFormat/>
    <w:rsid w:val="00546A5E"/>
    <w:pPr>
      <w:numPr>
        <w:numId w:val="6"/>
      </w:numPr>
      <w:spacing w:before="60" w:after="60"/>
      <w:ind w:left="357" w:hanging="357"/>
    </w:pPr>
  </w:style>
  <w:style w:type="paragraph" w:customStyle="1" w:styleId="BMJAufzhlung2">
    <w:name w:val="BMJ_Aufzählung_2"/>
    <w:basedOn w:val="BMJStandard15Zeile"/>
    <w:uiPriority w:val="1"/>
    <w:qFormat/>
    <w:rsid w:val="00546A5E"/>
    <w:pPr>
      <w:numPr>
        <w:numId w:val="7"/>
      </w:numPr>
      <w:spacing w:before="60" w:after="60"/>
      <w:ind w:left="357" w:hanging="357"/>
    </w:pPr>
    <w:rPr>
      <w:noProof/>
    </w:rPr>
  </w:style>
  <w:style w:type="paragraph" w:customStyle="1" w:styleId="BMJNummerierung1">
    <w:name w:val="BMJ_Nummerierung_1"/>
    <w:basedOn w:val="BMJStandard15Zeile"/>
    <w:uiPriority w:val="1"/>
    <w:qFormat/>
    <w:rsid w:val="00382F92"/>
    <w:pPr>
      <w:numPr>
        <w:numId w:val="8"/>
      </w:numPr>
      <w:spacing w:before="60" w:after="60"/>
      <w:ind w:left="357" w:hanging="357"/>
    </w:pPr>
  </w:style>
  <w:style w:type="paragraph" w:customStyle="1" w:styleId="BMJNummerierung2">
    <w:name w:val="BMJ_Nummerierung_2"/>
    <w:basedOn w:val="BMJStandard15Zeile"/>
    <w:uiPriority w:val="1"/>
    <w:qFormat/>
    <w:rsid w:val="00382F92"/>
    <w:pPr>
      <w:numPr>
        <w:numId w:val="9"/>
      </w:numPr>
      <w:spacing w:before="60" w:after="60"/>
      <w:ind w:left="357" w:hanging="357"/>
    </w:pPr>
  </w:style>
  <w:style w:type="character" w:customStyle="1" w:styleId="berschrift5Zchn1">
    <w:name w:val="Überschrift 5 Zchn1"/>
    <w:basedOn w:val="Absatz-Standardschriftart"/>
    <w:uiPriority w:val="9"/>
    <w:semiHidden/>
    <w:rsid w:val="00C91A6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1">
    <w:name w:val="Überschrift 6 Zchn1"/>
    <w:basedOn w:val="Absatz-Standardschriftart"/>
    <w:uiPriority w:val="9"/>
    <w:semiHidden/>
    <w:rsid w:val="00C91A6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1">
    <w:name w:val="Überschrift 7 Zchn1"/>
    <w:basedOn w:val="Absatz-Standardschriftart"/>
    <w:uiPriority w:val="9"/>
    <w:semiHidden/>
    <w:rsid w:val="00C91A6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1">
    <w:name w:val="Überschrift 8 Zchn1"/>
    <w:basedOn w:val="Absatz-Standardschriftart"/>
    <w:uiPriority w:val="9"/>
    <w:semiHidden/>
    <w:rsid w:val="00C91A6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berschrift9Zchn1">
    <w:name w:val="Überschrift 9 Zchn1"/>
    <w:basedOn w:val="Absatz-Standardschriftart"/>
    <w:uiPriority w:val="9"/>
    <w:semiHidden/>
    <w:rsid w:val="00C91A6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AE611B"/>
    <w:pPr>
      <w:spacing w:after="200" w:line="240" w:lineRule="auto"/>
    </w:pPr>
    <w:rPr>
      <w:b/>
      <w:bCs w:val="0"/>
      <w:color w:val="4F81BD" w:themeColor="accent1"/>
      <w:sz w:val="18"/>
      <w:szCs w:val="18"/>
    </w:rPr>
  </w:style>
  <w:style w:type="paragraph" w:styleId="Titel">
    <w:name w:val="Title"/>
    <w:basedOn w:val="Standard"/>
    <w:next w:val="Standard"/>
    <w:link w:val="TitelZchn"/>
    <w:uiPriority w:val="10"/>
    <w:qFormat/>
    <w:rsid w:val="00AE61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AE611B"/>
    <w:rPr>
      <w:rFonts w:eastAsiaTheme="majorEastAsia"/>
      <w:color w:val="17365D" w:themeColor="text2" w:themeShade="BF"/>
      <w:spacing w:val="5"/>
      <w:kern w:val="28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AE611B"/>
    <w:pPr>
      <w:numPr>
        <w:ilvl w:val="1"/>
      </w:numPr>
    </w:pPr>
    <w:rPr>
      <w:rFonts w:eastAsiaTheme="majorEastAsia"/>
      <w:i/>
      <w:iCs/>
      <w:color w:val="4F81BD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AE611B"/>
    <w:rPr>
      <w:rFonts w:eastAsiaTheme="majorEastAsia"/>
      <w:i/>
      <w:iCs/>
      <w:color w:val="4F81BD" w:themeColor="accent1"/>
      <w:spacing w:val="15"/>
      <w:sz w:val="24"/>
      <w:szCs w:val="24"/>
    </w:rPr>
  </w:style>
  <w:style w:type="character" w:styleId="Fett">
    <w:name w:val="Strong"/>
    <w:basedOn w:val="Absatz-Standardschriftart"/>
    <w:uiPriority w:val="22"/>
    <w:qFormat/>
    <w:rsid w:val="00AE611B"/>
    <w:rPr>
      <w:b/>
      <w:bCs w:val="0"/>
    </w:rPr>
  </w:style>
  <w:style w:type="character" w:styleId="Hervorhebung">
    <w:name w:val="Emphasis"/>
    <w:basedOn w:val="Absatz-Standardschriftart"/>
    <w:uiPriority w:val="20"/>
    <w:qFormat/>
    <w:rsid w:val="00AE611B"/>
    <w:rPr>
      <w:i/>
      <w:iCs/>
    </w:rPr>
  </w:style>
  <w:style w:type="paragraph" w:styleId="Zitat">
    <w:name w:val="Quote"/>
    <w:basedOn w:val="Standard"/>
    <w:next w:val="Standard"/>
    <w:link w:val="ZitatZchn"/>
    <w:uiPriority w:val="29"/>
    <w:qFormat/>
    <w:rsid w:val="00AE611B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AE611B"/>
    <w:rPr>
      <w:i/>
      <w:iCs/>
      <w:color w:val="000000" w:themeColor="text1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AE611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 w:val="0"/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AE611B"/>
    <w:rPr>
      <w:b/>
      <w:bCs w:val="0"/>
      <w:i/>
      <w:iCs/>
      <w:color w:val="4F81BD" w:themeColor="accent1"/>
    </w:rPr>
  </w:style>
  <w:style w:type="character" w:styleId="SchwacheHervorhebung">
    <w:name w:val="Subtle Emphasis"/>
    <w:basedOn w:val="Absatz-Standardschriftart"/>
    <w:uiPriority w:val="19"/>
    <w:qFormat/>
    <w:rsid w:val="00AE611B"/>
    <w:rPr>
      <w:i/>
      <w:iCs/>
      <w:color w:val="808080" w:themeColor="text1" w:themeTint="7F"/>
    </w:rPr>
  </w:style>
  <w:style w:type="character" w:styleId="IntensiveHervorhebung">
    <w:name w:val="Intense Emphasis"/>
    <w:basedOn w:val="Absatz-Standardschriftart"/>
    <w:uiPriority w:val="21"/>
    <w:qFormat/>
    <w:rsid w:val="00AE611B"/>
    <w:rPr>
      <w:b/>
      <w:bCs w:val="0"/>
      <w:i/>
      <w:iCs/>
      <w:color w:val="4F81BD" w:themeColor="accent1"/>
    </w:rPr>
  </w:style>
  <w:style w:type="character" w:styleId="SchwacherVerweis">
    <w:name w:val="Subtle Reference"/>
    <w:basedOn w:val="Absatz-Standardschriftart"/>
    <w:uiPriority w:val="31"/>
    <w:qFormat/>
    <w:rsid w:val="00AE611B"/>
    <w:rPr>
      <w:smallCaps/>
      <w:color w:val="C0504D" w:themeColor="accent2"/>
      <w:u w:val="single"/>
    </w:rPr>
  </w:style>
  <w:style w:type="character" w:styleId="IntensiverVerweis">
    <w:name w:val="Intense Reference"/>
    <w:basedOn w:val="Absatz-Standardschriftart"/>
    <w:uiPriority w:val="32"/>
    <w:qFormat/>
    <w:rsid w:val="00AE611B"/>
    <w:rPr>
      <w:b/>
      <w:bCs w:val="0"/>
      <w:smallCaps/>
      <w:color w:val="C0504D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AE611B"/>
    <w:rPr>
      <w:b/>
      <w:bCs w:val="0"/>
      <w:smallCaps/>
      <w:spacing w:val="5"/>
    </w:rPr>
  </w:style>
  <w:style w:type="paragraph" w:styleId="Textkrper">
    <w:name w:val="Body Text"/>
    <w:basedOn w:val="Standard"/>
    <w:link w:val="TextkrperZchn"/>
    <w:uiPriority w:val="99"/>
    <w:semiHidden/>
    <w:unhideWhenUsed/>
    <w:rsid w:val="00DC6211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semiHidden/>
    <w:rsid w:val="00DC6211"/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4F7A46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4F7A46"/>
    <w:rPr>
      <w:sz w:val="20"/>
      <w:szCs w:val="20"/>
    </w:rPr>
  </w:style>
  <w:style w:type="character" w:styleId="Kommentarzeichen">
    <w:name w:val="annotation reference"/>
    <w:basedOn w:val="Absatz-Standardschriftart"/>
    <w:uiPriority w:val="99"/>
    <w:unhideWhenUsed/>
    <w:rsid w:val="004F7A46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58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2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00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940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792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183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434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3774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1571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1663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0873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21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 Klassisch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3706C95-B7A2-4722-9794-5BAE782B2BD8}"/>
</file>

<file path=customXml/itemProps2.xml><?xml version="1.0" encoding="utf-8"?>
<ds:datastoreItem xmlns:ds="http://schemas.openxmlformats.org/officeDocument/2006/customXml" ds:itemID="{C4040451-ADAE-415E-91DD-07FD317BEC2F}"/>
</file>

<file path=customXml/itemProps3.xml><?xml version="1.0" encoding="utf-8"?>
<ds:datastoreItem xmlns:ds="http://schemas.openxmlformats.org/officeDocument/2006/customXml" ds:itemID="{85CEC410-2E24-481C-AE8F-835FC210347A}"/>
</file>

<file path=customXml/itemProps4.xml><?xml version="1.0" encoding="utf-8"?>
<ds:datastoreItem xmlns:ds="http://schemas.openxmlformats.org/officeDocument/2006/customXml" ds:itemID="{A22D527C-23E0-46A1-A06D-6563D51E8C5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936</Words>
  <Characters>5903</Characters>
  <Application>Microsoft Office Word</Application>
  <DocSecurity>0</DocSecurity>
  <Lines>49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Bundesministerium der Justiz</Company>
  <LinksUpToDate>false</LinksUpToDate>
  <CharactersWithSpaces>6826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Radziwill, Claudia - IVC1 -</dc:creator>
  <cp:lastModifiedBy>Radziwill, Claudia - IVC1 -</cp:lastModifiedBy>
  <cp:revision>25</cp:revision>
  <cp:lastPrinted>2017-07-05T10:13:00Z</cp:lastPrinted>
  <dcterms:created xsi:type="dcterms:W3CDTF">2017-04-03T07:23:00Z</dcterms:created>
  <dcterms:modified xsi:type="dcterms:W3CDTF">2017-07-05T10:13:00Z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