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39E7" w:rsidRDefault="008B39E7" w:rsidP="008B39E7">
      <w:pPr>
        <w:spacing w:line="240" w:lineRule="auto"/>
        <w:rPr>
          <w:rFonts w:ascii="Verdana" w:hAnsi="Verdana"/>
          <w:b/>
          <w:bCs/>
          <w:color w:val="000099"/>
          <w:spacing w:val="36"/>
          <w:szCs w:val="32"/>
        </w:rPr>
      </w:pPr>
      <w:r>
        <w:rPr>
          <w:rFonts w:ascii="Verdana" w:hAnsi="Verdana"/>
          <w:b/>
          <w:bCs/>
          <w:color w:val="000099"/>
          <w:spacing w:val="36"/>
          <w:szCs w:val="32"/>
        </w:rPr>
        <w:t xml:space="preserve">CRPD COMMITTEE </w:t>
      </w:r>
      <w:r w:rsidRPr="004059D2">
        <w:rPr>
          <w:rFonts w:ascii="Verdana" w:hAnsi="Verdana"/>
          <w:b/>
          <w:bCs/>
          <w:color w:val="000099"/>
          <w:spacing w:val="36"/>
          <w:szCs w:val="32"/>
        </w:rPr>
        <w:t xml:space="preserve">20th session </w:t>
      </w:r>
    </w:p>
    <w:p w:rsidR="008B39E7" w:rsidRDefault="008B39E7" w:rsidP="008B39E7">
      <w:pPr>
        <w:spacing w:line="240" w:lineRule="auto"/>
        <w:rPr>
          <w:rFonts w:ascii="Verdana" w:hAnsi="Verdana"/>
          <w:b/>
          <w:bCs/>
          <w:color w:val="000099"/>
          <w:spacing w:val="36"/>
          <w:szCs w:val="32"/>
        </w:rPr>
      </w:pPr>
      <w:r>
        <w:rPr>
          <w:rFonts w:ascii="Verdana" w:hAnsi="Verdana"/>
          <w:b/>
          <w:bCs/>
          <w:color w:val="000099"/>
          <w:spacing w:val="36"/>
          <w:szCs w:val="32"/>
        </w:rPr>
        <w:t xml:space="preserve">Opening meeting, </w:t>
      </w:r>
      <w:r w:rsidRPr="004059D2">
        <w:rPr>
          <w:rFonts w:ascii="Verdana" w:hAnsi="Verdana"/>
          <w:b/>
          <w:bCs/>
          <w:color w:val="000099"/>
          <w:spacing w:val="36"/>
          <w:szCs w:val="32"/>
        </w:rPr>
        <w:t xml:space="preserve">27 August, 2018 </w:t>
      </w:r>
    </w:p>
    <w:p w:rsidR="008B39E7" w:rsidRPr="004059D2" w:rsidRDefault="008B39E7" w:rsidP="008B39E7">
      <w:pPr>
        <w:spacing w:line="240" w:lineRule="auto"/>
        <w:rPr>
          <w:rFonts w:ascii="Verdana" w:hAnsi="Verdana"/>
          <w:b/>
          <w:bCs/>
          <w:color w:val="000099"/>
          <w:spacing w:val="36"/>
          <w:szCs w:val="32"/>
        </w:rPr>
      </w:pPr>
      <w:r>
        <w:rPr>
          <w:rFonts w:ascii="Verdana" w:hAnsi="Verdana"/>
          <w:b/>
          <w:bCs/>
          <w:color w:val="000099"/>
          <w:spacing w:val="36"/>
          <w:szCs w:val="32"/>
        </w:rPr>
        <w:t>INTERNATIONAL DISABILITY ALLIANCE, STATEMENT</w:t>
      </w:r>
    </w:p>
    <w:p w:rsidR="008B39E7" w:rsidRDefault="008B39E7"/>
    <w:p w:rsidR="008B39E7" w:rsidRDefault="008B39E7">
      <w:r>
        <w:t>Thank you Madam Chair.</w:t>
      </w:r>
    </w:p>
    <w:p w:rsidR="008B39E7" w:rsidRDefault="008B39E7">
      <w:r>
        <w:t>The International Disability Alliance welcomes the opportunity to salute all the Committee experts</w:t>
      </w:r>
      <w:r w:rsidR="000900BA">
        <w:t>, as well as express our warmest gratitude for being open to the participation of civil society organizations in all its procedures, giving great value to the expertise and views of persons with disabilities themselves that have been able to participate in the Committee’s work by submitting alternative reports, participating in country specific meetings, thematic events, days of general discussion, among other activities.</w:t>
      </w:r>
    </w:p>
    <w:p w:rsidR="008B39E7" w:rsidRDefault="008B39E7"/>
    <w:p w:rsidR="00A071BF" w:rsidRDefault="008B39E7">
      <w:r>
        <w:t xml:space="preserve">IDA warmly congratulates the Committee for the implementation of the day of general discussion on the draft General Comment no. 7 on CRPD Articles 4.3 and 33.3, as well as expresses its great appreciation for fully engaging in the participation of organizations of persons with disabilities and other civil society organizations, through the development of the DGD during the Civil Society Forum coordinated </w:t>
      </w:r>
      <w:r w:rsidR="000900BA">
        <w:t xml:space="preserve">majorly </w:t>
      </w:r>
      <w:r>
        <w:t xml:space="preserve">by </w:t>
      </w:r>
      <w:r w:rsidR="000900BA">
        <w:t xml:space="preserve">OPDs and IDA.  A wide diversity of persons with disabilities and their representative organizations was able to contribute to the discussion and to express their views and expertise in the three main thematic panels, as well as throughout the session.  We are highly confident that the CRPD Committee will be able to include the variety of </w:t>
      </w:r>
      <w:proofErr w:type="spellStart"/>
      <w:r w:rsidR="000900BA">
        <w:t>imputs</w:t>
      </w:r>
      <w:proofErr w:type="spellEnd"/>
      <w:r w:rsidR="000900BA">
        <w:t xml:space="preserve"> and thoughts</w:t>
      </w:r>
      <w:r w:rsidR="00A071BF">
        <w:t xml:space="preserve"> into the outcome General Comment that, we are all hopeful, may be adopted at the end of this session</w:t>
      </w:r>
    </w:p>
    <w:p w:rsidR="00A071BF" w:rsidRDefault="00A071BF"/>
    <w:p w:rsidR="00D6546C" w:rsidRDefault="00A071BF">
      <w:r>
        <w:t xml:space="preserve">IDA is also aware that some challenges still remain in the draft General Comment. . The inclusion of family members as part of representative organizations of persons with disabilities must be seen as relevant support persons, particularly for persons with disabilities and low and middle income countries, where the majority of persons with disabilities reside.  </w:t>
      </w:r>
      <w:r w:rsidR="0093705E">
        <w:t>IDA also calls to the Committee to continue its jurisprudence</w:t>
      </w:r>
      <w:r w:rsidR="00D6546C">
        <w:t xml:space="preserve"> and be fully inclusive of all the diversity of persons with disabilities, leaving no one behind, and taking into account persons with disabilities who are </w:t>
      </w:r>
      <w:proofErr w:type="spellStart"/>
      <w:r w:rsidR="00D6546C">
        <w:t>lbgt</w:t>
      </w:r>
      <w:proofErr w:type="spellEnd"/>
      <w:r w:rsidR="00D6546C">
        <w:t xml:space="preserve">+.  It is fundamental that they also be included as active stakeholders in all organizations of persons with disabilities, and also be consulted in line with CRPD articles 4.3 and 33.3, and thus that the Committee not forget </w:t>
      </w:r>
      <w:proofErr w:type="spellStart"/>
      <w:r w:rsidR="00D6546C">
        <w:t>lgbt</w:t>
      </w:r>
      <w:proofErr w:type="spellEnd"/>
      <w:r w:rsidR="00D6546C">
        <w:t xml:space="preserve">+ in the General Comment no. 7, but also in </w:t>
      </w:r>
      <w:r w:rsidR="0064111E">
        <w:t xml:space="preserve">its </w:t>
      </w:r>
      <w:r w:rsidR="00D6546C">
        <w:t>concluding observations and future General Comments and views.</w:t>
      </w:r>
    </w:p>
    <w:p w:rsidR="00EF42B3" w:rsidRDefault="00F03E88">
      <w:r>
        <w:t>We also want to take this opportunity to express appreciation for the Committee’s active engagement in the Conference of States Parties to the CRPD. In particular, we wish to highlight the Committee’s statement on the consideration of gender balance during the elections, and IDA salutes the States Parties that committed to restoring a significant number of women experts whose mandate will start in 2019.  We are truly hopeful that the Conference of States Parties keep this message in mind permanently, as gender balance and diversity as a whole is a key principle in human rights and should be applied to all UN mechanisms and procedures.</w:t>
      </w:r>
    </w:p>
    <w:p w:rsidR="000E2FC8" w:rsidRDefault="000E2FC8" w:rsidP="000E2FC8">
      <w:r>
        <w:lastRenderedPageBreak/>
        <w:t xml:space="preserve">In another matter related to the Committee’s work, IDA is also aware of restrictions to the preparation and adoption of future General Comments. However, it would like to stress on the importance, in view of current global geographical and social and political phenomena and movements, to consider the preparation of a general comment on CRPD Article 11 Situation of risk and humanitarian emergencies.  There may be little evidence on this topic and how it is affecting persons with disabilities worldwide, however, the existent facts strongly suggests that persons with disabilities are the most vulnerable, that there is little or no work being done specifically aimed at persons with disabilities in humanitarian contexts; a General Comment from the Committee would provide guidelines to States that may not know how to </w:t>
      </w:r>
      <w:proofErr w:type="gramStart"/>
      <w:r>
        <w:t>implement  this</w:t>
      </w:r>
      <w:proofErr w:type="gramEnd"/>
      <w:r>
        <w:t xml:space="preserve"> Article in their policies and practices.  We also strongly encourage the Committee to continue including recommendations about Article 11 in their concluding observations, both in relation to disaster risk reduction, but also in the humanitarian situations.</w:t>
      </w:r>
    </w:p>
    <w:p w:rsidR="00F03E88" w:rsidRDefault="000E2FC8">
      <w:bookmarkStart w:id="0" w:name="_GoBack"/>
      <w:bookmarkEnd w:id="0"/>
      <w:r>
        <w:t xml:space="preserve">IDA wishes to reiterate its major concern relating to the advancement in the adoption </w:t>
      </w:r>
      <w:r w:rsidR="004125BC">
        <w:t xml:space="preserve">by the member States of the Council of Europe, </w:t>
      </w:r>
      <w:r>
        <w:t xml:space="preserve">of the </w:t>
      </w:r>
      <w:r w:rsidR="004125BC">
        <w:t xml:space="preserve">Additional Protocol of the Oviedo Convention on human rights and biomedicine, which clearly contradicts human rights standards set forth in the CRPD. We call out to the Committee to include the request to States parties to withdraw their support to the Protocol, within their concluding observations and list of issues to be adopted for Bulgaria, Poland, Macedonia, Malta, Austria, Germany, </w:t>
      </w:r>
      <w:proofErr w:type="spellStart"/>
      <w:r w:rsidR="004125BC">
        <w:t>Sweeden</w:t>
      </w:r>
      <w:proofErr w:type="spellEnd"/>
      <w:r w:rsidR="004125BC">
        <w:t>, and Norway.</w:t>
      </w:r>
      <w:r w:rsidR="0064111E">
        <w:t xml:space="preserve"> In addition, we call the Committee to send out a clear and strong statement to the Council of Europe, as this Protocol of the Oviedo Convention is a risk to retrogression of human rights.</w:t>
      </w:r>
    </w:p>
    <w:p w:rsidR="004125BC" w:rsidRDefault="004125BC">
      <w:r>
        <w:t xml:space="preserve">In relation to harmonizing human rights standards and work among treaty bodies, IDA </w:t>
      </w:r>
      <w:r w:rsidR="00DE08B7">
        <w:t>is aware that the CRPD Committee has worked towards achieving this goal.  In this vein, there are several issues relating to the rights of children with disabilities that need to be addressed with the CRC Committee</w:t>
      </w:r>
      <w:r>
        <w:t xml:space="preserve">, </w:t>
      </w:r>
      <w:r w:rsidR="00DE08B7">
        <w:t xml:space="preserve">and </w:t>
      </w:r>
      <w:r>
        <w:t xml:space="preserve">other relevant stakeholders, including UNICEF.  There are several topics of common interest, of which </w:t>
      </w:r>
      <w:proofErr w:type="gramStart"/>
      <w:r>
        <w:t>IDA  looks</w:t>
      </w:r>
      <w:proofErr w:type="gramEnd"/>
      <w:r>
        <w:t xml:space="preserve"> forward to positive outcomes in relation to the rights of children with disabilities.  In particular, IDA </w:t>
      </w:r>
      <w:r w:rsidR="00BB1AD1">
        <w:t>is hopeful that there can be a follow-up on the joint initiative to update CRC Committee’s General Comment no. 9 on children with disabilities, and by doing so, also take particular effort on harmonizing CRPD Articles 7 and 19, in line with the Committee’s jurisprudence developed during its concluding observations, and its General Comment no. 5.</w:t>
      </w:r>
    </w:p>
    <w:p w:rsidR="00BB1AD1" w:rsidRDefault="00BB1AD1"/>
    <w:p w:rsidR="007A1893" w:rsidRDefault="007A1893">
      <w:r>
        <w:t xml:space="preserve">Thank you for your kind attention, and we wish </w:t>
      </w:r>
      <w:r w:rsidR="0088618E">
        <w:t xml:space="preserve">the Committee </w:t>
      </w:r>
      <w:r>
        <w:t>a very fruitful 20</w:t>
      </w:r>
      <w:r w:rsidRPr="007A1893">
        <w:rPr>
          <w:vertAlign w:val="superscript"/>
        </w:rPr>
        <w:t>th</w:t>
      </w:r>
      <w:r>
        <w:t xml:space="preserve"> session</w:t>
      </w:r>
      <w:r w:rsidR="0088618E">
        <w:t>.</w:t>
      </w:r>
    </w:p>
    <w:p w:rsidR="0088618E" w:rsidRPr="008B39E7" w:rsidRDefault="0088618E"/>
    <w:sectPr w:rsidR="0088618E" w:rsidRPr="008B39E7">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7F97" w:rsidRDefault="00897F97" w:rsidP="008B39E7">
      <w:pPr>
        <w:spacing w:after="0" w:line="240" w:lineRule="auto"/>
      </w:pPr>
      <w:r>
        <w:separator/>
      </w:r>
    </w:p>
  </w:endnote>
  <w:endnote w:type="continuationSeparator" w:id="0">
    <w:p w:rsidR="00897F97" w:rsidRDefault="00897F97" w:rsidP="008B3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9E7" w:rsidRDefault="008B39E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9E7" w:rsidRDefault="008B39E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9E7" w:rsidRDefault="008B39E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7F97" w:rsidRDefault="00897F97" w:rsidP="008B39E7">
      <w:pPr>
        <w:spacing w:after="0" w:line="240" w:lineRule="auto"/>
      </w:pPr>
      <w:r>
        <w:separator/>
      </w:r>
    </w:p>
  </w:footnote>
  <w:footnote w:type="continuationSeparator" w:id="0">
    <w:p w:rsidR="00897F97" w:rsidRDefault="00897F97" w:rsidP="008B39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9E7" w:rsidRDefault="008B39E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9E7" w:rsidRDefault="008B39E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9E7" w:rsidRDefault="008B39E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B39E7"/>
    <w:rsid w:val="000900BA"/>
    <w:rsid w:val="000E2FC8"/>
    <w:rsid w:val="004125BC"/>
    <w:rsid w:val="0064111E"/>
    <w:rsid w:val="0067305A"/>
    <w:rsid w:val="006B0C13"/>
    <w:rsid w:val="007A026B"/>
    <w:rsid w:val="007A1893"/>
    <w:rsid w:val="00865A8E"/>
    <w:rsid w:val="0088618E"/>
    <w:rsid w:val="00897F97"/>
    <w:rsid w:val="008B39E7"/>
    <w:rsid w:val="0093705E"/>
    <w:rsid w:val="00A071BF"/>
    <w:rsid w:val="00B01B2B"/>
    <w:rsid w:val="00BB1AD1"/>
    <w:rsid w:val="00BC6717"/>
    <w:rsid w:val="00C161BB"/>
    <w:rsid w:val="00D6546C"/>
    <w:rsid w:val="00DB734A"/>
    <w:rsid w:val="00DE08B7"/>
    <w:rsid w:val="00EF257D"/>
    <w:rsid w:val="00EF42B3"/>
    <w:rsid w:val="00F03E88"/>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D1493"/>
  <w15:docId w15:val="{DA9F6FC4-6251-4AB8-A109-C93EB93C6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G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39E7"/>
    <w:pPr>
      <w:spacing w:after="200" w:line="276" w:lineRule="auto"/>
    </w:pPr>
    <w:rPr>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B39E7"/>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8B39E7"/>
  </w:style>
  <w:style w:type="paragraph" w:styleId="Piedepgina">
    <w:name w:val="footer"/>
    <w:basedOn w:val="Normal"/>
    <w:link w:val="PiedepginaCar"/>
    <w:uiPriority w:val="99"/>
    <w:unhideWhenUsed/>
    <w:rsid w:val="008B39E7"/>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8B39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2952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DE56C3-27CE-453B-8176-8ACC282757AD}"/>
</file>

<file path=customXml/itemProps2.xml><?xml version="1.0" encoding="utf-8"?>
<ds:datastoreItem xmlns:ds="http://schemas.openxmlformats.org/officeDocument/2006/customXml" ds:itemID="{4D937C2A-0BAA-4B85-8289-2C09DE750139}"/>
</file>

<file path=customXml/itemProps3.xml><?xml version="1.0" encoding="utf-8"?>
<ds:datastoreItem xmlns:ds="http://schemas.openxmlformats.org/officeDocument/2006/customXml" ds:itemID="{89B6BA46-EF2A-4315-BB4B-ED4F858318B6}"/>
</file>

<file path=docProps/app.xml><?xml version="1.0" encoding="utf-8"?>
<Properties xmlns="http://schemas.openxmlformats.org/officeDocument/2006/extended-properties" xmlns:vt="http://schemas.openxmlformats.org/officeDocument/2006/docPropsVTypes">
  <Template>Normal</Template>
  <TotalTime>184</TotalTime>
  <Pages>2</Pages>
  <Words>881</Words>
  <Characters>5026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Quan</dc:creator>
  <cp:keywords/>
  <dc:description/>
  <cp:lastModifiedBy>Silvia Quan</cp:lastModifiedBy>
  <cp:revision>13</cp:revision>
  <dcterms:created xsi:type="dcterms:W3CDTF">2018-08-26T16:48:00Z</dcterms:created>
  <dcterms:modified xsi:type="dcterms:W3CDTF">2018-08-27T07:44:00Z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