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40D" w:rsidRDefault="00FF640D" w:rsidP="00FF640D">
      <w:pPr>
        <w:jc w:val="center"/>
        <w:rPr>
          <w:b/>
          <w:sz w:val="28"/>
          <w:szCs w:val="28"/>
          <w:u w:val="single"/>
        </w:rPr>
      </w:pPr>
      <w:r>
        <w:rPr>
          <w:b/>
          <w:sz w:val="28"/>
          <w:szCs w:val="28"/>
          <w:u w:val="single"/>
        </w:rPr>
        <w:t>Joint submission</w:t>
      </w:r>
    </w:p>
    <w:p w:rsidR="00FF640D" w:rsidRPr="007B260F" w:rsidRDefault="00FF640D" w:rsidP="00FF640D">
      <w:pPr>
        <w:jc w:val="center"/>
        <w:rPr>
          <w:b/>
          <w:sz w:val="28"/>
          <w:szCs w:val="28"/>
          <w:u w:val="single"/>
        </w:rPr>
      </w:pPr>
    </w:p>
    <w:p w:rsidR="00FF640D" w:rsidRPr="007B260F" w:rsidRDefault="00FF640D" w:rsidP="00FF640D">
      <w:pPr>
        <w:jc w:val="center"/>
        <w:rPr>
          <w:b/>
          <w:sz w:val="28"/>
          <w:szCs w:val="28"/>
        </w:rPr>
      </w:pPr>
      <w:r w:rsidRPr="007B260F">
        <w:rPr>
          <w:b/>
          <w:sz w:val="28"/>
          <w:szCs w:val="28"/>
        </w:rPr>
        <w:t>towards the review of the Republic of Moldova under CE</w:t>
      </w:r>
      <w:r>
        <w:rPr>
          <w:b/>
          <w:sz w:val="28"/>
          <w:szCs w:val="28"/>
        </w:rPr>
        <w:t>SR</w:t>
      </w:r>
      <w:r w:rsidRPr="007B260F">
        <w:rPr>
          <w:b/>
          <w:sz w:val="28"/>
          <w:szCs w:val="28"/>
        </w:rPr>
        <w:t xml:space="preserve">, </w:t>
      </w:r>
    </w:p>
    <w:p w:rsidR="00FF640D" w:rsidRDefault="00FF640D" w:rsidP="00FF640D">
      <w:pPr>
        <w:jc w:val="center"/>
        <w:rPr>
          <w:b/>
          <w:i/>
          <w:sz w:val="28"/>
          <w:szCs w:val="28"/>
          <w:lang w:val="en-GB"/>
        </w:rPr>
      </w:pPr>
      <w:r>
        <w:rPr>
          <w:b/>
          <w:sz w:val="28"/>
          <w:szCs w:val="28"/>
        </w:rPr>
        <w:t>(session 6</w:t>
      </w:r>
      <w:r w:rsidRPr="007B260F">
        <w:rPr>
          <w:b/>
          <w:sz w:val="28"/>
          <w:szCs w:val="28"/>
        </w:rPr>
        <w:t>2</w:t>
      </w:r>
      <w:r>
        <w:rPr>
          <w:b/>
          <w:sz w:val="28"/>
          <w:szCs w:val="28"/>
        </w:rPr>
        <w:t xml:space="preserve">) </w:t>
      </w:r>
      <w:r w:rsidRPr="007B260F">
        <w:rPr>
          <w:b/>
          <w:sz w:val="28"/>
          <w:szCs w:val="28"/>
        </w:rPr>
        <w:t xml:space="preserve">by </w:t>
      </w:r>
      <w:r>
        <w:rPr>
          <w:b/>
          <w:i/>
          <w:sz w:val="28"/>
          <w:szCs w:val="28"/>
          <w:lang w:val="en-GB"/>
        </w:rPr>
        <w:t>Youth Group of Interethnic Solidarity</w:t>
      </w:r>
      <w:r>
        <w:rPr>
          <w:rStyle w:val="FootnoteReference"/>
          <w:b/>
          <w:i/>
          <w:sz w:val="28"/>
          <w:szCs w:val="28"/>
          <w:lang w:val="en-GB"/>
        </w:rPr>
        <w:footnoteReference w:id="1"/>
      </w:r>
      <w:r>
        <w:rPr>
          <w:b/>
          <w:i/>
          <w:sz w:val="28"/>
          <w:szCs w:val="28"/>
          <w:lang w:val="en-GB"/>
        </w:rPr>
        <w:t xml:space="preserve"> and participants of First Summer School on Minority Rights of Moldova Ms Natavan Salimova, Manastirli Nadejda and Elena Jelezkova</w:t>
      </w:r>
    </w:p>
    <w:p w:rsidR="00FF640D" w:rsidRDefault="00FF640D" w:rsidP="00FF640D">
      <w:pPr>
        <w:jc w:val="center"/>
        <w:rPr>
          <w:b/>
          <w:i/>
          <w:sz w:val="28"/>
          <w:szCs w:val="28"/>
          <w:lang w:val="en-GB"/>
        </w:rPr>
      </w:pPr>
    </w:p>
    <w:p w:rsidR="00FF640D" w:rsidRPr="00FF640D" w:rsidRDefault="00FF640D" w:rsidP="00FF640D">
      <w:pPr>
        <w:jc w:val="center"/>
        <w:rPr>
          <w:b/>
          <w:sz w:val="28"/>
          <w:szCs w:val="28"/>
          <w:u w:val="single"/>
        </w:rPr>
      </w:pPr>
      <w:r w:rsidRPr="00FF640D">
        <w:rPr>
          <w:b/>
          <w:i/>
          <w:sz w:val="28"/>
          <w:szCs w:val="28"/>
          <w:u w:val="single"/>
          <w:lang w:val="en-GB"/>
        </w:rPr>
        <w:t>On access of minority youth to education</w:t>
      </w:r>
      <w:r>
        <w:rPr>
          <w:b/>
          <w:i/>
          <w:sz w:val="28"/>
          <w:szCs w:val="28"/>
          <w:u w:val="single"/>
          <w:lang w:val="en-GB"/>
        </w:rPr>
        <w:t xml:space="preserve"> and emp</w:t>
      </w:r>
      <w:r w:rsidR="00205824">
        <w:rPr>
          <w:b/>
          <w:i/>
          <w:sz w:val="28"/>
          <w:szCs w:val="28"/>
          <w:u w:val="single"/>
          <w:lang w:val="en-GB"/>
        </w:rPr>
        <w:t>l</w:t>
      </w:r>
      <w:bookmarkStart w:id="0" w:name="_GoBack"/>
      <w:bookmarkEnd w:id="0"/>
      <w:r>
        <w:rPr>
          <w:b/>
          <w:i/>
          <w:sz w:val="28"/>
          <w:szCs w:val="28"/>
          <w:u w:val="single"/>
          <w:lang w:val="en-GB"/>
        </w:rPr>
        <w:t>oyment</w:t>
      </w:r>
    </w:p>
    <w:p w:rsidR="00260BAB" w:rsidRDefault="008F333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Default="00FF640D"/>
    <w:p w:rsidR="00FF640D" w:rsidRPr="00F039C7" w:rsidRDefault="00FF640D" w:rsidP="00FF640D">
      <w:pPr>
        <w:jc w:val="both"/>
        <w:rPr>
          <w:b/>
          <w:sz w:val="28"/>
          <w:szCs w:val="28"/>
          <w:u w:val="single"/>
          <w:lang w:val="en-GB"/>
        </w:rPr>
      </w:pPr>
      <w:r w:rsidRPr="00F039C7">
        <w:rPr>
          <w:b/>
          <w:sz w:val="28"/>
          <w:szCs w:val="28"/>
          <w:u w:val="single"/>
          <w:lang w:val="en-GB"/>
        </w:rPr>
        <w:lastRenderedPageBreak/>
        <w:t>Background</w:t>
      </w:r>
    </w:p>
    <w:p w:rsidR="00FF640D" w:rsidRPr="00F039C7" w:rsidRDefault="00FF640D" w:rsidP="00FF640D">
      <w:pPr>
        <w:rPr>
          <w:sz w:val="28"/>
          <w:szCs w:val="28"/>
          <w:lang w:val="en-GB"/>
        </w:rPr>
      </w:pPr>
    </w:p>
    <w:p w:rsidR="00FF640D" w:rsidRPr="00F039C7" w:rsidRDefault="00FF640D" w:rsidP="00FF640D">
      <w:pPr>
        <w:jc w:val="both"/>
        <w:rPr>
          <w:sz w:val="28"/>
          <w:szCs w:val="28"/>
        </w:rPr>
      </w:pPr>
      <w:r w:rsidRPr="00F039C7">
        <w:rPr>
          <w:b/>
          <w:sz w:val="28"/>
          <w:szCs w:val="28"/>
        </w:rPr>
        <w:t>Youth Group of Interethnic Solidarity</w:t>
      </w:r>
      <w:r w:rsidRPr="00F039C7">
        <w:rPr>
          <w:sz w:val="28"/>
          <w:szCs w:val="28"/>
        </w:rPr>
        <w:t xml:space="preserve"> – is platform for young activists belonging to ethnic and linguistic minorities established in October 2016 in Chisinau with the support of the UN Office of High Commissioner for Human Rights to Moldova.  The group consists of more than 10 human rights defenders of Gagauzian, Bulgarian, Roma, Ukrainian, and Azerbaijan nationalities, as well as persons with mixed identity who are part of different human rights NGOs or ethnic communities. </w:t>
      </w:r>
    </w:p>
    <w:p w:rsidR="00FF640D" w:rsidRPr="00F039C7" w:rsidRDefault="00FF640D" w:rsidP="00FF640D">
      <w:pPr>
        <w:jc w:val="both"/>
        <w:rPr>
          <w:sz w:val="28"/>
          <w:szCs w:val="28"/>
        </w:rPr>
      </w:pPr>
    </w:p>
    <w:p w:rsidR="00FF640D" w:rsidRPr="00F039C7" w:rsidRDefault="00FF640D" w:rsidP="00FF640D">
      <w:pPr>
        <w:jc w:val="both"/>
        <w:rPr>
          <w:sz w:val="28"/>
          <w:szCs w:val="28"/>
        </w:rPr>
      </w:pPr>
      <w:r w:rsidRPr="00F039C7">
        <w:rPr>
          <w:sz w:val="28"/>
          <w:szCs w:val="28"/>
        </w:rPr>
        <w:t xml:space="preserve">The goal of the group is to set up the interethnic dialogue in the Republic of Moldova by using minority rights protection national and international mechanisms, as well as by conducting awareness and educational campaigns.  To achieve its goals, the group has already organized a number of activities, including the First Youth Forum of Minorities of the Republic of Moldova on 21 February 2017 in Chisinau, first Minority Rights Camp of Moldova in August 2017. The group has also submitted 3 joint alternative submissions toward UN Committee for Elimination of Racial Discrimination. </w:t>
      </w:r>
    </w:p>
    <w:p w:rsidR="00FF640D" w:rsidRPr="00F039C7" w:rsidRDefault="00FF640D" w:rsidP="00FF640D">
      <w:pPr>
        <w:jc w:val="both"/>
        <w:rPr>
          <w:b/>
          <w:sz w:val="28"/>
          <w:szCs w:val="28"/>
        </w:rPr>
      </w:pPr>
    </w:p>
    <w:p w:rsidR="00FF640D" w:rsidRPr="00F039C7" w:rsidRDefault="00FF640D" w:rsidP="00FF640D">
      <w:pPr>
        <w:jc w:val="both"/>
        <w:rPr>
          <w:sz w:val="28"/>
          <w:szCs w:val="28"/>
        </w:rPr>
      </w:pPr>
      <w:r w:rsidRPr="00F039C7">
        <w:rPr>
          <w:b/>
          <w:sz w:val="28"/>
          <w:szCs w:val="28"/>
        </w:rPr>
        <w:t xml:space="preserve">First Summer School on Minority Rights – </w:t>
      </w:r>
      <w:r w:rsidRPr="00F039C7">
        <w:rPr>
          <w:sz w:val="28"/>
          <w:szCs w:val="28"/>
        </w:rPr>
        <w:t xml:space="preserve">was organized in 16-21 August 2017 in Taraclia district by administration of the district. Youth Group of Interethnic Solidarity and </w:t>
      </w:r>
      <w:r w:rsidRPr="00F039C7">
        <w:rPr>
          <w:sz w:val="28"/>
          <w:szCs w:val="28"/>
        </w:rPr>
        <w:t>UN Office of High Commissioner for Human Rights to Moldova</w:t>
      </w:r>
      <w:r w:rsidRPr="00F039C7">
        <w:rPr>
          <w:sz w:val="28"/>
          <w:szCs w:val="28"/>
        </w:rPr>
        <w:t>. 24 minority youth from different regions took part in the School and contributed to the report.</w:t>
      </w:r>
    </w:p>
    <w:p w:rsidR="00FF640D" w:rsidRPr="00FF640D" w:rsidRDefault="00FF640D" w:rsidP="00FF640D">
      <w:pPr>
        <w:pStyle w:val="Heading2"/>
        <w:rPr>
          <w:b/>
          <w:sz w:val="28"/>
          <w:szCs w:val="28"/>
          <w:u w:val="single"/>
        </w:rPr>
      </w:pPr>
      <w:r w:rsidRPr="00FF640D">
        <w:rPr>
          <w:b/>
          <w:sz w:val="28"/>
          <w:szCs w:val="28"/>
          <w:u w:val="single"/>
        </w:rPr>
        <w:t xml:space="preserve">Access to employment </w:t>
      </w:r>
    </w:p>
    <w:p w:rsidR="00FF640D" w:rsidRPr="004B6CDA" w:rsidRDefault="00FF640D" w:rsidP="00FF640D">
      <w:pPr>
        <w:jc w:val="both"/>
        <w:rPr>
          <w:sz w:val="28"/>
          <w:szCs w:val="28"/>
        </w:rPr>
      </w:pPr>
      <w:r w:rsidRPr="004B6CDA">
        <w:rPr>
          <w:sz w:val="28"/>
          <w:szCs w:val="28"/>
        </w:rPr>
        <w:t>Despite the obligation of the State foreseen in Art.</w:t>
      </w:r>
      <w:r>
        <w:rPr>
          <w:sz w:val="28"/>
          <w:szCs w:val="28"/>
        </w:rPr>
        <w:t xml:space="preserve"> 6</w:t>
      </w:r>
      <w:r w:rsidRPr="004B6CDA">
        <w:rPr>
          <w:sz w:val="28"/>
          <w:szCs w:val="28"/>
        </w:rPr>
        <w:t xml:space="preserve"> para. of the Convention, the information about employment in state institutions is provided only in the official/state language, which impedes the representatives of minorities, who do not speak the official language, to work in state institutions. The State does not provide the adults with free-of-charge state language courses. </w:t>
      </w:r>
    </w:p>
    <w:p w:rsidR="00FF640D" w:rsidRPr="004B6CDA" w:rsidRDefault="00FF640D" w:rsidP="00FF640D">
      <w:pPr>
        <w:jc w:val="both"/>
        <w:rPr>
          <w:sz w:val="28"/>
          <w:szCs w:val="28"/>
        </w:rPr>
      </w:pPr>
    </w:p>
    <w:p w:rsidR="00FF640D" w:rsidRPr="004B6CDA" w:rsidRDefault="00FF640D" w:rsidP="00FF640D">
      <w:pPr>
        <w:jc w:val="both"/>
        <w:rPr>
          <w:sz w:val="28"/>
          <w:szCs w:val="28"/>
        </w:rPr>
      </w:pPr>
      <w:r w:rsidRPr="004B6CDA">
        <w:rPr>
          <w:sz w:val="28"/>
          <w:szCs w:val="28"/>
        </w:rPr>
        <w:t xml:space="preserve">When the representatives of ethnic and linguistic minorities apply for a vacancy and are invited to an interview, or during their tests for a state </w:t>
      </w:r>
      <w:r w:rsidRPr="004B6CDA">
        <w:rPr>
          <w:sz w:val="28"/>
          <w:szCs w:val="28"/>
        </w:rPr>
        <w:lastRenderedPageBreak/>
        <w:t xml:space="preserve">positions, they are equaled with the majority, hence, because of the language barrier, their chances are not equal. </w:t>
      </w:r>
    </w:p>
    <w:p w:rsidR="00FF640D" w:rsidRPr="004B6CDA" w:rsidRDefault="00FF640D" w:rsidP="00FF640D">
      <w:pPr>
        <w:jc w:val="both"/>
        <w:rPr>
          <w:sz w:val="28"/>
          <w:szCs w:val="28"/>
        </w:rPr>
      </w:pPr>
    </w:p>
    <w:p w:rsidR="00FF640D" w:rsidRPr="004B6CDA" w:rsidRDefault="00FF640D" w:rsidP="00FF640D">
      <w:pPr>
        <w:jc w:val="both"/>
        <w:rPr>
          <w:sz w:val="28"/>
          <w:szCs w:val="28"/>
        </w:rPr>
      </w:pPr>
      <w:r w:rsidRPr="004B6CDA">
        <w:rPr>
          <w:sz w:val="28"/>
          <w:szCs w:val="28"/>
        </w:rPr>
        <w:t xml:space="preserve">The Strategy on Strengthening Interethnic Relations in the Republic of Moldova for 2016 – 2027 adopted by the Government in 2017 considered the encouragement of national minorities participation in central and local public administration authorities.  Concrete measures are required in this sense in order to facilitate their employment on all levels of public administration.  But the Activity Plan of the Strategy has not been developed yet. There is no public information on the creation of a Working Group on Strategy Development. </w:t>
      </w:r>
    </w:p>
    <w:p w:rsidR="00FF640D" w:rsidRPr="004B6CDA" w:rsidRDefault="00FF640D" w:rsidP="00FF640D">
      <w:pPr>
        <w:jc w:val="both"/>
        <w:rPr>
          <w:sz w:val="28"/>
          <w:szCs w:val="28"/>
        </w:rPr>
      </w:pPr>
    </w:p>
    <w:p w:rsidR="00FF640D" w:rsidRPr="004B6CDA" w:rsidRDefault="00FF640D" w:rsidP="00FF640D">
      <w:pPr>
        <w:pStyle w:val="NormalWeb"/>
        <w:spacing w:before="0" w:beforeAutospacing="0" w:after="0" w:afterAutospacing="0"/>
        <w:jc w:val="both"/>
        <w:rPr>
          <w:rFonts w:ascii="Arial" w:hAnsi="Arial" w:cs="Arial"/>
          <w:sz w:val="28"/>
          <w:szCs w:val="28"/>
          <w:highlight w:val="lightGray"/>
        </w:rPr>
      </w:pPr>
    </w:p>
    <w:p w:rsidR="00FF640D" w:rsidRPr="00FF640D" w:rsidRDefault="00FF640D" w:rsidP="00FF640D">
      <w:pPr>
        <w:pStyle w:val="NormalWeb"/>
        <w:spacing w:before="0" w:beforeAutospacing="0" w:after="0" w:afterAutospacing="0"/>
        <w:jc w:val="both"/>
        <w:rPr>
          <w:rFonts w:ascii="Arial" w:hAnsi="Arial" w:cs="Arial"/>
          <w:b/>
          <w:color w:val="000000"/>
          <w:sz w:val="28"/>
          <w:szCs w:val="28"/>
          <w:u w:val="single"/>
        </w:rPr>
      </w:pPr>
      <w:r w:rsidRPr="00FF640D">
        <w:rPr>
          <w:rFonts w:ascii="Arial" w:hAnsi="Arial" w:cs="Arial"/>
          <w:b/>
          <w:color w:val="000000"/>
          <w:sz w:val="28"/>
          <w:szCs w:val="28"/>
          <w:u w:val="single"/>
        </w:rPr>
        <w:t xml:space="preserve">Access to education of minorities </w:t>
      </w: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The educational process is still one of the most vulnerable issues for the representatives of minorities.   </w:t>
      </w: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p>
    <w:p w:rsidR="00FF640D" w:rsidRDefault="00FF640D" w:rsidP="00FF640D">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First of all, it is a matter of linguistic rights: access to quality education in the state and maternal language. For instance, some members of the Youth Group of Interethnic Solidarity studied the Romanian language in the Russian-based schools in Gagauzia. However, they could not enroll into Romanian-based groups in the university located in Chisinau because they did not have sufficient knowledge of the language. Hence, they were forced to enroll into Russian-based groups and further, faced difficulties in getting a job, because the public service employs only people who speak the official language. Thus, the State limits the access of young specialists from the minority groups to the labor market. We would like to point out that the older population has no possibility to learn Romanian language for free. </w:t>
      </w:r>
    </w:p>
    <w:p w:rsidR="00FF640D" w:rsidRDefault="00FF640D" w:rsidP="00FF640D">
      <w:pPr>
        <w:pStyle w:val="NormalWeb"/>
        <w:spacing w:before="0" w:beforeAutospacing="0" w:after="0" w:afterAutospacing="0"/>
        <w:jc w:val="both"/>
        <w:rPr>
          <w:rFonts w:ascii="Arial" w:hAnsi="Arial" w:cs="Arial"/>
          <w:color w:val="000000"/>
          <w:sz w:val="28"/>
          <w:szCs w:val="28"/>
        </w:rPr>
      </w:pPr>
    </w:p>
    <w:p w:rsidR="00FF640D" w:rsidRDefault="00FF640D" w:rsidP="00FF640D">
      <w:pPr>
        <w:pStyle w:val="NormalWeb"/>
        <w:spacing w:before="0" w:beforeAutospacing="0" w:after="0" w:afterAutospacing="0"/>
        <w:jc w:val="both"/>
        <w:rPr>
          <w:rFonts w:ascii="Arial" w:hAnsi="Arial" w:cs="Arial"/>
          <w:color w:val="000000"/>
          <w:sz w:val="28"/>
          <w:szCs w:val="28"/>
        </w:rPr>
      </w:pPr>
      <w:r>
        <w:rPr>
          <w:rFonts w:ascii="Arial" w:hAnsi="Arial" w:cs="Arial"/>
          <w:color w:val="000000"/>
          <w:sz w:val="28"/>
          <w:szCs w:val="28"/>
        </w:rPr>
        <w:t xml:space="preserve">One of such cases happened to Minority Summer School participants from Gagauzian region who was accepted to being enrolled in Romanian speaking group of State University of Chisinau but faced hostility from professors. They refused to provide her adequate linguistic accommodation, did not speak to her in Russian language and did not provide with information in Russian even though they possessed it. </w:t>
      </w:r>
    </w:p>
    <w:p w:rsidR="00FF640D" w:rsidRDefault="00FF640D" w:rsidP="00FF640D">
      <w:pPr>
        <w:pStyle w:val="NormalWeb"/>
        <w:spacing w:before="0" w:beforeAutospacing="0" w:after="0" w:afterAutospacing="0"/>
        <w:jc w:val="both"/>
        <w:rPr>
          <w:rFonts w:ascii="Arial" w:hAnsi="Arial" w:cs="Arial"/>
          <w:color w:val="000000"/>
          <w:sz w:val="28"/>
          <w:szCs w:val="28"/>
        </w:rPr>
      </w:pP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r>
        <w:rPr>
          <w:rFonts w:ascii="Arial" w:hAnsi="Arial" w:cs="Arial"/>
          <w:color w:val="000000"/>
          <w:sz w:val="28"/>
          <w:szCs w:val="28"/>
        </w:rPr>
        <w:lastRenderedPageBreak/>
        <w:t xml:space="preserve">Minority Summer School participants from Transnistria region revealed cases of linguistic discrimination in Chisinau universities. The state fails to provide access to Romanian language courses for schools in Transnistria so Transistrian students when coming to Chisinau cannot speak Romanian properly. As a result they are rejected certain faculties without offering possibility to learn Romanian language for free as a intermediate measure. They often face cases when suddenly administration of universities close university groups in Russian language so Transnistrian students has to be transferred to Romanian groups without their will and knowledge of the language.  </w:t>
      </w: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We consider that teaching state language is based on a totally unpractical concept. As a result, the young people, who graduate the institution without speaking the official language, especially in the regions, are facing the rejection of Russian language in Chisinau. The young people from ethnic and linguistic minorities would rather speak Russian in Chisinau than their native language to avoid mockery. For instance, when our colleague speaks Romani with her friends, she can see that the pedestrians are avoiding her or look at her with caution. The State does not undertake any activities to promote the languages of minorities. </w:t>
      </w: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Alongside, the members of our group regret that they had no possibility to study properly their native  language in school. For instance, there are no schools teaching in mother tongue in the TAO Gagauzia and Taraclia District. They only have the subject Gagauzian or Bulgarian/Ukrainian language. Unfortunately, the curriculum for Romani language is missing altogether. </w:t>
      </w: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Secondly, the information on history and culture of minorities missing in the history books leads to stereotypes and hostility against minorities. For instance, members of Youth Group of Interethnic Solidarity took part in meetings with high school pupils from prime Romanian-based high schools in Chisinau. Most of them associated the Gagauzians with terrorists, separatists, and strangers. No pupil knew about Bulgarian community in Moldova. </w:t>
      </w: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p>
    <w:p w:rsidR="00FF640D" w:rsidRPr="004B6CDA" w:rsidRDefault="00FF640D" w:rsidP="00FF640D">
      <w:pPr>
        <w:pStyle w:val="NormalWeb"/>
        <w:spacing w:before="0" w:beforeAutospacing="0" w:after="0" w:afterAutospacing="0"/>
        <w:jc w:val="both"/>
        <w:rPr>
          <w:rFonts w:ascii="Arial" w:hAnsi="Arial" w:cs="Arial"/>
          <w:color w:val="000000"/>
          <w:sz w:val="28"/>
          <w:szCs w:val="28"/>
        </w:rPr>
      </w:pPr>
      <w:r w:rsidRPr="004B6CDA">
        <w:rPr>
          <w:rFonts w:ascii="Arial" w:hAnsi="Arial" w:cs="Arial"/>
          <w:color w:val="000000"/>
          <w:sz w:val="28"/>
          <w:szCs w:val="28"/>
        </w:rPr>
        <w:t xml:space="preserve">Only one school subject refers to the matter of minorities – “Civic education”. But unfortunately, it is provided only as small information summary. In some cases, the authors of the manual make incorrect statements, for instance, by calling the Romani – gypsies. </w:t>
      </w:r>
    </w:p>
    <w:p w:rsidR="00FF640D" w:rsidRDefault="00FF640D" w:rsidP="00FF640D">
      <w:pPr>
        <w:jc w:val="both"/>
        <w:rPr>
          <w:rFonts w:ascii="Times New Roman" w:hAnsi="Times New Roman" w:cs="Times New Roman"/>
          <w:sz w:val="24"/>
          <w:szCs w:val="24"/>
        </w:rPr>
      </w:pPr>
    </w:p>
    <w:p w:rsidR="00FF640D" w:rsidRDefault="00FF640D" w:rsidP="00FF640D">
      <w:pPr>
        <w:pStyle w:val="Heading1"/>
        <w:spacing w:before="400" w:after="120"/>
        <w:ind w:left="1080"/>
        <w:contextualSpacing/>
        <w:rPr>
          <w:rFonts w:ascii="Arial" w:hAnsi="Arial" w:cs="Arial"/>
          <w:b/>
          <w:color w:val="auto"/>
          <w:sz w:val="28"/>
          <w:szCs w:val="28"/>
        </w:rPr>
      </w:pPr>
      <w:bookmarkStart w:id="1" w:name="_Toc478471085"/>
      <w:r w:rsidRPr="00FF640D">
        <w:rPr>
          <w:rFonts w:ascii="Arial" w:hAnsi="Arial" w:cs="Arial"/>
          <w:b/>
          <w:color w:val="auto"/>
          <w:sz w:val="28"/>
          <w:szCs w:val="28"/>
        </w:rPr>
        <w:t>Recommendations</w:t>
      </w:r>
      <w:bookmarkEnd w:id="1"/>
      <w:r>
        <w:rPr>
          <w:rFonts w:ascii="Arial" w:hAnsi="Arial" w:cs="Arial"/>
          <w:b/>
          <w:color w:val="auto"/>
          <w:sz w:val="28"/>
          <w:szCs w:val="28"/>
        </w:rPr>
        <w:t>:</w:t>
      </w:r>
    </w:p>
    <w:p w:rsidR="00FF640D" w:rsidRPr="00FF640D" w:rsidRDefault="00FF640D" w:rsidP="00FF640D">
      <w:pPr>
        <w:pStyle w:val="ListParagraph"/>
        <w:numPr>
          <w:ilvl w:val="1"/>
          <w:numId w:val="3"/>
        </w:numPr>
        <w:jc w:val="both"/>
        <w:rPr>
          <w:rFonts w:ascii="Arial" w:hAnsi="Arial" w:cs="Arial"/>
          <w:sz w:val="28"/>
          <w:szCs w:val="28"/>
          <w:highlight w:val="white"/>
        </w:rPr>
      </w:pPr>
      <w:r w:rsidRPr="004B6CDA">
        <w:rPr>
          <w:rFonts w:ascii="Arial" w:hAnsi="Arial" w:cs="Arial"/>
          <w:sz w:val="28"/>
          <w:szCs w:val="28"/>
        </w:rPr>
        <w:t xml:space="preserve">amend article 10 of the Education Code of the RM to oblige the State to reinforce the guarantee of education in mother tongue and not to ensure education in the mother tongue “within the possibilities”, as it happens now; </w:t>
      </w:r>
    </w:p>
    <w:p w:rsidR="00FF640D" w:rsidRPr="004B6CDA" w:rsidRDefault="00FF640D" w:rsidP="00FF640D">
      <w:pPr>
        <w:pStyle w:val="ListParagraph"/>
        <w:numPr>
          <w:ilvl w:val="1"/>
          <w:numId w:val="3"/>
        </w:numPr>
        <w:jc w:val="both"/>
        <w:rPr>
          <w:rFonts w:ascii="Arial" w:hAnsi="Arial" w:cs="Arial"/>
          <w:sz w:val="28"/>
          <w:szCs w:val="28"/>
          <w:highlight w:val="white"/>
        </w:rPr>
      </w:pPr>
      <w:r w:rsidRPr="004B6CDA">
        <w:rPr>
          <w:rFonts w:ascii="Arial" w:hAnsi="Arial" w:cs="Arial"/>
          <w:sz w:val="28"/>
          <w:szCs w:val="28"/>
          <w:highlight w:val="white"/>
        </w:rPr>
        <w:t>review and amend the school curricula, manuals and teaching methods in the light of advancement and protection of the rights of minorities and intercultural dialogue. Introduce a mandatory course of history, culture and language of minorities living on the territory of the country in all pre-university institutions of the RM;</w:t>
      </w:r>
    </w:p>
    <w:p w:rsidR="00FF640D" w:rsidRPr="004B6CDA" w:rsidRDefault="00FF640D" w:rsidP="00FF640D">
      <w:pPr>
        <w:jc w:val="both"/>
        <w:rPr>
          <w:sz w:val="28"/>
          <w:szCs w:val="28"/>
          <w:highlight w:val="white"/>
        </w:rPr>
      </w:pPr>
    </w:p>
    <w:p w:rsidR="00FF640D" w:rsidRDefault="00FF640D" w:rsidP="00FF640D">
      <w:pPr>
        <w:pStyle w:val="ListParagraph"/>
        <w:numPr>
          <w:ilvl w:val="1"/>
          <w:numId w:val="3"/>
        </w:numPr>
        <w:jc w:val="both"/>
        <w:rPr>
          <w:rFonts w:ascii="Arial" w:hAnsi="Arial" w:cs="Arial"/>
          <w:sz w:val="28"/>
          <w:szCs w:val="28"/>
          <w:highlight w:val="white"/>
        </w:rPr>
      </w:pPr>
      <w:r w:rsidRPr="004B6CDA">
        <w:rPr>
          <w:rFonts w:ascii="Arial" w:hAnsi="Arial" w:cs="Arial"/>
          <w:sz w:val="28"/>
          <w:szCs w:val="28"/>
          <w:highlight w:val="white"/>
        </w:rPr>
        <w:t>include a new Section in the Human Rights Action Plan dedicated to the rights of national, and ethnic and linguistic minorities and include representatives of minorities, especially, young people in the Plan Implementation Monitoring Unit;</w:t>
      </w:r>
    </w:p>
    <w:p w:rsidR="00F039C7" w:rsidRPr="00F039C7" w:rsidRDefault="00F039C7" w:rsidP="00F039C7">
      <w:pPr>
        <w:pStyle w:val="ListParagraph"/>
        <w:rPr>
          <w:rFonts w:ascii="Arial" w:hAnsi="Arial" w:cs="Arial"/>
          <w:sz w:val="28"/>
          <w:szCs w:val="28"/>
          <w:highlight w:val="white"/>
        </w:rPr>
      </w:pPr>
    </w:p>
    <w:p w:rsidR="00F039C7" w:rsidRPr="004B6CDA" w:rsidRDefault="00F039C7" w:rsidP="00F039C7">
      <w:pPr>
        <w:pStyle w:val="ListParagraph"/>
        <w:ind w:left="1440"/>
        <w:jc w:val="both"/>
        <w:rPr>
          <w:rFonts w:ascii="Arial" w:hAnsi="Arial" w:cs="Arial"/>
          <w:sz w:val="28"/>
          <w:szCs w:val="28"/>
          <w:highlight w:val="white"/>
        </w:rPr>
      </w:pPr>
    </w:p>
    <w:p w:rsidR="00F039C7" w:rsidRDefault="00F039C7" w:rsidP="00F039C7">
      <w:pPr>
        <w:pStyle w:val="ListParagraph"/>
        <w:numPr>
          <w:ilvl w:val="1"/>
          <w:numId w:val="3"/>
        </w:numPr>
        <w:jc w:val="both"/>
        <w:rPr>
          <w:rFonts w:ascii="Arial" w:hAnsi="Arial" w:cs="Arial"/>
          <w:sz w:val="28"/>
          <w:szCs w:val="28"/>
        </w:rPr>
      </w:pPr>
      <w:r w:rsidRPr="004B6CDA">
        <w:rPr>
          <w:rFonts w:ascii="Arial" w:hAnsi="Arial" w:cs="Arial"/>
          <w:sz w:val="28"/>
          <w:szCs w:val="28"/>
        </w:rPr>
        <w:t xml:space="preserve">organize free courses of state language for adults from the minority groups in the regions, as well as to review the curricula of official language teaching in Russian-based schools and allocate proper funds to enforce the National Plan on enhancing the quality of Romanian language teaching; </w:t>
      </w:r>
    </w:p>
    <w:p w:rsidR="00F039C7" w:rsidRPr="004B6CDA" w:rsidRDefault="00F039C7" w:rsidP="00F039C7">
      <w:pPr>
        <w:pStyle w:val="ListParagraph"/>
        <w:ind w:left="1440"/>
        <w:jc w:val="both"/>
        <w:rPr>
          <w:rFonts w:ascii="Arial" w:hAnsi="Arial" w:cs="Arial"/>
          <w:sz w:val="28"/>
          <w:szCs w:val="28"/>
        </w:rPr>
      </w:pPr>
    </w:p>
    <w:p w:rsidR="00F039C7" w:rsidRPr="004B6CDA" w:rsidRDefault="00F039C7" w:rsidP="00F039C7">
      <w:pPr>
        <w:pStyle w:val="ListParagraph"/>
        <w:numPr>
          <w:ilvl w:val="1"/>
          <w:numId w:val="3"/>
        </w:numPr>
        <w:jc w:val="both"/>
        <w:rPr>
          <w:rFonts w:ascii="Arial" w:hAnsi="Arial" w:cs="Arial"/>
          <w:sz w:val="28"/>
          <w:szCs w:val="28"/>
        </w:rPr>
      </w:pPr>
      <w:r w:rsidRPr="004B6CDA">
        <w:rPr>
          <w:rFonts w:ascii="Arial" w:hAnsi="Arial" w:cs="Arial"/>
          <w:sz w:val="28"/>
          <w:szCs w:val="28"/>
        </w:rPr>
        <w:t xml:space="preserve">ensure conditions to preserve, use and promote Moldovan/Romanian language in Transnistrian region; </w:t>
      </w:r>
    </w:p>
    <w:p w:rsidR="00FF640D" w:rsidRPr="004B6CDA" w:rsidRDefault="00FF640D" w:rsidP="00F039C7">
      <w:pPr>
        <w:pStyle w:val="ListParagraph"/>
        <w:ind w:left="1440"/>
        <w:jc w:val="both"/>
        <w:rPr>
          <w:rFonts w:ascii="Arial" w:hAnsi="Arial" w:cs="Arial"/>
          <w:sz w:val="28"/>
          <w:szCs w:val="28"/>
          <w:highlight w:val="white"/>
        </w:rPr>
      </w:pPr>
    </w:p>
    <w:p w:rsidR="00FF640D" w:rsidRPr="00FF640D" w:rsidRDefault="00FF640D" w:rsidP="00FF640D"/>
    <w:p w:rsidR="00FF640D" w:rsidRDefault="00FF640D" w:rsidP="00FF640D">
      <w:pPr>
        <w:jc w:val="both"/>
        <w:rPr>
          <w:rFonts w:ascii="Times New Roman" w:hAnsi="Times New Roman" w:cs="Times New Roman"/>
          <w:sz w:val="24"/>
          <w:szCs w:val="24"/>
        </w:rPr>
      </w:pPr>
    </w:p>
    <w:p w:rsidR="00FF640D" w:rsidRPr="00FF640D" w:rsidRDefault="00FF640D" w:rsidP="00FF640D">
      <w:pPr>
        <w:jc w:val="both"/>
        <w:rPr>
          <w:rFonts w:ascii="Times New Roman" w:hAnsi="Times New Roman" w:cs="Times New Roman"/>
          <w:sz w:val="24"/>
          <w:szCs w:val="24"/>
        </w:rPr>
      </w:pPr>
    </w:p>
    <w:sectPr w:rsidR="00FF640D" w:rsidRPr="00FF64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33D" w:rsidRDefault="008F333D" w:rsidP="00FF640D">
      <w:pPr>
        <w:spacing w:line="240" w:lineRule="auto"/>
      </w:pPr>
      <w:r>
        <w:separator/>
      </w:r>
    </w:p>
  </w:endnote>
  <w:endnote w:type="continuationSeparator" w:id="0">
    <w:p w:rsidR="008F333D" w:rsidRDefault="008F333D" w:rsidP="00FF64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33D" w:rsidRDefault="008F333D" w:rsidP="00FF640D">
      <w:pPr>
        <w:spacing w:line="240" w:lineRule="auto"/>
      </w:pPr>
      <w:r>
        <w:separator/>
      </w:r>
    </w:p>
  </w:footnote>
  <w:footnote w:type="continuationSeparator" w:id="0">
    <w:p w:rsidR="008F333D" w:rsidRDefault="008F333D" w:rsidP="00FF640D">
      <w:pPr>
        <w:spacing w:line="240" w:lineRule="auto"/>
      </w:pPr>
      <w:r>
        <w:continuationSeparator/>
      </w:r>
    </w:p>
  </w:footnote>
  <w:footnote w:id="1">
    <w:p w:rsidR="00FF640D" w:rsidRPr="009B39D3" w:rsidRDefault="00FF640D" w:rsidP="00FF640D">
      <w:pPr>
        <w:pStyle w:val="FootnoteText"/>
        <w:rPr>
          <w:rStyle w:val="Hyperlink"/>
          <w:color w:val="auto"/>
          <w:lang w:val="en-US"/>
        </w:rPr>
      </w:pPr>
      <w:r>
        <w:rPr>
          <w:rStyle w:val="FootnoteReference"/>
        </w:rPr>
        <w:footnoteRef/>
      </w:r>
      <w:r w:rsidRPr="001D0C70">
        <w:rPr>
          <w:lang w:val="en-US"/>
        </w:rPr>
        <w:t xml:space="preserve"> </w:t>
      </w:r>
      <w:r>
        <w:rPr>
          <w:lang w:val="en-US"/>
        </w:rPr>
        <w:t xml:space="preserve">Contact </w:t>
      </w:r>
      <w:r>
        <w:rPr>
          <w:lang w:val="en-US"/>
        </w:rPr>
        <w:t xml:space="preserve">of Youth </w:t>
      </w:r>
      <w:r>
        <w:rPr>
          <w:lang w:val="en-US"/>
        </w:rPr>
        <w:t xml:space="preserve">Group of Interethnic Solidarity: </w:t>
      </w:r>
      <w:hyperlink r:id="rId1" w:history="1">
        <w:r w:rsidRPr="006C7A09">
          <w:rPr>
            <w:rStyle w:val="Hyperlink"/>
            <w:lang w:val="en-US"/>
          </w:rPr>
          <w:t>minority.youth.moldova@gmail.com</w:t>
        </w:r>
      </w:hyperlink>
      <w:r>
        <w:rPr>
          <w:lang w:val="en-US"/>
        </w:rPr>
        <w:t xml:space="preserve"> </w:t>
      </w:r>
    </w:p>
    <w:p w:rsidR="00FF640D" w:rsidRDefault="00FF640D" w:rsidP="00FF640D">
      <w:pPr>
        <w:pStyle w:val="FootnoteText"/>
        <w:rPr>
          <w:rStyle w:val="Hyperlink"/>
          <w:u w:val="none"/>
          <w:lang w:val="en-US"/>
        </w:rPr>
      </w:pPr>
      <w:r w:rsidRPr="009B39D3">
        <w:rPr>
          <w:rStyle w:val="Hyperlink"/>
          <w:i/>
          <w:color w:val="auto"/>
          <w:u w:val="none"/>
          <w:lang w:val="en-US"/>
        </w:rPr>
        <w:t>Facebook page of the Group:</w:t>
      </w:r>
      <w:r w:rsidRPr="009B39D3">
        <w:rPr>
          <w:rStyle w:val="Hyperlink"/>
          <w:color w:val="auto"/>
          <w:u w:val="none"/>
          <w:lang w:val="en-US"/>
        </w:rPr>
        <w:t xml:space="preserve"> </w:t>
      </w:r>
      <w:hyperlink r:id="rId2" w:history="1">
        <w:r w:rsidRPr="009B39D3">
          <w:rPr>
            <w:rStyle w:val="Hyperlink"/>
            <w:color w:val="auto"/>
            <w:u w:val="none"/>
            <w:lang w:val="en-US"/>
          </w:rPr>
          <w:t>https://www.facebook.com/minority.youth.moldova/?fref=ts</w:t>
        </w:r>
      </w:hyperlink>
      <w:r w:rsidRPr="009B39D3">
        <w:rPr>
          <w:rStyle w:val="Hyperlink"/>
          <w:u w:val="none"/>
          <w:lang w:val="en-US"/>
        </w:rPr>
        <w:t xml:space="preserve"> </w:t>
      </w:r>
    </w:p>
    <w:p w:rsidR="00FF640D" w:rsidRPr="009B39D3" w:rsidRDefault="00FF640D" w:rsidP="00FF640D">
      <w:pPr>
        <w:pStyle w:val="FootnoteText"/>
        <w:rPr>
          <w:color w:val="0563C1" w:themeColor="hyperlink"/>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A78D3"/>
    <w:multiLevelType w:val="hybridMultilevel"/>
    <w:tmpl w:val="0F2669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2F5ED7"/>
    <w:multiLevelType w:val="hybridMultilevel"/>
    <w:tmpl w:val="EBF6E75A"/>
    <w:lvl w:ilvl="0" w:tplc="D82CC0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1B4D9B"/>
    <w:multiLevelType w:val="hybridMultilevel"/>
    <w:tmpl w:val="CD9A41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A1C"/>
    <w:rsid w:val="00205824"/>
    <w:rsid w:val="00365B7A"/>
    <w:rsid w:val="007E2F62"/>
    <w:rsid w:val="007F6A1C"/>
    <w:rsid w:val="008F333D"/>
    <w:rsid w:val="00C93A36"/>
    <w:rsid w:val="00E120A0"/>
    <w:rsid w:val="00F039C7"/>
    <w:rsid w:val="00FF6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978D5"/>
  <w15:chartTrackingRefBased/>
  <w15:docId w15:val="{3E2144FE-8934-484D-A571-3321181D8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FF640D"/>
    <w:pPr>
      <w:spacing w:after="0" w:line="276" w:lineRule="auto"/>
    </w:pPr>
    <w:rPr>
      <w:rFonts w:ascii="Arial" w:eastAsia="Arial" w:hAnsi="Arial" w:cs="Arial"/>
      <w:color w:val="000000"/>
    </w:rPr>
  </w:style>
  <w:style w:type="paragraph" w:styleId="Heading1">
    <w:name w:val="heading 1"/>
    <w:basedOn w:val="Normal"/>
    <w:next w:val="Normal"/>
    <w:link w:val="Heading1Char"/>
    <w:uiPriority w:val="9"/>
    <w:qFormat/>
    <w:rsid w:val="00FF640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rsid w:val="00FF640D"/>
    <w:pPr>
      <w:keepNext/>
      <w:keepLines/>
      <w:spacing w:before="360" w:after="120"/>
      <w:contextualSpacing/>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F640D"/>
    <w:pPr>
      <w:spacing w:line="240" w:lineRule="auto"/>
    </w:pPr>
    <w:rPr>
      <w:rFonts w:asciiTheme="minorHAnsi" w:eastAsiaTheme="minorHAnsi" w:hAnsiTheme="minorHAnsi" w:cstheme="minorBidi"/>
      <w:color w:val="auto"/>
      <w:sz w:val="20"/>
      <w:szCs w:val="20"/>
      <w:lang w:val="ru-RU"/>
    </w:rPr>
  </w:style>
  <w:style w:type="character" w:customStyle="1" w:styleId="FootnoteTextChar">
    <w:name w:val="Footnote Text Char"/>
    <w:basedOn w:val="DefaultParagraphFont"/>
    <w:link w:val="FootnoteText"/>
    <w:uiPriority w:val="99"/>
    <w:semiHidden/>
    <w:rsid w:val="00FF640D"/>
    <w:rPr>
      <w:sz w:val="20"/>
      <w:szCs w:val="20"/>
      <w:lang w:val="ru-RU"/>
    </w:rPr>
  </w:style>
  <w:style w:type="character" w:styleId="FootnoteReference">
    <w:name w:val="footnote reference"/>
    <w:basedOn w:val="DefaultParagraphFont"/>
    <w:uiPriority w:val="99"/>
    <w:semiHidden/>
    <w:unhideWhenUsed/>
    <w:rsid w:val="00FF640D"/>
    <w:rPr>
      <w:vertAlign w:val="superscript"/>
    </w:rPr>
  </w:style>
  <w:style w:type="character" w:styleId="Hyperlink">
    <w:name w:val="Hyperlink"/>
    <w:basedOn w:val="DefaultParagraphFont"/>
    <w:uiPriority w:val="99"/>
    <w:unhideWhenUsed/>
    <w:rsid w:val="00FF640D"/>
    <w:rPr>
      <w:color w:val="0563C1" w:themeColor="hyperlink"/>
      <w:u w:val="single"/>
    </w:rPr>
  </w:style>
  <w:style w:type="character" w:styleId="Mention">
    <w:name w:val="Mention"/>
    <w:basedOn w:val="DefaultParagraphFont"/>
    <w:uiPriority w:val="99"/>
    <w:semiHidden/>
    <w:unhideWhenUsed/>
    <w:rsid w:val="00FF640D"/>
    <w:rPr>
      <w:color w:val="2B579A"/>
      <w:shd w:val="clear" w:color="auto" w:fill="E6E6E6"/>
    </w:rPr>
  </w:style>
  <w:style w:type="character" w:customStyle="1" w:styleId="Heading2Char">
    <w:name w:val="Heading 2 Char"/>
    <w:basedOn w:val="DefaultParagraphFont"/>
    <w:link w:val="Heading2"/>
    <w:rsid w:val="00FF640D"/>
    <w:rPr>
      <w:rFonts w:ascii="Arial" w:eastAsia="Arial" w:hAnsi="Arial" w:cs="Arial"/>
      <w:color w:val="000000"/>
      <w:sz w:val="32"/>
      <w:szCs w:val="32"/>
    </w:rPr>
  </w:style>
  <w:style w:type="paragraph" w:styleId="NormalWeb">
    <w:name w:val="Normal (Web)"/>
    <w:basedOn w:val="Normal"/>
    <w:uiPriority w:val="99"/>
    <w:semiHidden/>
    <w:unhideWhenUsed/>
    <w:rsid w:val="00FF640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Heading1Char">
    <w:name w:val="Heading 1 Char"/>
    <w:basedOn w:val="DefaultParagraphFont"/>
    <w:link w:val="Heading1"/>
    <w:uiPriority w:val="9"/>
    <w:rsid w:val="00FF640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F640D"/>
    <w:pPr>
      <w:spacing w:after="160" w:line="259" w:lineRule="auto"/>
      <w:ind w:left="720"/>
      <w:contextualSpacing/>
    </w:pPr>
    <w:rPr>
      <w:rFonts w:asciiTheme="minorHAnsi" w:eastAsiaTheme="minorHAnsi"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s://www.facebook.com/minority.youth.moldova/?fref=ts" TargetMode="External"/><Relationship Id="rId1" Type="http://schemas.openxmlformats.org/officeDocument/2006/relationships/hyperlink" Target="mailto:minority.youth.moldov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DB22DE-65B4-4B15-97E8-75EBD6EC592C}"/>
</file>

<file path=customXml/itemProps2.xml><?xml version="1.0" encoding="utf-8"?>
<ds:datastoreItem xmlns:ds="http://schemas.openxmlformats.org/officeDocument/2006/customXml" ds:itemID="{DD3C7926-BBB9-4F0A-BF66-7B736FBC9E0F}"/>
</file>

<file path=customXml/itemProps3.xml><?xml version="1.0" encoding="utf-8"?>
<ds:datastoreItem xmlns:ds="http://schemas.openxmlformats.org/officeDocument/2006/customXml" ds:itemID="{4FE61CD0-6661-4B86-ACE7-947417D5C8AD}"/>
</file>

<file path=docProps/app.xml><?xml version="1.0" encoding="utf-8"?>
<Properties xmlns="http://schemas.openxmlformats.org/officeDocument/2006/extended-properties" xmlns:vt="http://schemas.openxmlformats.org/officeDocument/2006/docPropsVTypes">
  <Template>Normal.dotm</Template>
  <TotalTime>0</TotalTime>
  <Pages>5</Pages>
  <Words>1186</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Valentina</cp:lastModifiedBy>
  <cp:revision>3</cp:revision>
  <dcterms:created xsi:type="dcterms:W3CDTF">2017-08-29T05:38:00Z</dcterms:created>
  <dcterms:modified xsi:type="dcterms:W3CDTF">2017-08-29T05:38:00Z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