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5A" w:rsidRPr="00284D6D" w:rsidRDefault="00E47613" w:rsidP="00E4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4D6D">
        <w:rPr>
          <w:rFonts w:ascii="Arial" w:hAnsi="Arial" w:cs="Arial"/>
          <w:b/>
          <w:sz w:val="24"/>
          <w:szCs w:val="24"/>
        </w:rPr>
        <w:t xml:space="preserve">The Committee on the Rights of the Child warns of the grave physical, emotional and psychological effect of the COVID-19 pandemic on children and </w:t>
      </w:r>
      <w:r w:rsidR="00284D6D" w:rsidRPr="00284D6D">
        <w:rPr>
          <w:rFonts w:ascii="Arial" w:hAnsi="Arial" w:cs="Arial"/>
          <w:b/>
          <w:sz w:val="24"/>
          <w:szCs w:val="24"/>
        </w:rPr>
        <w:t xml:space="preserve">calls on States to protect the rights of children </w:t>
      </w:r>
    </w:p>
    <w:p w:rsidR="00E47613" w:rsidRPr="00A74058" w:rsidRDefault="00E47613" w:rsidP="00E4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B99" w:rsidRDefault="005C4700" w:rsidP="0036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058">
        <w:rPr>
          <w:rFonts w:ascii="Arial" w:hAnsi="Arial" w:cs="Arial"/>
          <w:sz w:val="24"/>
          <w:szCs w:val="24"/>
        </w:rPr>
        <w:t>The Committee on the Rights of the Child expresses concern about the situation of children globally, particularly those in situations of vulnerability</w:t>
      </w:r>
      <w:r w:rsidR="00CA62C6">
        <w:rPr>
          <w:rFonts w:ascii="Arial" w:hAnsi="Arial" w:cs="Arial"/>
          <w:sz w:val="24"/>
          <w:szCs w:val="24"/>
        </w:rPr>
        <w:t>, due to the effects of the COVID-19 pandemic</w:t>
      </w:r>
      <w:r w:rsidRPr="00A74058">
        <w:rPr>
          <w:rFonts w:ascii="Arial" w:hAnsi="Arial" w:cs="Arial"/>
          <w:sz w:val="24"/>
          <w:szCs w:val="24"/>
        </w:rPr>
        <w:t xml:space="preserve">. </w:t>
      </w:r>
      <w:r w:rsidR="001D3B99" w:rsidRPr="00A74058">
        <w:rPr>
          <w:rFonts w:ascii="Arial" w:hAnsi="Arial" w:cs="Arial"/>
          <w:sz w:val="24"/>
          <w:szCs w:val="24"/>
        </w:rPr>
        <w:t xml:space="preserve">Many children </w:t>
      </w:r>
      <w:r w:rsidR="00F95D9F">
        <w:rPr>
          <w:rFonts w:ascii="Arial" w:hAnsi="Arial" w:cs="Arial"/>
          <w:sz w:val="24"/>
          <w:szCs w:val="24"/>
        </w:rPr>
        <w:t>are</w:t>
      </w:r>
      <w:r w:rsidR="001D3B99" w:rsidRPr="00A74058">
        <w:rPr>
          <w:rFonts w:ascii="Arial" w:hAnsi="Arial" w:cs="Arial"/>
          <w:sz w:val="24"/>
          <w:szCs w:val="24"/>
        </w:rPr>
        <w:t xml:space="preserve"> gravely affected</w:t>
      </w:r>
      <w:r w:rsidR="00FB069D">
        <w:rPr>
          <w:rFonts w:ascii="Arial" w:hAnsi="Arial" w:cs="Arial"/>
          <w:sz w:val="24"/>
          <w:szCs w:val="24"/>
        </w:rPr>
        <w:t xml:space="preserve"> physically,</w:t>
      </w:r>
      <w:r w:rsidR="001D3B99" w:rsidRPr="00A74058">
        <w:rPr>
          <w:rFonts w:ascii="Arial" w:hAnsi="Arial" w:cs="Arial"/>
          <w:sz w:val="24"/>
          <w:szCs w:val="24"/>
        </w:rPr>
        <w:t xml:space="preserve"> emotionally and psychologically, especially in </w:t>
      </w:r>
      <w:r w:rsidR="00CD62D6">
        <w:rPr>
          <w:rFonts w:ascii="Arial" w:hAnsi="Arial" w:cs="Arial"/>
          <w:sz w:val="24"/>
          <w:szCs w:val="24"/>
        </w:rPr>
        <w:t>countries</w:t>
      </w:r>
      <w:r w:rsidR="001D3B99" w:rsidRPr="00A74058">
        <w:rPr>
          <w:rFonts w:ascii="Arial" w:hAnsi="Arial" w:cs="Arial"/>
          <w:sz w:val="24"/>
          <w:szCs w:val="24"/>
        </w:rPr>
        <w:t xml:space="preserve"> that have declared states of emergenc</w:t>
      </w:r>
      <w:r w:rsidR="00885479">
        <w:rPr>
          <w:rFonts w:ascii="Arial" w:hAnsi="Arial" w:cs="Arial"/>
          <w:sz w:val="24"/>
          <w:szCs w:val="24"/>
        </w:rPr>
        <w:t>ies</w:t>
      </w:r>
      <w:r w:rsidR="001D3B99" w:rsidRPr="00A74058">
        <w:rPr>
          <w:rFonts w:ascii="Arial" w:hAnsi="Arial" w:cs="Arial"/>
          <w:sz w:val="24"/>
          <w:szCs w:val="24"/>
        </w:rPr>
        <w:t xml:space="preserve"> and mandatory </w:t>
      </w:r>
      <w:r w:rsidR="00FC6F26">
        <w:rPr>
          <w:rFonts w:ascii="Arial" w:hAnsi="Arial" w:cs="Arial"/>
          <w:sz w:val="24"/>
          <w:szCs w:val="24"/>
        </w:rPr>
        <w:t>lockdowns</w:t>
      </w:r>
      <w:r w:rsidR="001D3B99" w:rsidRPr="00A74058">
        <w:rPr>
          <w:rFonts w:ascii="Arial" w:hAnsi="Arial" w:cs="Arial"/>
          <w:sz w:val="24"/>
          <w:szCs w:val="24"/>
        </w:rPr>
        <w:t>.</w:t>
      </w:r>
    </w:p>
    <w:p w:rsidR="001D3B99" w:rsidRDefault="001D3B99" w:rsidP="0036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A66" w:rsidRDefault="00FC4804" w:rsidP="0036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="00447DED">
        <w:rPr>
          <w:rFonts w:ascii="Arial" w:hAnsi="Arial" w:cs="Arial"/>
          <w:sz w:val="24"/>
          <w:szCs w:val="24"/>
        </w:rPr>
        <w:t xml:space="preserve">the </w:t>
      </w:r>
      <w:hyperlink r:id="rId6" w:history="1">
        <w:r w:rsidR="00447DED" w:rsidRPr="00447DED">
          <w:rPr>
            <w:rStyle w:val="Hyperlink"/>
            <w:rFonts w:ascii="Arial" w:hAnsi="Arial" w:cs="Arial"/>
            <w:sz w:val="24"/>
            <w:szCs w:val="24"/>
          </w:rPr>
          <w:t>declaration of ten human rights treaty bodies</w:t>
        </w:r>
      </w:hyperlink>
      <w:r w:rsidR="00447DED">
        <w:rPr>
          <w:rFonts w:ascii="Arial" w:hAnsi="Arial" w:cs="Arial"/>
          <w:sz w:val="24"/>
          <w:szCs w:val="24"/>
        </w:rPr>
        <w:t>, t</w:t>
      </w:r>
      <w:r w:rsidR="00DA3D65" w:rsidRPr="00A74058">
        <w:rPr>
          <w:rFonts w:ascii="Arial" w:hAnsi="Arial" w:cs="Arial"/>
          <w:sz w:val="24"/>
          <w:szCs w:val="24"/>
        </w:rPr>
        <w:t xml:space="preserve">he Committee </w:t>
      </w:r>
      <w:r w:rsidR="00766867">
        <w:rPr>
          <w:rFonts w:ascii="Arial" w:hAnsi="Arial" w:cs="Arial"/>
          <w:sz w:val="24"/>
          <w:szCs w:val="24"/>
        </w:rPr>
        <w:t>further</w:t>
      </w:r>
      <w:r w:rsidR="00447DED">
        <w:rPr>
          <w:rFonts w:ascii="Arial" w:hAnsi="Arial" w:cs="Arial"/>
          <w:sz w:val="24"/>
          <w:szCs w:val="24"/>
        </w:rPr>
        <w:t xml:space="preserve"> </w:t>
      </w:r>
      <w:r w:rsidR="00DA3D65" w:rsidRPr="00A74058">
        <w:rPr>
          <w:rFonts w:ascii="Arial" w:hAnsi="Arial" w:cs="Arial"/>
          <w:sz w:val="24"/>
          <w:szCs w:val="24"/>
        </w:rPr>
        <w:t>urges States to respect the rights of the child in taking measures to tackle the public health threat posed by the COVID-19 pandemic.</w:t>
      </w:r>
      <w:r w:rsidR="001D3B99">
        <w:rPr>
          <w:rFonts w:ascii="Arial" w:hAnsi="Arial" w:cs="Arial"/>
          <w:sz w:val="24"/>
          <w:szCs w:val="24"/>
        </w:rPr>
        <w:t xml:space="preserve"> In particular, the Committee</w:t>
      </w:r>
      <w:r w:rsidR="00417A66" w:rsidRPr="00A74058">
        <w:rPr>
          <w:rFonts w:ascii="Arial" w:hAnsi="Arial" w:cs="Arial"/>
          <w:sz w:val="24"/>
          <w:szCs w:val="24"/>
        </w:rPr>
        <w:t xml:space="preserve"> </w:t>
      </w:r>
      <w:r w:rsidR="00C22543">
        <w:rPr>
          <w:rFonts w:ascii="Arial" w:hAnsi="Arial" w:cs="Arial"/>
          <w:sz w:val="24"/>
          <w:szCs w:val="24"/>
        </w:rPr>
        <w:t xml:space="preserve">calls </w:t>
      </w:r>
      <w:r w:rsidR="00F95D9F">
        <w:rPr>
          <w:rFonts w:ascii="Arial" w:hAnsi="Arial" w:cs="Arial"/>
          <w:sz w:val="24"/>
          <w:szCs w:val="24"/>
        </w:rPr>
        <w:t>on</w:t>
      </w:r>
      <w:r w:rsidR="00417A66" w:rsidRPr="00A74058">
        <w:rPr>
          <w:rFonts w:ascii="Arial" w:hAnsi="Arial" w:cs="Arial"/>
          <w:sz w:val="24"/>
          <w:szCs w:val="24"/>
        </w:rPr>
        <w:t xml:space="preserve"> States to:</w:t>
      </w:r>
    </w:p>
    <w:p w:rsidR="001D3B99" w:rsidRPr="00A74058" w:rsidRDefault="001D3B99" w:rsidP="00363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88C" w:rsidRPr="00786E62" w:rsidRDefault="00CD3B7F" w:rsidP="00786E6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E7B50" w:rsidRPr="00A25652">
        <w:rPr>
          <w:rFonts w:ascii="Arial" w:eastAsia="Times New Roman" w:hAnsi="Arial" w:cs="Arial"/>
          <w:b/>
          <w:color w:val="222222"/>
          <w:sz w:val="24"/>
          <w:szCs w:val="24"/>
          <w:lang w:eastAsia="en-ZA"/>
        </w:rPr>
        <w:t>onsider the health, social, educational, economic and recreational impacts of the pandemic on the rights of the child</w:t>
      </w:r>
      <w:r w:rsidR="00833069">
        <w:rPr>
          <w:rFonts w:ascii="Arial" w:hAnsi="Arial" w:cs="Arial"/>
          <w:sz w:val="24"/>
          <w:szCs w:val="24"/>
        </w:rPr>
        <w:t xml:space="preserve">. </w:t>
      </w:r>
      <w:r w:rsidR="002E7B5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Although initially declared for short terms, </w:t>
      </w:r>
      <w:r w:rsidR="002E7B50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it </w:t>
      </w:r>
      <w:r w:rsidR="002E7B5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becomes clear</w:t>
      </w:r>
      <w:r w:rsidR="002E7B50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that declarations of </w:t>
      </w:r>
      <w:r w:rsidR="003F6438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S</w:t>
      </w:r>
      <w:r w:rsidR="002E7B50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tates of emergenc</w:t>
      </w:r>
      <w:r w:rsidR="0088547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ies</w:t>
      </w:r>
      <w:r w:rsidR="002E7B50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and/or disaster</w:t>
      </w:r>
      <w:r w:rsidR="002E7B5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may</w:t>
      </w:r>
      <w:r w:rsidR="002E7B50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be maintained for longer periods</w:t>
      </w:r>
      <w:r w:rsidR="002E7B5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, </w:t>
      </w:r>
      <w:r w:rsidR="002E7B50" w:rsidRPr="00A561D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leading to longer periods of restrictions on the enjoyment of human rights</w:t>
      </w:r>
      <w:r w:rsidR="002E7B50" w:rsidRPr="00247E9D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. </w:t>
      </w:r>
      <w:r w:rsidR="00833069" w:rsidRPr="00247E9D">
        <w:rPr>
          <w:rFonts w:ascii="Arial" w:hAnsi="Arial" w:cs="Arial"/>
          <w:sz w:val="24"/>
          <w:szCs w:val="24"/>
        </w:rPr>
        <w:t>The Co</w:t>
      </w:r>
      <w:r w:rsidR="00833069">
        <w:rPr>
          <w:rFonts w:ascii="Arial" w:hAnsi="Arial" w:cs="Arial"/>
          <w:sz w:val="24"/>
          <w:szCs w:val="24"/>
        </w:rPr>
        <w:t xml:space="preserve">mmittee recognizes that in crisis situations, </w:t>
      </w:r>
      <w:r w:rsidR="00786E62">
        <w:rPr>
          <w:rFonts w:ascii="Arial" w:hAnsi="Arial" w:cs="Arial"/>
          <w:sz w:val="24"/>
          <w:szCs w:val="24"/>
        </w:rPr>
        <w:t xml:space="preserve">international human rights law </w:t>
      </w:r>
      <w:r w:rsidR="00EF2AC9">
        <w:rPr>
          <w:rFonts w:ascii="Arial" w:hAnsi="Arial" w:cs="Arial"/>
          <w:sz w:val="24"/>
          <w:szCs w:val="24"/>
        </w:rPr>
        <w:t xml:space="preserve">exceptionally </w:t>
      </w:r>
      <w:r w:rsidR="00786E62">
        <w:rPr>
          <w:rFonts w:ascii="Arial" w:hAnsi="Arial" w:cs="Arial"/>
          <w:sz w:val="24"/>
          <w:szCs w:val="24"/>
        </w:rPr>
        <w:t xml:space="preserve">permits </w:t>
      </w:r>
      <w:r w:rsidR="0083306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</w:t>
      </w:r>
      <w:r w:rsidR="00833069" w:rsidRPr="0083306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easures that may restrict the enjoyment of 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certain</w:t>
      </w:r>
      <w:r w:rsidR="008B28A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="00833069" w:rsidRPr="0083306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human rights in order </w:t>
      </w:r>
      <w:r w:rsidR="00786E6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to protect public health</w:t>
      </w:r>
      <w:r w:rsidR="00833069" w:rsidRPr="00786E6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. 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However, such restrictions </w:t>
      </w:r>
      <w:r w:rsidR="00EF2AC9" w:rsidRPr="0054341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must </w:t>
      </w:r>
      <w:r w:rsidR="00C2254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be 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imposed</w:t>
      </w:r>
      <w:r w:rsidR="00C2254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only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when necessary</w:t>
      </w:r>
      <w:r w:rsidR="00CD62D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, be proportionate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and</w:t>
      </w:r>
      <w:r w:rsidR="00CA5C2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kept to an absolute minimum</w:t>
      </w:r>
      <w:r w:rsidR="00EF2AC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. </w:t>
      </w:r>
      <w:r w:rsidR="00847F98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Additionally, </w:t>
      </w:r>
      <w:r w:rsidR="00CD62D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</w:t>
      </w:r>
      <w:r w:rsidR="00A561D1" w:rsidRPr="00A561D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hile acknowledging that the COVID-19 pandemic may have a significant and adverse impact on the availability of financial resources, these difficulties should not be regarded as </w:t>
      </w:r>
      <w:r w:rsidR="004138F1" w:rsidRPr="00A561D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an</w:t>
      </w:r>
      <w:r w:rsidR="00A561D1" w:rsidRPr="00A561D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="004138F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impediment</w:t>
      </w:r>
      <w:r w:rsidR="00A561D1" w:rsidRPr="00A561D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to the implementation of the Convention.</w:t>
      </w:r>
      <w:r w:rsidR="00847F98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="002E7B50" w:rsidRPr="00786E6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Nevertheless, </w:t>
      </w:r>
      <w:r w:rsidR="002E7B5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States should</w:t>
      </w:r>
      <w:r w:rsidR="002E7B50" w:rsidRPr="00786E6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ensure that responses to the pandemic, including restrictions and decisions on allocation of resources, reflect the principle of the best interests of the child</w:t>
      </w:r>
      <w:r w:rsidR="00833069" w:rsidRPr="00786E6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. </w:t>
      </w:r>
    </w:p>
    <w:p w:rsidR="0027688C" w:rsidRPr="0027688C" w:rsidRDefault="0027688C" w:rsidP="00363D9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F6438" w:rsidRPr="00A561D1" w:rsidRDefault="003F6438" w:rsidP="003F643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4058">
        <w:rPr>
          <w:rFonts w:ascii="Arial" w:hAnsi="Arial" w:cs="Arial"/>
          <w:b/>
          <w:sz w:val="24"/>
          <w:szCs w:val="24"/>
        </w:rPr>
        <w:t xml:space="preserve">Explore </w:t>
      </w:r>
      <w:r w:rsidRPr="00A74058">
        <w:rPr>
          <w:rFonts w:ascii="Arial" w:eastAsia="Times New Roman" w:hAnsi="Arial" w:cs="Arial"/>
          <w:b/>
          <w:sz w:val="24"/>
          <w:szCs w:val="24"/>
          <w:lang w:eastAsia="en-ZA"/>
        </w:rPr>
        <w:t>alternative and creative solutions for children to enjoy their rights to</w:t>
      </w:r>
      <w:r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rest, </w:t>
      </w:r>
      <w:r w:rsidRPr="00A74058">
        <w:rPr>
          <w:rFonts w:ascii="Arial" w:eastAsia="Times New Roman" w:hAnsi="Arial" w:cs="Arial"/>
          <w:b/>
          <w:sz w:val="24"/>
          <w:szCs w:val="24"/>
          <w:lang w:eastAsia="en-ZA"/>
        </w:rPr>
        <w:t>leisure</w:t>
      </w:r>
      <w:r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, recreation and cultural and artistic activities. </w:t>
      </w:r>
      <w:r w:rsidRPr="008B1D69">
        <w:rPr>
          <w:rFonts w:ascii="Arial" w:eastAsia="Times New Roman" w:hAnsi="Arial" w:cs="Arial"/>
          <w:sz w:val="24"/>
          <w:szCs w:val="24"/>
          <w:lang w:eastAsia="en-ZA"/>
        </w:rPr>
        <w:t xml:space="preserve">Such solutions should </w:t>
      </w:r>
      <w:r>
        <w:rPr>
          <w:rFonts w:ascii="Arial" w:eastAsia="Times New Roman" w:hAnsi="Arial" w:cs="Arial"/>
          <w:sz w:val="24"/>
          <w:szCs w:val="24"/>
          <w:lang w:eastAsia="en-ZA"/>
        </w:rPr>
        <w:t>include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supervised 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outdoor activities at least once a day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which 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>respect physical distance protocols and other hygiene standards, and child-friendly cultural and artistic activities on TV, radio and online.</w:t>
      </w:r>
    </w:p>
    <w:p w:rsidR="003F6438" w:rsidRPr="00A561D1" w:rsidRDefault="003F6438" w:rsidP="00A56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5A5" w:rsidRPr="00A74058" w:rsidRDefault="007235A5" w:rsidP="007235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4058">
        <w:rPr>
          <w:rFonts w:ascii="Arial" w:hAnsi="Arial" w:cs="Arial"/>
          <w:b/>
          <w:sz w:val="24"/>
          <w:szCs w:val="24"/>
        </w:rPr>
        <w:t xml:space="preserve">Ensure that online learning does not </w:t>
      </w:r>
      <w:r>
        <w:rPr>
          <w:rFonts w:ascii="Arial" w:hAnsi="Arial" w:cs="Arial"/>
          <w:b/>
          <w:sz w:val="24"/>
          <w:szCs w:val="24"/>
        </w:rPr>
        <w:t>exacerbate</w:t>
      </w:r>
      <w:r w:rsidRPr="00A74058">
        <w:rPr>
          <w:rFonts w:ascii="Arial" w:hAnsi="Arial" w:cs="Arial"/>
          <w:b/>
          <w:sz w:val="24"/>
          <w:szCs w:val="24"/>
        </w:rPr>
        <w:t xml:space="preserve"> </w:t>
      </w:r>
      <w:r w:rsidRPr="00A74058">
        <w:rPr>
          <w:rFonts w:ascii="Arial" w:eastAsia="Times New Roman" w:hAnsi="Arial" w:cs="Arial"/>
          <w:b/>
          <w:sz w:val="24"/>
          <w:szCs w:val="24"/>
          <w:lang w:eastAsia="en-ZA"/>
        </w:rPr>
        <w:t>existing inequalities</w:t>
      </w:r>
      <w:r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or replace student-teacher interaction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>. </w:t>
      </w:r>
      <w:r>
        <w:rPr>
          <w:rFonts w:ascii="Arial" w:eastAsia="Times New Roman" w:hAnsi="Arial" w:cs="Arial"/>
          <w:sz w:val="24"/>
          <w:szCs w:val="24"/>
          <w:lang w:eastAsia="en-ZA"/>
        </w:rPr>
        <w:t>Online learning is a creative alternative to classroom learning but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poses challenges for children who </w:t>
      </w:r>
      <w:r>
        <w:rPr>
          <w:rFonts w:ascii="Arial" w:eastAsia="Times New Roman" w:hAnsi="Arial" w:cs="Arial"/>
          <w:sz w:val="24"/>
          <w:szCs w:val="24"/>
          <w:lang w:eastAsia="en-ZA"/>
        </w:rPr>
        <w:t>have limited or no access to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technology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or the Internet or </w:t>
      </w:r>
      <w:r w:rsidR="003F6438">
        <w:rPr>
          <w:rFonts w:ascii="Arial" w:eastAsia="Times New Roman" w:hAnsi="Arial" w:cs="Arial"/>
          <w:sz w:val="24"/>
          <w:szCs w:val="24"/>
          <w:lang w:eastAsia="en-ZA"/>
        </w:rPr>
        <w:t xml:space="preserve">do not </w:t>
      </w:r>
      <w:r>
        <w:rPr>
          <w:rFonts w:ascii="Arial" w:eastAsia="Times New Roman" w:hAnsi="Arial" w:cs="Arial"/>
          <w:sz w:val="24"/>
          <w:szCs w:val="24"/>
          <w:lang w:eastAsia="en-ZA"/>
        </w:rPr>
        <w:t>have adequate parental support. Alternative solutions should be available for such children to benefit from the guidance and support provided by teachers.</w:t>
      </w:r>
      <w:r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7235A5" w:rsidRPr="00A74058" w:rsidRDefault="007235A5" w:rsidP="007235A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552A4" w:rsidRPr="008009A1" w:rsidRDefault="000552A4" w:rsidP="000552A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128C">
        <w:rPr>
          <w:rFonts w:ascii="Arial" w:hAnsi="Arial" w:cs="Arial"/>
          <w:b/>
          <w:sz w:val="24"/>
          <w:szCs w:val="24"/>
        </w:rPr>
        <w:t>Activate immediate measures to ensure that children are fed nutritious food</w:t>
      </w:r>
      <w:r>
        <w:rPr>
          <w:rFonts w:ascii="Arial" w:hAnsi="Arial" w:cs="Arial"/>
          <w:sz w:val="24"/>
          <w:szCs w:val="24"/>
        </w:rPr>
        <w:t xml:space="preserve"> during the period of emergency, disaster or lockdown, as many children receive their only nutritious meal through school feeding schemes.</w:t>
      </w:r>
    </w:p>
    <w:p w:rsidR="000552A4" w:rsidRPr="008009A1" w:rsidRDefault="000552A4" w:rsidP="000552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6546F" w:rsidRPr="00D7128C" w:rsidRDefault="00C32C03" w:rsidP="00363D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Maintain the provision of</w:t>
      </w:r>
      <w:r w:rsidR="00C00194">
        <w:rPr>
          <w:rFonts w:ascii="Arial" w:hAnsi="Arial" w:cs="Arial"/>
          <w:b/>
          <w:sz w:val="24"/>
          <w:szCs w:val="24"/>
        </w:rPr>
        <w:t xml:space="preserve"> basic services</w:t>
      </w:r>
      <w:r>
        <w:rPr>
          <w:rFonts w:ascii="Arial" w:hAnsi="Arial" w:cs="Arial"/>
          <w:b/>
          <w:sz w:val="24"/>
          <w:szCs w:val="24"/>
        </w:rPr>
        <w:t xml:space="preserve"> for children</w:t>
      </w:r>
      <w:r w:rsidR="00C00194">
        <w:rPr>
          <w:rFonts w:ascii="Arial" w:hAnsi="Arial" w:cs="Arial"/>
          <w:b/>
          <w:sz w:val="24"/>
          <w:szCs w:val="24"/>
        </w:rPr>
        <w:t xml:space="preserve"> including health</w:t>
      </w:r>
      <w:r w:rsidR="00D500D4">
        <w:rPr>
          <w:rFonts w:ascii="Arial" w:hAnsi="Arial" w:cs="Arial"/>
          <w:b/>
          <w:sz w:val="24"/>
          <w:szCs w:val="24"/>
        </w:rPr>
        <w:t>care</w:t>
      </w:r>
      <w:r w:rsidR="00C00194">
        <w:rPr>
          <w:rFonts w:ascii="Arial" w:hAnsi="Arial" w:cs="Arial"/>
          <w:b/>
          <w:sz w:val="24"/>
          <w:szCs w:val="24"/>
        </w:rPr>
        <w:t>,</w:t>
      </w:r>
      <w:r w:rsidR="00C00194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water</w:t>
      </w:r>
      <w:r w:rsidR="00C9016D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, </w:t>
      </w:r>
      <w:r w:rsidR="00C00194">
        <w:rPr>
          <w:rFonts w:ascii="Arial" w:eastAsia="Times New Roman" w:hAnsi="Arial" w:cs="Arial"/>
          <w:b/>
          <w:sz w:val="24"/>
          <w:szCs w:val="24"/>
          <w:lang w:eastAsia="en-ZA"/>
        </w:rPr>
        <w:t>sanitation</w:t>
      </w:r>
      <w:r w:rsidR="00C9016D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and birth registration</w:t>
      </w:r>
      <w:r w:rsidR="00417A66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. Despite the increasing pressure on health systems and the scarcity of resources, children should not be denied </w:t>
      </w:r>
      <w:r w:rsidR="00417A66" w:rsidRPr="00A74058">
        <w:rPr>
          <w:rFonts w:ascii="Arial" w:eastAsia="Times New Roman" w:hAnsi="Arial" w:cs="Arial"/>
          <w:sz w:val="24"/>
          <w:szCs w:val="24"/>
          <w:lang w:eastAsia="en-ZA"/>
        </w:rPr>
        <w:lastRenderedPageBreak/>
        <w:t>access to health care, including</w:t>
      </w:r>
      <w:r w:rsidR="009F6E0E">
        <w:rPr>
          <w:rFonts w:ascii="Arial" w:eastAsia="Times New Roman" w:hAnsi="Arial" w:cs="Arial"/>
          <w:sz w:val="24"/>
          <w:szCs w:val="24"/>
          <w:lang w:eastAsia="en-ZA"/>
        </w:rPr>
        <w:t xml:space="preserve"> to</w:t>
      </w:r>
      <w:r w:rsidR="001409CA">
        <w:rPr>
          <w:rFonts w:ascii="Arial" w:eastAsia="Times New Roman" w:hAnsi="Arial" w:cs="Arial"/>
          <w:sz w:val="24"/>
          <w:szCs w:val="24"/>
          <w:lang w:eastAsia="en-ZA"/>
        </w:rPr>
        <w:t xml:space="preserve"> testing and a potential future vaccine, to</w:t>
      </w:r>
      <w:r w:rsidR="009F6E0E">
        <w:rPr>
          <w:rFonts w:ascii="Arial" w:eastAsia="Times New Roman" w:hAnsi="Arial" w:cs="Arial"/>
          <w:sz w:val="24"/>
          <w:szCs w:val="24"/>
          <w:lang w:eastAsia="en-ZA"/>
        </w:rPr>
        <w:t xml:space="preserve"> COVID-19 – related and COVID-19 – unrelated medical treatment</w:t>
      </w:r>
      <w:r w:rsidR="00935AF7">
        <w:rPr>
          <w:rFonts w:ascii="Arial" w:eastAsia="Times New Roman" w:hAnsi="Arial" w:cs="Arial"/>
          <w:sz w:val="24"/>
          <w:szCs w:val="24"/>
          <w:lang w:eastAsia="en-ZA"/>
        </w:rPr>
        <w:t>, mental he</w:t>
      </w:r>
      <w:r w:rsidR="00D500D4">
        <w:rPr>
          <w:rFonts w:ascii="Arial" w:eastAsia="Times New Roman" w:hAnsi="Arial" w:cs="Arial"/>
          <w:sz w:val="24"/>
          <w:szCs w:val="24"/>
          <w:lang w:eastAsia="en-ZA"/>
        </w:rPr>
        <w:t>alth services</w:t>
      </w:r>
      <w:r w:rsidR="00417A66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and treatment for pre-existing conditions.</w:t>
      </w:r>
      <w:r w:rsidR="00415BFE">
        <w:rPr>
          <w:rFonts w:ascii="Arial" w:eastAsia="Times New Roman" w:hAnsi="Arial" w:cs="Arial"/>
          <w:sz w:val="24"/>
          <w:szCs w:val="24"/>
          <w:lang w:eastAsia="en-ZA"/>
        </w:rPr>
        <w:t xml:space="preserve"> Children should</w:t>
      </w:r>
      <w:r w:rsidR="005F5C2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E47613">
        <w:rPr>
          <w:rFonts w:ascii="Arial" w:eastAsia="Times New Roman" w:hAnsi="Arial" w:cs="Arial"/>
          <w:sz w:val="24"/>
          <w:szCs w:val="24"/>
          <w:lang w:eastAsia="en-ZA"/>
        </w:rPr>
        <w:t>also have</w:t>
      </w:r>
      <w:r w:rsidR="00415BFE">
        <w:rPr>
          <w:rFonts w:ascii="Arial" w:eastAsia="Times New Roman" w:hAnsi="Arial" w:cs="Arial"/>
          <w:sz w:val="24"/>
          <w:szCs w:val="24"/>
          <w:lang w:eastAsia="en-ZA"/>
        </w:rPr>
        <w:t xml:space="preserve"> access to clean water and sanitation facilities during the period of emergency, disaster or lockdown.</w:t>
      </w:r>
      <w:r w:rsidR="00C9016D" w:rsidRPr="00C9016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C9016D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Birth registration </w:t>
      </w:r>
      <w:r w:rsidR="00F02387">
        <w:rPr>
          <w:rFonts w:ascii="Arial" w:eastAsia="Times New Roman" w:hAnsi="Arial" w:cs="Arial"/>
          <w:sz w:val="24"/>
          <w:szCs w:val="24"/>
          <w:lang w:eastAsia="en-ZA"/>
        </w:rPr>
        <w:t xml:space="preserve">services </w:t>
      </w:r>
      <w:r w:rsidR="00C9016D" w:rsidRPr="00A74058">
        <w:rPr>
          <w:rFonts w:ascii="Arial" w:eastAsia="Times New Roman" w:hAnsi="Arial" w:cs="Arial"/>
          <w:sz w:val="24"/>
          <w:szCs w:val="24"/>
          <w:lang w:eastAsia="en-ZA"/>
        </w:rPr>
        <w:t>should not be suspended.</w:t>
      </w:r>
    </w:p>
    <w:p w:rsidR="00D7128C" w:rsidRPr="00D7128C" w:rsidRDefault="00D7128C" w:rsidP="00D7128C">
      <w:pPr>
        <w:pStyle w:val="ListParagraph"/>
        <w:rPr>
          <w:rFonts w:ascii="Arial" w:hAnsi="Arial" w:cs="Arial"/>
          <w:sz w:val="24"/>
          <w:szCs w:val="24"/>
        </w:rPr>
      </w:pPr>
    </w:p>
    <w:p w:rsidR="008009A1" w:rsidRPr="00A74058" w:rsidRDefault="007B4164" w:rsidP="005A6E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core</w:t>
      </w:r>
      <w:r w:rsidR="005A6EB1" w:rsidRPr="005A6EB1">
        <w:rPr>
          <w:rFonts w:ascii="Arial" w:hAnsi="Arial" w:cs="Arial"/>
          <w:b/>
          <w:sz w:val="24"/>
          <w:szCs w:val="24"/>
        </w:rPr>
        <w:t xml:space="preserve"> child protection services </w:t>
      </w:r>
      <w:r>
        <w:rPr>
          <w:rFonts w:ascii="Arial" w:hAnsi="Arial" w:cs="Arial"/>
          <w:b/>
          <w:sz w:val="24"/>
          <w:szCs w:val="24"/>
        </w:rPr>
        <w:t xml:space="preserve">as essential and ensure that they </w:t>
      </w:r>
      <w:r w:rsidR="005A6EB1" w:rsidRPr="005A6EB1">
        <w:rPr>
          <w:rFonts w:ascii="Arial" w:hAnsi="Arial" w:cs="Arial"/>
          <w:b/>
          <w:sz w:val="24"/>
          <w:szCs w:val="24"/>
        </w:rPr>
        <w:t xml:space="preserve">remain functioning and available, including home visits when necessary, </w:t>
      </w:r>
      <w:r w:rsidR="0011429D">
        <w:rPr>
          <w:rFonts w:ascii="Arial" w:hAnsi="Arial" w:cs="Arial"/>
          <w:b/>
          <w:sz w:val="24"/>
          <w:szCs w:val="24"/>
        </w:rPr>
        <w:t>and provide professional mental health services for children living in lockdown</w:t>
      </w:r>
      <w:r w:rsidR="008009A1">
        <w:rPr>
          <w:rFonts w:ascii="Arial" w:hAnsi="Arial" w:cs="Arial"/>
          <w:sz w:val="24"/>
          <w:szCs w:val="24"/>
        </w:rPr>
        <w:t xml:space="preserve">. </w:t>
      </w:r>
      <w:r w:rsidR="004A7C70">
        <w:rPr>
          <w:rFonts w:ascii="Arial" w:hAnsi="Arial" w:cs="Arial"/>
          <w:sz w:val="24"/>
          <w:szCs w:val="24"/>
        </w:rPr>
        <w:t>C</w:t>
      </w:r>
      <w:r w:rsidR="008009A1">
        <w:rPr>
          <w:rFonts w:ascii="Arial" w:hAnsi="Arial" w:cs="Arial"/>
          <w:sz w:val="24"/>
          <w:szCs w:val="24"/>
        </w:rPr>
        <w:t xml:space="preserve">onfinement may expose children to increased physical and psychological </w:t>
      </w:r>
      <w:r w:rsidR="004A7C70">
        <w:rPr>
          <w:rFonts w:ascii="Arial" w:hAnsi="Arial" w:cs="Arial"/>
          <w:sz w:val="24"/>
          <w:szCs w:val="24"/>
        </w:rPr>
        <w:t xml:space="preserve">violence </w:t>
      </w:r>
      <w:r w:rsidR="008009A1">
        <w:rPr>
          <w:rFonts w:ascii="Arial" w:hAnsi="Arial" w:cs="Arial"/>
          <w:sz w:val="24"/>
          <w:szCs w:val="24"/>
        </w:rPr>
        <w:t>at home</w:t>
      </w:r>
      <w:r w:rsidR="004A7C70">
        <w:rPr>
          <w:rFonts w:ascii="Arial" w:hAnsi="Arial" w:cs="Arial"/>
          <w:sz w:val="24"/>
          <w:szCs w:val="24"/>
        </w:rPr>
        <w:t xml:space="preserve">, or force children to stay in homes </w:t>
      </w:r>
      <w:r w:rsidR="004A7C70" w:rsidRPr="005A6EB1">
        <w:rPr>
          <w:rFonts w:ascii="Arial" w:eastAsia="Times New Roman" w:hAnsi="Arial" w:cs="Arial"/>
          <w:sz w:val="24"/>
          <w:szCs w:val="24"/>
          <w:lang w:eastAsia="en-ZA"/>
        </w:rPr>
        <w:t>that</w:t>
      </w:r>
      <w:r w:rsidR="004A7C70">
        <w:rPr>
          <w:rFonts w:ascii="Arial" w:hAnsi="Arial" w:cs="Arial"/>
          <w:sz w:val="24"/>
          <w:szCs w:val="24"/>
        </w:rPr>
        <w:t xml:space="preserve"> are overcrowded and lack the minimum conditions of habitability</w:t>
      </w:r>
      <w:r w:rsidR="008009A1">
        <w:rPr>
          <w:rFonts w:ascii="Arial" w:hAnsi="Arial" w:cs="Arial"/>
          <w:sz w:val="24"/>
          <w:szCs w:val="24"/>
        </w:rPr>
        <w:t>. Children with disabilities and behavioural problems, as well as their families, may face additional difficulties behind closed doors.</w:t>
      </w:r>
      <w:r w:rsidR="00F34DA0">
        <w:rPr>
          <w:rFonts w:ascii="Arial" w:hAnsi="Arial" w:cs="Arial"/>
          <w:sz w:val="24"/>
          <w:szCs w:val="24"/>
        </w:rPr>
        <w:t xml:space="preserve"> </w:t>
      </w:r>
      <w:r w:rsidR="0011429D">
        <w:rPr>
          <w:rFonts w:ascii="Arial" w:hAnsi="Arial" w:cs="Arial"/>
          <w:sz w:val="24"/>
          <w:szCs w:val="24"/>
        </w:rPr>
        <w:t>States should strengthen phone and online reporting and referral systems as well as sensitization and awareness activities through TV, radio and online channels. S</w:t>
      </w:r>
      <w:r w:rsidR="001409CA" w:rsidRPr="001409CA">
        <w:rPr>
          <w:rFonts w:ascii="Arial" w:hAnsi="Arial" w:cs="Arial"/>
          <w:sz w:val="24"/>
          <w:szCs w:val="24"/>
        </w:rPr>
        <w:t xml:space="preserve">trategies to mitigate the economic and social impact of the COVID-19 pandemic should </w:t>
      </w:r>
      <w:r w:rsidR="0011429D">
        <w:rPr>
          <w:rFonts w:ascii="Arial" w:hAnsi="Arial" w:cs="Arial"/>
          <w:sz w:val="24"/>
          <w:szCs w:val="24"/>
        </w:rPr>
        <w:t xml:space="preserve">also </w:t>
      </w:r>
      <w:r w:rsidR="001409CA" w:rsidRPr="001409CA">
        <w:rPr>
          <w:rFonts w:ascii="Arial" w:hAnsi="Arial" w:cs="Arial"/>
          <w:sz w:val="24"/>
          <w:szCs w:val="24"/>
        </w:rPr>
        <w:t>include specific measures to protect children,</w:t>
      </w:r>
      <w:r w:rsidR="005F5C2D">
        <w:rPr>
          <w:rFonts w:ascii="Arial" w:hAnsi="Arial" w:cs="Arial"/>
          <w:sz w:val="24"/>
          <w:szCs w:val="24"/>
        </w:rPr>
        <w:t xml:space="preserve"> particularly those living in poverty and lacking </w:t>
      </w:r>
      <w:r w:rsidR="001409CA" w:rsidRPr="001409CA">
        <w:rPr>
          <w:rFonts w:ascii="Arial" w:hAnsi="Arial" w:cs="Arial"/>
          <w:sz w:val="24"/>
          <w:szCs w:val="24"/>
        </w:rPr>
        <w:t>access to</w:t>
      </w:r>
      <w:r w:rsidR="005F5C2D">
        <w:rPr>
          <w:rFonts w:ascii="Arial" w:hAnsi="Arial" w:cs="Arial"/>
          <w:sz w:val="24"/>
          <w:szCs w:val="24"/>
        </w:rPr>
        <w:t xml:space="preserve"> adequate housing</w:t>
      </w:r>
      <w:r w:rsidR="001409CA" w:rsidRPr="001409CA">
        <w:rPr>
          <w:rFonts w:ascii="Arial" w:hAnsi="Arial" w:cs="Arial"/>
          <w:sz w:val="24"/>
          <w:szCs w:val="24"/>
        </w:rPr>
        <w:t>.</w:t>
      </w:r>
      <w:r w:rsidR="0011429D">
        <w:rPr>
          <w:rFonts w:ascii="Arial" w:hAnsi="Arial" w:cs="Arial"/>
          <w:sz w:val="24"/>
          <w:szCs w:val="24"/>
        </w:rPr>
        <w:t xml:space="preserve"> </w:t>
      </w:r>
    </w:p>
    <w:p w:rsidR="00D767D6" w:rsidRPr="00A74058" w:rsidRDefault="00D767D6" w:rsidP="00363D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30A" w:rsidRPr="00A74058" w:rsidRDefault="00DD6D4B" w:rsidP="005A6E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</w:t>
      </w:r>
      <w:r w:rsidR="0040330A" w:rsidRPr="00536192">
        <w:rPr>
          <w:rFonts w:ascii="Arial" w:hAnsi="Arial" w:cs="Arial"/>
          <w:b/>
          <w:sz w:val="24"/>
          <w:szCs w:val="24"/>
        </w:rPr>
        <w:t xml:space="preserve"> children </w:t>
      </w:r>
      <w:r w:rsidR="00605C3A">
        <w:rPr>
          <w:rFonts w:ascii="Arial" w:hAnsi="Arial" w:cs="Arial"/>
          <w:b/>
          <w:sz w:val="24"/>
          <w:szCs w:val="24"/>
        </w:rPr>
        <w:t xml:space="preserve">whose vulnerability is </w:t>
      </w:r>
      <w:r w:rsidR="00E35690">
        <w:rPr>
          <w:rFonts w:ascii="Arial" w:hAnsi="Arial" w:cs="Arial"/>
          <w:b/>
          <w:sz w:val="24"/>
          <w:szCs w:val="24"/>
        </w:rPr>
        <w:t>further increased</w:t>
      </w:r>
      <w:r w:rsidR="00605C3A">
        <w:rPr>
          <w:rFonts w:ascii="Arial" w:hAnsi="Arial" w:cs="Arial"/>
          <w:b/>
          <w:sz w:val="24"/>
          <w:szCs w:val="24"/>
        </w:rPr>
        <w:t xml:space="preserve"> by</w:t>
      </w:r>
      <w:r w:rsidR="0040330A" w:rsidRPr="00536192">
        <w:rPr>
          <w:rFonts w:ascii="Arial" w:hAnsi="Arial" w:cs="Arial"/>
          <w:b/>
          <w:sz w:val="24"/>
          <w:szCs w:val="24"/>
        </w:rPr>
        <w:t xml:space="preserve"> the exceptional circumstances caused by the pandemic</w:t>
      </w:r>
      <w:r w:rsidR="0040330A" w:rsidRPr="00A74058">
        <w:rPr>
          <w:rFonts w:ascii="Arial" w:hAnsi="Arial" w:cs="Arial"/>
          <w:sz w:val="24"/>
          <w:szCs w:val="24"/>
        </w:rPr>
        <w:t>.</w:t>
      </w:r>
      <w:r w:rsidR="00F47DF4" w:rsidRPr="00A74058">
        <w:rPr>
          <w:rFonts w:ascii="Arial" w:hAnsi="Arial" w:cs="Arial"/>
          <w:sz w:val="24"/>
          <w:szCs w:val="24"/>
        </w:rPr>
        <w:t xml:space="preserve"> These include </w:t>
      </w:r>
      <w:r w:rsidR="00F47DF4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children with disabilities; children living in poverty; children in street situations; migrant, asylum-seeking, refugee and internally displaced children; minority and indigenous children; children with underlying health conditions including HIV/AIDS; children </w:t>
      </w:r>
      <w:r w:rsidR="001652D0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deprived of their liberty or </w:t>
      </w:r>
      <w:r w:rsidR="00F47DF4" w:rsidRPr="00A74058">
        <w:rPr>
          <w:rFonts w:ascii="Arial" w:eastAsia="Times New Roman" w:hAnsi="Arial" w:cs="Arial"/>
          <w:sz w:val="24"/>
          <w:szCs w:val="24"/>
          <w:lang w:eastAsia="en-ZA"/>
        </w:rPr>
        <w:t>confined in police lock-up facilities, prisons, secure care centres, migrant detention centres or camps</w:t>
      </w:r>
      <w:r w:rsidR="005E06F6" w:rsidRPr="00A74058">
        <w:rPr>
          <w:rFonts w:ascii="Arial" w:eastAsia="Times New Roman" w:hAnsi="Arial" w:cs="Arial"/>
          <w:sz w:val="24"/>
          <w:szCs w:val="24"/>
          <w:lang w:eastAsia="en-ZA"/>
        </w:rPr>
        <w:t>;</w:t>
      </w:r>
      <w:r w:rsidR="00F47DF4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and </w:t>
      </w:r>
      <w:r w:rsidR="005E06F6" w:rsidRPr="00A74058">
        <w:rPr>
          <w:rFonts w:ascii="Arial" w:eastAsia="Times New Roman" w:hAnsi="Arial" w:cs="Arial"/>
          <w:sz w:val="24"/>
          <w:szCs w:val="24"/>
          <w:lang w:eastAsia="en-ZA"/>
        </w:rPr>
        <w:t>children</w:t>
      </w:r>
      <w:r w:rsidR="00F47DF4" w:rsidRPr="00A74058">
        <w:rPr>
          <w:rFonts w:ascii="Arial" w:eastAsia="Times New Roman" w:hAnsi="Arial" w:cs="Arial"/>
          <w:sz w:val="24"/>
          <w:szCs w:val="24"/>
          <w:lang w:eastAsia="en-ZA"/>
        </w:rPr>
        <w:t xml:space="preserve"> living in institutions</w:t>
      </w:r>
      <w:r w:rsidR="00255AAC" w:rsidRPr="00A74058">
        <w:rPr>
          <w:rFonts w:ascii="Arial" w:eastAsia="Times New Roman" w:hAnsi="Arial" w:cs="Arial"/>
          <w:sz w:val="24"/>
          <w:szCs w:val="24"/>
          <w:lang w:eastAsia="en-ZA"/>
        </w:rPr>
        <w:t>.</w:t>
      </w:r>
      <w:r w:rsidR="00765955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A13F74">
        <w:rPr>
          <w:rFonts w:ascii="Arial" w:eastAsia="Times New Roman" w:hAnsi="Arial" w:cs="Arial"/>
          <w:sz w:val="24"/>
          <w:szCs w:val="24"/>
          <w:lang w:eastAsia="en-ZA"/>
        </w:rPr>
        <w:t xml:space="preserve">States should respect the right of every child to non-discrimination in its measures to address the COVID-19 pandemic as well as take targeted measures to protect children in vulnerable situations.  </w:t>
      </w:r>
    </w:p>
    <w:p w:rsidR="00255AAC" w:rsidRPr="00A74058" w:rsidRDefault="00255AAC" w:rsidP="00363D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AAC" w:rsidRPr="00E3205E" w:rsidRDefault="004B555E" w:rsidP="00E153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205E">
        <w:rPr>
          <w:rFonts w:ascii="Arial" w:eastAsia="Times New Roman" w:hAnsi="Arial" w:cs="Arial"/>
          <w:b/>
          <w:sz w:val="24"/>
          <w:szCs w:val="24"/>
          <w:lang w:eastAsia="en-ZA"/>
        </w:rPr>
        <w:t>Release children in all forms of detention, whenever possible, and provide children who cannot be released with the means to maintain regular contact with their families</w:t>
      </w:r>
      <w:r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. 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>Many States have adopted measures</w:t>
      </w:r>
      <w:r w:rsidR="002116DF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 to restrict visits and contact opportunities for 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>chi</w:t>
      </w:r>
      <w:r w:rsidR="00471142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ldren </w:t>
      </w:r>
      <w:r w:rsidR="00E3205E">
        <w:rPr>
          <w:rFonts w:ascii="Arial" w:eastAsia="Times New Roman" w:hAnsi="Arial" w:cs="Arial"/>
          <w:sz w:val="24"/>
          <w:szCs w:val="24"/>
          <w:lang w:eastAsia="en-ZA"/>
        </w:rPr>
        <w:t xml:space="preserve">living </w:t>
      </w:r>
      <w:r w:rsidR="006E2F3F">
        <w:rPr>
          <w:rFonts w:ascii="Arial" w:eastAsia="Times New Roman" w:hAnsi="Arial" w:cs="Arial"/>
          <w:sz w:val="24"/>
          <w:szCs w:val="24"/>
          <w:lang w:eastAsia="en-ZA"/>
        </w:rPr>
        <w:t xml:space="preserve">in </w:t>
      </w:r>
      <w:r w:rsidR="00E3205E">
        <w:rPr>
          <w:rFonts w:ascii="Arial" w:eastAsia="Times New Roman" w:hAnsi="Arial" w:cs="Arial"/>
          <w:sz w:val="24"/>
          <w:szCs w:val="24"/>
          <w:lang w:eastAsia="en-ZA"/>
        </w:rPr>
        <w:t xml:space="preserve">institutions or </w:t>
      </w:r>
      <w:r w:rsidR="00471142" w:rsidRPr="00E3205E">
        <w:rPr>
          <w:rFonts w:ascii="Arial" w:eastAsia="Times New Roman" w:hAnsi="Arial" w:cs="Arial"/>
          <w:sz w:val="24"/>
          <w:szCs w:val="24"/>
          <w:lang w:eastAsia="en-ZA"/>
        </w:rPr>
        <w:t>deprived of their liberty</w:t>
      </w:r>
      <w:r w:rsidR="00E3205E">
        <w:rPr>
          <w:rFonts w:ascii="Arial" w:eastAsia="Times New Roman" w:hAnsi="Arial" w:cs="Arial"/>
          <w:sz w:val="24"/>
          <w:szCs w:val="24"/>
          <w:lang w:eastAsia="en-ZA"/>
        </w:rPr>
        <w:t xml:space="preserve">, including children confined in police institutions, prisons, secure centres, migration detention centres or camps. </w:t>
      </w:r>
      <w:r w:rsidR="00490452">
        <w:rPr>
          <w:rFonts w:ascii="Arial" w:eastAsia="Times New Roman" w:hAnsi="Arial" w:cs="Arial"/>
          <w:sz w:val="24"/>
          <w:szCs w:val="24"/>
          <w:lang w:eastAsia="en-ZA"/>
        </w:rPr>
        <w:t>While these restrictive measures can be seen as necessary in the short term, over long periods they will have a marked negative effect on children. C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>hildren should at all times be allowed to maintain regular contact with their families</w:t>
      </w:r>
      <w:r w:rsidR="006C2938">
        <w:rPr>
          <w:rFonts w:ascii="Arial" w:eastAsia="Times New Roman" w:hAnsi="Arial" w:cs="Arial"/>
          <w:sz w:val="24"/>
          <w:szCs w:val="24"/>
          <w:lang w:eastAsia="en-ZA"/>
        </w:rPr>
        <w:t>, and if not in person,</w:t>
      </w:r>
      <w:r w:rsidR="00C97C6B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 through electronic communication or telephone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>. If the period of emergency, disaster or</w:t>
      </w:r>
      <w:r w:rsidR="004750C9">
        <w:rPr>
          <w:rFonts w:ascii="Arial" w:eastAsia="Times New Roman" w:hAnsi="Arial" w:cs="Arial"/>
          <w:sz w:val="24"/>
          <w:szCs w:val="24"/>
          <w:lang w:eastAsia="en-ZA"/>
        </w:rPr>
        <w:t xml:space="preserve"> State-ordered confinement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 is extended, consideration should b</w:t>
      </w:r>
      <w:r w:rsidR="004A39B9" w:rsidRPr="00E3205E">
        <w:rPr>
          <w:rFonts w:ascii="Arial" w:eastAsia="Times New Roman" w:hAnsi="Arial" w:cs="Arial"/>
          <w:sz w:val="24"/>
          <w:szCs w:val="24"/>
          <w:lang w:eastAsia="en-ZA"/>
        </w:rPr>
        <w:t>e given to reassessing the measures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 that prohibit such visits</w:t>
      </w:r>
      <w:r w:rsidR="00611CD5" w:rsidRPr="00E3205E">
        <w:rPr>
          <w:rFonts w:ascii="Arial" w:eastAsia="Times New Roman" w:hAnsi="Arial" w:cs="Arial"/>
          <w:sz w:val="24"/>
          <w:szCs w:val="24"/>
          <w:lang w:eastAsia="en-ZA"/>
        </w:rPr>
        <w:t xml:space="preserve">. </w:t>
      </w:r>
      <w:r w:rsidR="00255AAC" w:rsidRPr="00E3205E">
        <w:rPr>
          <w:rFonts w:ascii="Arial" w:eastAsia="Times New Roman" w:hAnsi="Arial" w:cs="Arial"/>
          <w:sz w:val="24"/>
          <w:szCs w:val="24"/>
          <w:lang w:eastAsia="en-ZA"/>
        </w:rPr>
        <w:t>Children in migration situations should not be detained nor separated from their parents if accompanied.</w:t>
      </w:r>
    </w:p>
    <w:p w:rsidR="00255AAC" w:rsidRPr="00A74058" w:rsidRDefault="00255AAC" w:rsidP="00363D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AAC" w:rsidRPr="00A74058" w:rsidRDefault="004B1118" w:rsidP="00363D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00E74">
        <w:rPr>
          <w:rFonts w:ascii="Arial" w:eastAsia="Times New Roman" w:hAnsi="Arial" w:cs="Arial"/>
          <w:b/>
          <w:sz w:val="24"/>
          <w:szCs w:val="24"/>
          <w:lang w:eastAsia="en-ZA"/>
        </w:rPr>
        <w:t>Prevent the arrest or detention of children for violating State guidance and directives relating to COVID-19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, and ensure that any child who was arrested or detained is immediately </w:t>
      </w:r>
      <w:r w:rsidR="00255AAC" w:rsidRPr="00A74058">
        <w:rPr>
          <w:rFonts w:ascii="Arial" w:eastAsia="Times New Roman" w:hAnsi="Arial" w:cs="Arial"/>
          <w:sz w:val="24"/>
          <w:szCs w:val="24"/>
          <w:lang w:eastAsia="en-ZA"/>
        </w:rPr>
        <w:t>returned to his or her family.</w:t>
      </w:r>
    </w:p>
    <w:p w:rsidR="00255AAC" w:rsidRPr="00A74058" w:rsidRDefault="00255AAC" w:rsidP="00363D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AAC" w:rsidRPr="00A74058" w:rsidRDefault="00255AAC" w:rsidP="00363D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4058">
        <w:rPr>
          <w:rFonts w:ascii="Arial" w:hAnsi="Arial" w:cs="Arial"/>
          <w:b/>
          <w:sz w:val="24"/>
          <w:szCs w:val="24"/>
        </w:rPr>
        <w:lastRenderedPageBreak/>
        <w:t>Disseminate accurate information about COVID-19</w:t>
      </w:r>
      <w:r w:rsidR="005072FE">
        <w:rPr>
          <w:rFonts w:ascii="Arial" w:hAnsi="Arial" w:cs="Arial"/>
          <w:sz w:val="24"/>
          <w:szCs w:val="24"/>
        </w:rPr>
        <w:t xml:space="preserve"> </w:t>
      </w:r>
      <w:r w:rsidR="005072FE" w:rsidRPr="005072FE">
        <w:rPr>
          <w:rFonts w:ascii="Arial" w:hAnsi="Arial" w:cs="Arial"/>
          <w:b/>
          <w:sz w:val="24"/>
          <w:szCs w:val="24"/>
        </w:rPr>
        <w:t xml:space="preserve">and </w:t>
      </w:r>
      <w:r w:rsidR="000434FE" w:rsidRPr="005072FE">
        <w:rPr>
          <w:rFonts w:ascii="Arial" w:hAnsi="Arial" w:cs="Arial"/>
          <w:b/>
          <w:sz w:val="24"/>
          <w:szCs w:val="24"/>
        </w:rPr>
        <w:t>how to prevent infection</w:t>
      </w:r>
      <w:r w:rsidRPr="00A74058">
        <w:rPr>
          <w:rFonts w:ascii="Arial" w:hAnsi="Arial" w:cs="Arial"/>
          <w:sz w:val="24"/>
          <w:szCs w:val="24"/>
        </w:rPr>
        <w:t xml:space="preserve"> </w:t>
      </w:r>
      <w:r w:rsidRPr="00A74058">
        <w:rPr>
          <w:rFonts w:ascii="Arial" w:hAnsi="Arial" w:cs="Arial"/>
          <w:b/>
          <w:sz w:val="24"/>
          <w:szCs w:val="24"/>
        </w:rPr>
        <w:t>in</w:t>
      </w:r>
      <w:r w:rsidR="000546AB" w:rsidRPr="00A74058">
        <w:rPr>
          <w:rFonts w:ascii="Arial" w:hAnsi="Arial" w:cs="Arial"/>
          <w:b/>
          <w:sz w:val="24"/>
          <w:szCs w:val="24"/>
        </w:rPr>
        <w:t xml:space="preserve"> languages and</w:t>
      </w:r>
      <w:r w:rsidRPr="00A74058">
        <w:rPr>
          <w:rFonts w:ascii="Arial" w:hAnsi="Arial" w:cs="Arial"/>
          <w:b/>
          <w:sz w:val="24"/>
          <w:szCs w:val="24"/>
        </w:rPr>
        <w:t xml:space="preserve"> f</w:t>
      </w:r>
      <w:r w:rsidR="009538B5" w:rsidRPr="00A74058">
        <w:rPr>
          <w:rFonts w:ascii="Arial" w:hAnsi="Arial" w:cs="Arial"/>
          <w:b/>
          <w:sz w:val="24"/>
          <w:szCs w:val="24"/>
        </w:rPr>
        <w:t>ormats that are child-friendly and accessible</w:t>
      </w:r>
      <w:r w:rsidR="009F6E0E">
        <w:rPr>
          <w:rFonts w:ascii="Arial" w:hAnsi="Arial" w:cs="Arial"/>
          <w:b/>
          <w:sz w:val="24"/>
          <w:szCs w:val="24"/>
        </w:rPr>
        <w:t xml:space="preserve"> to all children including</w:t>
      </w:r>
      <w:r w:rsidR="009538B5" w:rsidRPr="00A74058">
        <w:rPr>
          <w:rFonts w:ascii="Arial" w:hAnsi="Arial" w:cs="Arial"/>
          <w:sz w:val="24"/>
          <w:szCs w:val="24"/>
        </w:rPr>
        <w:t xml:space="preserve"> children with disabilities, migrant children and children with limited access to the Internet.</w:t>
      </w:r>
      <w:r w:rsidR="000434FE">
        <w:rPr>
          <w:rFonts w:ascii="Arial" w:hAnsi="Arial" w:cs="Arial"/>
          <w:sz w:val="24"/>
          <w:szCs w:val="24"/>
        </w:rPr>
        <w:t xml:space="preserve"> </w:t>
      </w:r>
    </w:p>
    <w:p w:rsidR="009538B5" w:rsidRPr="00A74058" w:rsidRDefault="009538B5" w:rsidP="00363D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8B5" w:rsidRPr="00A74058" w:rsidRDefault="00007FF1" w:rsidP="00363D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opportunities for</w:t>
      </w:r>
      <w:r w:rsidR="009538B5" w:rsidRPr="00A74058">
        <w:rPr>
          <w:rFonts w:ascii="Arial" w:hAnsi="Arial" w:cs="Arial"/>
          <w:b/>
          <w:sz w:val="24"/>
          <w:szCs w:val="24"/>
        </w:rPr>
        <w:t xml:space="preserve"> children’s views</w:t>
      </w:r>
      <w:r w:rsidR="000C441E" w:rsidRPr="00A74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be</w:t>
      </w:r>
      <w:r w:rsidR="000C441E" w:rsidRPr="00A74058">
        <w:rPr>
          <w:rFonts w:ascii="Arial" w:hAnsi="Arial" w:cs="Arial"/>
          <w:b/>
          <w:sz w:val="24"/>
          <w:szCs w:val="24"/>
        </w:rPr>
        <w:t xml:space="preserve"> heard </w:t>
      </w:r>
      <w:r w:rsidR="005552F8" w:rsidRPr="00A74058">
        <w:rPr>
          <w:rFonts w:ascii="Arial" w:hAnsi="Arial" w:cs="Arial"/>
          <w:b/>
          <w:sz w:val="24"/>
          <w:szCs w:val="24"/>
        </w:rPr>
        <w:t xml:space="preserve">and taken into account </w:t>
      </w:r>
      <w:r w:rsidR="000C441E" w:rsidRPr="00A74058">
        <w:rPr>
          <w:rFonts w:ascii="Arial" w:hAnsi="Arial" w:cs="Arial"/>
          <w:b/>
          <w:sz w:val="24"/>
          <w:szCs w:val="24"/>
        </w:rPr>
        <w:t xml:space="preserve">in decision-making processes </w:t>
      </w:r>
      <w:r w:rsidR="005552F8" w:rsidRPr="00A74058">
        <w:rPr>
          <w:rFonts w:ascii="Arial" w:hAnsi="Arial" w:cs="Arial"/>
          <w:b/>
          <w:sz w:val="24"/>
          <w:szCs w:val="24"/>
        </w:rPr>
        <w:t>on the pandemic</w:t>
      </w:r>
      <w:r w:rsidR="005552F8" w:rsidRPr="00A74058">
        <w:rPr>
          <w:rFonts w:ascii="Arial" w:hAnsi="Arial" w:cs="Arial"/>
          <w:sz w:val="24"/>
          <w:szCs w:val="24"/>
        </w:rPr>
        <w:t xml:space="preserve">. Children should </w:t>
      </w:r>
      <w:r w:rsidR="00001374">
        <w:rPr>
          <w:rFonts w:ascii="Arial" w:hAnsi="Arial" w:cs="Arial"/>
          <w:sz w:val="24"/>
          <w:szCs w:val="24"/>
        </w:rPr>
        <w:t xml:space="preserve">understand what is happening and </w:t>
      </w:r>
      <w:r w:rsidR="005552F8" w:rsidRPr="00A74058">
        <w:rPr>
          <w:rFonts w:ascii="Arial" w:hAnsi="Arial" w:cs="Arial"/>
          <w:sz w:val="24"/>
          <w:szCs w:val="24"/>
        </w:rPr>
        <w:t xml:space="preserve">feel that they </w:t>
      </w:r>
      <w:r w:rsidR="00C712C3">
        <w:rPr>
          <w:rFonts w:ascii="Arial" w:hAnsi="Arial" w:cs="Arial"/>
          <w:sz w:val="24"/>
          <w:szCs w:val="24"/>
        </w:rPr>
        <w:t>are taking part</w:t>
      </w:r>
      <w:r w:rsidR="005552F8" w:rsidRPr="00A74058">
        <w:rPr>
          <w:rFonts w:ascii="Arial" w:hAnsi="Arial" w:cs="Arial"/>
          <w:sz w:val="24"/>
          <w:szCs w:val="24"/>
        </w:rPr>
        <w:t xml:space="preserve"> in the</w:t>
      </w:r>
      <w:r w:rsidR="00001374">
        <w:rPr>
          <w:rFonts w:ascii="Arial" w:hAnsi="Arial" w:cs="Arial"/>
          <w:sz w:val="24"/>
          <w:szCs w:val="24"/>
        </w:rPr>
        <w:t xml:space="preserve"> decisions that are being made in response to</w:t>
      </w:r>
      <w:r w:rsidR="000C441E" w:rsidRPr="00A74058">
        <w:rPr>
          <w:rFonts w:ascii="Arial" w:hAnsi="Arial" w:cs="Arial"/>
          <w:sz w:val="24"/>
          <w:szCs w:val="24"/>
        </w:rPr>
        <w:t xml:space="preserve"> the pandemic.</w:t>
      </w:r>
    </w:p>
    <w:p w:rsidR="00A74058" w:rsidRDefault="00A74058" w:rsidP="00363D9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B179A" w:rsidRDefault="006B179A" w:rsidP="00363D9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B179A" w:rsidRPr="00A74058" w:rsidRDefault="006B179A" w:rsidP="006B179A">
      <w:pPr>
        <w:pStyle w:val="ListParagraph"/>
        <w:spacing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April 2020</w:t>
      </w:r>
    </w:p>
    <w:sectPr w:rsidR="006B179A" w:rsidRPr="00A7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E2F"/>
    <w:multiLevelType w:val="hybridMultilevel"/>
    <w:tmpl w:val="3F96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A"/>
    <w:rsid w:val="00001374"/>
    <w:rsid w:val="00007FF1"/>
    <w:rsid w:val="00011522"/>
    <w:rsid w:val="00023BD9"/>
    <w:rsid w:val="00024CCF"/>
    <w:rsid w:val="000434FE"/>
    <w:rsid w:val="000546AB"/>
    <w:rsid w:val="000552A4"/>
    <w:rsid w:val="00065684"/>
    <w:rsid w:val="000C3DF6"/>
    <w:rsid w:val="000C441E"/>
    <w:rsid w:val="000F3388"/>
    <w:rsid w:val="0011429D"/>
    <w:rsid w:val="001163CE"/>
    <w:rsid w:val="001409CA"/>
    <w:rsid w:val="001432C5"/>
    <w:rsid w:val="00155CA9"/>
    <w:rsid w:val="00164783"/>
    <w:rsid w:val="001652D0"/>
    <w:rsid w:val="00195D1C"/>
    <w:rsid w:val="001D3B99"/>
    <w:rsid w:val="001F4D9D"/>
    <w:rsid w:val="00206275"/>
    <w:rsid w:val="002116DF"/>
    <w:rsid w:val="00230009"/>
    <w:rsid w:val="00233380"/>
    <w:rsid w:val="00247E9D"/>
    <w:rsid w:val="002546E5"/>
    <w:rsid w:val="00255AAC"/>
    <w:rsid w:val="0027688C"/>
    <w:rsid w:val="00284D6D"/>
    <w:rsid w:val="002A1E49"/>
    <w:rsid w:val="002C5737"/>
    <w:rsid w:val="002E7B50"/>
    <w:rsid w:val="002F55E8"/>
    <w:rsid w:val="003329B2"/>
    <w:rsid w:val="00363D9C"/>
    <w:rsid w:val="0036546F"/>
    <w:rsid w:val="003826D7"/>
    <w:rsid w:val="00397EDB"/>
    <w:rsid w:val="003B73DF"/>
    <w:rsid w:val="003C7558"/>
    <w:rsid w:val="003E258F"/>
    <w:rsid w:val="003F5D6A"/>
    <w:rsid w:val="003F6438"/>
    <w:rsid w:val="0040330A"/>
    <w:rsid w:val="004138F1"/>
    <w:rsid w:val="00415BFE"/>
    <w:rsid w:val="00417A66"/>
    <w:rsid w:val="00447DED"/>
    <w:rsid w:val="004502D2"/>
    <w:rsid w:val="004512B9"/>
    <w:rsid w:val="00471142"/>
    <w:rsid w:val="004748EF"/>
    <w:rsid w:val="004750C9"/>
    <w:rsid w:val="00490452"/>
    <w:rsid w:val="004A39B9"/>
    <w:rsid w:val="004A7C70"/>
    <w:rsid w:val="004B1118"/>
    <w:rsid w:val="004B555E"/>
    <w:rsid w:val="005072FE"/>
    <w:rsid w:val="0053457E"/>
    <w:rsid w:val="00536192"/>
    <w:rsid w:val="00547C3F"/>
    <w:rsid w:val="00551B4F"/>
    <w:rsid w:val="005552F8"/>
    <w:rsid w:val="00585D6C"/>
    <w:rsid w:val="005A42EB"/>
    <w:rsid w:val="005A6EB1"/>
    <w:rsid w:val="005C1E25"/>
    <w:rsid w:val="005C4700"/>
    <w:rsid w:val="005D211A"/>
    <w:rsid w:val="005D256C"/>
    <w:rsid w:val="005D7BCD"/>
    <w:rsid w:val="005E06F6"/>
    <w:rsid w:val="005F5C2D"/>
    <w:rsid w:val="00605C3A"/>
    <w:rsid w:val="00611CD5"/>
    <w:rsid w:val="00650E1B"/>
    <w:rsid w:val="006531C7"/>
    <w:rsid w:val="006B179A"/>
    <w:rsid w:val="006C2938"/>
    <w:rsid w:val="006D2307"/>
    <w:rsid w:val="006E2F3F"/>
    <w:rsid w:val="006E43D1"/>
    <w:rsid w:val="007015F1"/>
    <w:rsid w:val="007235A5"/>
    <w:rsid w:val="0074684C"/>
    <w:rsid w:val="0075165B"/>
    <w:rsid w:val="00760FF6"/>
    <w:rsid w:val="00765955"/>
    <w:rsid w:val="00766867"/>
    <w:rsid w:val="00786E62"/>
    <w:rsid w:val="00786FBA"/>
    <w:rsid w:val="007A3FA1"/>
    <w:rsid w:val="007B4164"/>
    <w:rsid w:val="007C330E"/>
    <w:rsid w:val="007D3BF1"/>
    <w:rsid w:val="007E3E11"/>
    <w:rsid w:val="008009A1"/>
    <w:rsid w:val="00833069"/>
    <w:rsid w:val="00847F98"/>
    <w:rsid w:val="00854232"/>
    <w:rsid w:val="00885479"/>
    <w:rsid w:val="008B1D69"/>
    <w:rsid w:val="008B28A1"/>
    <w:rsid w:val="008B5684"/>
    <w:rsid w:val="008B6484"/>
    <w:rsid w:val="008D405A"/>
    <w:rsid w:val="008E4C50"/>
    <w:rsid w:val="00930AFC"/>
    <w:rsid w:val="00935AF7"/>
    <w:rsid w:val="009538B5"/>
    <w:rsid w:val="009F0E18"/>
    <w:rsid w:val="009F6E0E"/>
    <w:rsid w:val="00A13F74"/>
    <w:rsid w:val="00A25652"/>
    <w:rsid w:val="00A3424E"/>
    <w:rsid w:val="00A561D1"/>
    <w:rsid w:val="00A74058"/>
    <w:rsid w:val="00AC3A37"/>
    <w:rsid w:val="00B7272B"/>
    <w:rsid w:val="00BB58DE"/>
    <w:rsid w:val="00C00194"/>
    <w:rsid w:val="00C11211"/>
    <w:rsid w:val="00C12CDB"/>
    <w:rsid w:val="00C22543"/>
    <w:rsid w:val="00C32C03"/>
    <w:rsid w:val="00C70A2B"/>
    <w:rsid w:val="00C712C3"/>
    <w:rsid w:val="00C9016D"/>
    <w:rsid w:val="00C9349D"/>
    <w:rsid w:val="00C97C6B"/>
    <w:rsid w:val="00CA5C29"/>
    <w:rsid w:val="00CA62C6"/>
    <w:rsid w:val="00CD3B7F"/>
    <w:rsid w:val="00CD62D6"/>
    <w:rsid w:val="00D500D4"/>
    <w:rsid w:val="00D654FB"/>
    <w:rsid w:val="00D7128C"/>
    <w:rsid w:val="00D75ACF"/>
    <w:rsid w:val="00D767D6"/>
    <w:rsid w:val="00D77A50"/>
    <w:rsid w:val="00D92863"/>
    <w:rsid w:val="00DA3D65"/>
    <w:rsid w:val="00DA6C6E"/>
    <w:rsid w:val="00DD6D4B"/>
    <w:rsid w:val="00E00E74"/>
    <w:rsid w:val="00E153B1"/>
    <w:rsid w:val="00E3205E"/>
    <w:rsid w:val="00E35690"/>
    <w:rsid w:val="00E47613"/>
    <w:rsid w:val="00EC6548"/>
    <w:rsid w:val="00EF2AC9"/>
    <w:rsid w:val="00F02387"/>
    <w:rsid w:val="00F17B8D"/>
    <w:rsid w:val="00F34DA0"/>
    <w:rsid w:val="00F47DF4"/>
    <w:rsid w:val="00F71FE1"/>
    <w:rsid w:val="00F73B7E"/>
    <w:rsid w:val="00F849DC"/>
    <w:rsid w:val="00F95D9F"/>
    <w:rsid w:val="00FB069D"/>
    <w:rsid w:val="00FC4804"/>
    <w:rsid w:val="00FC6F26"/>
    <w:rsid w:val="00FD2EDE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1873E-0617-4A76-915A-A847807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NewsEvents/Pages/DisplayNews.aspx?NewsID=25742&amp;LangID=E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78A51-C5B0-448D-B325-D3878C330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DCA39-D808-4513-A5EC-CE46C4F468EF}"/>
</file>

<file path=customXml/itemProps3.xml><?xml version="1.0" encoding="utf-8"?>
<ds:datastoreItem xmlns:ds="http://schemas.openxmlformats.org/officeDocument/2006/customXml" ds:itemID="{73C6F782-5916-4020-89A9-FE693DFDB133}"/>
</file>

<file path=customXml/itemProps4.xml><?xml version="1.0" encoding="utf-8"?>
<ds:datastoreItem xmlns:ds="http://schemas.openxmlformats.org/officeDocument/2006/customXml" ds:itemID="{96A0DDCB-82A7-4132-B5CF-4F7378224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Chanmi</dc:creator>
  <cp:keywords/>
  <dc:description/>
  <cp:lastModifiedBy>BOIT James</cp:lastModifiedBy>
  <cp:revision>2</cp:revision>
  <dcterms:created xsi:type="dcterms:W3CDTF">2020-04-09T08:16:00Z</dcterms:created>
  <dcterms:modified xsi:type="dcterms:W3CDTF">2020-04-09T08:16:00Z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