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9687ED" w14:textId="77777777" w:rsidR="006038FC" w:rsidRDefault="006038FC" w:rsidP="006038FC">
      <w:pPr>
        <w:jc w:val="center"/>
        <w:rPr>
          <w:b/>
          <w:bCs/>
        </w:rPr>
      </w:pPr>
      <w:r w:rsidRPr="006038FC">
        <w:rPr>
          <w:b/>
          <w:bCs/>
        </w:rPr>
        <w:t>Submission to the United Nations Committee on Economic, Social and Cultural Rights in relation to the implementation of ICESCR in Scotland.</w:t>
      </w:r>
    </w:p>
    <w:p w14:paraId="1F4114C0" w14:textId="77777777" w:rsidR="006038FC" w:rsidRDefault="006038FC" w:rsidP="006038FC">
      <w:pPr>
        <w:jc w:val="center"/>
        <w:rPr>
          <w:b/>
          <w:bCs/>
        </w:rPr>
      </w:pPr>
    </w:p>
    <w:p w14:paraId="334EE6A8" w14:textId="363150B6" w:rsidR="008C6AD4" w:rsidRPr="008C6AD4" w:rsidRDefault="008C6AD4" w:rsidP="006038FC">
      <w:pPr>
        <w:jc w:val="center"/>
        <w:rPr>
          <w:b/>
          <w:bCs/>
          <w:u w:val="single"/>
        </w:rPr>
      </w:pPr>
      <w:r w:rsidRPr="008C6AD4">
        <w:rPr>
          <w:b/>
          <w:bCs/>
          <w:u w:val="single"/>
        </w:rPr>
        <w:t>Access and local provision of Healthcare in Rural and Remote Scotland</w:t>
      </w:r>
    </w:p>
    <w:p w14:paraId="119F81C2" w14:textId="77777777" w:rsidR="008C6AD4" w:rsidRDefault="008C6AD4" w:rsidP="006038FC">
      <w:pPr>
        <w:jc w:val="center"/>
        <w:rPr>
          <w:b/>
          <w:bCs/>
        </w:rPr>
      </w:pPr>
    </w:p>
    <w:p w14:paraId="2549511A" w14:textId="08B926E5" w:rsidR="006038FC" w:rsidRDefault="006038FC" w:rsidP="006038FC">
      <w:pPr>
        <w:jc w:val="center"/>
        <w:rPr>
          <w:b/>
          <w:bCs/>
        </w:rPr>
      </w:pPr>
      <w:r w:rsidRPr="006038FC">
        <w:rPr>
          <w:b/>
          <w:bCs/>
        </w:rPr>
        <w:t xml:space="preserve">Date of submission to CESCR – </w:t>
      </w:r>
      <w:r>
        <w:rPr>
          <w:b/>
          <w:bCs/>
        </w:rPr>
        <w:t>2</w:t>
      </w:r>
      <w:r w:rsidRPr="006038FC">
        <w:rPr>
          <w:b/>
          <w:bCs/>
          <w:vertAlign w:val="superscript"/>
        </w:rPr>
        <w:t>nd</w:t>
      </w:r>
      <w:r>
        <w:rPr>
          <w:b/>
          <w:bCs/>
        </w:rPr>
        <w:t xml:space="preserve"> January 2025</w:t>
      </w:r>
    </w:p>
    <w:p w14:paraId="095ABA04" w14:textId="77777777" w:rsidR="006038FC" w:rsidRPr="006038FC" w:rsidRDefault="006038FC" w:rsidP="00202B2B">
      <w:pPr>
        <w:jc w:val="both"/>
        <w:rPr>
          <w:b/>
          <w:bCs/>
        </w:rPr>
      </w:pPr>
    </w:p>
    <w:p w14:paraId="789EDE7A" w14:textId="77777777" w:rsidR="006038FC" w:rsidRPr="006038FC" w:rsidRDefault="006038FC" w:rsidP="00202B2B">
      <w:pPr>
        <w:ind w:left="720"/>
        <w:jc w:val="both"/>
        <w:rPr>
          <w:b/>
          <w:bCs/>
        </w:rPr>
      </w:pPr>
      <w:r w:rsidRPr="006038FC">
        <w:rPr>
          <w:b/>
          <w:bCs/>
        </w:rPr>
        <w:t xml:space="preserve">To: -   </w:t>
      </w:r>
    </w:p>
    <w:p w14:paraId="3912D066" w14:textId="5E453A29" w:rsidR="006038FC" w:rsidRPr="006038FC" w:rsidRDefault="006038FC" w:rsidP="00202B2B">
      <w:pPr>
        <w:jc w:val="both"/>
        <w:rPr>
          <w:b/>
          <w:bCs/>
        </w:rPr>
      </w:pPr>
      <w:r w:rsidRPr="006038FC">
        <w:rPr>
          <w:b/>
          <w:bCs/>
        </w:rPr>
        <w:t>United Nations Office at Geneva</w:t>
      </w:r>
    </w:p>
    <w:p w14:paraId="21D1A509" w14:textId="77777777" w:rsidR="006038FC" w:rsidRPr="006038FC" w:rsidRDefault="006038FC" w:rsidP="00202B2B">
      <w:pPr>
        <w:jc w:val="both"/>
        <w:rPr>
          <w:b/>
          <w:bCs/>
        </w:rPr>
      </w:pPr>
      <w:r w:rsidRPr="006038FC">
        <w:rPr>
          <w:b/>
          <w:bCs/>
        </w:rPr>
        <w:t>Palais des Nations</w:t>
      </w:r>
    </w:p>
    <w:p w14:paraId="02B51BCC" w14:textId="77777777" w:rsidR="006038FC" w:rsidRPr="006038FC" w:rsidRDefault="006038FC" w:rsidP="00202B2B">
      <w:pPr>
        <w:jc w:val="both"/>
        <w:rPr>
          <w:b/>
          <w:bCs/>
        </w:rPr>
      </w:pPr>
      <w:r w:rsidRPr="006038FC">
        <w:rPr>
          <w:b/>
          <w:bCs/>
        </w:rPr>
        <w:t>1211 Geneva 10</w:t>
      </w:r>
    </w:p>
    <w:p w14:paraId="78F80632" w14:textId="77777777" w:rsidR="006038FC" w:rsidRDefault="006038FC" w:rsidP="00202B2B">
      <w:pPr>
        <w:jc w:val="both"/>
        <w:rPr>
          <w:b/>
          <w:bCs/>
        </w:rPr>
      </w:pPr>
      <w:r w:rsidRPr="006038FC">
        <w:rPr>
          <w:b/>
          <w:bCs/>
        </w:rPr>
        <w:t>Switzerland</w:t>
      </w:r>
    </w:p>
    <w:p w14:paraId="2C1443A9" w14:textId="77777777" w:rsidR="00202B2B" w:rsidRPr="006038FC" w:rsidRDefault="00202B2B" w:rsidP="00202B2B">
      <w:pPr>
        <w:jc w:val="both"/>
        <w:rPr>
          <w:b/>
          <w:bCs/>
        </w:rPr>
      </w:pPr>
    </w:p>
    <w:p w14:paraId="5E12A8FF" w14:textId="77777777" w:rsidR="006038FC" w:rsidRDefault="006038FC" w:rsidP="00202B2B">
      <w:pPr>
        <w:ind w:left="720"/>
        <w:jc w:val="both"/>
        <w:rPr>
          <w:b/>
          <w:bCs/>
        </w:rPr>
      </w:pPr>
      <w:r w:rsidRPr="006038FC">
        <w:rPr>
          <w:b/>
          <w:bCs/>
        </w:rPr>
        <w:t>From: -</w:t>
      </w:r>
    </w:p>
    <w:p w14:paraId="0394C95E" w14:textId="2E94DF68" w:rsidR="006038FC" w:rsidRDefault="006038FC" w:rsidP="00202B2B">
      <w:pPr>
        <w:jc w:val="both"/>
        <w:rPr>
          <w:b/>
          <w:bCs/>
        </w:rPr>
      </w:pPr>
      <w:r>
        <w:rPr>
          <w:b/>
          <w:bCs/>
        </w:rPr>
        <w:t>Dr A Gordon Baird, MRCOG FRCGP</w:t>
      </w:r>
    </w:p>
    <w:p w14:paraId="74EAF5A8" w14:textId="77777777" w:rsidR="006038FC" w:rsidRPr="006038FC" w:rsidRDefault="006038FC" w:rsidP="006038FC">
      <w:pPr>
        <w:jc w:val="center"/>
        <w:rPr>
          <w:b/>
          <w:bCs/>
        </w:rPr>
      </w:pPr>
    </w:p>
    <w:p w14:paraId="44C6500C" w14:textId="2A7FAFF5" w:rsidR="00585B38" w:rsidRPr="007876E7" w:rsidRDefault="006038FC" w:rsidP="006038FC">
      <w:pPr>
        <w:jc w:val="center"/>
        <w:rPr>
          <w:b/>
          <w:bCs/>
        </w:rPr>
      </w:pPr>
      <w:r>
        <w:rPr>
          <w:b/>
          <w:bCs/>
        </w:rPr>
        <w:t xml:space="preserve">on </w:t>
      </w:r>
      <w:r w:rsidR="00585B38" w:rsidRPr="007876E7">
        <w:rPr>
          <w:b/>
          <w:bCs/>
        </w:rPr>
        <w:t>behalf of Galloway Community Hospitals Action Group.</w:t>
      </w:r>
    </w:p>
    <w:p w14:paraId="0F783AC9" w14:textId="77777777" w:rsidR="00585B38" w:rsidRDefault="00585B38"/>
    <w:p w14:paraId="39E9ED09" w14:textId="6EEB4ED0" w:rsidR="005E5E83" w:rsidRDefault="005E5E83"/>
    <w:p w14:paraId="269A6D8C" w14:textId="621236B2" w:rsidR="00585B38" w:rsidRDefault="00775392" w:rsidP="00D81A63">
      <w:pPr>
        <w:pStyle w:val="ListParagraph"/>
        <w:numPr>
          <w:ilvl w:val="0"/>
          <w:numId w:val="4"/>
        </w:numPr>
      </w:pPr>
      <w:r w:rsidRPr="00775392">
        <w:rPr>
          <w:b/>
          <w:bCs/>
        </w:rPr>
        <w:t>Overview:</w:t>
      </w:r>
      <w:r>
        <w:t xml:space="preserve"> </w:t>
      </w:r>
      <w:r w:rsidR="00585B38">
        <w:t xml:space="preserve">Our group welcomes the Scottish </w:t>
      </w:r>
      <w:r w:rsidR="004F4054">
        <w:t>H</w:t>
      </w:r>
      <w:r w:rsidR="00585B38">
        <w:t xml:space="preserve">uman </w:t>
      </w:r>
      <w:r w:rsidR="004F4054">
        <w:t>Ri</w:t>
      </w:r>
      <w:r w:rsidR="00585B38">
        <w:t xml:space="preserve">ghts </w:t>
      </w:r>
      <w:r w:rsidR="003D5BE9">
        <w:t>Commission's</w:t>
      </w:r>
      <w:r w:rsidR="00585B38">
        <w:t xml:space="preserve"> </w:t>
      </w:r>
      <w:r w:rsidR="004F4054">
        <w:t>(SHRC)</w:t>
      </w:r>
      <w:r w:rsidR="00585B38">
        <w:t xml:space="preserve"> recent report into the Economic, Social and Cultural rights in the Highlands and Islands.</w:t>
      </w:r>
      <w:r w:rsidR="00202B2B" w:rsidRPr="00202B2B">
        <w:rPr>
          <w:rStyle w:val="FootnoteReference"/>
        </w:rPr>
        <w:t xml:space="preserve"> </w:t>
      </w:r>
      <w:r w:rsidR="00202B2B">
        <w:rPr>
          <w:rStyle w:val="FootnoteReference"/>
        </w:rPr>
        <w:footnoteReference w:id="1"/>
      </w:r>
      <w:r w:rsidR="00585B38">
        <w:t xml:space="preserve"> We note the findings of “inaccessible health-care services that fail to meet minimum core obligations”</w:t>
      </w:r>
      <w:r w:rsidR="00862561">
        <w:t>,</w:t>
      </w:r>
      <w:r w:rsidR="00585B38">
        <w:t xml:space="preserve"> </w:t>
      </w:r>
      <w:r w:rsidR="00862561">
        <w:t>a “</w:t>
      </w:r>
      <w:r w:rsidR="00585B38">
        <w:t xml:space="preserve">lack of cohesive or coherent strategy </w:t>
      </w:r>
      <w:r w:rsidR="00862561">
        <w:t>“to fulfil these obligations “</w:t>
      </w:r>
      <w:r w:rsidR="005D42A1">
        <w:t xml:space="preserve">, </w:t>
      </w:r>
      <w:r w:rsidR="00862561">
        <w:t>and policies that “should be adaptable to the specific needs of remote and rural areas</w:t>
      </w:r>
      <w:r w:rsidR="003C675A">
        <w:t>”</w:t>
      </w:r>
      <w:r w:rsidR="00585B38">
        <w:t>.</w:t>
      </w:r>
      <w:r w:rsidR="00862561">
        <w:t xml:space="preserve"> Working with sister organisations in Caithness and Skye, we welcome the report and </w:t>
      </w:r>
      <w:r w:rsidR="003D5BE9">
        <w:t>its</w:t>
      </w:r>
      <w:r w:rsidR="00862561">
        <w:t xml:space="preserve"> help in advocating for these unmet needs. </w:t>
      </w:r>
    </w:p>
    <w:p w14:paraId="6D64E19B" w14:textId="77777777" w:rsidR="00ED53A4" w:rsidRDefault="00ED53A4" w:rsidP="00ED53A4"/>
    <w:p w14:paraId="18D58E77" w14:textId="71DD6F1C" w:rsidR="007876E7" w:rsidRDefault="00775392" w:rsidP="007876E7">
      <w:pPr>
        <w:pStyle w:val="ListParagraph"/>
        <w:numPr>
          <w:ilvl w:val="0"/>
          <w:numId w:val="4"/>
        </w:numPr>
      </w:pPr>
      <w:r w:rsidRPr="00775392">
        <w:rPr>
          <w:b/>
          <w:bCs/>
        </w:rPr>
        <w:t xml:space="preserve">Geography: </w:t>
      </w:r>
      <w:r w:rsidR="003F3E32" w:rsidRPr="000C51AB">
        <w:t>West</w:t>
      </w:r>
      <w:r w:rsidR="003F3E32">
        <w:rPr>
          <w:b/>
          <w:bCs/>
        </w:rPr>
        <w:t xml:space="preserve"> </w:t>
      </w:r>
      <w:r w:rsidR="00862561">
        <w:t xml:space="preserve">Galloway is </w:t>
      </w:r>
      <w:r w:rsidR="00884C68">
        <w:t xml:space="preserve">often referred to </w:t>
      </w:r>
      <w:r w:rsidR="00862561">
        <w:t>as Scotland’s forgotten corner</w:t>
      </w:r>
      <w:r w:rsidR="003E26E3">
        <w:t xml:space="preserve">. </w:t>
      </w:r>
      <w:r w:rsidR="00862561">
        <w:t xml:space="preserve"> Stranraer, the </w:t>
      </w:r>
      <w:r w:rsidR="001F7425">
        <w:t>main</w:t>
      </w:r>
      <w:r w:rsidR="00862561">
        <w:t xml:space="preserve"> town</w:t>
      </w:r>
      <w:r w:rsidR="005D42A1">
        <w:t>,</w:t>
      </w:r>
      <w:r w:rsidR="00862561">
        <w:t xml:space="preserve"> </w:t>
      </w:r>
      <w:r w:rsidR="003C675A">
        <w:t>is 75</w:t>
      </w:r>
      <w:r w:rsidR="00862561">
        <w:t xml:space="preserve"> miles </w:t>
      </w:r>
      <w:r w:rsidR="009C0489">
        <w:t xml:space="preserve">West </w:t>
      </w:r>
      <w:r w:rsidR="003E26E3">
        <w:t>of</w:t>
      </w:r>
      <w:r w:rsidR="00862561">
        <w:t xml:space="preserve"> the administrative </w:t>
      </w:r>
      <w:r w:rsidR="001F7425">
        <w:t xml:space="preserve">hub in Dumfries and 85 miles </w:t>
      </w:r>
      <w:r w:rsidR="003E26E3">
        <w:t xml:space="preserve">south </w:t>
      </w:r>
      <w:r w:rsidR="003C675A" w:rsidRPr="000C51AB">
        <w:rPr>
          <w:b/>
          <w:bCs/>
          <w:u w:val="single"/>
        </w:rPr>
        <w:t>and</w:t>
      </w:r>
      <w:r w:rsidR="003C675A">
        <w:t xml:space="preserve"> west </w:t>
      </w:r>
      <w:r w:rsidR="003D5BE9">
        <w:t>of Glasgow</w:t>
      </w:r>
      <w:r w:rsidR="005D42A1">
        <w:t>,</w:t>
      </w:r>
      <w:r w:rsidR="003C675A">
        <w:t xml:space="preserve"> </w:t>
      </w:r>
      <w:r w:rsidR="000C51AB">
        <w:t xml:space="preserve">which is </w:t>
      </w:r>
      <w:r w:rsidR="001F7425">
        <w:t xml:space="preserve">the </w:t>
      </w:r>
      <w:r w:rsidR="000C51AB">
        <w:t xml:space="preserve">closest </w:t>
      </w:r>
      <w:r w:rsidR="001F7425">
        <w:t xml:space="preserve">tertiary medical centre. </w:t>
      </w:r>
      <w:r w:rsidR="00862561">
        <w:t xml:space="preserve"> </w:t>
      </w:r>
      <w:r w:rsidR="001F7425">
        <w:t xml:space="preserve">The </w:t>
      </w:r>
      <w:r w:rsidR="005E5E83">
        <w:t>1999 editor of the BMJ</w:t>
      </w:r>
      <w:r w:rsidR="005E5E83">
        <w:rPr>
          <w:rStyle w:val="FootnoteReference"/>
        </w:rPr>
        <w:footnoteReference w:id="2"/>
      </w:r>
      <w:r w:rsidR="005E5E83">
        <w:t xml:space="preserve"> </w:t>
      </w:r>
      <w:r w:rsidR="007876E7">
        <w:t xml:space="preserve">reported </w:t>
      </w:r>
      <w:r w:rsidR="005E5E83">
        <w:t>that “</w:t>
      </w:r>
      <w:r w:rsidR="005E5E83" w:rsidRPr="005E5E83">
        <w:t>Dumfries looks on Stranraer as a “wild west” town that makes much too much fuss and won't accept that it's a rural backwater</w:t>
      </w:r>
      <w:r w:rsidR="007876E7">
        <w:t>.</w:t>
      </w:r>
      <w:r w:rsidR="005E5E83">
        <w:t xml:space="preserve">” </w:t>
      </w:r>
      <w:r w:rsidR="00884C68">
        <w:t xml:space="preserve">It seems to residents that this </w:t>
      </w:r>
      <w:r w:rsidR="007876E7">
        <w:t xml:space="preserve">attitude </w:t>
      </w:r>
      <w:r w:rsidR="005E5E83">
        <w:t>persists</w:t>
      </w:r>
      <w:r w:rsidR="005D42A1">
        <w:t>,</w:t>
      </w:r>
      <w:r w:rsidR="007876E7">
        <w:t xml:space="preserve"> with </w:t>
      </w:r>
      <w:r w:rsidR="00884C68">
        <w:t xml:space="preserve">health board </w:t>
      </w:r>
      <w:r w:rsidR="007876E7">
        <w:t>managers dismissing</w:t>
      </w:r>
      <w:r w:rsidR="005E5E83">
        <w:t xml:space="preserve"> the area as </w:t>
      </w:r>
      <w:r w:rsidR="000C51AB">
        <w:t>“out west”</w:t>
      </w:r>
      <w:r w:rsidR="000C51AB" w:rsidRPr="000C51AB">
        <w:t xml:space="preserve"> </w:t>
      </w:r>
      <w:r w:rsidR="000C51AB">
        <w:t>and “</w:t>
      </w:r>
      <w:r w:rsidR="005E5E83">
        <w:t>a problem</w:t>
      </w:r>
      <w:r w:rsidR="007876E7">
        <w:t>”</w:t>
      </w:r>
      <w:r w:rsidR="005E5E83">
        <w:t>. The situation is</w:t>
      </w:r>
      <w:r w:rsidR="000C51AB">
        <w:t xml:space="preserve"> now</w:t>
      </w:r>
      <w:r w:rsidR="005E5E83">
        <w:t xml:space="preserve"> worse</w:t>
      </w:r>
      <w:r w:rsidR="003E26E3">
        <w:t xml:space="preserve"> than ever</w:t>
      </w:r>
      <w:r w:rsidR="005E5E83">
        <w:t>, the main issues being maternity and cancer.</w:t>
      </w:r>
      <w:r w:rsidR="002C34DB">
        <w:t xml:space="preserve"> Deprivation compounds the effects of both.</w:t>
      </w:r>
    </w:p>
    <w:p w14:paraId="41F50E5E" w14:textId="2BA6F4BE" w:rsidR="003E5EF9" w:rsidRDefault="003E5EF9" w:rsidP="00D81A63">
      <w:pPr>
        <w:pStyle w:val="ListParagraph"/>
        <w:numPr>
          <w:ilvl w:val="1"/>
          <w:numId w:val="4"/>
        </w:numPr>
      </w:pPr>
      <w:r>
        <w:t>For</w:t>
      </w:r>
      <w:r w:rsidR="002C34DB">
        <w:t xml:space="preserve"> maternity, </w:t>
      </w:r>
      <w:r>
        <w:t xml:space="preserve">the issue </w:t>
      </w:r>
      <w:r w:rsidR="003C675A">
        <w:t xml:space="preserve">is </w:t>
      </w:r>
      <w:r w:rsidR="00775392">
        <w:t>access to local provision</w:t>
      </w:r>
      <w:r w:rsidR="007876E7">
        <w:t xml:space="preserve"> of </w:t>
      </w:r>
      <w:r w:rsidR="003D5BE9">
        <w:t>time-dependent</w:t>
      </w:r>
      <w:r w:rsidR="007876E7">
        <w:t xml:space="preserve"> midwifery and medical interventions (e.g. neonatal resuscitation, bleeding) and travel</w:t>
      </w:r>
      <w:r w:rsidR="00775392">
        <w:t>.</w:t>
      </w:r>
    </w:p>
    <w:p w14:paraId="0579005D" w14:textId="149509DC" w:rsidR="007876E7" w:rsidRDefault="007876E7" w:rsidP="00D81A63">
      <w:pPr>
        <w:pStyle w:val="ListParagraph"/>
        <w:numPr>
          <w:ilvl w:val="1"/>
          <w:numId w:val="4"/>
        </w:numPr>
      </w:pPr>
      <w:r>
        <w:t>For cancer</w:t>
      </w:r>
      <w:r w:rsidR="003D5BE9">
        <w:t>,</w:t>
      </w:r>
      <w:r>
        <w:t xml:space="preserve"> additional travel beyond the nearest hospital leads to reduced treatment and poorer outcomes.</w:t>
      </w:r>
    </w:p>
    <w:p w14:paraId="7C4B2608" w14:textId="50CB2F48" w:rsidR="003E26E3" w:rsidRDefault="003E26E3" w:rsidP="00D81A63">
      <w:pPr>
        <w:pStyle w:val="ListParagraph"/>
        <w:numPr>
          <w:ilvl w:val="1"/>
          <w:numId w:val="4"/>
        </w:numPr>
      </w:pPr>
      <w:r>
        <w:t>Stranraer rivals inner city Glasgow for deprivation despite definitions being based on urban classifications</w:t>
      </w:r>
      <w:r w:rsidR="000627BF">
        <w:rPr>
          <w:rStyle w:val="FootnoteReference"/>
        </w:rPr>
        <w:footnoteReference w:id="3"/>
      </w:r>
      <w:r>
        <w:t xml:space="preserve">. Deprivation affects health outcomes </w:t>
      </w:r>
      <w:r w:rsidR="002C34DB">
        <w:t>through</w:t>
      </w:r>
      <w:r>
        <w:t xml:space="preserve"> </w:t>
      </w:r>
      <w:r w:rsidR="002C34DB">
        <w:t xml:space="preserve">poor </w:t>
      </w:r>
      <w:r>
        <w:t xml:space="preserve">access to transport and </w:t>
      </w:r>
      <w:r w:rsidR="002C34DB">
        <w:t xml:space="preserve">poor </w:t>
      </w:r>
      <w:r>
        <w:t>education.</w:t>
      </w:r>
    </w:p>
    <w:p w14:paraId="31467DCD" w14:textId="56FC72A4" w:rsidR="009968DE" w:rsidRDefault="003E26E3" w:rsidP="009968DE">
      <w:pPr>
        <w:pStyle w:val="ListParagraph"/>
        <w:numPr>
          <w:ilvl w:val="1"/>
          <w:numId w:val="4"/>
        </w:numPr>
      </w:pPr>
      <w:r>
        <w:lastRenderedPageBreak/>
        <w:t>There is a consistent pattern of the health board conducting investigations</w:t>
      </w:r>
      <w:r w:rsidR="003C675A">
        <w:t xml:space="preserve"> where </w:t>
      </w:r>
      <w:r>
        <w:t xml:space="preserve">reports are often </w:t>
      </w:r>
      <w:r w:rsidR="003C675A">
        <w:t>factually incorrect on substantive points</w:t>
      </w:r>
      <w:r w:rsidR="005D42A1">
        <w:t>,</w:t>
      </w:r>
      <w:r>
        <w:t xml:space="preserve"> and promises of action remain undelivered</w:t>
      </w:r>
      <w:r w:rsidR="003C675A">
        <w:t xml:space="preserve"> over decades</w:t>
      </w:r>
      <w:r>
        <w:t>.</w:t>
      </w:r>
    </w:p>
    <w:p w14:paraId="498C5276" w14:textId="77777777" w:rsidR="00461622" w:rsidRDefault="00461622" w:rsidP="00461622"/>
    <w:p w14:paraId="0CD30146" w14:textId="3E7383DD" w:rsidR="00461622" w:rsidRDefault="00ED53A4" w:rsidP="00461622">
      <w:pPr>
        <w:pStyle w:val="ListParagraph"/>
        <w:numPr>
          <w:ilvl w:val="0"/>
          <w:numId w:val="4"/>
        </w:numPr>
      </w:pPr>
      <w:r w:rsidRPr="00775392">
        <w:rPr>
          <w:b/>
          <w:bCs/>
          <w:u w:val="single"/>
        </w:rPr>
        <w:t>Maternity</w:t>
      </w:r>
      <w:r>
        <w:t>:</w:t>
      </w:r>
      <w:r w:rsidR="00775392" w:rsidRPr="00775392">
        <w:t xml:space="preserve"> </w:t>
      </w:r>
      <w:r w:rsidR="00775392">
        <w:t>For maternity</w:t>
      </w:r>
      <w:r w:rsidR="009E5CC2">
        <w:t>,</w:t>
      </w:r>
      <w:r w:rsidR="00775392">
        <w:t xml:space="preserve"> the </w:t>
      </w:r>
      <w:r w:rsidR="000C51AB">
        <w:t xml:space="preserve">main </w:t>
      </w:r>
      <w:r w:rsidR="00775392">
        <w:t xml:space="preserve">issue is local access to </w:t>
      </w:r>
      <w:r w:rsidR="003D5BE9">
        <w:t>time-dependent</w:t>
      </w:r>
      <w:r w:rsidR="00775392">
        <w:t xml:space="preserve"> interventions. The unpredictability of </w:t>
      </w:r>
      <w:r w:rsidR="009E5CC2">
        <w:t xml:space="preserve">the </w:t>
      </w:r>
      <w:r w:rsidR="00775392">
        <w:t xml:space="preserve">onset and duration of labour means that </w:t>
      </w:r>
      <w:r w:rsidR="009E5CC2">
        <w:t xml:space="preserve">the </w:t>
      </w:r>
      <w:r w:rsidR="00884C68">
        <w:t xml:space="preserve">mode </w:t>
      </w:r>
      <w:r w:rsidR="00775392">
        <w:t>of travel</w:t>
      </w:r>
      <w:r w:rsidR="005C4635">
        <w:t xml:space="preserve"> and “safety-netting” </w:t>
      </w:r>
      <w:r w:rsidR="003D5BE9">
        <w:t>before</w:t>
      </w:r>
      <w:r w:rsidR="005C4635">
        <w:t xml:space="preserve"> and during transfer</w:t>
      </w:r>
      <w:r w:rsidR="00775392">
        <w:t xml:space="preserve"> is </w:t>
      </w:r>
      <w:r w:rsidR="005C4635">
        <w:t>fundamental</w:t>
      </w:r>
      <w:r w:rsidR="00775392">
        <w:t>.</w:t>
      </w:r>
      <w:r>
        <w:t xml:space="preserve"> In 1996</w:t>
      </w:r>
      <w:r w:rsidR="009E5CC2">
        <w:t>,</w:t>
      </w:r>
      <w:r>
        <w:t xml:space="preserve"> </w:t>
      </w:r>
      <w:r w:rsidR="009E5CC2">
        <w:t xml:space="preserve">over a 3-year study period of 997 pregnancies, </w:t>
      </w:r>
      <w:r>
        <w:t>the BMJ described Stranraer as a safe maternity unit</w:t>
      </w:r>
      <w:r>
        <w:rPr>
          <w:rStyle w:val="FootnoteReference"/>
        </w:rPr>
        <w:footnoteReference w:id="4"/>
      </w:r>
      <w:r>
        <w:t xml:space="preserve"> with midwife</w:t>
      </w:r>
      <w:r w:rsidR="009E5CC2">
        <w:t>ry</w:t>
      </w:r>
      <w:r>
        <w:t xml:space="preserve"> and medical support on</w:t>
      </w:r>
      <w:r w:rsidR="009E5CC2">
        <w:t>-</w:t>
      </w:r>
      <w:r>
        <w:t>site and in transit</w:t>
      </w:r>
      <w:r w:rsidR="000C51AB">
        <w:t>.</w:t>
      </w:r>
      <w:r w:rsidR="005C4635">
        <w:t xml:space="preserve"> </w:t>
      </w:r>
      <w:r w:rsidR="005D42A1">
        <w:t>T</w:t>
      </w:r>
      <w:r>
        <w:t>here were no unattended deliveries in transit. Appropriate medical support was available</w:t>
      </w:r>
      <w:r w:rsidR="005C4635">
        <w:t xml:space="preserve"> on</w:t>
      </w:r>
      <w:r w:rsidR="009E5CC2">
        <w:t>-</w:t>
      </w:r>
      <w:r w:rsidR="005C4635">
        <w:t>site or in transit</w:t>
      </w:r>
      <w:r>
        <w:t xml:space="preserve"> for the 11% of </w:t>
      </w:r>
      <w:r w:rsidR="004610D3">
        <w:t>low-risk</w:t>
      </w:r>
      <w:r w:rsidR="007876E7">
        <w:t xml:space="preserve"> </w:t>
      </w:r>
      <w:r>
        <w:t xml:space="preserve">women and babies who required it. </w:t>
      </w:r>
      <w:r w:rsidR="000C51AB">
        <w:t>Albeit not a specialist service</w:t>
      </w:r>
      <w:r w:rsidR="009E5CC2">
        <w:t>,</w:t>
      </w:r>
      <w:r w:rsidR="000C51AB">
        <w:t xml:space="preserve"> it provided the best care possible in such a setting. </w:t>
      </w:r>
      <w:r w:rsidR="009E5CC2">
        <w:t xml:space="preserve">Certainly, better than nothing. </w:t>
      </w:r>
      <w:r>
        <w:t>Over the last 10 years</w:t>
      </w:r>
      <w:r w:rsidR="009E5CC2">
        <w:t>,</w:t>
      </w:r>
      <w:r>
        <w:t xml:space="preserve"> all this has </w:t>
      </w:r>
      <w:r w:rsidR="007876E7">
        <w:t>been removed.</w:t>
      </w:r>
      <w:r w:rsidR="000C51AB">
        <w:t xml:space="preserve"> </w:t>
      </w:r>
      <w:r w:rsidR="007876E7">
        <w:t>T</w:t>
      </w:r>
      <w:r>
        <w:t>here are multiple reports of roadside birth</w:t>
      </w:r>
      <w:r w:rsidR="002C34DB">
        <w:t xml:space="preserve">s during </w:t>
      </w:r>
      <w:r w:rsidR="007876E7">
        <w:t>the</w:t>
      </w:r>
      <w:r w:rsidR="002C34DB">
        <w:t xml:space="preserve"> 2-hour journey</w:t>
      </w:r>
      <w:r>
        <w:t xml:space="preserve"> </w:t>
      </w:r>
      <w:r w:rsidR="002C34DB">
        <w:t>without access to</w:t>
      </w:r>
      <w:r w:rsidR="007876E7">
        <w:t xml:space="preserve"> </w:t>
      </w:r>
      <w:r w:rsidR="009E5CC2">
        <w:t xml:space="preserve">a </w:t>
      </w:r>
      <w:r w:rsidR="007876E7">
        <w:t>midwife, doctor, A&amp;E,</w:t>
      </w:r>
      <w:r w:rsidR="002C34DB">
        <w:t xml:space="preserve"> </w:t>
      </w:r>
      <w:r w:rsidR="007876E7">
        <w:t>or</w:t>
      </w:r>
      <w:r w:rsidR="004610D3">
        <w:t xml:space="preserve"> reasonable ambulance response times. </w:t>
      </w:r>
      <w:r w:rsidR="005C4635">
        <w:t>The</w:t>
      </w:r>
      <w:r w:rsidR="002C34DB">
        <w:t xml:space="preserve"> decision to </w:t>
      </w:r>
      <w:r w:rsidR="005C4635">
        <w:t>reduce</w:t>
      </w:r>
      <w:r w:rsidR="002C34DB">
        <w:t xml:space="preserve"> out</w:t>
      </w:r>
      <w:r w:rsidR="009C0489">
        <w:t>-of-</w:t>
      </w:r>
      <w:r w:rsidR="002C34DB">
        <w:t>hours cover</w:t>
      </w:r>
      <w:r w:rsidR="009E5CC2">
        <w:t>age</w:t>
      </w:r>
      <w:r w:rsidR="002C34DB">
        <w:t xml:space="preserve"> 12 years ago meant local midwives had reduced income and job satisfaction. Recruitment and retention </w:t>
      </w:r>
      <w:r w:rsidR="004610D3">
        <w:t>suffered,</w:t>
      </w:r>
      <w:r w:rsidR="00775392">
        <w:t xml:space="preserve"> and </w:t>
      </w:r>
      <w:r w:rsidR="004610D3">
        <w:t>over the last 5 years,</w:t>
      </w:r>
      <w:r w:rsidR="00775392">
        <w:t xml:space="preserve"> </w:t>
      </w:r>
      <w:r w:rsidR="00884C68">
        <w:t>women who present out of hours</w:t>
      </w:r>
      <w:r w:rsidR="00775392">
        <w:t xml:space="preserve"> will not see a midwife </w:t>
      </w:r>
      <w:r w:rsidR="004610D3">
        <w:t xml:space="preserve">or be </w:t>
      </w:r>
      <w:r w:rsidR="005C4635">
        <w:t>attended</w:t>
      </w:r>
      <w:r w:rsidR="004610D3">
        <w:t xml:space="preserve"> during birth </w:t>
      </w:r>
      <w:r w:rsidR="00775392">
        <w:t>unless they travel to Dumfries</w:t>
      </w:r>
      <w:r w:rsidR="004610D3">
        <w:t>. T</w:t>
      </w:r>
      <w:r w:rsidR="00775392">
        <w:t xml:space="preserve">hey are advised not to attend A&amp;E because GP </w:t>
      </w:r>
      <w:r w:rsidR="004610D3">
        <w:t>and medical</w:t>
      </w:r>
      <w:r w:rsidR="00775392">
        <w:t xml:space="preserve"> staff lack training</w:t>
      </w:r>
      <w:r w:rsidR="00884C68">
        <w:t>.</w:t>
      </w:r>
      <w:r w:rsidR="00775392">
        <w:t xml:space="preserve"> </w:t>
      </w:r>
      <w:r w:rsidR="00884C68">
        <w:t>The</w:t>
      </w:r>
      <w:r w:rsidR="00775392">
        <w:t xml:space="preserve"> responsibility for calling an ambulance lies with the patients, </w:t>
      </w:r>
      <w:r w:rsidR="000C51AB">
        <w:t>but</w:t>
      </w:r>
      <w:r w:rsidR="00775392">
        <w:t xml:space="preserve"> 40% of women hav</w:t>
      </w:r>
      <w:r w:rsidR="000C51AB">
        <w:t>e</w:t>
      </w:r>
      <w:r w:rsidR="00775392">
        <w:t xml:space="preserve"> no access to personal transport for the </w:t>
      </w:r>
      <w:r w:rsidR="005C4635">
        <w:t>4-hour</w:t>
      </w:r>
      <w:r w:rsidR="00775392">
        <w:t xml:space="preserve"> travel to and from Dumfries.</w:t>
      </w:r>
      <w:r w:rsidR="000C51AB">
        <w:t xml:space="preserve"> Some care has been replaced with virtually no care.</w:t>
      </w:r>
    </w:p>
    <w:p w14:paraId="7A5603C5" w14:textId="77777777" w:rsidR="00461622" w:rsidRDefault="00461622" w:rsidP="00461622"/>
    <w:p w14:paraId="63159881" w14:textId="16B95AD0" w:rsidR="003F3E32" w:rsidRDefault="00775392" w:rsidP="003F3E32">
      <w:pPr>
        <w:pStyle w:val="ListParagraph"/>
        <w:numPr>
          <w:ilvl w:val="0"/>
          <w:numId w:val="4"/>
        </w:numPr>
      </w:pPr>
      <w:r w:rsidRPr="00461622">
        <w:rPr>
          <w:b/>
          <w:bCs/>
        </w:rPr>
        <w:t xml:space="preserve">Cancer: </w:t>
      </w:r>
      <w:r w:rsidR="00D81A63">
        <w:t>Distance to cancer care is associated with poorer clinical outcomes</w:t>
      </w:r>
      <w:r w:rsidR="00D81A63">
        <w:rPr>
          <w:rStyle w:val="FootnoteReference"/>
        </w:rPr>
        <w:footnoteReference w:id="5"/>
      </w:r>
      <w:r w:rsidR="00884C68">
        <w:t>. Travel</w:t>
      </w:r>
      <w:r w:rsidR="00D81A63">
        <w:t xml:space="preserve"> reduces access to inpatient care</w:t>
      </w:r>
      <w:r w:rsidR="00D81A63">
        <w:rPr>
          <w:rStyle w:val="FootnoteReference"/>
        </w:rPr>
        <w:footnoteReference w:id="6"/>
      </w:r>
      <w:r w:rsidR="00D81A63">
        <w:t xml:space="preserve"> and </w:t>
      </w:r>
      <w:r w:rsidR="00884C68">
        <w:t>adds</w:t>
      </w:r>
      <w:r w:rsidR="00D81A63">
        <w:t xml:space="preserve"> an intolerable</w:t>
      </w:r>
      <w:r w:rsidR="00A32B0D">
        <w:t xml:space="preserve"> and avoidable</w:t>
      </w:r>
      <w:r w:rsidR="00D81A63">
        <w:t xml:space="preserve"> </w:t>
      </w:r>
      <w:r w:rsidR="004610D3">
        <w:t xml:space="preserve">physical, </w:t>
      </w:r>
      <w:r w:rsidR="00A32B0D">
        <w:t>emotional</w:t>
      </w:r>
      <w:r w:rsidR="004610D3">
        <w:t xml:space="preserve"> and </w:t>
      </w:r>
      <w:r w:rsidR="00A32B0D">
        <w:t>financial</w:t>
      </w:r>
      <w:r w:rsidR="00D81A63">
        <w:t xml:space="preserve"> burden</w:t>
      </w:r>
      <w:r w:rsidR="00D81A63">
        <w:rPr>
          <w:rStyle w:val="FootnoteReference"/>
        </w:rPr>
        <w:footnoteReference w:id="7"/>
      </w:r>
      <w:r w:rsidR="00D81A63">
        <w:t xml:space="preserve">. Many studies only use data captured </w:t>
      </w:r>
      <w:r w:rsidR="00A32B0D">
        <w:t>from patients who access</w:t>
      </w:r>
      <w:r w:rsidR="00D81A63">
        <w:t xml:space="preserve"> the system (GP, nursing or hospital)</w:t>
      </w:r>
      <w:r w:rsidR="005D42A1">
        <w:t>,</w:t>
      </w:r>
      <w:r w:rsidR="00D81A63">
        <w:t xml:space="preserve"> </w:t>
      </w:r>
      <w:r w:rsidR="005D42A1">
        <w:t>thus</w:t>
      </w:r>
      <w:r w:rsidR="00D81A63">
        <w:t xml:space="preserve"> under</w:t>
      </w:r>
      <w:r w:rsidR="005D42A1">
        <w:t xml:space="preserve">estimating </w:t>
      </w:r>
      <w:r w:rsidR="00A32B0D">
        <w:t>rural concerns</w:t>
      </w:r>
      <w:r w:rsidR="00D81A63">
        <w:t>. In the 1990s</w:t>
      </w:r>
      <w:r w:rsidR="005D42A1">
        <w:t>,</w:t>
      </w:r>
      <w:r w:rsidR="00D81A63">
        <w:t xml:space="preserve"> the </w:t>
      </w:r>
      <w:r w:rsidR="003D5BE9">
        <w:t>Dumfries-based</w:t>
      </w:r>
      <w:r w:rsidR="00D81A63">
        <w:t xml:space="preserve"> management aligned the cancer pathway with </w:t>
      </w:r>
      <w:r w:rsidR="00205A5C">
        <w:t>the East of Scotland (</w:t>
      </w:r>
      <w:r w:rsidR="00D81A63">
        <w:t>Edinburgh</w:t>
      </w:r>
      <w:r w:rsidR="00205A5C">
        <w:t xml:space="preserve"> 50 miles east of Glasgow)</w:t>
      </w:r>
      <w:r w:rsidR="005D42A1">
        <w:t>,</w:t>
      </w:r>
      <w:r w:rsidR="005C4635">
        <w:t xml:space="preserve"> 130 miles away</w:t>
      </w:r>
      <w:r w:rsidR="00884C68">
        <w:t xml:space="preserve"> rather than Glasgow</w:t>
      </w:r>
      <w:r w:rsidR="00205A5C">
        <w:t xml:space="preserve"> (85 miles away of Edinburgh)</w:t>
      </w:r>
      <w:r w:rsidR="00884C68">
        <w:t>.</w:t>
      </w:r>
      <w:r w:rsidR="00205A5C">
        <w:t xml:space="preserve"> </w:t>
      </w:r>
      <w:r w:rsidR="00884C68">
        <w:t xml:space="preserve"> </w:t>
      </w:r>
      <w:r w:rsidR="00D81A63">
        <w:t xml:space="preserve">This arrangement </w:t>
      </w:r>
      <w:r w:rsidR="000B17FB">
        <w:t>adds</w:t>
      </w:r>
      <w:r w:rsidR="00D81A63">
        <w:t xml:space="preserve"> 3 hours to a car return journey</w:t>
      </w:r>
      <w:r w:rsidR="005D42A1">
        <w:t>,</w:t>
      </w:r>
      <w:r w:rsidR="00D81A63">
        <w:t xml:space="preserve"> </w:t>
      </w:r>
      <w:r w:rsidR="008C17AC">
        <w:t xml:space="preserve">often more </w:t>
      </w:r>
      <w:r w:rsidR="005D42A1">
        <w:t>using</w:t>
      </w:r>
      <w:r w:rsidR="00D81A63">
        <w:t xml:space="preserve"> public transport. Daily trips involving 8 hours </w:t>
      </w:r>
      <w:r w:rsidR="003D5BE9">
        <w:t xml:space="preserve">of </w:t>
      </w:r>
      <w:r w:rsidR="00D81A63">
        <w:t xml:space="preserve">travel </w:t>
      </w:r>
      <w:r w:rsidR="00E63344">
        <w:t xml:space="preserve">are </w:t>
      </w:r>
      <w:r w:rsidR="00205A5C">
        <w:t>common</w:t>
      </w:r>
      <w:r w:rsidR="00D81A63">
        <w:t xml:space="preserve">. The only change in the past 30 years is that </w:t>
      </w:r>
      <w:r w:rsidR="0052261F">
        <w:t xml:space="preserve">if the Edinburgh pathway is available </w:t>
      </w:r>
      <w:r w:rsidR="00D81A63">
        <w:t>Glasgow</w:t>
      </w:r>
      <w:r w:rsidR="005D42A1">
        <w:t>,</w:t>
      </w:r>
      <w:r w:rsidR="00E63344">
        <w:t xml:space="preserve"> with few exceptions, refuses every referral. The national breast screening program is a notable exception:</w:t>
      </w:r>
      <w:r w:rsidR="00BF5360">
        <w:t xml:space="preserve"> Spaces are found for </w:t>
      </w:r>
      <w:r w:rsidR="00E63344">
        <w:t xml:space="preserve">women with less advanced cancer </w:t>
      </w:r>
      <w:r w:rsidR="00BF5360">
        <w:t xml:space="preserve">while those with advanced or even terminal palliative treatment suffer a 300-mile round trip, 100 </w:t>
      </w:r>
      <w:r w:rsidR="00461622">
        <w:t xml:space="preserve">miles </w:t>
      </w:r>
      <w:r w:rsidR="00BF5360">
        <w:t xml:space="preserve">of which is </w:t>
      </w:r>
      <w:r w:rsidR="009968DE">
        <w:t>unnecessary.</w:t>
      </w:r>
      <w:r w:rsidR="008C17AC">
        <w:t xml:space="preserve"> How can this be fair?</w:t>
      </w:r>
    </w:p>
    <w:p w14:paraId="4E8887BF" w14:textId="77777777" w:rsidR="003F3E32" w:rsidRPr="003F3E32" w:rsidRDefault="003F3E32" w:rsidP="003F3E32">
      <w:pPr>
        <w:pStyle w:val="ListParagraph"/>
        <w:rPr>
          <w:b/>
          <w:bCs/>
        </w:rPr>
      </w:pPr>
    </w:p>
    <w:p w14:paraId="42C8C5F5" w14:textId="14261383" w:rsidR="003F3E32" w:rsidRDefault="00461622" w:rsidP="00F70FD7">
      <w:pPr>
        <w:pStyle w:val="ListParagraph"/>
        <w:numPr>
          <w:ilvl w:val="0"/>
          <w:numId w:val="4"/>
        </w:numPr>
      </w:pPr>
      <w:r w:rsidRPr="008C17AC">
        <w:rPr>
          <w:b/>
          <w:bCs/>
        </w:rPr>
        <w:t xml:space="preserve">Socio-economic factors. </w:t>
      </w:r>
      <w:r w:rsidRPr="00461622">
        <w:t>According to the Scottish index of multiple deprivation</w:t>
      </w:r>
      <w:r w:rsidR="003C7202">
        <w:t xml:space="preserve"> (SIMD)</w:t>
      </w:r>
      <w:r w:rsidRPr="00461622">
        <w:t>, Stranraer</w:t>
      </w:r>
      <w:r>
        <w:t xml:space="preserve"> is one of the worst deprived communities in Scotland</w:t>
      </w:r>
      <w:r>
        <w:rPr>
          <w:rStyle w:val="FootnoteReference"/>
        </w:rPr>
        <w:footnoteReference w:id="8"/>
      </w:r>
      <w:r>
        <w:t>.</w:t>
      </w:r>
      <w:r w:rsidR="003C7202">
        <w:t xml:space="preserve"> This is </w:t>
      </w:r>
      <w:r w:rsidR="003C7202">
        <w:lastRenderedPageBreak/>
        <w:t xml:space="preserve">likely to be </w:t>
      </w:r>
      <w:r w:rsidR="0052261F">
        <w:t>underestimated</w:t>
      </w:r>
      <w:r w:rsidR="003C7202">
        <w:t xml:space="preserve"> as SIMD is designed around urban parameters</w:t>
      </w:r>
      <w:r w:rsidR="003C7202">
        <w:rPr>
          <w:rStyle w:val="FootnoteReference"/>
        </w:rPr>
        <w:footnoteReference w:id="9"/>
      </w:r>
      <w:r w:rsidR="003C7202">
        <w:t xml:space="preserve"> (for example</w:t>
      </w:r>
      <w:r w:rsidR="009E5CC2">
        <w:t>,</w:t>
      </w:r>
      <w:r w:rsidR="003C7202">
        <w:t xml:space="preserve"> car ownership) and does not account for the </w:t>
      </w:r>
      <w:r w:rsidR="00987A59">
        <w:t>negative “coastal effects” noted in other parts of the UK</w:t>
      </w:r>
      <w:r w:rsidR="00987A59">
        <w:rPr>
          <w:rStyle w:val="FootnoteReference"/>
        </w:rPr>
        <w:footnoteReference w:id="10"/>
      </w:r>
      <w:r w:rsidR="00987A59">
        <w:t>. Personal travel</w:t>
      </w:r>
      <w:r w:rsidR="0073074D">
        <w:t xml:space="preserve"> (a recent report suggested 40% had no </w:t>
      </w:r>
      <w:r w:rsidR="008C17AC">
        <w:t>a</w:t>
      </w:r>
      <w:r w:rsidR="0073074D">
        <w:t>ccess to personal transport)</w:t>
      </w:r>
      <w:r w:rsidR="00987A59">
        <w:t xml:space="preserve"> and its effect in preventing or reducing access to care disproportionally affects those in </w:t>
      </w:r>
      <w:proofErr w:type="spellStart"/>
      <w:r w:rsidR="00987A59">
        <w:t>povertyor</w:t>
      </w:r>
      <w:proofErr w:type="spellEnd"/>
      <w:r w:rsidR="00987A59">
        <w:t xml:space="preserve"> disabled </w:t>
      </w:r>
      <w:r w:rsidR="0073074D">
        <w:t>is a national problem</w:t>
      </w:r>
      <w:r w:rsidR="00987A59">
        <w:t xml:space="preserve">. </w:t>
      </w:r>
      <w:r w:rsidR="0073074D">
        <w:t>The scale in West Galloway seems more than elsewhere, with a journey of up to 180 miles for a midwife consultation or in labour out of hours and 300 miles</w:t>
      </w:r>
      <w:r w:rsidR="0052261F" w:rsidRPr="0052261F">
        <w:t xml:space="preserve"> </w:t>
      </w:r>
      <w:r w:rsidR="0052261F">
        <w:t>for oncology</w:t>
      </w:r>
      <w:r w:rsidR="0073074D">
        <w:t xml:space="preserve">, however frail and debilitated by the effects of cancer. Both can be mitigated or even prevented if the proper steps </w:t>
      </w:r>
      <w:r w:rsidR="009E5CC2">
        <w:t>a</w:t>
      </w:r>
      <w:r w:rsidR="0073074D">
        <w:t xml:space="preserve">re taken. Patients who </w:t>
      </w:r>
      <w:r w:rsidR="008C17AC">
        <w:t xml:space="preserve">may </w:t>
      </w:r>
      <w:r w:rsidR="0073074D">
        <w:t xml:space="preserve">never </w:t>
      </w:r>
      <w:r w:rsidR="008C17AC">
        <w:t xml:space="preserve">have </w:t>
      </w:r>
      <w:r w:rsidR="0073074D">
        <w:t xml:space="preserve">been to Edinburgh are housed for </w:t>
      </w:r>
      <w:r w:rsidR="003F3E32">
        <w:t xml:space="preserve">a </w:t>
      </w:r>
      <w:r w:rsidR="0073074D">
        <w:t>week at a time: poverty means no visitors for the duration of treatment</w:t>
      </w:r>
      <w:r w:rsidR="008C17AC">
        <w:t xml:space="preserve"> in isolation from family and friends </w:t>
      </w:r>
      <w:r w:rsidR="009E5CC2">
        <w:t>when</w:t>
      </w:r>
      <w:r w:rsidR="008C17AC">
        <w:t xml:space="preserve"> they are needed most</w:t>
      </w:r>
      <w:r w:rsidR="0073074D">
        <w:t>.</w:t>
      </w:r>
      <w:r w:rsidR="003F3E32">
        <w:t xml:space="preserve"> Transport reimbursement </w:t>
      </w:r>
      <w:r w:rsidR="008C17AC">
        <w:t xml:space="preserve">for West Galloway </w:t>
      </w:r>
      <w:r w:rsidR="003F3E32">
        <w:t>is means</w:t>
      </w:r>
      <w:r w:rsidR="009E5CC2">
        <w:t>-</w:t>
      </w:r>
      <w:r w:rsidR="003F3E32">
        <w:t xml:space="preserve">tested.  For those covered by the </w:t>
      </w:r>
      <w:r w:rsidR="0052261F">
        <w:t xml:space="preserve">centrally funded </w:t>
      </w:r>
      <w:r w:rsidR="003F3E32">
        <w:t>Highlands and Islands transport scheme, often travelling much less and generally to the closest hospital, a non-discretionary reimbursement of travel fees and</w:t>
      </w:r>
      <w:r w:rsidR="005D42A1">
        <w:t>,</w:t>
      </w:r>
      <w:r w:rsidR="003F3E32">
        <w:t xml:space="preserve"> where appropriate</w:t>
      </w:r>
      <w:r w:rsidR="005D42A1">
        <w:t>,</w:t>
      </w:r>
      <w:r w:rsidR="003F3E32">
        <w:t xml:space="preserve"> those of a companion is provided.</w:t>
      </w:r>
      <w:r w:rsidR="002F3E2D">
        <w:t xml:space="preserve"> This </w:t>
      </w:r>
      <w:r w:rsidR="00202B2B">
        <w:t xml:space="preserve">national </w:t>
      </w:r>
      <w:r w:rsidR="002F3E2D">
        <w:t>disparity is based on Highland or Galloway</w:t>
      </w:r>
      <w:r w:rsidR="003F3E32">
        <w:t xml:space="preserve"> </w:t>
      </w:r>
      <w:r w:rsidR="002F3E2D">
        <w:t>residency and is patently unfair</w:t>
      </w:r>
      <w:r w:rsidR="008D25FA">
        <w:t>.</w:t>
      </w:r>
    </w:p>
    <w:p w14:paraId="0319EC22" w14:textId="77777777" w:rsidR="008C17AC" w:rsidRPr="003F3E32" w:rsidRDefault="008C17AC" w:rsidP="008C17AC"/>
    <w:p w14:paraId="05BB3E0C" w14:textId="38E11562" w:rsidR="00936E01" w:rsidRDefault="003F3E32" w:rsidP="00936E01">
      <w:pPr>
        <w:pStyle w:val="ListParagraph"/>
        <w:numPr>
          <w:ilvl w:val="0"/>
          <w:numId w:val="4"/>
        </w:numPr>
      </w:pPr>
      <w:r>
        <w:t xml:space="preserve"> </w:t>
      </w:r>
      <w:r w:rsidR="00A16133" w:rsidRPr="003F3E32">
        <w:rPr>
          <w:b/>
          <w:bCs/>
        </w:rPr>
        <w:t>Service reviews</w:t>
      </w:r>
      <w:r w:rsidR="00936E01" w:rsidRPr="00936E01">
        <w:t xml:space="preserve"> Over the decades </w:t>
      </w:r>
      <w:proofErr w:type="gramStart"/>
      <w:r w:rsidR="00936E01" w:rsidRPr="00936E01">
        <w:t>reviews</w:t>
      </w:r>
      <w:r w:rsidR="00D81A63" w:rsidRPr="00936E01">
        <w:t xml:space="preserve"> </w:t>
      </w:r>
      <w:r w:rsidR="00936E01" w:rsidRPr="00936E01">
        <w:t xml:space="preserve"> have</w:t>
      </w:r>
      <w:proofErr w:type="gramEnd"/>
      <w:r w:rsidR="00936E01">
        <w:t xml:space="preserve"> remained undelivered.</w:t>
      </w:r>
      <w:r w:rsidR="00936E01">
        <w:rPr>
          <w:b/>
          <w:bCs/>
        </w:rPr>
        <w:t xml:space="preserve"> </w:t>
      </w:r>
    </w:p>
    <w:p w14:paraId="06E64E4F" w14:textId="77777777" w:rsidR="00936E01" w:rsidRDefault="00D81A63" w:rsidP="00936E01">
      <w:pPr>
        <w:pStyle w:val="ListParagraph"/>
        <w:numPr>
          <w:ilvl w:val="1"/>
          <w:numId w:val="4"/>
        </w:numPr>
      </w:pPr>
      <w:r w:rsidRPr="00D81A63">
        <w:t xml:space="preserve">Cancer pathway </w:t>
      </w:r>
      <w:r>
        <w:t>reviews in 2003</w:t>
      </w:r>
      <w:r>
        <w:rPr>
          <w:rStyle w:val="FootnoteReference"/>
        </w:rPr>
        <w:footnoteReference w:id="11"/>
      </w:r>
      <w:r w:rsidR="00A16133">
        <w:t>, 2016 and 2019</w:t>
      </w:r>
      <w:r w:rsidR="00A16133">
        <w:rPr>
          <w:rStyle w:val="FootnoteReference"/>
        </w:rPr>
        <w:footnoteReference w:id="12"/>
      </w:r>
      <w:r w:rsidR="00A16133">
        <w:t xml:space="preserve"> all agreed that travel was a major issue</w:t>
      </w:r>
      <w:r w:rsidR="00F54CFA">
        <w:t>, causing avoidable physical, emotional and financial hardship</w:t>
      </w:r>
      <w:r w:rsidR="00A16133">
        <w:t>.</w:t>
      </w:r>
      <w:r w:rsidR="00F54CFA">
        <w:t xml:space="preserve"> </w:t>
      </w:r>
      <w:r w:rsidR="00A32B0D">
        <w:t>No clinical benefit could be described</w:t>
      </w:r>
      <w:r w:rsidR="005C4635">
        <w:t xml:space="preserve"> to justify Edinburgh</w:t>
      </w:r>
      <w:r w:rsidR="005D42A1">
        <w:t>,</w:t>
      </w:r>
      <w:r w:rsidR="00884C68">
        <w:t xml:space="preserve"> </w:t>
      </w:r>
      <w:r w:rsidR="00A32B0D">
        <w:t xml:space="preserve">the only reason being </w:t>
      </w:r>
      <w:r w:rsidR="005C4635">
        <w:t>in 1990</w:t>
      </w:r>
      <w:r w:rsidR="005D42A1">
        <w:t>,</w:t>
      </w:r>
      <w:r w:rsidR="005C4635">
        <w:t xml:space="preserve"> </w:t>
      </w:r>
      <w:r w:rsidR="00A32B0D">
        <w:t xml:space="preserve">it </w:t>
      </w:r>
      <w:r w:rsidR="005C4635">
        <w:t xml:space="preserve">had </w:t>
      </w:r>
      <w:r w:rsidR="00A32B0D">
        <w:t>suited the organisation</w:t>
      </w:r>
      <w:r w:rsidR="005C4635">
        <w:t xml:space="preserve"> to </w:t>
      </w:r>
      <w:r w:rsidR="00884C68">
        <w:t xml:space="preserve">so </w:t>
      </w:r>
      <w:r w:rsidR="00895F72">
        <w:t>designate</w:t>
      </w:r>
      <w:r w:rsidR="00A32B0D">
        <w:t>. T</w:t>
      </w:r>
      <w:r w:rsidR="00A16133">
        <w:t xml:space="preserve">he </w:t>
      </w:r>
      <w:r w:rsidR="008C17AC">
        <w:t xml:space="preserve">Board, </w:t>
      </w:r>
      <w:r w:rsidR="0052261F">
        <w:t xml:space="preserve">finally </w:t>
      </w:r>
      <w:r w:rsidR="008C17AC">
        <w:t xml:space="preserve">accepting there were harms without evidence of </w:t>
      </w:r>
      <w:r w:rsidR="009E5CC2">
        <w:t>benefit, instructed</w:t>
      </w:r>
      <w:r w:rsidR="00A32B0D">
        <w:t xml:space="preserve"> </w:t>
      </w:r>
      <w:r w:rsidR="00884C68">
        <w:t xml:space="preserve">that </w:t>
      </w:r>
      <w:r w:rsidR="00A32B0D">
        <w:t>an</w:t>
      </w:r>
      <w:r w:rsidR="00A16133">
        <w:t xml:space="preserve"> option appraisal should be performed</w:t>
      </w:r>
      <w:r w:rsidR="00884C68">
        <w:t xml:space="preserve">. This </w:t>
      </w:r>
      <w:r w:rsidR="00A16133">
        <w:t xml:space="preserve">was never done despite several written undertakings from the </w:t>
      </w:r>
      <w:r w:rsidR="008C17AC">
        <w:t>B</w:t>
      </w:r>
      <w:r w:rsidR="00895F72">
        <w:t>oard</w:t>
      </w:r>
      <w:r w:rsidR="00A16133">
        <w:t xml:space="preserve"> chair</w:t>
      </w:r>
      <w:r w:rsidR="00A16133">
        <w:rPr>
          <w:rStyle w:val="FootnoteReference"/>
        </w:rPr>
        <w:footnoteReference w:id="13"/>
      </w:r>
      <w:r w:rsidR="00A16133">
        <w:t xml:space="preserve">.  </w:t>
      </w:r>
      <w:r w:rsidR="00F54CFA">
        <w:t>Most recently</w:t>
      </w:r>
      <w:r w:rsidR="005D42A1">
        <w:t>,</w:t>
      </w:r>
      <w:r w:rsidR="00F54CFA">
        <w:t xml:space="preserve"> </w:t>
      </w:r>
      <w:r w:rsidR="00895F72">
        <w:t>another</w:t>
      </w:r>
      <w:r w:rsidR="00F54CFA">
        <w:t xml:space="preserve"> </w:t>
      </w:r>
      <w:r w:rsidR="008C17AC">
        <w:t>B</w:t>
      </w:r>
      <w:r w:rsidR="00F54CFA">
        <w:t xml:space="preserve">oard chair </w:t>
      </w:r>
      <w:r w:rsidR="008C17AC">
        <w:t>rejected</w:t>
      </w:r>
      <w:r w:rsidR="00F54CFA">
        <w:t xml:space="preserve"> the </w:t>
      </w:r>
      <w:r w:rsidR="00202B2B">
        <w:t xml:space="preserve">2016 </w:t>
      </w:r>
      <w:r w:rsidR="00F54CFA">
        <w:t>review (which reflected a geographical reality</w:t>
      </w:r>
      <w:r w:rsidR="00895F72">
        <w:t xml:space="preserve"> that Wigtownshire is in the west and Edinburgh east</w:t>
      </w:r>
      <w:r w:rsidR="00F54CFA">
        <w:t xml:space="preserve">) as “irrelevant”. </w:t>
      </w:r>
    </w:p>
    <w:p w14:paraId="45681D32" w14:textId="7A359B90" w:rsidR="00936E01" w:rsidRDefault="00936E01" w:rsidP="00936E01">
      <w:pPr>
        <w:pStyle w:val="ListParagraph"/>
        <w:numPr>
          <w:ilvl w:val="1"/>
          <w:numId w:val="4"/>
        </w:numPr>
      </w:pPr>
      <w:r>
        <w:t>In 2012 a reduction in midwife cover precipitated a wider review of urgent care provision, highlighting the need for on-site provision.</w:t>
      </w:r>
      <w:r>
        <w:rPr>
          <w:rStyle w:val="FootnoteReference"/>
        </w:rPr>
        <w:footnoteReference w:id="14"/>
      </w:r>
      <w:r>
        <w:t xml:space="preserve"> </w:t>
      </w:r>
      <w:proofErr w:type="gramStart"/>
      <w:r>
        <w:t>It is clear that for</w:t>
      </w:r>
      <w:proofErr w:type="gramEnd"/>
      <w:r>
        <w:t xml:space="preserve"> maternity at least, this provision remains undelivered.</w:t>
      </w:r>
    </w:p>
    <w:p w14:paraId="6A414743" w14:textId="77777777" w:rsidR="00936E01" w:rsidRDefault="002F3E2D" w:rsidP="00936E01">
      <w:pPr>
        <w:pStyle w:val="ListParagraph"/>
        <w:numPr>
          <w:ilvl w:val="1"/>
          <w:numId w:val="4"/>
        </w:numPr>
      </w:pPr>
      <w:r>
        <w:t>Over</w:t>
      </w:r>
      <w:r w:rsidR="00A16133">
        <w:t xml:space="preserve"> </w:t>
      </w:r>
      <w:r w:rsidR="00936E01">
        <w:t xml:space="preserve">the last </w:t>
      </w:r>
      <w:r w:rsidR="00A16133">
        <w:t>5 years</w:t>
      </w:r>
      <w:r w:rsidR="005D42A1">
        <w:t>,</w:t>
      </w:r>
      <w:r w:rsidR="00A16133">
        <w:t xml:space="preserve"> maternity services were </w:t>
      </w:r>
      <w:r w:rsidR="00936E01">
        <w:t xml:space="preserve">further </w:t>
      </w:r>
      <w:r w:rsidR="00643C8C">
        <w:t xml:space="preserve">downgraded, </w:t>
      </w:r>
      <w:r w:rsidR="00895F72">
        <w:t xml:space="preserve">without any consultation, </w:t>
      </w:r>
      <w:r w:rsidR="00A16133">
        <w:t>to the current state where the nearest midwife out of hours is up to 90 miles away</w:t>
      </w:r>
      <w:r w:rsidR="00895F72">
        <w:t>. Travel, including costs, is the responsibility of the patient</w:t>
      </w:r>
      <w:r w:rsidR="008C17AC">
        <w:t xml:space="preserve"> </w:t>
      </w:r>
      <w:r w:rsidR="005D42A1">
        <w:t xml:space="preserve">and is </w:t>
      </w:r>
      <w:r w:rsidR="008C17AC">
        <w:t>supported by a means</w:t>
      </w:r>
      <w:r w:rsidR="009E5CC2">
        <w:t>-</w:t>
      </w:r>
      <w:r w:rsidR="008C17AC">
        <w:t>tested reimbursement</w:t>
      </w:r>
      <w:r w:rsidR="00895F72">
        <w:t xml:space="preserve">. </w:t>
      </w:r>
      <w:r w:rsidR="007A5C3C">
        <w:t>Only c</w:t>
      </w:r>
      <w:r w:rsidR="00A16133">
        <w:t xml:space="preserve">onsiderable pressure from our group and public support led to a review. This was led by </w:t>
      </w:r>
      <w:r w:rsidR="005D42A1">
        <w:t>three</w:t>
      </w:r>
      <w:r w:rsidR="00A16133">
        <w:t xml:space="preserve"> independent experts (2 of whom co-chaired</w:t>
      </w:r>
      <w:r w:rsidR="00B9095E">
        <w:t>)</w:t>
      </w:r>
      <w:r w:rsidR="00A16133">
        <w:t xml:space="preserve"> </w:t>
      </w:r>
      <w:r w:rsidR="00F54CFA">
        <w:t>and concluded</w:t>
      </w:r>
      <w:r w:rsidR="003D5BE9">
        <w:t>:</w:t>
      </w:r>
      <w:r w:rsidR="00A16133">
        <w:t xml:space="preserve"> “</w:t>
      </w:r>
      <w:r w:rsidR="00F54CFA" w:rsidRPr="00F54CFA">
        <w:t xml:space="preserve">option </w:t>
      </w:r>
      <w:r w:rsidR="005D42A1">
        <w:t>two</w:t>
      </w:r>
      <w:r w:rsidR="00F54CFA" w:rsidRPr="00F54CFA">
        <w:t xml:space="preserve"> will go</w:t>
      </w:r>
      <w:r w:rsidR="00F54CFA">
        <w:t xml:space="preserve"> </w:t>
      </w:r>
      <w:r w:rsidR="00F54CFA" w:rsidRPr="00F54CFA">
        <w:t>forward to the IJB as the preferred option</w:t>
      </w:r>
      <w:r w:rsidR="00F54CFA">
        <w:t xml:space="preserve">”. For reasons </w:t>
      </w:r>
      <w:r w:rsidR="00BF5360">
        <w:t xml:space="preserve">our group cannot understand, the Integrated Joint </w:t>
      </w:r>
      <w:r w:rsidR="00B9095E">
        <w:t>Board (IJB) rejected the view</w:t>
      </w:r>
      <w:r>
        <w:t xml:space="preserve"> and casting votes</w:t>
      </w:r>
      <w:r w:rsidR="00B9095E">
        <w:t xml:space="preserve"> of both </w:t>
      </w:r>
      <w:r w:rsidR="00B9095E">
        <w:lastRenderedPageBreak/>
        <w:t>independent chairs. This</w:t>
      </w:r>
      <w:r w:rsidR="00BF5360">
        <w:t xml:space="preserve"> </w:t>
      </w:r>
      <w:r w:rsidR="00F54CFA">
        <w:t xml:space="preserve">led to public </w:t>
      </w:r>
      <w:r w:rsidR="00B9095E">
        <w:t xml:space="preserve">and press </w:t>
      </w:r>
      <w:r w:rsidR="00F54CFA">
        <w:t>concern</w:t>
      </w:r>
      <w:r w:rsidR="00B9095E">
        <w:t>s</w:t>
      </w:r>
      <w:r w:rsidR="005D42A1">
        <w:t>,</w:t>
      </w:r>
      <w:r w:rsidR="00B9095E">
        <w:t xml:space="preserve"> which </w:t>
      </w:r>
      <w:r w:rsidR="009E5CC2">
        <w:t>we</w:t>
      </w:r>
      <w:r w:rsidR="00B9095E">
        <w:t>re dismissed by politicians</w:t>
      </w:r>
      <w:r w:rsidR="00F54CFA">
        <w:t xml:space="preserve">. </w:t>
      </w:r>
      <w:r w:rsidR="00BF5360">
        <w:t>Both options were a substantial reduction from the previous arrangements</w:t>
      </w:r>
      <w:r w:rsidR="009E5CC2">
        <w:t>,</w:t>
      </w:r>
      <w:r w:rsidR="00BF5360">
        <w:t xml:space="preserve"> but option </w:t>
      </w:r>
      <w:r w:rsidR="0052261F">
        <w:t>two</w:t>
      </w:r>
      <w:r w:rsidR="00BF5360">
        <w:t xml:space="preserve"> offered</w:t>
      </w:r>
      <w:r w:rsidR="00F21EEA">
        <w:t xml:space="preserve"> considerably improved safety netting:</w:t>
      </w:r>
      <w:r w:rsidR="00BF5360">
        <w:t xml:space="preserve"> a delivery bed in hospital, </w:t>
      </w:r>
      <w:r w:rsidR="00F21EEA">
        <w:t xml:space="preserve">and </w:t>
      </w:r>
      <w:r w:rsidR="00BF5360">
        <w:t xml:space="preserve">more midwifery and medical cover. </w:t>
      </w:r>
    </w:p>
    <w:p w14:paraId="7F92F64A" w14:textId="0DAFE78F" w:rsidR="00F54CFA" w:rsidRDefault="00936E01" w:rsidP="00B7361A">
      <w:pPr>
        <w:pStyle w:val="ListParagraph"/>
        <w:numPr>
          <w:ilvl w:val="1"/>
          <w:numId w:val="4"/>
        </w:numPr>
      </w:pPr>
      <w:r>
        <w:t>The repeated failures to accept formal review</w:t>
      </w:r>
      <w:r w:rsidR="00A32B0D">
        <w:t xml:space="preserve"> </w:t>
      </w:r>
      <w:r>
        <w:t xml:space="preserve">outcomes </w:t>
      </w:r>
      <w:r w:rsidR="00A32B0D">
        <w:t>may explain the lack of public participation</w:t>
      </w:r>
      <w:r w:rsidR="00895F72">
        <w:t xml:space="preserve"> in such reviews</w:t>
      </w:r>
      <w:r w:rsidR="00A32B0D">
        <w:t>.</w:t>
      </w:r>
    </w:p>
    <w:p w14:paraId="42E0CB49" w14:textId="77777777" w:rsidR="00936E01" w:rsidRDefault="00936E01" w:rsidP="00936E01">
      <w:pPr>
        <w:pStyle w:val="ListParagraph"/>
      </w:pPr>
    </w:p>
    <w:p w14:paraId="343CC4BB" w14:textId="77777777" w:rsidR="00A32B0D" w:rsidRPr="00F54CFA" w:rsidRDefault="00A32B0D" w:rsidP="00A32B0D"/>
    <w:p w14:paraId="79F21CF3" w14:textId="0E9EE589" w:rsidR="00F21EEA" w:rsidRDefault="007A5C3C" w:rsidP="009968DE">
      <w:pPr>
        <w:pStyle w:val="ListParagraph"/>
        <w:numPr>
          <w:ilvl w:val="0"/>
          <w:numId w:val="4"/>
        </w:numPr>
      </w:pPr>
      <w:r>
        <w:rPr>
          <w:b/>
          <w:bCs/>
        </w:rPr>
        <w:t xml:space="preserve">Misleading data: </w:t>
      </w:r>
      <w:r w:rsidR="00F21EEA" w:rsidRPr="00F21EEA">
        <w:t xml:space="preserve">A recurring theme </w:t>
      </w:r>
      <w:r w:rsidR="00F21EEA">
        <w:t>is</w:t>
      </w:r>
      <w:r w:rsidR="00F21EEA" w:rsidRPr="00F21EEA">
        <w:t xml:space="preserve"> the</w:t>
      </w:r>
      <w:r w:rsidR="00F21EEA">
        <w:t xml:space="preserve"> provision of incorrect or misleading data. This </w:t>
      </w:r>
      <w:r w:rsidR="009968DE">
        <w:t>occurs at every level.</w:t>
      </w:r>
    </w:p>
    <w:p w14:paraId="09152413" w14:textId="7DC2BB3F" w:rsidR="00F21EEA" w:rsidRDefault="00F21EEA" w:rsidP="00F21EEA">
      <w:pPr>
        <w:pStyle w:val="ListParagraph"/>
        <w:numPr>
          <w:ilvl w:val="1"/>
          <w:numId w:val="4"/>
        </w:numPr>
      </w:pPr>
      <w:r w:rsidRPr="007A5C3C">
        <w:t xml:space="preserve">The </w:t>
      </w:r>
      <w:r>
        <w:t xml:space="preserve">2016 board </w:t>
      </w:r>
      <w:r w:rsidRPr="007A5C3C">
        <w:t>cancer review</w:t>
      </w:r>
      <w:r w:rsidR="00895F72">
        <w:t xml:space="preserve"> </w:t>
      </w:r>
      <w:r>
        <w:t>accepted the presence of</w:t>
      </w:r>
      <w:r w:rsidR="00895F72">
        <w:t xml:space="preserve"> excess </w:t>
      </w:r>
      <w:r>
        <w:t xml:space="preserve">travel but </w:t>
      </w:r>
      <w:r w:rsidR="00895F72">
        <w:t>stated</w:t>
      </w:r>
      <w:r w:rsidR="007A5C3C">
        <w:t xml:space="preserve"> that </w:t>
      </w:r>
      <w:r w:rsidR="00895F72">
        <w:t xml:space="preserve">statistics suggested </w:t>
      </w:r>
      <w:r w:rsidR="007A5C3C">
        <w:t>breast cancer patients could choose Glasgow</w:t>
      </w:r>
      <w:r w:rsidR="00895F72">
        <w:t xml:space="preserve">. </w:t>
      </w:r>
      <w:r w:rsidR="007A5C3C">
        <w:t xml:space="preserve"> </w:t>
      </w:r>
      <w:r w:rsidR="00895F72">
        <w:t>These</w:t>
      </w:r>
      <w:r w:rsidR="00A32B0D">
        <w:t xml:space="preserve"> </w:t>
      </w:r>
      <w:r w:rsidR="007A5C3C">
        <w:t xml:space="preserve">Glasgow referrals </w:t>
      </w:r>
      <w:r w:rsidR="00A32B0D">
        <w:t>were</w:t>
      </w:r>
      <w:r w:rsidR="007A5C3C">
        <w:t xml:space="preserve"> for women screened through a national screening program</w:t>
      </w:r>
      <w:r w:rsidR="00A32B0D">
        <w:t xml:space="preserve">: nothing to do with the </w:t>
      </w:r>
      <w:r w:rsidR="0052261F">
        <w:t>choice</w:t>
      </w:r>
      <w:r w:rsidR="007A5C3C">
        <w:t>.</w:t>
      </w:r>
      <w:r w:rsidR="00895F72">
        <w:t xml:space="preserve"> Not only does it show a remarkable </w:t>
      </w:r>
      <w:r w:rsidR="00B9095E">
        <w:t xml:space="preserve">widespread institutional </w:t>
      </w:r>
      <w:r w:rsidR="00B7361A">
        <w:t>board and</w:t>
      </w:r>
      <w:r w:rsidR="00202B2B">
        <w:t xml:space="preserve"> government </w:t>
      </w:r>
      <w:r w:rsidR="00895F72">
        <w:t xml:space="preserve">ignorance, </w:t>
      </w:r>
      <w:r>
        <w:t xml:space="preserve">but it </w:t>
      </w:r>
      <w:r w:rsidR="00643C8C">
        <w:t>creates an anomaly where</w:t>
      </w:r>
      <w:r w:rsidR="00895F72">
        <w:t xml:space="preserve"> m</w:t>
      </w:r>
      <w:r w:rsidR="007A5C3C">
        <w:t xml:space="preserve">ore advanced cases </w:t>
      </w:r>
      <w:r w:rsidR="00B9095E">
        <w:t>face greater access problems</w:t>
      </w:r>
      <w:r w:rsidR="00643C8C">
        <w:t xml:space="preserve">. </w:t>
      </w:r>
      <w:r w:rsidR="007A5C3C">
        <w:t xml:space="preserve">Notwithstanding any </w:t>
      </w:r>
      <w:r>
        <w:t xml:space="preserve">basic </w:t>
      </w:r>
      <w:r w:rsidR="007A5C3C">
        <w:t xml:space="preserve">right to attend the closest hospital, </w:t>
      </w:r>
      <w:r w:rsidR="00B9095E">
        <w:t>submitting</w:t>
      </w:r>
      <w:r w:rsidR="007A5C3C">
        <w:t xml:space="preserve"> the sicker patients to unnecessary travel </w:t>
      </w:r>
      <w:r w:rsidR="00B9095E">
        <w:t xml:space="preserve">for additional therapy </w:t>
      </w:r>
      <w:r w:rsidR="007A5C3C">
        <w:t>seems particularly unjust.</w:t>
      </w:r>
    </w:p>
    <w:p w14:paraId="1011F37D" w14:textId="77777777" w:rsidR="00313905" w:rsidRDefault="007A5C3C" w:rsidP="00560D26">
      <w:pPr>
        <w:pStyle w:val="ListParagraph"/>
        <w:numPr>
          <w:ilvl w:val="1"/>
          <w:numId w:val="4"/>
        </w:numPr>
      </w:pPr>
      <w:r>
        <w:t xml:space="preserve"> </w:t>
      </w:r>
      <w:r w:rsidR="007F0918">
        <w:t xml:space="preserve">The maternity </w:t>
      </w:r>
      <w:r w:rsidR="00895F72">
        <w:t>review</w:t>
      </w:r>
      <w:r w:rsidR="007F0918">
        <w:t xml:space="preserve"> noted that the rate of unplanned out</w:t>
      </w:r>
      <w:r w:rsidR="00F21EEA">
        <w:t>-of-</w:t>
      </w:r>
      <w:r w:rsidR="007F0918">
        <w:t xml:space="preserve">hours deliveries for Wigtownshire is consistent with the national norm. </w:t>
      </w:r>
      <w:r w:rsidR="00895F72">
        <w:t>Any statistician should</w:t>
      </w:r>
      <w:r w:rsidR="007F0918">
        <w:t xml:space="preserve"> </w:t>
      </w:r>
      <w:r w:rsidR="009217E0">
        <w:t>question</w:t>
      </w:r>
      <w:r w:rsidR="007F0918">
        <w:t xml:space="preserve">, </w:t>
      </w:r>
      <w:r w:rsidR="009217E0">
        <w:t>“</w:t>
      </w:r>
      <w:r w:rsidR="005D42A1">
        <w:t>W</w:t>
      </w:r>
      <w:r w:rsidR="007F0918">
        <w:t>hy i</w:t>
      </w:r>
      <w:r w:rsidR="005D42A1">
        <w:t>s it</w:t>
      </w:r>
      <w:r w:rsidR="007F0918">
        <w:t xml:space="preserve"> not higher given the</w:t>
      </w:r>
      <w:r w:rsidR="009217E0">
        <w:t xml:space="preserve"> 2hr additional</w:t>
      </w:r>
      <w:r w:rsidR="007F0918">
        <w:t xml:space="preserve"> </w:t>
      </w:r>
      <w:r w:rsidR="009217E0">
        <w:t xml:space="preserve">duration of </w:t>
      </w:r>
      <w:r w:rsidR="007F0918">
        <w:t>transfer</w:t>
      </w:r>
      <w:r w:rsidR="00A65CDF">
        <w:t>?</w:t>
      </w:r>
      <w:r w:rsidR="00895F72">
        <w:t xml:space="preserve"> It should be</w:t>
      </w:r>
      <w:r w:rsidR="009217E0">
        <w:t>”</w:t>
      </w:r>
      <w:r w:rsidR="007F0918">
        <w:t>.</w:t>
      </w:r>
      <w:r w:rsidR="002F3E2D">
        <w:t xml:space="preserve"> Immediately, such data becomes unsuitable for comparison purposes, yet t</w:t>
      </w:r>
      <w:r w:rsidR="007F0918">
        <w:t>he</w:t>
      </w:r>
      <w:r w:rsidR="009217E0">
        <w:t xml:space="preserve"> report</w:t>
      </w:r>
      <w:r w:rsidR="007F0918">
        <w:t xml:space="preserve"> </w:t>
      </w:r>
      <w:r w:rsidR="00B9095E">
        <w:t>suggests professionals should use this data</w:t>
      </w:r>
      <w:r w:rsidR="007F0918">
        <w:t xml:space="preserve"> </w:t>
      </w:r>
      <w:r w:rsidR="005D42A1">
        <w:t>to</w:t>
      </w:r>
      <w:r w:rsidR="007F0918">
        <w:t xml:space="preserve"> reassure women</w:t>
      </w:r>
      <w:r w:rsidR="00B9095E">
        <w:t xml:space="preserve">. Few </w:t>
      </w:r>
      <w:r w:rsidR="002F3E2D">
        <w:t xml:space="preserve">lay </w:t>
      </w:r>
      <w:r w:rsidR="00B9095E">
        <w:t>people in West Galloway</w:t>
      </w:r>
      <w:r w:rsidR="00313905">
        <w:t>, and no local professionals</w:t>
      </w:r>
      <w:r w:rsidR="00B9095E">
        <w:t xml:space="preserve"> are unaware</w:t>
      </w:r>
      <w:r w:rsidR="007F0918">
        <w:t xml:space="preserve"> </w:t>
      </w:r>
      <w:r w:rsidR="00B9095E">
        <w:t>of</w:t>
      </w:r>
      <w:r w:rsidR="009217E0">
        <w:t xml:space="preserve"> the very different nature of risks in the rural setting:</w:t>
      </w:r>
      <w:r w:rsidR="007F0918">
        <w:t xml:space="preserve"> delivery without access to light, a warm area, mobile phone signal, prompt ambulance response,</w:t>
      </w:r>
      <w:r w:rsidR="009217E0">
        <w:t xml:space="preserve"> not to mention</w:t>
      </w:r>
      <w:r w:rsidR="007F0918">
        <w:t xml:space="preserve"> driving while distracted and the risks of </w:t>
      </w:r>
      <w:r w:rsidR="00643C8C">
        <w:t xml:space="preserve">having to park on or beside the carriageway </w:t>
      </w:r>
      <w:r w:rsidR="007F0918">
        <w:t xml:space="preserve">with </w:t>
      </w:r>
      <w:r w:rsidR="008F6FB4">
        <w:t xml:space="preserve">heavy </w:t>
      </w:r>
      <w:r w:rsidR="007F0918">
        <w:t>commercial traffic from Ireland</w:t>
      </w:r>
      <w:r w:rsidR="00CE1259">
        <w:t xml:space="preserve"> </w:t>
      </w:r>
      <w:r w:rsidR="009217E0">
        <w:t xml:space="preserve">on a busy road </w:t>
      </w:r>
      <w:r w:rsidR="00CE1259">
        <w:t>which “</w:t>
      </w:r>
      <w:r w:rsidR="00CE1259" w:rsidRPr="00CE1259">
        <w:t>does not meet the current design standards</w:t>
      </w:r>
      <w:r w:rsidR="00CE1259">
        <w:t>”</w:t>
      </w:r>
      <w:r w:rsidR="00CE1259">
        <w:rPr>
          <w:rStyle w:val="FootnoteReference"/>
        </w:rPr>
        <w:footnoteReference w:id="15"/>
      </w:r>
      <w:r w:rsidR="00CE1259">
        <w:t xml:space="preserve">. </w:t>
      </w:r>
      <w:r w:rsidR="002F3E2D">
        <w:t>In contrast, m</w:t>
      </w:r>
      <w:r w:rsidR="00B9095E">
        <w:t xml:space="preserve">anagers </w:t>
      </w:r>
      <w:r w:rsidR="002F3E2D">
        <w:t xml:space="preserve">and politicians seem </w:t>
      </w:r>
      <w:r w:rsidR="00B9095E">
        <w:t>blinded by the certainty of inappropriate and inadequate data</w:t>
      </w:r>
      <w:r w:rsidR="00EB6F83">
        <w:t>, without clinical or lived rural experience,</w:t>
      </w:r>
      <w:r w:rsidR="00B9095E">
        <w:t xml:space="preserve"> </w:t>
      </w:r>
      <w:r w:rsidR="002F3E2D">
        <w:t xml:space="preserve">and </w:t>
      </w:r>
      <w:r w:rsidR="00B9095E">
        <w:t xml:space="preserve">lack an understanding of the </w:t>
      </w:r>
      <w:r w:rsidR="00EB6F83">
        <w:t>consequences of their actions.</w:t>
      </w:r>
      <w:r w:rsidR="00B9095E">
        <w:t xml:space="preserve">  </w:t>
      </w:r>
      <w:r w:rsidR="00246825">
        <w:t>There is no other similar unit in Scotland without some out</w:t>
      </w:r>
      <w:r w:rsidR="005D42A1">
        <w:t>-of-</w:t>
      </w:r>
      <w:r w:rsidR="00246825">
        <w:t>hours midwifery cover</w:t>
      </w:r>
      <w:r w:rsidR="0052261F">
        <w:t xml:space="preserve"> as</w:t>
      </w:r>
      <w:r w:rsidR="00643C8C">
        <w:t xml:space="preserve"> </w:t>
      </w:r>
      <w:r w:rsidR="0052261F">
        <w:t xml:space="preserve">the </w:t>
      </w:r>
      <w:r w:rsidR="00246825">
        <w:t xml:space="preserve">report </w:t>
      </w:r>
      <w:r w:rsidR="00A65CDF">
        <w:t xml:space="preserve">erroneously </w:t>
      </w:r>
      <w:r w:rsidR="00246825">
        <w:t xml:space="preserve">suggests. </w:t>
      </w:r>
    </w:p>
    <w:p w14:paraId="77A5C971" w14:textId="286973EC" w:rsidR="003C7202" w:rsidRDefault="00CE1259" w:rsidP="00560D26">
      <w:pPr>
        <w:pStyle w:val="ListParagraph"/>
        <w:numPr>
          <w:ilvl w:val="1"/>
          <w:numId w:val="4"/>
        </w:numPr>
      </w:pPr>
      <w:r>
        <w:t xml:space="preserve">Not only do reports make such basic errors, but they </w:t>
      </w:r>
      <w:r w:rsidR="009217E0">
        <w:t>note</w:t>
      </w:r>
      <w:r>
        <w:t xml:space="preserve"> a disappointing lack of stakeholder involvement. The</w:t>
      </w:r>
      <w:r w:rsidR="00246825">
        <w:t>ir</w:t>
      </w:r>
      <w:r>
        <w:t xml:space="preserve"> </w:t>
      </w:r>
      <w:r w:rsidR="00246825">
        <w:t>conclusion</w:t>
      </w:r>
      <w:r w:rsidR="009217E0">
        <w:t>, based on acknowledged non-participation,</w:t>
      </w:r>
      <w:r>
        <w:t xml:space="preserve"> is that “out west” seems happy</w:t>
      </w:r>
      <w:r w:rsidR="00643C8C">
        <w:t>. In</w:t>
      </w:r>
      <w:r w:rsidR="009217E0">
        <w:t xml:space="preserve"> contrast, </w:t>
      </w:r>
      <w:r w:rsidR="00246825">
        <w:t>the community view is that the board arrive with poorly informed</w:t>
      </w:r>
      <w:r w:rsidR="009217E0">
        <w:t>,</w:t>
      </w:r>
      <w:r w:rsidR="00246825">
        <w:t xml:space="preserve"> preconceived opinions based on inaccurate data</w:t>
      </w:r>
      <w:r w:rsidR="009217E0">
        <w:t xml:space="preserve"> and poor understanding.</w:t>
      </w:r>
      <w:r w:rsidR="00EB6F83">
        <w:t xml:space="preserve"> They are </w:t>
      </w:r>
      <w:r w:rsidR="0052261F">
        <w:t xml:space="preserve">publicly </w:t>
      </w:r>
      <w:r w:rsidR="00EB6F83">
        <w:t xml:space="preserve">perceived as </w:t>
      </w:r>
      <w:r w:rsidR="0052261F">
        <w:t>intended</w:t>
      </w:r>
      <w:r w:rsidR="00246825">
        <w:t xml:space="preserve"> </w:t>
      </w:r>
      <w:r w:rsidR="00EB6F83">
        <w:t>to fulfil management and political expectations based o</w:t>
      </w:r>
      <w:r w:rsidR="005D42A1">
        <w:t>n</w:t>
      </w:r>
      <w:r w:rsidR="00EB6F83">
        <w:t xml:space="preserve"> </w:t>
      </w:r>
      <w:r w:rsidR="00660D3F">
        <w:t xml:space="preserve">an organisational </w:t>
      </w:r>
      <w:r w:rsidR="00EB6F83">
        <w:t>agenda</w:t>
      </w:r>
      <w:r w:rsidR="002F3E2D">
        <w:t xml:space="preserve"> that pays lip service to public concerns</w:t>
      </w:r>
      <w:r w:rsidR="00EB6F83">
        <w:t xml:space="preserve">. </w:t>
      </w:r>
      <w:r w:rsidR="00660D3F">
        <w:t>The solution</w:t>
      </w:r>
      <w:r w:rsidR="00246825">
        <w:t xml:space="preserve"> </w:t>
      </w:r>
      <w:r w:rsidR="004F4054">
        <w:t>must</w:t>
      </w:r>
      <w:r w:rsidR="00246825">
        <w:t xml:space="preserve"> fit </w:t>
      </w:r>
      <w:r w:rsidR="00660D3F">
        <w:t xml:space="preserve">in with </w:t>
      </w:r>
      <w:r w:rsidR="00246825">
        <w:t>the organisation</w:t>
      </w:r>
      <w:r w:rsidR="00660D3F">
        <w:t xml:space="preserve">al objectives based on measurable outcomes, </w:t>
      </w:r>
      <w:r w:rsidR="00660D3F">
        <w:lastRenderedPageBreak/>
        <w:t>ignoring that</w:t>
      </w:r>
      <w:r w:rsidR="002F3E2D">
        <w:t xml:space="preserve"> </w:t>
      </w:r>
      <w:r w:rsidR="00660D3F">
        <w:t xml:space="preserve">minimal </w:t>
      </w:r>
      <w:r w:rsidR="002F3E2D">
        <w:t xml:space="preserve">safety </w:t>
      </w:r>
      <w:r w:rsidR="00660D3F">
        <w:t xml:space="preserve">standards are not achieved. </w:t>
      </w:r>
      <w:r w:rsidR="00313905">
        <w:t>Rather</w:t>
      </w:r>
      <w:r w:rsidR="00660D3F">
        <w:t>,</w:t>
      </w:r>
      <w:r w:rsidR="00246825">
        <w:t xml:space="preserve"> patient expectations must </w:t>
      </w:r>
      <w:r w:rsidR="00EB6F83">
        <w:t>change</w:t>
      </w:r>
      <w:r w:rsidR="00246825">
        <w:t>.</w:t>
      </w:r>
      <w:r w:rsidR="004F4054">
        <w:t xml:space="preserve"> </w:t>
      </w:r>
    </w:p>
    <w:p w14:paraId="7B451F73" w14:textId="3B832521" w:rsidR="00560D26" w:rsidRDefault="004F4054" w:rsidP="00560D26">
      <w:pPr>
        <w:pStyle w:val="ListParagraph"/>
        <w:numPr>
          <w:ilvl w:val="1"/>
          <w:numId w:val="4"/>
        </w:numPr>
      </w:pPr>
      <w:r>
        <w:t xml:space="preserve">Dumfries managers say they provide transport solutions, but the centrally funded Highlands and Islands non-discretionary scheme does not apply even </w:t>
      </w:r>
      <w:r w:rsidR="003C7202">
        <w:t>when</w:t>
      </w:r>
      <w:r>
        <w:t xml:space="preserve"> Wigtownshire cancer</w:t>
      </w:r>
      <w:r w:rsidR="00A65CDF">
        <w:t xml:space="preserve"> patients</w:t>
      </w:r>
      <w:r w:rsidR="00660D3F">
        <w:t>,</w:t>
      </w:r>
      <w:r w:rsidR="00643C8C">
        <w:t xml:space="preserve"> who constitute</w:t>
      </w:r>
      <w:r w:rsidR="00A65CDF">
        <w:t xml:space="preserve"> </w:t>
      </w:r>
      <w:r w:rsidR="000A4E2B">
        <w:t xml:space="preserve">the </w:t>
      </w:r>
      <w:r w:rsidR="00560D26">
        <w:t>0.67% most remote in Scotland</w:t>
      </w:r>
      <w:r w:rsidR="003C7202">
        <w:t xml:space="preserve">, travel significant </w:t>
      </w:r>
      <w:r w:rsidR="002F3E2D">
        <w:t xml:space="preserve">completely unnecessary </w:t>
      </w:r>
      <w:r w:rsidR="003C7202">
        <w:t xml:space="preserve">distances at their own </w:t>
      </w:r>
      <w:r w:rsidR="00EB6F83">
        <w:t>expense</w:t>
      </w:r>
      <w:r w:rsidR="003C7202">
        <w:t xml:space="preserve"> because of a</w:t>
      </w:r>
      <w:r w:rsidR="00660D3F">
        <w:t>n inexplicable</w:t>
      </w:r>
      <w:r w:rsidR="003C7202">
        <w:t xml:space="preserve"> decision 30 years ago</w:t>
      </w:r>
      <w:r w:rsidR="0052261F">
        <w:t>. W</w:t>
      </w:r>
      <w:r w:rsidR="002F3E2D">
        <w:t>omen in labour may have to pay</w:t>
      </w:r>
      <w:r w:rsidR="008D25FA">
        <w:t xml:space="preserve"> a taxi</w:t>
      </w:r>
      <w:r w:rsidR="002F3E2D">
        <w:t xml:space="preserve"> </w:t>
      </w:r>
      <w:r w:rsidR="008D25FA">
        <w:t>£150 to present at the closest maternity unit</w:t>
      </w:r>
      <w:r w:rsidR="00560D26">
        <w:t xml:space="preserve">. </w:t>
      </w:r>
    </w:p>
    <w:p w14:paraId="26BFC64E" w14:textId="77777777" w:rsidR="00560D26" w:rsidRDefault="00560D26" w:rsidP="009968DE"/>
    <w:p w14:paraId="0C9A1070" w14:textId="77777777" w:rsidR="00560D26" w:rsidRDefault="00560D26" w:rsidP="009968DE">
      <w:pPr>
        <w:pStyle w:val="ListParagraph"/>
      </w:pPr>
    </w:p>
    <w:p w14:paraId="6BA750CA" w14:textId="2AA6AFBE" w:rsidR="00B7361A" w:rsidRDefault="001A5ADB" w:rsidP="00B7361A">
      <w:pPr>
        <w:pStyle w:val="ListParagraph"/>
        <w:numPr>
          <w:ilvl w:val="0"/>
          <w:numId w:val="4"/>
        </w:numPr>
      </w:pPr>
      <w:r w:rsidRPr="00560D26">
        <w:rPr>
          <w:b/>
          <w:bCs/>
        </w:rPr>
        <w:t xml:space="preserve">Accountability and </w:t>
      </w:r>
      <w:r w:rsidR="00246825" w:rsidRPr="00560D26">
        <w:rPr>
          <w:b/>
          <w:bCs/>
        </w:rPr>
        <w:t xml:space="preserve">Silos:  </w:t>
      </w:r>
      <w:r w:rsidR="00FD431D" w:rsidRPr="00FD431D">
        <w:t>Th</w:t>
      </w:r>
      <w:r w:rsidR="00FD431D" w:rsidRPr="00246825">
        <w:t>e recent</w:t>
      </w:r>
      <w:r w:rsidR="00FD431D">
        <w:t xml:space="preserve"> </w:t>
      </w:r>
      <w:r w:rsidR="009217E0">
        <w:t xml:space="preserve">Scottish </w:t>
      </w:r>
      <w:r w:rsidR="00FD431D">
        <w:t>parliamentary report</w:t>
      </w:r>
      <w:r w:rsidR="009217E0">
        <w:t xml:space="preserve"> into Rural and Remote Health</w:t>
      </w:r>
      <w:r w:rsidR="00FD431D">
        <w:rPr>
          <w:rStyle w:val="FootnoteReference"/>
        </w:rPr>
        <w:footnoteReference w:id="16"/>
      </w:r>
      <w:r w:rsidR="00FD431D">
        <w:t xml:space="preserve"> mentions “silo” 9 times. </w:t>
      </w:r>
      <w:r w:rsidR="009217E0">
        <w:t xml:space="preserve">Health Boards </w:t>
      </w:r>
      <w:r w:rsidR="00A65CDF">
        <w:t xml:space="preserve">are </w:t>
      </w:r>
      <w:r w:rsidR="00D043F0">
        <w:t>both provider</w:t>
      </w:r>
      <w:r w:rsidR="00660D3F">
        <w:t>s</w:t>
      </w:r>
      <w:r w:rsidR="00D043F0">
        <w:t xml:space="preserve"> and commissioner</w:t>
      </w:r>
      <w:r w:rsidR="00660D3F">
        <w:t>s</w:t>
      </w:r>
      <w:r w:rsidR="00D043F0">
        <w:t xml:space="preserve"> of care </w:t>
      </w:r>
      <w:r w:rsidR="00A65CDF">
        <w:t>with</w:t>
      </w:r>
      <w:r w:rsidR="009217E0">
        <w:t xml:space="preserve"> conflicting </w:t>
      </w:r>
      <w:r w:rsidR="00D043F0">
        <w:t>responsibilities.</w:t>
      </w:r>
      <w:r w:rsidR="009217E0">
        <w:t xml:space="preserve"> </w:t>
      </w:r>
      <w:r w:rsidR="00FD431D" w:rsidRPr="00FD431D">
        <w:t xml:space="preserve">While </w:t>
      </w:r>
      <w:r w:rsidR="00545D63">
        <w:t xml:space="preserve">the </w:t>
      </w:r>
      <w:r w:rsidR="00D043F0">
        <w:t>rural</w:t>
      </w:r>
      <w:r w:rsidR="00FD431D" w:rsidRPr="00FD431D">
        <w:t xml:space="preserve"> public </w:t>
      </w:r>
      <w:r w:rsidR="00545D63">
        <w:t xml:space="preserve">typically </w:t>
      </w:r>
      <w:r w:rsidR="00FD431D" w:rsidRPr="00FD431D">
        <w:t>feels that some care is better than no care</w:t>
      </w:r>
      <w:r w:rsidR="00FD431D">
        <w:t xml:space="preserve">, management often decides no care is </w:t>
      </w:r>
      <w:r w:rsidR="00EB6F83">
        <w:t>safer</w:t>
      </w:r>
      <w:r w:rsidR="00FD431D">
        <w:t xml:space="preserve"> than some care.</w:t>
      </w:r>
      <w:r w:rsidR="00EB6F83">
        <w:t xml:space="preserve"> </w:t>
      </w:r>
      <w:r w:rsidR="00D043F0">
        <w:t>All</w:t>
      </w:r>
      <w:r>
        <w:t xml:space="preserve"> these reports and findings reflect a failure to understand the practicality of rural health</w:t>
      </w:r>
      <w:r w:rsidR="00545D63">
        <w:t xml:space="preserve">. Providing </w:t>
      </w:r>
      <w:r>
        <w:t xml:space="preserve">no care (as in the cancer inpatient figures or the absence </w:t>
      </w:r>
      <w:r w:rsidR="00D043F0">
        <w:t xml:space="preserve">of </w:t>
      </w:r>
      <w:r>
        <w:t xml:space="preserve">maternity </w:t>
      </w:r>
      <w:r w:rsidR="00D043F0">
        <w:t xml:space="preserve">safety netting </w:t>
      </w:r>
      <w:r>
        <w:t xml:space="preserve">in transit) is easily masked by poor </w:t>
      </w:r>
      <w:r w:rsidR="00A65CDF">
        <w:t xml:space="preserve">use of </w:t>
      </w:r>
      <w:r w:rsidR="004F4054">
        <w:t>metrics.</w:t>
      </w:r>
      <w:r w:rsidR="00FD431D">
        <w:t xml:space="preserve"> Non-executives are increasingly from </w:t>
      </w:r>
      <w:r w:rsidR="00545D63">
        <w:t xml:space="preserve">urban </w:t>
      </w:r>
      <w:r w:rsidR="00FD431D">
        <w:t>management backgrounds</w:t>
      </w:r>
      <w:r w:rsidR="00545D63">
        <w:t xml:space="preserve">.  </w:t>
      </w:r>
      <w:r w:rsidR="009968DE">
        <w:t>Communication between Boards and government is</w:t>
      </w:r>
      <w:r w:rsidR="00660D3F">
        <w:t>,</w:t>
      </w:r>
      <w:r w:rsidR="009968DE">
        <w:t xml:space="preserve"> at best</w:t>
      </w:r>
      <w:r w:rsidR="00660D3F">
        <w:t>,</w:t>
      </w:r>
      <w:r w:rsidR="009968DE">
        <w:t xml:space="preserve"> incomplete. Our organisation hears from ministers that the board states it will do all it can to ensure patient requests for Glasgow referrals are delivered: while true, </w:t>
      </w:r>
      <w:r w:rsidR="00313905">
        <w:t xml:space="preserve">so politicians look no further. </w:t>
      </w:r>
      <w:r w:rsidR="009968DE">
        <w:t>Glasgow will not accept</w:t>
      </w:r>
      <w:r w:rsidR="008D25FA">
        <w:t xml:space="preserve"> the </w:t>
      </w:r>
      <w:r w:rsidR="00313905">
        <w:t>referral.</w:t>
      </w:r>
      <w:r w:rsidR="009968DE">
        <w:t xml:space="preserve"> The reality is </w:t>
      </w:r>
      <w:r w:rsidR="00EB6F83">
        <w:t>living in West Galloway</w:t>
      </w:r>
      <w:r w:rsidR="009968DE">
        <w:t xml:space="preserve"> demands extra unnecessary travel </w:t>
      </w:r>
      <w:r w:rsidR="008D25FA">
        <w:t>or no care: the data supports that</w:t>
      </w:r>
      <w:r w:rsidR="008D25FA">
        <w:rPr>
          <w:rStyle w:val="FootnoteReference"/>
        </w:rPr>
        <w:footnoteReference w:id="17"/>
      </w:r>
      <w:r w:rsidR="009968DE">
        <w:t>. The current Health Minister tells MSPs that</w:t>
      </w:r>
      <w:r w:rsidR="00660D3F">
        <w:t>,</w:t>
      </w:r>
      <w:r w:rsidR="009968DE">
        <w:t xml:space="preserve"> being from Orkney</w:t>
      </w:r>
      <w:r w:rsidR="00660D3F">
        <w:t>,</w:t>
      </w:r>
      <w:r w:rsidR="009968DE">
        <w:t xml:space="preserve"> he understand</w:t>
      </w:r>
      <w:r w:rsidR="00660D3F">
        <w:t xml:space="preserve">s. A </w:t>
      </w:r>
      <w:r w:rsidR="009968DE">
        <w:t xml:space="preserve">prosperous Orkney </w:t>
      </w:r>
      <w:r w:rsidR="00660D3F">
        <w:t>with</w:t>
      </w:r>
      <w:r w:rsidR="009968DE">
        <w:t xml:space="preserve"> a Health Board of 20,000 or so people</w:t>
      </w:r>
      <w:r w:rsidR="00313905">
        <w:t>,</w:t>
      </w:r>
      <w:r w:rsidR="00660D3F">
        <w:t xml:space="preserve"> faces quite different issues and </w:t>
      </w:r>
      <w:r w:rsidR="008D25FA">
        <w:t xml:space="preserve">already has </w:t>
      </w:r>
      <w:r w:rsidR="00660D3F">
        <w:t>solutions.</w:t>
      </w:r>
      <w:r w:rsidR="009968DE">
        <w:t xml:space="preserve"> If Wigtownshire (pop. 30,000) had its own board, communication at every level, especially </w:t>
      </w:r>
      <w:r w:rsidR="00313905">
        <w:t xml:space="preserve">with </w:t>
      </w:r>
      <w:r w:rsidR="009968DE">
        <w:t xml:space="preserve">the most vulnerable, would be very different. </w:t>
      </w:r>
      <w:r w:rsidR="00545D63">
        <w:t xml:space="preserve">Politicians </w:t>
      </w:r>
      <w:r w:rsidR="00FD431D">
        <w:t xml:space="preserve">and civil </w:t>
      </w:r>
      <w:r w:rsidR="00545D63">
        <w:t xml:space="preserve">servants </w:t>
      </w:r>
      <w:r w:rsidR="00560D26">
        <w:t>uncritically</w:t>
      </w:r>
      <w:r w:rsidR="00545D63">
        <w:t xml:space="preserve"> </w:t>
      </w:r>
      <w:r w:rsidR="000A4E2B">
        <w:t>accept management</w:t>
      </w:r>
      <w:r w:rsidR="00D043F0">
        <w:t xml:space="preserve"> </w:t>
      </w:r>
      <w:r w:rsidR="00EB6F83">
        <w:t>misi</w:t>
      </w:r>
      <w:r w:rsidR="000A4E2B">
        <w:t xml:space="preserve">nformation, </w:t>
      </w:r>
      <w:r w:rsidR="00EB6F83">
        <w:t xml:space="preserve">incomplete </w:t>
      </w:r>
      <w:r w:rsidR="00D043F0">
        <w:t>knowledge</w:t>
      </w:r>
      <w:r w:rsidR="000A4E2B">
        <w:t xml:space="preserve"> and </w:t>
      </w:r>
      <w:r w:rsidR="00EB6F83">
        <w:t>mis</w:t>
      </w:r>
      <w:r w:rsidR="000A4E2B">
        <w:t>understanding</w:t>
      </w:r>
      <w:r w:rsidR="00A65CDF">
        <w:t xml:space="preserve"> </w:t>
      </w:r>
      <w:r w:rsidR="00EB6F83">
        <w:t>(</w:t>
      </w:r>
      <w:r w:rsidR="008D25FA">
        <w:t>possibly</w:t>
      </w:r>
      <w:r w:rsidR="00EB6F83">
        <w:t xml:space="preserve"> submitted in good faith) </w:t>
      </w:r>
      <w:r w:rsidR="00545D63">
        <w:t xml:space="preserve">and </w:t>
      </w:r>
      <w:r w:rsidR="00FD431D">
        <w:t xml:space="preserve">do not </w:t>
      </w:r>
      <w:r w:rsidR="00A65CDF">
        <w:t xml:space="preserve">adequately </w:t>
      </w:r>
      <w:r w:rsidR="00FD431D">
        <w:t>interrogate</w:t>
      </w:r>
      <w:r w:rsidR="00A65CDF">
        <w:t xml:space="preserve"> or challenge</w:t>
      </w:r>
      <w:r w:rsidR="00FD431D">
        <w:t xml:space="preserve"> </w:t>
      </w:r>
      <w:r w:rsidR="00560D26">
        <w:t>decisions despite legitimate, well-informed public concerns</w:t>
      </w:r>
      <w:r w:rsidR="00545D63">
        <w:t>. In this way</w:t>
      </w:r>
      <w:r w:rsidR="00660D3F">
        <w:t>,</w:t>
      </w:r>
      <w:r w:rsidR="00545D63">
        <w:t xml:space="preserve"> the</w:t>
      </w:r>
      <w:r w:rsidR="00FD431D">
        <w:t xml:space="preserve"> needs of the organisation take precedence</w:t>
      </w:r>
      <w:r w:rsidR="004F4054">
        <w:t xml:space="preserve"> over basic human rights</w:t>
      </w:r>
      <w:r w:rsidR="00FD431D">
        <w:t>.</w:t>
      </w:r>
      <w:r w:rsidR="00D043F0">
        <w:t xml:space="preserve"> Politicians and civil servants rely </w:t>
      </w:r>
      <w:r w:rsidR="00660D3F">
        <w:t xml:space="preserve">on </w:t>
      </w:r>
      <w:r w:rsidR="00D043F0">
        <w:t xml:space="preserve">and make assumptions based </w:t>
      </w:r>
      <w:r w:rsidR="00560D26">
        <w:t>on Board</w:t>
      </w:r>
      <w:r w:rsidR="00A65CDF">
        <w:t xml:space="preserve"> </w:t>
      </w:r>
      <w:r w:rsidR="00560D26">
        <w:t xml:space="preserve">statements </w:t>
      </w:r>
      <w:r w:rsidR="00A65CDF">
        <w:t>instead of</w:t>
      </w:r>
      <w:r w:rsidR="00560D26">
        <w:t>, even when prompted,</w:t>
      </w:r>
      <w:r w:rsidR="00A65CDF">
        <w:t xml:space="preserve"> checking for themselves.</w:t>
      </w:r>
      <w:r w:rsidR="00D043F0">
        <w:t xml:space="preserve"> </w:t>
      </w:r>
      <w:r w:rsidR="00FD431D">
        <w:t xml:space="preserve">Without knowledge or lived experience – there was no one in the maternity review who lived </w:t>
      </w:r>
      <w:r w:rsidR="004225CB">
        <w:t xml:space="preserve">or worked </w:t>
      </w:r>
      <w:r w:rsidR="00FD431D">
        <w:t xml:space="preserve">in </w:t>
      </w:r>
      <w:r w:rsidR="004225CB">
        <w:t xml:space="preserve">Wigtownshire  </w:t>
      </w:r>
      <w:r w:rsidR="00FD431D">
        <w:t xml:space="preserve"> – </w:t>
      </w:r>
      <w:r w:rsidR="00D043F0">
        <w:t xml:space="preserve">inappropriate </w:t>
      </w:r>
      <w:r w:rsidR="00FD431D">
        <w:t xml:space="preserve">data is </w:t>
      </w:r>
      <w:r w:rsidR="00560D26">
        <w:t xml:space="preserve">thus </w:t>
      </w:r>
      <w:r w:rsidR="00FD431D">
        <w:t>easily presented to suit the organisation</w:t>
      </w:r>
      <w:r w:rsidR="00660D3F">
        <w:t>,</w:t>
      </w:r>
      <w:r w:rsidR="00FD431D">
        <w:t xml:space="preserve"> not the patient. These silos create an impenetrable barrier to those who advocate for rural health</w:t>
      </w:r>
      <w:r w:rsidR="004F4054">
        <w:rPr>
          <w:rStyle w:val="FootnoteReference"/>
        </w:rPr>
        <w:footnoteReference w:id="18"/>
      </w:r>
      <w:r w:rsidR="00FD431D">
        <w:t>.</w:t>
      </w:r>
    </w:p>
    <w:p w14:paraId="366F77FA" w14:textId="77777777" w:rsidR="00B7361A" w:rsidRPr="00EB6F83" w:rsidRDefault="00B7361A" w:rsidP="00B7361A"/>
    <w:p w14:paraId="0C0805B2" w14:textId="7621A1F2" w:rsidR="009E5CC2" w:rsidRDefault="004F4054" w:rsidP="009E5CC2">
      <w:pPr>
        <w:pStyle w:val="ListParagraph"/>
        <w:numPr>
          <w:ilvl w:val="0"/>
          <w:numId w:val="4"/>
        </w:numPr>
      </w:pPr>
      <w:r w:rsidRPr="00EB6F83">
        <w:rPr>
          <w:b/>
          <w:bCs/>
        </w:rPr>
        <w:lastRenderedPageBreak/>
        <w:t xml:space="preserve">Solutions: </w:t>
      </w:r>
      <w:r>
        <w:t>The SHRC Highland report reveals problems that are</w:t>
      </w:r>
      <w:r w:rsidR="00AC567F">
        <w:t xml:space="preserve"> national</w:t>
      </w:r>
      <w:r w:rsidR="00B7361A">
        <w:t>, systemic</w:t>
      </w:r>
      <w:r w:rsidR="00AC567F">
        <w:rPr>
          <w:rStyle w:val="FootnoteReference"/>
        </w:rPr>
        <w:footnoteReference w:id="19"/>
      </w:r>
      <w:r w:rsidR="00AC567F">
        <w:t xml:space="preserve"> and perhaps worse elsewhere</w:t>
      </w:r>
      <w:r w:rsidR="00BC51BA">
        <w:rPr>
          <w:rStyle w:val="FootnoteReference"/>
        </w:rPr>
        <w:footnoteReference w:id="20"/>
      </w:r>
      <w:r w:rsidR="00AC567F">
        <w:t xml:space="preserve">. The solution lies in a resolution of the </w:t>
      </w:r>
      <w:r w:rsidR="00EB6F83">
        <w:t>B</w:t>
      </w:r>
      <w:r w:rsidR="00AC567F">
        <w:t>oards’</w:t>
      </w:r>
      <w:r w:rsidR="00A65CDF">
        <w:t xml:space="preserve"> </w:t>
      </w:r>
      <w:r w:rsidR="00AC567F">
        <w:t xml:space="preserve">internal conflict between purchaser and provider </w:t>
      </w:r>
      <w:r w:rsidR="00560D26">
        <w:t>roles.</w:t>
      </w:r>
      <w:r w:rsidR="00BC51BA">
        <w:t xml:space="preserve"> </w:t>
      </w:r>
      <w:r w:rsidR="00AC567F">
        <w:t>Other countries have resolved this through advocacy processes</w:t>
      </w:r>
      <w:r w:rsidR="00816915">
        <w:rPr>
          <w:rStyle w:val="FootnoteReference"/>
        </w:rPr>
        <w:footnoteReference w:id="21"/>
      </w:r>
      <w:r w:rsidR="00560D26">
        <w:t xml:space="preserve"> and even</w:t>
      </w:r>
      <w:r w:rsidR="00816915">
        <w:t xml:space="preserve"> a commissioner </w:t>
      </w:r>
      <w:r w:rsidR="00D043F0">
        <w:t>role in</w:t>
      </w:r>
      <w:r w:rsidR="00816915">
        <w:t xml:space="preserve"> Australia. Despite the evidence of sub-minimal care standards, </w:t>
      </w:r>
      <w:r w:rsidR="009E5CC2">
        <w:t xml:space="preserve">the </w:t>
      </w:r>
      <w:r w:rsidR="00816915">
        <w:t>Scottish Parliament rejected the idea of an advocacy role</w:t>
      </w:r>
      <w:r w:rsidR="00D043F0">
        <w:t xml:space="preserve">. </w:t>
      </w:r>
      <w:r w:rsidR="00816915">
        <w:rPr>
          <w:rStyle w:val="FootnoteReference"/>
        </w:rPr>
        <w:footnoteReference w:id="22"/>
      </w:r>
      <w:r w:rsidR="00816915">
        <w:t xml:space="preserve"> </w:t>
      </w:r>
      <w:r w:rsidR="00D043F0">
        <w:t xml:space="preserve">A </w:t>
      </w:r>
      <w:r w:rsidR="00816915">
        <w:t xml:space="preserve">senior academic </w:t>
      </w:r>
      <w:r w:rsidR="00D043F0">
        <w:t>supported our view</w:t>
      </w:r>
      <w:r w:rsidR="000B17FB">
        <w:t xml:space="preserve"> that the welcome new Centre for Remote and Rural Health and Social Care has no advocacy function</w:t>
      </w:r>
      <w:r w:rsidR="00CE5A77">
        <w:t xml:space="preserve"> and is, therefore, not a solution</w:t>
      </w:r>
      <w:r w:rsidR="000B17FB">
        <w:t>.</w:t>
      </w:r>
      <w:r w:rsidR="00A65CDF">
        <w:t xml:space="preserve"> Such a role would be a tremendous asset to the centre as well as informing the Scottish Safety Commissioner.</w:t>
      </w:r>
      <w:r w:rsidR="00EB6F83">
        <w:t xml:space="preserve"> Another solution that has been repeatedly rejected by the Health Minister is an external assessment provided by statute through the “Performance Enhancement Framework”</w:t>
      </w:r>
      <w:r w:rsidR="00761537">
        <w:t>,</w:t>
      </w:r>
      <w:r w:rsidR="00EB6F83">
        <w:t xml:space="preserve"> which </w:t>
      </w:r>
      <w:r w:rsidR="00004DBC">
        <w:t>will</w:t>
      </w:r>
      <w:r w:rsidR="00EB6F83">
        <w:t xml:space="preserve"> provide management oversight</w:t>
      </w:r>
      <w:r w:rsidR="00004DBC">
        <w:t xml:space="preserve">. </w:t>
      </w:r>
      <w:r w:rsidR="004225CB">
        <w:t>Various Ministers have</w:t>
      </w:r>
      <w:r w:rsidR="00004DBC">
        <w:t xml:space="preserve"> repeatedly rejected </w:t>
      </w:r>
      <w:r w:rsidR="00313905">
        <w:t>any of our requests for further intervention or oversight.</w:t>
      </w:r>
      <w:r w:rsidR="00004DBC">
        <w:t xml:space="preserve"> </w:t>
      </w:r>
    </w:p>
    <w:p w14:paraId="2ACF33EA" w14:textId="77777777" w:rsidR="009E5CC2" w:rsidRPr="009E5CC2" w:rsidRDefault="009E5CC2" w:rsidP="009E5CC2">
      <w:pPr>
        <w:pStyle w:val="ListParagraph"/>
        <w:rPr>
          <w:b/>
          <w:bCs/>
        </w:rPr>
      </w:pPr>
    </w:p>
    <w:p w14:paraId="7426A700" w14:textId="15385770" w:rsidR="005B1EF6" w:rsidRDefault="000B17FB" w:rsidP="005B1EF6">
      <w:pPr>
        <w:pStyle w:val="ListParagraph"/>
        <w:numPr>
          <w:ilvl w:val="0"/>
          <w:numId w:val="4"/>
        </w:numPr>
      </w:pPr>
      <w:r w:rsidRPr="009E5CC2">
        <w:rPr>
          <w:b/>
          <w:bCs/>
        </w:rPr>
        <w:t xml:space="preserve">Conclusion. </w:t>
      </w:r>
      <w:r w:rsidRPr="000B17FB">
        <w:t>The findings of the</w:t>
      </w:r>
      <w:r w:rsidRPr="009E5CC2">
        <w:rPr>
          <w:b/>
          <w:bCs/>
        </w:rPr>
        <w:t xml:space="preserve"> </w:t>
      </w:r>
      <w:r>
        <w:t xml:space="preserve">report </w:t>
      </w:r>
      <w:r w:rsidR="009E5CC2">
        <w:t>on</w:t>
      </w:r>
      <w:r>
        <w:t xml:space="preserve"> the Economic, Social and Cultural </w:t>
      </w:r>
      <w:r w:rsidR="00761537">
        <w:t>R</w:t>
      </w:r>
      <w:r>
        <w:t xml:space="preserve">ights in the Highlands and Islands reveal a wider systemic </w:t>
      </w:r>
      <w:r w:rsidR="00D043F0">
        <w:t xml:space="preserve">rural and remote </w:t>
      </w:r>
      <w:r>
        <w:t xml:space="preserve">Scottish problem. </w:t>
      </w:r>
      <w:r w:rsidR="005B1EF6">
        <w:t>For maternity and cancer, “Equal and timely access to basic health services”</w:t>
      </w:r>
      <w:r w:rsidR="005B1EF6">
        <w:rPr>
          <w:rStyle w:val="FootnoteReference"/>
        </w:rPr>
        <w:footnoteReference w:id="23"/>
      </w:r>
      <w:r w:rsidR="005B1EF6">
        <w:t xml:space="preserve"> seems undelivered.  </w:t>
      </w:r>
      <w:r>
        <w:t xml:space="preserve">The inability of boards to </w:t>
      </w:r>
      <w:r w:rsidR="005B1EF6">
        <w:t>recognise</w:t>
      </w:r>
      <w:r>
        <w:t xml:space="preserve"> and define the issues, </w:t>
      </w:r>
      <w:r w:rsidR="00D043F0">
        <w:t>and when they do</w:t>
      </w:r>
      <w:r w:rsidR="00761537">
        <w:t>,</w:t>
      </w:r>
      <w:r w:rsidR="00D043F0">
        <w:t xml:space="preserve"> to ignore the findings and recommendations, </w:t>
      </w:r>
      <w:r>
        <w:t xml:space="preserve">is </w:t>
      </w:r>
      <w:r w:rsidR="00313905">
        <w:t xml:space="preserve">a </w:t>
      </w:r>
      <w:r w:rsidR="008573C6">
        <w:t>national</w:t>
      </w:r>
      <w:r>
        <w:t xml:space="preserve"> </w:t>
      </w:r>
      <w:r w:rsidR="00313905">
        <w:t xml:space="preserve">phenomenon </w:t>
      </w:r>
      <w:r>
        <w:t xml:space="preserve">and </w:t>
      </w:r>
      <w:r w:rsidR="008573C6">
        <w:t>creates</w:t>
      </w:r>
      <w:r w:rsidR="005B1EF6">
        <w:t xml:space="preserve"> further</w:t>
      </w:r>
      <w:r>
        <w:t xml:space="preserve"> human rights </w:t>
      </w:r>
      <w:r w:rsidR="008573C6">
        <w:t>concerns</w:t>
      </w:r>
      <w:r>
        <w:t xml:space="preserve">. The hidden nature of even greater deficiencies </w:t>
      </w:r>
      <w:r w:rsidR="005B1EF6">
        <w:t xml:space="preserve">than Highlands </w:t>
      </w:r>
      <w:r>
        <w:t xml:space="preserve">in </w:t>
      </w:r>
      <w:r w:rsidR="00545D63">
        <w:t>Galloway</w:t>
      </w:r>
      <w:r>
        <w:t xml:space="preserve"> shows a </w:t>
      </w:r>
      <w:r w:rsidR="00D043F0">
        <w:t xml:space="preserve">multiple </w:t>
      </w:r>
      <w:r>
        <w:t>disconnect</w:t>
      </w:r>
      <w:r w:rsidR="005B1EF6">
        <w:t xml:space="preserve"> that prevents resolution.</w:t>
      </w:r>
      <w:r>
        <w:t xml:space="preserve"> </w:t>
      </w:r>
      <w:r w:rsidR="005B1EF6">
        <w:t>The</w:t>
      </w:r>
      <w:r>
        <w:t xml:space="preserve"> silos already recognised in the</w:t>
      </w:r>
      <w:r w:rsidR="005B1EF6">
        <w:t xml:space="preserve"> recent</w:t>
      </w:r>
      <w:r>
        <w:t xml:space="preserve"> </w:t>
      </w:r>
      <w:r w:rsidR="005B1EF6">
        <w:t>parliamentary</w:t>
      </w:r>
      <w:r>
        <w:t xml:space="preserve"> report</w:t>
      </w:r>
      <w:r w:rsidR="005B1EF6" w:rsidRPr="005B1EF6">
        <w:rPr>
          <w:vertAlign w:val="superscript"/>
        </w:rPr>
        <w:t>14</w:t>
      </w:r>
      <w:r w:rsidR="005B1EF6">
        <w:t xml:space="preserve"> confirm </w:t>
      </w:r>
      <w:r w:rsidR="006725E7">
        <w:t>multiple</w:t>
      </w:r>
      <w:r w:rsidR="005B1EF6">
        <w:t xml:space="preserve"> </w:t>
      </w:r>
      <w:r w:rsidR="006725E7">
        <w:t>disconnects. We have asked, through our MSPs that the Cabinet Secretary for Health and Social Care use his statutory powers to oversee safety through the “Performance Escalation Framework”. His view (despite the issues of data accuracy and poor public engagement” is that the review was “robust</w:t>
      </w:r>
      <w:r w:rsidR="008D5566">
        <w:t>”,</w:t>
      </w:r>
      <w:r w:rsidR="006725E7">
        <w:t xml:space="preserve"> and no action was necessary.</w:t>
      </w:r>
      <w:r w:rsidR="00313905">
        <w:t xml:space="preserve"> Robust </w:t>
      </w:r>
      <w:r w:rsidR="00E83AE2">
        <w:t>in this context is worrying, not reassuring.</w:t>
      </w:r>
      <w:r w:rsidR="006725E7">
        <w:t xml:space="preserve"> </w:t>
      </w:r>
      <w:r w:rsidR="008D5566">
        <w:t>Considering</w:t>
      </w:r>
      <w:r w:rsidR="006725E7">
        <w:t xml:space="preserve"> the demonstrable maternity safety issues that already exist </w:t>
      </w:r>
      <w:r w:rsidR="00E83AE2">
        <w:t>and</w:t>
      </w:r>
      <w:r w:rsidR="008D5566">
        <w:t xml:space="preserve">, under the same management and unchanged political oversight, </w:t>
      </w:r>
      <w:r w:rsidR="00E83AE2">
        <w:t>will continue it seems reasonable to construe that</w:t>
      </w:r>
      <w:r w:rsidR="008D5566">
        <w:t xml:space="preserve"> the state is failing to demonstrate that they are</w:t>
      </w:r>
      <w:r w:rsidR="00E83AE2">
        <w:t xml:space="preserve"> </w:t>
      </w:r>
      <w:r w:rsidR="00B7361A">
        <w:t>not “</w:t>
      </w:r>
      <w:r w:rsidR="008D5566">
        <w:t xml:space="preserve">making every possible effort …. to better protect and promote all rights under the Covenant.” </w:t>
      </w:r>
      <w:r w:rsidR="008D5566" w:rsidRPr="008D5566">
        <w:rPr>
          <w:vertAlign w:val="superscript"/>
        </w:rPr>
        <w:t>14 p23</w:t>
      </w:r>
    </w:p>
    <w:p w14:paraId="09E1AAC2" w14:textId="77777777" w:rsidR="005B1EF6" w:rsidRDefault="005B1EF6" w:rsidP="005B1EF6">
      <w:pPr>
        <w:pStyle w:val="ListParagraph"/>
      </w:pPr>
    </w:p>
    <w:p w14:paraId="722897AC" w14:textId="6E22253E" w:rsidR="000B17FB" w:rsidRPr="009E5CC2" w:rsidRDefault="005B1EF6" w:rsidP="005B1EF6">
      <w:pPr>
        <w:pStyle w:val="ListParagraph"/>
        <w:numPr>
          <w:ilvl w:val="0"/>
          <w:numId w:val="4"/>
        </w:numPr>
      </w:pPr>
      <w:r w:rsidRPr="005B1EF6">
        <w:rPr>
          <w:b/>
          <w:bCs/>
        </w:rPr>
        <w:t>Solution.</w:t>
      </w:r>
      <w:r>
        <w:t xml:space="preserve"> </w:t>
      </w:r>
      <w:r w:rsidR="008D5566">
        <w:t xml:space="preserve">In the short term, government should be reminded of their UN Human rights obligations.  At the very least, the use of </w:t>
      </w:r>
      <w:r w:rsidR="00C33180">
        <w:t xml:space="preserve">existing governmental </w:t>
      </w:r>
      <w:r w:rsidR="008D5566">
        <w:t xml:space="preserve">power to instigate </w:t>
      </w:r>
      <w:r w:rsidR="00C33180">
        <w:t>an</w:t>
      </w:r>
      <w:r w:rsidR="008D5566">
        <w:t xml:space="preserve"> oversight process (the Performance Escalation Framework)</w:t>
      </w:r>
      <w:r w:rsidR="00C33180">
        <w:t xml:space="preserve"> could be instigated without delay.</w:t>
      </w:r>
      <w:r w:rsidR="008D5566">
        <w:t xml:space="preserve"> We can find no reason for refusal.  </w:t>
      </w:r>
      <w:r w:rsidR="000B17FB">
        <w:t xml:space="preserve">We </w:t>
      </w:r>
      <w:r w:rsidR="007876E7">
        <w:t>continue to promote</w:t>
      </w:r>
      <w:r w:rsidR="000B17FB">
        <w:t xml:space="preserve"> a</w:t>
      </w:r>
      <w:r w:rsidR="008573C6">
        <w:t>n independent</w:t>
      </w:r>
      <w:r w:rsidR="000B17FB">
        <w:t xml:space="preserve"> national organisation with a purely advocacy function</w:t>
      </w:r>
      <w:r w:rsidR="00C33180">
        <w:t>.</w:t>
      </w:r>
      <w:r w:rsidR="00E83AE2" w:rsidRPr="00E83AE2">
        <w:rPr>
          <w:vertAlign w:val="superscript"/>
        </w:rPr>
        <w:t>20</w:t>
      </w:r>
      <w:r w:rsidR="00C33180">
        <w:t xml:space="preserve"> </w:t>
      </w:r>
      <w:r w:rsidR="006038FC">
        <w:t>It would</w:t>
      </w:r>
      <w:r w:rsidR="000B17FB">
        <w:t xml:space="preserve"> </w:t>
      </w:r>
      <w:r w:rsidR="000B17FB">
        <w:lastRenderedPageBreak/>
        <w:t xml:space="preserve">provide reliable evidence </w:t>
      </w:r>
      <w:r w:rsidR="007876E7">
        <w:t xml:space="preserve">based on informed practical experience to provide equitable delivery of care </w:t>
      </w:r>
      <w:r w:rsidR="00761537">
        <w:t>efficiently and fairly</w:t>
      </w:r>
      <w:r w:rsidR="007876E7">
        <w:t>.</w:t>
      </w:r>
      <w:r w:rsidR="000F24ED">
        <w:t xml:space="preserve"> We believe that </w:t>
      </w:r>
      <w:r w:rsidR="00761537">
        <w:t xml:space="preserve">the </w:t>
      </w:r>
      <w:r w:rsidR="000F24ED">
        <w:t xml:space="preserve">Scottish </w:t>
      </w:r>
      <w:r w:rsidR="00C33180">
        <w:t>Parliament</w:t>
      </w:r>
      <w:r w:rsidR="000F24ED">
        <w:t xml:space="preserve"> recognises the problem</w:t>
      </w:r>
      <w:r w:rsidR="008573C6">
        <w:t xml:space="preserve"> through their report</w:t>
      </w:r>
      <w:r w:rsidR="009524E3">
        <w:t>. W</w:t>
      </w:r>
      <w:r w:rsidR="009968DE">
        <w:t>e</w:t>
      </w:r>
      <w:r w:rsidR="009524E3">
        <w:t xml:space="preserve"> </w:t>
      </w:r>
      <w:r w:rsidR="000F24ED">
        <w:t>are grateful that the SHCR has</w:t>
      </w:r>
      <w:r w:rsidR="008573C6">
        <w:t xml:space="preserve"> further</w:t>
      </w:r>
      <w:r w:rsidR="000F24ED">
        <w:t xml:space="preserve"> highlighted it</w:t>
      </w:r>
      <w:r w:rsidR="009524E3">
        <w:t xml:space="preserve">. </w:t>
      </w:r>
      <w:r w:rsidR="000F24ED">
        <w:t xml:space="preserve">We hope that </w:t>
      </w:r>
      <w:r w:rsidR="00C33180">
        <w:t>the</w:t>
      </w:r>
      <w:r w:rsidR="00E83AE2">
        <w:t>se</w:t>
      </w:r>
      <w:r w:rsidR="00C33180">
        <w:t xml:space="preserve"> report</w:t>
      </w:r>
      <w:r w:rsidR="00E83AE2">
        <w:t>s</w:t>
      </w:r>
      <w:r w:rsidR="000F24ED">
        <w:t xml:space="preserve"> </w:t>
      </w:r>
      <w:r w:rsidR="006038FC">
        <w:t>encourage</w:t>
      </w:r>
      <w:r w:rsidR="000F24ED">
        <w:t xml:space="preserve"> government </w:t>
      </w:r>
      <w:r w:rsidR="00C33180">
        <w:t>of the need to deliver</w:t>
      </w:r>
      <w:r w:rsidR="000F24ED">
        <w:t xml:space="preserve"> solutions based on international experience in Europe and Australasia</w:t>
      </w:r>
      <w:r w:rsidR="009524E3">
        <w:t xml:space="preserve">. </w:t>
      </w:r>
      <w:r w:rsidR="00004DBC">
        <w:t>A</w:t>
      </w:r>
      <w:r w:rsidR="00CE5A77">
        <w:t>n</w:t>
      </w:r>
      <w:r w:rsidR="00004DBC">
        <w:t xml:space="preserve"> </w:t>
      </w:r>
      <w:r w:rsidR="00CE5A77">
        <w:t>independent Scottish</w:t>
      </w:r>
      <w:r w:rsidR="000F24ED">
        <w:t xml:space="preserve"> </w:t>
      </w:r>
      <w:r w:rsidR="00CE5A77">
        <w:t xml:space="preserve">remote and rural </w:t>
      </w:r>
      <w:r w:rsidR="000F24ED">
        <w:t xml:space="preserve">healthcare advocacy </w:t>
      </w:r>
      <w:r w:rsidR="009524E3">
        <w:t xml:space="preserve">organisation </w:t>
      </w:r>
      <w:r w:rsidR="00C33180">
        <w:t xml:space="preserve">would help boards deal better with the conflict of purchaser and provider roles that disproportionately affect Rural and Remote health. It would </w:t>
      </w:r>
      <w:r w:rsidR="000F24ED">
        <w:t xml:space="preserve">inform </w:t>
      </w:r>
      <w:r w:rsidR="00CE5A77">
        <w:t xml:space="preserve">NHS Boards, the government, </w:t>
      </w:r>
      <w:r w:rsidR="000F24ED">
        <w:t xml:space="preserve">the SHRC and other relevant </w:t>
      </w:r>
      <w:r w:rsidR="006038FC">
        <w:t>bodies, and</w:t>
      </w:r>
      <w:r w:rsidR="00C33180">
        <w:t xml:space="preserve"> encourage relevant</w:t>
      </w:r>
      <w:r w:rsidR="000F24ED">
        <w:t xml:space="preserve"> and cost-effective solutions.</w:t>
      </w:r>
      <w:r w:rsidR="00004DBC">
        <w:t xml:space="preserve"> </w:t>
      </w:r>
      <w:r w:rsidR="00C33180">
        <w:t xml:space="preserve">It would allow the new Centre for Remote and Rural Healthcare to operate in a better informed, more effective and more efficient manner. </w:t>
      </w:r>
      <w:r w:rsidR="00004DBC">
        <w:t xml:space="preserve">Until that time, we are grateful for </w:t>
      </w:r>
      <w:r w:rsidR="009E5CC2">
        <w:t>the Scottish Human Rights Commission's support and understanding.</w:t>
      </w:r>
    </w:p>
    <w:p w14:paraId="772AC9F1" w14:textId="77777777" w:rsidR="00246825" w:rsidRDefault="00246825" w:rsidP="00246825"/>
    <w:p w14:paraId="11187E88" w14:textId="77777777" w:rsidR="00246825" w:rsidRPr="007A5C3C" w:rsidRDefault="00246825" w:rsidP="00246825"/>
    <w:p w14:paraId="2DAB564C" w14:textId="3228494F" w:rsidR="00D81A63" w:rsidRPr="007A5C3C" w:rsidRDefault="007F0918" w:rsidP="00D81A63">
      <w:r>
        <w:t xml:space="preserve"> </w:t>
      </w:r>
    </w:p>
    <w:p w14:paraId="0D94B842" w14:textId="77777777" w:rsidR="00D81A63" w:rsidRDefault="00D81A63" w:rsidP="00D81A63"/>
    <w:p w14:paraId="0AD52141" w14:textId="77777777" w:rsidR="00D81A63" w:rsidRDefault="00D81A63" w:rsidP="00D81A63"/>
    <w:p w14:paraId="0FCBAB88" w14:textId="77777777" w:rsidR="00D81A63" w:rsidRDefault="00D81A63" w:rsidP="00D81A63"/>
    <w:p w14:paraId="37D79C56" w14:textId="77777777" w:rsidR="00D81A63" w:rsidRDefault="00D81A63" w:rsidP="00D81A63"/>
    <w:p w14:paraId="5DB46C34" w14:textId="77777777" w:rsidR="00D81A63" w:rsidRDefault="00D81A63" w:rsidP="00D81A63"/>
    <w:sectPr w:rsidR="00D81A63" w:rsidSect="00BF65EF">
      <w:headerReference w:type="even" r:id="rId7"/>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A9ED8" w14:textId="77777777" w:rsidR="00EE3828" w:rsidRDefault="00EE3828" w:rsidP="00862561">
      <w:r>
        <w:separator/>
      </w:r>
    </w:p>
  </w:endnote>
  <w:endnote w:type="continuationSeparator" w:id="0">
    <w:p w14:paraId="6EC757E2" w14:textId="77777777" w:rsidR="00EE3828" w:rsidRDefault="00EE3828" w:rsidP="0086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298336" w14:textId="77777777" w:rsidR="00EE3828" w:rsidRDefault="00EE3828" w:rsidP="00862561">
      <w:r>
        <w:separator/>
      </w:r>
    </w:p>
  </w:footnote>
  <w:footnote w:type="continuationSeparator" w:id="0">
    <w:p w14:paraId="3E4064B9" w14:textId="77777777" w:rsidR="00EE3828" w:rsidRDefault="00EE3828" w:rsidP="00862561">
      <w:r>
        <w:continuationSeparator/>
      </w:r>
    </w:p>
  </w:footnote>
  <w:footnote w:id="1">
    <w:p w14:paraId="4A34AE5E" w14:textId="77777777" w:rsidR="00202B2B" w:rsidRDefault="00202B2B" w:rsidP="00202B2B">
      <w:pPr>
        <w:pStyle w:val="FootnoteText"/>
      </w:pPr>
      <w:r>
        <w:rPr>
          <w:rStyle w:val="FootnoteReference"/>
        </w:rPr>
        <w:footnoteRef/>
      </w:r>
      <w:r>
        <w:t xml:space="preserve"> </w:t>
      </w:r>
      <w:hyperlink r:id="rId1" w:history="1">
        <w:r w:rsidRPr="008E284D">
          <w:rPr>
            <w:rStyle w:val="Hyperlink"/>
          </w:rPr>
          <w:t>https://www.scottishhumanrights.com/media/2884/main-report_economic-social-and-cultural-rights-in-the-highlands-and-islands.pdf</w:t>
        </w:r>
      </w:hyperlink>
      <w:r>
        <w:t xml:space="preserve"> </w:t>
      </w:r>
    </w:p>
  </w:footnote>
  <w:footnote w:id="2">
    <w:p w14:paraId="7F5033EC" w14:textId="4DE4628A" w:rsidR="005E5E83" w:rsidRDefault="005E5E83">
      <w:pPr>
        <w:pStyle w:val="FootnoteText"/>
      </w:pPr>
      <w:r>
        <w:rPr>
          <w:rStyle w:val="FootnoteReference"/>
        </w:rPr>
        <w:footnoteRef/>
      </w:r>
      <w:r>
        <w:t xml:space="preserve"> </w:t>
      </w:r>
      <w:hyperlink r:id="rId2" w:history="1">
        <w:r w:rsidRPr="008E284D">
          <w:rPr>
            <w:rStyle w:val="Hyperlink"/>
          </w:rPr>
          <w:t>https://www.bmj.com/content/319/7217/1123</w:t>
        </w:r>
      </w:hyperlink>
    </w:p>
  </w:footnote>
  <w:footnote w:id="3">
    <w:p w14:paraId="1DE1B5CC" w14:textId="25E68790" w:rsidR="000627BF" w:rsidRDefault="000627BF">
      <w:pPr>
        <w:pStyle w:val="FootnoteText"/>
      </w:pPr>
      <w:r>
        <w:rPr>
          <w:rStyle w:val="FootnoteReference"/>
        </w:rPr>
        <w:footnoteRef/>
      </w:r>
      <w:r>
        <w:t xml:space="preserve"> </w:t>
      </w:r>
      <w:hyperlink r:id="rId3" w:history="1">
        <w:r w:rsidRPr="000668B8">
          <w:rPr>
            <w:rStyle w:val="Hyperlink"/>
          </w:rPr>
          <w:t>https://bjgp.org/content/bjgp/51/467/486.full.pdf</w:t>
        </w:r>
      </w:hyperlink>
      <w:r>
        <w:t xml:space="preserve"> </w:t>
      </w:r>
    </w:p>
  </w:footnote>
  <w:footnote w:id="4">
    <w:p w14:paraId="78EA9112" w14:textId="1713CB3F" w:rsidR="00ED53A4" w:rsidRDefault="00ED53A4">
      <w:pPr>
        <w:pStyle w:val="FootnoteText"/>
      </w:pPr>
      <w:r>
        <w:rPr>
          <w:rStyle w:val="FootnoteReference"/>
        </w:rPr>
        <w:footnoteRef/>
      </w:r>
      <w:r>
        <w:t xml:space="preserve"> </w:t>
      </w:r>
      <w:hyperlink r:id="rId4" w:history="1">
        <w:r w:rsidR="00202B2B" w:rsidRPr="00DE4434">
          <w:rPr>
            <w:rStyle w:val="Hyperlink"/>
          </w:rPr>
          <w:t>https://pmc.ncbi.nlm.nih.gov/articles/PMC2350026/pdf/bmj00526-0033.pdf</w:t>
        </w:r>
      </w:hyperlink>
      <w:r w:rsidR="00202B2B">
        <w:t xml:space="preserve"> </w:t>
      </w:r>
    </w:p>
  </w:footnote>
  <w:footnote w:id="5">
    <w:p w14:paraId="66DC4759" w14:textId="77777777" w:rsidR="00D81A63" w:rsidRPr="00A16133" w:rsidRDefault="00D81A63" w:rsidP="00D81A63">
      <w:pPr>
        <w:pStyle w:val="FootnoteText"/>
      </w:pPr>
      <w:r w:rsidRPr="00A16133">
        <w:rPr>
          <w:rStyle w:val="FootnoteReference"/>
        </w:rPr>
        <w:footnoteRef/>
      </w:r>
      <w:r w:rsidRPr="00A16133">
        <w:t xml:space="preserve"> </w:t>
      </w:r>
      <w:hyperlink r:id="rId5" w:history="1">
        <w:r w:rsidRPr="00A16133">
          <w:rPr>
            <w:rStyle w:val="Hyperlink"/>
          </w:rPr>
          <w:t>https://pubmed.ncbi.nlm.nih.gov/28641316/</w:t>
        </w:r>
      </w:hyperlink>
    </w:p>
  </w:footnote>
  <w:footnote w:id="6">
    <w:p w14:paraId="2BAA1C84" w14:textId="77777777" w:rsidR="00D81A63" w:rsidRPr="00A16133" w:rsidRDefault="00D81A63" w:rsidP="00D81A63">
      <w:pPr>
        <w:pStyle w:val="FootnoteText"/>
      </w:pPr>
      <w:r w:rsidRPr="00A16133">
        <w:rPr>
          <w:rStyle w:val="FootnoteReference"/>
        </w:rPr>
        <w:footnoteRef/>
      </w:r>
      <w:r w:rsidRPr="00A16133">
        <w:t xml:space="preserve"> </w:t>
      </w:r>
      <w:hyperlink r:id="rId6" w:history="1">
        <w:r w:rsidRPr="00A16133">
          <w:rPr>
            <w:rStyle w:val="Hyperlink"/>
          </w:rPr>
          <w:t>https://search.informit.org/doi/pdf/10.3316/INFORMIT.470016718614547</w:t>
        </w:r>
      </w:hyperlink>
    </w:p>
  </w:footnote>
  <w:footnote w:id="7">
    <w:p w14:paraId="3814BF1B" w14:textId="77777777" w:rsidR="00D81A63" w:rsidRPr="00A16133" w:rsidRDefault="00D81A63" w:rsidP="00D81A63">
      <w:pPr>
        <w:pStyle w:val="FootnoteText"/>
      </w:pPr>
      <w:r w:rsidRPr="00A16133">
        <w:rPr>
          <w:rStyle w:val="FootnoteReference"/>
        </w:rPr>
        <w:footnoteRef/>
      </w:r>
      <w:r w:rsidRPr="00A16133">
        <w:t xml:space="preserve"> </w:t>
      </w:r>
      <w:hyperlink r:id="rId7" w:history="1">
        <w:r w:rsidRPr="00A16133">
          <w:rPr>
            <w:rStyle w:val="Hyperlink"/>
          </w:rPr>
          <w:t>https://pmc.ncbi.nlm.nih.gov/articles/PMC1117729/pdf/717b.pdf</w:t>
        </w:r>
      </w:hyperlink>
    </w:p>
  </w:footnote>
  <w:footnote w:id="8">
    <w:p w14:paraId="7601A69E" w14:textId="75A174FA" w:rsidR="00461622" w:rsidRDefault="00461622">
      <w:pPr>
        <w:pStyle w:val="FootnoteText"/>
      </w:pPr>
      <w:r>
        <w:rPr>
          <w:rStyle w:val="FootnoteReference"/>
        </w:rPr>
        <w:footnoteRef/>
      </w:r>
      <w:r>
        <w:t xml:space="preserve"> </w:t>
      </w:r>
      <w:hyperlink r:id="rId8" w:anchor="/simd2020/BTTTFTT/13.146666666666665/-5.0212/54.9082/" w:history="1">
        <w:r w:rsidR="00202B2B" w:rsidRPr="00DE4434">
          <w:rPr>
            <w:rStyle w:val="Hyperlink"/>
          </w:rPr>
          <w:t>https://simd.scot/#/simd2020/BTTTFTT/13.146666666666665/-5.0212/54.9082/</w:t>
        </w:r>
      </w:hyperlink>
      <w:r w:rsidR="00202B2B">
        <w:t xml:space="preserve"> </w:t>
      </w:r>
    </w:p>
  </w:footnote>
  <w:footnote w:id="9">
    <w:p w14:paraId="07E3265B" w14:textId="67E48782" w:rsidR="003C7202" w:rsidRDefault="003C7202">
      <w:pPr>
        <w:pStyle w:val="FootnoteText"/>
      </w:pPr>
      <w:r>
        <w:rPr>
          <w:rStyle w:val="FootnoteReference"/>
        </w:rPr>
        <w:footnoteRef/>
      </w:r>
      <w:r>
        <w:t xml:space="preserve"> </w:t>
      </w:r>
      <w:hyperlink r:id="rId9" w:history="1">
        <w:r w:rsidR="00202B2B" w:rsidRPr="00DE4434">
          <w:rPr>
            <w:rStyle w:val="Hyperlink"/>
          </w:rPr>
          <w:t>https://bjgp.org/content/bjgp/51/467/486.full.pdf</w:t>
        </w:r>
      </w:hyperlink>
      <w:r w:rsidR="00202B2B">
        <w:t xml:space="preserve"> </w:t>
      </w:r>
    </w:p>
  </w:footnote>
  <w:footnote w:id="10">
    <w:p w14:paraId="75B3028E" w14:textId="4239140D" w:rsidR="00987A59" w:rsidRDefault="00987A59">
      <w:pPr>
        <w:pStyle w:val="FootnoteText"/>
      </w:pPr>
      <w:r>
        <w:rPr>
          <w:rStyle w:val="FootnoteReference"/>
        </w:rPr>
        <w:footnoteRef/>
      </w:r>
      <w:r>
        <w:t xml:space="preserve"> </w:t>
      </w:r>
      <w:hyperlink r:id="rId10" w:history="1">
        <w:r w:rsidRPr="008E284D">
          <w:rPr>
            <w:rStyle w:val="Hyperlink"/>
          </w:rPr>
          <w:t>https://assets.publishing.service.gov.uk/media/60f98769e90e0703ba3c9f25/cmo-annual_report-2021-health-in-coastal-communities-summary-and-recommendations-accessible.pdf</w:t>
        </w:r>
      </w:hyperlink>
      <w:r>
        <w:t xml:space="preserve"> </w:t>
      </w:r>
    </w:p>
  </w:footnote>
  <w:footnote w:id="11">
    <w:p w14:paraId="681A7F9B" w14:textId="301B3909" w:rsidR="00D81A63" w:rsidRPr="00A16133" w:rsidRDefault="00D81A63">
      <w:pPr>
        <w:pStyle w:val="FootnoteText"/>
      </w:pPr>
      <w:r w:rsidRPr="00A16133">
        <w:rPr>
          <w:rStyle w:val="FootnoteReference"/>
        </w:rPr>
        <w:footnoteRef/>
      </w:r>
      <w:r w:rsidRPr="00A16133">
        <w:t xml:space="preserve"> </w:t>
      </w:r>
      <w:proofErr w:type="spellStart"/>
      <w:r w:rsidRPr="00A16133">
        <w:t>CancerServicesinWigtownshirenopics</w:t>
      </w:r>
      <w:proofErr w:type="spellEnd"/>
      <w:r w:rsidRPr="00A16133">
        <w:t xml:space="preserve"> (attached file)</w:t>
      </w:r>
    </w:p>
  </w:footnote>
  <w:footnote w:id="12">
    <w:p w14:paraId="4C71BF54" w14:textId="16A3BD29" w:rsidR="00A16133" w:rsidRPr="00A16133" w:rsidRDefault="00A16133" w:rsidP="00A16133">
      <w:pPr>
        <w:rPr>
          <w:sz w:val="20"/>
          <w:szCs w:val="20"/>
        </w:rPr>
      </w:pPr>
      <w:r w:rsidRPr="00A16133">
        <w:rPr>
          <w:rStyle w:val="FootnoteReference"/>
          <w:sz w:val="20"/>
          <w:szCs w:val="20"/>
        </w:rPr>
        <w:footnoteRef/>
      </w:r>
      <w:r w:rsidRPr="00A16133">
        <w:rPr>
          <w:sz w:val="20"/>
          <w:szCs w:val="20"/>
        </w:rPr>
        <w:t xml:space="preserve"> </w:t>
      </w:r>
      <w:hyperlink r:id="rId11" w:history="1">
        <w:r w:rsidRPr="00A16133">
          <w:rPr>
            <w:rStyle w:val="Hyperlink"/>
            <w:sz w:val="20"/>
            <w:szCs w:val="20"/>
          </w:rPr>
          <w:t>https://dghscp.co.uk/wp-content/uploads/2019/09/The-Big-Cancer-Conversation-Engagement-Report.pdf</w:t>
        </w:r>
      </w:hyperlink>
    </w:p>
  </w:footnote>
  <w:footnote w:id="13">
    <w:p w14:paraId="5C63BDE5" w14:textId="7107E31A" w:rsidR="00A16133" w:rsidRDefault="00A16133" w:rsidP="000B17FB">
      <w:pPr>
        <w:pStyle w:val="FootnoteText"/>
      </w:pPr>
      <w:r>
        <w:rPr>
          <w:rStyle w:val="FootnoteReference"/>
        </w:rPr>
        <w:footnoteRef/>
      </w:r>
      <w:r>
        <w:t xml:space="preserve"> Board promises document (attached file)</w:t>
      </w:r>
    </w:p>
  </w:footnote>
  <w:footnote w:id="14">
    <w:p w14:paraId="39F638A8" w14:textId="58B886A2" w:rsidR="00936E01" w:rsidRDefault="00936E01">
      <w:pPr>
        <w:pStyle w:val="FootnoteText"/>
      </w:pPr>
      <w:r>
        <w:rPr>
          <w:rStyle w:val="FootnoteReference"/>
        </w:rPr>
        <w:footnoteRef/>
      </w:r>
      <w:r>
        <w:t xml:space="preserve"> McGowan Report (attached file)</w:t>
      </w:r>
    </w:p>
  </w:footnote>
  <w:footnote w:id="15">
    <w:p w14:paraId="0A618756" w14:textId="0CDF277A" w:rsidR="00CE1259" w:rsidRDefault="00CE1259">
      <w:pPr>
        <w:pStyle w:val="FootnoteText"/>
      </w:pPr>
      <w:r>
        <w:rPr>
          <w:rStyle w:val="FootnoteReference"/>
        </w:rPr>
        <w:footnoteRef/>
      </w:r>
      <w:r>
        <w:t xml:space="preserve"> </w:t>
      </w:r>
      <w:hyperlink r:id="rId12" w:history="1">
        <w:r w:rsidRPr="008E284D">
          <w:rPr>
            <w:rStyle w:val="Hyperlink"/>
          </w:rPr>
          <w:t>https://www.transport.gov.scot/publication/a75-hardgrove-to-kinmount-improvement-environmental-statement/j9786-03/</w:t>
        </w:r>
      </w:hyperlink>
      <w:r>
        <w:t xml:space="preserve"> </w:t>
      </w:r>
    </w:p>
  </w:footnote>
  <w:footnote w:id="16">
    <w:p w14:paraId="4F55B506" w14:textId="59C712D6" w:rsidR="00FD431D" w:rsidRDefault="00FD431D" w:rsidP="00FD431D">
      <w:pPr>
        <w:pStyle w:val="FootnoteText"/>
      </w:pPr>
      <w:r>
        <w:rPr>
          <w:rStyle w:val="FootnoteReference"/>
        </w:rPr>
        <w:footnoteRef/>
      </w:r>
      <w:r>
        <w:t xml:space="preserve"> </w:t>
      </w:r>
      <w:hyperlink r:id="rId13" w:history="1">
        <w:r w:rsidR="004F4054" w:rsidRPr="008E284D">
          <w:rPr>
            <w:rStyle w:val="Hyperlink"/>
          </w:rPr>
          <w:t>https://bprcdn.parliament.scot/published/HSCS/2024/10/7/bfcd8c7a-927e-4626-b3ec-70a421f6e640/HSCSS062024R13.pdf</w:t>
        </w:r>
      </w:hyperlink>
      <w:r w:rsidR="004F4054">
        <w:t xml:space="preserve"> </w:t>
      </w:r>
    </w:p>
  </w:footnote>
  <w:footnote w:id="17">
    <w:p w14:paraId="56467A82" w14:textId="77777777" w:rsidR="008D25FA" w:rsidRPr="00A16133" w:rsidRDefault="008D25FA" w:rsidP="008D25FA">
      <w:pPr>
        <w:pStyle w:val="FootnoteText"/>
      </w:pPr>
      <w:r w:rsidRPr="00A16133">
        <w:rPr>
          <w:rStyle w:val="FootnoteReference"/>
        </w:rPr>
        <w:footnoteRef/>
      </w:r>
      <w:r w:rsidRPr="00A16133">
        <w:t xml:space="preserve"> </w:t>
      </w:r>
      <w:hyperlink r:id="rId14" w:history="1">
        <w:r w:rsidRPr="00A16133">
          <w:rPr>
            <w:rStyle w:val="Hyperlink"/>
          </w:rPr>
          <w:t>https://search.informit.org/doi/pdf/10.3316/INFORMIT.470016718614547</w:t>
        </w:r>
      </w:hyperlink>
    </w:p>
  </w:footnote>
  <w:footnote w:id="18">
    <w:p w14:paraId="2E600790" w14:textId="060AA7F0" w:rsidR="004F4054" w:rsidRDefault="004F4054">
      <w:pPr>
        <w:pStyle w:val="FootnoteText"/>
      </w:pPr>
      <w:r>
        <w:rPr>
          <w:rStyle w:val="FootnoteReference"/>
        </w:rPr>
        <w:footnoteRef/>
      </w:r>
      <w:r>
        <w:t xml:space="preserve"> </w:t>
      </w:r>
      <w:hyperlink r:id="rId15" w:history="1">
        <w:r w:rsidRPr="008E284D">
          <w:rPr>
            <w:rStyle w:val="Hyperlink"/>
          </w:rPr>
          <w:t>https://bjgp.org/content/bjgp/56/529/567.full.pdf</w:t>
        </w:r>
      </w:hyperlink>
      <w:r>
        <w:t xml:space="preserve"> </w:t>
      </w:r>
    </w:p>
  </w:footnote>
  <w:footnote w:id="19">
    <w:p w14:paraId="2BD4131E" w14:textId="2EE49AB3" w:rsidR="00AC567F" w:rsidRDefault="00AC567F">
      <w:pPr>
        <w:pStyle w:val="FootnoteText"/>
      </w:pPr>
      <w:r>
        <w:rPr>
          <w:rStyle w:val="FootnoteReference"/>
        </w:rPr>
        <w:footnoteRef/>
      </w:r>
      <w:r>
        <w:t xml:space="preserve"> </w:t>
      </w:r>
      <w:hyperlink r:id="rId16" w:history="1">
        <w:r w:rsidRPr="008E284D">
          <w:rPr>
            <w:rStyle w:val="Hyperlink"/>
          </w:rPr>
          <w:t>https://www.nursingtimes.net/leadership/the-effect-of-introducing-new-public-management-practices-on-compassion-within-the-nhs-12-06-2017/</w:t>
        </w:r>
      </w:hyperlink>
    </w:p>
  </w:footnote>
  <w:footnote w:id="20">
    <w:p w14:paraId="2CC06187" w14:textId="1B70CC97" w:rsidR="00BC51BA" w:rsidRDefault="00BC51BA">
      <w:pPr>
        <w:pStyle w:val="FootnoteText"/>
      </w:pPr>
      <w:r>
        <w:rPr>
          <w:rStyle w:val="FootnoteReference"/>
        </w:rPr>
        <w:footnoteRef/>
      </w:r>
      <w:hyperlink r:id="rId17" w:history="1">
        <w:r w:rsidRPr="008E284D">
          <w:rPr>
            <w:rStyle w:val="Hyperlink"/>
          </w:rPr>
          <w:t>https://www.researchgate.net/publication/227803540_New_Public_Management_in_public_sector_organizations_the_dark_side_of_managerialistic_'enlightenment</w:t>
        </w:r>
      </w:hyperlink>
      <w:r w:rsidRPr="00BC51BA">
        <w:t>'</w:t>
      </w:r>
      <w:r>
        <w:t xml:space="preserve"> </w:t>
      </w:r>
    </w:p>
  </w:footnote>
  <w:footnote w:id="21">
    <w:p w14:paraId="3546396E" w14:textId="44ED5384" w:rsidR="00816915" w:rsidRDefault="00816915">
      <w:pPr>
        <w:pStyle w:val="FootnoteText"/>
      </w:pPr>
      <w:r>
        <w:rPr>
          <w:rStyle w:val="FootnoteReference"/>
        </w:rPr>
        <w:footnoteRef/>
      </w:r>
      <w:r>
        <w:t xml:space="preserve"> </w:t>
      </w:r>
      <w:hyperlink r:id="rId18" w:history="1">
        <w:r w:rsidRPr="008E284D">
          <w:rPr>
            <w:rStyle w:val="Hyperlink"/>
          </w:rPr>
          <w:t>https://journals.sagepub.com/doi/epub/10.1177/21501319221078379</w:t>
        </w:r>
      </w:hyperlink>
      <w:r>
        <w:t xml:space="preserve"> </w:t>
      </w:r>
    </w:p>
  </w:footnote>
  <w:footnote w:id="22">
    <w:p w14:paraId="29B168B2" w14:textId="1E6142BF" w:rsidR="00816915" w:rsidRDefault="00816915">
      <w:pPr>
        <w:pStyle w:val="FootnoteText"/>
      </w:pPr>
      <w:r>
        <w:rPr>
          <w:rStyle w:val="FootnoteReference"/>
        </w:rPr>
        <w:footnoteRef/>
      </w:r>
      <w:r>
        <w:t xml:space="preserve"> </w:t>
      </w:r>
      <w:hyperlink r:id="rId19" w:history="1">
        <w:r w:rsidRPr="008E284D">
          <w:rPr>
            <w:rStyle w:val="Hyperlink"/>
          </w:rPr>
          <w:t>https://www.parliament.scot/get-involved/petitions/view-petitions/pe1845-agency-to-advocate-for-the-healthcare-needs-of-rural-scotland</w:t>
        </w:r>
      </w:hyperlink>
      <w:r>
        <w:t xml:space="preserve"> </w:t>
      </w:r>
    </w:p>
  </w:footnote>
  <w:footnote w:id="23">
    <w:p w14:paraId="1B9C8507" w14:textId="6196858D" w:rsidR="005B1EF6" w:rsidRDefault="005B1EF6">
      <w:pPr>
        <w:pStyle w:val="FootnoteText"/>
      </w:pPr>
      <w:r>
        <w:rPr>
          <w:rStyle w:val="FootnoteReference"/>
        </w:rPr>
        <w:footnoteRef/>
      </w:r>
      <w:r>
        <w:t xml:space="preserve"> </w:t>
      </w:r>
      <w:hyperlink r:id="rId20" w:history="1">
        <w:r w:rsidRPr="00DE4434">
          <w:rPr>
            <w:rStyle w:val="Hyperlink"/>
          </w:rPr>
          <w:t>https://www.ohchr.org/sites/default/files/Documents/Publications/Factsheet31.pdf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0301630"/>
      <w:docPartObj>
        <w:docPartGallery w:val="Page Numbers (Top of Page)"/>
        <w:docPartUnique/>
      </w:docPartObj>
    </w:sdtPr>
    <w:sdtContent>
      <w:p w14:paraId="3AF95464" w14:textId="22DD73BE" w:rsidR="00500793" w:rsidRDefault="00500793" w:rsidP="000668B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890107" w14:textId="77777777" w:rsidR="00500793" w:rsidRDefault="00500793" w:rsidP="0050079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41330942"/>
      <w:docPartObj>
        <w:docPartGallery w:val="Page Numbers (Top of Page)"/>
        <w:docPartUnique/>
      </w:docPartObj>
    </w:sdtPr>
    <w:sdtContent>
      <w:p w14:paraId="3E29FAF8" w14:textId="22443165" w:rsidR="00500793" w:rsidRDefault="00500793" w:rsidP="000668B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3B11E2" w14:textId="77777777" w:rsidR="00500793" w:rsidRDefault="00500793" w:rsidP="0050079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F52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6323063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AF90FC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BAD25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C194A0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1820975">
    <w:abstractNumId w:val="0"/>
  </w:num>
  <w:num w:numId="2" w16cid:durableId="525024629">
    <w:abstractNumId w:val="1"/>
  </w:num>
  <w:num w:numId="3" w16cid:durableId="1106383024">
    <w:abstractNumId w:val="2"/>
  </w:num>
  <w:num w:numId="4" w16cid:durableId="685130148">
    <w:abstractNumId w:val="4"/>
  </w:num>
  <w:num w:numId="5" w16cid:durableId="20111738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B38"/>
    <w:rsid w:val="00000B31"/>
    <w:rsid w:val="00004DBC"/>
    <w:rsid w:val="000627BF"/>
    <w:rsid w:val="000753D3"/>
    <w:rsid w:val="000A4E2B"/>
    <w:rsid w:val="000B17FB"/>
    <w:rsid w:val="000C51AB"/>
    <w:rsid w:val="000F24ED"/>
    <w:rsid w:val="000F588F"/>
    <w:rsid w:val="00177E1E"/>
    <w:rsid w:val="001A5ADB"/>
    <w:rsid w:val="001C47B9"/>
    <w:rsid w:val="001F7425"/>
    <w:rsid w:val="00202B2B"/>
    <w:rsid w:val="00205A5C"/>
    <w:rsid w:val="00246825"/>
    <w:rsid w:val="0028314D"/>
    <w:rsid w:val="00284CD2"/>
    <w:rsid w:val="002C34DB"/>
    <w:rsid w:val="002F3E2D"/>
    <w:rsid w:val="00313905"/>
    <w:rsid w:val="003B30D2"/>
    <w:rsid w:val="003C675A"/>
    <w:rsid w:val="003C7202"/>
    <w:rsid w:val="003D5BE9"/>
    <w:rsid w:val="003E26E3"/>
    <w:rsid w:val="003E5EF9"/>
    <w:rsid w:val="003F3E32"/>
    <w:rsid w:val="004225CB"/>
    <w:rsid w:val="004610D3"/>
    <w:rsid w:val="00461622"/>
    <w:rsid w:val="004C4CEF"/>
    <w:rsid w:val="004F4054"/>
    <w:rsid w:val="00500793"/>
    <w:rsid w:val="0052261F"/>
    <w:rsid w:val="00545D63"/>
    <w:rsid w:val="00560D26"/>
    <w:rsid w:val="00585B38"/>
    <w:rsid w:val="005A46D1"/>
    <w:rsid w:val="005B1EF6"/>
    <w:rsid w:val="005C4635"/>
    <w:rsid w:val="005D42A1"/>
    <w:rsid w:val="005E5E83"/>
    <w:rsid w:val="005F2FDE"/>
    <w:rsid w:val="006038FC"/>
    <w:rsid w:val="00612BFE"/>
    <w:rsid w:val="00643C8C"/>
    <w:rsid w:val="00660D3F"/>
    <w:rsid w:val="006725E7"/>
    <w:rsid w:val="006A06BA"/>
    <w:rsid w:val="0073074D"/>
    <w:rsid w:val="007434AC"/>
    <w:rsid w:val="0075225D"/>
    <w:rsid w:val="00761537"/>
    <w:rsid w:val="00775392"/>
    <w:rsid w:val="007876E7"/>
    <w:rsid w:val="007A5C3C"/>
    <w:rsid w:val="007F0918"/>
    <w:rsid w:val="00816915"/>
    <w:rsid w:val="008573C6"/>
    <w:rsid w:val="00862561"/>
    <w:rsid w:val="00874C20"/>
    <w:rsid w:val="00884C68"/>
    <w:rsid w:val="00895F72"/>
    <w:rsid w:val="008A2FEA"/>
    <w:rsid w:val="008C17AC"/>
    <w:rsid w:val="008C6AD4"/>
    <w:rsid w:val="008D25FA"/>
    <w:rsid w:val="008D5566"/>
    <w:rsid w:val="008F6FB4"/>
    <w:rsid w:val="009217E0"/>
    <w:rsid w:val="00936E01"/>
    <w:rsid w:val="009524E3"/>
    <w:rsid w:val="00987A59"/>
    <w:rsid w:val="009968DE"/>
    <w:rsid w:val="009C0489"/>
    <w:rsid w:val="009E5CC2"/>
    <w:rsid w:val="00A16133"/>
    <w:rsid w:val="00A32B0D"/>
    <w:rsid w:val="00A5766E"/>
    <w:rsid w:val="00A65CDF"/>
    <w:rsid w:val="00A92ABD"/>
    <w:rsid w:val="00AC567F"/>
    <w:rsid w:val="00B7361A"/>
    <w:rsid w:val="00B82977"/>
    <w:rsid w:val="00B9095E"/>
    <w:rsid w:val="00BA200E"/>
    <w:rsid w:val="00BC51BA"/>
    <w:rsid w:val="00BF5360"/>
    <w:rsid w:val="00BF65EF"/>
    <w:rsid w:val="00C33180"/>
    <w:rsid w:val="00CE1259"/>
    <w:rsid w:val="00CE5A77"/>
    <w:rsid w:val="00CE6EDF"/>
    <w:rsid w:val="00D043F0"/>
    <w:rsid w:val="00D76C8D"/>
    <w:rsid w:val="00D81A63"/>
    <w:rsid w:val="00E25FDD"/>
    <w:rsid w:val="00E418FB"/>
    <w:rsid w:val="00E51C68"/>
    <w:rsid w:val="00E63344"/>
    <w:rsid w:val="00E677FA"/>
    <w:rsid w:val="00E83AE2"/>
    <w:rsid w:val="00EB6F83"/>
    <w:rsid w:val="00ED53A4"/>
    <w:rsid w:val="00EE3828"/>
    <w:rsid w:val="00F21EEA"/>
    <w:rsid w:val="00F54CFA"/>
    <w:rsid w:val="00F66DB7"/>
    <w:rsid w:val="00FD431D"/>
    <w:rsid w:val="00FF2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9E27E"/>
  <w14:defaultImageDpi w14:val="32767"/>
  <w15:chartTrackingRefBased/>
  <w15:docId w15:val="{0809BCD7-A79D-5546-B69F-7EA518EC1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B3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B3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B3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B3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B38"/>
    <w:rPr>
      <w:rFonts w:eastAsiaTheme="majorEastAsia" w:cstheme="majorBidi"/>
      <w:color w:val="272727" w:themeColor="text1" w:themeTint="D8"/>
    </w:rPr>
  </w:style>
  <w:style w:type="paragraph" w:styleId="Title">
    <w:name w:val="Title"/>
    <w:basedOn w:val="Normal"/>
    <w:next w:val="Normal"/>
    <w:link w:val="TitleChar"/>
    <w:uiPriority w:val="10"/>
    <w:qFormat/>
    <w:rsid w:val="00585B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B3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B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5B38"/>
    <w:rPr>
      <w:i/>
      <w:iCs/>
      <w:color w:val="404040" w:themeColor="text1" w:themeTint="BF"/>
    </w:rPr>
  </w:style>
  <w:style w:type="paragraph" w:styleId="ListParagraph">
    <w:name w:val="List Paragraph"/>
    <w:basedOn w:val="Normal"/>
    <w:uiPriority w:val="34"/>
    <w:qFormat/>
    <w:rsid w:val="00585B38"/>
    <w:pPr>
      <w:ind w:left="720"/>
      <w:contextualSpacing/>
    </w:pPr>
  </w:style>
  <w:style w:type="character" w:styleId="IntenseEmphasis">
    <w:name w:val="Intense Emphasis"/>
    <w:basedOn w:val="DefaultParagraphFont"/>
    <w:uiPriority w:val="21"/>
    <w:qFormat/>
    <w:rsid w:val="00585B38"/>
    <w:rPr>
      <w:i/>
      <w:iCs/>
      <w:color w:val="0F4761" w:themeColor="accent1" w:themeShade="BF"/>
    </w:rPr>
  </w:style>
  <w:style w:type="paragraph" w:styleId="IntenseQuote">
    <w:name w:val="Intense Quote"/>
    <w:basedOn w:val="Normal"/>
    <w:next w:val="Normal"/>
    <w:link w:val="IntenseQuoteChar"/>
    <w:uiPriority w:val="30"/>
    <w:qFormat/>
    <w:rsid w:val="00585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B38"/>
    <w:rPr>
      <w:i/>
      <w:iCs/>
      <w:color w:val="0F4761" w:themeColor="accent1" w:themeShade="BF"/>
    </w:rPr>
  </w:style>
  <w:style w:type="character" w:styleId="IntenseReference">
    <w:name w:val="Intense Reference"/>
    <w:basedOn w:val="DefaultParagraphFont"/>
    <w:uiPriority w:val="32"/>
    <w:qFormat/>
    <w:rsid w:val="00585B38"/>
    <w:rPr>
      <w:b/>
      <w:bCs/>
      <w:smallCaps/>
      <w:color w:val="0F4761" w:themeColor="accent1" w:themeShade="BF"/>
      <w:spacing w:val="5"/>
    </w:rPr>
  </w:style>
  <w:style w:type="paragraph" w:styleId="FootnoteText">
    <w:name w:val="footnote text"/>
    <w:basedOn w:val="Normal"/>
    <w:link w:val="FootnoteTextChar"/>
    <w:uiPriority w:val="99"/>
    <w:semiHidden/>
    <w:unhideWhenUsed/>
    <w:rsid w:val="00862561"/>
    <w:rPr>
      <w:sz w:val="20"/>
      <w:szCs w:val="20"/>
    </w:rPr>
  </w:style>
  <w:style w:type="character" w:customStyle="1" w:styleId="FootnoteTextChar">
    <w:name w:val="Footnote Text Char"/>
    <w:basedOn w:val="DefaultParagraphFont"/>
    <w:link w:val="FootnoteText"/>
    <w:uiPriority w:val="99"/>
    <w:semiHidden/>
    <w:rsid w:val="00862561"/>
    <w:rPr>
      <w:sz w:val="20"/>
      <w:szCs w:val="20"/>
    </w:rPr>
  </w:style>
  <w:style w:type="character" w:styleId="FootnoteReference">
    <w:name w:val="footnote reference"/>
    <w:basedOn w:val="DefaultParagraphFont"/>
    <w:uiPriority w:val="99"/>
    <w:semiHidden/>
    <w:unhideWhenUsed/>
    <w:rsid w:val="00862561"/>
    <w:rPr>
      <w:vertAlign w:val="superscript"/>
    </w:rPr>
  </w:style>
  <w:style w:type="character" w:styleId="Hyperlink">
    <w:name w:val="Hyperlink"/>
    <w:basedOn w:val="DefaultParagraphFont"/>
    <w:uiPriority w:val="99"/>
    <w:unhideWhenUsed/>
    <w:rsid w:val="00862561"/>
    <w:rPr>
      <w:color w:val="467886" w:themeColor="hyperlink"/>
      <w:u w:val="single"/>
    </w:rPr>
  </w:style>
  <w:style w:type="character" w:styleId="UnresolvedMention">
    <w:name w:val="Unresolved Mention"/>
    <w:basedOn w:val="DefaultParagraphFont"/>
    <w:uiPriority w:val="99"/>
    <w:rsid w:val="00862561"/>
    <w:rPr>
      <w:color w:val="605E5C"/>
      <w:shd w:val="clear" w:color="auto" w:fill="E1DFDD"/>
    </w:rPr>
  </w:style>
  <w:style w:type="character" w:styleId="FollowedHyperlink">
    <w:name w:val="FollowedHyperlink"/>
    <w:basedOn w:val="DefaultParagraphFont"/>
    <w:uiPriority w:val="99"/>
    <w:semiHidden/>
    <w:unhideWhenUsed/>
    <w:rsid w:val="00ED53A4"/>
    <w:rPr>
      <w:color w:val="96607D" w:themeColor="followedHyperlink"/>
      <w:u w:val="single"/>
    </w:rPr>
  </w:style>
  <w:style w:type="paragraph" w:styleId="Revision">
    <w:name w:val="Revision"/>
    <w:hidden/>
    <w:uiPriority w:val="99"/>
    <w:semiHidden/>
    <w:rsid w:val="00884C68"/>
  </w:style>
  <w:style w:type="character" w:styleId="CommentReference">
    <w:name w:val="annotation reference"/>
    <w:basedOn w:val="DefaultParagraphFont"/>
    <w:uiPriority w:val="99"/>
    <w:semiHidden/>
    <w:unhideWhenUsed/>
    <w:rsid w:val="00884C68"/>
    <w:rPr>
      <w:sz w:val="16"/>
      <w:szCs w:val="16"/>
    </w:rPr>
  </w:style>
  <w:style w:type="paragraph" w:styleId="CommentText">
    <w:name w:val="annotation text"/>
    <w:basedOn w:val="Normal"/>
    <w:link w:val="CommentTextChar"/>
    <w:uiPriority w:val="99"/>
    <w:semiHidden/>
    <w:unhideWhenUsed/>
    <w:rsid w:val="00884C68"/>
    <w:rPr>
      <w:sz w:val="20"/>
      <w:szCs w:val="20"/>
    </w:rPr>
  </w:style>
  <w:style w:type="character" w:customStyle="1" w:styleId="CommentTextChar">
    <w:name w:val="Comment Text Char"/>
    <w:basedOn w:val="DefaultParagraphFont"/>
    <w:link w:val="CommentText"/>
    <w:uiPriority w:val="99"/>
    <w:semiHidden/>
    <w:rsid w:val="00884C68"/>
    <w:rPr>
      <w:sz w:val="20"/>
      <w:szCs w:val="20"/>
    </w:rPr>
  </w:style>
  <w:style w:type="paragraph" w:styleId="CommentSubject">
    <w:name w:val="annotation subject"/>
    <w:basedOn w:val="CommentText"/>
    <w:next w:val="CommentText"/>
    <w:link w:val="CommentSubjectChar"/>
    <w:uiPriority w:val="99"/>
    <w:semiHidden/>
    <w:unhideWhenUsed/>
    <w:rsid w:val="00884C68"/>
    <w:rPr>
      <w:b/>
      <w:bCs/>
    </w:rPr>
  </w:style>
  <w:style w:type="character" w:customStyle="1" w:styleId="CommentSubjectChar">
    <w:name w:val="Comment Subject Char"/>
    <w:basedOn w:val="CommentTextChar"/>
    <w:link w:val="CommentSubject"/>
    <w:uiPriority w:val="99"/>
    <w:semiHidden/>
    <w:rsid w:val="00884C68"/>
    <w:rPr>
      <w:b/>
      <w:bCs/>
      <w:sz w:val="20"/>
      <w:szCs w:val="20"/>
    </w:rPr>
  </w:style>
  <w:style w:type="paragraph" w:styleId="Header">
    <w:name w:val="header"/>
    <w:basedOn w:val="Normal"/>
    <w:link w:val="HeaderChar"/>
    <w:uiPriority w:val="99"/>
    <w:unhideWhenUsed/>
    <w:rsid w:val="00500793"/>
    <w:pPr>
      <w:tabs>
        <w:tab w:val="center" w:pos="4680"/>
        <w:tab w:val="right" w:pos="9360"/>
      </w:tabs>
    </w:pPr>
  </w:style>
  <w:style w:type="character" w:customStyle="1" w:styleId="HeaderChar">
    <w:name w:val="Header Char"/>
    <w:basedOn w:val="DefaultParagraphFont"/>
    <w:link w:val="Header"/>
    <w:uiPriority w:val="99"/>
    <w:rsid w:val="00500793"/>
  </w:style>
  <w:style w:type="character" w:styleId="PageNumber">
    <w:name w:val="page number"/>
    <w:basedOn w:val="DefaultParagraphFont"/>
    <w:uiPriority w:val="99"/>
    <w:semiHidden/>
    <w:unhideWhenUsed/>
    <w:rsid w:val="00500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836611">
      <w:bodyDiv w:val="1"/>
      <w:marLeft w:val="0"/>
      <w:marRight w:val="0"/>
      <w:marTop w:val="0"/>
      <w:marBottom w:val="0"/>
      <w:divBdr>
        <w:top w:val="none" w:sz="0" w:space="0" w:color="auto"/>
        <w:left w:val="none" w:sz="0" w:space="0" w:color="auto"/>
        <w:bottom w:val="none" w:sz="0" w:space="0" w:color="auto"/>
        <w:right w:val="none" w:sz="0" w:space="0" w:color="auto"/>
      </w:divBdr>
    </w:div>
    <w:div w:id="123550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imd.scot/" TargetMode="External"/><Relationship Id="rId13" Type="http://schemas.openxmlformats.org/officeDocument/2006/relationships/hyperlink" Target="https://bprcdn.parliament.scot/published/HSCS/2024/10/7/bfcd8c7a-927e-4626-b3ec-70a421f6e640/HSCSS062024R13.pdf" TargetMode="External"/><Relationship Id="rId18" Type="http://schemas.openxmlformats.org/officeDocument/2006/relationships/hyperlink" Target="https://journals.sagepub.com/doi/epub/10.1177/21501319221078379" TargetMode="External"/><Relationship Id="rId3" Type="http://schemas.openxmlformats.org/officeDocument/2006/relationships/hyperlink" Target="https://bjgp.org/content/bjgp/51/467/486.full.pdf" TargetMode="External"/><Relationship Id="rId7" Type="http://schemas.openxmlformats.org/officeDocument/2006/relationships/hyperlink" Target="https://pmc.ncbi.nlm.nih.gov/articles/PMC1117729/pdf/717b.pdf" TargetMode="External"/><Relationship Id="rId12" Type="http://schemas.openxmlformats.org/officeDocument/2006/relationships/hyperlink" Target="https://www.transport.gov.scot/publication/a75-hardgrove-to-kinmount-improvement-environmental-statement/j9786-03/" TargetMode="External"/><Relationship Id="rId17" Type="http://schemas.openxmlformats.org/officeDocument/2006/relationships/hyperlink" Target="https://www.researchgate.net/publication/227803540_New_Public_Management_in_public_sector_organizations_the_dark_side_of_managerialistic_'enlightenment" TargetMode="External"/><Relationship Id="rId2" Type="http://schemas.openxmlformats.org/officeDocument/2006/relationships/hyperlink" Target="https://www.bmj.com/content/319/7217/1123" TargetMode="External"/><Relationship Id="rId16" Type="http://schemas.openxmlformats.org/officeDocument/2006/relationships/hyperlink" Target="https://www.nursingtimes.net/leadership/the-effect-of-introducing-new-public-management-practices-on-compassion-within-the-nhs-12-06-2017/" TargetMode="External"/><Relationship Id="rId20" Type="http://schemas.openxmlformats.org/officeDocument/2006/relationships/hyperlink" Target="https://www.ohchr.org/sites/default/files/Documents/Publications/Factsheet31.pdf" TargetMode="External"/><Relationship Id="rId1" Type="http://schemas.openxmlformats.org/officeDocument/2006/relationships/hyperlink" Target="https://www.scottishhumanrights.com/media/2884/main-report_economic-social-and-cultural-rights-in-the-highlands-and-islands.pdf" TargetMode="External"/><Relationship Id="rId6" Type="http://schemas.openxmlformats.org/officeDocument/2006/relationships/hyperlink" Target="https://search.informit.org/doi/pdf/10.3316/INFORMIT.470016718614547" TargetMode="External"/><Relationship Id="rId11" Type="http://schemas.openxmlformats.org/officeDocument/2006/relationships/hyperlink" Target="https://dghscp.co.uk/wp-content/uploads/2019/09/The-Big-Cancer-Conversation-Engagement-Report.pdf" TargetMode="External"/><Relationship Id="rId5" Type="http://schemas.openxmlformats.org/officeDocument/2006/relationships/hyperlink" Target="https://pubmed.ncbi.nlm.nih.gov/28641316/" TargetMode="External"/><Relationship Id="rId15" Type="http://schemas.openxmlformats.org/officeDocument/2006/relationships/hyperlink" Target="https://bjgp.org/content/bjgp/56/529/567.full.pdf" TargetMode="External"/><Relationship Id="rId10" Type="http://schemas.openxmlformats.org/officeDocument/2006/relationships/hyperlink" Target="https://assets.publishing.service.gov.uk/media/60f98769e90e0703ba3c9f25/cmo-annual_report-2021-health-in-coastal-communities-summary-and-recommendations-accessible.pdf" TargetMode="External"/><Relationship Id="rId19" Type="http://schemas.openxmlformats.org/officeDocument/2006/relationships/hyperlink" Target="https://www.parliament.scot/get-involved/petitions/view-petitions/pe1845-agency-to-advocate-for-the-healthcare-needs-of-rural-scotland" TargetMode="External"/><Relationship Id="rId4" Type="http://schemas.openxmlformats.org/officeDocument/2006/relationships/hyperlink" Target="https://pmc.ncbi.nlm.nih.gov/articles/PMC2350026/pdf/bmj00526-0033.pdf" TargetMode="External"/><Relationship Id="rId9" Type="http://schemas.openxmlformats.org/officeDocument/2006/relationships/hyperlink" Target="https://bjgp.org/content/bjgp/51/467/486.full.pdf" TargetMode="External"/><Relationship Id="rId14" Type="http://schemas.openxmlformats.org/officeDocument/2006/relationships/hyperlink" Target="https://search.informit.org/doi/pdf/10.3316/INFORMIT.470016718614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2609</Words>
  <Characters>14873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Baird</dc:creator>
  <cp:keywords/>
  <dc:description/>
  <cp:lastModifiedBy>Gordon Baird</cp:lastModifiedBy>
  <cp:revision>2</cp:revision>
  <cp:lastPrinted>2025-01-01T08:57:00Z</cp:lastPrinted>
  <dcterms:created xsi:type="dcterms:W3CDTF">2025-01-02T12:53:00Z</dcterms:created>
  <dcterms:modified xsi:type="dcterms:W3CDTF">2025-01-02T12:53:00Z</dcterms:modified>
</cp:coreProperties>
</file>