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22E174" w14:textId="77777777" w:rsidR="00B405EB" w:rsidRPr="00B405EB" w:rsidRDefault="00B405EB" w:rsidP="00B405EB">
      <w:pPr>
        <w:rPr>
          <w:lang w:val="fr-FR"/>
        </w:rPr>
      </w:pPr>
    </w:p>
    <w:p w14:paraId="242FF10A" w14:textId="77777777" w:rsidR="00B405EB" w:rsidRPr="00B405EB" w:rsidRDefault="00B405EB" w:rsidP="00B405EB">
      <w:pPr>
        <w:rPr>
          <w:lang w:val="fr-FR"/>
        </w:rPr>
      </w:pPr>
      <w:r w:rsidRPr="0005613A">
        <w:rPr>
          <w:noProof/>
          <w:lang w:eastAsia="fr-FR"/>
        </w:rPr>
        <w:drawing>
          <wp:anchor distT="0" distB="0" distL="114300" distR="114300" simplePos="0" relativeHeight="251671552" behindDoc="1" locked="0" layoutInCell="1" allowOverlap="1" wp14:anchorId="5EF26380" wp14:editId="13E0154C">
            <wp:simplePos x="0" y="0"/>
            <wp:positionH relativeFrom="column">
              <wp:posOffset>-683895</wp:posOffset>
            </wp:positionH>
            <wp:positionV relativeFrom="paragraph">
              <wp:posOffset>332740</wp:posOffset>
            </wp:positionV>
            <wp:extent cx="977900" cy="1051560"/>
            <wp:effectExtent l="0" t="0" r="0" b="0"/>
            <wp:wrapTight wrapText="bothSides">
              <wp:wrapPolygon edited="0">
                <wp:start x="0" y="0"/>
                <wp:lineTo x="0" y="21130"/>
                <wp:lineTo x="21039" y="21130"/>
                <wp:lineTo x="21039" y="0"/>
                <wp:lineTo x="0" y="0"/>
              </wp:wrapPolygon>
            </wp:wrapTight>
            <wp:docPr id="755035410" name="Image 1" descr="Une image contenant symbole, texte, Police, Emblè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88230" name="Image 1" descr="Une image contenant symbole, texte, Police, Emblème&#10;&#10;Description générée automatiquement"/>
                    <pic:cNvPicPr/>
                  </pic:nvPicPr>
                  <pic:blipFill>
                    <a:blip r:embed="rId11">
                      <a:extLst>
                        <a:ext uri="{28A0092B-C50C-407E-A947-70E740481C1C}">
                          <a14:useLocalDpi xmlns:a14="http://schemas.microsoft.com/office/drawing/2010/main" val="0"/>
                        </a:ext>
                      </a:extLst>
                    </a:blip>
                    <a:stretch>
                      <a:fillRect/>
                    </a:stretch>
                  </pic:blipFill>
                  <pic:spPr>
                    <a:xfrm>
                      <a:off x="0" y="0"/>
                      <a:ext cx="977900" cy="1051560"/>
                    </a:xfrm>
                    <a:prstGeom prst="rect">
                      <a:avLst/>
                    </a:prstGeom>
                  </pic:spPr>
                </pic:pic>
              </a:graphicData>
            </a:graphic>
            <wp14:sizeRelH relativeFrom="margin">
              <wp14:pctWidth>0</wp14:pctWidth>
            </wp14:sizeRelH>
            <wp14:sizeRelV relativeFrom="margin">
              <wp14:pctHeight>0</wp14:pctHeight>
            </wp14:sizeRelV>
          </wp:anchor>
        </w:drawing>
      </w:r>
    </w:p>
    <w:p w14:paraId="5E3ED490" w14:textId="77777777" w:rsidR="00B405EB" w:rsidRPr="00B405EB" w:rsidRDefault="00B405EB" w:rsidP="00B405EB">
      <w:pPr>
        <w:rPr>
          <w:lang w:val="fr-FR"/>
        </w:rPr>
      </w:pPr>
      <w:r w:rsidRPr="007E45C6">
        <w:rPr>
          <w:noProof/>
          <w:lang w:eastAsia="fr-FR"/>
        </w:rPr>
        <w:drawing>
          <wp:anchor distT="0" distB="0" distL="114300" distR="114300" simplePos="0" relativeHeight="251670528" behindDoc="1" locked="0" layoutInCell="1" allowOverlap="1" wp14:anchorId="169DB863" wp14:editId="3BB77526">
            <wp:simplePos x="0" y="0"/>
            <wp:positionH relativeFrom="margin">
              <wp:posOffset>5488305</wp:posOffset>
            </wp:positionH>
            <wp:positionV relativeFrom="paragraph">
              <wp:posOffset>17145</wp:posOffset>
            </wp:positionV>
            <wp:extent cx="977265" cy="873125"/>
            <wp:effectExtent l="0" t="0" r="0" b="3175"/>
            <wp:wrapTight wrapText="bothSides">
              <wp:wrapPolygon edited="0">
                <wp:start x="6316" y="0"/>
                <wp:lineTo x="3789" y="1414"/>
                <wp:lineTo x="0" y="5655"/>
                <wp:lineTo x="0" y="16495"/>
                <wp:lineTo x="6316" y="21207"/>
                <wp:lineTo x="8000" y="21207"/>
                <wp:lineTo x="13053" y="21207"/>
                <wp:lineTo x="14737" y="21207"/>
                <wp:lineTo x="21053" y="16495"/>
                <wp:lineTo x="21053" y="6127"/>
                <wp:lineTo x="16842" y="1414"/>
                <wp:lineTo x="13895" y="0"/>
                <wp:lineTo x="6316" y="0"/>
              </wp:wrapPolygon>
            </wp:wrapTight>
            <wp:docPr id="699893368" name="Image 8" descr="Une image contenant texte, logo, Emblème, cerc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8" descr="Une image contenant texte, logo, Emblème, cercle&#10;&#10;Description générée automatiquemen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77265" cy="8731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1" locked="0" layoutInCell="1" allowOverlap="1" wp14:anchorId="0815FBB7" wp14:editId="4E6644D7">
            <wp:simplePos x="0" y="0"/>
            <wp:positionH relativeFrom="column">
              <wp:posOffset>1737360</wp:posOffset>
            </wp:positionH>
            <wp:positionV relativeFrom="paragraph">
              <wp:posOffset>215265</wp:posOffset>
            </wp:positionV>
            <wp:extent cx="1083945" cy="853440"/>
            <wp:effectExtent l="0" t="0" r="1905" b="3810"/>
            <wp:wrapTight wrapText="bothSides">
              <wp:wrapPolygon edited="0">
                <wp:start x="0" y="0"/>
                <wp:lineTo x="0" y="21214"/>
                <wp:lineTo x="21258" y="21214"/>
                <wp:lineTo x="21258" y="0"/>
                <wp:lineTo x="0" y="0"/>
              </wp:wrapPolygon>
            </wp:wrapTight>
            <wp:docPr id="898493081" name="Picture 2" descr="aut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uto0"/>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83945" cy="853440"/>
                    </a:xfrm>
                    <a:prstGeom prst="rect">
                      <a:avLst/>
                    </a:prstGeom>
                    <a:noFill/>
                    <a:ln w="9525">
                      <a:noFill/>
                      <a:miter lim="800000"/>
                      <a:headEnd/>
                      <a:tailEnd/>
                    </a:ln>
                  </pic:spPr>
                </pic:pic>
              </a:graphicData>
            </a:graphic>
          </wp:anchor>
        </w:drawing>
      </w:r>
      <w:r>
        <w:rPr>
          <w:noProof/>
        </w:rPr>
        <w:drawing>
          <wp:anchor distT="0" distB="0" distL="114300" distR="114300" simplePos="0" relativeHeight="251668480" behindDoc="0" locked="0" layoutInCell="1" allowOverlap="1" wp14:anchorId="446BD023" wp14:editId="771C94FF">
            <wp:simplePos x="0" y="0"/>
            <wp:positionH relativeFrom="column">
              <wp:posOffset>649605</wp:posOffset>
            </wp:positionH>
            <wp:positionV relativeFrom="paragraph">
              <wp:posOffset>14605</wp:posOffset>
            </wp:positionV>
            <wp:extent cx="1066800" cy="1082632"/>
            <wp:effectExtent l="0" t="0" r="0" b="3810"/>
            <wp:wrapNone/>
            <wp:docPr id="9039276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629227" name="Imag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66800" cy="108263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1E8CE304" wp14:editId="1DEDC4FB">
            <wp:simplePos x="0" y="0"/>
            <wp:positionH relativeFrom="column">
              <wp:posOffset>2961005</wp:posOffset>
            </wp:positionH>
            <wp:positionV relativeFrom="paragraph">
              <wp:posOffset>121920</wp:posOffset>
            </wp:positionV>
            <wp:extent cx="2159000" cy="802005"/>
            <wp:effectExtent l="0" t="0" r="0" b="0"/>
            <wp:wrapTight wrapText="bothSides">
              <wp:wrapPolygon edited="0">
                <wp:start x="0" y="0"/>
                <wp:lineTo x="0" y="21036"/>
                <wp:lineTo x="21346" y="21036"/>
                <wp:lineTo x="21346" y="0"/>
                <wp:lineTo x="0" y="0"/>
              </wp:wrapPolygon>
            </wp:wrapTight>
            <wp:docPr id="1022864437" name="Image 1" descr="Une image contenant texte, carte de visite, Polic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033734" name="Image 1" descr="Une image contenant texte, carte de visite, Police, capture d’écran&#10;&#10;Description générée automatique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59000" cy="802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6D808A" w14:textId="77777777" w:rsidR="00B405EB" w:rsidRPr="00B405EB" w:rsidRDefault="00B405EB" w:rsidP="00B405EB">
      <w:pPr>
        <w:jc w:val="right"/>
        <w:rPr>
          <w:sz w:val="50"/>
          <w:szCs w:val="50"/>
          <w:lang w:val="fr-FR"/>
        </w:rPr>
      </w:pPr>
      <w:r w:rsidRPr="0005613A">
        <w:rPr>
          <w:noProof/>
        </w:rPr>
        <w:drawing>
          <wp:anchor distT="0" distB="0" distL="114300" distR="114300" simplePos="0" relativeHeight="251673600" behindDoc="1" locked="0" layoutInCell="1" allowOverlap="1" wp14:anchorId="45AA9152" wp14:editId="3B95E336">
            <wp:simplePos x="0" y="0"/>
            <wp:positionH relativeFrom="margin">
              <wp:posOffset>-772795</wp:posOffset>
            </wp:positionH>
            <wp:positionV relativeFrom="paragraph">
              <wp:posOffset>789305</wp:posOffset>
            </wp:positionV>
            <wp:extent cx="3683000" cy="530225"/>
            <wp:effectExtent l="0" t="0" r="0" b="3175"/>
            <wp:wrapTight wrapText="bothSides">
              <wp:wrapPolygon edited="0">
                <wp:start x="0" y="0"/>
                <wp:lineTo x="0" y="20953"/>
                <wp:lineTo x="21451" y="20953"/>
                <wp:lineTo x="21451" y="0"/>
                <wp:lineTo x="0" y="0"/>
              </wp:wrapPolygon>
            </wp:wrapTight>
            <wp:docPr id="1537525329" name="Image 1" descr="Une image contenant texte, modè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926518" name="Image 1" descr="Une image contenant texte, modèle&#10;&#10;Description générée automatiquement"/>
                    <pic:cNvPicPr/>
                  </pic:nvPicPr>
                  <pic:blipFill>
                    <a:blip r:embed="rId16">
                      <a:extLst>
                        <a:ext uri="{28A0092B-C50C-407E-A947-70E740481C1C}">
                          <a14:useLocalDpi xmlns:a14="http://schemas.microsoft.com/office/drawing/2010/main" val="0"/>
                        </a:ext>
                      </a:extLst>
                    </a:blip>
                    <a:stretch>
                      <a:fillRect/>
                    </a:stretch>
                  </pic:blipFill>
                  <pic:spPr>
                    <a:xfrm>
                      <a:off x="0" y="0"/>
                      <a:ext cx="3683000" cy="530225"/>
                    </a:xfrm>
                    <a:prstGeom prst="rect">
                      <a:avLst/>
                    </a:prstGeom>
                  </pic:spPr>
                </pic:pic>
              </a:graphicData>
            </a:graphic>
            <wp14:sizeRelH relativeFrom="margin">
              <wp14:pctWidth>0</wp14:pctWidth>
            </wp14:sizeRelH>
            <wp14:sizeRelV relativeFrom="margin">
              <wp14:pctHeight>0</wp14:pctHeight>
            </wp14:sizeRelV>
          </wp:anchor>
        </w:drawing>
      </w:r>
      <w:r>
        <w:rPr>
          <w:noProof/>
          <w:lang w:eastAsia="fr-FR"/>
        </w:rPr>
        <w:drawing>
          <wp:anchor distT="0" distB="0" distL="114300" distR="114300" simplePos="0" relativeHeight="251672576" behindDoc="1" locked="0" layoutInCell="1" allowOverlap="1" wp14:anchorId="003A6217" wp14:editId="5AD1CD2B">
            <wp:simplePos x="0" y="0"/>
            <wp:positionH relativeFrom="column">
              <wp:posOffset>3024505</wp:posOffset>
            </wp:positionH>
            <wp:positionV relativeFrom="paragraph">
              <wp:posOffset>846455</wp:posOffset>
            </wp:positionV>
            <wp:extent cx="3348990" cy="469265"/>
            <wp:effectExtent l="0" t="0" r="3810" b="6985"/>
            <wp:wrapTight wrapText="bothSides">
              <wp:wrapPolygon edited="0">
                <wp:start x="15604" y="0"/>
                <wp:lineTo x="0" y="2631"/>
                <wp:lineTo x="0" y="19291"/>
                <wp:lineTo x="16587" y="21045"/>
                <wp:lineTo x="21379" y="21045"/>
                <wp:lineTo x="21502" y="16660"/>
                <wp:lineTo x="21502" y="877"/>
                <wp:lineTo x="16341" y="0"/>
                <wp:lineTo x="15604" y="0"/>
              </wp:wrapPolygon>
            </wp:wrapTight>
            <wp:docPr id="1609478811" name="Image 16094788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
                    <pic:cNvPicPr/>
                  </pic:nvPicPr>
                  <pic:blipFill>
                    <a:blip r:embed="rId17" cstate="print"/>
                    <a:srcRect/>
                    <a:stretch/>
                  </pic:blipFill>
                  <pic:spPr>
                    <a:xfrm>
                      <a:off x="0" y="0"/>
                      <a:ext cx="3348990" cy="469265"/>
                    </a:xfrm>
                    <a:prstGeom prst="rect">
                      <a:avLst/>
                    </a:prstGeom>
                    <a:ln>
                      <a:noFill/>
                    </a:ln>
                  </pic:spPr>
                </pic:pic>
              </a:graphicData>
            </a:graphic>
          </wp:anchor>
        </w:drawing>
      </w:r>
    </w:p>
    <w:p w14:paraId="22E8FB03" w14:textId="77777777" w:rsidR="00B405EB" w:rsidRDefault="00B405EB" w:rsidP="00B405EB">
      <w:pPr>
        <w:rPr>
          <w:b/>
          <w:bCs/>
          <w:lang w:val="fr-FR"/>
        </w:rPr>
      </w:pPr>
    </w:p>
    <w:p w14:paraId="6D4B06DD" w14:textId="32CC478D" w:rsidR="00980ED6" w:rsidRDefault="00980ED6" w:rsidP="00980ED6">
      <w:pPr>
        <w:jc w:val="center"/>
      </w:pPr>
    </w:p>
    <w:p w14:paraId="72534E35" w14:textId="77777777" w:rsidR="00980ED6" w:rsidRDefault="00980ED6" w:rsidP="00980ED6">
      <w:pPr>
        <w:jc w:val="center"/>
      </w:pPr>
    </w:p>
    <w:p w14:paraId="00EC4643" w14:textId="77777777" w:rsidR="00980ED6" w:rsidRDefault="00980ED6" w:rsidP="00980ED6">
      <w:pPr>
        <w:jc w:val="center"/>
      </w:pPr>
    </w:p>
    <w:p w14:paraId="03502753" w14:textId="77777777" w:rsidR="00980ED6" w:rsidRDefault="00980ED6" w:rsidP="00980ED6">
      <w:pPr>
        <w:jc w:val="center"/>
      </w:pPr>
    </w:p>
    <w:p w14:paraId="35014A5C" w14:textId="77777777" w:rsidR="00980ED6" w:rsidRPr="00AF05C7" w:rsidRDefault="00980ED6" w:rsidP="00980ED6">
      <w:pPr>
        <w:rPr>
          <w:sz w:val="50"/>
          <w:szCs w:val="50"/>
        </w:rPr>
      </w:pPr>
    </w:p>
    <w:p w14:paraId="0D8E7B09" w14:textId="77777777" w:rsidR="00980ED6" w:rsidRPr="00980ED6" w:rsidRDefault="00980ED6" w:rsidP="00980ED6">
      <w:pPr>
        <w:jc w:val="center"/>
        <w:rPr>
          <w:sz w:val="50"/>
          <w:szCs w:val="50"/>
          <w:lang w:val="fr-FR"/>
        </w:rPr>
      </w:pPr>
      <w:r w:rsidRPr="00980ED6">
        <w:rPr>
          <w:sz w:val="50"/>
          <w:szCs w:val="50"/>
          <w:lang w:val="fr-FR"/>
        </w:rPr>
        <w:t xml:space="preserve">Rapport parallèle concernant le Bénin </w:t>
      </w:r>
      <w:r w:rsidRPr="00980ED6">
        <w:rPr>
          <w:sz w:val="50"/>
          <w:szCs w:val="50"/>
          <w:lang w:val="fr-FR"/>
        </w:rPr>
        <w:br/>
        <w:t xml:space="preserve">A l’attention du Comité sur l’élimination de toutes les formes de discrimination à l’égard des femmes </w:t>
      </w:r>
    </w:p>
    <w:p w14:paraId="6825AF10" w14:textId="77777777" w:rsidR="0093056F" w:rsidRDefault="0093056F" w:rsidP="00980ED6">
      <w:pPr>
        <w:tabs>
          <w:tab w:val="left" w:pos="7470"/>
        </w:tabs>
        <w:rPr>
          <w:sz w:val="50"/>
          <w:szCs w:val="50"/>
          <w:lang w:val="fr-FR"/>
        </w:rPr>
      </w:pPr>
    </w:p>
    <w:p w14:paraId="5FCF946D" w14:textId="77777777" w:rsidR="0093056F" w:rsidRDefault="0093056F" w:rsidP="00980ED6">
      <w:pPr>
        <w:tabs>
          <w:tab w:val="left" w:pos="7470"/>
        </w:tabs>
        <w:rPr>
          <w:sz w:val="50"/>
          <w:szCs w:val="50"/>
          <w:lang w:val="fr-FR"/>
        </w:rPr>
      </w:pPr>
    </w:p>
    <w:p w14:paraId="34D908D8" w14:textId="77777777" w:rsidR="0093056F" w:rsidRDefault="0093056F" w:rsidP="00980ED6">
      <w:pPr>
        <w:tabs>
          <w:tab w:val="left" w:pos="7470"/>
        </w:tabs>
        <w:rPr>
          <w:sz w:val="50"/>
          <w:szCs w:val="50"/>
          <w:lang w:val="fr-FR"/>
        </w:rPr>
      </w:pPr>
    </w:p>
    <w:p w14:paraId="1F1CB71C" w14:textId="397E142E" w:rsidR="00980ED6" w:rsidRPr="00B405EB" w:rsidRDefault="00980ED6" w:rsidP="00980ED6">
      <w:pPr>
        <w:tabs>
          <w:tab w:val="left" w:pos="7470"/>
        </w:tabs>
        <w:rPr>
          <w:sz w:val="50"/>
          <w:szCs w:val="50"/>
          <w:lang w:val="fr-FR"/>
        </w:rPr>
      </w:pPr>
      <w:r w:rsidRPr="00B405EB">
        <w:rPr>
          <w:sz w:val="50"/>
          <w:szCs w:val="50"/>
          <w:lang w:val="fr-FR"/>
        </w:rPr>
        <w:tab/>
      </w:r>
    </w:p>
    <w:p w14:paraId="548BFCD4" w14:textId="01C8DDB2" w:rsidR="00421AAB" w:rsidRPr="00EB0A1D" w:rsidRDefault="0093056F" w:rsidP="00EB0A1D">
      <w:pPr>
        <w:jc w:val="center"/>
        <w:rPr>
          <w:sz w:val="50"/>
          <w:szCs w:val="50"/>
          <w:lang w:val="fr-FR"/>
        </w:rPr>
      </w:pPr>
      <w:r w:rsidRPr="00B405EB">
        <w:rPr>
          <w:sz w:val="50"/>
          <w:szCs w:val="50"/>
          <w:lang w:val="fr-FR"/>
        </w:rPr>
        <w:t>Août 2024</w:t>
      </w:r>
      <w:r w:rsidRPr="00B405EB">
        <w:rPr>
          <w:noProof/>
          <w:lang w:val="fr-FR" w:eastAsia="fr-FR"/>
        </w:rPr>
        <w:t xml:space="preserve"> </w:t>
      </w:r>
    </w:p>
    <w:p w14:paraId="5E5969AF" w14:textId="77C41542" w:rsidR="00047200" w:rsidRPr="003B03FB" w:rsidRDefault="00047200" w:rsidP="008F0DD8">
      <w:pPr>
        <w:jc w:val="center"/>
        <w:rPr>
          <w:b/>
          <w:bCs/>
          <w:lang w:val="fr-FR"/>
        </w:rPr>
      </w:pPr>
      <w:r w:rsidRPr="003B03FB">
        <w:rPr>
          <w:b/>
          <w:bCs/>
          <w:lang w:val="fr-FR"/>
        </w:rPr>
        <w:lastRenderedPageBreak/>
        <w:t xml:space="preserve">Rapport parallèle </w:t>
      </w:r>
    </w:p>
    <w:p w14:paraId="2EF02361" w14:textId="49445ABA" w:rsidR="00583ECA" w:rsidRPr="003B03FB" w:rsidRDefault="00583ECA" w:rsidP="00583ECA">
      <w:pPr>
        <w:jc w:val="both"/>
        <w:rPr>
          <w:b/>
          <w:bCs/>
          <w:lang w:val="fr-FR"/>
        </w:rPr>
      </w:pPr>
      <w:r w:rsidRPr="003B03FB">
        <w:rPr>
          <w:b/>
          <w:bCs/>
          <w:lang w:val="fr-FR"/>
        </w:rPr>
        <w:t>Introduction</w:t>
      </w:r>
    </w:p>
    <w:p w14:paraId="6EB39810" w14:textId="7E11DA84" w:rsidR="006346C3" w:rsidRPr="003B03FB" w:rsidRDefault="006346C3" w:rsidP="00583523">
      <w:pPr>
        <w:jc w:val="both"/>
        <w:rPr>
          <w:lang w:val="fr-FR"/>
        </w:rPr>
      </w:pPr>
      <w:r w:rsidRPr="00742DAB">
        <w:rPr>
          <w:lang w:val="fr-FR"/>
        </w:rPr>
        <w:t xml:space="preserve">Le présent rapport parallèle, soumis au Comité pour l'élimination de la discrimination à l'égard des femmes, vise à évaluer les progrès réalisés par la République du Bénin dans la mise en œuvre de la Convention sur l'élimination de toutes les formes de discrimination à </w:t>
      </w:r>
      <w:r w:rsidRPr="003B03FB">
        <w:rPr>
          <w:lang w:val="fr-FR"/>
        </w:rPr>
        <w:t>l'égard des femmes</w:t>
      </w:r>
      <w:r w:rsidR="00B258F2">
        <w:rPr>
          <w:lang w:val="fr-FR"/>
        </w:rPr>
        <w:t xml:space="preserve"> (CEDEF)</w:t>
      </w:r>
      <w:r w:rsidRPr="003B03FB">
        <w:rPr>
          <w:lang w:val="fr-FR"/>
        </w:rPr>
        <w:t>.</w:t>
      </w:r>
    </w:p>
    <w:p w14:paraId="20FB88AF" w14:textId="4D3B324B" w:rsidR="006346C3" w:rsidRPr="003B03FB" w:rsidRDefault="006346C3" w:rsidP="00583523">
      <w:pPr>
        <w:jc w:val="both"/>
        <w:rPr>
          <w:lang w:val="fr-FR"/>
        </w:rPr>
      </w:pPr>
      <w:r w:rsidRPr="003B03FB">
        <w:rPr>
          <w:lang w:val="fr-FR"/>
        </w:rPr>
        <w:t xml:space="preserve">Il est le fruit de la collaboration du projet PLURIELLES qui vise à </w:t>
      </w:r>
      <w:r w:rsidR="00B258F2">
        <w:rPr>
          <w:lang w:val="fr-FR"/>
        </w:rPr>
        <w:t>« </w:t>
      </w:r>
      <w:r w:rsidRPr="003B03FB">
        <w:rPr>
          <w:lang w:val="fr-FR"/>
        </w:rPr>
        <w:t>renforcer la santé et les droits sexuels et reproductifs au Bénin, au Burkina Faso et au Mali</w:t>
      </w:r>
      <w:r w:rsidR="00B258F2">
        <w:rPr>
          <w:lang w:val="fr-FR"/>
        </w:rPr>
        <w:t> »</w:t>
      </w:r>
      <w:r w:rsidR="002A06FA" w:rsidRPr="003B03FB">
        <w:rPr>
          <w:i/>
          <w:iCs/>
          <w:lang w:val="fr-FR"/>
        </w:rPr>
        <w:t xml:space="preserve"> </w:t>
      </w:r>
      <w:r w:rsidR="002A06FA" w:rsidRPr="003B03FB">
        <w:rPr>
          <w:lang w:val="fr-FR"/>
        </w:rPr>
        <w:t>et des organisations de la société civile béninoise</w:t>
      </w:r>
      <w:r w:rsidR="00E00A6B" w:rsidRPr="003B03FB">
        <w:rPr>
          <w:lang w:val="fr-FR"/>
        </w:rPr>
        <w:t>s</w:t>
      </w:r>
      <w:r w:rsidRPr="003B03FB">
        <w:rPr>
          <w:lang w:val="fr-FR"/>
        </w:rPr>
        <w:t xml:space="preserve">. Ce </w:t>
      </w:r>
      <w:r w:rsidR="007500FF" w:rsidRPr="003B03FB">
        <w:rPr>
          <w:lang w:val="fr-FR"/>
        </w:rPr>
        <w:t>projet financé</w:t>
      </w:r>
      <w:r w:rsidRPr="003B03FB">
        <w:rPr>
          <w:lang w:val="fr-FR"/>
        </w:rPr>
        <w:t xml:space="preserve"> par Affaires mondiales Canada e</w:t>
      </w:r>
      <w:r w:rsidR="00C010FC" w:rsidRPr="003B03FB">
        <w:rPr>
          <w:lang w:val="fr-FR"/>
        </w:rPr>
        <w:t>s</w:t>
      </w:r>
      <w:r w:rsidRPr="003B03FB">
        <w:rPr>
          <w:lang w:val="fr-FR"/>
        </w:rPr>
        <w:t>t mis en œuvre par le consortium formé de Santé Monde, Avocats sans frontières Canada et la Société de coopération pour le développement international. Le projet PLURIELLES vise ultimement un exercice accru des droits relatifs à la santé sexuelle et reproductive</w:t>
      </w:r>
      <w:r w:rsidR="006668EB" w:rsidRPr="003B03FB">
        <w:rPr>
          <w:lang w:val="fr-FR"/>
        </w:rPr>
        <w:t xml:space="preserve"> (DSR)</w:t>
      </w:r>
      <w:r w:rsidRPr="003B03FB">
        <w:rPr>
          <w:lang w:val="fr-FR"/>
        </w:rPr>
        <w:t xml:space="preserve"> par les femmes et adolescentes en situation de vulnérabilité et de marginalisation. </w:t>
      </w:r>
    </w:p>
    <w:p w14:paraId="27909F53" w14:textId="4879B680" w:rsidR="006346C3" w:rsidRPr="003B03FB" w:rsidRDefault="006346C3" w:rsidP="003872B7">
      <w:pPr>
        <w:jc w:val="both"/>
        <w:rPr>
          <w:lang w:val="fr-FR"/>
        </w:rPr>
      </w:pPr>
      <w:r w:rsidRPr="003B03FB">
        <w:rPr>
          <w:lang w:val="fr-FR"/>
        </w:rPr>
        <w:t>Ce rapport a été élaboré en collaboration</w:t>
      </w:r>
      <w:r w:rsidR="00B258F2">
        <w:rPr>
          <w:lang w:val="fr-FR"/>
        </w:rPr>
        <w:t xml:space="preserve"> entre</w:t>
      </w:r>
      <w:r w:rsidR="00B258F2" w:rsidRPr="003B03FB">
        <w:rPr>
          <w:lang w:val="fr-FR"/>
        </w:rPr>
        <w:t xml:space="preserve"> </w:t>
      </w:r>
      <w:r w:rsidRPr="003B03FB">
        <w:rPr>
          <w:lang w:val="fr-FR"/>
        </w:rPr>
        <w:t xml:space="preserve">les organisations partenaires du projet, agissant dans la défense des droits des femmes et des adolescentes béninoises </w:t>
      </w:r>
      <w:r w:rsidR="00196340">
        <w:rPr>
          <w:lang w:val="fr-FR"/>
        </w:rPr>
        <w:t>soit</w:t>
      </w:r>
      <w:r w:rsidRPr="003B03FB">
        <w:rPr>
          <w:lang w:val="fr-FR"/>
        </w:rPr>
        <w:t xml:space="preserve">: </w:t>
      </w:r>
      <w:r w:rsidR="008F0DD8" w:rsidRPr="003B03FB">
        <w:rPr>
          <w:lang w:val="fr-FR"/>
        </w:rPr>
        <w:t>le</w:t>
      </w:r>
      <w:r w:rsidR="000C6E23" w:rsidRPr="003B03FB">
        <w:rPr>
          <w:lang w:val="fr-FR"/>
        </w:rPr>
        <w:t xml:space="preserve"> </w:t>
      </w:r>
      <w:r w:rsidR="000935D4" w:rsidRPr="003B03FB">
        <w:rPr>
          <w:lang w:val="fr-FR"/>
        </w:rPr>
        <w:t>Centre d’étude et de recherche action pour un développement intégré durable (</w:t>
      </w:r>
      <w:r w:rsidRPr="003B03FB">
        <w:rPr>
          <w:lang w:val="fr-FR"/>
        </w:rPr>
        <w:t>CERADID</w:t>
      </w:r>
      <w:r w:rsidR="000935D4" w:rsidRPr="003B03FB">
        <w:rPr>
          <w:lang w:val="fr-FR"/>
        </w:rPr>
        <w:t xml:space="preserve">); </w:t>
      </w:r>
      <w:r w:rsidRPr="003B03FB">
        <w:rPr>
          <w:lang w:val="fr-FR"/>
        </w:rPr>
        <w:t xml:space="preserve"> </w:t>
      </w:r>
      <w:r w:rsidR="008F0DD8" w:rsidRPr="003B03FB">
        <w:rPr>
          <w:lang w:val="fr-FR"/>
        </w:rPr>
        <w:t>l’</w:t>
      </w:r>
      <w:r w:rsidRPr="003B03FB">
        <w:rPr>
          <w:lang w:val="fr-FR"/>
        </w:rPr>
        <w:t>A</w:t>
      </w:r>
      <w:r w:rsidR="002720B8" w:rsidRPr="003B03FB">
        <w:rPr>
          <w:lang w:val="fr-FR"/>
        </w:rPr>
        <w:t>ssociation des personnes rénovatrices des technologie traditionnelles (A</w:t>
      </w:r>
      <w:r w:rsidRPr="003B03FB">
        <w:rPr>
          <w:lang w:val="fr-FR"/>
        </w:rPr>
        <w:t>PRETECTRA</w:t>
      </w:r>
      <w:r w:rsidR="002720B8" w:rsidRPr="003B03FB">
        <w:rPr>
          <w:lang w:val="fr-FR"/>
        </w:rPr>
        <w:t xml:space="preserve">); </w:t>
      </w:r>
      <w:r w:rsidRPr="003B03FB">
        <w:rPr>
          <w:lang w:val="fr-FR"/>
        </w:rPr>
        <w:t>CAPACITES 21</w:t>
      </w:r>
      <w:r w:rsidR="008F0DD8" w:rsidRPr="003B03FB">
        <w:rPr>
          <w:lang w:val="fr-FR"/>
        </w:rPr>
        <w:t>;</w:t>
      </w:r>
      <w:r w:rsidR="000C6E23" w:rsidRPr="003B03FB">
        <w:rPr>
          <w:lang w:val="fr-FR"/>
        </w:rPr>
        <w:t xml:space="preserve"> </w:t>
      </w:r>
      <w:r w:rsidR="00F91A29" w:rsidRPr="003B03FB">
        <w:rPr>
          <w:lang w:val="fr-FR"/>
        </w:rPr>
        <w:t>Ensemble c’est plus sûr (</w:t>
      </w:r>
      <w:r w:rsidRPr="003B03FB">
        <w:rPr>
          <w:lang w:val="fr-FR"/>
        </w:rPr>
        <w:t>ECPS</w:t>
      </w:r>
      <w:r w:rsidR="00F91A29" w:rsidRPr="003B03FB">
        <w:rPr>
          <w:lang w:val="fr-FR"/>
        </w:rPr>
        <w:t>)</w:t>
      </w:r>
      <w:r w:rsidRPr="003B03FB">
        <w:rPr>
          <w:lang w:val="fr-FR"/>
        </w:rPr>
        <w:t>, A</w:t>
      </w:r>
      <w:r w:rsidR="00F91A29" w:rsidRPr="003B03FB">
        <w:rPr>
          <w:lang w:val="fr-FR"/>
        </w:rPr>
        <w:t>ssociation voix des femmes (A</w:t>
      </w:r>
      <w:r w:rsidRPr="003B03FB">
        <w:rPr>
          <w:lang w:val="fr-FR"/>
        </w:rPr>
        <w:t>VF</w:t>
      </w:r>
      <w:r w:rsidR="00F91A29" w:rsidRPr="003B03FB">
        <w:rPr>
          <w:lang w:val="fr-FR"/>
        </w:rPr>
        <w:t xml:space="preserve">); </w:t>
      </w:r>
      <w:r w:rsidRPr="003B03FB">
        <w:rPr>
          <w:lang w:val="fr-FR"/>
        </w:rPr>
        <w:t>A</w:t>
      </w:r>
      <w:r w:rsidR="00031B97" w:rsidRPr="003B03FB">
        <w:rPr>
          <w:lang w:val="fr-FR"/>
        </w:rPr>
        <w:t>ssociation promotrice des initiatives paysannes (ASPIP)</w:t>
      </w:r>
      <w:r w:rsidR="000C6E23" w:rsidRPr="003B03FB">
        <w:rPr>
          <w:lang w:val="fr-FR"/>
        </w:rPr>
        <w:t xml:space="preserve">; </w:t>
      </w:r>
      <w:r w:rsidRPr="003B03FB">
        <w:rPr>
          <w:lang w:val="fr-FR"/>
        </w:rPr>
        <w:t>A</w:t>
      </w:r>
      <w:r w:rsidR="00E669DD" w:rsidRPr="003B03FB">
        <w:rPr>
          <w:lang w:val="fr-FR"/>
        </w:rPr>
        <w:t>gir pour sauver (A</w:t>
      </w:r>
      <w:r w:rsidRPr="003B03FB">
        <w:rPr>
          <w:lang w:val="fr-FR"/>
        </w:rPr>
        <w:t>PS</w:t>
      </w:r>
      <w:r w:rsidR="00E669DD" w:rsidRPr="003B03FB">
        <w:rPr>
          <w:lang w:val="fr-FR"/>
        </w:rPr>
        <w:t>)</w:t>
      </w:r>
      <w:r w:rsidR="00F57F6C" w:rsidRPr="003B03FB">
        <w:rPr>
          <w:lang w:val="fr-FR"/>
        </w:rPr>
        <w:t xml:space="preserve"> et</w:t>
      </w:r>
      <w:r w:rsidR="6F3A1CC4" w:rsidRPr="003B03FB">
        <w:rPr>
          <w:lang w:val="fr-FR"/>
        </w:rPr>
        <w:t xml:space="preserve"> Espoir Pluriel</w:t>
      </w:r>
      <w:r w:rsidR="000C6E23" w:rsidRPr="003B03FB">
        <w:rPr>
          <w:lang w:val="fr-FR"/>
        </w:rPr>
        <w:t>.</w:t>
      </w:r>
      <w:r w:rsidR="003872B7" w:rsidRPr="003B03FB">
        <w:rPr>
          <w:lang w:val="fr-FR"/>
        </w:rPr>
        <w:t xml:space="preserve"> </w:t>
      </w:r>
      <w:r w:rsidRPr="003B03FB">
        <w:rPr>
          <w:lang w:val="fr-FR"/>
        </w:rPr>
        <w:t>Sa visée est de</w:t>
      </w:r>
      <w:r w:rsidR="00280BF3">
        <w:rPr>
          <w:lang w:val="fr-FR"/>
        </w:rPr>
        <w:t xml:space="preserve"> </w:t>
      </w:r>
      <w:r w:rsidRPr="003B03FB">
        <w:rPr>
          <w:lang w:val="fr-FR"/>
        </w:rPr>
        <w:t xml:space="preserve">mettre en lumière les </w:t>
      </w:r>
      <w:r w:rsidR="00FC51D9">
        <w:rPr>
          <w:lang w:val="fr-FR"/>
        </w:rPr>
        <w:t>défis</w:t>
      </w:r>
      <w:r w:rsidR="00006D4F">
        <w:rPr>
          <w:lang w:val="fr-FR"/>
        </w:rPr>
        <w:t>,</w:t>
      </w:r>
      <w:r w:rsidR="00FA0CA9" w:rsidRPr="003B03FB">
        <w:rPr>
          <w:lang w:val="fr-FR"/>
        </w:rPr>
        <w:t xml:space="preserve"> les avancées, </w:t>
      </w:r>
      <w:r w:rsidR="00DA57FF" w:rsidRPr="003B03FB">
        <w:rPr>
          <w:lang w:val="fr-FR"/>
        </w:rPr>
        <w:t>l</w:t>
      </w:r>
      <w:r w:rsidR="001563F6" w:rsidRPr="003B03FB">
        <w:rPr>
          <w:lang w:val="fr-FR"/>
        </w:rPr>
        <w:t xml:space="preserve">es points d’amélioration </w:t>
      </w:r>
      <w:r w:rsidR="00B258F2">
        <w:rPr>
          <w:lang w:val="fr-FR"/>
        </w:rPr>
        <w:t xml:space="preserve">de la mise en œuvre de la CEDEF </w:t>
      </w:r>
      <w:r w:rsidR="00E669DD" w:rsidRPr="003B03FB">
        <w:rPr>
          <w:lang w:val="fr-FR"/>
        </w:rPr>
        <w:t>ainsi que</w:t>
      </w:r>
      <w:r w:rsidRPr="003B03FB">
        <w:rPr>
          <w:lang w:val="fr-FR"/>
        </w:rPr>
        <w:t xml:space="preserve"> les mesures correctives néc</w:t>
      </w:r>
      <w:r w:rsidR="00B258F2">
        <w:rPr>
          <w:lang w:val="fr-FR"/>
        </w:rPr>
        <w:t>e</w:t>
      </w:r>
      <w:r w:rsidRPr="003B03FB">
        <w:rPr>
          <w:lang w:val="fr-FR"/>
        </w:rPr>
        <w:t>ssaires</w:t>
      </w:r>
      <w:r w:rsidR="00B258F2">
        <w:rPr>
          <w:lang w:val="fr-FR"/>
        </w:rPr>
        <w:t xml:space="preserve"> qui devraient être apportées au cadre juridique béninois</w:t>
      </w:r>
      <w:r w:rsidR="007201F5" w:rsidRPr="003B03FB">
        <w:rPr>
          <w:lang w:val="fr-FR"/>
        </w:rPr>
        <w:t>,</w:t>
      </w:r>
      <w:r w:rsidRPr="003B03FB">
        <w:rPr>
          <w:lang w:val="fr-FR"/>
        </w:rPr>
        <w:t xml:space="preserve"> </w:t>
      </w:r>
      <w:r w:rsidR="00E669DD" w:rsidRPr="003B03FB">
        <w:rPr>
          <w:lang w:val="fr-FR"/>
        </w:rPr>
        <w:t>afin</w:t>
      </w:r>
      <w:r w:rsidRPr="003B03FB">
        <w:rPr>
          <w:lang w:val="fr-FR"/>
        </w:rPr>
        <w:t xml:space="preserve"> de proposer des recommandations concrètes pour</w:t>
      </w:r>
      <w:r w:rsidR="00B258F2">
        <w:rPr>
          <w:lang w:val="fr-FR"/>
        </w:rPr>
        <w:t xml:space="preserve"> que la CEDEF soit appliquée d’une manière conforme aux standards internationaux</w:t>
      </w:r>
      <w:r w:rsidRPr="003B03FB">
        <w:rPr>
          <w:lang w:val="fr-FR"/>
        </w:rPr>
        <w:t xml:space="preserve">. Les données mobilisées reposent essentiellement sur </w:t>
      </w:r>
      <w:r w:rsidR="00801745" w:rsidRPr="003B03FB">
        <w:rPr>
          <w:lang w:val="fr-FR"/>
        </w:rPr>
        <w:t>l</w:t>
      </w:r>
      <w:r w:rsidRPr="003B03FB">
        <w:rPr>
          <w:lang w:val="fr-FR"/>
        </w:rPr>
        <w:t>es recommandations générales émises par le Comité sur l’élimination de toutes les formes de discrimination à l’égard des femmes</w:t>
      </w:r>
      <w:r w:rsidR="003872B7" w:rsidRPr="003B03FB">
        <w:rPr>
          <w:lang w:val="fr-FR"/>
        </w:rPr>
        <w:t xml:space="preserve"> (ci-après : le </w:t>
      </w:r>
      <w:r w:rsidR="00A163DD">
        <w:rPr>
          <w:lang w:val="fr-FR"/>
        </w:rPr>
        <w:t>C</w:t>
      </w:r>
      <w:r w:rsidR="003872B7" w:rsidRPr="003B03FB">
        <w:rPr>
          <w:lang w:val="fr-FR"/>
        </w:rPr>
        <w:t>omité)</w:t>
      </w:r>
      <w:r w:rsidRPr="003B03FB">
        <w:rPr>
          <w:lang w:val="fr-FR"/>
        </w:rPr>
        <w:t>,</w:t>
      </w:r>
      <w:r w:rsidR="00532F78" w:rsidRPr="003B03FB">
        <w:rPr>
          <w:lang w:val="fr-FR"/>
        </w:rPr>
        <w:t xml:space="preserve"> les Réponses apportées par le Bénin, </w:t>
      </w:r>
      <w:r w:rsidRPr="003B03FB">
        <w:rPr>
          <w:lang w:val="fr-FR"/>
        </w:rPr>
        <w:t>les sources législatives, les politiques nationales du Bénin</w:t>
      </w:r>
      <w:r w:rsidR="00CA4A58" w:rsidRPr="003B03FB">
        <w:rPr>
          <w:lang w:val="fr-FR"/>
        </w:rPr>
        <w:t xml:space="preserve">, </w:t>
      </w:r>
      <w:r w:rsidRPr="003B03FB">
        <w:rPr>
          <w:lang w:val="fr-FR"/>
        </w:rPr>
        <w:t>les rapports établissant des activités menées par le gouvernement et les données statistiques qu’ils contiennent.</w:t>
      </w:r>
    </w:p>
    <w:p w14:paraId="47CACE76" w14:textId="35F2A4E2" w:rsidR="006F7A96" w:rsidRDefault="006346C3" w:rsidP="00EB0A1D">
      <w:pPr>
        <w:jc w:val="both"/>
        <w:rPr>
          <w:lang w:val="fr-FR"/>
        </w:rPr>
      </w:pPr>
      <w:r w:rsidRPr="003B03FB">
        <w:rPr>
          <w:lang w:val="fr-FR"/>
        </w:rPr>
        <w:t>En dépit des efforts notables déployés par le gouvernement béninois pour promouvoir les droits des femmes, de nombreux défis subsistent, notamment en matière de violences basées sur le genre</w:t>
      </w:r>
      <w:r w:rsidR="003872B7" w:rsidRPr="003B03FB">
        <w:rPr>
          <w:lang w:val="fr-FR"/>
        </w:rPr>
        <w:t xml:space="preserve"> (VBG)</w:t>
      </w:r>
      <w:r w:rsidRPr="003B03FB">
        <w:rPr>
          <w:lang w:val="fr-FR"/>
        </w:rPr>
        <w:t>, d'accès aux services qui y sont relatifs, y compris ceux de la justice et des services de santé sexuelle et reproductive</w:t>
      </w:r>
      <w:r w:rsidR="00665116" w:rsidRPr="003B03FB">
        <w:rPr>
          <w:lang w:val="fr-FR"/>
        </w:rPr>
        <w:t xml:space="preserve"> (SSR)</w:t>
      </w:r>
      <w:r w:rsidRPr="003B03FB">
        <w:rPr>
          <w:lang w:val="fr-FR"/>
        </w:rPr>
        <w:t xml:space="preserve">. Nous espérons que ce </w:t>
      </w:r>
      <w:r w:rsidR="00A163DD">
        <w:rPr>
          <w:lang w:val="fr-FR"/>
        </w:rPr>
        <w:t>rapport</w:t>
      </w:r>
      <w:r w:rsidR="00A163DD" w:rsidRPr="003B03FB">
        <w:rPr>
          <w:lang w:val="fr-FR"/>
        </w:rPr>
        <w:t xml:space="preserve"> </w:t>
      </w:r>
      <w:r w:rsidRPr="003B03FB">
        <w:rPr>
          <w:lang w:val="fr-FR"/>
        </w:rPr>
        <w:t xml:space="preserve">contribuera de manière constructive au dialogue entre le Comité et le gouvernement béninois, et </w:t>
      </w:r>
      <w:r w:rsidR="000D53EA" w:rsidRPr="003B03FB">
        <w:rPr>
          <w:lang w:val="fr-FR"/>
        </w:rPr>
        <w:t xml:space="preserve">qu’il </w:t>
      </w:r>
      <w:r w:rsidRPr="003B03FB">
        <w:rPr>
          <w:lang w:val="fr-FR"/>
        </w:rPr>
        <w:t>encouragera des actions concrètes en faveur des femmes et des filles au Bénin.</w:t>
      </w:r>
    </w:p>
    <w:p w14:paraId="4315A34E" w14:textId="77777777" w:rsidR="00EB0A1D" w:rsidRPr="003B03FB" w:rsidRDefault="00EB0A1D" w:rsidP="00EB0A1D">
      <w:pPr>
        <w:jc w:val="both"/>
        <w:rPr>
          <w:lang w:val="fr-FR"/>
        </w:rPr>
      </w:pPr>
    </w:p>
    <w:p w14:paraId="115105B1" w14:textId="28B9D2E0" w:rsidR="00583ECA" w:rsidRPr="003B03FB" w:rsidRDefault="00583ECA" w:rsidP="00583ECA">
      <w:pPr>
        <w:jc w:val="both"/>
        <w:rPr>
          <w:b/>
          <w:bCs/>
          <w:lang w:val="fr-FR"/>
        </w:rPr>
      </w:pPr>
      <w:r w:rsidRPr="003B03FB">
        <w:rPr>
          <w:b/>
          <w:bCs/>
          <w:lang w:val="fr-FR"/>
        </w:rPr>
        <w:lastRenderedPageBreak/>
        <w:t>I. La prise de mesures législatives et institutionnelles (Articles 2</w:t>
      </w:r>
      <w:r w:rsidR="00D67A03" w:rsidRPr="003B03FB">
        <w:rPr>
          <w:b/>
          <w:bCs/>
          <w:lang w:val="fr-FR"/>
        </w:rPr>
        <w:t>,3 et</w:t>
      </w:r>
      <w:r w:rsidRPr="003B03FB">
        <w:rPr>
          <w:b/>
          <w:bCs/>
          <w:lang w:val="fr-FR"/>
        </w:rPr>
        <w:t>5)</w:t>
      </w:r>
    </w:p>
    <w:p w14:paraId="1B114BC8" w14:textId="6099B4FE" w:rsidR="006E7098" w:rsidRPr="003B03FB" w:rsidRDefault="009042D8" w:rsidP="001F45C4">
      <w:pPr>
        <w:jc w:val="both"/>
        <w:rPr>
          <w:lang w:val="fr-FR"/>
        </w:rPr>
      </w:pPr>
      <w:r w:rsidRPr="003B03FB">
        <w:rPr>
          <w:lang w:val="fr-FR"/>
        </w:rPr>
        <w:t>Conformément à ses obligation</w:t>
      </w:r>
      <w:r w:rsidR="00D802FD" w:rsidRPr="003B03FB">
        <w:rPr>
          <w:lang w:val="fr-FR"/>
        </w:rPr>
        <w:t>s</w:t>
      </w:r>
      <w:r w:rsidR="00A163DD">
        <w:rPr>
          <w:lang w:val="fr-FR"/>
        </w:rPr>
        <w:t xml:space="preserve"> au terme de la CEDEF</w:t>
      </w:r>
      <w:r w:rsidRPr="003B03FB">
        <w:rPr>
          <w:lang w:val="fr-FR"/>
        </w:rPr>
        <w:t>, le Bén</w:t>
      </w:r>
      <w:r w:rsidR="007E4A55" w:rsidRPr="003B03FB">
        <w:rPr>
          <w:lang w:val="fr-FR"/>
        </w:rPr>
        <w:t xml:space="preserve">in doit </w:t>
      </w:r>
      <w:r w:rsidR="00A163DD">
        <w:rPr>
          <w:lang w:val="fr-FR"/>
        </w:rPr>
        <w:t>adopter des mesures, notamment législatives, afin d’interdire toute forme de</w:t>
      </w:r>
      <w:r w:rsidR="00D802FD" w:rsidRPr="003B03FB">
        <w:rPr>
          <w:lang w:val="fr-FR"/>
        </w:rPr>
        <w:t xml:space="preserve"> discrimination à l’égard des femmes</w:t>
      </w:r>
      <w:r w:rsidR="0040178B" w:rsidRPr="003B03FB">
        <w:rPr>
          <w:lang w:val="fr-FR"/>
        </w:rPr>
        <w:t xml:space="preserve"> (article 2)</w:t>
      </w:r>
      <w:r w:rsidR="0015307B" w:rsidRPr="003B03FB">
        <w:rPr>
          <w:lang w:val="fr-FR"/>
        </w:rPr>
        <w:t xml:space="preserve">, y compris dans le domaine politique, économique, social et culturel (article </w:t>
      </w:r>
      <w:r w:rsidR="00CB28F7" w:rsidRPr="003B03FB">
        <w:rPr>
          <w:lang w:val="fr-FR"/>
        </w:rPr>
        <w:t>3), afin qu</w:t>
      </w:r>
      <w:r w:rsidR="004E7112" w:rsidRPr="003B03FB">
        <w:rPr>
          <w:lang w:val="fr-FR"/>
        </w:rPr>
        <w:t>e les femmes</w:t>
      </w:r>
      <w:r w:rsidR="00CB28F7" w:rsidRPr="003B03FB">
        <w:rPr>
          <w:lang w:val="fr-FR"/>
        </w:rPr>
        <w:t xml:space="preserve"> puissent pleinement jouir des droits humains qui leurs sont dévolus, sur un même pied d’égalité avec les hommes. </w:t>
      </w:r>
    </w:p>
    <w:p w14:paraId="2CB11001" w14:textId="454D8B45" w:rsidR="00B458A0" w:rsidRDefault="00C9694A" w:rsidP="001F45C4">
      <w:pPr>
        <w:jc w:val="both"/>
        <w:rPr>
          <w:lang w:val="fr-FR"/>
        </w:rPr>
      </w:pPr>
      <w:r w:rsidRPr="003B03FB">
        <w:rPr>
          <w:lang w:val="fr-FR"/>
        </w:rPr>
        <w:t xml:space="preserve">Les actions que </w:t>
      </w:r>
      <w:r w:rsidR="00337E9C" w:rsidRPr="003B03FB">
        <w:rPr>
          <w:lang w:val="fr-FR"/>
        </w:rPr>
        <w:t>doit prendre le gouvernement en ce sens concerne</w:t>
      </w:r>
      <w:r w:rsidR="008F1AC8" w:rsidRPr="003B03FB">
        <w:rPr>
          <w:lang w:val="fr-FR"/>
        </w:rPr>
        <w:t>nt</w:t>
      </w:r>
      <w:r w:rsidR="00337E9C" w:rsidRPr="003B03FB">
        <w:rPr>
          <w:lang w:val="fr-FR"/>
        </w:rPr>
        <w:t xml:space="preserve"> également les </w:t>
      </w:r>
      <w:r w:rsidR="003872B7" w:rsidRPr="003B03FB">
        <w:rPr>
          <w:lang w:val="fr-FR"/>
        </w:rPr>
        <w:t>VBG</w:t>
      </w:r>
      <w:r w:rsidR="00C21448" w:rsidRPr="003B03FB">
        <w:rPr>
          <w:lang w:val="fr-FR"/>
        </w:rPr>
        <w:t xml:space="preserve">, puisqu’elles sont </w:t>
      </w:r>
      <w:r w:rsidR="00A163DD">
        <w:rPr>
          <w:lang w:val="fr-FR"/>
        </w:rPr>
        <w:t>une forme de</w:t>
      </w:r>
      <w:r w:rsidR="00C21448" w:rsidRPr="003B03FB">
        <w:rPr>
          <w:lang w:val="fr-FR"/>
        </w:rPr>
        <w:t xml:space="preserve"> discrimination à l’égard des femmes</w:t>
      </w:r>
      <w:r w:rsidR="00337E9C" w:rsidRPr="003B03FB">
        <w:rPr>
          <w:lang w:val="fr-FR"/>
        </w:rPr>
        <w:t>.</w:t>
      </w:r>
      <w:r w:rsidR="00C17275" w:rsidRPr="003B03FB">
        <w:rPr>
          <w:rStyle w:val="Appelnotedebasdep"/>
          <w:lang w:val="fr-FR"/>
        </w:rPr>
        <w:footnoteReference w:id="2"/>
      </w:r>
      <w:r w:rsidR="00337E9C" w:rsidRPr="003B03FB">
        <w:rPr>
          <w:lang w:val="fr-FR"/>
        </w:rPr>
        <w:t xml:space="preserve"> </w:t>
      </w:r>
      <w:r w:rsidR="00281569" w:rsidRPr="003B03FB">
        <w:rPr>
          <w:lang w:val="fr-FR"/>
        </w:rPr>
        <w:t xml:space="preserve">Au regard de ses obligations de protéger, de mettre en œuvre et de réaliser les droits des femmes, le Bénin doit </w:t>
      </w:r>
      <w:r w:rsidR="001060DC" w:rsidRPr="003B03FB">
        <w:rPr>
          <w:lang w:val="fr-FR"/>
        </w:rPr>
        <w:t xml:space="preserve">veiller à ce que les lois qui concernent les </w:t>
      </w:r>
      <w:r w:rsidR="003872B7" w:rsidRPr="003B03FB">
        <w:rPr>
          <w:lang w:val="fr-FR"/>
        </w:rPr>
        <w:t>VBG</w:t>
      </w:r>
      <w:r w:rsidR="001060DC" w:rsidRPr="003B03FB">
        <w:rPr>
          <w:lang w:val="fr-FR"/>
        </w:rPr>
        <w:t xml:space="preserve"> soient </w:t>
      </w:r>
      <w:r w:rsidR="004054B5" w:rsidRPr="003B03FB">
        <w:rPr>
          <w:lang w:val="fr-FR"/>
        </w:rPr>
        <w:t xml:space="preserve">adoptées </w:t>
      </w:r>
      <w:r w:rsidR="00896D3C" w:rsidRPr="003B03FB">
        <w:rPr>
          <w:lang w:val="fr-FR"/>
        </w:rPr>
        <w:t xml:space="preserve">et </w:t>
      </w:r>
      <w:r w:rsidR="00CF2AEA" w:rsidRPr="003B03FB">
        <w:rPr>
          <w:lang w:val="fr-FR"/>
        </w:rPr>
        <w:t>pleinement appliquées</w:t>
      </w:r>
      <w:r w:rsidR="00504423" w:rsidRPr="003B03FB">
        <w:rPr>
          <w:lang w:val="fr-FR"/>
        </w:rPr>
        <w:t xml:space="preserve"> par ses institutions</w:t>
      </w:r>
      <w:r w:rsidR="00C62953" w:rsidRPr="003B03FB">
        <w:rPr>
          <w:lang w:val="fr-FR"/>
        </w:rPr>
        <w:t>,</w:t>
      </w:r>
      <w:r w:rsidR="0016055C" w:rsidRPr="003B03FB">
        <w:rPr>
          <w:lang w:val="fr-FR"/>
        </w:rPr>
        <w:t xml:space="preserve"> </w:t>
      </w:r>
      <w:r w:rsidR="005D6C29" w:rsidRPr="003B03FB">
        <w:rPr>
          <w:lang w:val="fr-FR"/>
        </w:rPr>
        <w:t>ses agents</w:t>
      </w:r>
      <w:r w:rsidR="009679B7" w:rsidRPr="003B03FB">
        <w:rPr>
          <w:lang w:val="fr-FR"/>
        </w:rPr>
        <w:t xml:space="preserve"> et respectées par </w:t>
      </w:r>
      <w:r w:rsidR="005D6C29" w:rsidRPr="003B03FB">
        <w:rPr>
          <w:lang w:val="fr-FR"/>
        </w:rPr>
        <w:t>les personnes</w:t>
      </w:r>
      <w:r w:rsidR="00F65717" w:rsidRPr="003B03FB">
        <w:rPr>
          <w:lang w:val="fr-FR"/>
        </w:rPr>
        <w:t xml:space="preserve"> physiques</w:t>
      </w:r>
      <w:r w:rsidR="005D6C29" w:rsidRPr="003B03FB">
        <w:rPr>
          <w:lang w:val="fr-FR"/>
        </w:rPr>
        <w:t xml:space="preserve">, les organisations </w:t>
      </w:r>
      <w:r w:rsidR="0016055C" w:rsidRPr="003B03FB">
        <w:rPr>
          <w:lang w:val="fr-FR"/>
        </w:rPr>
        <w:t xml:space="preserve">ainsi que </w:t>
      </w:r>
      <w:r w:rsidR="005D6C29" w:rsidRPr="003B03FB">
        <w:rPr>
          <w:lang w:val="fr-FR"/>
        </w:rPr>
        <w:t>les entreprises.</w:t>
      </w:r>
      <w:r w:rsidR="007C316A" w:rsidRPr="003B03FB">
        <w:rPr>
          <w:rStyle w:val="Appelnotedebasdep"/>
          <w:lang w:val="fr-FR"/>
        </w:rPr>
        <w:footnoteReference w:id="3"/>
      </w:r>
      <w:r w:rsidR="004054B5" w:rsidRPr="003B03FB">
        <w:rPr>
          <w:lang w:val="fr-FR"/>
        </w:rPr>
        <w:t xml:space="preserve"> </w:t>
      </w:r>
      <w:r w:rsidR="00E57E93" w:rsidRPr="003B03FB">
        <w:rPr>
          <w:lang w:val="fr-FR"/>
        </w:rPr>
        <w:t xml:space="preserve">Cela implique également </w:t>
      </w:r>
      <w:r w:rsidR="0097427E" w:rsidRPr="003B03FB">
        <w:rPr>
          <w:lang w:val="fr-FR"/>
        </w:rPr>
        <w:t>la prise de</w:t>
      </w:r>
      <w:r w:rsidR="000A10CD">
        <w:rPr>
          <w:lang w:val="fr-FR"/>
        </w:rPr>
        <w:t>s</w:t>
      </w:r>
      <w:r w:rsidR="0097427E" w:rsidRPr="003B03FB">
        <w:rPr>
          <w:lang w:val="fr-FR"/>
        </w:rPr>
        <w:t xml:space="preserve"> décrets d’application des lois</w:t>
      </w:r>
      <w:r w:rsidR="00922EE8">
        <w:rPr>
          <w:lang w:val="fr-FR"/>
        </w:rPr>
        <w:t>, qui souffre de nombreux retard dans le contexte du Bénin</w:t>
      </w:r>
      <w:r w:rsidR="002A3BBE" w:rsidRPr="003B03FB">
        <w:rPr>
          <w:lang w:val="fr-FR"/>
        </w:rPr>
        <w:t>. Toujours dans cette dynamique</w:t>
      </w:r>
      <w:r w:rsidR="001B767E" w:rsidRPr="003B03FB">
        <w:rPr>
          <w:lang w:val="fr-FR"/>
        </w:rPr>
        <w:t xml:space="preserve">, </w:t>
      </w:r>
      <w:r w:rsidR="00F1456F" w:rsidRPr="003B03FB">
        <w:rPr>
          <w:lang w:val="fr-FR"/>
        </w:rPr>
        <w:t xml:space="preserve">l’État </w:t>
      </w:r>
      <w:r w:rsidR="00652423" w:rsidRPr="003B03FB">
        <w:rPr>
          <w:lang w:val="fr-FR"/>
        </w:rPr>
        <w:t xml:space="preserve">doit prendre des mesures préventives afin de modifier les « modèles et schémas comportementaux » </w:t>
      </w:r>
      <w:r w:rsidR="004D3911" w:rsidRPr="003B03FB">
        <w:rPr>
          <w:lang w:val="fr-FR"/>
        </w:rPr>
        <w:t>néfastes pour les femmes (article 5) et auxquel</w:t>
      </w:r>
      <w:r w:rsidR="00217D6E" w:rsidRPr="003B03FB">
        <w:rPr>
          <w:lang w:val="fr-FR"/>
        </w:rPr>
        <w:t>s</w:t>
      </w:r>
      <w:r w:rsidR="004D3911" w:rsidRPr="003B03FB">
        <w:rPr>
          <w:lang w:val="fr-FR"/>
        </w:rPr>
        <w:t xml:space="preserve"> toutes ces </w:t>
      </w:r>
      <w:r w:rsidR="00F820F4" w:rsidRPr="003B03FB">
        <w:rPr>
          <w:lang w:val="fr-FR"/>
        </w:rPr>
        <w:t xml:space="preserve">personnes </w:t>
      </w:r>
      <w:r w:rsidR="004D3911" w:rsidRPr="003B03FB">
        <w:rPr>
          <w:lang w:val="fr-FR"/>
        </w:rPr>
        <w:t>peuvent concourir.</w:t>
      </w:r>
      <w:r w:rsidR="00992AA5" w:rsidRPr="003B03FB">
        <w:rPr>
          <w:lang w:val="fr-FR"/>
        </w:rPr>
        <w:t xml:space="preserve"> </w:t>
      </w:r>
    </w:p>
    <w:p w14:paraId="3C29390D" w14:textId="441B4477" w:rsidR="00A24EAA" w:rsidRDefault="00A24EAA" w:rsidP="001F45C4">
      <w:pPr>
        <w:jc w:val="both"/>
        <w:rPr>
          <w:lang w:val="fr-FR"/>
        </w:rPr>
      </w:pPr>
      <w:r w:rsidRPr="003B03FB">
        <w:rPr>
          <w:lang w:val="fr-FR"/>
        </w:rPr>
        <w:t>Il est donc impératif que l</w:t>
      </w:r>
      <w:r>
        <w:rPr>
          <w:lang w:val="fr-FR"/>
        </w:rPr>
        <w:t>e Bénin</w:t>
      </w:r>
      <w:r w:rsidRPr="003B03FB">
        <w:rPr>
          <w:lang w:val="fr-FR"/>
        </w:rPr>
        <w:t xml:space="preserve"> s’assure que le personnel de santé, </w:t>
      </w:r>
      <w:r w:rsidR="0098681C">
        <w:rPr>
          <w:lang w:val="fr-FR"/>
        </w:rPr>
        <w:t>d</w:t>
      </w:r>
      <w:r w:rsidRPr="003B03FB">
        <w:rPr>
          <w:lang w:val="fr-FR"/>
        </w:rPr>
        <w:t>es services sociaux, de l’aide sociale</w:t>
      </w:r>
      <w:r w:rsidR="0098681C">
        <w:rPr>
          <w:lang w:val="fr-FR"/>
        </w:rPr>
        <w:t xml:space="preserve"> et</w:t>
      </w:r>
      <w:r w:rsidRPr="003B03FB">
        <w:rPr>
          <w:lang w:val="fr-FR"/>
        </w:rPr>
        <w:t xml:space="preserve"> de l’éducation</w:t>
      </w:r>
      <w:r w:rsidRPr="003B03FB">
        <w:rPr>
          <w:rStyle w:val="Appelnotedebasdep"/>
          <w:lang w:val="fr-FR"/>
        </w:rPr>
        <w:footnoteReference w:id="4"/>
      </w:r>
      <w:r w:rsidRPr="003B03FB">
        <w:rPr>
          <w:lang w:val="fr-FR"/>
        </w:rPr>
        <w:t xml:space="preserve"> soient renforcés sur les droits des femmes et la lutte contre les VBG</w:t>
      </w:r>
      <w:r w:rsidR="007C6ABD">
        <w:rPr>
          <w:lang w:val="fr-FR"/>
        </w:rPr>
        <w:t xml:space="preserve"> et que ces </w:t>
      </w:r>
      <w:r w:rsidR="00403CCD">
        <w:rPr>
          <w:lang w:val="fr-FR"/>
        </w:rPr>
        <w:t>forma</w:t>
      </w:r>
      <w:r w:rsidR="007C6ABD">
        <w:rPr>
          <w:lang w:val="fr-FR"/>
        </w:rPr>
        <w:t>tions soient encadré</w:t>
      </w:r>
      <w:r w:rsidR="00F46616">
        <w:rPr>
          <w:lang w:val="fr-FR"/>
        </w:rPr>
        <w:t>e</w:t>
      </w:r>
      <w:r w:rsidR="007C6ABD">
        <w:rPr>
          <w:lang w:val="fr-FR"/>
        </w:rPr>
        <w:t>s par des décrets d’application tel que la loi le prévoit.</w:t>
      </w:r>
    </w:p>
    <w:p w14:paraId="23780885" w14:textId="651E6158" w:rsidR="007C6ABD" w:rsidRPr="003B03FB" w:rsidRDefault="007C6ABD" w:rsidP="00E8076C">
      <w:pPr>
        <w:jc w:val="both"/>
        <w:rPr>
          <w:lang w:val="fr-FR"/>
        </w:rPr>
      </w:pPr>
      <w:r w:rsidRPr="003B03FB">
        <w:rPr>
          <w:lang w:val="fr-FR"/>
        </w:rPr>
        <w:t xml:space="preserve">Grâce à un renforcement sur ces questions, ces acteurs seront mieux à même </w:t>
      </w:r>
      <w:r>
        <w:rPr>
          <w:lang w:val="fr-FR"/>
        </w:rPr>
        <w:t>de prévenir et prendre en charge les victimes/survivantes.</w:t>
      </w:r>
      <w:r w:rsidRPr="003B03FB">
        <w:rPr>
          <w:lang w:val="fr-FR"/>
        </w:rPr>
        <w:t xml:space="preserve"> De ce fait, ils seront mieux outillés pour promouvoir l’égalité des genres, dissuader les comportements discriminatoires, et dispenser des services respectueux des droits des femmes et des filles, contribuant ainsi à changer les perceptions et comportements néfastes envers les femmes. Ces mesures</w:t>
      </w:r>
      <w:r>
        <w:rPr>
          <w:lang w:val="fr-FR"/>
        </w:rPr>
        <w:t xml:space="preserve"> législatives tenant à la prise des décrets d’application</w:t>
      </w:r>
      <w:r w:rsidRPr="003B03FB">
        <w:rPr>
          <w:lang w:val="fr-FR"/>
        </w:rPr>
        <w:t xml:space="preserve"> permettront également </w:t>
      </w:r>
      <w:r>
        <w:rPr>
          <w:lang w:val="fr-FR"/>
        </w:rPr>
        <w:t>aux</w:t>
      </w:r>
      <w:r w:rsidRPr="003B03FB">
        <w:rPr>
          <w:lang w:val="fr-FR"/>
        </w:rPr>
        <w:t xml:space="preserve"> différents intervenants de disposer des ressources nécessaires pour identifier, prévenir et contrer les comportements et schémas néfastes pour les femmes. Globalement, de telles initiatives favoriseront l’émergence de nouvelles normes sociales basées sur l’égalité des genres et le respect des droits des femmes.</w:t>
      </w:r>
    </w:p>
    <w:p w14:paraId="30D8B3D6" w14:textId="59895E2F" w:rsidR="00224ACE" w:rsidRDefault="002D2312" w:rsidP="001F45C4">
      <w:pPr>
        <w:jc w:val="both"/>
        <w:rPr>
          <w:lang w:val="fr-FR"/>
        </w:rPr>
      </w:pPr>
      <w:r w:rsidRPr="003B03FB">
        <w:rPr>
          <w:lang w:val="fr-FR"/>
        </w:rPr>
        <w:lastRenderedPageBreak/>
        <w:t>L’État doit</w:t>
      </w:r>
      <w:r w:rsidR="00846536" w:rsidRPr="003B03FB">
        <w:rPr>
          <w:lang w:val="fr-FR"/>
        </w:rPr>
        <w:t xml:space="preserve"> par ailleurs</w:t>
      </w:r>
      <w:r w:rsidR="00224ACE" w:rsidRPr="003B03FB">
        <w:rPr>
          <w:lang w:val="fr-FR"/>
        </w:rPr>
        <w:t xml:space="preserve"> prendre des mesures pour supprimer, sous toutes leurs formes, le trafic des femmes à des fins d’exploitation et/ou de prostitution (articles 2 et 6).</w:t>
      </w:r>
      <w:r w:rsidR="0072265F">
        <w:rPr>
          <w:rStyle w:val="Appelnotedebasdep"/>
          <w:lang w:val="fr-FR"/>
        </w:rPr>
        <w:footnoteReference w:id="5"/>
      </w:r>
      <w:r w:rsidR="00224ACE" w:rsidRPr="003B03FB">
        <w:rPr>
          <w:lang w:val="fr-FR"/>
        </w:rPr>
        <w:t xml:space="preserve"> Ces pratiques peuvent revêtir plusieurs formes, les mariages</w:t>
      </w:r>
      <w:r w:rsidR="00C223C8">
        <w:rPr>
          <w:lang w:val="fr-FR"/>
        </w:rPr>
        <w:t xml:space="preserve"> forcés, la servitude domestique et sexuelle, ainsi que le tourisme</w:t>
      </w:r>
      <w:r w:rsidR="006A509A">
        <w:rPr>
          <w:lang w:val="fr-FR"/>
        </w:rPr>
        <w:t xml:space="preserve"> sexuel</w:t>
      </w:r>
      <w:r w:rsidR="00B364D5">
        <w:rPr>
          <w:lang w:val="fr-FR"/>
        </w:rPr>
        <w:t xml:space="preserve"> qui sont courant au Bénin et touchent majoritairement les filles</w:t>
      </w:r>
      <w:r w:rsidR="00224ACE" w:rsidRPr="003B03FB">
        <w:rPr>
          <w:lang w:val="fr-FR"/>
        </w:rPr>
        <w:t>.</w:t>
      </w:r>
      <w:r w:rsidR="00344A53">
        <w:rPr>
          <w:rStyle w:val="Appelnotedebasdep"/>
          <w:lang w:val="fr-FR"/>
        </w:rPr>
        <w:footnoteReference w:id="6"/>
      </w:r>
      <w:r w:rsidR="00E03EB8">
        <w:rPr>
          <w:rStyle w:val="Appelnotedebasdep"/>
          <w:lang w:val="fr-FR"/>
        </w:rPr>
        <w:t xml:space="preserve"> </w:t>
      </w:r>
      <w:r w:rsidR="000D7EBC">
        <w:rPr>
          <w:lang w:val="fr-FR"/>
        </w:rPr>
        <w:t xml:space="preserve">Les chiffres liés à la poursuite des affaires </w:t>
      </w:r>
      <w:r w:rsidR="00CE195D">
        <w:rPr>
          <w:lang w:val="fr-FR"/>
        </w:rPr>
        <w:t>des affaires d’exploitation à des fins sexuelles et économiques</w:t>
      </w:r>
      <w:r w:rsidR="000D7EBC">
        <w:rPr>
          <w:lang w:val="fr-FR"/>
        </w:rPr>
        <w:t xml:space="preserve"> indiquent des difficultés du gouvernement dans la mise en œuvre des lois </w:t>
      </w:r>
      <w:r w:rsidR="00CE195D">
        <w:rPr>
          <w:lang w:val="fr-FR"/>
        </w:rPr>
        <w:t>qu’il</w:t>
      </w:r>
      <w:r w:rsidR="007063E4">
        <w:rPr>
          <w:lang w:val="fr-FR"/>
        </w:rPr>
        <w:t xml:space="preserve"> a pris pour lutter contre la T</w:t>
      </w:r>
      <w:r w:rsidR="00980ED6">
        <w:rPr>
          <w:lang w:val="fr-FR"/>
        </w:rPr>
        <w:t>raite des êtres humains (TEH).</w:t>
      </w:r>
    </w:p>
    <w:p w14:paraId="59D02D6F" w14:textId="77777777" w:rsidR="003872B7" w:rsidRPr="003B03FB" w:rsidRDefault="003872B7" w:rsidP="00A80D0F">
      <w:pPr>
        <w:jc w:val="both"/>
        <w:rPr>
          <w:lang w:val="fr-FR"/>
        </w:rPr>
      </w:pPr>
    </w:p>
    <w:p w14:paraId="35AE1493" w14:textId="29F74157" w:rsidR="00F12F13" w:rsidRPr="0050335E" w:rsidRDefault="00224ACE" w:rsidP="0050335E">
      <w:pPr>
        <w:pStyle w:val="Paragraphedeliste"/>
        <w:numPr>
          <w:ilvl w:val="0"/>
          <w:numId w:val="20"/>
        </w:numPr>
        <w:jc w:val="both"/>
        <w:rPr>
          <w:b/>
          <w:bCs/>
          <w:lang w:val="fr-FR"/>
        </w:rPr>
      </w:pPr>
      <w:r w:rsidRPr="003B03FB">
        <w:rPr>
          <w:b/>
          <w:bCs/>
          <w:lang w:val="fr-FR"/>
        </w:rPr>
        <w:t>La prise des décrets d’application</w:t>
      </w:r>
    </w:p>
    <w:p w14:paraId="1B2ADFA9" w14:textId="01B0146C" w:rsidR="00583ECA" w:rsidRPr="003B03FB" w:rsidRDefault="00583ECA" w:rsidP="00D9239C">
      <w:pPr>
        <w:jc w:val="both"/>
        <w:rPr>
          <w:b/>
          <w:bCs/>
          <w:u w:val="single"/>
          <w:lang w:val="fr-FR"/>
        </w:rPr>
      </w:pPr>
      <w:r w:rsidRPr="003B03FB">
        <w:rPr>
          <w:b/>
          <w:bCs/>
          <w:u w:val="single"/>
          <w:lang w:val="fr-FR"/>
        </w:rPr>
        <w:t>État de la mise en œuvre</w:t>
      </w:r>
      <w:r w:rsidR="004742BC">
        <w:rPr>
          <w:b/>
          <w:bCs/>
          <w:u w:val="single"/>
          <w:lang w:val="fr-FR"/>
        </w:rPr>
        <w:t xml:space="preserve"> des</w:t>
      </w:r>
      <w:r w:rsidR="000841C1">
        <w:rPr>
          <w:b/>
          <w:bCs/>
          <w:u w:val="single"/>
          <w:lang w:val="fr-FR"/>
        </w:rPr>
        <w:t xml:space="preserve"> décrets d’application relatifs à la prévention et la </w:t>
      </w:r>
      <w:r w:rsidR="00686DE3">
        <w:rPr>
          <w:b/>
          <w:bCs/>
          <w:u w:val="single"/>
          <w:lang w:val="fr-FR"/>
        </w:rPr>
        <w:t>prise en charge</w:t>
      </w:r>
      <w:r w:rsidR="000841C1">
        <w:rPr>
          <w:b/>
          <w:bCs/>
          <w:u w:val="single"/>
          <w:lang w:val="fr-FR"/>
        </w:rPr>
        <w:t xml:space="preserve"> des </w:t>
      </w:r>
      <w:r w:rsidR="00686DE3">
        <w:rPr>
          <w:b/>
          <w:bCs/>
          <w:u w:val="single"/>
          <w:lang w:val="fr-FR"/>
        </w:rPr>
        <w:t xml:space="preserve">cas de </w:t>
      </w:r>
      <w:r w:rsidR="000841C1">
        <w:rPr>
          <w:b/>
          <w:bCs/>
          <w:u w:val="single"/>
          <w:lang w:val="fr-FR"/>
        </w:rPr>
        <w:t>violences faites aux femmes</w:t>
      </w:r>
      <w:r w:rsidRPr="003B03FB">
        <w:rPr>
          <w:b/>
          <w:bCs/>
          <w:u w:val="single"/>
          <w:lang w:val="fr-FR"/>
        </w:rPr>
        <w:t xml:space="preserve"> </w:t>
      </w:r>
    </w:p>
    <w:p w14:paraId="4BCF9D95" w14:textId="3D8B91C4" w:rsidR="00E40A1E" w:rsidRPr="003B03FB" w:rsidRDefault="009337E6" w:rsidP="00BB31EC">
      <w:pPr>
        <w:jc w:val="both"/>
        <w:rPr>
          <w:lang w:val="fr-FR"/>
        </w:rPr>
      </w:pPr>
      <w:r w:rsidRPr="003B03FB">
        <w:rPr>
          <w:lang w:val="fr-FR"/>
        </w:rPr>
        <w:t>La loi n</w:t>
      </w:r>
      <w:r w:rsidR="00213D4D" w:rsidRPr="003B03FB">
        <w:rPr>
          <w:lang w:val="fr-FR"/>
        </w:rPr>
        <w:t xml:space="preserve">°2011-26 du </w:t>
      </w:r>
      <w:r w:rsidR="008A04E3" w:rsidRPr="003B03FB">
        <w:rPr>
          <w:lang w:val="fr-FR"/>
        </w:rPr>
        <w:t>9 janvier 2011, relative à la prévention et à la répression des vio</w:t>
      </w:r>
      <w:r w:rsidR="006B0DA4" w:rsidRPr="003B03FB">
        <w:rPr>
          <w:lang w:val="fr-FR"/>
        </w:rPr>
        <w:t>l</w:t>
      </w:r>
      <w:r w:rsidR="008A04E3" w:rsidRPr="003B03FB">
        <w:rPr>
          <w:lang w:val="fr-FR"/>
        </w:rPr>
        <w:t>ences faites aux femmes inclut des dispositions importantes</w:t>
      </w:r>
      <w:r w:rsidR="006B0DA4" w:rsidRPr="003B03FB">
        <w:rPr>
          <w:lang w:val="fr-FR"/>
        </w:rPr>
        <w:t xml:space="preserve"> </w:t>
      </w:r>
      <w:r w:rsidR="003333E6" w:rsidRPr="003B03FB">
        <w:rPr>
          <w:lang w:val="fr-FR"/>
        </w:rPr>
        <w:t>s’agissant de la formation des enseignants,</w:t>
      </w:r>
      <w:r w:rsidR="002634F6">
        <w:rPr>
          <w:rStyle w:val="Appelnotedebasdep"/>
          <w:lang w:val="fr-FR"/>
        </w:rPr>
        <w:footnoteReference w:id="7"/>
      </w:r>
      <w:r w:rsidR="003333E6" w:rsidRPr="003B03FB">
        <w:rPr>
          <w:lang w:val="fr-FR"/>
        </w:rPr>
        <w:t xml:space="preserve"> qui doivent également être impliqués dans la </w:t>
      </w:r>
      <w:r w:rsidR="00606A61">
        <w:rPr>
          <w:lang w:val="fr-FR"/>
        </w:rPr>
        <w:t xml:space="preserve">prévention </w:t>
      </w:r>
      <w:r w:rsidR="00F24CC2">
        <w:rPr>
          <w:lang w:val="fr-FR"/>
        </w:rPr>
        <w:t>d</w:t>
      </w:r>
      <w:r w:rsidR="003333E6" w:rsidRPr="003B03FB">
        <w:rPr>
          <w:lang w:val="fr-FR"/>
        </w:rPr>
        <w:t xml:space="preserve">es </w:t>
      </w:r>
      <w:r w:rsidR="009B26DE" w:rsidRPr="003B03FB">
        <w:rPr>
          <w:lang w:val="fr-FR"/>
        </w:rPr>
        <w:t>violences faites aux femmes</w:t>
      </w:r>
      <w:r w:rsidR="00954BE7">
        <w:rPr>
          <w:lang w:val="fr-FR"/>
        </w:rPr>
        <w:t xml:space="preserve"> et du personnel socio-sanitaire, s’agissant de la prise en charge des victim</w:t>
      </w:r>
      <w:r w:rsidR="002B75C1">
        <w:rPr>
          <w:lang w:val="fr-FR"/>
        </w:rPr>
        <w:t>es survivantes</w:t>
      </w:r>
      <w:r w:rsidR="002B75C1">
        <w:rPr>
          <w:rStyle w:val="Appelnotedebasdep"/>
          <w:lang w:val="fr-FR"/>
        </w:rPr>
        <w:footnoteReference w:id="8"/>
      </w:r>
      <w:r w:rsidR="009B26DE" w:rsidRPr="003B03FB">
        <w:rPr>
          <w:lang w:val="fr-FR"/>
        </w:rPr>
        <w:t xml:space="preserve">. Un autre article </w:t>
      </w:r>
      <w:r w:rsidR="004D4808" w:rsidRPr="003B03FB">
        <w:rPr>
          <w:lang w:val="fr-FR"/>
        </w:rPr>
        <w:t xml:space="preserve">indique que </w:t>
      </w:r>
      <w:r w:rsidR="007E1BFD" w:rsidRPr="003B03FB">
        <w:rPr>
          <w:lang w:val="fr-FR"/>
        </w:rPr>
        <w:t>des décrets</w:t>
      </w:r>
      <w:r w:rsidR="004D4808" w:rsidRPr="003B03FB">
        <w:rPr>
          <w:lang w:val="fr-FR"/>
        </w:rPr>
        <w:t xml:space="preserve"> d’application seront pris en vue de préciser les modalités de mise en œuvre de </w:t>
      </w:r>
      <w:r w:rsidR="0021249E" w:rsidRPr="003B03FB">
        <w:rPr>
          <w:lang w:val="fr-FR"/>
        </w:rPr>
        <w:t>cette loi.</w:t>
      </w:r>
      <w:r w:rsidR="008A2759" w:rsidRPr="003B03FB">
        <w:rPr>
          <w:rStyle w:val="Appelnotedebasdep"/>
          <w:lang w:val="fr-FR"/>
        </w:rPr>
        <w:footnoteReference w:id="9"/>
      </w:r>
      <w:r w:rsidR="00626207">
        <w:rPr>
          <w:lang w:val="fr-FR"/>
        </w:rPr>
        <w:t xml:space="preserve"> Cependant, aucun décret n’a été adopté jusqu’à présent.</w:t>
      </w:r>
    </w:p>
    <w:p w14:paraId="244377CD" w14:textId="3D46D707" w:rsidR="0088343B" w:rsidRPr="003B03FB" w:rsidRDefault="00982E28" w:rsidP="00BB31EC">
      <w:pPr>
        <w:jc w:val="both"/>
        <w:rPr>
          <w:b/>
          <w:bCs/>
          <w:lang w:val="fr-FR"/>
        </w:rPr>
      </w:pPr>
      <w:r w:rsidRPr="003B03FB">
        <w:rPr>
          <w:lang w:val="fr-FR"/>
        </w:rPr>
        <w:t xml:space="preserve"> </w:t>
      </w:r>
      <w:r w:rsidRPr="003B03FB">
        <w:rPr>
          <w:b/>
          <w:bCs/>
          <w:u w:val="single"/>
          <w:lang w:val="fr-FR"/>
        </w:rPr>
        <w:t>Probl</w:t>
      </w:r>
      <w:r w:rsidR="006E5881" w:rsidRPr="003B03FB">
        <w:rPr>
          <w:b/>
          <w:bCs/>
          <w:u w:val="single"/>
          <w:lang w:val="fr-FR"/>
        </w:rPr>
        <w:t>è</w:t>
      </w:r>
      <w:r w:rsidRPr="003B03FB">
        <w:rPr>
          <w:b/>
          <w:bCs/>
          <w:u w:val="single"/>
          <w:lang w:val="fr-FR"/>
        </w:rPr>
        <w:t>m</w:t>
      </w:r>
      <w:r w:rsidR="006E5881" w:rsidRPr="003B03FB">
        <w:rPr>
          <w:b/>
          <w:bCs/>
          <w:u w:val="single"/>
          <w:lang w:val="fr-FR"/>
        </w:rPr>
        <w:t>e identifié</w:t>
      </w:r>
      <w:r w:rsidR="006E5881" w:rsidRPr="003B03FB">
        <w:rPr>
          <w:b/>
          <w:bCs/>
          <w:lang w:val="fr-FR"/>
        </w:rPr>
        <w:t xml:space="preserve"> </w:t>
      </w:r>
    </w:p>
    <w:p w14:paraId="163303D1" w14:textId="2B3C7657" w:rsidR="006C33B7" w:rsidRPr="003B03FB" w:rsidRDefault="007A035C" w:rsidP="008A230A">
      <w:pPr>
        <w:jc w:val="both"/>
        <w:rPr>
          <w:lang w:val="fr-FR"/>
        </w:rPr>
      </w:pPr>
      <w:r w:rsidRPr="003B03FB">
        <w:rPr>
          <w:lang w:val="fr-FR"/>
        </w:rPr>
        <w:t>L</w:t>
      </w:r>
      <w:r w:rsidR="00412022" w:rsidRPr="003B03FB">
        <w:rPr>
          <w:lang w:val="fr-FR"/>
        </w:rPr>
        <w:t xml:space="preserve">es réponses apportées par le </w:t>
      </w:r>
      <w:r w:rsidR="00A80D0F" w:rsidRPr="003B03FB">
        <w:rPr>
          <w:lang w:val="fr-FR"/>
        </w:rPr>
        <w:t xml:space="preserve">Bénin </w:t>
      </w:r>
      <w:r w:rsidR="00372F97" w:rsidRPr="003B03FB">
        <w:rPr>
          <w:lang w:val="fr-FR"/>
        </w:rPr>
        <w:t xml:space="preserve">dans son rapport </w:t>
      </w:r>
      <w:r w:rsidR="002526F4" w:rsidRPr="003B03FB">
        <w:rPr>
          <w:lang w:val="fr-FR"/>
        </w:rPr>
        <w:t>révèlent des efforts</w:t>
      </w:r>
      <w:r w:rsidRPr="003B03FB">
        <w:rPr>
          <w:lang w:val="fr-FR"/>
        </w:rPr>
        <w:t xml:space="preserve"> de </w:t>
      </w:r>
      <w:r w:rsidR="00532516" w:rsidRPr="003B03FB">
        <w:rPr>
          <w:lang w:val="fr-FR"/>
        </w:rPr>
        <w:t xml:space="preserve">sa </w:t>
      </w:r>
      <w:r w:rsidR="008F1B70" w:rsidRPr="003B03FB">
        <w:rPr>
          <w:lang w:val="fr-FR"/>
        </w:rPr>
        <w:t>part, s’agissant</w:t>
      </w:r>
      <w:r w:rsidRPr="003B03FB">
        <w:rPr>
          <w:lang w:val="fr-FR"/>
        </w:rPr>
        <w:t xml:space="preserve"> de la formation des enseignants</w:t>
      </w:r>
      <w:r w:rsidR="00A80D0F" w:rsidRPr="003B03FB">
        <w:rPr>
          <w:lang w:val="fr-FR"/>
        </w:rPr>
        <w:t xml:space="preserve"> qu’il a </w:t>
      </w:r>
      <w:r w:rsidR="008F1B70" w:rsidRPr="003B03FB">
        <w:rPr>
          <w:lang w:val="fr-FR"/>
        </w:rPr>
        <w:t>dispensé</w:t>
      </w:r>
      <w:r w:rsidR="009A7770" w:rsidRPr="003B03FB">
        <w:rPr>
          <w:lang w:val="fr-FR"/>
        </w:rPr>
        <w:t xml:space="preserve">, </w:t>
      </w:r>
      <w:r w:rsidR="002526F4" w:rsidRPr="003B03FB">
        <w:rPr>
          <w:lang w:val="fr-FR"/>
        </w:rPr>
        <w:t xml:space="preserve">avec </w:t>
      </w:r>
      <w:r w:rsidR="00E67B81" w:rsidRPr="003B03FB">
        <w:rPr>
          <w:lang w:val="fr-FR"/>
        </w:rPr>
        <w:t>l’appui d</w:t>
      </w:r>
      <w:r w:rsidR="009A7770" w:rsidRPr="003B03FB">
        <w:rPr>
          <w:lang w:val="fr-FR"/>
        </w:rPr>
        <w:t>’organisations de la société civile</w:t>
      </w:r>
      <w:r w:rsidR="00372F97" w:rsidRPr="003B03FB">
        <w:rPr>
          <w:rStyle w:val="Appelnotedebasdep"/>
          <w:lang w:val="fr-FR"/>
        </w:rPr>
        <w:footnoteReference w:id="10"/>
      </w:r>
      <w:r w:rsidR="00C520F7" w:rsidRPr="003B03FB">
        <w:rPr>
          <w:lang w:val="fr-FR"/>
        </w:rPr>
        <w:t>.</w:t>
      </w:r>
      <w:r w:rsidR="00CF6A1E" w:rsidRPr="003B03FB">
        <w:rPr>
          <w:lang w:val="fr-FR"/>
        </w:rPr>
        <w:t xml:space="preserve"> </w:t>
      </w:r>
      <w:r w:rsidR="00C520F7" w:rsidRPr="003B03FB">
        <w:rPr>
          <w:lang w:val="fr-FR"/>
        </w:rPr>
        <w:t>L</w:t>
      </w:r>
      <w:r w:rsidR="009A7770" w:rsidRPr="003B03FB">
        <w:rPr>
          <w:lang w:val="fr-FR"/>
        </w:rPr>
        <w:t xml:space="preserve">e fait que </w:t>
      </w:r>
      <w:r w:rsidR="003A17F9" w:rsidRPr="003B03FB">
        <w:rPr>
          <w:lang w:val="fr-FR"/>
        </w:rPr>
        <w:t>l</w:t>
      </w:r>
      <w:r w:rsidR="00592BE2" w:rsidRPr="003B03FB">
        <w:rPr>
          <w:lang w:val="fr-FR"/>
        </w:rPr>
        <w:t xml:space="preserve">es actions de sensibilisation </w:t>
      </w:r>
      <w:r w:rsidR="003A17F9" w:rsidRPr="003B03FB">
        <w:rPr>
          <w:lang w:val="fr-FR"/>
        </w:rPr>
        <w:t xml:space="preserve">et de formation </w:t>
      </w:r>
      <w:r w:rsidR="2AF80078" w:rsidRPr="003B03FB">
        <w:rPr>
          <w:lang w:val="fr-FR"/>
        </w:rPr>
        <w:t>sur les</w:t>
      </w:r>
      <w:r w:rsidR="00C03DF6" w:rsidRPr="003B03FB">
        <w:rPr>
          <w:lang w:val="fr-FR"/>
        </w:rPr>
        <w:t xml:space="preserve"> droits des femmes </w:t>
      </w:r>
      <w:r w:rsidR="003A17F9" w:rsidRPr="003B03FB">
        <w:rPr>
          <w:lang w:val="fr-FR"/>
        </w:rPr>
        <w:t xml:space="preserve">initialement destinées au </w:t>
      </w:r>
      <w:r w:rsidR="00DD4404" w:rsidRPr="003B03FB">
        <w:rPr>
          <w:lang w:val="fr-FR"/>
        </w:rPr>
        <w:t xml:space="preserve">corps enseignant </w:t>
      </w:r>
      <w:r w:rsidR="00C03DF6" w:rsidRPr="003B03FB">
        <w:rPr>
          <w:lang w:val="fr-FR"/>
        </w:rPr>
        <w:t xml:space="preserve">aient </w:t>
      </w:r>
      <w:r w:rsidR="00EF6EDA" w:rsidRPr="003B03FB">
        <w:rPr>
          <w:lang w:val="fr-FR"/>
        </w:rPr>
        <w:t>été étendue</w:t>
      </w:r>
      <w:r w:rsidR="009A7770" w:rsidRPr="003B03FB">
        <w:rPr>
          <w:lang w:val="fr-FR"/>
        </w:rPr>
        <w:t>s aux professionnels du tourisme</w:t>
      </w:r>
      <w:r w:rsidR="00DD4404" w:rsidRPr="003B03FB">
        <w:rPr>
          <w:lang w:val="fr-FR"/>
        </w:rPr>
        <w:t xml:space="preserve">, </w:t>
      </w:r>
      <w:r w:rsidR="00C520F7" w:rsidRPr="003B03FB">
        <w:rPr>
          <w:lang w:val="fr-FR"/>
        </w:rPr>
        <w:t xml:space="preserve">a permis le renforcement de capacité de </w:t>
      </w:r>
      <w:r w:rsidR="003C507D" w:rsidRPr="003B03FB">
        <w:rPr>
          <w:lang w:val="fr-FR"/>
        </w:rPr>
        <w:t>1661</w:t>
      </w:r>
      <w:r w:rsidR="00983330" w:rsidRPr="003B03FB">
        <w:rPr>
          <w:lang w:val="fr-FR"/>
        </w:rPr>
        <w:t xml:space="preserve"> personnes </w:t>
      </w:r>
      <w:r w:rsidR="00CF6A1E" w:rsidRPr="003B03FB">
        <w:rPr>
          <w:lang w:val="fr-FR"/>
        </w:rPr>
        <w:t>au total</w:t>
      </w:r>
      <w:r w:rsidR="009A7770" w:rsidRPr="003B03FB">
        <w:rPr>
          <w:lang w:val="fr-FR"/>
        </w:rPr>
        <w:t>.</w:t>
      </w:r>
      <w:r w:rsidR="00114485">
        <w:rPr>
          <w:rStyle w:val="Appelnotedebasdep"/>
          <w:lang w:val="fr-FR"/>
        </w:rPr>
        <w:footnoteReference w:id="11"/>
      </w:r>
      <w:r w:rsidR="000217F9" w:rsidRPr="003B03FB">
        <w:rPr>
          <w:lang w:val="fr-FR"/>
        </w:rPr>
        <w:t xml:space="preserve"> </w:t>
      </w:r>
      <w:r w:rsidR="009A7770" w:rsidRPr="003B03FB">
        <w:rPr>
          <w:lang w:val="fr-FR"/>
        </w:rPr>
        <w:t xml:space="preserve">En revanche, </w:t>
      </w:r>
      <w:r w:rsidR="00626207">
        <w:rPr>
          <w:lang w:val="fr-FR"/>
        </w:rPr>
        <w:t>contrairement à ce qui</w:t>
      </w:r>
      <w:r w:rsidR="009448D4" w:rsidRPr="003B03FB">
        <w:rPr>
          <w:lang w:val="fr-FR"/>
        </w:rPr>
        <w:t xml:space="preserve"> lui a été demandé, </w:t>
      </w:r>
      <w:r w:rsidR="009A7770" w:rsidRPr="003B03FB">
        <w:rPr>
          <w:lang w:val="fr-FR"/>
        </w:rPr>
        <w:t xml:space="preserve">le </w:t>
      </w:r>
      <w:r w:rsidR="00100CE1" w:rsidRPr="003B03FB">
        <w:rPr>
          <w:lang w:val="fr-FR"/>
        </w:rPr>
        <w:t xml:space="preserve">Bénin n’a fourni aucune </w:t>
      </w:r>
      <w:r w:rsidR="00100CE1" w:rsidRPr="003B03FB">
        <w:rPr>
          <w:lang w:val="fr-FR"/>
        </w:rPr>
        <w:lastRenderedPageBreak/>
        <w:t xml:space="preserve">information en ce qui concerne le renforcement des capacités des </w:t>
      </w:r>
      <w:r w:rsidR="00445441">
        <w:rPr>
          <w:lang w:val="fr-FR"/>
        </w:rPr>
        <w:t xml:space="preserve">professionnels de la santé (socio-sanitaire), ni des </w:t>
      </w:r>
      <w:r w:rsidR="00100CE1" w:rsidRPr="003B03FB">
        <w:rPr>
          <w:lang w:val="fr-FR"/>
        </w:rPr>
        <w:t>médias sur les discrimination</w:t>
      </w:r>
      <w:r w:rsidR="008A440D" w:rsidRPr="003B03FB">
        <w:rPr>
          <w:lang w:val="fr-FR"/>
        </w:rPr>
        <w:t>s</w:t>
      </w:r>
      <w:r w:rsidR="00100CE1" w:rsidRPr="003B03FB">
        <w:rPr>
          <w:lang w:val="fr-FR"/>
        </w:rPr>
        <w:t xml:space="preserve"> à l’égard des femmes</w:t>
      </w:r>
      <w:r w:rsidR="00626207">
        <w:rPr>
          <w:lang w:val="fr-FR"/>
        </w:rPr>
        <w:t>,</w:t>
      </w:r>
      <w:r w:rsidR="008A440D" w:rsidRPr="003B03FB">
        <w:rPr>
          <w:lang w:val="fr-FR"/>
        </w:rPr>
        <w:t xml:space="preserve"> alors qu’ils sont </w:t>
      </w:r>
      <w:r w:rsidR="001D41F0">
        <w:rPr>
          <w:lang w:val="fr-FR"/>
        </w:rPr>
        <w:t xml:space="preserve">respectivement </w:t>
      </w:r>
      <w:r w:rsidR="008A440D" w:rsidRPr="003B03FB">
        <w:rPr>
          <w:lang w:val="fr-FR"/>
        </w:rPr>
        <w:t>essentiel</w:t>
      </w:r>
      <w:r w:rsidR="00692D96" w:rsidRPr="003B03FB">
        <w:rPr>
          <w:lang w:val="fr-FR"/>
        </w:rPr>
        <w:t>s</w:t>
      </w:r>
      <w:r w:rsidR="008A440D" w:rsidRPr="003B03FB">
        <w:rPr>
          <w:lang w:val="fr-FR"/>
        </w:rPr>
        <w:t xml:space="preserve"> dans les activités de </w:t>
      </w:r>
      <w:r w:rsidR="001D41F0">
        <w:rPr>
          <w:lang w:val="fr-FR"/>
        </w:rPr>
        <w:t xml:space="preserve">prise en charge des victimes/survivantes des violences, ainsi que dans la </w:t>
      </w:r>
      <w:r w:rsidR="00692D96" w:rsidRPr="003B03FB">
        <w:rPr>
          <w:lang w:val="fr-FR"/>
        </w:rPr>
        <w:t xml:space="preserve">vulgarisation et </w:t>
      </w:r>
      <w:r w:rsidR="0094294C">
        <w:rPr>
          <w:lang w:val="fr-FR"/>
        </w:rPr>
        <w:t>la</w:t>
      </w:r>
      <w:r w:rsidR="00692D96" w:rsidRPr="003B03FB">
        <w:rPr>
          <w:lang w:val="fr-FR"/>
        </w:rPr>
        <w:t xml:space="preserve"> sensibilisation </w:t>
      </w:r>
      <w:r w:rsidR="0094294C">
        <w:rPr>
          <w:lang w:val="fr-FR"/>
        </w:rPr>
        <w:t xml:space="preserve">aux textes </w:t>
      </w:r>
      <w:r w:rsidR="00692D96" w:rsidRPr="003B03FB">
        <w:rPr>
          <w:lang w:val="fr-FR"/>
        </w:rPr>
        <w:t>de lois.</w:t>
      </w:r>
      <w:r w:rsidR="00AC7BE2">
        <w:rPr>
          <w:rStyle w:val="Appelnotedebasdep"/>
          <w:lang w:val="fr-FR"/>
        </w:rPr>
        <w:footnoteReference w:id="12"/>
      </w:r>
      <w:r w:rsidR="00D53822" w:rsidRPr="00870FE3">
        <w:rPr>
          <w:rStyle w:val="Appelnotedebasdep"/>
          <w:lang w:val="fr-FR"/>
        </w:rPr>
        <w:t>,</w:t>
      </w:r>
      <w:r w:rsidR="00D53822">
        <w:rPr>
          <w:rStyle w:val="Appelnotedebasdep"/>
          <w:lang w:val="fr-FR"/>
        </w:rPr>
        <w:footnoteReference w:id="13"/>
      </w:r>
    </w:p>
    <w:p w14:paraId="52E6BB47" w14:textId="5D0E5D25" w:rsidR="00357715" w:rsidRPr="003B03FB" w:rsidRDefault="000272D9" w:rsidP="008A230A">
      <w:pPr>
        <w:jc w:val="both"/>
        <w:rPr>
          <w:lang w:val="fr-FR"/>
        </w:rPr>
      </w:pPr>
      <w:r w:rsidRPr="003B03FB">
        <w:rPr>
          <w:lang w:val="fr-FR"/>
        </w:rPr>
        <w:t>Enfin</w:t>
      </w:r>
      <w:r w:rsidR="00023FAE" w:rsidRPr="003B03FB">
        <w:rPr>
          <w:lang w:val="fr-FR"/>
        </w:rPr>
        <w:t xml:space="preserve">, </w:t>
      </w:r>
      <w:r w:rsidR="000818B5" w:rsidRPr="003B03FB">
        <w:rPr>
          <w:lang w:val="fr-FR"/>
        </w:rPr>
        <w:t xml:space="preserve">le nombre </w:t>
      </w:r>
      <w:r w:rsidR="002D2381" w:rsidRPr="003B03FB">
        <w:rPr>
          <w:lang w:val="fr-FR"/>
        </w:rPr>
        <w:t>d’enseignants impactés</w:t>
      </w:r>
      <w:r w:rsidR="000818B5" w:rsidRPr="003B03FB">
        <w:rPr>
          <w:lang w:val="fr-FR"/>
        </w:rPr>
        <w:t xml:space="preserve"> par ces formations demeure insuffisant au regard </w:t>
      </w:r>
      <w:r w:rsidR="00357715" w:rsidRPr="003B03FB">
        <w:rPr>
          <w:lang w:val="fr-FR"/>
        </w:rPr>
        <w:t>de l’effectif national</w:t>
      </w:r>
      <w:r w:rsidR="006E5881" w:rsidRPr="003B03FB">
        <w:rPr>
          <w:lang w:val="fr-FR"/>
        </w:rPr>
        <w:t xml:space="preserve">, </w:t>
      </w:r>
      <w:r w:rsidR="00357715" w:rsidRPr="003B03FB">
        <w:rPr>
          <w:lang w:val="fr-FR"/>
        </w:rPr>
        <w:t xml:space="preserve">qui recensait 45 735 </w:t>
      </w:r>
      <w:r w:rsidR="00097673" w:rsidRPr="003B03FB">
        <w:rPr>
          <w:lang w:val="fr-FR"/>
        </w:rPr>
        <w:t>professeurs dans l’enseignement</w:t>
      </w:r>
      <w:r w:rsidR="00357715" w:rsidRPr="003B03FB">
        <w:rPr>
          <w:lang w:val="fr-FR"/>
        </w:rPr>
        <w:t xml:space="preserve"> secondaire </w:t>
      </w:r>
      <w:r w:rsidR="008A230A" w:rsidRPr="003B03FB">
        <w:rPr>
          <w:lang w:val="fr-FR"/>
        </w:rPr>
        <w:t>technique et profession</w:t>
      </w:r>
      <w:r w:rsidR="00CF0F3E" w:rsidRPr="003B03FB">
        <w:rPr>
          <w:lang w:val="fr-FR"/>
        </w:rPr>
        <w:t>nel</w:t>
      </w:r>
      <w:r w:rsidR="008A230A" w:rsidRPr="003B03FB">
        <w:rPr>
          <w:lang w:val="fr-FR"/>
        </w:rPr>
        <w:t xml:space="preserve"> </w:t>
      </w:r>
      <w:r w:rsidR="00097673" w:rsidRPr="003B03FB">
        <w:rPr>
          <w:lang w:val="fr-FR"/>
        </w:rPr>
        <w:t>en 2020.</w:t>
      </w:r>
      <w:r w:rsidR="00B34304" w:rsidRPr="003B03FB">
        <w:rPr>
          <w:rStyle w:val="Appelnotedebasdep"/>
          <w:lang w:val="fr-FR"/>
        </w:rPr>
        <w:footnoteReference w:id="14"/>
      </w:r>
      <w:r w:rsidR="00626207">
        <w:rPr>
          <w:lang w:val="fr-FR"/>
        </w:rPr>
        <w:t xml:space="preserve"> </w:t>
      </w:r>
      <w:r w:rsidR="006C33B7" w:rsidRPr="003B03FB">
        <w:rPr>
          <w:lang w:val="fr-FR"/>
        </w:rPr>
        <w:t xml:space="preserve">Or, les enseignants ont </w:t>
      </w:r>
      <w:r w:rsidR="00D636BA" w:rsidRPr="003B03FB">
        <w:rPr>
          <w:lang w:val="fr-FR"/>
        </w:rPr>
        <w:t>été identifié</w:t>
      </w:r>
      <w:r w:rsidR="001F4FBC" w:rsidRPr="003B03FB">
        <w:rPr>
          <w:lang w:val="fr-FR"/>
        </w:rPr>
        <w:t>s</w:t>
      </w:r>
      <w:r w:rsidR="00D636BA" w:rsidRPr="003B03FB">
        <w:rPr>
          <w:lang w:val="fr-FR"/>
        </w:rPr>
        <w:t xml:space="preserve"> comm</w:t>
      </w:r>
      <w:r w:rsidR="0065409F" w:rsidRPr="003B03FB">
        <w:rPr>
          <w:lang w:val="fr-FR"/>
        </w:rPr>
        <w:t>e</w:t>
      </w:r>
      <w:r w:rsidR="00D636BA" w:rsidRPr="003B03FB">
        <w:rPr>
          <w:lang w:val="fr-FR"/>
        </w:rPr>
        <w:t xml:space="preserve"> faisant partie </w:t>
      </w:r>
      <w:r w:rsidR="0065409F" w:rsidRPr="003B03FB">
        <w:rPr>
          <w:lang w:val="fr-FR"/>
        </w:rPr>
        <w:t xml:space="preserve">des auteurs de </w:t>
      </w:r>
      <w:r w:rsidR="003872B7" w:rsidRPr="003B03FB">
        <w:rPr>
          <w:lang w:val="fr-FR"/>
        </w:rPr>
        <w:t>VBG</w:t>
      </w:r>
      <w:r w:rsidR="0065409F" w:rsidRPr="003B03FB">
        <w:rPr>
          <w:lang w:val="fr-FR"/>
        </w:rPr>
        <w:t>, au Bénin.</w:t>
      </w:r>
      <w:r w:rsidR="00007659" w:rsidRPr="003B03FB">
        <w:rPr>
          <w:lang w:val="fr-FR"/>
        </w:rPr>
        <w:t xml:space="preserve"> En effet,</w:t>
      </w:r>
      <w:r w:rsidR="00004335" w:rsidRPr="003B03FB">
        <w:rPr>
          <w:lang w:val="fr-FR"/>
        </w:rPr>
        <w:t xml:space="preserve"> en 2022</w:t>
      </w:r>
      <w:r w:rsidR="00007659" w:rsidRPr="003B03FB">
        <w:rPr>
          <w:lang w:val="fr-FR"/>
        </w:rPr>
        <w:t xml:space="preserve"> ils représent</w:t>
      </w:r>
      <w:r w:rsidR="00832996" w:rsidRPr="003B03FB">
        <w:rPr>
          <w:lang w:val="fr-FR"/>
        </w:rPr>
        <w:t>aien</w:t>
      </w:r>
      <w:r w:rsidR="00007659" w:rsidRPr="003B03FB">
        <w:rPr>
          <w:lang w:val="fr-FR"/>
        </w:rPr>
        <w:t>t 12,3% des auteurs de</w:t>
      </w:r>
      <w:r w:rsidR="002666B5" w:rsidRPr="003B03FB">
        <w:rPr>
          <w:lang w:val="fr-FR"/>
        </w:rPr>
        <w:t>s</w:t>
      </w:r>
      <w:r w:rsidR="00007659" w:rsidRPr="003B03FB">
        <w:rPr>
          <w:lang w:val="fr-FR"/>
        </w:rPr>
        <w:t xml:space="preserve"> violences physiques sur les femmes âgées de 15 à 19 ans</w:t>
      </w:r>
      <w:r w:rsidR="00832996" w:rsidRPr="003B03FB">
        <w:rPr>
          <w:lang w:val="fr-FR"/>
        </w:rPr>
        <w:t xml:space="preserve"> ; </w:t>
      </w:r>
      <w:r w:rsidR="00007659" w:rsidRPr="003B03FB">
        <w:rPr>
          <w:lang w:val="fr-FR"/>
        </w:rPr>
        <w:t>0,6</w:t>
      </w:r>
      <w:r w:rsidR="0065409F" w:rsidRPr="003B03FB">
        <w:rPr>
          <w:lang w:val="fr-FR"/>
        </w:rPr>
        <w:t xml:space="preserve"> </w:t>
      </w:r>
      <w:r w:rsidR="00007659" w:rsidRPr="003B03FB">
        <w:rPr>
          <w:lang w:val="fr-FR"/>
        </w:rPr>
        <w:t xml:space="preserve">% </w:t>
      </w:r>
      <w:r w:rsidR="00313E44" w:rsidRPr="003B03FB">
        <w:rPr>
          <w:lang w:val="fr-FR"/>
        </w:rPr>
        <w:t>des violences sexuelles s</w:t>
      </w:r>
      <w:r w:rsidR="00004335" w:rsidRPr="003B03FB">
        <w:rPr>
          <w:lang w:val="fr-FR"/>
        </w:rPr>
        <w:t xml:space="preserve">ur les femmes de </w:t>
      </w:r>
      <w:r w:rsidR="000817F7" w:rsidRPr="003B03FB">
        <w:rPr>
          <w:lang w:val="fr-FR"/>
        </w:rPr>
        <w:t>15 à 19 ans</w:t>
      </w:r>
      <w:r w:rsidR="00832996" w:rsidRPr="003B03FB">
        <w:rPr>
          <w:lang w:val="fr-FR"/>
        </w:rPr>
        <w:t xml:space="preserve"> et plus précisément </w:t>
      </w:r>
      <w:r w:rsidR="00477C3F" w:rsidRPr="003B03FB">
        <w:rPr>
          <w:lang w:val="fr-FR"/>
        </w:rPr>
        <w:t xml:space="preserve">1,5% des violences sexuelles chez les </w:t>
      </w:r>
      <w:r w:rsidR="0026299B" w:rsidRPr="003B03FB">
        <w:rPr>
          <w:lang w:val="fr-FR"/>
        </w:rPr>
        <w:t xml:space="preserve">femmes âgées de 17 à 19 ans, contre </w:t>
      </w:r>
      <w:r w:rsidR="00832996" w:rsidRPr="003B03FB">
        <w:rPr>
          <w:lang w:val="fr-FR"/>
        </w:rPr>
        <w:t>1,1</w:t>
      </w:r>
      <w:r w:rsidR="00F12F13" w:rsidRPr="003B03FB">
        <w:rPr>
          <w:lang w:val="fr-FR"/>
        </w:rPr>
        <w:t>% des</w:t>
      </w:r>
      <w:r w:rsidR="00832996" w:rsidRPr="003B03FB">
        <w:rPr>
          <w:lang w:val="fr-FR"/>
        </w:rPr>
        <w:t xml:space="preserve"> femmes de 20 à 24 ans</w:t>
      </w:r>
      <w:r w:rsidR="002666B5" w:rsidRPr="003B03FB">
        <w:rPr>
          <w:rStyle w:val="Appelnotedebasdep"/>
          <w:lang w:val="fr-FR"/>
        </w:rPr>
        <w:footnoteReference w:id="15"/>
      </w:r>
      <w:r w:rsidR="000817F7" w:rsidRPr="003B03FB">
        <w:rPr>
          <w:lang w:val="fr-FR"/>
        </w:rPr>
        <w:t xml:space="preserve"> </w:t>
      </w:r>
    </w:p>
    <w:p w14:paraId="30763E40" w14:textId="669534B6" w:rsidR="00730378" w:rsidRPr="003B03FB" w:rsidRDefault="00786A41" w:rsidP="00786A41">
      <w:pPr>
        <w:jc w:val="both"/>
        <w:rPr>
          <w:lang w:val="fr-FR"/>
        </w:rPr>
      </w:pPr>
      <w:r w:rsidRPr="003B03FB">
        <w:rPr>
          <w:lang w:val="fr-FR"/>
        </w:rPr>
        <w:t xml:space="preserve">Le fait de ne pas avoir pris de décret d'application précisant et encadrant la formation des acteurs </w:t>
      </w:r>
      <w:r w:rsidR="009B47B4" w:rsidRPr="003B03FB">
        <w:rPr>
          <w:lang w:val="fr-FR"/>
        </w:rPr>
        <w:t>s</w:t>
      </w:r>
      <w:r w:rsidR="00851B68">
        <w:rPr>
          <w:lang w:val="fr-FR"/>
        </w:rPr>
        <w:t xml:space="preserve">ocio-sanitaires </w:t>
      </w:r>
      <w:r w:rsidR="006E43CD">
        <w:rPr>
          <w:lang w:val="fr-FR"/>
        </w:rPr>
        <w:t>éducatifs</w:t>
      </w:r>
      <w:r w:rsidR="009B47B4" w:rsidRPr="003B03FB">
        <w:rPr>
          <w:lang w:val="fr-FR"/>
        </w:rPr>
        <w:t xml:space="preserve"> et </w:t>
      </w:r>
      <w:r w:rsidR="00851B68">
        <w:rPr>
          <w:lang w:val="fr-FR"/>
        </w:rPr>
        <w:t>d</w:t>
      </w:r>
      <w:r w:rsidR="009B47B4" w:rsidRPr="003B03FB">
        <w:rPr>
          <w:lang w:val="fr-FR"/>
        </w:rPr>
        <w:t>es médias</w:t>
      </w:r>
      <w:r w:rsidR="004742BC">
        <w:rPr>
          <w:lang w:val="fr-FR"/>
        </w:rPr>
        <w:t>,</w:t>
      </w:r>
      <w:r w:rsidR="009B47B4" w:rsidRPr="003B03FB">
        <w:rPr>
          <w:lang w:val="fr-FR"/>
        </w:rPr>
        <w:t xml:space="preserve"> </w:t>
      </w:r>
      <w:r w:rsidRPr="003B03FB">
        <w:rPr>
          <w:lang w:val="fr-FR"/>
        </w:rPr>
        <w:t>intervenants</w:t>
      </w:r>
      <w:r w:rsidR="00AF1A0F" w:rsidRPr="003B03FB">
        <w:rPr>
          <w:lang w:val="fr-FR"/>
        </w:rPr>
        <w:t xml:space="preserve"> </w:t>
      </w:r>
      <w:r w:rsidRPr="003B03FB">
        <w:rPr>
          <w:lang w:val="fr-FR"/>
        </w:rPr>
        <w:t xml:space="preserve">dans la prévention des </w:t>
      </w:r>
      <w:r w:rsidR="00851B68">
        <w:rPr>
          <w:lang w:val="fr-FR"/>
        </w:rPr>
        <w:t xml:space="preserve">et la prise en charge des </w:t>
      </w:r>
      <w:r w:rsidRPr="003B03FB">
        <w:rPr>
          <w:lang w:val="fr-FR"/>
        </w:rPr>
        <w:t xml:space="preserve">violences basées sur le genre constitue un manquement du gouvernement </w:t>
      </w:r>
      <w:r w:rsidR="007F305A" w:rsidRPr="003B03FB">
        <w:rPr>
          <w:lang w:val="fr-FR"/>
        </w:rPr>
        <w:t>b</w:t>
      </w:r>
      <w:r w:rsidRPr="003B03FB">
        <w:rPr>
          <w:lang w:val="fr-FR"/>
        </w:rPr>
        <w:t>éninois à son obligation de mettre en œuvre pleinement les lois qu'il adopte en faveur de l'égalité des genres et de la prévention des violences</w:t>
      </w:r>
      <w:r w:rsidR="00EF6B41" w:rsidRPr="003B03FB">
        <w:rPr>
          <w:lang w:val="fr-FR"/>
        </w:rPr>
        <w:t>, conformément aux articles 2, 3 et 5 de la Convention.</w:t>
      </w:r>
    </w:p>
    <w:p w14:paraId="695AB6D2" w14:textId="7AAE235C" w:rsidR="00583ECA" w:rsidRPr="003B03FB" w:rsidRDefault="00583ECA" w:rsidP="00583ECA">
      <w:pPr>
        <w:jc w:val="both"/>
        <w:rPr>
          <w:u w:val="single"/>
          <w:lang w:val="fr-FR"/>
        </w:rPr>
      </w:pPr>
    </w:p>
    <w:p w14:paraId="2A9BE814" w14:textId="54E9E199" w:rsidR="00583ECA" w:rsidRPr="00870FE3" w:rsidRDefault="00583ECA" w:rsidP="00D111F9">
      <w:pPr>
        <w:jc w:val="both"/>
        <w:rPr>
          <w:b/>
          <w:bCs/>
          <w:u w:val="single"/>
          <w:lang w:val="fr-FR"/>
        </w:rPr>
      </w:pPr>
      <w:r w:rsidRPr="00870FE3">
        <w:rPr>
          <w:b/>
          <w:bCs/>
          <w:u w:val="single"/>
          <w:lang w:val="fr-FR"/>
        </w:rPr>
        <w:t xml:space="preserve">Recommandations </w:t>
      </w:r>
    </w:p>
    <w:p w14:paraId="3A230F0C" w14:textId="3B565861" w:rsidR="00583ECA" w:rsidRPr="003B03FB" w:rsidRDefault="00CA16F5" w:rsidP="008A458A">
      <w:pPr>
        <w:pStyle w:val="Paragraphedeliste"/>
        <w:numPr>
          <w:ilvl w:val="1"/>
          <w:numId w:val="15"/>
        </w:numPr>
        <w:ind w:left="851"/>
        <w:jc w:val="both"/>
        <w:rPr>
          <w:lang w:val="fr-FR"/>
        </w:rPr>
      </w:pPr>
      <w:r w:rsidRPr="003B03FB">
        <w:rPr>
          <w:lang w:val="fr-FR"/>
        </w:rPr>
        <w:t xml:space="preserve">Encourager </w:t>
      </w:r>
      <w:r w:rsidR="00E34462" w:rsidRPr="003B03FB">
        <w:rPr>
          <w:lang w:val="fr-FR"/>
        </w:rPr>
        <w:t xml:space="preserve">le gouvernement </w:t>
      </w:r>
      <w:r w:rsidR="00E34462" w:rsidRPr="003B03FB">
        <w:rPr>
          <w:i/>
          <w:iCs/>
          <w:lang w:val="fr-FR"/>
        </w:rPr>
        <w:t xml:space="preserve">via </w:t>
      </w:r>
      <w:r w:rsidR="00E34462" w:rsidRPr="003B03FB">
        <w:rPr>
          <w:lang w:val="fr-FR"/>
        </w:rPr>
        <w:t xml:space="preserve">le </w:t>
      </w:r>
      <w:r w:rsidR="002A486F" w:rsidRPr="003B03FB">
        <w:rPr>
          <w:lang w:val="fr-FR"/>
        </w:rPr>
        <w:t>Ministère en charge de l’éducation nationale</w:t>
      </w:r>
      <w:r w:rsidR="00E34462" w:rsidRPr="003B03FB">
        <w:rPr>
          <w:lang w:val="fr-FR"/>
        </w:rPr>
        <w:t xml:space="preserve"> ainsi que le </w:t>
      </w:r>
      <w:r w:rsidR="00526377" w:rsidRPr="003B03FB">
        <w:rPr>
          <w:lang w:val="fr-FR"/>
        </w:rPr>
        <w:t>ministère</w:t>
      </w:r>
      <w:r w:rsidR="00AF1A0F" w:rsidRPr="003B03FB">
        <w:rPr>
          <w:lang w:val="fr-FR"/>
        </w:rPr>
        <w:t xml:space="preserve"> des affaires sociales et de la m</w:t>
      </w:r>
      <w:r w:rsidR="001223C8" w:rsidRPr="003B03FB">
        <w:rPr>
          <w:lang w:val="fr-FR"/>
        </w:rPr>
        <w:t>i</w:t>
      </w:r>
      <w:r w:rsidR="00AF1A0F" w:rsidRPr="003B03FB">
        <w:rPr>
          <w:lang w:val="fr-FR"/>
        </w:rPr>
        <w:t>cro</w:t>
      </w:r>
      <w:r w:rsidR="001223C8" w:rsidRPr="003B03FB">
        <w:rPr>
          <w:lang w:val="fr-FR"/>
        </w:rPr>
        <w:t>finance,</w:t>
      </w:r>
      <w:r w:rsidR="00526377" w:rsidRPr="003B03FB">
        <w:rPr>
          <w:lang w:val="fr-FR"/>
        </w:rPr>
        <w:t xml:space="preserve"> de prendre des décrets d’application encadrant la formation des</w:t>
      </w:r>
      <w:r w:rsidR="00212E81" w:rsidRPr="003B03FB">
        <w:rPr>
          <w:lang w:val="fr-FR"/>
        </w:rPr>
        <w:t xml:space="preserve"> acteurs de l’éducation, des acteurs sociaux et des médias</w:t>
      </w:r>
      <w:r w:rsidR="006005A9" w:rsidRPr="003B03FB">
        <w:rPr>
          <w:lang w:val="fr-FR"/>
        </w:rPr>
        <w:t xml:space="preserve"> sur les </w:t>
      </w:r>
      <w:r w:rsidR="00583ECA" w:rsidRPr="003B03FB">
        <w:rPr>
          <w:lang w:val="fr-FR"/>
        </w:rPr>
        <w:t>questions de</w:t>
      </w:r>
      <w:r w:rsidR="006005A9" w:rsidRPr="003B03FB">
        <w:rPr>
          <w:lang w:val="fr-FR"/>
        </w:rPr>
        <w:t xml:space="preserve"> discriminations et </w:t>
      </w:r>
      <w:r w:rsidR="00124776" w:rsidRPr="003B03FB">
        <w:rPr>
          <w:lang w:val="fr-FR"/>
        </w:rPr>
        <w:t>de violences</w:t>
      </w:r>
      <w:r w:rsidR="00583ECA" w:rsidRPr="003B03FB">
        <w:rPr>
          <w:lang w:val="fr-FR"/>
        </w:rPr>
        <w:t xml:space="preserve"> </w:t>
      </w:r>
      <w:r w:rsidR="006005A9" w:rsidRPr="003B03FB">
        <w:rPr>
          <w:lang w:val="fr-FR"/>
        </w:rPr>
        <w:t>fondées sur le genre</w:t>
      </w:r>
      <w:r w:rsidR="00BC38F3" w:rsidRPr="003B03FB">
        <w:rPr>
          <w:lang w:val="fr-FR"/>
        </w:rPr>
        <w:t xml:space="preserve"> d’ici la fin de l’année </w:t>
      </w:r>
      <w:r w:rsidR="00FA34B8" w:rsidRPr="003B03FB">
        <w:rPr>
          <w:lang w:val="fr-FR"/>
        </w:rPr>
        <w:t>2025</w:t>
      </w:r>
      <w:r w:rsidR="00F12F13" w:rsidRPr="003B03FB">
        <w:rPr>
          <w:lang w:val="fr-FR"/>
        </w:rPr>
        <w:t xml:space="preserve">, </w:t>
      </w:r>
      <w:r w:rsidR="00FA34B8" w:rsidRPr="003B03FB">
        <w:rPr>
          <w:lang w:val="fr-FR"/>
        </w:rPr>
        <w:t>voir le premier trimestre de l’année 2026</w:t>
      </w:r>
      <w:r w:rsidR="00124776" w:rsidRPr="003B03FB">
        <w:rPr>
          <w:lang w:val="fr-FR"/>
        </w:rPr>
        <w:t xml:space="preserve"> ; </w:t>
      </w:r>
      <w:r w:rsidR="00C23E52" w:rsidRPr="003B03FB">
        <w:rPr>
          <w:lang w:val="fr-FR"/>
        </w:rPr>
        <w:br/>
      </w:r>
    </w:p>
    <w:p w14:paraId="6E0519A5" w14:textId="0526DBF7" w:rsidR="00583ECA" w:rsidRPr="003B03FB" w:rsidRDefault="00FA34B8" w:rsidP="00C23E52">
      <w:pPr>
        <w:pStyle w:val="Paragraphedeliste"/>
        <w:numPr>
          <w:ilvl w:val="1"/>
          <w:numId w:val="15"/>
        </w:numPr>
        <w:ind w:left="851"/>
        <w:jc w:val="both"/>
        <w:rPr>
          <w:lang w:val="fr-FR"/>
        </w:rPr>
      </w:pPr>
      <w:r w:rsidRPr="003B03FB">
        <w:rPr>
          <w:lang w:val="fr-FR"/>
        </w:rPr>
        <w:lastRenderedPageBreak/>
        <w:t xml:space="preserve">Procéder </w:t>
      </w:r>
      <w:r w:rsidR="00ED750B" w:rsidRPr="003B03FB">
        <w:rPr>
          <w:lang w:val="fr-FR"/>
        </w:rPr>
        <w:t xml:space="preserve">à la formation initiale de l’ensemble des acteurs de l’éducation, des acteurs sociaux et des médias, sur l’ensemble du territoire, d’ici la fin de l’année </w:t>
      </w:r>
      <w:r w:rsidR="004B1EA5" w:rsidRPr="003B03FB">
        <w:rPr>
          <w:lang w:val="fr-FR"/>
        </w:rPr>
        <w:t xml:space="preserve">2027 ; </w:t>
      </w:r>
    </w:p>
    <w:p w14:paraId="100F7CD9" w14:textId="77777777" w:rsidR="008A458A" w:rsidRPr="003B03FB" w:rsidRDefault="008A458A" w:rsidP="008A458A">
      <w:pPr>
        <w:pStyle w:val="Paragraphedeliste"/>
        <w:ind w:left="851"/>
        <w:jc w:val="both"/>
        <w:rPr>
          <w:lang w:val="fr-FR"/>
        </w:rPr>
      </w:pPr>
    </w:p>
    <w:p w14:paraId="54B5CA6C" w14:textId="4DD4FEDE" w:rsidR="00583ECA" w:rsidRPr="003B03FB" w:rsidRDefault="00583ECA" w:rsidP="00C23E52">
      <w:pPr>
        <w:pStyle w:val="Paragraphedeliste"/>
        <w:numPr>
          <w:ilvl w:val="1"/>
          <w:numId w:val="15"/>
        </w:numPr>
        <w:ind w:left="851"/>
        <w:jc w:val="both"/>
        <w:rPr>
          <w:lang w:val="fr-FR"/>
        </w:rPr>
      </w:pPr>
      <w:r w:rsidRPr="003B03FB">
        <w:rPr>
          <w:lang w:val="fr-FR"/>
        </w:rPr>
        <w:t>Assurer</w:t>
      </w:r>
      <w:r w:rsidR="004B1EA5" w:rsidRPr="003B03FB">
        <w:rPr>
          <w:lang w:val="fr-FR"/>
        </w:rPr>
        <w:t xml:space="preserve"> à la suite des formation</w:t>
      </w:r>
      <w:r w:rsidR="00620588" w:rsidRPr="003B03FB">
        <w:rPr>
          <w:lang w:val="fr-FR"/>
        </w:rPr>
        <w:t>s</w:t>
      </w:r>
      <w:r w:rsidR="004B1EA5" w:rsidRPr="003B03FB">
        <w:rPr>
          <w:lang w:val="fr-FR"/>
        </w:rPr>
        <w:t xml:space="preserve"> initiales de l’ensemble des acteurs et de façon annuelle, </w:t>
      </w:r>
      <w:r w:rsidRPr="003B03FB">
        <w:rPr>
          <w:lang w:val="fr-FR"/>
        </w:rPr>
        <w:t>de</w:t>
      </w:r>
      <w:r w:rsidR="001F4FBC" w:rsidRPr="003B03FB">
        <w:rPr>
          <w:lang w:val="fr-FR"/>
        </w:rPr>
        <w:t>s</w:t>
      </w:r>
      <w:r w:rsidRPr="003B03FB">
        <w:rPr>
          <w:lang w:val="fr-FR"/>
        </w:rPr>
        <w:t xml:space="preserve"> formation</w:t>
      </w:r>
      <w:r w:rsidR="001F4FBC" w:rsidRPr="003B03FB">
        <w:rPr>
          <w:lang w:val="fr-FR"/>
        </w:rPr>
        <w:t>s</w:t>
      </w:r>
      <w:r w:rsidR="007D2144" w:rsidRPr="003B03FB">
        <w:rPr>
          <w:lang w:val="fr-FR"/>
        </w:rPr>
        <w:t xml:space="preserve"> qui</w:t>
      </w:r>
      <w:r w:rsidRPr="003B03FB">
        <w:rPr>
          <w:lang w:val="fr-FR"/>
        </w:rPr>
        <w:t xml:space="preserve"> traitent de manière exhaustive des différentes formes de </w:t>
      </w:r>
      <w:r w:rsidR="00F12F13" w:rsidRPr="003B03FB">
        <w:rPr>
          <w:lang w:val="fr-FR"/>
        </w:rPr>
        <w:t>VBG</w:t>
      </w:r>
      <w:r w:rsidRPr="003B03FB">
        <w:rPr>
          <w:lang w:val="fr-FR"/>
        </w:rPr>
        <w:t xml:space="preserve">, des mécanismes de prévention et d'intervention, ainsi que </w:t>
      </w:r>
      <w:r w:rsidR="3F01B2B1" w:rsidRPr="003B03FB">
        <w:rPr>
          <w:lang w:val="fr-FR"/>
        </w:rPr>
        <w:t>l</w:t>
      </w:r>
      <w:r w:rsidRPr="003B03FB">
        <w:rPr>
          <w:lang w:val="fr-FR"/>
        </w:rPr>
        <w:t>es droits des victimes</w:t>
      </w:r>
      <w:r w:rsidR="00A3793A" w:rsidRPr="003B03FB">
        <w:rPr>
          <w:lang w:val="fr-FR"/>
        </w:rPr>
        <w:t xml:space="preserve">, en </w:t>
      </w:r>
      <w:r w:rsidR="73789082" w:rsidRPr="003B03FB">
        <w:rPr>
          <w:lang w:val="fr-FR"/>
        </w:rPr>
        <w:t>t</w:t>
      </w:r>
      <w:r w:rsidR="00A3793A" w:rsidRPr="003B03FB">
        <w:rPr>
          <w:lang w:val="fr-FR"/>
        </w:rPr>
        <w:t xml:space="preserve">enant compte des </w:t>
      </w:r>
      <w:r w:rsidR="00D5152B" w:rsidRPr="003B03FB">
        <w:rPr>
          <w:lang w:val="fr-FR"/>
        </w:rPr>
        <w:t>défis</w:t>
      </w:r>
      <w:r w:rsidR="00A3793A" w:rsidRPr="003B03FB">
        <w:rPr>
          <w:lang w:val="fr-FR"/>
        </w:rPr>
        <w:t xml:space="preserve"> qui se présent ; </w:t>
      </w:r>
    </w:p>
    <w:p w14:paraId="39104458" w14:textId="77777777" w:rsidR="008A458A" w:rsidRPr="003B03FB" w:rsidRDefault="008A458A" w:rsidP="008A458A">
      <w:pPr>
        <w:pStyle w:val="Paragraphedeliste"/>
        <w:ind w:left="851"/>
        <w:jc w:val="both"/>
        <w:rPr>
          <w:lang w:val="fr-FR"/>
        </w:rPr>
      </w:pPr>
    </w:p>
    <w:p w14:paraId="5D237842" w14:textId="62726DF3" w:rsidR="00583ECA" w:rsidRPr="003B03FB" w:rsidRDefault="00583ECA" w:rsidP="00C23E52">
      <w:pPr>
        <w:pStyle w:val="Paragraphedeliste"/>
        <w:numPr>
          <w:ilvl w:val="1"/>
          <w:numId w:val="15"/>
        </w:numPr>
        <w:ind w:left="851"/>
        <w:jc w:val="both"/>
        <w:rPr>
          <w:lang w:val="fr-FR"/>
        </w:rPr>
      </w:pPr>
      <w:r w:rsidRPr="003B03FB">
        <w:rPr>
          <w:lang w:val="fr-FR"/>
        </w:rPr>
        <w:t xml:space="preserve">Mettre en place </w:t>
      </w:r>
      <w:r w:rsidR="00BB1715" w:rsidRPr="003B03FB">
        <w:rPr>
          <w:lang w:val="fr-FR"/>
        </w:rPr>
        <w:t xml:space="preserve">par voie de décret, </w:t>
      </w:r>
      <w:r w:rsidRPr="003B03FB">
        <w:rPr>
          <w:lang w:val="fr-FR"/>
        </w:rPr>
        <w:t xml:space="preserve">des mécanismes de suivi et d'évaluation pour </w:t>
      </w:r>
      <w:r w:rsidR="00EF3F63" w:rsidRPr="003B03FB">
        <w:rPr>
          <w:lang w:val="fr-FR"/>
        </w:rPr>
        <w:t xml:space="preserve">estimer </w:t>
      </w:r>
      <w:r w:rsidRPr="003B03FB">
        <w:rPr>
          <w:lang w:val="fr-FR"/>
        </w:rPr>
        <w:t>l'impact des programmes de formation et s'assurer de leur efficacité dans la lutte contre les violences faites aux femme</w:t>
      </w:r>
      <w:r w:rsidR="00CF3E17" w:rsidRPr="003B03FB">
        <w:rPr>
          <w:lang w:val="fr-FR"/>
        </w:rPr>
        <w:t xml:space="preserve">s, par la publication de rapports annuels d’ici </w:t>
      </w:r>
      <w:r w:rsidR="004D7A62" w:rsidRPr="003B03FB">
        <w:rPr>
          <w:lang w:val="fr-FR"/>
        </w:rPr>
        <w:t xml:space="preserve">le premier trimestre de l’année 2028 ; </w:t>
      </w:r>
    </w:p>
    <w:p w14:paraId="2E58CE24" w14:textId="77777777" w:rsidR="008A458A" w:rsidRPr="003B03FB" w:rsidRDefault="008A458A" w:rsidP="008A458A">
      <w:pPr>
        <w:pStyle w:val="Paragraphedeliste"/>
        <w:ind w:left="851"/>
        <w:jc w:val="both"/>
        <w:rPr>
          <w:lang w:val="fr-FR"/>
        </w:rPr>
      </w:pPr>
    </w:p>
    <w:p w14:paraId="34C972D0" w14:textId="6BCD5D7F" w:rsidR="00583ECA" w:rsidRPr="003B03FB" w:rsidRDefault="004D7A62" w:rsidP="00C23E52">
      <w:pPr>
        <w:pStyle w:val="Paragraphedeliste"/>
        <w:numPr>
          <w:ilvl w:val="1"/>
          <w:numId w:val="15"/>
        </w:numPr>
        <w:ind w:left="851"/>
        <w:jc w:val="both"/>
        <w:rPr>
          <w:lang w:val="fr-FR"/>
        </w:rPr>
      </w:pPr>
      <w:r w:rsidRPr="003B03FB">
        <w:rPr>
          <w:lang w:val="fr-FR"/>
        </w:rPr>
        <w:t>Poursuivre l’implication</w:t>
      </w:r>
      <w:r w:rsidR="00BD5FBD" w:rsidRPr="003B03FB">
        <w:rPr>
          <w:lang w:val="fr-FR"/>
        </w:rPr>
        <w:t xml:space="preserve"> </w:t>
      </w:r>
      <w:r w:rsidRPr="003B03FB">
        <w:rPr>
          <w:lang w:val="fr-FR"/>
        </w:rPr>
        <w:t>d</w:t>
      </w:r>
      <w:r w:rsidR="00583ECA" w:rsidRPr="003B03FB">
        <w:rPr>
          <w:lang w:val="fr-FR"/>
        </w:rPr>
        <w:t xml:space="preserve">es organisations de la société civile et </w:t>
      </w:r>
      <w:r w:rsidR="0E8E7CF3" w:rsidRPr="003B03FB">
        <w:rPr>
          <w:lang w:val="fr-FR"/>
        </w:rPr>
        <w:t>d</w:t>
      </w:r>
      <w:r w:rsidR="00583ECA" w:rsidRPr="003B03FB">
        <w:rPr>
          <w:lang w:val="fr-FR"/>
        </w:rPr>
        <w:t xml:space="preserve">es experts en genre dans l'élaboration </w:t>
      </w:r>
      <w:r w:rsidRPr="003B03FB">
        <w:rPr>
          <w:lang w:val="fr-FR"/>
        </w:rPr>
        <w:t xml:space="preserve">de programmes de formations </w:t>
      </w:r>
      <w:r w:rsidR="00BD5FBD" w:rsidRPr="003B03FB">
        <w:rPr>
          <w:lang w:val="fr-FR"/>
        </w:rPr>
        <w:t>harmonisés, pour</w:t>
      </w:r>
      <w:r w:rsidR="00583ECA" w:rsidRPr="003B03FB">
        <w:rPr>
          <w:lang w:val="fr-FR"/>
        </w:rPr>
        <w:t xml:space="preserve"> garantir la pertinence des contenus et des approches pédagogiques</w:t>
      </w:r>
      <w:r w:rsidRPr="003B03FB">
        <w:rPr>
          <w:lang w:val="fr-FR"/>
        </w:rPr>
        <w:t xml:space="preserve"> ; </w:t>
      </w:r>
    </w:p>
    <w:p w14:paraId="0FDDB8B1" w14:textId="77777777" w:rsidR="008A458A" w:rsidRPr="003B03FB" w:rsidRDefault="008A458A" w:rsidP="008A458A">
      <w:pPr>
        <w:pStyle w:val="Paragraphedeliste"/>
        <w:ind w:left="851"/>
        <w:jc w:val="both"/>
        <w:rPr>
          <w:lang w:val="fr-FR"/>
        </w:rPr>
      </w:pPr>
    </w:p>
    <w:p w14:paraId="2F46728D" w14:textId="67D1E48F" w:rsidR="00583ECA" w:rsidRPr="003B03FB" w:rsidRDefault="00583ECA" w:rsidP="002F1799">
      <w:pPr>
        <w:pStyle w:val="Paragraphedeliste"/>
        <w:numPr>
          <w:ilvl w:val="1"/>
          <w:numId w:val="15"/>
        </w:numPr>
        <w:ind w:left="851"/>
        <w:jc w:val="both"/>
        <w:rPr>
          <w:lang w:val="fr-FR"/>
        </w:rPr>
      </w:pPr>
      <w:r w:rsidRPr="003B03FB">
        <w:rPr>
          <w:lang w:val="fr-FR"/>
        </w:rPr>
        <w:t xml:space="preserve">Renforcer la coopération </w:t>
      </w:r>
      <w:r w:rsidR="00EF3F63" w:rsidRPr="003B03FB">
        <w:rPr>
          <w:lang w:val="fr-FR"/>
        </w:rPr>
        <w:t>entre les ministères</w:t>
      </w:r>
      <w:r w:rsidR="004D7A62" w:rsidRPr="003B03FB">
        <w:rPr>
          <w:lang w:val="fr-FR"/>
        </w:rPr>
        <w:t xml:space="preserve"> par l’instauration d’un comité interministériel chargé </w:t>
      </w:r>
      <w:r w:rsidR="00D5152B" w:rsidRPr="003B03FB">
        <w:rPr>
          <w:lang w:val="fr-FR"/>
        </w:rPr>
        <w:t>d’</w:t>
      </w:r>
      <w:r w:rsidRPr="003B03FB">
        <w:rPr>
          <w:lang w:val="fr-FR"/>
        </w:rPr>
        <w:t>assurer une approche cohérente et harmonisée</w:t>
      </w:r>
      <w:r w:rsidR="007A3E90" w:rsidRPr="003B03FB">
        <w:rPr>
          <w:lang w:val="fr-FR"/>
        </w:rPr>
        <w:t>,</w:t>
      </w:r>
      <w:r w:rsidRPr="003B03FB">
        <w:rPr>
          <w:lang w:val="fr-FR"/>
        </w:rPr>
        <w:t xml:space="preserve"> dans l'intégration des questions de violence basée sur le</w:t>
      </w:r>
      <w:r w:rsidR="007A3E90" w:rsidRPr="003B03FB">
        <w:rPr>
          <w:lang w:val="fr-FR"/>
        </w:rPr>
        <w:t xml:space="preserve"> genre </w:t>
      </w:r>
      <w:r w:rsidRPr="003B03FB">
        <w:rPr>
          <w:lang w:val="fr-FR"/>
        </w:rPr>
        <w:t>dans les programmes de formation</w:t>
      </w:r>
      <w:r w:rsidR="002F1799" w:rsidRPr="003B03FB">
        <w:rPr>
          <w:lang w:val="fr-FR"/>
        </w:rPr>
        <w:t>.</w:t>
      </w:r>
    </w:p>
    <w:p w14:paraId="6E6B0848" w14:textId="3AE64C1D" w:rsidR="00583ECA" w:rsidRPr="003B03FB" w:rsidRDefault="00583ECA" w:rsidP="007B47D1">
      <w:pPr>
        <w:jc w:val="both"/>
        <w:rPr>
          <w:lang w:val="fr-FR"/>
        </w:rPr>
      </w:pPr>
    </w:p>
    <w:p w14:paraId="2A24FFBD" w14:textId="5C44653C" w:rsidR="00583ECA" w:rsidRPr="003B03FB" w:rsidRDefault="00583ECA" w:rsidP="009419BF">
      <w:pPr>
        <w:pStyle w:val="Paragraphedeliste"/>
        <w:numPr>
          <w:ilvl w:val="0"/>
          <w:numId w:val="20"/>
        </w:numPr>
        <w:jc w:val="both"/>
        <w:rPr>
          <w:b/>
          <w:bCs/>
          <w:lang w:val="fr-FR"/>
        </w:rPr>
      </w:pPr>
      <w:r w:rsidRPr="003B03FB">
        <w:rPr>
          <w:b/>
          <w:bCs/>
          <w:lang w:val="fr-FR"/>
        </w:rPr>
        <w:t xml:space="preserve">L’absence de législation sur les Traites </w:t>
      </w:r>
      <w:r w:rsidR="009419BF" w:rsidRPr="003B03FB">
        <w:rPr>
          <w:b/>
          <w:bCs/>
          <w:lang w:val="fr-FR"/>
        </w:rPr>
        <w:t>des êtres humains</w:t>
      </w:r>
      <w:r w:rsidRPr="003B03FB">
        <w:rPr>
          <w:b/>
          <w:bCs/>
          <w:lang w:val="fr-FR"/>
        </w:rPr>
        <w:t xml:space="preserve"> (TEH)</w:t>
      </w:r>
      <w:r w:rsidR="009419BF" w:rsidRPr="003B03FB">
        <w:rPr>
          <w:b/>
          <w:bCs/>
          <w:lang w:val="fr-FR"/>
        </w:rPr>
        <w:t>, plus particulièrement des femmes</w:t>
      </w:r>
      <w:r w:rsidRPr="003B03FB">
        <w:rPr>
          <w:b/>
          <w:bCs/>
          <w:lang w:val="fr-FR"/>
        </w:rPr>
        <w:t xml:space="preserve"> à des fins d’exploitation sexuelle</w:t>
      </w:r>
    </w:p>
    <w:p w14:paraId="6BAA6038" w14:textId="77777777" w:rsidR="009419BF" w:rsidRPr="003B03FB" w:rsidRDefault="009419BF" w:rsidP="009419BF">
      <w:pPr>
        <w:pStyle w:val="Paragraphedeliste"/>
        <w:jc w:val="both"/>
        <w:rPr>
          <w:b/>
          <w:bCs/>
          <w:lang w:val="fr-FR"/>
        </w:rPr>
      </w:pPr>
    </w:p>
    <w:p w14:paraId="376254DB" w14:textId="32CFDA6A" w:rsidR="00EF47D7" w:rsidRPr="003B03FB" w:rsidRDefault="00583ECA" w:rsidP="00583ECA">
      <w:pPr>
        <w:jc w:val="both"/>
        <w:rPr>
          <w:b/>
          <w:bCs/>
          <w:lang w:val="fr-FR"/>
        </w:rPr>
      </w:pPr>
      <w:r w:rsidRPr="003B03FB">
        <w:rPr>
          <w:b/>
          <w:bCs/>
          <w:u w:val="single"/>
          <w:lang w:val="fr-FR"/>
        </w:rPr>
        <w:t>État de la mise en œuvre</w:t>
      </w:r>
      <w:r w:rsidRPr="003B03FB">
        <w:rPr>
          <w:b/>
          <w:bCs/>
          <w:lang w:val="fr-FR"/>
        </w:rPr>
        <w:t xml:space="preserve"> </w:t>
      </w:r>
    </w:p>
    <w:p w14:paraId="1FE1759E" w14:textId="4A49322C" w:rsidR="00583ECA" w:rsidRPr="003B03FB" w:rsidRDefault="003A2C31" w:rsidP="00583ECA">
      <w:pPr>
        <w:jc w:val="both"/>
        <w:rPr>
          <w:lang w:val="fr-FR"/>
        </w:rPr>
      </w:pPr>
      <w:r w:rsidRPr="003B03FB">
        <w:rPr>
          <w:lang w:val="fr-FR"/>
        </w:rPr>
        <w:t xml:space="preserve">Le Bénin dispose d’une série de textes qui répriment la </w:t>
      </w:r>
      <w:r w:rsidR="009419BF" w:rsidRPr="003B03FB">
        <w:rPr>
          <w:lang w:val="fr-FR"/>
        </w:rPr>
        <w:t xml:space="preserve">TEH </w:t>
      </w:r>
      <w:r w:rsidRPr="003B03FB">
        <w:rPr>
          <w:lang w:val="fr-FR"/>
        </w:rPr>
        <w:t>à l’endroit des femmes et des enfants</w:t>
      </w:r>
      <w:r w:rsidR="00331F46" w:rsidRPr="003B03FB">
        <w:rPr>
          <w:lang w:val="fr-FR"/>
        </w:rPr>
        <w:t xml:space="preserve"> parmi </w:t>
      </w:r>
      <w:r w:rsidR="003E48A9" w:rsidRPr="003B03FB">
        <w:rPr>
          <w:lang w:val="fr-FR"/>
        </w:rPr>
        <w:t>lesquel</w:t>
      </w:r>
      <w:r w:rsidR="00462302" w:rsidRPr="003B03FB">
        <w:rPr>
          <w:lang w:val="fr-FR"/>
        </w:rPr>
        <w:t>s</w:t>
      </w:r>
      <w:r w:rsidR="003E48A9" w:rsidRPr="003B03FB">
        <w:rPr>
          <w:lang w:val="fr-FR"/>
        </w:rPr>
        <w:t>,</w:t>
      </w:r>
      <w:r w:rsidR="00A40276" w:rsidRPr="003B03FB">
        <w:rPr>
          <w:lang w:val="fr-FR"/>
        </w:rPr>
        <w:t xml:space="preserve"> la loi n°</w:t>
      </w:r>
      <w:r w:rsidR="008B3BC3" w:rsidRPr="003B03FB">
        <w:rPr>
          <w:lang w:val="fr-FR"/>
        </w:rPr>
        <w:t xml:space="preserve">2006-04 </w:t>
      </w:r>
      <w:r w:rsidR="005C3C49" w:rsidRPr="003B03FB">
        <w:rPr>
          <w:lang w:val="fr-FR"/>
        </w:rPr>
        <w:t>portant conditions de déplacement des mineurs et répression de la traite d’enfants en République du Bénin</w:t>
      </w:r>
      <w:r w:rsidR="0021436F">
        <w:rPr>
          <w:rStyle w:val="Appelnotedebasdep"/>
          <w:lang w:val="fr-FR"/>
        </w:rPr>
        <w:footnoteReference w:id="16"/>
      </w:r>
      <w:r w:rsidR="005C3C49" w:rsidRPr="003B03FB">
        <w:rPr>
          <w:lang w:val="fr-FR"/>
        </w:rPr>
        <w:t xml:space="preserve"> ; </w:t>
      </w:r>
      <w:r w:rsidR="00924CD9" w:rsidRPr="003B03FB">
        <w:rPr>
          <w:lang w:val="fr-FR"/>
        </w:rPr>
        <w:t xml:space="preserve"> </w:t>
      </w:r>
      <w:r w:rsidR="00B70192" w:rsidRPr="003B03FB">
        <w:rPr>
          <w:lang w:val="fr-FR"/>
        </w:rPr>
        <w:t>la loi</w:t>
      </w:r>
      <w:r w:rsidR="00C5250D" w:rsidRPr="003B03FB">
        <w:rPr>
          <w:lang w:val="fr-FR"/>
        </w:rPr>
        <w:t xml:space="preserve"> n°2015-08 portant code de l’enfant en République du Bénin</w:t>
      </w:r>
      <w:r w:rsidR="00F36739">
        <w:rPr>
          <w:rStyle w:val="Appelnotedebasdep"/>
          <w:lang w:val="fr-FR"/>
        </w:rPr>
        <w:footnoteReference w:id="17"/>
      </w:r>
      <w:r w:rsidR="00C5250D" w:rsidRPr="003B03FB">
        <w:rPr>
          <w:lang w:val="fr-FR"/>
        </w:rPr>
        <w:t xml:space="preserve"> ; </w:t>
      </w:r>
      <w:r w:rsidR="00924CD9" w:rsidRPr="003B03FB">
        <w:rPr>
          <w:lang w:val="fr-FR"/>
        </w:rPr>
        <w:t>la loi</w:t>
      </w:r>
      <w:r w:rsidR="00B70192" w:rsidRPr="003B03FB">
        <w:rPr>
          <w:lang w:val="fr-FR"/>
        </w:rPr>
        <w:t xml:space="preserve"> </w:t>
      </w:r>
      <w:r w:rsidR="00924CD9" w:rsidRPr="003B03FB">
        <w:rPr>
          <w:lang w:val="fr-FR"/>
        </w:rPr>
        <w:t>n°</w:t>
      </w:r>
      <w:r w:rsidR="00C50939" w:rsidRPr="003B03FB">
        <w:rPr>
          <w:lang w:val="fr-FR"/>
        </w:rPr>
        <w:t xml:space="preserve">2018-16 du 28 décembre 2018, portant </w:t>
      </w:r>
      <w:r w:rsidR="00C50939" w:rsidRPr="003B03FB">
        <w:rPr>
          <w:lang w:val="fr-FR"/>
        </w:rPr>
        <w:lastRenderedPageBreak/>
        <w:t>code pénal en République du Bénin</w:t>
      </w:r>
      <w:r w:rsidR="00C50939" w:rsidRPr="003B03FB">
        <w:rPr>
          <w:rStyle w:val="Appelnotedebasdep"/>
          <w:lang w:val="fr-FR"/>
        </w:rPr>
        <w:footnoteReference w:id="18"/>
      </w:r>
      <w:r w:rsidR="00FB0693" w:rsidRPr="003B03FB">
        <w:rPr>
          <w:lang w:val="fr-FR"/>
        </w:rPr>
        <w:t xml:space="preserve"> ; </w:t>
      </w:r>
      <w:r w:rsidR="00331F46" w:rsidRPr="003B03FB">
        <w:rPr>
          <w:lang w:val="fr-FR"/>
        </w:rPr>
        <w:t xml:space="preserve">la loi n°2011-26 du 9 janvier 2011 portant prévention et répression des violences faites aux </w:t>
      </w:r>
      <w:r w:rsidR="00934BF9" w:rsidRPr="003B03FB">
        <w:rPr>
          <w:lang w:val="fr-FR"/>
        </w:rPr>
        <w:t>femmes</w:t>
      </w:r>
      <w:r w:rsidR="00535644" w:rsidRPr="003B03FB">
        <w:rPr>
          <w:rStyle w:val="Appelnotedebasdep"/>
          <w:lang w:val="fr-FR"/>
        </w:rPr>
        <w:footnoteReference w:id="19"/>
      </w:r>
      <w:r w:rsidR="006F5605" w:rsidRPr="003B03FB">
        <w:rPr>
          <w:lang w:val="fr-FR"/>
        </w:rPr>
        <w:t>.</w:t>
      </w:r>
    </w:p>
    <w:p w14:paraId="736B5AB7" w14:textId="75F37E68" w:rsidR="00417D45" w:rsidRPr="003B03FB" w:rsidRDefault="00417D45" w:rsidP="00417D45">
      <w:pPr>
        <w:jc w:val="both"/>
        <w:rPr>
          <w:b/>
          <w:bCs/>
          <w:u w:val="single"/>
          <w:lang w:val="fr-FR"/>
        </w:rPr>
      </w:pPr>
      <w:r w:rsidRPr="003B03FB">
        <w:rPr>
          <w:b/>
          <w:bCs/>
          <w:u w:val="single"/>
          <w:lang w:val="fr-FR"/>
        </w:rPr>
        <w:t xml:space="preserve">Problématique </w:t>
      </w:r>
    </w:p>
    <w:p w14:paraId="534403EF" w14:textId="7A3A3689" w:rsidR="003C6659" w:rsidRDefault="00B50BAF" w:rsidP="00771D6A">
      <w:pPr>
        <w:jc w:val="both"/>
        <w:rPr>
          <w:lang w:val="fr-FR"/>
        </w:rPr>
      </w:pPr>
      <w:r w:rsidRPr="003B03FB">
        <w:rPr>
          <w:lang w:val="fr-FR"/>
        </w:rPr>
        <w:t>I</w:t>
      </w:r>
      <w:r w:rsidR="00A6401B" w:rsidRPr="003B03FB">
        <w:rPr>
          <w:lang w:val="fr-FR"/>
        </w:rPr>
        <w:t>nvité</w:t>
      </w:r>
      <w:r w:rsidR="00FD2FF2" w:rsidRPr="003B03FB">
        <w:rPr>
          <w:lang w:val="fr-FR"/>
        </w:rPr>
        <w:t xml:space="preserve"> dans </w:t>
      </w:r>
      <w:r w:rsidR="00E47625" w:rsidRPr="003B03FB">
        <w:rPr>
          <w:lang w:val="fr-FR"/>
        </w:rPr>
        <w:t>le cadre du présent examen</w:t>
      </w:r>
      <w:r w:rsidR="000E15E1" w:rsidRPr="003B03FB">
        <w:rPr>
          <w:lang w:val="fr-FR"/>
        </w:rPr>
        <w:t xml:space="preserve"> </w:t>
      </w:r>
      <w:r w:rsidR="00A6401B" w:rsidRPr="003B03FB">
        <w:rPr>
          <w:lang w:val="fr-FR"/>
        </w:rPr>
        <w:t xml:space="preserve">à communiquer sur le délai dans lequel il prendrait une loi en matière de lutte contre la traite des personnes, </w:t>
      </w:r>
      <w:r w:rsidR="007E0D14" w:rsidRPr="003B03FB">
        <w:rPr>
          <w:lang w:val="fr-FR"/>
        </w:rPr>
        <w:t xml:space="preserve">le </w:t>
      </w:r>
      <w:r w:rsidR="00720557" w:rsidRPr="003B03FB">
        <w:rPr>
          <w:lang w:val="fr-FR"/>
        </w:rPr>
        <w:t>Bénin</w:t>
      </w:r>
      <w:r w:rsidR="005D39B2">
        <w:rPr>
          <w:lang w:val="fr-FR"/>
        </w:rPr>
        <w:t xml:space="preserve"> indique</w:t>
      </w:r>
      <w:r w:rsidR="00A71AB4" w:rsidRPr="003B03FB">
        <w:rPr>
          <w:lang w:val="fr-FR"/>
        </w:rPr>
        <w:t xml:space="preserve"> dans son rapport</w:t>
      </w:r>
      <w:r w:rsidR="00A6401B" w:rsidRPr="003B03FB">
        <w:rPr>
          <w:lang w:val="fr-FR"/>
        </w:rPr>
        <w:t xml:space="preserve"> </w:t>
      </w:r>
      <w:r w:rsidR="00C14A66">
        <w:rPr>
          <w:lang w:val="fr-FR"/>
        </w:rPr>
        <w:t>ne pas avoir fixé de délai pour</w:t>
      </w:r>
      <w:r w:rsidR="00C14A66" w:rsidRPr="003B03FB">
        <w:rPr>
          <w:lang w:val="fr-FR"/>
        </w:rPr>
        <w:t xml:space="preserve"> </w:t>
      </w:r>
      <w:r w:rsidR="00D32843" w:rsidRPr="003B03FB">
        <w:rPr>
          <w:lang w:val="fr-FR"/>
        </w:rPr>
        <w:t xml:space="preserve">la prise de mesures </w:t>
      </w:r>
      <w:r w:rsidR="009419BF" w:rsidRPr="003B03FB">
        <w:rPr>
          <w:lang w:val="fr-FR"/>
        </w:rPr>
        <w:t>législatives sur</w:t>
      </w:r>
      <w:r w:rsidR="007E7B7C" w:rsidRPr="003B03FB">
        <w:rPr>
          <w:lang w:val="fr-FR"/>
        </w:rPr>
        <w:t xml:space="preserve"> l’exploitation des femmes</w:t>
      </w:r>
      <w:r w:rsidR="00C14A66">
        <w:rPr>
          <w:lang w:val="fr-FR"/>
        </w:rPr>
        <w:t>.</w:t>
      </w:r>
      <w:r w:rsidR="001E05DC" w:rsidRPr="003B03FB" w:rsidDel="00C14A66">
        <w:rPr>
          <w:lang w:val="fr-FR"/>
        </w:rPr>
        <w:t xml:space="preserve"> </w:t>
      </w:r>
      <w:r w:rsidR="005A222A">
        <w:rPr>
          <w:lang w:val="fr-FR"/>
        </w:rPr>
        <w:t>Si</w:t>
      </w:r>
      <w:r w:rsidR="00A36724">
        <w:rPr>
          <w:lang w:val="fr-FR"/>
        </w:rPr>
        <w:t xml:space="preserve"> </w:t>
      </w:r>
      <w:r w:rsidR="001542C7" w:rsidRPr="003B03FB">
        <w:rPr>
          <w:lang w:val="fr-FR"/>
        </w:rPr>
        <w:t xml:space="preserve">le gouvernement </w:t>
      </w:r>
      <w:r w:rsidR="001542C7">
        <w:rPr>
          <w:lang w:val="fr-FR"/>
        </w:rPr>
        <w:t>indique avoir identifié des cas</w:t>
      </w:r>
      <w:r w:rsidR="001542C7" w:rsidRPr="003B03FB">
        <w:rPr>
          <w:lang w:val="fr-FR"/>
        </w:rPr>
        <w:t xml:space="preserve"> </w:t>
      </w:r>
      <w:r w:rsidR="00F03628">
        <w:rPr>
          <w:lang w:val="fr-FR"/>
        </w:rPr>
        <w:t xml:space="preserve">de </w:t>
      </w:r>
      <w:r w:rsidR="001542C7" w:rsidRPr="003B03FB">
        <w:rPr>
          <w:lang w:val="fr-FR"/>
        </w:rPr>
        <w:t>traites</w:t>
      </w:r>
      <w:r w:rsidR="00817C7A">
        <w:rPr>
          <w:lang w:val="fr-FR"/>
        </w:rPr>
        <w:t xml:space="preserve">, à </w:t>
      </w:r>
      <w:r w:rsidR="001542C7" w:rsidRPr="003B03FB">
        <w:rPr>
          <w:lang w:val="fr-FR"/>
        </w:rPr>
        <w:t xml:space="preserve">des fins </w:t>
      </w:r>
      <w:r w:rsidR="004D2734">
        <w:rPr>
          <w:lang w:val="fr-FR"/>
        </w:rPr>
        <w:t xml:space="preserve">de travail </w:t>
      </w:r>
      <w:r w:rsidR="00817C7A">
        <w:rPr>
          <w:lang w:val="fr-FR"/>
        </w:rPr>
        <w:t xml:space="preserve">et </w:t>
      </w:r>
      <w:r w:rsidR="004D2734">
        <w:rPr>
          <w:lang w:val="fr-FR"/>
        </w:rPr>
        <w:t xml:space="preserve">d’exploitation </w:t>
      </w:r>
      <w:r w:rsidR="001542C7" w:rsidRPr="003B03FB">
        <w:rPr>
          <w:lang w:val="fr-FR"/>
        </w:rPr>
        <w:t>sexuelle</w:t>
      </w:r>
      <w:r w:rsidR="00064D46">
        <w:rPr>
          <w:lang w:val="fr-FR"/>
        </w:rPr>
        <w:t>,</w:t>
      </w:r>
      <w:r w:rsidR="00817C7A">
        <w:rPr>
          <w:rStyle w:val="Appelnotedebasdep"/>
          <w:lang w:val="fr-FR"/>
        </w:rPr>
        <w:footnoteReference w:id="20"/>
      </w:r>
      <w:r w:rsidR="007E7B7C" w:rsidRPr="003B03FB">
        <w:rPr>
          <w:lang w:val="fr-FR"/>
        </w:rPr>
        <w:t xml:space="preserve">  le nombre de personnes</w:t>
      </w:r>
      <w:r w:rsidR="00EC5360" w:rsidRPr="003B03FB">
        <w:rPr>
          <w:lang w:val="fr-FR"/>
        </w:rPr>
        <w:t xml:space="preserve"> auteurs d</w:t>
      </w:r>
      <w:r w:rsidR="00A177A3" w:rsidRPr="003B03FB">
        <w:rPr>
          <w:lang w:val="fr-FR"/>
        </w:rPr>
        <w:t>e la traite et victimes</w:t>
      </w:r>
      <w:r w:rsidR="007E7B7C" w:rsidRPr="003B03FB">
        <w:rPr>
          <w:lang w:val="fr-FR"/>
        </w:rPr>
        <w:t xml:space="preserve"> identifiées au sein des dif</w:t>
      </w:r>
      <w:r w:rsidR="0064005E" w:rsidRPr="003B03FB">
        <w:rPr>
          <w:lang w:val="fr-FR"/>
        </w:rPr>
        <w:t xml:space="preserve">férentes juridictions dans des </w:t>
      </w:r>
      <w:r w:rsidR="002C7E15" w:rsidRPr="003B03FB">
        <w:rPr>
          <w:lang w:val="fr-FR"/>
        </w:rPr>
        <w:t>affaires de ce genre s’avère faible</w:t>
      </w:r>
      <w:r w:rsidR="00D23656">
        <w:rPr>
          <w:lang w:val="fr-FR"/>
        </w:rPr>
        <w:t xml:space="preserve"> En 2023, le gouvernement </w:t>
      </w:r>
      <w:r w:rsidR="000F123B">
        <w:rPr>
          <w:lang w:val="fr-FR"/>
        </w:rPr>
        <w:t>a</w:t>
      </w:r>
      <w:r w:rsidR="00D23656">
        <w:rPr>
          <w:lang w:val="fr-FR"/>
        </w:rPr>
        <w:t xml:space="preserve"> </w:t>
      </w:r>
      <w:r w:rsidR="006C3134">
        <w:rPr>
          <w:lang w:val="fr-FR"/>
        </w:rPr>
        <w:t>relevé que</w:t>
      </w:r>
      <w:r w:rsidR="00202116">
        <w:rPr>
          <w:lang w:val="fr-FR"/>
        </w:rPr>
        <w:t> :</w:t>
      </w:r>
      <w:r w:rsidR="006C3134">
        <w:rPr>
          <w:lang w:val="fr-FR"/>
        </w:rPr>
        <w:t xml:space="preserve"> « dans 10 juridictions, 70 personnes ont été appréhendées, dont 28 impliquées dans </w:t>
      </w:r>
      <w:r w:rsidR="00692E8C">
        <w:rPr>
          <w:lang w:val="fr-FR"/>
        </w:rPr>
        <w:t>la traite de personnes, 8 présumés auteurs et 20 victimes ».</w:t>
      </w:r>
      <w:r w:rsidR="00064D46">
        <w:rPr>
          <w:rStyle w:val="Appelnotedebasdep"/>
          <w:lang w:val="fr-FR"/>
        </w:rPr>
        <w:footnoteReference w:id="21"/>
      </w:r>
      <w:r w:rsidR="002C7E15" w:rsidRPr="003B03FB">
        <w:rPr>
          <w:lang w:val="fr-FR"/>
        </w:rPr>
        <w:t xml:space="preserve"> </w:t>
      </w:r>
    </w:p>
    <w:p w14:paraId="70D05D4B" w14:textId="4126064A" w:rsidR="003C6659" w:rsidRPr="00870FE3" w:rsidRDefault="003C6659" w:rsidP="003A7525">
      <w:pPr>
        <w:jc w:val="both"/>
        <w:rPr>
          <w:lang w:val="fr-FR"/>
        </w:rPr>
      </w:pPr>
      <w:r>
        <w:rPr>
          <w:lang w:val="fr-FR"/>
        </w:rPr>
        <w:t xml:space="preserve">De plus, dans son rapport, le gouvernement n’a pas fourni de données désagrégées par âges ni nationalité, </w:t>
      </w:r>
      <w:r w:rsidR="00442E66">
        <w:rPr>
          <w:lang w:val="fr-FR"/>
        </w:rPr>
        <w:t>malgré le</w:t>
      </w:r>
      <w:r>
        <w:rPr>
          <w:lang w:val="fr-FR"/>
        </w:rPr>
        <w:t xml:space="preserve"> caractère international que peuvent avoir ces violations. Pourtant, les personnes victimes de traite peuvent par ailleurs faire l’objet d’exploitation au Bénin et lorsqu’elles en sont ressortissantes être exploitées à l’étranger.</w:t>
      </w:r>
      <w:r>
        <w:rPr>
          <w:rStyle w:val="Appelnotedebasdep"/>
          <w:lang w:val="fr-FR"/>
        </w:rPr>
        <w:footnoteReference w:id="22"/>
      </w:r>
      <w:r w:rsidR="0024381E" w:rsidRPr="00310517">
        <w:rPr>
          <w:lang w:val="fr-FR"/>
        </w:rPr>
        <w:t xml:space="preserve"> </w:t>
      </w:r>
      <w:r w:rsidR="0024381E">
        <w:rPr>
          <w:lang w:val="fr-FR"/>
        </w:rPr>
        <w:t>P</w:t>
      </w:r>
      <w:r w:rsidR="0024381E" w:rsidRPr="00310517">
        <w:rPr>
          <w:lang w:val="fr-FR"/>
        </w:rPr>
        <w:t>our exemple</w:t>
      </w:r>
      <w:r w:rsidR="0024381E">
        <w:rPr>
          <w:lang w:val="fr-FR"/>
        </w:rPr>
        <w:t xml:space="preserve">, </w:t>
      </w:r>
      <w:r w:rsidR="0024381E" w:rsidRPr="00310517">
        <w:rPr>
          <w:lang w:val="fr-FR"/>
        </w:rPr>
        <w:t>au Nigeria les ressortissants</w:t>
      </w:r>
      <w:r w:rsidR="00B7076C">
        <w:rPr>
          <w:lang w:val="fr-FR"/>
        </w:rPr>
        <w:t xml:space="preserve"> </w:t>
      </w:r>
      <w:r w:rsidR="0024381E" w:rsidRPr="00310517">
        <w:rPr>
          <w:lang w:val="fr-FR"/>
        </w:rPr>
        <w:t xml:space="preserve">béninois </w:t>
      </w:r>
      <w:r w:rsidR="00B7076C">
        <w:rPr>
          <w:lang w:val="fr-FR"/>
        </w:rPr>
        <w:t>(sans distinction de sexe)</w:t>
      </w:r>
      <w:r w:rsidR="00B7076C" w:rsidRPr="009A7A58">
        <w:rPr>
          <w:lang w:val="fr-FR"/>
        </w:rPr>
        <w:t xml:space="preserve"> </w:t>
      </w:r>
      <w:r w:rsidR="0024381E" w:rsidRPr="00310517">
        <w:rPr>
          <w:lang w:val="fr-FR"/>
        </w:rPr>
        <w:t>sont les premières victimes étrangères du trafic d’êtres humains.</w:t>
      </w:r>
      <w:r w:rsidR="0024381E">
        <w:rPr>
          <w:rStyle w:val="Appelnotedebasdep"/>
        </w:rPr>
        <w:footnoteReference w:id="23"/>
      </w:r>
    </w:p>
    <w:p w14:paraId="53CBFEDA" w14:textId="256A7CCF" w:rsidR="00DD322E" w:rsidRDefault="00EE4141" w:rsidP="00941524">
      <w:pPr>
        <w:jc w:val="both"/>
        <w:rPr>
          <w:lang w:val="fr-FR"/>
        </w:rPr>
      </w:pPr>
      <w:r>
        <w:rPr>
          <w:lang w:val="fr-FR"/>
        </w:rPr>
        <w:t>Ce</w:t>
      </w:r>
      <w:r w:rsidR="00335943">
        <w:rPr>
          <w:lang w:val="fr-FR"/>
        </w:rPr>
        <w:t xml:space="preserve">s chiffres </w:t>
      </w:r>
      <w:r w:rsidR="00523127">
        <w:rPr>
          <w:lang w:val="fr-FR"/>
        </w:rPr>
        <w:t>indiquent des</w:t>
      </w:r>
      <w:r w:rsidR="00335943">
        <w:rPr>
          <w:lang w:val="fr-FR"/>
        </w:rPr>
        <w:t xml:space="preserve"> défis liés à</w:t>
      </w:r>
      <w:r w:rsidR="001979A6">
        <w:rPr>
          <w:lang w:val="fr-FR"/>
        </w:rPr>
        <w:t xml:space="preserve"> la </w:t>
      </w:r>
      <w:r w:rsidR="00BD0BB4">
        <w:rPr>
          <w:lang w:val="fr-FR"/>
        </w:rPr>
        <w:t xml:space="preserve">mise en œuvre des </w:t>
      </w:r>
      <w:r w:rsidR="00BD0BB4" w:rsidRPr="003B03FB">
        <w:rPr>
          <w:lang w:val="fr-FR"/>
        </w:rPr>
        <w:t>mécanismes</w:t>
      </w:r>
      <w:r w:rsidR="00BD0BB4">
        <w:rPr>
          <w:lang w:val="fr-FR"/>
        </w:rPr>
        <w:t xml:space="preserve"> </w:t>
      </w:r>
      <w:r w:rsidR="001979A6">
        <w:rPr>
          <w:lang w:val="fr-FR"/>
        </w:rPr>
        <w:t>prévention</w:t>
      </w:r>
      <w:r w:rsidR="00A23C5D">
        <w:rPr>
          <w:lang w:val="fr-FR"/>
        </w:rPr>
        <w:t xml:space="preserve"> </w:t>
      </w:r>
      <w:r w:rsidR="001979A6">
        <w:rPr>
          <w:lang w:val="fr-FR"/>
        </w:rPr>
        <w:t xml:space="preserve">des cas de TEH, </w:t>
      </w:r>
      <w:r w:rsidR="00BD0BB4">
        <w:rPr>
          <w:lang w:val="fr-FR"/>
        </w:rPr>
        <w:t xml:space="preserve">à </w:t>
      </w:r>
      <w:r w:rsidR="00335943">
        <w:rPr>
          <w:lang w:val="fr-FR"/>
        </w:rPr>
        <w:t xml:space="preserve">l’identification </w:t>
      </w:r>
      <w:r w:rsidR="00367893">
        <w:rPr>
          <w:lang w:val="fr-FR"/>
        </w:rPr>
        <w:t>des victimes</w:t>
      </w:r>
      <w:r w:rsidR="00BD695D">
        <w:rPr>
          <w:lang w:val="fr-FR"/>
        </w:rPr>
        <w:t>/survivantes</w:t>
      </w:r>
      <w:r w:rsidR="00F3178A">
        <w:rPr>
          <w:lang w:val="fr-FR"/>
        </w:rPr>
        <w:t>,</w:t>
      </w:r>
      <w:r w:rsidR="000A3519" w:rsidRPr="003B03FB">
        <w:rPr>
          <w:lang w:val="fr-FR"/>
        </w:rPr>
        <w:t xml:space="preserve"> et </w:t>
      </w:r>
      <w:r w:rsidR="00523127">
        <w:rPr>
          <w:lang w:val="fr-FR"/>
        </w:rPr>
        <w:t>aux</w:t>
      </w:r>
      <w:r w:rsidR="000A3519" w:rsidRPr="003B03FB">
        <w:rPr>
          <w:lang w:val="fr-FR"/>
        </w:rPr>
        <w:t xml:space="preserve"> sanctions</w:t>
      </w:r>
      <w:r w:rsidR="0050294F">
        <w:rPr>
          <w:lang w:val="fr-FR"/>
        </w:rPr>
        <w:t xml:space="preserve"> à l’encontre</w:t>
      </w:r>
      <w:r w:rsidR="000A3519" w:rsidRPr="003B03FB">
        <w:rPr>
          <w:lang w:val="fr-FR"/>
        </w:rPr>
        <w:t xml:space="preserve"> des auteurs de traite et d’exploitation des filles et des femmes </w:t>
      </w:r>
      <w:r w:rsidR="00AF21D3">
        <w:rPr>
          <w:lang w:val="fr-FR"/>
        </w:rPr>
        <w:t>à des fins domestiques et/ou s</w:t>
      </w:r>
      <w:r w:rsidR="007C3DB6">
        <w:rPr>
          <w:lang w:val="fr-FR"/>
        </w:rPr>
        <w:t>ex</w:t>
      </w:r>
      <w:r w:rsidR="00AF21D3">
        <w:rPr>
          <w:lang w:val="fr-FR"/>
        </w:rPr>
        <w:t>uelles</w:t>
      </w:r>
      <w:r w:rsidR="00BD1F1C">
        <w:rPr>
          <w:lang w:val="fr-FR"/>
        </w:rPr>
        <w:t>.</w:t>
      </w:r>
      <w:r w:rsidR="00C559A5" w:rsidRPr="00C559A5">
        <w:rPr>
          <w:rStyle w:val="Appelnotedebasdep"/>
          <w:lang w:val="fr-FR"/>
        </w:rPr>
        <w:t xml:space="preserve"> </w:t>
      </w:r>
      <w:r w:rsidR="00C559A5">
        <w:rPr>
          <w:rStyle w:val="Appelnotedebasdep"/>
          <w:lang w:val="fr-FR"/>
        </w:rPr>
        <w:footnoteReference w:id="24"/>
      </w:r>
      <w:r w:rsidR="00706E9A">
        <w:rPr>
          <w:lang w:val="fr-FR"/>
        </w:rPr>
        <w:t xml:space="preserve"> </w:t>
      </w:r>
    </w:p>
    <w:p w14:paraId="3ACFD7C3" w14:textId="6ACC14E7" w:rsidR="00DD322E" w:rsidRDefault="00DD322E" w:rsidP="001D0371">
      <w:pPr>
        <w:jc w:val="both"/>
        <w:rPr>
          <w:lang w:val="fr-FR"/>
        </w:rPr>
      </w:pPr>
      <w:r>
        <w:rPr>
          <w:lang w:val="fr-FR"/>
        </w:rPr>
        <w:t xml:space="preserve">Pour que le gouvernement </w:t>
      </w:r>
      <w:r w:rsidRPr="003B03FB">
        <w:rPr>
          <w:lang w:val="fr-FR"/>
        </w:rPr>
        <w:t xml:space="preserve">assure une </w:t>
      </w:r>
      <w:r>
        <w:rPr>
          <w:lang w:val="fr-FR"/>
        </w:rPr>
        <w:t xml:space="preserve">application effective des textes, il importe qu’il prenne </w:t>
      </w:r>
      <w:r w:rsidR="00D76AAB">
        <w:rPr>
          <w:lang w:val="fr-FR"/>
        </w:rPr>
        <w:t xml:space="preserve">en </w:t>
      </w:r>
      <w:r w:rsidR="00D76AAB" w:rsidRPr="003B03FB">
        <w:rPr>
          <w:lang w:val="fr-FR"/>
        </w:rPr>
        <w:t xml:space="preserve">compte toutes les spécificités </w:t>
      </w:r>
      <w:r w:rsidR="00D76AAB">
        <w:rPr>
          <w:lang w:val="fr-FR"/>
        </w:rPr>
        <w:t>qu’impliquent</w:t>
      </w:r>
      <w:r>
        <w:rPr>
          <w:lang w:val="fr-FR"/>
        </w:rPr>
        <w:t xml:space="preserve"> ces formes de violences</w:t>
      </w:r>
      <w:r w:rsidR="00653263">
        <w:rPr>
          <w:lang w:val="fr-FR"/>
        </w:rPr>
        <w:t xml:space="preserve"> dont le mariage forcé, la servitude dom</w:t>
      </w:r>
      <w:r w:rsidR="001503E1">
        <w:rPr>
          <w:lang w:val="fr-FR"/>
        </w:rPr>
        <w:t>estique</w:t>
      </w:r>
      <w:r w:rsidR="00DD48A2">
        <w:rPr>
          <w:lang w:val="fr-FR"/>
        </w:rPr>
        <w:t xml:space="preserve">, </w:t>
      </w:r>
      <w:r w:rsidR="001503E1">
        <w:rPr>
          <w:lang w:val="fr-FR"/>
        </w:rPr>
        <w:t>l’exploitation sexuel</w:t>
      </w:r>
      <w:r w:rsidR="00A730E7">
        <w:rPr>
          <w:lang w:val="fr-FR"/>
        </w:rPr>
        <w:t>le</w:t>
      </w:r>
      <w:r w:rsidR="001503E1">
        <w:rPr>
          <w:lang w:val="fr-FR"/>
        </w:rPr>
        <w:t>, a</w:t>
      </w:r>
      <w:r w:rsidR="00DD48A2">
        <w:rPr>
          <w:lang w:val="fr-FR"/>
        </w:rPr>
        <w:t>insi que</w:t>
      </w:r>
      <w:r>
        <w:rPr>
          <w:lang w:val="fr-FR"/>
        </w:rPr>
        <w:t xml:space="preserve"> leur caractère transnational. De même,</w:t>
      </w:r>
      <w:r w:rsidR="00C0043D">
        <w:rPr>
          <w:lang w:val="fr-FR"/>
        </w:rPr>
        <w:t xml:space="preserve"> s’agissant de</w:t>
      </w:r>
      <w:r>
        <w:rPr>
          <w:lang w:val="fr-FR"/>
        </w:rPr>
        <w:t xml:space="preserve"> </w:t>
      </w:r>
      <w:r w:rsidR="00550C69">
        <w:rPr>
          <w:lang w:val="fr-FR"/>
        </w:rPr>
        <w:t>la</w:t>
      </w:r>
      <w:r>
        <w:rPr>
          <w:lang w:val="fr-FR"/>
        </w:rPr>
        <w:t xml:space="preserve"> prévention</w:t>
      </w:r>
      <w:r w:rsidR="00C0043D">
        <w:rPr>
          <w:lang w:val="fr-FR"/>
        </w:rPr>
        <w:t xml:space="preserve"> des</w:t>
      </w:r>
      <w:r w:rsidR="00E63D98" w:rsidRPr="003B03FB">
        <w:rPr>
          <w:lang w:val="fr-FR"/>
        </w:rPr>
        <w:t xml:space="preserve"> </w:t>
      </w:r>
      <w:r w:rsidR="00E63D98">
        <w:rPr>
          <w:lang w:val="fr-FR"/>
        </w:rPr>
        <w:t>TEH</w:t>
      </w:r>
      <w:r w:rsidR="00256899">
        <w:rPr>
          <w:lang w:val="fr-FR"/>
        </w:rPr>
        <w:t>,</w:t>
      </w:r>
      <w:r w:rsidR="00E63D98" w:rsidRPr="003B03FB">
        <w:rPr>
          <w:lang w:val="fr-FR"/>
        </w:rPr>
        <w:t xml:space="preserve"> </w:t>
      </w:r>
      <w:r w:rsidR="00C0043D">
        <w:rPr>
          <w:lang w:val="fr-FR"/>
        </w:rPr>
        <w:t xml:space="preserve">qui </w:t>
      </w:r>
      <w:r w:rsidR="00550C69">
        <w:rPr>
          <w:lang w:val="fr-FR"/>
        </w:rPr>
        <w:t xml:space="preserve">doit </w:t>
      </w:r>
      <w:r w:rsidR="00E63D98">
        <w:rPr>
          <w:lang w:val="fr-FR"/>
        </w:rPr>
        <w:t>considérer</w:t>
      </w:r>
      <w:r w:rsidR="00E63D98" w:rsidRPr="003B03FB">
        <w:rPr>
          <w:lang w:val="fr-FR"/>
        </w:rPr>
        <w:t xml:space="preserve"> la</w:t>
      </w:r>
      <w:r w:rsidR="00E63D98">
        <w:rPr>
          <w:lang w:val="fr-FR"/>
        </w:rPr>
        <w:t xml:space="preserve"> multitude de</w:t>
      </w:r>
      <w:r w:rsidR="00550C69">
        <w:rPr>
          <w:lang w:val="fr-FR"/>
        </w:rPr>
        <w:t>s</w:t>
      </w:r>
      <w:r w:rsidR="00E63D98">
        <w:rPr>
          <w:lang w:val="fr-FR"/>
        </w:rPr>
        <w:t xml:space="preserve"> facteurs de</w:t>
      </w:r>
      <w:r w:rsidR="00E63D98" w:rsidRPr="003B03FB">
        <w:rPr>
          <w:lang w:val="fr-FR"/>
        </w:rPr>
        <w:t xml:space="preserve"> vulnérabilité</w:t>
      </w:r>
      <w:r w:rsidR="00157E54">
        <w:rPr>
          <w:lang w:val="fr-FR"/>
        </w:rPr>
        <w:t xml:space="preserve"> rencontrés par l</w:t>
      </w:r>
      <w:r w:rsidR="00E63D98" w:rsidRPr="003B03FB">
        <w:rPr>
          <w:lang w:val="fr-FR"/>
        </w:rPr>
        <w:t xml:space="preserve">es femmes et </w:t>
      </w:r>
      <w:r w:rsidR="00157E54">
        <w:rPr>
          <w:lang w:val="fr-FR"/>
        </w:rPr>
        <w:t>l</w:t>
      </w:r>
      <w:r w:rsidR="00E63D98" w:rsidRPr="003B03FB">
        <w:rPr>
          <w:lang w:val="fr-FR"/>
        </w:rPr>
        <w:t xml:space="preserve">es filles, </w:t>
      </w:r>
      <w:r w:rsidR="00E63D98" w:rsidRPr="003B03FB">
        <w:rPr>
          <w:lang w:val="fr-FR"/>
        </w:rPr>
        <w:lastRenderedPageBreak/>
        <w:t xml:space="preserve">notamment sur les plans économique, social et éducatif. Par exemple, une femme ou une fille illettrée </w:t>
      </w:r>
      <w:r w:rsidR="00D134DF">
        <w:rPr>
          <w:lang w:val="fr-FR"/>
        </w:rPr>
        <w:t>verra</w:t>
      </w:r>
      <w:r w:rsidR="00E63D98" w:rsidRPr="003B03FB">
        <w:rPr>
          <w:lang w:val="fr-FR"/>
        </w:rPr>
        <w:t xml:space="preserve"> cette vulnérabilité</w:t>
      </w:r>
      <w:r w:rsidR="00D134DF">
        <w:rPr>
          <w:lang w:val="fr-FR"/>
        </w:rPr>
        <w:t xml:space="preserve"> être </w:t>
      </w:r>
      <w:r w:rsidR="00E63D98" w:rsidRPr="003B03FB">
        <w:rPr>
          <w:lang w:val="fr-FR"/>
        </w:rPr>
        <w:t xml:space="preserve">accrue par sa faible capacité économique. </w:t>
      </w:r>
    </w:p>
    <w:p w14:paraId="0F7C4507" w14:textId="081D8429" w:rsidR="009E2A5D" w:rsidRPr="00310517" w:rsidRDefault="00110FE0" w:rsidP="00310517">
      <w:pPr>
        <w:jc w:val="both"/>
        <w:rPr>
          <w:lang w:val="fr-FR"/>
        </w:rPr>
      </w:pPr>
      <w:r>
        <w:rPr>
          <w:lang w:val="fr-FR"/>
        </w:rPr>
        <w:t xml:space="preserve">En </w:t>
      </w:r>
      <w:r w:rsidR="00AA1868">
        <w:rPr>
          <w:lang w:val="fr-FR"/>
        </w:rPr>
        <w:t xml:space="preserve">l’absence de mise en œuvre </w:t>
      </w:r>
      <w:r w:rsidR="00D542A2">
        <w:rPr>
          <w:lang w:val="fr-FR"/>
        </w:rPr>
        <w:t>d’une stratégie nationale</w:t>
      </w:r>
      <w:r w:rsidR="006A394F">
        <w:rPr>
          <w:lang w:val="fr-FR"/>
        </w:rPr>
        <w:t xml:space="preserve"> visant à </w:t>
      </w:r>
      <w:r w:rsidR="00D542A2">
        <w:rPr>
          <w:lang w:val="fr-FR"/>
        </w:rPr>
        <w:t xml:space="preserve">accompagner les lois </w:t>
      </w:r>
      <w:r w:rsidR="00AC7C1B">
        <w:rPr>
          <w:lang w:val="fr-FR"/>
        </w:rPr>
        <w:t>de prévention et de répression de la</w:t>
      </w:r>
      <w:r w:rsidR="00D542A2">
        <w:rPr>
          <w:lang w:val="fr-FR"/>
        </w:rPr>
        <w:t xml:space="preserve"> TEH, </w:t>
      </w:r>
      <w:r w:rsidR="00715B32">
        <w:rPr>
          <w:lang w:val="fr-FR"/>
        </w:rPr>
        <w:t>le</w:t>
      </w:r>
      <w:r>
        <w:rPr>
          <w:lang w:val="fr-FR"/>
        </w:rPr>
        <w:t xml:space="preserve"> </w:t>
      </w:r>
      <w:r w:rsidR="003A7525">
        <w:rPr>
          <w:lang w:val="fr-FR"/>
        </w:rPr>
        <w:t>Bénin</w:t>
      </w:r>
      <w:r w:rsidR="003C3D42">
        <w:rPr>
          <w:lang w:val="fr-FR"/>
        </w:rPr>
        <w:t xml:space="preserve"> ne se conforme pas à son obligation </w:t>
      </w:r>
      <w:r w:rsidR="005F2C24">
        <w:rPr>
          <w:lang w:val="fr-FR"/>
        </w:rPr>
        <w:t>au terme de l’article 6 de la Convention</w:t>
      </w:r>
      <w:r w:rsidR="0085604F">
        <w:rPr>
          <w:lang w:val="fr-FR"/>
        </w:rPr>
        <w:t>, qui l’en</w:t>
      </w:r>
      <w:r w:rsidR="00157B24">
        <w:rPr>
          <w:lang w:val="fr-FR"/>
        </w:rPr>
        <w:t>gage à prendre toutes les mesures approprié</w:t>
      </w:r>
      <w:r w:rsidR="001D0371">
        <w:rPr>
          <w:lang w:val="fr-FR"/>
        </w:rPr>
        <w:t>e</w:t>
      </w:r>
      <w:r w:rsidR="00157B24">
        <w:rPr>
          <w:lang w:val="fr-FR"/>
        </w:rPr>
        <w:t>s</w:t>
      </w:r>
      <w:r w:rsidR="001D0371">
        <w:rPr>
          <w:lang w:val="fr-FR"/>
        </w:rPr>
        <w:t xml:space="preserve"> pour supprimer la traite et l’exploitation des femmes à des fins économiques et sexuelles.</w:t>
      </w:r>
      <w:r w:rsidR="0085604F">
        <w:rPr>
          <w:lang w:val="fr-FR"/>
        </w:rPr>
        <w:t xml:space="preserve"> </w:t>
      </w:r>
    </w:p>
    <w:p w14:paraId="2AE6D90B" w14:textId="77777777" w:rsidR="00583ECA" w:rsidRPr="003B03FB" w:rsidRDefault="00583ECA" w:rsidP="00583ECA">
      <w:pPr>
        <w:jc w:val="both"/>
        <w:rPr>
          <w:lang w:val="fr-FR"/>
        </w:rPr>
      </w:pPr>
    </w:p>
    <w:p w14:paraId="75213A28" w14:textId="1272732C" w:rsidR="00583ECA" w:rsidRPr="003B03FB" w:rsidRDefault="00583ECA" w:rsidP="00C23E52">
      <w:pPr>
        <w:jc w:val="both"/>
        <w:rPr>
          <w:b/>
          <w:bCs/>
          <w:u w:val="single"/>
          <w:lang w:val="fr-FR"/>
        </w:rPr>
      </w:pPr>
      <w:r w:rsidRPr="003B03FB">
        <w:rPr>
          <w:b/>
          <w:bCs/>
          <w:u w:val="single"/>
          <w:lang w:val="fr-FR"/>
        </w:rPr>
        <w:t xml:space="preserve">Recommandations </w:t>
      </w:r>
    </w:p>
    <w:p w14:paraId="2D6A7A2E" w14:textId="77777777" w:rsidR="00C23E52" w:rsidRPr="003B03FB" w:rsidRDefault="00C23E52" w:rsidP="00C23E52">
      <w:pPr>
        <w:pStyle w:val="Paragraphedeliste"/>
        <w:jc w:val="both"/>
        <w:rPr>
          <w:lang w:val="fr-FR"/>
        </w:rPr>
      </w:pPr>
    </w:p>
    <w:p w14:paraId="49A08D66" w14:textId="7F553CF3" w:rsidR="00BF512C" w:rsidRDefault="00BB726F" w:rsidP="00BF512C">
      <w:pPr>
        <w:pStyle w:val="Paragraphedeliste"/>
        <w:numPr>
          <w:ilvl w:val="0"/>
          <w:numId w:val="13"/>
        </w:numPr>
        <w:jc w:val="both"/>
        <w:rPr>
          <w:lang w:val="fr-FR"/>
        </w:rPr>
      </w:pPr>
      <w:r>
        <w:rPr>
          <w:lang w:val="fr-FR"/>
        </w:rPr>
        <w:t xml:space="preserve">Développer </w:t>
      </w:r>
      <w:r w:rsidR="00BF512C" w:rsidRPr="003B03FB">
        <w:rPr>
          <w:lang w:val="fr-FR"/>
        </w:rPr>
        <w:t>d’ici la fin de l’année 2026 un</w:t>
      </w:r>
      <w:r w:rsidR="00DA7B92">
        <w:rPr>
          <w:lang w:val="fr-FR"/>
        </w:rPr>
        <w:t>e stratégie nationale</w:t>
      </w:r>
      <w:r w:rsidR="0067389D">
        <w:rPr>
          <w:lang w:val="fr-FR"/>
        </w:rPr>
        <w:t xml:space="preserve">, </w:t>
      </w:r>
      <w:r w:rsidR="009A497E">
        <w:rPr>
          <w:lang w:val="fr-FR"/>
        </w:rPr>
        <w:t>pour prévenir et lutter contre</w:t>
      </w:r>
      <w:r w:rsidR="00BF512C" w:rsidRPr="003B03FB">
        <w:rPr>
          <w:lang w:val="fr-FR"/>
        </w:rPr>
        <w:t xml:space="preserve"> la traite et l’exploitation des femmes </w:t>
      </w:r>
      <w:r w:rsidR="009A497E">
        <w:rPr>
          <w:lang w:val="fr-FR"/>
        </w:rPr>
        <w:t xml:space="preserve">et des filles, </w:t>
      </w:r>
      <w:r w:rsidR="00BF512C" w:rsidRPr="003B03FB">
        <w:rPr>
          <w:lang w:val="fr-FR"/>
        </w:rPr>
        <w:t>à des fin</w:t>
      </w:r>
      <w:r w:rsidR="009A497E">
        <w:rPr>
          <w:lang w:val="fr-FR"/>
        </w:rPr>
        <w:t>s</w:t>
      </w:r>
      <w:r w:rsidR="00BF512C" w:rsidRPr="003B03FB">
        <w:rPr>
          <w:lang w:val="fr-FR"/>
        </w:rPr>
        <w:t xml:space="preserve"> économiques et sexuelles, en sollicitant à cette fin l’appui des organisations de la société civile, nationales et internationales ; </w:t>
      </w:r>
    </w:p>
    <w:p w14:paraId="3E897036" w14:textId="77777777" w:rsidR="000D1325" w:rsidRDefault="000D1325" w:rsidP="00870FE3">
      <w:pPr>
        <w:pStyle w:val="Paragraphedeliste"/>
        <w:jc w:val="both"/>
        <w:rPr>
          <w:lang w:val="fr-FR"/>
        </w:rPr>
      </w:pPr>
    </w:p>
    <w:p w14:paraId="49108C34" w14:textId="197C21FC" w:rsidR="000D1325" w:rsidRPr="003B03FB" w:rsidRDefault="000D1325" w:rsidP="00BF512C">
      <w:pPr>
        <w:pStyle w:val="Paragraphedeliste"/>
        <w:numPr>
          <w:ilvl w:val="0"/>
          <w:numId w:val="13"/>
        </w:numPr>
        <w:jc w:val="both"/>
        <w:rPr>
          <w:lang w:val="fr-FR"/>
        </w:rPr>
      </w:pPr>
      <w:r>
        <w:rPr>
          <w:lang w:val="fr-FR"/>
        </w:rPr>
        <w:t xml:space="preserve">Organiser d’ici la fin de l’année 2027 la </w:t>
      </w:r>
      <w:r w:rsidR="00DA546F">
        <w:rPr>
          <w:lang w:val="fr-FR"/>
        </w:rPr>
        <w:t>formation initiale pour les agents de l’État sur la mise en œuvre de la stratégie et les procédures d’identification et de poursuite des cas de TEH ;</w:t>
      </w:r>
    </w:p>
    <w:p w14:paraId="2D9E7E08" w14:textId="77777777" w:rsidR="00C23E52" w:rsidRPr="003B03FB" w:rsidRDefault="00C23E52" w:rsidP="00C23E52">
      <w:pPr>
        <w:pStyle w:val="Paragraphedeliste"/>
        <w:jc w:val="both"/>
        <w:rPr>
          <w:lang w:val="fr-FR"/>
        </w:rPr>
      </w:pPr>
    </w:p>
    <w:p w14:paraId="7E1D2FFA" w14:textId="7786BAAE" w:rsidR="00D33D15" w:rsidRDefault="00E26FF3" w:rsidP="00D33D15">
      <w:pPr>
        <w:pStyle w:val="Paragraphedeliste"/>
        <w:numPr>
          <w:ilvl w:val="0"/>
          <w:numId w:val="13"/>
        </w:numPr>
        <w:jc w:val="both"/>
        <w:rPr>
          <w:lang w:val="fr-FR"/>
        </w:rPr>
      </w:pPr>
      <w:r>
        <w:rPr>
          <w:lang w:val="fr-FR"/>
        </w:rPr>
        <w:t xml:space="preserve">Instaurer un </w:t>
      </w:r>
      <w:r w:rsidR="009D2B1A" w:rsidRPr="003B03FB">
        <w:rPr>
          <w:lang w:val="fr-FR"/>
        </w:rPr>
        <w:t xml:space="preserve">comité </w:t>
      </w:r>
      <w:r>
        <w:rPr>
          <w:lang w:val="fr-FR"/>
        </w:rPr>
        <w:t xml:space="preserve">de suivi </w:t>
      </w:r>
      <w:r w:rsidR="009D2B1A" w:rsidRPr="003B03FB">
        <w:rPr>
          <w:lang w:val="fr-FR"/>
        </w:rPr>
        <w:t xml:space="preserve">interministériel composé des ministères de la justice et de la législation, de la santé, des affaires étrangères, du tourisme, </w:t>
      </w:r>
      <w:r w:rsidR="00972B9F" w:rsidRPr="003B03FB">
        <w:rPr>
          <w:lang w:val="fr-FR"/>
        </w:rPr>
        <w:t>des affaires sociales</w:t>
      </w:r>
      <w:r w:rsidR="008F5F0F" w:rsidRPr="003B03FB">
        <w:rPr>
          <w:lang w:val="fr-FR"/>
        </w:rPr>
        <w:t xml:space="preserve"> et de la microfinance</w:t>
      </w:r>
      <w:r w:rsidR="00C3729F">
        <w:rPr>
          <w:lang w:val="fr-FR"/>
        </w:rPr>
        <w:t xml:space="preserve"> et</w:t>
      </w:r>
      <w:r w:rsidR="00DA0186">
        <w:rPr>
          <w:lang w:val="fr-FR"/>
        </w:rPr>
        <w:t xml:space="preserve"> chargé de l’évaluation régulière </w:t>
      </w:r>
      <w:r w:rsidR="000A6254">
        <w:rPr>
          <w:lang w:val="fr-FR"/>
        </w:rPr>
        <w:t>de la stratégie nationale et d</w:t>
      </w:r>
      <w:r w:rsidR="00C3729F">
        <w:rPr>
          <w:lang w:val="fr-FR"/>
        </w:rPr>
        <w:t xml:space="preserve">e son </w:t>
      </w:r>
      <w:r w:rsidR="000A6254">
        <w:rPr>
          <w:lang w:val="fr-FR"/>
        </w:rPr>
        <w:t>ajustement selon les</w:t>
      </w:r>
      <w:r w:rsidR="00AC4FFD">
        <w:rPr>
          <w:lang w:val="fr-FR"/>
        </w:rPr>
        <w:t xml:space="preserve"> indicateurs et les</w:t>
      </w:r>
      <w:r w:rsidR="000A6254">
        <w:rPr>
          <w:lang w:val="fr-FR"/>
        </w:rPr>
        <w:t xml:space="preserve"> résultats obtenus</w:t>
      </w:r>
      <w:r w:rsidR="00972B9F" w:rsidRPr="003B03FB">
        <w:rPr>
          <w:lang w:val="fr-FR"/>
        </w:rPr>
        <w:t xml:space="preserve"> </w:t>
      </w:r>
      <w:r w:rsidR="008F5F0F" w:rsidRPr="003B03FB">
        <w:rPr>
          <w:lang w:val="fr-FR"/>
        </w:rPr>
        <w:t>;</w:t>
      </w:r>
      <w:r w:rsidR="00972B9F" w:rsidRPr="003B03FB">
        <w:rPr>
          <w:lang w:val="fr-FR"/>
        </w:rPr>
        <w:t xml:space="preserve"> </w:t>
      </w:r>
    </w:p>
    <w:p w14:paraId="1163B735" w14:textId="77777777" w:rsidR="00CF2B19" w:rsidRPr="00CF2B19" w:rsidRDefault="00CF2B19" w:rsidP="00870FE3">
      <w:pPr>
        <w:pStyle w:val="Paragraphedeliste"/>
        <w:rPr>
          <w:lang w:val="fr-FR"/>
        </w:rPr>
      </w:pPr>
    </w:p>
    <w:p w14:paraId="0E1B1620" w14:textId="4CF16131" w:rsidR="00D33D15" w:rsidRPr="00CF2B19" w:rsidRDefault="00CF2B19" w:rsidP="00870FE3">
      <w:pPr>
        <w:pStyle w:val="Paragraphedeliste"/>
        <w:numPr>
          <w:ilvl w:val="0"/>
          <w:numId w:val="13"/>
        </w:numPr>
        <w:jc w:val="both"/>
        <w:rPr>
          <w:lang w:val="fr-FR"/>
        </w:rPr>
      </w:pPr>
      <w:r w:rsidRPr="00CF2B19">
        <w:rPr>
          <w:lang w:val="fr-FR"/>
        </w:rPr>
        <w:t>Rendre publique et diffuser des données ventilées par âge, nationalité et forme de TEH</w:t>
      </w:r>
      <w:r>
        <w:rPr>
          <w:lang w:val="fr-FR"/>
        </w:rPr>
        <w:t>.</w:t>
      </w:r>
    </w:p>
    <w:p w14:paraId="5E260BEF" w14:textId="77777777" w:rsidR="00C85E15" w:rsidRDefault="00C85E15" w:rsidP="00941524">
      <w:pPr>
        <w:jc w:val="center"/>
        <w:rPr>
          <w:lang w:val="fr-FR"/>
        </w:rPr>
      </w:pPr>
    </w:p>
    <w:p w14:paraId="237A67B6" w14:textId="77777777" w:rsidR="00941524" w:rsidRDefault="00941524" w:rsidP="00583ECA">
      <w:pPr>
        <w:jc w:val="both"/>
        <w:rPr>
          <w:lang w:val="fr-FR"/>
        </w:rPr>
      </w:pPr>
    </w:p>
    <w:p w14:paraId="7EB5B3FC" w14:textId="77777777" w:rsidR="00941524" w:rsidRDefault="00941524" w:rsidP="00583ECA">
      <w:pPr>
        <w:jc w:val="both"/>
        <w:rPr>
          <w:lang w:val="fr-FR"/>
        </w:rPr>
      </w:pPr>
    </w:p>
    <w:p w14:paraId="32C4CBDD" w14:textId="77777777" w:rsidR="00941524" w:rsidRDefault="00941524" w:rsidP="00583ECA">
      <w:pPr>
        <w:jc w:val="both"/>
        <w:rPr>
          <w:lang w:val="fr-FR"/>
        </w:rPr>
      </w:pPr>
    </w:p>
    <w:p w14:paraId="7B06E0EE" w14:textId="77777777" w:rsidR="00941524" w:rsidRDefault="00941524" w:rsidP="00583ECA">
      <w:pPr>
        <w:jc w:val="both"/>
        <w:rPr>
          <w:lang w:val="fr-FR"/>
        </w:rPr>
      </w:pPr>
    </w:p>
    <w:p w14:paraId="7D43E22A" w14:textId="77777777" w:rsidR="00941524" w:rsidRDefault="00941524" w:rsidP="00583ECA">
      <w:pPr>
        <w:jc w:val="both"/>
        <w:rPr>
          <w:lang w:val="fr-FR"/>
        </w:rPr>
      </w:pPr>
    </w:p>
    <w:p w14:paraId="65A71E72" w14:textId="77777777" w:rsidR="00941524" w:rsidRPr="003B03FB" w:rsidRDefault="00941524" w:rsidP="00583ECA">
      <w:pPr>
        <w:jc w:val="both"/>
        <w:rPr>
          <w:lang w:val="fr-FR"/>
        </w:rPr>
      </w:pPr>
    </w:p>
    <w:p w14:paraId="6A9965D6" w14:textId="3EAC6AB7" w:rsidR="005D5E40" w:rsidRPr="003B03FB" w:rsidRDefault="005D5E40" w:rsidP="00F660F0">
      <w:pPr>
        <w:jc w:val="both"/>
        <w:rPr>
          <w:b/>
          <w:bCs/>
          <w:lang w:val="fr-FR"/>
        </w:rPr>
      </w:pPr>
      <w:r w:rsidRPr="00870FE3">
        <w:rPr>
          <w:b/>
          <w:bCs/>
          <w:lang w:val="fr-FR"/>
        </w:rPr>
        <w:lastRenderedPageBreak/>
        <w:t>II. La prise en charge effective des victimes/survivantes de VBG (Articles</w:t>
      </w:r>
      <w:r w:rsidR="007A7927" w:rsidRPr="00870FE3">
        <w:rPr>
          <w:b/>
          <w:bCs/>
          <w:lang w:val="fr-FR"/>
        </w:rPr>
        <w:t xml:space="preserve"> </w:t>
      </w:r>
      <w:r w:rsidR="00B405EB">
        <w:rPr>
          <w:b/>
          <w:bCs/>
          <w:lang w:val="fr-FR"/>
        </w:rPr>
        <w:t>2</w:t>
      </w:r>
      <w:r w:rsidRPr="00870FE3">
        <w:rPr>
          <w:b/>
          <w:bCs/>
          <w:lang w:val="fr-FR"/>
        </w:rPr>
        <w:t>,</w:t>
      </w:r>
      <w:r w:rsidR="00E57ADE" w:rsidRPr="00870FE3">
        <w:rPr>
          <w:b/>
          <w:bCs/>
          <w:lang w:val="fr-FR"/>
        </w:rPr>
        <w:t>3,</w:t>
      </w:r>
      <w:r w:rsidRPr="00870FE3">
        <w:rPr>
          <w:b/>
          <w:bCs/>
          <w:lang w:val="fr-FR"/>
        </w:rPr>
        <w:t xml:space="preserve"> 5, 12, 16)</w:t>
      </w:r>
    </w:p>
    <w:p w14:paraId="311BA9C2" w14:textId="62769CF1" w:rsidR="00FB0693" w:rsidRPr="003B03FB" w:rsidRDefault="00FB0693" w:rsidP="00F660F0">
      <w:pPr>
        <w:jc w:val="both"/>
        <w:rPr>
          <w:b/>
          <w:bCs/>
          <w:u w:val="single"/>
          <w:lang w:val="fr-FR"/>
        </w:rPr>
      </w:pPr>
      <w:r w:rsidRPr="003B03FB">
        <w:rPr>
          <w:b/>
          <w:bCs/>
          <w:u w:val="single"/>
          <w:lang w:val="fr-FR"/>
        </w:rPr>
        <w:t>Obligations de l’État</w:t>
      </w:r>
    </w:p>
    <w:p w14:paraId="28BF75DC" w14:textId="362B4233" w:rsidR="004F0ACB" w:rsidRPr="003B03FB" w:rsidRDefault="00DC28B9" w:rsidP="00F660F0">
      <w:pPr>
        <w:jc w:val="both"/>
        <w:rPr>
          <w:lang w:val="fr-FR"/>
        </w:rPr>
      </w:pPr>
      <w:r w:rsidRPr="003B03FB">
        <w:rPr>
          <w:lang w:val="fr-FR"/>
        </w:rPr>
        <w:t>Les</w:t>
      </w:r>
      <w:r w:rsidR="003B5DF4" w:rsidRPr="003B03FB">
        <w:rPr>
          <w:lang w:val="fr-FR"/>
        </w:rPr>
        <w:t xml:space="preserve"> </w:t>
      </w:r>
      <w:r w:rsidR="00D33D15" w:rsidRPr="003B03FB">
        <w:rPr>
          <w:lang w:val="fr-FR"/>
        </w:rPr>
        <w:t xml:space="preserve">VBG </w:t>
      </w:r>
      <w:r w:rsidR="003B5DF4" w:rsidRPr="003B03FB">
        <w:rPr>
          <w:lang w:val="fr-FR"/>
        </w:rPr>
        <w:t>constitu</w:t>
      </w:r>
      <w:r w:rsidR="00176D82" w:rsidRPr="003B03FB">
        <w:rPr>
          <w:lang w:val="fr-FR"/>
        </w:rPr>
        <w:t>e</w:t>
      </w:r>
      <w:r w:rsidR="003B5DF4" w:rsidRPr="003B03FB">
        <w:rPr>
          <w:lang w:val="fr-FR"/>
        </w:rPr>
        <w:t>nt</w:t>
      </w:r>
      <w:r w:rsidR="00E44477" w:rsidRPr="003B03FB">
        <w:rPr>
          <w:lang w:val="fr-FR"/>
        </w:rPr>
        <w:t xml:space="preserve"> </w:t>
      </w:r>
      <w:r w:rsidR="007775E5">
        <w:rPr>
          <w:lang w:val="fr-FR"/>
        </w:rPr>
        <w:t>d</w:t>
      </w:r>
      <w:r w:rsidR="00D16268" w:rsidRPr="003B03FB">
        <w:rPr>
          <w:lang w:val="fr-FR"/>
        </w:rPr>
        <w:t>es comportements attentatoires à l</w:t>
      </w:r>
      <w:r w:rsidR="00543E8B">
        <w:rPr>
          <w:lang w:val="fr-FR"/>
        </w:rPr>
        <w:t>’intégrité</w:t>
      </w:r>
      <w:r w:rsidR="00D16268" w:rsidRPr="003B03FB">
        <w:rPr>
          <w:lang w:val="fr-FR"/>
        </w:rPr>
        <w:t xml:space="preserve"> </w:t>
      </w:r>
      <w:r w:rsidR="00F6523B" w:rsidRPr="003B03FB">
        <w:rPr>
          <w:lang w:val="fr-FR"/>
        </w:rPr>
        <w:t xml:space="preserve">physique et psychologique </w:t>
      </w:r>
      <w:r w:rsidR="00D16268" w:rsidRPr="003B03FB">
        <w:rPr>
          <w:lang w:val="fr-FR"/>
        </w:rPr>
        <w:t xml:space="preserve">des femmes, </w:t>
      </w:r>
      <w:r w:rsidR="00B94CC0" w:rsidRPr="003B03FB">
        <w:rPr>
          <w:lang w:val="fr-FR"/>
        </w:rPr>
        <w:t>que l’État doit garantir</w:t>
      </w:r>
      <w:r w:rsidR="00D16268" w:rsidRPr="003B03FB">
        <w:rPr>
          <w:lang w:val="fr-FR"/>
        </w:rPr>
        <w:t>, particulièrement à la suite de violence</w:t>
      </w:r>
      <w:r w:rsidR="007027F9" w:rsidRPr="003B03FB">
        <w:rPr>
          <w:lang w:val="fr-FR"/>
        </w:rPr>
        <w:t>s</w:t>
      </w:r>
      <w:r w:rsidR="00D16268" w:rsidRPr="003B03FB">
        <w:rPr>
          <w:lang w:val="fr-FR"/>
        </w:rPr>
        <w:t xml:space="preserve"> </w:t>
      </w:r>
      <w:r w:rsidR="006832E2" w:rsidRPr="003B03FB">
        <w:rPr>
          <w:lang w:val="fr-FR"/>
        </w:rPr>
        <w:t>(</w:t>
      </w:r>
      <w:r w:rsidR="00B769A9" w:rsidRPr="003B03FB">
        <w:rPr>
          <w:lang w:val="fr-FR"/>
        </w:rPr>
        <w:t>(articles 2,3 et 5</w:t>
      </w:r>
      <w:r w:rsidR="0049366E">
        <w:rPr>
          <w:lang w:val="fr-FR"/>
        </w:rPr>
        <w:t xml:space="preserve"> et</w:t>
      </w:r>
      <w:r w:rsidR="008D3923">
        <w:rPr>
          <w:lang w:val="fr-FR"/>
        </w:rPr>
        <w:t xml:space="preserve"> </w:t>
      </w:r>
      <w:r w:rsidR="006832E2" w:rsidRPr="003B03FB">
        <w:rPr>
          <w:lang w:val="fr-FR"/>
        </w:rPr>
        <w:t>12)</w:t>
      </w:r>
      <w:r w:rsidR="00D16268" w:rsidRPr="003B03FB">
        <w:rPr>
          <w:lang w:val="fr-FR"/>
        </w:rPr>
        <w:t>.</w:t>
      </w:r>
      <w:r w:rsidR="0086024D" w:rsidRPr="003B03FB">
        <w:rPr>
          <w:lang w:val="fr-FR"/>
        </w:rPr>
        <w:t xml:space="preserve"> Par exemple, une victime de violence sexuelle </w:t>
      </w:r>
      <w:r w:rsidR="00D33D15" w:rsidRPr="003B03FB">
        <w:rPr>
          <w:lang w:val="fr-FR"/>
        </w:rPr>
        <w:t xml:space="preserve">a </w:t>
      </w:r>
      <w:r w:rsidR="0086024D" w:rsidRPr="003B03FB">
        <w:rPr>
          <w:lang w:val="fr-FR"/>
        </w:rPr>
        <w:t xml:space="preserve">subi des atteintes physiques qui </w:t>
      </w:r>
      <w:r w:rsidR="0098436C" w:rsidRPr="003B03FB">
        <w:rPr>
          <w:lang w:val="fr-FR"/>
        </w:rPr>
        <w:t>entraîneront</w:t>
      </w:r>
      <w:r w:rsidR="0086024D" w:rsidRPr="003B03FB">
        <w:rPr>
          <w:lang w:val="fr-FR"/>
        </w:rPr>
        <w:t xml:space="preserve"> des répercussions sur</w:t>
      </w:r>
      <w:r w:rsidR="007A5138" w:rsidRPr="003B03FB">
        <w:rPr>
          <w:lang w:val="fr-FR"/>
        </w:rPr>
        <w:t xml:space="preserve"> son corps, sa santé mentale et son intégration sociale</w:t>
      </w:r>
      <w:r w:rsidR="009B1262" w:rsidRPr="003B03FB">
        <w:rPr>
          <w:lang w:val="fr-FR"/>
        </w:rPr>
        <w:t>. Cela</w:t>
      </w:r>
      <w:r w:rsidR="007A5138" w:rsidRPr="003B03FB">
        <w:rPr>
          <w:lang w:val="fr-FR"/>
        </w:rPr>
        <w:t xml:space="preserve"> nécessitera un soutien important en vue de sa guérison et de sa réhabilitation</w:t>
      </w:r>
      <w:r w:rsidR="0098436C" w:rsidRPr="003B03FB">
        <w:rPr>
          <w:lang w:val="fr-FR"/>
        </w:rPr>
        <w:t>.</w:t>
      </w:r>
      <w:r w:rsidR="007A5138" w:rsidRPr="003B03FB">
        <w:rPr>
          <w:lang w:val="fr-FR"/>
        </w:rPr>
        <w:t xml:space="preserve"> </w:t>
      </w:r>
      <w:r w:rsidR="00D16268" w:rsidRPr="003B03FB">
        <w:rPr>
          <w:lang w:val="fr-FR"/>
        </w:rPr>
        <w:t>A ce titre, il a vivement été recommandé aux États de</w:t>
      </w:r>
      <w:r w:rsidR="00742150" w:rsidRPr="003B03FB">
        <w:rPr>
          <w:lang w:val="fr-FR"/>
        </w:rPr>
        <w:t xml:space="preserve"> prendre des mesures de prot</w:t>
      </w:r>
      <w:r w:rsidR="006576E2" w:rsidRPr="003B03FB">
        <w:rPr>
          <w:lang w:val="fr-FR"/>
        </w:rPr>
        <w:t>ection pour les victimes/survivantes des violences</w:t>
      </w:r>
      <w:r w:rsidR="00D15795" w:rsidRPr="003B03FB">
        <w:rPr>
          <w:lang w:val="fr-FR"/>
        </w:rPr>
        <w:t>,</w:t>
      </w:r>
      <w:r w:rsidR="006576E2" w:rsidRPr="003B03FB">
        <w:rPr>
          <w:lang w:val="fr-FR"/>
        </w:rPr>
        <w:t xml:space="preserve"> en</w:t>
      </w:r>
      <w:r w:rsidR="00D16268" w:rsidRPr="003B03FB">
        <w:rPr>
          <w:lang w:val="fr-FR"/>
        </w:rPr>
        <w:t xml:space="preserve"> </w:t>
      </w:r>
      <w:r w:rsidR="00543E8B">
        <w:rPr>
          <w:lang w:val="fr-FR"/>
        </w:rPr>
        <w:t>« </w:t>
      </w:r>
      <w:r w:rsidR="00754BD3" w:rsidRPr="003B03FB">
        <w:rPr>
          <w:lang w:val="fr-FR"/>
        </w:rPr>
        <w:t>cré</w:t>
      </w:r>
      <w:r w:rsidR="006576E2" w:rsidRPr="003B03FB">
        <w:rPr>
          <w:lang w:val="fr-FR"/>
        </w:rPr>
        <w:t>ant</w:t>
      </w:r>
      <w:r w:rsidR="00754BD3" w:rsidRPr="003B03FB">
        <w:rPr>
          <w:lang w:val="fr-FR"/>
        </w:rPr>
        <w:t xml:space="preserve"> </w:t>
      </w:r>
      <w:r w:rsidR="006576E2" w:rsidRPr="003B03FB">
        <w:rPr>
          <w:lang w:val="fr-FR"/>
        </w:rPr>
        <w:t xml:space="preserve">et en </w:t>
      </w:r>
      <w:r w:rsidR="00754BD3" w:rsidRPr="003B03FB">
        <w:rPr>
          <w:lang w:val="fr-FR"/>
        </w:rPr>
        <w:t>appuy</w:t>
      </w:r>
      <w:r w:rsidR="006576E2" w:rsidRPr="003B03FB">
        <w:rPr>
          <w:lang w:val="fr-FR"/>
        </w:rPr>
        <w:t>ant</w:t>
      </w:r>
      <w:r w:rsidR="00754BD3" w:rsidRPr="003B03FB">
        <w:rPr>
          <w:lang w:val="fr-FR"/>
        </w:rPr>
        <w:t xml:space="preserve"> des services</w:t>
      </w:r>
      <w:r w:rsidR="00543E8B">
        <w:rPr>
          <w:lang w:val="fr-FR"/>
        </w:rPr>
        <w:t> »</w:t>
      </w:r>
      <w:r w:rsidR="00754BD3" w:rsidRPr="003B03FB">
        <w:rPr>
          <w:lang w:val="fr-FR"/>
        </w:rPr>
        <w:t xml:space="preserve"> destinés</w:t>
      </w:r>
      <w:r w:rsidR="00AA13FD" w:rsidRPr="003B03FB">
        <w:rPr>
          <w:lang w:val="fr-FR"/>
        </w:rPr>
        <w:t xml:space="preserve"> à</w:t>
      </w:r>
      <w:r w:rsidR="00754BD3" w:rsidRPr="003B03FB">
        <w:rPr>
          <w:lang w:val="fr-FR"/>
        </w:rPr>
        <w:t xml:space="preserve"> </w:t>
      </w:r>
      <w:r w:rsidR="006576E2" w:rsidRPr="003B03FB">
        <w:rPr>
          <w:lang w:val="fr-FR"/>
        </w:rPr>
        <w:t>leur fournir</w:t>
      </w:r>
      <w:r w:rsidR="00754BD3" w:rsidRPr="003B03FB">
        <w:rPr>
          <w:lang w:val="fr-FR"/>
        </w:rPr>
        <w:t xml:space="preserve"> un </w:t>
      </w:r>
      <w:r w:rsidR="00C23E52" w:rsidRPr="003B03FB">
        <w:rPr>
          <w:lang w:val="fr-FR"/>
        </w:rPr>
        <w:t>a</w:t>
      </w:r>
      <w:r w:rsidR="00754BD3" w:rsidRPr="003B03FB">
        <w:rPr>
          <w:lang w:val="fr-FR"/>
        </w:rPr>
        <w:t>ccompagnement holistique</w:t>
      </w:r>
      <w:r w:rsidR="009B1262" w:rsidRPr="003B03FB">
        <w:rPr>
          <w:lang w:val="fr-FR"/>
        </w:rPr>
        <w:t>,</w:t>
      </w:r>
      <w:r w:rsidR="00754BD3" w:rsidRPr="003B03FB">
        <w:rPr>
          <w:lang w:val="fr-FR"/>
        </w:rPr>
        <w:t xml:space="preserve"> incluant une prise en charge social</w:t>
      </w:r>
      <w:r w:rsidR="00352327" w:rsidRPr="003B03FB">
        <w:rPr>
          <w:lang w:val="fr-FR"/>
        </w:rPr>
        <w:t>e</w:t>
      </w:r>
      <w:r w:rsidR="00754BD3" w:rsidRPr="003B03FB">
        <w:rPr>
          <w:lang w:val="fr-FR"/>
        </w:rPr>
        <w:t>, médical</w:t>
      </w:r>
      <w:r w:rsidR="00352327" w:rsidRPr="003B03FB">
        <w:rPr>
          <w:lang w:val="fr-FR"/>
        </w:rPr>
        <w:t>e</w:t>
      </w:r>
      <w:r w:rsidR="00754BD3" w:rsidRPr="003B03FB">
        <w:rPr>
          <w:lang w:val="fr-FR"/>
        </w:rPr>
        <w:t xml:space="preserve"> </w:t>
      </w:r>
      <w:r w:rsidR="006576E2" w:rsidRPr="003B03FB">
        <w:rPr>
          <w:lang w:val="fr-FR"/>
        </w:rPr>
        <w:t>et des</w:t>
      </w:r>
      <w:r w:rsidR="00754BD3" w:rsidRPr="003B03FB">
        <w:rPr>
          <w:lang w:val="fr-FR"/>
        </w:rPr>
        <w:t xml:space="preserve"> conseils</w:t>
      </w:r>
      <w:r w:rsidR="006576E2" w:rsidRPr="003B03FB">
        <w:rPr>
          <w:lang w:val="fr-FR"/>
        </w:rPr>
        <w:t xml:space="preserve"> </w:t>
      </w:r>
      <w:r w:rsidR="006576E2" w:rsidRPr="003B03FB">
        <w:rPr>
          <w:i/>
          <w:iCs/>
          <w:lang w:val="fr-FR"/>
        </w:rPr>
        <w:t xml:space="preserve">via </w:t>
      </w:r>
      <w:r w:rsidR="006576E2" w:rsidRPr="003B03FB">
        <w:rPr>
          <w:lang w:val="fr-FR"/>
        </w:rPr>
        <w:t>une aide juridique et une assistance judiciaire</w:t>
      </w:r>
      <w:r w:rsidR="00EA3B54" w:rsidRPr="003B03FB">
        <w:rPr>
          <w:lang w:val="fr-FR"/>
        </w:rPr>
        <w:t>.</w:t>
      </w:r>
      <w:r w:rsidR="00EA3B54" w:rsidRPr="003B03FB">
        <w:rPr>
          <w:rStyle w:val="Appelnotedebasdep"/>
          <w:lang w:val="fr-FR"/>
        </w:rPr>
        <w:footnoteReference w:id="25"/>
      </w:r>
      <w:r w:rsidR="00D04B66" w:rsidRPr="003B03FB">
        <w:rPr>
          <w:lang w:val="fr-FR"/>
        </w:rPr>
        <w:t xml:space="preserve"> </w:t>
      </w:r>
    </w:p>
    <w:p w14:paraId="1D2E6D67" w14:textId="77777777" w:rsidR="004F4093" w:rsidRPr="003B03FB" w:rsidRDefault="004F4093" w:rsidP="00F660F0">
      <w:pPr>
        <w:jc w:val="both"/>
        <w:rPr>
          <w:lang w:val="fr-FR"/>
        </w:rPr>
      </w:pPr>
    </w:p>
    <w:p w14:paraId="19E4BF0D" w14:textId="01154EA2" w:rsidR="005D5E40" w:rsidRPr="003B03FB" w:rsidRDefault="005D5E40" w:rsidP="00F660F0">
      <w:pPr>
        <w:pStyle w:val="Paragraphedeliste"/>
        <w:numPr>
          <w:ilvl w:val="0"/>
          <w:numId w:val="8"/>
        </w:numPr>
        <w:jc w:val="both"/>
        <w:rPr>
          <w:b/>
          <w:bCs/>
          <w:lang w:val="fr-FR"/>
        </w:rPr>
      </w:pPr>
      <w:r w:rsidRPr="003B03FB">
        <w:rPr>
          <w:b/>
          <w:bCs/>
          <w:lang w:val="fr-FR"/>
        </w:rPr>
        <w:t>Les procédures opérationnelles standardisées (POS) articles 2</w:t>
      </w:r>
      <w:r w:rsidR="00631499" w:rsidRPr="003B03FB">
        <w:rPr>
          <w:b/>
          <w:bCs/>
          <w:lang w:val="fr-FR"/>
        </w:rPr>
        <w:t>,</w:t>
      </w:r>
      <w:r w:rsidR="001A36A9" w:rsidRPr="003B03FB">
        <w:rPr>
          <w:b/>
          <w:bCs/>
          <w:lang w:val="fr-FR"/>
        </w:rPr>
        <w:t>3,</w:t>
      </w:r>
      <w:r w:rsidRPr="003B03FB">
        <w:rPr>
          <w:b/>
          <w:bCs/>
          <w:lang w:val="fr-FR"/>
        </w:rPr>
        <w:t xml:space="preserve">5 </w:t>
      </w:r>
      <w:r w:rsidR="00631499" w:rsidRPr="003B03FB">
        <w:rPr>
          <w:b/>
          <w:bCs/>
          <w:lang w:val="fr-FR"/>
        </w:rPr>
        <w:t>et 12</w:t>
      </w:r>
    </w:p>
    <w:p w14:paraId="25224284" w14:textId="46B7FFCB" w:rsidR="00631499" w:rsidRPr="00870FE3" w:rsidRDefault="00631499" w:rsidP="006577E1">
      <w:pPr>
        <w:jc w:val="both"/>
        <w:rPr>
          <w:b/>
          <w:bCs/>
          <w:u w:val="single"/>
          <w:lang w:val="fr-FR"/>
        </w:rPr>
      </w:pPr>
      <w:r w:rsidRPr="00870FE3">
        <w:rPr>
          <w:b/>
          <w:bCs/>
          <w:u w:val="single"/>
          <w:lang w:val="fr-FR"/>
        </w:rPr>
        <w:t xml:space="preserve">État de la mise en œuvre </w:t>
      </w:r>
    </w:p>
    <w:p w14:paraId="7AD0F998" w14:textId="31AB7723" w:rsidR="0005537D" w:rsidRPr="003B03FB" w:rsidRDefault="00EE79BD" w:rsidP="001B410B">
      <w:pPr>
        <w:jc w:val="both"/>
        <w:rPr>
          <w:lang w:val="fr-FR"/>
        </w:rPr>
      </w:pPr>
      <w:r w:rsidRPr="003B03FB">
        <w:rPr>
          <w:lang w:val="fr-FR"/>
        </w:rPr>
        <w:t xml:space="preserve">En vue de poursuivre l’éradication progressive des VBG, le gouvernement </w:t>
      </w:r>
      <w:r w:rsidR="003F4097" w:rsidRPr="003B03FB">
        <w:rPr>
          <w:lang w:val="fr-FR"/>
        </w:rPr>
        <w:t xml:space="preserve">a révisé en 2022 ses </w:t>
      </w:r>
      <w:r w:rsidRPr="003B03FB">
        <w:rPr>
          <w:lang w:val="fr-FR"/>
        </w:rPr>
        <w:t>procédures opérationnelles standardisées (POS)</w:t>
      </w:r>
      <w:r w:rsidR="003E2B2B" w:rsidRPr="003B03FB">
        <w:rPr>
          <w:rStyle w:val="Appelnotedebasdep"/>
          <w:lang w:val="fr-FR"/>
        </w:rPr>
        <w:footnoteReference w:id="26"/>
      </w:r>
      <w:r w:rsidR="00FA5F50" w:rsidRPr="003B03FB">
        <w:rPr>
          <w:lang w:val="fr-FR"/>
        </w:rPr>
        <w:t xml:space="preserve"> </w:t>
      </w:r>
      <w:r w:rsidR="009B1262" w:rsidRPr="003B03FB">
        <w:rPr>
          <w:lang w:val="fr-FR"/>
        </w:rPr>
        <w:t xml:space="preserve">qui </w:t>
      </w:r>
      <w:r w:rsidR="00DB4118" w:rsidRPr="003B03FB">
        <w:rPr>
          <w:lang w:val="fr-FR"/>
        </w:rPr>
        <w:t>concern</w:t>
      </w:r>
      <w:r w:rsidR="009B1262" w:rsidRPr="003B03FB">
        <w:rPr>
          <w:lang w:val="fr-FR"/>
        </w:rPr>
        <w:t>e</w:t>
      </w:r>
      <w:r w:rsidR="00DB4118" w:rsidRPr="003B03FB">
        <w:rPr>
          <w:lang w:val="fr-FR"/>
        </w:rPr>
        <w:t>nt</w:t>
      </w:r>
      <w:r w:rsidR="002A3820" w:rsidRPr="003B03FB">
        <w:rPr>
          <w:lang w:val="fr-FR"/>
        </w:rPr>
        <w:t xml:space="preserve"> la prise en charge</w:t>
      </w:r>
      <w:r w:rsidR="00DB4118" w:rsidRPr="003B03FB">
        <w:rPr>
          <w:lang w:val="fr-FR"/>
        </w:rPr>
        <w:t xml:space="preserve"> </w:t>
      </w:r>
      <w:r w:rsidR="00DD537A" w:rsidRPr="003B03FB">
        <w:rPr>
          <w:lang w:val="fr-FR"/>
        </w:rPr>
        <w:t>d</w:t>
      </w:r>
      <w:r w:rsidR="00DB4118" w:rsidRPr="003B03FB">
        <w:rPr>
          <w:lang w:val="fr-FR"/>
        </w:rPr>
        <w:t>es victimes/survivantes de VBG</w:t>
      </w:r>
      <w:r w:rsidR="00F7235C" w:rsidRPr="003B03FB">
        <w:rPr>
          <w:lang w:val="fr-FR"/>
        </w:rPr>
        <w:t xml:space="preserve">, conformément aux réformes juridiques et </w:t>
      </w:r>
      <w:r w:rsidR="00234BD4" w:rsidRPr="003B03FB">
        <w:rPr>
          <w:lang w:val="fr-FR"/>
        </w:rPr>
        <w:t xml:space="preserve">institutionnelles </w:t>
      </w:r>
      <w:r w:rsidR="009B1262" w:rsidRPr="003B03FB">
        <w:rPr>
          <w:lang w:val="fr-FR"/>
        </w:rPr>
        <w:t>sur les</w:t>
      </w:r>
      <w:r w:rsidR="00234BD4" w:rsidRPr="003B03FB">
        <w:rPr>
          <w:lang w:val="fr-FR"/>
        </w:rPr>
        <w:t xml:space="preserve"> droits des femmes et des filles intervenues entre 2015 et 2021.</w:t>
      </w:r>
      <w:r w:rsidR="00437AE1" w:rsidRPr="003B03FB">
        <w:rPr>
          <w:lang w:val="fr-FR"/>
        </w:rPr>
        <w:t xml:space="preserve"> </w:t>
      </w:r>
      <w:r w:rsidR="00825F6B" w:rsidRPr="003B03FB">
        <w:rPr>
          <w:lang w:val="fr-FR"/>
        </w:rPr>
        <w:t xml:space="preserve">Les POS </w:t>
      </w:r>
      <w:r w:rsidR="009B1262" w:rsidRPr="003B03FB">
        <w:rPr>
          <w:lang w:val="fr-FR"/>
        </w:rPr>
        <w:t xml:space="preserve">offrent </w:t>
      </w:r>
      <w:r w:rsidR="00825F6B" w:rsidRPr="003B03FB">
        <w:rPr>
          <w:lang w:val="fr-FR"/>
        </w:rPr>
        <w:t>aux victimes/survivantes une prise en charge holistique</w:t>
      </w:r>
      <w:r w:rsidR="009B1262" w:rsidRPr="003B03FB">
        <w:rPr>
          <w:lang w:val="fr-FR"/>
        </w:rPr>
        <w:t xml:space="preserve"> et coordonnée</w:t>
      </w:r>
      <w:r w:rsidR="00825F6B" w:rsidRPr="003B03FB">
        <w:rPr>
          <w:lang w:val="fr-FR"/>
        </w:rPr>
        <w:t>,</w:t>
      </w:r>
      <w:r w:rsidR="009B1262" w:rsidRPr="003B03FB">
        <w:rPr>
          <w:lang w:val="fr-FR"/>
        </w:rPr>
        <w:t xml:space="preserve"> incluant des</w:t>
      </w:r>
      <w:r w:rsidR="00825F6B" w:rsidRPr="003B03FB">
        <w:rPr>
          <w:lang w:val="fr-FR"/>
        </w:rPr>
        <w:t xml:space="preserve"> consultations sociales personnalisé</w:t>
      </w:r>
      <w:r w:rsidR="009B1262" w:rsidRPr="003B03FB">
        <w:rPr>
          <w:lang w:val="fr-FR"/>
        </w:rPr>
        <w:t>es</w:t>
      </w:r>
      <w:r w:rsidR="001B410B" w:rsidRPr="003B03FB">
        <w:rPr>
          <w:lang w:val="fr-FR"/>
        </w:rPr>
        <w:t>,</w:t>
      </w:r>
      <w:r w:rsidR="00825F6B" w:rsidRPr="003B03FB">
        <w:rPr>
          <w:lang w:val="fr-FR"/>
        </w:rPr>
        <w:t xml:space="preserve"> des examens médicaux</w:t>
      </w:r>
      <w:r w:rsidR="001B410B" w:rsidRPr="003B03FB">
        <w:rPr>
          <w:lang w:val="fr-FR"/>
        </w:rPr>
        <w:t>,</w:t>
      </w:r>
      <w:r w:rsidR="00825F6B" w:rsidRPr="003B03FB">
        <w:rPr>
          <w:lang w:val="fr-FR"/>
        </w:rPr>
        <w:t xml:space="preserve"> un suivi psychologique</w:t>
      </w:r>
      <w:r w:rsidR="001B410B" w:rsidRPr="003B03FB">
        <w:rPr>
          <w:lang w:val="fr-FR"/>
        </w:rPr>
        <w:t xml:space="preserve">, une </w:t>
      </w:r>
      <w:r w:rsidR="00825F6B" w:rsidRPr="003B03FB">
        <w:rPr>
          <w:lang w:val="fr-FR"/>
        </w:rPr>
        <w:t>aide juridique</w:t>
      </w:r>
      <w:r w:rsidR="001B410B" w:rsidRPr="003B03FB">
        <w:rPr>
          <w:lang w:val="fr-FR"/>
        </w:rPr>
        <w:t>, une</w:t>
      </w:r>
      <w:r w:rsidR="00825F6B" w:rsidRPr="003B03FB">
        <w:rPr>
          <w:lang w:val="fr-FR"/>
        </w:rPr>
        <w:t xml:space="preserve"> assistance judiciaire </w:t>
      </w:r>
      <w:r w:rsidR="001B410B" w:rsidRPr="003B03FB">
        <w:rPr>
          <w:lang w:val="fr-FR"/>
        </w:rPr>
        <w:t>et des</w:t>
      </w:r>
      <w:r w:rsidR="00825F6B" w:rsidRPr="003B03FB">
        <w:rPr>
          <w:lang w:val="fr-FR"/>
        </w:rPr>
        <w:t xml:space="preserve"> médiations destinées à faciliter l</w:t>
      </w:r>
      <w:r w:rsidR="001B410B" w:rsidRPr="003B03FB">
        <w:rPr>
          <w:lang w:val="fr-FR"/>
        </w:rPr>
        <w:t>eur</w:t>
      </w:r>
      <w:r w:rsidR="00825F6B" w:rsidRPr="003B03FB">
        <w:rPr>
          <w:lang w:val="fr-FR"/>
        </w:rPr>
        <w:t xml:space="preserve"> réintégration</w:t>
      </w:r>
      <w:r w:rsidR="001B410B" w:rsidRPr="003B03FB">
        <w:rPr>
          <w:lang w:val="fr-FR"/>
        </w:rPr>
        <w:t xml:space="preserve"> sociale</w:t>
      </w:r>
      <w:r w:rsidR="00825F6B" w:rsidRPr="003B03FB">
        <w:rPr>
          <w:lang w:val="fr-FR"/>
        </w:rPr>
        <w:t xml:space="preserve">. Ces procédures </w:t>
      </w:r>
      <w:r w:rsidR="001B410B" w:rsidRPr="003B03FB">
        <w:rPr>
          <w:lang w:val="fr-FR"/>
        </w:rPr>
        <w:t>constituent</w:t>
      </w:r>
      <w:r w:rsidR="001A75A7" w:rsidRPr="003B03FB">
        <w:rPr>
          <w:lang w:val="fr-FR"/>
        </w:rPr>
        <w:t xml:space="preserve"> un mécanisme d’orientation multisectorielle</w:t>
      </w:r>
      <w:r w:rsidR="001B410B" w:rsidRPr="003B03FB">
        <w:rPr>
          <w:lang w:val="fr-FR"/>
        </w:rPr>
        <w:t xml:space="preserve"> qui appuie la règlementation nationale visant à prévenir les violences faites aux femmes et aux filles, à restaurer leurs droits, et à promouvoir leur guérison physique et mentale</w:t>
      </w:r>
      <w:r w:rsidR="00A10C32" w:rsidRPr="003B03FB">
        <w:rPr>
          <w:lang w:val="fr-FR"/>
        </w:rPr>
        <w:t>.</w:t>
      </w:r>
      <w:r w:rsidR="00596743" w:rsidRPr="003B03FB">
        <w:rPr>
          <w:lang w:val="fr-FR"/>
        </w:rPr>
        <w:t xml:space="preserve"> </w:t>
      </w:r>
    </w:p>
    <w:p w14:paraId="6D4E6F65" w14:textId="46EB243E" w:rsidR="00A32E27" w:rsidRPr="003B03FB" w:rsidRDefault="00A32E27" w:rsidP="006B42D8">
      <w:pPr>
        <w:jc w:val="both"/>
        <w:rPr>
          <w:lang w:val="fr-FR"/>
        </w:rPr>
      </w:pPr>
    </w:p>
    <w:p w14:paraId="3DB268D1" w14:textId="7009B069" w:rsidR="00025896" w:rsidRPr="003B03FB" w:rsidRDefault="00025896" w:rsidP="006B42D8">
      <w:pPr>
        <w:jc w:val="both"/>
        <w:rPr>
          <w:b/>
          <w:bCs/>
          <w:u w:val="single"/>
          <w:lang w:val="fr-FR"/>
        </w:rPr>
      </w:pPr>
      <w:r w:rsidRPr="003B03FB">
        <w:rPr>
          <w:b/>
          <w:bCs/>
          <w:u w:val="single"/>
          <w:lang w:val="fr-FR"/>
        </w:rPr>
        <w:t>Problématique</w:t>
      </w:r>
    </w:p>
    <w:p w14:paraId="59BF7B7A" w14:textId="10422ACF" w:rsidR="00CA545A" w:rsidRPr="003B03FB" w:rsidRDefault="00CA545A" w:rsidP="006E4303">
      <w:pPr>
        <w:jc w:val="both"/>
        <w:rPr>
          <w:b/>
          <w:bCs/>
          <w:lang w:val="fr-FR"/>
        </w:rPr>
      </w:pPr>
      <w:r w:rsidRPr="003B03FB">
        <w:rPr>
          <w:lang w:val="fr-FR"/>
        </w:rPr>
        <w:t>Le gouvernement affirme dans son rapport avoir diffusé ce mécanisme d’orientation multisectoriel</w:t>
      </w:r>
      <w:r w:rsidR="00CF79E6" w:rsidRPr="003B03FB">
        <w:rPr>
          <w:lang w:val="fr-FR"/>
        </w:rPr>
        <w:t>,</w:t>
      </w:r>
      <w:r w:rsidRPr="003B03FB">
        <w:rPr>
          <w:lang w:val="fr-FR"/>
        </w:rPr>
        <w:t xml:space="preserve"> par la tenue de campagnes de sensibilisation et de vulgarisation des POS </w:t>
      </w:r>
      <w:r w:rsidRPr="003B03FB">
        <w:rPr>
          <w:lang w:val="fr-FR"/>
        </w:rPr>
        <w:lastRenderedPageBreak/>
        <w:t>à l’endroit des communautés, ONG et activistes organisées par l’Institut national de la femme (INF). Le rôle de l’INF implique la promotion des droits des femmes et de l’égalité des genres</w:t>
      </w:r>
      <w:r w:rsidR="00235B39" w:rsidRPr="003B03FB">
        <w:rPr>
          <w:lang w:val="fr-FR"/>
        </w:rPr>
        <w:t>,</w:t>
      </w:r>
      <w:r w:rsidRPr="003B03FB">
        <w:rPr>
          <w:lang w:val="fr-FR"/>
        </w:rPr>
        <w:t xml:space="preserve"> au moyen d’activités de diffusion, de sensibilisation et de vulgarisation des textes de lois et des règlementations.</w:t>
      </w:r>
      <w:r w:rsidRPr="003B03FB">
        <w:rPr>
          <w:rStyle w:val="Appelnotedebasdep"/>
          <w:lang w:val="fr-FR"/>
        </w:rPr>
        <w:footnoteReference w:id="27"/>
      </w:r>
      <w:r w:rsidRPr="003B03FB">
        <w:rPr>
          <w:lang w:val="fr-FR"/>
        </w:rPr>
        <w:t xml:space="preserve"> </w:t>
      </w:r>
    </w:p>
    <w:p w14:paraId="5391698D" w14:textId="169AF009" w:rsidR="005F77A4" w:rsidRPr="003B03FB" w:rsidRDefault="00EB79CB" w:rsidP="004C619D">
      <w:pPr>
        <w:jc w:val="both"/>
        <w:rPr>
          <w:lang w:val="fr-FR"/>
        </w:rPr>
      </w:pPr>
      <w:r w:rsidRPr="003B03FB">
        <w:rPr>
          <w:lang w:val="fr-FR"/>
        </w:rPr>
        <w:t>Toutefois</w:t>
      </w:r>
      <w:r w:rsidR="00E3747E" w:rsidRPr="003B03FB">
        <w:rPr>
          <w:lang w:val="fr-FR"/>
        </w:rPr>
        <w:t>,</w:t>
      </w:r>
      <w:r w:rsidR="00986B1B" w:rsidRPr="003B03FB">
        <w:rPr>
          <w:lang w:val="fr-FR"/>
        </w:rPr>
        <w:t xml:space="preserve"> les questions des </w:t>
      </w:r>
      <w:r w:rsidR="003B03FB" w:rsidRPr="003B03FB">
        <w:rPr>
          <w:lang w:val="fr-FR"/>
        </w:rPr>
        <w:t>VBG</w:t>
      </w:r>
      <w:r w:rsidR="00986B1B" w:rsidRPr="003B03FB">
        <w:rPr>
          <w:lang w:val="fr-FR"/>
        </w:rPr>
        <w:t xml:space="preserve"> qui concernent les femmes et les filles demeurent préoccupantes au Bénin. </w:t>
      </w:r>
      <w:r w:rsidR="00433EC0" w:rsidRPr="003B03FB">
        <w:rPr>
          <w:lang w:val="fr-FR"/>
        </w:rPr>
        <w:t>Tout d’abord, 69% des béninoises déclarent avoir subi</w:t>
      </w:r>
      <w:r w:rsidR="00B22042" w:rsidRPr="003B03FB">
        <w:rPr>
          <w:lang w:val="fr-FR"/>
        </w:rPr>
        <w:t xml:space="preserve"> des violences au moins une fois dans leur vie.</w:t>
      </w:r>
      <w:r w:rsidR="00B22042" w:rsidRPr="003B03FB">
        <w:rPr>
          <w:rStyle w:val="Appelnotedebasdep"/>
          <w:lang w:val="fr-FR"/>
        </w:rPr>
        <w:footnoteReference w:id="28"/>
      </w:r>
      <w:r w:rsidR="009640AE" w:rsidRPr="003B03FB">
        <w:rPr>
          <w:lang w:val="fr-FR"/>
        </w:rPr>
        <w:t xml:space="preserve"> Entre 2021 et 2022 on dénombrait que 44% des filles âgées de 3 </w:t>
      </w:r>
      <w:r w:rsidR="00771198" w:rsidRPr="003B03FB">
        <w:rPr>
          <w:lang w:val="fr-FR"/>
        </w:rPr>
        <w:t>à</w:t>
      </w:r>
      <w:r w:rsidR="009640AE" w:rsidRPr="003B03FB">
        <w:rPr>
          <w:lang w:val="fr-FR"/>
        </w:rPr>
        <w:t xml:space="preserve"> 14 ans et 59% des femmes de plus de 15 ans ont fait l’objet de </w:t>
      </w:r>
      <w:r w:rsidR="003B03FB" w:rsidRPr="003B03FB">
        <w:rPr>
          <w:lang w:val="fr-FR"/>
        </w:rPr>
        <w:t>VBG</w:t>
      </w:r>
      <w:r w:rsidR="00C0681E" w:rsidRPr="003B03FB">
        <w:rPr>
          <w:lang w:val="fr-FR"/>
        </w:rPr>
        <w:t>.</w:t>
      </w:r>
      <w:r w:rsidR="00C0681E" w:rsidRPr="003B03FB">
        <w:rPr>
          <w:rStyle w:val="Appelnotedebasdep"/>
          <w:lang w:val="fr-FR"/>
        </w:rPr>
        <w:footnoteReference w:id="29"/>
      </w:r>
      <w:r w:rsidR="00543E8B">
        <w:rPr>
          <w:lang w:val="fr-FR"/>
        </w:rPr>
        <w:t xml:space="preserve"> </w:t>
      </w:r>
      <w:r w:rsidR="004C619D" w:rsidRPr="003B03FB">
        <w:rPr>
          <w:lang w:val="fr-FR"/>
        </w:rPr>
        <w:t>L</w:t>
      </w:r>
      <w:r w:rsidR="00A92249" w:rsidRPr="003B03FB">
        <w:rPr>
          <w:lang w:val="fr-FR"/>
        </w:rPr>
        <w:t>’</w:t>
      </w:r>
      <w:r w:rsidRPr="003B03FB">
        <w:rPr>
          <w:i/>
          <w:iCs/>
          <w:lang w:val="fr-FR"/>
        </w:rPr>
        <w:t>Étude sur les violences basées sur le genre au Bénin</w:t>
      </w:r>
      <w:r w:rsidRPr="003B03FB">
        <w:rPr>
          <w:lang w:val="fr-FR"/>
        </w:rPr>
        <w:t xml:space="preserve"> </w:t>
      </w:r>
      <w:r w:rsidR="00A92249" w:rsidRPr="003B03FB">
        <w:rPr>
          <w:lang w:val="fr-FR"/>
        </w:rPr>
        <w:t>menée par l’observatoire des femmes</w:t>
      </w:r>
      <w:r w:rsidR="00905566" w:rsidRPr="003B03FB">
        <w:rPr>
          <w:lang w:val="fr-FR"/>
        </w:rPr>
        <w:t xml:space="preserve">, de l’enfant et de la famille </w:t>
      </w:r>
      <w:r w:rsidRPr="003B03FB">
        <w:rPr>
          <w:lang w:val="fr-FR"/>
        </w:rPr>
        <w:t xml:space="preserve">survenue en </w:t>
      </w:r>
      <w:r w:rsidR="006F3FBF" w:rsidRPr="003B03FB">
        <w:rPr>
          <w:lang w:val="fr-FR"/>
        </w:rPr>
        <w:t>2022</w:t>
      </w:r>
      <w:r w:rsidR="004C619D" w:rsidRPr="003B03FB">
        <w:rPr>
          <w:lang w:val="fr-FR"/>
        </w:rPr>
        <w:t xml:space="preserve"> révèle </w:t>
      </w:r>
      <w:r w:rsidR="00905566" w:rsidRPr="003B03FB">
        <w:rPr>
          <w:lang w:val="fr-FR"/>
        </w:rPr>
        <w:t>que 68</w:t>
      </w:r>
      <w:r w:rsidR="0062791C" w:rsidRPr="003B03FB">
        <w:rPr>
          <w:lang w:val="fr-FR"/>
        </w:rPr>
        <w:t>,2% des enquêtés de plus de 15 ans déclarent n’avoir connaissance d’aucun</w:t>
      </w:r>
      <w:r w:rsidR="0083085E" w:rsidRPr="003B03FB">
        <w:rPr>
          <w:lang w:val="fr-FR"/>
        </w:rPr>
        <w:t xml:space="preserve"> texte de loi </w:t>
      </w:r>
      <w:r w:rsidR="003447FD" w:rsidRPr="003B03FB">
        <w:rPr>
          <w:lang w:val="fr-FR"/>
        </w:rPr>
        <w:t xml:space="preserve">encadrant les </w:t>
      </w:r>
      <w:r w:rsidR="003B03FB" w:rsidRPr="003B03FB">
        <w:rPr>
          <w:lang w:val="fr-FR"/>
        </w:rPr>
        <w:t>VBG</w:t>
      </w:r>
      <w:r w:rsidR="003447FD" w:rsidRPr="003B03FB">
        <w:rPr>
          <w:lang w:val="fr-FR"/>
        </w:rPr>
        <w:t xml:space="preserve"> en République du Bénin.</w:t>
      </w:r>
      <w:r w:rsidR="0062791C" w:rsidRPr="003B03FB">
        <w:rPr>
          <w:rStyle w:val="Appelnotedebasdep"/>
          <w:lang w:val="fr-FR"/>
        </w:rPr>
        <w:footnoteReference w:id="30"/>
      </w:r>
      <w:r w:rsidR="00A9019F" w:rsidRPr="003B03FB">
        <w:rPr>
          <w:lang w:val="fr-FR"/>
        </w:rPr>
        <w:t xml:space="preserve"> </w:t>
      </w:r>
      <w:r w:rsidR="001E3571" w:rsidRPr="003B03FB">
        <w:rPr>
          <w:lang w:val="fr-FR"/>
        </w:rPr>
        <w:t>Toujours sur cette même période on dénombrait</w:t>
      </w:r>
      <w:r w:rsidR="0007537B" w:rsidRPr="003B03FB">
        <w:rPr>
          <w:lang w:val="fr-FR"/>
        </w:rPr>
        <w:t xml:space="preserve"> sur l’ensemble du territoire</w:t>
      </w:r>
      <w:r w:rsidR="0042758A" w:rsidRPr="003B03FB">
        <w:rPr>
          <w:lang w:val="fr-FR"/>
        </w:rPr>
        <w:t>,</w:t>
      </w:r>
      <w:r w:rsidR="00423E39" w:rsidRPr="003B03FB">
        <w:rPr>
          <w:lang w:val="fr-FR"/>
        </w:rPr>
        <w:t xml:space="preserve"> </w:t>
      </w:r>
      <w:r w:rsidR="0007537B" w:rsidRPr="003B03FB">
        <w:rPr>
          <w:lang w:val="fr-FR"/>
        </w:rPr>
        <w:t xml:space="preserve">49907 cas de </w:t>
      </w:r>
      <w:r w:rsidR="001B410B" w:rsidRPr="003B03FB">
        <w:rPr>
          <w:lang w:val="fr-FR"/>
        </w:rPr>
        <w:t>VBG</w:t>
      </w:r>
      <w:r w:rsidR="0007537B" w:rsidRPr="003B03FB">
        <w:rPr>
          <w:lang w:val="fr-FR"/>
        </w:rPr>
        <w:t>, toutes formes confondues</w:t>
      </w:r>
      <w:r w:rsidR="00895E1D" w:rsidRPr="003B03FB">
        <w:rPr>
          <w:lang w:val="fr-FR"/>
        </w:rPr>
        <w:t>.</w:t>
      </w:r>
      <w:r w:rsidR="00895E1D" w:rsidRPr="003B03FB">
        <w:rPr>
          <w:rStyle w:val="Appelnotedebasdep"/>
          <w:lang w:val="fr-FR"/>
        </w:rPr>
        <w:footnoteReference w:id="31"/>
      </w:r>
      <w:r w:rsidR="001E3571" w:rsidRPr="003B03FB">
        <w:rPr>
          <w:lang w:val="fr-FR"/>
        </w:rPr>
        <w:t xml:space="preserve"> </w:t>
      </w:r>
      <w:r w:rsidR="000C3BED" w:rsidRPr="003B03FB">
        <w:rPr>
          <w:lang w:val="fr-FR"/>
        </w:rPr>
        <w:t xml:space="preserve">Ces données attestent d’un manque d’accessibilité de </w:t>
      </w:r>
      <w:r w:rsidR="00952594" w:rsidRPr="003B03FB">
        <w:rPr>
          <w:lang w:val="fr-FR"/>
        </w:rPr>
        <w:t>l’information</w:t>
      </w:r>
      <w:r w:rsidR="00210B12" w:rsidRPr="003B03FB">
        <w:rPr>
          <w:lang w:val="fr-FR"/>
        </w:rPr>
        <w:t xml:space="preserve"> </w:t>
      </w:r>
      <w:r w:rsidR="000C3BED" w:rsidRPr="003B03FB">
        <w:rPr>
          <w:lang w:val="fr-FR"/>
        </w:rPr>
        <w:t xml:space="preserve"> pour les victimes/survivantes des violences. </w:t>
      </w:r>
      <w:r w:rsidR="00AA15CF" w:rsidRPr="003B03FB">
        <w:rPr>
          <w:lang w:val="fr-FR"/>
        </w:rPr>
        <w:t>Or</w:t>
      </w:r>
      <w:r w:rsidR="00C33252" w:rsidRPr="003B03FB">
        <w:rPr>
          <w:lang w:val="fr-FR"/>
        </w:rPr>
        <w:t>,</w:t>
      </w:r>
      <w:r w:rsidR="006C701A" w:rsidRPr="003B03FB">
        <w:rPr>
          <w:lang w:val="fr-FR"/>
        </w:rPr>
        <w:t xml:space="preserve"> </w:t>
      </w:r>
      <w:r w:rsidR="00886FCB" w:rsidRPr="003B03FB">
        <w:rPr>
          <w:lang w:val="fr-FR"/>
        </w:rPr>
        <w:t>malgré s</w:t>
      </w:r>
      <w:r w:rsidR="00E702AE" w:rsidRPr="003B03FB">
        <w:rPr>
          <w:lang w:val="fr-FR"/>
        </w:rPr>
        <w:t xml:space="preserve">es efforts qui doivent être salués, </w:t>
      </w:r>
      <w:r w:rsidR="006C701A" w:rsidRPr="003B03FB">
        <w:rPr>
          <w:lang w:val="fr-FR"/>
        </w:rPr>
        <w:t xml:space="preserve">l’INF ne </w:t>
      </w:r>
      <w:r w:rsidR="005E69BB" w:rsidRPr="003B03FB">
        <w:rPr>
          <w:lang w:val="fr-FR"/>
        </w:rPr>
        <w:t>saurait</w:t>
      </w:r>
      <w:r w:rsidR="00716A44" w:rsidRPr="003B03FB">
        <w:rPr>
          <w:lang w:val="fr-FR"/>
        </w:rPr>
        <w:t xml:space="preserve"> </w:t>
      </w:r>
      <w:r w:rsidR="00A9019F" w:rsidRPr="003B03FB">
        <w:rPr>
          <w:lang w:val="fr-FR"/>
        </w:rPr>
        <w:t>suffire</w:t>
      </w:r>
      <w:r w:rsidR="006C701A" w:rsidRPr="003B03FB">
        <w:rPr>
          <w:lang w:val="fr-FR"/>
        </w:rPr>
        <w:t xml:space="preserve"> </w:t>
      </w:r>
      <w:r w:rsidR="005E69BB" w:rsidRPr="003B03FB">
        <w:rPr>
          <w:lang w:val="fr-FR"/>
        </w:rPr>
        <w:t>comme seul acteur</w:t>
      </w:r>
      <w:r w:rsidR="00025896" w:rsidRPr="003B03FB">
        <w:rPr>
          <w:lang w:val="fr-FR"/>
        </w:rPr>
        <w:t xml:space="preserve"> </w:t>
      </w:r>
      <w:r w:rsidR="00504A42" w:rsidRPr="003B03FB">
        <w:rPr>
          <w:lang w:val="fr-FR"/>
        </w:rPr>
        <w:t>afin de diffuser l</w:t>
      </w:r>
      <w:r w:rsidR="005E69BB" w:rsidRPr="003B03FB">
        <w:rPr>
          <w:lang w:val="fr-FR"/>
        </w:rPr>
        <w:t xml:space="preserve">es </w:t>
      </w:r>
      <w:r w:rsidR="003B03FB" w:rsidRPr="003B03FB">
        <w:rPr>
          <w:lang w:val="fr-FR"/>
        </w:rPr>
        <w:t>POS</w:t>
      </w:r>
      <w:r w:rsidR="00504A42" w:rsidRPr="003B03FB">
        <w:rPr>
          <w:lang w:val="fr-FR"/>
        </w:rPr>
        <w:t xml:space="preserve"> à l’échelle nationale,</w:t>
      </w:r>
      <w:r w:rsidR="005E69BB" w:rsidRPr="003B03FB">
        <w:rPr>
          <w:lang w:val="fr-FR"/>
        </w:rPr>
        <w:t xml:space="preserve"> </w:t>
      </w:r>
      <w:r w:rsidR="00727BE7" w:rsidRPr="003B03FB">
        <w:rPr>
          <w:lang w:val="fr-FR"/>
        </w:rPr>
        <w:t xml:space="preserve">compte tenu de ses ressources </w:t>
      </w:r>
      <w:r w:rsidR="00A9019F" w:rsidRPr="003B03FB">
        <w:rPr>
          <w:lang w:val="fr-FR"/>
        </w:rPr>
        <w:t>humaines</w:t>
      </w:r>
      <w:r w:rsidR="00504A42" w:rsidRPr="003B03FB">
        <w:rPr>
          <w:lang w:val="fr-FR"/>
        </w:rPr>
        <w:t xml:space="preserve"> et de l’éventail d’activités </w:t>
      </w:r>
      <w:r w:rsidR="00025896" w:rsidRPr="003B03FB">
        <w:rPr>
          <w:lang w:val="fr-FR"/>
        </w:rPr>
        <w:t>qui sont les siennes</w:t>
      </w:r>
      <w:r w:rsidR="00504A42" w:rsidRPr="003B03FB">
        <w:rPr>
          <w:lang w:val="fr-FR"/>
        </w:rPr>
        <w:t xml:space="preserve">. </w:t>
      </w:r>
    </w:p>
    <w:p w14:paraId="104DE34B" w14:textId="2ABC05B4" w:rsidR="00F660F0" w:rsidRPr="003B03FB" w:rsidRDefault="00061177" w:rsidP="004C7238">
      <w:pPr>
        <w:jc w:val="both"/>
        <w:rPr>
          <w:lang w:val="fr-FR"/>
        </w:rPr>
      </w:pPr>
      <w:r w:rsidRPr="003B03FB">
        <w:rPr>
          <w:lang w:val="fr-FR"/>
        </w:rPr>
        <w:t>Ce constat souligne l’</w:t>
      </w:r>
      <w:r w:rsidR="00001FD6" w:rsidRPr="003B03FB">
        <w:rPr>
          <w:lang w:val="fr-FR"/>
        </w:rPr>
        <w:t>urgence de renforcer l’éducation</w:t>
      </w:r>
      <w:r w:rsidR="00B532D6" w:rsidRPr="003B03FB">
        <w:rPr>
          <w:lang w:val="fr-FR"/>
        </w:rPr>
        <w:t xml:space="preserve">, la sensibilisation et la vulgarisation </w:t>
      </w:r>
      <w:r w:rsidR="003C4D7B" w:rsidRPr="003B03FB">
        <w:rPr>
          <w:lang w:val="fr-FR"/>
        </w:rPr>
        <w:t>des</w:t>
      </w:r>
      <w:r w:rsidR="00700D22" w:rsidRPr="003B03FB">
        <w:rPr>
          <w:lang w:val="fr-FR"/>
        </w:rPr>
        <w:t xml:space="preserve"> </w:t>
      </w:r>
      <w:r w:rsidR="00543E8B">
        <w:rPr>
          <w:lang w:val="fr-FR"/>
        </w:rPr>
        <w:t>POS</w:t>
      </w:r>
      <w:r w:rsidR="00700D22" w:rsidRPr="003B03FB">
        <w:rPr>
          <w:lang w:val="fr-FR"/>
        </w:rPr>
        <w:t>,</w:t>
      </w:r>
      <w:r w:rsidR="003C4D7B" w:rsidRPr="003B03FB">
        <w:rPr>
          <w:lang w:val="fr-FR"/>
        </w:rPr>
        <w:t xml:space="preserve"> </w:t>
      </w:r>
      <w:r w:rsidR="00FC7963" w:rsidRPr="003B03FB">
        <w:rPr>
          <w:lang w:val="fr-FR"/>
        </w:rPr>
        <w:t>auprès des population</w:t>
      </w:r>
      <w:r w:rsidR="00E118C0" w:rsidRPr="003B03FB">
        <w:rPr>
          <w:lang w:val="fr-FR"/>
        </w:rPr>
        <w:t>s</w:t>
      </w:r>
      <w:r w:rsidR="005D66B7" w:rsidRPr="003B03FB">
        <w:rPr>
          <w:lang w:val="fr-FR"/>
        </w:rPr>
        <w:t>.</w:t>
      </w:r>
      <w:r w:rsidR="00FC7963" w:rsidRPr="003B03FB">
        <w:rPr>
          <w:lang w:val="fr-FR"/>
        </w:rPr>
        <w:t xml:space="preserve"> </w:t>
      </w:r>
      <w:r w:rsidR="005D66B7" w:rsidRPr="003B03FB">
        <w:rPr>
          <w:lang w:val="fr-FR"/>
        </w:rPr>
        <w:t>Leur</w:t>
      </w:r>
      <w:r w:rsidR="00FC7963" w:rsidRPr="003B03FB">
        <w:rPr>
          <w:lang w:val="fr-FR"/>
        </w:rPr>
        <w:t xml:space="preserve"> diffusion concourrait significativement à la poursuite des auteurs de violences</w:t>
      </w:r>
      <w:r w:rsidR="00111FA8" w:rsidRPr="003B03FB">
        <w:rPr>
          <w:lang w:val="fr-FR"/>
        </w:rPr>
        <w:t>,</w:t>
      </w:r>
      <w:r w:rsidR="00FC7963" w:rsidRPr="003B03FB">
        <w:rPr>
          <w:lang w:val="fr-FR"/>
        </w:rPr>
        <w:t xml:space="preserve"> à la réduction </w:t>
      </w:r>
      <w:r w:rsidR="00111FA8" w:rsidRPr="003B03FB">
        <w:rPr>
          <w:lang w:val="fr-FR"/>
        </w:rPr>
        <w:t>de la stigmatisation</w:t>
      </w:r>
      <w:r w:rsidR="00C15C7D" w:rsidRPr="003B03FB">
        <w:rPr>
          <w:lang w:val="fr-FR"/>
        </w:rPr>
        <w:t xml:space="preserve"> des victimes de VBG</w:t>
      </w:r>
      <w:r w:rsidR="003C4D7B" w:rsidRPr="003B03FB">
        <w:rPr>
          <w:lang w:val="fr-FR"/>
        </w:rPr>
        <w:t>,</w:t>
      </w:r>
      <w:r w:rsidR="00111FA8" w:rsidRPr="003B03FB">
        <w:rPr>
          <w:lang w:val="fr-FR"/>
        </w:rPr>
        <w:t xml:space="preserve"> </w:t>
      </w:r>
      <w:r w:rsidR="00C15C7D" w:rsidRPr="003B03FB">
        <w:rPr>
          <w:lang w:val="fr-FR"/>
        </w:rPr>
        <w:t>à la réparation</w:t>
      </w:r>
      <w:r w:rsidR="001C571B" w:rsidRPr="003B03FB">
        <w:rPr>
          <w:lang w:val="fr-FR"/>
        </w:rPr>
        <w:t xml:space="preserve"> et à la résilience des victimes/survivantes de VBG</w:t>
      </w:r>
      <w:r w:rsidR="008916CA" w:rsidRPr="003B03FB">
        <w:rPr>
          <w:lang w:val="fr-FR"/>
        </w:rPr>
        <w:t>, ainsi qu’au renforcement des mécanismes de soutien</w:t>
      </w:r>
      <w:r w:rsidR="00A9175F" w:rsidRPr="003B03FB">
        <w:rPr>
          <w:lang w:val="fr-FR"/>
        </w:rPr>
        <w:t xml:space="preserve"> existants</w:t>
      </w:r>
      <w:r w:rsidR="001C09FD" w:rsidRPr="003B03FB">
        <w:rPr>
          <w:lang w:val="fr-FR"/>
        </w:rPr>
        <w:t xml:space="preserve">, dont les </w:t>
      </w:r>
      <w:r w:rsidR="00C763B3" w:rsidRPr="003B03FB">
        <w:rPr>
          <w:lang w:val="fr-FR"/>
        </w:rPr>
        <w:t>Centres intégrés de prise en charge des victimes survivantes des violences basées sur le genre (</w:t>
      </w:r>
      <w:r w:rsidR="001C09FD" w:rsidRPr="003B03FB">
        <w:rPr>
          <w:lang w:val="fr-FR"/>
        </w:rPr>
        <w:t>CIPEC</w:t>
      </w:r>
      <w:r w:rsidR="00C763B3" w:rsidRPr="003B03FB">
        <w:rPr>
          <w:lang w:val="fr-FR"/>
        </w:rPr>
        <w:t>-VBG)</w:t>
      </w:r>
      <w:r w:rsidR="001C09FD" w:rsidRPr="003B03FB">
        <w:rPr>
          <w:lang w:val="fr-FR"/>
        </w:rPr>
        <w:t xml:space="preserve"> sont </w:t>
      </w:r>
      <w:r w:rsidR="00C763B3" w:rsidRPr="003B03FB">
        <w:rPr>
          <w:lang w:val="fr-FR"/>
        </w:rPr>
        <w:t>la traduction concrète de l’opérationnalisation de ces procédures</w:t>
      </w:r>
      <w:r w:rsidR="001B01D9" w:rsidRPr="003B03FB">
        <w:rPr>
          <w:lang w:val="fr-FR"/>
        </w:rPr>
        <w:t>.</w:t>
      </w:r>
      <w:r w:rsidR="001C571B" w:rsidRPr="003B03FB">
        <w:rPr>
          <w:lang w:val="fr-FR"/>
        </w:rPr>
        <w:t xml:space="preserve"> </w:t>
      </w:r>
    </w:p>
    <w:p w14:paraId="5F635374" w14:textId="37B3030C" w:rsidR="00BE20D4" w:rsidRDefault="009B3B52" w:rsidP="009B3B52">
      <w:pPr>
        <w:jc w:val="both"/>
        <w:rPr>
          <w:lang w:val="fr-FR"/>
        </w:rPr>
      </w:pPr>
      <w:r w:rsidRPr="003B03FB">
        <w:rPr>
          <w:lang w:val="fr-FR"/>
        </w:rPr>
        <w:t>Le faible niveau de diffusion POS par le gouvernement à l’échelle nationale est contraire à ses obligations de rendre effective</w:t>
      </w:r>
      <w:r w:rsidR="4EC1112A" w:rsidRPr="003B03FB">
        <w:rPr>
          <w:lang w:val="fr-FR"/>
        </w:rPr>
        <w:t>s</w:t>
      </w:r>
      <w:r w:rsidRPr="003B03FB">
        <w:rPr>
          <w:lang w:val="fr-FR"/>
        </w:rPr>
        <w:t>, sur l’ensemble du territoire, les mesures qu’il prend en faveur de l’abolition des violences basées sur le genre et de l’atteinte de l’égalité entre les hommes et les femmes, tel que prévu par les articles 2, 3, 5 et 12 de la Convention.</w:t>
      </w:r>
    </w:p>
    <w:p w14:paraId="6626BDA4" w14:textId="77777777" w:rsidR="00941524" w:rsidRDefault="00941524" w:rsidP="009B3B52">
      <w:pPr>
        <w:jc w:val="both"/>
        <w:rPr>
          <w:lang w:val="fr-FR"/>
        </w:rPr>
      </w:pPr>
    </w:p>
    <w:p w14:paraId="5ADECA1D" w14:textId="77777777" w:rsidR="00941524" w:rsidRPr="003B03FB" w:rsidRDefault="00941524" w:rsidP="009B3B52">
      <w:pPr>
        <w:jc w:val="both"/>
        <w:rPr>
          <w:lang w:val="fr-FR"/>
        </w:rPr>
      </w:pPr>
    </w:p>
    <w:p w14:paraId="17155D89" w14:textId="7AABB88D" w:rsidR="00F660F0" w:rsidRPr="003B03FB" w:rsidRDefault="00F660F0" w:rsidP="00C11CE5">
      <w:pPr>
        <w:jc w:val="both"/>
        <w:rPr>
          <w:b/>
          <w:bCs/>
          <w:u w:val="single"/>
          <w:lang w:val="fr-FR"/>
        </w:rPr>
      </w:pPr>
      <w:r w:rsidRPr="003B03FB">
        <w:rPr>
          <w:b/>
          <w:bCs/>
          <w:u w:val="single"/>
          <w:lang w:val="fr-FR"/>
        </w:rPr>
        <w:lastRenderedPageBreak/>
        <w:t>Recommandations :</w:t>
      </w:r>
    </w:p>
    <w:p w14:paraId="1ED2A615" w14:textId="79FA10B7" w:rsidR="004C7238" w:rsidRPr="003B03FB" w:rsidRDefault="004C7238" w:rsidP="00FC4A4C">
      <w:pPr>
        <w:pStyle w:val="Paragraphedeliste"/>
        <w:numPr>
          <w:ilvl w:val="0"/>
          <w:numId w:val="9"/>
        </w:numPr>
        <w:ind w:left="567"/>
        <w:jc w:val="both"/>
        <w:rPr>
          <w:lang w:val="fr-FR"/>
        </w:rPr>
      </w:pPr>
      <w:r w:rsidRPr="003B03FB">
        <w:rPr>
          <w:lang w:val="fr-FR"/>
        </w:rPr>
        <w:t>Veiller à ce que les POS soient diffusées dans les langues locales et dans des formats accessibles aux personnes ayant des besoins spécifiques (notamment les personnes analphabètes, en situation de handicap, etc.) d’ici 2030 ;</w:t>
      </w:r>
    </w:p>
    <w:p w14:paraId="0F7E8B7F" w14:textId="4B6D651D" w:rsidR="004C7238" w:rsidRPr="003B03FB" w:rsidRDefault="004C7238" w:rsidP="00FC4A4C">
      <w:pPr>
        <w:pStyle w:val="Paragraphedeliste"/>
        <w:ind w:left="567"/>
        <w:jc w:val="both"/>
        <w:rPr>
          <w:lang w:val="fr-FR"/>
        </w:rPr>
      </w:pPr>
    </w:p>
    <w:p w14:paraId="317EC583" w14:textId="43F836DA" w:rsidR="00356AE3" w:rsidRPr="003B03FB" w:rsidRDefault="00CF6B91" w:rsidP="00FC4A4C">
      <w:pPr>
        <w:pStyle w:val="Paragraphedeliste"/>
        <w:numPr>
          <w:ilvl w:val="0"/>
          <w:numId w:val="9"/>
        </w:numPr>
        <w:ind w:left="567"/>
        <w:jc w:val="both"/>
        <w:rPr>
          <w:lang w:val="fr-FR"/>
        </w:rPr>
      </w:pPr>
      <w:r w:rsidRPr="003B03FB">
        <w:rPr>
          <w:lang w:val="fr-FR"/>
        </w:rPr>
        <w:t xml:space="preserve">Mettre en œuvre de façon annuelle des campagnes de sensibilisation à grande échelle, pour informer les populations et les acteurs </w:t>
      </w:r>
      <w:r w:rsidR="00424ABC" w:rsidRPr="003B03FB">
        <w:rPr>
          <w:lang w:val="fr-FR"/>
        </w:rPr>
        <w:t xml:space="preserve">de l’accompagnement </w:t>
      </w:r>
      <w:r w:rsidRPr="003B03FB">
        <w:rPr>
          <w:lang w:val="fr-FR"/>
        </w:rPr>
        <w:t>concernés</w:t>
      </w:r>
      <w:r w:rsidR="00424ABC" w:rsidRPr="003B03FB">
        <w:rPr>
          <w:lang w:val="fr-FR"/>
        </w:rPr>
        <w:t xml:space="preserve"> par la prise en charge des VBG,</w:t>
      </w:r>
      <w:r w:rsidRPr="003B03FB">
        <w:rPr>
          <w:lang w:val="fr-FR"/>
        </w:rPr>
        <w:t xml:space="preserve"> sur les POS</w:t>
      </w:r>
      <w:r w:rsidR="004C7238" w:rsidRPr="003B03FB">
        <w:rPr>
          <w:lang w:val="fr-FR"/>
        </w:rPr>
        <w:t xml:space="preserve"> </w:t>
      </w:r>
      <w:r w:rsidR="00424ABC" w:rsidRPr="003B03FB">
        <w:rPr>
          <w:lang w:val="fr-FR"/>
        </w:rPr>
        <w:t xml:space="preserve">; </w:t>
      </w:r>
    </w:p>
    <w:p w14:paraId="31A2B87D" w14:textId="77777777" w:rsidR="00AC20AA" w:rsidRPr="003B03FB" w:rsidRDefault="00AC20AA" w:rsidP="00FC4A4C">
      <w:pPr>
        <w:pStyle w:val="Paragraphedeliste"/>
        <w:ind w:left="567"/>
        <w:jc w:val="both"/>
        <w:rPr>
          <w:lang w:val="fr-FR"/>
        </w:rPr>
      </w:pPr>
    </w:p>
    <w:p w14:paraId="29B20778" w14:textId="474566D1" w:rsidR="00F660F0" w:rsidRPr="003B03FB" w:rsidRDefault="34B96A20" w:rsidP="00FC4A4C">
      <w:pPr>
        <w:pStyle w:val="Paragraphedeliste"/>
        <w:numPr>
          <w:ilvl w:val="0"/>
          <w:numId w:val="9"/>
        </w:numPr>
        <w:ind w:left="567"/>
        <w:jc w:val="both"/>
        <w:rPr>
          <w:lang w:val="fr-FR"/>
        </w:rPr>
      </w:pPr>
      <w:r w:rsidRPr="003B03FB">
        <w:rPr>
          <w:lang w:val="fr-FR"/>
        </w:rPr>
        <w:t>Impliquer</w:t>
      </w:r>
      <w:r w:rsidR="001C0DD3" w:rsidRPr="003B03FB">
        <w:rPr>
          <w:lang w:val="fr-FR"/>
        </w:rPr>
        <w:t xml:space="preserve"> dans les campagnes de sensibilisation à grande échelle, les organisations de la société civile et les membres des corps profess</w:t>
      </w:r>
      <w:r w:rsidR="00780E52" w:rsidRPr="003B03FB">
        <w:rPr>
          <w:lang w:val="fr-FR"/>
        </w:rPr>
        <w:t>ionnels</w:t>
      </w:r>
      <w:r w:rsidR="001C0DD3" w:rsidRPr="003B03FB">
        <w:rPr>
          <w:lang w:val="fr-FR"/>
        </w:rPr>
        <w:t xml:space="preserve"> </w:t>
      </w:r>
      <w:r w:rsidR="008658D8" w:rsidRPr="003B03FB">
        <w:rPr>
          <w:lang w:val="fr-FR"/>
        </w:rPr>
        <w:t xml:space="preserve">concernés par la prise en charge des violences basées sur le genre, afin de rendre optimal la diffusion des </w:t>
      </w:r>
      <w:r w:rsidR="00780E52" w:rsidRPr="003B03FB">
        <w:rPr>
          <w:lang w:val="fr-FR"/>
        </w:rPr>
        <w:t xml:space="preserve">informations et </w:t>
      </w:r>
      <w:r w:rsidR="00EB4004" w:rsidRPr="003B03FB">
        <w:rPr>
          <w:lang w:val="fr-FR"/>
        </w:rPr>
        <w:t>l</w:t>
      </w:r>
      <w:r w:rsidR="00780E52" w:rsidRPr="003B03FB">
        <w:rPr>
          <w:lang w:val="fr-FR"/>
        </w:rPr>
        <w:t xml:space="preserve">es </w:t>
      </w:r>
      <w:r w:rsidR="008658D8" w:rsidRPr="003B03FB">
        <w:rPr>
          <w:lang w:val="fr-FR"/>
        </w:rPr>
        <w:t xml:space="preserve">bonnes pratiques </w:t>
      </w:r>
      <w:r w:rsidR="00780E52" w:rsidRPr="003B03FB">
        <w:rPr>
          <w:lang w:val="fr-FR"/>
        </w:rPr>
        <w:t xml:space="preserve">en lien avec les procédures opérationnelles </w:t>
      </w:r>
      <w:r w:rsidR="00EB4004" w:rsidRPr="003B03FB">
        <w:rPr>
          <w:lang w:val="fr-FR"/>
        </w:rPr>
        <w:t>standardisées ;</w:t>
      </w:r>
    </w:p>
    <w:p w14:paraId="621BF9E2" w14:textId="77777777" w:rsidR="00AC20AA" w:rsidRPr="003B03FB" w:rsidRDefault="00AC20AA" w:rsidP="00FC4A4C">
      <w:pPr>
        <w:pStyle w:val="Paragraphedeliste"/>
        <w:ind w:left="567"/>
        <w:jc w:val="both"/>
        <w:rPr>
          <w:lang w:val="fr-FR"/>
        </w:rPr>
      </w:pPr>
    </w:p>
    <w:p w14:paraId="2DD55100" w14:textId="45FCF095" w:rsidR="00F660F0" w:rsidRPr="003B03FB" w:rsidRDefault="006D3B04">
      <w:pPr>
        <w:pStyle w:val="Paragraphedeliste"/>
        <w:numPr>
          <w:ilvl w:val="0"/>
          <w:numId w:val="9"/>
        </w:numPr>
        <w:ind w:left="567"/>
        <w:jc w:val="both"/>
        <w:rPr>
          <w:lang w:val="fr-FR"/>
        </w:rPr>
      </w:pPr>
      <w:r w:rsidRPr="003B03FB">
        <w:rPr>
          <w:lang w:val="fr-FR"/>
        </w:rPr>
        <w:t>Opérationnaliser le mécanisme</w:t>
      </w:r>
      <w:r w:rsidR="00F660F0" w:rsidRPr="003B03FB">
        <w:rPr>
          <w:lang w:val="fr-FR"/>
        </w:rPr>
        <w:t xml:space="preserve"> de suivi et d’évaluation annuel des POS pour identifier les </w:t>
      </w:r>
      <w:r w:rsidRPr="003B03FB">
        <w:rPr>
          <w:lang w:val="fr-FR"/>
        </w:rPr>
        <w:t xml:space="preserve">lacunes de leur mise en œuvre </w:t>
      </w:r>
      <w:r w:rsidR="00F660F0" w:rsidRPr="003B03FB">
        <w:rPr>
          <w:lang w:val="fr-FR"/>
        </w:rPr>
        <w:t>et y remédier</w:t>
      </w:r>
      <w:r w:rsidR="008E5356" w:rsidRPr="003B03FB">
        <w:rPr>
          <w:lang w:val="fr-FR"/>
        </w:rPr>
        <w:t>.</w:t>
      </w:r>
      <w:r w:rsidR="004C7238" w:rsidRPr="003B03FB">
        <w:rPr>
          <w:lang w:val="fr-FR"/>
        </w:rPr>
        <w:t xml:space="preserve"> </w:t>
      </w:r>
      <w:r w:rsidR="00AC20AA" w:rsidRPr="003B03FB">
        <w:rPr>
          <w:lang w:val="fr-FR"/>
        </w:rPr>
        <w:t xml:space="preserve"> </w:t>
      </w:r>
    </w:p>
    <w:p w14:paraId="589992E4" w14:textId="77777777" w:rsidR="00B26FAF" w:rsidRPr="003B03FB" w:rsidRDefault="00B26FAF" w:rsidP="00583ECA">
      <w:pPr>
        <w:jc w:val="both"/>
        <w:rPr>
          <w:lang w:val="fr-FR"/>
        </w:rPr>
      </w:pPr>
    </w:p>
    <w:p w14:paraId="395DD792" w14:textId="75A7C928" w:rsidR="00D02F70" w:rsidRPr="003B03FB" w:rsidRDefault="005D5E40" w:rsidP="00D02F70">
      <w:pPr>
        <w:pStyle w:val="Paragraphedeliste"/>
        <w:numPr>
          <w:ilvl w:val="0"/>
          <w:numId w:val="8"/>
        </w:numPr>
        <w:jc w:val="both"/>
        <w:rPr>
          <w:b/>
          <w:bCs/>
          <w:lang w:val="fr-FR"/>
        </w:rPr>
      </w:pPr>
      <w:r w:rsidRPr="003B03FB">
        <w:rPr>
          <w:b/>
          <w:bCs/>
          <w:lang w:val="fr-FR"/>
        </w:rPr>
        <w:t xml:space="preserve">Centres intégrés de prise en charge des victimes survivantes de VBG (CIPEC-VBG) 2, </w:t>
      </w:r>
      <w:r w:rsidR="00EC7772" w:rsidRPr="003B03FB">
        <w:rPr>
          <w:b/>
          <w:bCs/>
          <w:lang w:val="fr-FR"/>
        </w:rPr>
        <w:t xml:space="preserve">3, </w:t>
      </w:r>
      <w:r w:rsidRPr="003B03FB">
        <w:rPr>
          <w:b/>
          <w:bCs/>
          <w:lang w:val="fr-FR"/>
        </w:rPr>
        <w:t>5, 12</w:t>
      </w:r>
      <w:r w:rsidR="00EC7772" w:rsidRPr="003B03FB">
        <w:rPr>
          <w:b/>
          <w:bCs/>
          <w:lang w:val="fr-FR"/>
        </w:rPr>
        <w:t>, 16</w:t>
      </w:r>
    </w:p>
    <w:p w14:paraId="26C74343" w14:textId="77777777" w:rsidR="003B03FB" w:rsidRDefault="00D02F70" w:rsidP="00012559">
      <w:pPr>
        <w:jc w:val="both"/>
        <w:rPr>
          <w:b/>
          <w:bCs/>
          <w:u w:val="single"/>
          <w:lang w:val="fr-FR"/>
        </w:rPr>
      </w:pPr>
      <w:r w:rsidRPr="003B03FB">
        <w:rPr>
          <w:b/>
          <w:bCs/>
          <w:u w:val="single"/>
          <w:lang w:val="fr-FR"/>
        </w:rPr>
        <w:t>État de la mise en œuvre</w:t>
      </w:r>
    </w:p>
    <w:p w14:paraId="0FB41150" w14:textId="485C2199" w:rsidR="00F35E3B" w:rsidRPr="003B03FB" w:rsidRDefault="003B03FB" w:rsidP="00012559">
      <w:pPr>
        <w:jc w:val="both"/>
        <w:rPr>
          <w:lang w:val="fr-FR"/>
        </w:rPr>
      </w:pPr>
      <w:r>
        <w:rPr>
          <w:b/>
          <w:bCs/>
          <w:u w:val="single"/>
          <w:lang w:val="fr-FR"/>
        </w:rPr>
        <w:br/>
      </w:r>
      <w:r w:rsidR="00C90C51" w:rsidRPr="003B03FB">
        <w:rPr>
          <w:lang w:val="fr-FR"/>
        </w:rPr>
        <w:t>En</w:t>
      </w:r>
      <w:r w:rsidR="00761029" w:rsidRPr="003B03FB">
        <w:rPr>
          <w:lang w:val="fr-FR"/>
        </w:rPr>
        <w:t xml:space="preserve"> 2012, le gouvernement</w:t>
      </w:r>
      <w:r w:rsidR="000B4382" w:rsidRPr="003B03FB">
        <w:rPr>
          <w:lang w:val="fr-FR"/>
        </w:rPr>
        <w:t xml:space="preserve"> béninois a</w:t>
      </w:r>
      <w:r w:rsidR="00761029" w:rsidRPr="003B03FB">
        <w:rPr>
          <w:lang w:val="fr-FR"/>
        </w:rPr>
        <w:t xml:space="preserve"> </w:t>
      </w:r>
      <w:r w:rsidR="000B4382" w:rsidRPr="003B03FB">
        <w:rPr>
          <w:lang w:val="fr-FR"/>
        </w:rPr>
        <w:t>décrété</w:t>
      </w:r>
      <w:r w:rsidR="00761029" w:rsidRPr="003B03FB">
        <w:rPr>
          <w:lang w:val="fr-FR"/>
        </w:rPr>
        <w:t xml:space="preserve"> </w:t>
      </w:r>
      <w:r w:rsidR="003C7743" w:rsidRPr="003B03FB">
        <w:rPr>
          <w:lang w:val="fr-FR"/>
        </w:rPr>
        <w:t>l’instauration dans chaque</w:t>
      </w:r>
      <w:r w:rsidR="00643AD9">
        <w:rPr>
          <w:lang w:val="fr-FR"/>
        </w:rPr>
        <w:t xml:space="preserve"> centre hospitalier</w:t>
      </w:r>
      <w:r w:rsidR="003C7743" w:rsidRPr="003B03FB">
        <w:rPr>
          <w:lang w:val="fr-FR"/>
        </w:rPr>
        <w:t xml:space="preserve"> département</w:t>
      </w:r>
      <w:r w:rsidR="00643AD9">
        <w:rPr>
          <w:lang w:val="fr-FR"/>
        </w:rPr>
        <w:t>al</w:t>
      </w:r>
      <w:r w:rsidR="00670C98" w:rsidRPr="003B03FB">
        <w:rPr>
          <w:lang w:val="fr-FR"/>
        </w:rPr>
        <w:t xml:space="preserve">, d’un Centre intégré départemental de coordination pour la prise en charge des victimes et survivantes de violences basées sur le </w:t>
      </w:r>
      <w:r w:rsidR="00EF1F02" w:rsidRPr="003B03FB">
        <w:rPr>
          <w:lang w:val="fr-FR"/>
        </w:rPr>
        <w:t>genre</w:t>
      </w:r>
      <w:r w:rsidR="00870233" w:rsidRPr="003B03FB">
        <w:rPr>
          <w:lang w:val="fr-FR"/>
        </w:rPr>
        <w:t xml:space="preserve"> (CIPEC-VBG)</w:t>
      </w:r>
      <w:r w:rsidR="00C509B0" w:rsidRPr="003B03FB">
        <w:rPr>
          <w:lang w:val="fr-FR"/>
        </w:rPr>
        <w:t>.</w:t>
      </w:r>
      <w:r w:rsidRPr="003B03FB">
        <w:rPr>
          <w:rStyle w:val="Appelnotedebasdep"/>
          <w:lang w:val="fr-FR"/>
        </w:rPr>
        <w:t xml:space="preserve"> </w:t>
      </w:r>
      <w:r w:rsidRPr="003B03FB">
        <w:rPr>
          <w:rStyle w:val="Appelnotedebasdep"/>
          <w:lang w:val="fr-FR"/>
        </w:rPr>
        <w:footnoteReference w:id="32"/>
      </w:r>
      <w:r w:rsidR="00C509B0" w:rsidRPr="003B03FB">
        <w:rPr>
          <w:lang w:val="fr-FR"/>
        </w:rPr>
        <w:t xml:space="preserve"> Ces centres doivent permettre la réalisation concrète </w:t>
      </w:r>
      <w:r w:rsidR="0043524F">
        <w:rPr>
          <w:lang w:val="fr-FR"/>
        </w:rPr>
        <w:t>des POS</w:t>
      </w:r>
      <w:r w:rsidR="004B1AED" w:rsidRPr="003B03FB">
        <w:rPr>
          <w:lang w:val="fr-FR"/>
        </w:rPr>
        <w:t xml:space="preserve">, en apportant aux victimes </w:t>
      </w:r>
      <w:r w:rsidR="0088538F" w:rsidRPr="003B03FB">
        <w:rPr>
          <w:lang w:val="fr-FR"/>
        </w:rPr>
        <w:t>l’</w:t>
      </w:r>
      <w:r w:rsidR="004B1AED" w:rsidRPr="003B03FB">
        <w:rPr>
          <w:lang w:val="fr-FR"/>
        </w:rPr>
        <w:t>accompagnement holistique</w:t>
      </w:r>
      <w:r w:rsidR="0088538F" w:rsidRPr="003B03FB">
        <w:rPr>
          <w:lang w:val="fr-FR"/>
        </w:rPr>
        <w:t xml:space="preserve"> </w:t>
      </w:r>
      <w:r w:rsidR="00B10185">
        <w:rPr>
          <w:lang w:val="fr-FR"/>
        </w:rPr>
        <w:t xml:space="preserve">y est </w:t>
      </w:r>
      <w:r w:rsidR="0088538F" w:rsidRPr="003B03FB">
        <w:rPr>
          <w:lang w:val="fr-FR"/>
        </w:rPr>
        <w:t>décrit dans lesdites</w:t>
      </w:r>
      <w:r w:rsidR="00B10185">
        <w:rPr>
          <w:lang w:val="fr-FR"/>
        </w:rPr>
        <w:t xml:space="preserve">. </w:t>
      </w:r>
    </w:p>
    <w:p w14:paraId="60CE546B" w14:textId="13EBBA8E" w:rsidR="00793320" w:rsidRPr="003B03FB" w:rsidRDefault="004B1AED" w:rsidP="00793320">
      <w:pPr>
        <w:jc w:val="both"/>
        <w:rPr>
          <w:lang w:val="fr-FR"/>
        </w:rPr>
      </w:pPr>
      <w:r w:rsidRPr="003B03FB">
        <w:rPr>
          <w:lang w:val="fr-FR"/>
        </w:rPr>
        <w:t xml:space="preserve"> A cet effet, il est prévu </w:t>
      </w:r>
      <w:r w:rsidR="009F22DD" w:rsidRPr="003B03FB">
        <w:rPr>
          <w:lang w:val="fr-FR"/>
        </w:rPr>
        <w:t>au sein des CIPEC</w:t>
      </w:r>
      <w:r w:rsidR="009B3B52" w:rsidRPr="003B03FB">
        <w:rPr>
          <w:lang w:val="fr-FR"/>
        </w:rPr>
        <w:t>-VBG</w:t>
      </w:r>
      <w:r w:rsidR="009F22DD" w:rsidRPr="003B03FB">
        <w:rPr>
          <w:lang w:val="fr-FR"/>
        </w:rPr>
        <w:t xml:space="preserve"> </w:t>
      </w:r>
      <w:r w:rsidRPr="003B03FB">
        <w:rPr>
          <w:lang w:val="fr-FR"/>
        </w:rPr>
        <w:t>un personnel multisectoriel composé</w:t>
      </w:r>
      <w:r w:rsidR="003C10DF" w:rsidRPr="003B03FB">
        <w:rPr>
          <w:lang w:val="fr-FR"/>
        </w:rPr>
        <w:t xml:space="preserve"> </w:t>
      </w:r>
      <w:r w:rsidRPr="003B03FB">
        <w:rPr>
          <w:lang w:val="fr-FR"/>
        </w:rPr>
        <w:t xml:space="preserve">d’assistants sociaux, d’officiers de police judiciaire, </w:t>
      </w:r>
      <w:r w:rsidR="009F22DD" w:rsidRPr="003B03FB">
        <w:rPr>
          <w:lang w:val="fr-FR"/>
        </w:rPr>
        <w:t>d’un médecin, de sages femmes, d’</w:t>
      </w:r>
      <w:r w:rsidR="00C44A6E" w:rsidRPr="003B03FB">
        <w:rPr>
          <w:lang w:val="fr-FR"/>
        </w:rPr>
        <w:t>infirmiers</w:t>
      </w:r>
      <w:r w:rsidR="00FA7047" w:rsidRPr="003B03FB">
        <w:rPr>
          <w:lang w:val="fr-FR"/>
        </w:rPr>
        <w:t>, de chercheur</w:t>
      </w:r>
      <w:r w:rsidR="003C10DF" w:rsidRPr="003B03FB">
        <w:rPr>
          <w:lang w:val="fr-FR"/>
        </w:rPr>
        <w:t>s</w:t>
      </w:r>
      <w:r w:rsidR="00FA7047" w:rsidRPr="003B03FB">
        <w:rPr>
          <w:lang w:val="fr-FR"/>
        </w:rPr>
        <w:t xml:space="preserve"> en </w:t>
      </w:r>
      <w:r w:rsidR="007771F0" w:rsidRPr="003B03FB">
        <w:rPr>
          <w:lang w:val="fr-FR"/>
        </w:rPr>
        <w:t>cytogénétique</w:t>
      </w:r>
      <w:r w:rsidR="003C10DF" w:rsidRPr="003B03FB">
        <w:rPr>
          <w:rStyle w:val="Appelnotedebasdep"/>
          <w:lang w:val="fr-FR"/>
        </w:rPr>
        <w:footnoteReference w:id="33"/>
      </w:r>
      <w:r w:rsidR="006C067A" w:rsidRPr="003B03FB">
        <w:rPr>
          <w:lang w:val="fr-FR"/>
        </w:rPr>
        <w:t xml:space="preserve"> et d’un magistrat</w:t>
      </w:r>
      <w:r w:rsidR="00EF0131" w:rsidRPr="003B03FB">
        <w:rPr>
          <w:lang w:val="fr-FR"/>
        </w:rPr>
        <w:t>, afin de fournir l</w:t>
      </w:r>
      <w:r w:rsidR="001575BB" w:rsidRPr="003B03FB">
        <w:rPr>
          <w:lang w:val="fr-FR"/>
        </w:rPr>
        <w:t>’accompagnement social, les soins médicaux, ainsi que l’aide juridique et l’assistance judiciaire</w:t>
      </w:r>
      <w:r w:rsidR="00012559" w:rsidRPr="003B03FB">
        <w:rPr>
          <w:lang w:val="fr-FR"/>
        </w:rPr>
        <w:t xml:space="preserve"> à apporter aux victimes/survivantes</w:t>
      </w:r>
      <w:r w:rsidR="00E90DD5" w:rsidRPr="003B03FB">
        <w:rPr>
          <w:lang w:val="fr-FR"/>
        </w:rPr>
        <w:t xml:space="preserve">, </w:t>
      </w:r>
      <w:r w:rsidR="003B03FB" w:rsidRPr="003B03FB">
        <w:rPr>
          <w:lang w:val="fr-FR"/>
        </w:rPr>
        <w:t>à la suite des</w:t>
      </w:r>
      <w:r w:rsidR="004C3B9F" w:rsidRPr="003B03FB">
        <w:rPr>
          <w:lang w:val="fr-FR"/>
        </w:rPr>
        <w:t xml:space="preserve"> </w:t>
      </w:r>
      <w:r w:rsidR="00012559" w:rsidRPr="003B03FB">
        <w:rPr>
          <w:lang w:val="fr-FR"/>
        </w:rPr>
        <w:t xml:space="preserve">violences </w:t>
      </w:r>
      <w:r w:rsidR="004C3B9F" w:rsidRPr="003B03FB">
        <w:rPr>
          <w:lang w:val="fr-FR"/>
        </w:rPr>
        <w:t>vécu</w:t>
      </w:r>
      <w:r w:rsidR="003B03FB" w:rsidRPr="003B03FB">
        <w:rPr>
          <w:lang w:val="fr-FR"/>
        </w:rPr>
        <w:t>e</w:t>
      </w:r>
      <w:r w:rsidR="004C3B9F" w:rsidRPr="003B03FB">
        <w:rPr>
          <w:lang w:val="fr-FR"/>
        </w:rPr>
        <w:t>s</w:t>
      </w:r>
      <w:r w:rsidR="00012559" w:rsidRPr="003B03FB">
        <w:rPr>
          <w:lang w:val="fr-FR"/>
        </w:rPr>
        <w:t xml:space="preserve">. </w:t>
      </w:r>
      <w:r w:rsidR="00793320" w:rsidRPr="003B03FB">
        <w:rPr>
          <w:lang w:val="fr-FR"/>
        </w:rPr>
        <w:t xml:space="preserve"> </w:t>
      </w:r>
    </w:p>
    <w:p w14:paraId="3027A7F7" w14:textId="77777777" w:rsidR="007432DD" w:rsidRPr="003B03FB" w:rsidRDefault="007432DD" w:rsidP="00793320">
      <w:pPr>
        <w:jc w:val="both"/>
        <w:rPr>
          <w:lang w:val="fr-FR"/>
        </w:rPr>
      </w:pPr>
    </w:p>
    <w:p w14:paraId="57B5BF53" w14:textId="60E815FF" w:rsidR="007432DD" w:rsidRPr="003B03FB" w:rsidRDefault="007432DD" w:rsidP="00793320">
      <w:pPr>
        <w:jc w:val="both"/>
        <w:rPr>
          <w:b/>
          <w:bCs/>
          <w:u w:val="single"/>
          <w:lang w:val="fr-FR"/>
        </w:rPr>
      </w:pPr>
      <w:r w:rsidRPr="003B03FB">
        <w:rPr>
          <w:b/>
          <w:bCs/>
          <w:u w:val="single"/>
          <w:lang w:val="fr-FR"/>
        </w:rPr>
        <w:lastRenderedPageBreak/>
        <w:t xml:space="preserve">Problématique </w:t>
      </w:r>
    </w:p>
    <w:p w14:paraId="772E5B56" w14:textId="329B3286" w:rsidR="004F4E4B" w:rsidRPr="003B03FB" w:rsidRDefault="004F4E4B" w:rsidP="005D7BD3">
      <w:pPr>
        <w:jc w:val="both"/>
        <w:rPr>
          <w:lang w:val="fr-FR"/>
        </w:rPr>
      </w:pPr>
      <w:r w:rsidRPr="003B03FB">
        <w:rPr>
          <w:lang w:val="fr-FR"/>
        </w:rPr>
        <w:t xml:space="preserve">Dans son rapport soumis au comité, le gouvernement ne donne pas suffisamment d’informations sur la </w:t>
      </w:r>
      <w:r w:rsidR="00274B3F">
        <w:rPr>
          <w:lang w:val="fr-FR"/>
        </w:rPr>
        <w:t>nature</w:t>
      </w:r>
      <w:r w:rsidR="00274B3F" w:rsidRPr="003B03FB">
        <w:rPr>
          <w:lang w:val="fr-FR"/>
        </w:rPr>
        <w:t xml:space="preserve"> </w:t>
      </w:r>
      <w:r w:rsidRPr="003B03FB">
        <w:rPr>
          <w:lang w:val="fr-FR"/>
        </w:rPr>
        <w:t xml:space="preserve">des services </w:t>
      </w:r>
      <w:r w:rsidR="00F037F4" w:rsidRPr="003B03FB">
        <w:rPr>
          <w:lang w:val="fr-FR"/>
        </w:rPr>
        <w:t xml:space="preserve">d’assistance aux victimes survivantes des violences, qu’il dispense </w:t>
      </w:r>
      <w:r w:rsidR="00F037F4" w:rsidRPr="003B03FB">
        <w:rPr>
          <w:i/>
          <w:iCs/>
          <w:lang w:val="fr-FR"/>
        </w:rPr>
        <w:t xml:space="preserve">via </w:t>
      </w:r>
      <w:r w:rsidRPr="003B03FB">
        <w:rPr>
          <w:lang w:val="fr-FR"/>
        </w:rPr>
        <w:t>l’Institut national de la femme, les Guichets uniques de protection sociale (</w:t>
      </w:r>
      <w:r w:rsidR="002C1098">
        <w:rPr>
          <w:lang w:val="fr-FR"/>
        </w:rPr>
        <w:t>GUPS)</w:t>
      </w:r>
      <w:r w:rsidRPr="003B03FB">
        <w:rPr>
          <w:lang w:val="fr-FR"/>
        </w:rPr>
        <w:t>, les Centres de santé et les CIPEC-VBG</w:t>
      </w:r>
      <w:r w:rsidR="0065386D">
        <w:rPr>
          <w:lang w:val="fr-FR"/>
        </w:rPr>
        <w:t xml:space="preserve">. </w:t>
      </w:r>
      <w:r w:rsidR="003D6A48">
        <w:rPr>
          <w:lang w:val="fr-FR"/>
        </w:rPr>
        <w:t xml:space="preserve">Il aurait été intéressant d’obtenir des </w:t>
      </w:r>
      <w:r w:rsidR="0065386D">
        <w:rPr>
          <w:lang w:val="fr-FR"/>
        </w:rPr>
        <w:t>renseignements</w:t>
      </w:r>
      <w:r w:rsidR="003D6A48">
        <w:rPr>
          <w:lang w:val="fr-FR"/>
        </w:rPr>
        <w:t xml:space="preserve"> sur la manière dont se coordonnent ces différentes institutions, pour répondre aux exigences des POS</w:t>
      </w:r>
      <w:r w:rsidR="0065386D">
        <w:rPr>
          <w:lang w:val="fr-FR"/>
        </w:rPr>
        <w:t>.</w:t>
      </w:r>
    </w:p>
    <w:p w14:paraId="3F1A2681" w14:textId="0463275C" w:rsidR="00E56D08" w:rsidRPr="002C1098" w:rsidRDefault="00BC70DE" w:rsidP="00E56D08">
      <w:pPr>
        <w:jc w:val="both"/>
        <w:rPr>
          <w:lang w:val="fr-FR"/>
        </w:rPr>
      </w:pPr>
      <w:r>
        <w:rPr>
          <w:lang w:val="fr-FR"/>
        </w:rPr>
        <w:t>Sur</w:t>
      </w:r>
      <w:r w:rsidR="0082437A" w:rsidRPr="003B03FB">
        <w:rPr>
          <w:lang w:val="fr-FR"/>
        </w:rPr>
        <w:t xml:space="preserve"> les 12 </w:t>
      </w:r>
      <w:r w:rsidR="005D0237" w:rsidRPr="003B03FB">
        <w:rPr>
          <w:lang w:val="fr-FR"/>
        </w:rPr>
        <w:t>CIPEC-VBG</w:t>
      </w:r>
      <w:r w:rsidR="002C1098">
        <w:rPr>
          <w:rStyle w:val="Appelnotedebasdep"/>
          <w:lang w:val="fr-FR"/>
        </w:rPr>
        <w:footnoteReference w:id="34"/>
      </w:r>
      <w:r w:rsidR="005A7680" w:rsidRPr="003B03FB">
        <w:rPr>
          <w:lang w:val="fr-FR"/>
        </w:rPr>
        <w:t xml:space="preserve"> </w:t>
      </w:r>
      <w:r w:rsidR="002C1098" w:rsidRPr="003B03FB">
        <w:rPr>
          <w:lang w:val="fr-FR"/>
        </w:rPr>
        <w:t>prévus,</w:t>
      </w:r>
      <w:r w:rsidR="005D147C" w:rsidRPr="003B03FB">
        <w:rPr>
          <w:lang w:val="fr-FR"/>
        </w:rPr>
        <w:t xml:space="preserve"> il</w:t>
      </w:r>
      <w:r w:rsidR="00C862BB" w:rsidRPr="003B03FB">
        <w:rPr>
          <w:lang w:val="fr-FR"/>
        </w:rPr>
        <w:t xml:space="preserve"> </w:t>
      </w:r>
      <w:r w:rsidR="00D41FE5">
        <w:rPr>
          <w:lang w:val="fr-FR"/>
        </w:rPr>
        <w:t xml:space="preserve">n’en </w:t>
      </w:r>
      <w:r w:rsidR="00C862BB" w:rsidRPr="003B03FB">
        <w:rPr>
          <w:lang w:val="fr-FR"/>
        </w:rPr>
        <w:t xml:space="preserve">existe que </w:t>
      </w:r>
      <w:r w:rsidR="005D147C" w:rsidRPr="003B03FB">
        <w:rPr>
          <w:lang w:val="fr-FR"/>
        </w:rPr>
        <w:t>3</w:t>
      </w:r>
      <w:r w:rsidR="00C862BB" w:rsidRPr="002C1098">
        <w:rPr>
          <w:lang w:val="fr-FR"/>
        </w:rPr>
        <w:t xml:space="preserve"> dans les départements de</w:t>
      </w:r>
      <w:r w:rsidR="00CD2D3D" w:rsidRPr="002C1098">
        <w:rPr>
          <w:lang w:val="fr-FR"/>
        </w:rPr>
        <w:t xml:space="preserve"> </w:t>
      </w:r>
      <w:r w:rsidR="00C862BB" w:rsidRPr="002C1098">
        <w:rPr>
          <w:lang w:val="fr-FR"/>
        </w:rPr>
        <w:t xml:space="preserve">l’Atlantique (Cotonou), </w:t>
      </w:r>
      <w:r w:rsidR="00BF38F5" w:rsidRPr="002C1098">
        <w:rPr>
          <w:lang w:val="fr-FR"/>
        </w:rPr>
        <w:t xml:space="preserve">du </w:t>
      </w:r>
      <w:r w:rsidR="00C862BB" w:rsidRPr="002C1098">
        <w:rPr>
          <w:lang w:val="fr-FR"/>
        </w:rPr>
        <w:t>Borgou (Parakou)</w:t>
      </w:r>
      <w:r w:rsidR="00CD2D3D" w:rsidRPr="002C1098">
        <w:rPr>
          <w:lang w:val="fr-FR"/>
        </w:rPr>
        <w:t xml:space="preserve"> et </w:t>
      </w:r>
      <w:r w:rsidR="00BF38F5" w:rsidRPr="002C1098">
        <w:rPr>
          <w:lang w:val="fr-FR"/>
        </w:rPr>
        <w:t>du</w:t>
      </w:r>
      <w:r w:rsidR="00CD2D3D" w:rsidRPr="002C1098">
        <w:rPr>
          <w:lang w:val="fr-FR"/>
        </w:rPr>
        <w:t xml:space="preserve"> </w:t>
      </w:r>
      <w:r w:rsidR="00C862BB" w:rsidRPr="002C1098">
        <w:rPr>
          <w:lang w:val="fr-FR"/>
        </w:rPr>
        <w:t>Zou (Abomey)</w:t>
      </w:r>
      <w:r w:rsidR="00203524" w:rsidRPr="002C1098">
        <w:rPr>
          <w:lang w:val="fr-FR"/>
        </w:rPr>
        <w:t>.</w:t>
      </w:r>
      <w:r w:rsidR="002C1098">
        <w:rPr>
          <w:lang w:val="fr-FR"/>
        </w:rPr>
        <w:t xml:space="preserve"> </w:t>
      </w:r>
      <w:r w:rsidR="00C862BB" w:rsidRPr="002C1098">
        <w:rPr>
          <w:lang w:val="fr-FR"/>
        </w:rPr>
        <w:t xml:space="preserve">Ce nombre </w:t>
      </w:r>
      <w:r w:rsidR="00FB5298" w:rsidRPr="002C1098">
        <w:rPr>
          <w:lang w:val="fr-FR"/>
        </w:rPr>
        <w:t xml:space="preserve">de centres </w:t>
      </w:r>
      <w:r w:rsidR="00C862BB" w:rsidRPr="002C1098">
        <w:rPr>
          <w:lang w:val="fr-FR"/>
        </w:rPr>
        <w:t>est insuffisant pour répondre</w:t>
      </w:r>
      <w:r w:rsidR="002C1098">
        <w:rPr>
          <w:lang w:val="fr-FR"/>
        </w:rPr>
        <w:t>,</w:t>
      </w:r>
      <w:r w:rsidR="00203524" w:rsidRPr="002C1098">
        <w:rPr>
          <w:lang w:val="fr-FR"/>
        </w:rPr>
        <w:t xml:space="preserve"> sur </w:t>
      </w:r>
      <w:r w:rsidR="00C862BB" w:rsidRPr="002C1098">
        <w:rPr>
          <w:lang w:val="fr-FR"/>
        </w:rPr>
        <w:t>l'ensemble d</w:t>
      </w:r>
      <w:r w:rsidR="00203524" w:rsidRPr="002C1098">
        <w:rPr>
          <w:lang w:val="fr-FR"/>
        </w:rPr>
        <w:t>u territoire aux</w:t>
      </w:r>
      <w:r w:rsidR="00C862BB" w:rsidRPr="002C1098">
        <w:rPr>
          <w:lang w:val="fr-FR"/>
        </w:rPr>
        <w:t xml:space="preserve"> besoins des victimes/survivantes de </w:t>
      </w:r>
      <w:r w:rsidR="002C1098">
        <w:rPr>
          <w:lang w:val="fr-FR"/>
        </w:rPr>
        <w:t>VBG</w:t>
      </w:r>
      <w:r w:rsidR="00C862BB" w:rsidRPr="002C1098">
        <w:rPr>
          <w:lang w:val="fr-FR"/>
        </w:rPr>
        <w:t>. Bien que des services tels que l'accompagnement social, médical, juridique et judiciaire soient disponibles localement</w:t>
      </w:r>
      <w:r w:rsidR="00FB5298" w:rsidRPr="002C1098">
        <w:rPr>
          <w:lang w:val="fr-FR"/>
        </w:rPr>
        <w:t xml:space="preserve">, respectivement </w:t>
      </w:r>
      <w:r w:rsidR="00C862BB" w:rsidRPr="002C1098">
        <w:rPr>
          <w:lang w:val="fr-FR"/>
        </w:rPr>
        <w:t xml:space="preserve">à travers les </w:t>
      </w:r>
      <w:r w:rsidR="002C1098">
        <w:rPr>
          <w:lang w:val="fr-FR"/>
        </w:rPr>
        <w:t>GUPS</w:t>
      </w:r>
      <w:r w:rsidR="00C862BB" w:rsidRPr="002C1098">
        <w:rPr>
          <w:lang w:val="fr-FR"/>
        </w:rPr>
        <w:t xml:space="preserve">, les centres de santé, </w:t>
      </w:r>
      <w:r w:rsidR="008862BD" w:rsidRPr="002C1098">
        <w:rPr>
          <w:lang w:val="fr-FR"/>
        </w:rPr>
        <w:t xml:space="preserve">les points focaux de </w:t>
      </w:r>
      <w:r w:rsidR="002C1098">
        <w:rPr>
          <w:lang w:val="fr-FR"/>
        </w:rPr>
        <w:t>l’INF</w:t>
      </w:r>
      <w:r w:rsidR="00C862BB" w:rsidRPr="002C1098">
        <w:rPr>
          <w:lang w:val="fr-FR"/>
        </w:rPr>
        <w:t xml:space="preserve"> et la police judiciaire, ces services</w:t>
      </w:r>
      <w:r>
        <w:rPr>
          <w:lang w:val="fr-FR"/>
        </w:rPr>
        <w:t>, centrés un aspect seul de la prise en charge des victimes,</w:t>
      </w:r>
      <w:r w:rsidR="00C862BB" w:rsidRPr="002C1098">
        <w:rPr>
          <w:lang w:val="fr-FR"/>
        </w:rPr>
        <w:t xml:space="preserve"> ne peuvent remplacer l'importance des CIPEC-VBG. Les CIPEC-VBG sont essentiels pour offrir une prise en charge holistique et centralisée des cas </w:t>
      </w:r>
      <w:r w:rsidR="00321E08" w:rsidRPr="002C1098">
        <w:rPr>
          <w:lang w:val="fr-FR"/>
        </w:rPr>
        <w:t xml:space="preserve">de </w:t>
      </w:r>
      <w:r w:rsidR="002C1098">
        <w:rPr>
          <w:lang w:val="fr-FR"/>
        </w:rPr>
        <w:t>VBG</w:t>
      </w:r>
      <w:r w:rsidR="00321E08" w:rsidRPr="002C1098">
        <w:rPr>
          <w:lang w:val="fr-FR"/>
        </w:rPr>
        <w:t>, selon les besoins des victimes/survivantes</w:t>
      </w:r>
      <w:r w:rsidR="00C862BB" w:rsidRPr="002C1098">
        <w:rPr>
          <w:lang w:val="fr-FR"/>
        </w:rPr>
        <w:t>.</w:t>
      </w:r>
    </w:p>
    <w:p w14:paraId="27D059DF" w14:textId="2136F017" w:rsidR="00E56D08" w:rsidRPr="002C1098" w:rsidRDefault="00E56D08" w:rsidP="002619BC">
      <w:pPr>
        <w:jc w:val="both"/>
        <w:rPr>
          <w:lang w:val="fr-FR"/>
        </w:rPr>
      </w:pPr>
      <w:r w:rsidRPr="002C1098">
        <w:rPr>
          <w:lang w:val="fr-FR"/>
        </w:rPr>
        <w:t xml:space="preserve">Il demeure nécessaire que ces institutions </w:t>
      </w:r>
      <w:r w:rsidR="001236B8" w:rsidRPr="002C1098">
        <w:rPr>
          <w:lang w:val="fr-FR"/>
        </w:rPr>
        <w:t xml:space="preserve">locales </w:t>
      </w:r>
      <w:r w:rsidRPr="002C1098">
        <w:rPr>
          <w:lang w:val="fr-FR"/>
        </w:rPr>
        <w:t xml:space="preserve">continuent de soutenir les CIPEC-VBG, </w:t>
      </w:r>
      <w:r w:rsidR="002C1098" w:rsidRPr="002C1098">
        <w:rPr>
          <w:lang w:val="fr-FR"/>
        </w:rPr>
        <w:t>mais</w:t>
      </w:r>
      <w:r w:rsidR="00321E08" w:rsidRPr="002C1098">
        <w:rPr>
          <w:lang w:val="fr-FR"/>
        </w:rPr>
        <w:t xml:space="preserve"> aussi le</w:t>
      </w:r>
      <w:r w:rsidRPr="002C1098">
        <w:rPr>
          <w:lang w:val="fr-FR"/>
        </w:rPr>
        <w:t xml:space="preserve"> </w:t>
      </w:r>
      <w:r w:rsidR="0039656B">
        <w:rPr>
          <w:lang w:val="fr-FR"/>
        </w:rPr>
        <w:t xml:space="preserve">développement des </w:t>
      </w:r>
      <w:r w:rsidRPr="002C1098">
        <w:rPr>
          <w:lang w:val="fr-FR"/>
        </w:rPr>
        <w:t>CIPEC-VBG virtuels</w:t>
      </w:r>
      <w:r w:rsidR="0099572E">
        <w:rPr>
          <w:lang w:val="fr-FR"/>
        </w:rPr>
        <w:t xml:space="preserve"> dont l’expérimentation dan</w:t>
      </w:r>
      <w:r w:rsidR="009E3CA4">
        <w:rPr>
          <w:lang w:val="fr-FR"/>
        </w:rPr>
        <w:t>s le département de l’Ouémé semble être une réussite</w:t>
      </w:r>
      <w:r w:rsidRPr="002C1098">
        <w:rPr>
          <w:lang w:val="fr-FR"/>
        </w:rPr>
        <w:t>.</w:t>
      </w:r>
      <w:r w:rsidR="00393252">
        <w:rPr>
          <w:lang w:val="fr-FR"/>
        </w:rPr>
        <w:t xml:space="preserve"> </w:t>
      </w:r>
      <w:r w:rsidR="009E3CA4">
        <w:rPr>
          <w:lang w:val="fr-FR"/>
        </w:rPr>
        <w:t>Les CIPEC-</w:t>
      </w:r>
      <w:r w:rsidRPr="002C1098">
        <w:rPr>
          <w:lang w:val="fr-FR"/>
        </w:rPr>
        <w:t>virtuel</w:t>
      </w:r>
      <w:r w:rsidR="009E3CA4">
        <w:rPr>
          <w:lang w:val="fr-FR"/>
        </w:rPr>
        <w:t>s</w:t>
      </w:r>
      <w:r w:rsidRPr="002C1098">
        <w:rPr>
          <w:lang w:val="fr-FR"/>
        </w:rPr>
        <w:t xml:space="preserve"> </w:t>
      </w:r>
      <w:r w:rsidR="007D6D69">
        <w:rPr>
          <w:lang w:val="fr-FR"/>
        </w:rPr>
        <w:t>intègrent</w:t>
      </w:r>
      <w:r w:rsidR="00CC735A" w:rsidRPr="002C1098">
        <w:rPr>
          <w:lang w:val="fr-FR"/>
        </w:rPr>
        <w:t xml:space="preserve"> </w:t>
      </w:r>
      <w:r w:rsidRPr="002C1098">
        <w:rPr>
          <w:lang w:val="fr-FR"/>
        </w:rPr>
        <w:t xml:space="preserve">la prise en charge des </w:t>
      </w:r>
      <w:r w:rsidR="000C3FFD">
        <w:rPr>
          <w:lang w:val="fr-FR"/>
        </w:rPr>
        <w:t xml:space="preserve">victimes/survivantes de </w:t>
      </w:r>
      <w:r w:rsidR="002C1098">
        <w:rPr>
          <w:lang w:val="fr-FR"/>
        </w:rPr>
        <w:t>VBG</w:t>
      </w:r>
      <w:r w:rsidRPr="002C1098">
        <w:rPr>
          <w:lang w:val="fr-FR"/>
        </w:rPr>
        <w:t xml:space="preserve"> </w:t>
      </w:r>
      <w:r w:rsidR="007278F6" w:rsidRPr="00D9379F">
        <w:rPr>
          <w:lang w:val="fr-FR"/>
        </w:rPr>
        <w:t>dans les soins généraux de santé</w:t>
      </w:r>
      <w:r w:rsidR="003C2F3E">
        <w:rPr>
          <w:lang w:val="fr-FR"/>
        </w:rPr>
        <w:t xml:space="preserve"> et en favorisant la collaboration avec </w:t>
      </w:r>
      <w:r w:rsidR="00090FCB">
        <w:rPr>
          <w:lang w:val="fr-FR"/>
        </w:rPr>
        <w:t>d</w:t>
      </w:r>
      <w:r w:rsidR="003C2F3E">
        <w:rPr>
          <w:lang w:val="fr-FR"/>
        </w:rPr>
        <w:t xml:space="preserve">es acteurs </w:t>
      </w:r>
      <w:r w:rsidR="00C950FD">
        <w:rPr>
          <w:lang w:val="fr-FR"/>
        </w:rPr>
        <w:t>sanitaires, sociaux</w:t>
      </w:r>
      <w:r w:rsidR="00D92959">
        <w:rPr>
          <w:lang w:val="fr-FR"/>
        </w:rPr>
        <w:t xml:space="preserve"> et judiciaires</w:t>
      </w:r>
      <w:r w:rsidR="003C2F3E">
        <w:rPr>
          <w:lang w:val="fr-FR"/>
        </w:rPr>
        <w:t xml:space="preserve"> </w:t>
      </w:r>
      <w:r w:rsidR="00CD47C3">
        <w:rPr>
          <w:lang w:val="fr-FR"/>
        </w:rPr>
        <w:t xml:space="preserve">qui </w:t>
      </w:r>
      <w:r w:rsidR="003C2F3E">
        <w:rPr>
          <w:lang w:val="fr-FR"/>
        </w:rPr>
        <w:t>exist</w:t>
      </w:r>
      <w:r w:rsidR="00CD47C3">
        <w:rPr>
          <w:lang w:val="fr-FR"/>
        </w:rPr>
        <w:t>e</w:t>
      </w:r>
      <w:r w:rsidR="003C2F3E">
        <w:rPr>
          <w:lang w:val="fr-FR"/>
        </w:rPr>
        <w:t>nt</w:t>
      </w:r>
      <w:r w:rsidR="00CD47C3">
        <w:rPr>
          <w:lang w:val="fr-FR"/>
        </w:rPr>
        <w:t xml:space="preserve"> dans le département</w:t>
      </w:r>
      <w:r w:rsidR="00F2415D">
        <w:rPr>
          <w:lang w:val="fr-FR"/>
        </w:rPr>
        <w:t xml:space="preserve"> </w:t>
      </w:r>
      <w:r w:rsidR="00CD47C3">
        <w:rPr>
          <w:lang w:val="fr-FR"/>
        </w:rPr>
        <w:t xml:space="preserve">et </w:t>
      </w:r>
      <w:r w:rsidR="00F2415D">
        <w:rPr>
          <w:lang w:val="fr-FR"/>
        </w:rPr>
        <w:t xml:space="preserve">sont </w:t>
      </w:r>
      <w:r w:rsidR="003713FB">
        <w:rPr>
          <w:lang w:val="fr-FR"/>
        </w:rPr>
        <w:t>formés</w:t>
      </w:r>
      <w:r w:rsidR="00424578">
        <w:rPr>
          <w:lang w:val="fr-FR"/>
        </w:rPr>
        <w:t xml:space="preserve"> sur les VBG</w:t>
      </w:r>
      <w:r w:rsidR="005A3463">
        <w:rPr>
          <w:lang w:val="fr-FR"/>
        </w:rPr>
        <w:t>.  C</w:t>
      </w:r>
      <w:r w:rsidR="00711AE0">
        <w:rPr>
          <w:lang w:val="fr-FR"/>
        </w:rPr>
        <w:t>ontrairement aux CIPEC physiques</w:t>
      </w:r>
      <w:r w:rsidR="00D92959">
        <w:rPr>
          <w:lang w:val="fr-FR"/>
        </w:rPr>
        <w:t>,</w:t>
      </w:r>
      <w:r w:rsidR="005A3463">
        <w:rPr>
          <w:lang w:val="fr-FR"/>
        </w:rPr>
        <w:t xml:space="preserve"> qui </w:t>
      </w:r>
      <w:r w:rsidR="00116595">
        <w:rPr>
          <w:lang w:val="fr-FR"/>
        </w:rPr>
        <w:t>sont établi dans chaque centre hospitalier départemental, les CIPEC-Virtuels</w:t>
      </w:r>
      <w:r w:rsidR="00D92959">
        <w:rPr>
          <w:lang w:val="fr-FR"/>
        </w:rPr>
        <w:t xml:space="preserve"> fonctionne</w:t>
      </w:r>
      <w:r w:rsidR="00F003E3">
        <w:rPr>
          <w:lang w:val="fr-FR"/>
        </w:rPr>
        <w:t>nt et dépendent de la gestion des centre</w:t>
      </w:r>
      <w:r w:rsidR="00747C21">
        <w:rPr>
          <w:lang w:val="fr-FR"/>
        </w:rPr>
        <w:t>s</w:t>
      </w:r>
      <w:r w:rsidR="00F003E3">
        <w:rPr>
          <w:lang w:val="fr-FR"/>
        </w:rPr>
        <w:t xml:space="preserve"> de santé </w:t>
      </w:r>
      <w:r w:rsidR="004F1987">
        <w:rPr>
          <w:lang w:val="fr-FR"/>
        </w:rPr>
        <w:t>ordinaire</w:t>
      </w:r>
      <w:r w:rsidRPr="002C1098">
        <w:rPr>
          <w:lang w:val="fr-FR"/>
        </w:rPr>
        <w:t>s</w:t>
      </w:r>
      <w:r w:rsidR="00E32A5D">
        <w:rPr>
          <w:lang w:val="fr-FR"/>
        </w:rPr>
        <w:t>, ils sont mobiles afin d’agir au plus près des populations</w:t>
      </w:r>
      <w:r w:rsidRPr="002C1098">
        <w:rPr>
          <w:lang w:val="fr-FR"/>
        </w:rPr>
        <w:t>.</w:t>
      </w:r>
      <w:r w:rsidR="00E90B6F">
        <w:rPr>
          <w:rStyle w:val="Appelnotedebasdep"/>
          <w:lang w:val="fr-FR"/>
        </w:rPr>
        <w:footnoteReference w:id="35"/>
      </w:r>
      <w:r w:rsidRPr="002C1098">
        <w:rPr>
          <w:lang w:val="fr-FR"/>
        </w:rPr>
        <w:t xml:space="preserve"> Par exemple, les soins de santé sont fournis par des médecins et infirmiers de médecine générale</w:t>
      </w:r>
      <w:r w:rsidR="002C1098">
        <w:rPr>
          <w:lang w:val="fr-FR"/>
        </w:rPr>
        <w:t>,</w:t>
      </w:r>
      <w:r w:rsidR="00FE57A8" w:rsidRPr="002C1098">
        <w:rPr>
          <w:lang w:val="fr-FR"/>
        </w:rPr>
        <w:t xml:space="preserve"> directement dans des établissements de santé</w:t>
      </w:r>
      <w:r w:rsidR="00442CA3">
        <w:rPr>
          <w:lang w:val="fr-FR"/>
        </w:rPr>
        <w:t xml:space="preserve"> ordinaires</w:t>
      </w:r>
      <w:r w:rsidRPr="002C1098">
        <w:rPr>
          <w:lang w:val="fr-FR"/>
        </w:rPr>
        <w:t>. Ce modèle, testé dans le département de l'Ouémé, vise à surmonter les obstacles géographiques et à garantir une prise en charge</w:t>
      </w:r>
      <w:r w:rsidR="00815127">
        <w:rPr>
          <w:lang w:val="fr-FR"/>
        </w:rPr>
        <w:t xml:space="preserve"> de toutes les </w:t>
      </w:r>
      <w:r w:rsidR="00AF3B05">
        <w:rPr>
          <w:lang w:val="fr-FR"/>
        </w:rPr>
        <w:t>victimes</w:t>
      </w:r>
      <w:r w:rsidRPr="002C1098">
        <w:rPr>
          <w:lang w:val="fr-FR"/>
        </w:rPr>
        <w:t>, même dans les zones reculées. À cet effet</w:t>
      </w:r>
      <w:r w:rsidR="00FE57A8" w:rsidRPr="002C1098">
        <w:rPr>
          <w:lang w:val="fr-FR"/>
        </w:rPr>
        <w:t xml:space="preserve"> dans l’Ouémé,</w:t>
      </w:r>
      <w:r w:rsidRPr="002C1098">
        <w:rPr>
          <w:lang w:val="fr-FR"/>
        </w:rPr>
        <w:t xml:space="preserve"> 264 agents ont été formés, dont 19 médecins, 106 </w:t>
      </w:r>
      <w:r w:rsidR="00754EE4" w:rsidRPr="002C1098">
        <w:rPr>
          <w:lang w:val="fr-FR"/>
        </w:rPr>
        <w:t>sage-femmes</w:t>
      </w:r>
      <w:r w:rsidRPr="002C1098">
        <w:rPr>
          <w:lang w:val="fr-FR"/>
        </w:rPr>
        <w:t xml:space="preserve">, 139 infirmiers, 48 assistants sociaux, et 71 officiers et </w:t>
      </w:r>
      <w:r w:rsidRPr="002C1098">
        <w:rPr>
          <w:lang w:val="fr-FR"/>
        </w:rPr>
        <w:lastRenderedPageBreak/>
        <w:t>assistants de police judiciaire.</w:t>
      </w:r>
      <w:r w:rsidR="00C714B3">
        <w:rPr>
          <w:lang w:val="fr-FR"/>
        </w:rPr>
        <w:t xml:space="preserve"> </w:t>
      </w:r>
      <w:r w:rsidR="00442CA3">
        <w:rPr>
          <w:lang w:val="fr-FR"/>
        </w:rPr>
        <w:t>Ce dispositif a permis l’opérationnalisation d’un second CIPEC-Virtuel dans le département de l’Alibori.</w:t>
      </w:r>
      <w:r w:rsidR="00442CA3">
        <w:rPr>
          <w:rStyle w:val="Appelnotedebasdep"/>
          <w:lang w:val="fr-FR"/>
        </w:rPr>
        <w:footnoteReference w:id="36"/>
      </w:r>
    </w:p>
    <w:p w14:paraId="59ACC3D0" w14:textId="0C0AF953" w:rsidR="00597506" w:rsidRPr="001F7AA2" w:rsidRDefault="00E56D08" w:rsidP="00D50700">
      <w:pPr>
        <w:jc w:val="both"/>
        <w:rPr>
          <w:lang w:val="fr-FR"/>
        </w:rPr>
      </w:pPr>
      <w:r w:rsidRPr="002C1098">
        <w:rPr>
          <w:lang w:val="fr-FR"/>
        </w:rPr>
        <w:t>Pour une couverture efficace, il serait souhaitable que les CIPEC-VBG virtuels soient déployés sur tout le territoire national, en complément des institutions</w:t>
      </w:r>
      <w:r w:rsidR="00EE1284" w:rsidRPr="002C1098">
        <w:rPr>
          <w:lang w:val="fr-FR"/>
        </w:rPr>
        <w:t xml:space="preserve"> locales</w:t>
      </w:r>
      <w:r w:rsidRPr="002C1098">
        <w:rPr>
          <w:lang w:val="fr-FR"/>
        </w:rPr>
        <w:t xml:space="preserve"> </w:t>
      </w:r>
      <w:r w:rsidR="00EE1284" w:rsidRPr="002C1098">
        <w:rPr>
          <w:lang w:val="fr-FR"/>
        </w:rPr>
        <w:t xml:space="preserve">sociales, de </w:t>
      </w:r>
      <w:r w:rsidR="00066B5F" w:rsidRPr="002C1098">
        <w:rPr>
          <w:lang w:val="fr-FR"/>
        </w:rPr>
        <w:t xml:space="preserve">la </w:t>
      </w:r>
      <w:r w:rsidR="00EE1284" w:rsidRPr="002C1098">
        <w:rPr>
          <w:lang w:val="fr-FR"/>
        </w:rPr>
        <w:t>santé</w:t>
      </w:r>
      <w:r w:rsidR="00066B5F" w:rsidRPr="002C1098">
        <w:rPr>
          <w:lang w:val="fr-FR"/>
        </w:rPr>
        <w:t xml:space="preserve">, </w:t>
      </w:r>
      <w:r w:rsidR="00EE1284" w:rsidRPr="002C1098">
        <w:rPr>
          <w:lang w:val="fr-FR"/>
        </w:rPr>
        <w:t xml:space="preserve">d’aide juridique et d’assistance judiciaires </w:t>
      </w:r>
      <w:r w:rsidRPr="002C1098">
        <w:rPr>
          <w:lang w:val="fr-FR"/>
        </w:rPr>
        <w:t xml:space="preserve">locales. </w:t>
      </w:r>
      <w:r w:rsidR="002D39DC">
        <w:rPr>
          <w:lang w:val="fr-FR"/>
        </w:rPr>
        <w:t>Il</w:t>
      </w:r>
      <w:r w:rsidRPr="002C1098">
        <w:rPr>
          <w:lang w:val="fr-FR"/>
        </w:rPr>
        <w:t xml:space="preserve"> est crucial de rappeler que ces dispositifs virtuels ne doivent pas remplacer l'obligation de l'État de créer des </w:t>
      </w:r>
      <w:r w:rsidR="00815127">
        <w:rPr>
          <w:lang w:val="fr-FR"/>
        </w:rPr>
        <w:t>CIPEC-VBG</w:t>
      </w:r>
      <w:r w:rsidRPr="002C1098">
        <w:rPr>
          <w:lang w:val="fr-FR"/>
        </w:rPr>
        <w:t xml:space="preserve"> physiques pour garantir une prise en charge optimale et respectueuse des droits des victimes</w:t>
      </w:r>
      <w:r w:rsidR="009E21FB" w:rsidRPr="003B03FB">
        <w:rPr>
          <w:lang w:val="fr-FR"/>
        </w:rPr>
        <w:t>.</w:t>
      </w:r>
      <w:r w:rsidR="009E21FB" w:rsidRPr="003B03FB">
        <w:rPr>
          <w:rStyle w:val="Appelnotedebasdep"/>
          <w:lang w:val="fr-FR"/>
        </w:rPr>
        <w:t>.</w:t>
      </w:r>
      <w:r w:rsidR="009E21FB" w:rsidRPr="003B03FB">
        <w:rPr>
          <w:rStyle w:val="Appelnotedebasdep"/>
          <w:lang w:val="fr-FR"/>
        </w:rPr>
        <w:footnoteReference w:id="37"/>
      </w:r>
      <w:r w:rsidR="00036EFD">
        <w:rPr>
          <w:lang w:val="fr-FR"/>
        </w:rPr>
        <w:t xml:space="preserve"> Pour cela, i</w:t>
      </w:r>
      <w:r w:rsidR="002D39DC">
        <w:rPr>
          <w:lang w:val="fr-FR"/>
        </w:rPr>
        <w:t>l</w:t>
      </w:r>
      <w:r w:rsidR="00036EFD">
        <w:rPr>
          <w:lang w:val="fr-FR"/>
        </w:rPr>
        <w:t xml:space="preserve"> est impératif qu’une proportion raisonnable</w:t>
      </w:r>
      <w:r w:rsidR="00BA77C7">
        <w:rPr>
          <w:lang w:val="fr-FR"/>
        </w:rPr>
        <w:t xml:space="preserve"> du budget d’</w:t>
      </w:r>
      <w:r w:rsidR="001A6C40">
        <w:rPr>
          <w:lang w:val="fr-FR"/>
        </w:rPr>
        <w:t>un</w:t>
      </w:r>
      <w:r w:rsidR="00BA77C7">
        <w:rPr>
          <w:lang w:val="fr-FR"/>
        </w:rPr>
        <w:t xml:space="preserve"> milliard de francs CFA</w:t>
      </w:r>
      <w:r w:rsidR="00291E98">
        <w:rPr>
          <w:lang w:val="fr-FR"/>
        </w:rPr>
        <w:t xml:space="preserve"> adopté par le gouvernement </w:t>
      </w:r>
      <w:r w:rsidR="00B37AE9">
        <w:rPr>
          <w:lang w:val="fr-FR"/>
        </w:rPr>
        <w:t>pour</w:t>
      </w:r>
      <w:r w:rsidR="00BA77C7">
        <w:rPr>
          <w:lang w:val="fr-FR"/>
        </w:rPr>
        <w:t xml:space="preserve"> la construction d’infrastructures de protection sociale et du genre </w:t>
      </w:r>
      <w:r w:rsidR="00342DBC">
        <w:rPr>
          <w:lang w:val="fr-FR"/>
        </w:rPr>
        <w:t>soit dédiée à l</w:t>
      </w:r>
      <w:r w:rsidR="001F7AA2">
        <w:rPr>
          <w:lang w:val="fr-FR"/>
        </w:rPr>
        <w:t>’instauration des CIPEC-Physiques et virtuels supplémentaires, dans l’ensemble du pays</w:t>
      </w:r>
      <w:r w:rsidR="001F7AA2" w:rsidRPr="002C1098">
        <w:rPr>
          <w:lang w:val="fr-FR"/>
        </w:rPr>
        <w:t>.</w:t>
      </w:r>
      <w:r w:rsidR="001F7AA2" w:rsidRPr="002C1098">
        <w:rPr>
          <w:rStyle w:val="Appelnotedebasdep"/>
          <w:lang w:val="fr-FR"/>
        </w:rPr>
        <w:footnoteReference w:id="38"/>
      </w:r>
      <w:r w:rsidR="001F7AA2" w:rsidRPr="002C1098">
        <w:rPr>
          <w:lang w:val="fr-FR"/>
        </w:rPr>
        <w:t xml:space="preserve"> </w:t>
      </w:r>
    </w:p>
    <w:p w14:paraId="050F8FB1" w14:textId="799945D9" w:rsidR="0045116F" w:rsidRPr="002C1098" w:rsidRDefault="00D23354" w:rsidP="00393B78">
      <w:pPr>
        <w:jc w:val="both"/>
        <w:rPr>
          <w:lang w:val="fr-FR"/>
        </w:rPr>
      </w:pPr>
      <w:r>
        <w:rPr>
          <w:lang w:val="fr-FR"/>
        </w:rPr>
        <w:t>En ne mettant pas en place les CIPEC-VBG tel que prévu</w:t>
      </w:r>
      <w:r w:rsidR="00F44090">
        <w:rPr>
          <w:lang w:val="fr-FR"/>
        </w:rPr>
        <w:t>s</w:t>
      </w:r>
      <w:r>
        <w:rPr>
          <w:lang w:val="fr-FR"/>
        </w:rPr>
        <w:t xml:space="preserve"> par le </w:t>
      </w:r>
      <w:r w:rsidR="00150186">
        <w:rPr>
          <w:lang w:val="fr-FR"/>
        </w:rPr>
        <w:t xml:space="preserve">décret n°2018-228, </w:t>
      </w:r>
      <w:r w:rsidR="00582322" w:rsidRPr="003B03FB">
        <w:rPr>
          <w:lang w:val="fr-FR"/>
        </w:rPr>
        <w:t xml:space="preserve">le Bénin limite l’accès des femmes </w:t>
      </w:r>
      <w:r w:rsidR="00815127">
        <w:rPr>
          <w:lang w:val="fr-FR"/>
        </w:rPr>
        <w:t xml:space="preserve">victimes de VBG </w:t>
      </w:r>
      <w:r w:rsidR="00582322" w:rsidRPr="003B03FB">
        <w:rPr>
          <w:lang w:val="fr-FR"/>
        </w:rPr>
        <w:t>à une prise en charge</w:t>
      </w:r>
      <w:r w:rsidR="0071651C" w:rsidRPr="003B03FB">
        <w:rPr>
          <w:lang w:val="fr-FR"/>
        </w:rPr>
        <w:t xml:space="preserve"> holistique</w:t>
      </w:r>
      <w:r w:rsidR="00815127">
        <w:rPr>
          <w:lang w:val="fr-FR"/>
        </w:rPr>
        <w:t>.</w:t>
      </w:r>
      <w:r w:rsidR="00582322" w:rsidRPr="003B03FB">
        <w:rPr>
          <w:lang w:val="fr-FR"/>
        </w:rPr>
        <w:t xml:space="preserve"> Il ne </w:t>
      </w:r>
      <w:r w:rsidR="00320101" w:rsidRPr="003B03FB">
        <w:rPr>
          <w:lang w:val="fr-FR"/>
        </w:rPr>
        <w:t xml:space="preserve">prend pas les mesures nécessaires pour garantir le </w:t>
      </w:r>
      <w:r w:rsidR="00FF0460" w:rsidRPr="003B03FB">
        <w:rPr>
          <w:lang w:val="fr-FR"/>
        </w:rPr>
        <w:t xml:space="preserve">développement de l’égalité des genres, notamment par l’instauration de soutien adéquat pour les </w:t>
      </w:r>
      <w:r w:rsidR="002E148F" w:rsidRPr="003B03FB">
        <w:rPr>
          <w:lang w:val="fr-FR"/>
        </w:rPr>
        <w:t>victimes de violences. En ce sens, il ne contribue pas à la modification des schémas socio culturels qui concourent à ces violence</w:t>
      </w:r>
      <w:r w:rsidR="004A1FB1" w:rsidRPr="003B03FB">
        <w:rPr>
          <w:lang w:val="fr-FR"/>
        </w:rPr>
        <w:t xml:space="preserve">s et n’assure pas l’accès aux soins de </w:t>
      </w:r>
      <w:r w:rsidR="00F93F3C" w:rsidRPr="003B03FB">
        <w:rPr>
          <w:lang w:val="fr-FR"/>
        </w:rPr>
        <w:t xml:space="preserve">santé </w:t>
      </w:r>
      <w:r w:rsidR="004A1FB1" w:rsidRPr="003B03FB">
        <w:rPr>
          <w:lang w:val="fr-FR"/>
        </w:rPr>
        <w:t xml:space="preserve"> </w:t>
      </w:r>
      <w:r w:rsidR="006D4561" w:rsidRPr="003B03FB">
        <w:rPr>
          <w:lang w:val="fr-FR"/>
        </w:rPr>
        <w:t>des femmes et à la</w:t>
      </w:r>
      <w:r w:rsidR="00F93F3C" w:rsidRPr="003B03FB">
        <w:rPr>
          <w:lang w:val="fr-FR"/>
        </w:rPr>
        <w:t xml:space="preserve"> justice pour les victimes/survivantes de ces violences</w:t>
      </w:r>
      <w:r w:rsidR="001C1E7F" w:rsidRPr="003B03FB">
        <w:rPr>
          <w:lang w:val="fr-FR"/>
        </w:rPr>
        <w:t xml:space="preserve">, conformément aux </w:t>
      </w:r>
      <w:r w:rsidR="00E365CE" w:rsidRPr="003B03FB">
        <w:rPr>
          <w:lang w:val="fr-FR"/>
        </w:rPr>
        <w:t xml:space="preserve">articles </w:t>
      </w:r>
      <w:r w:rsidR="00591C08" w:rsidRPr="003B03FB">
        <w:rPr>
          <w:lang w:val="fr-FR"/>
        </w:rPr>
        <w:t>2,3 ,5 ,12 et 16</w:t>
      </w:r>
      <w:r w:rsidR="001C1E7F" w:rsidRPr="003B03FB">
        <w:rPr>
          <w:lang w:val="fr-FR"/>
        </w:rPr>
        <w:t xml:space="preserve"> de la Convention.</w:t>
      </w:r>
    </w:p>
    <w:p w14:paraId="60770A84" w14:textId="333E6B04" w:rsidR="00C43EC6" w:rsidRPr="002C1098" w:rsidRDefault="00CB075B" w:rsidP="00C67F90">
      <w:pPr>
        <w:spacing w:line="240" w:lineRule="auto"/>
        <w:jc w:val="both"/>
        <w:rPr>
          <w:b/>
          <w:bCs/>
          <w:u w:val="single"/>
          <w:lang w:val="fr-FR"/>
        </w:rPr>
      </w:pPr>
      <w:r w:rsidRPr="002C1098">
        <w:rPr>
          <w:b/>
          <w:bCs/>
          <w:u w:val="single"/>
          <w:lang w:val="fr-FR"/>
        </w:rPr>
        <w:t xml:space="preserve">Recommandations : </w:t>
      </w:r>
    </w:p>
    <w:p w14:paraId="4AE554A9" w14:textId="530B64A0" w:rsidR="00CE6DD4" w:rsidRPr="003B03FB" w:rsidRDefault="00C43EC6" w:rsidP="00CE682D">
      <w:pPr>
        <w:pStyle w:val="Paragraphedeliste"/>
        <w:numPr>
          <w:ilvl w:val="0"/>
          <w:numId w:val="9"/>
        </w:numPr>
        <w:ind w:left="567"/>
        <w:jc w:val="both"/>
        <w:rPr>
          <w:lang w:val="fr-FR"/>
        </w:rPr>
      </w:pPr>
      <w:r w:rsidRPr="003B03FB">
        <w:rPr>
          <w:lang w:val="fr-FR"/>
        </w:rPr>
        <w:t>Inscrire une ligne budgétaire dans l</w:t>
      </w:r>
      <w:r w:rsidR="00FC4A4C" w:rsidRPr="003B03FB">
        <w:rPr>
          <w:lang w:val="fr-FR"/>
        </w:rPr>
        <w:t>a loi de finance de l’État</w:t>
      </w:r>
      <w:r w:rsidRPr="003B03FB">
        <w:rPr>
          <w:lang w:val="fr-FR"/>
        </w:rPr>
        <w:t>, à partir de 2025, relative à la création des CIPEC</w:t>
      </w:r>
      <w:r w:rsidR="002C1098">
        <w:rPr>
          <w:lang w:val="fr-FR"/>
        </w:rPr>
        <w:t>-VBG</w:t>
      </w:r>
      <w:r w:rsidRPr="003B03FB">
        <w:rPr>
          <w:lang w:val="fr-FR"/>
        </w:rPr>
        <w:t xml:space="preserve"> </w:t>
      </w:r>
      <w:r w:rsidR="002C1098">
        <w:rPr>
          <w:lang w:val="fr-FR"/>
        </w:rPr>
        <w:t xml:space="preserve">physiques et virtuels, </w:t>
      </w:r>
      <w:r w:rsidRPr="003B03FB">
        <w:rPr>
          <w:lang w:val="fr-FR"/>
        </w:rPr>
        <w:t>conformément à l’extension des filets sociaux envisagés par le gouvernement et</w:t>
      </w:r>
      <w:r w:rsidR="00007CA8" w:rsidRPr="003B03FB">
        <w:rPr>
          <w:lang w:val="fr-FR"/>
        </w:rPr>
        <w:t xml:space="preserve"> ce</w:t>
      </w:r>
      <w:r w:rsidRPr="003B03FB">
        <w:rPr>
          <w:lang w:val="fr-FR"/>
        </w:rPr>
        <w:t xml:space="preserve"> jusqu’à l’instauration de l’ensemble de ces centres sur l’ensemble du territoire d’ici 2030</w:t>
      </w:r>
      <w:r w:rsidR="00CE6DD4" w:rsidRPr="003B03FB">
        <w:rPr>
          <w:lang w:val="fr-FR"/>
        </w:rPr>
        <w:t xml:space="preserve"> ; </w:t>
      </w:r>
    </w:p>
    <w:p w14:paraId="5E3648F9" w14:textId="77777777" w:rsidR="002C34C0" w:rsidRPr="003B03FB" w:rsidRDefault="002C34C0" w:rsidP="002C34C0">
      <w:pPr>
        <w:pStyle w:val="Paragraphedeliste"/>
        <w:ind w:left="567"/>
        <w:jc w:val="both"/>
        <w:rPr>
          <w:lang w:val="fr-FR"/>
        </w:rPr>
      </w:pPr>
    </w:p>
    <w:p w14:paraId="57071159" w14:textId="0E871307" w:rsidR="00B405EB" w:rsidRPr="00B405EB" w:rsidRDefault="00CE6DD4" w:rsidP="00B405EB">
      <w:pPr>
        <w:pStyle w:val="Paragraphedeliste"/>
        <w:numPr>
          <w:ilvl w:val="0"/>
          <w:numId w:val="9"/>
        </w:numPr>
        <w:ind w:left="567"/>
        <w:jc w:val="both"/>
        <w:rPr>
          <w:lang w:val="fr-FR"/>
        </w:rPr>
      </w:pPr>
      <w:r w:rsidRPr="003B03FB">
        <w:rPr>
          <w:lang w:val="fr-FR"/>
        </w:rPr>
        <w:t>Augmenter les ressources financières</w:t>
      </w:r>
      <w:r w:rsidR="002C34C0" w:rsidRPr="003B03FB">
        <w:rPr>
          <w:lang w:val="fr-FR"/>
        </w:rPr>
        <w:t>, techniques</w:t>
      </w:r>
      <w:r w:rsidRPr="003B03FB">
        <w:rPr>
          <w:lang w:val="fr-FR"/>
        </w:rPr>
        <w:t xml:space="preserve"> et matérielles allouées aux CIPEC</w:t>
      </w:r>
      <w:r w:rsidR="006D005E" w:rsidRPr="003B03FB">
        <w:rPr>
          <w:lang w:val="fr-FR"/>
        </w:rPr>
        <w:t>-VBG physique et virtuels</w:t>
      </w:r>
      <w:r w:rsidR="00731E99" w:rsidRPr="003B03FB">
        <w:rPr>
          <w:lang w:val="fr-FR"/>
        </w:rPr>
        <w:t xml:space="preserve"> existants,</w:t>
      </w:r>
      <w:r w:rsidR="006D005E" w:rsidRPr="003B03FB">
        <w:rPr>
          <w:lang w:val="fr-FR"/>
        </w:rPr>
        <w:t xml:space="preserve"> au</w:t>
      </w:r>
      <w:r w:rsidR="00CC3E6E" w:rsidRPr="003B03FB">
        <w:rPr>
          <w:lang w:val="fr-FR"/>
        </w:rPr>
        <w:t>x</w:t>
      </w:r>
      <w:r w:rsidR="006D005E" w:rsidRPr="003B03FB">
        <w:rPr>
          <w:lang w:val="fr-FR"/>
        </w:rPr>
        <w:t xml:space="preserve"> </w:t>
      </w:r>
      <w:r w:rsidR="00E138E4" w:rsidRPr="003B03FB">
        <w:rPr>
          <w:lang w:val="fr-FR"/>
        </w:rPr>
        <w:t xml:space="preserve">guichets uniques de protection sociale </w:t>
      </w:r>
      <w:r w:rsidR="006D005E" w:rsidRPr="003B03FB">
        <w:rPr>
          <w:lang w:val="fr-FR"/>
        </w:rPr>
        <w:t xml:space="preserve">et aux points focaux </w:t>
      </w:r>
      <w:r w:rsidR="006D005E" w:rsidRPr="003B03FB">
        <w:rPr>
          <w:i/>
          <w:iCs/>
          <w:lang w:val="fr-FR"/>
        </w:rPr>
        <w:t>via</w:t>
      </w:r>
      <w:r w:rsidR="006D005E" w:rsidRPr="003B03FB">
        <w:rPr>
          <w:lang w:val="fr-FR"/>
        </w:rPr>
        <w:t xml:space="preserve"> l’</w:t>
      </w:r>
      <w:r w:rsidR="00BA7375" w:rsidRPr="003B03FB">
        <w:rPr>
          <w:lang w:val="fr-FR"/>
        </w:rPr>
        <w:t>institut national de la femme</w:t>
      </w:r>
      <w:r w:rsidR="00EC37D1" w:rsidRPr="003B03FB">
        <w:rPr>
          <w:lang w:val="fr-FR"/>
        </w:rPr>
        <w:t>, pour</w:t>
      </w:r>
      <w:r w:rsidRPr="003B03FB">
        <w:rPr>
          <w:lang w:val="fr-FR"/>
        </w:rPr>
        <w:t xml:space="preserve"> améliorer la qualité des services offerts au sein des </w:t>
      </w:r>
      <w:r w:rsidR="006D476E" w:rsidRPr="003B03FB">
        <w:rPr>
          <w:lang w:val="fr-FR"/>
        </w:rPr>
        <w:t>centres</w:t>
      </w:r>
      <w:r w:rsidR="00BA0EDD" w:rsidRPr="003B03FB">
        <w:rPr>
          <w:lang w:val="fr-FR"/>
        </w:rPr>
        <w:t xml:space="preserve"> et permettre une prise en charge des victimes/survivantes plus étendues dans l’attente de l’ouverture des CIPEC restants</w:t>
      </w:r>
      <w:r w:rsidR="002B7335">
        <w:rPr>
          <w:lang w:val="fr-FR"/>
        </w:rPr>
        <w:t xml:space="preserve">, tel que prévu par le décret d’application </w:t>
      </w:r>
      <w:r w:rsidR="00A82EEF">
        <w:rPr>
          <w:lang w:val="fr-FR"/>
        </w:rPr>
        <w:t>n°2018-228</w:t>
      </w:r>
      <w:r w:rsidR="00141D4C">
        <w:rPr>
          <w:lang w:val="fr-FR"/>
        </w:rPr>
        <w:t>.</w:t>
      </w:r>
    </w:p>
    <w:p w14:paraId="13851F00" w14:textId="77777777" w:rsidR="00B405EB" w:rsidRPr="0043524F" w:rsidRDefault="00B405EB" w:rsidP="00141D4C">
      <w:pPr>
        <w:pStyle w:val="Paragraphedeliste"/>
        <w:ind w:left="567"/>
        <w:jc w:val="both"/>
        <w:rPr>
          <w:lang w:val="fr-FR"/>
        </w:rPr>
      </w:pPr>
    </w:p>
    <w:p w14:paraId="39CD654D" w14:textId="762180D3" w:rsidR="0017230F" w:rsidRPr="00B405EB" w:rsidRDefault="005D5E40" w:rsidP="00B405EB">
      <w:pPr>
        <w:pStyle w:val="Paragraphedeliste"/>
        <w:numPr>
          <w:ilvl w:val="0"/>
          <w:numId w:val="8"/>
        </w:numPr>
        <w:jc w:val="both"/>
        <w:rPr>
          <w:b/>
          <w:bCs/>
          <w:lang w:val="fr-FR"/>
        </w:rPr>
      </w:pPr>
      <w:r w:rsidRPr="002C1098">
        <w:rPr>
          <w:b/>
          <w:bCs/>
          <w:lang w:val="fr-FR"/>
        </w:rPr>
        <w:lastRenderedPageBreak/>
        <w:t xml:space="preserve">Renforcement des capacités </w:t>
      </w:r>
      <w:r w:rsidR="005C1440" w:rsidRPr="002C1098">
        <w:rPr>
          <w:b/>
          <w:bCs/>
          <w:lang w:val="fr-FR"/>
        </w:rPr>
        <w:t xml:space="preserve">acteurs </w:t>
      </w:r>
      <w:r w:rsidR="00DB575E" w:rsidRPr="002C1098">
        <w:rPr>
          <w:b/>
          <w:bCs/>
          <w:lang w:val="fr-FR"/>
        </w:rPr>
        <w:t xml:space="preserve">de la justice </w:t>
      </w:r>
    </w:p>
    <w:p w14:paraId="468E229F" w14:textId="023F704F" w:rsidR="00DC4862" w:rsidRPr="002C1098" w:rsidRDefault="009D20AE" w:rsidP="007275A4">
      <w:pPr>
        <w:jc w:val="both"/>
        <w:rPr>
          <w:b/>
          <w:bCs/>
          <w:u w:val="single"/>
          <w:lang w:val="fr-FR"/>
        </w:rPr>
      </w:pPr>
      <w:r w:rsidRPr="002C1098">
        <w:rPr>
          <w:b/>
          <w:bCs/>
          <w:u w:val="single"/>
          <w:lang w:val="fr-FR"/>
        </w:rPr>
        <w:t xml:space="preserve">État de la </w:t>
      </w:r>
      <w:r w:rsidR="007A2F1F" w:rsidRPr="007A2F1F">
        <w:rPr>
          <w:b/>
          <w:bCs/>
          <w:u w:val="single"/>
          <w:lang w:val="fr-FR"/>
        </w:rPr>
        <w:t xml:space="preserve">mise en œuvre </w:t>
      </w:r>
    </w:p>
    <w:p w14:paraId="7016DDAF" w14:textId="684568E7" w:rsidR="0017230F" w:rsidRDefault="0017230F" w:rsidP="0023600C">
      <w:pPr>
        <w:jc w:val="both"/>
        <w:rPr>
          <w:lang w:val="fr-FR"/>
        </w:rPr>
      </w:pPr>
      <w:r w:rsidRPr="003B03FB">
        <w:rPr>
          <w:lang w:val="fr-FR"/>
        </w:rPr>
        <w:t>Le Bénin a adopté des lois significatives pour promouvoir l'égalité des genres</w:t>
      </w:r>
      <w:r w:rsidR="00A943E4" w:rsidRPr="003B03FB">
        <w:rPr>
          <w:lang w:val="fr-FR"/>
        </w:rPr>
        <w:t xml:space="preserve"> et la lutte contre les </w:t>
      </w:r>
      <w:r w:rsidR="002C1098">
        <w:rPr>
          <w:lang w:val="fr-FR"/>
        </w:rPr>
        <w:t>VBG</w:t>
      </w:r>
      <w:r w:rsidR="00AD0DEF" w:rsidRPr="003B03FB">
        <w:rPr>
          <w:lang w:val="fr-FR"/>
        </w:rPr>
        <w:t xml:space="preserve">, </w:t>
      </w:r>
      <w:r w:rsidRPr="003B03FB">
        <w:rPr>
          <w:lang w:val="fr-FR"/>
        </w:rPr>
        <w:t xml:space="preserve">notamment la </w:t>
      </w:r>
      <w:r w:rsidR="00E86379" w:rsidRPr="003B03FB">
        <w:rPr>
          <w:lang w:val="fr-FR"/>
        </w:rPr>
        <w:t>loi n°2011-</w:t>
      </w:r>
      <w:r w:rsidR="009B51D6" w:rsidRPr="003B03FB">
        <w:rPr>
          <w:lang w:val="fr-FR"/>
        </w:rPr>
        <w:t>26</w:t>
      </w:r>
      <w:r w:rsidR="00E86379" w:rsidRPr="003B03FB">
        <w:rPr>
          <w:lang w:val="fr-FR"/>
        </w:rPr>
        <w:t xml:space="preserve"> du </w:t>
      </w:r>
      <w:r w:rsidR="00BE2216" w:rsidRPr="003B03FB">
        <w:rPr>
          <w:lang w:val="fr-FR"/>
        </w:rPr>
        <w:t>9 janvier</w:t>
      </w:r>
      <w:r w:rsidR="00E86379" w:rsidRPr="003B03FB">
        <w:rPr>
          <w:lang w:val="fr-FR"/>
        </w:rPr>
        <w:t xml:space="preserve"> 2011</w:t>
      </w:r>
      <w:r w:rsidR="008C69AC" w:rsidRPr="003B03FB">
        <w:rPr>
          <w:lang w:val="fr-FR"/>
        </w:rPr>
        <w:t>, portant prévention et répression des violences faites aux femmes</w:t>
      </w:r>
      <w:r w:rsidR="00A51260" w:rsidRPr="003B03FB">
        <w:rPr>
          <w:lang w:val="fr-FR"/>
        </w:rPr>
        <w:t>.</w:t>
      </w:r>
      <w:r w:rsidR="002246F2" w:rsidRPr="003B03FB">
        <w:rPr>
          <w:lang w:val="fr-FR"/>
        </w:rPr>
        <w:t xml:space="preserve"> </w:t>
      </w:r>
      <w:r w:rsidR="00A51260" w:rsidRPr="003B03FB">
        <w:rPr>
          <w:lang w:val="fr-FR"/>
        </w:rPr>
        <w:t>Elle</w:t>
      </w:r>
      <w:r w:rsidR="00AD0DEF" w:rsidRPr="003B03FB">
        <w:rPr>
          <w:lang w:val="fr-FR"/>
        </w:rPr>
        <w:t xml:space="preserve"> prévoit la</w:t>
      </w:r>
      <w:r w:rsidR="008F3EDC" w:rsidRPr="003B03FB">
        <w:rPr>
          <w:lang w:val="fr-FR"/>
        </w:rPr>
        <w:t xml:space="preserve"> formation de l’ensemble des professionnels judiciaires </w:t>
      </w:r>
      <w:r w:rsidR="00DB575E" w:rsidRPr="003B03FB">
        <w:rPr>
          <w:lang w:val="fr-FR"/>
        </w:rPr>
        <w:t xml:space="preserve">et </w:t>
      </w:r>
      <w:r w:rsidR="008F3EDC" w:rsidRPr="003B03FB">
        <w:rPr>
          <w:lang w:val="fr-FR"/>
        </w:rPr>
        <w:t xml:space="preserve">parajudiciaires sur </w:t>
      </w:r>
      <w:r w:rsidR="00DB575E" w:rsidRPr="003B03FB">
        <w:rPr>
          <w:lang w:val="fr-FR"/>
        </w:rPr>
        <w:t>les VBG</w:t>
      </w:r>
      <w:r w:rsidR="008F3EDC" w:rsidRPr="003B03FB">
        <w:rPr>
          <w:lang w:val="fr-FR"/>
        </w:rPr>
        <w:t>, ainsi que la</w:t>
      </w:r>
      <w:r w:rsidR="00AD0DEF" w:rsidRPr="003B03FB">
        <w:rPr>
          <w:lang w:val="fr-FR"/>
        </w:rPr>
        <w:t xml:space="preserve"> désignation </w:t>
      </w:r>
      <w:r w:rsidR="00015068" w:rsidRPr="003B03FB">
        <w:rPr>
          <w:lang w:val="fr-FR"/>
        </w:rPr>
        <w:t>d’un juge d’instruction et du parquet, qui sont</w:t>
      </w:r>
      <w:r w:rsidR="00AD0DEF" w:rsidRPr="003B03FB">
        <w:rPr>
          <w:lang w:val="fr-FR"/>
        </w:rPr>
        <w:t xml:space="preserve"> spécialisés dans le traitement des cas de </w:t>
      </w:r>
      <w:r w:rsidR="007A2F1F">
        <w:rPr>
          <w:lang w:val="fr-FR"/>
        </w:rPr>
        <w:t>VBG</w:t>
      </w:r>
      <w:r w:rsidR="007816D0" w:rsidRPr="003B03FB">
        <w:rPr>
          <w:lang w:val="fr-FR"/>
        </w:rPr>
        <w:t xml:space="preserve">, </w:t>
      </w:r>
      <w:r w:rsidR="00E821BF" w:rsidRPr="003B03FB">
        <w:rPr>
          <w:lang w:val="fr-FR"/>
        </w:rPr>
        <w:t>au sein de chaque tribunal de première instance</w:t>
      </w:r>
      <w:r w:rsidR="00AD0DEF" w:rsidRPr="003B03FB">
        <w:rPr>
          <w:lang w:val="fr-FR"/>
        </w:rPr>
        <w:t>.</w:t>
      </w:r>
      <w:r w:rsidR="005953FF" w:rsidRPr="003B03FB">
        <w:rPr>
          <w:rStyle w:val="Appelnotedebasdep"/>
          <w:lang w:val="fr-FR"/>
        </w:rPr>
        <w:footnoteReference w:id="39"/>
      </w:r>
      <w:r w:rsidR="00AD0DEF" w:rsidRPr="003B03FB">
        <w:rPr>
          <w:lang w:val="fr-FR"/>
        </w:rPr>
        <w:t xml:space="preserve"> </w:t>
      </w:r>
    </w:p>
    <w:p w14:paraId="29E02B85" w14:textId="77777777" w:rsidR="007428E4" w:rsidRPr="003B03FB" w:rsidRDefault="007428E4" w:rsidP="0023600C">
      <w:pPr>
        <w:jc w:val="both"/>
        <w:rPr>
          <w:lang w:val="fr-FR"/>
        </w:rPr>
      </w:pPr>
    </w:p>
    <w:p w14:paraId="0ECF3722" w14:textId="7549E384" w:rsidR="0017230F" w:rsidRPr="007A2F1F" w:rsidRDefault="0017230F" w:rsidP="0017230F">
      <w:pPr>
        <w:jc w:val="both"/>
        <w:rPr>
          <w:u w:val="single"/>
          <w:lang w:val="fr-FR"/>
        </w:rPr>
      </w:pPr>
      <w:r w:rsidRPr="007A2F1F">
        <w:rPr>
          <w:b/>
          <w:bCs/>
          <w:u w:val="single"/>
          <w:lang w:val="fr-FR"/>
        </w:rPr>
        <w:t xml:space="preserve">Problématique </w:t>
      </w:r>
    </w:p>
    <w:p w14:paraId="3DB6218A" w14:textId="1C0BAB10" w:rsidR="0010355F" w:rsidRPr="003B03FB" w:rsidRDefault="007A2F1F" w:rsidP="007A2F1F">
      <w:pPr>
        <w:jc w:val="both"/>
        <w:rPr>
          <w:lang w:val="fr-FR"/>
        </w:rPr>
      </w:pPr>
      <w:r w:rsidRPr="007A2F1F">
        <w:rPr>
          <w:lang w:val="fr-FR"/>
        </w:rPr>
        <w:t xml:space="preserve">Bien que les efforts du Bénin pour étendre ces formations à l’ensemble des acteurs impliqués dans la prise en charge des victimes/survivantes de VBG soient louables, le gouvernement n’a pas apporté de réponse suffisante sur le renforcement des capacités des professionnels de la justice en matière de violences basées sur le genre. En particulier, il manque des informations sur le nombre de personnes formées et sur le contenu des formations, notamment si elles abordaient la thématique des </w:t>
      </w:r>
      <w:r w:rsidR="00540D89">
        <w:rPr>
          <w:lang w:val="fr-FR"/>
        </w:rPr>
        <w:t>VBG</w:t>
      </w:r>
      <w:r w:rsidRPr="007A2F1F">
        <w:rPr>
          <w:lang w:val="fr-FR"/>
        </w:rPr>
        <w:t xml:space="preserve"> en tenant compte de facteurs contextuels ou sociaux susceptibles d’influencer la prise en charge juridique et judiciaire, tels que l’abandon des poursuites par les victim</w:t>
      </w:r>
      <w:r>
        <w:rPr>
          <w:lang w:val="fr-FR"/>
        </w:rPr>
        <w:t>e</w:t>
      </w:r>
      <w:r w:rsidRPr="007A2F1F">
        <w:rPr>
          <w:lang w:val="fr-FR"/>
        </w:rPr>
        <w:t xml:space="preserve">s. </w:t>
      </w:r>
      <w:r w:rsidR="00B678ED" w:rsidRPr="003B03FB">
        <w:rPr>
          <w:lang w:val="fr-FR"/>
        </w:rPr>
        <w:t xml:space="preserve"> </w:t>
      </w:r>
    </w:p>
    <w:p w14:paraId="32E25236" w14:textId="06AE4A5A" w:rsidR="00B20676" w:rsidRPr="003B03FB" w:rsidRDefault="001C754A" w:rsidP="00B20676">
      <w:pPr>
        <w:jc w:val="both"/>
        <w:rPr>
          <w:lang w:val="fr-FR"/>
        </w:rPr>
      </w:pPr>
      <w:r w:rsidRPr="003B03FB">
        <w:rPr>
          <w:lang w:val="fr-FR"/>
        </w:rPr>
        <w:t>Cependant</w:t>
      </w:r>
      <w:r w:rsidR="006768CB" w:rsidRPr="003B03FB">
        <w:rPr>
          <w:lang w:val="fr-FR"/>
        </w:rPr>
        <w:t xml:space="preserve"> </w:t>
      </w:r>
      <w:r w:rsidR="00F651BD" w:rsidRPr="003B03FB">
        <w:rPr>
          <w:lang w:val="fr-FR"/>
        </w:rPr>
        <w:t xml:space="preserve">l’état des lieux sur la situation des VBG réalisé par </w:t>
      </w:r>
      <w:r w:rsidR="00364694" w:rsidRPr="003B03FB">
        <w:rPr>
          <w:lang w:val="fr-FR"/>
        </w:rPr>
        <w:t xml:space="preserve">le projet </w:t>
      </w:r>
      <w:r w:rsidR="00F651BD" w:rsidRPr="003B03FB">
        <w:rPr>
          <w:lang w:val="fr-FR"/>
        </w:rPr>
        <w:t>PLURIELLES</w:t>
      </w:r>
      <w:r w:rsidR="00364694" w:rsidRPr="003B03FB">
        <w:rPr>
          <w:lang w:val="fr-FR"/>
        </w:rPr>
        <w:t>, au Bénin</w:t>
      </w:r>
      <w:r w:rsidR="00F651BD" w:rsidRPr="003B03FB">
        <w:rPr>
          <w:lang w:val="fr-FR"/>
        </w:rPr>
        <w:t xml:space="preserve"> en 2023</w:t>
      </w:r>
      <w:r w:rsidR="00A97E86" w:rsidRPr="003B03FB">
        <w:rPr>
          <w:rStyle w:val="Appelnotedebasdep"/>
          <w:lang w:val="fr-FR"/>
        </w:rPr>
        <w:footnoteReference w:id="40"/>
      </w:r>
      <w:r w:rsidR="00F651BD" w:rsidRPr="003B03FB">
        <w:rPr>
          <w:lang w:val="fr-FR"/>
        </w:rPr>
        <w:t xml:space="preserve">, </w:t>
      </w:r>
      <w:r w:rsidR="00364694" w:rsidRPr="003B03FB">
        <w:rPr>
          <w:lang w:val="fr-FR"/>
        </w:rPr>
        <w:t>a permis de mener une collecte de données auprès</w:t>
      </w:r>
      <w:r w:rsidR="00F651BD" w:rsidRPr="003B03FB">
        <w:rPr>
          <w:lang w:val="fr-FR"/>
        </w:rPr>
        <w:t xml:space="preserve"> d’officiers de police judiciaire dans les </w:t>
      </w:r>
      <w:r w:rsidR="00EA73FC">
        <w:rPr>
          <w:lang w:val="fr-FR"/>
        </w:rPr>
        <w:t>six</w:t>
      </w:r>
      <w:r w:rsidR="00F651BD" w:rsidRPr="003B03FB">
        <w:rPr>
          <w:lang w:val="fr-FR"/>
        </w:rPr>
        <w:t xml:space="preserve"> commissariats centraux du Mono</w:t>
      </w:r>
      <w:r w:rsidR="004E5586" w:rsidRPr="003B03FB">
        <w:rPr>
          <w:lang w:val="fr-FR"/>
        </w:rPr>
        <w:t>,</w:t>
      </w:r>
      <w:r w:rsidR="00F651BD" w:rsidRPr="003B03FB">
        <w:rPr>
          <w:lang w:val="fr-FR"/>
        </w:rPr>
        <w:t xml:space="preserve"> et de magis</w:t>
      </w:r>
      <w:r w:rsidR="00121D82" w:rsidRPr="003B03FB">
        <w:rPr>
          <w:lang w:val="fr-FR"/>
        </w:rPr>
        <w:t>trats dans les deux juridictions de première instance de ce département</w:t>
      </w:r>
      <w:r w:rsidR="004E5586" w:rsidRPr="003B03FB">
        <w:rPr>
          <w:lang w:val="fr-FR"/>
        </w:rPr>
        <w:t>. Elle</w:t>
      </w:r>
      <w:r w:rsidR="00121D82" w:rsidRPr="003B03FB">
        <w:rPr>
          <w:lang w:val="fr-FR"/>
        </w:rPr>
        <w:t xml:space="preserve"> a montré des carences dans la formation des acteurs judiciaires</w:t>
      </w:r>
      <w:r w:rsidR="004E5586" w:rsidRPr="003B03FB">
        <w:rPr>
          <w:lang w:val="fr-FR"/>
        </w:rPr>
        <w:t>, puisqu’au</w:t>
      </w:r>
      <w:r w:rsidR="00864C3E" w:rsidRPr="003B03FB">
        <w:rPr>
          <w:lang w:val="fr-FR"/>
        </w:rPr>
        <w:t xml:space="preserve"> sein des tribunaux de première instance </w:t>
      </w:r>
      <w:r w:rsidR="00154955" w:rsidRPr="003B03FB">
        <w:rPr>
          <w:lang w:val="fr-FR"/>
        </w:rPr>
        <w:t>du Mono</w:t>
      </w:r>
      <w:r w:rsidR="007E787A" w:rsidRPr="003B03FB">
        <w:rPr>
          <w:lang w:val="fr-FR"/>
        </w:rPr>
        <w:t xml:space="preserve"> (des villes de Comé et Lokossa)</w:t>
      </w:r>
      <w:r w:rsidR="00154955" w:rsidRPr="003B03FB">
        <w:rPr>
          <w:lang w:val="fr-FR"/>
        </w:rPr>
        <w:t xml:space="preserve">, </w:t>
      </w:r>
      <w:r w:rsidR="00864C3E" w:rsidRPr="003B03FB">
        <w:rPr>
          <w:lang w:val="fr-FR"/>
        </w:rPr>
        <w:t xml:space="preserve">il a été noté </w:t>
      </w:r>
      <w:r w:rsidR="007E787A" w:rsidRPr="003B03FB">
        <w:rPr>
          <w:lang w:val="fr-FR"/>
        </w:rPr>
        <w:t>l’absence de</w:t>
      </w:r>
      <w:r w:rsidR="00864C3E" w:rsidRPr="003B03FB">
        <w:rPr>
          <w:lang w:val="fr-FR"/>
        </w:rPr>
        <w:t xml:space="preserve"> magistrat</w:t>
      </w:r>
      <w:r w:rsidR="007E787A" w:rsidRPr="003B03FB">
        <w:rPr>
          <w:lang w:val="fr-FR"/>
        </w:rPr>
        <w:t>s</w:t>
      </w:r>
      <w:r w:rsidR="00864C3E" w:rsidRPr="003B03FB">
        <w:rPr>
          <w:lang w:val="fr-FR"/>
        </w:rPr>
        <w:t xml:space="preserve"> de l’instruction </w:t>
      </w:r>
      <w:r w:rsidR="007E787A" w:rsidRPr="003B03FB">
        <w:rPr>
          <w:lang w:val="fr-FR"/>
        </w:rPr>
        <w:t>et</w:t>
      </w:r>
      <w:r w:rsidR="00864C3E" w:rsidRPr="003B03FB">
        <w:rPr>
          <w:lang w:val="fr-FR"/>
        </w:rPr>
        <w:t xml:space="preserve"> du parquet </w:t>
      </w:r>
      <w:r w:rsidR="00F71A3D">
        <w:rPr>
          <w:lang w:val="fr-FR"/>
        </w:rPr>
        <w:t>spécialis</w:t>
      </w:r>
      <w:r w:rsidR="00864C3E" w:rsidRPr="003B03FB">
        <w:rPr>
          <w:lang w:val="fr-FR"/>
        </w:rPr>
        <w:t>é</w:t>
      </w:r>
      <w:r w:rsidR="00F71A3D">
        <w:rPr>
          <w:lang w:val="fr-FR"/>
        </w:rPr>
        <w:t>s</w:t>
      </w:r>
      <w:r w:rsidR="00864C3E" w:rsidRPr="003B03FB">
        <w:rPr>
          <w:lang w:val="fr-FR"/>
        </w:rPr>
        <w:t xml:space="preserve"> pour traiter des affaires de </w:t>
      </w:r>
      <w:r w:rsidR="002959D4" w:rsidRPr="003B03FB">
        <w:rPr>
          <w:lang w:val="fr-FR"/>
        </w:rPr>
        <w:t>violences basées sur le genre</w:t>
      </w:r>
      <w:r w:rsidR="00864C3E" w:rsidRPr="003B03FB">
        <w:rPr>
          <w:lang w:val="fr-FR"/>
        </w:rPr>
        <w:t xml:space="preserve">. Par ailleurs, la </w:t>
      </w:r>
      <w:r w:rsidR="005F30B0" w:rsidRPr="003B03FB">
        <w:rPr>
          <w:lang w:val="fr-FR"/>
        </w:rPr>
        <w:t xml:space="preserve">plupart d’entre eux ont rapporté ne pas avoir bénéficié de </w:t>
      </w:r>
      <w:r w:rsidR="002F0901" w:rsidRPr="003B03FB">
        <w:rPr>
          <w:lang w:val="fr-FR"/>
        </w:rPr>
        <w:t>renforcement de leur capacité à traiter</w:t>
      </w:r>
      <w:r w:rsidR="005F30B0" w:rsidRPr="003B03FB">
        <w:rPr>
          <w:lang w:val="fr-FR"/>
        </w:rPr>
        <w:t xml:space="preserve"> </w:t>
      </w:r>
      <w:r w:rsidR="002959D4" w:rsidRPr="003B03FB">
        <w:rPr>
          <w:lang w:val="fr-FR"/>
        </w:rPr>
        <w:t>ces violences</w:t>
      </w:r>
      <w:r w:rsidR="00626448" w:rsidRPr="003B03FB">
        <w:rPr>
          <w:lang w:val="fr-FR"/>
        </w:rPr>
        <w:t xml:space="preserve">, </w:t>
      </w:r>
      <w:r w:rsidR="005F30B0" w:rsidRPr="003B03FB">
        <w:rPr>
          <w:lang w:val="fr-FR"/>
        </w:rPr>
        <w:t>à l’issue de leur formation en école de magistrature. Certains indiquent que les formations suivi</w:t>
      </w:r>
      <w:r w:rsidR="00626448" w:rsidRPr="003B03FB">
        <w:rPr>
          <w:lang w:val="fr-FR"/>
        </w:rPr>
        <w:t>e</w:t>
      </w:r>
      <w:r w:rsidR="005F30B0" w:rsidRPr="003B03FB">
        <w:rPr>
          <w:lang w:val="fr-FR"/>
        </w:rPr>
        <w:t xml:space="preserve">s sur ces thématiques résultent d’initiatives personnelles. </w:t>
      </w:r>
    </w:p>
    <w:p w14:paraId="3A20E40B" w14:textId="4473AA6D" w:rsidR="0017230F" w:rsidRPr="003B03FB" w:rsidRDefault="00B20676" w:rsidP="00EB6C46">
      <w:pPr>
        <w:jc w:val="both"/>
        <w:rPr>
          <w:lang w:val="fr-FR"/>
        </w:rPr>
      </w:pPr>
      <w:r w:rsidRPr="003B03FB">
        <w:rPr>
          <w:lang w:val="fr-FR"/>
        </w:rPr>
        <w:t xml:space="preserve">Le fonctionnement des services de police tel que décrit dans le Mono indique que des officiers de police judiciaire </w:t>
      </w:r>
      <w:r w:rsidR="007A2F1F">
        <w:rPr>
          <w:lang w:val="fr-FR"/>
        </w:rPr>
        <w:t>(OPJ)</w:t>
      </w:r>
      <w:r w:rsidR="00E97699">
        <w:rPr>
          <w:lang w:val="fr-FR"/>
        </w:rPr>
        <w:t xml:space="preserve"> </w:t>
      </w:r>
      <w:r w:rsidR="00992D46" w:rsidRPr="003B03FB">
        <w:rPr>
          <w:lang w:val="fr-FR"/>
        </w:rPr>
        <w:t>ont été désigné</w:t>
      </w:r>
      <w:r w:rsidR="00BA4A53" w:rsidRPr="003B03FB">
        <w:rPr>
          <w:lang w:val="fr-FR"/>
        </w:rPr>
        <w:t>s</w:t>
      </w:r>
      <w:r w:rsidR="00992D46" w:rsidRPr="003B03FB">
        <w:rPr>
          <w:lang w:val="fr-FR"/>
        </w:rPr>
        <w:t xml:space="preserve"> pour intervenir comme points </w:t>
      </w:r>
      <w:r w:rsidR="00E5655E" w:rsidRPr="003B03FB">
        <w:rPr>
          <w:lang w:val="fr-FR"/>
        </w:rPr>
        <w:t>focaux</w:t>
      </w:r>
      <w:r w:rsidR="00992D46" w:rsidRPr="003B03FB">
        <w:rPr>
          <w:lang w:val="fr-FR"/>
        </w:rPr>
        <w:t xml:space="preserve"> dans le traitement des </w:t>
      </w:r>
      <w:r w:rsidR="00E97699">
        <w:rPr>
          <w:lang w:val="fr-FR"/>
        </w:rPr>
        <w:t>VBG</w:t>
      </w:r>
      <w:r w:rsidR="00D7756B" w:rsidRPr="003B03FB">
        <w:rPr>
          <w:lang w:val="fr-FR"/>
        </w:rPr>
        <w:t>, en précisant qu’il s’agit d’une exigence nationale</w:t>
      </w:r>
      <w:r w:rsidR="00992D46" w:rsidRPr="003B03FB">
        <w:rPr>
          <w:lang w:val="fr-FR"/>
        </w:rPr>
        <w:t xml:space="preserve">. En revanche, </w:t>
      </w:r>
      <w:r w:rsidR="00E5655E" w:rsidRPr="003B03FB">
        <w:rPr>
          <w:lang w:val="fr-FR"/>
        </w:rPr>
        <w:t>l</w:t>
      </w:r>
      <w:r w:rsidRPr="003B03FB">
        <w:rPr>
          <w:lang w:val="fr-FR"/>
        </w:rPr>
        <w:t>e programme</w:t>
      </w:r>
      <w:r w:rsidR="009E3630" w:rsidRPr="003B03FB">
        <w:rPr>
          <w:lang w:val="fr-FR"/>
        </w:rPr>
        <w:t xml:space="preserve"> d’actions du gouvernement (2021-2026) a rattaché </w:t>
      </w:r>
      <w:r w:rsidR="00C702B9" w:rsidRPr="003B03FB">
        <w:rPr>
          <w:lang w:val="fr-FR"/>
        </w:rPr>
        <w:t>la</w:t>
      </w:r>
      <w:r w:rsidR="003A0BA2" w:rsidRPr="003B03FB">
        <w:rPr>
          <w:lang w:val="fr-FR"/>
        </w:rPr>
        <w:t xml:space="preserve"> police judiciaire à la tutelle du ministère de la justice</w:t>
      </w:r>
      <w:r w:rsidR="007A11D0" w:rsidRPr="003B03FB">
        <w:rPr>
          <w:lang w:val="fr-FR"/>
        </w:rPr>
        <w:t>. A cet effet, entre 2022 et 2024</w:t>
      </w:r>
      <w:r w:rsidR="00975CEC" w:rsidRPr="003B03FB">
        <w:rPr>
          <w:lang w:val="fr-FR"/>
        </w:rPr>
        <w:t xml:space="preserve"> de nouveaux </w:t>
      </w:r>
      <w:r w:rsidR="007A2F1F">
        <w:rPr>
          <w:lang w:val="fr-FR"/>
        </w:rPr>
        <w:lastRenderedPageBreak/>
        <w:t>OPJ</w:t>
      </w:r>
      <w:r w:rsidR="00C342B6" w:rsidRPr="003B03FB">
        <w:rPr>
          <w:lang w:val="fr-FR"/>
        </w:rPr>
        <w:t xml:space="preserve"> </w:t>
      </w:r>
      <w:r w:rsidR="00E5655E" w:rsidRPr="003B03FB">
        <w:rPr>
          <w:lang w:val="fr-FR"/>
        </w:rPr>
        <w:t xml:space="preserve">ont été recrutés </w:t>
      </w:r>
      <w:r w:rsidR="00A47F67" w:rsidRPr="003B03FB">
        <w:rPr>
          <w:lang w:val="fr-FR"/>
        </w:rPr>
        <w:t>et répartis dans l’ensemble des service</w:t>
      </w:r>
      <w:r w:rsidR="008E0332" w:rsidRPr="003B03FB">
        <w:rPr>
          <w:lang w:val="fr-FR"/>
        </w:rPr>
        <w:t>s</w:t>
      </w:r>
      <w:r w:rsidR="00A47F67" w:rsidRPr="003B03FB">
        <w:rPr>
          <w:lang w:val="fr-FR"/>
        </w:rPr>
        <w:t xml:space="preserve"> de police du Bénin</w:t>
      </w:r>
      <w:r w:rsidR="00080903" w:rsidRPr="003B03FB">
        <w:rPr>
          <w:lang w:val="fr-FR"/>
        </w:rPr>
        <w:t xml:space="preserve">. </w:t>
      </w:r>
      <w:r w:rsidR="00CB5B25" w:rsidRPr="003B03FB">
        <w:rPr>
          <w:lang w:val="fr-FR"/>
        </w:rPr>
        <w:t>L</w:t>
      </w:r>
      <w:r w:rsidR="00975CEC" w:rsidRPr="003B03FB">
        <w:rPr>
          <w:lang w:val="fr-FR"/>
        </w:rPr>
        <w:t>es officiers déjà en fonction</w:t>
      </w:r>
      <w:r w:rsidR="00647AC4">
        <w:rPr>
          <w:lang w:val="fr-FR"/>
        </w:rPr>
        <w:t>,</w:t>
      </w:r>
      <w:r w:rsidR="00975CEC" w:rsidRPr="003B03FB">
        <w:rPr>
          <w:lang w:val="fr-FR"/>
        </w:rPr>
        <w:t xml:space="preserve"> parmi lesquels certains points focaux </w:t>
      </w:r>
      <w:r w:rsidR="00542996" w:rsidRPr="003B03FB">
        <w:rPr>
          <w:lang w:val="fr-FR"/>
        </w:rPr>
        <w:t xml:space="preserve">sur les </w:t>
      </w:r>
      <w:r w:rsidR="00647AC4">
        <w:rPr>
          <w:lang w:val="fr-FR"/>
        </w:rPr>
        <w:t>VBG</w:t>
      </w:r>
      <w:r w:rsidR="00975CEC" w:rsidRPr="003B03FB">
        <w:rPr>
          <w:lang w:val="fr-FR"/>
        </w:rPr>
        <w:t xml:space="preserve"> ont fait l’objet</w:t>
      </w:r>
      <w:r w:rsidR="00647AC4">
        <w:rPr>
          <w:lang w:val="fr-FR"/>
        </w:rPr>
        <w:t xml:space="preserve"> de</w:t>
      </w:r>
      <w:r w:rsidR="00975CEC" w:rsidRPr="003B03FB">
        <w:rPr>
          <w:lang w:val="fr-FR"/>
        </w:rPr>
        <w:t xml:space="preserve"> mutation</w:t>
      </w:r>
      <w:r w:rsidR="00D4421F" w:rsidRPr="003B03FB">
        <w:rPr>
          <w:lang w:val="fr-FR"/>
        </w:rPr>
        <w:t>s</w:t>
      </w:r>
      <w:r w:rsidR="00975CEC" w:rsidRPr="003B03FB">
        <w:rPr>
          <w:lang w:val="fr-FR"/>
        </w:rPr>
        <w:t xml:space="preserve"> à </w:t>
      </w:r>
      <w:r w:rsidR="008E0332" w:rsidRPr="003B03FB">
        <w:rPr>
          <w:lang w:val="fr-FR"/>
        </w:rPr>
        <w:t>travers tout</w:t>
      </w:r>
      <w:r w:rsidR="00975CEC" w:rsidRPr="003B03FB">
        <w:rPr>
          <w:lang w:val="fr-FR"/>
        </w:rPr>
        <w:t xml:space="preserve"> le pays. </w:t>
      </w:r>
      <w:r w:rsidR="00172480" w:rsidRPr="003B03FB">
        <w:rPr>
          <w:lang w:val="fr-FR"/>
        </w:rPr>
        <w:t xml:space="preserve">Une telle situation laisse certaines zones géographiques sans personnel judiciaire </w:t>
      </w:r>
      <w:r w:rsidR="00E93016" w:rsidRPr="003B03FB">
        <w:rPr>
          <w:lang w:val="fr-FR"/>
        </w:rPr>
        <w:t xml:space="preserve">formé aux spécificités qu’impliquent les violences basées sur le genre. </w:t>
      </w:r>
      <w:r w:rsidR="00BC2DF9" w:rsidRPr="003B03FB">
        <w:rPr>
          <w:lang w:val="fr-FR"/>
        </w:rPr>
        <w:t xml:space="preserve">Il s’agit là d’autant de situations </w:t>
      </w:r>
      <w:r w:rsidR="000F041C" w:rsidRPr="003B03FB">
        <w:rPr>
          <w:lang w:val="fr-FR"/>
        </w:rPr>
        <w:t xml:space="preserve">ayant </w:t>
      </w:r>
      <w:r w:rsidR="00EB6C46" w:rsidRPr="003B03FB">
        <w:rPr>
          <w:lang w:val="fr-FR"/>
        </w:rPr>
        <w:t>un impact significatif</w:t>
      </w:r>
      <w:r w:rsidR="000F041C" w:rsidRPr="003B03FB">
        <w:rPr>
          <w:lang w:val="fr-FR"/>
        </w:rPr>
        <w:t xml:space="preserve"> sur le traitement des affaires de violences basées sur le genre, </w:t>
      </w:r>
      <w:r w:rsidR="00E97699">
        <w:rPr>
          <w:lang w:val="fr-FR"/>
        </w:rPr>
        <w:t xml:space="preserve">qui </w:t>
      </w:r>
      <w:r w:rsidR="00D31DB0" w:rsidRPr="003B03FB">
        <w:rPr>
          <w:lang w:val="fr-FR"/>
        </w:rPr>
        <w:t>r</w:t>
      </w:r>
      <w:r w:rsidR="00E97699">
        <w:rPr>
          <w:lang w:val="fr-FR"/>
        </w:rPr>
        <w:t>entre en contravention avec</w:t>
      </w:r>
      <w:r w:rsidR="00D31DB0" w:rsidRPr="003B03FB">
        <w:rPr>
          <w:lang w:val="fr-FR"/>
        </w:rPr>
        <w:t xml:space="preserve"> les articles, 2, 3 ; 5 et 16 de la Convention.</w:t>
      </w:r>
    </w:p>
    <w:p w14:paraId="45C6053C" w14:textId="77777777" w:rsidR="007428E4" w:rsidRPr="003B03FB" w:rsidRDefault="007428E4" w:rsidP="0017230F">
      <w:pPr>
        <w:jc w:val="both"/>
        <w:rPr>
          <w:b/>
          <w:bCs/>
          <w:lang w:val="fr-FR"/>
        </w:rPr>
      </w:pPr>
    </w:p>
    <w:p w14:paraId="1AD93EC8" w14:textId="406F74F0" w:rsidR="0017230F" w:rsidRPr="00416B5B" w:rsidRDefault="0017230F" w:rsidP="0017230F">
      <w:pPr>
        <w:jc w:val="both"/>
        <w:rPr>
          <w:b/>
          <w:bCs/>
          <w:u w:val="single"/>
          <w:lang w:val="fr-FR"/>
        </w:rPr>
      </w:pPr>
      <w:r w:rsidRPr="00416B5B">
        <w:rPr>
          <w:b/>
          <w:bCs/>
          <w:u w:val="single"/>
          <w:lang w:val="fr-FR"/>
        </w:rPr>
        <w:t>Recommandations :</w:t>
      </w:r>
    </w:p>
    <w:p w14:paraId="00D71554" w14:textId="39B5F5ED" w:rsidR="002259FE" w:rsidRPr="003B03FB" w:rsidRDefault="00F653CF" w:rsidP="00225617">
      <w:pPr>
        <w:pStyle w:val="Paragraphedeliste"/>
        <w:numPr>
          <w:ilvl w:val="0"/>
          <w:numId w:val="9"/>
        </w:numPr>
        <w:jc w:val="both"/>
        <w:rPr>
          <w:lang w:val="fr-FR"/>
        </w:rPr>
      </w:pPr>
      <w:r w:rsidRPr="003B03FB">
        <w:rPr>
          <w:lang w:val="fr-FR"/>
        </w:rPr>
        <w:t xml:space="preserve">Procéder à la </w:t>
      </w:r>
      <w:r w:rsidR="00F60A63" w:rsidRPr="003B03FB">
        <w:rPr>
          <w:lang w:val="fr-FR"/>
        </w:rPr>
        <w:t>désignation</w:t>
      </w:r>
      <w:r w:rsidRPr="003B03FB">
        <w:rPr>
          <w:lang w:val="fr-FR"/>
        </w:rPr>
        <w:t xml:space="preserve"> </w:t>
      </w:r>
      <w:r w:rsidR="00608BB0" w:rsidRPr="003B03FB">
        <w:rPr>
          <w:lang w:val="fr-FR"/>
        </w:rPr>
        <w:t>et</w:t>
      </w:r>
      <w:r w:rsidR="00D31DB0" w:rsidRPr="003B03FB">
        <w:rPr>
          <w:lang w:val="fr-FR"/>
        </w:rPr>
        <w:t xml:space="preserve"> à la</w:t>
      </w:r>
      <w:r w:rsidR="00608BB0" w:rsidRPr="003B03FB">
        <w:rPr>
          <w:lang w:val="fr-FR"/>
        </w:rPr>
        <w:t xml:space="preserve"> formation </w:t>
      </w:r>
      <w:r w:rsidRPr="003B03FB">
        <w:rPr>
          <w:lang w:val="fr-FR"/>
        </w:rPr>
        <w:t>de</w:t>
      </w:r>
      <w:r w:rsidR="00D31DB0" w:rsidRPr="003B03FB">
        <w:rPr>
          <w:lang w:val="fr-FR"/>
        </w:rPr>
        <w:t>s</w:t>
      </w:r>
      <w:r w:rsidRPr="003B03FB">
        <w:rPr>
          <w:lang w:val="fr-FR"/>
        </w:rPr>
        <w:t xml:space="preserve"> </w:t>
      </w:r>
      <w:r w:rsidR="00D31DB0" w:rsidRPr="003B03FB">
        <w:rPr>
          <w:lang w:val="fr-FR"/>
        </w:rPr>
        <w:t>magistrats</w:t>
      </w:r>
      <w:r w:rsidRPr="003B03FB">
        <w:rPr>
          <w:lang w:val="fr-FR"/>
        </w:rPr>
        <w:t xml:space="preserve"> d’instruction et du parquet</w:t>
      </w:r>
      <w:r w:rsidR="00F60A63" w:rsidRPr="003B03FB">
        <w:rPr>
          <w:lang w:val="fr-FR"/>
        </w:rPr>
        <w:t xml:space="preserve"> </w:t>
      </w:r>
      <w:r w:rsidR="004E6458" w:rsidRPr="003B03FB">
        <w:rPr>
          <w:lang w:val="fr-FR"/>
        </w:rPr>
        <w:t>spécialisé</w:t>
      </w:r>
      <w:r w:rsidR="00D31DB0" w:rsidRPr="003B03FB">
        <w:rPr>
          <w:lang w:val="fr-FR"/>
        </w:rPr>
        <w:t>s</w:t>
      </w:r>
      <w:r w:rsidR="004E6458" w:rsidRPr="003B03FB">
        <w:rPr>
          <w:lang w:val="fr-FR"/>
        </w:rPr>
        <w:t xml:space="preserve"> sur les questions de violences basées sur le genre, </w:t>
      </w:r>
      <w:r w:rsidR="005E5F47" w:rsidRPr="003B03FB">
        <w:rPr>
          <w:lang w:val="fr-FR"/>
        </w:rPr>
        <w:t xml:space="preserve">dans chaque </w:t>
      </w:r>
      <w:r w:rsidR="008156EB" w:rsidRPr="003B03FB">
        <w:rPr>
          <w:lang w:val="fr-FR"/>
        </w:rPr>
        <w:t>tribunal</w:t>
      </w:r>
      <w:r w:rsidR="005E5F47" w:rsidRPr="003B03FB">
        <w:rPr>
          <w:lang w:val="fr-FR"/>
        </w:rPr>
        <w:t xml:space="preserve"> de </w:t>
      </w:r>
      <w:r w:rsidR="000F0A24" w:rsidRPr="003B03FB">
        <w:rPr>
          <w:lang w:val="fr-FR"/>
        </w:rPr>
        <w:t>première instance</w:t>
      </w:r>
      <w:r w:rsidR="005E5F47" w:rsidRPr="003B03FB">
        <w:rPr>
          <w:lang w:val="fr-FR"/>
        </w:rPr>
        <w:t xml:space="preserve"> du Bénin</w:t>
      </w:r>
      <w:r w:rsidR="00F10153" w:rsidRPr="003B03FB">
        <w:rPr>
          <w:lang w:val="fr-FR"/>
        </w:rPr>
        <w:t xml:space="preserve"> par voie de décret,</w:t>
      </w:r>
      <w:r w:rsidR="005E5F47" w:rsidRPr="003B03FB">
        <w:rPr>
          <w:lang w:val="fr-FR"/>
        </w:rPr>
        <w:t xml:space="preserve"> d’ici la fin </w:t>
      </w:r>
      <w:r w:rsidR="25462B66" w:rsidRPr="003B03FB">
        <w:rPr>
          <w:lang w:val="fr-FR"/>
        </w:rPr>
        <w:t>du</w:t>
      </w:r>
      <w:r w:rsidR="009E698A" w:rsidRPr="003B03FB">
        <w:rPr>
          <w:lang w:val="fr-FR"/>
        </w:rPr>
        <w:t xml:space="preserve"> second trimestre de l’année 2025</w:t>
      </w:r>
      <w:r w:rsidR="001B4B0F" w:rsidRPr="003B03FB">
        <w:rPr>
          <w:lang w:val="fr-FR"/>
        </w:rPr>
        <w:t>, conformément à la loi n°</w:t>
      </w:r>
      <w:r w:rsidR="007768AA" w:rsidRPr="003B03FB">
        <w:rPr>
          <w:lang w:val="fr-FR"/>
        </w:rPr>
        <w:t>2011-26 du 9 janvier 2011 sur la prévention et la répression des violences faites aux femmes</w:t>
      </w:r>
      <w:r w:rsidR="00513AD9" w:rsidRPr="003B03FB">
        <w:rPr>
          <w:lang w:val="fr-FR"/>
        </w:rPr>
        <w:t xml:space="preserve"> ; </w:t>
      </w:r>
    </w:p>
    <w:p w14:paraId="73B93AF1" w14:textId="77777777" w:rsidR="00FD3776" w:rsidRPr="003B03FB" w:rsidRDefault="00FD3776" w:rsidP="004C4548">
      <w:pPr>
        <w:pStyle w:val="Paragraphedeliste"/>
        <w:ind w:left="1080"/>
        <w:jc w:val="both"/>
        <w:rPr>
          <w:lang w:val="fr-FR"/>
        </w:rPr>
      </w:pPr>
    </w:p>
    <w:p w14:paraId="25F2C618" w14:textId="576FF3FB" w:rsidR="009E698A" w:rsidRPr="003B03FB" w:rsidRDefault="00FD3776" w:rsidP="009E698A">
      <w:pPr>
        <w:pStyle w:val="Paragraphedeliste"/>
        <w:numPr>
          <w:ilvl w:val="0"/>
          <w:numId w:val="9"/>
        </w:numPr>
        <w:jc w:val="both"/>
        <w:rPr>
          <w:lang w:val="fr-FR"/>
        </w:rPr>
      </w:pPr>
      <w:r w:rsidRPr="003B03FB">
        <w:rPr>
          <w:lang w:val="fr-FR"/>
        </w:rPr>
        <w:t>Désigner dans l’ensemble des commissariats du Bénin, avec une attention particulière aux zones rurales, un officier de police judiciaire</w:t>
      </w:r>
      <w:r w:rsidR="009E698A" w:rsidRPr="003B03FB">
        <w:rPr>
          <w:lang w:val="fr-FR"/>
        </w:rPr>
        <w:t xml:space="preserve"> et un officier de police judiciaire suppléant comme point </w:t>
      </w:r>
      <w:r w:rsidR="00D31DB0" w:rsidRPr="003B03FB">
        <w:rPr>
          <w:lang w:val="fr-FR"/>
        </w:rPr>
        <w:t>focal sur les violences basées sur le genre,</w:t>
      </w:r>
      <w:r w:rsidR="009E698A" w:rsidRPr="003B03FB">
        <w:rPr>
          <w:lang w:val="fr-FR"/>
        </w:rPr>
        <w:t xml:space="preserve"> d’ici la fin de l’année 202</w:t>
      </w:r>
      <w:r w:rsidR="00BD147E" w:rsidRPr="003B03FB">
        <w:rPr>
          <w:lang w:val="fr-FR"/>
        </w:rPr>
        <w:t>5</w:t>
      </w:r>
      <w:r w:rsidR="007F0971" w:rsidRPr="003B03FB">
        <w:rPr>
          <w:lang w:val="fr-FR"/>
        </w:rPr>
        <w:t xml:space="preserve"> ; </w:t>
      </w:r>
    </w:p>
    <w:p w14:paraId="42294234" w14:textId="77777777" w:rsidR="007F0971" w:rsidRPr="003B03FB" w:rsidRDefault="007F0971" w:rsidP="004C4548">
      <w:pPr>
        <w:pStyle w:val="Paragraphedeliste"/>
        <w:ind w:left="1080"/>
        <w:jc w:val="both"/>
        <w:rPr>
          <w:lang w:val="fr-FR"/>
        </w:rPr>
      </w:pPr>
    </w:p>
    <w:p w14:paraId="708E653F" w14:textId="658FC5BE" w:rsidR="007F0971" w:rsidRPr="003B03FB" w:rsidRDefault="00E86F8B" w:rsidP="009E698A">
      <w:pPr>
        <w:pStyle w:val="Paragraphedeliste"/>
        <w:numPr>
          <w:ilvl w:val="0"/>
          <w:numId w:val="9"/>
        </w:numPr>
        <w:jc w:val="both"/>
        <w:rPr>
          <w:lang w:val="fr-FR"/>
        </w:rPr>
      </w:pPr>
      <w:r w:rsidRPr="003B03FB">
        <w:rPr>
          <w:lang w:val="fr-FR"/>
        </w:rPr>
        <w:t>Élaborer un plan de formation</w:t>
      </w:r>
      <w:r w:rsidR="00E97699">
        <w:rPr>
          <w:lang w:val="fr-FR"/>
        </w:rPr>
        <w:t xml:space="preserve"> sur les VBG</w:t>
      </w:r>
      <w:r w:rsidRPr="003B03FB">
        <w:rPr>
          <w:lang w:val="fr-FR"/>
        </w:rPr>
        <w:t xml:space="preserve"> national cohérent à l’attention des personnels judiciaires et parajudiciaires, en tenant compte des spécificités liées à leur fonction et leur contexte d’intervention, d’ici la fin de l’année 2026 ; </w:t>
      </w:r>
    </w:p>
    <w:p w14:paraId="6F2E122E" w14:textId="77777777" w:rsidR="004C4548" w:rsidRPr="003B03FB" w:rsidRDefault="004C4548" w:rsidP="004C4548">
      <w:pPr>
        <w:pStyle w:val="Paragraphedeliste"/>
        <w:ind w:left="1080"/>
        <w:jc w:val="both"/>
        <w:rPr>
          <w:lang w:val="fr-FR"/>
        </w:rPr>
      </w:pPr>
    </w:p>
    <w:p w14:paraId="339949CD" w14:textId="65EDAE0C" w:rsidR="00416B5B" w:rsidRDefault="0017230F" w:rsidP="00870FE3">
      <w:pPr>
        <w:pStyle w:val="Paragraphedeliste"/>
        <w:numPr>
          <w:ilvl w:val="0"/>
          <w:numId w:val="9"/>
        </w:numPr>
        <w:jc w:val="both"/>
        <w:rPr>
          <w:lang w:val="fr-FR"/>
        </w:rPr>
      </w:pPr>
      <w:r w:rsidRPr="003B03FB">
        <w:rPr>
          <w:lang w:val="fr-FR"/>
        </w:rPr>
        <w:t xml:space="preserve">Impliquer </w:t>
      </w:r>
      <w:r w:rsidR="00E97699">
        <w:rPr>
          <w:lang w:val="fr-FR"/>
        </w:rPr>
        <w:t>l’INF</w:t>
      </w:r>
      <w:r w:rsidR="00C712B2" w:rsidRPr="003B03FB">
        <w:rPr>
          <w:lang w:val="fr-FR"/>
        </w:rPr>
        <w:t xml:space="preserve"> et les</w:t>
      </w:r>
      <w:r w:rsidRPr="003B03FB">
        <w:rPr>
          <w:lang w:val="fr-FR"/>
        </w:rPr>
        <w:t xml:space="preserve"> </w:t>
      </w:r>
      <w:r w:rsidR="00C712B2" w:rsidRPr="003B03FB">
        <w:rPr>
          <w:lang w:val="fr-FR"/>
        </w:rPr>
        <w:t xml:space="preserve">organisations de la société civile favorables aux droits des femmes, </w:t>
      </w:r>
      <w:r w:rsidRPr="003B03FB">
        <w:rPr>
          <w:lang w:val="fr-FR"/>
        </w:rPr>
        <w:t>dans la conception et la mise en œuvre des programmes de formation</w:t>
      </w:r>
      <w:r w:rsidR="00B75984" w:rsidRPr="003B03FB">
        <w:rPr>
          <w:lang w:val="fr-FR"/>
        </w:rPr>
        <w:t xml:space="preserve">, afin de </w:t>
      </w:r>
      <w:r w:rsidRPr="003B03FB">
        <w:rPr>
          <w:lang w:val="fr-FR"/>
        </w:rPr>
        <w:t xml:space="preserve">s’assurer qu’ils répondent aux besoins </w:t>
      </w:r>
      <w:r w:rsidR="00B75984" w:rsidRPr="003B03FB">
        <w:rPr>
          <w:lang w:val="fr-FR"/>
        </w:rPr>
        <w:t>des victimes/survivantes et tiennent compte des différents con</w:t>
      </w:r>
      <w:r w:rsidR="007F0971" w:rsidRPr="003B03FB">
        <w:rPr>
          <w:lang w:val="fr-FR"/>
        </w:rPr>
        <w:t>t</w:t>
      </w:r>
      <w:r w:rsidR="00B75984" w:rsidRPr="003B03FB">
        <w:rPr>
          <w:lang w:val="fr-FR"/>
        </w:rPr>
        <w:t>extes d’intervention</w:t>
      </w:r>
      <w:r w:rsidRPr="003B03FB">
        <w:rPr>
          <w:lang w:val="fr-FR"/>
        </w:rPr>
        <w:t>.</w:t>
      </w:r>
    </w:p>
    <w:p w14:paraId="4B7FA849" w14:textId="77777777" w:rsidR="007428E4" w:rsidRPr="007428E4" w:rsidRDefault="007428E4" w:rsidP="007428E4">
      <w:pPr>
        <w:pStyle w:val="Paragraphedeliste"/>
        <w:rPr>
          <w:lang w:val="fr-FR"/>
        </w:rPr>
      </w:pPr>
    </w:p>
    <w:p w14:paraId="4FC173AE" w14:textId="77777777" w:rsidR="007428E4" w:rsidRDefault="007428E4" w:rsidP="007428E4">
      <w:pPr>
        <w:jc w:val="both"/>
        <w:rPr>
          <w:lang w:val="fr-FR"/>
        </w:rPr>
      </w:pPr>
    </w:p>
    <w:p w14:paraId="64CC5FE2" w14:textId="77777777" w:rsidR="007428E4" w:rsidRDefault="007428E4" w:rsidP="007428E4">
      <w:pPr>
        <w:jc w:val="both"/>
        <w:rPr>
          <w:lang w:val="fr-FR"/>
        </w:rPr>
      </w:pPr>
    </w:p>
    <w:p w14:paraId="53B8EC88" w14:textId="77777777" w:rsidR="007428E4" w:rsidRDefault="007428E4" w:rsidP="007428E4">
      <w:pPr>
        <w:jc w:val="both"/>
        <w:rPr>
          <w:lang w:val="fr-FR"/>
        </w:rPr>
      </w:pPr>
    </w:p>
    <w:p w14:paraId="0A64AE1C" w14:textId="77777777" w:rsidR="007428E4" w:rsidRPr="007428E4" w:rsidRDefault="007428E4" w:rsidP="007428E4">
      <w:pPr>
        <w:jc w:val="both"/>
        <w:rPr>
          <w:lang w:val="fr-FR"/>
        </w:rPr>
      </w:pPr>
    </w:p>
    <w:p w14:paraId="46496520" w14:textId="4C8A4825" w:rsidR="005D5E40" w:rsidRPr="003B03FB" w:rsidRDefault="005D5E40" w:rsidP="00F660F0">
      <w:pPr>
        <w:jc w:val="both"/>
        <w:rPr>
          <w:b/>
          <w:bCs/>
          <w:lang w:val="fr-FR"/>
        </w:rPr>
      </w:pPr>
      <w:r w:rsidRPr="00416B5B">
        <w:rPr>
          <w:b/>
          <w:bCs/>
          <w:lang w:val="fr-FR"/>
        </w:rPr>
        <w:lastRenderedPageBreak/>
        <w:t>III. Santé sexuelle et reproductive (Articles 12) : Éducation et sensibilisation à la santé sexuelle</w:t>
      </w:r>
      <w:r w:rsidR="00EA128A" w:rsidRPr="00416B5B">
        <w:rPr>
          <w:b/>
          <w:bCs/>
          <w:lang w:val="fr-FR"/>
        </w:rPr>
        <w:t xml:space="preserve"> </w:t>
      </w:r>
      <w:r w:rsidRPr="00416B5B">
        <w:rPr>
          <w:b/>
          <w:bCs/>
          <w:lang w:val="fr-FR"/>
        </w:rPr>
        <w:t>; Accès aux services de santé reproductive</w:t>
      </w:r>
      <w:r w:rsidR="00EA128A" w:rsidRPr="00416B5B">
        <w:rPr>
          <w:b/>
          <w:bCs/>
          <w:lang w:val="fr-FR"/>
        </w:rPr>
        <w:t xml:space="preserve"> </w:t>
      </w:r>
      <w:r w:rsidRPr="00416B5B">
        <w:rPr>
          <w:b/>
          <w:bCs/>
          <w:lang w:val="fr-FR"/>
        </w:rPr>
        <w:t xml:space="preserve">; </w:t>
      </w:r>
    </w:p>
    <w:p w14:paraId="45CCAB95" w14:textId="77777777" w:rsidR="009910AA" w:rsidRPr="003B03FB" w:rsidRDefault="009910AA" w:rsidP="00F660F0">
      <w:pPr>
        <w:jc w:val="both"/>
        <w:rPr>
          <w:b/>
          <w:bCs/>
          <w:lang w:val="fr-FR"/>
        </w:rPr>
      </w:pPr>
    </w:p>
    <w:p w14:paraId="461F5D6F" w14:textId="4B903812" w:rsidR="009910AA" w:rsidRPr="00416B5B" w:rsidRDefault="009910AA" w:rsidP="009910AA">
      <w:pPr>
        <w:jc w:val="both"/>
        <w:rPr>
          <w:b/>
          <w:bCs/>
          <w:lang w:val="fr-FR"/>
        </w:rPr>
      </w:pPr>
      <w:r w:rsidRPr="00416B5B">
        <w:rPr>
          <w:b/>
          <w:bCs/>
          <w:u w:val="single"/>
          <w:lang w:val="fr-FR"/>
        </w:rPr>
        <w:t>Obligations de l’État</w:t>
      </w:r>
    </w:p>
    <w:p w14:paraId="6496AD7B" w14:textId="0B5686D5" w:rsidR="007428E4" w:rsidRDefault="009910AA" w:rsidP="007428E4">
      <w:pPr>
        <w:tabs>
          <w:tab w:val="left" w:pos="5812"/>
        </w:tabs>
        <w:jc w:val="both"/>
        <w:rPr>
          <w:lang w:val="fr-FR"/>
        </w:rPr>
      </w:pPr>
      <w:r w:rsidRPr="003B03FB">
        <w:rPr>
          <w:lang w:val="fr-FR"/>
        </w:rPr>
        <w:t>Le Bénin a l’obligation de dispenser aux femmes, y compris celles qui se trouve</w:t>
      </w:r>
      <w:r w:rsidR="4C7C21DA" w:rsidRPr="003B03FB">
        <w:rPr>
          <w:lang w:val="fr-FR"/>
        </w:rPr>
        <w:t>nt</w:t>
      </w:r>
      <w:r w:rsidRPr="003B03FB">
        <w:rPr>
          <w:lang w:val="fr-FR"/>
        </w:rPr>
        <w:t xml:space="preserve"> en zones rurales, des soins, des conseils et des informations en matière de</w:t>
      </w:r>
      <w:r w:rsidR="00C265C3" w:rsidRPr="003B03FB">
        <w:rPr>
          <w:lang w:val="fr-FR"/>
        </w:rPr>
        <w:t xml:space="preserve"> droits en santé sexuelle et reproductive</w:t>
      </w:r>
      <w:r w:rsidRPr="003B03FB">
        <w:rPr>
          <w:lang w:val="fr-FR"/>
        </w:rPr>
        <w:t xml:space="preserve">, leur permettant notamment d’accéder à des </w:t>
      </w:r>
      <w:r w:rsidR="5D26B9CE" w:rsidRPr="003B03FB">
        <w:rPr>
          <w:lang w:val="fr-FR"/>
        </w:rPr>
        <w:t xml:space="preserve">méthodes </w:t>
      </w:r>
      <w:r w:rsidRPr="003B03FB">
        <w:rPr>
          <w:lang w:val="fr-FR"/>
        </w:rPr>
        <w:t>contracepti</w:t>
      </w:r>
      <w:r w:rsidR="204F451E" w:rsidRPr="003B03FB">
        <w:rPr>
          <w:lang w:val="fr-FR"/>
        </w:rPr>
        <w:t>ves</w:t>
      </w:r>
      <w:r w:rsidRPr="003B03FB">
        <w:rPr>
          <w:lang w:val="fr-FR"/>
        </w:rPr>
        <w:t>.</w:t>
      </w:r>
      <w:r w:rsidR="00E60961" w:rsidRPr="003B03FB">
        <w:rPr>
          <w:lang w:val="fr-FR"/>
        </w:rPr>
        <w:t xml:space="preserve"> Il doit également </w:t>
      </w:r>
      <w:r w:rsidR="00E954D9" w:rsidRPr="003B03FB">
        <w:rPr>
          <w:lang w:val="fr-FR"/>
        </w:rPr>
        <w:t xml:space="preserve">permettre aux femmes, sur la base de l’égalité avec les hommes, l’accès aux services </w:t>
      </w:r>
      <w:r w:rsidR="002A25CB" w:rsidRPr="003B03FB">
        <w:rPr>
          <w:lang w:val="fr-FR"/>
        </w:rPr>
        <w:t>médicaux et de planification familiale</w:t>
      </w:r>
      <w:r w:rsidR="00E91472" w:rsidRPr="003B03FB">
        <w:rPr>
          <w:lang w:val="fr-FR"/>
        </w:rPr>
        <w:t>, y compris et tout particulièrement des femmes en milieu rural</w:t>
      </w:r>
      <w:r w:rsidR="003539FB" w:rsidRPr="003B03FB">
        <w:rPr>
          <w:lang w:val="fr-FR"/>
        </w:rPr>
        <w:t xml:space="preserve">, sur l’ensemble du territoire nationale </w:t>
      </w:r>
      <w:r w:rsidR="002A25CB" w:rsidRPr="003B03FB">
        <w:rPr>
          <w:lang w:val="fr-FR"/>
        </w:rPr>
        <w:t>(article</w:t>
      </w:r>
      <w:r w:rsidR="00E91472" w:rsidRPr="003B03FB">
        <w:rPr>
          <w:lang w:val="fr-FR"/>
        </w:rPr>
        <w:t>s</w:t>
      </w:r>
      <w:r w:rsidR="002A25CB" w:rsidRPr="003B03FB">
        <w:rPr>
          <w:lang w:val="fr-FR"/>
        </w:rPr>
        <w:t xml:space="preserve"> 10</w:t>
      </w:r>
      <w:r w:rsidR="00E91472" w:rsidRPr="003B03FB">
        <w:rPr>
          <w:lang w:val="fr-FR"/>
        </w:rPr>
        <w:t xml:space="preserve">, </w:t>
      </w:r>
      <w:r w:rsidR="002A25CB" w:rsidRPr="003B03FB">
        <w:rPr>
          <w:lang w:val="fr-FR"/>
        </w:rPr>
        <w:t>12</w:t>
      </w:r>
      <w:r w:rsidR="00E91472" w:rsidRPr="003B03FB">
        <w:rPr>
          <w:lang w:val="fr-FR"/>
        </w:rPr>
        <w:t xml:space="preserve"> et 14</w:t>
      </w:r>
      <w:r w:rsidR="002A25CB" w:rsidRPr="003B03FB">
        <w:rPr>
          <w:lang w:val="fr-FR"/>
        </w:rPr>
        <w:t xml:space="preserve">). </w:t>
      </w:r>
    </w:p>
    <w:p w14:paraId="67E3E471" w14:textId="77777777" w:rsidR="007428E4" w:rsidRPr="003B03FB" w:rsidRDefault="007428E4" w:rsidP="00E91472">
      <w:pPr>
        <w:tabs>
          <w:tab w:val="left" w:pos="5812"/>
        </w:tabs>
        <w:jc w:val="both"/>
        <w:rPr>
          <w:lang w:val="fr-FR"/>
        </w:rPr>
      </w:pPr>
    </w:p>
    <w:p w14:paraId="0DD8D386" w14:textId="1A7EAF66" w:rsidR="00B83357" w:rsidRPr="00416B5B" w:rsidRDefault="00A33C9D" w:rsidP="00B83357">
      <w:pPr>
        <w:pStyle w:val="Paragraphedeliste"/>
        <w:numPr>
          <w:ilvl w:val="0"/>
          <w:numId w:val="16"/>
        </w:numPr>
        <w:jc w:val="both"/>
        <w:rPr>
          <w:b/>
          <w:bCs/>
          <w:lang w:val="fr-FR"/>
        </w:rPr>
      </w:pPr>
      <w:r w:rsidRPr="00416B5B">
        <w:rPr>
          <w:b/>
          <w:bCs/>
          <w:lang w:val="fr-FR"/>
        </w:rPr>
        <w:t xml:space="preserve">Éducation, sensibilisation et accès aux services de santé sexuelle et reproductive </w:t>
      </w:r>
      <w:r w:rsidR="00017E7C">
        <w:rPr>
          <w:b/>
          <w:bCs/>
          <w:lang w:val="fr-FR"/>
        </w:rPr>
        <w:t>(SSR)</w:t>
      </w:r>
    </w:p>
    <w:p w14:paraId="51E2688D" w14:textId="0C0A8C02" w:rsidR="00056BD5" w:rsidRPr="00416B5B" w:rsidRDefault="00FA5A52" w:rsidP="00056BD5">
      <w:pPr>
        <w:jc w:val="both"/>
        <w:rPr>
          <w:u w:val="single"/>
          <w:lang w:val="fr-FR"/>
        </w:rPr>
      </w:pPr>
      <w:r w:rsidRPr="00416B5B">
        <w:rPr>
          <w:b/>
          <w:bCs/>
          <w:u w:val="single"/>
          <w:lang w:val="fr-FR"/>
        </w:rPr>
        <w:t>État de la mise en œuvre</w:t>
      </w:r>
      <w:r w:rsidRPr="00416B5B">
        <w:rPr>
          <w:u w:val="single"/>
          <w:lang w:val="fr-FR"/>
        </w:rPr>
        <w:t xml:space="preserve"> </w:t>
      </w:r>
    </w:p>
    <w:p w14:paraId="06496E20" w14:textId="23D99567" w:rsidR="00CE1F0D" w:rsidRPr="003B03FB" w:rsidRDefault="00FA5A52" w:rsidP="00B405EB">
      <w:pPr>
        <w:jc w:val="both"/>
        <w:rPr>
          <w:lang w:val="fr-FR"/>
        </w:rPr>
      </w:pPr>
      <w:r w:rsidRPr="003B03FB">
        <w:rPr>
          <w:lang w:val="fr-FR"/>
        </w:rPr>
        <w:t xml:space="preserve">Le Bénin a adopté un corpus juridique permettant la protection, la réalisation et la mise en </w:t>
      </w:r>
      <w:r w:rsidR="006516B8" w:rsidRPr="003B03FB">
        <w:rPr>
          <w:lang w:val="fr-FR"/>
        </w:rPr>
        <w:t>œuvre</w:t>
      </w:r>
      <w:r w:rsidRPr="003B03FB">
        <w:rPr>
          <w:lang w:val="fr-FR"/>
        </w:rPr>
        <w:t xml:space="preserve"> des droits en matière de santé sexuelle et reproductive parmi lesquelles la loi n°2003-04 du 3 mars 2003 relative à la santé sexuelle et à la reproduction</w:t>
      </w:r>
      <w:r w:rsidR="006516B8" w:rsidRPr="003B03FB">
        <w:rPr>
          <w:lang w:val="fr-FR"/>
        </w:rPr>
        <w:t xml:space="preserve"> et son décret d’application</w:t>
      </w:r>
      <w:r w:rsidR="00CE1F0D" w:rsidRPr="003B03FB">
        <w:rPr>
          <w:lang w:val="fr-FR"/>
        </w:rPr>
        <w:t xml:space="preserve"> n°2021-593 du 10 novembre 2021, portant conditions d’autorisation de fabrication d’importation, de distribution et de délivrance des produits contraceptifs et de promotion des méthodes contraceptives en </w:t>
      </w:r>
      <w:r w:rsidR="00AD6DB8" w:rsidRPr="003B03FB">
        <w:rPr>
          <w:lang w:val="fr-FR"/>
        </w:rPr>
        <w:t>République du Bénin.</w:t>
      </w:r>
    </w:p>
    <w:p w14:paraId="1E7B4B41" w14:textId="0635F78B" w:rsidR="005D5E40" w:rsidRPr="00416B5B" w:rsidRDefault="005D5E40" w:rsidP="00833DF3">
      <w:pPr>
        <w:jc w:val="both"/>
        <w:rPr>
          <w:b/>
          <w:bCs/>
          <w:lang w:val="fr-FR"/>
        </w:rPr>
      </w:pPr>
      <w:r w:rsidRPr="00416B5B">
        <w:rPr>
          <w:b/>
          <w:bCs/>
          <w:u w:val="single"/>
          <w:lang w:val="fr-FR"/>
        </w:rPr>
        <w:t>Problématique</w:t>
      </w:r>
      <w:r w:rsidRPr="00416B5B">
        <w:rPr>
          <w:b/>
          <w:bCs/>
          <w:lang w:val="fr-FR"/>
        </w:rPr>
        <w:t xml:space="preserve">  </w:t>
      </w:r>
    </w:p>
    <w:p w14:paraId="5200A875" w14:textId="271348A6" w:rsidR="00BE14BD" w:rsidRPr="00416B5B" w:rsidRDefault="007C7EFC" w:rsidP="00BE14BD">
      <w:pPr>
        <w:jc w:val="both"/>
        <w:rPr>
          <w:lang w:val="fr-FR"/>
        </w:rPr>
      </w:pPr>
      <w:r>
        <w:rPr>
          <w:lang w:val="fr-FR"/>
        </w:rPr>
        <w:t>Malgré</w:t>
      </w:r>
      <w:r w:rsidR="008E69B7" w:rsidRPr="00416B5B">
        <w:rPr>
          <w:lang w:val="fr-FR"/>
        </w:rPr>
        <w:t xml:space="preserve"> les campagnes de sensibilisation dispensées par les O</w:t>
      </w:r>
      <w:r>
        <w:rPr>
          <w:lang w:val="fr-FR"/>
        </w:rPr>
        <w:t>SC</w:t>
      </w:r>
      <w:r w:rsidR="008E69B7" w:rsidRPr="00416B5B">
        <w:rPr>
          <w:lang w:val="fr-FR"/>
        </w:rPr>
        <w:t xml:space="preserve"> sur la planification familiale, les méthodes contraceptives modernes et les services disponibles en la m</w:t>
      </w:r>
      <w:r w:rsidR="00BF12A7" w:rsidRPr="00416B5B">
        <w:rPr>
          <w:lang w:val="fr-FR"/>
        </w:rPr>
        <w:t>atière</w:t>
      </w:r>
      <w:r>
        <w:rPr>
          <w:lang w:val="fr-FR"/>
        </w:rPr>
        <w:t xml:space="preserve"> </w:t>
      </w:r>
      <w:r w:rsidR="00BF12A7" w:rsidRPr="00416B5B">
        <w:rPr>
          <w:lang w:val="fr-FR"/>
        </w:rPr>
        <w:t>auprès des communautés, écoles et centre</w:t>
      </w:r>
      <w:r w:rsidR="00EC02DC" w:rsidRPr="00416B5B">
        <w:rPr>
          <w:lang w:val="fr-FR"/>
        </w:rPr>
        <w:t>s</w:t>
      </w:r>
      <w:r w:rsidR="00BF12A7" w:rsidRPr="00416B5B">
        <w:rPr>
          <w:lang w:val="fr-FR"/>
        </w:rPr>
        <w:t xml:space="preserve"> de santé demeurent </w:t>
      </w:r>
      <w:r w:rsidR="00804D09" w:rsidRPr="00416B5B">
        <w:rPr>
          <w:lang w:val="fr-FR"/>
        </w:rPr>
        <w:t>peu efficaces</w:t>
      </w:r>
      <w:r w:rsidR="003C7853" w:rsidRPr="00416B5B">
        <w:rPr>
          <w:lang w:val="fr-FR"/>
        </w:rPr>
        <w:t>.</w:t>
      </w:r>
      <w:r w:rsidR="00536D6E" w:rsidRPr="00416B5B">
        <w:rPr>
          <w:lang w:val="fr-FR"/>
        </w:rPr>
        <w:t xml:space="preserve"> </w:t>
      </w:r>
      <w:r w:rsidR="00536D6E" w:rsidRPr="003B03FB">
        <w:rPr>
          <w:lang w:val="fr-FR"/>
        </w:rPr>
        <w:t>Ces insuffisances sont</w:t>
      </w:r>
      <w:r w:rsidR="00FF1C62" w:rsidRPr="003B03FB">
        <w:rPr>
          <w:lang w:val="fr-FR"/>
        </w:rPr>
        <w:t xml:space="preserve"> </w:t>
      </w:r>
      <w:r w:rsidR="00EC02DC" w:rsidRPr="003B03FB">
        <w:rPr>
          <w:lang w:val="fr-FR"/>
        </w:rPr>
        <w:t xml:space="preserve">principalement </w:t>
      </w:r>
      <w:r w:rsidR="00E97862" w:rsidRPr="003B03FB">
        <w:rPr>
          <w:lang w:val="fr-FR"/>
        </w:rPr>
        <w:t>dues</w:t>
      </w:r>
      <w:r w:rsidR="00BF12A7" w:rsidRPr="003B03FB">
        <w:rPr>
          <w:lang w:val="fr-FR"/>
        </w:rPr>
        <w:t xml:space="preserve"> </w:t>
      </w:r>
      <w:r w:rsidR="00CE1F0D" w:rsidRPr="003B03FB">
        <w:rPr>
          <w:lang w:val="fr-FR"/>
        </w:rPr>
        <w:t xml:space="preserve">aux croyances culturelles, religieuses mais aussi </w:t>
      </w:r>
      <w:r w:rsidR="00BF12A7" w:rsidRPr="003B03FB">
        <w:rPr>
          <w:lang w:val="fr-FR"/>
        </w:rPr>
        <w:t>à la réticence</w:t>
      </w:r>
      <w:r w:rsidR="008802B1" w:rsidRPr="003B03FB">
        <w:rPr>
          <w:lang w:val="fr-FR"/>
        </w:rPr>
        <w:t xml:space="preserve"> des populations</w:t>
      </w:r>
      <w:r w:rsidR="00536D6E" w:rsidRPr="003B03FB">
        <w:rPr>
          <w:lang w:val="fr-FR"/>
        </w:rPr>
        <w:t xml:space="preserve"> de recourir aux méthodes contraceptives</w:t>
      </w:r>
      <w:r w:rsidR="00DF5000" w:rsidRPr="003B03FB">
        <w:rPr>
          <w:lang w:val="fr-FR"/>
        </w:rPr>
        <w:t xml:space="preserve"> par crainte </w:t>
      </w:r>
      <w:r w:rsidR="00352A19">
        <w:rPr>
          <w:lang w:val="fr-FR"/>
        </w:rPr>
        <w:t>d’effets secondaires</w:t>
      </w:r>
      <w:r w:rsidR="00352A19">
        <w:rPr>
          <w:rStyle w:val="Appelnotedebasdep"/>
          <w:lang w:val="fr-FR"/>
        </w:rPr>
        <w:footnoteReference w:id="41"/>
      </w:r>
      <w:r w:rsidR="001B7151" w:rsidRPr="003B03FB">
        <w:rPr>
          <w:lang w:val="fr-FR"/>
        </w:rPr>
        <w:t xml:space="preserve"> </w:t>
      </w:r>
      <w:r w:rsidR="00DF5000" w:rsidRPr="003B03FB">
        <w:rPr>
          <w:lang w:val="fr-FR"/>
        </w:rPr>
        <w:t>et</w:t>
      </w:r>
      <w:r w:rsidR="008802B1" w:rsidRPr="003B03FB">
        <w:rPr>
          <w:lang w:val="fr-FR"/>
        </w:rPr>
        <w:t xml:space="preserve"> </w:t>
      </w:r>
      <w:r w:rsidR="00536D6E" w:rsidRPr="003B03FB">
        <w:rPr>
          <w:lang w:val="fr-FR"/>
        </w:rPr>
        <w:t>malgré</w:t>
      </w:r>
      <w:r w:rsidR="008802B1" w:rsidRPr="003B03FB">
        <w:rPr>
          <w:lang w:val="fr-FR"/>
        </w:rPr>
        <w:t xml:space="preserve"> des campagnes médiatiques réalisées par le gouvernement</w:t>
      </w:r>
      <w:r w:rsidR="00DF5000" w:rsidRPr="003B03FB">
        <w:rPr>
          <w:lang w:val="fr-FR"/>
        </w:rPr>
        <w:t>, au moyen de</w:t>
      </w:r>
      <w:r w:rsidR="008802B1" w:rsidRPr="003B03FB">
        <w:rPr>
          <w:lang w:val="fr-FR"/>
        </w:rPr>
        <w:t xml:space="preserve"> spots radios</w:t>
      </w:r>
      <w:r w:rsidR="00A37941" w:rsidRPr="003B03FB">
        <w:rPr>
          <w:lang w:val="fr-FR"/>
        </w:rPr>
        <w:t>, affiches et émissions de télévision sur l</w:t>
      </w:r>
      <w:r w:rsidR="0068786E" w:rsidRPr="003B03FB">
        <w:rPr>
          <w:lang w:val="fr-FR"/>
        </w:rPr>
        <w:t xml:space="preserve">es questions de </w:t>
      </w:r>
      <w:r w:rsidR="003443B5">
        <w:rPr>
          <w:lang w:val="fr-FR"/>
        </w:rPr>
        <w:t>SSR</w:t>
      </w:r>
      <w:r w:rsidR="00BE14BD" w:rsidRPr="003B03FB">
        <w:rPr>
          <w:lang w:val="fr-FR"/>
        </w:rPr>
        <w:t xml:space="preserve">.  </w:t>
      </w:r>
    </w:p>
    <w:p w14:paraId="019A51BB" w14:textId="1964FCD7" w:rsidR="00CC600E" w:rsidRPr="00416B5B" w:rsidRDefault="00D527E8" w:rsidP="00DC0F32">
      <w:pPr>
        <w:jc w:val="both"/>
        <w:rPr>
          <w:lang w:val="fr-FR"/>
        </w:rPr>
      </w:pPr>
      <w:r w:rsidRPr="003B03FB">
        <w:rPr>
          <w:lang w:val="fr-FR"/>
        </w:rPr>
        <w:t xml:space="preserve"> </w:t>
      </w:r>
      <w:r w:rsidRPr="00416B5B">
        <w:rPr>
          <w:lang w:val="fr-FR"/>
        </w:rPr>
        <w:t>En effet</w:t>
      </w:r>
      <w:r w:rsidR="00BA0F6B" w:rsidRPr="00416B5B">
        <w:rPr>
          <w:lang w:val="fr-FR"/>
        </w:rPr>
        <w:t xml:space="preserve"> dans le rapport soumis au comité, </w:t>
      </w:r>
      <w:r w:rsidR="00C07DE9" w:rsidRPr="00416B5B">
        <w:rPr>
          <w:lang w:val="fr-FR"/>
        </w:rPr>
        <w:t xml:space="preserve">le Bénin </w:t>
      </w:r>
      <w:r w:rsidR="00BA0F6B" w:rsidRPr="00416B5B">
        <w:rPr>
          <w:lang w:val="fr-FR"/>
        </w:rPr>
        <w:t>indique que</w:t>
      </w:r>
      <w:r w:rsidR="00C37126" w:rsidRPr="00416B5B">
        <w:rPr>
          <w:lang w:val="fr-FR"/>
        </w:rPr>
        <w:t xml:space="preserve"> </w:t>
      </w:r>
      <w:r w:rsidR="00B54347" w:rsidRPr="00416B5B">
        <w:rPr>
          <w:lang w:val="fr-FR"/>
        </w:rPr>
        <w:t>seulement 14% des femmes de 15 à 49 ans utilisent des méthodes contraceptives modernes</w:t>
      </w:r>
      <w:r w:rsidR="00976FB3" w:rsidRPr="00416B5B">
        <w:rPr>
          <w:lang w:val="fr-FR"/>
        </w:rPr>
        <w:t>. Parm</w:t>
      </w:r>
      <w:r w:rsidR="00B34FEA" w:rsidRPr="00416B5B">
        <w:rPr>
          <w:lang w:val="fr-FR"/>
        </w:rPr>
        <w:t>i</w:t>
      </w:r>
      <w:r w:rsidR="00976FB3" w:rsidRPr="00416B5B">
        <w:rPr>
          <w:lang w:val="fr-FR"/>
        </w:rPr>
        <w:t xml:space="preserve"> elles, les adolescentes de </w:t>
      </w:r>
      <w:r w:rsidR="001543DF" w:rsidRPr="00416B5B">
        <w:rPr>
          <w:lang w:val="fr-FR"/>
        </w:rPr>
        <w:t xml:space="preserve">15 à 19 ans représentent 14,4% des utilisatrices </w:t>
      </w:r>
      <w:r w:rsidR="00725C45" w:rsidRPr="00416B5B">
        <w:rPr>
          <w:lang w:val="fr-FR"/>
        </w:rPr>
        <w:t xml:space="preserve">de méthodes </w:t>
      </w:r>
      <w:r w:rsidR="00725C45" w:rsidRPr="00416B5B">
        <w:rPr>
          <w:lang w:val="fr-FR"/>
        </w:rPr>
        <w:lastRenderedPageBreak/>
        <w:t>contraceptives et seulement 9,5% d’entre elles ont recourt à des contraceptifs modernes</w:t>
      </w:r>
      <w:r w:rsidR="00B54347" w:rsidRPr="00416B5B">
        <w:rPr>
          <w:lang w:val="fr-FR"/>
        </w:rPr>
        <w:t>.</w:t>
      </w:r>
      <w:r w:rsidR="00A95CF3">
        <w:rPr>
          <w:rStyle w:val="Appelnotedebasdep"/>
          <w:lang w:val="fr-FR"/>
        </w:rPr>
        <w:footnoteReference w:id="42"/>
      </w:r>
      <w:r w:rsidR="009D6391" w:rsidRPr="00416B5B">
        <w:rPr>
          <w:lang w:val="fr-FR"/>
        </w:rPr>
        <w:t xml:space="preserve"> </w:t>
      </w:r>
      <w:r w:rsidR="00BB22DD" w:rsidRPr="00416B5B">
        <w:rPr>
          <w:lang w:val="fr-FR"/>
        </w:rPr>
        <w:t xml:space="preserve"> Par ailleurs, sur 13 millions de béninoises, seulement 34,2% des femmes mariées disposent d’accès aux services de planification familiale.</w:t>
      </w:r>
      <w:r w:rsidR="00BB22DD" w:rsidRPr="00416B5B">
        <w:rPr>
          <w:rStyle w:val="Appelnotedebasdep"/>
          <w:lang w:val="fr-FR"/>
        </w:rPr>
        <w:footnoteReference w:id="43"/>
      </w:r>
      <w:r w:rsidR="007C7EFC">
        <w:rPr>
          <w:lang w:val="fr-FR"/>
        </w:rPr>
        <w:t xml:space="preserve"> </w:t>
      </w:r>
      <w:r w:rsidR="009D6391" w:rsidRPr="00416B5B">
        <w:rPr>
          <w:lang w:val="fr-FR"/>
        </w:rPr>
        <w:t xml:space="preserve">Les femmes </w:t>
      </w:r>
      <w:r w:rsidR="00894890">
        <w:rPr>
          <w:lang w:val="fr-FR"/>
        </w:rPr>
        <w:t>en</w:t>
      </w:r>
      <w:r w:rsidR="00894890" w:rsidRPr="00416B5B">
        <w:rPr>
          <w:lang w:val="fr-FR"/>
        </w:rPr>
        <w:t xml:space="preserve"> </w:t>
      </w:r>
      <w:r w:rsidR="00655E3D">
        <w:rPr>
          <w:lang w:val="fr-FR"/>
        </w:rPr>
        <w:t>zones</w:t>
      </w:r>
      <w:r w:rsidR="007C7EFC">
        <w:rPr>
          <w:lang w:val="fr-FR"/>
        </w:rPr>
        <w:t xml:space="preserve"> rural</w:t>
      </w:r>
      <w:r w:rsidR="00655E3D">
        <w:rPr>
          <w:lang w:val="fr-FR"/>
        </w:rPr>
        <w:t>es</w:t>
      </w:r>
      <w:r w:rsidR="009D6391" w:rsidRPr="00416B5B">
        <w:rPr>
          <w:lang w:val="fr-FR"/>
        </w:rPr>
        <w:t xml:space="preserve"> </w:t>
      </w:r>
      <w:r w:rsidR="00BB22DD" w:rsidRPr="00416B5B">
        <w:rPr>
          <w:lang w:val="fr-FR"/>
        </w:rPr>
        <w:t>sont</w:t>
      </w:r>
      <w:r w:rsidR="009D6391" w:rsidRPr="00416B5B">
        <w:rPr>
          <w:lang w:val="fr-FR"/>
        </w:rPr>
        <w:t xml:space="preserve"> les plus touchées par ces </w:t>
      </w:r>
      <w:r w:rsidR="003B7986" w:rsidRPr="00416B5B">
        <w:rPr>
          <w:lang w:val="fr-FR"/>
        </w:rPr>
        <w:t>problématiques</w:t>
      </w:r>
      <w:r w:rsidR="00355979">
        <w:rPr>
          <w:lang w:val="fr-FR"/>
        </w:rPr>
        <w:t xml:space="preserve"> </w:t>
      </w:r>
      <w:r w:rsidR="00E73ADB">
        <w:rPr>
          <w:lang w:val="fr-FR"/>
        </w:rPr>
        <w:t>liées aux croyances</w:t>
      </w:r>
      <w:r w:rsidR="00210BD9">
        <w:rPr>
          <w:lang w:val="fr-FR"/>
        </w:rPr>
        <w:t xml:space="preserve"> stéréotypé</w:t>
      </w:r>
      <w:r w:rsidR="00951E48">
        <w:rPr>
          <w:lang w:val="fr-FR"/>
        </w:rPr>
        <w:t>e</w:t>
      </w:r>
      <w:r w:rsidR="00210BD9">
        <w:rPr>
          <w:lang w:val="fr-FR"/>
        </w:rPr>
        <w:t>s sur les produit</w:t>
      </w:r>
      <w:r w:rsidR="00951E48">
        <w:rPr>
          <w:lang w:val="fr-FR"/>
        </w:rPr>
        <w:t>s</w:t>
      </w:r>
      <w:r w:rsidR="00210BD9">
        <w:rPr>
          <w:lang w:val="fr-FR"/>
        </w:rPr>
        <w:t xml:space="preserve"> contraceptif</w:t>
      </w:r>
      <w:r w:rsidR="00951E48">
        <w:rPr>
          <w:lang w:val="fr-FR"/>
        </w:rPr>
        <w:t>s</w:t>
      </w:r>
      <w:r w:rsidR="00E73ADB">
        <w:rPr>
          <w:lang w:val="fr-FR"/>
        </w:rPr>
        <w:t>,</w:t>
      </w:r>
      <w:r w:rsidR="00210BD9">
        <w:rPr>
          <w:lang w:val="fr-FR"/>
        </w:rPr>
        <w:t xml:space="preserve"> </w:t>
      </w:r>
      <w:r w:rsidR="00E73ADB">
        <w:rPr>
          <w:lang w:val="fr-FR"/>
        </w:rPr>
        <w:t xml:space="preserve"> </w:t>
      </w:r>
      <w:r w:rsidR="00C77553">
        <w:rPr>
          <w:lang w:val="fr-FR"/>
        </w:rPr>
        <w:t xml:space="preserve">à leur coût </w:t>
      </w:r>
      <w:r w:rsidR="002A5C08">
        <w:rPr>
          <w:lang w:val="fr-FR"/>
        </w:rPr>
        <w:t xml:space="preserve">élevé pour les foyers </w:t>
      </w:r>
      <w:r w:rsidR="00C77553">
        <w:rPr>
          <w:lang w:val="fr-FR"/>
        </w:rPr>
        <w:t xml:space="preserve">et </w:t>
      </w:r>
      <w:r w:rsidR="00E73ADB">
        <w:rPr>
          <w:lang w:val="fr-FR"/>
        </w:rPr>
        <w:t xml:space="preserve">à la disponibilité </w:t>
      </w:r>
      <w:r w:rsidR="00717CE2">
        <w:rPr>
          <w:lang w:val="fr-FR"/>
        </w:rPr>
        <w:t>géographique de</w:t>
      </w:r>
      <w:r w:rsidR="006724B7">
        <w:rPr>
          <w:lang w:val="fr-FR"/>
        </w:rPr>
        <w:t>s services de</w:t>
      </w:r>
      <w:r w:rsidR="00F737F7">
        <w:rPr>
          <w:lang w:val="fr-FR"/>
        </w:rPr>
        <w:t xml:space="preserve"> planification fami</w:t>
      </w:r>
      <w:r w:rsidR="006724B7">
        <w:rPr>
          <w:lang w:val="fr-FR"/>
        </w:rPr>
        <w:t>liale</w:t>
      </w:r>
      <w:r w:rsidR="00F65255" w:rsidRPr="00416B5B">
        <w:rPr>
          <w:lang w:val="fr-FR"/>
        </w:rPr>
        <w:t xml:space="preserve">.  </w:t>
      </w:r>
      <w:r w:rsidR="00C77553">
        <w:rPr>
          <w:lang w:val="fr-FR"/>
        </w:rPr>
        <w:t>C</w:t>
      </w:r>
      <w:r w:rsidR="004E508B" w:rsidRPr="00416B5B">
        <w:rPr>
          <w:lang w:val="fr-FR"/>
        </w:rPr>
        <w:t xml:space="preserve">es difficultés </w:t>
      </w:r>
      <w:r w:rsidR="003B05DC" w:rsidRPr="00416B5B">
        <w:rPr>
          <w:lang w:val="fr-FR"/>
        </w:rPr>
        <w:t>explique</w:t>
      </w:r>
      <w:r w:rsidR="00C762AD">
        <w:rPr>
          <w:lang w:val="fr-FR"/>
        </w:rPr>
        <w:t>nt</w:t>
      </w:r>
      <w:r w:rsidR="003B05DC" w:rsidRPr="00416B5B">
        <w:rPr>
          <w:lang w:val="fr-FR"/>
        </w:rPr>
        <w:t xml:space="preserve"> </w:t>
      </w:r>
      <w:r w:rsidR="00AB22A5" w:rsidRPr="00416B5B">
        <w:rPr>
          <w:lang w:val="fr-FR"/>
        </w:rPr>
        <w:t>entre autres,</w:t>
      </w:r>
      <w:r w:rsidR="003B05DC" w:rsidRPr="00416B5B">
        <w:rPr>
          <w:lang w:val="fr-FR"/>
        </w:rPr>
        <w:t xml:space="preserve"> le taux élevé de</w:t>
      </w:r>
      <w:r w:rsidR="00AB22A5" w:rsidRPr="00416B5B">
        <w:rPr>
          <w:lang w:val="fr-FR"/>
        </w:rPr>
        <w:t>s</w:t>
      </w:r>
      <w:r w:rsidR="003B05DC" w:rsidRPr="00416B5B">
        <w:rPr>
          <w:lang w:val="fr-FR"/>
        </w:rPr>
        <w:t xml:space="preserve"> grossesses précoces et de</w:t>
      </w:r>
      <w:r w:rsidR="00AB22A5" w:rsidRPr="00416B5B">
        <w:rPr>
          <w:lang w:val="fr-FR"/>
        </w:rPr>
        <w:t>s</w:t>
      </w:r>
      <w:r w:rsidR="003B05DC" w:rsidRPr="00416B5B">
        <w:rPr>
          <w:lang w:val="fr-FR"/>
        </w:rPr>
        <w:t xml:space="preserve"> mortalité</w:t>
      </w:r>
      <w:r w:rsidR="00AB22A5" w:rsidRPr="00416B5B">
        <w:rPr>
          <w:lang w:val="fr-FR"/>
        </w:rPr>
        <w:t>s</w:t>
      </w:r>
      <w:r w:rsidR="003B05DC" w:rsidRPr="00416B5B">
        <w:rPr>
          <w:lang w:val="fr-FR"/>
        </w:rPr>
        <w:t xml:space="preserve"> </w:t>
      </w:r>
      <w:r w:rsidR="00471F4F" w:rsidRPr="00416B5B">
        <w:rPr>
          <w:lang w:val="fr-FR"/>
        </w:rPr>
        <w:t>maternelles et infantiles</w:t>
      </w:r>
      <w:r w:rsidR="00B52C41" w:rsidRPr="00416B5B">
        <w:rPr>
          <w:lang w:val="fr-FR"/>
        </w:rPr>
        <w:t>,</w:t>
      </w:r>
      <w:r w:rsidR="00471F4F" w:rsidRPr="00416B5B">
        <w:rPr>
          <w:lang w:val="fr-FR"/>
        </w:rPr>
        <w:t xml:space="preserve"> qui </w:t>
      </w:r>
      <w:r w:rsidR="00AB22A5" w:rsidRPr="00416B5B">
        <w:rPr>
          <w:lang w:val="fr-FR"/>
        </w:rPr>
        <w:t>résultent notamment</w:t>
      </w:r>
      <w:r w:rsidR="006014C9" w:rsidRPr="00416B5B">
        <w:rPr>
          <w:lang w:val="fr-FR"/>
        </w:rPr>
        <w:t xml:space="preserve"> de</w:t>
      </w:r>
      <w:r w:rsidR="00471F4F" w:rsidRPr="00416B5B">
        <w:rPr>
          <w:lang w:val="fr-FR"/>
        </w:rPr>
        <w:t xml:space="preserve"> grossesses </w:t>
      </w:r>
      <w:r w:rsidR="00DD459B" w:rsidRPr="00416B5B">
        <w:rPr>
          <w:lang w:val="fr-FR"/>
        </w:rPr>
        <w:t xml:space="preserve">multiples et </w:t>
      </w:r>
      <w:r w:rsidR="006014C9" w:rsidRPr="00416B5B">
        <w:rPr>
          <w:lang w:val="fr-FR"/>
        </w:rPr>
        <w:t>rapprochées</w:t>
      </w:r>
      <w:r w:rsidR="00DD459B" w:rsidRPr="00416B5B">
        <w:rPr>
          <w:lang w:val="fr-FR"/>
        </w:rPr>
        <w:t>.</w:t>
      </w:r>
    </w:p>
    <w:p w14:paraId="7EC514C5" w14:textId="7AC47AC9" w:rsidR="00DD459B" w:rsidRPr="003B03FB" w:rsidRDefault="00DD459B" w:rsidP="00DC0F32">
      <w:pPr>
        <w:jc w:val="both"/>
        <w:rPr>
          <w:lang w:val="fr-FR"/>
        </w:rPr>
      </w:pPr>
      <w:r w:rsidRPr="003B03FB">
        <w:rPr>
          <w:lang w:val="fr-FR"/>
        </w:rPr>
        <w:t>Or, en ne traitant pas des préoccupations spécifiques</w:t>
      </w:r>
      <w:r w:rsidR="00CE1F0D" w:rsidRPr="003B03FB">
        <w:rPr>
          <w:lang w:val="fr-FR"/>
        </w:rPr>
        <w:t xml:space="preserve"> </w:t>
      </w:r>
      <w:r w:rsidRPr="003B03FB">
        <w:rPr>
          <w:lang w:val="fr-FR"/>
        </w:rPr>
        <w:t>des femmes et des filles</w:t>
      </w:r>
      <w:r w:rsidR="00CE1F0D" w:rsidRPr="003B03FB">
        <w:rPr>
          <w:lang w:val="fr-FR"/>
        </w:rPr>
        <w:t>, qu’elles soient culturelles, religieuses ou de l’ordre de la santé</w:t>
      </w:r>
      <w:r w:rsidR="00864C15" w:rsidRPr="003B03FB">
        <w:rPr>
          <w:lang w:val="fr-FR"/>
        </w:rPr>
        <w:t xml:space="preserve">, </w:t>
      </w:r>
      <w:r w:rsidRPr="003B03FB">
        <w:rPr>
          <w:lang w:val="fr-FR"/>
        </w:rPr>
        <w:t xml:space="preserve">le Bénin ne </w:t>
      </w:r>
      <w:r w:rsidR="00054958" w:rsidRPr="003B03FB">
        <w:rPr>
          <w:lang w:val="fr-FR"/>
        </w:rPr>
        <w:t>respecte pas pleinement son obligation de garantir l’accès aux informations de santé sexuelles et reproductives</w:t>
      </w:r>
      <w:r w:rsidR="00A4180B" w:rsidRPr="003B03FB">
        <w:rPr>
          <w:lang w:val="fr-FR"/>
        </w:rPr>
        <w:t xml:space="preserve"> aux adolescentes et aux femmes issues des zones rurales et urbaines</w:t>
      </w:r>
      <w:r w:rsidR="005B3F16" w:rsidRPr="003B03FB">
        <w:rPr>
          <w:lang w:val="fr-FR"/>
        </w:rPr>
        <w:t>,</w:t>
      </w:r>
      <w:r w:rsidR="00A4180B" w:rsidRPr="003B03FB">
        <w:rPr>
          <w:lang w:val="fr-FR"/>
        </w:rPr>
        <w:t xml:space="preserve"> telle que prévu par les articles, 10, 12 et 14 de la Convention. </w:t>
      </w:r>
    </w:p>
    <w:p w14:paraId="0558F9C1" w14:textId="7F7E0566" w:rsidR="0019659B" w:rsidRPr="003B03FB" w:rsidRDefault="0040560D" w:rsidP="00CE1F0D">
      <w:pPr>
        <w:tabs>
          <w:tab w:val="center" w:pos="4536"/>
        </w:tabs>
        <w:jc w:val="both"/>
        <w:rPr>
          <w:lang w:val="fr-FR"/>
        </w:rPr>
      </w:pPr>
      <w:r w:rsidRPr="003B03FB">
        <w:rPr>
          <w:lang w:val="fr-FR"/>
        </w:rPr>
        <w:tab/>
      </w:r>
    </w:p>
    <w:p w14:paraId="7B02D088" w14:textId="0122F087" w:rsidR="005D5E40" w:rsidRPr="00416B5B" w:rsidRDefault="003B368E" w:rsidP="00AD21B1">
      <w:pPr>
        <w:jc w:val="both"/>
        <w:rPr>
          <w:b/>
          <w:bCs/>
          <w:lang w:val="fr-FR"/>
        </w:rPr>
      </w:pPr>
      <w:r w:rsidRPr="00416B5B">
        <w:rPr>
          <w:b/>
          <w:bCs/>
          <w:u w:val="single"/>
          <w:lang w:val="fr-FR"/>
        </w:rPr>
        <w:t>Recommandations</w:t>
      </w:r>
      <w:r w:rsidRPr="00416B5B">
        <w:rPr>
          <w:b/>
          <w:bCs/>
          <w:lang w:val="fr-FR"/>
        </w:rPr>
        <w:t xml:space="preserve"> </w:t>
      </w:r>
    </w:p>
    <w:p w14:paraId="1D20B21D" w14:textId="14D02226" w:rsidR="001575B0" w:rsidRPr="003B03FB" w:rsidRDefault="001575B0" w:rsidP="00AB76AA">
      <w:pPr>
        <w:numPr>
          <w:ilvl w:val="0"/>
          <w:numId w:val="18"/>
        </w:numPr>
        <w:jc w:val="both"/>
        <w:rPr>
          <w:lang w:val="fr-FR"/>
        </w:rPr>
      </w:pPr>
      <w:r w:rsidRPr="003B03FB">
        <w:rPr>
          <w:lang w:val="fr-FR"/>
        </w:rPr>
        <w:t>Faciliter l’accès à l’information fiable et de qualité</w:t>
      </w:r>
      <w:r w:rsidR="00E70E1A" w:rsidRPr="003B03FB">
        <w:rPr>
          <w:lang w:val="fr-FR"/>
        </w:rPr>
        <w:t xml:space="preserve"> aux femmes issues de mi</w:t>
      </w:r>
      <w:r w:rsidR="004871C7" w:rsidRPr="003B03FB">
        <w:rPr>
          <w:lang w:val="fr-FR"/>
        </w:rPr>
        <w:t>lieu rural, sur la planification d’ici la fin de l’année 2028</w:t>
      </w:r>
      <w:r w:rsidR="00262315" w:rsidRPr="003B03FB">
        <w:rPr>
          <w:lang w:val="fr-FR"/>
        </w:rPr>
        <w:t> ;</w:t>
      </w:r>
    </w:p>
    <w:p w14:paraId="45A3D81F" w14:textId="22CB8793" w:rsidR="00204608" w:rsidRPr="003B03FB" w:rsidRDefault="001115FA" w:rsidP="00AB76AA">
      <w:pPr>
        <w:numPr>
          <w:ilvl w:val="0"/>
          <w:numId w:val="18"/>
        </w:numPr>
        <w:jc w:val="both"/>
        <w:rPr>
          <w:lang w:val="fr-FR"/>
        </w:rPr>
      </w:pPr>
      <w:r w:rsidRPr="003B03FB">
        <w:rPr>
          <w:lang w:val="fr-FR"/>
        </w:rPr>
        <w:t>Instaurer des cliniques mobiles</w:t>
      </w:r>
      <w:r w:rsidR="00550BDF" w:rsidRPr="003B03FB">
        <w:rPr>
          <w:lang w:val="fr-FR"/>
        </w:rPr>
        <w:t xml:space="preserve"> sur l’ensemble du territoire,</w:t>
      </w:r>
      <w:r w:rsidRPr="003B03FB">
        <w:rPr>
          <w:lang w:val="fr-FR"/>
        </w:rPr>
        <w:t xml:space="preserve"> en lien avec la </w:t>
      </w:r>
      <w:r w:rsidR="004871C7" w:rsidRPr="003B03FB">
        <w:rPr>
          <w:lang w:val="fr-FR"/>
        </w:rPr>
        <w:t xml:space="preserve">planification familiale, ainsi que la </w:t>
      </w:r>
      <w:r w:rsidRPr="003B03FB">
        <w:rPr>
          <w:lang w:val="fr-FR"/>
        </w:rPr>
        <w:t>santé sexuelle et reproductive, pour faciliter</w:t>
      </w:r>
      <w:r w:rsidR="000B00A0" w:rsidRPr="003B03FB">
        <w:rPr>
          <w:lang w:val="fr-FR"/>
        </w:rPr>
        <w:t xml:space="preserve"> tout particulièrement</w:t>
      </w:r>
      <w:r w:rsidRPr="003B03FB">
        <w:rPr>
          <w:lang w:val="fr-FR"/>
        </w:rPr>
        <w:t xml:space="preserve"> l’accès à ces services </w:t>
      </w:r>
      <w:r w:rsidR="00B626F0" w:rsidRPr="003B03FB">
        <w:rPr>
          <w:lang w:val="fr-FR"/>
        </w:rPr>
        <w:t xml:space="preserve">aux femmes </w:t>
      </w:r>
      <w:r w:rsidRPr="003B03FB">
        <w:rPr>
          <w:lang w:val="fr-FR"/>
        </w:rPr>
        <w:t>issues du</w:t>
      </w:r>
      <w:r w:rsidR="00B626F0" w:rsidRPr="003B03FB">
        <w:rPr>
          <w:lang w:val="fr-FR"/>
        </w:rPr>
        <w:t xml:space="preserve"> milieu rura</w:t>
      </w:r>
      <w:r w:rsidR="00204608" w:rsidRPr="003B03FB">
        <w:rPr>
          <w:lang w:val="fr-FR"/>
        </w:rPr>
        <w:t xml:space="preserve">l ; </w:t>
      </w:r>
    </w:p>
    <w:p w14:paraId="6955584A" w14:textId="10D032D5" w:rsidR="00B626F0" w:rsidRPr="003B03FB" w:rsidRDefault="00B626F0" w:rsidP="001115FA">
      <w:pPr>
        <w:numPr>
          <w:ilvl w:val="0"/>
          <w:numId w:val="18"/>
        </w:numPr>
        <w:jc w:val="both"/>
        <w:rPr>
          <w:lang w:val="fr-FR"/>
        </w:rPr>
      </w:pPr>
      <w:r w:rsidRPr="003B03FB">
        <w:rPr>
          <w:lang w:val="fr-FR"/>
        </w:rPr>
        <w:t>Renforcer la</w:t>
      </w:r>
      <w:r w:rsidR="000C28BF" w:rsidRPr="003B03FB">
        <w:rPr>
          <w:lang w:val="fr-FR"/>
        </w:rPr>
        <w:t xml:space="preserve"> diffusion et la vulgarisation de </w:t>
      </w:r>
      <w:r w:rsidRPr="003B03FB">
        <w:rPr>
          <w:lang w:val="fr-FR"/>
        </w:rPr>
        <w:t xml:space="preserve">la </w:t>
      </w:r>
      <w:r w:rsidR="00864C15" w:rsidRPr="003B03FB">
        <w:rPr>
          <w:lang w:val="fr-FR"/>
        </w:rPr>
        <w:t xml:space="preserve">loi sur la </w:t>
      </w:r>
      <w:r w:rsidRPr="003B03FB">
        <w:rPr>
          <w:lang w:val="fr-FR"/>
        </w:rPr>
        <w:t>santé sexuelle</w:t>
      </w:r>
      <w:r w:rsidR="000C28BF" w:rsidRPr="003B03FB">
        <w:rPr>
          <w:lang w:val="fr-FR"/>
        </w:rPr>
        <w:t xml:space="preserve">, la </w:t>
      </w:r>
      <w:r w:rsidRPr="003B03FB">
        <w:rPr>
          <w:lang w:val="fr-FR"/>
        </w:rPr>
        <w:t>reproduction et la planification familiale en français et en lang</w:t>
      </w:r>
      <w:r w:rsidR="000C28BF" w:rsidRPr="003B03FB">
        <w:rPr>
          <w:lang w:val="fr-FR"/>
        </w:rPr>
        <w:t>u</w:t>
      </w:r>
      <w:r w:rsidRPr="003B03FB">
        <w:rPr>
          <w:lang w:val="fr-FR"/>
        </w:rPr>
        <w:t>es locales</w:t>
      </w:r>
      <w:r w:rsidR="00121A91" w:rsidRPr="003B03FB">
        <w:rPr>
          <w:lang w:val="fr-FR"/>
        </w:rPr>
        <w:t xml:space="preserve">, à l’échelle nationale, </w:t>
      </w:r>
      <w:r w:rsidRPr="003B03FB">
        <w:rPr>
          <w:lang w:val="fr-FR"/>
        </w:rPr>
        <w:t xml:space="preserve">dans les écoles et </w:t>
      </w:r>
      <w:r w:rsidR="000C28BF" w:rsidRPr="003B03FB">
        <w:rPr>
          <w:lang w:val="fr-FR"/>
        </w:rPr>
        <w:t xml:space="preserve">les </w:t>
      </w:r>
      <w:r w:rsidRPr="003B03FB">
        <w:rPr>
          <w:lang w:val="fr-FR"/>
        </w:rPr>
        <w:t xml:space="preserve">communautés du Bénin </w:t>
      </w:r>
      <w:r w:rsidR="00121A91" w:rsidRPr="003B03FB">
        <w:rPr>
          <w:lang w:val="fr-FR"/>
        </w:rPr>
        <w:t>d’ici la fin de l’année 2027</w:t>
      </w:r>
      <w:r w:rsidR="00EA128A" w:rsidRPr="003B03FB">
        <w:rPr>
          <w:lang w:val="fr-FR"/>
        </w:rPr>
        <w:t xml:space="preserve"> </w:t>
      </w:r>
      <w:r w:rsidR="00FD26DB" w:rsidRPr="003B03FB">
        <w:rPr>
          <w:lang w:val="fr-FR"/>
        </w:rPr>
        <w:t xml:space="preserve">; </w:t>
      </w:r>
    </w:p>
    <w:p w14:paraId="45DA9FBF" w14:textId="2D4A831B" w:rsidR="00B96D54" w:rsidRPr="003B03FB" w:rsidRDefault="00B96D54" w:rsidP="00B96D54">
      <w:pPr>
        <w:numPr>
          <w:ilvl w:val="0"/>
          <w:numId w:val="18"/>
        </w:numPr>
        <w:jc w:val="both"/>
        <w:rPr>
          <w:lang w:val="fr-FR"/>
        </w:rPr>
      </w:pPr>
      <w:r w:rsidRPr="003B03FB">
        <w:rPr>
          <w:lang w:val="fr-FR"/>
        </w:rPr>
        <w:t xml:space="preserve">Renforcer le financement pour </w:t>
      </w:r>
      <w:r w:rsidRPr="00870FE3">
        <w:rPr>
          <w:lang w:val="fr-FR"/>
        </w:rPr>
        <w:t>la</w:t>
      </w:r>
      <w:r w:rsidRPr="003B03FB">
        <w:rPr>
          <w:lang w:val="fr-FR"/>
        </w:rPr>
        <w:t xml:space="preserve"> sensibilisation des femmes/filles sur l’importance de la planification familiale et les notions de DSSR sur toute l’étendue du territoire.</w:t>
      </w:r>
    </w:p>
    <w:p w14:paraId="5F4E2C39" w14:textId="4F982584" w:rsidR="00870FE3" w:rsidRPr="003B03FB" w:rsidRDefault="00B96D54" w:rsidP="00870FE3">
      <w:pPr>
        <w:numPr>
          <w:ilvl w:val="0"/>
          <w:numId w:val="18"/>
        </w:numPr>
        <w:jc w:val="both"/>
        <w:rPr>
          <w:lang w:val="fr-FR"/>
        </w:rPr>
      </w:pPr>
      <w:r w:rsidRPr="003B03FB">
        <w:rPr>
          <w:lang w:val="fr-FR"/>
        </w:rPr>
        <w:t>Assurer la gratuité des intrants relatifs aux méthodes contraceptives modernes pour permettre aux femmes de faire un choix</w:t>
      </w:r>
      <w:r w:rsidR="00107862">
        <w:rPr>
          <w:lang w:val="fr-FR"/>
        </w:rPr>
        <w:t>.</w:t>
      </w:r>
      <w:r w:rsidRPr="003B03FB">
        <w:rPr>
          <w:lang w:val="fr-FR"/>
        </w:rPr>
        <w:t xml:space="preserve"> </w:t>
      </w:r>
    </w:p>
    <w:p w14:paraId="4ED13E59" w14:textId="77777777" w:rsidR="0047639B" w:rsidRDefault="0047639B" w:rsidP="00AD21B1">
      <w:pPr>
        <w:jc w:val="both"/>
        <w:rPr>
          <w:lang w:val="fr-FR"/>
        </w:rPr>
      </w:pPr>
    </w:p>
    <w:p w14:paraId="5E941E1F" w14:textId="77777777" w:rsidR="007428E4" w:rsidRPr="003B03FB" w:rsidRDefault="007428E4" w:rsidP="00AD21B1">
      <w:pPr>
        <w:jc w:val="both"/>
        <w:rPr>
          <w:lang w:val="fr-FR"/>
        </w:rPr>
      </w:pPr>
    </w:p>
    <w:p w14:paraId="159AE381" w14:textId="77777777" w:rsidR="00A33C9D" w:rsidRPr="003B03FB" w:rsidRDefault="00A33C9D" w:rsidP="00A33C9D">
      <w:pPr>
        <w:pStyle w:val="Paragraphedeliste"/>
        <w:numPr>
          <w:ilvl w:val="0"/>
          <w:numId w:val="16"/>
        </w:numPr>
        <w:jc w:val="both"/>
        <w:rPr>
          <w:b/>
          <w:bCs/>
          <w:lang w:val="fr-FR"/>
        </w:rPr>
      </w:pPr>
      <w:r w:rsidRPr="003B03FB">
        <w:rPr>
          <w:b/>
          <w:bCs/>
          <w:lang w:val="fr-FR"/>
        </w:rPr>
        <w:lastRenderedPageBreak/>
        <w:t xml:space="preserve">La réforme de la loi sur la santé sexuelle et reproductive </w:t>
      </w:r>
    </w:p>
    <w:p w14:paraId="67BFC983" w14:textId="277C3D4F" w:rsidR="00B37FB3" w:rsidRPr="00416B5B" w:rsidRDefault="00514EAF" w:rsidP="00F660F0">
      <w:pPr>
        <w:jc w:val="both"/>
        <w:rPr>
          <w:b/>
          <w:bCs/>
          <w:u w:val="single"/>
          <w:lang w:val="fr-FR"/>
        </w:rPr>
      </w:pPr>
      <w:r w:rsidRPr="00416B5B">
        <w:rPr>
          <w:b/>
          <w:bCs/>
          <w:u w:val="single"/>
          <w:lang w:val="fr-FR"/>
        </w:rPr>
        <w:t xml:space="preserve">État de la mise en œuvre </w:t>
      </w:r>
    </w:p>
    <w:p w14:paraId="10C79B70" w14:textId="451D3DE5" w:rsidR="00B96D54" w:rsidRPr="003B03FB" w:rsidRDefault="006700CC" w:rsidP="00B405EB">
      <w:pPr>
        <w:jc w:val="both"/>
        <w:rPr>
          <w:lang w:val="fr-FR"/>
        </w:rPr>
      </w:pPr>
      <w:r w:rsidRPr="003B03FB">
        <w:rPr>
          <w:lang w:val="fr-FR"/>
        </w:rPr>
        <w:t xml:space="preserve">En 2021, le législateur </w:t>
      </w:r>
      <w:r w:rsidR="00864C15" w:rsidRPr="003B03FB">
        <w:rPr>
          <w:lang w:val="fr-FR"/>
        </w:rPr>
        <w:t xml:space="preserve">a </w:t>
      </w:r>
      <w:r w:rsidRPr="003B03FB">
        <w:rPr>
          <w:lang w:val="fr-FR"/>
        </w:rPr>
        <w:t>réform</w:t>
      </w:r>
      <w:r w:rsidR="00864C15" w:rsidRPr="003B03FB">
        <w:rPr>
          <w:lang w:val="fr-FR"/>
        </w:rPr>
        <w:t>é</w:t>
      </w:r>
      <w:r w:rsidRPr="003B03FB">
        <w:rPr>
          <w:lang w:val="fr-FR"/>
        </w:rPr>
        <w:t xml:space="preserve"> </w:t>
      </w:r>
      <w:r w:rsidR="00864C15" w:rsidRPr="003B03FB">
        <w:rPr>
          <w:lang w:val="fr-FR"/>
        </w:rPr>
        <w:t xml:space="preserve">par la loi n°2021-12, la </w:t>
      </w:r>
      <w:r w:rsidRPr="003B03FB">
        <w:rPr>
          <w:lang w:val="fr-FR"/>
        </w:rPr>
        <w:t xml:space="preserve">loi sur la santé sexuelle et reproductive </w:t>
      </w:r>
      <w:r w:rsidR="00864C15" w:rsidRPr="003B03FB">
        <w:rPr>
          <w:lang w:val="fr-FR"/>
        </w:rPr>
        <w:t xml:space="preserve">qui dépénalise </w:t>
      </w:r>
      <w:r w:rsidRPr="003B03FB">
        <w:rPr>
          <w:lang w:val="fr-FR"/>
        </w:rPr>
        <w:t>l’interruption volontaire de grossesse</w:t>
      </w:r>
      <w:r w:rsidR="00EA39AA">
        <w:rPr>
          <w:lang w:val="fr-FR"/>
        </w:rPr>
        <w:t xml:space="preserve"> (IVG). </w:t>
      </w:r>
      <w:r w:rsidR="00864C15" w:rsidRPr="003B03FB">
        <w:rPr>
          <w:lang w:val="fr-FR"/>
        </w:rPr>
        <w:t xml:space="preserve">Le gouvernement doit être félicité pour </w:t>
      </w:r>
      <w:r w:rsidRPr="003B03FB">
        <w:rPr>
          <w:lang w:val="fr-FR"/>
        </w:rPr>
        <w:t>la prise d</w:t>
      </w:r>
      <w:r w:rsidR="00864C15" w:rsidRPr="003B03FB">
        <w:rPr>
          <w:lang w:val="fr-FR"/>
        </w:rPr>
        <w:t>u</w:t>
      </w:r>
      <w:r w:rsidRPr="003B03FB">
        <w:rPr>
          <w:lang w:val="fr-FR"/>
        </w:rPr>
        <w:t xml:space="preserve"> décret d’application n°2023-151 du 19 avril 2023</w:t>
      </w:r>
      <w:r w:rsidR="001F0B8B" w:rsidRPr="003B03FB">
        <w:rPr>
          <w:lang w:val="fr-FR"/>
        </w:rPr>
        <w:t>,</w:t>
      </w:r>
      <w:r w:rsidRPr="003B03FB">
        <w:rPr>
          <w:lang w:val="fr-FR"/>
        </w:rPr>
        <w:t xml:space="preserve"> fixant les conditions </w:t>
      </w:r>
      <w:r w:rsidR="00EA39AA">
        <w:rPr>
          <w:lang w:val="fr-FR"/>
        </w:rPr>
        <w:t>d’IVG</w:t>
      </w:r>
      <w:r w:rsidR="007C1DBA" w:rsidRPr="003B03FB">
        <w:rPr>
          <w:lang w:val="fr-FR"/>
        </w:rPr>
        <w:t xml:space="preserve"> qui prévoit une règlementation stricte et sécuritaire destinée à éviter les avortements clandestins responsables chaque année de nombreux décès chez les femmes et les adolescentes. Cette nouvelle réforme législative engage le</w:t>
      </w:r>
      <w:r w:rsidR="003645E1" w:rsidRPr="003B03FB">
        <w:rPr>
          <w:lang w:val="fr-FR"/>
        </w:rPr>
        <w:t xml:space="preserve"> Bénin </w:t>
      </w:r>
      <w:r w:rsidR="007C1DBA" w:rsidRPr="003B03FB">
        <w:rPr>
          <w:lang w:val="fr-FR"/>
        </w:rPr>
        <w:t>à</w:t>
      </w:r>
      <w:r w:rsidR="003645E1" w:rsidRPr="003B03FB">
        <w:rPr>
          <w:lang w:val="fr-FR"/>
        </w:rPr>
        <w:t xml:space="preserve"> permettre aux femmes</w:t>
      </w:r>
      <w:r w:rsidR="007C1DBA" w:rsidRPr="003B03FB">
        <w:rPr>
          <w:lang w:val="fr-FR"/>
        </w:rPr>
        <w:t xml:space="preserve"> qui le souhaitent</w:t>
      </w:r>
      <w:r w:rsidR="003645E1" w:rsidRPr="003B03FB">
        <w:rPr>
          <w:lang w:val="fr-FR"/>
        </w:rPr>
        <w:t xml:space="preserve">, d’accéder sur l’ensemble du territoire </w:t>
      </w:r>
      <w:r w:rsidR="007C1DBA" w:rsidRPr="003B03FB">
        <w:rPr>
          <w:lang w:val="fr-FR"/>
        </w:rPr>
        <w:t>aux services permettant le recours à l’IVG</w:t>
      </w:r>
      <w:r w:rsidR="001E13D8">
        <w:rPr>
          <w:b/>
          <w:bCs/>
          <w:lang w:val="fr-FR"/>
        </w:rPr>
        <w:t>,</w:t>
      </w:r>
      <w:r w:rsidR="00875FFA">
        <w:rPr>
          <w:lang w:val="fr-FR"/>
        </w:rPr>
        <w:t xml:space="preserve"> conformément</w:t>
      </w:r>
      <w:r w:rsidR="00B141F2">
        <w:rPr>
          <w:lang w:val="fr-FR"/>
        </w:rPr>
        <w:t xml:space="preserve"> à l’article 12 de la Convention</w:t>
      </w:r>
      <w:r w:rsidR="00DB3117">
        <w:rPr>
          <w:lang w:val="fr-FR"/>
        </w:rPr>
        <w:t>, le gouvernement doit </w:t>
      </w:r>
      <w:r w:rsidR="00036E81">
        <w:rPr>
          <w:lang w:val="fr-FR"/>
        </w:rPr>
        <w:t>garantir l’accessibilité physique</w:t>
      </w:r>
      <w:r w:rsidR="00756ECA">
        <w:rPr>
          <w:lang w:val="fr-FR"/>
        </w:rPr>
        <w:t xml:space="preserve"> des services de SSR</w:t>
      </w:r>
      <w:r w:rsidR="001E13D8">
        <w:rPr>
          <w:lang w:val="fr-FR"/>
        </w:rPr>
        <w:t>.</w:t>
      </w:r>
      <w:r w:rsidR="00756ECA">
        <w:rPr>
          <w:rStyle w:val="Appelnotedebasdep"/>
          <w:lang w:val="fr-FR"/>
        </w:rPr>
        <w:footnoteReference w:id="44"/>
      </w:r>
      <w:r w:rsidR="003645E1" w:rsidRPr="003B03FB">
        <w:rPr>
          <w:b/>
          <w:bCs/>
          <w:lang w:val="fr-FR"/>
        </w:rPr>
        <w:t xml:space="preserve"> </w:t>
      </w:r>
    </w:p>
    <w:p w14:paraId="24C5B932" w14:textId="52F1FBE3" w:rsidR="003A2AE4" w:rsidRPr="003B03FB" w:rsidRDefault="003A2AE4" w:rsidP="00F660F0">
      <w:pPr>
        <w:jc w:val="both"/>
        <w:rPr>
          <w:lang w:val="fr-FR"/>
        </w:rPr>
      </w:pPr>
      <w:r w:rsidRPr="00416B5B">
        <w:rPr>
          <w:b/>
          <w:bCs/>
          <w:u w:val="single"/>
          <w:lang w:val="fr-FR"/>
        </w:rPr>
        <w:t>Problématique</w:t>
      </w:r>
      <w:r w:rsidRPr="003B03FB">
        <w:rPr>
          <w:lang w:val="fr-FR"/>
        </w:rPr>
        <w:t xml:space="preserve"> </w:t>
      </w:r>
    </w:p>
    <w:p w14:paraId="3502F1A5" w14:textId="1EE9C79D" w:rsidR="00611960" w:rsidRDefault="00870634" w:rsidP="00694CE2">
      <w:pPr>
        <w:jc w:val="both"/>
        <w:rPr>
          <w:lang w:val="fr-FR"/>
        </w:rPr>
      </w:pPr>
      <w:r>
        <w:rPr>
          <w:lang w:val="fr-FR"/>
        </w:rPr>
        <w:t>S</w:t>
      </w:r>
      <w:r w:rsidR="00694CE2" w:rsidRPr="003B03FB">
        <w:rPr>
          <w:lang w:val="fr-FR"/>
        </w:rPr>
        <w:t xml:space="preserve">’il est dit que le consentement à l’IVG par la personne mineure ou la femme sous tutelle est pris en compte préalablement à l’IVG, il faut souligner le fait que ce consentement ne l’emporte pas en cas de divergence d’opinion entre la personne mineure et ses parents ou </w:t>
      </w:r>
      <w:r w:rsidR="00D439FD" w:rsidRPr="003B03FB">
        <w:rPr>
          <w:lang w:val="fr-FR"/>
        </w:rPr>
        <w:t>représentant légaux</w:t>
      </w:r>
      <w:r w:rsidR="00694CE2" w:rsidRPr="003B03FB">
        <w:rPr>
          <w:lang w:val="fr-FR"/>
        </w:rPr>
        <w:t>.</w:t>
      </w:r>
      <w:r w:rsidR="00C80B0E" w:rsidRPr="003B03FB">
        <w:rPr>
          <w:rStyle w:val="Appelnotedebasdep"/>
          <w:lang w:val="fr-FR"/>
        </w:rPr>
        <w:footnoteReference w:id="45"/>
      </w:r>
      <w:r w:rsidR="00694CE2" w:rsidRPr="003B03FB">
        <w:rPr>
          <w:lang w:val="fr-FR"/>
        </w:rPr>
        <w:t xml:space="preserve"> Dans ces derniers cas, la procédure est plus longue et oblige de procéder à la réquisition des services d’assistance sociale, qui saisissent le juge des tutelles qui doit statuer dans les 8 jours ouvrés</w:t>
      </w:r>
      <w:r w:rsidR="003F2B6A">
        <w:rPr>
          <w:lang w:val="fr-FR"/>
        </w:rPr>
        <w:t>.</w:t>
      </w:r>
      <w:r w:rsidR="000D696C" w:rsidRPr="003B03FB">
        <w:rPr>
          <w:rStyle w:val="Appelnotedebasdep"/>
          <w:lang w:val="fr-FR"/>
        </w:rPr>
        <w:footnoteReference w:id="46"/>
      </w:r>
      <w:r w:rsidR="00694CE2" w:rsidRPr="003B03FB">
        <w:rPr>
          <w:lang w:val="fr-FR"/>
        </w:rPr>
        <w:t>. Or, on peut relever des difficultés pratiques relatives au délai d’avortement, mais aussi à l’application des standards internationaux en matière d’IVG, qui recommandent que : « l’avortement soit rendu possible à la demande de la femme, de la fille/adolescente ou toute autre personne enceinte, sans l’autorisation d’une quelconque personne, corps ou institution, (…) que même si les parents ou le partenaire peuvent être impliqués par l’aide et le soutien apporté à la femme/adolescent enceinte, cela doit se fonder sur les valeurs et préférences de la personne qui recourt à l’avortement et non lui être imposée par l’exigence de l’autorisation d’un tiers »</w:t>
      </w:r>
      <w:r w:rsidR="00855DA6" w:rsidRPr="003B03FB">
        <w:rPr>
          <w:lang w:val="fr-FR"/>
        </w:rPr>
        <w:t>.</w:t>
      </w:r>
      <w:r w:rsidR="00694CE2" w:rsidRPr="003B03FB">
        <w:rPr>
          <w:rStyle w:val="Appelnotedebasdep"/>
          <w:lang w:val="fr-FR"/>
        </w:rPr>
        <w:footnoteReference w:id="47"/>
      </w:r>
      <w:r w:rsidR="00694CE2" w:rsidRPr="003B03FB">
        <w:rPr>
          <w:rStyle w:val="Appelnotedebasdep"/>
          <w:lang w:val="fr-FR"/>
        </w:rPr>
        <w:t xml:space="preserve"> </w:t>
      </w:r>
      <w:r w:rsidR="13C2E3FD" w:rsidRPr="003B03FB">
        <w:rPr>
          <w:lang w:val="fr-FR"/>
        </w:rPr>
        <w:t>L</w:t>
      </w:r>
      <w:r w:rsidR="00694CE2" w:rsidRPr="003B03FB">
        <w:rPr>
          <w:lang w:val="fr-FR"/>
        </w:rPr>
        <w:t xml:space="preserve">e fait de ne pas retenir le consentement de l’adolescente </w:t>
      </w:r>
      <w:r w:rsidR="00E65E97">
        <w:rPr>
          <w:lang w:val="fr-FR"/>
        </w:rPr>
        <w:t>porte</w:t>
      </w:r>
      <w:r w:rsidR="00694CE2" w:rsidRPr="003B03FB">
        <w:rPr>
          <w:lang w:val="fr-FR"/>
        </w:rPr>
        <w:t xml:space="preserve"> atteinte à </w:t>
      </w:r>
      <w:r w:rsidR="00BE6EE8">
        <w:rPr>
          <w:lang w:val="fr-FR"/>
        </w:rPr>
        <w:t>ses droits fondamentaux</w:t>
      </w:r>
      <w:r w:rsidR="00694CE2" w:rsidRPr="003B03FB">
        <w:rPr>
          <w:lang w:val="fr-FR"/>
        </w:rPr>
        <w:t xml:space="preserve"> et </w:t>
      </w:r>
      <w:r w:rsidR="00BE6EE8">
        <w:rPr>
          <w:lang w:val="fr-FR"/>
        </w:rPr>
        <w:t>peut mettre en péril le respect du</w:t>
      </w:r>
      <w:r w:rsidR="00694CE2" w:rsidRPr="003B03FB">
        <w:rPr>
          <w:lang w:val="fr-FR"/>
        </w:rPr>
        <w:t xml:space="preserve"> délai de recours légal à l’avortement, l’obligeant</w:t>
      </w:r>
      <w:r w:rsidR="00A25BEB" w:rsidRPr="003B03FB">
        <w:rPr>
          <w:lang w:val="fr-FR"/>
        </w:rPr>
        <w:t>,</w:t>
      </w:r>
      <w:r w:rsidR="00694CE2" w:rsidRPr="003B03FB">
        <w:rPr>
          <w:lang w:val="fr-FR"/>
        </w:rPr>
        <w:t xml:space="preserve"> soit à renoncer à l’IVG</w:t>
      </w:r>
      <w:r w:rsidR="00A25BEB" w:rsidRPr="003B03FB">
        <w:rPr>
          <w:lang w:val="fr-FR"/>
        </w:rPr>
        <w:t>,</w:t>
      </w:r>
      <w:r w:rsidR="00694CE2" w:rsidRPr="003B03FB">
        <w:rPr>
          <w:lang w:val="fr-FR"/>
        </w:rPr>
        <w:t xml:space="preserve"> soit à procéder à un avortement clandestin.</w:t>
      </w:r>
    </w:p>
    <w:p w14:paraId="38207B78" w14:textId="77777777" w:rsidR="00742DAB" w:rsidRDefault="00742DAB" w:rsidP="00694CE2">
      <w:pPr>
        <w:jc w:val="both"/>
        <w:rPr>
          <w:lang w:val="fr-FR"/>
        </w:rPr>
      </w:pPr>
    </w:p>
    <w:p w14:paraId="0A8607CA" w14:textId="77777777" w:rsidR="007428E4" w:rsidRPr="003B03FB" w:rsidRDefault="007428E4" w:rsidP="00694CE2">
      <w:pPr>
        <w:jc w:val="both"/>
        <w:rPr>
          <w:lang w:val="fr-FR"/>
        </w:rPr>
      </w:pPr>
    </w:p>
    <w:p w14:paraId="7899EA13" w14:textId="231B93E8" w:rsidR="00416AA6" w:rsidRPr="00742DAB" w:rsidRDefault="00E04CAE" w:rsidP="00694CE2">
      <w:pPr>
        <w:jc w:val="both"/>
        <w:rPr>
          <w:b/>
          <w:bCs/>
          <w:u w:val="single"/>
          <w:lang w:val="fr-FR"/>
        </w:rPr>
      </w:pPr>
      <w:r w:rsidRPr="00742DAB">
        <w:rPr>
          <w:b/>
          <w:bCs/>
          <w:u w:val="single"/>
          <w:lang w:val="fr-FR"/>
        </w:rPr>
        <w:lastRenderedPageBreak/>
        <w:t xml:space="preserve">Recommandations : </w:t>
      </w:r>
    </w:p>
    <w:p w14:paraId="3D10B9BC" w14:textId="77387136" w:rsidR="00E12731" w:rsidRDefault="00D541F5" w:rsidP="00B96D54">
      <w:pPr>
        <w:numPr>
          <w:ilvl w:val="0"/>
          <w:numId w:val="18"/>
        </w:numPr>
        <w:jc w:val="both"/>
        <w:rPr>
          <w:lang w:val="fr-FR"/>
        </w:rPr>
      </w:pPr>
      <w:r>
        <w:rPr>
          <w:lang w:val="fr-FR"/>
        </w:rPr>
        <w:t>Supprimer la disposition nécessitant l’intervention du juge en cas de divergence d’op</w:t>
      </w:r>
      <w:r w:rsidR="00BD07E6">
        <w:rPr>
          <w:lang w:val="fr-FR"/>
        </w:rPr>
        <w:t xml:space="preserve">inion quant au recours à l’avortement ou non, </w:t>
      </w:r>
      <w:r w:rsidR="00393381">
        <w:rPr>
          <w:lang w:val="fr-FR"/>
        </w:rPr>
        <w:t>de la personne mineure</w:t>
      </w:r>
      <w:r w:rsidR="00742DAB">
        <w:rPr>
          <w:lang w:val="fr-FR"/>
        </w:rPr>
        <w:t xml:space="preserve"> ou</w:t>
      </w:r>
      <w:r w:rsidR="00BD07E6">
        <w:rPr>
          <w:lang w:val="fr-FR"/>
        </w:rPr>
        <w:t xml:space="preserve"> sous tutelle</w:t>
      </w:r>
      <w:r w:rsidR="00742DAB">
        <w:rPr>
          <w:lang w:val="fr-FR"/>
        </w:rPr>
        <w:t>,</w:t>
      </w:r>
      <w:r w:rsidR="00BD07E6">
        <w:rPr>
          <w:lang w:val="fr-FR"/>
        </w:rPr>
        <w:t xml:space="preserve"> et ses représentants légaux</w:t>
      </w:r>
      <w:r w:rsidR="00231682">
        <w:rPr>
          <w:lang w:val="fr-FR"/>
        </w:rPr>
        <w:t> ;</w:t>
      </w:r>
    </w:p>
    <w:p w14:paraId="6B1ACD27" w14:textId="695D2BFD" w:rsidR="0056509E" w:rsidRPr="003B03FB" w:rsidRDefault="00212583" w:rsidP="00B96D54">
      <w:pPr>
        <w:numPr>
          <w:ilvl w:val="0"/>
          <w:numId w:val="18"/>
        </w:numPr>
        <w:jc w:val="both"/>
        <w:rPr>
          <w:lang w:val="fr-FR"/>
        </w:rPr>
      </w:pPr>
      <w:r w:rsidRPr="003B03FB">
        <w:rPr>
          <w:lang w:val="fr-FR"/>
        </w:rPr>
        <w:t xml:space="preserve">Sensibiliser </w:t>
      </w:r>
      <w:r w:rsidR="003004D6" w:rsidRPr="003B03FB">
        <w:rPr>
          <w:lang w:val="fr-FR"/>
        </w:rPr>
        <w:t>l</w:t>
      </w:r>
      <w:r w:rsidR="00ED09C9" w:rsidRPr="003B03FB">
        <w:rPr>
          <w:lang w:val="fr-FR"/>
        </w:rPr>
        <w:t>’ensemble d</w:t>
      </w:r>
      <w:r w:rsidR="003004D6" w:rsidRPr="003B03FB">
        <w:rPr>
          <w:lang w:val="fr-FR"/>
        </w:rPr>
        <w:t xml:space="preserve">es acteurs de la santé et du secteurs social sur l’interruption volontaire de grossesse et l’instauration d’un cadre sécurisant pour les femmes et les adolescentes à cet </w:t>
      </w:r>
      <w:r w:rsidR="00D02673" w:rsidRPr="003B03FB">
        <w:rPr>
          <w:lang w:val="fr-FR"/>
        </w:rPr>
        <w:t>effet ;</w:t>
      </w:r>
      <w:r w:rsidR="0056509E" w:rsidRPr="003B03FB">
        <w:rPr>
          <w:lang w:val="fr-FR"/>
        </w:rPr>
        <w:t xml:space="preserve"> </w:t>
      </w:r>
    </w:p>
    <w:p w14:paraId="584D6827" w14:textId="3148615E" w:rsidR="00AD334E" w:rsidRPr="003B03FB" w:rsidRDefault="00AD334E" w:rsidP="00B96D54">
      <w:pPr>
        <w:numPr>
          <w:ilvl w:val="0"/>
          <w:numId w:val="18"/>
        </w:numPr>
        <w:jc w:val="both"/>
        <w:rPr>
          <w:lang w:val="fr-FR"/>
        </w:rPr>
      </w:pPr>
      <w:r w:rsidRPr="003B03FB">
        <w:rPr>
          <w:lang w:val="fr-FR"/>
        </w:rPr>
        <w:t>Encourager les objecteurs de conscience à répondre à leurs obligations d’orienter les patientes formulant des demandes relatives à l’accès à l’interruption volontaire de grossesse</w:t>
      </w:r>
      <w:r w:rsidR="00D02673" w:rsidRPr="003B03FB">
        <w:rPr>
          <w:lang w:val="fr-FR"/>
        </w:rPr>
        <w:t xml:space="preserve"> </w:t>
      </w:r>
      <w:r w:rsidRPr="003B03FB">
        <w:rPr>
          <w:lang w:val="fr-FR"/>
        </w:rPr>
        <w:t>;</w:t>
      </w:r>
    </w:p>
    <w:p w14:paraId="5BFFF6B1" w14:textId="19F8C9D9" w:rsidR="00B96D54" w:rsidRPr="00B405EB" w:rsidRDefault="0056509E" w:rsidP="00B405EB">
      <w:pPr>
        <w:numPr>
          <w:ilvl w:val="0"/>
          <w:numId w:val="18"/>
        </w:numPr>
        <w:jc w:val="both"/>
        <w:rPr>
          <w:lang w:val="fr-FR"/>
        </w:rPr>
      </w:pPr>
      <w:r w:rsidRPr="003B03FB">
        <w:rPr>
          <w:lang w:val="fr-FR"/>
        </w:rPr>
        <w:t xml:space="preserve">Identifier des acteurs de la santé et du secteur social qui ne soient pas objecteurs de conscience et dans les conditions prévues par le </w:t>
      </w:r>
      <w:r w:rsidR="00A25BEB" w:rsidRPr="003B03FB">
        <w:rPr>
          <w:lang w:val="fr-FR"/>
        </w:rPr>
        <w:t>décret, leur fournir l’agrément requis à l’exercice de l’IVG</w:t>
      </w:r>
      <w:r w:rsidRPr="003B03FB">
        <w:rPr>
          <w:lang w:val="fr-FR"/>
        </w:rPr>
        <w:t xml:space="preserve"> par </w:t>
      </w:r>
      <w:r w:rsidR="00D02673" w:rsidRPr="003B03FB">
        <w:rPr>
          <w:lang w:val="fr-FR"/>
        </w:rPr>
        <w:t xml:space="preserve">les ministères concernés </w:t>
      </w:r>
      <w:r w:rsidR="00ED09C9" w:rsidRPr="003B03FB">
        <w:rPr>
          <w:lang w:val="fr-FR"/>
        </w:rPr>
        <w:t xml:space="preserve">; </w:t>
      </w:r>
    </w:p>
    <w:p w14:paraId="3CFC4DFB" w14:textId="67DBE8C1" w:rsidR="00B96D54" w:rsidRPr="00742DAB" w:rsidRDefault="00E34EA5" w:rsidP="00F660F0">
      <w:pPr>
        <w:jc w:val="both"/>
        <w:rPr>
          <w:b/>
          <w:bCs/>
          <w:lang w:val="fr-FR"/>
        </w:rPr>
      </w:pPr>
      <w:r w:rsidRPr="00742DAB">
        <w:rPr>
          <w:b/>
          <w:bCs/>
          <w:lang w:val="fr-FR"/>
        </w:rPr>
        <w:t xml:space="preserve">Conclusion : </w:t>
      </w:r>
    </w:p>
    <w:p w14:paraId="14D4261B" w14:textId="099B824B" w:rsidR="00E32591" w:rsidRPr="003B03FB" w:rsidRDefault="00E65E97" w:rsidP="00E32591">
      <w:pPr>
        <w:jc w:val="both"/>
        <w:rPr>
          <w:lang w:val="fr-FR"/>
        </w:rPr>
      </w:pPr>
      <w:r>
        <w:rPr>
          <w:lang w:val="fr-FR"/>
        </w:rPr>
        <w:t>B</w:t>
      </w:r>
      <w:r w:rsidR="00E32591" w:rsidRPr="00742DAB">
        <w:rPr>
          <w:lang w:val="fr-FR"/>
        </w:rPr>
        <w:t>ien que des avancées significatives aient été réalisées au Bénin en matière de promotion des droits des femmes et de lutte contre les discriminations</w:t>
      </w:r>
      <w:r w:rsidR="00147264">
        <w:rPr>
          <w:lang w:val="fr-FR"/>
        </w:rPr>
        <w:t xml:space="preserve"> basées sur le genre</w:t>
      </w:r>
      <w:r w:rsidR="00E32591" w:rsidRPr="00742DAB">
        <w:rPr>
          <w:lang w:val="fr-FR"/>
        </w:rPr>
        <w:t xml:space="preserve">, il reste encore beaucoup à faire pour atteindre une véritable égalité de genre. La mise en œuvre effective des </w:t>
      </w:r>
      <w:r w:rsidR="00E32591" w:rsidRPr="003B03FB">
        <w:rPr>
          <w:lang w:val="fr-FR"/>
        </w:rPr>
        <w:t>lois existantes, l'adoption de nouvelles législations adaptées, et le renforcement des mécanismes de protection et de soutien pour les victimes</w:t>
      </w:r>
      <w:r w:rsidR="66CB518A" w:rsidRPr="003B03FB">
        <w:rPr>
          <w:lang w:val="fr-FR"/>
        </w:rPr>
        <w:t>/survivantes</w:t>
      </w:r>
      <w:r w:rsidR="00E32591" w:rsidRPr="003B03FB">
        <w:rPr>
          <w:lang w:val="fr-FR"/>
        </w:rPr>
        <w:t xml:space="preserve"> de violences basées sur le genre sont des étapes cruciales. Ce rapport parallèle appelle le gouvernement béninois à intensifier ses efforts, à collaborer étroitement avec la société civile, et à garantir que les droits des femmes soient pleinement respectés et protégés. Nous invitons le Comité CEDEF à prendre en considération les recommandations formulées dans ce rapport, afin de guider le Bénin vers une société plus équitable et inclusive pour toutes et tous.</w:t>
      </w:r>
    </w:p>
    <w:sectPr w:rsidR="00E32591" w:rsidRPr="003B03FB" w:rsidSect="001435B9">
      <w:footerReference w:type="default" r:id="rId18"/>
      <w:pgSz w:w="11906" w:h="16838"/>
      <w:pgMar w:top="1702"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431B3" w14:textId="77777777" w:rsidR="00875F77" w:rsidRDefault="00875F77" w:rsidP="003E2B2B">
      <w:pPr>
        <w:spacing w:after="0" w:line="240" w:lineRule="auto"/>
      </w:pPr>
      <w:r>
        <w:separator/>
      </w:r>
    </w:p>
  </w:endnote>
  <w:endnote w:type="continuationSeparator" w:id="0">
    <w:p w14:paraId="787CC0A8" w14:textId="77777777" w:rsidR="00875F77" w:rsidRDefault="00875F77" w:rsidP="003E2B2B">
      <w:pPr>
        <w:spacing w:after="0" w:line="240" w:lineRule="auto"/>
      </w:pPr>
      <w:r>
        <w:continuationSeparator/>
      </w:r>
    </w:p>
  </w:endnote>
  <w:endnote w:type="continuationNotice" w:id="1">
    <w:p w14:paraId="14AE5B7C" w14:textId="77777777" w:rsidR="00875F77" w:rsidRDefault="00875F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7262037"/>
      <w:docPartObj>
        <w:docPartGallery w:val="Page Numbers (Bottom of Page)"/>
        <w:docPartUnique/>
      </w:docPartObj>
    </w:sdtPr>
    <w:sdtEndPr/>
    <w:sdtContent>
      <w:p w14:paraId="53B93AD1" w14:textId="113ADA64" w:rsidR="001435B9" w:rsidRDefault="001435B9">
        <w:pPr>
          <w:pStyle w:val="Pieddepage"/>
          <w:jc w:val="right"/>
        </w:pPr>
        <w:r>
          <w:fldChar w:fldCharType="begin"/>
        </w:r>
        <w:r>
          <w:instrText>PAGE   \* MERGEFORMAT</w:instrText>
        </w:r>
        <w:r>
          <w:fldChar w:fldCharType="separate"/>
        </w:r>
        <w:r>
          <w:rPr>
            <w:lang w:val="fr-FR"/>
          </w:rPr>
          <w:t>2</w:t>
        </w:r>
        <w:r>
          <w:fldChar w:fldCharType="end"/>
        </w:r>
      </w:p>
    </w:sdtContent>
  </w:sdt>
  <w:p w14:paraId="34CD3913" w14:textId="77777777" w:rsidR="001435B9" w:rsidRDefault="001435B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79DD9" w14:textId="77777777" w:rsidR="00875F77" w:rsidRDefault="00875F77" w:rsidP="003E2B2B">
      <w:pPr>
        <w:spacing w:after="0" w:line="240" w:lineRule="auto"/>
      </w:pPr>
      <w:r>
        <w:separator/>
      </w:r>
    </w:p>
  </w:footnote>
  <w:footnote w:type="continuationSeparator" w:id="0">
    <w:p w14:paraId="2447942C" w14:textId="77777777" w:rsidR="00875F77" w:rsidRDefault="00875F77" w:rsidP="003E2B2B">
      <w:pPr>
        <w:spacing w:after="0" w:line="240" w:lineRule="auto"/>
      </w:pPr>
      <w:r>
        <w:continuationSeparator/>
      </w:r>
    </w:p>
  </w:footnote>
  <w:footnote w:type="continuationNotice" w:id="1">
    <w:p w14:paraId="12C1E51D" w14:textId="77777777" w:rsidR="00875F77" w:rsidRDefault="00875F77">
      <w:pPr>
        <w:spacing w:after="0" w:line="240" w:lineRule="auto"/>
      </w:pPr>
    </w:p>
  </w:footnote>
  <w:footnote w:id="2">
    <w:p w14:paraId="7B1F1677" w14:textId="0549B4BA" w:rsidR="00A163DD" w:rsidRPr="00A80D0F" w:rsidRDefault="00A163DD" w:rsidP="00436E85">
      <w:pPr>
        <w:pStyle w:val="Notedebasdepage"/>
        <w:jc w:val="both"/>
        <w:rPr>
          <w:lang w:val="fr-CA"/>
        </w:rPr>
      </w:pPr>
      <w:r>
        <w:rPr>
          <w:rStyle w:val="Appelnotedebasdep"/>
        </w:rPr>
        <w:footnoteRef/>
      </w:r>
      <w:r w:rsidRPr="00A25BEB">
        <w:rPr>
          <w:lang w:val="fr-FR"/>
        </w:rPr>
        <w:t xml:space="preserve">Comité sur l’élimination de toutes les formes de discrimination à l’égard des femme, </w:t>
      </w:r>
      <w:r w:rsidRPr="00A25BEB">
        <w:rPr>
          <w:i/>
          <w:iCs/>
          <w:lang w:val="fr-FR"/>
        </w:rPr>
        <w:t>Recommandation générale n°35</w:t>
      </w:r>
      <w:r w:rsidRPr="00A25BEB">
        <w:rPr>
          <w:lang w:val="fr-FR"/>
        </w:rPr>
        <w:t xml:space="preserve"> </w:t>
      </w:r>
      <w:r w:rsidRPr="00A25BEB">
        <w:rPr>
          <w:i/>
          <w:iCs/>
          <w:lang w:val="fr-FR"/>
        </w:rPr>
        <w:t>sur la violence à l’égard des femmes fondée sur le genre, portant actualisation de la recommandation générale n°19 -</w:t>
      </w:r>
      <w:r w:rsidRPr="00A25BEB">
        <w:rPr>
          <w:lang w:val="fr-FR"/>
        </w:rPr>
        <w:t xml:space="preserve"> Point 1</w:t>
      </w:r>
      <w:r>
        <w:rPr>
          <w:lang w:val="fr-CA"/>
        </w:rPr>
        <w:t xml:space="preserve"> et 21</w:t>
      </w:r>
    </w:p>
  </w:footnote>
  <w:footnote w:id="3">
    <w:p w14:paraId="2E9DA715" w14:textId="7DB83054" w:rsidR="00A163DD" w:rsidRPr="00742DAB" w:rsidRDefault="00A163DD" w:rsidP="00436E85">
      <w:pPr>
        <w:pStyle w:val="Notedebasdepage"/>
        <w:jc w:val="both"/>
        <w:rPr>
          <w:lang w:val="fr-CA"/>
        </w:rPr>
      </w:pPr>
      <w:r>
        <w:rPr>
          <w:rStyle w:val="Appelnotedebasdep"/>
        </w:rPr>
        <w:footnoteRef/>
      </w:r>
      <w:r w:rsidRPr="00870FE3">
        <w:rPr>
          <w:lang w:val="fr-CA"/>
        </w:rPr>
        <w:t xml:space="preserve"> Comité sur l’élimination de toutes les formes de discrimination à l’égard des femmes, Recommandation </w:t>
      </w:r>
      <w:r w:rsidRPr="00742DAB">
        <w:rPr>
          <w:lang w:val="fr-CA"/>
        </w:rPr>
        <w:t xml:space="preserve">générale n°19, </w:t>
      </w:r>
      <w:r w:rsidRPr="00742DAB">
        <w:rPr>
          <w:i/>
          <w:iCs/>
          <w:lang w:val="fr-CA"/>
        </w:rPr>
        <w:t>sur les violences faites aux femmes,</w:t>
      </w:r>
      <w:r w:rsidRPr="00742DAB">
        <w:rPr>
          <w:lang w:val="fr-CA"/>
        </w:rPr>
        <w:t xml:space="preserve"> 1992</w:t>
      </w:r>
    </w:p>
  </w:footnote>
  <w:footnote w:id="4">
    <w:p w14:paraId="36358FF3" w14:textId="77777777" w:rsidR="00A24EAA" w:rsidRPr="003B72B2" w:rsidRDefault="00A24EAA" w:rsidP="00A24EAA">
      <w:pPr>
        <w:pStyle w:val="Notedebasdepage"/>
        <w:jc w:val="both"/>
        <w:rPr>
          <w:lang w:val="fr-CA"/>
        </w:rPr>
      </w:pPr>
      <w:r>
        <w:rPr>
          <w:rStyle w:val="Appelnotedebasdep"/>
        </w:rPr>
        <w:footnoteRef/>
      </w:r>
      <w:r w:rsidRPr="003B72B2">
        <w:rPr>
          <w:lang w:val="fr-CA"/>
        </w:rPr>
        <w:t xml:space="preserve"> Comité sur l’élimination de toutes les formes de discrimination à l’égard des femmes, </w:t>
      </w:r>
      <w:r w:rsidRPr="003B72B2">
        <w:rPr>
          <w:i/>
          <w:iCs/>
          <w:lang w:val="fr-CA"/>
        </w:rPr>
        <w:t xml:space="preserve">Recommandation générale n°35 sur la violence à l’égard des femmes fondée sur le genre, portant actualisation de la recommandation générale n°19 </w:t>
      </w:r>
      <w:r w:rsidRPr="003B72B2">
        <w:rPr>
          <w:lang w:val="fr-CA"/>
        </w:rPr>
        <w:t xml:space="preserve">, 26 juillet 2017, paragraphe 30.e) </w:t>
      </w:r>
    </w:p>
  </w:footnote>
  <w:footnote w:id="5">
    <w:p w14:paraId="6B28487F" w14:textId="3246E747" w:rsidR="0072265F" w:rsidRPr="00870FE3" w:rsidRDefault="0072265F">
      <w:pPr>
        <w:pStyle w:val="Notedebasdepage"/>
        <w:rPr>
          <w:i/>
          <w:iCs/>
          <w:lang w:val="fr-FR"/>
        </w:rPr>
      </w:pPr>
      <w:r>
        <w:rPr>
          <w:rStyle w:val="Appelnotedebasdep"/>
        </w:rPr>
        <w:footnoteRef/>
      </w:r>
      <w:r w:rsidRPr="00870FE3">
        <w:rPr>
          <w:lang w:val="fr-FR"/>
        </w:rPr>
        <w:t xml:space="preserve"> </w:t>
      </w:r>
      <w:r>
        <w:rPr>
          <w:i/>
          <w:iCs/>
          <w:lang w:val="fr-FR"/>
        </w:rPr>
        <w:t>Ibid</w:t>
      </w:r>
    </w:p>
  </w:footnote>
  <w:footnote w:id="6">
    <w:p w14:paraId="78F1719C" w14:textId="4A1C3614" w:rsidR="00344A53" w:rsidRPr="00870FE3" w:rsidRDefault="00344A53">
      <w:pPr>
        <w:pStyle w:val="Notedebasdepage"/>
        <w:rPr>
          <w:lang w:val="fr-FR"/>
        </w:rPr>
      </w:pPr>
      <w:r>
        <w:rPr>
          <w:rStyle w:val="Appelnotedebasdep"/>
        </w:rPr>
        <w:footnoteRef/>
      </w:r>
      <w:r w:rsidRPr="00870FE3">
        <w:rPr>
          <w:lang w:val="fr-FR"/>
        </w:rPr>
        <w:t xml:space="preserve"> </w:t>
      </w:r>
      <w:r w:rsidR="00686563" w:rsidRPr="00870FE3">
        <w:rPr>
          <w:lang w:val="fr-FR"/>
        </w:rPr>
        <w:t xml:space="preserve">Rapport 2024 sur la traite des êtres humains : Bénin - </w:t>
      </w:r>
      <w:hyperlink r:id="rId1" w:anchor=":~:text=The%20government%20reported%20identifying%20504,238%20children%20and%20142%20adults" w:history="1">
        <w:r w:rsidR="00686563" w:rsidRPr="00870FE3">
          <w:rPr>
            <w:rStyle w:val="Lienhypertexte"/>
            <w:lang w:val="fr-FR"/>
          </w:rPr>
          <w:t>https://www.state.gov/reports/2024-trafficking-in-persons-report/benin/#:~:text=The%20government%20reported%20identifying%20504,238%20children%20and%20142%20adults</w:t>
        </w:r>
      </w:hyperlink>
    </w:p>
  </w:footnote>
  <w:footnote w:id="7">
    <w:p w14:paraId="0589FBFA" w14:textId="0B732D17" w:rsidR="002634F6" w:rsidRPr="00870FE3" w:rsidRDefault="002634F6">
      <w:pPr>
        <w:pStyle w:val="Notedebasdepage"/>
        <w:rPr>
          <w:lang w:val="fr-FR"/>
        </w:rPr>
      </w:pPr>
      <w:r>
        <w:rPr>
          <w:rStyle w:val="Appelnotedebasdep"/>
        </w:rPr>
        <w:footnoteRef/>
      </w:r>
      <w:r w:rsidRPr="00870FE3">
        <w:rPr>
          <w:lang w:val="fr-FR"/>
        </w:rPr>
        <w:t xml:space="preserve"> </w:t>
      </w:r>
      <w:r w:rsidR="001F36A6" w:rsidRPr="00FD5276">
        <w:rPr>
          <w:lang w:val="fr-FR"/>
        </w:rPr>
        <w:t>loi n°2011-26 du 9 janvier 2011, relative à la prévention et à la répression des violences faites aux femmes</w:t>
      </w:r>
      <w:r w:rsidR="001F36A6">
        <w:rPr>
          <w:lang w:val="fr-FR"/>
        </w:rPr>
        <w:t>, article 7</w:t>
      </w:r>
    </w:p>
  </w:footnote>
  <w:footnote w:id="8">
    <w:p w14:paraId="0D7F37B8" w14:textId="1D231BCB" w:rsidR="002B75C1" w:rsidRPr="00870FE3" w:rsidRDefault="002B75C1">
      <w:pPr>
        <w:pStyle w:val="Notedebasdepage"/>
        <w:rPr>
          <w:lang w:val="fr-FR"/>
        </w:rPr>
      </w:pPr>
      <w:r>
        <w:rPr>
          <w:rStyle w:val="Appelnotedebasdep"/>
        </w:rPr>
        <w:footnoteRef/>
      </w:r>
      <w:r w:rsidRPr="00870FE3">
        <w:rPr>
          <w:lang w:val="fr-FR"/>
        </w:rPr>
        <w:t xml:space="preserve"> </w:t>
      </w:r>
      <w:r>
        <w:rPr>
          <w:i/>
          <w:iCs/>
          <w:lang w:val="fr-FR"/>
        </w:rPr>
        <w:t xml:space="preserve">Ibid </w:t>
      </w:r>
      <w:r>
        <w:rPr>
          <w:lang w:val="fr-FR"/>
        </w:rPr>
        <w:t>article 13</w:t>
      </w:r>
    </w:p>
  </w:footnote>
  <w:footnote w:id="9">
    <w:p w14:paraId="254153D7" w14:textId="7535F6AA" w:rsidR="00A163DD" w:rsidRPr="00F158C3" w:rsidRDefault="00A163DD">
      <w:pPr>
        <w:pStyle w:val="Notedebasdepage"/>
        <w:rPr>
          <w:lang w:val="fr-FR"/>
        </w:rPr>
      </w:pPr>
      <w:r>
        <w:rPr>
          <w:rStyle w:val="Appelnotedebasdep"/>
        </w:rPr>
        <w:footnoteRef/>
      </w:r>
      <w:r w:rsidRPr="00870FE3">
        <w:rPr>
          <w:lang w:val="fr-FR"/>
        </w:rPr>
        <w:t xml:space="preserve"> </w:t>
      </w:r>
      <w:r w:rsidRPr="00FD5276">
        <w:rPr>
          <w:lang w:val="fr-FR"/>
        </w:rPr>
        <w:t>loi n°2011-26 du 9 janvier 2011, relative à la prévention et à la répression des violences faites aux femmes</w:t>
      </w:r>
      <w:r>
        <w:rPr>
          <w:lang w:val="fr-FR"/>
        </w:rPr>
        <w:t>, article 38</w:t>
      </w:r>
    </w:p>
  </w:footnote>
  <w:footnote w:id="10">
    <w:p w14:paraId="1175F97E" w14:textId="223897E3" w:rsidR="00A163DD" w:rsidRPr="00440127" w:rsidRDefault="00A163DD">
      <w:pPr>
        <w:pStyle w:val="Notedebasdepage"/>
        <w:rPr>
          <w:lang w:val="fr-FR"/>
        </w:rPr>
      </w:pPr>
      <w:r>
        <w:rPr>
          <w:rStyle w:val="Appelnotedebasdep"/>
        </w:rPr>
        <w:footnoteRef/>
      </w:r>
      <w:r w:rsidRPr="00870FE3">
        <w:rPr>
          <w:lang w:val="fr-FR"/>
        </w:rPr>
        <w:t xml:space="preserve"> Réponse du Bénin à la liste de points et de questions concernant son cinquième rapport périodique, 3 juin 2024, </w:t>
      </w:r>
      <w:r>
        <w:rPr>
          <w:lang w:val="fr-FR"/>
        </w:rPr>
        <w:t xml:space="preserve">points 73-74 </w:t>
      </w:r>
    </w:p>
  </w:footnote>
  <w:footnote w:id="11">
    <w:p w14:paraId="6288BED9" w14:textId="6448DD7E" w:rsidR="00114485" w:rsidRPr="00870FE3" w:rsidRDefault="00114485">
      <w:pPr>
        <w:pStyle w:val="Notedebasdepage"/>
        <w:rPr>
          <w:lang w:val="fr-FR"/>
        </w:rPr>
      </w:pPr>
      <w:r>
        <w:rPr>
          <w:rStyle w:val="Appelnotedebasdep"/>
        </w:rPr>
        <w:footnoteRef/>
      </w:r>
      <w:r w:rsidRPr="00870FE3">
        <w:rPr>
          <w:lang w:val="fr-FR"/>
        </w:rPr>
        <w:t xml:space="preserve"> </w:t>
      </w:r>
      <w:r w:rsidR="004F176E">
        <w:rPr>
          <w:lang w:val="fr-FR"/>
        </w:rPr>
        <w:t>Réponse du Bénin à la liste des points et de questions concernant son cinquième rapport périodique -  , 3 juin 2024</w:t>
      </w:r>
      <w:r w:rsidR="004E6D44">
        <w:rPr>
          <w:lang w:val="fr-FR"/>
        </w:rPr>
        <w:t xml:space="preserve">, paragraphes </w:t>
      </w:r>
      <w:r w:rsidR="004F176E">
        <w:rPr>
          <w:lang w:val="fr-FR"/>
        </w:rPr>
        <w:t xml:space="preserve">- </w:t>
      </w:r>
      <w:r w:rsidR="007F385A">
        <w:rPr>
          <w:lang w:val="fr-FR"/>
        </w:rPr>
        <w:t>74-76</w:t>
      </w:r>
    </w:p>
  </w:footnote>
  <w:footnote w:id="12">
    <w:p w14:paraId="1485F61A" w14:textId="77777777" w:rsidR="00AC7BE2" w:rsidRPr="003B72B2" w:rsidRDefault="00AC7BE2" w:rsidP="00AC7BE2">
      <w:pPr>
        <w:pStyle w:val="Notedebasdepage"/>
        <w:rPr>
          <w:i/>
          <w:iCs/>
          <w:lang w:val="fr-FR"/>
        </w:rPr>
      </w:pPr>
      <w:r>
        <w:rPr>
          <w:rStyle w:val="Appelnotedebasdep"/>
        </w:rPr>
        <w:footnoteRef/>
      </w:r>
      <w:r w:rsidRPr="003B72B2">
        <w:rPr>
          <w:lang w:val="fr-FR"/>
        </w:rPr>
        <w:t xml:space="preserve"> </w:t>
      </w:r>
      <w:r>
        <w:rPr>
          <w:i/>
          <w:iCs/>
          <w:lang w:val="fr-FR"/>
        </w:rPr>
        <w:t>Ibid</w:t>
      </w:r>
    </w:p>
  </w:footnote>
  <w:footnote w:id="13">
    <w:p w14:paraId="1DFC08A9" w14:textId="02083A0E" w:rsidR="00D53822" w:rsidRPr="00870FE3" w:rsidRDefault="00D53822" w:rsidP="00D53822">
      <w:pPr>
        <w:pStyle w:val="Notedebasdepage"/>
        <w:rPr>
          <w:lang w:val="fr-FR"/>
        </w:rPr>
      </w:pPr>
      <w:r>
        <w:rPr>
          <w:rStyle w:val="Appelnotedebasdep"/>
        </w:rPr>
        <w:footnoteRef/>
      </w:r>
      <w:r w:rsidRPr="003B72B2">
        <w:rPr>
          <w:lang w:val="fr-FR"/>
        </w:rPr>
        <w:t xml:space="preserve"> </w:t>
      </w:r>
      <w:r w:rsidR="00A8112E">
        <w:rPr>
          <w:lang w:val="fr-FR"/>
        </w:rPr>
        <w:t xml:space="preserve">Comité pour l’élimination de la discrimination à l’égard des femmes, </w:t>
      </w:r>
      <w:r w:rsidR="00A8112E">
        <w:rPr>
          <w:i/>
          <w:iCs/>
          <w:lang w:val="fr-FR"/>
        </w:rPr>
        <w:t>Liste de points et de questions concernant le cinquième rapport périodique du Bénin,</w:t>
      </w:r>
      <w:r w:rsidR="00A8112E" w:rsidRPr="00870FE3">
        <w:rPr>
          <w:lang w:val="fr-FR"/>
        </w:rPr>
        <w:t>4</w:t>
      </w:r>
      <w:r w:rsidR="00A8112E">
        <w:rPr>
          <w:lang w:val="fr-FR"/>
        </w:rPr>
        <w:t xml:space="preserve"> novembre 2022.</w:t>
      </w:r>
    </w:p>
  </w:footnote>
  <w:footnote w:id="14">
    <w:p w14:paraId="722E1AD7" w14:textId="4E06716C" w:rsidR="00A163DD" w:rsidRPr="00870FE3" w:rsidRDefault="00A163DD">
      <w:pPr>
        <w:pStyle w:val="Notedebasdepage"/>
        <w:rPr>
          <w:lang w:val="fr-FR"/>
        </w:rPr>
      </w:pPr>
      <w:r>
        <w:rPr>
          <w:rStyle w:val="Appelnotedebasdep"/>
        </w:rPr>
        <w:footnoteRef/>
      </w:r>
      <w:r w:rsidRPr="00870FE3">
        <w:rPr>
          <w:lang w:val="fr-FR"/>
        </w:rPr>
        <w:t xml:space="preserve"> Ministère des enseignements secondaire, technique et de la formation professionnelle, Annuaire statistique 2019-2020, mars 2020 page 14- </w:t>
      </w:r>
      <w:hyperlink r:id="rId2" w:history="1">
        <w:r w:rsidRPr="00870FE3">
          <w:rPr>
            <w:rStyle w:val="Lienhypertexte"/>
            <w:lang w:val="fr-FR"/>
          </w:rPr>
          <w:t>https://instad.bj/images/docs/insae-publications/annuelles/AS-INSAE/5.%20Annee_2019/Annuaire_Statistique_Enseignement_Second_Tech_Prof_2019_2020.pdf</w:t>
        </w:r>
      </w:hyperlink>
      <w:r w:rsidRPr="00870FE3">
        <w:rPr>
          <w:lang w:val="fr-FR"/>
        </w:rPr>
        <w:t xml:space="preserve"> </w:t>
      </w:r>
    </w:p>
  </w:footnote>
  <w:footnote w:id="15">
    <w:p w14:paraId="48E32CAC" w14:textId="2C7947F4" w:rsidR="00A163DD" w:rsidRPr="009D2419" w:rsidRDefault="00A163DD" w:rsidP="009D2419">
      <w:pPr>
        <w:pStyle w:val="Notedebasdepage"/>
        <w:jc w:val="both"/>
        <w:rPr>
          <w:lang w:val="fr-FR"/>
        </w:rPr>
      </w:pPr>
      <w:r>
        <w:rPr>
          <w:rStyle w:val="Appelnotedebasdep"/>
        </w:rPr>
        <w:footnoteRef/>
      </w:r>
      <w:r>
        <w:rPr>
          <w:lang w:val="fr-FR"/>
        </w:rPr>
        <w:t xml:space="preserve">MICS Bénin – Générer des évidences pour agir en faveur des enfants, Gouvernement de la République du Bénin, avec l’UNICEF, la Banque mondiale, l’UNFPA, USAID, Enabel, pages 268 -270 </w:t>
      </w:r>
    </w:p>
  </w:footnote>
  <w:footnote w:id="16">
    <w:p w14:paraId="1B8A66A3" w14:textId="2E408A75" w:rsidR="0021436F" w:rsidRPr="00870FE3" w:rsidRDefault="0021436F">
      <w:pPr>
        <w:pStyle w:val="Notedebasdepage"/>
        <w:rPr>
          <w:lang w:val="fr-FR"/>
        </w:rPr>
      </w:pPr>
      <w:r>
        <w:rPr>
          <w:rStyle w:val="Appelnotedebasdep"/>
        </w:rPr>
        <w:footnoteRef/>
      </w:r>
      <w:r w:rsidRPr="00870FE3">
        <w:rPr>
          <w:lang w:val="fr-FR"/>
        </w:rPr>
        <w:t xml:space="preserve"> </w:t>
      </w:r>
      <w:r w:rsidR="00A66CB6" w:rsidRPr="003B03FB">
        <w:rPr>
          <w:lang w:val="fr-FR"/>
        </w:rPr>
        <w:t>loi n°2006-04 portant conditions de déplacement des mineurs et répression de la traite d’enfants en République du Bénin</w:t>
      </w:r>
      <w:r w:rsidR="00874CCB">
        <w:rPr>
          <w:lang w:val="fr-FR"/>
        </w:rPr>
        <w:t>, article 6</w:t>
      </w:r>
    </w:p>
  </w:footnote>
  <w:footnote w:id="17">
    <w:p w14:paraId="5F249B0C" w14:textId="2377CF0B" w:rsidR="00F36739" w:rsidRPr="00870FE3" w:rsidRDefault="00F36739">
      <w:pPr>
        <w:pStyle w:val="Notedebasdepage"/>
        <w:rPr>
          <w:lang w:val="fr-FR"/>
        </w:rPr>
      </w:pPr>
      <w:r>
        <w:rPr>
          <w:rStyle w:val="Appelnotedebasdep"/>
        </w:rPr>
        <w:footnoteRef/>
      </w:r>
      <w:r w:rsidRPr="00870FE3">
        <w:rPr>
          <w:lang w:val="fr-FR"/>
        </w:rPr>
        <w:t xml:space="preserve"> </w:t>
      </w:r>
      <w:r w:rsidRPr="003B03FB">
        <w:rPr>
          <w:lang w:val="fr-FR"/>
        </w:rPr>
        <w:t>la loi n°2015-08 portant code de l’enfant en République du Bénin</w:t>
      </w:r>
      <w:r>
        <w:rPr>
          <w:lang w:val="fr-FR"/>
        </w:rPr>
        <w:t xml:space="preserve"> – section 2</w:t>
      </w:r>
    </w:p>
  </w:footnote>
  <w:footnote w:id="18">
    <w:p w14:paraId="23F61025" w14:textId="17371784" w:rsidR="00A163DD" w:rsidRPr="009D2419" w:rsidRDefault="00A163DD">
      <w:pPr>
        <w:pStyle w:val="Notedebasdepage"/>
        <w:rPr>
          <w:lang w:val="fr-FR"/>
        </w:rPr>
      </w:pPr>
      <w:r>
        <w:rPr>
          <w:rStyle w:val="Appelnotedebasdep"/>
        </w:rPr>
        <w:footnoteRef/>
      </w:r>
      <w:r w:rsidRPr="009D2419">
        <w:rPr>
          <w:lang w:val="fr-FR"/>
        </w:rPr>
        <w:t xml:space="preserve"> </w:t>
      </w:r>
      <w:r w:rsidR="00662206" w:rsidRPr="003B03FB">
        <w:rPr>
          <w:lang w:val="fr-FR"/>
        </w:rPr>
        <w:t>loi n°2018-16 du 28 décembre 2018, portant code pénal en République du Bénin</w:t>
      </w:r>
      <w:r w:rsidR="00662206" w:rsidRPr="009D2419">
        <w:rPr>
          <w:lang w:val="fr-FR"/>
        </w:rPr>
        <w:t xml:space="preserve"> </w:t>
      </w:r>
      <w:r w:rsidR="00662206">
        <w:rPr>
          <w:lang w:val="fr-FR"/>
        </w:rPr>
        <w:t xml:space="preserve">- </w:t>
      </w:r>
      <w:r w:rsidRPr="009D2419">
        <w:rPr>
          <w:lang w:val="fr-FR"/>
        </w:rPr>
        <w:t>Paragraphe 2</w:t>
      </w:r>
    </w:p>
  </w:footnote>
  <w:footnote w:id="19">
    <w:p w14:paraId="60AF1FFD" w14:textId="0C0B553B" w:rsidR="00A163DD" w:rsidRPr="00C26A4D" w:rsidRDefault="00A163DD" w:rsidP="00535644">
      <w:pPr>
        <w:pStyle w:val="Notedebasdepage"/>
        <w:rPr>
          <w:lang w:val="fr-FR"/>
        </w:rPr>
      </w:pPr>
      <w:r>
        <w:rPr>
          <w:rStyle w:val="Appelnotedebasdep"/>
        </w:rPr>
        <w:footnoteRef/>
      </w:r>
      <w:r w:rsidRPr="00C26A4D">
        <w:rPr>
          <w:lang w:val="fr-FR"/>
        </w:rPr>
        <w:t xml:space="preserve"> </w:t>
      </w:r>
      <w:r w:rsidR="00662206" w:rsidRPr="003B03FB">
        <w:rPr>
          <w:lang w:val="fr-FR"/>
        </w:rPr>
        <w:t>loi n°2011-26 du 9 janvier 2011 portant prévention et répression des violences faites aux femmes</w:t>
      </w:r>
      <w:r w:rsidR="00662206" w:rsidRPr="00662206">
        <w:rPr>
          <w:lang w:val="fr-FR"/>
        </w:rPr>
        <w:t xml:space="preserve"> </w:t>
      </w:r>
      <w:r w:rsidR="0012169D">
        <w:rPr>
          <w:lang w:val="fr-FR"/>
        </w:rPr>
        <w:t xml:space="preserve">- </w:t>
      </w:r>
      <w:r w:rsidR="00B652D7">
        <w:rPr>
          <w:lang w:val="fr-FR"/>
        </w:rPr>
        <w:t>a</w:t>
      </w:r>
      <w:r w:rsidRPr="00C26A4D">
        <w:rPr>
          <w:lang w:val="fr-FR"/>
        </w:rPr>
        <w:t>rticle 12</w:t>
      </w:r>
    </w:p>
  </w:footnote>
  <w:footnote w:id="20">
    <w:p w14:paraId="0F456F5F" w14:textId="7A17FE74" w:rsidR="00817C7A" w:rsidRPr="00C26A4D" w:rsidRDefault="00817C7A">
      <w:pPr>
        <w:pStyle w:val="Notedebasdepage"/>
        <w:rPr>
          <w:lang w:val="fr-FR"/>
        </w:rPr>
      </w:pPr>
      <w:r>
        <w:rPr>
          <w:rStyle w:val="Appelnotedebasdep"/>
        </w:rPr>
        <w:footnoteRef/>
      </w:r>
      <w:r w:rsidRPr="00C26A4D">
        <w:rPr>
          <w:lang w:val="fr-FR"/>
        </w:rPr>
        <w:t xml:space="preserve"> </w:t>
      </w:r>
      <w:r w:rsidR="00B652D7">
        <w:rPr>
          <w:lang w:val="fr-FR"/>
        </w:rPr>
        <w:t>Réponse du Bénin à la liste des points et de questions concernant son cinquième rapport périodique -  , 3 juin 2024, paragraphe</w:t>
      </w:r>
      <w:r w:rsidR="004D2734">
        <w:rPr>
          <w:lang w:val="fr-FR"/>
        </w:rPr>
        <w:t xml:space="preserve"> 99</w:t>
      </w:r>
    </w:p>
  </w:footnote>
  <w:footnote w:id="21">
    <w:p w14:paraId="252EB36E" w14:textId="0FACB873" w:rsidR="00064D46" w:rsidRPr="00870FE3" w:rsidRDefault="00064D46">
      <w:pPr>
        <w:pStyle w:val="Notedebasdepage"/>
        <w:rPr>
          <w:i/>
          <w:iCs/>
        </w:rPr>
      </w:pPr>
      <w:r>
        <w:rPr>
          <w:rStyle w:val="Appelnotedebasdep"/>
        </w:rPr>
        <w:footnoteRef/>
      </w:r>
      <w:r w:rsidRPr="00870FE3">
        <w:t xml:space="preserve"> </w:t>
      </w:r>
      <w:r w:rsidRPr="00870FE3">
        <w:rPr>
          <w:i/>
          <w:iCs/>
        </w:rPr>
        <w:t>Ibid</w:t>
      </w:r>
    </w:p>
  </w:footnote>
  <w:footnote w:id="22">
    <w:p w14:paraId="6E89095A" w14:textId="77777777" w:rsidR="003C6659" w:rsidRPr="00870FE3" w:rsidRDefault="003C6659" w:rsidP="003C6659">
      <w:pPr>
        <w:pStyle w:val="Notedebasdepage"/>
        <w:rPr>
          <w:i/>
          <w:iCs/>
        </w:rPr>
      </w:pPr>
      <w:r>
        <w:rPr>
          <w:rStyle w:val="Appelnotedebasdep"/>
        </w:rPr>
        <w:footnoteRef/>
      </w:r>
      <w:r w:rsidRPr="00870FE3">
        <w:t xml:space="preserve"> </w:t>
      </w:r>
      <w:r w:rsidRPr="00870FE3">
        <w:rPr>
          <w:i/>
          <w:iCs/>
        </w:rPr>
        <w:t>Ibid</w:t>
      </w:r>
    </w:p>
  </w:footnote>
  <w:footnote w:id="23">
    <w:p w14:paraId="43A7AAC4" w14:textId="77777777" w:rsidR="0024381E" w:rsidRPr="001B7DA7" w:rsidRDefault="0024381E" w:rsidP="0024381E">
      <w:pPr>
        <w:pStyle w:val="Notedebasdepage"/>
      </w:pPr>
      <w:r>
        <w:rPr>
          <w:rStyle w:val="Appelnotedebasdep"/>
        </w:rPr>
        <w:footnoteRef/>
      </w:r>
      <w:r>
        <w:t xml:space="preserve"> </w:t>
      </w:r>
      <w:r w:rsidRPr="001B7DA7">
        <w:t>United Nations Office on D</w:t>
      </w:r>
      <w:r>
        <w:t xml:space="preserve">rugs and Crime, Global report on trafficking in persons, 2022 - </w:t>
      </w:r>
      <w:hyperlink r:id="rId3" w:history="1">
        <w:r w:rsidRPr="00BF5DC9">
          <w:rPr>
            <w:rStyle w:val="Lienhypertexte"/>
          </w:rPr>
          <w:t>https://www.unodc.org/documents/data-and-analysis/glotip/2022/GLOTiP_2022_web.pdf</w:t>
        </w:r>
      </w:hyperlink>
      <w:r>
        <w:t xml:space="preserve"> </w:t>
      </w:r>
    </w:p>
  </w:footnote>
  <w:footnote w:id="24">
    <w:p w14:paraId="458F7182" w14:textId="77777777" w:rsidR="00C559A5" w:rsidRPr="003B72B2" w:rsidRDefault="00C559A5" w:rsidP="00C559A5">
      <w:pPr>
        <w:pStyle w:val="Notedebasdepage"/>
        <w:rPr>
          <w:lang w:val="fr-FR"/>
        </w:rPr>
      </w:pPr>
      <w:r>
        <w:rPr>
          <w:rStyle w:val="Appelnotedebasdep"/>
        </w:rPr>
        <w:footnoteRef/>
      </w:r>
      <w:r w:rsidRPr="00C518DD">
        <w:rPr>
          <w:lang w:val="fr-FR"/>
        </w:rPr>
        <w:t xml:space="preserve"> </w:t>
      </w:r>
      <w:r w:rsidRPr="003B72B2">
        <w:rPr>
          <w:lang w:val="fr-FR"/>
        </w:rPr>
        <w:t xml:space="preserve"> Rapport 2024 sur la traite des êtres humains : Bénin - </w:t>
      </w:r>
      <w:hyperlink r:id="rId4" w:anchor=":~:text=The%20government%20reported%20identifying%20504,238%20children%20and%20142%20adults" w:history="1">
        <w:r w:rsidRPr="003B72B2">
          <w:rPr>
            <w:rStyle w:val="Lienhypertexte"/>
            <w:lang w:val="fr-FR"/>
          </w:rPr>
          <w:t>https://www.state.gov/reports/2024-trafficking-in-persons-report/benin/#:~:text=The%20government%20reported%20identifying%20504,238%20children%20and%20142%20adults</w:t>
        </w:r>
      </w:hyperlink>
    </w:p>
    <w:p w14:paraId="2B025B19" w14:textId="77777777" w:rsidR="00C559A5" w:rsidRPr="00C518DD" w:rsidRDefault="00C559A5" w:rsidP="00C559A5">
      <w:pPr>
        <w:pStyle w:val="Notedebasdepage"/>
        <w:rPr>
          <w:lang w:val="fr-FR"/>
        </w:rPr>
      </w:pPr>
    </w:p>
  </w:footnote>
  <w:footnote w:id="25">
    <w:p w14:paraId="1DC2B96B" w14:textId="681F242D" w:rsidR="00A163DD" w:rsidRPr="00870FE3" w:rsidRDefault="00A163DD" w:rsidP="00436E85">
      <w:pPr>
        <w:pStyle w:val="Notedebasdepage"/>
        <w:jc w:val="both"/>
        <w:rPr>
          <w:lang w:val="fr-CA"/>
        </w:rPr>
      </w:pPr>
      <w:r>
        <w:rPr>
          <w:rStyle w:val="Appelnotedebasdep"/>
        </w:rPr>
        <w:footnoteRef/>
      </w:r>
      <w:r w:rsidRPr="00870FE3">
        <w:rPr>
          <w:lang w:val="fr-FR"/>
        </w:rPr>
        <w:t xml:space="preserve"> </w:t>
      </w:r>
      <w:r w:rsidRPr="002E06E0">
        <w:rPr>
          <w:i/>
          <w:iCs/>
          <w:lang w:val="fr-CA"/>
        </w:rPr>
        <w:t xml:space="preserve">Ibid </w:t>
      </w:r>
      <w:r w:rsidRPr="002E06E0">
        <w:rPr>
          <w:lang w:val="fr-CA"/>
        </w:rPr>
        <w:t>para.22.i) et k)</w:t>
      </w:r>
      <w:r>
        <w:rPr>
          <w:lang w:val="fr-CA"/>
        </w:rPr>
        <w:t>; et</w:t>
      </w:r>
      <w:r w:rsidRPr="007027F9">
        <w:rPr>
          <w:lang w:val="fr-FR"/>
        </w:rPr>
        <w:t xml:space="preserve"> </w:t>
      </w:r>
      <w:r w:rsidRPr="00C12862">
        <w:rPr>
          <w:lang w:val="fr-FR"/>
        </w:rPr>
        <w:t xml:space="preserve">Comité sur l’élimination de la discrimination à l’égard des femmes, </w:t>
      </w:r>
      <w:r w:rsidRPr="006832E2">
        <w:rPr>
          <w:lang w:val="fr-FR"/>
        </w:rPr>
        <w:t>Recommandation générale n°35 sur la violence à l’égard des femmes fondée sur le genre, portant actualisation de la recommandation générale n°19, 26 juillet 2017</w:t>
      </w:r>
      <w:r>
        <w:rPr>
          <w:lang w:val="fr-FR"/>
        </w:rPr>
        <w:t>, para.31</w:t>
      </w:r>
    </w:p>
  </w:footnote>
  <w:footnote w:id="26">
    <w:p w14:paraId="3CB42A39" w14:textId="76C26DEC" w:rsidR="00A163DD" w:rsidRPr="00870FE3" w:rsidRDefault="00A163DD" w:rsidP="00436E85">
      <w:pPr>
        <w:pStyle w:val="Notedebasdepage"/>
        <w:jc w:val="both"/>
        <w:rPr>
          <w:lang w:val="fr-FR"/>
        </w:rPr>
      </w:pPr>
      <w:r w:rsidRPr="006806AC">
        <w:rPr>
          <w:rStyle w:val="Appelnotedebasdep"/>
        </w:rPr>
        <w:footnoteRef/>
      </w:r>
      <w:r w:rsidRPr="006806AC">
        <w:rPr>
          <w:lang w:val="fr-FR"/>
        </w:rPr>
        <w:t xml:space="preserve"> </w:t>
      </w:r>
      <w:r w:rsidR="006806AC" w:rsidRPr="006806AC">
        <w:rPr>
          <w:lang w:val="fr-FR"/>
        </w:rPr>
        <w:t>Procédures opérationnelles standardisées¸- https://www.inf.bj/wp-content/uploads/2024/02/Procedures-Operationnelles-Standardisees.pdf</w:t>
      </w:r>
      <w:r w:rsidRPr="006806AC">
        <w:rPr>
          <w:lang w:val="fr-FR"/>
        </w:rPr>
        <w:t xml:space="preserve"> </w:t>
      </w:r>
    </w:p>
  </w:footnote>
  <w:footnote w:id="27">
    <w:p w14:paraId="6B6E4980" w14:textId="77777777" w:rsidR="00A163DD" w:rsidRPr="009705AA" w:rsidRDefault="00A163DD" w:rsidP="00CA545A">
      <w:pPr>
        <w:pStyle w:val="Notedebasdepage"/>
        <w:jc w:val="both"/>
        <w:rPr>
          <w:lang w:val="fr-FR"/>
        </w:rPr>
      </w:pPr>
      <w:r>
        <w:rPr>
          <w:rStyle w:val="Appelnotedebasdep"/>
        </w:rPr>
        <w:footnoteRef/>
      </w:r>
      <w:r w:rsidRPr="009705AA">
        <w:rPr>
          <w:lang w:val="fr-FR"/>
        </w:rPr>
        <w:t xml:space="preserve"> Décret n°2021-391 du 21 juillet 2021, portant création et approbation des statuts de l’Institut national de la femme, article 5 </w:t>
      </w:r>
    </w:p>
  </w:footnote>
  <w:footnote w:id="28">
    <w:p w14:paraId="1ECCC487" w14:textId="66C96893" w:rsidR="00A163DD" w:rsidRPr="00E26388" w:rsidRDefault="00A163DD">
      <w:pPr>
        <w:pStyle w:val="Notedebasdepage"/>
        <w:rPr>
          <w:lang w:val="fr-FR"/>
        </w:rPr>
      </w:pPr>
      <w:r>
        <w:rPr>
          <w:rStyle w:val="Appelnotedebasdep"/>
        </w:rPr>
        <w:footnoteRef/>
      </w:r>
      <w:r w:rsidRPr="00E26388">
        <w:rPr>
          <w:lang w:val="fr-FR"/>
        </w:rPr>
        <w:t xml:space="preserve"> https://medecinsdumonde.ch/activities/benin/violences-basees-genre/</w:t>
      </w:r>
    </w:p>
  </w:footnote>
  <w:footnote w:id="29">
    <w:p w14:paraId="1E78ED25" w14:textId="12000A80" w:rsidR="00A163DD" w:rsidRPr="0016562B" w:rsidRDefault="00A163DD">
      <w:pPr>
        <w:pStyle w:val="Notedebasdepage"/>
        <w:rPr>
          <w:lang w:val="fr-FR"/>
        </w:rPr>
      </w:pPr>
      <w:r>
        <w:rPr>
          <w:rStyle w:val="Appelnotedebasdep"/>
        </w:rPr>
        <w:footnoteRef/>
      </w:r>
      <w:r w:rsidRPr="0016562B">
        <w:rPr>
          <w:lang w:val="fr-FR"/>
        </w:rPr>
        <w:t xml:space="preserve"> </w:t>
      </w:r>
      <w:r w:rsidRPr="009705AA">
        <w:rPr>
          <w:i/>
          <w:iCs/>
          <w:lang w:val="fr-FR"/>
        </w:rPr>
        <w:t>Étude sur les violences basées sur le genre au Bénin</w:t>
      </w:r>
      <w:r w:rsidRPr="009705AA">
        <w:rPr>
          <w:lang w:val="fr-FR"/>
        </w:rPr>
        <w:t>, Observatoire de l’enfant, de la femme et de la famille, août 2022</w:t>
      </w:r>
    </w:p>
  </w:footnote>
  <w:footnote w:id="30">
    <w:p w14:paraId="2C8BBD19" w14:textId="6DB2D46E" w:rsidR="00A163DD" w:rsidRPr="0016562B" w:rsidRDefault="00A163DD" w:rsidP="00436E85">
      <w:pPr>
        <w:pStyle w:val="Notedebasdepage"/>
        <w:jc w:val="both"/>
        <w:rPr>
          <w:i/>
          <w:iCs/>
          <w:lang w:val="fr-FR"/>
        </w:rPr>
      </w:pPr>
      <w:r>
        <w:rPr>
          <w:rStyle w:val="Appelnotedebasdep"/>
        </w:rPr>
        <w:footnoteRef/>
      </w:r>
      <w:r w:rsidRPr="0016562B">
        <w:rPr>
          <w:lang w:val="fr-FR"/>
        </w:rPr>
        <w:t xml:space="preserve"> </w:t>
      </w:r>
      <w:r>
        <w:rPr>
          <w:i/>
          <w:iCs/>
          <w:lang w:val="fr-FR"/>
        </w:rPr>
        <w:t>Ibid</w:t>
      </w:r>
    </w:p>
  </w:footnote>
  <w:footnote w:id="31">
    <w:p w14:paraId="284A19BB" w14:textId="5FBABCB5" w:rsidR="00A163DD" w:rsidRPr="00E26388" w:rsidRDefault="00A163DD">
      <w:pPr>
        <w:pStyle w:val="Notedebasdepage"/>
        <w:rPr>
          <w:i/>
          <w:iCs/>
          <w:lang w:val="fr-FR"/>
        </w:rPr>
      </w:pPr>
      <w:r>
        <w:rPr>
          <w:rStyle w:val="Appelnotedebasdep"/>
        </w:rPr>
        <w:footnoteRef/>
      </w:r>
      <w:r w:rsidRPr="0016562B">
        <w:rPr>
          <w:lang w:val="fr-FR"/>
        </w:rPr>
        <w:t xml:space="preserve"> </w:t>
      </w:r>
      <w:r>
        <w:rPr>
          <w:i/>
          <w:iCs/>
          <w:lang w:val="fr-FR"/>
        </w:rPr>
        <w:t>Ibid</w:t>
      </w:r>
    </w:p>
  </w:footnote>
  <w:footnote w:id="32">
    <w:p w14:paraId="63F9CEFF" w14:textId="77777777" w:rsidR="00A163DD" w:rsidRPr="00CB00FC" w:rsidRDefault="00A163DD" w:rsidP="003B03FB">
      <w:pPr>
        <w:pStyle w:val="Notedebasdepage"/>
        <w:jc w:val="both"/>
        <w:rPr>
          <w:lang w:val="fr-FR"/>
        </w:rPr>
      </w:pPr>
      <w:r>
        <w:rPr>
          <w:rStyle w:val="Appelnotedebasdep"/>
        </w:rPr>
        <w:footnoteRef/>
      </w:r>
      <w:r w:rsidRPr="00205F74">
        <w:rPr>
          <w:lang w:val="fr-FR"/>
        </w:rPr>
        <w:t xml:space="preserve"> Le décret n°2012-228 du 13 août 2012</w:t>
      </w:r>
    </w:p>
  </w:footnote>
  <w:footnote w:id="33">
    <w:p w14:paraId="6042246E" w14:textId="4B502AA8" w:rsidR="00A163DD" w:rsidRPr="00871C47" w:rsidRDefault="00A163DD" w:rsidP="00436E85">
      <w:pPr>
        <w:pStyle w:val="Notedebasdepage"/>
        <w:jc w:val="both"/>
        <w:rPr>
          <w:i/>
          <w:iCs/>
          <w:lang w:val="fr-FR"/>
        </w:rPr>
      </w:pPr>
      <w:r>
        <w:rPr>
          <w:rStyle w:val="Appelnotedebasdep"/>
        </w:rPr>
        <w:footnoteRef/>
      </w:r>
      <w:r w:rsidRPr="003B03FB">
        <w:rPr>
          <w:lang w:val="fr-FR"/>
        </w:rPr>
        <w:t xml:space="preserve"> Définition : </w:t>
      </w:r>
      <w:r>
        <w:rPr>
          <w:i/>
          <w:iCs/>
          <w:lang w:val="fr-FR"/>
        </w:rPr>
        <w:t xml:space="preserve">Etude des chromosomes </w:t>
      </w:r>
    </w:p>
  </w:footnote>
  <w:footnote w:id="34">
    <w:p w14:paraId="7CC71E91" w14:textId="01967F9C" w:rsidR="00A163DD" w:rsidRPr="002C1098" w:rsidRDefault="00A163DD">
      <w:pPr>
        <w:pStyle w:val="Notedebasdepage"/>
        <w:rPr>
          <w:lang w:val="fr-FR"/>
        </w:rPr>
      </w:pPr>
      <w:r>
        <w:rPr>
          <w:rStyle w:val="Appelnotedebasdep"/>
        </w:rPr>
        <w:footnoteRef/>
      </w:r>
      <w:r w:rsidRPr="002C1098">
        <w:rPr>
          <w:lang w:val="fr-FR"/>
        </w:rPr>
        <w:t xml:space="preserve"> </w:t>
      </w:r>
      <w:r>
        <w:rPr>
          <w:lang w:val="fr-FR"/>
        </w:rPr>
        <w:t>D</w:t>
      </w:r>
      <w:r w:rsidRPr="003B03FB">
        <w:rPr>
          <w:lang w:val="fr-FR"/>
        </w:rPr>
        <w:t>écret n°2012-228 du 13 août 2012, portant création, composition, attributions et fonctionnement des centres intégrés départementaux de coordination pour la prise en charge des victimes et survivantes de violences basées sur le genre</w:t>
      </w:r>
    </w:p>
  </w:footnote>
  <w:footnote w:id="35">
    <w:p w14:paraId="7B66CA9F" w14:textId="17C6603C" w:rsidR="00E90B6F" w:rsidRPr="00870FE3" w:rsidRDefault="00E90B6F">
      <w:pPr>
        <w:pStyle w:val="Notedebasdepage"/>
        <w:rPr>
          <w:lang w:val="fr-FR"/>
        </w:rPr>
      </w:pPr>
      <w:r>
        <w:rPr>
          <w:rStyle w:val="Appelnotedebasdep"/>
        </w:rPr>
        <w:footnoteRef/>
      </w:r>
      <w:r w:rsidRPr="00870FE3">
        <w:rPr>
          <w:lang w:val="fr-FR"/>
        </w:rPr>
        <w:t xml:space="preserve"> </w:t>
      </w:r>
      <w:r w:rsidR="00700C93">
        <w:rPr>
          <w:lang w:val="fr-FR"/>
        </w:rPr>
        <w:t>MSH -</w:t>
      </w:r>
      <w:r w:rsidR="00C82D8F">
        <w:rPr>
          <w:lang w:val="fr-FR"/>
        </w:rPr>
        <w:t>Leading voices : accompagner efficacement les survivantes de VBG partout au Bénin, 4 décembre 2019</w:t>
      </w:r>
      <w:r w:rsidR="00700C93">
        <w:rPr>
          <w:lang w:val="fr-FR"/>
        </w:rPr>
        <w:t xml:space="preserve"> -</w:t>
      </w:r>
      <w:r w:rsidR="00700C93" w:rsidRPr="00870FE3">
        <w:rPr>
          <w:lang w:val="fr-FR"/>
        </w:rPr>
        <w:t xml:space="preserve"> </w:t>
      </w:r>
      <w:r w:rsidR="00700C93" w:rsidRPr="00700C93">
        <w:rPr>
          <w:lang w:val="fr-FR"/>
        </w:rPr>
        <w:t>https://mshhealthimpact.medium.com/leading-voices-accompagner-efficacement-les-survivantes-de-vbg-partout-au-b%C3%A9nin-6fdfab234260</w:t>
      </w:r>
    </w:p>
  </w:footnote>
  <w:footnote w:id="36">
    <w:p w14:paraId="7B4B258F" w14:textId="6B5603DF" w:rsidR="00442CA3" w:rsidRPr="00870FE3" w:rsidRDefault="00442CA3">
      <w:pPr>
        <w:pStyle w:val="Notedebasdepage"/>
        <w:rPr>
          <w:lang w:val="fr-FR"/>
        </w:rPr>
      </w:pPr>
      <w:r>
        <w:rPr>
          <w:rStyle w:val="Appelnotedebasdep"/>
        </w:rPr>
        <w:footnoteRef/>
      </w:r>
      <w:r w:rsidRPr="00870FE3">
        <w:rPr>
          <w:lang w:val="fr-FR"/>
        </w:rPr>
        <w:t xml:space="preserve"> </w:t>
      </w:r>
      <w:r w:rsidR="00427238">
        <w:rPr>
          <w:lang w:val="fr-FR"/>
        </w:rPr>
        <w:t xml:space="preserve">Portail des droits des personnes handicapées en Afrique de l’Ouest - </w:t>
      </w:r>
      <w:r w:rsidR="00427238" w:rsidRPr="00427238">
        <w:rPr>
          <w:lang w:val="fr-FR"/>
        </w:rPr>
        <w:t>https://proadiph.com/Le-Ministre-des-affaires-sociales-s-impregne-de-la-realite.html?lang=pt</w:t>
      </w:r>
    </w:p>
  </w:footnote>
  <w:footnote w:id="37">
    <w:p w14:paraId="30D2E53A" w14:textId="7AD9F09F" w:rsidR="00A163DD" w:rsidRPr="002246F2" w:rsidRDefault="00A163DD" w:rsidP="00F11A5A">
      <w:pPr>
        <w:pStyle w:val="Notedebasdepage"/>
        <w:jc w:val="both"/>
        <w:rPr>
          <w:i/>
          <w:iCs/>
          <w:lang w:val="fr-FR"/>
        </w:rPr>
      </w:pPr>
      <w:r>
        <w:rPr>
          <w:rStyle w:val="Appelnotedebasdep"/>
        </w:rPr>
        <w:footnoteRef/>
      </w:r>
      <w:r>
        <w:rPr>
          <w:lang w:val="fr-FR"/>
        </w:rPr>
        <w:t xml:space="preserve">Loi n°2011-26 du 9 janvier 2011, portant prévention et répression des violences faites aux femmes, article 16  </w:t>
      </w:r>
    </w:p>
  </w:footnote>
  <w:footnote w:id="38">
    <w:p w14:paraId="47AC30C8" w14:textId="77777777" w:rsidR="001F7AA2" w:rsidRPr="009705AA" w:rsidRDefault="001F7AA2" w:rsidP="001F7AA2">
      <w:pPr>
        <w:pStyle w:val="Notedebasdepage"/>
        <w:jc w:val="both"/>
        <w:rPr>
          <w:lang w:val="fr-FR"/>
        </w:rPr>
      </w:pPr>
      <w:r>
        <w:rPr>
          <w:rStyle w:val="Appelnotedebasdep"/>
        </w:rPr>
        <w:footnoteRef/>
      </w:r>
      <w:r w:rsidRPr="009705AA">
        <w:rPr>
          <w:lang w:val="fr-FR"/>
        </w:rPr>
        <w:t xml:space="preserve"> </w:t>
      </w:r>
      <w:r>
        <w:rPr>
          <w:lang w:val="fr-FR"/>
        </w:rPr>
        <w:t xml:space="preserve">Note d’analyse de la sensibilisation du budget de l’État au genre, Direction générale du budget, décembre 2023 – p°28 </w:t>
      </w:r>
      <w:hyperlink r:id="rId5" w:history="1">
        <w:r w:rsidRPr="002C1098">
          <w:rPr>
            <w:lang w:val="fr-FR"/>
          </w:rPr>
          <w:t>https://finances.bj/wp-content/uploads/2024/03/Budget_2024_Sensibilite%CC%81-au-genre-V23-01.pdf</w:t>
        </w:r>
      </w:hyperlink>
      <w:r>
        <w:rPr>
          <w:lang w:val="fr-FR"/>
        </w:rPr>
        <w:t xml:space="preserve"> </w:t>
      </w:r>
    </w:p>
  </w:footnote>
  <w:footnote w:id="39">
    <w:p w14:paraId="0212D3C7" w14:textId="687AC8A6" w:rsidR="00A163DD" w:rsidRPr="00436E85" w:rsidRDefault="00A163DD" w:rsidP="00436E85">
      <w:pPr>
        <w:pStyle w:val="Notedebasdepage"/>
        <w:jc w:val="both"/>
        <w:rPr>
          <w:lang w:val="fr-FR"/>
        </w:rPr>
      </w:pPr>
      <w:r>
        <w:rPr>
          <w:rStyle w:val="Appelnotedebasdep"/>
        </w:rPr>
        <w:footnoteRef/>
      </w:r>
      <w:r w:rsidRPr="002C1098">
        <w:rPr>
          <w:lang w:val="fr-FR"/>
        </w:rPr>
        <w:t xml:space="preserve"> </w:t>
      </w:r>
      <w:r w:rsidRPr="00583ECA">
        <w:rPr>
          <w:lang w:val="fr-FR"/>
        </w:rPr>
        <w:t>loi n°2011-26 du 9 janvier 2011</w:t>
      </w:r>
      <w:r>
        <w:rPr>
          <w:lang w:val="fr-FR"/>
        </w:rPr>
        <w:t>, portant prévention et répression des violences faites aux femmes</w:t>
      </w:r>
    </w:p>
  </w:footnote>
  <w:footnote w:id="40">
    <w:p w14:paraId="76B6D68E" w14:textId="72B00F69" w:rsidR="00A163DD" w:rsidRPr="00436E85" w:rsidRDefault="00A163DD" w:rsidP="00436E85">
      <w:pPr>
        <w:pStyle w:val="Notedebasdepage"/>
        <w:jc w:val="both"/>
        <w:rPr>
          <w:lang w:val="fr-FR"/>
        </w:rPr>
      </w:pPr>
      <w:r>
        <w:rPr>
          <w:rStyle w:val="Appelnotedebasdep"/>
        </w:rPr>
        <w:footnoteRef/>
      </w:r>
      <w:r w:rsidRPr="00870FE3">
        <w:rPr>
          <w:lang w:val="fr-FR"/>
        </w:rPr>
        <w:t xml:space="preserve"> Projet PLURIELLES, </w:t>
      </w:r>
      <w:r w:rsidRPr="00436E85">
        <w:rPr>
          <w:i/>
          <w:iCs/>
          <w:lang w:val="fr-FR"/>
        </w:rPr>
        <w:t>État des lieux de la mise en œuvre des droits en santé sexuelle et reproductive et de la lutte contre les violences basées sur le genre, au Bénin</w:t>
      </w:r>
      <w:r>
        <w:rPr>
          <w:lang w:val="fr-FR"/>
        </w:rPr>
        <w:t>, Décembre 2023</w:t>
      </w:r>
    </w:p>
  </w:footnote>
  <w:footnote w:id="41">
    <w:p w14:paraId="1FBA1BB2" w14:textId="0FC2DFBD" w:rsidR="00352A19" w:rsidRPr="00870FE3" w:rsidRDefault="00352A19">
      <w:pPr>
        <w:pStyle w:val="Notedebasdepage"/>
        <w:rPr>
          <w:lang w:val="fr-FR"/>
        </w:rPr>
      </w:pPr>
      <w:r>
        <w:rPr>
          <w:rStyle w:val="Appelnotedebasdep"/>
        </w:rPr>
        <w:footnoteRef/>
      </w:r>
      <w:r w:rsidRPr="00870FE3">
        <w:rPr>
          <w:lang w:val="fr-FR"/>
        </w:rPr>
        <w:t xml:space="preserve"> </w:t>
      </w:r>
      <w:r w:rsidR="00BF1110" w:rsidRPr="00870FE3">
        <w:rPr>
          <w:lang w:val="fr-FR"/>
        </w:rPr>
        <w:t>Obstacles à la pratique con</w:t>
      </w:r>
      <w:r w:rsidR="00BF1110">
        <w:rPr>
          <w:lang w:val="fr-FR"/>
        </w:rPr>
        <w:t xml:space="preserve">traceptive des femmes au Bénin – Guttmacher institute </w:t>
      </w:r>
      <w:r w:rsidR="00D61677">
        <w:rPr>
          <w:lang w:val="fr-FR"/>
        </w:rPr>
        <w:t>–</w:t>
      </w:r>
      <w:r w:rsidR="00BF1110">
        <w:rPr>
          <w:lang w:val="fr-FR"/>
        </w:rPr>
        <w:t xml:space="preserve"> </w:t>
      </w:r>
      <w:r w:rsidR="00D61677">
        <w:rPr>
          <w:lang w:val="fr-FR"/>
        </w:rPr>
        <w:t xml:space="preserve">janvier 2016 </w:t>
      </w:r>
      <w:hyperlink r:id="rId6" w:history="1">
        <w:r w:rsidR="00D61677" w:rsidRPr="00D61677">
          <w:rPr>
            <w:rStyle w:val="Lienhypertexte"/>
            <w:lang w:val="fr-FR"/>
          </w:rPr>
          <w:t>https://www.guttmacher.org/sites/default/files/report_pdf/ib-benin-contraception-fr.pdf</w:t>
        </w:r>
      </w:hyperlink>
      <w:r w:rsidR="00D61677">
        <w:rPr>
          <w:lang w:val="fr-FR"/>
        </w:rPr>
        <w:t xml:space="preserve"> </w:t>
      </w:r>
    </w:p>
  </w:footnote>
  <w:footnote w:id="42">
    <w:p w14:paraId="248A30A7" w14:textId="50A27D7D" w:rsidR="00A95CF3" w:rsidRPr="00870FE3" w:rsidRDefault="00A95CF3">
      <w:pPr>
        <w:pStyle w:val="Notedebasdepage"/>
        <w:rPr>
          <w:lang w:val="fr-FR"/>
        </w:rPr>
      </w:pPr>
    </w:p>
  </w:footnote>
  <w:footnote w:id="43">
    <w:p w14:paraId="30CE4EFC" w14:textId="0171FEC9" w:rsidR="00A163DD" w:rsidRPr="00870FE3" w:rsidRDefault="00A163DD" w:rsidP="00BB22DD">
      <w:pPr>
        <w:pStyle w:val="Notedebasdepage"/>
      </w:pPr>
      <w:r>
        <w:rPr>
          <w:rStyle w:val="Appelnotedebasdep"/>
        </w:rPr>
        <w:footnoteRef/>
      </w:r>
      <w:r w:rsidRPr="00870FE3">
        <w:t xml:space="preserve"> </w:t>
      </w:r>
      <w:r w:rsidR="00533945" w:rsidRPr="00870FE3">
        <w:t xml:space="preserve">USAID </w:t>
      </w:r>
      <w:r w:rsidR="00533945">
        <w:t xml:space="preserve">Global Health Supply Chain Program </w:t>
      </w:r>
      <w:r w:rsidR="00E774C4">
        <w:t>–</w:t>
      </w:r>
      <w:r w:rsidR="00533945">
        <w:t xml:space="preserve"> </w:t>
      </w:r>
      <w:r w:rsidR="00E774C4">
        <w:t xml:space="preserve">Rapport d’impact : Bénin - </w:t>
      </w:r>
      <w:r w:rsidR="00E71A59" w:rsidRPr="00870FE3">
        <w:t>https://www.ghsupplychain.org/sites/default/files/2023-06/BeninImpactBrief_2023_FR_final_0.pdf</w:t>
      </w:r>
    </w:p>
  </w:footnote>
  <w:footnote w:id="44">
    <w:p w14:paraId="691E1C43" w14:textId="4F647547" w:rsidR="00756ECA" w:rsidRPr="00C75DAD" w:rsidRDefault="00756ECA">
      <w:pPr>
        <w:pStyle w:val="Notedebasdepage"/>
        <w:rPr>
          <w:lang w:val="fr-FR"/>
        </w:rPr>
      </w:pPr>
      <w:r>
        <w:rPr>
          <w:rStyle w:val="Appelnotedebasdep"/>
        </w:rPr>
        <w:footnoteRef/>
      </w:r>
      <w:r>
        <w:rPr>
          <w:lang w:val="fr-FR"/>
        </w:rPr>
        <w:t>Observation générale n°22</w:t>
      </w:r>
      <w:r w:rsidR="00C75DAD">
        <w:rPr>
          <w:lang w:val="fr-FR"/>
        </w:rPr>
        <w:t xml:space="preserve"> sur le droit à la santé sexuelle et reproductive</w:t>
      </w:r>
      <w:r w:rsidRPr="00C75DAD">
        <w:rPr>
          <w:lang w:val="fr-FR"/>
        </w:rPr>
        <w:t xml:space="preserve"> </w:t>
      </w:r>
      <w:r>
        <w:rPr>
          <w:lang w:val="fr-FR"/>
        </w:rPr>
        <w:t>Para.16</w:t>
      </w:r>
    </w:p>
  </w:footnote>
  <w:footnote w:id="45">
    <w:p w14:paraId="662359E0" w14:textId="4196EADB" w:rsidR="00A163DD" w:rsidRPr="00416B5B" w:rsidRDefault="00A163DD">
      <w:pPr>
        <w:pStyle w:val="Notedebasdepage"/>
        <w:rPr>
          <w:lang w:val="fr-FR"/>
        </w:rPr>
      </w:pPr>
      <w:r>
        <w:rPr>
          <w:rStyle w:val="Appelnotedebasdep"/>
        </w:rPr>
        <w:footnoteRef/>
      </w:r>
      <w:r w:rsidRPr="00416B5B">
        <w:rPr>
          <w:lang w:val="fr-FR"/>
        </w:rPr>
        <w:t xml:space="preserve"> Décret n°2023-151 du 19 avril 2023, fixant les conditions d’interruption volontaire de grossesse, art.4 - Ibid articles 28-29</w:t>
      </w:r>
    </w:p>
  </w:footnote>
  <w:footnote w:id="46">
    <w:p w14:paraId="3CF64E39" w14:textId="4EAF1ABA" w:rsidR="00A163DD" w:rsidRPr="00C75DAD" w:rsidRDefault="00A163DD" w:rsidP="00D439FD">
      <w:pPr>
        <w:pStyle w:val="Notedebasdepage"/>
        <w:rPr>
          <w:lang w:val="fr-CA"/>
        </w:rPr>
      </w:pPr>
      <w:r>
        <w:rPr>
          <w:rStyle w:val="Appelnotedebasdep"/>
        </w:rPr>
        <w:footnoteRef/>
      </w:r>
      <w:r w:rsidRPr="00C75DAD">
        <w:rPr>
          <w:lang w:val="fr-CA"/>
        </w:rPr>
        <w:t xml:space="preserve"> </w:t>
      </w:r>
      <w:r w:rsidRPr="00C75DAD">
        <w:rPr>
          <w:i/>
          <w:iCs/>
          <w:lang w:val="fr-CA"/>
        </w:rPr>
        <w:t xml:space="preserve">Ibid </w:t>
      </w:r>
      <w:r w:rsidRPr="00C75DAD">
        <w:rPr>
          <w:lang w:val="fr-CA"/>
        </w:rPr>
        <w:t xml:space="preserve">article 28 </w:t>
      </w:r>
    </w:p>
  </w:footnote>
  <w:footnote w:id="47">
    <w:p w14:paraId="01335EEC" w14:textId="0313DDF3" w:rsidR="00A163DD" w:rsidRPr="00C75DAD" w:rsidRDefault="00A163DD" w:rsidP="000D696C">
      <w:pPr>
        <w:pStyle w:val="Notedebasdepage"/>
        <w:rPr>
          <w:lang w:val="fr-CA"/>
        </w:rPr>
      </w:pPr>
      <w:r>
        <w:rPr>
          <w:rStyle w:val="Appelnotedebasdep"/>
        </w:rPr>
        <w:footnoteRef/>
      </w:r>
      <w:r w:rsidRPr="00C75DAD">
        <w:rPr>
          <w:lang w:val="fr-CA"/>
        </w:rPr>
        <w:t xml:space="preserve"> « Lignes directrices sur les soins liés à l'avortement résumé d'orientation », Organisation mondiale de la santé,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3073C"/>
    <w:multiLevelType w:val="multilevel"/>
    <w:tmpl w:val="56E27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C6947"/>
    <w:multiLevelType w:val="multilevel"/>
    <w:tmpl w:val="0C927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35C9E"/>
    <w:multiLevelType w:val="hybridMultilevel"/>
    <w:tmpl w:val="84C60050"/>
    <w:lvl w:ilvl="0" w:tplc="FFFFFFFF">
      <w:start w:val="3"/>
      <w:numFmt w:val="bullet"/>
      <w:lvlText w:val="-"/>
      <w:lvlJc w:val="left"/>
      <w:pPr>
        <w:ind w:left="720" w:hanging="360"/>
      </w:pPr>
      <w:rPr>
        <w:rFonts w:ascii="Times New Roman" w:eastAsiaTheme="minorHAnsi" w:hAnsi="Times New Roman" w:cs="Times New Roman" w:hint="default"/>
      </w:rPr>
    </w:lvl>
    <w:lvl w:ilvl="1" w:tplc="883E125C">
      <w:start w:val="3"/>
      <w:numFmt w:val="bullet"/>
      <w:lvlText w:val="-"/>
      <w:lvlJc w:val="left"/>
      <w:pPr>
        <w:ind w:left="1440" w:hanging="360"/>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B35001"/>
    <w:multiLevelType w:val="hybridMultilevel"/>
    <w:tmpl w:val="055268D8"/>
    <w:lvl w:ilvl="0" w:tplc="883E125C">
      <w:start w:val="3"/>
      <w:numFmt w:val="bullet"/>
      <w:lvlText w:val="-"/>
      <w:lvlJc w:val="left"/>
      <w:pPr>
        <w:ind w:left="1080" w:hanging="360"/>
      </w:pPr>
      <w:rPr>
        <w:rFonts w:ascii="Times New Roman" w:eastAsiaTheme="minorHAnsi"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0E10210D"/>
    <w:multiLevelType w:val="hybridMultilevel"/>
    <w:tmpl w:val="766A5EC4"/>
    <w:lvl w:ilvl="0" w:tplc="741825D2">
      <w:start w:val="1"/>
      <w:numFmt w:val="bullet"/>
      <w:lvlText w:val="-"/>
      <w:lvlJc w:val="left"/>
      <w:pPr>
        <w:ind w:left="720" w:hanging="360"/>
      </w:pPr>
      <w:rPr>
        <w:rFonts w:ascii="Aptos" w:eastAsiaTheme="minorHAnsi" w:hAnsi="Aptos"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0775608"/>
    <w:multiLevelType w:val="multilevel"/>
    <w:tmpl w:val="78A28354"/>
    <w:lvl w:ilvl="0">
      <w:start w:val="3"/>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CF5692"/>
    <w:multiLevelType w:val="multilevel"/>
    <w:tmpl w:val="DB3AC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9A4161"/>
    <w:multiLevelType w:val="hybridMultilevel"/>
    <w:tmpl w:val="772EA136"/>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3518234A"/>
    <w:multiLevelType w:val="hybridMultilevel"/>
    <w:tmpl w:val="279284DC"/>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9" w15:restartNumberingAfterBreak="0">
    <w:nsid w:val="37D518E0"/>
    <w:multiLevelType w:val="multilevel"/>
    <w:tmpl w:val="E9A2A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BC213C"/>
    <w:multiLevelType w:val="hybridMultilevel"/>
    <w:tmpl w:val="8878F5E8"/>
    <w:lvl w:ilvl="0" w:tplc="883E125C">
      <w:start w:val="3"/>
      <w:numFmt w:val="bullet"/>
      <w:lvlText w:val="-"/>
      <w:lvlJc w:val="left"/>
      <w:pPr>
        <w:ind w:left="720" w:hanging="360"/>
      </w:pPr>
      <w:rPr>
        <w:rFonts w:ascii="Times New Roman" w:eastAsiaTheme="minorHAnsi" w:hAnsi="Times New Roman" w:cs="Times New Roman"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46975D88"/>
    <w:multiLevelType w:val="multilevel"/>
    <w:tmpl w:val="DD663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D40FCE"/>
    <w:multiLevelType w:val="hybridMultilevel"/>
    <w:tmpl w:val="2DAA5D7E"/>
    <w:lvl w:ilvl="0" w:tplc="883E125C">
      <w:start w:val="3"/>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52E4356D"/>
    <w:multiLevelType w:val="multilevel"/>
    <w:tmpl w:val="3AFADA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6C1712"/>
    <w:multiLevelType w:val="hybridMultilevel"/>
    <w:tmpl w:val="B7F4810E"/>
    <w:lvl w:ilvl="0" w:tplc="20000019">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63F9191B"/>
    <w:multiLevelType w:val="hybridMultilevel"/>
    <w:tmpl w:val="3F5285B0"/>
    <w:lvl w:ilvl="0" w:tplc="DC986A60">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6" w15:restartNumberingAfterBreak="0">
    <w:nsid w:val="644C08C2"/>
    <w:multiLevelType w:val="multilevel"/>
    <w:tmpl w:val="44D65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0B07CB"/>
    <w:multiLevelType w:val="hybridMultilevel"/>
    <w:tmpl w:val="AE1C192E"/>
    <w:lvl w:ilvl="0" w:tplc="59FA2BAC">
      <w:start w:val="74"/>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1987471047">
    <w:abstractNumId w:val="13"/>
  </w:num>
  <w:num w:numId="2" w16cid:durableId="1288779091">
    <w:abstractNumId w:val="8"/>
  </w:num>
  <w:num w:numId="3" w16cid:durableId="2057775442">
    <w:abstractNumId w:val="9"/>
  </w:num>
  <w:num w:numId="4" w16cid:durableId="1090470262">
    <w:abstractNumId w:val="11"/>
  </w:num>
  <w:num w:numId="5" w16cid:durableId="509102194">
    <w:abstractNumId w:val="6"/>
  </w:num>
  <w:num w:numId="6" w16cid:durableId="1010062484">
    <w:abstractNumId w:val="1"/>
  </w:num>
  <w:num w:numId="7" w16cid:durableId="2011322484">
    <w:abstractNumId w:val="16"/>
  </w:num>
  <w:num w:numId="8" w16cid:durableId="1184056671">
    <w:abstractNumId w:val="14"/>
  </w:num>
  <w:num w:numId="9" w16cid:durableId="1756706217">
    <w:abstractNumId w:val="3"/>
  </w:num>
  <w:num w:numId="10" w16cid:durableId="1466004458">
    <w:abstractNumId w:val="13"/>
  </w:num>
  <w:num w:numId="11" w16cid:durableId="335041607">
    <w:abstractNumId w:val="17"/>
  </w:num>
  <w:num w:numId="12" w16cid:durableId="1140000771">
    <w:abstractNumId w:val="8"/>
  </w:num>
  <w:num w:numId="13" w16cid:durableId="425880643">
    <w:abstractNumId w:val="12"/>
  </w:num>
  <w:num w:numId="14" w16cid:durableId="930427372">
    <w:abstractNumId w:val="10"/>
  </w:num>
  <w:num w:numId="15" w16cid:durableId="1303459232">
    <w:abstractNumId w:val="2"/>
  </w:num>
  <w:num w:numId="16" w16cid:durableId="1933469764">
    <w:abstractNumId w:val="15"/>
  </w:num>
  <w:num w:numId="17" w16cid:durableId="1365711662">
    <w:abstractNumId w:val="0"/>
  </w:num>
  <w:num w:numId="18" w16cid:durableId="207693118">
    <w:abstractNumId w:val="5"/>
  </w:num>
  <w:num w:numId="19" w16cid:durableId="375281175">
    <w:abstractNumId w:val="4"/>
  </w:num>
  <w:num w:numId="20" w16cid:durableId="9552560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activeWritingStyle w:appName="MSWord" w:lang="fr-CA" w:vendorID="64" w:dllVersion="6" w:nlCheck="1" w:checkStyle="0"/>
  <w:activeWritingStyle w:appName="MSWord" w:lang="fr-FR" w:vendorID="64" w:dllVersion="6" w:nlCheck="1" w:checkStyle="0"/>
  <w:activeWritingStyle w:appName="MSWord" w:lang="en-US" w:vendorID="64" w:dllVersion="6" w:nlCheck="1" w:checkStyle="1"/>
  <w:activeWritingStyle w:appName="MSWord" w:lang="fr-FR" w:vendorID="64" w:dllVersion="0" w:nlCheck="1" w:checkStyle="0"/>
  <w:activeWritingStyle w:appName="MSWord" w:lang="fr-CA" w:vendorID="64" w:dllVersion="0" w:nlCheck="1" w:checkStyle="0"/>
  <w:activeWritingStyle w:appName="MSWord" w:lang="en-US" w:vendorID="64" w:dllVersion="0" w:nlCheck="1" w:checkStyle="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E40"/>
    <w:rsid w:val="00000664"/>
    <w:rsid w:val="000007EA"/>
    <w:rsid w:val="000012F9"/>
    <w:rsid w:val="00001C88"/>
    <w:rsid w:val="00001FD6"/>
    <w:rsid w:val="00002E84"/>
    <w:rsid w:val="00004057"/>
    <w:rsid w:val="00004335"/>
    <w:rsid w:val="0000450E"/>
    <w:rsid w:val="00004D89"/>
    <w:rsid w:val="00004FC9"/>
    <w:rsid w:val="000053A0"/>
    <w:rsid w:val="00005787"/>
    <w:rsid w:val="00005801"/>
    <w:rsid w:val="00005CC2"/>
    <w:rsid w:val="00005CE2"/>
    <w:rsid w:val="00005E5B"/>
    <w:rsid w:val="00006D4F"/>
    <w:rsid w:val="00007659"/>
    <w:rsid w:val="000077C0"/>
    <w:rsid w:val="00007A13"/>
    <w:rsid w:val="00007CA8"/>
    <w:rsid w:val="00010ADD"/>
    <w:rsid w:val="00012559"/>
    <w:rsid w:val="00012594"/>
    <w:rsid w:val="00015068"/>
    <w:rsid w:val="00017A63"/>
    <w:rsid w:val="00017E7C"/>
    <w:rsid w:val="000203E4"/>
    <w:rsid w:val="000217F9"/>
    <w:rsid w:val="00022100"/>
    <w:rsid w:val="0002278E"/>
    <w:rsid w:val="000231DD"/>
    <w:rsid w:val="00023FAE"/>
    <w:rsid w:val="0002559C"/>
    <w:rsid w:val="00025896"/>
    <w:rsid w:val="00025BC4"/>
    <w:rsid w:val="000272D9"/>
    <w:rsid w:val="00027996"/>
    <w:rsid w:val="00027C02"/>
    <w:rsid w:val="00027F0A"/>
    <w:rsid w:val="00031B97"/>
    <w:rsid w:val="00034F3E"/>
    <w:rsid w:val="0003549E"/>
    <w:rsid w:val="00035750"/>
    <w:rsid w:val="00036059"/>
    <w:rsid w:val="000362E6"/>
    <w:rsid w:val="00036E81"/>
    <w:rsid w:val="00036EFD"/>
    <w:rsid w:val="000406CC"/>
    <w:rsid w:val="0004098D"/>
    <w:rsid w:val="000437AE"/>
    <w:rsid w:val="00044520"/>
    <w:rsid w:val="0004566C"/>
    <w:rsid w:val="00046C6E"/>
    <w:rsid w:val="00047200"/>
    <w:rsid w:val="000510AC"/>
    <w:rsid w:val="00052A0D"/>
    <w:rsid w:val="000546FA"/>
    <w:rsid w:val="00054958"/>
    <w:rsid w:val="0005537D"/>
    <w:rsid w:val="00056BC2"/>
    <w:rsid w:val="00056BD5"/>
    <w:rsid w:val="0005745F"/>
    <w:rsid w:val="00057E1B"/>
    <w:rsid w:val="00061177"/>
    <w:rsid w:val="00064D46"/>
    <w:rsid w:val="000661E0"/>
    <w:rsid w:val="00066B5F"/>
    <w:rsid w:val="00066DF7"/>
    <w:rsid w:val="000702C7"/>
    <w:rsid w:val="000703B6"/>
    <w:rsid w:val="00071C1E"/>
    <w:rsid w:val="00072FE6"/>
    <w:rsid w:val="0007537B"/>
    <w:rsid w:val="000779DD"/>
    <w:rsid w:val="00080903"/>
    <w:rsid w:val="00081007"/>
    <w:rsid w:val="000817F7"/>
    <w:rsid w:val="000818B5"/>
    <w:rsid w:val="000841C1"/>
    <w:rsid w:val="0008488B"/>
    <w:rsid w:val="00085429"/>
    <w:rsid w:val="00086091"/>
    <w:rsid w:val="0008699F"/>
    <w:rsid w:val="0008791A"/>
    <w:rsid w:val="00090FCB"/>
    <w:rsid w:val="000925FA"/>
    <w:rsid w:val="00092A34"/>
    <w:rsid w:val="000935D4"/>
    <w:rsid w:val="00093F4A"/>
    <w:rsid w:val="0009479F"/>
    <w:rsid w:val="00095DF1"/>
    <w:rsid w:val="000963C2"/>
    <w:rsid w:val="00097673"/>
    <w:rsid w:val="000A10CD"/>
    <w:rsid w:val="000A29B3"/>
    <w:rsid w:val="000A3519"/>
    <w:rsid w:val="000A484C"/>
    <w:rsid w:val="000A6254"/>
    <w:rsid w:val="000A7A22"/>
    <w:rsid w:val="000B00A0"/>
    <w:rsid w:val="000B4382"/>
    <w:rsid w:val="000B457E"/>
    <w:rsid w:val="000B4756"/>
    <w:rsid w:val="000B4907"/>
    <w:rsid w:val="000B58BE"/>
    <w:rsid w:val="000B626A"/>
    <w:rsid w:val="000B6CD2"/>
    <w:rsid w:val="000B72DB"/>
    <w:rsid w:val="000C28BF"/>
    <w:rsid w:val="000C3A26"/>
    <w:rsid w:val="000C3BED"/>
    <w:rsid w:val="000C3CB8"/>
    <w:rsid w:val="000C3FFD"/>
    <w:rsid w:val="000C55F3"/>
    <w:rsid w:val="000C6E23"/>
    <w:rsid w:val="000D06BA"/>
    <w:rsid w:val="000D080C"/>
    <w:rsid w:val="000D1325"/>
    <w:rsid w:val="000D159E"/>
    <w:rsid w:val="000D19D0"/>
    <w:rsid w:val="000D293E"/>
    <w:rsid w:val="000D3090"/>
    <w:rsid w:val="000D53EA"/>
    <w:rsid w:val="000D5B03"/>
    <w:rsid w:val="000D6798"/>
    <w:rsid w:val="000D696C"/>
    <w:rsid w:val="000D7EBC"/>
    <w:rsid w:val="000E15E1"/>
    <w:rsid w:val="000E4749"/>
    <w:rsid w:val="000E508F"/>
    <w:rsid w:val="000F0338"/>
    <w:rsid w:val="000F041C"/>
    <w:rsid w:val="000F0A24"/>
    <w:rsid w:val="000F123B"/>
    <w:rsid w:val="000F51B4"/>
    <w:rsid w:val="000F6376"/>
    <w:rsid w:val="000F6CFA"/>
    <w:rsid w:val="00100CE1"/>
    <w:rsid w:val="00100D5B"/>
    <w:rsid w:val="00101374"/>
    <w:rsid w:val="0010172B"/>
    <w:rsid w:val="0010176C"/>
    <w:rsid w:val="00101DDE"/>
    <w:rsid w:val="0010355F"/>
    <w:rsid w:val="00104622"/>
    <w:rsid w:val="0010479F"/>
    <w:rsid w:val="001060DC"/>
    <w:rsid w:val="00107862"/>
    <w:rsid w:val="0010799B"/>
    <w:rsid w:val="00107C2C"/>
    <w:rsid w:val="00110FE0"/>
    <w:rsid w:val="001115FA"/>
    <w:rsid w:val="00111733"/>
    <w:rsid w:val="00111FA8"/>
    <w:rsid w:val="001131BA"/>
    <w:rsid w:val="00114485"/>
    <w:rsid w:val="00114817"/>
    <w:rsid w:val="00115338"/>
    <w:rsid w:val="00116595"/>
    <w:rsid w:val="001201E9"/>
    <w:rsid w:val="00120B7D"/>
    <w:rsid w:val="00121610"/>
    <w:rsid w:val="0012169D"/>
    <w:rsid w:val="00121A91"/>
    <w:rsid w:val="00121D82"/>
    <w:rsid w:val="001220C3"/>
    <w:rsid w:val="001223C8"/>
    <w:rsid w:val="001236B8"/>
    <w:rsid w:val="00124776"/>
    <w:rsid w:val="00124959"/>
    <w:rsid w:val="00124C96"/>
    <w:rsid w:val="00132246"/>
    <w:rsid w:val="001341A9"/>
    <w:rsid w:val="0013502F"/>
    <w:rsid w:val="00137038"/>
    <w:rsid w:val="00141580"/>
    <w:rsid w:val="00141D4C"/>
    <w:rsid w:val="001435B9"/>
    <w:rsid w:val="001436E0"/>
    <w:rsid w:val="00143837"/>
    <w:rsid w:val="00143B5C"/>
    <w:rsid w:val="001440DF"/>
    <w:rsid w:val="001441A7"/>
    <w:rsid w:val="00147264"/>
    <w:rsid w:val="00150186"/>
    <w:rsid w:val="001503E1"/>
    <w:rsid w:val="0015307B"/>
    <w:rsid w:val="001535CC"/>
    <w:rsid w:val="001542C7"/>
    <w:rsid w:val="001542FE"/>
    <w:rsid w:val="001543DF"/>
    <w:rsid w:val="00154955"/>
    <w:rsid w:val="00154E3F"/>
    <w:rsid w:val="00155D5A"/>
    <w:rsid w:val="001563F6"/>
    <w:rsid w:val="001575B0"/>
    <w:rsid w:val="001575BB"/>
    <w:rsid w:val="00157B24"/>
    <w:rsid w:val="00157C5D"/>
    <w:rsid w:val="00157E54"/>
    <w:rsid w:val="0016055C"/>
    <w:rsid w:val="0016174A"/>
    <w:rsid w:val="001635A7"/>
    <w:rsid w:val="00163EA0"/>
    <w:rsid w:val="0016471E"/>
    <w:rsid w:val="0016509C"/>
    <w:rsid w:val="0016562B"/>
    <w:rsid w:val="00170202"/>
    <w:rsid w:val="0017230F"/>
    <w:rsid w:val="00172480"/>
    <w:rsid w:val="0017470A"/>
    <w:rsid w:val="001756E6"/>
    <w:rsid w:val="0017670B"/>
    <w:rsid w:val="00176D82"/>
    <w:rsid w:val="00181C5E"/>
    <w:rsid w:val="00181EC8"/>
    <w:rsid w:val="0018678F"/>
    <w:rsid w:val="00191497"/>
    <w:rsid w:val="0019171D"/>
    <w:rsid w:val="00191FA7"/>
    <w:rsid w:val="00192710"/>
    <w:rsid w:val="00194558"/>
    <w:rsid w:val="00194C6D"/>
    <w:rsid w:val="00196340"/>
    <w:rsid w:val="0019659B"/>
    <w:rsid w:val="00196D6B"/>
    <w:rsid w:val="001979A6"/>
    <w:rsid w:val="001A09F8"/>
    <w:rsid w:val="001A0A67"/>
    <w:rsid w:val="001A1E65"/>
    <w:rsid w:val="001A36A9"/>
    <w:rsid w:val="001A3B83"/>
    <w:rsid w:val="001A47E1"/>
    <w:rsid w:val="001A6C40"/>
    <w:rsid w:val="001A75A7"/>
    <w:rsid w:val="001B01D9"/>
    <w:rsid w:val="001B0FD5"/>
    <w:rsid w:val="001B410B"/>
    <w:rsid w:val="001B48B4"/>
    <w:rsid w:val="001B4B0F"/>
    <w:rsid w:val="001B6DE5"/>
    <w:rsid w:val="001B702D"/>
    <w:rsid w:val="001B7151"/>
    <w:rsid w:val="001B767E"/>
    <w:rsid w:val="001C09FD"/>
    <w:rsid w:val="001C0DD3"/>
    <w:rsid w:val="001C1173"/>
    <w:rsid w:val="001C14DB"/>
    <w:rsid w:val="001C1730"/>
    <w:rsid w:val="001C1E7F"/>
    <w:rsid w:val="001C3121"/>
    <w:rsid w:val="001C4CF4"/>
    <w:rsid w:val="001C571B"/>
    <w:rsid w:val="001C5F06"/>
    <w:rsid w:val="001C66A5"/>
    <w:rsid w:val="001C754A"/>
    <w:rsid w:val="001D0371"/>
    <w:rsid w:val="001D3859"/>
    <w:rsid w:val="001D3DFF"/>
    <w:rsid w:val="001D4046"/>
    <w:rsid w:val="001D41F0"/>
    <w:rsid w:val="001D5398"/>
    <w:rsid w:val="001E05DC"/>
    <w:rsid w:val="001E13D8"/>
    <w:rsid w:val="001E3571"/>
    <w:rsid w:val="001E50E1"/>
    <w:rsid w:val="001E69D1"/>
    <w:rsid w:val="001E7417"/>
    <w:rsid w:val="001F0B8B"/>
    <w:rsid w:val="001F2C3B"/>
    <w:rsid w:val="001F36A6"/>
    <w:rsid w:val="001F40B2"/>
    <w:rsid w:val="001F432D"/>
    <w:rsid w:val="001F45C4"/>
    <w:rsid w:val="001F4FBC"/>
    <w:rsid w:val="001F53F0"/>
    <w:rsid w:val="001F5901"/>
    <w:rsid w:val="001F5C64"/>
    <w:rsid w:val="001F6984"/>
    <w:rsid w:val="001F7AA2"/>
    <w:rsid w:val="00202116"/>
    <w:rsid w:val="00203524"/>
    <w:rsid w:val="00204608"/>
    <w:rsid w:val="00206DD2"/>
    <w:rsid w:val="00210AF9"/>
    <w:rsid w:val="00210B12"/>
    <w:rsid w:val="00210BD9"/>
    <w:rsid w:val="0021249E"/>
    <w:rsid w:val="00212583"/>
    <w:rsid w:val="00212E81"/>
    <w:rsid w:val="00213D4D"/>
    <w:rsid w:val="0021436F"/>
    <w:rsid w:val="002168F6"/>
    <w:rsid w:val="00217D6E"/>
    <w:rsid w:val="00222917"/>
    <w:rsid w:val="00222EE1"/>
    <w:rsid w:val="002246F2"/>
    <w:rsid w:val="00224ACE"/>
    <w:rsid w:val="00225617"/>
    <w:rsid w:val="002258DB"/>
    <w:rsid w:val="002259FE"/>
    <w:rsid w:val="00225B9C"/>
    <w:rsid w:val="002278BE"/>
    <w:rsid w:val="00231422"/>
    <w:rsid w:val="00231682"/>
    <w:rsid w:val="00232A10"/>
    <w:rsid w:val="00234BD4"/>
    <w:rsid w:val="00234F5B"/>
    <w:rsid w:val="00235B39"/>
    <w:rsid w:val="00235C39"/>
    <w:rsid w:val="0023600C"/>
    <w:rsid w:val="0023722B"/>
    <w:rsid w:val="002405F4"/>
    <w:rsid w:val="00242820"/>
    <w:rsid w:val="0024381E"/>
    <w:rsid w:val="00244053"/>
    <w:rsid w:val="00244E65"/>
    <w:rsid w:val="00244FAA"/>
    <w:rsid w:val="00246B36"/>
    <w:rsid w:val="002504B2"/>
    <w:rsid w:val="002526F4"/>
    <w:rsid w:val="00252835"/>
    <w:rsid w:val="00252BD1"/>
    <w:rsid w:val="00255353"/>
    <w:rsid w:val="00256854"/>
    <w:rsid w:val="00256899"/>
    <w:rsid w:val="002619BC"/>
    <w:rsid w:val="00262315"/>
    <w:rsid w:val="002623AC"/>
    <w:rsid w:val="0026299B"/>
    <w:rsid w:val="00263280"/>
    <w:rsid w:val="002634F6"/>
    <w:rsid w:val="002652F0"/>
    <w:rsid w:val="002666B5"/>
    <w:rsid w:val="00267A3A"/>
    <w:rsid w:val="00267FDD"/>
    <w:rsid w:val="00270B79"/>
    <w:rsid w:val="002715CA"/>
    <w:rsid w:val="002720B8"/>
    <w:rsid w:val="002722E1"/>
    <w:rsid w:val="0027289C"/>
    <w:rsid w:val="0027298A"/>
    <w:rsid w:val="00274B3F"/>
    <w:rsid w:val="00274B55"/>
    <w:rsid w:val="0027515A"/>
    <w:rsid w:val="00275661"/>
    <w:rsid w:val="002757F2"/>
    <w:rsid w:val="00275B5A"/>
    <w:rsid w:val="00275E51"/>
    <w:rsid w:val="00277324"/>
    <w:rsid w:val="00277AD3"/>
    <w:rsid w:val="002804D9"/>
    <w:rsid w:val="00280BF3"/>
    <w:rsid w:val="00281569"/>
    <w:rsid w:val="0028177F"/>
    <w:rsid w:val="0028310D"/>
    <w:rsid w:val="00283E30"/>
    <w:rsid w:val="00283E51"/>
    <w:rsid w:val="00285331"/>
    <w:rsid w:val="00290FE3"/>
    <w:rsid w:val="00290FFF"/>
    <w:rsid w:val="00291E98"/>
    <w:rsid w:val="00294009"/>
    <w:rsid w:val="002959D4"/>
    <w:rsid w:val="002964AF"/>
    <w:rsid w:val="00296823"/>
    <w:rsid w:val="00296E8F"/>
    <w:rsid w:val="00296EB2"/>
    <w:rsid w:val="00297D95"/>
    <w:rsid w:val="002A06FA"/>
    <w:rsid w:val="002A25CB"/>
    <w:rsid w:val="002A2910"/>
    <w:rsid w:val="002A3488"/>
    <w:rsid w:val="002A35E9"/>
    <w:rsid w:val="002A3820"/>
    <w:rsid w:val="002A3902"/>
    <w:rsid w:val="002A3BBE"/>
    <w:rsid w:val="002A486F"/>
    <w:rsid w:val="002A5517"/>
    <w:rsid w:val="002A5C08"/>
    <w:rsid w:val="002B134C"/>
    <w:rsid w:val="002B5DEC"/>
    <w:rsid w:val="002B610D"/>
    <w:rsid w:val="002B7335"/>
    <w:rsid w:val="002B75C1"/>
    <w:rsid w:val="002B7E48"/>
    <w:rsid w:val="002C1098"/>
    <w:rsid w:val="002C34C0"/>
    <w:rsid w:val="002C7E15"/>
    <w:rsid w:val="002D10DF"/>
    <w:rsid w:val="002D1F0A"/>
    <w:rsid w:val="002D2312"/>
    <w:rsid w:val="002D2381"/>
    <w:rsid w:val="002D39DC"/>
    <w:rsid w:val="002D3A2F"/>
    <w:rsid w:val="002D45DE"/>
    <w:rsid w:val="002D6ECE"/>
    <w:rsid w:val="002E011B"/>
    <w:rsid w:val="002E038B"/>
    <w:rsid w:val="002E047F"/>
    <w:rsid w:val="002E06E0"/>
    <w:rsid w:val="002E148F"/>
    <w:rsid w:val="002E23A2"/>
    <w:rsid w:val="002E4BE8"/>
    <w:rsid w:val="002E5944"/>
    <w:rsid w:val="002E6452"/>
    <w:rsid w:val="002F0471"/>
    <w:rsid w:val="002F0901"/>
    <w:rsid w:val="002F1799"/>
    <w:rsid w:val="002F4856"/>
    <w:rsid w:val="002F7B15"/>
    <w:rsid w:val="003002F5"/>
    <w:rsid w:val="003004D6"/>
    <w:rsid w:val="003016F8"/>
    <w:rsid w:val="00303109"/>
    <w:rsid w:val="003035CE"/>
    <w:rsid w:val="00305FAC"/>
    <w:rsid w:val="00310517"/>
    <w:rsid w:val="003116C1"/>
    <w:rsid w:val="00312CEA"/>
    <w:rsid w:val="003139D5"/>
    <w:rsid w:val="00313AEC"/>
    <w:rsid w:val="00313E44"/>
    <w:rsid w:val="0031429A"/>
    <w:rsid w:val="00320101"/>
    <w:rsid w:val="00321E08"/>
    <w:rsid w:val="00322323"/>
    <w:rsid w:val="00324E3F"/>
    <w:rsid w:val="00326B9C"/>
    <w:rsid w:val="003317F5"/>
    <w:rsid w:val="00331F46"/>
    <w:rsid w:val="0033335A"/>
    <w:rsid w:val="003333E6"/>
    <w:rsid w:val="003345BA"/>
    <w:rsid w:val="00335943"/>
    <w:rsid w:val="00335A94"/>
    <w:rsid w:val="00337E9C"/>
    <w:rsid w:val="00342DBC"/>
    <w:rsid w:val="003443B5"/>
    <w:rsid w:val="003447FD"/>
    <w:rsid w:val="00344A53"/>
    <w:rsid w:val="00346D01"/>
    <w:rsid w:val="00351203"/>
    <w:rsid w:val="00352327"/>
    <w:rsid w:val="00352A19"/>
    <w:rsid w:val="0035307B"/>
    <w:rsid w:val="0035353B"/>
    <w:rsid w:val="003539FB"/>
    <w:rsid w:val="00353F36"/>
    <w:rsid w:val="00354A09"/>
    <w:rsid w:val="00355979"/>
    <w:rsid w:val="00356AE3"/>
    <w:rsid w:val="00357715"/>
    <w:rsid w:val="003604BA"/>
    <w:rsid w:val="00362A28"/>
    <w:rsid w:val="003645E1"/>
    <w:rsid w:val="00364694"/>
    <w:rsid w:val="003651FB"/>
    <w:rsid w:val="00365D23"/>
    <w:rsid w:val="00366930"/>
    <w:rsid w:val="00367893"/>
    <w:rsid w:val="0037076D"/>
    <w:rsid w:val="003713FB"/>
    <w:rsid w:val="00372103"/>
    <w:rsid w:val="00372F97"/>
    <w:rsid w:val="00375264"/>
    <w:rsid w:val="00376596"/>
    <w:rsid w:val="003806D6"/>
    <w:rsid w:val="00382A41"/>
    <w:rsid w:val="003867D4"/>
    <w:rsid w:val="00386F7B"/>
    <w:rsid w:val="003872B7"/>
    <w:rsid w:val="00393252"/>
    <w:rsid w:val="00393381"/>
    <w:rsid w:val="00393B78"/>
    <w:rsid w:val="00394E9D"/>
    <w:rsid w:val="00395B86"/>
    <w:rsid w:val="0039656B"/>
    <w:rsid w:val="003A0BA2"/>
    <w:rsid w:val="003A0FF1"/>
    <w:rsid w:val="003A17F9"/>
    <w:rsid w:val="003A189F"/>
    <w:rsid w:val="003A1910"/>
    <w:rsid w:val="003A229B"/>
    <w:rsid w:val="003A22B7"/>
    <w:rsid w:val="003A2AE4"/>
    <w:rsid w:val="003A2C31"/>
    <w:rsid w:val="003A3154"/>
    <w:rsid w:val="003A32F2"/>
    <w:rsid w:val="003A7525"/>
    <w:rsid w:val="003B02CB"/>
    <w:rsid w:val="003B03FB"/>
    <w:rsid w:val="003B05DC"/>
    <w:rsid w:val="003B368E"/>
    <w:rsid w:val="003B3C4F"/>
    <w:rsid w:val="003B55C0"/>
    <w:rsid w:val="003B5DF4"/>
    <w:rsid w:val="003B5EEF"/>
    <w:rsid w:val="003B6FD5"/>
    <w:rsid w:val="003B74F6"/>
    <w:rsid w:val="003B7986"/>
    <w:rsid w:val="003C03D5"/>
    <w:rsid w:val="003C070C"/>
    <w:rsid w:val="003C10DF"/>
    <w:rsid w:val="003C2B81"/>
    <w:rsid w:val="003C2E04"/>
    <w:rsid w:val="003C2F3E"/>
    <w:rsid w:val="003C3D42"/>
    <w:rsid w:val="003C4D7B"/>
    <w:rsid w:val="003C507D"/>
    <w:rsid w:val="003C51A6"/>
    <w:rsid w:val="003C54DB"/>
    <w:rsid w:val="003C6659"/>
    <w:rsid w:val="003C6777"/>
    <w:rsid w:val="003C7743"/>
    <w:rsid w:val="003C7853"/>
    <w:rsid w:val="003D158D"/>
    <w:rsid w:val="003D5599"/>
    <w:rsid w:val="003D5984"/>
    <w:rsid w:val="003D6A48"/>
    <w:rsid w:val="003E03C1"/>
    <w:rsid w:val="003E046E"/>
    <w:rsid w:val="003E0EA5"/>
    <w:rsid w:val="003E108A"/>
    <w:rsid w:val="003E1AF0"/>
    <w:rsid w:val="003E2B2B"/>
    <w:rsid w:val="003E32A5"/>
    <w:rsid w:val="003E48A9"/>
    <w:rsid w:val="003E4963"/>
    <w:rsid w:val="003E517F"/>
    <w:rsid w:val="003E5448"/>
    <w:rsid w:val="003F11C3"/>
    <w:rsid w:val="003F1337"/>
    <w:rsid w:val="003F1C59"/>
    <w:rsid w:val="003F2B6A"/>
    <w:rsid w:val="003F2D4D"/>
    <w:rsid w:val="003F3C8B"/>
    <w:rsid w:val="003F4097"/>
    <w:rsid w:val="003F524B"/>
    <w:rsid w:val="00400D22"/>
    <w:rsid w:val="004012A5"/>
    <w:rsid w:val="0040178B"/>
    <w:rsid w:val="00403CCD"/>
    <w:rsid w:val="004054B5"/>
    <w:rsid w:val="0040560D"/>
    <w:rsid w:val="0040640A"/>
    <w:rsid w:val="00406596"/>
    <w:rsid w:val="00412022"/>
    <w:rsid w:val="00415677"/>
    <w:rsid w:val="00416AA6"/>
    <w:rsid w:val="00416B5B"/>
    <w:rsid w:val="00416D16"/>
    <w:rsid w:val="00417CF6"/>
    <w:rsid w:val="00417D45"/>
    <w:rsid w:val="004216EB"/>
    <w:rsid w:val="00421AAB"/>
    <w:rsid w:val="004224BA"/>
    <w:rsid w:val="00422E1F"/>
    <w:rsid w:val="00423C2F"/>
    <w:rsid w:val="00423E39"/>
    <w:rsid w:val="00424578"/>
    <w:rsid w:val="00424ABC"/>
    <w:rsid w:val="0042552C"/>
    <w:rsid w:val="00427238"/>
    <w:rsid w:val="0042758A"/>
    <w:rsid w:val="00430F51"/>
    <w:rsid w:val="00432B40"/>
    <w:rsid w:val="00433EC0"/>
    <w:rsid w:val="004343FF"/>
    <w:rsid w:val="0043524F"/>
    <w:rsid w:val="00436588"/>
    <w:rsid w:val="00436E85"/>
    <w:rsid w:val="00437AE1"/>
    <w:rsid w:val="00440127"/>
    <w:rsid w:val="00441467"/>
    <w:rsid w:val="004416CA"/>
    <w:rsid w:val="00441F82"/>
    <w:rsid w:val="00442CA3"/>
    <w:rsid w:val="00442CED"/>
    <w:rsid w:val="00442E66"/>
    <w:rsid w:val="00443FEB"/>
    <w:rsid w:val="004448E9"/>
    <w:rsid w:val="00444B08"/>
    <w:rsid w:val="00445441"/>
    <w:rsid w:val="004470A4"/>
    <w:rsid w:val="004473E7"/>
    <w:rsid w:val="00450270"/>
    <w:rsid w:val="004508B4"/>
    <w:rsid w:val="0045116F"/>
    <w:rsid w:val="00453A12"/>
    <w:rsid w:val="00453D08"/>
    <w:rsid w:val="00457D56"/>
    <w:rsid w:val="00460D46"/>
    <w:rsid w:val="00462302"/>
    <w:rsid w:val="00464C9B"/>
    <w:rsid w:val="0046519D"/>
    <w:rsid w:val="00470256"/>
    <w:rsid w:val="00471F4F"/>
    <w:rsid w:val="004720D8"/>
    <w:rsid w:val="00472359"/>
    <w:rsid w:val="00473920"/>
    <w:rsid w:val="004741D5"/>
    <w:rsid w:val="004742BC"/>
    <w:rsid w:val="00475519"/>
    <w:rsid w:val="0047639B"/>
    <w:rsid w:val="004769E7"/>
    <w:rsid w:val="00477C3F"/>
    <w:rsid w:val="004817BB"/>
    <w:rsid w:val="00481A40"/>
    <w:rsid w:val="004831A3"/>
    <w:rsid w:val="004838B4"/>
    <w:rsid w:val="0048586E"/>
    <w:rsid w:val="004871C7"/>
    <w:rsid w:val="00487A28"/>
    <w:rsid w:val="00490D1A"/>
    <w:rsid w:val="0049184B"/>
    <w:rsid w:val="00491E68"/>
    <w:rsid w:val="00491F09"/>
    <w:rsid w:val="00491F28"/>
    <w:rsid w:val="0049366E"/>
    <w:rsid w:val="00493899"/>
    <w:rsid w:val="00494F4C"/>
    <w:rsid w:val="0049552B"/>
    <w:rsid w:val="0049742E"/>
    <w:rsid w:val="004A022C"/>
    <w:rsid w:val="004A1357"/>
    <w:rsid w:val="004A1FB1"/>
    <w:rsid w:val="004A4EAB"/>
    <w:rsid w:val="004A5E4E"/>
    <w:rsid w:val="004A734B"/>
    <w:rsid w:val="004A79FF"/>
    <w:rsid w:val="004B195C"/>
    <w:rsid w:val="004B1AED"/>
    <w:rsid w:val="004B1EA5"/>
    <w:rsid w:val="004B37E0"/>
    <w:rsid w:val="004B4FA7"/>
    <w:rsid w:val="004B7465"/>
    <w:rsid w:val="004B7E1F"/>
    <w:rsid w:val="004C3B9F"/>
    <w:rsid w:val="004C4548"/>
    <w:rsid w:val="004C46DF"/>
    <w:rsid w:val="004C4904"/>
    <w:rsid w:val="004C56AF"/>
    <w:rsid w:val="004C619D"/>
    <w:rsid w:val="004C7238"/>
    <w:rsid w:val="004D1945"/>
    <w:rsid w:val="004D1AE0"/>
    <w:rsid w:val="004D2734"/>
    <w:rsid w:val="004D2E40"/>
    <w:rsid w:val="004D3911"/>
    <w:rsid w:val="004D4808"/>
    <w:rsid w:val="004D563E"/>
    <w:rsid w:val="004D72A3"/>
    <w:rsid w:val="004D7895"/>
    <w:rsid w:val="004D7A62"/>
    <w:rsid w:val="004E1020"/>
    <w:rsid w:val="004E508B"/>
    <w:rsid w:val="004E5586"/>
    <w:rsid w:val="004E6458"/>
    <w:rsid w:val="004E6D44"/>
    <w:rsid w:val="004E6F00"/>
    <w:rsid w:val="004E7112"/>
    <w:rsid w:val="004F0ACB"/>
    <w:rsid w:val="004F176E"/>
    <w:rsid w:val="004F1987"/>
    <w:rsid w:val="004F1ED5"/>
    <w:rsid w:val="004F2BC7"/>
    <w:rsid w:val="004F4093"/>
    <w:rsid w:val="004F455F"/>
    <w:rsid w:val="004F4623"/>
    <w:rsid w:val="004F4AC2"/>
    <w:rsid w:val="004F4C62"/>
    <w:rsid w:val="004F4E4B"/>
    <w:rsid w:val="004F5672"/>
    <w:rsid w:val="004F5B8A"/>
    <w:rsid w:val="004F60A5"/>
    <w:rsid w:val="0050294F"/>
    <w:rsid w:val="005032E6"/>
    <w:rsid w:val="0050335E"/>
    <w:rsid w:val="00503618"/>
    <w:rsid w:val="00504423"/>
    <w:rsid w:val="00504A42"/>
    <w:rsid w:val="005060DD"/>
    <w:rsid w:val="00507DE6"/>
    <w:rsid w:val="00511718"/>
    <w:rsid w:val="00513287"/>
    <w:rsid w:val="005136DA"/>
    <w:rsid w:val="005136EB"/>
    <w:rsid w:val="00513AD9"/>
    <w:rsid w:val="00513C92"/>
    <w:rsid w:val="00514EAF"/>
    <w:rsid w:val="00514F45"/>
    <w:rsid w:val="00516F6F"/>
    <w:rsid w:val="00517E0C"/>
    <w:rsid w:val="0052020C"/>
    <w:rsid w:val="0052046A"/>
    <w:rsid w:val="005205B7"/>
    <w:rsid w:val="00520AEF"/>
    <w:rsid w:val="00522A42"/>
    <w:rsid w:val="00523127"/>
    <w:rsid w:val="00525671"/>
    <w:rsid w:val="00525B16"/>
    <w:rsid w:val="00526377"/>
    <w:rsid w:val="005263AC"/>
    <w:rsid w:val="00527EBA"/>
    <w:rsid w:val="005311C1"/>
    <w:rsid w:val="00532516"/>
    <w:rsid w:val="00532789"/>
    <w:rsid w:val="00532F78"/>
    <w:rsid w:val="005333EC"/>
    <w:rsid w:val="00533945"/>
    <w:rsid w:val="0053437C"/>
    <w:rsid w:val="005354CA"/>
    <w:rsid w:val="00535644"/>
    <w:rsid w:val="00536A03"/>
    <w:rsid w:val="00536D6E"/>
    <w:rsid w:val="005376B8"/>
    <w:rsid w:val="00540ACD"/>
    <w:rsid w:val="00540D62"/>
    <w:rsid w:val="00540D89"/>
    <w:rsid w:val="00542996"/>
    <w:rsid w:val="00543E8B"/>
    <w:rsid w:val="0054478F"/>
    <w:rsid w:val="00545673"/>
    <w:rsid w:val="00546E1B"/>
    <w:rsid w:val="00547364"/>
    <w:rsid w:val="00550781"/>
    <w:rsid w:val="00550BDF"/>
    <w:rsid w:val="00550C69"/>
    <w:rsid w:val="0055170F"/>
    <w:rsid w:val="005542C5"/>
    <w:rsid w:val="0055606E"/>
    <w:rsid w:val="00557E31"/>
    <w:rsid w:val="00564D32"/>
    <w:rsid w:val="0056509E"/>
    <w:rsid w:val="00565D80"/>
    <w:rsid w:val="00567E05"/>
    <w:rsid w:val="00574A3E"/>
    <w:rsid w:val="005753E7"/>
    <w:rsid w:val="005755BF"/>
    <w:rsid w:val="005772D7"/>
    <w:rsid w:val="00582322"/>
    <w:rsid w:val="00583523"/>
    <w:rsid w:val="00583ECA"/>
    <w:rsid w:val="00583FC6"/>
    <w:rsid w:val="00584FB4"/>
    <w:rsid w:val="0058578C"/>
    <w:rsid w:val="00585AB8"/>
    <w:rsid w:val="0059068E"/>
    <w:rsid w:val="005911EB"/>
    <w:rsid w:val="00591C08"/>
    <w:rsid w:val="0059264E"/>
    <w:rsid w:val="00592BE2"/>
    <w:rsid w:val="00592D5E"/>
    <w:rsid w:val="005953FF"/>
    <w:rsid w:val="00595BCD"/>
    <w:rsid w:val="00596743"/>
    <w:rsid w:val="00597506"/>
    <w:rsid w:val="005A1856"/>
    <w:rsid w:val="005A222A"/>
    <w:rsid w:val="005A2E54"/>
    <w:rsid w:val="005A3463"/>
    <w:rsid w:val="005A369B"/>
    <w:rsid w:val="005A36AA"/>
    <w:rsid w:val="005A3B61"/>
    <w:rsid w:val="005A4293"/>
    <w:rsid w:val="005A5BCB"/>
    <w:rsid w:val="005A7680"/>
    <w:rsid w:val="005A76AC"/>
    <w:rsid w:val="005A7D30"/>
    <w:rsid w:val="005B096E"/>
    <w:rsid w:val="005B1482"/>
    <w:rsid w:val="005B1FA1"/>
    <w:rsid w:val="005B370D"/>
    <w:rsid w:val="005B3F16"/>
    <w:rsid w:val="005B4D90"/>
    <w:rsid w:val="005B57B3"/>
    <w:rsid w:val="005B6E8C"/>
    <w:rsid w:val="005B75DE"/>
    <w:rsid w:val="005C1440"/>
    <w:rsid w:val="005C1932"/>
    <w:rsid w:val="005C3C49"/>
    <w:rsid w:val="005C5B7B"/>
    <w:rsid w:val="005C5BF0"/>
    <w:rsid w:val="005D0237"/>
    <w:rsid w:val="005D0D1F"/>
    <w:rsid w:val="005D13CE"/>
    <w:rsid w:val="005D147C"/>
    <w:rsid w:val="005D2C47"/>
    <w:rsid w:val="005D39B2"/>
    <w:rsid w:val="005D5E40"/>
    <w:rsid w:val="005D66B7"/>
    <w:rsid w:val="005D6C29"/>
    <w:rsid w:val="005D7031"/>
    <w:rsid w:val="005D7BD3"/>
    <w:rsid w:val="005E1901"/>
    <w:rsid w:val="005E4846"/>
    <w:rsid w:val="005E5F47"/>
    <w:rsid w:val="005E69BB"/>
    <w:rsid w:val="005F1328"/>
    <w:rsid w:val="005F2C24"/>
    <w:rsid w:val="005F30B0"/>
    <w:rsid w:val="005F3360"/>
    <w:rsid w:val="005F3CE1"/>
    <w:rsid w:val="005F4283"/>
    <w:rsid w:val="005F5D27"/>
    <w:rsid w:val="005F77A4"/>
    <w:rsid w:val="005F79A7"/>
    <w:rsid w:val="006005A9"/>
    <w:rsid w:val="00600D43"/>
    <w:rsid w:val="006014C9"/>
    <w:rsid w:val="00601F11"/>
    <w:rsid w:val="00604A76"/>
    <w:rsid w:val="00606A61"/>
    <w:rsid w:val="00607E05"/>
    <w:rsid w:val="00608BB0"/>
    <w:rsid w:val="00610B27"/>
    <w:rsid w:val="00610DEF"/>
    <w:rsid w:val="00611960"/>
    <w:rsid w:val="00614A42"/>
    <w:rsid w:val="0061533F"/>
    <w:rsid w:val="0061636B"/>
    <w:rsid w:val="00616630"/>
    <w:rsid w:val="006175FA"/>
    <w:rsid w:val="00620588"/>
    <w:rsid w:val="00622046"/>
    <w:rsid w:val="00623006"/>
    <w:rsid w:val="00623BB9"/>
    <w:rsid w:val="0062586B"/>
    <w:rsid w:val="00626207"/>
    <w:rsid w:val="00626448"/>
    <w:rsid w:val="00626A8B"/>
    <w:rsid w:val="00626C29"/>
    <w:rsid w:val="00627638"/>
    <w:rsid w:val="0062791C"/>
    <w:rsid w:val="00631499"/>
    <w:rsid w:val="00631F33"/>
    <w:rsid w:val="00632274"/>
    <w:rsid w:val="006346C3"/>
    <w:rsid w:val="00635EF2"/>
    <w:rsid w:val="0064005E"/>
    <w:rsid w:val="00640361"/>
    <w:rsid w:val="00640D26"/>
    <w:rsid w:val="00641DB6"/>
    <w:rsid w:val="00642394"/>
    <w:rsid w:val="00642B65"/>
    <w:rsid w:val="00643AD9"/>
    <w:rsid w:val="00644C0E"/>
    <w:rsid w:val="00646466"/>
    <w:rsid w:val="006468A2"/>
    <w:rsid w:val="00647AC4"/>
    <w:rsid w:val="00650874"/>
    <w:rsid w:val="00651386"/>
    <w:rsid w:val="006516B8"/>
    <w:rsid w:val="00652423"/>
    <w:rsid w:val="00653263"/>
    <w:rsid w:val="0065386D"/>
    <w:rsid w:val="0065409F"/>
    <w:rsid w:val="0065527D"/>
    <w:rsid w:val="00655819"/>
    <w:rsid w:val="00655E3D"/>
    <w:rsid w:val="006576E2"/>
    <w:rsid w:val="006577E1"/>
    <w:rsid w:val="0066145A"/>
    <w:rsid w:val="00662206"/>
    <w:rsid w:val="006646A5"/>
    <w:rsid w:val="00665116"/>
    <w:rsid w:val="00665803"/>
    <w:rsid w:val="00665A05"/>
    <w:rsid w:val="006668EB"/>
    <w:rsid w:val="006700CC"/>
    <w:rsid w:val="00670C98"/>
    <w:rsid w:val="0067118A"/>
    <w:rsid w:val="006724B7"/>
    <w:rsid w:val="0067330C"/>
    <w:rsid w:val="0067359E"/>
    <w:rsid w:val="0067389D"/>
    <w:rsid w:val="00674421"/>
    <w:rsid w:val="006756F4"/>
    <w:rsid w:val="006768CB"/>
    <w:rsid w:val="00676BB7"/>
    <w:rsid w:val="006772DF"/>
    <w:rsid w:val="00677FE3"/>
    <w:rsid w:val="006806AC"/>
    <w:rsid w:val="00680F86"/>
    <w:rsid w:val="006821A0"/>
    <w:rsid w:val="006824F9"/>
    <w:rsid w:val="006832E2"/>
    <w:rsid w:val="0068632F"/>
    <w:rsid w:val="006863CF"/>
    <w:rsid w:val="00686563"/>
    <w:rsid w:val="00686DE3"/>
    <w:rsid w:val="00687746"/>
    <w:rsid w:val="0068786E"/>
    <w:rsid w:val="006912BA"/>
    <w:rsid w:val="006915CA"/>
    <w:rsid w:val="00691A91"/>
    <w:rsid w:val="00691ACB"/>
    <w:rsid w:val="00692D96"/>
    <w:rsid w:val="00692E8C"/>
    <w:rsid w:val="00694547"/>
    <w:rsid w:val="00694CE2"/>
    <w:rsid w:val="00696426"/>
    <w:rsid w:val="00696D1E"/>
    <w:rsid w:val="00697E06"/>
    <w:rsid w:val="006A394F"/>
    <w:rsid w:val="006A509A"/>
    <w:rsid w:val="006A6C5B"/>
    <w:rsid w:val="006B04B7"/>
    <w:rsid w:val="006B0DA4"/>
    <w:rsid w:val="006B1300"/>
    <w:rsid w:val="006B28B8"/>
    <w:rsid w:val="006B42D8"/>
    <w:rsid w:val="006B5748"/>
    <w:rsid w:val="006B6AF0"/>
    <w:rsid w:val="006C067A"/>
    <w:rsid w:val="006C3134"/>
    <w:rsid w:val="006C33B7"/>
    <w:rsid w:val="006C3E37"/>
    <w:rsid w:val="006C4511"/>
    <w:rsid w:val="006C56A1"/>
    <w:rsid w:val="006C5ECB"/>
    <w:rsid w:val="006C701A"/>
    <w:rsid w:val="006C7F2F"/>
    <w:rsid w:val="006D005E"/>
    <w:rsid w:val="006D31DD"/>
    <w:rsid w:val="006D3B04"/>
    <w:rsid w:val="006D3C3F"/>
    <w:rsid w:val="006D4561"/>
    <w:rsid w:val="006D476E"/>
    <w:rsid w:val="006D70D2"/>
    <w:rsid w:val="006E084B"/>
    <w:rsid w:val="006E1323"/>
    <w:rsid w:val="006E4303"/>
    <w:rsid w:val="006E43CD"/>
    <w:rsid w:val="006E4B38"/>
    <w:rsid w:val="006E4C91"/>
    <w:rsid w:val="006E52C0"/>
    <w:rsid w:val="006E5881"/>
    <w:rsid w:val="006E7098"/>
    <w:rsid w:val="006E7FC2"/>
    <w:rsid w:val="006F0A47"/>
    <w:rsid w:val="006F2714"/>
    <w:rsid w:val="006F3A48"/>
    <w:rsid w:val="006F3FBF"/>
    <w:rsid w:val="006F5605"/>
    <w:rsid w:val="006F6C88"/>
    <w:rsid w:val="006F7A96"/>
    <w:rsid w:val="00700C93"/>
    <w:rsid w:val="00700D22"/>
    <w:rsid w:val="00701472"/>
    <w:rsid w:val="007027F9"/>
    <w:rsid w:val="007028D5"/>
    <w:rsid w:val="0070290F"/>
    <w:rsid w:val="007063E4"/>
    <w:rsid w:val="00706B66"/>
    <w:rsid w:val="00706E9A"/>
    <w:rsid w:val="00711AE0"/>
    <w:rsid w:val="00711B54"/>
    <w:rsid w:val="00711BC8"/>
    <w:rsid w:val="00713083"/>
    <w:rsid w:val="007139D6"/>
    <w:rsid w:val="007156D7"/>
    <w:rsid w:val="00715B32"/>
    <w:rsid w:val="00715EE3"/>
    <w:rsid w:val="00715F38"/>
    <w:rsid w:val="0071651C"/>
    <w:rsid w:val="00716A44"/>
    <w:rsid w:val="007175ED"/>
    <w:rsid w:val="00717CE2"/>
    <w:rsid w:val="007201F5"/>
    <w:rsid w:val="00720316"/>
    <w:rsid w:val="00720557"/>
    <w:rsid w:val="0072265F"/>
    <w:rsid w:val="007229C8"/>
    <w:rsid w:val="00723E4B"/>
    <w:rsid w:val="00725C45"/>
    <w:rsid w:val="007275A4"/>
    <w:rsid w:val="007278F6"/>
    <w:rsid w:val="00727BE7"/>
    <w:rsid w:val="00730378"/>
    <w:rsid w:val="00731E99"/>
    <w:rsid w:val="007327FB"/>
    <w:rsid w:val="007357BE"/>
    <w:rsid w:val="00735A59"/>
    <w:rsid w:val="00742150"/>
    <w:rsid w:val="0074261B"/>
    <w:rsid w:val="007428E4"/>
    <w:rsid w:val="00742DAB"/>
    <w:rsid w:val="007432DD"/>
    <w:rsid w:val="0074420C"/>
    <w:rsid w:val="00744849"/>
    <w:rsid w:val="00744D9C"/>
    <w:rsid w:val="00745B54"/>
    <w:rsid w:val="007469BA"/>
    <w:rsid w:val="00747357"/>
    <w:rsid w:val="00747785"/>
    <w:rsid w:val="00747C21"/>
    <w:rsid w:val="007500FF"/>
    <w:rsid w:val="00750996"/>
    <w:rsid w:val="00751DA8"/>
    <w:rsid w:val="007527BE"/>
    <w:rsid w:val="0075367D"/>
    <w:rsid w:val="00754BD3"/>
    <w:rsid w:val="00754EE4"/>
    <w:rsid w:val="00756ECA"/>
    <w:rsid w:val="00761029"/>
    <w:rsid w:val="007613B3"/>
    <w:rsid w:val="007616BD"/>
    <w:rsid w:val="00765392"/>
    <w:rsid w:val="00765447"/>
    <w:rsid w:val="00765B6B"/>
    <w:rsid w:val="0076603C"/>
    <w:rsid w:val="0076715E"/>
    <w:rsid w:val="00767854"/>
    <w:rsid w:val="00770B06"/>
    <w:rsid w:val="00770E1A"/>
    <w:rsid w:val="00771198"/>
    <w:rsid w:val="007713A7"/>
    <w:rsid w:val="00771D6A"/>
    <w:rsid w:val="00772702"/>
    <w:rsid w:val="00773286"/>
    <w:rsid w:val="007768AA"/>
    <w:rsid w:val="007771F0"/>
    <w:rsid w:val="007775E5"/>
    <w:rsid w:val="00780E52"/>
    <w:rsid w:val="007816D0"/>
    <w:rsid w:val="007816DC"/>
    <w:rsid w:val="00782416"/>
    <w:rsid w:val="00782C09"/>
    <w:rsid w:val="007835C6"/>
    <w:rsid w:val="00786A41"/>
    <w:rsid w:val="00786CB1"/>
    <w:rsid w:val="00792332"/>
    <w:rsid w:val="00793320"/>
    <w:rsid w:val="007955AF"/>
    <w:rsid w:val="007966E7"/>
    <w:rsid w:val="007968B2"/>
    <w:rsid w:val="007969FF"/>
    <w:rsid w:val="007A035C"/>
    <w:rsid w:val="007A11D0"/>
    <w:rsid w:val="007A2F1F"/>
    <w:rsid w:val="007A354F"/>
    <w:rsid w:val="007A3E90"/>
    <w:rsid w:val="007A5138"/>
    <w:rsid w:val="007A558E"/>
    <w:rsid w:val="007A614C"/>
    <w:rsid w:val="007A6F0F"/>
    <w:rsid w:val="007A7261"/>
    <w:rsid w:val="007A73FE"/>
    <w:rsid w:val="007A7927"/>
    <w:rsid w:val="007B1F4A"/>
    <w:rsid w:val="007B2D50"/>
    <w:rsid w:val="007B47D1"/>
    <w:rsid w:val="007B530A"/>
    <w:rsid w:val="007B69EC"/>
    <w:rsid w:val="007C0C0B"/>
    <w:rsid w:val="007C0D81"/>
    <w:rsid w:val="007C1DBA"/>
    <w:rsid w:val="007C316A"/>
    <w:rsid w:val="007C3DB6"/>
    <w:rsid w:val="007C5968"/>
    <w:rsid w:val="007C6ABD"/>
    <w:rsid w:val="007C6C14"/>
    <w:rsid w:val="007C7EFC"/>
    <w:rsid w:val="007D05BA"/>
    <w:rsid w:val="007D15FE"/>
    <w:rsid w:val="007D2144"/>
    <w:rsid w:val="007D37E7"/>
    <w:rsid w:val="007D56B8"/>
    <w:rsid w:val="007D6D69"/>
    <w:rsid w:val="007E0D14"/>
    <w:rsid w:val="007E1BFD"/>
    <w:rsid w:val="007E394D"/>
    <w:rsid w:val="007E4A55"/>
    <w:rsid w:val="007E55D2"/>
    <w:rsid w:val="007E5940"/>
    <w:rsid w:val="007E5E19"/>
    <w:rsid w:val="007E6988"/>
    <w:rsid w:val="007E6A95"/>
    <w:rsid w:val="007E6ECE"/>
    <w:rsid w:val="007E787A"/>
    <w:rsid w:val="007E7B7C"/>
    <w:rsid w:val="007F086E"/>
    <w:rsid w:val="007F0971"/>
    <w:rsid w:val="007F26C0"/>
    <w:rsid w:val="007F2C89"/>
    <w:rsid w:val="007F305A"/>
    <w:rsid w:val="007F385A"/>
    <w:rsid w:val="007F3C22"/>
    <w:rsid w:val="007F6696"/>
    <w:rsid w:val="008001A2"/>
    <w:rsid w:val="00801745"/>
    <w:rsid w:val="00801D0C"/>
    <w:rsid w:val="008030E8"/>
    <w:rsid w:val="00803310"/>
    <w:rsid w:val="00803799"/>
    <w:rsid w:val="00804D09"/>
    <w:rsid w:val="00805B1B"/>
    <w:rsid w:val="008121EB"/>
    <w:rsid w:val="008129A4"/>
    <w:rsid w:val="00812D15"/>
    <w:rsid w:val="0081310C"/>
    <w:rsid w:val="00815127"/>
    <w:rsid w:val="008156EB"/>
    <w:rsid w:val="0081609C"/>
    <w:rsid w:val="0081779C"/>
    <w:rsid w:val="00817C7A"/>
    <w:rsid w:val="00820AA6"/>
    <w:rsid w:val="00821137"/>
    <w:rsid w:val="00821309"/>
    <w:rsid w:val="0082437A"/>
    <w:rsid w:val="0082489A"/>
    <w:rsid w:val="00825F6B"/>
    <w:rsid w:val="00826AE1"/>
    <w:rsid w:val="00830209"/>
    <w:rsid w:val="0083085E"/>
    <w:rsid w:val="00831148"/>
    <w:rsid w:val="00832996"/>
    <w:rsid w:val="00833BCD"/>
    <w:rsid w:val="00833DF3"/>
    <w:rsid w:val="00837812"/>
    <w:rsid w:val="0084078B"/>
    <w:rsid w:val="00842F95"/>
    <w:rsid w:val="0084372D"/>
    <w:rsid w:val="00843822"/>
    <w:rsid w:val="00846536"/>
    <w:rsid w:val="00846643"/>
    <w:rsid w:val="0084739A"/>
    <w:rsid w:val="00850B00"/>
    <w:rsid w:val="008513E3"/>
    <w:rsid w:val="00851B68"/>
    <w:rsid w:val="00853116"/>
    <w:rsid w:val="0085313D"/>
    <w:rsid w:val="00853613"/>
    <w:rsid w:val="00853AA9"/>
    <w:rsid w:val="00854B52"/>
    <w:rsid w:val="00854FB1"/>
    <w:rsid w:val="008551BA"/>
    <w:rsid w:val="00855513"/>
    <w:rsid w:val="00855BA4"/>
    <w:rsid w:val="00855DA6"/>
    <w:rsid w:val="0085604F"/>
    <w:rsid w:val="0085638B"/>
    <w:rsid w:val="0086024D"/>
    <w:rsid w:val="008625D5"/>
    <w:rsid w:val="00863354"/>
    <w:rsid w:val="00863995"/>
    <w:rsid w:val="00864A59"/>
    <w:rsid w:val="00864A7C"/>
    <w:rsid w:val="00864C15"/>
    <w:rsid w:val="00864C3E"/>
    <w:rsid w:val="00865140"/>
    <w:rsid w:val="008655EA"/>
    <w:rsid w:val="008658D8"/>
    <w:rsid w:val="00865A9A"/>
    <w:rsid w:val="00870233"/>
    <w:rsid w:val="00870634"/>
    <w:rsid w:val="00870FE3"/>
    <w:rsid w:val="00871C47"/>
    <w:rsid w:val="00872138"/>
    <w:rsid w:val="00872515"/>
    <w:rsid w:val="00874CCB"/>
    <w:rsid w:val="008757E9"/>
    <w:rsid w:val="00875D88"/>
    <w:rsid w:val="00875F77"/>
    <w:rsid w:val="00875FFA"/>
    <w:rsid w:val="0087684A"/>
    <w:rsid w:val="008802B1"/>
    <w:rsid w:val="00880E6A"/>
    <w:rsid w:val="0088343B"/>
    <w:rsid w:val="0088538F"/>
    <w:rsid w:val="00885B47"/>
    <w:rsid w:val="008862BD"/>
    <w:rsid w:val="00886FCB"/>
    <w:rsid w:val="008908AF"/>
    <w:rsid w:val="00891492"/>
    <w:rsid w:val="008916CA"/>
    <w:rsid w:val="00891973"/>
    <w:rsid w:val="0089295B"/>
    <w:rsid w:val="00894890"/>
    <w:rsid w:val="00895368"/>
    <w:rsid w:val="008957A0"/>
    <w:rsid w:val="00895E1D"/>
    <w:rsid w:val="00896D3C"/>
    <w:rsid w:val="0089706D"/>
    <w:rsid w:val="008A04E3"/>
    <w:rsid w:val="008A230A"/>
    <w:rsid w:val="008A2759"/>
    <w:rsid w:val="008A440D"/>
    <w:rsid w:val="008A458A"/>
    <w:rsid w:val="008A46D4"/>
    <w:rsid w:val="008A71B7"/>
    <w:rsid w:val="008A79AD"/>
    <w:rsid w:val="008B01C8"/>
    <w:rsid w:val="008B22A3"/>
    <w:rsid w:val="008B3129"/>
    <w:rsid w:val="008B3BC3"/>
    <w:rsid w:val="008B5E97"/>
    <w:rsid w:val="008B719F"/>
    <w:rsid w:val="008B7B93"/>
    <w:rsid w:val="008C0018"/>
    <w:rsid w:val="008C0135"/>
    <w:rsid w:val="008C0227"/>
    <w:rsid w:val="008C2B2B"/>
    <w:rsid w:val="008C2B4B"/>
    <w:rsid w:val="008C4410"/>
    <w:rsid w:val="008C5B07"/>
    <w:rsid w:val="008C69AC"/>
    <w:rsid w:val="008C6E7F"/>
    <w:rsid w:val="008D050E"/>
    <w:rsid w:val="008D3923"/>
    <w:rsid w:val="008D41C7"/>
    <w:rsid w:val="008D504F"/>
    <w:rsid w:val="008D774E"/>
    <w:rsid w:val="008E0332"/>
    <w:rsid w:val="008E0A0C"/>
    <w:rsid w:val="008E319E"/>
    <w:rsid w:val="008E413B"/>
    <w:rsid w:val="008E4724"/>
    <w:rsid w:val="008E5356"/>
    <w:rsid w:val="008E69B7"/>
    <w:rsid w:val="008E72FF"/>
    <w:rsid w:val="008E7345"/>
    <w:rsid w:val="008E741E"/>
    <w:rsid w:val="008F0DD8"/>
    <w:rsid w:val="008F1AC8"/>
    <w:rsid w:val="008F1B70"/>
    <w:rsid w:val="008F38F2"/>
    <w:rsid w:val="008F3EDC"/>
    <w:rsid w:val="008F429A"/>
    <w:rsid w:val="008F5AB3"/>
    <w:rsid w:val="008F5F0F"/>
    <w:rsid w:val="008F624A"/>
    <w:rsid w:val="008F7688"/>
    <w:rsid w:val="009014A9"/>
    <w:rsid w:val="009042D8"/>
    <w:rsid w:val="00904AD4"/>
    <w:rsid w:val="009054E5"/>
    <w:rsid w:val="00905566"/>
    <w:rsid w:val="00907255"/>
    <w:rsid w:val="00911D4F"/>
    <w:rsid w:val="00911D88"/>
    <w:rsid w:val="009122C6"/>
    <w:rsid w:val="00912928"/>
    <w:rsid w:val="00916B38"/>
    <w:rsid w:val="00916CE1"/>
    <w:rsid w:val="00917189"/>
    <w:rsid w:val="00922EE8"/>
    <w:rsid w:val="0092314E"/>
    <w:rsid w:val="00924CD9"/>
    <w:rsid w:val="00926894"/>
    <w:rsid w:val="00927030"/>
    <w:rsid w:val="00927047"/>
    <w:rsid w:val="009270C8"/>
    <w:rsid w:val="00930028"/>
    <w:rsid w:val="00930396"/>
    <w:rsid w:val="0093056F"/>
    <w:rsid w:val="00931384"/>
    <w:rsid w:val="009337E6"/>
    <w:rsid w:val="00934BF9"/>
    <w:rsid w:val="0093557F"/>
    <w:rsid w:val="0093605B"/>
    <w:rsid w:val="009414CE"/>
    <w:rsid w:val="00941524"/>
    <w:rsid w:val="009419BF"/>
    <w:rsid w:val="0094294C"/>
    <w:rsid w:val="00943704"/>
    <w:rsid w:val="00943FF4"/>
    <w:rsid w:val="009444EA"/>
    <w:rsid w:val="009448D4"/>
    <w:rsid w:val="00945010"/>
    <w:rsid w:val="00945EC3"/>
    <w:rsid w:val="00947372"/>
    <w:rsid w:val="00951E48"/>
    <w:rsid w:val="00952505"/>
    <w:rsid w:val="00952594"/>
    <w:rsid w:val="009534D5"/>
    <w:rsid w:val="00954BE7"/>
    <w:rsid w:val="00954C45"/>
    <w:rsid w:val="00955381"/>
    <w:rsid w:val="00957347"/>
    <w:rsid w:val="00957C5C"/>
    <w:rsid w:val="0096349F"/>
    <w:rsid w:val="0096374E"/>
    <w:rsid w:val="009640AE"/>
    <w:rsid w:val="00964AC0"/>
    <w:rsid w:val="0096507B"/>
    <w:rsid w:val="009654C0"/>
    <w:rsid w:val="0096679D"/>
    <w:rsid w:val="0096765B"/>
    <w:rsid w:val="00967746"/>
    <w:rsid w:val="009679B7"/>
    <w:rsid w:val="00972466"/>
    <w:rsid w:val="00972B9F"/>
    <w:rsid w:val="00973167"/>
    <w:rsid w:val="0097427E"/>
    <w:rsid w:val="009749CC"/>
    <w:rsid w:val="00975CEC"/>
    <w:rsid w:val="00976FB3"/>
    <w:rsid w:val="00980963"/>
    <w:rsid w:val="00980ED6"/>
    <w:rsid w:val="00981B82"/>
    <w:rsid w:val="00982E28"/>
    <w:rsid w:val="00983330"/>
    <w:rsid w:val="0098436C"/>
    <w:rsid w:val="00984A58"/>
    <w:rsid w:val="0098681C"/>
    <w:rsid w:val="00986A07"/>
    <w:rsid w:val="00986B1B"/>
    <w:rsid w:val="009910AA"/>
    <w:rsid w:val="0099233B"/>
    <w:rsid w:val="00992AA5"/>
    <w:rsid w:val="00992D46"/>
    <w:rsid w:val="0099572E"/>
    <w:rsid w:val="00997467"/>
    <w:rsid w:val="0099770A"/>
    <w:rsid w:val="009A1FED"/>
    <w:rsid w:val="009A497E"/>
    <w:rsid w:val="009A7770"/>
    <w:rsid w:val="009B1099"/>
    <w:rsid w:val="009B1146"/>
    <w:rsid w:val="009B1262"/>
    <w:rsid w:val="009B139E"/>
    <w:rsid w:val="009B26DE"/>
    <w:rsid w:val="009B3B52"/>
    <w:rsid w:val="009B47B4"/>
    <w:rsid w:val="009B51D6"/>
    <w:rsid w:val="009C1319"/>
    <w:rsid w:val="009C53D3"/>
    <w:rsid w:val="009C74E4"/>
    <w:rsid w:val="009C76A5"/>
    <w:rsid w:val="009C796B"/>
    <w:rsid w:val="009D158D"/>
    <w:rsid w:val="009D1DDF"/>
    <w:rsid w:val="009D20AE"/>
    <w:rsid w:val="009D2419"/>
    <w:rsid w:val="009D267C"/>
    <w:rsid w:val="009D2B1A"/>
    <w:rsid w:val="009D343A"/>
    <w:rsid w:val="009D3CF5"/>
    <w:rsid w:val="009D4974"/>
    <w:rsid w:val="009D6321"/>
    <w:rsid w:val="009D6391"/>
    <w:rsid w:val="009D7351"/>
    <w:rsid w:val="009E21FB"/>
    <w:rsid w:val="009E2288"/>
    <w:rsid w:val="009E2A5D"/>
    <w:rsid w:val="009E3630"/>
    <w:rsid w:val="009E3CA4"/>
    <w:rsid w:val="009E48B5"/>
    <w:rsid w:val="009E698A"/>
    <w:rsid w:val="009E6DC5"/>
    <w:rsid w:val="009E76E5"/>
    <w:rsid w:val="009F22DD"/>
    <w:rsid w:val="009F47D7"/>
    <w:rsid w:val="00A000E9"/>
    <w:rsid w:val="00A00492"/>
    <w:rsid w:val="00A0308F"/>
    <w:rsid w:val="00A06217"/>
    <w:rsid w:val="00A0650A"/>
    <w:rsid w:val="00A06F85"/>
    <w:rsid w:val="00A105FF"/>
    <w:rsid w:val="00A10C32"/>
    <w:rsid w:val="00A130D3"/>
    <w:rsid w:val="00A1445D"/>
    <w:rsid w:val="00A14732"/>
    <w:rsid w:val="00A163DD"/>
    <w:rsid w:val="00A177A3"/>
    <w:rsid w:val="00A208AD"/>
    <w:rsid w:val="00A20C0B"/>
    <w:rsid w:val="00A23C5D"/>
    <w:rsid w:val="00A24EAA"/>
    <w:rsid w:val="00A25BEB"/>
    <w:rsid w:val="00A26553"/>
    <w:rsid w:val="00A31750"/>
    <w:rsid w:val="00A32ACE"/>
    <w:rsid w:val="00A32E27"/>
    <w:rsid w:val="00A33C9D"/>
    <w:rsid w:val="00A348C3"/>
    <w:rsid w:val="00A35E28"/>
    <w:rsid w:val="00A36724"/>
    <w:rsid w:val="00A3730B"/>
    <w:rsid w:val="00A3793A"/>
    <w:rsid w:val="00A37941"/>
    <w:rsid w:val="00A37DF1"/>
    <w:rsid w:val="00A40276"/>
    <w:rsid w:val="00A4131E"/>
    <w:rsid w:val="00A414D0"/>
    <w:rsid w:val="00A4180B"/>
    <w:rsid w:val="00A428B3"/>
    <w:rsid w:val="00A42F8F"/>
    <w:rsid w:val="00A44205"/>
    <w:rsid w:val="00A46025"/>
    <w:rsid w:val="00A47665"/>
    <w:rsid w:val="00A47DA4"/>
    <w:rsid w:val="00A47F67"/>
    <w:rsid w:val="00A51260"/>
    <w:rsid w:val="00A520BC"/>
    <w:rsid w:val="00A52EC8"/>
    <w:rsid w:val="00A5305E"/>
    <w:rsid w:val="00A53603"/>
    <w:rsid w:val="00A5472E"/>
    <w:rsid w:val="00A54772"/>
    <w:rsid w:val="00A5688F"/>
    <w:rsid w:val="00A57961"/>
    <w:rsid w:val="00A60508"/>
    <w:rsid w:val="00A605B7"/>
    <w:rsid w:val="00A628C0"/>
    <w:rsid w:val="00A62D0B"/>
    <w:rsid w:val="00A6317F"/>
    <w:rsid w:val="00A634F7"/>
    <w:rsid w:val="00A6401B"/>
    <w:rsid w:val="00A65FF0"/>
    <w:rsid w:val="00A6645F"/>
    <w:rsid w:val="00A66CB6"/>
    <w:rsid w:val="00A7000E"/>
    <w:rsid w:val="00A70E6A"/>
    <w:rsid w:val="00A71AB4"/>
    <w:rsid w:val="00A72909"/>
    <w:rsid w:val="00A730E7"/>
    <w:rsid w:val="00A74B7F"/>
    <w:rsid w:val="00A752D1"/>
    <w:rsid w:val="00A757CE"/>
    <w:rsid w:val="00A80D0F"/>
    <w:rsid w:val="00A8112E"/>
    <w:rsid w:val="00A82EEF"/>
    <w:rsid w:val="00A84A0D"/>
    <w:rsid w:val="00A85BCF"/>
    <w:rsid w:val="00A86023"/>
    <w:rsid w:val="00A9019F"/>
    <w:rsid w:val="00A9175F"/>
    <w:rsid w:val="00A92249"/>
    <w:rsid w:val="00A92CA7"/>
    <w:rsid w:val="00A92D50"/>
    <w:rsid w:val="00A943E4"/>
    <w:rsid w:val="00A95CF3"/>
    <w:rsid w:val="00A96D81"/>
    <w:rsid w:val="00A97E86"/>
    <w:rsid w:val="00A97F4C"/>
    <w:rsid w:val="00AA13FD"/>
    <w:rsid w:val="00AA15CF"/>
    <w:rsid w:val="00AA1868"/>
    <w:rsid w:val="00AA27BF"/>
    <w:rsid w:val="00AA382F"/>
    <w:rsid w:val="00AA3E26"/>
    <w:rsid w:val="00AA6913"/>
    <w:rsid w:val="00AA6EF7"/>
    <w:rsid w:val="00AA7829"/>
    <w:rsid w:val="00AB21D1"/>
    <w:rsid w:val="00AB22A5"/>
    <w:rsid w:val="00AB3CBD"/>
    <w:rsid w:val="00AB47C2"/>
    <w:rsid w:val="00AB54F0"/>
    <w:rsid w:val="00AB76AA"/>
    <w:rsid w:val="00AB7900"/>
    <w:rsid w:val="00AB7939"/>
    <w:rsid w:val="00AC20AA"/>
    <w:rsid w:val="00AC2883"/>
    <w:rsid w:val="00AC370A"/>
    <w:rsid w:val="00AC3B6F"/>
    <w:rsid w:val="00AC4194"/>
    <w:rsid w:val="00AC4FFD"/>
    <w:rsid w:val="00AC734F"/>
    <w:rsid w:val="00AC7BE2"/>
    <w:rsid w:val="00AC7C1B"/>
    <w:rsid w:val="00AD082D"/>
    <w:rsid w:val="00AD0DEF"/>
    <w:rsid w:val="00AD21B1"/>
    <w:rsid w:val="00AD2B6E"/>
    <w:rsid w:val="00AD2BBA"/>
    <w:rsid w:val="00AD334E"/>
    <w:rsid w:val="00AD6670"/>
    <w:rsid w:val="00AD6DB8"/>
    <w:rsid w:val="00AD7699"/>
    <w:rsid w:val="00AE0F08"/>
    <w:rsid w:val="00AE5694"/>
    <w:rsid w:val="00AE5874"/>
    <w:rsid w:val="00AE743D"/>
    <w:rsid w:val="00AF015F"/>
    <w:rsid w:val="00AF038C"/>
    <w:rsid w:val="00AF0860"/>
    <w:rsid w:val="00AF102D"/>
    <w:rsid w:val="00AF1A0F"/>
    <w:rsid w:val="00AF21D3"/>
    <w:rsid w:val="00AF3B05"/>
    <w:rsid w:val="00AF4E19"/>
    <w:rsid w:val="00AF51A7"/>
    <w:rsid w:val="00AF6EB1"/>
    <w:rsid w:val="00AF79BE"/>
    <w:rsid w:val="00B00403"/>
    <w:rsid w:val="00B00E4F"/>
    <w:rsid w:val="00B01858"/>
    <w:rsid w:val="00B01D7E"/>
    <w:rsid w:val="00B01EC0"/>
    <w:rsid w:val="00B01EDA"/>
    <w:rsid w:val="00B0249C"/>
    <w:rsid w:val="00B03068"/>
    <w:rsid w:val="00B0668A"/>
    <w:rsid w:val="00B10185"/>
    <w:rsid w:val="00B12268"/>
    <w:rsid w:val="00B138BE"/>
    <w:rsid w:val="00B13C9A"/>
    <w:rsid w:val="00B13F60"/>
    <w:rsid w:val="00B141F2"/>
    <w:rsid w:val="00B148E9"/>
    <w:rsid w:val="00B15084"/>
    <w:rsid w:val="00B157D4"/>
    <w:rsid w:val="00B20676"/>
    <w:rsid w:val="00B20733"/>
    <w:rsid w:val="00B2177F"/>
    <w:rsid w:val="00B21875"/>
    <w:rsid w:val="00B22042"/>
    <w:rsid w:val="00B23AD0"/>
    <w:rsid w:val="00B258F2"/>
    <w:rsid w:val="00B26FAF"/>
    <w:rsid w:val="00B274B2"/>
    <w:rsid w:val="00B31E78"/>
    <w:rsid w:val="00B34304"/>
    <w:rsid w:val="00B34FBF"/>
    <w:rsid w:val="00B34FEA"/>
    <w:rsid w:val="00B354C4"/>
    <w:rsid w:val="00B364D5"/>
    <w:rsid w:val="00B37AE9"/>
    <w:rsid w:val="00B37C1E"/>
    <w:rsid w:val="00B37FB3"/>
    <w:rsid w:val="00B405EB"/>
    <w:rsid w:val="00B4182A"/>
    <w:rsid w:val="00B42274"/>
    <w:rsid w:val="00B44421"/>
    <w:rsid w:val="00B458A0"/>
    <w:rsid w:val="00B460A1"/>
    <w:rsid w:val="00B50BAF"/>
    <w:rsid w:val="00B51148"/>
    <w:rsid w:val="00B51DC3"/>
    <w:rsid w:val="00B52ACC"/>
    <w:rsid w:val="00B52C41"/>
    <w:rsid w:val="00B532D6"/>
    <w:rsid w:val="00B54347"/>
    <w:rsid w:val="00B567C8"/>
    <w:rsid w:val="00B57413"/>
    <w:rsid w:val="00B60DC6"/>
    <w:rsid w:val="00B61931"/>
    <w:rsid w:val="00B626F0"/>
    <w:rsid w:val="00B64172"/>
    <w:rsid w:val="00B652D7"/>
    <w:rsid w:val="00B678ED"/>
    <w:rsid w:val="00B70192"/>
    <w:rsid w:val="00B7076C"/>
    <w:rsid w:val="00B73451"/>
    <w:rsid w:val="00B73986"/>
    <w:rsid w:val="00B73D3B"/>
    <w:rsid w:val="00B75984"/>
    <w:rsid w:val="00B7650A"/>
    <w:rsid w:val="00B769A9"/>
    <w:rsid w:val="00B76D29"/>
    <w:rsid w:val="00B808FF"/>
    <w:rsid w:val="00B83069"/>
    <w:rsid w:val="00B83357"/>
    <w:rsid w:val="00B83AED"/>
    <w:rsid w:val="00B846D4"/>
    <w:rsid w:val="00B875B4"/>
    <w:rsid w:val="00B87790"/>
    <w:rsid w:val="00B90BA1"/>
    <w:rsid w:val="00B919B1"/>
    <w:rsid w:val="00B93753"/>
    <w:rsid w:val="00B94CC0"/>
    <w:rsid w:val="00B9611D"/>
    <w:rsid w:val="00B96D54"/>
    <w:rsid w:val="00B97CF7"/>
    <w:rsid w:val="00BA0EDD"/>
    <w:rsid w:val="00BA0F6B"/>
    <w:rsid w:val="00BA3EA2"/>
    <w:rsid w:val="00BA4A53"/>
    <w:rsid w:val="00BA525D"/>
    <w:rsid w:val="00BA5D7A"/>
    <w:rsid w:val="00BA7375"/>
    <w:rsid w:val="00BA77C7"/>
    <w:rsid w:val="00BB0ED6"/>
    <w:rsid w:val="00BB1715"/>
    <w:rsid w:val="00BB22DD"/>
    <w:rsid w:val="00BB31EC"/>
    <w:rsid w:val="00BB44C9"/>
    <w:rsid w:val="00BB44FE"/>
    <w:rsid w:val="00BB5B63"/>
    <w:rsid w:val="00BB5F3D"/>
    <w:rsid w:val="00BB603B"/>
    <w:rsid w:val="00BB702D"/>
    <w:rsid w:val="00BB726F"/>
    <w:rsid w:val="00BB748A"/>
    <w:rsid w:val="00BC07E3"/>
    <w:rsid w:val="00BC2DF9"/>
    <w:rsid w:val="00BC38F3"/>
    <w:rsid w:val="00BC6030"/>
    <w:rsid w:val="00BC70DE"/>
    <w:rsid w:val="00BC77FA"/>
    <w:rsid w:val="00BD07E6"/>
    <w:rsid w:val="00BD0BB4"/>
    <w:rsid w:val="00BD147E"/>
    <w:rsid w:val="00BD1F1C"/>
    <w:rsid w:val="00BD4655"/>
    <w:rsid w:val="00BD4E49"/>
    <w:rsid w:val="00BD4FB8"/>
    <w:rsid w:val="00BD5375"/>
    <w:rsid w:val="00BD5745"/>
    <w:rsid w:val="00BD5B96"/>
    <w:rsid w:val="00BD5FBD"/>
    <w:rsid w:val="00BD6626"/>
    <w:rsid w:val="00BD67C0"/>
    <w:rsid w:val="00BD695D"/>
    <w:rsid w:val="00BD728B"/>
    <w:rsid w:val="00BE14BD"/>
    <w:rsid w:val="00BE1A3D"/>
    <w:rsid w:val="00BE1F36"/>
    <w:rsid w:val="00BE20D4"/>
    <w:rsid w:val="00BE2216"/>
    <w:rsid w:val="00BE2CDF"/>
    <w:rsid w:val="00BE6EE8"/>
    <w:rsid w:val="00BF056A"/>
    <w:rsid w:val="00BF1110"/>
    <w:rsid w:val="00BF12A7"/>
    <w:rsid w:val="00BF38F5"/>
    <w:rsid w:val="00BF429F"/>
    <w:rsid w:val="00BF512C"/>
    <w:rsid w:val="00BF6414"/>
    <w:rsid w:val="00BF6EC9"/>
    <w:rsid w:val="00BF7754"/>
    <w:rsid w:val="00C0043D"/>
    <w:rsid w:val="00C010FC"/>
    <w:rsid w:val="00C0115A"/>
    <w:rsid w:val="00C014C8"/>
    <w:rsid w:val="00C03885"/>
    <w:rsid w:val="00C03DF6"/>
    <w:rsid w:val="00C05F99"/>
    <w:rsid w:val="00C0681E"/>
    <w:rsid w:val="00C07D6E"/>
    <w:rsid w:val="00C07DE9"/>
    <w:rsid w:val="00C109FE"/>
    <w:rsid w:val="00C11CE5"/>
    <w:rsid w:val="00C12862"/>
    <w:rsid w:val="00C12A35"/>
    <w:rsid w:val="00C13B54"/>
    <w:rsid w:val="00C1413C"/>
    <w:rsid w:val="00C14A66"/>
    <w:rsid w:val="00C15C7D"/>
    <w:rsid w:val="00C16A8D"/>
    <w:rsid w:val="00C17275"/>
    <w:rsid w:val="00C20A0B"/>
    <w:rsid w:val="00C20A50"/>
    <w:rsid w:val="00C21448"/>
    <w:rsid w:val="00C223C8"/>
    <w:rsid w:val="00C2300C"/>
    <w:rsid w:val="00C23E52"/>
    <w:rsid w:val="00C261A5"/>
    <w:rsid w:val="00C265C3"/>
    <w:rsid w:val="00C26A4D"/>
    <w:rsid w:val="00C30688"/>
    <w:rsid w:val="00C30EE2"/>
    <w:rsid w:val="00C31E1B"/>
    <w:rsid w:val="00C330EB"/>
    <w:rsid w:val="00C33252"/>
    <w:rsid w:val="00C342B5"/>
    <w:rsid w:val="00C342B6"/>
    <w:rsid w:val="00C35559"/>
    <w:rsid w:val="00C35733"/>
    <w:rsid w:val="00C359DD"/>
    <w:rsid w:val="00C37126"/>
    <w:rsid w:val="00C3729F"/>
    <w:rsid w:val="00C41438"/>
    <w:rsid w:val="00C43CFF"/>
    <w:rsid w:val="00C43EC6"/>
    <w:rsid w:val="00C4474D"/>
    <w:rsid w:val="00C44817"/>
    <w:rsid w:val="00C44A6E"/>
    <w:rsid w:val="00C50939"/>
    <w:rsid w:val="00C509B0"/>
    <w:rsid w:val="00C51356"/>
    <w:rsid w:val="00C51628"/>
    <w:rsid w:val="00C520F7"/>
    <w:rsid w:val="00C5250D"/>
    <w:rsid w:val="00C53F34"/>
    <w:rsid w:val="00C559A5"/>
    <w:rsid w:val="00C62953"/>
    <w:rsid w:val="00C62CCB"/>
    <w:rsid w:val="00C64579"/>
    <w:rsid w:val="00C652B7"/>
    <w:rsid w:val="00C675F4"/>
    <w:rsid w:val="00C67842"/>
    <w:rsid w:val="00C67F90"/>
    <w:rsid w:val="00C702B9"/>
    <w:rsid w:val="00C712B2"/>
    <w:rsid w:val="00C714B3"/>
    <w:rsid w:val="00C72706"/>
    <w:rsid w:val="00C75DAD"/>
    <w:rsid w:val="00C762AD"/>
    <w:rsid w:val="00C763B3"/>
    <w:rsid w:val="00C76830"/>
    <w:rsid w:val="00C77553"/>
    <w:rsid w:val="00C80B0E"/>
    <w:rsid w:val="00C82D8F"/>
    <w:rsid w:val="00C85E15"/>
    <w:rsid w:val="00C862BB"/>
    <w:rsid w:val="00C8669F"/>
    <w:rsid w:val="00C87DBC"/>
    <w:rsid w:val="00C90877"/>
    <w:rsid w:val="00C90C51"/>
    <w:rsid w:val="00C92D12"/>
    <w:rsid w:val="00C93007"/>
    <w:rsid w:val="00C93B11"/>
    <w:rsid w:val="00C950FD"/>
    <w:rsid w:val="00C959ED"/>
    <w:rsid w:val="00C95C3C"/>
    <w:rsid w:val="00C9694A"/>
    <w:rsid w:val="00CA16F5"/>
    <w:rsid w:val="00CA235B"/>
    <w:rsid w:val="00CA2393"/>
    <w:rsid w:val="00CA2DE6"/>
    <w:rsid w:val="00CA3275"/>
    <w:rsid w:val="00CA4A58"/>
    <w:rsid w:val="00CA545A"/>
    <w:rsid w:val="00CA5D51"/>
    <w:rsid w:val="00CA6E90"/>
    <w:rsid w:val="00CB075B"/>
    <w:rsid w:val="00CB13B2"/>
    <w:rsid w:val="00CB28F7"/>
    <w:rsid w:val="00CB5B25"/>
    <w:rsid w:val="00CB7CF2"/>
    <w:rsid w:val="00CC15C5"/>
    <w:rsid w:val="00CC240C"/>
    <w:rsid w:val="00CC3E6E"/>
    <w:rsid w:val="00CC4831"/>
    <w:rsid w:val="00CC5161"/>
    <w:rsid w:val="00CC600E"/>
    <w:rsid w:val="00CC6736"/>
    <w:rsid w:val="00CC735A"/>
    <w:rsid w:val="00CC7687"/>
    <w:rsid w:val="00CD10E7"/>
    <w:rsid w:val="00CD233A"/>
    <w:rsid w:val="00CD2D3D"/>
    <w:rsid w:val="00CD3FF9"/>
    <w:rsid w:val="00CD47C3"/>
    <w:rsid w:val="00CD4EE0"/>
    <w:rsid w:val="00CD6F01"/>
    <w:rsid w:val="00CE0C8D"/>
    <w:rsid w:val="00CE195D"/>
    <w:rsid w:val="00CE1F0D"/>
    <w:rsid w:val="00CE26C7"/>
    <w:rsid w:val="00CE552E"/>
    <w:rsid w:val="00CE5537"/>
    <w:rsid w:val="00CE682D"/>
    <w:rsid w:val="00CE6DD4"/>
    <w:rsid w:val="00CF0F3E"/>
    <w:rsid w:val="00CF2AEA"/>
    <w:rsid w:val="00CF2B19"/>
    <w:rsid w:val="00CF3E17"/>
    <w:rsid w:val="00CF4097"/>
    <w:rsid w:val="00CF4784"/>
    <w:rsid w:val="00CF4E4A"/>
    <w:rsid w:val="00CF5580"/>
    <w:rsid w:val="00CF6A1E"/>
    <w:rsid w:val="00CF6B91"/>
    <w:rsid w:val="00CF79E6"/>
    <w:rsid w:val="00D00BA1"/>
    <w:rsid w:val="00D00CD3"/>
    <w:rsid w:val="00D02673"/>
    <w:rsid w:val="00D02F70"/>
    <w:rsid w:val="00D04B66"/>
    <w:rsid w:val="00D10EEB"/>
    <w:rsid w:val="00D111F9"/>
    <w:rsid w:val="00D11783"/>
    <w:rsid w:val="00D134DF"/>
    <w:rsid w:val="00D15795"/>
    <w:rsid w:val="00D16268"/>
    <w:rsid w:val="00D1654E"/>
    <w:rsid w:val="00D214B6"/>
    <w:rsid w:val="00D23354"/>
    <w:rsid w:val="00D23656"/>
    <w:rsid w:val="00D27BFA"/>
    <w:rsid w:val="00D311BA"/>
    <w:rsid w:val="00D314D1"/>
    <w:rsid w:val="00D31DB0"/>
    <w:rsid w:val="00D32843"/>
    <w:rsid w:val="00D33BF8"/>
    <w:rsid w:val="00D33D15"/>
    <w:rsid w:val="00D34CA3"/>
    <w:rsid w:val="00D35C87"/>
    <w:rsid w:val="00D375AD"/>
    <w:rsid w:val="00D400D8"/>
    <w:rsid w:val="00D41547"/>
    <w:rsid w:val="00D41FE5"/>
    <w:rsid w:val="00D439FD"/>
    <w:rsid w:val="00D43DA2"/>
    <w:rsid w:val="00D4421F"/>
    <w:rsid w:val="00D442D6"/>
    <w:rsid w:val="00D45153"/>
    <w:rsid w:val="00D47DF3"/>
    <w:rsid w:val="00D5061F"/>
    <w:rsid w:val="00D50700"/>
    <w:rsid w:val="00D5152B"/>
    <w:rsid w:val="00D51647"/>
    <w:rsid w:val="00D527E8"/>
    <w:rsid w:val="00D53822"/>
    <w:rsid w:val="00D541F5"/>
    <w:rsid w:val="00D542A2"/>
    <w:rsid w:val="00D5665E"/>
    <w:rsid w:val="00D56B52"/>
    <w:rsid w:val="00D57C33"/>
    <w:rsid w:val="00D60271"/>
    <w:rsid w:val="00D6030D"/>
    <w:rsid w:val="00D609CE"/>
    <w:rsid w:val="00D61677"/>
    <w:rsid w:val="00D636BA"/>
    <w:rsid w:val="00D6395B"/>
    <w:rsid w:val="00D65CBC"/>
    <w:rsid w:val="00D679A0"/>
    <w:rsid w:val="00D67A03"/>
    <w:rsid w:val="00D709A0"/>
    <w:rsid w:val="00D71DBB"/>
    <w:rsid w:val="00D72340"/>
    <w:rsid w:val="00D73563"/>
    <w:rsid w:val="00D76AAB"/>
    <w:rsid w:val="00D7756B"/>
    <w:rsid w:val="00D802FD"/>
    <w:rsid w:val="00D803CB"/>
    <w:rsid w:val="00D832DC"/>
    <w:rsid w:val="00D83937"/>
    <w:rsid w:val="00D83BDE"/>
    <w:rsid w:val="00D83C1C"/>
    <w:rsid w:val="00D84420"/>
    <w:rsid w:val="00D850EF"/>
    <w:rsid w:val="00D87D1A"/>
    <w:rsid w:val="00D9239C"/>
    <w:rsid w:val="00D92959"/>
    <w:rsid w:val="00D93131"/>
    <w:rsid w:val="00D933BD"/>
    <w:rsid w:val="00D9379F"/>
    <w:rsid w:val="00D951B1"/>
    <w:rsid w:val="00D95A2D"/>
    <w:rsid w:val="00D96F11"/>
    <w:rsid w:val="00D97066"/>
    <w:rsid w:val="00D97537"/>
    <w:rsid w:val="00D97DE5"/>
    <w:rsid w:val="00DA0186"/>
    <w:rsid w:val="00DA07F7"/>
    <w:rsid w:val="00DA1220"/>
    <w:rsid w:val="00DA546F"/>
    <w:rsid w:val="00DA57FF"/>
    <w:rsid w:val="00DA6348"/>
    <w:rsid w:val="00DA6C87"/>
    <w:rsid w:val="00DA7B92"/>
    <w:rsid w:val="00DB0ED9"/>
    <w:rsid w:val="00DB3117"/>
    <w:rsid w:val="00DB3257"/>
    <w:rsid w:val="00DB4118"/>
    <w:rsid w:val="00DB4478"/>
    <w:rsid w:val="00DB575E"/>
    <w:rsid w:val="00DB5C64"/>
    <w:rsid w:val="00DB7205"/>
    <w:rsid w:val="00DC0F32"/>
    <w:rsid w:val="00DC1BA9"/>
    <w:rsid w:val="00DC1D86"/>
    <w:rsid w:val="00DC28B9"/>
    <w:rsid w:val="00DC2914"/>
    <w:rsid w:val="00DC408A"/>
    <w:rsid w:val="00DC4862"/>
    <w:rsid w:val="00DC5CFA"/>
    <w:rsid w:val="00DC72A9"/>
    <w:rsid w:val="00DC7EAD"/>
    <w:rsid w:val="00DD2564"/>
    <w:rsid w:val="00DD322E"/>
    <w:rsid w:val="00DD403D"/>
    <w:rsid w:val="00DD4404"/>
    <w:rsid w:val="00DD459B"/>
    <w:rsid w:val="00DD48A2"/>
    <w:rsid w:val="00DD5168"/>
    <w:rsid w:val="00DD537A"/>
    <w:rsid w:val="00DD6FF1"/>
    <w:rsid w:val="00DD78A4"/>
    <w:rsid w:val="00DE0D8E"/>
    <w:rsid w:val="00DE2490"/>
    <w:rsid w:val="00DE24A4"/>
    <w:rsid w:val="00DE3191"/>
    <w:rsid w:val="00DE31D2"/>
    <w:rsid w:val="00DE39A2"/>
    <w:rsid w:val="00DE54D5"/>
    <w:rsid w:val="00DE56F9"/>
    <w:rsid w:val="00DE6785"/>
    <w:rsid w:val="00DE78BB"/>
    <w:rsid w:val="00DE79C4"/>
    <w:rsid w:val="00DF1FEA"/>
    <w:rsid w:val="00DF25A5"/>
    <w:rsid w:val="00DF2B15"/>
    <w:rsid w:val="00DF357F"/>
    <w:rsid w:val="00DF5000"/>
    <w:rsid w:val="00DF7A8F"/>
    <w:rsid w:val="00E00192"/>
    <w:rsid w:val="00E001E2"/>
    <w:rsid w:val="00E004FA"/>
    <w:rsid w:val="00E0050E"/>
    <w:rsid w:val="00E00A6B"/>
    <w:rsid w:val="00E02E9A"/>
    <w:rsid w:val="00E02FC8"/>
    <w:rsid w:val="00E03EB8"/>
    <w:rsid w:val="00E04001"/>
    <w:rsid w:val="00E04CAE"/>
    <w:rsid w:val="00E068C0"/>
    <w:rsid w:val="00E07795"/>
    <w:rsid w:val="00E07B95"/>
    <w:rsid w:val="00E118C0"/>
    <w:rsid w:val="00E12731"/>
    <w:rsid w:val="00E12864"/>
    <w:rsid w:val="00E138E4"/>
    <w:rsid w:val="00E13AA0"/>
    <w:rsid w:val="00E15BFA"/>
    <w:rsid w:val="00E162EF"/>
    <w:rsid w:val="00E166E0"/>
    <w:rsid w:val="00E171A7"/>
    <w:rsid w:val="00E2311C"/>
    <w:rsid w:val="00E23416"/>
    <w:rsid w:val="00E256D6"/>
    <w:rsid w:val="00E26388"/>
    <w:rsid w:val="00E26648"/>
    <w:rsid w:val="00E26FF3"/>
    <w:rsid w:val="00E30A23"/>
    <w:rsid w:val="00E32591"/>
    <w:rsid w:val="00E32611"/>
    <w:rsid w:val="00E32A5D"/>
    <w:rsid w:val="00E34455"/>
    <w:rsid w:val="00E34462"/>
    <w:rsid w:val="00E34EA5"/>
    <w:rsid w:val="00E35172"/>
    <w:rsid w:val="00E365CE"/>
    <w:rsid w:val="00E3747E"/>
    <w:rsid w:val="00E40316"/>
    <w:rsid w:val="00E40A1E"/>
    <w:rsid w:val="00E40C9D"/>
    <w:rsid w:val="00E41667"/>
    <w:rsid w:val="00E43677"/>
    <w:rsid w:val="00E440EE"/>
    <w:rsid w:val="00E44477"/>
    <w:rsid w:val="00E45DCE"/>
    <w:rsid w:val="00E46B81"/>
    <w:rsid w:val="00E47625"/>
    <w:rsid w:val="00E47A97"/>
    <w:rsid w:val="00E5002D"/>
    <w:rsid w:val="00E51DFB"/>
    <w:rsid w:val="00E5321B"/>
    <w:rsid w:val="00E548C9"/>
    <w:rsid w:val="00E54922"/>
    <w:rsid w:val="00E5655E"/>
    <w:rsid w:val="00E56D08"/>
    <w:rsid w:val="00E57ADE"/>
    <w:rsid w:val="00E57E93"/>
    <w:rsid w:val="00E6059B"/>
    <w:rsid w:val="00E60961"/>
    <w:rsid w:val="00E63D98"/>
    <w:rsid w:val="00E65E97"/>
    <w:rsid w:val="00E669DD"/>
    <w:rsid w:val="00E67375"/>
    <w:rsid w:val="00E67B81"/>
    <w:rsid w:val="00E67CA7"/>
    <w:rsid w:val="00E702AE"/>
    <w:rsid w:val="00E709A6"/>
    <w:rsid w:val="00E70B08"/>
    <w:rsid w:val="00E70E1A"/>
    <w:rsid w:val="00E7155F"/>
    <w:rsid w:val="00E71A59"/>
    <w:rsid w:val="00E73030"/>
    <w:rsid w:val="00E73ADB"/>
    <w:rsid w:val="00E74DF6"/>
    <w:rsid w:val="00E76D09"/>
    <w:rsid w:val="00E774C4"/>
    <w:rsid w:val="00E8076C"/>
    <w:rsid w:val="00E821BF"/>
    <w:rsid w:val="00E8240B"/>
    <w:rsid w:val="00E8433B"/>
    <w:rsid w:val="00E86348"/>
    <w:rsid w:val="00E86379"/>
    <w:rsid w:val="00E86F8B"/>
    <w:rsid w:val="00E8787B"/>
    <w:rsid w:val="00E90B6F"/>
    <w:rsid w:val="00E90DD5"/>
    <w:rsid w:val="00E91251"/>
    <w:rsid w:val="00E91472"/>
    <w:rsid w:val="00E93016"/>
    <w:rsid w:val="00E934B8"/>
    <w:rsid w:val="00E941B6"/>
    <w:rsid w:val="00E954D9"/>
    <w:rsid w:val="00E9612E"/>
    <w:rsid w:val="00E961F4"/>
    <w:rsid w:val="00E96891"/>
    <w:rsid w:val="00E96AE0"/>
    <w:rsid w:val="00E97699"/>
    <w:rsid w:val="00E97862"/>
    <w:rsid w:val="00EA128A"/>
    <w:rsid w:val="00EA39AA"/>
    <w:rsid w:val="00EA3B54"/>
    <w:rsid w:val="00EA48FF"/>
    <w:rsid w:val="00EA5DB7"/>
    <w:rsid w:val="00EA6F1A"/>
    <w:rsid w:val="00EA73FC"/>
    <w:rsid w:val="00EB0A1D"/>
    <w:rsid w:val="00EB1724"/>
    <w:rsid w:val="00EB3B55"/>
    <w:rsid w:val="00EB3BAD"/>
    <w:rsid w:val="00EB4004"/>
    <w:rsid w:val="00EB46FE"/>
    <w:rsid w:val="00EB4E65"/>
    <w:rsid w:val="00EB4EFB"/>
    <w:rsid w:val="00EB5790"/>
    <w:rsid w:val="00EB6C46"/>
    <w:rsid w:val="00EB79CB"/>
    <w:rsid w:val="00EB7C65"/>
    <w:rsid w:val="00EC02DC"/>
    <w:rsid w:val="00EC1CCB"/>
    <w:rsid w:val="00EC1E00"/>
    <w:rsid w:val="00EC1E72"/>
    <w:rsid w:val="00EC2C47"/>
    <w:rsid w:val="00EC3734"/>
    <w:rsid w:val="00EC37D1"/>
    <w:rsid w:val="00EC3DBE"/>
    <w:rsid w:val="00EC43EB"/>
    <w:rsid w:val="00EC4D11"/>
    <w:rsid w:val="00EC5360"/>
    <w:rsid w:val="00EC574D"/>
    <w:rsid w:val="00EC5CD9"/>
    <w:rsid w:val="00EC60BE"/>
    <w:rsid w:val="00EC7772"/>
    <w:rsid w:val="00EC7BDB"/>
    <w:rsid w:val="00ED09C9"/>
    <w:rsid w:val="00ED296C"/>
    <w:rsid w:val="00ED4A6C"/>
    <w:rsid w:val="00ED5F54"/>
    <w:rsid w:val="00ED750B"/>
    <w:rsid w:val="00EE112F"/>
    <w:rsid w:val="00EE1284"/>
    <w:rsid w:val="00EE18AB"/>
    <w:rsid w:val="00EE2248"/>
    <w:rsid w:val="00EE38A0"/>
    <w:rsid w:val="00EE3CEC"/>
    <w:rsid w:val="00EE4141"/>
    <w:rsid w:val="00EE4B61"/>
    <w:rsid w:val="00EE79BD"/>
    <w:rsid w:val="00EE7BE5"/>
    <w:rsid w:val="00EF0131"/>
    <w:rsid w:val="00EF1F02"/>
    <w:rsid w:val="00EF2125"/>
    <w:rsid w:val="00EF28B3"/>
    <w:rsid w:val="00EF3EF0"/>
    <w:rsid w:val="00EF3F63"/>
    <w:rsid w:val="00EF47D7"/>
    <w:rsid w:val="00EF4BBC"/>
    <w:rsid w:val="00EF5655"/>
    <w:rsid w:val="00EF5D02"/>
    <w:rsid w:val="00EF6B41"/>
    <w:rsid w:val="00EF6EDA"/>
    <w:rsid w:val="00EF7308"/>
    <w:rsid w:val="00F003E3"/>
    <w:rsid w:val="00F0148E"/>
    <w:rsid w:val="00F01820"/>
    <w:rsid w:val="00F01E6F"/>
    <w:rsid w:val="00F0228D"/>
    <w:rsid w:val="00F022BA"/>
    <w:rsid w:val="00F02315"/>
    <w:rsid w:val="00F03628"/>
    <w:rsid w:val="00F037F4"/>
    <w:rsid w:val="00F06545"/>
    <w:rsid w:val="00F10153"/>
    <w:rsid w:val="00F11A5A"/>
    <w:rsid w:val="00F12F13"/>
    <w:rsid w:val="00F13339"/>
    <w:rsid w:val="00F1456F"/>
    <w:rsid w:val="00F158C3"/>
    <w:rsid w:val="00F220E2"/>
    <w:rsid w:val="00F22560"/>
    <w:rsid w:val="00F2288F"/>
    <w:rsid w:val="00F2415D"/>
    <w:rsid w:val="00F24CC2"/>
    <w:rsid w:val="00F24E42"/>
    <w:rsid w:val="00F263B0"/>
    <w:rsid w:val="00F26B48"/>
    <w:rsid w:val="00F31475"/>
    <w:rsid w:val="00F3178A"/>
    <w:rsid w:val="00F35E3B"/>
    <w:rsid w:val="00F365C1"/>
    <w:rsid w:val="00F36739"/>
    <w:rsid w:val="00F37C7F"/>
    <w:rsid w:val="00F40F71"/>
    <w:rsid w:val="00F44090"/>
    <w:rsid w:val="00F44DE1"/>
    <w:rsid w:val="00F451CB"/>
    <w:rsid w:val="00F453EA"/>
    <w:rsid w:val="00F46206"/>
    <w:rsid w:val="00F46616"/>
    <w:rsid w:val="00F5028B"/>
    <w:rsid w:val="00F51116"/>
    <w:rsid w:val="00F52241"/>
    <w:rsid w:val="00F5235E"/>
    <w:rsid w:val="00F52BE2"/>
    <w:rsid w:val="00F54287"/>
    <w:rsid w:val="00F5633C"/>
    <w:rsid w:val="00F5782A"/>
    <w:rsid w:val="00F57F6C"/>
    <w:rsid w:val="00F60A63"/>
    <w:rsid w:val="00F613A0"/>
    <w:rsid w:val="00F651BD"/>
    <w:rsid w:val="00F6523B"/>
    <w:rsid w:val="00F65255"/>
    <w:rsid w:val="00F653CF"/>
    <w:rsid w:val="00F65717"/>
    <w:rsid w:val="00F660F0"/>
    <w:rsid w:val="00F66A0B"/>
    <w:rsid w:val="00F66F55"/>
    <w:rsid w:val="00F71A3D"/>
    <w:rsid w:val="00F7235C"/>
    <w:rsid w:val="00F737F7"/>
    <w:rsid w:val="00F74B3A"/>
    <w:rsid w:val="00F75A57"/>
    <w:rsid w:val="00F76653"/>
    <w:rsid w:val="00F76A66"/>
    <w:rsid w:val="00F77087"/>
    <w:rsid w:val="00F77551"/>
    <w:rsid w:val="00F805DC"/>
    <w:rsid w:val="00F820F4"/>
    <w:rsid w:val="00F82C3B"/>
    <w:rsid w:val="00F864B2"/>
    <w:rsid w:val="00F8783C"/>
    <w:rsid w:val="00F903FA"/>
    <w:rsid w:val="00F90920"/>
    <w:rsid w:val="00F91A29"/>
    <w:rsid w:val="00F93F3C"/>
    <w:rsid w:val="00F96BC4"/>
    <w:rsid w:val="00F970BB"/>
    <w:rsid w:val="00F974A8"/>
    <w:rsid w:val="00FA0CA9"/>
    <w:rsid w:val="00FA26D4"/>
    <w:rsid w:val="00FA2F5C"/>
    <w:rsid w:val="00FA3212"/>
    <w:rsid w:val="00FA3344"/>
    <w:rsid w:val="00FA34B8"/>
    <w:rsid w:val="00FA4D51"/>
    <w:rsid w:val="00FA4E17"/>
    <w:rsid w:val="00FA5A52"/>
    <w:rsid w:val="00FA5F50"/>
    <w:rsid w:val="00FA7047"/>
    <w:rsid w:val="00FB0693"/>
    <w:rsid w:val="00FB2217"/>
    <w:rsid w:val="00FB24A3"/>
    <w:rsid w:val="00FB2F24"/>
    <w:rsid w:val="00FB3358"/>
    <w:rsid w:val="00FB477E"/>
    <w:rsid w:val="00FB49DD"/>
    <w:rsid w:val="00FB5298"/>
    <w:rsid w:val="00FB68CF"/>
    <w:rsid w:val="00FC1602"/>
    <w:rsid w:val="00FC20D0"/>
    <w:rsid w:val="00FC22AB"/>
    <w:rsid w:val="00FC3315"/>
    <w:rsid w:val="00FC4A0C"/>
    <w:rsid w:val="00FC4A4C"/>
    <w:rsid w:val="00FC4A86"/>
    <w:rsid w:val="00FC519A"/>
    <w:rsid w:val="00FC51D9"/>
    <w:rsid w:val="00FC554D"/>
    <w:rsid w:val="00FC5A72"/>
    <w:rsid w:val="00FC7963"/>
    <w:rsid w:val="00FC7D3A"/>
    <w:rsid w:val="00FD1206"/>
    <w:rsid w:val="00FD26DB"/>
    <w:rsid w:val="00FD2FF2"/>
    <w:rsid w:val="00FD3776"/>
    <w:rsid w:val="00FD5276"/>
    <w:rsid w:val="00FD5E36"/>
    <w:rsid w:val="00FD6E18"/>
    <w:rsid w:val="00FE393A"/>
    <w:rsid w:val="00FE3A77"/>
    <w:rsid w:val="00FE4F88"/>
    <w:rsid w:val="00FE57A8"/>
    <w:rsid w:val="00FE61A1"/>
    <w:rsid w:val="00FF0460"/>
    <w:rsid w:val="00FF08AC"/>
    <w:rsid w:val="00FF1C62"/>
    <w:rsid w:val="00FF30DD"/>
    <w:rsid w:val="0167D6F3"/>
    <w:rsid w:val="02C8B8CD"/>
    <w:rsid w:val="035BE7D7"/>
    <w:rsid w:val="0393CA2F"/>
    <w:rsid w:val="043E55E9"/>
    <w:rsid w:val="04D7A7EB"/>
    <w:rsid w:val="079D14BC"/>
    <w:rsid w:val="0A68D818"/>
    <w:rsid w:val="0A71B99D"/>
    <w:rsid w:val="0B413EBC"/>
    <w:rsid w:val="0E8E7CF3"/>
    <w:rsid w:val="0EB4BFBF"/>
    <w:rsid w:val="0FDD58DE"/>
    <w:rsid w:val="1074437A"/>
    <w:rsid w:val="10E94611"/>
    <w:rsid w:val="11615D98"/>
    <w:rsid w:val="12FB0E2D"/>
    <w:rsid w:val="132CAB25"/>
    <w:rsid w:val="13C2E3FD"/>
    <w:rsid w:val="14496F30"/>
    <w:rsid w:val="14E61438"/>
    <w:rsid w:val="15003938"/>
    <w:rsid w:val="1507C0F2"/>
    <w:rsid w:val="1572D812"/>
    <w:rsid w:val="1583187A"/>
    <w:rsid w:val="16C86903"/>
    <w:rsid w:val="17220BDA"/>
    <w:rsid w:val="1727C3AA"/>
    <w:rsid w:val="173BF4F0"/>
    <w:rsid w:val="1778F24E"/>
    <w:rsid w:val="17AAA2DA"/>
    <w:rsid w:val="186EC3D9"/>
    <w:rsid w:val="189B2E55"/>
    <w:rsid w:val="1A04A3C7"/>
    <w:rsid w:val="1A73068A"/>
    <w:rsid w:val="1AA7AA5A"/>
    <w:rsid w:val="1AACD3D6"/>
    <w:rsid w:val="1ADA46FE"/>
    <w:rsid w:val="1B93C29F"/>
    <w:rsid w:val="1BBAB3AA"/>
    <w:rsid w:val="1C2DBD2B"/>
    <w:rsid w:val="1C580766"/>
    <w:rsid w:val="1DBC43C7"/>
    <w:rsid w:val="204F451E"/>
    <w:rsid w:val="2055AAC7"/>
    <w:rsid w:val="213A99B9"/>
    <w:rsid w:val="215BD879"/>
    <w:rsid w:val="2300E7BF"/>
    <w:rsid w:val="25462B66"/>
    <w:rsid w:val="25F9DE9F"/>
    <w:rsid w:val="27E29BB0"/>
    <w:rsid w:val="286FE27A"/>
    <w:rsid w:val="2A238095"/>
    <w:rsid w:val="2A546809"/>
    <w:rsid w:val="2AF80078"/>
    <w:rsid w:val="2C91B5F3"/>
    <w:rsid w:val="2D16C123"/>
    <w:rsid w:val="2D538923"/>
    <w:rsid w:val="2DBDE1B4"/>
    <w:rsid w:val="2FB517C9"/>
    <w:rsid w:val="305BDBF1"/>
    <w:rsid w:val="3067800D"/>
    <w:rsid w:val="30950AFB"/>
    <w:rsid w:val="31F22629"/>
    <w:rsid w:val="31F67DFC"/>
    <w:rsid w:val="32965B2F"/>
    <w:rsid w:val="34347D16"/>
    <w:rsid w:val="34B96A20"/>
    <w:rsid w:val="3563061D"/>
    <w:rsid w:val="36354662"/>
    <w:rsid w:val="366BCF01"/>
    <w:rsid w:val="36C52569"/>
    <w:rsid w:val="36CDDC16"/>
    <w:rsid w:val="3787DFAA"/>
    <w:rsid w:val="37FC2030"/>
    <w:rsid w:val="382262CE"/>
    <w:rsid w:val="38B17100"/>
    <w:rsid w:val="392716D9"/>
    <w:rsid w:val="3AF67143"/>
    <w:rsid w:val="3C579B5F"/>
    <w:rsid w:val="3D026B4D"/>
    <w:rsid w:val="3F01B2B1"/>
    <w:rsid w:val="3FA2702C"/>
    <w:rsid w:val="402DA48A"/>
    <w:rsid w:val="41467743"/>
    <w:rsid w:val="41A706D2"/>
    <w:rsid w:val="4218C08E"/>
    <w:rsid w:val="42D6E132"/>
    <w:rsid w:val="43A5AE17"/>
    <w:rsid w:val="441B6793"/>
    <w:rsid w:val="442CB56C"/>
    <w:rsid w:val="44A621D6"/>
    <w:rsid w:val="452027C9"/>
    <w:rsid w:val="481FF79F"/>
    <w:rsid w:val="485DC41A"/>
    <w:rsid w:val="48A561B8"/>
    <w:rsid w:val="4A445E85"/>
    <w:rsid w:val="4AC97052"/>
    <w:rsid w:val="4B49B3F6"/>
    <w:rsid w:val="4B52625F"/>
    <w:rsid w:val="4B62C607"/>
    <w:rsid w:val="4B799C11"/>
    <w:rsid w:val="4B97EC5E"/>
    <w:rsid w:val="4C7C21DA"/>
    <w:rsid w:val="4CBD90CA"/>
    <w:rsid w:val="4CC75F53"/>
    <w:rsid w:val="4CE7AA16"/>
    <w:rsid w:val="4DCD23B1"/>
    <w:rsid w:val="4DDDFE65"/>
    <w:rsid w:val="4E5FA1CD"/>
    <w:rsid w:val="4E8AF71A"/>
    <w:rsid w:val="4EC1112A"/>
    <w:rsid w:val="4EF5C385"/>
    <w:rsid w:val="4FA6210A"/>
    <w:rsid w:val="51A1E274"/>
    <w:rsid w:val="51BC67FD"/>
    <w:rsid w:val="5657884E"/>
    <w:rsid w:val="576FFF19"/>
    <w:rsid w:val="5885BEE6"/>
    <w:rsid w:val="58F1B5C0"/>
    <w:rsid w:val="59546944"/>
    <w:rsid w:val="5B8BE4C4"/>
    <w:rsid w:val="5C36F8D5"/>
    <w:rsid w:val="5CDDD837"/>
    <w:rsid w:val="5D26B9CE"/>
    <w:rsid w:val="5E4AE09B"/>
    <w:rsid w:val="604DAF7A"/>
    <w:rsid w:val="606EE419"/>
    <w:rsid w:val="60B02AF6"/>
    <w:rsid w:val="60D94A6F"/>
    <w:rsid w:val="61FC720F"/>
    <w:rsid w:val="62059E72"/>
    <w:rsid w:val="6288A258"/>
    <w:rsid w:val="63CEE03C"/>
    <w:rsid w:val="63E5902A"/>
    <w:rsid w:val="645542BB"/>
    <w:rsid w:val="65B10F6E"/>
    <w:rsid w:val="669DFD45"/>
    <w:rsid w:val="66CB518A"/>
    <w:rsid w:val="68818E11"/>
    <w:rsid w:val="699761CC"/>
    <w:rsid w:val="6C57BAD6"/>
    <w:rsid w:val="6D196CC4"/>
    <w:rsid w:val="6E1B9872"/>
    <w:rsid w:val="6F3A1CC4"/>
    <w:rsid w:val="6FA9E50D"/>
    <w:rsid w:val="70188CA0"/>
    <w:rsid w:val="70CB6AF5"/>
    <w:rsid w:val="71F1E0AE"/>
    <w:rsid w:val="720CA99D"/>
    <w:rsid w:val="72EC1F53"/>
    <w:rsid w:val="73789082"/>
    <w:rsid w:val="77BBBBD6"/>
    <w:rsid w:val="785F1C3C"/>
    <w:rsid w:val="799E38A9"/>
    <w:rsid w:val="7ABEE2E0"/>
    <w:rsid w:val="7CDAE089"/>
    <w:rsid w:val="7CE548AF"/>
    <w:rsid w:val="7F13A195"/>
  </w:rsids>
  <m:mathPr>
    <m:mathFont m:val="Cambria Math"/>
    <m:brkBin m:val="before"/>
    <m:brkBinSub m:val="--"/>
    <m:smallFrac m:val="0"/>
    <m:dispDef/>
    <m:lMargin m:val="0"/>
    <m:rMargin m:val="0"/>
    <m:defJc m:val="centerGroup"/>
    <m:wrapIndent m:val="1440"/>
    <m:intLim m:val="subSup"/>
    <m:naryLim m:val="undOvr"/>
  </m:mathPr>
  <w:themeFontLang w:val="fr-BJ"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908E0"/>
  <w15:chartTrackingRefBased/>
  <w15:docId w15:val="{1CA1F577-2209-46FE-A3BF-F957140BE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E40"/>
  </w:style>
  <w:style w:type="paragraph" w:styleId="Titre1">
    <w:name w:val="heading 1"/>
    <w:basedOn w:val="Normal"/>
    <w:next w:val="Normal"/>
    <w:link w:val="Titre1Car"/>
    <w:uiPriority w:val="9"/>
    <w:qFormat/>
    <w:rsid w:val="005D5E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5D5E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5D5E40"/>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5D5E40"/>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5D5E40"/>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5D5E40"/>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5D5E40"/>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5D5E40"/>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5D5E40"/>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D5E40"/>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5D5E40"/>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5D5E40"/>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5D5E40"/>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5D5E40"/>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5D5E40"/>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5D5E40"/>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5D5E4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5D5E40"/>
    <w:rPr>
      <w:rFonts w:eastAsiaTheme="majorEastAsia" w:cstheme="majorBidi"/>
      <w:color w:val="272727" w:themeColor="text1" w:themeTint="D8"/>
    </w:rPr>
  </w:style>
  <w:style w:type="paragraph" w:styleId="Titre">
    <w:name w:val="Title"/>
    <w:basedOn w:val="Normal"/>
    <w:next w:val="Normal"/>
    <w:link w:val="TitreCar"/>
    <w:uiPriority w:val="10"/>
    <w:qFormat/>
    <w:rsid w:val="005D5E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D5E40"/>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5D5E4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5D5E4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5D5E40"/>
    <w:pPr>
      <w:spacing w:before="160"/>
      <w:jc w:val="center"/>
    </w:pPr>
    <w:rPr>
      <w:i/>
      <w:iCs/>
      <w:color w:val="404040" w:themeColor="text1" w:themeTint="BF"/>
    </w:rPr>
  </w:style>
  <w:style w:type="character" w:customStyle="1" w:styleId="CitationCar">
    <w:name w:val="Citation Car"/>
    <w:basedOn w:val="Policepardfaut"/>
    <w:link w:val="Citation"/>
    <w:uiPriority w:val="29"/>
    <w:rsid w:val="005D5E40"/>
    <w:rPr>
      <w:i/>
      <w:iCs/>
      <w:color w:val="404040" w:themeColor="text1" w:themeTint="BF"/>
    </w:rPr>
  </w:style>
  <w:style w:type="paragraph" w:styleId="Paragraphedeliste">
    <w:name w:val="List Paragraph"/>
    <w:basedOn w:val="Normal"/>
    <w:uiPriority w:val="34"/>
    <w:qFormat/>
    <w:rsid w:val="005D5E40"/>
    <w:pPr>
      <w:ind w:left="720"/>
      <w:contextualSpacing/>
    </w:pPr>
  </w:style>
  <w:style w:type="character" w:styleId="Accentuationintense">
    <w:name w:val="Intense Emphasis"/>
    <w:basedOn w:val="Policepardfaut"/>
    <w:uiPriority w:val="21"/>
    <w:qFormat/>
    <w:rsid w:val="005D5E40"/>
    <w:rPr>
      <w:i/>
      <w:iCs/>
      <w:color w:val="0F4761" w:themeColor="accent1" w:themeShade="BF"/>
    </w:rPr>
  </w:style>
  <w:style w:type="paragraph" w:styleId="Citationintense">
    <w:name w:val="Intense Quote"/>
    <w:basedOn w:val="Normal"/>
    <w:next w:val="Normal"/>
    <w:link w:val="CitationintenseCar"/>
    <w:uiPriority w:val="30"/>
    <w:qFormat/>
    <w:rsid w:val="005D5E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5D5E40"/>
    <w:rPr>
      <w:i/>
      <w:iCs/>
      <w:color w:val="0F4761" w:themeColor="accent1" w:themeShade="BF"/>
    </w:rPr>
  </w:style>
  <w:style w:type="character" w:styleId="Rfrenceintense">
    <w:name w:val="Intense Reference"/>
    <w:basedOn w:val="Policepardfaut"/>
    <w:uiPriority w:val="32"/>
    <w:qFormat/>
    <w:rsid w:val="005D5E40"/>
    <w:rPr>
      <w:b/>
      <w:bCs/>
      <w:smallCaps/>
      <w:color w:val="0F4761" w:themeColor="accent1" w:themeShade="BF"/>
      <w:spacing w:val="5"/>
    </w:rPr>
  </w:style>
  <w:style w:type="paragraph" w:styleId="Rvision">
    <w:name w:val="Revision"/>
    <w:hidden/>
    <w:uiPriority w:val="99"/>
    <w:semiHidden/>
    <w:rsid w:val="004F4623"/>
    <w:pPr>
      <w:spacing w:after="0" w:line="240" w:lineRule="auto"/>
    </w:pPr>
  </w:style>
  <w:style w:type="character" w:styleId="Marquedecommentaire">
    <w:name w:val="annotation reference"/>
    <w:basedOn w:val="Policepardfaut"/>
    <w:uiPriority w:val="99"/>
    <w:semiHidden/>
    <w:unhideWhenUsed/>
    <w:rsid w:val="004F4623"/>
    <w:rPr>
      <w:sz w:val="16"/>
      <w:szCs w:val="16"/>
    </w:rPr>
  </w:style>
  <w:style w:type="paragraph" w:styleId="Commentaire">
    <w:name w:val="annotation text"/>
    <w:basedOn w:val="Normal"/>
    <w:link w:val="CommentaireCar"/>
    <w:uiPriority w:val="99"/>
    <w:unhideWhenUsed/>
    <w:rsid w:val="004F4623"/>
    <w:pPr>
      <w:spacing w:line="240" w:lineRule="auto"/>
    </w:pPr>
    <w:rPr>
      <w:sz w:val="20"/>
      <w:szCs w:val="20"/>
    </w:rPr>
  </w:style>
  <w:style w:type="character" w:customStyle="1" w:styleId="CommentaireCar">
    <w:name w:val="Commentaire Car"/>
    <w:basedOn w:val="Policepardfaut"/>
    <w:link w:val="Commentaire"/>
    <w:uiPriority w:val="99"/>
    <w:rsid w:val="004F4623"/>
    <w:rPr>
      <w:sz w:val="20"/>
      <w:szCs w:val="20"/>
    </w:rPr>
  </w:style>
  <w:style w:type="paragraph" w:styleId="Objetducommentaire">
    <w:name w:val="annotation subject"/>
    <w:basedOn w:val="Commentaire"/>
    <w:next w:val="Commentaire"/>
    <w:link w:val="ObjetducommentaireCar"/>
    <w:uiPriority w:val="99"/>
    <w:semiHidden/>
    <w:unhideWhenUsed/>
    <w:rsid w:val="004F4623"/>
    <w:rPr>
      <w:b/>
      <w:bCs/>
    </w:rPr>
  </w:style>
  <w:style w:type="character" w:customStyle="1" w:styleId="ObjetducommentaireCar">
    <w:name w:val="Objet du commentaire Car"/>
    <w:basedOn w:val="CommentaireCar"/>
    <w:link w:val="Objetducommentaire"/>
    <w:uiPriority w:val="99"/>
    <w:semiHidden/>
    <w:rsid w:val="004F4623"/>
    <w:rPr>
      <w:b/>
      <w:bCs/>
      <w:sz w:val="20"/>
      <w:szCs w:val="20"/>
    </w:rPr>
  </w:style>
  <w:style w:type="paragraph" w:styleId="Notedebasdepage">
    <w:name w:val="footnote text"/>
    <w:basedOn w:val="Normal"/>
    <w:link w:val="NotedebasdepageCar"/>
    <w:uiPriority w:val="99"/>
    <w:unhideWhenUsed/>
    <w:rsid w:val="003E2B2B"/>
    <w:pPr>
      <w:spacing w:after="0" w:line="240" w:lineRule="auto"/>
    </w:pPr>
    <w:rPr>
      <w:sz w:val="20"/>
      <w:szCs w:val="20"/>
    </w:rPr>
  </w:style>
  <w:style w:type="character" w:customStyle="1" w:styleId="NotedebasdepageCar">
    <w:name w:val="Note de bas de page Car"/>
    <w:basedOn w:val="Policepardfaut"/>
    <w:link w:val="Notedebasdepage"/>
    <w:uiPriority w:val="99"/>
    <w:rsid w:val="003E2B2B"/>
    <w:rPr>
      <w:sz w:val="20"/>
      <w:szCs w:val="20"/>
    </w:rPr>
  </w:style>
  <w:style w:type="character" w:styleId="Appelnotedebasdep">
    <w:name w:val="footnote reference"/>
    <w:basedOn w:val="Policepardfaut"/>
    <w:uiPriority w:val="99"/>
    <w:semiHidden/>
    <w:unhideWhenUsed/>
    <w:rsid w:val="003E2B2B"/>
    <w:rPr>
      <w:vertAlign w:val="superscript"/>
    </w:rPr>
  </w:style>
  <w:style w:type="character" w:styleId="Lienhypertexte">
    <w:name w:val="Hyperlink"/>
    <w:basedOn w:val="Policepardfaut"/>
    <w:uiPriority w:val="99"/>
    <w:unhideWhenUsed/>
    <w:rsid w:val="00583ECA"/>
    <w:rPr>
      <w:color w:val="467886" w:themeColor="hyperlink"/>
      <w:u w:val="single"/>
    </w:rPr>
  </w:style>
  <w:style w:type="character" w:customStyle="1" w:styleId="Mentionnonrsolue1">
    <w:name w:val="Mention non résolue1"/>
    <w:basedOn w:val="Policepardfaut"/>
    <w:uiPriority w:val="99"/>
    <w:semiHidden/>
    <w:unhideWhenUsed/>
    <w:rsid w:val="00583ECA"/>
    <w:rPr>
      <w:color w:val="605E5C"/>
      <w:shd w:val="clear" w:color="auto" w:fill="E1DFDD"/>
    </w:rPr>
  </w:style>
  <w:style w:type="paragraph" w:styleId="En-tte">
    <w:name w:val="header"/>
    <w:basedOn w:val="Normal"/>
    <w:link w:val="En-tteCar"/>
    <w:uiPriority w:val="99"/>
    <w:unhideWhenUsed/>
    <w:rsid w:val="004E1020"/>
    <w:pPr>
      <w:tabs>
        <w:tab w:val="center" w:pos="4536"/>
        <w:tab w:val="right" w:pos="9072"/>
      </w:tabs>
      <w:spacing w:after="0" w:line="240" w:lineRule="auto"/>
    </w:pPr>
  </w:style>
  <w:style w:type="character" w:customStyle="1" w:styleId="En-tteCar">
    <w:name w:val="En-tête Car"/>
    <w:basedOn w:val="Policepardfaut"/>
    <w:link w:val="En-tte"/>
    <w:uiPriority w:val="99"/>
    <w:rsid w:val="004E1020"/>
  </w:style>
  <w:style w:type="paragraph" w:styleId="Pieddepage">
    <w:name w:val="footer"/>
    <w:basedOn w:val="Normal"/>
    <w:link w:val="PieddepageCar"/>
    <w:uiPriority w:val="99"/>
    <w:unhideWhenUsed/>
    <w:rsid w:val="004E102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E1020"/>
  </w:style>
  <w:style w:type="character" w:styleId="Lienhypertextesuivivisit">
    <w:name w:val="FollowedHyperlink"/>
    <w:basedOn w:val="Policepardfaut"/>
    <w:uiPriority w:val="99"/>
    <w:semiHidden/>
    <w:unhideWhenUsed/>
    <w:rsid w:val="00E8240B"/>
    <w:rPr>
      <w:color w:val="96607D" w:themeColor="followedHyperlink"/>
      <w:u w:val="single"/>
    </w:rPr>
  </w:style>
  <w:style w:type="paragraph" w:styleId="Textedebulles">
    <w:name w:val="Balloon Text"/>
    <w:basedOn w:val="Normal"/>
    <w:link w:val="TextedebullesCar"/>
    <w:uiPriority w:val="99"/>
    <w:semiHidden/>
    <w:unhideWhenUsed/>
    <w:rsid w:val="004054B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054B5"/>
    <w:rPr>
      <w:rFonts w:ascii="Segoe UI" w:hAnsi="Segoe UI" w:cs="Segoe UI"/>
      <w:sz w:val="18"/>
      <w:szCs w:val="18"/>
    </w:rPr>
  </w:style>
  <w:style w:type="character" w:customStyle="1" w:styleId="Mentionnonrsolue2">
    <w:name w:val="Mention non résolue2"/>
    <w:basedOn w:val="Policepardfaut"/>
    <w:uiPriority w:val="99"/>
    <w:semiHidden/>
    <w:unhideWhenUsed/>
    <w:rsid w:val="00B52ACC"/>
    <w:rPr>
      <w:color w:val="605E5C"/>
      <w:shd w:val="clear" w:color="auto" w:fill="E1DFDD"/>
    </w:rPr>
  </w:style>
  <w:style w:type="character" w:styleId="Mentionnonrsolue">
    <w:name w:val="Unresolved Mention"/>
    <w:basedOn w:val="Policepardfaut"/>
    <w:uiPriority w:val="99"/>
    <w:semiHidden/>
    <w:unhideWhenUsed/>
    <w:rsid w:val="009637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2823027">
      <w:bodyDiv w:val="1"/>
      <w:marLeft w:val="0"/>
      <w:marRight w:val="0"/>
      <w:marTop w:val="0"/>
      <w:marBottom w:val="0"/>
      <w:divBdr>
        <w:top w:val="none" w:sz="0" w:space="0" w:color="auto"/>
        <w:left w:val="none" w:sz="0" w:space="0" w:color="auto"/>
        <w:bottom w:val="none" w:sz="0" w:space="0" w:color="auto"/>
        <w:right w:val="none" w:sz="0" w:space="0" w:color="auto"/>
      </w:divBdr>
    </w:div>
    <w:div w:id="1170171782">
      <w:bodyDiv w:val="1"/>
      <w:marLeft w:val="0"/>
      <w:marRight w:val="0"/>
      <w:marTop w:val="0"/>
      <w:marBottom w:val="0"/>
      <w:divBdr>
        <w:top w:val="none" w:sz="0" w:space="0" w:color="auto"/>
        <w:left w:val="none" w:sz="0" w:space="0" w:color="auto"/>
        <w:bottom w:val="none" w:sz="0" w:space="0" w:color="auto"/>
        <w:right w:val="none" w:sz="0" w:space="0" w:color="auto"/>
      </w:divBdr>
    </w:div>
    <w:div w:id="1402093614">
      <w:bodyDiv w:val="1"/>
      <w:marLeft w:val="0"/>
      <w:marRight w:val="0"/>
      <w:marTop w:val="0"/>
      <w:marBottom w:val="0"/>
      <w:divBdr>
        <w:top w:val="none" w:sz="0" w:space="0" w:color="auto"/>
        <w:left w:val="none" w:sz="0" w:space="0" w:color="auto"/>
        <w:bottom w:val="none" w:sz="0" w:space="0" w:color="auto"/>
        <w:right w:val="none" w:sz="0" w:space="0" w:color="auto"/>
      </w:divBdr>
    </w:div>
    <w:div w:id="1495756712">
      <w:bodyDiv w:val="1"/>
      <w:marLeft w:val="0"/>
      <w:marRight w:val="0"/>
      <w:marTop w:val="0"/>
      <w:marBottom w:val="0"/>
      <w:divBdr>
        <w:top w:val="none" w:sz="0" w:space="0" w:color="auto"/>
        <w:left w:val="none" w:sz="0" w:space="0" w:color="auto"/>
        <w:bottom w:val="none" w:sz="0" w:space="0" w:color="auto"/>
        <w:right w:val="none" w:sz="0" w:space="0" w:color="auto"/>
      </w:divBdr>
    </w:div>
    <w:div w:id="179760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emf"/><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_rels/footnotes.xml.rels><?xml version="1.0" encoding="UTF-8" standalone="yes"?>
<Relationships xmlns="http://schemas.openxmlformats.org/package/2006/relationships"><Relationship Id="rId3" Type="http://schemas.openxmlformats.org/officeDocument/2006/relationships/hyperlink" Target="https://www.unodc.org/documents/data-and-analysis/glotip/2022/GLOTiP_2022_web.pdf" TargetMode="External"/><Relationship Id="rId2" Type="http://schemas.openxmlformats.org/officeDocument/2006/relationships/hyperlink" Target="https://instad.bj/images/docs/insae-publications/annuelles/AS-INSAE/5.%20Annee_2019/Annuaire_Statistique_Enseignement_Second_Tech_Prof_2019_2020.pdf" TargetMode="External"/><Relationship Id="rId1" Type="http://schemas.openxmlformats.org/officeDocument/2006/relationships/hyperlink" Target="https://www.state.gov/reports/2024-trafficking-in-persons-report/benin/" TargetMode="External"/><Relationship Id="rId6" Type="http://schemas.openxmlformats.org/officeDocument/2006/relationships/hyperlink" Target="https://www.guttmacher.org/sites/default/files/report_pdf/ib-benin-contraception-fr.pdf" TargetMode="External"/><Relationship Id="rId5" Type="http://schemas.openxmlformats.org/officeDocument/2006/relationships/hyperlink" Target="https://finances.bj/wp-content/uploads/2024/03/Budget_2024_Sensibilite%CC%81-au-genre-V23-01.pdf" TargetMode="External"/><Relationship Id="rId4" Type="http://schemas.openxmlformats.org/officeDocument/2006/relationships/hyperlink" Target="https://www.state.gov/reports/2024-trafficking-in-persons-report/benin/"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Document_x0020_Date xmlns="985ec44e-1bab-4c0b-9df0-6ba128686fc9">2024-09-20T13:00:40+00:00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924497-A68E-45EE-8033-8830FA38582D}">
  <ds:schemaRefs>
    <ds:schemaRef ds:uri="http://schemas.microsoft.com/sharepoint/v3/contenttype/forms"/>
  </ds:schemaRefs>
</ds:datastoreItem>
</file>

<file path=customXml/itemProps2.xml><?xml version="1.0" encoding="utf-8"?>
<ds:datastoreItem xmlns:ds="http://schemas.openxmlformats.org/officeDocument/2006/customXml" ds:itemID="{92407DD8-544C-4ADC-933C-B3245A40BDB9}">
  <ds:schemaRefs>
    <ds:schemaRef ds:uri="http://schemas.openxmlformats.org/officeDocument/2006/bibliography"/>
  </ds:schemaRefs>
</ds:datastoreItem>
</file>

<file path=customXml/itemProps3.xml><?xml version="1.0" encoding="utf-8"?>
<ds:datastoreItem xmlns:ds="http://schemas.openxmlformats.org/officeDocument/2006/customXml" ds:itemID="{F9D6D86D-4EC3-4BA1-B606-388A0D202E72}">
  <ds:schemaRefs>
    <ds:schemaRef ds:uri="http://schemas.microsoft.com/office/2006/metadata/properties"/>
    <ds:schemaRef ds:uri="http://schemas.microsoft.com/office/infopath/2007/PartnerControls"/>
    <ds:schemaRef ds:uri="565d2882-0c9c-4b8f-b299-e6e681eaa723"/>
  </ds:schemaRefs>
</ds:datastoreItem>
</file>

<file path=customXml/itemProps4.xml><?xml version="1.0" encoding="utf-8"?>
<ds:datastoreItem xmlns:ds="http://schemas.openxmlformats.org/officeDocument/2006/customXml" ds:itemID="{0E8568CC-5801-4E6D-A9DD-2A104C8BE325}"/>
</file>

<file path=docProps/app.xml><?xml version="1.0" encoding="utf-8"?>
<Properties xmlns="http://schemas.openxmlformats.org/officeDocument/2006/extended-properties" xmlns:vt="http://schemas.openxmlformats.org/officeDocument/2006/docPropsVTypes">
  <Template>Normal</Template>
  <TotalTime>24</TotalTime>
  <Pages>19</Pages>
  <Words>5727</Words>
  <Characters>32648</Characters>
  <Application>Microsoft Office Word</Application>
  <DocSecurity>0</DocSecurity>
  <Lines>272</Lines>
  <Paragraphs>76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38299</CharactersWithSpaces>
  <SharedDoc>false</SharedDoc>
  <HLinks>
    <vt:vector size="24" baseType="variant">
      <vt:variant>
        <vt:i4>917593</vt:i4>
      </vt:variant>
      <vt:variant>
        <vt:i4>0</vt:i4>
      </vt:variant>
      <vt:variant>
        <vt:i4>0</vt:i4>
      </vt:variant>
      <vt:variant>
        <vt:i4>5</vt:i4>
      </vt:variant>
      <vt:variant>
        <vt:lpwstr>https://www.banquemondiale.org/fr/news/feature/2017/04/27/benins-new-venture-to-expand-tourism-from-26-percent-to-10-percent-of-gdp-in-ten-years</vt:lpwstr>
      </vt:variant>
      <vt:variant>
        <vt:lpwstr>:~:text=Avec%20197%20millions%20de%20dollars,de%20la%20totalit%C3%A9%20des%20emplois.</vt:lpwstr>
      </vt:variant>
      <vt:variant>
        <vt:i4>2359402</vt:i4>
      </vt:variant>
      <vt:variant>
        <vt:i4>6</vt:i4>
      </vt:variant>
      <vt:variant>
        <vt:i4>0</vt:i4>
      </vt:variant>
      <vt:variant>
        <vt:i4>5</vt:i4>
      </vt:variant>
      <vt:variant>
        <vt:lpwstr>https://www.ghsuppychain.orgje/</vt:lpwstr>
      </vt:variant>
      <vt:variant>
        <vt:lpwstr/>
      </vt:variant>
      <vt:variant>
        <vt:i4>3080296</vt:i4>
      </vt:variant>
      <vt:variant>
        <vt:i4>3</vt:i4>
      </vt:variant>
      <vt:variant>
        <vt:i4>0</vt:i4>
      </vt:variant>
      <vt:variant>
        <vt:i4>5</vt:i4>
      </vt:variant>
      <vt:variant>
        <vt:lpwstr>https://finances.bj/wp-content/uploads/2024/03/Budget_2024_Sensibilite%CC%81-au-genre-V23-01.pdf</vt:lpwstr>
      </vt:variant>
      <vt:variant>
        <vt:lpwstr/>
      </vt:variant>
      <vt:variant>
        <vt:i4>720977</vt:i4>
      </vt:variant>
      <vt:variant>
        <vt:i4>0</vt:i4>
      </vt:variant>
      <vt:variant>
        <vt:i4>0</vt:i4>
      </vt:variant>
      <vt:variant>
        <vt:i4>5</vt:i4>
      </vt:variant>
      <vt:variant>
        <vt:lpwstr>https://instad.bj/images/docs/insae-publications/annuelles/AS-INSAE/5. Annee_2019/Annuaire_Statistique_Enseignement_Second_Tech_Prof_2019_2020.pdf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Rokiya Camara-Diarra</dc:creator>
  <cp:keywords/>
  <dc:description/>
  <cp:lastModifiedBy>Rokiya Camara-Diarra</cp:lastModifiedBy>
  <cp:revision>20</cp:revision>
  <dcterms:created xsi:type="dcterms:W3CDTF">2024-09-02T10:45:00Z</dcterms:created>
  <dcterms:modified xsi:type="dcterms:W3CDTF">2024-09-02T14:11:00Z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MediaServiceImageTags">
    <vt:lpwstr/>
  </property>
</Properties>
</file>