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5324882"/>
    <w:p w14:paraId="17894AF5" w14:textId="65025B7F" w:rsidR="00D53E7C" w:rsidRDefault="00D53E7C" w:rsidP="00D53E7C">
      <w:pPr>
        <w:widowControl w:val="0"/>
        <w:jc w:val="right"/>
      </w:pPr>
      <w:r>
        <w:fldChar w:fldCharType="begin"/>
      </w:r>
      <w:r>
        <w:instrText xml:space="preserve"> SEQ CHAPTER \h \r 1</w:instrText>
      </w:r>
      <w:r>
        <w:fldChar w:fldCharType="end"/>
      </w:r>
      <w:r>
        <w:rPr>
          <w:noProof/>
        </w:rPr>
        <mc:AlternateContent>
          <mc:Choice Requires="wps">
            <w:drawing>
              <wp:anchor distT="57150" distB="57150" distL="57150" distR="57150" simplePos="0" relativeHeight="251659264" behindDoc="0" locked="0" layoutInCell="0" allowOverlap="1" wp14:anchorId="5DAA2CC9" wp14:editId="01023C36">
                <wp:simplePos x="0" y="0"/>
                <wp:positionH relativeFrom="margin">
                  <wp:posOffset>-45720</wp:posOffset>
                </wp:positionH>
                <wp:positionV relativeFrom="margin">
                  <wp:posOffset>-342265</wp:posOffset>
                </wp:positionV>
                <wp:extent cx="1348740" cy="1805940"/>
                <wp:effectExtent l="0" t="0" r="0" b="0"/>
                <wp:wrapSquare wrapText="largest"/>
                <wp:docPr id="17773143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1805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B1940B" w14:textId="01479E0B" w:rsidR="00D53E7C" w:rsidRDefault="00D53E7C" w:rsidP="00D53E7C">
                            <w:pPr>
                              <w:widowControl w:val="0"/>
                            </w:pPr>
                            <w:r>
                              <w:rPr>
                                <w:noProof/>
                              </w:rPr>
                              <w:drawing>
                                <wp:inline distT="0" distB="0" distL="0" distR="0" wp14:anchorId="64851633" wp14:editId="69D09095">
                                  <wp:extent cx="1348740" cy="1805940"/>
                                  <wp:effectExtent l="0" t="0" r="3810" b="3810"/>
                                  <wp:docPr id="1649911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8740" cy="180594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AA2CC9" id="_x0000_t202" coordsize="21600,21600" o:spt="202" path="m,l,21600r21600,l21600,xe">
                <v:stroke joinstyle="miter"/>
                <v:path gradientshapeok="t" o:connecttype="rect"/>
              </v:shapetype>
              <v:shape id="Text Box 4" o:spid="_x0000_s1026" type="#_x0000_t202" style="position:absolute;left:0;text-align:left;margin-left:-3.6pt;margin-top:-26.95pt;width:106.2pt;height:142.2pt;z-index:251659264;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" o:allowincell="f" stroked="f">
                <v:textbox inset="0,0,0,0">
                  <w:txbxContent>
                    <w:p w14:paraId="60B1940B" w14:textId="01479E0B" w:rsidR="00D53E7C" w:rsidRDefault="00D53E7C" w:rsidP="00D53E7C">
                      <w:pPr>
                        <w:widowControl w:val="0"/>
                      </w:pPr>
                      <w:r>
                        <w:rPr>
                          <w:noProof/>
                        </w:rPr>
                        <w:drawing>
                          <wp:inline distT="0" distB="0" distL="0" distR="0" wp14:anchorId="64851633" wp14:editId="69D09095">
                            <wp:extent cx="1348740" cy="1805940"/>
                            <wp:effectExtent l="0" t="0" r="3810" b="3810"/>
                            <wp:docPr id="1649911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8740" cy="1805940"/>
                                    </a:xfrm>
                                    <a:prstGeom prst="rect">
                                      <a:avLst/>
                                    </a:prstGeom>
                                    <a:noFill/>
                                    <a:ln>
                                      <a:noFill/>
                                    </a:ln>
                                  </pic:spPr>
                                </pic:pic>
                              </a:graphicData>
                            </a:graphic>
                          </wp:inline>
                        </w:drawing>
                      </w:r>
                    </w:p>
                  </w:txbxContent>
                </v:textbox>
                <w10:wrap type="square" side="largest" anchorx="margin" anchory="margin"/>
              </v:shape>
            </w:pict>
          </mc:Fallback>
        </mc:AlternateContent>
      </w:r>
      <w:r>
        <w:rPr>
          <w:rFonts w:ascii="Serifa BT" w:hAnsi="Serifa BT" w:cs="Serifa BT"/>
          <w:sz w:val="36"/>
          <w:szCs w:val="36"/>
        </w:rPr>
        <w:t>December 12</w:t>
      </w:r>
      <w:r>
        <w:rPr>
          <w:rFonts w:ascii="Serifa BT" w:hAnsi="Serifa BT" w:cs="Serifa BT"/>
          <w:sz w:val="36"/>
          <w:szCs w:val="36"/>
          <w:vertAlign w:val="superscript"/>
        </w:rPr>
        <w:t>th</w:t>
      </w:r>
      <w:r>
        <w:rPr>
          <w:rFonts w:ascii="Serifa BT" w:hAnsi="Serifa BT" w:cs="Serifa BT"/>
          <w:sz w:val="36"/>
          <w:szCs w:val="36"/>
        </w:rPr>
        <w:t xml:space="preserve"> Movement International Secretariat</w:t>
      </w:r>
    </w:p>
    <w:p w14:paraId="090D4E22" w14:textId="77777777" w:rsidR="00D53E7C" w:rsidRDefault="00D53E7C" w:rsidP="00D53E7C">
      <w:pPr>
        <w:widowControl w:val="0"/>
        <w:spacing w:line="19" w:lineRule="exact"/>
      </w:pPr>
    </w:p>
    <w:p w14:paraId="338E820B" w14:textId="77777777" w:rsidR="00D53E7C" w:rsidRDefault="00D53E7C" w:rsidP="00D53E7C">
      <w:pPr>
        <w:widowControl w:val="0"/>
        <w:jc w:val="right"/>
        <w:rPr>
          <w:rFonts w:ascii="Serifa BT" w:hAnsi="Serifa BT" w:cs="Serifa BT"/>
          <w:b/>
          <w:bCs/>
        </w:rPr>
      </w:pPr>
      <w:r>
        <w:rPr>
          <w:rFonts w:ascii="Serifa BT" w:hAnsi="Serifa BT" w:cs="Serifa BT"/>
          <w:b/>
          <w:bCs/>
        </w:rPr>
        <w:t>456 Nostrand Avenue - Brooklyn, NY 11216 - (929)692-7609 (718) 230-5273 fax</w:t>
      </w:r>
    </w:p>
    <w:p w14:paraId="7D1FB676" w14:textId="77777777" w:rsidR="00D53E7C" w:rsidRDefault="00D53E7C" w:rsidP="00D53E7C">
      <w:pPr>
        <w:widowControl w:val="0"/>
        <w:jc w:val="right"/>
      </w:pPr>
      <w:r>
        <w:rPr>
          <w:rFonts w:ascii="Serifa BT" w:hAnsi="Serifa BT" w:cs="Serifa BT"/>
          <w:b/>
          <w:bCs/>
        </w:rPr>
        <w:t>e-mail infoD12movement@gmail.com</w:t>
      </w:r>
    </w:p>
    <w:p w14:paraId="44A7BE3C" w14:textId="77777777" w:rsidR="00D53E7C" w:rsidRDefault="00D53E7C" w:rsidP="00D53E7C">
      <w:pPr>
        <w:rPr>
          <w:b/>
          <w:bCs/>
          <w:color w:val="000000"/>
        </w:rPr>
      </w:pPr>
    </w:p>
    <w:p w14:paraId="7239D6E4" w14:textId="77777777" w:rsidR="00D53E7C" w:rsidRPr="001945D7" w:rsidRDefault="00D53E7C" w:rsidP="001945D7">
      <w:pPr>
        <w:spacing w:after="0"/>
        <w:rPr>
          <w:rFonts w:ascii="Times New Roman" w:hAnsi="Times New Roman" w:cs="Times New Roman"/>
          <w:b/>
          <w:bCs/>
          <w:color w:val="000000"/>
        </w:rPr>
      </w:pPr>
    </w:p>
    <w:bookmarkEnd w:id="0"/>
    <w:p w14:paraId="6DD75820" w14:textId="3AD61E00" w:rsidR="00BC3A5E" w:rsidRPr="0055099D" w:rsidRDefault="001144A7" w:rsidP="00D46A24">
      <w:pPr>
        <w:jc w:val="left"/>
        <w:rPr>
          <w:rFonts w:ascii="Times New Roman" w:hAnsi="Times New Roman" w:cs="Times New Roman"/>
        </w:rPr>
      </w:pPr>
      <w:r w:rsidRPr="0055099D">
        <w:rPr>
          <w:rFonts w:ascii="Times New Roman" w:hAnsi="Times New Roman" w:cs="Times New Roman"/>
        </w:rPr>
        <w:t>March 2026</w:t>
      </w:r>
    </w:p>
    <w:p w14:paraId="0088B1A2" w14:textId="77777777" w:rsidR="001945D7" w:rsidRPr="001945D7" w:rsidRDefault="001945D7" w:rsidP="001945D7">
      <w:pPr>
        <w:spacing w:after="0"/>
        <w:jc w:val="both"/>
        <w:rPr>
          <w:rFonts w:ascii="Times New Roman" w:hAnsi="Times New Roman" w:cs="Times New Roman"/>
          <w:color w:val="000000"/>
        </w:rPr>
      </w:pPr>
      <w:r w:rsidRPr="001945D7">
        <w:rPr>
          <w:rFonts w:ascii="Times New Roman" w:hAnsi="Times New Roman" w:cs="Times New Roman"/>
          <w:color w:val="000000"/>
        </w:rPr>
        <w:t>Committee on the Elimination of Racial Discrimination</w:t>
      </w:r>
    </w:p>
    <w:p w14:paraId="171352B8" w14:textId="77777777" w:rsidR="001945D7" w:rsidRPr="001945D7" w:rsidRDefault="001945D7" w:rsidP="001945D7">
      <w:pPr>
        <w:spacing w:after="0"/>
        <w:jc w:val="both"/>
        <w:rPr>
          <w:rFonts w:ascii="Times New Roman" w:hAnsi="Times New Roman" w:cs="Times New Roman"/>
          <w:color w:val="000000"/>
        </w:rPr>
      </w:pPr>
      <w:r w:rsidRPr="001945D7">
        <w:rPr>
          <w:rFonts w:ascii="Times New Roman" w:hAnsi="Times New Roman" w:cs="Times New Roman"/>
          <w:color w:val="000000"/>
        </w:rPr>
        <w:t>117</w:t>
      </w:r>
      <w:r w:rsidRPr="001945D7">
        <w:rPr>
          <w:rFonts w:ascii="Times New Roman" w:hAnsi="Times New Roman" w:cs="Times New Roman"/>
          <w:color w:val="000000"/>
          <w:vertAlign w:val="superscript"/>
        </w:rPr>
        <w:t>th</w:t>
      </w:r>
      <w:r w:rsidRPr="001945D7">
        <w:rPr>
          <w:rFonts w:ascii="Times New Roman" w:hAnsi="Times New Roman" w:cs="Times New Roman"/>
          <w:color w:val="000000"/>
        </w:rPr>
        <w:t xml:space="preserve"> Session</w:t>
      </w:r>
    </w:p>
    <w:p w14:paraId="5B591F88" w14:textId="77777777" w:rsidR="001945D7" w:rsidRPr="001945D7" w:rsidRDefault="001945D7" w:rsidP="001945D7">
      <w:pPr>
        <w:spacing w:after="0"/>
        <w:jc w:val="both"/>
        <w:rPr>
          <w:rFonts w:ascii="Times New Roman" w:hAnsi="Times New Roman" w:cs="Times New Roman"/>
          <w:color w:val="000000"/>
        </w:rPr>
      </w:pPr>
      <w:r w:rsidRPr="001945D7">
        <w:rPr>
          <w:rFonts w:ascii="Times New Roman" w:hAnsi="Times New Roman" w:cs="Times New Roman"/>
          <w:color w:val="000000"/>
        </w:rPr>
        <w:t>Review of the Periodic Report Submitted by Cuba</w:t>
      </w:r>
    </w:p>
    <w:p w14:paraId="6346D48D" w14:textId="77777777" w:rsidR="001144A7" w:rsidRDefault="001144A7" w:rsidP="00D46A24">
      <w:pPr>
        <w:jc w:val="left"/>
        <w:rPr>
          <w:rFonts w:ascii="Times New Roman" w:hAnsi="Times New Roman" w:cs="Times New Roman"/>
        </w:rPr>
      </w:pPr>
    </w:p>
    <w:p w14:paraId="0A8C1B40" w14:textId="6DE807B4" w:rsidR="001945D7" w:rsidRPr="0055099D" w:rsidRDefault="001945D7" w:rsidP="00D46A24">
      <w:pPr>
        <w:jc w:val="left"/>
        <w:rPr>
          <w:rFonts w:ascii="Times New Roman" w:hAnsi="Times New Roman" w:cs="Times New Roman"/>
        </w:rPr>
      </w:pPr>
      <w:r>
        <w:rPr>
          <w:rFonts w:ascii="Times New Roman" w:hAnsi="Times New Roman" w:cs="Times New Roman"/>
        </w:rPr>
        <w:t>To the Committee:</w:t>
      </w:r>
    </w:p>
    <w:p w14:paraId="74D4A4BA" w14:textId="5FD38F36" w:rsidR="00BC3A5E" w:rsidRPr="0055099D" w:rsidRDefault="00BC3A5E" w:rsidP="003A5ED4">
      <w:pPr>
        <w:jc w:val="both"/>
        <w:rPr>
          <w:rFonts w:ascii="Times New Roman" w:hAnsi="Times New Roman" w:cs="Times New Roman"/>
        </w:rPr>
      </w:pPr>
      <w:r w:rsidRPr="0055099D">
        <w:rPr>
          <w:rFonts w:ascii="Times New Roman" w:hAnsi="Times New Roman" w:cs="Times New Roman"/>
        </w:rPr>
        <w:t>The</w:t>
      </w:r>
      <w:r w:rsidR="00B3303F" w:rsidRPr="0055099D">
        <w:rPr>
          <w:rFonts w:ascii="Times New Roman" w:hAnsi="Times New Roman" w:cs="Times New Roman"/>
        </w:rPr>
        <w:t xml:space="preserve"> December Twelfth Movement International Secretaria</w:t>
      </w:r>
      <w:r w:rsidR="00B739AF">
        <w:rPr>
          <w:rFonts w:ascii="Times New Roman" w:hAnsi="Times New Roman" w:cs="Times New Roman"/>
        </w:rPr>
        <w:t xml:space="preserve">t and the Malcolm X Center for </w:t>
      </w:r>
      <w:r w:rsidR="00486001">
        <w:rPr>
          <w:rFonts w:ascii="Times New Roman" w:hAnsi="Times New Roman" w:cs="Times New Roman"/>
        </w:rPr>
        <w:t>S</w:t>
      </w:r>
      <w:r w:rsidR="00B739AF">
        <w:rPr>
          <w:rFonts w:ascii="Times New Roman" w:hAnsi="Times New Roman" w:cs="Times New Roman"/>
        </w:rPr>
        <w:t>elf-</w:t>
      </w:r>
      <w:r w:rsidR="00486001">
        <w:rPr>
          <w:rFonts w:ascii="Times New Roman" w:hAnsi="Times New Roman" w:cs="Times New Roman"/>
        </w:rPr>
        <w:t>D</w:t>
      </w:r>
      <w:r w:rsidR="00B739AF">
        <w:rPr>
          <w:rFonts w:ascii="Times New Roman" w:hAnsi="Times New Roman" w:cs="Times New Roman"/>
        </w:rPr>
        <w:t xml:space="preserve">etermination </w:t>
      </w:r>
      <w:r w:rsidR="00C81FCE" w:rsidRPr="0055099D">
        <w:rPr>
          <w:rFonts w:ascii="Times New Roman" w:hAnsi="Times New Roman" w:cs="Times New Roman"/>
        </w:rPr>
        <w:t xml:space="preserve">make this submission in support of the </w:t>
      </w:r>
      <w:r w:rsidR="00143FD4" w:rsidRPr="0055099D">
        <w:rPr>
          <w:rFonts w:ascii="Times New Roman" w:hAnsi="Times New Roman" w:cs="Times New Roman"/>
        </w:rPr>
        <w:t>combined twenty-second to twenty-sixth</w:t>
      </w:r>
      <w:r w:rsidR="00141F45" w:rsidRPr="0055099D">
        <w:rPr>
          <w:rFonts w:ascii="Times New Roman" w:hAnsi="Times New Roman" w:cs="Times New Roman"/>
        </w:rPr>
        <w:t xml:space="preserve"> periodic report submitted by Cuba</w:t>
      </w:r>
      <w:r w:rsidR="00D07720" w:rsidRPr="0055099D">
        <w:rPr>
          <w:rFonts w:ascii="Times New Roman" w:hAnsi="Times New Roman" w:cs="Times New Roman"/>
        </w:rPr>
        <w:t xml:space="preserve"> under </w:t>
      </w:r>
      <w:r w:rsidR="005A5D4C" w:rsidRPr="0055099D">
        <w:rPr>
          <w:rFonts w:ascii="Times New Roman" w:hAnsi="Times New Roman" w:cs="Times New Roman"/>
        </w:rPr>
        <w:t xml:space="preserve">Article </w:t>
      </w:r>
      <w:r w:rsidR="00D07720" w:rsidRPr="0055099D">
        <w:rPr>
          <w:rFonts w:ascii="Times New Roman" w:hAnsi="Times New Roman" w:cs="Times New Roman"/>
        </w:rPr>
        <w:t>9 of the Convention</w:t>
      </w:r>
      <w:r w:rsidR="004F0194" w:rsidRPr="0055099D">
        <w:rPr>
          <w:rFonts w:ascii="Times New Roman" w:hAnsi="Times New Roman" w:cs="Times New Roman"/>
        </w:rPr>
        <w:t xml:space="preserve"> to the </w:t>
      </w:r>
      <w:r w:rsidR="002A5FEA" w:rsidRPr="0055099D">
        <w:rPr>
          <w:rFonts w:ascii="Times New Roman" w:hAnsi="Times New Roman" w:cs="Times New Roman"/>
        </w:rPr>
        <w:t>Committee on the Elimination of Raci</w:t>
      </w:r>
      <w:r w:rsidR="00884E05">
        <w:rPr>
          <w:rFonts w:ascii="Times New Roman" w:hAnsi="Times New Roman" w:cs="Times New Roman"/>
        </w:rPr>
        <w:t>al Discrimination [CERD]</w:t>
      </w:r>
      <w:r w:rsidR="002A5FEA" w:rsidRPr="0055099D">
        <w:rPr>
          <w:rFonts w:ascii="Times New Roman" w:hAnsi="Times New Roman" w:cs="Times New Roman"/>
        </w:rPr>
        <w:t>.</w:t>
      </w:r>
    </w:p>
    <w:p w14:paraId="6E95BCD1" w14:textId="797C86EA" w:rsidR="006B1653" w:rsidRDefault="006B1653" w:rsidP="003A5ED4">
      <w:pPr>
        <w:tabs>
          <w:tab w:val="left" w:pos="5055"/>
        </w:tabs>
        <w:jc w:val="both"/>
        <w:rPr>
          <w:rFonts w:ascii="Times New Roman" w:hAnsi="Times New Roman" w:cs="Times New Roman"/>
        </w:rPr>
      </w:pPr>
      <w:r w:rsidRPr="0055099D">
        <w:rPr>
          <w:rFonts w:ascii="Times New Roman" w:hAnsi="Times New Roman" w:cs="Times New Roman"/>
        </w:rPr>
        <w:t xml:space="preserve">The </w:t>
      </w:r>
      <w:r w:rsidR="00B3303F" w:rsidRPr="0055099D">
        <w:rPr>
          <w:rFonts w:ascii="Times New Roman" w:hAnsi="Times New Roman" w:cs="Times New Roman"/>
        </w:rPr>
        <w:t>December Twelfth Movement International Secretariat</w:t>
      </w:r>
      <w:r w:rsidR="003A5ED4" w:rsidRPr="0055099D">
        <w:rPr>
          <w:rFonts w:ascii="Times New Roman" w:hAnsi="Times New Roman" w:cs="Times New Roman"/>
        </w:rPr>
        <w:t xml:space="preserve"> [DTMIS] </w:t>
      </w:r>
      <w:r w:rsidRPr="0055099D">
        <w:rPr>
          <w:rFonts w:ascii="Times New Roman" w:hAnsi="Times New Roman" w:cs="Times New Roman"/>
        </w:rPr>
        <w:t>has had ECOSOC status since 1997.</w:t>
      </w:r>
      <w:r w:rsidR="00067AAF" w:rsidRPr="0055099D">
        <w:rPr>
          <w:rFonts w:ascii="Times New Roman" w:hAnsi="Times New Roman" w:cs="Times New Roman"/>
        </w:rPr>
        <w:t xml:space="preserve"> </w:t>
      </w:r>
      <w:r w:rsidRPr="0055099D">
        <w:rPr>
          <w:rFonts w:ascii="Times New Roman" w:hAnsi="Times New Roman" w:cs="Times New Roman"/>
        </w:rPr>
        <w:t>The December Twelfth Movement is particularly concerned with the struggles of People of African Descent throug</w:t>
      </w:r>
      <w:r w:rsidR="00823A95" w:rsidRPr="0055099D">
        <w:rPr>
          <w:rFonts w:ascii="Times New Roman" w:hAnsi="Times New Roman" w:cs="Times New Roman"/>
        </w:rPr>
        <w:t xml:space="preserve">hout </w:t>
      </w:r>
      <w:r w:rsidR="00C07148" w:rsidRPr="0055099D">
        <w:rPr>
          <w:rFonts w:ascii="Times New Roman" w:hAnsi="Times New Roman" w:cs="Times New Roman"/>
        </w:rPr>
        <w:t xml:space="preserve">the </w:t>
      </w:r>
      <w:r w:rsidRPr="0055099D">
        <w:rPr>
          <w:rFonts w:ascii="Times New Roman" w:hAnsi="Times New Roman" w:cs="Times New Roman"/>
        </w:rPr>
        <w:t>African Diaspora.</w:t>
      </w:r>
      <w:r w:rsidR="00FA4071" w:rsidRPr="0055099D">
        <w:rPr>
          <w:rFonts w:ascii="Times New Roman" w:hAnsi="Times New Roman" w:cs="Times New Roman"/>
        </w:rPr>
        <w:t xml:space="preserve"> [</w:t>
      </w:r>
      <w:r w:rsidR="00B3303F" w:rsidRPr="0055099D">
        <w:rPr>
          <w:rFonts w:ascii="Times New Roman" w:hAnsi="Times New Roman" w:cs="Times New Roman"/>
        </w:rPr>
        <w:t>The DTMIS’s goal is to ensure the protection of human rights of people of African descent. Its work inside the United Nations is dedicated to working around those issues which effect people of African descent and to promote the use of UN organs and Special Procedures to improve the quality of life for African people. It organizes anti-racist activities in local communitie</w:t>
      </w:r>
      <w:r w:rsidR="00954079" w:rsidRPr="0055099D">
        <w:rPr>
          <w:rFonts w:ascii="Times New Roman" w:hAnsi="Times New Roman" w:cs="Times New Roman"/>
        </w:rPr>
        <w:t>s</w:t>
      </w:r>
      <w:r w:rsidR="00B3303F" w:rsidRPr="0055099D">
        <w:rPr>
          <w:rFonts w:ascii="Times New Roman" w:hAnsi="Times New Roman" w:cs="Times New Roman"/>
        </w:rPr>
        <w:t xml:space="preserve"> and publicizes </w:t>
      </w:r>
      <w:r w:rsidR="00C82442" w:rsidRPr="0055099D">
        <w:rPr>
          <w:rFonts w:ascii="Times New Roman" w:hAnsi="Times New Roman" w:cs="Times New Roman"/>
        </w:rPr>
        <w:t>UN procedures as a vehicle for effecting and securing the protection of human rights.</w:t>
      </w:r>
      <w:r w:rsidR="00716274" w:rsidRPr="0055099D">
        <w:rPr>
          <w:rFonts w:ascii="Times New Roman" w:hAnsi="Times New Roman" w:cs="Times New Roman"/>
        </w:rPr>
        <w:t>]</w:t>
      </w:r>
    </w:p>
    <w:p w14:paraId="516D694C" w14:textId="77777777" w:rsidR="00752D66" w:rsidRPr="00752D66" w:rsidRDefault="00833FC9" w:rsidP="00752D66">
      <w:pPr>
        <w:pStyle w:val="NormalWeb"/>
        <w:spacing w:before="0" w:beforeAutospacing="0" w:after="0" w:afterAutospacing="0"/>
        <w:jc w:val="both"/>
      </w:pPr>
      <w:r w:rsidRPr="00833FC9">
        <w:t xml:space="preserve">The Malcolm X Center for Self Determination -WMXP/95.5fm Community Radio Station and Reading Room  (MXC), also known as the Afrikan Amerikan Institute for Policy Studies &amp; Planning, is a volunteer grassroots, community based multi-issue think tank and media center created more than 30 years ago to promote </w:t>
      </w:r>
      <w:proofErr w:type="spellStart"/>
      <w:r w:rsidRPr="00833FC9">
        <w:t>self determination</w:t>
      </w:r>
      <w:proofErr w:type="spellEnd"/>
      <w:r w:rsidRPr="00833FC9">
        <w:t>, advocacy training and defense of civil/human rights of people of African Descent, in the United states and abroad</w:t>
      </w:r>
      <w:r w:rsidRPr="00752D66">
        <w:t>.</w:t>
      </w:r>
      <w:r w:rsidR="00752D66" w:rsidRPr="00752D66">
        <w:t xml:space="preserve"> </w:t>
      </w:r>
      <w:r w:rsidR="00752D66" w:rsidRPr="00752D66">
        <w:rPr>
          <w:color w:val="000000"/>
        </w:rPr>
        <w:t>MXC strives to build community control and self-determination as a human right and a solution to global colonization.   </w:t>
      </w:r>
    </w:p>
    <w:p w14:paraId="5F0F7D93" w14:textId="22B3212F" w:rsidR="001144A7" w:rsidRPr="0055099D" w:rsidRDefault="00B739AF" w:rsidP="003A5ED4">
      <w:pPr>
        <w:tabs>
          <w:tab w:val="left" w:pos="5055"/>
        </w:tabs>
        <w:jc w:val="both"/>
        <w:rPr>
          <w:rFonts w:ascii="Times New Roman" w:hAnsi="Times New Roman" w:cs="Times New Roman"/>
        </w:rPr>
      </w:pPr>
      <w:r>
        <w:rPr>
          <w:rFonts w:ascii="Times New Roman" w:hAnsi="Times New Roman" w:cs="Times New Roman"/>
        </w:rPr>
        <w:t>Our organizations</w:t>
      </w:r>
      <w:r w:rsidR="00B3303F" w:rsidRPr="0055099D">
        <w:rPr>
          <w:rFonts w:ascii="Times New Roman" w:hAnsi="Times New Roman" w:cs="Times New Roman"/>
        </w:rPr>
        <w:t xml:space="preserve"> </w:t>
      </w:r>
      <w:r w:rsidR="00C70867" w:rsidRPr="0055099D">
        <w:rPr>
          <w:rFonts w:ascii="Times New Roman" w:hAnsi="Times New Roman" w:cs="Times New Roman"/>
        </w:rPr>
        <w:t>recognize Cuba a</w:t>
      </w:r>
      <w:r w:rsidR="003A5ED4" w:rsidRPr="0055099D">
        <w:rPr>
          <w:rFonts w:ascii="Times New Roman" w:hAnsi="Times New Roman" w:cs="Times New Roman"/>
        </w:rPr>
        <w:t>s</w:t>
      </w:r>
      <w:r w:rsidR="00C70867" w:rsidRPr="0055099D">
        <w:rPr>
          <w:rFonts w:ascii="Times New Roman" w:hAnsi="Times New Roman" w:cs="Times New Roman"/>
        </w:rPr>
        <w:t xml:space="preserve"> </w:t>
      </w:r>
      <w:r w:rsidR="006B6F08" w:rsidRPr="0055099D">
        <w:rPr>
          <w:rFonts w:ascii="Times New Roman" w:hAnsi="Times New Roman" w:cs="Times New Roman"/>
        </w:rPr>
        <w:t>a leading nation</w:t>
      </w:r>
      <w:r w:rsidR="00FB0F2C" w:rsidRPr="0055099D">
        <w:rPr>
          <w:rFonts w:ascii="Times New Roman" w:hAnsi="Times New Roman" w:cs="Times New Roman"/>
        </w:rPr>
        <w:t xml:space="preserve"> in </w:t>
      </w:r>
      <w:r w:rsidR="00A359B2" w:rsidRPr="0055099D">
        <w:rPr>
          <w:rFonts w:ascii="Times New Roman" w:hAnsi="Times New Roman" w:cs="Times New Roman"/>
        </w:rPr>
        <w:t xml:space="preserve">genuine </w:t>
      </w:r>
      <w:r w:rsidR="00FB0F2C" w:rsidRPr="0055099D">
        <w:rPr>
          <w:rFonts w:ascii="Times New Roman" w:hAnsi="Times New Roman" w:cs="Times New Roman"/>
        </w:rPr>
        <w:t xml:space="preserve">pursuit of the elimination of all forms of </w:t>
      </w:r>
      <w:r w:rsidR="00282E0C" w:rsidRPr="0055099D">
        <w:rPr>
          <w:rFonts w:ascii="Times New Roman" w:hAnsi="Times New Roman" w:cs="Times New Roman"/>
        </w:rPr>
        <w:t xml:space="preserve">discrimination. </w:t>
      </w:r>
      <w:r w:rsidR="00783318" w:rsidRPr="0055099D">
        <w:rPr>
          <w:rFonts w:ascii="Times New Roman" w:hAnsi="Times New Roman" w:cs="Times New Roman"/>
        </w:rPr>
        <w:t xml:space="preserve">Cuba has </w:t>
      </w:r>
      <w:r w:rsidR="0090773C" w:rsidRPr="0055099D">
        <w:rPr>
          <w:rFonts w:ascii="Times New Roman" w:hAnsi="Times New Roman" w:cs="Times New Roman"/>
        </w:rPr>
        <w:t xml:space="preserve">established extensive Constitutional and </w:t>
      </w:r>
      <w:r w:rsidR="00071980" w:rsidRPr="0055099D">
        <w:rPr>
          <w:rFonts w:ascii="Times New Roman" w:hAnsi="Times New Roman" w:cs="Times New Roman"/>
        </w:rPr>
        <w:t xml:space="preserve">State laws </w:t>
      </w:r>
      <w:r w:rsidR="002050A5" w:rsidRPr="0055099D">
        <w:rPr>
          <w:rFonts w:ascii="Times New Roman" w:hAnsi="Times New Roman" w:cs="Times New Roman"/>
        </w:rPr>
        <w:t>which codif</w:t>
      </w:r>
      <w:r w:rsidR="00954079" w:rsidRPr="0055099D">
        <w:rPr>
          <w:rFonts w:ascii="Times New Roman" w:hAnsi="Times New Roman" w:cs="Times New Roman"/>
        </w:rPr>
        <w:t>y</w:t>
      </w:r>
      <w:r w:rsidR="002050A5" w:rsidRPr="0055099D">
        <w:rPr>
          <w:rFonts w:ascii="Times New Roman" w:hAnsi="Times New Roman" w:cs="Times New Roman"/>
        </w:rPr>
        <w:t xml:space="preserve"> criminal </w:t>
      </w:r>
      <w:r w:rsidR="00823A95" w:rsidRPr="0055099D">
        <w:rPr>
          <w:rFonts w:ascii="Times New Roman" w:hAnsi="Times New Roman" w:cs="Times New Roman"/>
        </w:rPr>
        <w:t xml:space="preserve">punishment </w:t>
      </w:r>
      <w:r w:rsidR="002050A5" w:rsidRPr="0055099D">
        <w:rPr>
          <w:rFonts w:ascii="Times New Roman" w:hAnsi="Times New Roman" w:cs="Times New Roman"/>
        </w:rPr>
        <w:t xml:space="preserve">and civil </w:t>
      </w:r>
      <w:r w:rsidR="00DA1075" w:rsidRPr="0055099D">
        <w:rPr>
          <w:rFonts w:ascii="Times New Roman" w:hAnsi="Times New Roman" w:cs="Times New Roman"/>
        </w:rPr>
        <w:t>p</w:t>
      </w:r>
      <w:r w:rsidR="00823A95" w:rsidRPr="0055099D">
        <w:rPr>
          <w:rFonts w:ascii="Times New Roman" w:hAnsi="Times New Roman" w:cs="Times New Roman"/>
        </w:rPr>
        <w:t>enalties</w:t>
      </w:r>
      <w:r w:rsidR="006A5841" w:rsidRPr="0055099D">
        <w:rPr>
          <w:rFonts w:ascii="Times New Roman" w:hAnsi="Times New Roman" w:cs="Times New Roman"/>
        </w:rPr>
        <w:t xml:space="preserve"> designed to </w:t>
      </w:r>
      <w:r w:rsidR="004C0ACC" w:rsidRPr="0055099D">
        <w:rPr>
          <w:rFonts w:ascii="Times New Roman" w:hAnsi="Times New Roman" w:cs="Times New Roman"/>
        </w:rPr>
        <w:t xml:space="preserve">prevent and eliminate </w:t>
      </w:r>
      <w:r w:rsidR="00B91ED6" w:rsidRPr="0055099D">
        <w:rPr>
          <w:rFonts w:ascii="Times New Roman" w:hAnsi="Times New Roman" w:cs="Times New Roman"/>
        </w:rPr>
        <w:t xml:space="preserve">discrimination in </w:t>
      </w:r>
      <w:proofErr w:type="gramStart"/>
      <w:r w:rsidR="00B91ED6" w:rsidRPr="0055099D">
        <w:rPr>
          <w:rFonts w:ascii="Times New Roman" w:hAnsi="Times New Roman" w:cs="Times New Roman"/>
        </w:rPr>
        <w:t>all of</w:t>
      </w:r>
      <w:proofErr w:type="gramEnd"/>
      <w:r w:rsidR="00B91ED6" w:rsidRPr="0055099D">
        <w:rPr>
          <w:rFonts w:ascii="Times New Roman" w:hAnsi="Times New Roman" w:cs="Times New Roman"/>
        </w:rPr>
        <w:t xml:space="preserve"> its forms, including</w:t>
      </w:r>
      <w:r w:rsidR="00954079" w:rsidRPr="0055099D">
        <w:rPr>
          <w:rFonts w:ascii="Times New Roman" w:hAnsi="Times New Roman" w:cs="Times New Roman"/>
        </w:rPr>
        <w:t>,</w:t>
      </w:r>
      <w:r w:rsidR="00B91ED6" w:rsidRPr="0055099D">
        <w:rPr>
          <w:rFonts w:ascii="Times New Roman" w:hAnsi="Times New Roman" w:cs="Times New Roman"/>
        </w:rPr>
        <w:t xml:space="preserve"> but not limited to</w:t>
      </w:r>
      <w:r w:rsidR="00954079" w:rsidRPr="0055099D">
        <w:rPr>
          <w:rFonts w:ascii="Times New Roman" w:hAnsi="Times New Roman" w:cs="Times New Roman"/>
        </w:rPr>
        <w:t>,</w:t>
      </w:r>
      <w:r w:rsidR="00B91ED6" w:rsidRPr="0055099D">
        <w:rPr>
          <w:rFonts w:ascii="Times New Roman" w:hAnsi="Times New Roman" w:cs="Times New Roman"/>
        </w:rPr>
        <w:t xml:space="preserve"> skin color, national origin</w:t>
      </w:r>
      <w:r w:rsidR="00143F6C" w:rsidRPr="0055099D">
        <w:rPr>
          <w:rFonts w:ascii="Times New Roman" w:hAnsi="Times New Roman" w:cs="Times New Roman"/>
        </w:rPr>
        <w:t>, gender</w:t>
      </w:r>
      <w:r w:rsidR="007C7D27" w:rsidRPr="0055099D">
        <w:rPr>
          <w:rFonts w:ascii="Times New Roman" w:hAnsi="Times New Roman" w:cs="Times New Roman"/>
        </w:rPr>
        <w:t xml:space="preserve"> identity</w:t>
      </w:r>
      <w:r w:rsidR="00696D5E" w:rsidRPr="0055099D">
        <w:rPr>
          <w:rFonts w:ascii="Times New Roman" w:hAnsi="Times New Roman" w:cs="Times New Roman"/>
        </w:rPr>
        <w:t>, sexual orientation</w:t>
      </w:r>
      <w:r w:rsidR="00CC41B8" w:rsidRPr="0055099D">
        <w:rPr>
          <w:rFonts w:ascii="Times New Roman" w:hAnsi="Times New Roman" w:cs="Times New Roman"/>
        </w:rPr>
        <w:t xml:space="preserve"> and ethnic origin.</w:t>
      </w:r>
      <w:r w:rsidR="004B4D13" w:rsidRPr="0055099D">
        <w:rPr>
          <w:rFonts w:ascii="Times New Roman" w:hAnsi="Times New Roman" w:cs="Times New Roman"/>
        </w:rPr>
        <w:t xml:space="preserve"> Cuba </w:t>
      </w:r>
      <w:r w:rsidR="004B42BD" w:rsidRPr="0055099D">
        <w:rPr>
          <w:rFonts w:ascii="Times New Roman" w:hAnsi="Times New Roman" w:cs="Times New Roman"/>
        </w:rPr>
        <w:t xml:space="preserve">has also adopted numerous international </w:t>
      </w:r>
      <w:r w:rsidR="00124BFD" w:rsidRPr="0055099D">
        <w:rPr>
          <w:rFonts w:ascii="Times New Roman" w:hAnsi="Times New Roman" w:cs="Times New Roman"/>
        </w:rPr>
        <w:t xml:space="preserve">conventions against </w:t>
      </w:r>
      <w:r w:rsidR="00FD0047" w:rsidRPr="0055099D">
        <w:rPr>
          <w:rFonts w:ascii="Times New Roman" w:hAnsi="Times New Roman" w:cs="Times New Roman"/>
        </w:rPr>
        <w:t xml:space="preserve">Apartheid and racism as well as </w:t>
      </w:r>
      <w:r w:rsidR="000C1A61" w:rsidRPr="0055099D">
        <w:rPr>
          <w:rFonts w:ascii="Times New Roman" w:hAnsi="Times New Roman" w:cs="Times New Roman"/>
        </w:rPr>
        <w:t>commitments against discrimination.</w:t>
      </w:r>
    </w:p>
    <w:p w14:paraId="03EC4BAA" w14:textId="77A7511A" w:rsidR="00823A95" w:rsidRPr="0055099D" w:rsidRDefault="00417C4D" w:rsidP="003A5ED4">
      <w:pPr>
        <w:tabs>
          <w:tab w:val="left" w:pos="5055"/>
        </w:tabs>
        <w:jc w:val="both"/>
        <w:rPr>
          <w:rFonts w:ascii="Times New Roman" w:hAnsi="Times New Roman" w:cs="Times New Roman"/>
        </w:rPr>
      </w:pPr>
      <w:r w:rsidRPr="0055099D">
        <w:rPr>
          <w:rFonts w:ascii="Times New Roman" w:hAnsi="Times New Roman" w:cs="Times New Roman"/>
        </w:rPr>
        <w:lastRenderedPageBreak/>
        <w:t>I</w:t>
      </w:r>
      <w:r w:rsidR="00EB4046" w:rsidRPr="0055099D">
        <w:rPr>
          <w:rFonts w:ascii="Times New Roman" w:hAnsi="Times New Roman" w:cs="Times New Roman"/>
        </w:rPr>
        <w:t>n</w:t>
      </w:r>
      <w:r w:rsidR="00954079" w:rsidRPr="0055099D">
        <w:rPr>
          <w:rFonts w:ascii="Times New Roman" w:hAnsi="Times New Roman" w:cs="Times New Roman"/>
        </w:rPr>
        <w:t xml:space="preserve"> its report to the Committee, Cuba</w:t>
      </w:r>
      <w:r w:rsidR="00EB4046" w:rsidRPr="0055099D">
        <w:rPr>
          <w:rFonts w:ascii="Times New Roman" w:hAnsi="Times New Roman" w:cs="Times New Roman"/>
        </w:rPr>
        <w:t xml:space="preserve"> </w:t>
      </w:r>
      <w:r w:rsidR="00954079" w:rsidRPr="0055099D">
        <w:rPr>
          <w:rFonts w:ascii="Times New Roman" w:hAnsi="Times New Roman" w:cs="Times New Roman"/>
        </w:rPr>
        <w:t xml:space="preserve">alluded to the meeting it was planning to hold in December 2024 </w:t>
      </w:r>
      <w:r w:rsidR="00823A95" w:rsidRPr="0055099D">
        <w:rPr>
          <w:rFonts w:ascii="Times New Roman" w:hAnsi="Times New Roman" w:cs="Times New Roman"/>
        </w:rPr>
        <w:t>at</w:t>
      </w:r>
      <w:r w:rsidR="00954079" w:rsidRPr="0055099D">
        <w:rPr>
          <w:rFonts w:ascii="Times New Roman" w:hAnsi="Times New Roman" w:cs="Times New Roman"/>
        </w:rPr>
        <w:t xml:space="preserve"> the end of the First International Decade of People of African Descent </w:t>
      </w:r>
      <w:r w:rsidR="00252D7F" w:rsidRPr="0055099D">
        <w:rPr>
          <w:rFonts w:ascii="Times New Roman" w:hAnsi="Times New Roman" w:cs="Times New Roman"/>
        </w:rPr>
        <w:t>that was declared by the United Nations in 2014</w:t>
      </w:r>
      <w:r w:rsidR="00300747" w:rsidRPr="0055099D">
        <w:rPr>
          <w:rFonts w:ascii="Times New Roman" w:hAnsi="Times New Roman" w:cs="Times New Roman"/>
        </w:rPr>
        <w:t>.</w:t>
      </w:r>
      <w:r w:rsidR="0087158A" w:rsidRPr="0055099D">
        <w:rPr>
          <w:rFonts w:ascii="Times New Roman" w:hAnsi="Times New Roman" w:cs="Times New Roman"/>
        </w:rPr>
        <w:t xml:space="preserve"> </w:t>
      </w:r>
      <w:r w:rsidR="00954079" w:rsidRPr="0055099D">
        <w:rPr>
          <w:rFonts w:ascii="Times New Roman" w:hAnsi="Times New Roman" w:cs="Times New Roman"/>
        </w:rPr>
        <w:t>Cuba indeed held the conference</w:t>
      </w:r>
      <w:r w:rsidR="00823A95" w:rsidRPr="0055099D">
        <w:rPr>
          <w:rFonts w:ascii="Times New Roman" w:hAnsi="Times New Roman" w:cs="Times New Roman"/>
        </w:rPr>
        <w:t xml:space="preserve"> which h</w:t>
      </w:r>
      <w:r w:rsidR="00A5338A" w:rsidRPr="0055099D">
        <w:rPr>
          <w:rFonts w:ascii="Times New Roman" w:hAnsi="Times New Roman" w:cs="Times New Roman"/>
        </w:rPr>
        <w:t>ad more tha</w:t>
      </w:r>
      <w:r w:rsidR="003B7A0F" w:rsidRPr="0055099D">
        <w:rPr>
          <w:rFonts w:ascii="Times New Roman" w:hAnsi="Times New Roman" w:cs="Times New Roman"/>
        </w:rPr>
        <w:t>n</w:t>
      </w:r>
      <w:r w:rsidR="00A5338A" w:rsidRPr="0055099D">
        <w:rPr>
          <w:rFonts w:ascii="Times New Roman" w:hAnsi="Times New Roman" w:cs="Times New Roman"/>
        </w:rPr>
        <w:t xml:space="preserve"> 240 </w:t>
      </w:r>
      <w:r w:rsidR="003B7A0F" w:rsidRPr="0055099D">
        <w:rPr>
          <w:rFonts w:ascii="Times New Roman" w:hAnsi="Times New Roman" w:cs="Times New Roman"/>
        </w:rPr>
        <w:t>international participants</w:t>
      </w:r>
      <w:r w:rsidR="007121AB" w:rsidRPr="0055099D">
        <w:rPr>
          <w:rFonts w:ascii="Times New Roman" w:hAnsi="Times New Roman" w:cs="Times New Roman"/>
        </w:rPr>
        <w:t xml:space="preserve">, including 11 </w:t>
      </w:r>
      <w:proofErr w:type="gramStart"/>
      <w:r w:rsidR="007121AB" w:rsidRPr="0055099D">
        <w:rPr>
          <w:rFonts w:ascii="Times New Roman" w:hAnsi="Times New Roman" w:cs="Times New Roman"/>
        </w:rPr>
        <w:t>member</w:t>
      </w:r>
      <w:proofErr w:type="gramEnd"/>
      <w:r w:rsidR="007121AB" w:rsidRPr="0055099D">
        <w:rPr>
          <w:rFonts w:ascii="Times New Roman" w:hAnsi="Times New Roman" w:cs="Times New Roman"/>
        </w:rPr>
        <w:t xml:space="preserve"> </w:t>
      </w:r>
      <w:r w:rsidR="00B739AF">
        <w:rPr>
          <w:rFonts w:ascii="Times New Roman" w:hAnsi="Times New Roman" w:cs="Times New Roman"/>
        </w:rPr>
        <w:t>of the DTMIS.</w:t>
      </w:r>
      <w:r w:rsidR="00BB0DF9" w:rsidRPr="0055099D">
        <w:rPr>
          <w:rFonts w:ascii="Times New Roman" w:hAnsi="Times New Roman" w:cs="Times New Roman"/>
        </w:rPr>
        <w:t xml:space="preserve"> </w:t>
      </w:r>
      <w:r w:rsidR="00300747" w:rsidRPr="0055099D">
        <w:rPr>
          <w:rFonts w:ascii="Times New Roman" w:hAnsi="Times New Roman" w:cs="Times New Roman"/>
        </w:rPr>
        <w:t xml:space="preserve"> </w:t>
      </w:r>
      <w:r w:rsidR="007121AB" w:rsidRPr="0055099D">
        <w:rPr>
          <w:rFonts w:ascii="Times New Roman" w:hAnsi="Times New Roman" w:cs="Times New Roman"/>
        </w:rPr>
        <w:t xml:space="preserve">Participants </w:t>
      </w:r>
      <w:r w:rsidR="00A751C2" w:rsidRPr="0055099D">
        <w:rPr>
          <w:rFonts w:ascii="Times New Roman" w:hAnsi="Times New Roman" w:cs="Times New Roman"/>
        </w:rPr>
        <w:t>were given access to</w:t>
      </w:r>
      <w:r w:rsidR="00AB532D" w:rsidRPr="0055099D">
        <w:rPr>
          <w:rFonts w:ascii="Times New Roman" w:hAnsi="Times New Roman" w:cs="Times New Roman"/>
        </w:rPr>
        <w:t xml:space="preserve"> the highest officials of the Cuban government </w:t>
      </w:r>
      <w:r w:rsidR="00D80529" w:rsidRPr="0055099D">
        <w:rPr>
          <w:rFonts w:ascii="Times New Roman" w:hAnsi="Times New Roman" w:cs="Times New Roman"/>
        </w:rPr>
        <w:t>and had</w:t>
      </w:r>
      <w:r w:rsidR="00076B2E" w:rsidRPr="0055099D">
        <w:rPr>
          <w:rFonts w:ascii="Times New Roman" w:hAnsi="Times New Roman" w:cs="Times New Roman"/>
        </w:rPr>
        <w:t xml:space="preserve"> extensive contact with </w:t>
      </w:r>
      <w:r w:rsidR="00D80529" w:rsidRPr="0055099D">
        <w:rPr>
          <w:rFonts w:ascii="Times New Roman" w:hAnsi="Times New Roman" w:cs="Times New Roman"/>
        </w:rPr>
        <w:t>c</w:t>
      </w:r>
      <w:r w:rsidR="00076B2E" w:rsidRPr="0055099D">
        <w:rPr>
          <w:rFonts w:ascii="Times New Roman" w:hAnsi="Times New Roman" w:cs="Times New Roman"/>
        </w:rPr>
        <w:t xml:space="preserve">ivil </w:t>
      </w:r>
      <w:r w:rsidR="00D80529" w:rsidRPr="0055099D">
        <w:rPr>
          <w:rFonts w:ascii="Times New Roman" w:hAnsi="Times New Roman" w:cs="Times New Roman"/>
        </w:rPr>
        <w:t>s</w:t>
      </w:r>
      <w:r w:rsidR="00076B2E" w:rsidRPr="0055099D">
        <w:rPr>
          <w:rFonts w:ascii="Times New Roman" w:hAnsi="Times New Roman" w:cs="Times New Roman"/>
        </w:rPr>
        <w:t>ociet</w:t>
      </w:r>
      <w:r w:rsidR="00D80529" w:rsidRPr="0055099D">
        <w:rPr>
          <w:rFonts w:ascii="Times New Roman" w:hAnsi="Times New Roman" w:cs="Times New Roman"/>
        </w:rPr>
        <w:t>y organizations</w:t>
      </w:r>
      <w:r w:rsidR="00076B2E" w:rsidRPr="0055099D">
        <w:rPr>
          <w:rFonts w:ascii="Times New Roman" w:hAnsi="Times New Roman" w:cs="Times New Roman"/>
        </w:rPr>
        <w:t xml:space="preserve">, </w:t>
      </w:r>
      <w:r w:rsidR="00D80529" w:rsidRPr="0055099D">
        <w:rPr>
          <w:rFonts w:ascii="Times New Roman" w:hAnsi="Times New Roman" w:cs="Times New Roman"/>
        </w:rPr>
        <w:t>u</w:t>
      </w:r>
      <w:r w:rsidR="00DF1407" w:rsidRPr="0055099D">
        <w:rPr>
          <w:rFonts w:ascii="Times New Roman" w:hAnsi="Times New Roman" w:cs="Times New Roman"/>
        </w:rPr>
        <w:t xml:space="preserve">niversity </w:t>
      </w:r>
      <w:r w:rsidR="00D80529" w:rsidRPr="0055099D">
        <w:rPr>
          <w:rFonts w:ascii="Times New Roman" w:hAnsi="Times New Roman" w:cs="Times New Roman"/>
        </w:rPr>
        <w:t>p</w:t>
      </w:r>
      <w:r w:rsidR="00DF1407" w:rsidRPr="0055099D">
        <w:rPr>
          <w:rFonts w:ascii="Times New Roman" w:hAnsi="Times New Roman" w:cs="Times New Roman"/>
        </w:rPr>
        <w:t>rofessors</w:t>
      </w:r>
      <w:r w:rsidR="00AF3EEF" w:rsidRPr="0055099D">
        <w:rPr>
          <w:rFonts w:ascii="Times New Roman" w:hAnsi="Times New Roman" w:cs="Times New Roman"/>
        </w:rPr>
        <w:t>,</w:t>
      </w:r>
      <w:r w:rsidR="00DF1407" w:rsidRPr="0055099D">
        <w:rPr>
          <w:rFonts w:ascii="Times New Roman" w:hAnsi="Times New Roman" w:cs="Times New Roman"/>
        </w:rPr>
        <w:t xml:space="preserve"> </w:t>
      </w:r>
      <w:r w:rsidR="00D80529" w:rsidRPr="0055099D">
        <w:rPr>
          <w:rFonts w:ascii="Times New Roman" w:hAnsi="Times New Roman" w:cs="Times New Roman"/>
        </w:rPr>
        <w:t>r</w:t>
      </w:r>
      <w:r w:rsidR="00DF1407" w:rsidRPr="0055099D">
        <w:rPr>
          <w:rFonts w:ascii="Times New Roman" w:hAnsi="Times New Roman" w:cs="Times New Roman"/>
        </w:rPr>
        <w:t xml:space="preserve">eligious </w:t>
      </w:r>
      <w:r w:rsidR="00D80529" w:rsidRPr="0055099D">
        <w:rPr>
          <w:rFonts w:ascii="Times New Roman" w:hAnsi="Times New Roman" w:cs="Times New Roman"/>
        </w:rPr>
        <w:t>l</w:t>
      </w:r>
      <w:r w:rsidR="00DF1407" w:rsidRPr="0055099D">
        <w:rPr>
          <w:rFonts w:ascii="Times New Roman" w:hAnsi="Times New Roman" w:cs="Times New Roman"/>
        </w:rPr>
        <w:t>eaders</w:t>
      </w:r>
      <w:r w:rsidR="00D80529" w:rsidRPr="0055099D">
        <w:rPr>
          <w:rFonts w:ascii="Times New Roman" w:hAnsi="Times New Roman" w:cs="Times New Roman"/>
        </w:rPr>
        <w:t xml:space="preserve"> </w:t>
      </w:r>
      <w:r w:rsidR="00146004" w:rsidRPr="0055099D">
        <w:rPr>
          <w:rFonts w:ascii="Times New Roman" w:hAnsi="Times New Roman" w:cs="Times New Roman"/>
        </w:rPr>
        <w:t xml:space="preserve">and </w:t>
      </w:r>
      <w:r w:rsidR="0090675D" w:rsidRPr="0055099D">
        <w:rPr>
          <w:rFonts w:ascii="Times New Roman" w:hAnsi="Times New Roman" w:cs="Times New Roman"/>
        </w:rPr>
        <w:t xml:space="preserve">citizens and students of </w:t>
      </w:r>
      <w:r w:rsidR="00701B35" w:rsidRPr="0055099D">
        <w:rPr>
          <w:rFonts w:ascii="Times New Roman" w:hAnsi="Times New Roman" w:cs="Times New Roman"/>
        </w:rPr>
        <w:t>all ages</w:t>
      </w:r>
      <w:r w:rsidR="00AF3EEF" w:rsidRPr="0055099D">
        <w:rPr>
          <w:rFonts w:ascii="Times New Roman" w:hAnsi="Times New Roman" w:cs="Times New Roman"/>
        </w:rPr>
        <w:t>.</w:t>
      </w:r>
      <w:r w:rsidR="0096306B" w:rsidRPr="0055099D">
        <w:rPr>
          <w:rFonts w:ascii="Times New Roman" w:hAnsi="Times New Roman" w:cs="Times New Roman"/>
        </w:rPr>
        <w:t xml:space="preserve"> </w:t>
      </w:r>
      <w:r w:rsidR="00E35770">
        <w:rPr>
          <w:rFonts w:ascii="Times New Roman" w:hAnsi="Times New Roman" w:cs="Times New Roman"/>
        </w:rPr>
        <w:t>One of our members was a panelist at a “Civil Society Forum on Racial Discrimination.” [Addendum]</w:t>
      </w:r>
    </w:p>
    <w:p w14:paraId="3E023DA9" w14:textId="662BBD36" w:rsidR="00481BC2" w:rsidRPr="0055099D" w:rsidRDefault="002B5206" w:rsidP="003A5ED4">
      <w:pPr>
        <w:tabs>
          <w:tab w:val="left" w:pos="5055"/>
        </w:tabs>
        <w:jc w:val="both"/>
        <w:rPr>
          <w:rFonts w:ascii="Times New Roman" w:hAnsi="Times New Roman" w:cs="Times New Roman"/>
        </w:rPr>
      </w:pPr>
      <w:r w:rsidRPr="0055099D">
        <w:rPr>
          <w:rFonts w:ascii="Times New Roman" w:hAnsi="Times New Roman" w:cs="Times New Roman"/>
        </w:rPr>
        <w:t xml:space="preserve">In 2019 </w:t>
      </w:r>
      <w:r w:rsidR="0006745D" w:rsidRPr="0055099D">
        <w:rPr>
          <w:rFonts w:ascii="Times New Roman" w:hAnsi="Times New Roman" w:cs="Times New Roman"/>
        </w:rPr>
        <w:t xml:space="preserve">Cuba </w:t>
      </w:r>
      <w:r w:rsidR="00823A95" w:rsidRPr="0055099D">
        <w:rPr>
          <w:rFonts w:ascii="Times New Roman" w:hAnsi="Times New Roman" w:cs="Times New Roman"/>
        </w:rPr>
        <w:t>established the National Commission Against Racism and</w:t>
      </w:r>
      <w:r w:rsidR="00E35770">
        <w:rPr>
          <w:rFonts w:ascii="Times New Roman" w:hAnsi="Times New Roman" w:cs="Times New Roman"/>
        </w:rPr>
        <w:t xml:space="preserve"> Racial Discrimination </w:t>
      </w:r>
      <w:r w:rsidR="00823A95" w:rsidRPr="0055099D">
        <w:rPr>
          <w:rFonts w:ascii="Times New Roman" w:hAnsi="Times New Roman" w:cs="Times New Roman"/>
        </w:rPr>
        <w:t>[“Color Cubano”</w:t>
      </w:r>
      <w:r w:rsidR="00823A95" w:rsidRPr="0055099D">
        <w:rPr>
          <w:rStyle w:val="FootnoteReference"/>
          <w:rFonts w:ascii="Times New Roman" w:hAnsi="Times New Roman" w:cs="Times New Roman"/>
        </w:rPr>
        <w:t xml:space="preserve"> </w:t>
      </w:r>
      <w:r w:rsidR="00823A95" w:rsidRPr="0055099D">
        <w:rPr>
          <w:rStyle w:val="FootnoteReference"/>
          <w:rFonts w:ascii="Times New Roman" w:hAnsi="Times New Roman" w:cs="Times New Roman"/>
        </w:rPr>
        <w:footnoteReference w:id="1"/>
      </w:r>
      <w:r w:rsidR="00823A95" w:rsidRPr="0055099D">
        <w:rPr>
          <w:rFonts w:ascii="Times New Roman" w:hAnsi="Times New Roman" w:cs="Times New Roman"/>
        </w:rPr>
        <w:t>] to effectuate its</w:t>
      </w:r>
      <w:r w:rsidR="0006745D" w:rsidRPr="0055099D">
        <w:rPr>
          <w:rFonts w:ascii="Times New Roman" w:hAnsi="Times New Roman" w:cs="Times New Roman"/>
        </w:rPr>
        <w:t xml:space="preserve"> anti-racism program </w:t>
      </w:r>
      <w:r w:rsidR="00823A95" w:rsidRPr="0055099D">
        <w:rPr>
          <w:rFonts w:ascii="Times New Roman" w:hAnsi="Times New Roman" w:cs="Times New Roman"/>
        </w:rPr>
        <w:t xml:space="preserve">and to respond to </w:t>
      </w:r>
      <w:r w:rsidR="009A54F0" w:rsidRPr="0055099D">
        <w:rPr>
          <w:rFonts w:ascii="Times New Roman" w:hAnsi="Times New Roman" w:cs="Times New Roman"/>
        </w:rPr>
        <w:t>recommendations</w:t>
      </w:r>
      <w:r w:rsidR="00823A95" w:rsidRPr="0055099D">
        <w:rPr>
          <w:rFonts w:ascii="Times New Roman" w:hAnsi="Times New Roman" w:cs="Times New Roman"/>
        </w:rPr>
        <w:t xml:space="preserve"> made by the Committee </w:t>
      </w:r>
      <w:r w:rsidR="009A54F0" w:rsidRPr="0055099D">
        <w:rPr>
          <w:rFonts w:ascii="Times New Roman" w:hAnsi="Times New Roman" w:cs="Times New Roman"/>
        </w:rPr>
        <w:t xml:space="preserve">in 2018 </w:t>
      </w:r>
      <w:r w:rsidR="00823A95" w:rsidRPr="0055099D">
        <w:rPr>
          <w:rFonts w:ascii="Times New Roman" w:hAnsi="Times New Roman" w:cs="Times New Roman"/>
        </w:rPr>
        <w:t>to its previous reports.</w:t>
      </w:r>
      <w:r w:rsidR="00822C3F" w:rsidRPr="0055099D">
        <w:rPr>
          <w:rFonts w:ascii="Times New Roman" w:hAnsi="Times New Roman" w:cs="Times New Roman"/>
        </w:rPr>
        <w:t xml:space="preserve"> </w:t>
      </w:r>
      <w:r w:rsidR="00200939" w:rsidRPr="0055099D">
        <w:rPr>
          <w:rFonts w:ascii="Times New Roman" w:hAnsi="Times New Roman" w:cs="Times New Roman"/>
        </w:rPr>
        <w:t>The “Color</w:t>
      </w:r>
      <w:r w:rsidR="00AA6747" w:rsidRPr="0055099D">
        <w:rPr>
          <w:rFonts w:ascii="Times New Roman" w:hAnsi="Times New Roman" w:cs="Times New Roman"/>
        </w:rPr>
        <w:t xml:space="preserve"> Cubano” program is an official anti-</w:t>
      </w:r>
      <w:r w:rsidR="0037714E" w:rsidRPr="0055099D">
        <w:rPr>
          <w:rFonts w:ascii="Times New Roman" w:hAnsi="Times New Roman" w:cs="Times New Roman"/>
        </w:rPr>
        <w:t xml:space="preserve">racism and discrimination program approved by </w:t>
      </w:r>
      <w:r w:rsidR="00DB0CB5" w:rsidRPr="0055099D">
        <w:rPr>
          <w:rFonts w:ascii="Times New Roman" w:hAnsi="Times New Roman" w:cs="Times New Roman"/>
        </w:rPr>
        <w:t xml:space="preserve">the Executive Committee of the Council of Ministers in </w:t>
      </w:r>
      <w:r w:rsidR="009C4767" w:rsidRPr="0055099D">
        <w:rPr>
          <w:rFonts w:ascii="Times New Roman" w:hAnsi="Times New Roman" w:cs="Times New Roman"/>
        </w:rPr>
        <w:t xml:space="preserve">September </w:t>
      </w:r>
      <w:r w:rsidR="00DB0CB5" w:rsidRPr="0055099D">
        <w:rPr>
          <w:rFonts w:ascii="Times New Roman" w:hAnsi="Times New Roman" w:cs="Times New Roman"/>
        </w:rPr>
        <w:t xml:space="preserve">2021. </w:t>
      </w:r>
      <w:r w:rsidR="00FE799C" w:rsidRPr="0055099D">
        <w:rPr>
          <w:rFonts w:ascii="Times New Roman" w:hAnsi="Times New Roman" w:cs="Times New Roman"/>
        </w:rPr>
        <w:t xml:space="preserve">Some of the </w:t>
      </w:r>
      <w:r w:rsidR="00A875E4" w:rsidRPr="0055099D">
        <w:rPr>
          <w:rFonts w:ascii="Times New Roman" w:hAnsi="Times New Roman" w:cs="Times New Roman"/>
        </w:rPr>
        <w:t xml:space="preserve">goals of the program </w:t>
      </w:r>
      <w:proofErr w:type="gramStart"/>
      <w:r w:rsidR="00A875E4" w:rsidRPr="0055099D">
        <w:rPr>
          <w:rFonts w:ascii="Times New Roman" w:hAnsi="Times New Roman" w:cs="Times New Roman"/>
        </w:rPr>
        <w:t>are</w:t>
      </w:r>
      <w:r w:rsidR="00823A95" w:rsidRPr="0055099D">
        <w:rPr>
          <w:rFonts w:ascii="Times New Roman" w:hAnsi="Times New Roman" w:cs="Times New Roman"/>
        </w:rPr>
        <w:t>:</w:t>
      </w:r>
      <w:proofErr w:type="gramEnd"/>
      <w:r w:rsidR="00A875E4" w:rsidRPr="0055099D">
        <w:rPr>
          <w:rFonts w:ascii="Times New Roman" w:hAnsi="Times New Roman" w:cs="Times New Roman"/>
        </w:rPr>
        <w:t xml:space="preserve"> to identify the </w:t>
      </w:r>
      <w:r w:rsidR="0064269D" w:rsidRPr="0055099D">
        <w:rPr>
          <w:rFonts w:ascii="Times New Roman" w:hAnsi="Times New Roman" w:cs="Times New Roman"/>
        </w:rPr>
        <w:t>causes that perpetuate racial discrimination</w:t>
      </w:r>
      <w:r w:rsidR="00823A95" w:rsidRPr="0055099D">
        <w:rPr>
          <w:rFonts w:ascii="Times New Roman" w:hAnsi="Times New Roman" w:cs="Times New Roman"/>
        </w:rPr>
        <w:t>; to</w:t>
      </w:r>
      <w:r w:rsidR="00B94563" w:rsidRPr="0055099D">
        <w:rPr>
          <w:rFonts w:ascii="Times New Roman" w:hAnsi="Times New Roman" w:cs="Times New Roman"/>
        </w:rPr>
        <w:t xml:space="preserve"> </w:t>
      </w:r>
      <w:r w:rsidR="008D3822" w:rsidRPr="0055099D">
        <w:rPr>
          <w:rFonts w:ascii="Times New Roman" w:hAnsi="Times New Roman" w:cs="Times New Roman"/>
        </w:rPr>
        <w:t>establish a system</w:t>
      </w:r>
      <w:r w:rsidR="005B3D6C" w:rsidRPr="0055099D">
        <w:rPr>
          <w:rFonts w:ascii="Times New Roman" w:hAnsi="Times New Roman" w:cs="Times New Roman"/>
        </w:rPr>
        <w:t xml:space="preserve">ic and systematic </w:t>
      </w:r>
      <w:r w:rsidR="00823A95" w:rsidRPr="0055099D">
        <w:rPr>
          <w:rFonts w:ascii="Times New Roman" w:hAnsi="Times New Roman" w:cs="Times New Roman"/>
        </w:rPr>
        <w:t xml:space="preserve">procedure </w:t>
      </w:r>
      <w:r w:rsidR="00FE799C" w:rsidRPr="0055099D">
        <w:rPr>
          <w:rFonts w:ascii="Times New Roman" w:hAnsi="Times New Roman" w:cs="Times New Roman"/>
        </w:rPr>
        <w:t>for addressing racial discrimination</w:t>
      </w:r>
      <w:r w:rsidR="00823A95" w:rsidRPr="0055099D">
        <w:rPr>
          <w:rFonts w:ascii="Times New Roman" w:hAnsi="Times New Roman" w:cs="Times New Roman"/>
        </w:rPr>
        <w:t xml:space="preserve">; </w:t>
      </w:r>
      <w:r w:rsidR="00283F5B" w:rsidRPr="0055099D">
        <w:rPr>
          <w:rFonts w:ascii="Times New Roman" w:hAnsi="Times New Roman" w:cs="Times New Roman"/>
        </w:rPr>
        <w:t>to</w:t>
      </w:r>
      <w:r w:rsidR="0061340E" w:rsidRPr="0055099D">
        <w:rPr>
          <w:rFonts w:ascii="Times New Roman" w:hAnsi="Times New Roman" w:cs="Times New Roman"/>
        </w:rPr>
        <w:t xml:space="preserve"> </w:t>
      </w:r>
      <w:r w:rsidR="00B94563" w:rsidRPr="0055099D">
        <w:rPr>
          <w:rFonts w:ascii="Times New Roman" w:hAnsi="Times New Roman" w:cs="Times New Roman"/>
        </w:rPr>
        <w:t xml:space="preserve">promote </w:t>
      </w:r>
      <w:r w:rsidR="000C4A16" w:rsidRPr="0055099D">
        <w:rPr>
          <w:rFonts w:ascii="Times New Roman" w:hAnsi="Times New Roman" w:cs="Times New Roman"/>
        </w:rPr>
        <w:t xml:space="preserve">organized public debate </w:t>
      </w:r>
      <w:r w:rsidR="002E7DF0" w:rsidRPr="0055099D">
        <w:rPr>
          <w:rFonts w:ascii="Times New Roman" w:hAnsi="Times New Roman" w:cs="Times New Roman"/>
        </w:rPr>
        <w:t xml:space="preserve">in political, </w:t>
      </w:r>
      <w:r w:rsidR="00174369" w:rsidRPr="0055099D">
        <w:rPr>
          <w:rFonts w:ascii="Times New Roman" w:hAnsi="Times New Roman" w:cs="Times New Roman"/>
        </w:rPr>
        <w:t>mass and social organizations, including the media.</w:t>
      </w:r>
    </w:p>
    <w:p w14:paraId="6BEBC829" w14:textId="65082AAA" w:rsidR="009A54F0" w:rsidRPr="0055099D" w:rsidRDefault="009A54F0" w:rsidP="003A5ED4">
      <w:pPr>
        <w:tabs>
          <w:tab w:val="left" w:pos="5055"/>
        </w:tabs>
        <w:jc w:val="both"/>
        <w:rPr>
          <w:rFonts w:ascii="Times New Roman" w:hAnsi="Times New Roman" w:cs="Times New Roman"/>
        </w:rPr>
      </w:pPr>
      <w:r w:rsidRPr="0055099D">
        <w:rPr>
          <w:rFonts w:ascii="Times New Roman" w:hAnsi="Times New Roman" w:cs="Times New Roman"/>
        </w:rPr>
        <w:t xml:space="preserve">Cuba has achieved nearly 100% literacy in the country and there is barely any statistical difference between the </w:t>
      </w:r>
      <w:r w:rsidR="003D1E43">
        <w:rPr>
          <w:rFonts w:ascii="Times New Roman" w:hAnsi="Times New Roman" w:cs="Times New Roman"/>
        </w:rPr>
        <w:t xml:space="preserve">numbers of </w:t>
      </w:r>
      <w:r w:rsidRPr="0055099D">
        <w:rPr>
          <w:rFonts w:ascii="Times New Roman" w:hAnsi="Times New Roman" w:cs="Times New Roman"/>
        </w:rPr>
        <w:t xml:space="preserve">white, black and mulatto </w:t>
      </w:r>
      <w:r w:rsidR="003D1E43">
        <w:rPr>
          <w:rFonts w:ascii="Times New Roman" w:hAnsi="Times New Roman" w:cs="Times New Roman"/>
        </w:rPr>
        <w:t>students</w:t>
      </w:r>
      <w:r w:rsidRPr="0055099D">
        <w:rPr>
          <w:rFonts w:ascii="Times New Roman" w:hAnsi="Times New Roman" w:cs="Times New Roman"/>
        </w:rPr>
        <w:t xml:space="preserve"> completing higher education.</w:t>
      </w:r>
    </w:p>
    <w:p w14:paraId="67BF9F83" w14:textId="77777777" w:rsidR="00991E76" w:rsidRPr="0055099D" w:rsidRDefault="00991E76" w:rsidP="00991E76">
      <w:pPr>
        <w:tabs>
          <w:tab w:val="left" w:pos="5055"/>
        </w:tabs>
        <w:jc w:val="both"/>
        <w:rPr>
          <w:rFonts w:ascii="Times New Roman" w:hAnsi="Times New Roman" w:cs="Times New Roman"/>
        </w:rPr>
      </w:pPr>
      <w:r w:rsidRPr="0055099D">
        <w:rPr>
          <w:rFonts w:ascii="Times New Roman" w:hAnsi="Times New Roman" w:cs="Times New Roman"/>
        </w:rPr>
        <w:t>Within Cuba’s National Plan for Economic and Social Development to 2030 (PNDES 2030)</w:t>
      </w:r>
      <w:r w:rsidRPr="0055099D">
        <w:rPr>
          <w:rStyle w:val="FootnoteReference"/>
          <w:rFonts w:ascii="Times New Roman" w:hAnsi="Times New Roman" w:cs="Times New Roman"/>
        </w:rPr>
        <w:footnoteReference w:id="2"/>
      </w:r>
      <w:r w:rsidRPr="0055099D">
        <w:rPr>
          <w:rFonts w:ascii="Times New Roman" w:hAnsi="Times New Roman" w:cs="Times New Roman"/>
        </w:rPr>
        <w:t xml:space="preserve"> racial equity is addressed mainly through its government-wide anti-racism strategy embodied in detail in its National Program Against Racism and Racial Discrimination 2019-2030</w:t>
      </w:r>
      <w:r w:rsidRPr="0055099D">
        <w:rPr>
          <w:rStyle w:val="FootnoteReference"/>
          <w:rFonts w:ascii="Times New Roman" w:hAnsi="Times New Roman" w:cs="Times New Roman"/>
        </w:rPr>
        <w:footnoteReference w:id="3"/>
      </w:r>
      <w:r w:rsidRPr="0055099D">
        <w:rPr>
          <w:rFonts w:ascii="Times New Roman" w:hAnsi="Times New Roman" w:cs="Times New Roman"/>
        </w:rPr>
        <w:t xml:space="preserve"> which functions as the principal implementation mechanism. </w:t>
      </w:r>
    </w:p>
    <w:p w14:paraId="46313784" w14:textId="5DD87A63" w:rsidR="00283F5B" w:rsidRPr="0055099D" w:rsidRDefault="00283F5B" w:rsidP="003A5ED4">
      <w:pPr>
        <w:tabs>
          <w:tab w:val="left" w:pos="5055"/>
        </w:tabs>
        <w:jc w:val="both"/>
        <w:rPr>
          <w:rFonts w:ascii="Times New Roman" w:hAnsi="Times New Roman" w:cs="Times New Roman"/>
        </w:rPr>
      </w:pPr>
      <w:r w:rsidRPr="0055099D">
        <w:rPr>
          <w:rFonts w:ascii="Times New Roman" w:hAnsi="Times New Roman" w:cs="Times New Roman"/>
        </w:rPr>
        <w:t xml:space="preserve">Cuba’s ongoing efforts to address racism and racial discrimination are reflected not only in its domestic activities but in its foreign policy. </w:t>
      </w:r>
      <w:r w:rsidR="00B739AF" w:rsidRPr="0055099D">
        <w:rPr>
          <w:rFonts w:ascii="Times New Roman" w:hAnsi="Times New Roman" w:cs="Times New Roman"/>
        </w:rPr>
        <w:t>Historically it</w:t>
      </w:r>
      <w:r w:rsidRPr="0055099D">
        <w:rPr>
          <w:rFonts w:ascii="Times New Roman" w:hAnsi="Times New Roman" w:cs="Times New Roman"/>
        </w:rPr>
        <w:t xml:space="preserve"> was Cuba</w:t>
      </w:r>
      <w:r w:rsidR="00B739AF">
        <w:rPr>
          <w:rFonts w:ascii="Times New Roman" w:hAnsi="Times New Roman" w:cs="Times New Roman"/>
        </w:rPr>
        <w:t>’s</w:t>
      </w:r>
      <w:r w:rsidRPr="0055099D">
        <w:rPr>
          <w:rFonts w:ascii="Times New Roman" w:hAnsi="Times New Roman" w:cs="Times New Roman"/>
        </w:rPr>
        <w:t xml:space="preserve"> contribution of 400,000 combatants </w:t>
      </w:r>
      <w:r w:rsidR="00CE6575">
        <w:rPr>
          <w:rFonts w:ascii="Times New Roman" w:hAnsi="Times New Roman" w:cs="Times New Roman"/>
        </w:rPr>
        <w:t xml:space="preserve">that </w:t>
      </w:r>
      <w:r w:rsidRPr="0055099D">
        <w:rPr>
          <w:rFonts w:ascii="Times New Roman" w:hAnsi="Times New Roman" w:cs="Times New Roman"/>
        </w:rPr>
        <w:t xml:space="preserve">helped aid African liberation movements in defeating </w:t>
      </w:r>
      <w:proofErr w:type="gramStart"/>
      <w:r w:rsidRPr="0055099D">
        <w:rPr>
          <w:rFonts w:ascii="Times New Roman" w:hAnsi="Times New Roman" w:cs="Times New Roman"/>
        </w:rPr>
        <w:t>Apartheid  troops</w:t>
      </w:r>
      <w:proofErr w:type="gramEnd"/>
      <w:r w:rsidRPr="0055099D">
        <w:rPr>
          <w:rFonts w:ascii="Times New Roman" w:hAnsi="Times New Roman" w:cs="Times New Roman"/>
        </w:rPr>
        <w:t xml:space="preserve"> and contributed to the liberation of South Africa, Namibia, Angola</w:t>
      </w:r>
      <w:r w:rsidR="00991E76" w:rsidRPr="0055099D">
        <w:rPr>
          <w:rFonts w:ascii="Times New Roman" w:hAnsi="Times New Roman" w:cs="Times New Roman"/>
        </w:rPr>
        <w:t xml:space="preserve">, Mozambique and Guinea-Bissau and </w:t>
      </w:r>
      <w:r w:rsidR="002B5206" w:rsidRPr="0055099D">
        <w:rPr>
          <w:rFonts w:ascii="Times New Roman" w:hAnsi="Times New Roman" w:cs="Times New Roman"/>
        </w:rPr>
        <w:t xml:space="preserve">the </w:t>
      </w:r>
      <w:r w:rsidR="00991E76" w:rsidRPr="0055099D">
        <w:rPr>
          <w:rFonts w:ascii="Times New Roman" w:hAnsi="Times New Roman" w:cs="Times New Roman"/>
        </w:rPr>
        <w:t>Cape Verde</w:t>
      </w:r>
      <w:r w:rsidR="002B5206" w:rsidRPr="0055099D">
        <w:rPr>
          <w:rFonts w:ascii="Times New Roman" w:hAnsi="Times New Roman" w:cs="Times New Roman"/>
        </w:rPr>
        <w:t xml:space="preserve"> islands</w:t>
      </w:r>
      <w:r w:rsidR="00991E76" w:rsidRPr="0055099D">
        <w:rPr>
          <w:rFonts w:ascii="Times New Roman" w:hAnsi="Times New Roman" w:cs="Times New Roman"/>
        </w:rPr>
        <w:t>.</w:t>
      </w:r>
    </w:p>
    <w:p w14:paraId="157C2EE3" w14:textId="7668AB2D" w:rsidR="00991E76" w:rsidRPr="0055099D" w:rsidRDefault="00991E76" w:rsidP="003A5ED4">
      <w:pPr>
        <w:tabs>
          <w:tab w:val="left" w:pos="5055"/>
        </w:tabs>
        <w:jc w:val="both"/>
        <w:rPr>
          <w:rFonts w:ascii="Times New Roman" w:hAnsi="Times New Roman" w:cs="Times New Roman"/>
        </w:rPr>
      </w:pPr>
      <w:r w:rsidRPr="0055099D">
        <w:rPr>
          <w:rFonts w:ascii="Times New Roman" w:hAnsi="Times New Roman" w:cs="Times New Roman"/>
        </w:rPr>
        <w:t>Its contributions to African countries and those of the Caribbean region can be seen in the medical assistance programs which have measurably improved the health conditions in those</w:t>
      </w:r>
      <w:r w:rsidR="00347492" w:rsidRPr="0055099D">
        <w:rPr>
          <w:rFonts w:ascii="Times New Roman" w:hAnsi="Times New Roman" w:cs="Times New Roman"/>
        </w:rPr>
        <w:t xml:space="preserve"> developing</w:t>
      </w:r>
      <w:r w:rsidRPr="0055099D">
        <w:rPr>
          <w:rFonts w:ascii="Times New Roman" w:hAnsi="Times New Roman" w:cs="Times New Roman"/>
        </w:rPr>
        <w:t xml:space="preserve"> countries</w:t>
      </w:r>
      <w:r w:rsidR="003D1E43">
        <w:rPr>
          <w:rFonts w:ascii="Times New Roman" w:hAnsi="Times New Roman" w:cs="Times New Roman"/>
        </w:rPr>
        <w:t xml:space="preserve"> of color</w:t>
      </w:r>
      <w:r w:rsidRPr="0055099D">
        <w:rPr>
          <w:rFonts w:ascii="Times New Roman" w:hAnsi="Times New Roman" w:cs="Times New Roman"/>
        </w:rPr>
        <w:t>.</w:t>
      </w:r>
    </w:p>
    <w:p w14:paraId="6DD8EE37" w14:textId="706067E5" w:rsidR="00991E76" w:rsidRPr="0055099D" w:rsidRDefault="00991E76" w:rsidP="003A5ED4">
      <w:pPr>
        <w:tabs>
          <w:tab w:val="left" w:pos="5055"/>
        </w:tabs>
        <w:jc w:val="both"/>
        <w:rPr>
          <w:rFonts w:ascii="Times New Roman" w:hAnsi="Times New Roman" w:cs="Times New Roman"/>
        </w:rPr>
      </w:pPr>
      <w:r w:rsidRPr="0055099D">
        <w:rPr>
          <w:rFonts w:ascii="Times New Roman" w:hAnsi="Times New Roman" w:cs="Times New Roman"/>
        </w:rPr>
        <w:t xml:space="preserve">What makes their efforts even more impressive is that Cuba has done this while facing the immense economic </w:t>
      </w:r>
      <w:r w:rsidR="003D1E43">
        <w:rPr>
          <w:rFonts w:ascii="Times New Roman" w:hAnsi="Times New Roman" w:cs="Times New Roman"/>
        </w:rPr>
        <w:t>difficulties</w:t>
      </w:r>
      <w:r w:rsidRPr="0055099D">
        <w:rPr>
          <w:rFonts w:ascii="Times New Roman" w:hAnsi="Times New Roman" w:cs="Times New Roman"/>
        </w:rPr>
        <w:t xml:space="preserve"> caused by the </w:t>
      </w:r>
      <w:r w:rsidR="00AF7D10" w:rsidRPr="0055099D">
        <w:rPr>
          <w:rFonts w:ascii="Times New Roman" w:hAnsi="Times New Roman" w:cs="Times New Roman"/>
        </w:rPr>
        <w:t xml:space="preserve">60-year </w:t>
      </w:r>
      <w:r w:rsidRPr="0055099D">
        <w:rPr>
          <w:rFonts w:ascii="Times New Roman" w:hAnsi="Times New Roman" w:cs="Times New Roman"/>
        </w:rPr>
        <w:t>unilateral blockade</w:t>
      </w:r>
      <w:r w:rsidR="00347492" w:rsidRPr="0055099D">
        <w:rPr>
          <w:rFonts w:ascii="Times New Roman" w:hAnsi="Times New Roman" w:cs="Times New Roman"/>
        </w:rPr>
        <w:t xml:space="preserve"> and the “state sponsor of terrorism” designation wrongly</w:t>
      </w:r>
      <w:r w:rsidRPr="0055099D">
        <w:rPr>
          <w:rFonts w:ascii="Times New Roman" w:hAnsi="Times New Roman" w:cs="Times New Roman"/>
        </w:rPr>
        <w:t xml:space="preserve"> imposed on them by the U.S.</w:t>
      </w:r>
    </w:p>
    <w:p w14:paraId="0058B3F2" w14:textId="7128A116" w:rsidR="0052007C" w:rsidRDefault="0052007C" w:rsidP="003A5ED4">
      <w:pPr>
        <w:tabs>
          <w:tab w:val="left" w:pos="5055"/>
        </w:tabs>
        <w:jc w:val="both"/>
        <w:rPr>
          <w:rFonts w:ascii="Times New Roman" w:hAnsi="Times New Roman" w:cs="Times New Roman"/>
        </w:rPr>
      </w:pPr>
      <w:r w:rsidRPr="0055099D">
        <w:rPr>
          <w:rFonts w:ascii="Times New Roman" w:hAnsi="Times New Roman" w:cs="Times New Roman"/>
        </w:rPr>
        <w:t>Finally, Cuba has continued to uphold the importance and effective implementation of the Durban Declaration and Program of Action as a benchmark international instrument to combat racism and racial discrimination. In doing so, Cuba has fulfilled its obligations as a State Party to the International Convention on the Elimination of All Forms of Racial Discrimination</w:t>
      </w:r>
      <w:r w:rsidR="00C848E4">
        <w:rPr>
          <w:rFonts w:ascii="Times New Roman" w:hAnsi="Times New Roman" w:cs="Times New Roman"/>
        </w:rPr>
        <w:t>.</w:t>
      </w:r>
    </w:p>
    <w:p w14:paraId="65688062" w14:textId="04778EFF" w:rsidR="00C848E4" w:rsidRPr="00C848E4" w:rsidRDefault="00C848E4">
      <w:pPr>
        <w:spacing w:after="0"/>
        <w:rPr>
          <w:rFonts w:ascii="Times New Roman" w:hAnsi="Times New Roman" w:cs="Times New Roman"/>
          <w:b/>
          <w:bCs/>
        </w:rPr>
      </w:pPr>
      <w:r w:rsidRPr="00C848E4">
        <w:rPr>
          <w:rFonts w:ascii="Times New Roman" w:hAnsi="Times New Roman" w:cs="Times New Roman"/>
          <w:b/>
          <w:bCs/>
        </w:rPr>
        <w:t>ENDNOTES</w:t>
      </w:r>
      <w:r w:rsidRPr="00C848E4">
        <w:rPr>
          <w:rFonts w:ascii="Times New Roman" w:hAnsi="Times New Roman" w:cs="Times New Roman"/>
          <w:b/>
          <w:bCs/>
        </w:rPr>
        <w:br w:type="page"/>
      </w:r>
    </w:p>
    <w:p w14:paraId="0DC66642" w14:textId="37C0401E" w:rsidR="00C848E4" w:rsidRDefault="00C848E4" w:rsidP="00C848E4">
      <w:pPr>
        <w:tabs>
          <w:tab w:val="left" w:pos="5055"/>
        </w:tabs>
        <w:spacing w:after="0"/>
        <w:jc w:val="both"/>
        <w:rPr>
          <w:rFonts w:ascii="Times New Roman" w:hAnsi="Times New Roman" w:cs="Times New Roman"/>
        </w:rPr>
      </w:pPr>
      <w:r>
        <w:rPr>
          <w:rFonts w:ascii="Times New Roman" w:hAnsi="Times New Roman" w:cs="Times New Roman"/>
        </w:rPr>
        <w:lastRenderedPageBreak/>
        <w:t xml:space="preserve">Submitted by </w:t>
      </w:r>
    </w:p>
    <w:p w14:paraId="0F4DB3B1" w14:textId="77777777" w:rsidR="00C848E4" w:rsidRDefault="00C848E4" w:rsidP="00C848E4">
      <w:pPr>
        <w:tabs>
          <w:tab w:val="left" w:pos="5055"/>
        </w:tabs>
        <w:spacing w:after="0"/>
        <w:jc w:val="both"/>
        <w:rPr>
          <w:rFonts w:ascii="Times New Roman" w:hAnsi="Times New Roman" w:cs="Times New Roman"/>
        </w:rPr>
      </w:pPr>
    </w:p>
    <w:p w14:paraId="32F34C3E" w14:textId="77777777" w:rsidR="00C848E4" w:rsidRDefault="00C848E4" w:rsidP="00C848E4">
      <w:pPr>
        <w:tabs>
          <w:tab w:val="left" w:pos="5055"/>
        </w:tabs>
        <w:spacing w:after="0"/>
        <w:jc w:val="both"/>
        <w:rPr>
          <w:rFonts w:ascii="Times New Roman" w:hAnsi="Times New Roman" w:cs="Times New Roman"/>
        </w:rPr>
      </w:pPr>
      <w:r>
        <w:rPr>
          <w:rFonts w:ascii="Times New Roman" w:hAnsi="Times New Roman" w:cs="Times New Roman"/>
        </w:rPr>
        <w:t>William Omowale Clay</w:t>
      </w:r>
    </w:p>
    <w:p w14:paraId="3AC0B02E" w14:textId="77777777" w:rsidR="00C848E4" w:rsidRDefault="00C848E4" w:rsidP="00C848E4">
      <w:pPr>
        <w:tabs>
          <w:tab w:val="left" w:pos="5055"/>
        </w:tabs>
        <w:spacing w:after="0"/>
        <w:jc w:val="both"/>
        <w:rPr>
          <w:rFonts w:ascii="Times New Roman" w:hAnsi="Times New Roman" w:cs="Times New Roman"/>
        </w:rPr>
      </w:pPr>
      <w:r>
        <w:rPr>
          <w:rFonts w:ascii="Times New Roman" w:hAnsi="Times New Roman" w:cs="Times New Roman"/>
        </w:rPr>
        <w:t>Chairperson</w:t>
      </w:r>
    </w:p>
    <w:p w14:paraId="0D339D65" w14:textId="77777777" w:rsidR="00C848E4" w:rsidRDefault="00C848E4" w:rsidP="00C848E4">
      <w:pPr>
        <w:tabs>
          <w:tab w:val="left" w:pos="5055"/>
        </w:tabs>
        <w:spacing w:after="0"/>
        <w:jc w:val="both"/>
        <w:rPr>
          <w:rFonts w:ascii="Times New Roman" w:hAnsi="Times New Roman" w:cs="Times New Roman"/>
        </w:rPr>
      </w:pPr>
      <w:r>
        <w:rPr>
          <w:rFonts w:ascii="Times New Roman" w:hAnsi="Times New Roman" w:cs="Times New Roman"/>
        </w:rPr>
        <w:t>December 12</w:t>
      </w:r>
      <w:r w:rsidRPr="0055099D">
        <w:rPr>
          <w:rFonts w:ascii="Times New Roman" w:hAnsi="Times New Roman" w:cs="Times New Roman"/>
          <w:vertAlign w:val="superscript"/>
        </w:rPr>
        <w:t>th</w:t>
      </w:r>
      <w:r>
        <w:rPr>
          <w:rFonts w:ascii="Times New Roman" w:hAnsi="Times New Roman" w:cs="Times New Roman"/>
        </w:rPr>
        <w:t xml:space="preserve"> Movement International Secretariat.</w:t>
      </w:r>
    </w:p>
    <w:p w14:paraId="1029E683" w14:textId="77777777" w:rsidR="00C848E4" w:rsidRDefault="00C848E4" w:rsidP="00C848E4">
      <w:pPr>
        <w:tabs>
          <w:tab w:val="left" w:pos="5055"/>
        </w:tabs>
        <w:spacing w:after="0"/>
        <w:jc w:val="both"/>
        <w:rPr>
          <w:rFonts w:ascii="Times New Roman" w:hAnsi="Times New Roman" w:cs="Times New Roman"/>
        </w:rPr>
      </w:pPr>
    </w:p>
    <w:p w14:paraId="327CF99F" w14:textId="77777777" w:rsidR="00C848E4" w:rsidRDefault="00C848E4" w:rsidP="00C848E4">
      <w:pPr>
        <w:tabs>
          <w:tab w:val="left" w:pos="5055"/>
        </w:tabs>
        <w:spacing w:after="0"/>
        <w:jc w:val="both"/>
        <w:rPr>
          <w:rFonts w:ascii="Times New Roman" w:hAnsi="Times New Roman" w:cs="Times New Roman"/>
        </w:rPr>
      </w:pPr>
      <w:r>
        <w:rPr>
          <w:rFonts w:ascii="Times New Roman" w:hAnsi="Times New Roman" w:cs="Times New Roman"/>
        </w:rPr>
        <w:t xml:space="preserve">Efia </w:t>
      </w:r>
      <w:proofErr w:type="spellStart"/>
      <w:r>
        <w:rPr>
          <w:rFonts w:ascii="Times New Roman" w:hAnsi="Times New Roman" w:cs="Times New Roman"/>
        </w:rPr>
        <w:t>Nwangaza</w:t>
      </w:r>
      <w:proofErr w:type="spellEnd"/>
    </w:p>
    <w:p w14:paraId="7F810DEB" w14:textId="4FA4A776" w:rsidR="00C848E4" w:rsidRDefault="00C848E4" w:rsidP="00C848E4">
      <w:pPr>
        <w:tabs>
          <w:tab w:val="left" w:pos="5055"/>
        </w:tabs>
        <w:spacing w:after="0"/>
        <w:jc w:val="both"/>
        <w:rPr>
          <w:rFonts w:ascii="Times New Roman" w:hAnsi="Times New Roman" w:cs="Times New Roman"/>
        </w:rPr>
      </w:pPr>
      <w:r>
        <w:rPr>
          <w:rFonts w:ascii="Times New Roman" w:hAnsi="Times New Roman" w:cs="Times New Roman"/>
        </w:rPr>
        <w:t xml:space="preserve">Founder and Director </w:t>
      </w:r>
    </w:p>
    <w:p w14:paraId="14FFE350" w14:textId="77777777" w:rsidR="00C848E4" w:rsidRPr="0055099D" w:rsidRDefault="00C848E4" w:rsidP="00C848E4">
      <w:pPr>
        <w:tabs>
          <w:tab w:val="left" w:pos="5055"/>
        </w:tabs>
        <w:spacing w:after="0"/>
        <w:jc w:val="both"/>
        <w:rPr>
          <w:rFonts w:ascii="Times New Roman" w:hAnsi="Times New Roman" w:cs="Times New Roman"/>
        </w:rPr>
      </w:pPr>
      <w:r>
        <w:rPr>
          <w:rFonts w:ascii="Times New Roman" w:hAnsi="Times New Roman" w:cs="Times New Roman"/>
        </w:rPr>
        <w:t>Malcolm X Center for Self-Determination</w:t>
      </w:r>
    </w:p>
    <w:p w14:paraId="52F14A90" w14:textId="77777777" w:rsidR="00C848E4" w:rsidRPr="0055099D" w:rsidRDefault="00C848E4" w:rsidP="003A5ED4">
      <w:pPr>
        <w:tabs>
          <w:tab w:val="left" w:pos="5055"/>
        </w:tabs>
        <w:jc w:val="both"/>
        <w:rPr>
          <w:rFonts w:ascii="Times New Roman" w:hAnsi="Times New Roman" w:cs="Times New Roman"/>
        </w:rPr>
      </w:pPr>
    </w:p>
    <w:p w14:paraId="65C1DDF8" w14:textId="38CED0AF" w:rsidR="006A5F94" w:rsidRPr="001945D7" w:rsidRDefault="006A5F94" w:rsidP="00C848E4">
      <w:pPr>
        <w:spacing w:after="0"/>
        <w:jc w:val="both"/>
        <w:rPr>
          <w:rFonts w:ascii="Times New Roman" w:hAnsi="Times New Roman" w:cs="Times New Roman"/>
        </w:rPr>
      </w:pPr>
    </w:p>
    <w:sectPr w:rsidR="006A5F94" w:rsidRPr="001945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A5264" w14:textId="77777777" w:rsidR="00343F30" w:rsidRDefault="00343F30" w:rsidP="00927BD3">
      <w:pPr>
        <w:spacing w:after="0"/>
      </w:pPr>
      <w:r>
        <w:separator/>
      </w:r>
    </w:p>
  </w:endnote>
  <w:endnote w:type="continuationSeparator" w:id="0">
    <w:p w14:paraId="3B9E2309" w14:textId="77777777" w:rsidR="00343F30" w:rsidRDefault="00343F30" w:rsidP="00927B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rifa BT">
    <w:altName w:val="Cambria"/>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36C08" w14:textId="77777777" w:rsidR="00343F30" w:rsidRDefault="00343F30" w:rsidP="00927BD3">
      <w:pPr>
        <w:spacing w:after="0"/>
      </w:pPr>
      <w:r>
        <w:separator/>
      </w:r>
    </w:p>
  </w:footnote>
  <w:footnote w:type="continuationSeparator" w:id="0">
    <w:p w14:paraId="26F5CCE7" w14:textId="77777777" w:rsidR="00343F30" w:rsidRDefault="00343F30" w:rsidP="00927BD3">
      <w:pPr>
        <w:spacing w:after="0"/>
      </w:pPr>
      <w:r>
        <w:continuationSeparator/>
      </w:r>
    </w:p>
  </w:footnote>
  <w:footnote w:id="1">
    <w:p w14:paraId="7E259776" w14:textId="77777777" w:rsidR="00823A95" w:rsidRDefault="00823A95" w:rsidP="00823A95">
      <w:pPr>
        <w:pStyle w:val="FootnoteText"/>
        <w:jc w:val="both"/>
      </w:pPr>
      <w:r>
        <w:rPr>
          <w:rStyle w:val="FootnoteReference"/>
        </w:rPr>
        <w:footnoteRef/>
      </w:r>
      <w:r>
        <w:t xml:space="preserve"> </w:t>
      </w:r>
      <w:r w:rsidRPr="00831762">
        <w:t>https://programacolorcubano.cult.cu/centro/quienes_somos</w:t>
      </w:r>
    </w:p>
  </w:footnote>
  <w:footnote w:id="2">
    <w:p w14:paraId="3D575954" w14:textId="77777777" w:rsidR="00991E76" w:rsidRDefault="00991E76" w:rsidP="00991E76">
      <w:pPr>
        <w:pStyle w:val="FootnoteText"/>
        <w:jc w:val="left"/>
      </w:pPr>
      <w:r>
        <w:rPr>
          <w:rStyle w:val="FootnoteReference"/>
        </w:rPr>
        <w:footnoteRef/>
      </w:r>
      <w:r>
        <w:t xml:space="preserve"> </w:t>
      </w:r>
      <w:r w:rsidRPr="00FD50DE">
        <w:t>https://www.mep.gob.cu/en/documento/agenda-2030-para-el-desarrollo-sostenible-plan-nacional-de-desarrollo-economico-y-social</w:t>
      </w:r>
    </w:p>
  </w:footnote>
  <w:footnote w:id="3">
    <w:p w14:paraId="5B0AC534" w14:textId="77777777" w:rsidR="00991E76" w:rsidRDefault="00991E76" w:rsidP="00991E76">
      <w:pPr>
        <w:pStyle w:val="FootnoteText"/>
        <w:jc w:val="left"/>
      </w:pPr>
      <w:r>
        <w:rPr>
          <w:rStyle w:val="FootnoteReference"/>
        </w:rPr>
        <w:footnoteRef/>
      </w:r>
      <w:r>
        <w:t xml:space="preserve"> </w:t>
      </w:r>
      <w:r w:rsidRPr="00DE088E">
        <w:t>https://www.ics.gob.cu/en/programa_des_local/programa-nacional-contra-el-racismo-y-la-discriminacion/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F0329"/>
    <w:multiLevelType w:val="hybridMultilevel"/>
    <w:tmpl w:val="CB589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6731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63"/>
    <w:rsid w:val="000551D3"/>
    <w:rsid w:val="00064561"/>
    <w:rsid w:val="0006745D"/>
    <w:rsid w:val="00067AAF"/>
    <w:rsid w:val="00071980"/>
    <w:rsid w:val="00071B75"/>
    <w:rsid w:val="00076B2E"/>
    <w:rsid w:val="000927AC"/>
    <w:rsid w:val="000A2306"/>
    <w:rsid w:val="000A4D42"/>
    <w:rsid w:val="000A61AC"/>
    <w:rsid w:val="000A7950"/>
    <w:rsid w:val="000C1A61"/>
    <w:rsid w:val="000C4A16"/>
    <w:rsid w:val="000E2A22"/>
    <w:rsid w:val="000F0A82"/>
    <w:rsid w:val="000F0A84"/>
    <w:rsid w:val="000F7110"/>
    <w:rsid w:val="00102670"/>
    <w:rsid w:val="001144A7"/>
    <w:rsid w:val="001212F7"/>
    <w:rsid w:val="00124BFD"/>
    <w:rsid w:val="00131C89"/>
    <w:rsid w:val="00136327"/>
    <w:rsid w:val="001414C3"/>
    <w:rsid w:val="00141F45"/>
    <w:rsid w:val="00143F6C"/>
    <w:rsid w:val="00143FD4"/>
    <w:rsid w:val="00146004"/>
    <w:rsid w:val="0017119A"/>
    <w:rsid w:val="00174369"/>
    <w:rsid w:val="00177496"/>
    <w:rsid w:val="001872D8"/>
    <w:rsid w:val="001945D7"/>
    <w:rsid w:val="001B0961"/>
    <w:rsid w:val="001C560C"/>
    <w:rsid w:val="001D415D"/>
    <w:rsid w:val="001F25DF"/>
    <w:rsid w:val="00200939"/>
    <w:rsid w:val="002050A5"/>
    <w:rsid w:val="00210A23"/>
    <w:rsid w:val="002416A5"/>
    <w:rsid w:val="00243D74"/>
    <w:rsid w:val="00252D7F"/>
    <w:rsid w:val="00255765"/>
    <w:rsid w:val="0026251B"/>
    <w:rsid w:val="00282E0C"/>
    <w:rsid w:val="00283F5B"/>
    <w:rsid w:val="00296196"/>
    <w:rsid w:val="0029775B"/>
    <w:rsid w:val="002A4C26"/>
    <w:rsid w:val="002A5FEA"/>
    <w:rsid w:val="002B5206"/>
    <w:rsid w:val="002B58FD"/>
    <w:rsid w:val="002C3D95"/>
    <w:rsid w:val="002D0363"/>
    <w:rsid w:val="002E1013"/>
    <w:rsid w:val="002E7DF0"/>
    <w:rsid w:val="00300747"/>
    <w:rsid w:val="0032223E"/>
    <w:rsid w:val="003259D9"/>
    <w:rsid w:val="00330BF2"/>
    <w:rsid w:val="00343F30"/>
    <w:rsid w:val="00347492"/>
    <w:rsid w:val="0037714E"/>
    <w:rsid w:val="003A3E43"/>
    <w:rsid w:val="003A5ED4"/>
    <w:rsid w:val="003B22A2"/>
    <w:rsid w:val="003B78D7"/>
    <w:rsid w:val="003B7A0F"/>
    <w:rsid w:val="003D1E43"/>
    <w:rsid w:val="00412572"/>
    <w:rsid w:val="00417C4D"/>
    <w:rsid w:val="0044160A"/>
    <w:rsid w:val="00461F35"/>
    <w:rsid w:val="00466387"/>
    <w:rsid w:val="00481BC2"/>
    <w:rsid w:val="00486001"/>
    <w:rsid w:val="00487428"/>
    <w:rsid w:val="00494301"/>
    <w:rsid w:val="004B42BD"/>
    <w:rsid w:val="004B4D13"/>
    <w:rsid w:val="004B7B5D"/>
    <w:rsid w:val="004C0ACC"/>
    <w:rsid w:val="004F0194"/>
    <w:rsid w:val="004F7F08"/>
    <w:rsid w:val="0052007C"/>
    <w:rsid w:val="0052582C"/>
    <w:rsid w:val="005372B8"/>
    <w:rsid w:val="0055099D"/>
    <w:rsid w:val="00553B8B"/>
    <w:rsid w:val="0059567C"/>
    <w:rsid w:val="005A5D4C"/>
    <w:rsid w:val="005B3D6C"/>
    <w:rsid w:val="005C349F"/>
    <w:rsid w:val="005D4E11"/>
    <w:rsid w:val="005D5EDB"/>
    <w:rsid w:val="0061340E"/>
    <w:rsid w:val="00617CE5"/>
    <w:rsid w:val="00631AB8"/>
    <w:rsid w:val="0064269D"/>
    <w:rsid w:val="00651EB0"/>
    <w:rsid w:val="00683977"/>
    <w:rsid w:val="00696D5E"/>
    <w:rsid w:val="00696D60"/>
    <w:rsid w:val="006A5841"/>
    <w:rsid w:val="006A5F94"/>
    <w:rsid w:val="006B0429"/>
    <w:rsid w:val="006B1653"/>
    <w:rsid w:val="006B5438"/>
    <w:rsid w:val="006B6F08"/>
    <w:rsid w:val="006C26D2"/>
    <w:rsid w:val="00701ACE"/>
    <w:rsid w:val="00701B35"/>
    <w:rsid w:val="007121AB"/>
    <w:rsid w:val="00716274"/>
    <w:rsid w:val="00716FC9"/>
    <w:rsid w:val="00733D32"/>
    <w:rsid w:val="00734EBF"/>
    <w:rsid w:val="00752D66"/>
    <w:rsid w:val="007612D3"/>
    <w:rsid w:val="00783318"/>
    <w:rsid w:val="00787607"/>
    <w:rsid w:val="007B5FA0"/>
    <w:rsid w:val="007B74B4"/>
    <w:rsid w:val="007C7D27"/>
    <w:rsid w:val="007D5F48"/>
    <w:rsid w:val="00822C3F"/>
    <w:rsid w:val="00823A95"/>
    <w:rsid w:val="00831762"/>
    <w:rsid w:val="00833980"/>
    <w:rsid w:val="00833FC9"/>
    <w:rsid w:val="0087158A"/>
    <w:rsid w:val="008751C1"/>
    <w:rsid w:val="00884E05"/>
    <w:rsid w:val="008C139D"/>
    <w:rsid w:val="008D3822"/>
    <w:rsid w:val="008E15A6"/>
    <w:rsid w:val="008F6531"/>
    <w:rsid w:val="008F7029"/>
    <w:rsid w:val="009024C4"/>
    <w:rsid w:val="0090675D"/>
    <w:rsid w:val="0090773C"/>
    <w:rsid w:val="00927BD3"/>
    <w:rsid w:val="00935496"/>
    <w:rsid w:val="00954079"/>
    <w:rsid w:val="00955121"/>
    <w:rsid w:val="0096306B"/>
    <w:rsid w:val="00982483"/>
    <w:rsid w:val="00991E76"/>
    <w:rsid w:val="009A24FF"/>
    <w:rsid w:val="009A4F8E"/>
    <w:rsid w:val="009A54F0"/>
    <w:rsid w:val="009B2CFA"/>
    <w:rsid w:val="009C4767"/>
    <w:rsid w:val="00A359B2"/>
    <w:rsid w:val="00A3675F"/>
    <w:rsid w:val="00A5338A"/>
    <w:rsid w:val="00A71517"/>
    <w:rsid w:val="00A751C2"/>
    <w:rsid w:val="00A83672"/>
    <w:rsid w:val="00A875E4"/>
    <w:rsid w:val="00A959ED"/>
    <w:rsid w:val="00AA0769"/>
    <w:rsid w:val="00AA6747"/>
    <w:rsid w:val="00AB532D"/>
    <w:rsid w:val="00AF3EEF"/>
    <w:rsid w:val="00AF7D10"/>
    <w:rsid w:val="00B24056"/>
    <w:rsid w:val="00B31C4B"/>
    <w:rsid w:val="00B3208C"/>
    <w:rsid w:val="00B3303F"/>
    <w:rsid w:val="00B7327A"/>
    <w:rsid w:val="00B739AF"/>
    <w:rsid w:val="00B91ED6"/>
    <w:rsid w:val="00B94563"/>
    <w:rsid w:val="00BB0DF9"/>
    <w:rsid w:val="00BB1E5E"/>
    <w:rsid w:val="00BC3A5E"/>
    <w:rsid w:val="00C07148"/>
    <w:rsid w:val="00C145C7"/>
    <w:rsid w:val="00C30A49"/>
    <w:rsid w:val="00C44F59"/>
    <w:rsid w:val="00C700F3"/>
    <w:rsid w:val="00C70867"/>
    <w:rsid w:val="00C8137A"/>
    <w:rsid w:val="00C81FCE"/>
    <w:rsid w:val="00C82442"/>
    <w:rsid w:val="00C848E4"/>
    <w:rsid w:val="00C923DF"/>
    <w:rsid w:val="00C92B2D"/>
    <w:rsid w:val="00CA25CB"/>
    <w:rsid w:val="00CC41B8"/>
    <w:rsid w:val="00CE6575"/>
    <w:rsid w:val="00D07720"/>
    <w:rsid w:val="00D104DE"/>
    <w:rsid w:val="00D4550E"/>
    <w:rsid w:val="00D45842"/>
    <w:rsid w:val="00D46A24"/>
    <w:rsid w:val="00D53E7C"/>
    <w:rsid w:val="00D62830"/>
    <w:rsid w:val="00D72720"/>
    <w:rsid w:val="00D72724"/>
    <w:rsid w:val="00D757BC"/>
    <w:rsid w:val="00D80529"/>
    <w:rsid w:val="00DA1075"/>
    <w:rsid w:val="00DB0CB5"/>
    <w:rsid w:val="00DC6755"/>
    <w:rsid w:val="00DD1EA7"/>
    <w:rsid w:val="00DE088E"/>
    <w:rsid w:val="00DE3789"/>
    <w:rsid w:val="00DE6C67"/>
    <w:rsid w:val="00DF1407"/>
    <w:rsid w:val="00E23B4F"/>
    <w:rsid w:val="00E35770"/>
    <w:rsid w:val="00E84F51"/>
    <w:rsid w:val="00EA1108"/>
    <w:rsid w:val="00EA3428"/>
    <w:rsid w:val="00EB4046"/>
    <w:rsid w:val="00EE7F40"/>
    <w:rsid w:val="00F03E45"/>
    <w:rsid w:val="00F26BE5"/>
    <w:rsid w:val="00F31BC7"/>
    <w:rsid w:val="00F45C99"/>
    <w:rsid w:val="00F71731"/>
    <w:rsid w:val="00F8779E"/>
    <w:rsid w:val="00F925E4"/>
    <w:rsid w:val="00FA4071"/>
    <w:rsid w:val="00FB0F2C"/>
    <w:rsid w:val="00FC508A"/>
    <w:rsid w:val="00FC536C"/>
    <w:rsid w:val="00FD0047"/>
    <w:rsid w:val="00FD50DE"/>
    <w:rsid w:val="00FE7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A4FF7"/>
  <w15:chartTrackingRefBased/>
  <w15:docId w15:val="{EE59B5F5-B548-456E-B85C-B16F74628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paragraph" w:styleId="Heading1">
    <w:name w:val="heading 1"/>
    <w:basedOn w:val="Normal"/>
    <w:next w:val="Normal"/>
    <w:link w:val="Heading1Char"/>
    <w:uiPriority w:val="9"/>
    <w:qFormat/>
    <w:rsid w:val="002D0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3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3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3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3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363"/>
    <w:rPr>
      <w:rFonts w:eastAsiaTheme="majorEastAsia" w:cstheme="majorBidi"/>
      <w:color w:val="272727" w:themeColor="text1" w:themeTint="D8"/>
    </w:rPr>
  </w:style>
  <w:style w:type="paragraph" w:styleId="Title">
    <w:name w:val="Title"/>
    <w:basedOn w:val="Normal"/>
    <w:next w:val="Normal"/>
    <w:link w:val="TitleChar"/>
    <w:uiPriority w:val="10"/>
    <w:qFormat/>
    <w:rsid w:val="002D03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363"/>
    <w:pPr>
      <w:spacing w:before="160"/>
    </w:pPr>
    <w:rPr>
      <w:i/>
      <w:iCs/>
      <w:color w:val="404040" w:themeColor="text1" w:themeTint="BF"/>
    </w:rPr>
  </w:style>
  <w:style w:type="character" w:customStyle="1" w:styleId="QuoteChar">
    <w:name w:val="Quote Char"/>
    <w:basedOn w:val="DefaultParagraphFont"/>
    <w:link w:val="Quote"/>
    <w:uiPriority w:val="29"/>
    <w:rsid w:val="002D0363"/>
    <w:rPr>
      <w:i/>
      <w:iCs/>
      <w:color w:val="404040" w:themeColor="text1" w:themeTint="BF"/>
    </w:rPr>
  </w:style>
  <w:style w:type="paragraph" w:styleId="ListParagraph">
    <w:name w:val="List Paragraph"/>
    <w:basedOn w:val="Normal"/>
    <w:uiPriority w:val="34"/>
    <w:qFormat/>
    <w:rsid w:val="002D0363"/>
    <w:pPr>
      <w:ind w:left="720"/>
      <w:contextualSpacing/>
    </w:pPr>
  </w:style>
  <w:style w:type="character" w:styleId="IntenseEmphasis">
    <w:name w:val="Intense Emphasis"/>
    <w:basedOn w:val="DefaultParagraphFont"/>
    <w:uiPriority w:val="21"/>
    <w:qFormat/>
    <w:rsid w:val="002D0363"/>
    <w:rPr>
      <w:i/>
      <w:iCs/>
      <w:color w:val="0F4761" w:themeColor="accent1" w:themeShade="BF"/>
    </w:rPr>
  </w:style>
  <w:style w:type="paragraph" w:styleId="IntenseQuote">
    <w:name w:val="Intense Quote"/>
    <w:basedOn w:val="Normal"/>
    <w:next w:val="Normal"/>
    <w:link w:val="IntenseQuoteChar"/>
    <w:uiPriority w:val="30"/>
    <w:qFormat/>
    <w:rsid w:val="002D0363"/>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2D0363"/>
    <w:rPr>
      <w:i/>
      <w:iCs/>
      <w:color w:val="0F4761" w:themeColor="accent1" w:themeShade="BF"/>
    </w:rPr>
  </w:style>
  <w:style w:type="character" w:styleId="IntenseReference">
    <w:name w:val="Intense Reference"/>
    <w:basedOn w:val="DefaultParagraphFont"/>
    <w:uiPriority w:val="32"/>
    <w:qFormat/>
    <w:rsid w:val="002D0363"/>
    <w:rPr>
      <w:b/>
      <w:bCs/>
      <w:smallCaps/>
      <w:color w:val="0F4761" w:themeColor="accent1" w:themeShade="BF"/>
      <w:spacing w:val="5"/>
    </w:rPr>
  </w:style>
  <w:style w:type="paragraph" w:styleId="FootnoteText">
    <w:name w:val="footnote text"/>
    <w:basedOn w:val="Normal"/>
    <w:link w:val="FootnoteTextChar"/>
    <w:uiPriority w:val="99"/>
    <w:semiHidden/>
    <w:unhideWhenUsed/>
    <w:rsid w:val="00927BD3"/>
    <w:pPr>
      <w:spacing w:after="0"/>
    </w:pPr>
    <w:rPr>
      <w:sz w:val="20"/>
      <w:szCs w:val="20"/>
    </w:rPr>
  </w:style>
  <w:style w:type="character" w:customStyle="1" w:styleId="FootnoteTextChar">
    <w:name w:val="Footnote Text Char"/>
    <w:basedOn w:val="DefaultParagraphFont"/>
    <w:link w:val="FootnoteText"/>
    <w:uiPriority w:val="99"/>
    <w:semiHidden/>
    <w:rsid w:val="00927BD3"/>
    <w:rPr>
      <w:sz w:val="20"/>
      <w:szCs w:val="20"/>
    </w:rPr>
  </w:style>
  <w:style w:type="character" w:styleId="FootnoteReference">
    <w:name w:val="footnote reference"/>
    <w:basedOn w:val="DefaultParagraphFont"/>
    <w:uiPriority w:val="99"/>
    <w:semiHidden/>
    <w:unhideWhenUsed/>
    <w:rsid w:val="00927BD3"/>
    <w:rPr>
      <w:vertAlign w:val="superscript"/>
    </w:rPr>
  </w:style>
  <w:style w:type="character" w:styleId="Hyperlink">
    <w:name w:val="Hyperlink"/>
    <w:basedOn w:val="DefaultParagraphFont"/>
    <w:uiPriority w:val="99"/>
    <w:unhideWhenUsed/>
    <w:rsid w:val="00D53E7C"/>
    <w:rPr>
      <w:color w:val="467886" w:themeColor="hyperlink"/>
      <w:u w:val="single"/>
    </w:rPr>
  </w:style>
  <w:style w:type="character" w:styleId="UnresolvedMention">
    <w:name w:val="Unresolved Mention"/>
    <w:basedOn w:val="DefaultParagraphFont"/>
    <w:uiPriority w:val="99"/>
    <w:semiHidden/>
    <w:unhideWhenUsed/>
    <w:rsid w:val="00D53E7C"/>
    <w:rPr>
      <w:color w:val="605E5C"/>
      <w:shd w:val="clear" w:color="auto" w:fill="E1DFDD"/>
    </w:rPr>
  </w:style>
  <w:style w:type="paragraph" w:styleId="NormalWeb">
    <w:name w:val="Normal (Web)"/>
    <w:basedOn w:val="Normal"/>
    <w:uiPriority w:val="99"/>
    <w:semiHidden/>
    <w:unhideWhenUsed/>
    <w:rsid w:val="00752D66"/>
    <w:pPr>
      <w:spacing w:before="100" w:beforeAutospacing="1" w:after="100" w:afterAutospacing="1"/>
      <w:jc w:val="left"/>
    </w:pPr>
    <w:rPr>
      <w:rFonts w:ascii="Times New Roman" w:eastAsia="Times New Roman" w:hAnsi="Times New Roman" w:cs="Times New Roman"/>
      <w:kern w:val="0"/>
      <w14:ligatures w14:val="none"/>
    </w:rPr>
  </w:style>
  <w:style w:type="paragraph" w:styleId="EndnoteText">
    <w:name w:val="endnote text"/>
    <w:basedOn w:val="Normal"/>
    <w:link w:val="EndnoteTextChar"/>
    <w:uiPriority w:val="99"/>
    <w:semiHidden/>
    <w:unhideWhenUsed/>
    <w:rsid w:val="00E35770"/>
    <w:pPr>
      <w:spacing w:after="0"/>
    </w:pPr>
    <w:rPr>
      <w:sz w:val="20"/>
      <w:szCs w:val="20"/>
    </w:rPr>
  </w:style>
  <w:style w:type="character" w:customStyle="1" w:styleId="EndnoteTextChar">
    <w:name w:val="Endnote Text Char"/>
    <w:basedOn w:val="DefaultParagraphFont"/>
    <w:link w:val="EndnoteText"/>
    <w:uiPriority w:val="99"/>
    <w:semiHidden/>
    <w:rsid w:val="00E35770"/>
    <w:rPr>
      <w:sz w:val="20"/>
      <w:szCs w:val="20"/>
    </w:rPr>
  </w:style>
  <w:style w:type="character" w:styleId="EndnoteReference">
    <w:name w:val="endnote reference"/>
    <w:basedOn w:val="DefaultParagraphFont"/>
    <w:uiPriority w:val="99"/>
    <w:semiHidden/>
    <w:unhideWhenUsed/>
    <w:rsid w:val="00E357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F2163-0D08-45B1-9EDF-AEAACE073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3</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terrell evans</dc:creator>
  <cp:keywords/>
  <dc:description/>
  <cp:lastModifiedBy>Roger Wareham</cp:lastModifiedBy>
  <cp:revision>25</cp:revision>
  <cp:lastPrinted>2026-03-22T20:42:00Z</cp:lastPrinted>
  <dcterms:created xsi:type="dcterms:W3CDTF">2026-03-19T16:10:00Z</dcterms:created>
  <dcterms:modified xsi:type="dcterms:W3CDTF">2026-03-22T20:59:00Z</dcterms:modified>
</cp:coreProperties>
</file>