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A7562" w14:textId="25A6962B" w:rsidR="0015598B" w:rsidRDefault="0015598B" w:rsidP="00906098">
      <w:pPr>
        <w:jc w:val="center"/>
        <w:rPr>
          <w:rFonts w:ascii="AppleSystemUIFont" w:hAnsi="AppleSystemUIFont" w:cs="AppleSystemUIFont"/>
          <w:b/>
          <w:bCs/>
          <w:lang w:val="en-GB"/>
        </w:rPr>
      </w:pPr>
      <w:r>
        <w:rPr>
          <w:rFonts w:ascii="AppleSystemUIFont" w:hAnsi="AppleSystemUIFont" w:cs="AppleSystemUIFont"/>
          <w:b/>
          <w:bCs/>
          <w:noProof/>
          <w:lang w:val="en-GB"/>
        </w:rPr>
        <mc:AlternateContent>
          <mc:Choice Requires="wps">
            <w:drawing>
              <wp:anchor distT="0" distB="0" distL="114300" distR="114300" simplePos="0" relativeHeight="251659264" behindDoc="0" locked="0" layoutInCell="1" allowOverlap="1" wp14:anchorId="00AD0F64" wp14:editId="06B63CC3">
                <wp:simplePos x="0" y="0"/>
                <wp:positionH relativeFrom="column">
                  <wp:posOffset>13970</wp:posOffset>
                </wp:positionH>
                <wp:positionV relativeFrom="paragraph">
                  <wp:posOffset>0</wp:posOffset>
                </wp:positionV>
                <wp:extent cx="1663065" cy="1894205"/>
                <wp:effectExtent l="0" t="0" r="0" b="0"/>
                <wp:wrapSquare wrapText="bothSides"/>
                <wp:docPr id="3" name="Textfeld 3"/>
                <wp:cNvGraphicFramePr/>
                <a:graphic xmlns:a="http://schemas.openxmlformats.org/drawingml/2006/main">
                  <a:graphicData uri="http://schemas.microsoft.com/office/word/2010/wordprocessingShape">
                    <wps:wsp>
                      <wps:cNvSpPr txBox="1"/>
                      <wps:spPr>
                        <a:xfrm>
                          <a:off x="0" y="0"/>
                          <a:ext cx="1663065" cy="1894205"/>
                        </a:xfrm>
                        <a:prstGeom prst="rect">
                          <a:avLst/>
                        </a:prstGeom>
                        <a:noFill/>
                        <a:ln w="6350">
                          <a:noFill/>
                        </a:ln>
                      </wps:spPr>
                      <wps:txbx>
                        <w:txbxContent>
                          <w:p w14:paraId="5C1B0A61" w14:textId="39100784" w:rsidR="0069773C" w:rsidRDefault="0069773C" w:rsidP="0069773C">
                            <w:pPr>
                              <w:jc w:val="center"/>
                            </w:pPr>
                            <w:r w:rsidRPr="0069773C">
                              <w:rPr>
                                <w:noProof/>
                              </w:rPr>
                              <w:drawing>
                                <wp:inline distT="0" distB="0" distL="0" distR="0" wp14:anchorId="12CA8993" wp14:editId="45CB4923">
                                  <wp:extent cx="1468800" cy="88108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84866" cy="890718"/>
                                          </a:xfrm>
                                          <a:prstGeom prst="rect">
                                            <a:avLst/>
                                          </a:prstGeom>
                                        </pic:spPr>
                                      </pic:pic>
                                    </a:graphicData>
                                  </a:graphic>
                                </wp:inline>
                              </w:drawing>
                            </w:r>
                          </w:p>
                          <w:p w14:paraId="0C02F8D3" w14:textId="40D934D3" w:rsidR="00792919" w:rsidRPr="00677AF4" w:rsidRDefault="0069773C" w:rsidP="00792919">
                            <w:pPr>
                              <w:jc w:val="center"/>
                              <w:rPr>
                                <w:rFonts w:asciiTheme="majorHAnsi" w:hAnsiTheme="majorHAnsi" w:cstheme="majorHAnsi"/>
                                <w:b/>
                                <w:bCs/>
                                <w:sz w:val="22"/>
                                <w:szCs w:val="22"/>
                                <w:lang w:val="en-US"/>
                              </w:rPr>
                            </w:pPr>
                            <w:r w:rsidRPr="00677AF4">
                              <w:rPr>
                                <w:rFonts w:asciiTheme="majorHAnsi" w:hAnsiTheme="majorHAnsi" w:cstheme="majorHAnsi"/>
                                <w:b/>
                                <w:bCs/>
                                <w:sz w:val="22"/>
                                <w:szCs w:val="22"/>
                                <w:lang w:val="en-US"/>
                              </w:rPr>
                              <w:t>EDO G</w:t>
                            </w:r>
                            <w:r w:rsidR="00792919">
                              <w:rPr>
                                <w:rFonts w:asciiTheme="majorHAnsi" w:hAnsiTheme="majorHAnsi" w:cstheme="majorHAnsi"/>
                                <w:b/>
                                <w:bCs/>
                                <w:sz w:val="22"/>
                                <w:szCs w:val="22"/>
                                <w:lang w:val="en-US"/>
                              </w:rPr>
                              <w:t>uajira</w:t>
                            </w:r>
                            <w:r w:rsidRPr="00677AF4">
                              <w:rPr>
                                <w:rFonts w:asciiTheme="majorHAnsi" w:hAnsiTheme="majorHAnsi" w:cstheme="majorHAnsi"/>
                                <w:b/>
                                <w:bCs/>
                                <w:sz w:val="22"/>
                                <w:szCs w:val="22"/>
                                <w:lang w:val="en-US"/>
                              </w:rPr>
                              <w:t>, Colombia</w:t>
                            </w:r>
                          </w:p>
                          <w:p w14:paraId="36FD1651" w14:textId="1B4E14EE" w:rsidR="0069773C" w:rsidRPr="00677AF4" w:rsidRDefault="00792919" w:rsidP="0069773C">
                            <w:pPr>
                              <w:jc w:val="center"/>
                              <w:rPr>
                                <w:rFonts w:asciiTheme="majorHAnsi" w:hAnsiTheme="majorHAnsi" w:cstheme="majorHAnsi"/>
                                <w:i/>
                                <w:iCs/>
                                <w:sz w:val="16"/>
                                <w:szCs w:val="16"/>
                                <w:lang w:val="en-US"/>
                              </w:rPr>
                            </w:pPr>
                            <w:r w:rsidRPr="00792919">
                              <w:rPr>
                                <w:rFonts w:asciiTheme="majorHAnsi" w:hAnsiTheme="majorHAnsi" w:cstheme="majorHAnsi"/>
                                <w:i/>
                                <w:iCs/>
                                <w:sz w:val="16"/>
                                <w:szCs w:val="16"/>
                                <w:lang w:val="en-US"/>
                              </w:rPr>
                              <w:t xml:space="preserve">ONG </w:t>
                            </w:r>
                            <w:proofErr w:type="spellStart"/>
                            <w:r w:rsidRPr="00792919">
                              <w:rPr>
                                <w:rFonts w:asciiTheme="majorHAnsi" w:hAnsiTheme="majorHAnsi" w:cstheme="majorHAnsi"/>
                                <w:i/>
                                <w:iCs/>
                                <w:sz w:val="16"/>
                                <w:szCs w:val="16"/>
                                <w:lang w:val="en-US"/>
                              </w:rPr>
                              <w:t>Corporación</w:t>
                            </w:r>
                            <w:proofErr w:type="spellEnd"/>
                            <w:r w:rsidRPr="00792919">
                              <w:rPr>
                                <w:rFonts w:asciiTheme="majorHAnsi" w:hAnsiTheme="majorHAnsi" w:cstheme="majorHAnsi"/>
                                <w:i/>
                                <w:iCs/>
                                <w:sz w:val="16"/>
                                <w:szCs w:val="16"/>
                                <w:lang w:val="en-US"/>
                              </w:rPr>
                              <w:t xml:space="preserve"> </w:t>
                            </w:r>
                            <w:r>
                              <w:rPr>
                                <w:rFonts w:asciiTheme="majorHAnsi" w:hAnsiTheme="majorHAnsi" w:cstheme="majorHAnsi"/>
                                <w:i/>
                                <w:iCs/>
                                <w:sz w:val="16"/>
                                <w:szCs w:val="16"/>
                                <w:lang w:val="en-US"/>
                              </w:rPr>
                              <w:t>EDO</w:t>
                            </w:r>
                            <w:r w:rsidRPr="00792919">
                              <w:rPr>
                                <w:rFonts w:asciiTheme="majorHAnsi" w:hAnsiTheme="majorHAnsi" w:cstheme="majorHAnsi"/>
                                <w:i/>
                                <w:iCs/>
                                <w:sz w:val="16"/>
                                <w:szCs w:val="16"/>
                                <w:lang w:val="en-US"/>
                              </w:rPr>
                              <w:t xml:space="preserve"> group</w:t>
                            </w:r>
                            <w:r w:rsidRPr="00792919">
                              <w:rPr>
                                <w:rFonts w:asciiTheme="majorHAnsi" w:hAnsiTheme="majorHAnsi" w:cstheme="majorHAnsi"/>
                                <w:i/>
                                <w:iCs/>
                                <w:sz w:val="16"/>
                                <w:szCs w:val="16"/>
                                <w:lang w:val="en-US"/>
                              </w:rPr>
                              <w:t xml:space="preserve"> </w:t>
                            </w:r>
                            <w:r>
                              <w:rPr>
                                <w:rFonts w:asciiTheme="majorHAnsi" w:hAnsiTheme="majorHAnsi" w:cstheme="majorHAnsi"/>
                                <w:i/>
                                <w:iCs/>
                                <w:sz w:val="16"/>
                                <w:szCs w:val="16"/>
                                <w:lang w:val="en-US"/>
                              </w:rPr>
                              <w:br/>
                            </w:r>
                            <w:r w:rsidR="0069773C" w:rsidRPr="00677AF4">
                              <w:rPr>
                                <w:rFonts w:asciiTheme="majorHAnsi" w:hAnsiTheme="majorHAnsi" w:cstheme="majorHAnsi"/>
                                <w:i/>
                                <w:iCs/>
                                <w:sz w:val="16"/>
                                <w:szCs w:val="16"/>
                                <w:lang w:val="en-US"/>
                              </w:rPr>
                              <w:t>An associate</w:t>
                            </w:r>
                            <w:r w:rsidR="00677AF4" w:rsidRPr="00677AF4">
                              <w:rPr>
                                <w:rFonts w:asciiTheme="majorHAnsi" w:hAnsiTheme="majorHAnsi" w:cstheme="majorHAnsi"/>
                                <w:i/>
                                <w:iCs/>
                                <w:sz w:val="16"/>
                                <w:szCs w:val="16"/>
                                <w:lang w:val="en-US"/>
                              </w:rPr>
                              <w:t xml:space="preserve"> </w:t>
                            </w:r>
                            <w:r w:rsidR="0069773C" w:rsidRPr="00677AF4">
                              <w:rPr>
                                <w:rFonts w:asciiTheme="majorHAnsi" w:hAnsiTheme="majorHAnsi" w:cstheme="majorHAnsi"/>
                                <w:i/>
                                <w:iCs/>
                                <w:sz w:val="16"/>
                                <w:szCs w:val="16"/>
                                <w:lang w:val="en-US"/>
                              </w:rPr>
                              <w:t>member</w:t>
                            </w:r>
                            <w:r w:rsidR="00677AF4" w:rsidRPr="00677AF4">
                              <w:rPr>
                                <w:rFonts w:asciiTheme="majorHAnsi" w:hAnsiTheme="majorHAnsi" w:cstheme="majorHAnsi"/>
                                <w:i/>
                                <w:iCs/>
                                <w:sz w:val="16"/>
                                <w:szCs w:val="16"/>
                                <w:lang w:val="en-US"/>
                              </w:rPr>
                              <w:t xml:space="preserve"> </w:t>
                            </w:r>
                            <w:r w:rsidR="0069773C" w:rsidRPr="00677AF4">
                              <w:rPr>
                                <w:rFonts w:asciiTheme="majorHAnsi" w:hAnsiTheme="majorHAnsi" w:cstheme="majorHAnsi"/>
                                <w:i/>
                                <w:iCs/>
                                <w:sz w:val="16"/>
                                <w:szCs w:val="16"/>
                                <w:lang w:val="en-US"/>
                              </w:rPr>
                              <w:t>of</w:t>
                            </w:r>
                          </w:p>
                          <w:p w14:paraId="197CAA38" w14:textId="1C560D39" w:rsidR="0069773C" w:rsidRPr="0069773C" w:rsidRDefault="0069773C" w:rsidP="0069773C">
                            <w:pPr>
                              <w:jc w:val="center"/>
                              <w:rPr>
                                <w:rFonts w:asciiTheme="majorHAnsi" w:hAnsiTheme="majorHAnsi" w:cstheme="majorHAnsi"/>
                                <w:i/>
                                <w:iCs/>
                                <w:sz w:val="16"/>
                                <w:szCs w:val="16"/>
                              </w:rPr>
                            </w:pPr>
                            <w:r>
                              <w:rPr>
                                <w:noProof/>
                              </w:rPr>
                              <w:drawing>
                                <wp:inline distT="0" distB="0" distL="0" distR="0" wp14:anchorId="2C460D10" wp14:editId="0133988A">
                                  <wp:extent cx="989815" cy="447166"/>
                                  <wp:effectExtent l="0" t="0" r="1270" b="0"/>
                                  <wp:docPr id="2" name="Picture 2" descr="Biche IV:Users:Valerie:All my files:MMM: MMM Divers:Charte Graphique et Logos2:LOGO-M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iche IV:Users:Valerie:All my files:MMM: MMM Divers:Charte Graphique et Logos2:LOGO-MMM.p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5371" cy="463229"/>
                                          </a:xfrm>
                                          <a:prstGeom prst="rect">
                                            <a:avLst/>
                                          </a:prstGeom>
                                          <a:noFill/>
                                          <a:ln>
                                            <a:noFill/>
                                          </a:ln>
                                          <a:extLst>
                                            <a:ext uri="{FAA26D3D-D897-4be2-8F04-BA451C77F1D7}">
                                              <ma14:placeholderFlag xmlns:lc="http://schemas.openxmlformats.org/drawingml/2006/lockedCanvas"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inline>
                              </w:drawing>
                            </w:r>
                          </w:p>
                          <w:p w14:paraId="775632CF" w14:textId="77777777" w:rsidR="0069773C" w:rsidRDefault="0069773C" w:rsidP="0069773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AD0F64" id="_x0000_t202" coordsize="21600,21600" o:spt="202" path="m,l,21600r21600,l21600,xe">
                <v:stroke joinstyle="miter"/>
                <v:path gradientshapeok="t" o:connecttype="rect"/>
              </v:shapetype>
              <v:shape id="Textfeld 3" o:spid="_x0000_s1026" type="#_x0000_t202" style="position:absolute;left:0;text-align:left;margin-left:1.1pt;margin-top:0;width:130.95pt;height:14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" filled="f" stroked="f" strokeweight=".5pt">
                <v:textbox>
                  <w:txbxContent>
                    <w:p w14:paraId="5C1B0A61" w14:textId="39100784" w:rsidR="0069773C" w:rsidRDefault="0069773C" w:rsidP="0069773C">
                      <w:pPr>
                        <w:jc w:val="center"/>
                      </w:pPr>
                      <w:r w:rsidRPr="0069773C">
                        <w:rPr>
                          <w:noProof/>
                        </w:rPr>
                        <w:drawing>
                          <wp:inline distT="0" distB="0" distL="0" distR="0" wp14:anchorId="12CA8993" wp14:editId="45CB4923">
                            <wp:extent cx="1468800" cy="88108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84866" cy="890718"/>
                                    </a:xfrm>
                                    <a:prstGeom prst="rect">
                                      <a:avLst/>
                                    </a:prstGeom>
                                  </pic:spPr>
                                </pic:pic>
                              </a:graphicData>
                            </a:graphic>
                          </wp:inline>
                        </w:drawing>
                      </w:r>
                    </w:p>
                    <w:p w14:paraId="0C02F8D3" w14:textId="40D934D3" w:rsidR="00792919" w:rsidRPr="00677AF4" w:rsidRDefault="0069773C" w:rsidP="00792919">
                      <w:pPr>
                        <w:jc w:val="center"/>
                        <w:rPr>
                          <w:rFonts w:asciiTheme="majorHAnsi" w:hAnsiTheme="majorHAnsi" w:cstheme="majorHAnsi"/>
                          <w:b/>
                          <w:bCs/>
                          <w:sz w:val="22"/>
                          <w:szCs w:val="22"/>
                          <w:lang w:val="en-US"/>
                        </w:rPr>
                      </w:pPr>
                      <w:r w:rsidRPr="00677AF4">
                        <w:rPr>
                          <w:rFonts w:asciiTheme="majorHAnsi" w:hAnsiTheme="majorHAnsi" w:cstheme="majorHAnsi"/>
                          <w:b/>
                          <w:bCs/>
                          <w:sz w:val="22"/>
                          <w:szCs w:val="22"/>
                          <w:lang w:val="en-US"/>
                        </w:rPr>
                        <w:t>EDO G</w:t>
                      </w:r>
                      <w:r w:rsidR="00792919">
                        <w:rPr>
                          <w:rFonts w:asciiTheme="majorHAnsi" w:hAnsiTheme="majorHAnsi" w:cstheme="majorHAnsi"/>
                          <w:b/>
                          <w:bCs/>
                          <w:sz w:val="22"/>
                          <w:szCs w:val="22"/>
                          <w:lang w:val="en-US"/>
                        </w:rPr>
                        <w:t>uajira</w:t>
                      </w:r>
                      <w:r w:rsidRPr="00677AF4">
                        <w:rPr>
                          <w:rFonts w:asciiTheme="majorHAnsi" w:hAnsiTheme="majorHAnsi" w:cstheme="majorHAnsi"/>
                          <w:b/>
                          <w:bCs/>
                          <w:sz w:val="22"/>
                          <w:szCs w:val="22"/>
                          <w:lang w:val="en-US"/>
                        </w:rPr>
                        <w:t>, Colombia</w:t>
                      </w:r>
                    </w:p>
                    <w:p w14:paraId="36FD1651" w14:textId="1B4E14EE" w:rsidR="0069773C" w:rsidRPr="00677AF4" w:rsidRDefault="00792919" w:rsidP="0069773C">
                      <w:pPr>
                        <w:jc w:val="center"/>
                        <w:rPr>
                          <w:rFonts w:asciiTheme="majorHAnsi" w:hAnsiTheme="majorHAnsi" w:cstheme="majorHAnsi"/>
                          <w:i/>
                          <w:iCs/>
                          <w:sz w:val="16"/>
                          <w:szCs w:val="16"/>
                          <w:lang w:val="en-US"/>
                        </w:rPr>
                      </w:pPr>
                      <w:r w:rsidRPr="00792919">
                        <w:rPr>
                          <w:rFonts w:asciiTheme="majorHAnsi" w:hAnsiTheme="majorHAnsi" w:cstheme="majorHAnsi"/>
                          <w:i/>
                          <w:iCs/>
                          <w:sz w:val="16"/>
                          <w:szCs w:val="16"/>
                          <w:lang w:val="en-US"/>
                        </w:rPr>
                        <w:t xml:space="preserve">ONG </w:t>
                      </w:r>
                      <w:proofErr w:type="spellStart"/>
                      <w:r w:rsidRPr="00792919">
                        <w:rPr>
                          <w:rFonts w:asciiTheme="majorHAnsi" w:hAnsiTheme="majorHAnsi" w:cstheme="majorHAnsi"/>
                          <w:i/>
                          <w:iCs/>
                          <w:sz w:val="16"/>
                          <w:szCs w:val="16"/>
                          <w:lang w:val="en-US"/>
                        </w:rPr>
                        <w:t>Corporación</w:t>
                      </w:r>
                      <w:proofErr w:type="spellEnd"/>
                      <w:r w:rsidRPr="00792919">
                        <w:rPr>
                          <w:rFonts w:asciiTheme="majorHAnsi" w:hAnsiTheme="majorHAnsi" w:cstheme="majorHAnsi"/>
                          <w:i/>
                          <w:iCs/>
                          <w:sz w:val="16"/>
                          <w:szCs w:val="16"/>
                          <w:lang w:val="en-US"/>
                        </w:rPr>
                        <w:t xml:space="preserve"> </w:t>
                      </w:r>
                      <w:r>
                        <w:rPr>
                          <w:rFonts w:asciiTheme="majorHAnsi" w:hAnsiTheme="majorHAnsi" w:cstheme="majorHAnsi"/>
                          <w:i/>
                          <w:iCs/>
                          <w:sz w:val="16"/>
                          <w:szCs w:val="16"/>
                          <w:lang w:val="en-US"/>
                        </w:rPr>
                        <w:t>EDO</w:t>
                      </w:r>
                      <w:r w:rsidRPr="00792919">
                        <w:rPr>
                          <w:rFonts w:asciiTheme="majorHAnsi" w:hAnsiTheme="majorHAnsi" w:cstheme="majorHAnsi"/>
                          <w:i/>
                          <w:iCs/>
                          <w:sz w:val="16"/>
                          <w:szCs w:val="16"/>
                          <w:lang w:val="en-US"/>
                        </w:rPr>
                        <w:t xml:space="preserve"> group</w:t>
                      </w:r>
                      <w:r w:rsidRPr="00792919">
                        <w:rPr>
                          <w:rFonts w:asciiTheme="majorHAnsi" w:hAnsiTheme="majorHAnsi" w:cstheme="majorHAnsi"/>
                          <w:i/>
                          <w:iCs/>
                          <w:sz w:val="16"/>
                          <w:szCs w:val="16"/>
                          <w:lang w:val="en-US"/>
                        </w:rPr>
                        <w:t xml:space="preserve"> </w:t>
                      </w:r>
                      <w:r>
                        <w:rPr>
                          <w:rFonts w:asciiTheme="majorHAnsi" w:hAnsiTheme="majorHAnsi" w:cstheme="majorHAnsi"/>
                          <w:i/>
                          <w:iCs/>
                          <w:sz w:val="16"/>
                          <w:szCs w:val="16"/>
                          <w:lang w:val="en-US"/>
                        </w:rPr>
                        <w:br/>
                      </w:r>
                      <w:r w:rsidR="0069773C" w:rsidRPr="00677AF4">
                        <w:rPr>
                          <w:rFonts w:asciiTheme="majorHAnsi" w:hAnsiTheme="majorHAnsi" w:cstheme="majorHAnsi"/>
                          <w:i/>
                          <w:iCs/>
                          <w:sz w:val="16"/>
                          <w:szCs w:val="16"/>
                          <w:lang w:val="en-US"/>
                        </w:rPr>
                        <w:t>An associate</w:t>
                      </w:r>
                      <w:r w:rsidR="00677AF4" w:rsidRPr="00677AF4">
                        <w:rPr>
                          <w:rFonts w:asciiTheme="majorHAnsi" w:hAnsiTheme="majorHAnsi" w:cstheme="majorHAnsi"/>
                          <w:i/>
                          <w:iCs/>
                          <w:sz w:val="16"/>
                          <w:szCs w:val="16"/>
                          <w:lang w:val="en-US"/>
                        </w:rPr>
                        <w:t xml:space="preserve"> </w:t>
                      </w:r>
                      <w:r w:rsidR="0069773C" w:rsidRPr="00677AF4">
                        <w:rPr>
                          <w:rFonts w:asciiTheme="majorHAnsi" w:hAnsiTheme="majorHAnsi" w:cstheme="majorHAnsi"/>
                          <w:i/>
                          <w:iCs/>
                          <w:sz w:val="16"/>
                          <w:szCs w:val="16"/>
                          <w:lang w:val="en-US"/>
                        </w:rPr>
                        <w:t>member</w:t>
                      </w:r>
                      <w:r w:rsidR="00677AF4" w:rsidRPr="00677AF4">
                        <w:rPr>
                          <w:rFonts w:asciiTheme="majorHAnsi" w:hAnsiTheme="majorHAnsi" w:cstheme="majorHAnsi"/>
                          <w:i/>
                          <w:iCs/>
                          <w:sz w:val="16"/>
                          <w:szCs w:val="16"/>
                          <w:lang w:val="en-US"/>
                        </w:rPr>
                        <w:t xml:space="preserve"> </w:t>
                      </w:r>
                      <w:r w:rsidR="0069773C" w:rsidRPr="00677AF4">
                        <w:rPr>
                          <w:rFonts w:asciiTheme="majorHAnsi" w:hAnsiTheme="majorHAnsi" w:cstheme="majorHAnsi"/>
                          <w:i/>
                          <w:iCs/>
                          <w:sz w:val="16"/>
                          <w:szCs w:val="16"/>
                          <w:lang w:val="en-US"/>
                        </w:rPr>
                        <w:t>of</w:t>
                      </w:r>
                    </w:p>
                    <w:p w14:paraId="197CAA38" w14:textId="1C560D39" w:rsidR="0069773C" w:rsidRPr="0069773C" w:rsidRDefault="0069773C" w:rsidP="0069773C">
                      <w:pPr>
                        <w:jc w:val="center"/>
                        <w:rPr>
                          <w:rFonts w:asciiTheme="majorHAnsi" w:hAnsiTheme="majorHAnsi" w:cstheme="majorHAnsi"/>
                          <w:i/>
                          <w:iCs/>
                          <w:sz w:val="16"/>
                          <w:szCs w:val="16"/>
                        </w:rPr>
                      </w:pPr>
                      <w:r>
                        <w:rPr>
                          <w:noProof/>
                        </w:rPr>
                        <w:drawing>
                          <wp:inline distT="0" distB="0" distL="0" distR="0" wp14:anchorId="2C460D10" wp14:editId="0133988A">
                            <wp:extent cx="989815" cy="447166"/>
                            <wp:effectExtent l="0" t="0" r="1270" b="0"/>
                            <wp:docPr id="2" name="Picture 2" descr="Biche IV:Users:Valerie:All my files:MMM: MMM Divers:Charte Graphique et Logos2:LOGO-M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iche IV:Users:Valerie:All my files:MMM: MMM Divers:Charte Graphique et Logos2:LOGO-MMM.p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5371" cy="463229"/>
                                    </a:xfrm>
                                    <a:prstGeom prst="rect">
                                      <a:avLst/>
                                    </a:prstGeom>
                                    <a:noFill/>
                                    <a:ln>
                                      <a:noFill/>
                                    </a:ln>
                                    <a:extLst>
                                      <a:ext uri="{FAA26D3D-D897-4be2-8F04-BA451C77F1D7}">
                                        <ma14:placeholderFlag xmlns:lc="http://schemas.openxmlformats.org/drawingml/2006/lockedCanvas"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inline>
                        </w:drawing>
                      </w:r>
                    </w:p>
                    <w:p w14:paraId="775632CF" w14:textId="77777777" w:rsidR="0069773C" w:rsidRDefault="0069773C" w:rsidP="0069773C">
                      <w:pPr>
                        <w:jc w:val="center"/>
                      </w:pPr>
                    </w:p>
                  </w:txbxContent>
                </v:textbox>
                <w10:wrap type="square"/>
              </v:shape>
            </w:pict>
          </mc:Fallback>
        </mc:AlternateContent>
      </w:r>
    </w:p>
    <w:p w14:paraId="7B89BA69" w14:textId="10ED3E94" w:rsidR="0015598B" w:rsidRDefault="0033122C" w:rsidP="0033122C">
      <w:pPr>
        <w:jc w:val="center"/>
        <w:rPr>
          <w:rFonts w:asciiTheme="majorHAnsi" w:hAnsiTheme="majorHAnsi" w:cstheme="majorHAnsi"/>
          <w:b/>
          <w:bCs/>
          <w:sz w:val="28"/>
          <w:szCs w:val="28"/>
          <w:lang w:val="en-GB"/>
        </w:rPr>
      </w:pPr>
      <w:r w:rsidRPr="0033122C">
        <w:rPr>
          <w:rFonts w:asciiTheme="majorHAnsi" w:hAnsiTheme="majorHAnsi" w:cstheme="majorHAnsi"/>
          <w:b/>
          <w:bCs/>
          <w:sz w:val="28"/>
          <w:szCs w:val="28"/>
          <w:lang w:val="en-GB"/>
        </w:rPr>
        <w:t xml:space="preserve">Indigenous women’s human rights violations </w:t>
      </w:r>
      <w:r>
        <w:rPr>
          <w:rFonts w:asciiTheme="majorHAnsi" w:hAnsiTheme="majorHAnsi" w:cstheme="majorHAnsi"/>
          <w:b/>
          <w:bCs/>
          <w:sz w:val="28"/>
          <w:szCs w:val="28"/>
          <w:lang w:val="en-GB"/>
        </w:rPr>
        <w:br/>
      </w:r>
      <w:r w:rsidRPr="0033122C">
        <w:rPr>
          <w:rFonts w:asciiTheme="majorHAnsi" w:hAnsiTheme="majorHAnsi" w:cstheme="majorHAnsi"/>
          <w:b/>
          <w:bCs/>
          <w:sz w:val="28"/>
          <w:szCs w:val="28"/>
          <w:lang w:val="en-GB"/>
        </w:rPr>
        <w:t xml:space="preserve">in La </w:t>
      </w:r>
      <w:r w:rsidR="00F76230">
        <w:rPr>
          <w:rFonts w:asciiTheme="majorHAnsi" w:hAnsiTheme="majorHAnsi" w:cstheme="majorHAnsi"/>
          <w:b/>
          <w:bCs/>
          <w:sz w:val="28"/>
          <w:szCs w:val="28"/>
          <w:lang w:val="en-GB"/>
        </w:rPr>
        <w:t>G</w:t>
      </w:r>
      <w:r w:rsidRPr="0033122C">
        <w:rPr>
          <w:rFonts w:asciiTheme="majorHAnsi" w:hAnsiTheme="majorHAnsi" w:cstheme="majorHAnsi"/>
          <w:b/>
          <w:bCs/>
          <w:sz w:val="28"/>
          <w:szCs w:val="28"/>
          <w:lang w:val="en-GB"/>
        </w:rPr>
        <w:t>uajira, Colombia</w:t>
      </w:r>
    </w:p>
    <w:p w14:paraId="19637CAF" w14:textId="77777777" w:rsidR="0033122C" w:rsidRPr="0033122C" w:rsidRDefault="0033122C" w:rsidP="0033122C">
      <w:pPr>
        <w:jc w:val="center"/>
        <w:rPr>
          <w:rFonts w:asciiTheme="majorHAnsi" w:hAnsiTheme="majorHAnsi" w:cstheme="majorHAnsi"/>
          <w:sz w:val="28"/>
          <w:szCs w:val="28"/>
          <w:lang w:val="en-GB"/>
        </w:rPr>
      </w:pPr>
    </w:p>
    <w:p w14:paraId="353C9784" w14:textId="7A5B3607" w:rsidR="0033122C" w:rsidRPr="0033122C" w:rsidRDefault="00D40A50" w:rsidP="0033122C">
      <w:pPr>
        <w:jc w:val="center"/>
        <w:rPr>
          <w:rFonts w:asciiTheme="majorHAnsi" w:hAnsiTheme="majorHAnsi" w:cstheme="majorHAnsi"/>
          <w:b/>
          <w:bCs/>
          <w:lang w:val="en-GB"/>
        </w:rPr>
      </w:pPr>
      <w:r>
        <w:rPr>
          <w:rFonts w:asciiTheme="majorHAnsi" w:hAnsiTheme="majorHAnsi" w:cstheme="majorHAnsi"/>
          <w:i/>
          <w:iCs/>
          <w:lang w:val="en-GB"/>
        </w:rPr>
        <w:t>P</w:t>
      </w:r>
      <w:r w:rsidR="0033122C" w:rsidRPr="0033122C">
        <w:rPr>
          <w:rFonts w:asciiTheme="majorHAnsi" w:hAnsiTheme="majorHAnsi" w:cstheme="majorHAnsi"/>
          <w:i/>
          <w:iCs/>
          <w:lang w:val="en-GB"/>
        </w:rPr>
        <w:t>repared for the</w:t>
      </w:r>
      <w:r w:rsidR="0033122C" w:rsidRPr="0033122C">
        <w:rPr>
          <w:rFonts w:asciiTheme="majorHAnsi" w:hAnsiTheme="majorHAnsi" w:cstheme="majorHAnsi"/>
          <w:b/>
          <w:bCs/>
          <w:lang w:val="en-GB"/>
        </w:rPr>
        <w:t xml:space="preserve"> </w:t>
      </w:r>
      <w:r w:rsidR="0033122C">
        <w:rPr>
          <w:rFonts w:asciiTheme="majorHAnsi" w:hAnsiTheme="majorHAnsi" w:cstheme="majorHAnsi"/>
          <w:b/>
          <w:bCs/>
          <w:lang w:val="en-GB"/>
        </w:rPr>
        <w:br/>
      </w:r>
      <w:r w:rsidR="0033122C" w:rsidRPr="0033122C">
        <w:rPr>
          <w:rFonts w:asciiTheme="majorHAnsi" w:hAnsiTheme="majorHAnsi" w:cstheme="majorHAnsi"/>
          <w:b/>
          <w:bCs/>
          <w:lang w:val="en-GB"/>
        </w:rPr>
        <w:t>73</w:t>
      </w:r>
      <w:r w:rsidR="0033122C" w:rsidRPr="0033122C">
        <w:rPr>
          <w:rFonts w:asciiTheme="majorHAnsi" w:hAnsiTheme="majorHAnsi" w:cstheme="majorHAnsi"/>
          <w:b/>
          <w:bCs/>
          <w:vertAlign w:val="superscript"/>
          <w:lang w:val="en-GB"/>
        </w:rPr>
        <w:t>rd</w:t>
      </w:r>
      <w:r w:rsidR="0033122C" w:rsidRPr="0033122C">
        <w:rPr>
          <w:rFonts w:asciiTheme="majorHAnsi" w:hAnsiTheme="majorHAnsi" w:cstheme="majorHAnsi"/>
          <w:b/>
          <w:bCs/>
          <w:lang w:val="en-GB"/>
        </w:rPr>
        <w:t xml:space="preserve"> pre-sessional Working Group of the Committee on Economic Social and Cultural Rights</w:t>
      </w:r>
    </w:p>
    <w:p w14:paraId="70646C31" w14:textId="5EA42447" w:rsidR="00906098" w:rsidRDefault="00906098" w:rsidP="00CD21E2">
      <w:pPr>
        <w:rPr>
          <w:rFonts w:ascii="AppleSystemUIFont" w:hAnsi="AppleSystemUIFont" w:cs="AppleSystemUIFont"/>
          <w:b/>
          <w:bCs/>
          <w:sz w:val="28"/>
          <w:szCs w:val="28"/>
          <w:lang w:val="en-GB"/>
        </w:rPr>
      </w:pPr>
    </w:p>
    <w:p w14:paraId="2E898D97" w14:textId="77777777" w:rsidR="00D40A50" w:rsidRDefault="00D40A50" w:rsidP="00CD21E2">
      <w:pPr>
        <w:rPr>
          <w:rFonts w:asciiTheme="majorHAnsi" w:hAnsiTheme="majorHAnsi" w:cstheme="majorHAnsi"/>
          <w:sz w:val="22"/>
          <w:szCs w:val="22"/>
          <w:lang w:val="en-GB"/>
        </w:rPr>
      </w:pPr>
    </w:p>
    <w:p w14:paraId="7B4D5E59" w14:textId="4E653632" w:rsidR="00515FA3" w:rsidRDefault="00515FA3" w:rsidP="00CD21E2">
      <w:pPr>
        <w:rPr>
          <w:rFonts w:asciiTheme="majorHAnsi" w:hAnsiTheme="majorHAnsi" w:cstheme="majorHAnsi"/>
          <w:sz w:val="22"/>
          <w:szCs w:val="22"/>
          <w:lang w:val="en-GB"/>
        </w:rPr>
      </w:pPr>
    </w:p>
    <w:p w14:paraId="6F1AF325" w14:textId="67B6D874" w:rsidR="0033122C" w:rsidRDefault="0089512D" w:rsidP="004B0829">
      <w:pPr>
        <w:rPr>
          <w:rFonts w:asciiTheme="majorHAnsi" w:hAnsiTheme="majorHAnsi" w:cstheme="majorHAnsi"/>
          <w:sz w:val="22"/>
          <w:szCs w:val="22"/>
          <w:lang w:val="en-GB"/>
        </w:rPr>
      </w:pPr>
      <w:r>
        <w:rPr>
          <w:rFonts w:asciiTheme="majorHAnsi" w:hAnsiTheme="majorHAnsi" w:cstheme="majorHAnsi"/>
          <w:sz w:val="22"/>
          <w:szCs w:val="22"/>
          <w:lang w:val="en-GB"/>
        </w:rPr>
        <w:t xml:space="preserve">This submission focuses on </w:t>
      </w:r>
      <w:r w:rsidR="00CA529A">
        <w:rPr>
          <w:rFonts w:asciiTheme="majorHAnsi" w:hAnsiTheme="majorHAnsi" w:cstheme="majorHAnsi"/>
          <w:sz w:val="22"/>
          <w:szCs w:val="22"/>
          <w:lang w:val="en-GB"/>
        </w:rPr>
        <w:t xml:space="preserve">the </w:t>
      </w:r>
      <w:r w:rsidR="00A1617B">
        <w:rPr>
          <w:rFonts w:asciiTheme="majorHAnsi" w:hAnsiTheme="majorHAnsi" w:cstheme="majorHAnsi"/>
          <w:sz w:val="22"/>
          <w:szCs w:val="22"/>
          <w:lang w:val="en-GB"/>
        </w:rPr>
        <w:t>department of</w:t>
      </w:r>
      <w:r w:rsidR="00CA529A">
        <w:rPr>
          <w:rFonts w:asciiTheme="majorHAnsi" w:hAnsiTheme="majorHAnsi" w:cstheme="majorHAnsi"/>
          <w:sz w:val="22"/>
          <w:szCs w:val="22"/>
          <w:lang w:val="en-GB"/>
        </w:rPr>
        <w:t xml:space="preserve"> La</w:t>
      </w:r>
      <w:r>
        <w:rPr>
          <w:rFonts w:asciiTheme="majorHAnsi" w:hAnsiTheme="majorHAnsi" w:cstheme="majorHAnsi"/>
          <w:sz w:val="22"/>
          <w:szCs w:val="22"/>
          <w:lang w:val="en-GB"/>
        </w:rPr>
        <w:t xml:space="preserve"> </w:t>
      </w:r>
      <w:r w:rsidR="004B0829">
        <w:rPr>
          <w:rFonts w:asciiTheme="majorHAnsi" w:hAnsiTheme="majorHAnsi" w:cstheme="majorHAnsi"/>
          <w:sz w:val="22"/>
          <w:szCs w:val="22"/>
          <w:lang w:val="en-GB"/>
        </w:rPr>
        <w:t>Guajira</w:t>
      </w:r>
      <w:r>
        <w:rPr>
          <w:rFonts w:asciiTheme="majorHAnsi" w:hAnsiTheme="majorHAnsi" w:cstheme="majorHAnsi"/>
          <w:sz w:val="22"/>
          <w:szCs w:val="22"/>
          <w:lang w:val="en-GB"/>
        </w:rPr>
        <w:t xml:space="preserve">, </w:t>
      </w:r>
      <w:r w:rsidR="00D051A3">
        <w:rPr>
          <w:rFonts w:asciiTheme="majorHAnsi" w:hAnsiTheme="majorHAnsi" w:cstheme="majorHAnsi"/>
          <w:sz w:val="22"/>
          <w:szCs w:val="22"/>
          <w:lang w:val="en-GB"/>
        </w:rPr>
        <w:t>4</w:t>
      </w:r>
      <w:r w:rsidR="00172969" w:rsidRPr="00172969">
        <w:rPr>
          <w:rFonts w:asciiTheme="majorHAnsi" w:hAnsiTheme="majorHAnsi" w:cstheme="majorHAnsi"/>
          <w:sz w:val="22"/>
          <w:szCs w:val="22"/>
          <w:lang w:val="en-GB"/>
        </w:rPr>
        <w:t xml:space="preserve">5% of whose population is made up of </w:t>
      </w:r>
      <w:r w:rsidR="00172969">
        <w:rPr>
          <w:rFonts w:asciiTheme="majorHAnsi" w:hAnsiTheme="majorHAnsi" w:cstheme="majorHAnsi"/>
          <w:sz w:val="22"/>
          <w:szCs w:val="22"/>
          <w:lang w:val="en-GB"/>
        </w:rPr>
        <w:t>I</w:t>
      </w:r>
      <w:r w:rsidR="004B0829">
        <w:rPr>
          <w:rFonts w:asciiTheme="majorHAnsi" w:hAnsiTheme="majorHAnsi" w:cstheme="majorHAnsi"/>
          <w:sz w:val="22"/>
          <w:szCs w:val="22"/>
          <w:lang w:val="en-GB"/>
        </w:rPr>
        <w:t xml:space="preserve">ndigenous people. </w:t>
      </w:r>
    </w:p>
    <w:p w14:paraId="2055F2CA" w14:textId="77777777" w:rsidR="0033122C" w:rsidRDefault="0033122C" w:rsidP="004B0829">
      <w:pPr>
        <w:rPr>
          <w:rFonts w:asciiTheme="majorHAnsi" w:hAnsiTheme="majorHAnsi" w:cstheme="majorHAnsi"/>
          <w:sz w:val="22"/>
          <w:szCs w:val="22"/>
          <w:lang w:val="en-GB"/>
        </w:rPr>
      </w:pPr>
    </w:p>
    <w:p w14:paraId="3CABB72E" w14:textId="62B9EC0B" w:rsidR="0089512D" w:rsidRDefault="00D051A3" w:rsidP="004B0829">
      <w:pPr>
        <w:rPr>
          <w:rFonts w:asciiTheme="majorHAnsi" w:hAnsiTheme="majorHAnsi" w:cstheme="majorHAnsi"/>
          <w:sz w:val="22"/>
          <w:szCs w:val="22"/>
          <w:lang w:val="en-GB"/>
        </w:rPr>
      </w:pPr>
      <w:r w:rsidRPr="00D051A3">
        <w:rPr>
          <w:rFonts w:asciiTheme="majorHAnsi" w:hAnsiTheme="majorHAnsi" w:cstheme="majorHAnsi"/>
          <w:sz w:val="22"/>
          <w:szCs w:val="22"/>
          <w:lang w:val="en-GB"/>
        </w:rPr>
        <w:t xml:space="preserve">Isolated between the Caribbean Sea, the Venezuelan border and the Sierra Nevada de </w:t>
      </w:r>
      <w:r>
        <w:rPr>
          <w:rFonts w:asciiTheme="majorHAnsi" w:hAnsiTheme="majorHAnsi" w:cstheme="majorHAnsi"/>
          <w:sz w:val="22"/>
          <w:szCs w:val="22"/>
          <w:lang w:val="en-GB"/>
        </w:rPr>
        <w:t>S</w:t>
      </w:r>
      <w:r w:rsidRPr="00D051A3">
        <w:rPr>
          <w:rFonts w:asciiTheme="majorHAnsi" w:hAnsiTheme="majorHAnsi" w:cstheme="majorHAnsi"/>
          <w:sz w:val="22"/>
          <w:szCs w:val="22"/>
          <w:lang w:val="en-GB"/>
        </w:rPr>
        <w:t>anta Marta, which rises to an altitude of 5,775 met</w:t>
      </w:r>
      <w:r>
        <w:rPr>
          <w:rFonts w:asciiTheme="majorHAnsi" w:hAnsiTheme="majorHAnsi" w:cstheme="majorHAnsi"/>
          <w:sz w:val="22"/>
          <w:szCs w:val="22"/>
          <w:lang w:val="en-GB"/>
        </w:rPr>
        <w:t xml:space="preserve">ers, La Guajira is </w:t>
      </w:r>
      <w:r w:rsidR="004B0829">
        <w:rPr>
          <w:rFonts w:asciiTheme="majorHAnsi" w:hAnsiTheme="majorHAnsi" w:cstheme="majorHAnsi"/>
          <w:sz w:val="22"/>
          <w:szCs w:val="22"/>
          <w:lang w:val="en-GB"/>
        </w:rPr>
        <w:t xml:space="preserve">rich in </w:t>
      </w:r>
      <w:r w:rsidR="004B0829" w:rsidRPr="007E2417">
        <w:rPr>
          <w:rFonts w:asciiTheme="majorHAnsi" w:hAnsiTheme="majorHAnsi" w:cstheme="majorHAnsi"/>
          <w:sz w:val="22"/>
          <w:szCs w:val="22"/>
          <w:lang w:val="en-GB"/>
        </w:rPr>
        <w:t>coal</w:t>
      </w:r>
      <w:r w:rsidR="004B0829">
        <w:rPr>
          <w:rFonts w:asciiTheme="majorHAnsi" w:hAnsiTheme="majorHAnsi" w:cstheme="majorHAnsi"/>
          <w:sz w:val="22"/>
          <w:szCs w:val="22"/>
          <w:lang w:val="en-GB"/>
        </w:rPr>
        <w:t xml:space="preserve"> and gas, wind and sun</w:t>
      </w:r>
      <w:r>
        <w:rPr>
          <w:rFonts w:asciiTheme="majorHAnsi" w:hAnsiTheme="majorHAnsi" w:cstheme="majorHAnsi"/>
          <w:sz w:val="22"/>
          <w:szCs w:val="22"/>
          <w:lang w:val="en-GB"/>
        </w:rPr>
        <w:t>. It ranks first in terms of economic growth in national statistics</w:t>
      </w:r>
      <w:r w:rsidR="00A1617B">
        <w:rPr>
          <w:rStyle w:val="FootnoteReference"/>
          <w:rFonts w:asciiTheme="majorHAnsi" w:hAnsiTheme="majorHAnsi" w:cstheme="majorHAnsi"/>
          <w:sz w:val="22"/>
          <w:szCs w:val="22"/>
          <w:lang w:val="en-GB"/>
        </w:rPr>
        <w:footnoteReference w:id="1"/>
      </w:r>
      <w:r w:rsidR="00A1617B">
        <w:rPr>
          <w:rFonts w:asciiTheme="majorHAnsi" w:hAnsiTheme="majorHAnsi" w:cstheme="majorHAnsi"/>
          <w:sz w:val="22"/>
          <w:szCs w:val="22"/>
          <w:lang w:val="en-GB"/>
        </w:rPr>
        <w:t>.</w:t>
      </w:r>
      <w:r>
        <w:rPr>
          <w:rFonts w:asciiTheme="majorHAnsi" w:hAnsiTheme="majorHAnsi" w:cstheme="majorHAnsi"/>
          <w:sz w:val="22"/>
          <w:szCs w:val="22"/>
          <w:lang w:val="en-GB"/>
        </w:rPr>
        <w:t xml:space="preserve"> </w:t>
      </w:r>
      <w:r w:rsidR="00A1617B">
        <w:rPr>
          <w:rFonts w:asciiTheme="majorHAnsi" w:hAnsiTheme="majorHAnsi" w:cstheme="majorHAnsi"/>
          <w:sz w:val="22"/>
          <w:szCs w:val="22"/>
          <w:lang w:val="en-GB"/>
        </w:rPr>
        <w:t>B</w:t>
      </w:r>
      <w:r>
        <w:rPr>
          <w:rFonts w:asciiTheme="majorHAnsi" w:hAnsiTheme="majorHAnsi" w:cstheme="majorHAnsi"/>
          <w:sz w:val="22"/>
          <w:szCs w:val="22"/>
          <w:lang w:val="en-GB"/>
        </w:rPr>
        <w:t xml:space="preserve">ut </w:t>
      </w:r>
      <w:r w:rsidR="00A1617B">
        <w:rPr>
          <w:rFonts w:asciiTheme="majorHAnsi" w:hAnsiTheme="majorHAnsi" w:cstheme="majorHAnsi"/>
          <w:sz w:val="22"/>
          <w:szCs w:val="22"/>
          <w:lang w:val="en-GB"/>
        </w:rPr>
        <w:t xml:space="preserve">it </w:t>
      </w:r>
      <w:r>
        <w:rPr>
          <w:rFonts w:asciiTheme="majorHAnsi" w:hAnsiTheme="majorHAnsi" w:cstheme="majorHAnsi"/>
          <w:sz w:val="22"/>
          <w:szCs w:val="22"/>
          <w:lang w:val="en-GB"/>
        </w:rPr>
        <w:t xml:space="preserve">also ranks high in </w:t>
      </w:r>
      <w:r w:rsidRPr="00D051A3">
        <w:rPr>
          <w:rFonts w:asciiTheme="majorHAnsi" w:hAnsiTheme="majorHAnsi" w:cstheme="majorHAnsi"/>
          <w:sz w:val="22"/>
          <w:szCs w:val="22"/>
          <w:lang w:val="en-GB"/>
        </w:rPr>
        <w:t>inequality, poverty, corruption and malnutrition</w:t>
      </w:r>
      <w:r w:rsidR="00A1617B">
        <w:rPr>
          <w:rFonts w:asciiTheme="majorHAnsi" w:hAnsiTheme="majorHAnsi" w:cstheme="majorHAnsi"/>
          <w:sz w:val="22"/>
          <w:szCs w:val="22"/>
          <w:lang w:val="en-GB"/>
        </w:rPr>
        <w:t xml:space="preserve"> as m</w:t>
      </w:r>
      <w:r w:rsidR="004B0829" w:rsidRPr="006A6D24">
        <w:rPr>
          <w:rFonts w:asciiTheme="majorHAnsi" w:hAnsiTheme="majorHAnsi" w:cstheme="majorHAnsi"/>
          <w:sz w:val="22"/>
          <w:szCs w:val="22"/>
          <w:lang w:val="en-GB"/>
        </w:rPr>
        <w:t>ultinational</w:t>
      </w:r>
      <w:r w:rsidR="00A1617B">
        <w:rPr>
          <w:rFonts w:asciiTheme="majorHAnsi" w:hAnsiTheme="majorHAnsi" w:cstheme="majorHAnsi"/>
          <w:sz w:val="22"/>
          <w:szCs w:val="22"/>
          <w:lang w:val="en-GB"/>
        </w:rPr>
        <w:t xml:space="preserve"> companies</w:t>
      </w:r>
      <w:r w:rsidR="004B0829">
        <w:rPr>
          <w:rFonts w:asciiTheme="majorHAnsi" w:hAnsiTheme="majorHAnsi" w:cstheme="majorHAnsi"/>
          <w:sz w:val="22"/>
          <w:szCs w:val="22"/>
          <w:lang w:val="en-GB"/>
        </w:rPr>
        <w:t xml:space="preserve"> are given priority over the welfare and wellbeing of </w:t>
      </w:r>
      <w:r w:rsidR="00172969">
        <w:rPr>
          <w:rFonts w:asciiTheme="majorHAnsi" w:hAnsiTheme="majorHAnsi" w:cstheme="majorHAnsi"/>
          <w:sz w:val="22"/>
          <w:szCs w:val="22"/>
          <w:lang w:val="en-GB"/>
        </w:rPr>
        <w:t>I</w:t>
      </w:r>
      <w:r w:rsidR="004B0829">
        <w:rPr>
          <w:rFonts w:asciiTheme="majorHAnsi" w:hAnsiTheme="majorHAnsi" w:cstheme="majorHAnsi"/>
          <w:sz w:val="22"/>
          <w:szCs w:val="22"/>
          <w:lang w:val="en-GB"/>
        </w:rPr>
        <w:t xml:space="preserve">ndigenous people, the sustainability of their land and natural environment. </w:t>
      </w:r>
    </w:p>
    <w:p w14:paraId="7BF7C85C" w14:textId="77777777" w:rsidR="003635A9" w:rsidRDefault="003635A9" w:rsidP="004B0829">
      <w:pPr>
        <w:rPr>
          <w:rFonts w:asciiTheme="majorHAnsi" w:hAnsiTheme="majorHAnsi" w:cstheme="majorHAnsi"/>
          <w:sz w:val="22"/>
          <w:szCs w:val="22"/>
          <w:lang w:val="en-GB"/>
        </w:rPr>
      </w:pPr>
    </w:p>
    <w:p w14:paraId="6B0A258C" w14:textId="5DCA7592" w:rsidR="0033122C" w:rsidRPr="0089512D" w:rsidRDefault="00DA2714" w:rsidP="004B0829">
      <w:pPr>
        <w:rPr>
          <w:rFonts w:asciiTheme="majorHAnsi" w:hAnsiTheme="majorHAnsi" w:cstheme="majorHAnsi"/>
          <w:b/>
          <w:bCs/>
          <w:sz w:val="22"/>
          <w:szCs w:val="22"/>
          <w:lang w:val="en-GB"/>
        </w:rPr>
      </w:pPr>
      <w:r>
        <w:rPr>
          <w:rFonts w:asciiTheme="majorHAnsi" w:hAnsiTheme="majorHAnsi" w:cstheme="majorHAnsi"/>
          <w:b/>
          <w:bCs/>
          <w:sz w:val="22"/>
          <w:szCs w:val="22"/>
          <w:lang w:val="en-GB"/>
        </w:rPr>
        <w:t xml:space="preserve">The Indigenous </w:t>
      </w:r>
      <w:r w:rsidR="00DB0BC6">
        <w:rPr>
          <w:rFonts w:asciiTheme="majorHAnsi" w:hAnsiTheme="majorHAnsi" w:cstheme="majorHAnsi"/>
          <w:b/>
          <w:bCs/>
          <w:sz w:val="22"/>
          <w:szCs w:val="22"/>
          <w:lang w:val="en-GB"/>
        </w:rPr>
        <w:t xml:space="preserve">people </w:t>
      </w:r>
      <w:r>
        <w:rPr>
          <w:rFonts w:asciiTheme="majorHAnsi" w:hAnsiTheme="majorHAnsi" w:cstheme="majorHAnsi"/>
          <w:b/>
          <w:bCs/>
          <w:sz w:val="22"/>
          <w:szCs w:val="22"/>
          <w:lang w:val="en-GB"/>
        </w:rPr>
        <w:t>in</w:t>
      </w:r>
      <w:r w:rsidR="00DB0BC6">
        <w:rPr>
          <w:rFonts w:asciiTheme="majorHAnsi" w:hAnsiTheme="majorHAnsi" w:cstheme="majorHAnsi"/>
          <w:b/>
          <w:bCs/>
          <w:sz w:val="22"/>
          <w:szCs w:val="22"/>
          <w:lang w:val="en-GB"/>
        </w:rPr>
        <w:t xml:space="preserve"> La Guajira</w:t>
      </w:r>
    </w:p>
    <w:p w14:paraId="536C78D1" w14:textId="77777777" w:rsidR="0089512D" w:rsidRDefault="0089512D" w:rsidP="004B0829">
      <w:pPr>
        <w:rPr>
          <w:rFonts w:asciiTheme="majorHAnsi" w:hAnsiTheme="majorHAnsi" w:cstheme="majorHAnsi"/>
          <w:sz w:val="22"/>
          <w:szCs w:val="22"/>
          <w:lang w:val="en-GB"/>
        </w:rPr>
      </w:pPr>
    </w:p>
    <w:p w14:paraId="5F8FF7AB" w14:textId="1DB6BBB4" w:rsidR="0089512D" w:rsidRPr="0089512D" w:rsidRDefault="0089512D" w:rsidP="0089512D">
      <w:pPr>
        <w:rPr>
          <w:rFonts w:asciiTheme="majorHAnsi" w:hAnsiTheme="majorHAnsi" w:cstheme="majorHAnsi"/>
          <w:sz w:val="22"/>
          <w:szCs w:val="22"/>
          <w:lang w:val="en-GB"/>
        </w:rPr>
      </w:pPr>
      <w:r w:rsidRPr="0089512D">
        <w:rPr>
          <w:rFonts w:asciiTheme="majorHAnsi" w:hAnsiTheme="majorHAnsi" w:cstheme="majorHAnsi"/>
          <w:sz w:val="22"/>
          <w:szCs w:val="22"/>
          <w:lang w:val="en-GB"/>
        </w:rPr>
        <w:t xml:space="preserve">Colombia is a multi-ethnic and multilingual state with around </w:t>
      </w:r>
      <w:r w:rsidR="00F03DB1">
        <w:rPr>
          <w:rFonts w:asciiTheme="majorHAnsi" w:hAnsiTheme="majorHAnsi" w:cstheme="majorHAnsi"/>
          <w:sz w:val="22"/>
          <w:szCs w:val="22"/>
          <w:lang w:val="en-GB"/>
        </w:rPr>
        <w:t>115</w:t>
      </w:r>
      <w:r w:rsidR="0087497D">
        <w:rPr>
          <w:rFonts w:asciiTheme="majorHAnsi" w:hAnsiTheme="majorHAnsi" w:cstheme="majorHAnsi"/>
          <w:sz w:val="22"/>
          <w:szCs w:val="22"/>
          <w:lang w:val="en-GB"/>
        </w:rPr>
        <w:t xml:space="preserve"> </w:t>
      </w:r>
      <w:r w:rsidRPr="0089512D">
        <w:rPr>
          <w:rFonts w:asciiTheme="majorHAnsi" w:hAnsiTheme="majorHAnsi" w:cstheme="majorHAnsi"/>
          <w:sz w:val="22"/>
          <w:szCs w:val="22"/>
          <w:lang w:val="en-GB"/>
        </w:rPr>
        <w:t>indigenous peoples and Afro-Colombian communities</w:t>
      </w:r>
      <w:r w:rsidR="0087497D">
        <w:rPr>
          <w:rStyle w:val="FootnoteReference"/>
          <w:rFonts w:asciiTheme="majorHAnsi" w:hAnsiTheme="majorHAnsi" w:cstheme="majorHAnsi"/>
          <w:sz w:val="22"/>
          <w:szCs w:val="22"/>
          <w:lang w:val="en-GB"/>
        </w:rPr>
        <w:footnoteReference w:id="2"/>
      </w:r>
      <w:r w:rsidRPr="0089512D">
        <w:rPr>
          <w:rFonts w:asciiTheme="majorHAnsi" w:hAnsiTheme="majorHAnsi" w:cstheme="majorHAnsi"/>
          <w:sz w:val="22"/>
          <w:szCs w:val="22"/>
          <w:lang w:val="en-GB"/>
        </w:rPr>
        <w:t xml:space="preserve">. Cultural, ethnic and social diversity is enshrined in the Constitution, with article 7 stating that the State recognises and protects the ethnic and cultural diversity of the Colombian nation, and article 8 stating that it is the responsibility of the State and individuals to protect the cultural and natural wealth of the nation. </w:t>
      </w:r>
    </w:p>
    <w:p w14:paraId="5CD6ECF6" w14:textId="77777777" w:rsidR="0089512D" w:rsidRDefault="0089512D" w:rsidP="0089512D">
      <w:pPr>
        <w:rPr>
          <w:rFonts w:asciiTheme="majorHAnsi" w:hAnsiTheme="majorHAnsi" w:cstheme="majorHAnsi"/>
          <w:sz w:val="22"/>
          <w:szCs w:val="22"/>
          <w:lang w:val="en-GB"/>
        </w:rPr>
      </w:pPr>
    </w:p>
    <w:p w14:paraId="7BF99953" w14:textId="18F7008E" w:rsidR="0009484C" w:rsidRDefault="0009484C" w:rsidP="0089512D">
      <w:pPr>
        <w:rPr>
          <w:rFonts w:asciiTheme="majorHAnsi" w:hAnsiTheme="majorHAnsi" w:cstheme="majorHAnsi"/>
          <w:sz w:val="22"/>
          <w:szCs w:val="22"/>
          <w:lang w:val="en-GB"/>
        </w:rPr>
      </w:pPr>
      <w:r w:rsidRPr="0009484C">
        <w:rPr>
          <w:rFonts w:asciiTheme="majorHAnsi" w:hAnsiTheme="majorHAnsi" w:cstheme="majorHAnsi"/>
          <w:sz w:val="22"/>
          <w:szCs w:val="22"/>
          <w:lang w:val="en-GB"/>
        </w:rPr>
        <w:t>In La Guajira, the Wayuu represents the largest indigenous concentration in Colombia, with an estimated 500,000 people</w:t>
      </w:r>
      <w:r>
        <w:rPr>
          <w:rStyle w:val="FootnoteReference"/>
          <w:rFonts w:asciiTheme="majorHAnsi" w:hAnsiTheme="majorHAnsi" w:cstheme="majorHAnsi"/>
          <w:sz w:val="22"/>
          <w:szCs w:val="22"/>
          <w:lang w:val="en-GB"/>
        </w:rPr>
        <w:footnoteReference w:id="3"/>
      </w:r>
      <w:r w:rsidRPr="0009484C">
        <w:rPr>
          <w:rFonts w:asciiTheme="majorHAnsi" w:hAnsiTheme="majorHAnsi" w:cstheme="majorHAnsi"/>
          <w:sz w:val="22"/>
          <w:szCs w:val="22"/>
          <w:lang w:val="en-GB"/>
        </w:rPr>
        <w:t>.</w:t>
      </w:r>
      <w:r w:rsidR="00A32008">
        <w:rPr>
          <w:rFonts w:asciiTheme="majorHAnsi" w:hAnsiTheme="majorHAnsi" w:cstheme="majorHAnsi"/>
          <w:sz w:val="22"/>
          <w:szCs w:val="22"/>
          <w:lang w:val="en-GB"/>
        </w:rPr>
        <w:t xml:space="preserve"> </w:t>
      </w:r>
      <w:r w:rsidR="0087497D">
        <w:rPr>
          <w:rFonts w:asciiTheme="majorHAnsi" w:hAnsiTheme="majorHAnsi" w:cstheme="majorHAnsi"/>
          <w:sz w:val="22"/>
          <w:szCs w:val="22"/>
          <w:lang w:val="en-GB"/>
        </w:rPr>
        <w:t>La guajira has been the Wayuu’s territory</w:t>
      </w:r>
      <w:r w:rsidR="00A32008">
        <w:rPr>
          <w:rFonts w:asciiTheme="majorHAnsi" w:hAnsiTheme="majorHAnsi" w:cstheme="majorHAnsi"/>
          <w:sz w:val="22"/>
          <w:szCs w:val="22"/>
          <w:lang w:val="en-GB"/>
        </w:rPr>
        <w:t xml:space="preserve"> for several thousand years. </w:t>
      </w:r>
    </w:p>
    <w:p w14:paraId="39C4C8CE" w14:textId="77777777" w:rsidR="006B34F4" w:rsidRDefault="006B34F4" w:rsidP="0089512D">
      <w:pPr>
        <w:rPr>
          <w:rFonts w:asciiTheme="majorHAnsi" w:hAnsiTheme="majorHAnsi" w:cstheme="majorHAnsi"/>
          <w:sz w:val="22"/>
          <w:szCs w:val="22"/>
          <w:lang w:val="en-GB"/>
        </w:rPr>
      </w:pPr>
    </w:p>
    <w:p w14:paraId="4D247044" w14:textId="56DCF6DD" w:rsidR="0009484C" w:rsidRDefault="0009484C" w:rsidP="0009484C">
      <w:pPr>
        <w:rPr>
          <w:rFonts w:asciiTheme="majorHAnsi" w:hAnsiTheme="majorHAnsi" w:cstheme="majorHAnsi"/>
          <w:sz w:val="22"/>
          <w:szCs w:val="22"/>
          <w:lang w:val="en-GB"/>
        </w:rPr>
      </w:pPr>
      <w:r>
        <w:rPr>
          <w:rFonts w:asciiTheme="majorHAnsi" w:hAnsiTheme="majorHAnsi" w:cstheme="majorHAnsi"/>
          <w:sz w:val="22"/>
          <w:szCs w:val="22"/>
          <w:lang w:val="en-GB"/>
        </w:rPr>
        <w:t xml:space="preserve">The Wayuu </w:t>
      </w:r>
      <w:r w:rsidR="00A32008">
        <w:rPr>
          <w:rFonts w:asciiTheme="majorHAnsi" w:hAnsiTheme="majorHAnsi" w:cstheme="majorHAnsi"/>
          <w:sz w:val="22"/>
          <w:szCs w:val="22"/>
          <w:lang w:val="en-GB"/>
        </w:rPr>
        <w:t xml:space="preserve">traditionally </w:t>
      </w:r>
      <w:r w:rsidRPr="0009484C">
        <w:rPr>
          <w:rFonts w:asciiTheme="majorHAnsi" w:hAnsiTheme="majorHAnsi" w:cstheme="majorHAnsi"/>
          <w:sz w:val="22"/>
          <w:szCs w:val="22"/>
          <w:lang w:val="en-GB"/>
        </w:rPr>
        <w:t>live on the territory of their mothers' ancestors, in a matrilineal clan society</w:t>
      </w:r>
      <w:r w:rsidR="0049215B">
        <w:rPr>
          <w:rFonts w:asciiTheme="majorHAnsi" w:hAnsiTheme="majorHAnsi" w:cstheme="majorHAnsi"/>
          <w:sz w:val="22"/>
          <w:szCs w:val="22"/>
          <w:lang w:val="en-GB"/>
        </w:rPr>
        <w:t xml:space="preserve">, </w:t>
      </w:r>
      <w:r w:rsidRPr="0009484C">
        <w:rPr>
          <w:rFonts w:asciiTheme="majorHAnsi" w:hAnsiTheme="majorHAnsi" w:cstheme="majorHAnsi"/>
          <w:sz w:val="22"/>
          <w:szCs w:val="22"/>
          <w:lang w:val="en-GB"/>
        </w:rPr>
        <w:t>with no central power or coordination. They do not live in villages</w:t>
      </w:r>
      <w:r w:rsidR="0087497D">
        <w:rPr>
          <w:rFonts w:asciiTheme="majorHAnsi" w:hAnsiTheme="majorHAnsi" w:cstheme="majorHAnsi"/>
          <w:sz w:val="22"/>
          <w:szCs w:val="22"/>
          <w:lang w:val="en-GB"/>
        </w:rPr>
        <w:t>,</w:t>
      </w:r>
      <w:r w:rsidRPr="0009484C">
        <w:rPr>
          <w:rFonts w:asciiTheme="majorHAnsi" w:hAnsiTheme="majorHAnsi" w:cstheme="majorHAnsi"/>
          <w:sz w:val="22"/>
          <w:szCs w:val="22"/>
          <w:lang w:val="en-GB"/>
        </w:rPr>
        <w:t xml:space="preserve"> and form small, scattered rural communities in which each inhabitant is linked to the others by ties of maternal consanguinity and shares a common social status and past. The cemeteries </w:t>
      </w:r>
      <w:r w:rsidR="00A32008">
        <w:rPr>
          <w:rFonts w:asciiTheme="majorHAnsi" w:hAnsiTheme="majorHAnsi" w:cstheme="majorHAnsi"/>
          <w:sz w:val="22"/>
          <w:szCs w:val="22"/>
          <w:lang w:val="en-GB"/>
        </w:rPr>
        <w:t>mark their territories; t</w:t>
      </w:r>
      <w:r w:rsidRPr="0009484C">
        <w:rPr>
          <w:rFonts w:asciiTheme="majorHAnsi" w:hAnsiTheme="majorHAnsi" w:cstheme="majorHAnsi"/>
          <w:sz w:val="22"/>
          <w:szCs w:val="22"/>
          <w:lang w:val="en-GB"/>
        </w:rPr>
        <w:t xml:space="preserve">his is where their ancestors live, with whom they maintain </w:t>
      </w:r>
      <w:r w:rsidR="0049215B">
        <w:rPr>
          <w:rFonts w:asciiTheme="majorHAnsi" w:hAnsiTheme="majorHAnsi" w:cstheme="majorHAnsi"/>
          <w:sz w:val="22"/>
          <w:szCs w:val="22"/>
          <w:lang w:val="en-GB"/>
        </w:rPr>
        <w:t xml:space="preserve">spiritual </w:t>
      </w:r>
      <w:r w:rsidRPr="0009484C">
        <w:rPr>
          <w:rFonts w:asciiTheme="majorHAnsi" w:hAnsiTheme="majorHAnsi" w:cstheme="majorHAnsi"/>
          <w:sz w:val="22"/>
          <w:szCs w:val="22"/>
          <w:lang w:val="en-GB"/>
        </w:rPr>
        <w:t>contact.</w:t>
      </w:r>
    </w:p>
    <w:p w14:paraId="473836B5" w14:textId="77777777" w:rsidR="0049215B" w:rsidRPr="0009484C" w:rsidRDefault="0049215B" w:rsidP="0009484C">
      <w:pPr>
        <w:rPr>
          <w:rFonts w:asciiTheme="majorHAnsi" w:hAnsiTheme="majorHAnsi" w:cstheme="majorHAnsi"/>
          <w:sz w:val="22"/>
          <w:szCs w:val="22"/>
          <w:lang w:val="en-GB"/>
        </w:rPr>
      </w:pPr>
    </w:p>
    <w:p w14:paraId="09F3B693" w14:textId="77697405" w:rsidR="0009484C" w:rsidRDefault="0009484C" w:rsidP="0009484C">
      <w:pPr>
        <w:rPr>
          <w:rFonts w:asciiTheme="majorHAnsi" w:hAnsiTheme="majorHAnsi" w:cstheme="majorHAnsi"/>
          <w:sz w:val="22"/>
          <w:szCs w:val="22"/>
          <w:lang w:val="en-GB"/>
        </w:rPr>
      </w:pPr>
      <w:r w:rsidRPr="0009484C">
        <w:rPr>
          <w:rFonts w:asciiTheme="majorHAnsi" w:hAnsiTheme="majorHAnsi" w:cstheme="majorHAnsi"/>
          <w:sz w:val="22"/>
          <w:szCs w:val="22"/>
          <w:lang w:val="en-GB"/>
        </w:rPr>
        <w:t xml:space="preserve">Uncles are the guarantors of tribal justice and represent the authority. Children do not inherit from their father, </w:t>
      </w:r>
      <w:r w:rsidR="00A32008">
        <w:rPr>
          <w:rFonts w:asciiTheme="majorHAnsi" w:hAnsiTheme="majorHAnsi" w:cstheme="majorHAnsi"/>
          <w:sz w:val="22"/>
          <w:szCs w:val="22"/>
          <w:lang w:val="en-GB"/>
        </w:rPr>
        <w:t>but</w:t>
      </w:r>
      <w:r w:rsidRPr="0009484C">
        <w:rPr>
          <w:rFonts w:asciiTheme="majorHAnsi" w:hAnsiTheme="majorHAnsi" w:cstheme="majorHAnsi"/>
          <w:sz w:val="22"/>
          <w:szCs w:val="22"/>
          <w:lang w:val="en-GB"/>
        </w:rPr>
        <w:t xml:space="preserve"> from the maternal uncle of their clan. The clan is </w:t>
      </w:r>
      <w:r w:rsidR="00A32008">
        <w:rPr>
          <w:rFonts w:asciiTheme="majorHAnsi" w:hAnsiTheme="majorHAnsi" w:cstheme="majorHAnsi"/>
          <w:sz w:val="22"/>
          <w:szCs w:val="22"/>
          <w:lang w:val="en-GB"/>
        </w:rPr>
        <w:t>the</w:t>
      </w:r>
      <w:r w:rsidRPr="0009484C">
        <w:rPr>
          <w:rFonts w:asciiTheme="majorHAnsi" w:hAnsiTheme="majorHAnsi" w:cstheme="majorHAnsi"/>
          <w:sz w:val="22"/>
          <w:szCs w:val="22"/>
          <w:lang w:val="en-GB"/>
        </w:rPr>
        <w:t xml:space="preserve"> ancestral community</w:t>
      </w:r>
      <w:r w:rsidR="001A08BA">
        <w:rPr>
          <w:rFonts w:asciiTheme="majorHAnsi" w:hAnsiTheme="majorHAnsi" w:cstheme="majorHAnsi"/>
          <w:sz w:val="22"/>
          <w:szCs w:val="22"/>
          <w:lang w:val="en-GB"/>
        </w:rPr>
        <w:t xml:space="preserve">; it </w:t>
      </w:r>
      <w:r w:rsidRPr="0009484C">
        <w:rPr>
          <w:rFonts w:asciiTheme="majorHAnsi" w:hAnsiTheme="majorHAnsi" w:cstheme="majorHAnsi"/>
          <w:sz w:val="22"/>
          <w:szCs w:val="22"/>
          <w:lang w:val="en-GB"/>
        </w:rPr>
        <w:t>is considered a public law entity</w:t>
      </w:r>
      <w:r w:rsidR="0049215B">
        <w:rPr>
          <w:rFonts w:asciiTheme="majorHAnsi" w:hAnsiTheme="majorHAnsi" w:cstheme="majorHAnsi"/>
          <w:sz w:val="22"/>
          <w:szCs w:val="22"/>
          <w:lang w:val="en-GB"/>
        </w:rPr>
        <w:t>,</w:t>
      </w:r>
      <w:r w:rsidRPr="0009484C">
        <w:rPr>
          <w:rFonts w:asciiTheme="majorHAnsi" w:hAnsiTheme="majorHAnsi" w:cstheme="majorHAnsi"/>
          <w:sz w:val="22"/>
          <w:szCs w:val="22"/>
          <w:lang w:val="en-GB"/>
        </w:rPr>
        <w:t xml:space="preserve"> </w:t>
      </w:r>
      <w:r w:rsidR="00F15922">
        <w:rPr>
          <w:rFonts w:asciiTheme="majorHAnsi" w:hAnsiTheme="majorHAnsi" w:cstheme="majorHAnsi"/>
          <w:sz w:val="22"/>
          <w:szCs w:val="22"/>
          <w:lang w:val="en-GB"/>
        </w:rPr>
        <w:t>whose</w:t>
      </w:r>
      <w:r w:rsidRPr="0009484C">
        <w:rPr>
          <w:rFonts w:asciiTheme="majorHAnsi" w:hAnsiTheme="majorHAnsi" w:cstheme="majorHAnsi"/>
          <w:sz w:val="22"/>
          <w:szCs w:val="22"/>
          <w:lang w:val="en-GB"/>
        </w:rPr>
        <w:t xml:space="preserve"> </w:t>
      </w:r>
      <w:r w:rsidR="00F15922">
        <w:rPr>
          <w:rFonts w:asciiTheme="majorHAnsi" w:hAnsiTheme="majorHAnsi" w:cstheme="majorHAnsi"/>
          <w:sz w:val="22"/>
          <w:szCs w:val="22"/>
          <w:lang w:val="en-GB"/>
        </w:rPr>
        <w:t xml:space="preserve">main </w:t>
      </w:r>
      <w:r w:rsidRPr="0009484C">
        <w:rPr>
          <w:rFonts w:asciiTheme="majorHAnsi" w:hAnsiTheme="majorHAnsi" w:cstheme="majorHAnsi"/>
          <w:sz w:val="22"/>
          <w:szCs w:val="22"/>
          <w:lang w:val="en-GB"/>
        </w:rPr>
        <w:t>dut</w:t>
      </w:r>
      <w:r w:rsidR="00F15922">
        <w:rPr>
          <w:rFonts w:asciiTheme="majorHAnsi" w:hAnsiTheme="majorHAnsi" w:cstheme="majorHAnsi"/>
          <w:sz w:val="22"/>
          <w:szCs w:val="22"/>
          <w:lang w:val="en-GB"/>
        </w:rPr>
        <w:t>y</w:t>
      </w:r>
      <w:r w:rsidRPr="0009484C">
        <w:rPr>
          <w:rFonts w:asciiTheme="majorHAnsi" w:hAnsiTheme="majorHAnsi" w:cstheme="majorHAnsi"/>
          <w:sz w:val="22"/>
          <w:szCs w:val="22"/>
          <w:lang w:val="en-GB"/>
        </w:rPr>
        <w:t xml:space="preserve"> is to maintain the cohesion of the group.</w:t>
      </w:r>
    </w:p>
    <w:p w14:paraId="4306ED76" w14:textId="77777777" w:rsidR="0049215B" w:rsidRPr="0009484C" w:rsidRDefault="0049215B" w:rsidP="0009484C">
      <w:pPr>
        <w:rPr>
          <w:rFonts w:asciiTheme="majorHAnsi" w:hAnsiTheme="majorHAnsi" w:cstheme="majorHAnsi"/>
          <w:sz w:val="22"/>
          <w:szCs w:val="22"/>
          <w:lang w:val="en-GB"/>
        </w:rPr>
      </w:pPr>
    </w:p>
    <w:p w14:paraId="5E929E88" w14:textId="1E9D65A3" w:rsidR="0089512D" w:rsidRDefault="0009484C" w:rsidP="0089512D">
      <w:pPr>
        <w:rPr>
          <w:rFonts w:asciiTheme="majorHAnsi" w:hAnsiTheme="majorHAnsi" w:cstheme="majorHAnsi"/>
          <w:sz w:val="22"/>
          <w:szCs w:val="22"/>
          <w:lang w:val="en-GB"/>
        </w:rPr>
      </w:pPr>
      <w:r w:rsidRPr="0009484C">
        <w:rPr>
          <w:rFonts w:asciiTheme="majorHAnsi" w:hAnsiTheme="majorHAnsi" w:cstheme="majorHAnsi"/>
          <w:sz w:val="22"/>
          <w:szCs w:val="22"/>
          <w:lang w:val="en-GB"/>
        </w:rPr>
        <w:t xml:space="preserve">However, the rights of the Wayuu </w:t>
      </w:r>
      <w:r w:rsidR="0049215B">
        <w:rPr>
          <w:rFonts w:asciiTheme="majorHAnsi" w:hAnsiTheme="majorHAnsi" w:cstheme="majorHAnsi"/>
          <w:sz w:val="22"/>
          <w:szCs w:val="22"/>
          <w:lang w:val="en-GB"/>
        </w:rPr>
        <w:t xml:space="preserve">and their </w:t>
      </w:r>
      <w:r w:rsidRPr="0009484C">
        <w:rPr>
          <w:rFonts w:asciiTheme="majorHAnsi" w:hAnsiTheme="majorHAnsi" w:cstheme="majorHAnsi"/>
          <w:sz w:val="22"/>
          <w:szCs w:val="22"/>
          <w:lang w:val="en-GB"/>
        </w:rPr>
        <w:t>clans have always been ignored, and since the 1980s the</w:t>
      </w:r>
      <w:r w:rsidR="0087497D">
        <w:rPr>
          <w:rFonts w:asciiTheme="majorHAnsi" w:hAnsiTheme="majorHAnsi" w:cstheme="majorHAnsi"/>
          <w:sz w:val="22"/>
          <w:szCs w:val="22"/>
          <w:lang w:val="en-GB"/>
        </w:rPr>
        <w:t>ir</w:t>
      </w:r>
      <w:r w:rsidRPr="0009484C">
        <w:rPr>
          <w:rFonts w:asciiTheme="majorHAnsi" w:hAnsiTheme="majorHAnsi" w:cstheme="majorHAnsi"/>
          <w:sz w:val="22"/>
          <w:szCs w:val="22"/>
          <w:lang w:val="en-GB"/>
        </w:rPr>
        <w:t xml:space="preserve"> </w:t>
      </w:r>
      <w:r w:rsidR="0087497D">
        <w:rPr>
          <w:rFonts w:asciiTheme="majorHAnsi" w:hAnsiTheme="majorHAnsi" w:cstheme="majorHAnsi"/>
          <w:sz w:val="22"/>
          <w:szCs w:val="22"/>
          <w:lang w:val="en-GB"/>
        </w:rPr>
        <w:t xml:space="preserve">human rights </w:t>
      </w:r>
      <w:r w:rsidRPr="0009484C">
        <w:rPr>
          <w:rFonts w:asciiTheme="majorHAnsi" w:hAnsiTheme="majorHAnsi" w:cstheme="majorHAnsi"/>
          <w:sz w:val="22"/>
          <w:szCs w:val="22"/>
          <w:lang w:val="en-GB"/>
        </w:rPr>
        <w:t xml:space="preserve">situation has </w:t>
      </w:r>
      <w:r w:rsidR="0049215B">
        <w:rPr>
          <w:rFonts w:asciiTheme="majorHAnsi" w:hAnsiTheme="majorHAnsi" w:cstheme="majorHAnsi"/>
          <w:sz w:val="22"/>
          <w:szCs w:val="22"/>
          <w:lang w:val="en-GB"/>
        </w:rPr>
        <w:t xml:space="preserve">been continuously </w:t>
      </w:r>
      <w:r w:rsidRPr="0009484C">
        <w:rPr>
          <w:rFonts w:asciiTheme="majorHAnsi" w:hAnsiTheme="majorHAnsi" w:cstheme="majorHAnsi"/>
          <w:sz w:val="22"/>
          <w:szCs w:val="22"/>
          <w:lang w:val="en-GB"/>
        </w:rPr>
        <w:t>deteriorat</w:t>
      </w:r>
      <w:r w:rsidR="0049215B">
        <w:rPr>
          <w:rFonts w:asciiTheme="majorHAnsi" w:hAnsiTheme="majorHAnsi" w:cstheme="majorHAnsi"/>
          <w:sz w:val="22"/>
          <w:szCs w:val="22"/>
          <w:lang w:val="en-GB"/>
        </w:rPr>
        <w:t>ing</w:t>
      </w:r>
      <w:r w:rsidRPr="0009484C">
        <w:rPr>
          <w:rFonts w:asciiTheme="majorHAnsi" w:hAnsiTheme="majorHAnsi" w:cstheme="majorHAnsi"/>
          <w:sz w:val="22"/>
          <w:szCs w:val="22"/>
          <w:lang w:val="en-GB"/>
        </w:rPr>
        <w:t xml:space="preserve">. </w:t>
      </w:r>
    </w:p>
    <w:p w14:paraId="209515CE" w14:textId="77777777" w:rsidR="001A08BA" w:rsidRDefault="001A08BA" w:rsidP="004B0829">
      <w:pPr>
        <w:rPr>
          <w:rFonts w:asciiTheme="majorHAnsi" w:hAnsiTheme="majorHAnsi" w:cstheme="majorHAnsi"/>
          <w:sz w:val="22"/>
          <w:szCs w:val="22"/>
          <w:lang w:val="en-GB"/>
        </w:rPr>
      </w:pPr>
    </w:p>
    <w:p w14:paraId="2000AC77" w14:textId="2394DAA8" w:rsidR="0033122C" w:rsidRDefault="00AC61E5" w:rsidP="004B0829">
      <w:pPr>
        <w:rPr>
          <w:rFonts w:asciiTheme="majorHAnsi" w:hAnsiTheme="majorHAnsi" w:cstheme="majorHAnsi"/>
          <w:sz w:val="22"/>
          <w:szCs w:val="22"/>
          <w:lang w:val="en-GB"/>
        </w:rPr>
      </w:pPr>
      <w:r w:rsidRPr="00AC61E5">
        <w:rPr>
          <w:rFonts w:asciiTheme="majorHAnsi" w:hAnsiTheme="majorHAnsi" w:cstheme="majorHAnsi"/>
          <w:sz w:val="22"/>
          <w:szCs w:val="22"/>
          <w:lang w:val="en-GB"/>
        </w:rPr>
        <w:t xml:space="preserve">Since the 1980s </w:t>
      </w:r>
      <w:r w:rsidR="0049215B">
        <w:rPr>
          <w:rFonts w:asciiTheme="majorHAnsi" w:hAnsiTheme="majorHAnsi" w:cstheme="majorHAnsi"/>
          <w:sz w:val="22"/>
          <w:szCs w:val="22"/>
          <w:lang w:val="en-GB"/>
        </w:rPr>
        <w:t>the Wayuu territories have</w:t>
      </w:r>
      <w:r>
        <w:rPr>
          <w:rFonts w:asciiTheme="majorHAnsi" w:hAnsiTheme="majorHAnsi" w:cstheme="majorHAnsi"/>
          <w:sz w:val="22"/>
          <w:szCs w:val="22"/>
          <w:lang w:val="en-GB"/>
        </w:rPr>
        <w:t xml:space="preserve"> been</w:t>
      </w:r>
      <w:r w:rsidRPr="00AC61E5">
        <w:rPr>
          <w:rFonts w:asciiTheme="majorHAnsi" w:hAnsiTheme="majorHAnsi" w:cstheme="majorHAnsi"/>
          <w:sz w:val="22"/>
          <w:szCs w:val="22"/>
          <w:lang w:val="en-GB"/>
        </w:rPr>
        <w:t xml:space="preserve"> </w:t>
      </w:r>
      <w:r>
        <w:rPr>
          <w:rFonts w:asciiTheme="majorHAnsi" w:hAnsiTheme="majorHAnsi" w:cstheme="majorHAnsi"/>
          <w:sz w:val="22"/>
          <w:szCs w:val="22"/>
          <w:lang w:val="en-GB"/>
        </w:rPr>
        <w:t xml:space="preserve">subjected to the </w:t>
      </w:r>
      <w:r w:rsidRPr="00AC61E5">
        <w:rPr>
          <w:rFonts w:asciiTheme="majorHAnsi" w:hAnsiTheme="majorHAnsi" w:cstheme="majorHAnsi"/>
          <w:sz w:val="22"/>
          <w:szCs w:val="22"/>
          <w:lang w:val="en-GB"/>
        </w:rPr>
        <w:t>exploitation of coal and natural gas.</w:t>
      </w:r>
      <w:r w:rsidR="00335298">
        <w:rPr>
          <w:rFonts w:asciiTheme="majorHAnsi" w:hAnsiTheme="majorHAnsi" w:cstheme="majorHAnsi"/>
          <w:sz w:val="22"/>
          <w:szCs w:val="22"/>
          <w:lang w:val="en-GB"/>
        </w:rPr>
        <w:t xml:space="preserve"> In particular, El </w:t>
      </w:r>
      <w:proofErr w:type="spellStart"/>
      <w:r w:rsidR="00335298" w:rsidRPr="00AC61E5">
        <w:rPr>
          <w:rFonts w:asciiTheme="majorHAnsi" w:hAnsiTheme="majorHAnsi" w:cstheme="majorHAnsi"/>
          <w:sz w:val="22"/>
          <w:szCs w:val="22"/>
          <w:lang w:val="en-GB"/>
        </w:rPr>
        <w:t>Cerrejón</w:t>
      </w:r>
      <w:proofErr w:type="spellEnd"/>
      <w:r w:rsidR="00335298" w:rsidRPr="00335298">
        <w:rPr>
          <w:rFonts w:asciiTheme="majorHAnsi" w:hAnsiTheme="majorHAnsi" w:cstheme="majorHAnsi"/>
          <w:sz w:val="22"/>
          <w:szCs w:val="22"/>
          <w:lang w:val="en-GB"/>
        </w:rPr>
        <w:t xml:space="preserve"> </w:t>
      </w:r>
      <w:r w:rsidR="00335298">
        <w:rPr>
          <w:rFonts w:asciiTheme="majorHAnsi" w:hAnsiTheme="majorHAnsi" w:cstheme="majorHAnsi"/>
          <w:sz w:val="22"/>
          <w:szCs w:val="22"/>
          <w:lang w:val="en-GB"/>
        </w:rPr>
        <w:t>has become</w:t>
      </w:r>
      <w:r w:rsidR="00335298" w:rsidRPr="00335298">
        <w:rPr>
          <w:rFonts w:asciiTheme="majorHAnsi" w:hAnsiTheme="majorHAnsi" w:cstheme="majorHAnsi"/>
          <w:sz w:val="22"/>
          <w:szCs w:val="22"/>
          <w:lang w:val="en-GB"/>
        </w:rPr>
        <w:t xml:space="preserve"> the largest open-pit coal mine in Latin America and one of the largest in the world.</w:t>
      </w:r>
    </w:p>
    <w:p w14:paraId="14E15E48" w14:textId="77777777" w:rsidR="00AD7062" w:rsidRDefault="00AD7062" w:rsidP="004B0829">
      <w:pPr>
        <w:rPr>
          <w:rFonts w:asciiTheme="majorHAnsi" w:hAnsiTheme="majorHAnsi" w:cstheme="majorHAnsi"/>
          <w:sz w:val="22"/>
          <w:szCs w:val="22"/>
          <w:lang w:val="en-GB"/>
        </w:rPr>
      </w:pPr>
    </w:p>
    <w:p w14:paraId="1BAED3DC" w14:textId="55638E7B" w:rsidR="0049215B" w:rsidRDefault="0049215B" w:rsidP="00AD7062">
      <w:pPr>
        <w:rPr>
          <w:rFonts w:asciiTheme="majorHAnsi" w:hAnsiTheme="majorHAnsi" w:cstheme="majorHAnsi"/>
          <w:sz w:val="22"/>
          <w:szCs w:val="22"/>
          <w:lang w:val="en-GB"/>
        </w:rPr>
      </w:pPr>
      <w:r w:rsidRPr="0049215B">
        <w:rPr>
          <w:rFonts w:asciiTheme="majorHAnsi" w:hAnsiTheme="majorHAnsi" w:cstheme="majorHAnsi"/>
          <w:sz w:val="22"/>
          <w:szCs w:val="22"/>
          <w:lang w:val="en-GB"/>
        </w:rPr>
        <w:t xml:space="preserve">The </w:t>
      </w:r>
      <w:r>
        <w:rPr>
          <w:rFonts w:asciiTheme="majorHAnsi" w:hAnsiTheme="majorHAnsi" w:cstheme="majorHAnsi"/>
          <w:sz w:val="22"/>
          <w:szCs w:val="22"/>
          <w:lang w:val="en-GB"/>
        </w:rPr>
        <w:t>region</w:t>
      </w:r>
      <w:r w:rsidRPr="0049215B">
        <w:rPr>
          <w:rFonts w:asciiTheme="majorHAnsi" w:hAnsiTheme="majorHAnsi" w:cstheme="majorHAnsi"/>
          <w:sz w:val="22"/>
          <w:szCs w:val="22"/>
          <w:lang w:val="en-GB"/>
        </w:rPr>
        <w:t xml:space="preserve"> is also swept by constant trade winds, which </w:t>
      </w:r>
      <w:r w:rsidR="00F15922">
        <w:rPr>
          <w:rFonts w:asciiTheme="majorHAnsi" w:hAnsiTheme="majorHAnsi" w:cstheme="majorHAnsi"/>
          <w:sz w:val="22"/>
          <w:szCs w:val="22"/>
          <w:lang w:val="en-GB"/>
        </w:rPr>
        <w:t xml:space="preserve">has </w:t>
      </w:r>
      <w:r>
        <w:rPr>
          <w:rFonts w:asciiTheme="majorHAnsi" w:hAnsiTheme="majorHAnsi" w:cstheme="majorHAnsi"/>
          <w:sz w:val="22"/>
          <w:szCs w:val="22"/>
          <w:lang w:val="en-GB"/>
        </w:rPr>
        <w:t xml:space="preserve">led to the construction of </w:t>
      </w:r>
      <w:r w:rsidRPr="00335298">
        <w:rPr>
          <w:rFonts w:asciiTheme="majorHAnsi" w:hAnsiTheme="majorHAnsi" w:cstheme="majorHAnsi"/>
          <w:sz w:val="22"/>
          <w:szCs w:val="22"/>
          <w:lang w:val="en-GB"/>
        </w:rPr>
        <w:t>wind energy farms</w:t>
      </w:r>
      <w:r w:rsidR="00F15922">
        <w:rPr>
          <w:rFonts w:asciiTheme="majorHAnsi" w:hAnsiTheme="majorHAnsi" w:cstheme="majorHAnsi"/>
          <w:sz w:val="22"/>
          <w:szCs w:val="22"/>
          <w:lang w:val="en-GB"/>
        </w:rPr>
        <w:t>, which continue to</w:t>
      </w:r>
      <w:r>
        <w:rPr>
          <w:rFonts w:asciiTheme="majorHAnsi" w:hAnsiTheme="majorHAnsi" w:cstheme="majorHAnsi"/>
          <w:sz w:val="22"/>
          <w:szCs w:val="22"/>
          <w:lang w:val="en-GB"/>
        </w:rPr>
        <w:t xml:space="preserve"> expan</w:t>
      </w:r>
      <w:r w:rsidR="00F15922">
        <w:rPr>
          <w:rFonts w:asciiTheme="majorHAnsi" w:hAnsiTheme="majorHAnsi" w:cstheme="majorHAnsi"/>
          <w:sz w:val="22"/>
          <w:szCs w:val="22"/>
          <w:lang w:val="en-GB"/>
        </w:rPr>
        <w:t>d</w:t>
      </w:r>
      <w:r w:rsidRPr="0049215B">
        <w:rPr>
          <w:rFonts w:asciiTheme="majorHAnsi" w:hAnsiTheme="majorHAnsi" w:cstheme="majorHAnsi"/>
          <w:sz w:val="22"/>
          <w:szCs w:val="22"/>
          <w:lang w:val="en-GB"/>
        </w:rPr>
        <w:t xml:space="preserve">. </w:t>
      </w:r>
      <w:r>
        <w:rPr>
          <w:rFonts w:asciiTheme="majorHAnsi" w:hAnsiTheme="majorHAnsi" w:cstheme="majorHAnsi"/>
          <w:sz w:val="22"/>
          <w:szCs w:val="22"/>
          <w:lang w:val="en-GB"/>
        </w:rPr>
        <w:t xml:space="preserve">La </w:t>
      </w:r>
      <w:r w:rsidRPr="0049215B">
        <w:rPr>
          <w:rFonts w:asciiTheme="majorHAnsi" w:hAnsiTheme="majorHAnsi" w:cstheme="majorHAnsi"/>
          <w:sz w:val="22"/>
          <w:szCs w:val="22"/>
          <w:lang w:val="en-GB"/>
        </w:rPr>
        <w:t>Guajira is expected to provide 13% of the</w:t>
      </w:r>
      <w:r w:rsidR="00F15922">
        <w:rPr>
          <w:rFonts w:asciiTheme="majorHAnsi" w:hAnsiTheme="majorHAnsi" w:cstheme="majorHAnsi"/>
          <w:sz w:val="22"/>
          <w:szCs w:val="22"/>
          <w:lang w:val="en-GB"/>
        </w:rPr>
        <w:t xml:space="preserve"> national</w:t>
      </w:r>
      <w:r w:rsidRPr="0049215B">
        <w:rPr>
          <w:rFonts w:asciiTheme="majorHAnsi" w:hAnsiTheme="majorHAnsi" w:cstheme="majorHAnsi"/>
          <w:sz w:val="22"/>
          <w:szCs w:val="22"/>
          <w:lang w:val="en-GB"/>
        </w:rPr>
        <w:t xml:space="preserve"> energy need</w:t>
      </w:r>
      <w:r w:rsidR="00F15922">
        <w:rPr>
          <w:rFonts w:asciiTheme="majorHAnsi" w:hAnsiTheme="majorHAnsi" w:cstheme="majorHAnsi"/>
          <w:sz w:val="22"/>
          <w:szCs w:val="22"/>
          <w:lang w:val="en-GB"/>
        </w:rPr>
        <w:t>s</w:t>
      </w:r>
      <w:r w:rsidRPr="0049215B">
        <w:rPr>
          <w:rFonts w:asciiTheme="majorHAnsi" w:hAnsiTheme="majorHAnsi" w:cstheme="majorHAnsi"/>
          <w:sz w:val="22"/>
          <w:szCs w:val="22"/>
          <w:lang w:val="en-GB"/>
        </w:rPr>
        <w:t xml:space="preserve"> over the next five years, with a potential output of 3</w:t>
      </w:r>
      <w:r w:rsidR="0087497D">
        <w:rPr>
          <w:rFonts w:asciiTheme="majorHAnsi" w:hAnsiTheme="majorHAnsi" w:cstheme="majorHAnsi"/>
          <w:sz w:val="22"/>
          <w:szCs w:val="22"/>
          <w:lang w:val="en-GB"/>
        </w:rPr>
        <w:t>’</w:t>
      </w:r>
      <w:r w:rsidRPr="0049215B">
        <w:rPr>
          <w:rFonts w:asciiTheme="majorHAnsi" w:hAnsiTheme="majorHAnsi" w:cstheme="majorHAnsi"/>
          <w:sz w:val="22"/>
          <w:szCs w:val="22"/>
          <w:lang w:val="en-GB"/>
        </w:rPr>
        <w:t>131 MW</w:t>
      </w:r>
      <w:r w:rsidR="00666623">
        <w:rPr>
          <w:rStyle w:val="FootnoteReference"/>
          <w:rFonts w:asciiTheme="majorHAnsi" w:hAnsiTheme="majorHAnsi" w:cstheme="majorHAnsi"/>
          <w:sz w:val="22"/>
          <w:szCs w:val="22"/>
          <w:lang w:val="en-GB"/>
        </w:rPr>
        <w:footnoteReference w:id="4"/>
      </w:r>
      <w:r w:rsidRPr="0049215B">
        <w:rPr>
          <w:rFonts w:asciiTheme="majorHAnsi" w:hAnsiTheme="majorHAnsi" w:cstheme="majorHAnsi"/>
          <w:sz w:val="22"/>
          <w:szCs w:val="22"/>
          <w:lang w:val="en-GB"/>
        </w:rPr>
        <w:t>.</w:t>
      </w:r>
    </w:p>
    <w:p w14:paraId="2DA9B3D1" w14:textId="77777777" w:rsidR="00AC61E5" w:rsidRDefault="00AC61E5" w:rsidP="004B0829">
      <w:pPr>
        <w:rPr>
          <w:rFonts w:asciiTheme="majorHAnsi" w:hAnsiTheme="majorHAnsi" w:cstheme="majorHAnsi"/>
          <w:sz w:val="22"/>
          <w:szCs w:val="22"/>
          <w:lang w:val="en-GB"/>
        </w:rPr>
      </w:pPr>
    </w:p>
    <w:p w14:paraId="78EC809D" w14:textId="3E4FCE3B" w:rsidR="00DA2714" w:rsidRDefault="00AC61E5" w:rsidP="00AC61E5">
      <w:pPr>
        <w:rPr>
          <w:rFonts w:asciiTheme="majorHAnsi" w:hAnsiTheme="majorHAnsi" w:cstheme="majorHAnsi"/>
          <w:sz w:val="22"/>
          <w:szCs w:val="22"/>
          <w:lang w:val="en-GB"/>
        </w:rPr>
      </w:pPr>
      <w:r>
        <w:rPr>
          <w:rFonts w:asciiTheme="majorHAnsi" w:hAnsiTheme="majorHAnsi" w:cstheme="majorHAnsi"/>
          <w:sz w:val="22"/>
          <w:szCs w:val="22"/>
          <w:lang w:val="en-GB"/>
        </w:rPr>
        <w:t>However,</w:t>
      </w:r>
      <w:r w:rsidRPr="00AC61E5">
        <w:rPr>
          <w:rFonts w:asciiTheme="majorHAnsi" w:hAnsiTheme="majorHAnsi" w:cstheme="majorHAnsi"/>
          <w:sz w:val="22"/>
          <w:szCs w:val="22"/>
          <w:lang w:val="en-GB"/>
        </w:rPr>
        <w:t xml:space="preserve"> </w:t>
      </w:r>
      <w:r w:rsidR="006B34F4">
        <w:rPr>
          <w:rFonts w:asciiTheme="majorHAnsi" w:hAnsiTheme="majorHAnsi" w:cstheme="majorHAnsi"/>
          <w:sz w:val="22"/>
          <w:szCs w:val="22"/>
          <w:lang w:val="en-GB"/>
        </w:rPr>
        <w:t xml:space="preserve">supported by successive national governments, </w:t>
      </w:r>
      <w:r>
        <w:rPr>
          <w:rFonts w:asciiTheme="majorHAnsi" w:hAnsiTheme="majorHAnsi" w:cstheme="majorHAnsi"/>
          <w:sz w:val="22"/>
          <w:szCs w:val="22"/>
          <w:lang w:val="en-GB"/>
        </w:rPr>
        <w:t>the m</w:t>
      </w:r>
      <w:r w:rsidRPr="00AC61E5">
        <w:rPr>
          <w:rFonts w:asciiTheme="majorHAnsi" w:hAnsiTheme="majorHAnsi" w:cstheme="majorHAnsi"/>
          <w:sz w:val="22"/>
          <w:szCs w:val="22"/>
          <w:lang w:val="en-GB"/>
        </w:rPr>
        <w:t xml:space="preserve">ultinationals </w:t>
      </w:r>
      <w:r>
        <w:rPr>
          <w:rFonts w:asciiTheme="majorHAnsi" w:hAnsiTheme="majorHAnsi" w:cstheme="majorHAnsi"/>
          <w:sz w:val="22"/>
          <w:szCs w:val="22"/>
          <w:lang w:val="en-GB"/>
        </w:rPr>
        <w:t xml:space="preserve">which exploit those natural resources </w:t>
      </w:r>
      <w:r w:rsidRPr="00AC61E5">
        <w:rPr>
          <w:rFonts w:asciiTheme="majorHAnsi" w:hAnsiTheme="majorHAnsi" w:cstheme="majorHAnsi"/>
          <w:sz w:val="22"/>
          <w:szCs w:val="22"/>
          <w:lang w:val="en-GB"/>
        </w:rPr>
        <w:t xml:space="preserve">focus on </w:t>
      </w:r>
      <w:r>
        <w:rPr>
          <w:rFonts w:asciiTheme="majorHAnsi" w:hAnsiTheme="majorHAnsi" w:cstheme="majorHAnsi"/>
          <w:sz w:val="22"/>
          <w:szCs w:val="22"/>
          <w:lang w:val="en-GB"/>
        </w:rPr>
        <w:t>extraction</w:t>
      </w:r>
      <w:r w:rsidR="006B34F4">
        <w:rPr>
          <w:rFonts w:asciiTheme="majorHAnsi" w:hAnsiTheme="majorHAnsi" w:cstheme="majorHAnsi"/>
          <w:sz w:val="22"/>
          <w:szCs w:val="22"/>
          <w:lang w:val="en-GB"/>
        </w:rPr>
        <w:t xml:space="preserve"> only</w:t>
      </w:r>
      <w:r>
        <w:rPr>
          <w:rFonts w:asciiTheme="majorHAnsi" w:hAnsiTheme="majorHAnsi" w:cstheme="majorHAnsi"/>
          <w:sz w:val="22"/>
          <w:szCs w:val="22"/>
          <w:lang w:val="en-GB"/>
        </w:rPr>
        <w:t xml:space="preserve">, </w:t>
      </w:r>
      <w:r w:rsidRPr="00AC61E5">
        <w:rPr>
          <w:rFonts w:asciiTheme="majorHAnsi" w:hAnsiTheme="majorHAnsi" w:cstheme="majorHAnsi"/>
          <w:sz w:val="22"/>
          <w:szCs w:val="22"/>
          <w:lang w:val="en-GB"/>
        </w:rPr>
        <w:t>without taking into account the environmental, social and ethno-cultural consequence</w:t>
      </w:r>
      <w:r w:rsidR="0087497D">
        <w:rPr>
          <w:rFonts w:asciiTheme="majorHAnsi" w:hAnsiTheme="majorHAnsi" w:cstheme="majorHAnsi"/>
          <w:sz w:val="22"/>
          <w:szCs w:val="22"/>
          <w:lang w:val="en-GB"/>
        </w:rPr>
        <w:t>s of their activities</w:t>
      </w:r>
      <w:r>
        <w:rPr>
          <w:rFonts w:asciiTheme="majorHAnsi" w:hAnsiTheme="majorHAnsi" w:cstheme="majorHAnsi"/>
          <w:sz w:val="22"/>
          <w:szCs w:val="22"/>
          <w:lang w:val="en-GB"/>
        </w:rPr>
        <w:t xml:space="preserve">. </w:t>
      </w:r>
      <w:r w:rsidR="00BB1082">
        <w:rPr>
          <w:rFonts w:asciiTheme="majorHAnsi" w:hAnsiTheme="majorHAnsi" w:cstheme="majorHAnsi"/>
          <w:sz w:val="22"/>
          <w:szCs w:val="22"/>
          <w:lang w:val="en-GB"/>
        </w:rPr>
        <w:t>Hardly any of</w:t>
      </w:r>
      <w:r w:rsidR="006B34F4">
        <w:rPr>
          <w:rFonts w:asciiTheme="majorHAnsi" w:hAnsiTheme="majorHAnsi" w:cstheme="majorHAnsi"/>
          <w:sz w:val="22"/>
          <w:szCs w:val="22"/>
          <w:lang w:val="en-GB"/>
        </w:rPr>
        <w:t xml:space="preserve"> the economic profit is reinvested to benefit the local ethnic population</w:t>
      </w:r>
      <w:r w:rsidR="00DA2714">
        <w:rPr>
          <w:rFonts w:asciiTheme="majorHAnsi" w:hAnsiTheme="majorHAnsi" w:cstheme="majorHAnsi"/>
          <w:sz w:val="22"/>
          <w:szCs w:val="22"/>
          <w:lang w:val="en-GB"/>
        </w:rPr>
        <w:t>s</w:t>
      </w:r>
      <w:r w:rsidR="006B34F4">
        <w:rPr>
          <w:rFonts w:asciiTheme="majorHAnsi" w:hAnsiTheme="majorHAnsi" w:cstheme="majorHAnsi"/>
          <w:sz w:val="22"/>
          <w:szCs w:val="22"/>
          <w:lang w:val="en-GB"/>
        </w:rPr>
        <w:t xml:space="preserve">, and no policy guarantee their fundamental </w:t>
      </w:r>
      <w:r w:rsidR="00BA5273">
        <w:rPr>
          <w:rFonts w:asciiTheme="majorHAnsi" w:hAnsiTheme="majorHAnsi" w:cstheme="majorHAnsi"/>
          <w:sz w:val="22"/>
          <w:szCs w:val="22"/>
          <w:lang w:val="en-GB"/>
        </w:rPr>
        <w:t>rights (</w:t>
      </w:r>
      <w:r w:rsidR="006B34F4">
        <w:rPr>
          <w:rFonts w:asciiTheme="majorHAnsi" w:hAnsiTheme="majorHAnsi" w:cstheme="majorHAnsi"/>
          <w:sz w:val="22"/>
          <w:szCs w:val="22"/>
          <w:lang w:val="en-GB"/>
        </w:rPr>
        <w:t>human</w:t>
      </w:r>
      <w:r w:rsidR="00BA5273">
        <w:rPr>
          <w:rFonts w:asciiTheme="majorHAnsi" w:hAnsiTheme="majorHAnsi" w:cstheme="majorHAnsi"/>
          <w:sz w:val="22"/>
          <w:szCs w:val="22"/>
          <w:lang w:val="en-GB"/>
        </w:rPr>
        <w:t>,</w:t>
      </w:r>
      <w:r w:rsidR="006B34F4">
        <w:rPr>
          <w:rFonts w:asciiTheme="majorHAnsi" w:hAnsiTheme="majorHAnsi" w:cstheme="majorHAnsi"/>
          <w:sz w:val="22"/>
          <w:szCs w:val="22"/>
          <w:lang w:val="en-GB"/>
        </w:rPr>
        <w:t xml:space="preserve"> societal and ethno-cultural rights</w:t>
      </w:r>
      <w:r w:rsidR="00BA5273">
        <w:rPr>
          <w:rFonts w:asciiTheme="majorHAnsi" w:hAnsiTheme="majorHAnsi" w:cstheme="majorHAnsi"/>
          <w:sz w:val="22"/>
          <w:szCs w:val="22"/>
          <w:lang w:val="en-GB"/>
        </w:rPr>
        <w:t>)</w:t>
      </w:r>
      <w:r w:rsidR="00DA2714">
        <w:rPr>
          <w:rFonts w:asciiTheme="majorHAnsi" w:hAnsiTheme="majorHAnsi" w:cstheme="majorHAnsi"/>
          <w:sz w:val="22"/>
          <w:szCs w:val="22"/>
          <w:lang w:val="en-GB"/>
        </w:rPr>
        <w:t xml:space="preserve">. </w:t>
      </w:r>
    </w:p>
    <w:p w14:paraId="6D061E64" w14:textId="77777777" w:rsidR="00DA2714" w:rsidRDefault="00DA2714" w:rsidP="00AC61E5">
      <w:pPr>
        <w:rPr>
          <w:rFonts w:asciiTheme="majorHAnsi" w:hAnsiTheme="majorHAnsi" w:cstheme="majorHAnsi"/>
          <w:sz w:val="22"/>
          <w:szCs w:val="22"/>
          <w:lang w:val="en-GB"/>
        </w:rPr>
      </w:pPr>
    </w:p>
    <w:p w14:paraId="40D5C1C8" w14:textId="4ADD3FB8" w:rsidR="00DA2714" w:rsidRDefault="00DA2714" w:rsidP="00DA2714">
      <w:pPr>
        <w:rPr>
          <w:rFonts w:asciiTheme="majorHAnsi" w:hAnsiTheme="majorHAnsi" w:cstheme="majorHAnsi"/>
          <w:sz w:val="22"/>
          <w:szCs w:val="22"/>
          <w:lang w:val="en-GB"/>
        </w:rPr>
      </w:pPr>
      <w:r>
        <w:rPr>
          <w:rFonts w:asciiTheme="majorHAnsi" w:hAnsiTheme="majorHAnsi" w:cstheme="majorHAnsi"/>
          <w:sz w:val="22"/>
          <w:szCs w:val="22"/>
          <w:lang w:val="en-GB"/>
        </w:rPr>
        <w:t xml:space="preserve">Unfortunately, the Covid-19 pandemic and Climate change </w:t>
      </w:r>
      <w:r w:rsidR="0087497D">
        <w:rPr>
          <w:rFonts w:asciiTheme="majorHAnsi" w:hAnsiTheme="majorHAnsi" w:cstheme="majorHAnsi"/>
          <w:sz w:val="22"/>
          <w:szCs w:val="22"/>
          <w:lang w:val="en-GB"/>
        </w:rPr>
        <w:t xml:space="preserve">has </w:t>
      </w:r>
      <w:r>
        <w:rPr>
          <w:rFonts w:asciiTheme="majorHAnsi" w:hAnsiTheme="majorHAnsi" w:cstheme="majorHAnsi"/>
          <w:sz w:val="22"/>
          <w:szCs w:val="22"/>
          <w:lang w:val="en-GB"/>
        </w:rPr>
        <w:t xml:space="preserve">only made matters worse, and </w:t>
      </w:r>
      <w:r w:rsidR="00CA529A">
        <w:rPr>
          <w:rFonts w:asciiTheme="majorHAnsi" w:hAnsiTheme="majorHAnsi" w:cstheme="majorHAnsi"/>
          <w:sz w:val="22"/>
          <w:szCs w:val="22"/>
          <w:lang w:val="en-GB"/>
        </w:rPr>
        <w:t xml:space="preserve">these </w:t>
      </w:r>
      <w:r>
        <w:rPr>
          <w:rFonts w:asciiTheme="majorHAnsi" w:hAnsiTheme="majorHAnsi" w:cstheme="majorHAnsi"/>
          <w:sz w:val="22"/>
          <w:szCs w:val="22"/>
          <w:lang w:val="en-GB"/>
        </w:rPr>
        <w:t xml:space="preserve">multiple human rights violations continue and even </w:t>
      </w:r>
      <w:r w:rsidR="0087497D">
        <w:rPr>
          <w:rFonts w:asciiTheme="majorHAnsi" w:hAnsiTheme="majorHAnsi" w:cstheme="majorHAnsi"/>
          <w:sz w:val="22"/>
          <w:szCs w:val="22"/>
          <w:lang w:val="en-GB"/>
        </w:rPr>
        <w:t>deteriorate</w:t>
      </w:r>
      <w:r>
        <w:rPr>
          <w:rFonts w:asciiTheme="majorHAnsi" w:hAnsiTheme="majorHAnsi" w:cstheme="majorHAnsi"/>
          <w:sz w:val="22"/>
          <w:szCs w:val="22"/>
          <w:lang w:val="en-GB"/>
        </w:rPr>
        <w:t xml:space="preserve">. </w:t>
      </w:r>
    </w:p>
    <w:p w14:paraId="0209BDA0" w14:textId="77777777" w:rsidR="00DA2714" w:rsidRDefault="00DA2714" w:rsidP="00DA2714">
      <w:pPr>
        <w:rPr>
          <w:rFonts w:asciiTheme="majorHAnsi" w:hAnsiTheme="majorHAnsi" w:cstheme="majorHAnsi"/>
          <w:sz w:val="22"/>
          <w:szCs w:val="22"/>
          <w:lang w:val="en-GB"/>
        </w:rPr>
      </w:pPr>
    </w:p>
    <w:p w14:paraId="3364E560" w14:textId="77777777" w:rsidR="00DA2714" w:rsidRPr="00927FC3" w:rsidRDefault="00DA2714" w:rsidP="00DA2714">
      <w:pPr>
        <w:rPr>
          <w:rFonts w:asciiTheme="majorHAnsi" w:hAnsiTheme="majorHAnsi" w:cstheme="majorHAnsi"/>
          <w:b/>
          <w:bCs/>
          <w:sz w:val="22"/>
          <w:szCs w:val="22"/>
          <w:lang w:val="en-GB"/>
        </w:rPr>
      </w:pPr>
      <w:r w:rsidRPr="00927FC3">
        <w:rPr>
          <w:rFonts w:asciiTheme="majorHAnsi" w:hAnsiTheme="majorHAnsi" w:cstheme="majorHAnsi"/>
          <w:b/>
          <w:bCs/>
          <w:sz w:val="22"/>
          <w:szCs w:val="22"/>
          <w:lang w:val="en-GB"/>
        </w:rPr>
        <w:t>Human Rights violations</w:t>
      </w:r>
    </w:p>
    <w:p w14:paraId="56D635E3" w14:textId="77777777" w:rsidR="0047674F" w:rsidRDefault="0047674F" w:rsidP="00AC61E5">
      <w:pPr>
        <w:rPr>
          <w:rFonts w:asciiTheme="majorHAnsi" w:hAnsiTheme="majorHAnsi" w:cstheme="majorHAnsi"/>
          <w:sz w:val="22"/>
          <w:szCs w:val="22"/>
          <w:lang w:val="en-GB"/>
        </w:rPr>
      </w:pPr>
    </w:p>
    <w:p w14:paraId="6D7B14D5" w14:textId="625C9FED" w:rsidR="00F15922" w:rsidRDefault="00587448" w:rsidP="00AC61E5">
      <w:pPr>
        <w:rPr>
          <w:rFonts w:asciiTheme="majorHAnsi" w:hAnsiTheme="majorHAnsi" w:cstheme="majorHAnsi"/>
          <w:sz w:val="22"/>
          <w:szCs w:val="22"/>
          <w:lang w:val="en-GB"/>
        </w:rPr>
      </w:pPr>
      <w:r>
        <w:rPr>
          <w:rFonts w:asciiTheme="majorHAnsi" w:hAnsiTheme="majorHAnsi" w:cstheme="majorHAnsi"/>
          <w:sz w:val="22"/>
          <w:szCs w:val="22"/>
          <w:lang w:val="en-GB"/>
        </w:rPr>
        <w:t>At 67,4%</w:t>
      </w:r>
      <w:r w:rsidR="00A90269">
        <w:rPr>
          <w:rFonts w:asciiTheme="majorHAnsi" w:hAnsiTheme="majorHAnsi" w:cstheme="majorHAnsi"/>
          <w:sz w:val="22"/>
          <w:szCs w:val="22"/>
          <w:lang w:val="en-GB"/>
        </w:rPr>
        <w:t>, the</w:t>
      </w:r>
      <w:r>
        <w:rPr>
          <w:rFonts w:asciiTheme="majorHAnsi" w:hAnsiTheme="majorHAnsi" w:cstheme="majorHAnsi"/>
          <w:sz w:val="22"/>
          <w:szCs w:val="22"/>
          <w:lang w:val="en-GB"/>
        </w:rPr>
        <w:t xml:space="preserve"> p</w:t>
      </w:r>
      <w:r w:rsidR="004B0928">
        <w:rPr>
          <w:rFonts w:asciiTheme="majorHAnsi" w:hAnsiTheme="majorHAnsi" w:cstheme="majorHAnsi"/>
          <w:sz w:val="22"/>
          <w:szCs w:val="22"/>
          <w:lang w:val="en-GB"/>
        </w:rPr>
        <w:t>overty rate in La Guajira is</w:t>
      </w:r>
      <w:r>
        <w:rPr>
          <w:rFonts w:asciiTheme="majorHAnsi" w:hAnsiTheme="majorHAnsi" w:cstheme="majorHAnsi"/>
          <w:sz w:val="22"/>
          <w:szCs w:val="22"/>
          <w:lang w:val="en-GB"/>
        </w:rPr>
        <w:t xml:space="preserve"> much higher than the Colombian average of 39%</w:t>
      </w:r>
      <w:r>
        <w:rPr>
          <w:rStyle w:val="FootnoteReference"/>
          <w:rFonts w:asciiTheme="majorHAnsi" w:hAnsiTheme="majorHAnsi" w:cstheme="majorHAnsi"/>
          <w:sz w:val="22"/>
          <w:szCs w:val="22"/>
          <w:lang w:val="en-GB"/>
        </w:rPr>
        <w:footnoteReference w:id="5"/>
      </w:r>
      <w:r w:rsidR="00A90269">
        <w:rPr>
          <w:rFonts w:asciiTheme="majorHAnsi" w:hAnsiTheme="majorHAnsi" w:cstheme="majorHAnsi"/>
          <w:sz w:val="22"/>
          <w:szCs w:val="22"/>
          <w:lang w:val="en-GB"/>
        </w:rPr>
        <w:t xml:space="preserve">. </w:t>
      </w:r>
      <w:r w:rsidR="00CA529A">
        <w:rPr>
          <w:rFonts w:asciiTheme="majorHAnsi" w:hAnsiTheme="majorHAnsi" w:cstheme="majorHAnsi"/>
          <w:sz w:val="22"/>
          <w:szCs w:val="22"/>
          <w:lang w:val="en-GB"/>
        </w:rPr>
        <w:t>Poverty</w:t>
      </w:r>
      <w:r w:rsidR="00F15922">
        <w:rPr>
          <w:rFonts w:asciiTheme="majorHAnsi" w:hAnsiTheme="majorHAnsi" w:cstheme="majorHAnsi"/>
          <w:sz w:val="22"/>
          <w:szCs w:val="22"/>
          <w:lang w:val="en-GB"/>
        </w:rPr>
        <w:t xml:space="preserve"> </w:t>
      </w:r>
      <w:r w:rsidR="00CA529A">
        <w:rPr>
          <w:rFonts w:asciiTheme="majorHAnsi" w:hAnsiTheme="majorHAnsi" w:cstheme="majorHAnsi"/>
          <w:sz w:val="22"/>
          <w:szCs w:val="22"/>
          <w:lang w:val="en-GB"/>
        </w:rPr>
        <w:t>also disproportionately affect</w:t>
      </w:r>
      <w:r w:rsidR="00F15922">
        <w:rPr>
          <w:rFonts w:asciiTheme="majorHAnsi" w:hAnsiTheme="majorHAnsi" w:cstheme="majorHAnsi"/>
          <w:sz w:val="22"/>
          <w:szCs w:val="22"/>
          <w:lang w:val="en-GB"/>
        </w:rPr>
        <w:t>s</w:t>
      </w:r>
      <w:r w:rsidR="00A90269">
        <w:rPr>
          <w:rFonts w:asciiTheme="majorHAnsi" w:hAnsiTheme="majorHAnsi" w:cstheme="majorHAnsi"/>
          <w:sz w:val="22"/>
          <w:szCs w:val="22"/>
          <w:lang w:val="en-GB"/>
        </w:rPr>
        <w:t xml:space="preserve"> Indigenous people</w:t>
      </w:r>
      <w:r w:rsidR="00F15922">
        <w:rPr>
          <w:rFonts w:asciiTheme="majorHAnsi" w:hAnsiTheme="majorHAnsi" w:cstheme="majorHAnsi"/>
          <w:sz w:val="22"/>
          <w:szCs w:val="22"/>
          <w:lang w:val="en-GB"/>
        </w:rPr>
        <w:t xml:space="preserve">, who </w:t>
      </w:r>
      <w:r w:rsidR="00A90269">
        <w:rPr>
          <w:rFonts w:asciiTheme="majorHAnsi" w:hAnsiTheme="majorHAnsi" w:cstheme="majorHAnsi"/>
          <w:sz w:val="22"/>
          <w:szCs w:val="22"/>
          <w:lang w:val="en-GB"/>
        </w:rPr>
        <w:t>live in situation of extreme vulnerability</w:t>
      </w:r>
      <w:r w:rsidR="00A90269">
        <w:rPr>
          <w:rStyle w:val="FootnoteReference"/>
          <w:rFonts w:asciiTheme="majorHAnsi" w:hAnsiTheme="majorHAnsi" w:cstheme="majorHAnsi"/>
          <w:sz w:val="22"/>
          <w:szCs w:val="22"/>
          <w:lang w:val="en-GB"/>
        </w:rPr>
        <w:footnoteReference w:id="6"/>
      </w:r>
      <w:r w:rsidR="00F15922">
        <w:rPr>
          <w:rFonts w:asciiTheme="majorHAnsi" w:hAnsiTheme="majorHAnsi" w:cstheme="majorHAnsi"/>
          <w:sz w:val="22"/>
          <w:szCs w:val="22"/>
          <w:lang w:val="en-GB"/>
        </w:rPr>
        <w:t>.</w:t>
      </w:r>
      <w:r w:rsidR="00CF6316">
        <w:rPr>
          <w:rFonts w:asciiTheme="majorHAnsi" w:hAnsiTheme="majorHAnsi" w:cstheme="majorHAnsi"/>
          <w:sz w:val="22"/>
          <w:szCs w:val="22"/>
          <w:lang w:val="en-GB"/>
        </w:rPr>
        <w:t xml:space="preserve"> </w:t>
      </w:r>
      <w:r w:rsidR="00CF6316" w:rsidRPr="00CF6316">
        <w:rPr>
          <w:rFonts w:asciiTheme="majorHAnsi" w:hAnsiTheme="majorHAnsi" w:cstheme="majorHAnsi"/>
          <w:sz w:val="22"/>
          <w:szCs w:val="22"/>
          <w:lang w:val="en-GB"/>
        </w:rPr>
        <w:t>W</w:t>
      </w:r>
      <w:r w:rsidR="00CF6316">
        <w:rPr>
          <w:rFonts w:asciiTheme="majorHAnsi" w:hAnsiTheme="majorHAnsi" w:cstheme="majorHAnsi"/>
          <w:sz w:val="22"/>
          <w:szCs w:val="22"/>
          <w:lang w:val="en-GB"/>
        </w:rPr>
        <w:t>ayuu w</w:t>
      </w:r>
      <w:r w:rsidR="00CF6316" w:rsidRPr="00CF6316">
        <w:rPr>
          <w:rFonts w:asciiTheme="majorHAnsi" w:hAnsiTheme="majorHAnsi" w:cstheme="majorHAnsi"/>
          <w:sz w:val="22"/>
          <w:szCs w:val="22"/>
          <w:lang w:val="en-GB"/>
        </w:rPr>
        <w:t xml:space="preserve">omen, particularly mothers, face survival challenges as their most fundamental rights are violated, such as access to </w:t>
      </w:r>
      <w:r w:rsidR="001A08BA">
        <w:rPr>
          <w:rFonts w:asciiTheme="majorHAnsi" w:hAnsiTheme="majorHAnsi" w:cstheme="majorHAnsi"/>
          <w:sz w:val="22"/>
          <w:szCs w:val="22"/>
          <w:lang w:val="en-GB"/>
        </w:rPr>
        <w:t xml:space="preserve">food and </w:t>
      </w:r>
      <w:r w:rsidR="00CF6316" w:rsidRPr="00CF6316">
        <w:rPr>
          <w:rFonts w:asciiTheme="majorHAnsi" w:hAnsiTheme="majorHAnsi" w:cstheme="majorHAnsi"/>
          <w:sz w:val="22"/>
          <w:szCs w:val="22"/>
          <w:lang w:val="en-GB"/>
        </w:rPr>
        <w:t>water, health care, decent work and quality education for themselves and their children.</w:t>
      </w:r>
      <w:r w:rsidR="00CF6316">
        <w:rPr>
          <w:rFonts w:asciiTheme="majorHAnsi" w:hAnsiTheme="majorHAnsi" w:cstheme="majorHAnsi"/>
          <w:sz w:val="22"/>
          <w:szCs w:val="22"/>
          <w:lang w:val="en-GB"/>
        </w:rPr>
        <w:t xml:space="preserve"> </w:t>
      </w:r>
    </w:p>
    <w:p w14:paraId="454CF465" w14:textId="77777777" w:rsidR="00F15922" w:rsidRDefault="00F15922" w:rsidP="00AC61E5">
      <w:pPr>
        <w:rPr>
          <w:rFonts w:asciiTheme="majorHAnsi" w:hAnsiTheme="majorHAnsi" w:cstheme="majorHAnsi"/>
          <w:sz w:val="22"/>
          <w:szCs w:val="22"/>
          <w:lang w:val="en-GB"/>
        </w:rPr>
      </w:pPr>
    </w:p>
    <w:p w14:paraId="2139EA6A" w14:textId="0177D6E1" w:rsidR="00335298" w:rsidRDefault="0047674F" w:rsidP="00AC61E5">
      <w:pPr>
        <w:rPr>
          <w:rFonts w:asciiTheme="majorHAnsi" w:hAnsiTheme="majorHAnsi" w:cstheme="majorHAnsi"/>
          <w:i/>
          <w:iCs/>
          <w:sz w:val="22"/>
          <w:szCs w:val="22"/>
          <w:lang w:val="en-GB"/>
        </w:rPr>
      </w:pPr>
      <w:r>
        <w:rPr>
          <w:rFonts w:asciiTheme="majorHAnsi" w:hAnsiTheme="majorHAnsi" w:cstheme="majorHAnsi"/>
          <w:i/>
          <w:iCs/>
          <w:sz w:val="22"/>
          <w:szCs w:val="22"/>
          <w:lang w:val="en-GB"/>
        </w:rPr>
        <w:t>The r</w:t>
      </w:r>
      <w:r w:rsidR="00335298" w:rsidRPr="00335298">
        <w:rPr>
          <w:rFonts w:asciiTheme="majorHAnsi" w:hAnsiTheme="majorHAnsi" w:cstheme="majorHAnsi"/>
          <w:i/>
          <w:iCs/>
          <w:sz w:val="22"/>
          <w:szCs w:val="22"/>
          <w:lang w:val="en-GB"/>
        </w:rPr>
        <w:t>ight to food</w:t>
      </w:r>
    </w:p>
    <w:p w14:paraId="12DD2C67" w14:textId="77777777" w:rsidR="00335298" w:rsidRDefault="00335298" w:rsidP="00AC61E5">
      <w:pPr>
        <w:rPr>
          <w:rFonts w:asciiTheme="majorHAnsi" w:hAnsiTheme="majorHAnsi" w:cstheme="majorHAnsi"/>
          <w:sz w:val="22"/>
          <w:szCs w:val="22"/>
          <w:lang w:val="en-GB"/>
        </w:rPr>
      </w:pPr>
    </w:p>
    <w:p w14:paraId="24D2F6F3" w14:textId="5F5E1996" w:rsidR="00DA2714" w:rsidRDefault="00F863F1" w:rsidP="00AC61E5">
      <w:pPr>
        <w:rPr>
          <w:rFonts w:asciiTheme="majorHAnsi" w:hAnsiTheme="majorHAnsi" w:cstheme="majorHAnsi"/>
          <w:sz w:val="22"/>
          <w:szCs w:val="22"/>
          <w:lang w:val="en-GB"/>
        </w:rPr>
      </w:pPr>
      <w:r w:rsidRPr="00F863F1">
        <w:rPr>
          <w:rFonts w:asciiTheme="majorHAnsi" w:hAnsiTheme="majorHAnsi" w:cstheme="majorHAnsi"/>
          <w:sz w:val="22"/>
          <w:szCs w:val="22"/>
          <w:lang w:val="en-GB"/>
        </w:rPr>
        <w:t xml:space="preserve">In La Guajira, malnutrition </w:t>
      </w:r>
      <w:r w:rsidR="00BA5273">
        <w:rPr>
          <w:rFonts w:asciiTheme="majorHAnsi" w:hAnsiTheme="majorHAnsi" w:cstheme="majorHAnsi"/>
          <w:sz w:val="22"/>
          <w:szCs w:val="22"/>
          <w:lang w:val="en-GB"/>
        </w:rPr>
        <w:t>is rampant</w:t>
      </w:r>
      <w:r w:rsidR="00754BC7">
        <w:rPr>
          <w:rFonts w:asciiTheme="majorHAnsi" w:hAnsiTheme="majorHAnsi" w:cstheme="majorHAnsi"/>
          <w:sz w:val="22"/>
          <w:szCs w:val="22"/>
          <w:lang w:val="en-GB"/>
        </w:rPr>
        <w:t xml:space="preserve"> </w:t>
      </w:r>
      <w:r w:rsidR="0047674F">
        <w:rPr>
          <w:rFonts w:asciiTheme="majorHAnsi" w:hAnsiTheme="majorHAnsi" w:cstheme="majorHAnsi"/>
          <w:sz w:val="22"/>
          <w:szCs w:val="22"/>
          <w:lang w:val="en-GB"/>
        </w:rPr>
        <w:t>in indigenous communities</w:t>
      </w:r>
      <w:r w:rsidR="0047674F">
        <w:rPr>
          <w:rStyle w:val="FootnoteReference"/>
          <w:rFonts w:asciiTheme="majorHAnsi" w:hAnsiTheme="majorHAnsi" w:cstheme="majorHAnsi"/>
          <w:sz w:val="22"/>
          <w:szCs w:val="22"/>
          <w:lang w:val="en-GB"/>
        </w:rPr>
        <w:footnoteReference w:id="7"/>
      </w:r>
      <w:r w:rsidR="00CA529A">
        <w:rPr>
          <w:rFonts w:asciiTheme="majorHAnsi" w:hAnsiTheme="majorHAnsi" w:cstheme="majorHAnsi"/>
          <w:sz w:val="22"/>
          <w:szCs w:val="22"/>
          <w:lang w:val="en-GB"/>
        </w:rPr>
        <w:t xml:space="preserve">, with </w:t>
      </w:r>
      <w:r w:rsidR="00754BC7">
        <w:rPr>
          <w:rFonts w:asciiTheme="majorHAnsi" w:hAnsiTheme="majorHAnsi" w:cstheme="majorHAnsi"/>
          <w:sz w:val="22"/>
          <w:szCs w:val="22"/>
          <w:lang w:val="en-GB"/>
        </w:rPr>
        <w:t>particular</w:t>
      </w:r>
      <w:r w:rsidR="00CA529A">
        <w:rPr>
          <w:rFonts w:asciiTheme="majorHAnsi" w:hAnsiTheme="majorHAnsi" w:cstheme="majorHAnsi"/>
          <w:sz w:val="22"/>
          <w:szCs w:val="22"/>
          <w:lang w:val="en-GB"/>
        </w:rPr>
        <w:t>ly dramatic effects on</w:t>
      </w:r>
      <w:r w:rsidR="00754BC7">
        <w:rPr>
          <w:rFonts w:asciiTheme="majorHAnsi" w:hAnsiTheme="majorHAnsi" w:cstheme="majorHAnsi"/>
          <w:sz w:val="22"/>
          <w:szCs w:val="22"/>
          <w:lang w:val="en-GB"/>
        </w:rPr>
        <w:t xml:space="preserve"> children</w:t>
      </w:r>
      <w:r w:rsidR="00BA5273">
        <w:rPr>
          <w:rFonts w:asciiTheme="majorHAnsi" w:hAnsiTheme="majorHAnsi" w:cstheme="majorHAnsi"/>
          <w:sz w:val="22"/>
          <w:szCs w:val="22"/>
          <w:lang w:val="en-GB"/>
        </w:rPr>
        <w:t xml:space="preserve">. </w:t>
      </w:r>
    </w:p>
    <w:p w14:paraId="6EE2887F" w14:textId="77777777" w:rsidR="00DA2714" w:rsidRDefault="00DA2714" w:rsidP="00AC61E5">
      <w:pPr>
        <w:rPr>
          <w:rFonts w:asciiTheme="majorHAnsi" w:hAnsiTheme="majorHAnsi" w:cstheme="majorHAnsi"/>
          <w:sz w:val="22"/>
          <w:szCs w:val="22"/>
          <w:lang w:val="en-GB"/>
        </w:rPr>
      </w:pPr>
    </w:p>
    <w:p w14:paraId="7A828A2F" w14:textId="7AFCD5B8" w:rsidR="00DA2714" w:rsidRDefault="00DA2714" w:rsidP="00AC61E5">
      <w:pPr>
        <w:rPr>
          <w:rFonts w:asciiTheme="majorHAnsi" w:hAnsiTheme="majorHAnsi" w:cstheme="majorHAnsi"/>
          <w:sz w:val="22"/>
          <w:szCs w:val="22"/>
          <w:lang w:val="en-GB"/>
        </w:rPr>
      </w:pPr>
      <w:r w:rsidRPr="00335298">
        <w:rPr>
          <w:rFonts w:asciiTheme="majorHAnsi" w:hAnsiTheme="majorHAnsi" w:cstheme="majorHAnsi"/>
          <w:sz w:val="22"/>
          <w:szCs w:val="22"/>
          <w:lang w:val="en-GB"/>
        </w:rPr>
        <w:t>In 201</w:t>
      </w:r>
      <w:r>
        <w:rPr>
          <w:rFonts w:asciiTheme="majorHAnsi" w:hAnsiTheme="majorHAnsi" w:cstheme="majorHAnsi"/>
          <w:sz w:val="22"/>
          <w:szCs w:val="22"/>
          <w:lang w:val="en-GB"/>
        </w:rPr>
        <w:t>5</w:t>
      </w:r>
      <w:r w:rsidRPr="00335298">
        <w:rPr>
          <w:rFonts w:asciiTheme="majorHAnsi" w:hAnsiTheme="majorHAnsi" w:cstheme="majorHAnsi"/>
          <w:sz w:val="22"/>
          <w:szCs w:val="22"/>
          <w:lang w:val="en-GB"/>
        </w:rPr>
        <w:t xml:space="preserve">, the Inter-American Commission on Human Rights (IACHR) </w:t>
      </w:r>
      <w:r>
        <w:rPr>
          <w:rFonts w:asciiTheme="majorHAnsi" w:hAnsiTheme="majorHAnsi" w:cstheme="majorHAnsi"/>
          <w:sz w:val="22"/>
          <w:szCs w:val="22"/>
          <w:lang w:val="en-GB"/>
        </w:rPr>
        <w:t xml:space="preserve">had already </w:t>
      </w:r>
      <w:r w:rsidRPr="00335298">
        <w:rPr>
          <w:rFonts w:asciiTheme="majorHAnsi" w:hAnsiTheme="majorHAnsi" w:cstheme="majorHAnsi"/>
          <w:sz w:val="22"/>
          <w:szCs w:val="22"/>
          <w:lang w:val="en-GB"/>
        </w:rPr>
        <w:t>reported that</w:t>
      </w:r>
      <w:r w:rsidR="00CA529A">
        <w:rPr>
          <w:rFonts w:asciiTheme="majorHAnsi" w:hAnsiTheme="majorHAnsi" w:cstheme="majorHAnsi"/>
          <w:sz w:val="22"/>
          <w:szCs w:val="22"/>
          <w:lang w:val="en-GB"/>
        </w:rPr>
        <w:t>,</w:t>
      </w:r>
      <w:r w:rsidRPr="00335298">
        <w:rPr>
          <w:rFonts w:asciiTheme="majorHAnsi" w:hAnsiTheme="majorHAnsi" w:cstheme="majorHAnsi"/>
          <w:sz w:val="22"/>
          <w:szCs w:val="22"/>
          <w:lang w:val="en-GB"/>
        </w:rPr>
        <w:t xml:space="preserve"> </w:t>
      </w:r>
      <w:r w:rsidR="00CA529A">
        <w:rPr>
          <w:rFonts w:asciiTheme="majorHAnsi" w:hAnsiTheme="majorHAnsi" w:cstheme="majorHAnsi"/>
          <w:sz w:val="22"/>
          <w:szCs w:val="22"/>
          <w:lang w:val="en-GB"/>
        </w:rPr>
        <w:t xml:space="preserve">since 2008, </w:t>
      </w:r>
      <w:r w:rsidRPr="00335298">
        <w:rPr>
          <w:rFonts w:asciiTheme="majorHAnsi" w:hAnsiTheme="majorHAnsi" w:cstheme="majorHAnsi"/>
          <w:sz w:val="22"/>
          <w:szCs w:val="22"/>
          <w:lang w:val="en-GB"/>
        </w:rPr>
        <w:t>4</w:t>
      </w:r>
      <w:r w:rsidR="0087497D">
        <w:rPr>
          <w:rFonts w:asciiTheme="majorHAnsi" w:hAnsiTheme="majorHAnsi" w:cstheme="majorHAnsi"/>
          <w:sz w:val="22"/>
          <w:szCs w:val="22"/>
          <w:lang w:val="en-GB"/>
        </w:rPr>
        <w:t>’</w:t>
      </w:r>
      <w:r w:rsidRPr="00335298">
        <w:rPr>
          <w:rFonts w:asciiTheme="majorHAnsi" w:hAnsiTheme="majorHAnsi" w:cstheme="majorHAnsi"/>
          <w:sz w:val="22"/>
          <w:szCs w:val="22"/>
          <w:lang w:val="en-GB"/>
        </w:rPr>
        <w:t xml:space="preserve">770 </w:t>
      </w:r>
      <w:r>
        <w:rPr>
          <w:rFonts w:asciiTheme="majorHAnsi" w:hAnsiTheme="majorHAnsi" w:cstheme="majorHAnsi"/>
          <w:sz w:val="22"/>
          <w:szCs w:val="22"/>
          <w:lang w:val="en-GB"/>
        </w:rPr>
        <w:t xml:space="preserve">Wayuu </w:t>
      </w:r>
      <w:r w:rsidRPr="00335298">
        <w:rPr>
          <w:rFonts w:asciiTheme="majorHAnsi" w:hAnsiTheme="majorHAnsi" w:cstheme="majorHAnsi"/>
          <w:sz w:val="22"/>
          <w:szCs w:val="22"/>
          <w:lang w:val="en-GB"/>
        </w:rPr>
        <w:t xml:space="preserve">children </w:t>
      </w:r>
      <w:r w:rsidR="00CA529A">
        <w:rPr>
          <w:rFonts w:asciiTheme="majorHAnsi" w:hAnsiTheme="majorHAnsi" w:cstheme="majorHAnsi"/>
          <w:sz w:val="22"/>
          <w:szCs w:val="22"/>
          <w:lang w:val="en-GB"/>
        </w:rPr>
        <w:t xml:space="preserve">had </w:t>
      </w:r>
      <w:r w:rsidRPr="00335298">
        <w:rPr>
          <w:rFonts w:asciiTheme="majorHAnsi" w:hAnsiTheme="majorHAnsi" w:cstheme="majorHAnsi"/>
          <w:sz w:val="22"/>
          <w:szCs w:val="22"/>
          <w:lang w:val="en-GB"/>
        </w:rPr>
        <w:t>died due to problems associated with malnutrition and lack of drinking water</w:t>
      </w:r>
      <w:r w:rsidR="00CA529A">
        <w:rPr>
          <w:rFonts w:asciiTheme="majorHAnsi" w:hAnsiTheme="majorHAnsi" w:cstheme="majorHAnsi"/>
          <w:sz w:val="22"/>
          <w:szCs w:val="22"/>
          <w:lang w:val="en-GB"/>
        </w:rPr>
        <w:t xml:space="preserve"> - </w:t>
      </w:r>
      <w:r>
        <w:rPr>
          <w:rFonts w:asciiTheme="majorHAnsi" w:hAnsiTheme="majorHAnsi" w:cstheme="majorHAnsi"/>
          <w:sz w:val="22"/>
          <w:szCs w:val="22"/>
          <w:lang w:val="en-GB"/>
        </w:rPr>
        <w:t xml:space="preserve">a figure likely to be higher since </w:t>
      </w:r>
      <w:r w:rsidR="0087497D">
        <w:rPr>
          <w:rFonts w:asciiTheme="majorHAnsi" w:hAnsiTheme="majorHAnsi" w:cstheme="majorHAnsi"/>
          <w:sz w:val="22"/>
          <w:szCs w:val="22"/>
          <w:lang w:val="en-GB"/>
        </w:rPr>
        <w:t xml:space="preserve">many children are not registered at birth and </w:t>
      </w:r>
      <w:r w:rsidR="00F15922">
        <w:rPr>
          <w:rFonts w:asciiTheme="majorHAnsi" w:hAnsiTheme="majorHAnsi" w:cstheme="majorHAnsi"/>
          <w:sz w:val="22"/>
          <w:szCs w:val="22"/>
          <w:lang w:val="en-GB"/>
        </w:rPr>
        <w:t xml:space="preserve">many </w:t>
      </w:r>
      <w:r w:rsidRPr="00AD7062">
        <w:rPr>
          <w:rFonts w:asciiTheme="majorHAnsi" w:hAnsiTheme="majorHAnsi" w:cstheme="majorHAnsi"/>
          <w:sz w:val="22"/>
          <w:szCs w:val="22"/>
          <w:lang w:val="en-GB"/>
        </w:rPr>
        <w:t>deaths occu</w:t>
      </w:r>
      <w:r w:rsidR="001A08BA">
        <w:rPr>
          <w:rFonts w:asciiTheme="majorHAnsi" w:hAnsiTheme="majorHAnsi" w:cstheme="majorHAnsi"/>
          <w:sz w:val="22"/>
          <w:szCs w:val="22"/>
          <w:lang w:val="en-GB"/>
        </w:rPr>
        <w:t>r</w:t>
      </w:r>
      <w:r w:rsidRPr="00AD7062">
        <w:rPr>
          <w:rFonts w:asciiTheme="majorHAnsi" w:hAnsiTheme="majorHAnsi" w:cstheme="majorHAnsi"/>
          <w:sz w:val="22"/>
          <w:szCs w:val="22"/>
          <w:lang w:val="en-GB"/>
        </w:rPr>
        <w:t xml:space="preserve"> in homes rather than </w:t>
      </w:r>
      <w:r w:rsidR="00F15922">
        <w:rPr>
          <w:rFonts w:asciiTheme="majorHAnsi" w:hAnsiTheme="majorHAnsi" w:cstheme="majorHAnsi"/>
          <w:sz w:val="22"/>
          <w:szCs w:val="22"/>
          <w:lang w:val="en-GB"/>
        </w:rPr>
        <w:t xml:space="preserve">in </w:t>
      </w:r>
      <w:r w:rsidRPr="00AD7062">
        <w:rPr>
          <w:rFonts w:asciiTheme="majorHAnsi" w:hAnsiTheme="majorHAnsi" w:cstheme="majorHAnsi"/>
          <w:sz w:val="22"/>
          <w:szCs w:val="22"/>
          <w:lang w:val="en-GB"/>
        </w:rPr>
        <w:t xml:space="preserve">hospitals </w:t>
      </w:r>
      <w:r w:rsidR="001A08BA">
        <w:rPr>
          <w:rFonts w:asciiTheme="majorHAnsi" w:hAnsiTheme="majorHAnsi" w:cstheme="majorHAnsi"/>
          <w:sz w:val="22"/>
          <w:szCs w:val="22"/>
          <w:lang w:val="en-GB"/>
        </w:rPr>
        <w:t xml:space="preserve">and </w:t>
      </w:r>
      <w:r w:rsidRPr="00AD7062">
        <w:rPr>
          <w:rFonts w:asciiTheme="majorHAnsi" w:hAnsiTheme="majorHAnsi" w:cstheme="majorHAnsi"/>
          <w:sz w:val="22"/>
          <w:szCs w:val="22"/>
          <w:lang w:val="en-GB"/>
        </w:rPr>
        <w:t>go unreported</w:t>
      </w:r>
      <w:r w:rsidR="00CA529A">
        <w:rPr>
          <w:rFonts w:asciiTheme="majorHAnsi" w:hAnsiTheme="majorHAnsi" w:cstheme="majorHAnsi"/>
          <w:sz w:val="22"/>
          <w:szCs w:val="22"/>
          <w:lang w:val="en-GB"/>
        </w:rPr>
        <w:t>.</w:t>
      </w:r>
      <w:r w:rsidR="00CA529A">
        <w:rPr>
          <w:rStyle w:val="FootnoteReference"/>
          <w:rFonts w:asciiTheme="majorHAnsi" w:hAnsiTheme="majorHAnsi" w:cstheme="majorHAnsi"/>
          <w:sz w:val="22"/>
          <w:szCs w:val="22"/>
          <w:lang w:val="en-GB"/>
        </w:rPr>
        <w:footnoteReference w:id="8"/>
      </w:r>
    </w:p>
    <w:p w14:paraId="0EFD35FF" w14:textId="77777777" w:rsidR="00DA2714" w:rsidRDefault="00DA2714" w:rsidP="00AC61E5">
      <w:pPr>
        <w:rPr>
          <w:rFonts w:asciiTheme="majorHAnsi" w:hAnsiTheme="majorHAnsi" w:cstheme="majorHAnsi"/>
          <w:sz w:val="22"/>
          <w:szCs w:val="22"/>
          <w:lang w:val="en-GB"/>
        </w:rPr>
      </w:pPr>
    </w:p>
    <w:p w14:paraId="7A98E0E2" w14:textId="513D7E14" w:rsidR="00DA2714" w:rsidRDefault="00172969" w:rsidP="00AC61E5">
      <w:pPr>
        <w:rPr>
          <w:rFonts w:asciiTheme="majorHAnsi" w:hAnsiTheme="majorHAnsi" w:cstheme="majorHAnsi"/>
          <w:sz w:val="22"/>
          <w:szCs w:val="22"/>
          <w:lang w:val="en-GB"/>
        </w:rPr>
      </w:pPr>
      <w:r>
        <w:rPr>
          <w:rFonts w:asciiTheme="majorHAnsi" w:hAnsiTheme="majorHAnsi" w:cstheme="majorHAnsi"/>
          <w:sz w:val="22"/>
          <w:szCs w:val="22"/>
          <w:lang w:val="en-GB"/>
        </w:rPr>
        <w:t xml:space="preserve">In 2017 </w:t>
      </w:r>
      <w:r w:rsidRPr="00172969">
        <w:rPr>
          <w:rFonts w:asciiTheme="majorHAnsi" w:hAnsiTheme="majorHAnsi" w:cstheme="majorHAnsi"/>
          <w:sz w:val="22"/>
          <w:szCs w:val="22"/>
          <w:lang w:val="en-GB"/>
        </w:rPr>
        <w:t xml:space="preserve">the Commission </w:t>
      </w:r>
      <w:r w:rsidR="004B0928">
        <w:rPr>
          <w:rFonts w:asciiTheme="majorHAnsi" w:hAnsiTheme="majorHAnsi" w:cstheme="majorHAnsi"/>
          <w:sz w:val="22"/>
          <w:szCs w:val="22"/>
          <w:lang w:val="en-GB"/>
        </w:rPr>
        <w:t>further</w:t>
      </w:r>
      <w:r w:rsidRPr="00172969">
        <w:rPr>
          <w:rFonts w:asciiTheme="majorHAnsi" w:hAnsiTheme="majorHAnsi" w:cstheme="majorHAnsi"/>
          <w:sz w:val="22"/>
          <w:szCs w:val="22"/>
          <w:lang w:val="en-GB"/>
        </w:rPr>
        <w:t xml:space="preserve"> requested Colombia </w:t>
      </w:r>
      <w:r w:rsidR="004B0928">
        <w:rPr>
          <w:rFonts w:asciiTheme="majorHAnsi" w:hAnsiTheme="majorHAnsi" w:cstheme="majorHAnsi"/>
          <w:sz w:val="22"/>
          <w:szCs w:val="22"/>
          <w:lang w:val="en-GB"/>
        </w:rPr>
        <w:t xml:space="preserve">to </w:t>
      </w:r>
      <w:r w:rsidRPr="00172969">
        <w:rPr>
          <w:rFonts w:asciiTheme="majorHAnsi" w:hAnsiTheme="majorHAnsi" w:cstheme="majorHAnsi"/>
          <w:sz w:val="22"/>
          <w:szCs w:val="22"/>
          <w:lang w:val="en-GB"/>
        </w:rPr>
        <w:t>adopt the necessary measures to protect the life and personal integrity of</w:t>
      </w:r>
      <w:r w:rsidR="004B0928">
        <w:rPr>
          <w:rFonts w:asciiTheme="majorHAnsi" w:hAnsiTheme="majorHAnsi" w:cstheme="majorHAnsi"/>
          <w:sz w:val="22"/>
          <w:szCs w:val="22"/>
          <w:lang w:val="en-GB"/>
        </w:rPr>
        <w:t xml:space="preserve"> </w:t>
      </w:r>
      <w:r w:rsidR="004B0928" w:rsidRPr="004B0928">
        <w:rPr>
          <w:rFonts w:asciiTheme="majorHAnsi" w:hAnsiTheme="majorHAnsi" w:cstheme="majorHAnsi"/>
          <w:sz w:val="22"/>
          <w:szCs w:val="22"/>
          <w:lang w:val="en-GB"/>
        </w:rPr>
        <w:t>Way</w:t>
      </w:r>
      <w:r w:rsidR="004B0928">
        <w:rPr>
          <w:rFonts w:asciiTheme="majorHAnsi" w:hAnsiTheme="majorHAnsi" w:cstheme="majorHAnsi"/>
          <w:sz w:val="22"/>
          <w:szCs w:val="22"/>
          <w:lang w:val="en-GB"/>
        </w:rPr>
        <w:t>u</w:t>
      </w:r>
      <w:r w:rsidR="004B0928" w:rsidRPr="004B0928">
        <w:rPr>
          <w:rFonts w:asciiTheme="majorHAnsi" w:hAnsiTheme="majorHAnsi" w:cstheme="majorHAnsi"/>
          <w:sz w:val="22"/>
          <w:szCs w:val="22"/>
          <w:lang w:val="en-GB"/>
        </w:rPr>
        <w:t xml:space="preserve">u </w:t>
      </w:r>
      <w:r w:rsidR="004B0928">
        <w:rPr>
          <w:rFonts w:asciiTheme="majorHAnsi" w:hAnsiTheme="majorHAnsi" w:cstheme="majorHAnsi"/>
          <w:sz w:val="22"/>
          <w:szCs w:val="22"/>
          <w:lang w:val="en-GB"/>
        </w:rPr>
        <w:t>mothers</w:t>
      </w:r>
      <w:r w:rsidR="004B0928" w:rsidRPr="004B0928">
        <w:rPr>
          <w:rFonts w:asciiTheme="majorHAnsi" w:hAnsiTheme="majorHAnsi" w:cstheme="majorHAnsi"/>
          <w:sz w:val="22"/>
          <w:szCs w:val="22"/>
          <w:lang w:val="en-GB"/>
        </w:rPr>
        <w:t xml:space="preserve"> who are pregnant or nursing </w:t>
      </w:r>
      <w:r w:rsidR="004B0928">
        <w:rPr>
          <w:rFonts w:asciiTheme="majorHAnsi" w:hAnsiTheme="majorHAnsi" w:cstheme="majorHAnsi"/>
          <w:sz w:val="22"/>
          <w:szCs w:val="22"/>
          <w:lang w:val="en-GB"/>
        </w:rPr>
        <w:t>and</w:t>
      </w:r>
      <w:r w:rsidR="004B0928" w:rsidRPr="004B0928">
        <w:rPr>
          <w:rFonts w:asciiTheme="majorHAnsi" w:hAnsiTheme="majorHAnsi" w:cstheme="majorHAnsi"/>
          <w:sz w:val="22"/>
          <w:szCs w:val="22"/>
          <w:lang w:val="en-GB"/>
        </w:rPr>
        <w:t xml:space="preserve"> at risk because of their lack of access to medical care and their high levels of malnutrition</w:t>
      </w:r>
      <w:r w:rsidRPr="00172969">
        <w:rPr>
          <w:rFonts w:asciiTheme="majorHAnsi" w:hAnsiTheme="majorHAnsi" w:cstheme="majorHAnsi"/>
          <w:sz w:val="22"/>
          <w:szCs w:val="22"/>
          <w:lang w:val="en-GB"/>
        </w:rPr>
        <w:t xml:space="preserve">. Specifically, the Commission asked Colombia </w:t>
      </w:r>
      <w:r w:rsidR="004B0928">
        <w:rPr>
          <w:rFonts w:asciiTheme="majorHAnsi" w:hAnsiTheme="majorHAnsi" w:cstheme="majorHAnsi"/>
          <w:sz w:val="22"/>
          <w:szCs w:val="22"/>
          <w:lang w:val="en-GB"/>
        </w:rPr>
        <w:t>‘</w:t>
      </w:r>
      <w:r w:rsidRPr="00172969">
        <w:rPr>
          <w:rFonts w:asciiTheme="majorHAnsi" w:hAnsiTheme="majorHAnsi" w:cstheme="majorHAnsi"/>
          <w:sz w:val="22"/>
          <w:szCs w:val="22"/>
          <w:lang w:val="en-GB"/>
        </w:rPr>
        <w:t>to ensure the availability, accessibility, and quality of health services, with a comprehensive and culturally appropriate approach, and access to clean drinking water and food in sufficient quantity and quality to meet their nutritional needs in a way that is culturally relevant</w:t>
      </w:r>
      <w:r w:rsidR="004B0928">
        <w:rPr>
          <w:rFonts w:asciiTheme="majorHAnsi" w:hAnsiTheme="majorHAnsi" w:cstheme="majorHAnsi"/>
          <w:sz w:val="22"/>
          <w:szCs w:val="22"/>
          <w:lang w:val="en-GB"/>
        </w:rPr>
        <w:t>’</w:t>
      </w:r>
      <w:r w:rsidR="004B0928">
        <w:rPr>
          <w:rStyle w:val="FootnoteReference"/>
          <w:rFonts w:asciiTheme="majorHAnsi" w:hAnsiTheme="majorHAnsi" w:cstheme="majorHAnsi"/>
          <w:sz w:val="22"/>
          <w:szCs w:val="22"/>
          <w:lang w:val="en-GB"/>
        </w:rPr>
        <w:footnoteReference w:id="9"/>
      </w:r>
      <w:r w:rsidRPr="00172969">
        <w:rPr>
          <w:rFonts w:asciiTheme="majorHAnsi" w:hAnsiTheme="majorHAnsi" w:cstheme="majorHAnsi"/>
          <w:sz w:val="22"/>
          <w:szCs w:val="22"/>
          <w:lang w:val="en-GB"/>
        </w:rPr>
        <w:t>.</w:t>
      </w:r>
    </w:p>
    <w:p w14:paraId="6B4AB19B" w14:textId="1B7EF9D5" w:rsidR="00CF6316" w:rsidRDefault="00BA5273" w:rsidP="00AC61E5">
      <w:pPr>
        <w:rPr>
          <w:rFonts w:asciiTheme="majorHAnsi" w:hAnsiTheme="majorHAnsi" w:cstheme="majorHAnsi"/>
          <w:sz w:val="22"/>
          <w:szCs w:val="22"/>
          <w:lang w:val="en-GB"/>
        </w:rPr>
      </w:pPr>
      <w:r>
        <w:rPr>
          <w:rFonts w:asciiTheme="majorHAnsi" w:hAnsiTheme="majorHAnsi" w:cstheme="majorHAnsi"/>
          <w:sz w:val="22"/>
          <w:szCs w:val="22"/>
          <w:lang w:val="en-GB"/>
        </w:rPr>
        <w:lastRenderedPageBreak/>
        <w:t xml:space="preserve">According to </w:t>
      </w:r>
      <w:r w:rsidR="00DA2714">
        <w:rPr>
          <w:rFonts w:asciiTheme="majorHAnsi" w:hAnsiTheme="majorHAnsi" w:cstheme="majorHAnsi"/>
          <w:sz w:val="22"/>
          <w:szCs w:val="22"/>
          <w:lang w:val="en-GB"/>
        </w:rPr>
        <w:t xml:space="preserve">a </w:t>
      </w:r>
      <w:r w:rsidR="001A08BA">
        <w:rPr>
          <w:rFonts w:asciiTheme="majorHAnsi" w:hAnsiTheme="majorHAnsi" w:cstheme="majorHAnsi"/>
          <w:sz w:val="22"/>
          <w:szCs w:val="22"/>
          <w:lang w:val="en-GB"/>
        </w:rPr>
        <w:t xml:space="preserve">more recent </w:t>
      </w:r>
      <w:r w:rsidR="00A077F5">
        <w:rPr>
          <w:rFonts w:asciiTheme="majorHAnsi" w:hAnsiTheme="majorHAnsi" w:cstheme="majorHAnsi"/>
          <w:sz w:val="22"/>
          <w:szCs w:val="22"/>
          <w:lang w:val="en-GB"/>
        </w:rPr>
        <w:t xml:space="preserve">2020 </w:t>
      </w:r>
      <w:r w:rsidR="00CF6316">
        <w:rPr>
          <w:rFonts w:asciiTheme="majorHAnsi" w:hAnsiTheme="majorHAnsi" w:cstheme="majorHAnsi"/>
          <w:sz w:val="22"/>
          <w:szCs w:val="22"/>
          <w:lang w:val="en-GB"/>
        </w:rPr>
        <w:t>report</w:t>
      </w:r>
      <w:r w:rsidR="00DA2714">
        <w:rPr>
          <w:rFonts w:asciiTheme="majorHAnsi" w:hAnsiTheme="majorHAnsi" w:cstheme="majorHAnsi"/>
          <w:sz w:val="22"/>
          <w:szCs w:val="22"/>
          <w:lang w:val="en-GB"/>
        </w:rPr>
        <w:t xml:space="preserve"> </w:t>
      </w:r>
      <w:r w:rsidR="00CF6316">
        <w:rPr>
          <w:rFonts w:asciiTheme="majorHAnsi" w:hAnsiTheme="majorHAnsi" w:cstheme="majorHAnsi"/>
          <w:sz w:val="22"/>
          <w:szCs w:val="22"/>
          <w:lang w:val="en-GB"/>
        </w:rPr>
        <w:t>of</w:t>
      </w:r>
      <w:r w:rsidR="00DA2714">
        <w:rPr>
          <w:rFonts w:asciiTheme="majorHAnsi" w:hAnsiTheme="majorHAnsi" w:cstheme="majorHAnsi"/>
          <w:sz w:val="22"/>
          <w:szCs w:val="22"/>
          <w:lang w:val="en-GB"/>
        </w:rPr>
        <w:t xml:space="preserve"> </w:t>
      </w:r>
      <w:r>
        <w:rPr>
          <w:rFonts w:asciiTheme="majorHAnsi" w:hAnsiTheme="majorHAnsi" w:cstheme="majorHAnsi"/>
          <w:sz w:val="22"/>
          <w:szCs w:val="22"/>
          <w:lang w:val="en-GB"/>
        </w:rPr>
        <w:t>Human Rights Watch</w:t>
      </w:r>
      <w:r w:rsidR="00DA2714">
        <w:rPr>
          <w:rStyle w:val="FootnoteReference"/>
          <w:rFonts w:asciiTheme="majorHAnsi" w:hAnsiTheme="majorHAnsi" w:cstheme="majorHAnsi"/>
          <w:sz w:val="22"/>
          <w:szCs w:val="22"/>
          <w:lang w:val="en-GB"/>
        </w:rPr>
        <w:footnoteReference w:id="10"/>
      </w:r>
      <w:r>
        <w:rPr>
          <w:rFonts w:asciiTheme="majorHAnsi" w:hAnsiTheme="majorHAnsi" w:cstheme="majorHAnsi"/>
          <w:sz w:val="22"/>
          <w:szCs w:val="22"/>
          <w:lang w:val="en-GB"/>
        </w:rPr>
        <w:t>,</w:t>
      </w:r>
      <w:r w:rsidR="003378E0">
        <w:rPr>
          <w:rFonts w:asciiTheme="majorHAnsi" w:hAnsiTheme="majorHAnsi" w:cstheme="majorHAnsi"/>
          <w:sz w:val="22"/>
          <w:szCs w:val="22"/>
          <w:lang w:val="en-GB"/>
        </w:rPr>
        <w:t xml:space="preserve"> </w:t>
      </w:r>
      <w:r>
        <w:rPr>
          <w:rFonts w:asciiTheme="majorHAnsi" w:hAnsiTheme="majorHAnsi" w:cstheme="majorHAnsi"/>
          <w:sz w:val="22"/>
          <w:szCs w:val="22"/>
          <w:lang w:val="en-GB"/>
        </w:rPr>
        <w:t>‘</w:t>
      </w:r>
      <w:r w:rsidR="00754BC7">
        <w:rPr>
          <w:rFonts w:asciiTheme="majorHAnsi" w:hAnsiTheme="majorHAnsi" w:cstheme="majorHAnsi"/>
          <w:sz w:val="22"/>
          <w:szCs w:val="22"/>
          <w:lang w:val="en-GB"/>
        </w:rPr>
        <w:t xml:space="preserve">malnutrition </w:t>
      </w:r>
      <w:r w:rsidR="00F863F1" w:rsidRPr="00F863F1">
        <w:rPr>
          <w:rFonts w:asciiTheme="majorHAnsi" w:hAnsiTheme="majorHAnsi" w:cstheme="majorHAnsi"/>
          <w:sz w:val="22"/>
          <w:szCs w:val="22"/>
          <w:lang w:val="en-GB"/>
        </w:rPr>
        <w:t xml:space="preserve">claims the life of one in every 10 children </w:t>
      </w:r>
      <w:r w:rsidR="00A077F5">
        <w:rPr>
          <w:rFonts w:asciiTheme="majorHAnsi" w:hAnsiTheme="majorHAnsi" w:cstheme="majorHAnsi"/>
          <w:sz w:val="22"/>
          <w:szCs w:val="22"/>
          <w:lang w:val="en-GB"/>
        </w:rPr>
        <w:t>under</w:t>
      </w:r>
      <w:r w:rsidR="00F863F1" w:rsidRPr="00F863F1">
        <w:rPr>
          <w:rFonts w:asciiTheme="majorHAnsi" w:hAnsiTheme="majorHAnsi" w:cstheme="majorHAnsi"/>
          <w:sz w:val="22"/>
          <w:szCs w:val="22"/>
          <w:lang w:val="en-GB"/>
        </w:rPr>
        <w:t xml:space="preserve"> five. Here, more children than anywhere else in the country die of malnutrition or causes associated with malnutrition, and at six times the national rate, according to data reported by Colombia’s Ministry of Health. Since 2016, a child under the age of five dies of malnutrition in La Guajira on average about once a week</w:t>
      </w:r>
      <w:r w:rsidR="00F863F1">
        <w:rPr>
          <w:rFonts w:asciiTheme="majorHAnsi" w:hAnsiTheme="majorHAnsi" w:cstheme="majorHAnsi"/>
          <w:sz w:val="22"/>
          <w:szCs w:val="22"/>
          <w:lang w:val="en-GB"/>
        </w:rPr>
        <w:t>’</w:t>
      </w:r>
      <w:r w:rsidR="00F15922">
        <w:rPr>
          <w:rFonts w:asciiTheme="majorHAnsi" w:hAnsiTheme="majorHAnsi" w:cstheme="majorHAnsi"/>
          <w:sz w:val="22"/>
          <w:szCs w:val="22"/>
          <w:lang w:val="en-GB"/>
        </w:rPr>
        <w:t xml:space="preserve"> – </w:t>
      </w:r>
      <w:r w:rsidR="001A08BA">
        <w:rPr>
          <w:rFonts w:asciiTheme="majorHAnsi" w:hAnsiTheme="majorHAnsi" w:cstheme="majorHAnsi"/>
          <w:sz w:val="22"/>
          <w:szCs w:val="22"/>
          <w:lang w:val="en-GB"/>
        </w:rPr>
        <w:t xml:space="preserve">again </w:t>
      </w:r>
      <w:r w:rsidR="00F15922">
        <w:rPr>
          <w:rFonts w:asciiTheme="majorHAnsi" w:hAnsiTheme="majorHAnsi" w:cstheme="majorHAnsi"/>
          <w:sz w:val="22"/>
          <w:szCs w:val="22"/>
          <w:lang w:val="en-GB"/>
        </w:rPr>
        <w:t xml:space="preserve">a figure likely </w:t>
      </w:r>
      <w:r w:rsidR="00CF6316" w:rsidRPr="00CF6316">
        <w:rPr>
          <w:rFonts w:asciiTheme="majorHAnsi" w:hAnsiTheme="majorHAnsi" w:cstheme="majorHAnsi"/>
          <w:sz w:val="22"/>
          <w:szCs w:val="22"/>
          <w:lang w:val="en-GB"/>
        </w:rPr>
        <w:t xml:space="preserve">underestimated </w:t>
      </w:r>
      <w:r w:rsidR="00F15922">
        <w:rPr>
          <w:rFonts w:asciiTheme="majorHAnsi" w:hAnsiTheme="majorHAnsi" w:cstheme="majorHAnsi"/>
          <w:sz w:val="22"/>
          <w:szCs w:val="22"/>
          <w:lang w:val="en-GB"/>
        </w:rPr>
        <w:t>as many of those children aren’t even registered at birth</w:t>
      </w:r>
      <w:r w:rsidR="00CF6316" w:rsidRPr="00CF6316">
        <w:rPr>
          <w:rFonts w:asciiTheme="majorHAnsi" w:hAnsiTheme="majorHAnsi" w:cstheme="majorHAnsi"/>
          <w:sz w:val="22"/>
          <w:szCs w:val="22"/>
          <w:lang w:val="en-GB"/>
        </w:rPr>
        <w:t xml:space="preserve">. </w:t>
      </w:r>
    </w:p>
    <w:p w14:paraId="5D0F09EF" w14:textId="77777777" w:rsidR="00CF6316" w:rsidRDefault="00CF6316" w:rsidP="00AC61E5">
      <w:pPr>
        <w:rPr>
          <w:rFonts w:asciiTheme="majorHAnsi" w:hAnsiTheme="majorHAnsi" w:cstheme="majorHAnsi"/>
          <w:sz w:val="22"/>
          <w:szCs w:val="22"/>
          <w:lang w:val="en-GB"/>
        </w:rPr>
      </w:pPr>
    </w:p>
    <w:p w14:paraId="17D3CCC2" w14:textId="7DC662AD" w:rsidR="00335298" w:rsidRDefault="00DA2714" w:rsidP="00AC61E5">
      <w:pPr>
        <w:rPr>
          <w:rFonts w:asciiTheme="majorHAnsi" w:hAnsiTheme="majorHAnsi" w:cstheme="majorHAnsi"/>
          <w:sz w:val="22"/>
          <w:szCs w:val="22"/>
          <w:lang w:val="en-GB"/>
        </w:rPr>
      </w:pPr>
      <w:r>
        <w:rPr>
          <w:rFonts w:asciiTheme="majorHAnsi" w:hAnsiTheme="majorHAnsi" w:cstheme="majorHAnsi"/>
          <w:sz w:val="22"/>
          <w:szCs w:val="22"/>
          <w:lang w:val="en-GB"/>
        </w:rPr>
        <w:t xml:space="preserve">Last but not least, an untold number of </w:t>
      </w:r>
      <w:r w:rsidR="00AD7062" w:rsidRPr="00AD7062">
        <w:rPr>
          <w:rFonts w:asciiTheme="majorHAnsi" w:hAnsiTheme="majorHAnsi" w:cstheme="majorHAnsi"/>
          <w:sz w:val="22"/>
          <w:szCs w:val="22"/>
          <w:lang w:val="en-GB"/>
        </w:rPr>
        <w:t>children who survive</w:t>
      </w:r>
      <w:r w:rsidR="00587448">
        <w:rPr>
          <w:rFonts w:asciiTheme="majorHAnsi" w:hAnsiTheme="majorHAnsi" w:cstheme="majorHAnsi"/>
          <w:sz w:val="22"/>
          <w:szCs w:val="22"/>
          <w:lang w:val="en-GB"/>
        </w:rPr>
        <w:t xml:space="preserve"> in spite of malnutrition</w:t>
      </w:r>
      <w:r w:rsidR="00AD7062" w:rsidRPr="00AD7062">
        <w:rPr>
          <w:rFonts w:asciiTheme="majorHAnsi" w:hAnsiTheme="majorHAnsi" w:cstheme="majorHAnsi"/>
          <w:sz w:val="22"/>
          <w:szCs w:val="22"/>
          <w:lang w:val="en-GB"/>
        </w:rPr>
        <w:t xml:space="preserve"> suffer </w:t>
      </w:r>
      <w:r w:rsidR="00587448">
        <w:rPr>
          <w:rFonts w:asciiTheme="majorHAnsi" w:hAnsiTheme="majorHAnsi" w:cstheme="majorHAnsi"/>
          <w:sz w:val="22"/>
          <w:szCs w:val="22"/>
          <w:lang w:val="en-GB"/>
        </w:rPr>
        <w:t xml:space="preserve">long </w:t>
      </w:r>
      <w:r w:rsidR="00AD7062" w:rsidRPr="00AD7062">
        <w:rPr>
          <w:rFonts w:asciiTheme="majorHAnsi" w:hAnsiTheme="majorHAnsi" w:cstheme="majorHAnsi"/>
          <w:sz w:val="22"/>
          <w:szCs w:val="22"/>
          <w:lang w:val="en-GB"/>
        </w:rPr>
        <w:t xml:space="preserve">lasting </w:t>
      </w:r>
      <w:r w:rsidR="00F62994">
        <w:rPr>
          <w:rFonts w:asciiTheme="majorHAnsi" w:hAnsiTheme="majorHAnsi" w:cstheme="majorHAnsi"/>
          <w:sz w:val="22"/>
          <w:szCs w:val="22"/>
          <w:lang w:val="en-GB"/>
        </w:rPr>
        <w:t>harmful effects</w:t>
      </w:r>
      <w:r w:rsidR="00AD7062" w:rsidRPr="00AD7062">
        <w:rPr>
          <w:rFonts w:asciiTheme="majorHAnsi" w:hAnsiTheme="majorHAnsi" w:cstheme="majorHAnsi"/>
          <w:sz w:val="22"/>
          <w:szCs w:val="22"/>
          <w:lang w:val="en-GB"/>
        </w:rPr>
        <w:t xml:space="preserve"> </w:t>
      </w:r>
      <w:r w:rsidR="00F62994">
        <w:rPr>
          <w:rFonts w:asciiTheme="majorHAnsi" w:hAnsiTheme="majorHAnsi" w:cstheme="majorHAnsi"/>
          <w:sz w:val="22"/>
          <w:szCs w:val="22"/>
          <w:lang w:val="en-GB"/>
        </w:rPr>
        <w:t>on</w:t>
      </w:r>
      <w:r w:rsidR="00AD7062" w:rsidRPr="00AD7062">
        <w:rPr>
          <w:rFonts w:asciiTheme="majorHAnsi" w:hAnsiTheme="majorHAnsi" w:cstheme="majorHAnsi"/>
          <w:sz w:val="22"/>
          <w:szCs w:val="22"/>
          <w:lang w:val="en-GB"/>
        </w:rPr>
        <w:t xml:space="preserve"> their health and development</w:t>
      </w:r>
      <w:r w:rsidR="00754BC7">
        <w:rPr>
          <w:rFonts w:asciiTheme="majorHAnsi" w:hAnsiTheme="majorHAnsi" w:cstheme="majorHAnsi"/>
          <w:sz w:val="22"/>
          <w:szCs w:val="22"/>
          <w:lang w:val="en-GB"/>
        </w:rPr>
        <w:t>, with dire consequences for their future.</w:t>
      </w:r>
    </w:p>
    <w:p w14:paraId="489FA594" w14:textId="77777777" w:rsidR="00587448" w:rsidRDefault="00587448" w:rsidP="00AC61E5">
      <w:pPr>
        <w:rPr>
          <w:rFonts w:asciiTheme="majorHAnsi" w:hAnsiTheme="majorHAnsi" w:cstheme="majorHAnsi"/>
          <w:sz w:val="22"/>
          <w:szCs w:val="22"/>
          <w:lang w:val="en-GB"/>
        </w:rPr>
      </w:pPr>
    </w:p>
    <w:p w14:paraId="4FC4631A" w14:textId="23ED8DE5" w:rsidR="00587448" w:rsidRPr="00335298" w:rsidRDefault="00587448" w:rsidP="00587448">
      <w:pPr>
        <w:rPr>
          <w:rFonts w:asciiTheme="majorHAnsi" w:hAnsiTheme="majorHAnsi" w:cstheme="majorHAnsi"/>
          <w:i/>
          <w:iCs/>
          <w:sz w:val="22"/>
          <w:szCs w:val="22"/>
          <w:lang w:val="en-GB"/>
        </w:rPr>
      </w:pPr>
      <w:r>
        <w:rPr>
          <w:rFonts w:asciiTheme="majorHAnsi" w:hAnsiTheme="majorHAnsi" w:cstheme="majorHAnsi"/>
          <w:i/>
          <w:iCs/>
          <w:sz w:val="22"/>
          <w:szCs w:val="22"/>
          <w:lang w:val="en-GB"/>
        </w:rPr>
        <w:t>The r</w:t>
      </w:r>
      <w:r w:rsidRPr="00335298">
        <w:rPr>
          <w:rFonts w:asciiTheme="majorHAnsi" w:hAnsiTheme="majorHAnsi" w:cstheme="majorHAnsi"/>
          <w:i/>
          <w:iCs/>
          <w:sz w:val="22"/>
          <w:szCs w:val="22"/>
          <w:lang w:val="en-GB"/>
        </w:rPr>
        <w:t>ight to clean water</w:t>
      </w:r>
      <w:r w:rsidR="008B22FE">
        <w:rPr>
          <w:rFonts w:asciiTheme="majorHAnsi" w:hAnsiTheme="majorHAnsi" w:cstheme="majorHAnsi"/>
          <w:i/>
          <w:iCs/>
          <w:sz w:val="22"/>
          <w:szCs w:val="22"/>
          <w:lang w:val="en-GB"/>
        </w:rPr>
        <w:t xml:space="preserve"> and sanitation</w:t>
      </w:r>
    </w:p>
    <w:p w14:paraId="3C1ACBCA" w14:textId="77777777" w:rsidR="00587448" w:rsidRDefault="00587448" w:rsidP="00587448">
      <w:pPr>
        <w:rPr>
          <w:rFonts w:asciiTheme="majorHAnsi" w:hAnsiTheme="majorHAnsi" w:cstheme="majorHAnsi"/>
          <w:sz w:val="22"/>
          <w:szCs w:val="22"/>
          <w:lang w:val="en-GB"/>
        </w:rPr>
      </w:pPr>
    </w:p>
    <w:p w14:paraId="4DC947CF" w14:textId="7EC89922" w:rsidR="00587448" w:rsidRDefault="008B22FE" w:rsidP="00587448">
      <w:pPr>
        <w:rPr>
          <w:rFonts w:asciiTheme="majorHAnsi" w:hAnsiTheme="majorHAnsi" w:cstheme="majorHAnsi"/>
          <w:sz w:val="22"/>
          <w:szCs w:val="22"/>
          <w:lang w:val="en-GB"/>
        </w:rPr>
      </w:pPr>
      <w:r>
        <w:rPr>
          <w:rFonts w:asciiTheme="majorHAnsi" w:hAnsiTheme="majorHAnsi" w:cstheme="majorHAnsi"/>
          <w:sz w:val="22"/>
          <w:szCs w:val="22"/>
          <w:lang w:val="en-GB"/>
        </w:rPr>
        <w:t>As they</w:t>
      </w:r>
      <w:r w:rsidR="00CA529A" w:rsidRPr="00CA529A">
        <w:rPr>
          <w:rFonts w:asciiTheme="majorHAnsi" w:hAnsiTheme="majorHAnsi" w:cstheme="majorHAnsi"/>
          <w:sz w:val="22"/>
          <w:szCs w:val="22"/>
          <w:lang w:val="en-GB"/>
        </w:rPr>
        <w:t xml:space="preserve"> are scattered in rural areas</w:t>
      </w:r>
      <w:r>
        <w:rPr>
          <w:rFonts w:asciiTheme="majorHAnsi" w:hAnsiTheme="majorHAnsi" w:cstheme="majorHAnsi"/>
          <w:sz w:val="22"/>
          <w:szCs w:val="22"/>
          <w:lang w:val="en-GB"/>
        </w:rPr>
        <w:t xml:space="preserve">, indigenous people </w:t>
      </w:r>
      <w:r w:rsidR="00CA529A" w:rsidRPr="00CA529A">
        <w:rPr>
          <w:rFonts w:asciiTheme="majorHAnsi" w:hAnsiTheme="majorHAnsi" w:cstheme="majorHAnsi"/>
          <w:sz w:val="22"/>
          <w:szCs w:val="22"/>
          <w:lang w:val="en-GB"/>
        </w:rPr>
        <w:t xml:space="preserve">have no access to basic public </w:t>
      </w:r>
      <w:r w:rsidR="00CA529A">
        <w:rPr>
          <w:rFonts w:asciiTheme="majorHAnsi" w:hAnsiTheme="majorHAnsi" w:cstheme="majorHAnsi"/>
          <w:sz w:val="22"/>
          <w:szCs w:val="22"/>
          <w:lang w:val="en-GB"/>
        </w:rPr>
        <w:t xml:space="preserve">infrastructure and </w:t>
      </w:r>
      <w:r w:rsidR="00CA529A" w:rsidRPr="00CA529A">
        <w:rPr>
          <w:rFonts w:asciiTheme="majorHAnsi" w:hAnsiTheme="majorHAnsi" w:cstheme="majorHAnsi"/>
          <w:sz w:val="22"/>
          <w:szCs w:val="22"/>
          <w:lang w:val="en-GB"/>
        </w:rPr>
        <w:t>services</w:t>
      </w:r>
      <w:r w:rsidR="00F643D7">
        <w:rPr>
          <w:rFonts w:asciiTheme="majorHAnsi" w:hAnsiTheme="majorHAnsi" w:cstheme="majorHAnsi"/>
          <w:sz w:val="22"/>
          <w:szCs w:val="22"/>
          <w:lang w:val="en-GB"/>
        </w:rPr>
        <w:t xml:space="preserve">, beginning with water: only </w:t>
      </w:r>
      <w:r>
        <w:rPr>
          <w:rFonts w:asciiTheme="majorHAnsi" w:hAnsiTheme="majorHAnsi" w:cstheme="majorHAnsi"/>
          <w:sz w:val="22"/>
          <w:szCs w:val="22"/>
          <w:lang w:val="en-GB"/>
        </w:rPr>
        <w:t>46</w:t>
      </w:r>
      <w:r w:rsidR="00F643D7">
        <w:rPr>
          <w:rFonts w:asciiTheme="majorHAnsi" w:hAnsiTheme="majorHAnsi" w:cstheme="majorHAnsi"/>
          <w:sz w:val="22"/>
          <w:szCs w:val="22"/>
          <w:lang w:val="en-GB"/>
        </w:rPr>
        <w:t>,</w:t>
      </w:r>
      <w:r>
        <w:rPr>
          <w:rFonts w:asciiTheme="majorHAnsi" w:hAnsiTheme="majorHAnsi" w:cstheme="majorHAnsi"/>
          <w:sz w:val="22"/>
          <w:szCs w:val="22"/>
          <w:lang w:val="en-GB"/>
        </w:rPr>
        <w:t>6</w:t>
      </w:r>
      <w:r w:rsidR="00F643D7">
        <w:rPr>
          <w:rFonts w:asciiTheme="majorHAnsi" w:hAnsiTheme="majorHAnsi" w:cstheme="majorHAnsi"/>
          <w:sz w:val="22"/>
          <w:szCs w:val="22"/>
          <w:lang w:val="en-GB"/>
        </w:rPr>
        <w:t xml:space="preserve">% of the households of la Guajira have access </w:t>
      </w:r>
      <w:r w:rsidR="00A077F5">
        <w:rPr>
          <w:rFonts w:asciiTheme="majorHAnsi" w:hAnsiTheme="majorHAnsi" w:cstheme="majorHAnsi"/>
          <w:sz w:val="22"/>
          <w:szCs w:val="22"/>
          <w:lang w:val="en-GB"/>
        </w:rPr>
        <w:t xml:space="preserve">to </w:t>
      </w:r>
      <w:r>
        <w:rPr>
          <w:rFonts w:asciiTheme="majorHAnsi" w:hAnsiTheme="majorHAnsi" w:cstheme="majorHAnsi"/>
          <w:sz w:val="22"/>
          <w:szCs w:val="22"/>
          <w:lang w:val="en-GB"/>
        </w:rPr>
        <w:t>piped water</w:t>
      </w:r>
      <w:r w:rsidR="00F643D7">
        <w:rPr>
          <w:rFonts w:asciiTheme="majorHAnsi" w:hAnsiTheme="majorHAnsi" w:cstheme="majorHAnsi"/>
          <w:sz w:val="22"/>
          <w:szCs w:val="22"/>
          <w:lang w:val="en-GB"/>
        </w:rPr>
        <w:t xml:space="preserve">, a figure which drops to </w:t>
      </w:r>
      <w:r>
        <w:rPr>
          <w:rFonts w:asciiTheme="majorHAnsi" w:hAnsiTheme="majorHAnsi" w:cstheme="majorHAnsi"/>
          <w:sz w:val="22"/>
          <w:szCs w:val="22"/>
          <w:lang w:val="en-GB"/>
        </w:rPr>
        <w:t>9</w:t>
      </w:r>
      <w:r w:rsidR="00F643D7">
        <w:rPr>
          <w:rFonts w:asciiTheme="majorHAnsi" w:hAnsiTheme="majorHAnsi" w:cstheme="majorHAnsi"/>
          <w:sz w:val="22"/>
          <w:szCs w:val="22"/>
          <w:lang w:val="en-GB"/>
        </w:rPr>
        <w:t>,</w:t>
      </w:r>
      <w:r>
        <w:rPr>
          <w:rFonts w:asciiTheme="majorHAnsi" w:hAnsiTheme="majorHAnsi" w:cstheme="majorHAnsi"/>
          <w:sz w:val="22"/>
          <w:szCs w:val="22"/>
          <w:lang w:val="en-GB"/>
        </w:rPr>
        <w:t>7</w:t>
      </w:r>
      <w:r w:rsidR="00F643D7">
        <w:rPr>
          <w:rFonts w:asciiTheme="majorHAnsi" w:hAnsiTheme="majorHAnsi" w:cstheme="majorHAnsi"/>
          <w:sz w:val="22"/>
          <w:szCs w:val="22"/>
          <w:lang w:val="en-GB"/>
        </w:rPr>
        <w:t>% for indigenous households</w:t>
      </w:r>
      <w:r>
        <w:rPr>
          <w:rFonts w:asciiTheme="majorHAnsi" w:hAnsiTheme="majorHAnsi" w:cstheme="majorHAnsi"/>
          <w:sz w:val="22"/>
          <w:szCs w:val="22"/>
          <w:lang w:val="en-GB"/>
        </w:rPr>
        <w:t xml:space="preserve">. </w:t>
      </w:r>
      <w:r w:rsidR="00760EC7">
        <w:rPr>
          <w:rFonts w:asciiTheme="majorHAnsi" w:hAnsiTheme="majorHAnsi" w:cstheme="majorHAnsi"/>
          <w:sz w:val="22"/>
          <w:szCs w:val="22"/>
          <w:lang w:val="en-GB"/>
        </w:rPr>
        <w:t>For</w:t>
      </w:r>
      <w:r>
        <w:rPr>
          <w:rFonts w:asciiTheme="majorHAnsi" w:hAnsiTheme="majorHAnsi" w:cstheme="majorHAnsi"/>
          <w:sz w:val="22"/>
          <w:szCs w:val="22"/>
          <w:lang w:val="en-GB"/>
        </w:rPr>
        <w:t xml:space="preserve"> </w:t>
      </w:r>
      <w:r w:rsidR="00A077F5">
        <w:rPr>
          <w:rFonts w:asciiTheme="majorHAnsi" w:hAnsiTheme="majorHAnsi" w:cstheme="majorHAnsi"/>
          <w:sz w:val="22"/>
          <w:szCs w:val="22"/>
          <w:lang w:val="en-GB"/>
        </w:rPr>
        <w:t>s</w:t>
      </w:r>
      <w:r>
        <w:rPr>
          <w:rFonts w:asciiTheme="majorHAnsi" w:hAnsiTheme="majorHAnsi" w:cstheme="majorHAnsi"/>
          <w:sz w:val="22"/>
          <w:szCs w:val="22"/>
          <w:lang w:val="en-GB"/>
        </w:rPr>
        <w:t xml:space="preserve">anitation figures are </w:t>
      </w:r>
      <w:r w:rsidR="00760EC7">
        <w:rPr>
          <w:rFonts w:asciiTheme="majorHAnsi" w:hAnsiTheme="majorHAnsi" w:cstheme="majorHAnsi"/>
          <w:sz w:val="22"/>
          <w:szCs w:val="22"/>
          <w:lang w:val="en-GB"/>
        </w:rPr>
        <w:t xml:space="preserve">even lower at </w:t>
      </w:r>
      <w:r>
        <w:rPr>
          <w:rFonts w:asciiTheme="majorHAnsi" w:hAnsiTheme="majorHAnsi" w:cstheme="majorHAnsi"/>
          <w:sz w:val="22"/>
          <w:szCs w:val="22"/>
          <w:lang w:val="en-GB"/>
        </w:rPr>
        <w:t>41,9% and 7% respectively.</w:t>
      </w:r>
      <w:r w:rsidR="008A0EAE">
        <w:rPr>
          <w:rFonts w:asciiTheme="majorHAnsi" w:hAnsiTheme="majorHAnsi" w:cstheme="majorHAnsi"/>
          <w:sz w:val="22"/>
          <w:szCs w:val="22"/>
          <w:lang w:val="en-GB"/>
        </w:rPr>
        <w:t xml:space="preserve"> 52,2% of indigenous people </w:t>
      </w:r>
      <w:r w:rsidR="0087497D">
        <w:rPr>
          <w:rFonts w:asciiTheme="majorHAnsi" w:hAnsiTheme="majorHAnsi" w:cstheme="majorHAnsi"/>
          <w:sz w:val="22"/>
          <w:szCs w:val="22"/>
          <w:lang w:val="en-GB"/>
        </w:rPr>
        <w:t>in</w:t>
      </w:r>
      <w:r w:rsidR="008A0EAE">
        <w:rPr>
          <w:rFonts w:asciiTheme="majorHAnsi" w:hAnsiTheme="majorHAnsi" w:cstheme="majorHAnsi"/>
          <w:sz w:val="22"/>
          <w:szCs w:val="22"/>
          <w:lang w:val="en-GB"/>
        </w:rPr>
        <w:t xml:space="preserve"> La Guajira rely on a w</w:t>
      </w:r>
      <w:r w:rsidR="008A0EAE" w:rsidRPr="008A0EAE">
        <w:rPr>
          <w:rFonts w:asciiTheme="majorHAnsi" w:hAnsiTheme="majorHAnsi" w:cstheme="majorHAnsi"/>
          <w:sz w:val="22"/>
          <w:szCs w:val="22"/>
          <w:lang w:val="en-GB"/>
        </w:rPr>
        <w:t xml:space="preserve">ell without pump, </w:t>
      </w:r>
      <w:r w:rsidR="008A0EAE">
        <w:rPr>
          <w:rFonts w:asciiTheme="majorHAnsi" w:hAnsiTheme="majorHAnsi" w:cstheme="majorHAnsi"/>
          <w:sz w:val="22"/>
          <w:szCs w:val="22"/>
          <w:lang w:val="en-GB"/>
        </w:rPr>
        <w:t xml:space="preserve">a </w:t>
      </w:r>
      <w:r w:rsidR="008A0EAE" w:rsidRPr="008A0EAE">
        <w:rPr>
          <w:rFonts w:asciiTheme="majorHAnsi" w:hAnsiTheme="majorHAnsi" w:cstheme="majorHAnsi"/>
          <w:sz w:val="22"/>
          <w:szCs w:val="22"/>
          <w:lang w:val="en-GB"/>
        </w:rPr>
        <w:t xml:space="preserve">cistern, </w:t>
      </w:r>
      <w:r w:rsidR="008A0EAE">
        <w:rPr>
          <w:rFonts w:asciiTheme="majorHAnsi" w:hAnsiTheme="majorHAnsi" w:cstheme="majorHAnsi"/>
          <w:sz w:val="22"/>
          <w:szCs w:val="22"/>
          <w:lang w:val="en-GB"/>
        </w:rPr>
        <w:t xml:space="preserve">a </w:t>
      </w:r>
      <w:r w:rsidR="008A0EAE" w:rsidRPr="008A0EAE">
        <w:rPr>
          <w:rFonts w:asciiTheme="majorHAnsi" w:hAnsiTheme="majorHAnsi" w:cstheme="majorHAnsi"/>
          <w:sz w:val="22"/>
          <w:szCs w:val="22"/>
          <w:lang w:val="en-GB"/>
        </w:rPr>
        <w:t xml:space="preserve">wellhead or </w:t>
      </w:r>
      <w:r w:rsidR="008A0EAE">
        <w:rPr>
          <w:rFonts w:asciiTheme="majorHAnsi" w:hAnsiTheme="majorHAnsi" w:cstheme="majorHAnsi"/>
          <w:sz w:val="22"/>
          <w:szCs w:val="22"/>
          <w:lang w:val="en-GB"/>
        </w:rPr>
        <w:t xml:space="preserve">a </w:t>
      </w:r>
      <w:r w:rsidR="008A0EAE" w:rsidRPr="008A0EAE">
        <w:rPr>
          <w:rFonts w:asciiTheme="majorHAnsi" w:hAnsiTheme="majorHAnsi" w:cstheme="majorHAnsi"/>
          <w:sz w:val="22"/>
          <w:szCs w:val="22"/>
          <w:lang w:val="en-GB"/>
        </w:rPr>
        <w:t>borehole</w:t>
      </w:r>
      <w:r w:rsidR="008A0EAE">
        <w:rPr>
          <w:rFonts w:asciiTheme="majorHAnsi" w:hAnsiTheme="majorHAnsi" w:cstheme="majorHAnsi"/>
          <w:sz w:val="22"/>
          <w:szCs w:val="22"/>
          <w:lang w:val="en-GB"/>
        </w:rPr>
        <w:t xml:space="preserve"> to get water</w:t>
      </w:r>
      <w:r w:rsidR="008A0EAE">
        <w:rPr>
          <w:rStyle w:val="FootnoteReference"/>
          <w:rFonts w:asciiTheme="majorHAnsi" w:hAnsiTheme="majorHAnsi" w:cstheme="majorHAnsi"/>
          <w:sz w:val="22"/>
          <w:szCs w:val="22"/>
          <w:lang w:val="en-GB"/>
        </w:rPr>
        <w:footnoteReference w:id="11"/>
      </w:r>
      <w:r w:rsidR="008A0EAE">
        <w:rPr>
          <w:rFonts w:asciiTheme="majorHAnsi" w:hAnsiTheme="majorHAnsi" w:cstheme="majorHAnsi"/>
          <w:sz w:val="22"/>
          <w:szCs w:val="22"/>
          <w:lang w:val="en-GB"/>
        </w:rPr>
        <w:t>.</w:t>
      </w:r>
    </w:p>
    <w:p w14:paraId="5BC4C559" w14:textId="77777777" w:rsidR="00F643D7" w:rsidRDefault="00F643D7" w:rsidP="00587448">
      <w:pPr>
        <w:rPr>
          <w:rFonts w:asciiTheme="majorHAnsi" w:hAnsiTheme="majorHAnsi" w:cstheme="majorHAnsi"/>
          <w:sz w:val="22"/>
          <w:szCs w:val="22"/>
          <w:lang w:val="en-GB"/>
        </w:rPr>
      </w:pPr>
    </w:p>
    <w:p w14:paraId="3AEEB39D" w14:textId="639C6815" w:rsidR="00F62994" w:rsidRDefault="00F62994" w:rsidP="00F62994">
      <w:pPr>
        <w:rPr>
          <w:rFonts w:asciiTheme="majorHAnsi" w:hAnsiTheme="majorHAnsi" w:cstheme="majorHAnsi"/>
          <w:sz w:val="22"/>
          <w:szCs w:val="22"/>
          <w:lang w:val="en-GB"/>
        </w:rPr>
      </w:pPr>
      <w:r>
        <w:rPr>
          <w:rFonts w:asciiTheme="majorHAnsi" w:hAnsiTheme="majorHAnsi" w:cstheme="majorHAnsi"/>
          <w:sz w:val="22"/>
          <w:szCs w:val="22"/>
          <w:lang w:val="en-GB"/>
        </w:rPr>
        <w:t>W</w:t>
      </w:r>
      <w:r w:rsidRPr="00F863F1">
        <w:rPr>
          <w:rFonts w:asciiTheme="majorHAnsi" w:hAnsiTheme="majorHAnsi" w:cstheme="majorHAnsi"/>
          <w:sz w:val="22"/>
          <w:szCs w:val="22"/>
          <w:lang w:val="en-GB"/>
        </w:rPr>
        <w:t xml:space="preserve">ith </w:t>
      </w:r>
      <w:r>
        <w:rPr>
          <w:rFonts w:asciiTheme="majorHAnsi" w:hAnsiTheme="majorHAnsi" w:cstheme="majorHAnsi"/>
          <w:sz w:val="22"/>
          <w:szCs w:val="22"/>
          <w:lang w:val="en-GB"/>
        </w:rPr>
        <w:t>few</w:t>
      </w:r>
      <w:r w:rsidRPr="00F863F1">
        <w:rPr>
          <w:rFonts w:asciiTheme="majorHAnsi" w:hAnsiTheme="majorHAnsi" w:cstheme="majorHAnsi"/>
          <w:sz w:val="22"/>
          <w:szCs w:val="22"/>
          <w:lang w:val="en-GB"/>
        </w:rPr>
        <w:t xml:space="preserve"> </w:t>
      </w:r>
      <w:r>
        <w:rPr>
          <w:rFonts w:asciiTheme="majorHAnsi" w:hAnsiTheme="majorHAnsi" w:cstheme="majorHAnsi"/>
          <w:sz w:val="22"/>
          <w:szCs w:val="22"/>
          <w:lang w:val="en-GB"/>
        </w:rPr>
        <w:t>rivers</w:t>
      </w:r>
      <w:r w:rsidRPr="00F863F1">
        <w:rPr>
          <w:rFonts w:asciiTheme="majorHAnsi" w:hAnsiTheme="majorHAnsi" w:cstheme="majorHAnsi"/>
          <w:sz w:val="22"/>
          <w:szCs w:val="22"/>
          <w:lang w:val="en-GB"/>
        </w:rPr>
        <w:t xml:space="preserve"> and low rainfall, the region relies on underground aquifers. </w:t>
      </w:r>
      <w:r>
        <w:rPr>
          <w:rFonts w:asciiTheme="majorHAnsi" w:hAnsiTheme="majorHAnsi" w:cstheme="majorHAnsi"/>
          <w:sz w:val="22"/>
          <w:szCs w:val="22"/>
          <w:lang w:val="en-GB"/>
        </w:rPr>
        <w:t xml:space="preserve">However, </w:t>
      </w:r>
      <w:r w:rsidRPr="00F863F1">
        <w:rPr>
          <w:rFonts w:asciiTheme="majorHAnsi" w:hAnsiTheme="majorHAnsi" w:cstheme="majorHAnsi"/>
          <w:sz w:val="22"/>
          <w:szCs w:val="22"/>
          <w:lang w:val="en-GB"/>
        </w:rPr>
        <w:t xml:space="preserve">more than 30 years of coal mining </w:t>
      </w:r>
      <w:r>
        <w:rPr>
          <w:rFonts w:asciiTheme="majorHAnsi" w:hAnsiTheme="majorHAnsi" w:cstheme="majorHAnsi"/>
          <w:sz w:val="22"/>
          <w:szCs w:val="22"/>
          <w:lang w:val="en-GB"/>
        </w:rPr>
        <w:t>has been</w:t>
      </w:r>
      <w:r w:rsidRPr="00F863F1">
        <w:rPr>
          <w:rFonts w:asciiTheme="majorHAnsi" w:hAnsiTheme="majorHAnsi" w:cstheme="majorHAnsi"/>
          <w:sz w:val="22"/>
          <w:szCs w:val="22"/>
          <w:lang w:val="en-GB"/>
        </w:rPr>
        <w:t xml:space="preserve"> contaminating </w:t>
      </w:r>
      <w:r>
        <w:rPr>
          <w:rFonts w:asciiTheme="majorHAnsi" w:hAnsiTheme="majorHAnsi" w:cstheme="majorHAnsi"/>
          <w:sz w:val="22"/>
          <w:szCs w:val="22"/>
          <w:lang w:val="en-GB"/>
        </w:rPr>
        <w:t>these aquifers</w:t>
      </w:r>
      <w:r w:rsidRPr="00F863F1">
        <w:rPr>
          <w:rFonts w:asciiTheme="majorHAnsi" w:hAnsiTheme="majorHAnsi" w:cstheme="majorHAnsi"/>
          <w:sz w:val="22"/>
          <w:szCs w:val="22"/>
          <w:lang w:val="en-GB"/>
        </w:rPr>
        <w:t xml:space="preserve">. As if </w:t>
      </w:r>
      <w:r>
        <w:rPr>
          <w:rFonts w:asciiTheme="majorHAnsi" w:hAnsiTheme="majorHAnsi" w:cstheme="majorHAnsi"/>
          <w:sz w:val="22"/>
          <w:szCs w:val="22"/>
          <w:lang w:val="en-GB"/>
        </w:rPr>
        <w:t>it</w:t>
      </w:r>
      <w:r w:rsidRPr="00F863F1">
        <w:rPr>
          <w:rFonts w:asciiTheme="majorHAnsi" w:hAnsiTheme="majorHAnsi" w:cstheme="majorHAnsi"/>
          <w:sz w:val="22"/>
          <w:szCs w:val="22"/>
          <w:lang w:val="en-GB"/>
        </w:rPr>
        <w:t xml:space="preserve"> were not enough, the mining companies have obtained licences to divert rivers and exploit the riverbeds</w:t>
      </w:r>
      <w:r>
        <w:rPr>
          <w:rFonts w:asciiTheme="majorHAnsi" w:hAnsiTheme="majorHAnsi" w:cstheme="majorHAnsi"/>
          <w:sz w:val="22"/>
          <w:szCs w:val="22"/>
          <w:lang w:val="en-GB"/>
        </w:rPr>
        <w:t xml:space="preserve"> as coal mining requires a lot of water. </w:t>
      </w:r>
      <w:r w:rsidRPr="00F863F1">
        <w:rPr>
          <w:rFonts w:asciiTheme="majorHAnsi" w:hAnsiTheme="majorHAnsi" w:cstheme="majorHAnsi"/>
          <w:sz w:val="22"/>
          <w:szCs w:val="22"/>
          <w:lang w:val="en-GB"/>
        </w:rPr>
        <w:t>As a result, the wells that Indigenous people used to rely on have dried up</w:t>
      </w:r>
      <w:r>
        <w:rPr>
          <w:rFonts w:asciiTheme="majorHAnsi" w:hAnsiTheme="majorHAnsi" w:cstheme="majorHAnsi"/>
          <w:sz w:val="22"/>
          <w:szCs w:val="22"/>
          <w:lang w:val="en-GB"/>
        </w:rPr>
        <w:t xml:space="preserve"> or are contaminated</w:t>
      </w:r>
      <w:r w:rsidRPr="00F863F1">
        <w:rPr>
          <w:rFonts w:asciiTheme="majorHAnsi" w:hAnsiTheme="majorHAnsi" w:cstheme="majorHAnsi"/>
          <w:sz w:val="22"/>
          <w:szCs w:val="22"/>
          <w:lang w:val="en-GB"/>
        </w:rPr>
        <w:t>.</w:t>
      </w:r>
      <w:r>
        <w:rPr>
          <w:rFonts w:asciiTheme="majorHAnsi" w:hAnsiTheme="majorHAnsi" w:cstheme="majorHAnsi"/>
          <w:sz w:val="22"/>
          <w:szCs w:val="22"/>
          <w:lang w:val="en-GB"/>
        </w:rPr>
        <w:t xml:space="preserve"> </w:t>
      </w:r>
    </w:p>
    <w:p w14:paraId="1DAAC25A" w14:textId="77777777" w:rsidR="00F62994" w:rsidRDefault="00F62994" w:rsidP="00587448">
      <w:pPr>
        <w:rPr>
          <w:rFonts w:asciiTheme="majorHAnsi" w:hAnsiTheme="majorHAnsi" w:cstheme="majorHAnsi"/>
          <w:sz w:val="22"/>
          <w:szCs w:val="22"/>
          <w:lang w:val="en-GB"/>
        </w:rPr>
      </w:pPr>
    </w:p>
    <w:p w14:paraId="28219E91" w14:textId="4649ECBA" w:rsidR="00F643D7" w:rsidRDefault="008B22FE" w:rsidP="00587448">
      <w:pPr>
        <w:rPr>
          <w:rFonts w:asciiTheme="majorHAnsi" w:hAnsiTheme="majorHAnsi" w:cstheme="majorHAnsi"/>
          <w:sz w:val="22"/>
          <w:szCs w:val="22"/>
          <w:lang w:val="en-GB"/>
        </w:rPr>
      </w:pPr>
      <w:r>
        <w:rPr>
          <w:rFonts w:asciiTheme="majorHAnsi" w:hAnsiTheme="majorHAnsi" w:cstheme="majorHAnsi"/>
          <w:sz w:val="22"/>
          <w:szCs w:val="22"/>
          <w:lang w:val="en-GB"/>
        </w:rPr>
        <w:t>The same goes</w:t>
      </w:r>
      <w:r w:rsidR="00F643D7">
        <w:rPr>
          <w:rFonts w:asciiTheme="majorHAnsi" w:hAnsiTheme="majorHAnsi" w:cstheme="majorHAnsi"/>
          <w:sz w:val="22"/>
          <w:szCs w:val="22"/>
          <w:lang w:val="en-GB"/>
        </w:rPr>
        <w:t xml:space="preserve"> for electricity: </w:t>
      </w:r>
      <w:r>
        <w:rPr>
          <w:rFonts w:asciiTheme="majorHAnsi" w:hAnsiTheme="majorHAnsi" w:cstheme="majorHAnsi"/>
          <w:sz w:val="22"/>
          <w:szCs w:val="22"/>
          <w:lang w:val="en-GB"/>
        </w:rPr>
        <w:t xml:space="preserve">in spite of all the wind farms being built in the department, only 22,0% of the indigenous households </w:t>
      </w:r>
      <w:r w:rsidR="00F643D7">
        <w:rPr>
          <w:rFonts w:asciiTheme="majorHAnsi" w:hAnsiTheme="majorHAnsi" w:cstheme="majorHAnsi"/>
          <w:sz w:val="22"/>
          <w:szCs w:val="22"/>
          <w:lang w:val="en-GB"/>
        </w:rPr>
        <w:t>have access to electricity</w:t>
      </w:r>
      <w:r w:rsidR="00F643D7">
        <w:rPr>
          <w:rStyle w:val="FootnoteReference"/>
          <w:rFonts w:asciiTheme="majorHAnsi" w:hAnsiTheme="majorHAnsi" w:cstheme="majorHAnsi"/>
          <w:sz w:val="22"/>
          <w:szCs w:val="22"/>
          <w:lang w:val="en-GB"/>
        </w:rPr>
        <w:footnoteReference w:id="12"/>
      </w:r>
      <w:r w:rsidR="00F643D7">
        <w:rPr>
          <w:rFonts w:asciiTheme="majorHAnsi" w:hAnsiTheme="majorHAnsi" w:cstheme="majorHAnsi"/>
          <w:sz w:val="22"/>
          <w:szCs w:val="22"/>
          <w:lang w:val="en-GB"/>
        </w:rPr>
        <w:t xml:space="preserve">. </w:t>
      </w:r>
    </w:p>
    <w:p w14:paraId="2E7BF485" w14:textId="77777777" w:rsidR="003378E0" w:rsidRDefault="003378E0" w:rsidP="00AC61E5">
      <w:pPr>
        <w:rPr>
          <w:rFonts w:asciiTheme="majorHAnsi" w:hAnsiTheme="majorHAnsi" w:cstheme="majorHAnsi"/>
          <w:sz w:val="22"/>
          <w:szCs w:val="22"/>
          <w:lang w:val="en-GB"/>
        </w:rPr>
      </w:pPr>
    </w:p>
    <w:p w14:paraId="3696B8D4" w14:textId="259DFB27" w:rsidR="00A90269" w:rsidRDefault="00F62994" w:rsidP="00AC61E5">
      <w:pPr>
        <w:rPr>
          <w:rFonts w:asciiTheme="majorHAnsi" w:hAnsiTheme="majorHAnsi" w:cstheme="majorHAnsi"/>
          <w:i/>
          <w:iCs/>
          <w:sz w:val="22"/>
          <w:szCs w:val="22"/>
          <w:lang w:val="en-GB"/>
        </w:rPr>
      </w:pPr>
      <w:r>
        <w:rPr>
          <w:rFonts w:asciiTheme="majorHAnsi" w:hAnsiTheme="majorHAnsi" w:cstheme="majorHAnsi"/>
          <w:i/>
          <w:iCs/>
          <w:sz w:val="22"/>
          <w:szCs w:val="22"/>
          <w:lang w:val="en-GB"/>
        </w:rPr>
        <w:t>The right to health</w:t>
      </w:r>
    </w:p>
    <w:p w14:paraId="23474D52" w14:textId="77777777" w:rsidR="00F62994" w:rsidRDefault="00F62994" w:rsidP="00AC61E5">
      <w:pPr>
        <w:rPr>
          <w:rFonts w:asciiTheme="majorHAnsi" w:hAnsiTheme="majorHAnsi" w:cstheme="majorHAnsi"/>
          <w:i/>
          <w:iCs/>
          <w:sz w:val="22"/>
          <w:szCs w:val="22"/>
          <w:lang w:val="en-GB"/>
        </w:rPr>
      </w:pPr>
    </w:p>
    <w:p w14:paraId="086327FF" w14:textId="6AD7FCAF" w:rsidR="00E9532D" w:rsidRDefault="00F62994" w:rsidP="00F62994">
      <w:pPr>
        <w:rPr>
          <w:rFonts w:asciiTheme="majorHAnsi" w:hAnsiTheme="majorHAnsi" w:cstheme="majorHAnsi"/>
          <w:sz w:val="22"/>
          <w:szCs w:val="22"/>
          <w:lang w:val="en-GB"/>
        </w:rPr>
      </w:pPr>
      <w:r>
        <w:rPr>
          <w:rFonts w:asciiTheme="majorHAnsi" w:hAnsiTheme="majorHAnsi" w:cstheme="majorHAnsi"/>
          <w:sz w:val="22"/>
          <w:szCs w:val="22"/>
          <w:lang w:val="en-GB"/>
        </w:rPr>
        <w:t xml:space="preserve">Basic health services and </w:t>
      </w:r>
      <w:r w:rsidR="00E9532D">
        <w:rPr>
          <w:rFonts w:asciiTheme="majorHAnsi" w:hAnsiTheme="majorHAnsi" w:cstheme="majorHAnsi"/>
          <w:sz w:val="22"/>
          <w:szCs w:val="22"/>
          <w:lang w:val="en-GB"/>
        </w:rPr>
        <w:t xml:space="preserve">first aid </w:t>
      </w:r>
      <w:r>
        <w:rPr>
          <w:rFonts w:asciiTheme="majorHAnsi" w:hAnsiTheme="majorHAnsi" w:cstheme="majorHAnsi"/>
          <w:sz w:val="22"/>
          <w:szCs w:val="22"/>
          <w:lang w:val="en-GB"/>
        </w:rPr>
        <w:t xml:space="preserve">are quasi non-existent in the rural areas of La Guajira, which </w:t>
      </w:r>
      <w:r w:rsidR="0087497D">
        <w:rPr>
          <w:rFonts w:asciiTheme="majorHAnsi" w:hAnsiTheme="majorHAnsi" w:cstheme="majorHAnsi"/>
          <w:sz w:val="22"/>
          <w:szCs w:val="22"/>
          <w:lang w:val="en-GB"/>
        </w:rPr>
        <w:t>particularly</w:t>
      </w:r>
      <w:r w:rsidR="00A077F5">
        <w:rPr>
          <w:rFonts w:asciiTheme="majorHAnsi" w:hAnsiTheme="majorHAnsi" w:cstheme="majorHAnsi"/>
          <w:sz w:val="22"/>
          <w:szCs w:val="22"/>
          <w:lang w:val="en-GB"/>
        </w:rPr>
        <w:t xml:space="preserve"> puts</w:t>
      </w:r>
      <w:r w:rsidRPr="00F62994">
        <w:rPr>
          <w:rFonts w:asciiTheme="majorHAnsi" w:hAnsiTheme="majorHAnsi" w:cstheme="majorHAnsi"/>
          <w:sz w:val="22"/>
          <w:szCs w:val="22"/>
          <w:lang w:val="en-GB"/>
        </w:rPr>
        <w:t xml:space="preserve"> Wayuu mothers</w:t>
      </w:r>
      <w:r>
        <w:rPr>
          <w:rFonts w:asciiTheme="majorHAnsi" w:hAnsiTheme="majorHAnsi" w:cstheme="majorHAnsi"/>
          <w:sz w:val="22"/>
          <w:szCs w:val="22"/>
          <w:lang w:val="en-GB"/>
        </w:rPr>
        <w:t xml:space="preserve"> and their children</w:t>
      </w:r>
      <w:r w:rsidRPr="00F62994">
        <w:rPr>
          <w:rFonts w:asciiTheme="majorHAnsi" w:hAnsiTheme="majorHAnsi" w:cstheme="majorHAnsi"/>
          <w:sz w:val="22"/>
          <w:szCs w:val="22"/>
          <w:lang w:val="en-GB"/>
        </w:rPr>
        <w:t xml:space="preserve"> in a situation of extreme health vulnerability. </w:t>
      </w:r>
    </w:p>
    <w:p w14:paraId="70FEA807" w14:textId="77777777" w:rsidR="00E9532D" w:rsidRDefault="00E9532D" w:rsidP="00F62994">
      <w:pPr>
        <w:rPr>
          <w:rFonts w:asciiTheme="majorHAnsi" w:hAnsiTheme="majorHAnsi" w:cstheme="majorHAnsi"/>
          <w:sz w:val="22"/>
          <w:szCs w:val="22"/>
          <w:lang w:val="en-GB"/>
        </w:rPr>
      </w:pPr>
    </w:p>
    <w:p w14:paraId="67446BD0" w14:textId="77145C32" w:rsidR="00F62994" w:rsidRPr="00F62994" w:rsidRDefault="00F62994" w:rsidP="00F62994">
      <w:pPr>
        <w:rPr>
          <w:rFonts w:asciiTheme="majorHAnsi" w:hAnsiTheme="majorHAnsi" w:cstheme="majorHAnsi"/>
          <w:sz w:val="22"/>
          <w:szCs w:val="22"/>
          <w:lang w:val="en-GB"/>
        </w:rPr>
      </w:pPr>
      <w:r w:rsidRPr="00F62994">
        <w:rPr>
          <w:rFonts w:asciiTheme="majorHAnsi" w:hAnsiTheme="majorHAnsi" w:cstheme="majorHAnsi"/>
          <w:sz w:val="22"/>
          <w:szCs w:val="22"/>
          <w:lang w:val="en-GB"/>
        </w:rPr>
        <w:t xml:space="preserve">There is no </w:t>
      </w:r>
      <w:r>
        <w:rPr>
          <w:rFonts w:asciiTheme="majorHAnsi" w:hAnsiTheme="majorHAnsi" w:cstheme="majorHAnsi"/>
          <w:sz w:val="22"/>
          <w:szCs w:val="22"/>
          <w:lang w:val="en-GB"/>
        </w:rPr>
        <w:t xml:space="preserve">preventive medicine, no </w:t>
      </w:r>
      <w:r w:rsidRPr="00F62994">
        <w:rPr>
          <w:rFonts w:asciiTheme="majorHAnsi" w:hAnsiTheme="majorHAnsi" w:cstheme="majorHAnsi"/>
          <w:sz w:val="22"/>
          <w:szCs w:val="22"/>
          <w:lang w:val="en-GB"/>
        </w:rPr>
        <w:t xml:space="preserve">plan to </w:t>
      </w:r>
      <w:r>
        <w:rPr>
          <w:rFonts w:asciiTheme="majorHAnsi" w:hAnsiTheme="majorHAnsi" w:cstheme="majorHAnsi"/>
          <w:sz w:val="22"/>
          <w:szCs w:val="22"/>
          <w:lang w:val="en-GB"/>
        </w:rPr>
        <w:t>address</w:t>
      </w:r>
      <w:r w:rsidRPr="00F62994">
        <w:rPr>
          <w:rFonts w:asciiTheme="majorHAnsi" w:hAnsiTheme="majorHAnsi" w:cstheme="majorHAnsi"/>
          <w:sz w:val="22"/>
          <w:szCs w:val="22"/>
          <w:lang w:val="en-GB"/>
        </w:rPr>
        <w:t xml:space="preserve"> the main </w:t>
      </w:r>
      <w:r w:rsidR="00A077F5">
        <w:rPr>
          <w:rFonts w:asciiTheme="majorHAnsi" w:hAnsiTheme="majorHAnsi" w:cstheme="majorHAnsi"/>
          <w:sz w:val="22"/>
          <w:szCs w:val="22"/>
          <w:lang w:val="en-GB"/>
        </w:rPr>
        <w:t xml:space="preserve">health </w:t>
      </w:r>
      <w:r w:rsidRPr="00F62994">
        <w:rPr>
          <w:rFonts w:asciiTheme="majorHAnsi" w:hAnsiTheme="majorHAnsi" w:cstheme="majorHAnsi"/>
          <w:sz w:val="22"/>
          <w:szCs w:val="22"/>
          <w:lang w:val="en-GB"/>
        </w:rPr>
        <w:t xml:space="preserve">risk factors. </w:t>
      </w:r>
      <w:r w:rsidR="00A077F5">
        <w:rPr>
          <w:rFonts w:asciiTheme="majorHAnsi" w:hAnsiTheme="majorHAnsi" w:cstheme="majorHAnsi"/>
          <w:sz w:val="22"/>
          <w:szCs w:val="22"/>
          <w:lang w:val="en-GB"/>
        </w:rPr>
        <w:t>U</w:t>
      </w:r>
      <w:r w:rsidRPr="00F62994">
        <w:rPr>
          <w:rFonts w:asciiTheme="majorHAnsi" w:hAnsiTheme="majorHAnsi" w:cstheme="majorHAnsi"/>
          <w:sz w:val="22"/>
          <w:szCs w:val="22"/>
          <w:lang w:val="en-GB"/>
        </w:rPr>
        <w:t xml:space="preserve">nsafe water </w:t>
      </w:r>
      <w:r w:rsidR="00A077F5">
        <w:rPr>
          <w:rFonts w:asciiTheme="majorHAnsi" w:hAnsiTheme="majorHAnsi" w:cstheme="majorHAnsi"/>
          <w:sz w:val="22"/>
          <w:szCs w:val="22"/>
          <w:lang w:val="en-GB"/>
        </w:rPr>
        <w:t xml:space="preserve">is being used </w:t>
      </w:r>
      <w:r w:rsidRPr="00F62994">
        <w:rPr>
          <w:rFonts w:asciiTheme="majorHAnsi" w:hAnsiTheme="majorHAnsi" w:cstheme="majorHAnsi"/>
          <w:sz w:val="22"/>
          <w:szCs w:val="22"/>
          <w:lang w:val="en-GB"/>
        </w:rPr>
        <w:t>because the</w:t>
      </w:r>
      <w:r w:rsidR="00A077F5">
        <w:rPr>
          <w:rFonts w:asciiTheme="majorHAnsi" w:hAnsiTheme="majorHAnsi" w:cstheme="majorHAnsi"/>
          <w:sz w:val="22"/>
          <w:szCs w:val="22"/>
          <w:lang w:val="en-GB"/>
        </w:rPr>
        <w:t>re is</w:t>
      </w:r>
      <w:r w:rsidRPr="00F62994">
        <w:rPr>
          <w:rFonts w:asciiTheme="majorHAnsi" w:hAnsiTheme="majorHAnsi" w:cstheme="majorHAnsi"/>
          <w:sz w:val="22"/>
          <w:szCs w:val="22"/>
          <w:lang w:val="en-GB"/>
        </w:rPr>
        <w:t xml:space="preserve"> no other choice, and insects affect children's health without any way of protecting them.</w:t>
      </w:r>
      <w:r w:rsidR="00E9532D">
        <w:rPr>
          <w:rFonts w:asciiTheme="majorHAnsi" w:hAnsiTheme="majorHAnsi" w:cstheme="majorHAnsi"/>
          <w:sz w:val="22"/>
          <w:szCs w:val="22"/>
          <w:lang w:val="en-GB"/>
        </w:rPr>
        <w:t xml:space="preserve"> </w:t>
      </w:r>
      <w:r>
        <w:rPr>
          <w:rFonts w:asciiTheme="majorHAnsi" w:hAnsiTheme="majorHAnsi" w:cstheme="majorHAnsi"/>
          <w:sz w:val="22"/>
          <w:szCs w:val="22"/>
          <w:lang w:val="en-GB"/>
        </w:rPr>
        <w:t>H</w:t>
      </w:r>
      <w:r w:rsidRPr="00F62994">
        <w:rPr>
          <w:rFonts w:asciiTheme="majorHAnsi" w:hAnsiTheme="majorHAnsi" w:cstheme="majorHAnsi"/>
          <w:sz w:val="22"/>
          <w:szCs w:val="22"/>
          <w:lang w:val="en-GB"/>
        </w:rPr>
        <w:t xml:space="preserve">ygiene and nutrition are inadequate due to a lack of knowledge and resources. </w:t>
      </w:r>
    </w:p>
    <w:p w14:paraId="0FF584DC" w14:textId="77777777" w:rsidR="00E9532D" w:rsidRDefault="00E9532D" w:rsidP="00F62994">
      <w:pPr>
        <w:rPr>
          <w:rFonts w:asciiTheme="majorHAnsi" w:hAnsiTheme="majorHAnsi" w:cstheme="majorHAnsi"/>
          <w:sz w:val="22"/>
          <w:szCs w:val="22"/>
          <w:lang w:val="en-GB"/>
        </w:rPr>
      </w:pPr>
    </w:p>
    <w:p w14:paraId="46E8ED18" w14:textId="507E227E" w:rsidR="00F62994" w:rsidRDefault="00E9532D" w:rsidP="00F62994">
      <w:pPr>
        <w:rPr>
          <w:rFonts w:asciiTheme="majorHAnsi" w:hAnsiTheme="majorHAnsi" w:cstheme="majorHAnsi"/>
          <w:sz w:val="22"/>
          <w:szCs w:val="22"/>
          <w:lang w:val="en-GB"/>
        </w:rPr>
      </w:pPr>
      <w:r>
        <w:rPr>
          <w:rFonts w:asciiTheme="majorHAnsi" w:hAnsiTheme="majorHAnsi" w:cstheme="majorHAnsi"/>
          <w:sz w:val="22"/>
          <w:szCs w:val="22"/>
          <w:lang w:val="en-GB"/>
        </w:rPr>
        <w:t xml:space="preserve">There is no </w:t>
      </w:r>
      <w:r w:rsidR="00A077F5">
        <w:rPr>
          <w:rFonts w:asciiTheme="majorHAnsi" w:hAnsiTheme="majorHAnsi" w:cstheme="majorHAnsi"/>
          <w:sz w:val="22"/>
          <w:szCs w:val="22"/>
          <w:lang w:val="en-GB"/>
        </w:rPr>
        <w:t xml:space="preserve">medical </w:t>
      </w:r>
      <w:r>
        <w:rPr>
          <w:rFonts w:asciiTheme="majorHAnsi" w:hAnsiTheme="majorHAnsi" w:cstheme="majorHAnsi"/>
          <w:sz w:val="22"/>
          <w:szCs w:val="22"/>
          <w:lang w:val="en-GB"/>
        </w:rPr>
        <w:t>response to</w:t>
      </w:r>
      <w:r w:rsidR="00F62994" w:rsidRPr="00F62994">
        <w:rPr>
          <w:rFonts w:asciiTheme="majorHAnsi" w:hAnsiTheme="majorHAnsi" w:cstheme="majorHAnsi"/>
          <w:sz w:val="22"/>
          <w:szCs w:val="22"/>
          <w:lang w:val="en-GB"/>
        </w:rPr>
        <w:t xml:space="preserve"> recurring illnesses in their communities and emergency procedure is totally non-existent.</w:t>
      </w:r>
    </w:p>
    <w:p w14:paraId="7434624F" w14:textId="77777777" w:rsidR="00F62994" w:rsidRPr="00F62994" w:rsidRDefault="00F62994" w:rsidP="00F62994">
      <w:pPr>
        <w:rPr>
          <w:rFonts w:asciiTheme="majorHAnsi" w:hAnsiTheme="majorHAnsi" w:cstheme="majorHAnsi"/>
          <w:sz w:val="22"/>
          <w:szCs w:val="22"/>
          <w:lang w:val="en-GB"/>
        </w:rPr>
      </w:pPr>
    </w:p>
    <w:p w14:paraId="183E1B87" w14:textId="70C68C9B" w:rsidR="00F62994" w:rsidRDefault="00E9532D" w:rsidP="00F62994">
      <w:pPr>
        <w:rPr>
          <w:rFonts w:asciiTheme="majorHAnsi" w:hAnsiTheme="majorHAnsi" w:cstheme="majorHAnsi"/>
          <w:sz w:val="22"/>
          <w:szCs w:val="22"/>
          <w:lang w:val="en-GB"/>
        </w:rPr>
      </w:pPr>
      <w:r w:rsidRPr="00E9532D">
        <w:rPr>
          <w:rFonts w:asciiTheme="majorHAnsi" w:hAnsiTheme="majorHAnsi" w:cstheme="majorHAnsi"/>
          <w:sz w:val="22"/>
          <w:szCs w:val="22"/>
          <w:lang w:val="en-GB"/>
        </w:rPr>
        <w:t>Medical centres are hours away under the sun. The hours of waiting to make an appointment or to obtain authorisation for a medical consultation are unbearable</w:t>
      </w:r>
      <w:r>
        <w:rPr>
          <w:rFonts w:asciiTheme="majorHAnsi" w:hAnsiTheme="majorHAnsi" w:cstheme="majorHAnsi"/>
          <w:sz w:val="22"/>
          <w:szCs w:val="22"/>
          <w:lang w:val="en-GB"/>
        </w:rPr>
        <w:t>, in particular</w:t>
      </w:r>
      <w:r w:rsidRPr="00E9532D">
        <w:rPr>
          <w:rFonts w:asciiTheme="majorHAnsi" w:hAnsiTheme="majorHAnsi" w:cstheme="majorHAnsi"/>
          <w:sz w:val="22"/>
          <w:szCs w:val="22"/>
          <w:lang w:val="en-GB"/>
        </w:rPr>
        <w:t xml:space="preserve"> for a mother with children who has no financial means and no communication</w:t>
      </w:r>
      <w:r>
        <w:rPr>
          <w:rFonts w:asciiTheme="majorHAnsi" w:hAnsiTheme="majorHAnsi" w:cstheme="majorHAnsi"/>
          <w:sz w:val="22"/>
          <w:szCs w:val="22"/>
          <w:lang w:val="en-GB"/>
        </w:rPr>
        <w:t xml:space="preserve"> means</w:t>
      </w:r>
      <w:r w:rsidRPr="00E9532D">
        <w:rPr>
          <w:rFonts w:asciiTheme="majorHAnsi" w:hAnsiTheme="majorHAnsi" w:cstheme="majorHAnsi"/>
          <w:sz w:val="22"/>
          <w:szCs w:val="22"/>
          <w:lang w:val="en-GB"/>
        </w:rPr>
        <w:t>.</w:t>
      </w:r>
    </w:p>
    <w:p w14:paraId="7BFDA6E4" w14:textId="77777777" w:rsidR="00E9532D" w:rsidRDefault="00E9532D" w:rsidP="00F62994">
      <w:pPr>
        <w:rPr>
          <w:rFonts w:asciiTheme="majorHAnsi" w:hAnsiTheme="majorHAnsi" w:cstheme="majorHAnsi"/>
          <w:sz w:val="22"/>
          <w:szCs w:val="22"/>
          <w:lang w:val="en-GB"/>
        </w:rPr>
      </w:pPr>
    </w:p>
    <w:p w14:paraId="3EA38135" w14:textId="786AC707" w:rsidR="00F62994" w:rsidRPr="00F62994" w:rsidRDefault="00E9532D" w:rsidP="00F62994">
      <w:pPr>
        <w:rPr>
          <w:rFonts w:asciiTheme="majorHAnsi" w:hAnsiTheme="majorHAnsi" w:cstheme="majorHAnsi"/>
          <w:sz w:val="22"/>
          <w:szCs w:val="22"/>
          <w:lang w:val="en-GB"/>
        </w:rPr>
      </w:pPr>
      <w:r w:rsidRPr="00F62994">
        <w:rPr>
          <w:rFonts w:asciiTheme="majorHAnsi" w:hAnsiTheme="majorHAnsi" w:cstheme="majorHAnsi"/>
          <w:sz w:val="22"/>
          <w:szCs w:val="22"/>
          <w:lang w:val="en-GB"/>
        </w:rPr>
        <w:t>The lack of preventive literacy in terms of sexual education</w:t>
      </w:r>
      <w:r w:rsidR="006D1678">
        <w:rPr>
          <w:rFonts w:asciiTheme="majorHAnsi" w:hAnsiTheme="majorHAnsi" w:cstheme="majorHAnsi"/>
          <w:sz w:val="22"/>
          <w:szCs w:val="22"/>
          <w:lang w:val="en-GB"/>
        </w:rPr>
        <w:t xml:space="preserve"> and family planning</w:t>
      </w:r>
      <w:r w:rsidRPr="00F62994">
        <w:rPr>
          <w:rFonts w:asciiTheme="majorHAnsi" w:hAnsiTheme="majorHAnsi" w:cstheme="majorHAnsi"/>
          <w:sz w:val="22"/>
          <w:szCs w:val="22"/>
          <w:lang w:val="en-GB"/>
        </w:rPr>
        <w:t xml:space="preserve"> is frightening</w:t>
      </w:r>
      <w:r w:rsidR="006D1678">
        <w:rPr>
          <w:rFonts w:asciiTheme="majorHAnsi" w:hAnsiTheme="majorHAnsi" w:cstheme="majorHAnsi"/>
          <w:sz w:val="22"/>
          <w:szCs w:val="22"/>
          <w:lang w:val="en-GB"/>
        </w:rPr>
        <w:t>, and</w:t>
      </w:r>
      <w:r w:rsidRPr="00F62994">
        <w:rPr>
          <w:rFonts w:asciiTheme="majorHAnsi" w:hAnsiTheme="majorHAnsi" w:cstheme="majorHAnsi"/>
          <w:sz w:val="22"/>
          <w:szCs w:val="22"/>
          <w:lang w:val="en-GB"/>
        </w:rPr>
        <w:t xml:space="preserve"> there is no prenatal</w:t>
      </w:r>
      <w:r w:rsidR="006D1678">
        <w:rPr>
          <w:rFonts w:asciiTheme="majorHAnsi" w:hAnsiTheme="majorHAnsi" w:cstheme="majorHAnsi"/>
          <w:sz w:val="22"/>
          <w:szCs w:val="22"/>
          <w:lang w:val="en-GB"/>
        </w:rPr>
        <w:t xml:space="preserve"> nor</w:t>
      </w:r>
      <w:r w:rsidRPr="00F62994">
        <w:rPr>
          <w:rFonts w:asciiTheme="majorHAnsi" w:hAnsiTheme="majorHAnsi" w:cstheme="majorHAnsi"/>
          <w:sz w:val="22"/>
          <w:szCs w:val="22"/>
          <w:lang w:val="en-GB"/>
        </w:rPr>
        <w:t xml:space="preserve"> postnatal follow-up</w:t>
      </w:r>
      <w:r>
        <w:rPr>
          <w:rFonts w:asciiTheme="majorHAnsi" w:hAnsiTheme="majorHAnsi" w:cstheme="majorHAnsi"/>
          <w:sz w:val="22"/>
          <w:szCs w:val="22"/>
          <w:lang w:val="en-GB"/>
        </w:rPr>
        <w:t>.</w:t>
      </w:r>
      <w:r w:rsidR="00A077F5">
        <w:rPr>
          <w:rFonts w:asciiTheme="majorHAnsi" w:hAnsiTheme="majorHAnsi" w:cstheme="majorHAnsi"/>
          <w:sz w:val="22"/>
          <w:szCs w:val="22"/>
          <w:lang w:val="en-GB"/>
        </w:rPr>
        <w:t xml:space="preserve"> </w:t>
      </w:r>
      <w:r w:rsidR="00F62994">
        <w:rPr>
          <w:rFonts w:asciiTheme="majorHAnsi" w:hAnsiTheme="majorHAnsi" w:cstheme="majorHAnsi"/>
          <w:sz w:val="22"/>
          <w:szCs w:val="22"/>
          <w:lang w:val="en-GB"/>
        </w:rPr>
        <w:t>According to WHO</w:t>
      </w:r>
      <w:r w:rsidR="00F62994">
        <w:rPr>
          <w:rStyle w:val="FootnoteReference"/>
          <w:rFonts w:asciiTheme="majorHAnsi" w:hAnsiTheme="majorHAnsi" w:cstheme="majorHAnsi"/>
          <w:sz w:val="22"/>
          <w:szCs w:val="22"/>
          <w:lang w:val="en-GB"/>
        </w:rPr>
        <w:footnoteReference w:id="13"/>
      </w:r>
      <w:r w:rsidR="00F62994">
        <w:t xml:space="preserve">, </w:t>
      </w:r>
      <w:r w:rsidR="00F62994">
        <w:rPr>
          <w:rFonts w:asciiTheme="majorHAnsi" w:hAnsiTheme="majorHAnsi" w:cstheme="majorHAnsi"/>
          <w:sz w:val="22"/>
          <w:szCs w:val="22"/>
          <w:lang w:val="en-GB"/>
        </w:rPr>
        <w:t>wh</w:t>
      </w:r>
      <w:r w:rsidR="00F62994" w:rsidRPr="00CF3242">
        <w:rPr>
          <w:rFonts w:asciiTheme="majorHAnsi" w:hAnsiTheme="majorHAnsi" w:cstheme="majorHAnsi"/>
          <w:sz w:val="22"/>
          <w:szCs w:val="22"/>
          <w:lang w:val="en-GB"/>
        </w:rPr>
        <w:t xml:space="preserve">ile maternal deaths in Colombia as a whole fell from 70 to 51 per 100 000 live births between 2005 and 2019, they remain nearly five </w:t>
      </w:r>
      <w:r w:rsidR="00F62994" w:rsidRPr="00CF3242">
        <w:rPr>
          <w:rFonts w:asciiTheme="majorHAnsi" w:hAnsiTheme="majorHAnsi" w:cstheme="majorHAnsi"/>
          <w:sz w:val="22"/>
          <w:szCs w:val="22"/>
          <w:lang w:val="en-GB"/>
        </w:rPr>
        <w:lastRenderedPageBreak/>
        <w:t>times higher in the country’s indigenous communities due to socioeconomic factors and cultural barriers to accessing maternal health services</w:t>
      </w:r>
      <w:r w:rsidR="00F62994">
        <w:rPr>
          <w:rFonts w:asciiTheme="majorHAnsi" w:hAnsiTheme="majorHAnsi" w:cstheme="majorHAnsi"/>
          <w:sz w:val="22"/>
          <w:szCs w:val="22"/>
          <w:lang w:val="en-GB"/>
        </w:rPr>
        <w:t xml:space="preserve">. </w:t>
      </w:r>
    </w:p>
    <w:p w14:paraId="597A488F" w14:textId="77777777" w:rsidR="00B9709A" w:rsidRDefault="00B9709A" w:rsidP="00AC61E5">
      <w:pPr>
        <w:rPr>
          <w:rFonts w:asciiTheme="majorHAnsi" w:hAnsiTheme="majorHAnsi" w:cstheme="majorHAnsi"/>
          <w:sz w:val="22"/>
          <w:szCs w:val="22"/>
          <w:lang w:val="en-GB"/>
        </w:rPr>
      </w:pPr>
    </w:p>
    <w:p w14:paraId="61A951A2" w14:textId="03956734" w:rsidR="003378E0" w:rsidRPr="003378E0" w:rsidRDefault="0047674F" w:rsidP="00AC61E5">
      <w:pPr>
        <w:rPr>
          <w:rFonts w:asciiTheme="majorHAnsi" w:hAnsiTheme="majorHAnsi" w:cstheme="majorHAnsi"/>
          <w:i/>
          <w:iCs/>
          <w:sz w:val="22"/>
          <w:szCs w:val="22"/>
          <w:lang w:val="en-GB"/>
        </w:rPr>
      </w:pPr>
      <w:r>
        <w:rPr>
          <w:rFonts w:asciiTheme="majorHAnsi" w:hAnsiTheme="majorHAnsi" w:cstheme="majorHAnsi"/>
          <w:i/>
          <w:iCs/>
          <w:sz w:val="22"/>
          <w:szCs w:val="22"/>
          <w:lang w:val="en-GB"/>
        </w:rPr>
        <w:t>The r</w:t>
      </w:r>
      <w:r w:rsidR="003378E0" w:rsidRPr="003378E0">
        <w:rPr>
          <w:rFonts w:asciiTheme="majorHAnsi" w:hAnsiTheme="majorHAnsi" w:cstheme="majorHAnsi"/>
          <w:i/>
          <w:iCs/>
          <w:sz w:val="22"/>
          <w:szCs w:val="22"/>
          <w:lang w:val="en-GB"/>
        </w:rPr>
        <w:t>ight to work</w:t>
      </w:r>
    </w:p>
    <w:p w14:paraId="3ED353CC" w14:textId="77777777" w:rsidR="003378E0" w:rsidRDefault="003378E0" w:rsidP="00AC61E5">
      <w:pPr>
        <w:rPr>
          <w:rFonts w:asciiTheme="majorHAnsi" w:hAnsiTheme="majorHAnsi" w:cstheme="majorHAnsi"/>
          <w:sz w:val="22"/>
          <w:szCs w:val="22"/>
          <w:lang w:val="en-GB"/>
        </w:rPr>
      </w:pPr>
    </w:p>
    <w:p w14:paraId="74AB51D4" w14:textId="54553C3F" w:rsidR="00E9532D" w:rsidRDefault="003378E0" w:rsidP="00E9532D">
      <w:pPr>
        <w:rPr>
          <w:rFonts w:asciiTheme="majorHAnsi" w:hAnsiTheme="majorHAnsi" w:cstheme="majorHAnsi"/>
          <w:sz w:val="22"/>
          <w:szCs w:val="22"/>
          <w:lang w:val="en-GB"/>
        </w:rPr>
      </w:pPr>
      <w:r>
        <w:rPr>
          <w:rFonts w:asciiTheme="majorHAnsi" w:hAnsiTheme="majorHAnsi" w:cstheme="majorHAnsi"/>
          <w:sz w:val="22"/>
          <w:szCs w:val="22"/>
          <w:lang w:val="en-GB"/>
        </w:rPr>
        <w:t xml:space="preserve">The Wayuu people have traditionally lived </w:t>
      </w:r>
      <w:r w:rsidRPr="003378E0">
        <w:rPr>
          <w:rFonts w:asciiTheme="majorHAnsi" w:hAnsiTheme="majorHAnsi" w:cstheme="majorHAnsi"/>
          <w:sz w:val="22"/>
          <w:szCs w:val="22"/>
          <w:lang w:val="en-GB"/>
        </w:rPr>
        <w:t>of goat and cattle herding and fishing</w:t>
      </w:r>
      <w:r w:rsidR="00E9532D" w:rsidRPr="00E9532D">
        <w:rPr>
          <w:rFonts w:asciiTheme="majorHAnsi" w:hAnsiTheme="majorHAnsi" w:cstheme="majorHAnsi"/>
          <w:sz w:val="22"/>
          <w:szCs w:val="22"/>
          <w:lang w:val="en-GB"/>
        </w:rPr>
        <w:t xml:space="preserve">, growing a few crops, producing the </w:t>
      </w:r>
      <w:r w:rsidR="00A530E6">
        <w:rPr>
          <w:rFonts w:asciiTheme="majorHAnsi" w:hAnsiTheme="majorHAnsi" w:cstheme="majorHAnsi"/>
          <w:sz w:val="22"/>
          <w:szCs w:val="22"/>
          <w:lang w:val="en-GB"/>
        </w:rPr>
        <w:t>‘</w:t>
      </w:r>
      <w:r w:rsidR="00E9532D" w:rsidRPr="00E9532D">
        <w:rPr>
          <w:rFonts w:asciiTheme="majorHAnsi" w:hAnsiTheme="majorHAnsi" w:cstheme="majorHAnsi"/>
          <w:sz w:val="22"/>
          <w:szCs w:val="22"/>
          <w:lang w:val="en-GB"/>
        </w:rPr>
        <w:t>mochilas</w:t>
      </w:r>
      <w:r w:rsidR="00A530E6">
        <w:rPr>
          <w:rFonts w:asciiTheme="majorHAnsi" w:hAnsiTheme="majorHAnsi" w:cstheme="majorHAnsi"/>
          <w:sz w:val="22"/>
          <w:szCs w:val="22"/>
          <w:lang w:val="en-GB"/>
        </w:rPr>
        <w:t>’</w:t>
      </w:r>
      <w:r w:rsidR="006D2DA3">
        <w:rPr>
          <w:rFonts w:asciiTheme="majorHAnsi" w:hAnsiTheme="majorHAnsi" w:cstheme="majorHAnsi"/>
          <w:sz w:val="22"/>
          <w:szCs w:val="22"/>
          <w:lang w:val="en-GB"/>
        </w:rPr>
        <w:t xml:space="preserve"> - the bags </w:t>
      </w:r>
      <w:r w:rsidR="00A530E6">
        <w:rPr>
          <w:rFonts w:asciiTheme="majorHAnsi" w:hAnsiTheme="majorHAnsi" w:cstheme="majorHAnsi"/>
          <w:sz w:val="22"/>
          <w:szCs w:val="22"/>
          <w:lang w:val="en-GB"/>
        </w:rPr>
        <w:t xml:space="preserve">traditionally </w:t>
      </w:r>
      <w:r w:rsidR="00E9532D" w:rsidRPr="00E9532D">
        <w:rPr>
          <w:rFonts w:asciiTheme="majorHAnsi" w:hAnsiTheme="majorHAnsi" w:cstheme="majorHAnsi"/>
          <w:sz w:val="22"/>
          <w:szCs w:val="22"/>
          <w:lang w:val="en-GB"/>
        </w:rPr>
        <w:t>woven by Wayuu women</w:t>
      </w:r>
      <w:r w:rsidR="00A530E6">
        <w:rPr>
          <w:rFonts w:asciiTheme="majorHAnsi" w:hAnsiTheme="majorHAnsi" w:cstheme="majorHAnsi"/>
          <w:sz w:val="22"/>
          <w:szCs w:val="22"/>
          <w:lang w:val="en-GB"/>
        </w:rPr>
        <w:t xml:space="preserve">, and </w:t>
      </w:r>
      <w:r w:rsidR="00A530E6" w:rsidRPr="00E9532D">
        <w:rPr>
          <w:rFonts w:asciiTheme="majorHAnsi" w:hAnsiTheme="majorHAnsi" w:cstheme="majorHAnsi"/>
          <w:sz w:val="22"/>
          <w:szCs w:val="22"/>
          <w:lang w:val="en-GB"/>
        </w:rPr>
        <w:t>trading with Venezuela and the Caribbean islands</w:t>
      </w:r>
      <w:r w:rsidR="00A530E6">
        <w:rPr>
          <w:rFonts w:asciiTheme="majorHAnsi" w:hAnsiTheme="majorHAnsi" w:cstheme="majorHAnsi"/>
          <w:sz w:val="22"/>
          <w:szCs w:val="22"/>
          <w:lang w:val="en-GB"/>
        </w:rPr>
        <w:t>.</w:t>
      </w:r>
    </w:p>
    <w:p w14:paraId="2C77A180" w14:textId="77777777" w:rsidR="00E9532D" w:rsidRPr="00E9532D" w:rsidRDefault="00E9532D" w:rsidP="00E9532D">
      <w:pPr>
        <w:rPr>
          <w:rFonts w:asciiTheme="majorHAnsi" w:hAnsiTheme="majorHAnsi" w:cstheme="majorHAnsi"/>
          <w:sz w:val="22"/>
          <w:szCs w:val="22"/>
          <w:lang w:val="en-GB"/>
        </w:rPr>
      </w:pPr>
    </w:p>
    <w:p w14:paraId="2D53A6A3" w14:textId="7AA91762" w:rsidR="00A530E6" w:rsidRDefault="00E9532D" w:rsidP="00A530E6">
      <w:pPr>
        <w:rPr>
          <w:rFonts w:asciiTheme="majorHAnsi" w:hAnsiTheme="majorHAnsi" w:cstheme="majorHAnsi"/>
          <w:sz w:val="22"/>
          <w:szCs w:val="22"/>
          <w:lang w:val="en-GB"/>
        </w:rPr>
      </w:pPr>
      <w:r w:rsidRPr="00E9532D">
        <w:rPr>
          <w:rFonts w:asciiTheme="majorHAnsi" w:hAnsiTheme="majorHAnsi" w:cstheme="majorHAnsi"/>
          <w:sz w:val="22"/>
          <w:szCs w:val="22"/>
          <w:lang w:val="en-GB"/>
        </w:rPr>
        <w:t xml:space="preserve">These traditional </w:t>
      </w:r>
      <w:r w:rsidR="006D2DA3">
        <w:rPr>
          <w:rFonts w:asciiTheme="majorHAnsi" w:hAnsiTheme="majorHAnsi" w:cstheme="majorHAnsi"/>
          <w:sz w:val="22"/>
          <w:szCs w:val="22"/>
          <w:lang w:val="en-GB"/>
        </w:rPr>
        <w:t xml:space="preserve">income </w:t>
      </w:r>
      <w:r w:rsidRPr="00E9532D">
        <w:rPr>
          <w:rFonts w:asciiTheme="majorHAnsi" w:hAnsiTheme="majorHAnsi" w:cstheme="majorHAnsi"/>
          <w:sz w:val="22"/>
          <w:szCs w:val="22"/>
          <w:lang w:val="en-GB"/>
        </w:rPr>
        <w:t xml:space="preserve">resources no longer exist today. Climate change has affected the rainfall cycle, which in turn has </w:t>
      </w:r>
      <w:r w:rsidR="003D661A">
        <w:rPr>
          <w:rFonts w:asciiTheme="majorHAnsi" w:hAnsiTheme="majorHAnsi" w:cstheme="majorHAnsi"/>
          <w:sz w:val="22"/>
          <w:szCs w:val="22"/>
          <w:lang w:val="en-GB"/>
        </w:rPr>
        <w:t>disturbed</w:t>
      </w:r>
      <w:r w:rsidRPr="00E9532D">
        <w:rPr>
          <w:rFonts w:asciiTheme="majorHAnsi" w:hAnsiTheme="majorHAnsi" w:cstheme="majorHAnsi"/>
          <w:sz w:val="22"/>
          <w:szCs w:val="22"/>
          <w:lang w:val="en-GB"/>
        </w:rPr>
        <w:t xml:space="preserve"> the bean and pumpkin cultivation</w:t>
      </w:r>
      <w:r w:rsidR="00A530E6">
        <w:rPr>
          <w:rFonts w:asciiTheme="majorHAnsi" w:hAnsiTheme="majorHAnsi" w:cstheme="majorHAnsi"/>
          <w:sz w:val="22"/>
          <w:szCs w:val="22"/>
          <w:lang w:val="en-GB"/>
        </w:rPr>
        <w:t xml:space="preserve">. </w:t>
      </w:r>
      <w:r w:rsidRPr="00E9532D">
        <w:rPr>
          <w:rFonts w:asciiTheme="majorHAnsi" w:hAnsiTheme="majorHAnsi" w:cstheme="majorHAnsi"/>
          <w:sz w:val="22"/>
          <w:szCs w:val="22"/>
          <w:lang w:val="en-GB"/>
        </w:rPr>
        <w:t xml:space="preserve">The development of gas platforms on the coast have </w:t>
      </w:r>
      <w:r w:rsidR="006D1678">
        <w:rPr>
          <w:rFonts w:asciiTheme="majorHAnsi" w:hAnsiTheme="majorHAnsi" w:cstheme="majorHAnsi"/>
          <w:sz w:val="22"/>
          <w:szCs w:val="22"/>
          <w:lang w:val="en-GB"/>
        </w:rPr>
        <w:t>driven</w:t>
      </w:r>
      <w:r w:rsidRPr="00E9532D">
        <w:rPr>
          <w:rFonts w:asciiTheme="majorHAnsi" w:hAnsiTheme="majorHAnsi" w:cstheme="majorHAnsi"/>
          <w:sz w:val="22"/>
          <w:szCs w:val="22"/>
          <w:lang w:val="en-GB"/>
        </w:rPr>
        <w:t xml:space="preserve"> the fish offshore</w:t>
      </w:r>
      <w:r w:rsidR="00A530E6">
        <w:rPr>
          <w:rFonts w:asciiTheme="majorHAnsi" w:hAnsiTheme="majorHAnsi" w:cstheme="majorHAnsi"/>
          <w:sz w:val="22"/>
          <w:szCs w:val="22"/>
          <w:lang w:val="en-GB"/>
        </w:rPr>
        <w:t>. T</w:t>
      </w:r>
      <w:r w:rsidRPr="00E9532D">
        <w:rPr>
          <w:rFonts w:asciiTheme="majorHAnsi" w:hAnsiTheme="majorHAnsi" w:cstheme="majorHAnsi"/>
          <w:sz w:val="22"/>
          <w:szCs w:val="22"/>
          <w:lang w:val="en-GB"/>
        </w:rPr>
        <w:t xml:space="preserve">he </w:t>
      </w:r>
      <w:r w:rsidR="00C34B76">
        <w:rPr>
          <w:rFonts w:asciiTheme="majorHAnsi" w:hAnsiTheme="majorHAnsi" w:cstheme="majorHAnsi"/>
          <w:sz w:val="22"/>
          <w:szCs w:val="22"/>
          <w:lang w:val="en-GB"/>
        </w:rPr>
        <w:t xml:space="preserve">exploitation of </w:t>
      </w:r>
      <w:r w:rsidRPr="00E9532D">
        <w:rPr>
          <w:rFonts w:asciiTheme="majorHAnsi" w:hAnsiTheme="majorHAnsi" w:cstheme="majorHAnsi"/>
          <w:sz w:val="22"/>
          <w:szCs w:val="22"/>
          <w:lang w:val="en-GB"/>
        </w:rPr>
        <w:t xml:space="preserve">coal mines on the territory have </w:t>
      </w:r>
      <w:r w:rsidR="00A530E6">
        <w:rPr>
          <w:rFonts w:asciiTheme="majorHAnsi" w:hAnsiTheme="majorHAnsi" w:cstheme="majorHAnsi"/>
          <w:sz w:val="22"/>
          <w:szCs w:val="22"/>
          <w:lang w:val="en-GB"/>
        </w:rPr>
        <w:t>caused disputes and clashes,</w:t>
      </w:r>
      <w:r w:rsidRPr="00E9532D">
        <w:rPr>
          <w:rFonts w:asciiTheme="majorHAnsi" w:hAnsiTheme="majorHAnsi" w:cstheme="majorHAnsi"/>
          <w:sz w:val="22"/>
          <w:szCs w:val="22"/>
          <w:lang w:val="en-GB"/>
        </w:rPr>
        <w:t xml:space="preserve"> </w:t>
      </w:r>
      <w:r w:rsidR="00A530E6">
        <w:rPr>
          <w:rFonts w:asciiTheme="majorHAnsi" w:hAnsiTheme="majorHAnsi" w:cstheme="majorHAnsi"/>
          <w:sz w:val="22"/>
          <w:szCs w:val="22"/>
          <w:lang w:val="en-GB"/>
        </w:rPr>
        <w:t>encouraging</w:t>
      </w:r>
      <w:r w:rsidRPr="00E9532D">
        <w:rPr>
          <w:rFonts w:asciiTheme="majorHAnsi" w:hAnsiTheme="majorHAnsi" w:cstheme="majorHAnsi"/>
          <w:sz w:val="22"/>
          <w:szCs w:val="22"/>
          <w:lang w:val="en-GB"/>
        </w:rPr>
        <w:t xml:space="preserve"> thefts from livestock</w:t>
      </w:r>
      <w:r w:rsidR="00C34B76">
        <w:rPr>
          <w:rFonts w:asciiTheme="majorHAnsi" w:hAnsiTheme="majorHAnsi" w:cstheme="majorHAnsi"/>
          <w:sz w:val="22"/>
          <w:szCs w:val="22"/>
          <w:lang w:val="en-GB"/>
        </w:rPr>
        <w:t>.</w:t>
      </w:r>
      <w:r w:rsidRPr="00E9532D">
        <w:rPr>
          <w:rFonts w:asciiTheme="majorHAnsi" w:hAnsiTheme="majorHAnsi" w:cstheme="majorHAnsi"/>
          <w:sz w:val="22"/>
          <w:szCs w:val="22"/>
          <w:lang w:val="en-GB"/>
        </w:rPr>
        <w:t xml:space="preserve"> </w:t>
      </w:r>
      <w:r w:rsidR="00A530E6">
        <w:rPr>
          <w:rFonts w:asciiTheme="majorHAnsi" w:hAnsiTheme="majorHAnsi" w:cstheme="majorHAnsi"/>
          <w:sz w:val="22"/>
          <w:szCs w:val="22"/>
          <w:lang w:val="en-GB"/>
        </w:rPr>
        <w:t>A</w:t>
      </w:r>
      <w:r w:rsidR="00A530E6" w:rsidRPr="00E9532D">
        <w:rPr>
          <w:rFonts w:asciiTheme="majorHAnsi" w:hAnsiTheme="majorHAnsi" w:cstheme="majorHAnsi"/>
          <w:sz w:val="22"/>
          <w:szCs w:val="22"/>
          <w:lang w:val="en-GB"/>
        </w:rPr>
        <w:t xml:space="preserve">nd the closure of the border with Venezuela and the fight against smuggling and drug trafficking have </w:t>
      </w:r>
      <w:r w:rsidR="001A08BA">
        <w:rPr>
          <w:rFonts w:asciiTheme="majorHAnsi" w:hAnsiTheme="majorHAnsi" w:cstheme="majorHAnsi"/>
          <w:sz w:val="22"/>
          <w:szCs w:val="22"/>
          <w:lang w:val="en-GB"/>
        </w:rPr>
        <w:t xml:space="preserve">stopped </w:t>
      </w:r>
      <w:r w:rsidR="00A530E6" w:rsidRPr="00E9532D">
        <w:rPr>
          <w:rFonts w:asciiTheme="majorHAnsi" w:hAnsiTheme="majorHAnsi" w:cstheme="majorHAnsi"/>
          <w:sz w:val="22"/>
          <w:szCs w:val="22"/>
          <w:lang w:val="en-GB"/>
        </w:rPr>
        <w:t>legal trade</w:t>
      </w:r>
      <w:r w:rsidR="00A530E6">
        <w:rPr>
          <w:rFonts w:asciiTheme="majorHAnsi" w:hAnsiTheme="majorHAnsi" w:cstheme="majorHAnsi"/>
          <w:sz w:val="22"/>
          <w:szCs w:val="22"/>
          <w:lang w:val="en-GB"/>
        </w:rPr>
        <w:t xml:space="preserve">. </w:t>
      </w:r>
    </w:p>
    <w:p w14:paraId="07001077" w14:textId="77777777" w:rsidR="00A530E6" w:rsidRDefault="00A530E6" w:rsidP="00E9532D">
      <w:pPr>
        <w:rPr>
          <w:rFonts w:asciiTheme="majorHAnsi" w:hAnsiTheme="majorHAnsi" w:cstheme="majorHAnsi"/>
          <w:sz w:val="22"/>
          <w:szCs w:val="22"/>
          <w:lang w:val="en-GB"/>
        </w:rPr>
      </w:pPr>
    </w:p>
    <w:p w14:paraId="2342878A" w14:textId="2875DAC1" w:rsidR="00E9532D" w:rsidRPr="00E9532D" w:rsidRDefault="00C34B76" w:rsidP="00E9532D">
      <w:pPr>
        <w:rPr>
          <w:rFonts w:asciiTheme="majorHAnsi" w:hAnsiTheme="majorHAnsi" w:cstheme="majorHAnsi"/>
          <w:sz w:val="22"/>
          <w:szCs w:val="22"/>
          <w:lang w:val="en-GB"/>
        </w:rPr>
      </w:pPr>
      <w:r>
        <w:rPr>
          <w:rFonts w:asciiTheme="majorHAnsi" w:hAnsiTheme="majorHAnsi" w:cstheme="majorHAnsi"/>
          <w:sz w:val="22"/>
          <w:szCs w:val="22"/>
          <w:lang w:val="en-GB"/>
        </w:rPr>
        <w:t xml:space="preserve">The </w:t>
      </w:r>
      <w:r w:rsidR="00E9532D" w:rsidRPr="00E9532D">
        <w:rPr>
          <w:rFonts w:asciiTheme="majorHAnsi" w:hAnsiTheme="majorHAnsi" w:cstheme="majorHAnsi"/>
          <w:sz w:val="22"/>
          <w:szCs w:val="22"/>
          <w:lang w:val="en-GB"/>
        </w:rPr>
        <w:t xml:space="preserve">Wayuu crafts </w:t>
      </w:r>
      <w:r>
        <w:rPr>
          <w:rFonts w:asciiTheme="majorHAnsi" w:hAnsiTheme="majorHAnsi" w:cstheme="majorHAnsi"/>
          <w:sz w:val="22"/>
          <w:szCs w:val="22"/>
          <w:lang w:val="en-GB"/>
        </w:rPr>
        <w:t xml:space="preserve">are also increasingly being counterfeit, with </w:t>
      </w:r>
      <w:r w:rsidR="00E9532D" w:rsidRPr="00E9532D">
        <w:rPr>
          <w:rFonts w:asciiTheme="majorHAnsi" w:hAnsiTheme="majorHAnsi" w:cstheme="majorHAnsi"/>
          <w:sz w:val="22"/>
          <w:szCs w:val="22"/>
          <w:lang w:val="en-GB"/>
        </w:rPr>
        <w:t xml:space="preserve">female labour </w:t>
      </w:r>
      <w:r>
        <w:rPr>
          <w:rFonts w:asciiTheme="majorHAnsi" w:hAnsiTheme="majorHAnsi" w:cstheme="majorHAnsi"/>
          <w:sz w:val="22"/>
          <w:szCs w:val="22"/>
          <w:lang w:val="en-GB"/>
        </w:rPr>
        <w:t xml:space="preserve">exploited </w:t>
      </w:r>
      <w:r w:rsidR="00E9532D" w:rsidRPr="00E9532D">
        <w:rPr>
          <w:rFonts w:asciiTheme="majorHAnsi" w:hAnsiTheme="majorHAnsi" w:cstheme="majorHAnsi"/>
          <w:sz w:val="22"/>
          <w:szCs w:val="22"/>
          <w:lang w:val="en-GB"/>
        </w:rPr>
        <w:t xml:space="preserve">in an unfair production </w:t>
      </w:r>
      <w:r>
        <w:rPr>
          <w:rFonts w:asciiTheme="majorHAnsi" w:hAnsiTheme="majorHAnsi" w:cstheme="majorHAnsi"/>
          <w:sz w:val="22"/>
          <w:szCs w:val="22"/>
          <w:lang w:val="en-GB"/>
        </w:rPr>
        <w:t xml:space="preserve">and trade </w:t>
      </w:r>
      <w:r w:rsidR="00E9532D" w:rsidRPr="00E9532D">
        <w:rPr>
          <w:rFonts w:asciiTheme="majorHAnsi" w:hAnsiTheme="majorHAnsi" w:cstheme="majorHAnsi"/>
          <w:sz w:val="22"/>
          <w:szCs w:val="22"/>
          <w:lang w:val="en-GB"/>
        </w:rPr>
        <w:t xml:space="preserve">of </w:t>
      </w:r>
      <w:r w:rsidR="00E9532D">
        <w:rPr>
          <w:rFonts w:asciiTheme="majorHAnsi" w:hAnsiTheme="majorHAnsi" w:cstheme="majorHAnsi"/>
          <w:sz w:val="22"/>
          <w:szCs w:val="22"/>
          <w:lang w:val="en-GB"/>
        </w:rPr>
        <w:t>‘</w:t>
      </w:r>
      <w:proofErr w:type="gramStart"/>
      <w:r w:rsidR="00E9532D" w:rsidRPr="00E9532D">
        <w:rPr>
          <w:rFonts w:asciiTheme="majorHAnsi" w:hAnsiTheme="majorHAnsi" w:cstheme="majorHAnsi"/>
          <w:sz w:val="22"/>
          <w:szCs w:val="22"/>
          <w:lang w:val="en-GB"/>
        </w:rPr>
        <w:t>mochilas</w:t>
      </w:r>
      <w:r w:rsidR="00E9532D">
        <w:rPr>
          <w:rFonts w:asciiTheme="majorHAnsi" w:hAnsiTheme="majorHAnsi" w:cstheme="majorHAnsi"/>
          <w:sz w:val="22"/>
          <w:szCs w:val="22"/>
          <w:lang w:val="en-GB"/>
        </w:rPr>
        <w:t>’</w:t>
      </w:r>
      <w:proofErr w:type="gramEnd"/>
      <w:r w:rsidR="00E9532D">
        <w:rPr>
          <w:rFonts w:asciiTheme="majorHAnsi" w:hAnsiTheme="majorHAnsi" w:cstheme="majorHAnsi"/>
          <w:sz w:val="22"/>
          <w:szCs w:val="22"/>
          <w:lang w:val="en-GB"/>
        </w:rPr>
        <w:t>.</w:t>
      </w:r>
    </w:p>
    <w:p w14:paraId="6FA789DC" w14:textId="77777777" w:rsidR="00E9532D" w:rsidRDefault="00E9532D" w:rsidP="00E9532D">
      <w:pPr>
        <w:rPr>
          <w:rFonts w:asciiTheme="majorHAnsi" w:hAnsiTheme="majorHAnsi" w:cstheme="majorHAnsi"/>
          <w:sz w:val="22"/>
          <w:szCs w:val="22"/>
          <w:lang w:val="en-GB"/>
        </w:rPr>
      </w:pPr>
    </w:p>
    <w:p w14:paraId="01FFF298" w14:textId="350180DF" w:rsidR="00C34B76" w:rsidRDefault="00A530E6" w:rsidP="00E9532D">
      <w:pPr>
        <w:rPr>
          <w:rFonts w:asciiTheme="majorHAnsi" w:hAnsiTheme="majorHAnsi" w:cstheme="majorHAnsi"/>
          <w:sz w:val="22"/>
          <w:szCs w:val="22"/>
          <w:lang w:val="en-GB"/>
        </w:rPr>
      </w:pPr>
      <w:r>
        <w:rPr>
          <w:rFonts w:asciiTheme="majorHAnsi" w:hAnsiTheme="majorHAnsi" w:cstheme="majorHAnsi"/>
          <w:sz w:val="22"/>
          <w:szCs w:val="22"/>
          <w:lang w:val="en-GB"/>
        </w:rPr>
        <w:t xml:space="preserve">The </w:t>
      </w:r>
      <w:r w:rsidR="001A08BA">
        <w:rPr>
          <w:rFonts w:asciiTheme="majorHAnsi" w:hAnsiTheme="majorHAnsi" w:cstheme="majorHAnsi"/>
          <w:sz w:val="22"/>
          <w:szCs w:val="22"/>
          <w:lang w:val="en-GB"/>
        </w:rPr>
        <w:t>m</w:t>
      </w:r>
      <w:r w:rsidR="00E9532D" w:rsidRPr="00E9532D">
        <w:rPr>
          <w:rFonts w:asciiTheme="majorHAnsi" w:hAnsiTheme="majorHAnsi" w:cstheme="majorHAnsi"/>
          <w:sz w:val="22"/>
          <w:szCs w:val="22"/>
          <w:lang w:val="en-GB"/>
        </w:rPr>
        <w:t>ultinationals</w:t>
      </w:r>
      <w:r>
        <w:rPr>
          <w:rFonts w:asciiTheme="majorHAnsi" w:hAnsiTheme="majorHAnsi" w:cstheme="majorHAnsi"/>
          <w:sz w:val="22"/>
          <w:szCs w:val="22"/>
          <w:lang w:val="en-GB"/>
        </w:rPr>
        <w:t>, which have encouraged or forced eviction</w:t>
      </w:r>
      <w:r w:rsidR="001A08BA">
        <w:rPr>
          <w:rFonts w:asciiTheme="majorHAnsi" w:hAnsiTheme="majorHAnsi" w:cstheme="majorHAnsi"/>
          <w:sz w:val="22"/>
          <w:szCs w:val="22"/>
          <w:lang w:val="en-GB"/>
        </w:rPr>
        <w:t>,</w:t>
      </w:r>
      <w:r>
        <w:rPr>
          <w:rFonts w:asciiTheme="majorHAnsi" w:hAnsiTheme="majorHAnsi" w:cstheme="majorHAnsi"/>
          <w:sz w:val="22"/>
          <w:szCs w:val="22"/>
          <w:lang w:val="en-GB"/>
        </w:rPr>
        <w:t xml:space="preserve"> do not provide jobs</w:t>
      </w:r>
      <w:r w:rsidR="001A08BA">
        <w:rPr>
          <w:rFonts w:asciiTheme="majorHAnsi" w:hAnsiTheme="majorHAnsi" w:cstheme="majorHAnsi"/>
          <w:sz w:val="22"/>
          <w:szCs w:val="22"/>
          <w:lang w:val="en-GB"/>
        </w:rPr>
        <w:t xml:space="preserve">: </w:t>
      </w:r>
      <w:r>
        <w:rPr>
          <w:rFonts w:asciiTheme="majorHAnsi" w:hAnsiTheme="majorHAnsi" w:cstheme="majorHAnsi"/>
          <w:sz w:val="22"/>
          <w:szCs w:val="22"/>
          <w:lang w:val="en-GB"/>
        </w:rPr>
        <w:t xml:space="preserve">they </w:t>
      </w:r>
      <w:r w:rsidR="00E9532D" w:rsidRPr="00E9532D">
        <w:rPr>
          <w:rFonts w:asciiTheme="majorHAnsi" w:hAnsiTheme="majorHAnsi" w:cstheme="majorHAnsi"/>
          <w:sz w:val="22"/>
          <w:szCs w:val="22"/>
          <w:lang w:val="en-GB"/>
        </w:rPr>
        <w:t xml:space="preserve">employ </w:t>
      </w:r>
      <w:r>
        <w:rPr>
          <w:rFonts w:asciiTheme="majorHAnsi" w:hAnsiTheme="majorHAnsi" w:cstheme="majorHAnsi"/>
          <w:sz w:val="22"/>
          <w:szCs w:val="22"/>
          <w:lang w:val="en-GB"/>
        </w:rPr>
        <w:t xml:space="preserve">mostly </w:t>
      </w:r>
      <w:r w:rsidR="00E9532D" w:rsidRPr="00E9532D">
        <w:rPr>
          <w:rFonts w:asciiTheme="majorHAnsi" w:hAnsiTheme="majorHAnsi" w:cstheme="majorHAnsi"/>
          <w:sz w:val="22"/>
          <w:szCs w:val="22"/>
          <w:lang w:val="en-GB"/>
        </w:rPr>
        <w:t>qualified professionals</w:t>
      </w:r>
      <w:r>
        <w:rPr>
          <w:rFonts w:asciiTheme="majorHAnsi" w:hAnsiTheme="majorHAnsi" w:cstheme="majorHAnsi"/>
          <w:sz w:val="22"/>
          <w:szCs w:val="22"/>
          <w:lang w:val="en-GB"/>
        </w:rPr>
        <w:t>,</w:t>
      </w:r>
      <w:r w:rsidR="00E9532D" w:rsidRPr="00E9532D">
        <w:rPr>
          <w:rFonts w:asciiTheme="majorHAnsi" w:hAnsiTheme="majorHAnsi" w:cstheme="majorHAnsi"/>
          <w:sz w:val="22"/>
          <w:szCs w:val="22"/>
          <w:lang w:val="en-GB"/>
        </w:rPr>
        <w:t xml:space="preserve"> who</w:t>
      </w:r>
      <w:r w:rsidR="00C34B76">
        <w:rPr>
          <w:rFonts w:asciiTheme="majorHAnsi" w:hAnsiTheme="majorHAnsi" w:cstheme="majorHAnsi"/>
          <w:sz w:val="22"/>
          <w:szCs w:val="22"/>
          <w:lang w:val="en-GB"/>
        </w:rPr>
        <w:t xml:space="preserve"> are not locally trained. </w:t>
      </w:r>
    </w:p>
    <w:p w14:paraId="0502CC29" w14:textId="77777777" w:rsidR="00B9709A" w:rsidRDefault="00B9709A" w:rsidP="00E9532D">
      <w:pPr>
        <w:rPr>
          <w:rFonts w:asciiTheme="majorHAnsi" w:hAnsiTheme="majorHAnsi" w:cstheme="majorHAnsi"/>
          <w:sz w:val="22"/>
          <w:szCs w:val="22"/>
          <w:lang w:val="en-GB"/>
        </w:rPr>
      </w:pPr>
    </w:p>
    <w:p w14:paraId="734ECEC9" w14:textId="22E3CA83" w:rsidR="00E9532D" w:rsidRPr="00E9532D" w:rsidRDefault="00E9532D" w:rsidP="00E9532D">
      <w:pPr>
        <w:rPr>
          <w:rFonts w:asciiTheme="majorHAnsi" w:hAnsiTheme="majorHAnsi" w:cstheme="majorHAnsi"/>
          <w:sz w:val="22"/>
          <w:szCs w:val="22"/>
          <w:lang w:val="en-GB"/>
        </w:rPr>
      </w:pPr>
      <w:r w:rsidRPr="00E9532D">
        <w:rPr>
          <w:rFonts w:asciiTheme="majorHAnsi" w:hAnsiTheme="majorHAnsi" w:cstheme="majorHAnsi"/>
          <w:sz w:val="22"/>
          <w:szCs w:val="22"/>
          <w:lang w:val="en-GB"/>
        </w:rPr>
        <w:t xml:space="preserve">Access to </w:t>
      </w:r>
      <w:r w:rsidR="00C34B76">
        <w:rPr>
          <w:rFonts w:asciiTheme="majorHAnsi" w:hAnsiTheme="majorHAnsi" w:cstheme="majorHAnsi"/>
          <w:sz w:val="22"/>
          <w:szCs w:val="22"/>
          <w:lang w:val="en-GB"/>
        </w:rPr>
        <w:t xml:space="preserve">decent </w:t>
      </w:r>
      <w:r w:rsidRPr="00E9532D">
        <w:rPr>
          <w:rFonts w:asciiTheme="majorHAnsi" w:hAnsiTheme="majorHAnsi" w:cstheme="majorHAnsi"/>
          <w:sz w:val="22"/>
          <w:szCs w:val="22"/>
          <w:lang w:val="en-GB"/>
        </w:rPr>
        <w:t>work is therefore impossible</w:t>
      </w:r>
      <w:r w:rsidR="003D661A">
        <w:rPr>
          <w:rFonts w:asciiTheme="majorHAnsi" w:hAnsiTheme="majorHAnsi" w:cstheme="majorHAnsi"/>
          <w:sz w:val="22"/>
          <w:szCs w:val="22"/>
          <w:lang w:val="en-GB"/>
        </w:rPr>
        <w:t xml:space="preserve">; </w:t>
      </w:r>
      <w:r w:rsidR="001A08BA">
        <w:rPr>
          <w:rFonts w:asciiTheme="majorHAnsi" w:hAnsiTheme="majorHAnsi" w:cstheme="majorHAnsi"/>
          <w:sz w:val="22"/>
          <w:szCs w:val="22"/>
          <w:lang w:val="en-GB"/>
        </w:rPr>
        <w:t>t</w:t>
      </w:r>
      <w:r w:rsidRPr="00E9532D">
        <w:rPr>
          <w:rFonts w:asciiTheme="majorHAnsi" w:hAnsiTheme="majorHAnsi" w:cstheme="majorHAnsi"/>
          <w:sz w:val="22"/>
          <w:szCs w:val="22"/>
          <w:lang w:val="en-GB"/>
        </w:rPr>
        <w:t xml:space="preserve">he </w:t>
      </w:r>
      <w:r w:rsidR="00B9709A">
        <w:rPr>
          <w:rFonts w:asciiTheme="majorHAnsi" w:hAnsiTheme="majorHAnsi" w:cstheme="majorHAnsi"/>
          <w:sz w:val="22"/>
          <w:szCs w:val="22"/>
          <w:lang w:val="en-GB"/>
        </w:rPr>
        <w:t>economy</w:t>
      </w:r>
      <w:r w:rsidRPr="00E9532D">
        <w:rPr>
          <w:rFonts w:asciiTheme="majorHAnsi" w:hAnsiTheme="majorHAnsi" w:cstheme="majorHAnsi"/>
          <w:sz w:val="22"/>
          <w:szCs w:val="22"/>
          <w:lang w:val="en-GB"/>
        </w:rPr>
        <w:t xml:space="preserve"> </w:t>
      </w:r>
      <w:r w:rsidR="00B9709A">
        <w:rPr>
          <w:rFonts w:asciiTheme="majorHAnsi" w:hAnsiTheme="majorHAnsi" w:cstheme="majorHAnsi"/>
          <w:sz w:val="22"/>
          <w:szCs w:val="22"/>
          <w:lang w:val="en-GB"/>
        </w:rPr>
        <w:t xml:space="preserve">remains </w:t>
      </w:r>
      <w:r w:rsidRPr="00E9532D">
        <w:rPr>
          <w:rFonts w:asciiTheme="majorHAnsi" w:hAnsiTheme="majorHAnsi" w:cstheme="majorHAnsi"/>
          <w:sz w:val="22"/>
          <w:szCs w:val="22"/>
          <w:lang w:val="en-GB"/>
        </w:rPr>
        <w:t xml:space="preserve">informal and </w:t>
      </w:r>
      <w:r w:rsidR="00B9709A">
        <w:rPr>
          <w:rFonts w:asciiTheme="majorHAnsi" w:hAnsiTheme="majorHAnsi" w:cstheme="majorHAnsi"/>
          <w:sz w:val="22"/>
          <w:szCs w:val="22"/>
          <w:lang w:val="en-GB"/>
        </w:rPr>
        <w:t>is mostly about</w:t>
      </w:r>
      <w:r w:rsidRPr="00E9532D">
        <w:rPr>
          <w:rFonts w:asciiTheme="majorHAnsi" w:hAnsiTheme="majorHAnsi" w:cstheme="majorHAnsi"/>
          <w:sz w:val="22"/>
          <w:szCs w:val="22"/>
          <w:lang w:val="en-GB"/>
        </w:rPr>
        <w:t xml:space="preserve"> survival.</w:t>
      </w:r>
    </w:p>
    <w:p w14:paraId="5B2AC71A" w14:textId="77777777" w:rsidR="00B9709A" w:rsidRDefault="00B9709A" w:rsidP="00E9532D">
      <w:pPr>
        <w:rPr>
          <w:rFonts w:asciiTheme="majorHAnsi" w:hAnsiTheme="majorHAnsi" w:cstheme="majorHAnsi"/>
          <w:sz w:val="22"/>
          <w:szCs w:val="22"/>
          <w:lang w:val="en-GB"/>
        </w:rPr>
      </w:pPr>
    </w:p>
    <w:p w14:paraId="315FECAE" w14:textId="4A4F3180" w:rsidR="00E9532D" w:rsidRDefault="00E9532D" w:rsidP="00E9532D">
      <w:pPr>
        <w:rPr>
          <w:rFonts w:asciiTheme="majorHAnsi" w:hAnsiTheme="majorHAnsi" w:cstheme="majorHAnsi"/>
          <w:sz w:val="22"/>
          <w:szCs w:val="22"/>
          <w:lang w:val="en-GB"/>
        </w:rPr>
      </w:pPr>
      <w:r w:rsidRPr="00E9532D">
        <w:rPr>
          <w:rFonts w:asciiTheme="majorHAnsi" w:hAnsiTheme="majorHAnsi" w:cstheme="majorHAnsi"/>
          <w:sz w:val="22"/>
          <w:szCs w:val="22"/>
          <w:lang w:val="en-GB"/>
        </w:rPr>
        <w:t xml:space="preserve">Entrepreneurship is non-existent and there is a lack of training in fundamental </w:t>
      </w:r>
      <w:r w:rsidR="00B9709A">
        <w:rPr>
          <w:rFonts w:asciiTheme="majorHAnsi" w:hAnsiTheme="majorHAnsi" w:cstheme="majorHAnsi"/>
          <w:sz w:val="22"/>
          <w:szCs w:val="22"/>
          <w:lang w:val="en-GB"/>
        </w:rPr>
        <w:t>skills</w:t>
      </w:r>
      <w:r w:rsidRPr="00E9532D">
        <w:rPr>
          <w:rFonts w:asciiTheme="majorHAnsi" w:hAnsiTheme="majorHAnsi" w:cstheme="majorHAnsi"/>
          <w:sz w:val="22"/>
          <w:szCs w:val="22"/>
          <w:lang w:val="en-GB"/>
        </w:rPr>
        <w:t xml:space="preserve"> such as marketing, management, logistics, communication and sales. </w:t>
      </w:r>
      <w:r w:rsidR="00B9709A">
        <w:rPr>
          <w:rFonts w:asciiTheme="majorHAnsi" w:hAnsiTheme="majorHAnsi" w:cstheme="majorHAnsi"/>
          <w:sz w:val="22"/>
          <w:szCs w:val="22"/>
          <w:lang w:val="en-GB"/>
        </w:rPr>
        <w:t>Wayuu people</w:t>
      </w:r>
      <w:r w:rsidRPr="00E9532D">
        <w:rPr>
          <w:rFonts w:asciiTheme="majorHAnsi" w:hAnsiTheme="majorHAnsi" w:cstheme="majorHAnsi"/>
          <w:sz w:val="22"/>
          <w:szCs w:val="22"/>
          <w:lang w:val="en-GB"/>
        </w:rPr>
        <w:t xml:space="preserve"> have no access to </w:t>
      </w:r>
      <w:r w:rsidR="00B9709A">
        <w:rPr>
          <w:rFonts w:asciiTheme="majorHAnsi" w:hAnsiTheme="majorHAnsi" w:cstheme="majorHAnsi"/>
          <w:sz w:val="22"/>
          <w:szCs w:val="22"/>
          <w:lang w:val="en-GB"/>
        </w:rPr>
        <w:t>financial resources</w:t>
      </w:r>
      <w:r w:rsidRPr="00E9532D">
        <w:rPr>
          <w:rFonts w:asciiTheme="majorHAnsi" w:hAnsiTheme="majorHAnsi" w:cstheme="majorHAnsi"/>
          <w:sz w:val="22"/>
          <w:szCs w:val="22"/>
          <w:lang w:val="en-GB"/>
        </w:rPr>
        <w:t xml:space="preserve"> or sustainable economic development funds. </w:t>
      </w:r>
    </w:p>
    <w:p w14:paraId="48906A59" w14:textId="77777777" w:rsidR="00B9709A" w:rsidRPr="00E9532D" w:rsidRDefault="00B9709A" w:rsidP="00E9532D">
      <w:pPr>
        <w:rPr>
          <w:rFonts w:asciiTheme="majorHAnsi" w:hAnsiTheme="majorHAnsi" w:cstheme="majorHAnsi"/>
          <w:sz w:val="22"/>
          <w:szCs w:val="22"/>
          <w:lang w:val="en-GB"/>
        </w:rPr>
      </w:pPr>
    </w:p>
    <w:p w14:paraId="4807AC32" w14:textId="416845EF" w:rsidR="00E9532D" w:rsidRDefault="00E9532D" w:rsidP="00E9532D">
      <w:pPr>
        <w:rPr>
          <w:rFonts w:asciiTheme="majorHAnsi" w:hAnsiTheme="majorHAnsi" w:cstheme="majorHAnsi"/>
          <w:sz w:val="22"/>
          <w:szCs w:val="22"/>
          <w:lang w:val="en-GB"/>
        </w:rPr>
      </w:pPr>
      <w:r w:rsidRPr="00E9532D">
        <w:rPr>
          <w:rFonts w:asciiTheme="majorHAnsi" w:hAnsiTheme="majorHAnsi" w:cstheme="majorHAnsi"/>
          <w:sz w:val="22"/>
          <w:szCs w:val="22"/>
          <w:lang w:val="en-GB"/>
        </w:rPr>
        <w:t xml:space="preserve">In addition, traditional technical skills are no longer adapted, and </w:t>
      </w:r>
      <w:r w:rsidR="006D2DA3">
        <w:rPr>
          <w:rFonts w:asciiTheme="majorHAnsi" w:hAnsiTheme="majorHAnsi" w:cstheme="majorHAnsi"/>
          <w:sz w:val="22"/>
          <w:szCs w:val="22"/>
          <w:lang w:val="en-GB"/>
        </w:rPr>
        <w:t xml:space="preserve">modern </w:t>
      </w:r>
      <w:r w:rsidRPr="00E9532D">
        <w:rPr>
          <w:rFonts w:asciiTheme="majorHAnsi" w:hAnsiTheme="majorHAnsi" w:cstheme="majorHAnsi"/>
          <w:sz w:val="22"/>
          <w:szCs w:val="22"/>
          <w:lang w:val="en-GB"/>
        </w:rPr>
        <w:t>tools and equipment</w:t>
      </w:r>
      <w:r w:rsidR="00B9709A">
        <w:rPr>
          <w:rFonts w:asciiTheme="majorHAnsi" w:hAnsiTheme="majorHAnsi" w:cstheme="majorHAnsi"/>
          <w:sz w:val="22"/>
          <w:szCs w:val="22"/>
          <w:lang w:val="en-GB"/>
        </w:rPr>
        <w:t xml:space="preserve"> are lacking</w:t>
      </w:r>
      <w:r w:rsidRPr="00E9532D">
        <w:rPr>
          <w:rFonts w:asciiTheme="majorHAnsi" w:hAnsiTheme="majorHAnsi" w:cstheme="majorHAnsi"/>
          <w:sz w:val="22"/>
          <w:szCs w:val="22"/>
          <w:lang w:val="en-GB"/>
        </w:rPr>
        <w:t xml:space="preserve">. </w:t>
      </w:r>
      <w:r w:rsidR="00B9709A">
        <w:rPr>
          <w:rFonts w:asciiTheme="majorHAnsi" w:hAnsiTheme="majorHAnsi" w:cstheme="majorHAnsi"/>
          <w:sz w:val="22"/>
          <w:szCs w:val="22"/>
          <w:lang w:val="en-GB"/>
        </w:rPr>
        <w:t>Important support and reskilling would be needed for</w:t>
      </w:r>
      <w:r w:rsidRPr="00E9532D">
        <w:rPr>
          <w:rFonts w:asciiTheme="majorHAnsi" w:hAnsiTheme="majorHAnsi" w:cstheme="majorHAnsi"/>
          <w:sz w:val="22"/>
          <w:szCs w:val="22"/>
          <w:lang w:val="en-GB"/>
        </w:rPr>
        <w:t xml:space="preserve"> fishing, livestock farming, permaculture adapted to arid zones and improving craft techniques. </w:t>
      </w:r>
    </w:p>
    <w:p w14:paraId="6F6D4238" w14:textId="77777777" w:rsidR="00B9709A" w:rsidRPr="00E9532D" w:rsidRDefault="00B9709A" w:rsidP="00E9532D">
      <w:pPr>
        <w:rPr>
          <w:rFonts w:asciiTheme="majorHAnsi" w:hAnsiTheme="majorHAnsi" w:cstheme="majorHAnsi"/>
          <w:sz w:val="22"/>
          <w:szCs w:val="22"/>
          <w:lang w:val="en-GB"/>
        </w:rPr>
      </w:pPr>
    </w:p>
    <w:p w14:paraId="362E6DED" w14:textId="3D1B6D24" w:rsidR="0047674F" w:rsidRDefault="00E9532D" w:rsidP="00AC61E5">
      <w:pPr>
        <w:rPr>
          <w:rFonts w:asciiTheme="majorHAnsi" w:hAnsiTheme="majorHAnsi" w:cstheme="majorHAnsi"/>
          <w:sz w:val="22"/>
          <w:szCs w:val="22"/>
          <w:lang w:val="en-GB"/>
        </w:rPr>
      </w:pPr>
      <w:r w:rsidRPr="00E9532D">
        <w:rPr>
          <w:rFonts w:asciiTheme="majorHAnsi" w:hAnsiTheme="majorHAnsi" w:cstheme="majorHAnsi"/>
          <w:sz w:val="22"/>
          <w:szCs w:val="22"/>
          <w:lang w:val="en-GB"/>
        </w:rPr>
        <w:t>Finally, irresponsible lobster fishing, which no longer respects the reproduction cycles, heralds even more difficult days ahead.</w:t>
      </w:r>
    </w:p>
    <w:p w14:paraId="088D3E5A" w14:textId="77777777" w:rsidR="00A90269" w:rsidRDefault="00A90269" w:rsidP="00AC61E5">
      <w:pPr>
        <w:rPr>
          <w:rFonts w:asciiTheme="majorHAnsi" w:hAnsiTheme="majorHAnsi" w:cstheme="majorHAnsi"/>
          <w:sz w:val="22"/>
          <w:szCs w:val="22"/>
          <w:lang w:val="en-GB"/>
        </w:rPr>
      </w:pPr>
    </w:p>
    <w:p w14:paraId="1914689F" w14:textId="3C7B7995" w:rsidR="00A90269" w:rsidRPr="00A90269" w:rsidRDefault="00A90269" w:rsidP="00AC61E5">
      <w:pPr>
        <w:rPr>
          <w:rFonts w:asciiTheme="majorHAnsi" w:hAnsiTheme="majorHAnsi" w:cstheme="majorHAnsi"/>
          <w:i/>
          <w:iCs/>
          <w:sz w:val="22"/>
          <w:szCs w:val="22"/>
          <w:lang w:val="en-GB"/>
        </w:rPr>
      </w:pPr>
      <w:r w:rsidRPr="00A90269">
        <w:rPr>
          <w:rFonts w:asciiTheme="majorHAnsi" w:hAnsiTheme="majorHAnsi" w:cstheme="majorHAnsi"/>
          <w:i/>
          <w:iCs/>
          <w:sz w:val="22"/>
          <w:szCs w:val="22"/>
          <w:lang w:val="en-GB"/>
        </w:rPr>
        <w:t>The right to education</w:t>
      </w:r>
    </w:p>
    <w:p w14:paraId="78C448F5" w14:textId="77777777" w:rsidR="00335298" w:rsidRDefault="00335298" w:rsidP="00AC61E5">
      <w:pPr>
        <w:rPr>
          <w:rFonts w:asciiTheme="majorHAnsi" w:hAnsiTheme="majorHAnsi" w:cstheme="majorHAnsi"/>
          <w:sz w:val="22"/>
          <w:szCs w:val="22"/>
          <w:lang w:val="en-GB"/>
        </w:rPr>
      </w:pPr>
    </w:p>
    <w:p w14:paraId="07495B29" w14:textId="5D4CF84B" w:rsidR="00B9709A" w:rsidRPr="00B9709A" w:rsidRDefault="00B9709A" w:rsidP="00B9709A">
      <w:pPr>
        <w:rPr>
          <w:rFonts w:asciiTheme="majorHAnsi" w:hAnsiTheme="majorHAnsi" w:cstheme="majorHAnsi"/>
          <w:sz w:val="22"/>
          <w:szCs w:val="22"/>
          <w:lang w:val="en-GB"/>
        </w:rPr>
      </w:pPr>
      <w:r w:rsidRPr="00B9709A">
        <w:rPr>
          <w:rFonts w:asciiTheme="majorHAnsi" w:hAnsiTheme="majorHAnsi" w:cstheme="majorHAnsi"/>
          <w:sz w:val="22"/>
          <w:szCs w:val="22"/>
          <w:lang w:val="en-GB"/>
        </w:rPr>
        <w:t xml:space="preserve">There are a few </w:t>
      </w:r>
      <w:r w:rsidR="00D056F4">
        <w:rPr>
          <w:rFonts w:asciiTheme="majorHAnsi" w:hAnsiTheme="majorHAnsi" w:cstheme="majorHAnsi"/>
          <w:sz w:val="22"/>
          <w:szCs w:val="22"/>
          <w:lang w:val="en-GB"/>
        </w:rPr>
        <w:t>‘</w:t>
      </w:r>
      <w:r w:rsidRPr="00B9709A">
        <w:rPr>
          <w:rFonts w:asciiTheme="majorHAnsi" w:hAnsiTheme="majorHAnsi" w:cstheme="majorHAnsi"/>
          <w:sz w:val="22"/>
          <w:szCs w:val="22"/>
          <w:lang w:val="en-GB"/>
        </w:rPr>
        <w:t>ethno</w:t>
      </w:r>
      <w:r>
        <w:rPr>
          <w:rFonts w:asciiTheme="majorHAnsi" w:hAnsiTheme="majorHAnsi" w:cstheme="majorHAnsi"/>
          <w:sz w:val="22"/>
          <w:szCs w:val="22"/>
          <w:lang w:val="en-GB"/>
        </w:rPr>
        <w:t>-</w:t>
      </w:r>
      <w:r w:rsidRPr="00B9709A">
        <w:rPr>
          <w:rFonts w:asciiTheme="majorHAnsi" w:hAnsiTheme="majorHAnsi" w:cstheme="majorHAnsi"/>
          <w:sz w:val="22"/>
          <w:szCs w:val="22"/>
          <w:lang w:val="en-GB"/>
        </w:rPr>
        <w:t>educational centres</w:t>
      </w:r>
      <w:r w:rsidR="00D056F4">
        <w:rPr>
          <w:rFonts w:asciiTheme="majorHAnsi" w:hAnsiTheme="majorHAnsi" w:cstheme="majorHAnsi"/>
          <w:sz w:val="22"/>
          <w:szCs w:val="22"/>
          <w:lang w:val="en-GB"/>
        </w:rPr>
        <w:t>’</w:t>
      </w:r>
      <w:r w:rsidRPr="00B9709A">
        <w:rPr>
          <w:rFonts w:asciiTheme="majorHAnsi" w:hAnsiTheme="majorHAnsi" w:cstheme="majorHAnsi"/>
          <w:sz w:val="22"/>
          <w:szCs w:val="22"/>
          <w:lang w:val="en-GB"/>
        </w:rPr>
        <w:t xml:space="preserve"> in the Wayuu territories</w:t>
      </w:r>
      <w:r w:rsidR="00D056F4">
        <w:rPr>
          <w:rFonts w:asciiTheme="majorHAnsi" w:hAnsiTheme="majorHAnsi" w:cstheme="majorHAnsi"/>
          <w:sz w:val="22"/>
          <w:szCs w:val="22"/>
          <w:lang w:val="en-GB"/>
        </w:rPr>
        <w:t>.</w:t>
      </w:r>
      <w:r>
        <w:rPr>
          <w:rFonts w:asciiTheme="majorHAnsi" w:hAnsiTheme="majorHAnsi" w:cstheme="majorHAnsi"/>
          <w:sz w:val="22"/>
          <w:szCs w:val="22"/>
          <w:lang w:val="en-GB"/>
        </w:rPr>
        <w:t xml:space="preserve"> </w:t>
      </w:r>
      <w:r w:rsidR="00D056F4">
        <w:rPr>
          <w:rFonts w:asciiTheme="majorHAnsi" w:hAnsiTheme="majorHAnsi" w:cstheme="majorHAnsi"/>
          <w:sz w:val="22"/>
          <w:szCs w:val="22"/>
          <w:lang w:val="en-GB"/>
        </w:rPr>
        <w:t>H</w:t>
      </w:r>
      <w:r>
        <w:rPr>
          <w:rFonts w:asciiTheme="majorHAnsi" w:hAnsiTheme="majorHAnsi" w:cstheme="majorHAnsi"/>
          <w:sz w:val="22"/>
          <w:szCs w:val="22"/>
          <w:lang w:val="en-GB"/>
        </w:rPr>
        <w:t>owever, their</w:t>
      </w:r>
      <w:r w:rsidRPr="00B9709A">
        <w:rPr>
          <w:rFonts w:asciiTheme="majorHAnsi" w:hAnsiTheme="majorHAnsi" w:cstheme="majorHAnsi"/>
          <w:sz w:val="22"/>
          <w:szCs w:val="22"/>
          <w:lang w:val="en-GB"/>
        </w:rPr>
        <w:t xml:space="preserve"> resources are precarious, and management and monitoring are lacking. </w:t>
      </w:r>
      <w:r w:rsidR="001A08BA" w:rsidRPr="00B9709A">
        <w:rPr>
          <w:rFonts w:asciiTheme="majorHAnsi" w:hAnsiTheme="majorHAnsi" w:cstheme="majorHAnsi"/>
          <w:sz w:val="22"/>
          <w:szCs w:val="22"/>
          <w:lang w:val="en-GB"/>
        </w:rPr>
        <w:t xml:space="preserve">There is no transport to get </w:t>
      </w:r>
      <w:r w:rsidR="001A08BA">
        <w:rPr>
          <w:rFonts w:asciiTheme="majorHAnsi" w:hAnsiTheme="majorHAnsi" w:cstheme="majorHAnsi"/>
          <w:sz w:val="22"/>
          <w:szCs w:val="22"/>
          <w:lang w:val="en-GB"/>
        </w:rPr>
        <w:t>there, t</w:t>
      </w:r>
      <w:r w:rsidRPr="00B9709A">
        <w:rPr>
          <w:rFonts w:asciiTheme="majorHAnsi" w:hAnsiTheme="majorHAnsi" w:cstheme="majorHAnsi"/>
          <w:sz w:val="22"/>
          <w:szCs w:val="22"/>
          <w:lang w:val="en-GB"/>
        </w:rPr>
        <w:t xml:space="preserve">he infrastructure </w:t>
      </w:r>
      <w:r w:rsidR="00D056F4">
        <w:rPr>
          <w:rFonts w:asciiTheme="majorHAnsi" w:hAnsiTheme="majorHAnsi" w:cstheme="majorHAnsi"/>
          <w:sz w:val="22"/>
          <w:szCs w:val="22"/>
          <w:lang w:val="en-GB"/>
        </w:rPr>
        <w:t>is old and</w:t>
      </w:r>
      <w:r w:rsidRPr="00B9709A">
        <w:rPr>
          <w:rFonts w:asciiTheme="majorHAnsi" w:hAnsiTheme="majorHAnsi" w:cstheme="majorHAnsi"/>
          <w:sz w:val="22"/>
          <w:szCs w:val="22"/>
          <w:lang w:val="en-GB"/>
        </w:rPr>
        <w:t xml:space="preserve"> </w:t>
      </w:r>
      <w:r w:rsidR="00D056F4">
        <w:rPr>
          <w:rFonts w:asciiTheme="majorHAnsi" w:hAnsiTheme="majorHAnsi" w:cstheme="majorHAnsi"/>
          <w:sz w:val="22"/>
          <w:szCs w:val="22"/>
          <w:lang w:val="en-GB"/>
        </w:rPr>
        <w:t>unsuitable</w:t>
      </w:r>
      <w:r w:rsidRPr="00B9709A">
        <w:rPr>
          <w:rFonts w:asciiTheme="majorHAnsi" w:hAnsiTheme="majorHAnsi" w:cstheme="majorHAnsi"/>
          <w:sz w:val="22"/>
          <w:szCs w:val="22"/>
          <w:lang w:val="en-GB"/>
        </w:rPr>
        <w:t xml:space="preserve"> to the intense heat of the area, and the lack of drinking water and nutritious food means that the children cannot concentrate on their studies. </w:t>
      </w:r>
    </w:p>
    <w:p w14:paraId="09CF9B07" w14:textId="77777777" w:rsidR="00D056F4" w:rsidRDefault="00D056F4" w:rsidP="00B9709A">
      <w:pPr>
        <w:rPr>
          <w:rFonts w:asciiTheme="majorHAnsi" w:hAnsiTheme="majorHAnsi" w:cstheme="majorHAnsi"/>
          <w:sz w:val="22"/>
          <w:szCs w:val="22"/>
          <w:lang w:val="en-GB"/>
        </w:rPr>
      </w:pPr>
    </w:p>
    <w:p w14:paraId="0312D5F4" w14:textId="1CFE2B29" w:rsidR="00B9709A" w:rsidRPr="00B9709A" w:rsidRDefault="00D056F4" w:rsidP="00B9709A">
      <w:pPr>
        <w:rPr>
          <w:rFonts w:asciiTheme="majorHAnsi" w:hAnsiTheme="majorHAnsi" w:cstheme="majorHAnsi"/>
          <w:sz w:val="22"/>
          <w:szCs w:val="22"/>
          <w:lang w:val="en-GB"/>
        </w:rPr>
      </w:pPr>
      <w:r>
        <w:rPr>
          <w:rFonts w:asciiTheme="majorHAnsi" w:hAnsiTheme="majorHAnsi" w:cstheme="majorHAnsi"/>
          <w:sz w:val="22"/>
          <w:szCs w:val="22"/>
          <w:lang w:val="en-GB"/>
        </w:rPr>
        <w:t>T</w:t>
      </w:r>
      <w:r w:rsidRPr="00D056F4">
        <w:rPr>
          <w:rFonts w:asciiTheme="majorHAnsi" w:hAnsiTheme="majorHAnsi" w:cstheme="majorHAnsi"/>
          <w:sz w:val="22"/>
          <w:szCs w:val="22"/>
          <w:lang w:val="en-GB"/>
        </w:rPr>
        <w:t>he curriculum is ill-adapted</w:t>
      </w:r>
      <w:r>
        <w:rPr>
          <w:rFonts w:asciiTheme="majorHAnsi" w:hAnsiTheme="majorHAnsi" w:cstheme="majorHAnsi"/>
          <w:sz w:val="22"/>
          <w:szCs w:val="22"/>
          <w:lang w:val="en-GB"/>
        </w:rPr>
        <w:t>. For example</w:t>
      </w:r>
      <w:r w:rsidR="001A08BA">
        <w:rPr>
          <w:rFonts w:asciiTheme="majorHAnsi" w:hAnsiTheme="majorHAnsi" w:cstheme="majorHAnsi"/>
          <w:sz w:val="22"/>
          <w:szCs w:val="22"/>
          <w:lang w:val="en-GB"/>
        </w:rPr>
        <w:t>,</w:t>
      </w:r>
      <w:r w:rsidRPr="00D056F4">
        <w:rPr>
          <w:rFonts w:asciiTheme="majorHAnsi" w:hAnsiTheme="majorHAnsi" w:cstheme="majorHAnsi"/>
          <w:sz w:val="22"/>
          <w:szCs w:val="22"/>
          <w:lang w:val="en-GB"/>
        </w:rPr>
        <w:t xml:space="preserve"> </w:t>
      </w:r>
      <w:r>
        <w:rPr>
          <w:rFonts w:asciiTheme="majorHAnsi" w:hAnsiTheme="majorHAnsi" w:cstheme="majorHAnsi"/>
          <w:sz w:val="22"/>
          <w:szCs w:val="22"/>
          <w:lang w:val="en-GB"/>
        </w:rPr>
        <w:t>teaching such subjects as</w:t>
      </w:r>
      <w:r w:rsidR="00B9709A" w:rsidRPr="00B9709A">
        <w:rPr>
          <w:rFonts w:asciiTheme="majorHAnsi" w:hAnsiTheme="majorHAnsi" w:cstheme="majorHAnsi"/>
          <w:sz w:val="22"/>
          <w:szCs w:val="22"/>
          <w:lang w:val="en-GB"/>
        </w:rPr>
        <w:t xml:space="preserve"> chemistry</w:t>
      </w:r>
      <w:r>
        <w:rPr>
          <w:rFonts w:asciiTheme="majorHAnsi" w:hAnsiTheme="majorHAnsi" w:cstheme="majorHAnsi"/>
          <w:sz w:val="22"/>
          <w:szCs w:val="22"/>
          <w:lang w:val="en-GB"/>
        </w:rPr>
        <w:t xml:space="preserve"> </w:t>
      </w:r>
      <w:r w:rsidR="00B9709A" w:rsidRPr="00B9709A">
        <w:rPr>
          <w:rFonts w:asciiTheme="majorHAnsi" w:hAnsiTheme="majorHAnsi" w:cstheme="majorHAnsi"/>
          <w:sz w:val="22"/>
          <w:szCs w:val="22"/>
          <w:lang w:val="en-GB"/>
        </w:rPr>
        <w:t xml:space="preserve">in primary school when reading comprehension and </w:t>
      </w:r>
      <w:r>
        <w:rPr>
          <w:rFonts w:asciiTheme="majorHAnsi" w:hAnsiTheme="majorHAnsi" w:cstheme="majorHAnsi"/>
          <w:sz w:val="22"/>
          <w:szCs w:val="22"/>
          <w:lang w:val="en-GB"/>
        </w:rPr>
        <w:t xml:space="preserve">basic calculation </w:t>
      </w:r>
      <w:r w:rsidR="00B9709A" w:rsidRPr="00B9709A">
        <w:rPr>
          <w:rFonts w:asciiTheme="majorHAnsi" w:hAnsiTheme="majorHAnsi" w:cstheme="majorHAnsi"/>
          <w:sz w:val="22"/>
          <w:szCs w:val="22"/>
          <w:lang w:val="en-GB"/>
        </w:rPr>
        <w:t xml:space="preserve">are not mastered does not </w:t>
      </w:r>
      <w:r>
        <w:rPr>
          <w:rFonts w:asciiTheme="majorHAnsi" w:hAnsiTheme="majorHAnsi" w:cstheme="majorHAnsi"/>
          <w:sz w:val="22"/>
          <w:szCs w:val="22"/>
          <w:lang w:val="en-GB"/>
        </w:rPr>
        <w:t>make much sense</w:t>
      </w:r>
      <w:r w:rsidR="00B9709A" w:rsidRPr="00B9709A">
        <w:rPr>
          <w:rFonts w:asciiTheme="majorHAnsi" w:hAnsiTheme="majorHAnsi" w:cstheme="majorHAnsi"/>
          <w:sz w:val="22"/>
          <w:szCs w:val="22"/>
          <w:lang w:val="en-GB"/>
        </w:rPr>
        <w:t xml:space="preserve">. The </w:t>
      </w:r>
      <w:proofErr w:type="spellStart"/>
      <w:r w:rsidR="00B9709A" w:rsidRPr="00B9709A">
        <w:rPr>
          <w:rFonts w:asciiTheme="majorHAnsi" w:hAnsiTheme="majorHAnsi" w:cstheme="majorHAnsi"/>
          <w:sz w:val="22"/>
          <w:szCs w:val="22"/>
          <w:lang w:val="en-GB"/>
        </w:rPr>
        <w:t>Wayunaike</w:t>
      </w:r>
      <w:proofErr w:type="spellEnd"/>
      <w:r>
        <w:rPr>
          <w:rFonts w:asciiTheme="majorHAnsi" w:hAnsiTheme="majorHAnsi" w:cstheme="majorHAnsi"/>
          <w:sz w:val="22"/>
          <w:szCs w:val="22"/>
          <w:lang w:val="en-GB"/>
        </w:rPr>
        <w:t>, the Wayuu’s</w:t>
      </w:r>
      <w:r w:rsidR="00B9709A" w:rsidRPr="00B9709A">
        <w:rPr>
          <w:rFonts w:asciiTheme="majorHAnsi" w:hAnsiTheme="majorHAnsi" w:cstheme="majorHAnsi"/>
          <w:sz w:val="22"/>
          <w:szCs w:val="22"/>
          <w:lang w:val="en-GB"/>
        </w:rPr>
        <w:t xml:space="preserve"> mother tongu</w:t>
      </w:r>
      <w:r>
        <w:rPr>
          <w:rFonts w:asciiTheme="majorHAnsi" w:hAnsiTheme="majorHAnsi" w:cstheme="majorHAnsi"/>
          <w:sz w:val="22"/>
          <w:szCs w:val="22"/>
          <w:lang w:val="en-GB"/>
        </w:rPr>
        <w:t>e,</w:t>
      </w:r>
      <w:r w:rsidR="00B9709A" w:rsidRPr="00B9709A">
        <w:rPr>
          <w:rFonts w:asciiTheme="majorHAnsi" w:hAnsiTheme="majorHAnsi" w:cstheme="majorHAnsi"/>
          <w:sz w:val="22"/>
          <w:szCs w:val="22"/>
          <w:lang w:val="en-GB"/>
        </w:rPr>
        <w:t xml:space="preserve"> is not promoted either, and techniques </w:t>
      </w:r>
      <w:r w:rsidR="001A08BA">
        <w:rPr>
          <w:rFonts w:asciiTheme="majorHAnsi" w:hAnsiTheme="majorHAnsi" w:cstheme="majorHAnsi"/>
          <w:sz w:val="22"/>
          <w:szCs w:val="22"/>
          <w:lang w:val="en-GB"/>
        </w:rPr>
        <w:t xml:space="preserve">and skills </w:t>
      </w:r>
      <w:r>
        <w:rPr>
          <w:rFonts w:asciiTheme="majorHAnsi" w:hAnsiTheme="majorHAnsi" w:cstheme="majorHAnsi"/>
          <w:sz w:val="22"/>
          <w:szCs w:val="22"/>
          <w:lang w:val="en-GB"/>
        </w:rPr>
        <w:t>which would be</w:t>
      </w:r>
      <w:r w:rsidR="00B9709A" w:rsidRPr="00B9709A">
        <w:rPr>
          <w:rFonts w:asciiTheme="majorHAnsi" w:hAnsiTheme="majorHAnsi" w:cstheme="majorHAnsi"/>
          <w:sz w:val="22"/>
          <w:szCs w:val="22"/>
          <w:lang w:val="en-GB"/>
        </w:rPr>
        <w:t xml:space="preserve"> useful for the development of society are not taught.</w:t>
      </w:r>
    </w:p>
    <w:p w14:paraId="5D4DC0C9" w14:textId="77777777" w:rsidR="00D056F4" w:rsidRDefault="00D056F4" w:rsidP="00B9709A">
      <w:pPr>
        <w:rPr>
          <w:rFonts w:asciiTheme="majorHAnsi" w:hAnsiTheme="majorHAnsi" w:cstheme="majorHAnsi"/>
          <w:sz w:val="22"/>
          <w:szCs w:val="22"/>
          <w:lang w:val="en-GB"/>
        </w:rPr>
      </w:pPr>
    </w:p>
    <w:p w14:paraId="04A6B0BC" w14:textId="5114A448" w:rsidR="00B9709A" w:rsidRPr="00B9709A" w:rsidRDefault="00D056F4" w:rsidP="00B9709A">
      <w:pPr>
        <w:rPr>
          <w:rFonts w:asciiTheme="majorHAnsi" w:hAnsiTheme="majorHAnsi" w:cstheme="majorHAnsi"/>
          <w:sz w:val="22"/>
          <w:szCs w:val="22"/>
          <w:lang w:val="en-GB"/>
        </w:rPr>
      </w:pPr>
      <w:r>
        <w:rPr>
          <w:rFonts w:asciiTheme="majorHAnsi" w:hAnsiTheme="majorHAnsi" w:cstheme="majorHAnsi"/>
          <w:sz w:val="22"/>
          <w:szCs w:val="22"/>
          <w:lang w:val="en-GB"/>
        </w:rPr>
        <w:t>T</w:t>
      </w:r>
      <w:r w:rsidR="00B9709A" w:rsidRPr="00B9709A">
        <w:rPr>
          <w:rFonts w:asciiTheme="majorHAnsi" w:hAnsiTheme="majorHAnsi" w:cstheme="majorHAnsi"/>
          <w:sz w:val="22"/>
          <w:szCs w:val="22"/>
          <w:lang w:val="en-GB"/>
        </w:rPr>
        <w:t xml:space="preserve">he teachers' working conditions </w:t>
      </w:r>
      <w:r>
        <w:rPr>
          <w:rFonts w:asciiTheme="majorHAnsi" w:hAnsiTheme="majorHAnsi" w:cstheme="majorHAnsi"/>
          <w:sz w:val="22"/>
          <w:szCs w:val="22"/>
          <w:lang w:val="en-GB"/>
        </w:rPr>
        <w:t>and the</w:t>
      </w:r>
      <w:r w:rsidRPr="00D056F4">
        <w:rPr>
          <w:rFonts w:asciiTheme="majorHAnsi" w:hAnsiTheme="majorHAnsi" w:cstheme="majorHAnsi"/>
          <w:sz w:val="22"/>
          <w:szCs w:val="22"/>
          <w:lang w:val="en-GB"/>
        </w:rPr>
        <w:t xml:space="preserve"> </w:t>
      </w:r>
      <w:r w:rsidRPr="00B9709A">
        <w:rPr>
          <w:rFonts w:asciiTheme="majorHAnsi" w:hAnsiTheme="majorHAnsi" w:cstheme="majorHAnsi"/>
          <w:sz w:val="22"/>
          <w:szCs w:val="22"/>
          <w:lang w:val="en-GB"/>
        </w:rPr>
        <w:t xml:space="preserve">lack of teaching materials and methods </w:t>
      </w:r>
      <w:r w:rsidR="00B9709A" w:rsidRPr="00B9709A">
        <w:rPr>
          <w:rFonts w:asciiTheme="majorHAnsi" w:hAnsiTheme="majorHAnsi" w:cstheme="majorHAnsi"/>
          <w:sz w:val="22"/>
          <w:szCs w:val="22"/>
          <w:lang w:val="en-GB"/>
        </w:rPr>
        <w:t>add to the difficulties.</w:t>
      </w:r>
    </w:p>
    <w:p w14:paraId="4E879D8A" w14:textId="77777777" w:rsidR="00335298" w:rsidRDefault="00335298" w:rsidP="00AC61E5">
      <w:pPr>
        <w:rPr>
          <w:rFonts w:asciiTheme="majorHAnsi" w:hAnsiTheme="majorHAnsi" w:cstheme="majorHAnsi"/>
          <w:sz w:val="22"/>
          <w:szCs w:val="22"/>
          <w:lang w:val="en-GB"/>
        </w:rPr>
      </w:pPr>
    </w:p>
    <w:p w14:paraId="7C762049" w14:textId="77777777" w:rsidR="006D2DA3" w:rsidRDefault="006D2DA3" w:rsidP="006D2DA3">
      <w:pPr>
        <w:rPr>
          <w:rFonts w:asciiTheme="majorHAnsi" w:hAnsiTheme="majorHAnsi" w:cstheme="majorHAnsi"/>
          <w:sz w:val="22"/>
          <w:szCs w:val="22"/>
          <w:lang w:val="en-GB"/>
        </w:rPr>
      </w:pPr>
      <w:r w:rsidRPr="00B9709A">
        <w:rPr>
          <w:rFonts w:asciiTheme="majorHAnsi" w:hAnsiTheme="majorHAnsi" w:cstheme="majorHAnsi"/>
          <w:sz w:val="22"/>
          <w:szCs w:val="22"/>
          <w:lang w:val="en-GB"/>
        </w:rPr>
        <w:t>There is a high drop-out rate</w:t>
      </w:r>
      <w:r>
        <w:rPr>
          <w:rFonts w:asciiTheme="majorHAnsi" w:hAnsiTheme="majorHAnsi" w:cstheme="majorHAnsi"/>
          <w:sz w:val="22"/>
          <w:szCs w:val="22"/>
          <w:lang w:val="en-GB"/>
        </w:rPr>
        <w:t xml:space="preserve"> – in particular </w:t>
      </w:r>
      <w:r w:rsidRPr="00B9709A">
        <w:rPr>
          <w:rFonts w:asciiTheme="majorHAnsi" w:hAnsiTheme="majorHAnsi" w:cstheme="majorHAnsi"/>
          <w:sz w:val="22"/>
          <w:szCs w:val="22"/>
          <w:lang w:val="en-GB"/>
        </w:rPr>
        <w:t>girls</w:t>
      </w:r>
      <w:r>
        <w:rPr>
          <w:rFonts w:asciiTheme="majorHAnsi" w:hAnsiTheme="majorHAnsi" w:cstheme="majorHAnsi"/>
          <w:sz w:val="22"/>
          <w:szCs w:val="22"/>
          <w:lang w:val="en-GB"/>
        </w:rPr>
        <w:t xml:space="preserve"> who</w:t>
      </w:r>
      <w:r w:rsidRPr="00B9709A">
        <w:rPr>
          <w:rFonts w:asciiTheme="majorHAnsi" w:hAnsiTheme="majorHAnsi" w:cstheme="majorHAnsi"/>
          <w:sz w:val="22"/>
          <w:szCs w:val="22"/>
          <w:lang w:val="en-GB"/>
        </w:rPr>
        <w:t xml:space="preserve"> become pregnant at a young age and do not return</w:t>
      </w:r>
      <w:r>
        <w:rPr>
          <w:rFonts w:asciiTheme="majorHAnsi" w:hAnsiTheme="majorHAnsi" w:cstheme="majorHAnsi"/>
          <w:sz w:val="22"/>
          <w:szCs w:val="22"/>
          <w:lang w:val="en-GB"/>
        </w:rPr>
        <w:t xml:space="preserve">; </w:t>
      </w:r>
      <w:r w:rsidRPr="00B9709A">
        <w:rPr>
          <w:rFonts w:asciiTheme="majorHAnsi" w:hAnsiTheme="majorHAnsi" w:cstheme="majorHAnsi"/>
          <w:sz w:val="22"/>
          <w:szCs w:val="22"/>
          <w:lang w:val="en-GB"/>
        </w:rPr>
        <w:t xml:space="preserve">and families are </w:t>
      </w:r>
      <w:r>
        <w:rPr>
          <w:rFonts w:asciiTheme="majorHAnsi" w:hAnsiTheme="majorHAnsi" w:cstheme="majorHAnsi"/>
          <w:sz w:val="22"/>
          <w:szCs w:val="22"/>
          <w:lang w:val="en-GB"/>
        </w:rPr>
        <w:t xml:space="preserve">mostly </w:t>
      </w:r>
      <w:r w:rsidRPr="00B9709A">
        <w:rPr>
          <w:rFonts w:asciiTheme="majorHAnsi" w:hAnsiTheme="majorHAnsi" w:cstheme="majorHAnsi"/>
          <w:sz w:val="22"/>
          <w:szCs w:val="22"/>
          <w:lang w:val="en-GB"/>
        </w:rPr>
        <w:t>motivated by the knowledge that their children will have their only meal of the day provided by the ethnic education centre.</w:t>
      </w:r>
    </w:p>
    <w:p w14:paraId="2823B226" w14:textId="77777777" w:rsidR="006D2DA3" w:rsidRPr="006D2DA3" w:rsidRDefault="006D2DA3" w:rsidP="00AC61E5">
      <w:pPr>
        <w:rPr>
          <w:rFonts w:asciiTheme="majorHAnsi" w:hAnsiTheme="majorHAnsi" w:cstheme="majorHAnsi"/>
          <w:b/>
          <w:bCs/>
          <w:sz w:val="22"/>
          <w:szCs w:val="22"/>
          <w:lang w:val="en-GB"/>
        </w:rPr>
      </w:pPr>
    </w:p>
    <w:p w14:paraId="73764874" w14:textId="6394C420" w:rsidR="0033122C" w:rsidRPr="0047674F" w:rsidRDefault="0047674F" w:rsidP="004B0829">
      <w:pPr>
        <w:rPr>
          <w:rFonts w:asciiTheme="majorHAnsi" w:hAnsiTheme="majorHAnsi" w:cstheme="majorHAnsi"/>
          <w:b/>
          <w:bCs/>
          <w:sz w:val="22"/>
          <w:szCs w:val="22"/>
          <w:lang w:val="en-GB"/>
        </w:rPr>
      </w:pPr>
      <w:r w:rsidRPr="0047674F">
        <w:rPr>
          <w:rFonts w:asciiTheme="majorHAnsi" w:hAnsiTheme="majorHAnsi" w:cstheme="majorHAnsi"/>
          <w:b/>
          <w:bCs/>
          <w:sz w:val="22"/>
          <w:szCs w:val="22"/>
          <w:lang w:val="en-GB"/>
        </w:rPr>
        <w:t>Legal</w:t>
      </w:r>
      <w:r w:rsidR="00C74CFB">
        <w:rPr>
          <w:rFonts w:asciiTheme="majorHAnsi" w:hAnsiTheme="majorHAnsi" w:cstheme="majorHAnsi"/>
          <w:b/>
          <w:bCs/>
          <w:sz w:val="22"/>
          <w:szCs w:val="22"/>
          <w:lang w:val="en-GB"/>
        </w:rPr>
        <w:t>/political</w:t>
      </w:r>
      <w:r w:rsidRPr="0047674F">
        <w:rPr>
          <w:rFonts w:asciiTheme="majorHAnsi" w:hAnsiTheme="majorHAnsi" w:cstheme="majorHAnsi"/>
          <w:b/>
          <w:bCs/>
          <w:sz w:val="22"/>
          <w:szCs w:val="22"/>
          <w:lang w:val="en-GB"/>
        </w:rPr>
        <w:t xml:space="preserve"> situation in Colombia</w:t>
      </w:r>
    </w:p>
    <w:p w14:paraId="72CA7C5F" w14:textId="77777777" w:rsidR="0047674F" w:rsidRDefault="0047674F" w:rsidP="004B0829">
      <w:pPr>
        <w:rPr>
          <w:rFonts w:asciiTheme="majorHAnsi" w:hAnsiTheme="majorHAnsi" w:cstheme="majorHAnsi"/>
          <w:sz w:val="22"/>
          <w:szCs w:val="22"/>
          <w:lang w:val="en-GB"/>
        </w:rPr>
      </w:pPr>
    </w:p>
    <w:p w14:paraId="22373DC0" w14:textId="06E75969" w:rsidR="0047674F" w:rsidRDefault="00C74CFB" w:rsidP="004B0829">
      <w:pPr>
        <w:rPr>
          <w:rFonts w:asciiTheme="majorHAnsi" w:hAnsiTheme="majorHAnsi" w:cstheme="majorHAnsi"/>
          <w:sz w:val="22"/>
          <w:szCs w:val="22"/>
          <w:lang w:val="en-GB"/>
        </w:rPr>
      </w:pPr>
      <w:r w:rsidRPr="00C74CFB">
        <w:rPr>
          <w:rFonts w:asciiTheme="majorHAnsi" w:hAnsiTheme="majorHAnsi" w:cstheme="majorHAnsi"/>
          <w:sz w:val="22"/>
          <w:szCs w:val="22"/>
          <w:lang w:val="en-GB"/>
        </w:rPr>
        <w:t xml:space="preserve">In </w:t>
      </w:r>
      <w:r w:rsidR="00D5208F">
        <w:rPr>
          <w:rFonts w:asciiTheme="majorHAnsi" w:hAnsiTheme="majorHAnsi" w:cstheme="majorHAnsi"/>
          <w:sz w:val="22"/>
          <w:szCs w:val="22"/>
          <w:lang w:val="en-GB"/>
        </w:rPr>
        <w:t>a 2017</w:t>
      </w:r>
      <w:r w:rsidRPr="00C74CFB">
        <w:rPr>
          <w:rFonts w:asciiTheme="majorHAnsi" w:hAnsiTheme="majorHAnsi" w:cstheme="majorHAnsi"/>
          <w:sz w:val="22"/>
          <w:szCs w:val="22"/>
          <w:lang w:val="en-GB"/>
        </w:rPr>
        <w:t xml:space="preserve"> ruling</w:t>
      </w:r>
      <w:r>
        <w:rPr>
          <w:rStyle w:val="FootnoteReference"/>
          <w:rFonts w:asciiTheme="majorHAnsi" w:hAnsiTheme="majorHAnsi" w:cstheme="majorHAnsi"/>
          <w:sz w:val="22"/>
          <w:szCs w:val="22"/>
          <w:lang w:val="en-GB"/>
        </w:rPr>
        <w:footnoteReference w:id="14"/>
      </w:r>
      <w:r w:rsidRPr="00C74CFB">
        <w:rPr>
          <w:rFonts w:asciiTheme="majorHAnsi" w:hAnsiTheme="majorHAnsi" w:cstheme="majorHAnsi"/>
          <w:sz w:val="22"/>
          <w:szCs w:val="22"/>
          <w:lang w:val="en-GB"/>
        </w:rPr>
        <w:t xml:space="preserve">, the Colombian Constitutional Court declared the situation unconstitutional and called for special protection of the rights to water, health and food for the indigenous Wayuu communities in the municipalities of </w:t>
      </w:r>
      <w:proofErr w:type="spellStart"/>
      <w:r w:rsidRPr="00C74CFB">
        <w:rPr>
          <w:rFonts w:asciiTheme="majorHAnsi" w:hAnsiTheme="majorHAnsi" w:cstheme="majorHAnsi"/>
          <w:sz w:val="22"/>
          <w:szCs w:val="22"/>
          <w:lang w:val="en-GB"/>
        </w:rPr>
        <w:t>Riohacha</w:t>
      </w:r>
      <w:proofErr w:type="spellEnd"/>
      <w:r w:rsidRPr="00C74CFB">
        <w:rPr>
          <w:rFonts w:asciiTheme="majorHAnsi" w:hAnsiTheme="majorHAnsi" w:cstheme="majorHAnsi"/>
          <w:sz w:val="22"/>
          <w:szCs w:val="22"/>
          <w:lang w:val="en-GB"/>
        </w:rPr>
        <w:t xml:space="preserve">, </w:t>
      </w:r>
      <w:proofErr w:type="spellStart"/>
      <w:r w:rsidRPr="00C74CFB">
        <w:rPr>
          <w:rFonts w:asciiTheme="majorHAnsi" w:hAnsiTheme="majorHAnsi" w:cstheme="majorHAnsi"/>
          <w:sz w:val="22"/>
          <w:szCs w:val="22"/>
          <w:lang w:val="en-GB"/>
        </w:rPr>
        <w:t>Manaure</w:t>
      </w:r>
      <w:proofErr w:type="spellEnd"/>
      <w:r w:rsidRPr="00C74CFB">
        <w:rPr>
          <w:rFonts w:asciiTheme="majorHAnsi" w:hAnsiTheme="majorHAnsi" w:cstheme="majorHAnsi"/>
          <w:sz w:val="22"/>
          <w:szCs w:val="22"/>
          <w:lang w:val="en-GB"/>
        </w:rPr>
        <w:t xml:space="preserve">, </w:t>
      </w:r>
      <w:proofErr w:type="spellStart"/>
      <w:r w:rsidRPr="00C74CFB">
        <w:rPr>
          <w:rFonts w:asciiTheme="majorHAnsi" w:hAnsiTheme="majorHAnsi" w:cstheme="majorHAnsi"/>
          <w:sz w:val="22"/>
          <w:szCs w:val="22"/>
          <w:lang w:val="en-GB"/>
        </w:rPr>
        <w:t>Uribia</w:t>
      </w:r>
      <w:proofErr w:type="spellEnd"/>
      <w:r w:rsidRPr="00C74CFB">
        <w:rPr>
          <w:rFonts w:asciiTheme="majorHAnsi" w:hAnsiTheme="majorHAnsi" w:cstheme="majorHAnsi"/>
          <w:sz w:val="22"/>
          <w:szCs w:val="22"/>
          <w:lang w:val="en-GB"/>
        </w:rPr>
        <w:t xml:space="preserve"> and </w:t>
      </w:r>
      <w:proofErr w:type="spellStart"/>
      <w:r w:rsidRPr="00C74CFB">
        <w:rPr>
          <w:rFonts w:asciiTheme="majorHAnsi" w:hAnsiTheme="majorHAnsi" w:cstheme="majorHAnsi"/>
          <w:sz w:val="22"/>
          <w:szCs w:val="22"/>
          <w:lang w:val="en-GB"/>
        </w:rPr>
        <w:t>Maicao</w:t>
      </w:r>
      <w:proofErr w:type="spellEnd"/>
      <w:r w:rsidRPr="00C74CFB">
        <w:rPr>
          <w:rFonts w:asciiTheme="majorHAnsi" w:hAnsiTheme="majorHAnsi" w:cstheme="majorHAnsi"/>
          <w:sz w:val="22"/>
          <w:szCs w:val="22"/>
          <w:lang w:val="en-GB"/>
        </w:rPr>
        <w:t xml:space="preserve"> in La Guajira.</w:t>
      </w:r>
    </w:p>
    <w:p w14:paraId="3597B60F" w14:textId="77777777" w:rsidR="00C74CFB" w:rsidRDefault="00C74CFB" w:rsidP="004B0829">
      <w:pPr>
        <w:rPr>
          <w:rFonts w:asciiTheme="majorHAnsi" w:hAnsiTheme="majorHAnsi" w:cstheme="majorHAnsi"/>
          <w:sz w:val="22"/>
          <w:szCs w:val="22"/>
          <w:lang w:val="en-GB"/>
        </w:rPr>
      </w:pPr>
    </w:p>
    <w:p w14:paraId="0B388730" w14:textId="77777777" w:rsidR="00346B6A" w:rsidRDefault="00172969" w:rsidP="00C74CFB">
      <w:pPr>
        <w:rPr>
          <w:rFonts w:asciiTheme="majorHAnsi" w:hAnsiTheme="majorHAnsi" w:cstheme="majorHAnsi"/>
          <w:sz w:val="22"/>
          <w:szCs w:val="22"/>
          <w:lang w:val="en-GB"/>
        </w:rPr>
      </w:pPr>
      <w:r>
        <w:rPr>
          <w:rFonts w:asciiTheme="majorHAnsi" w:hAnsiTheme="majorHAnsi" w:cstheme="majorHAnsi"/>
          <w:sz w:val="22"/>
          <w:szCs w:val="22"/>
          <w:lang w:val="en-GB"/>
        </w:rPr>
        <w:t>Following up on its 2017 ruling, i</w:t>
      </w:r>
      <w:r w:rsidR="00C74CFB" w:rsidRPr="00C74CFB">
        <w:rPr>
          <w:rFonts w:asciiTheme="majorHAnsi" w:hAnsiTheme="majorHAnsi" w:cstheme="majorHAnsi"/>
          <w:sz w:val="22"/>
          <w:szCs w:val="22"/>
          <w:lang w:val="en-GB"/>
        </w:rPr>
        <w:t xml:space="preserve">n July 2022, the Court </w:t>
      </w:r>
      <w:r w:rsidR="00587448">
        <w:rPr>
          <w:rFonts w:asciiTheme="majorHAnsi" w:hAnsiTheme="majorHAnsi" w:cstheme="majorHAnsi"/>
          <w:sz w:val="22"/>
          <w:szCs w:val="22"/>
          <w:lang w:val="en-GB"/>
        </w:rPr>
        <w:t>concluded</w:t>
      </w:r>
      <w:r w:rsidR="00C74CFB" w:rsidRPr="00C74CFB">
        <w:rPr>
          <w:rFonts w:asciiTheme="majorHAnsi" w:hAnsiTheme="majorHAnsi" w:cstheme="majorHAnsi"/>
          <w:sz w:val="22"/>
          <w:szCs w:val="22"/>
          <w:lang w:val="en-GB"/>
        </w:rPr>
        <w:t xml:space="preserve"> that the execution of the judgment was </w:t>
      </w:r>
      <w:r w:rsidR="00C74CFB">
        <w:rPr>
          <w:rFonts w:asciiTheme="majorHAnsi" w:hAnsiTheme="majorHAnsi" w:cstheme="majorHAnsi"/>
          <w:sz w:val="22"/>
          <w:szCs w:val="22"/>
          <w:lang w:val="en-GB"/>
        </w:rPr>
        <w:t>‘</w:t>
      </w:r>
      <w:r w:rsidR="00C74CFB" w:rsidRPr="00C74CFB">
        <w:rPr>
          <w:rFonts w:asciiTheme="majorHAnsi" w:hAnsiTheme="majorHAnsi" w:cstheme="majorHAnsi"/>
          <w:sz w:val="22"/>
          <w:szCs w:val="22"/>
          <w:lang w:val="en-GB"/>
        </w:rPr>
        <w:t>insufficient and ineffective</w:t>
      </w:r>
      <w:r w:rsidR="00C74CFB">
        <w:rPr>
          <w:rFonts w:asciiTheme="majorHAnsi" w:hAnsiTheme="majorHAnsi" w:cstheme="majorHAnsi"/>
          <w:sz w:val="22"/>
          <w:szCs w:val="22"/>
          <w:lang w:val="en-GB"/>
        </w:rPr>
        <w:t xml:space="preserve">’, and called for </w:t>
      </w:r>
      <w:r w:rsidR="00C74CFB" w:rsidRPr="00C74CFB">
        <w:rPr>
          <w:rFonts w:asciiTheme="majorHAnsi" w:hAnsiTheme="majorHAnsi" w:cstheme="majorHAnsi"/>
          <w:sz w:val="22"/>
          <w:szCs w:val="22"/>
          <w:lang w:val="en-GB"/>
        </w:rPr>
        <w:t xml:space="preserve">an interim action plan with </w:t>
      </w:r>
      <w:r>
        <w:rPr>
          <w:rFonts w:asciiTheme="majorHAnsi" w:hAnsiTheme="majorHAnsi" w:cstheme="majorHAnsi"/>
          <w:sz w:val="22"/>
          <w:szCs w:val="22"/>
          <w:lang w:val="en-GB"/>
        </w:rPr>
        <w:t xml:space="preserve">concrete </w:t>
      </w:r>
      <w:r w:rsidR="00C74CFB" w:rsidRPr="00C74CFB">
        <w:rPr>
          <w:rFonts w:asciiTheme="majorHAnsi" w:hAnsiTheme="majorHAnsi" w:cstheme="majorHAnsi"/>
          <w:sz w:val="22"/>
          <w:szCs w:val="22"/>
          <w:lang w:val="en-GB"/>
        </w:rPr>
        <w:t>targets at one year</w:t>
      </w:r>
      <w:r>
        <w:rPr>
          <w:rFonts w:asciiTheme="majorHAnsi" w:hAnsiTheme="majorHAnsi" w:cstheme="majorHAnsi"/>
          <w:sz w:val="22"/>
          <w:szCs w:val="22"/>
          <w:lang w:val="en-GB"/>
        </w:rPr>
        <w:t xml:space="preserve"> to improve the situation</w:t>
      </w:r>
      <w:r w:rsidR="00C74CFB">
        <w:rPr>
          <w:rStyle w:val="FootnoteReference"/>
          <w:rFonts w:asciiTheme="majorHAnsi" w:hAnsiTheme="majorHAnsi" w:cstheme="majorHAnsi"/>
          <w:sz w:val="22"/>
          <w:szCs w:val="22"/>
          <w:lang w:val="en-GB"/>
        </w:rPr>
        <w:footnoteReference w:id="15"/>
      </w:r>
      <w:r w:rsidR="00C74CFB" w:rsidRPr="00C74CFB">
        <w:rPr>
          <w:rFonts w:asciiTheme="majorHAnsi" w:hAnsiTheme="majorHAnsi" w:cstheme="majorHAnsi"/>
          <w:sz w:val="22"/>
          <w:szCs w:val="22"/>
          <w:lang w:val="en-GB"/>
        </w:rPr>
        <w:t>.</w:t>
      </w:r>
    </w:p>
    <w:p w14:paraId="2C6DD1BB" w14:textId="77777777" w:rsidR="00346B6A" w:rsidRDefault="00346B6A" w:rsidP="00C74CFB">
      <w:pPr>
        <w:rPr>
          <w:rFonts w:asciiTheme="majorHAnsi" w:hAnsiTheme="majorHAnsi" w:cstheme="majorHAnsi"/>
          <w:sz w:val="22"/>
          <w:szCs w:val="22"/>
          <w:lang w:val="en-GB"/>
        </w:rPr>
      </w:pPr>
    </w:p>
    <w:p w14:paraId="7258CD4B" w14:textId="12A704BF" w:rsidR="00C74CFB" w:rsidRDefault="00C74CFB" w:rsidP="00C74CFB">
      <w:pPr>
        <w:rPr>
          <w:rFonts w:asciiTheme="majorHAnsi" w:hAnsiTheme="majorHAnsi" w:cstheme="majorHAnsi"/>
          <w:sz w:val="22"/>
          <w:szCs w:val="22"/>
          <w:lang w:val="en-GB"/>
        </w:rPr>
      </w:pPr>
      <w:r w:rsidRPr="00C74CFB">
        <w:rPr>
          <w:rFonts w:asciiTheme="majorHAnsi" w:hAnsiTheme="majorHAnsi" w:cstheme="majorHAnsi"/>
          <w:sz w:val="22"/>
          <w:szCs w:val="22"/>
          <w:lang w:val="en-GB"/>
        </w:rPr>
        <w:t>A year later, nothing</w:t>
      </w:r>
      <w:r>
        <w:rPr>
          <w:rFonts w:asciiTheme="majorHAnsi" w:hAnsiTheme="majorHAnsi" w:cstheme="majorHAnsi"/>
          <w:sz w:val="22"/>
          <w:szCs w:val="22"/>
          <w:lang w:val="en-GB"/>
        </w:rPr>
        <w:t xml:space="preserve"> has happened. </w:t>
      </w:r>
    </w:p>
    <w:p w14:paraId="53548AD2" w14:textId="77777777" w:rsidR="00C74CFB" w:rsidRDefault="00C74CFB" w:rsidP="00C74CFB">
      <w:pPr>
        <w:rPr>
          <w:rFonts w:asciiTheme="majorHAnsi" w:hAnsiTheme="majorHAnsi" w:cstheme="majorHAnsi"/>
          <w:sz w:val="22"/>
          <w:szCs w:val="22"/>
          <w:lang w:val="en-GB"/>
        </w:rPr>
      </w:pPr>
    </w:p>
    <w:p w14:paraId="4CB692B9" w14:textId="1D5522B8" w:rsidR="00C74CFB" w:rsidRDefault="00C74CFB" w:rsidP="00C74CFB">
      <w:pPr>
        <w:rPr>
          <w:rFonts w:asciiTheme="majorHAnsi" w:hAnsiTheme="majorHAnsi" w:cstheme="majorHAnsi"/>
          <w:sz w:val="22"/>
          <w:szCs w:val="22"/>
          <w:lang w:val="en-GB"/>
        </w:rPr>
      </w:pPr>
      <w:r>
        <w:rPr>
          <w:rFonts w:asciiTheme="majorHAnsi" w:hAnsiTheme="majorHAnsi" w:cstheme="majorHAnsi"/>
          <w:sz w:val="22"/>
          <w:szCs w:val="22"/>
          <w:lang w:val="en-GB"/>
        </w:rPr>
        <w:t xml:space="preserve">In July 2023, the newly elected government </w:t>
      </w:r>
      <w:r w:rsidRPr="00C74CFB">
        <w:rPr>
          <w:rFonts w:asciiTheme="majorHAnsi" w:hAnsiTheme="majorHAnsi" w:cstheme="majorHAnsi"/>
          <w:sz w:val="22"/>
          <w:szCs w:val="22"/>
          <w:lang w:val="en-GB"/>
        </w:rPr>
        <w:t xml:space="preserve">visited the area and declared a state of economic, social and ecological emergency in La Guajira. </w:t>
      </w:r>
    </w:p>
    <w:p w14:paraId="71045F76" w14:textId="77777777" w:rsidR="00C74CFB" w:rsidRDefault="00C74CFB" w:rsidP="00C74CFB">
      <w:pPr>
        <w:rPr>
          <w:rFonts w:asciiTheme="majorHAnsi" w:hAnsiTheme="majorHAnsi" w:cstheme="majorHAnsi"/>
          <w:sz w:val="22"/>
          <w:szCs w:val="22"/>
          <w:lang w:val="en-GB"/>
        </w:rPr>
      </w:pPr>
    </w:p>
    <w:p w14:paraId="0A83E316" w14:textId="4F0DFCB9" w:rsidR="00DB475B" w:rsidRDefault="00DB475B" w:rsidP="00DB475B">
      <w:pPr>
        <w:rPr>
          <w:rFonts w:asciiTheme="majorHAnsi" w:hAnsiTheme="majorHAnsi" w:cstheme="majorHAnsi"/>
          <w:b/>
          <w:bCs/>
          <w:sz w:val="22"/>
          <w:szCs w:val="22"/>
          <w:lang w:val="en-GB"/>
        </w:rPr>
      </w:pPr>
      <w:r>
        <w:rPr>
          <w:rFonts w:asciiTheme="majorHAnsi" w:hAnsiTheme="majorHAnsi" w:cstheme="majorHAnsi"/>
          <w:b/>
          <w:bCs/>
          <w:sz w:val="22"/>
          <w:szCs w:val="22"/>
          <w:lang w:val="en-GB"/>
        </w:rPr>
        <w:t xml:space="preserve">Our </w:t>
      </w:r>
      <w:r w:rsidR="00D5208F">
        <w:rPr>
          <w:rFonts w:asciiTheme="majorHAnsi" w:hAnsiTheme="majorHAnsi" w:cstheme="majorHAnsi"/>
          <w:b/>
          <w:bCs/>
          <w:sz w:val="22"/>
          <w:szCs w:val="22"/>
          <w:lang w:val="en-GB"/>
        </w:rPr>
        <w:t>analysis</w:t>
      </w:r>
      <w:r>
        <w:rPr>
          <w:rFonts w:asciiTheme="majorHAnsi" w:hAnsiTheme="majorHAnsi" w:cstheme="majorHAnsi"/>
          <w:b/>
          <w:bCs/>
          <w:sz w:val="22"/>
          <w:szCs w:val="22"/>
          <w:lang w:val="en-GB"/>
        </w:rPr>
        <w:t xml:space="preserve"> and recommendations</w:t>
      </w:r>
    </w:p>
    <w:p w14:paraId="00AB8BD4" w14:textId="77777777" w:rsidR="00DB475B" w:rsidRDefault="00DB475B" w:rsidP="00DB475B">
      <w:pPr>
        <w:rPr>
          <w:rFonts w:asciiTheme="majorHAnsi" w:hAnsiTheme="majorHAnsi" w:cstheme="majorHAnsi"/>
          <w:b/>
          <w:bCs/>
          <w:sz w:val="22"/>
          <w:szCs w:val="22"/>
          <w:lang w:val="en-GB"/>
        </w:rPr>
      </w:pPr>
    </w:p>
    <w:p w14:paraId="7D21C3D2" w14:textId="2EE15A50" w:rsidR="00094266" w:rsidRPr="00094266" w:rsidRDefault="00094266" w:rsidP="00094266">
      <w:pPr>
        <w:rPr>
          <w:rFonts w:asciiTheme="majorHAnsi" w:hAnsiTheme="majorHAnsi" w:cstheme="majorHAnsi"/>
          <w:sz w:val="22"/>
          <w:szCs w:val="22"/>
          <w:lang w:val="en-GB"/>
        </w:rPr>
      </w:pPr>
      <w:r w:rsidRPr="00094266">
        <w:rPr>
          <w:rFonts w:asciiTheme="majorHAnsi" w:hAnsiTheme="majorHAnsi" w:cstheme="majorHAnsi"/>
          <w:sz w:val="22"/>
          <w:szCs w:val="22"/>
          <w:lang w:val="en-GB"/>
        </w:rPr>
        <w:t xml:space="preserve">Emergency humanitarian aid on the border with Venezuela has been organised in response to the regular and constant flow of migrants from the Republic of Venezuela. </w:t>
      </w:r>
    </w:p>
    <w:p w14:paraId="13624C92" w14:textId="77777777" w:rsidR="00094266" w:rsidRPr="00094266" w:rsidRDefault="00094266" w:rsidP="00094266">
      <w:pPr>
        <w:rPr>
          <w:rFonts w:asciiTheme="majorHAnsi" w:hAnsiTheme="majorHAnsi" w:cstheme="majorHAnsi"/>
          <w:sz w:val="22"/>
          <w:szCs w:val="22"/>
          <w:lang w:val="en-GB"/>
        </w:rPr>
      </w:pPr>
    </w:p>
    <w:p w14:paraId="1AFCDB12" w14:textId="36F354C5" w:rsidR="00094266" w:rsidRPr="00094266" w:rsidRDefault="00094266" w:rsidP="00094266">
      <w:pPr>
        <w:rPr>
          <w:rFonts w:asciiTheme="majorHAnsi" w:hAnsiTheme="majorHAnsi" w:cstheme="majorHAnsi"/>
          <w:sz w:val="22"/>
          <w:szCs w:val="22"/>
          <w:lang w:val="en-GB"/>
        </w:rPr>
      </w:pPr>
      <w:r>
        <w:rPr>
          <w:rFonts w:asciiTheme="majorHAnsi" w:hAnsiTheme="majorHAnsi" w:cstheme="majorHAnsi"/>
          <w:sz w:val="22"/>
          <w:szCs w:val="22"/>
          <w:lang w:val="en-GB"/>
        </w:rPr>
        <w:t>However,</w:t>
      </w:r>
      <w:r w:rsidRPr="00094266">
        <w:rPr>
          <w:rFonts w:asciiTheme="majorHAnsi" w:hAnsiTheme="majorHAnsi" w:cstheme="majorHAnsi"/>
          <w:sz w:val="22"/>
          <w:szCs w:val="22"/>
          <w:lang w:val="en-GB"/>
        </w:rPr>
        <w:t xml:space="preserve"> the Wayuu mothers are still without answers to their suffering and </w:t>
      </w:r>
      <w:r>
        <w:rPr>
          <w:rFonts w:asciiTheme="majorHAnsi" w:hAnsiTheme="majorHAnsi" w:cstheme="majorHAnsi"/>
          <w:sz w:val="22"/>
          <w:szCs w:val="22"/>
          <w:lang w:val="en-GB"/>
        </w:rPr>
        <w:t>continue to lose</w:t>
      </w:r>
      <w:r w:rsidRPr="00094266">
        <w:rPr>
          <w:rFonts w:asciiTheme="majorHAnsi" w:hAnsiTheme="majorHAnsi" w:cstheme="majorHAnsi"/>
          <w:sz w:val="22"/>
          <w:szCs w:val="22"/>
          <w:lang w:val="en-GB"/>
        </w:rPr>
        <w:t xml:space="preserve"> their children due to malnutrition and un</w:t>
      </w:r>
      <w:r>
        <w:rPr>
          <w:rFonts w:asciiTheme="majorHAnsi" w:hAnsiTheme="majorHAnsi" w:cstheme="majorHAnsi"/>
          <w:sz w:val="22"/>
          <w:szCs w:val="22"/>
          <w:lang w:val="en-GB"/>
        </w:rPr>
        <w:t>safe</w:t>
      </w:r>
      <w:r w:rsidRPr="00094266">
        <w:rPr>
          <w:rFonts w:asciiTheme="majorHAnsi" w:hAnsiTheme="majorHAnsi" w:cstheme="majorHAnsi"/>
          <w:sz w:val="22"/>
          <w:szCs w:val="22"/>
          <w:lang w:val="en-GB"/>
        </w:rPr>
        <w:t xml:space="preserve"> water. The situation is </w:t>
      </w:r>
      <w:r>
        <w:rPr>
          <w:rFonts w:asciiTheme="majorHAnsi" w:hAnsiTheme="majorHAnsi" w:cstheme="majorHAnsi"/>
          <w:sz w:val="22"/>
          <w:szCs w:val="22"/>
          <w:lang w:val="en-GB"/>
        </w:rPr>
        <w:t>critical: o</w:t>
      </w:r>
      <w:r w:rsidRPr="00094266">
        <w:rPr>
          <w:rFonts w:asciiTheme="majorHAnsi" w:hAnsiTheme="majorHAnsi" w:cstheme="majorHAnsi"/>
          <w:sz w:val="22"/>
          <w:szCs w:val="22"/>
          <w:lang w:val="en-GB"/>
        </w:rPr>
        <w:t>nly one meal a day, and living conditions that very few could bear.</w:t>
      </w:r>
    </w:p>
    <w:p w14:paraId="716D0127" w14:textId="77777777" w:rsidR="00094266" w:rsidRPr="00094266" w:rsidRDefault="00094266" w:rsidP="00094266">
      <w:pPr>
        <w:rPr>
          <w:rFonts w:asciiTheme="majorHAnsi" w:hAnsiTheme="majorHAnsi" w:cstheme="majorHAnsi"/>
          <w:sz w:val="22"/>
          <w:szCs w:val="22"/>
          <w:lang w:val="en-GB"/>
        </w:rPr>
      </w:pPr>
    </w:p>
    <w:p w14:paraId="72D70BEE" w14:textId="0ECA4E91" w:rsidR="00DB475B" w:rsidRDefault="00DB475B" w:rsidP="00DB475B">
      <w:pPr>
        <w:rPr>
          <w:rFonts w:asciiTheme="majorHAnsi" w:hAnsiTheme="majorHAnsi" w:cstheme="majorHAnsi"/>
          <w:sz w:val="22"/>
          <w:szCs w:val="22"/>
          <w:lang w:val="en-GB"/>
        </w:rPr>
      </w:pPr>
      <w:r>
        <w:rPr>
          <w:rFonts w:asciiTheme="majorHAnsi" w:hAnsiTheme="majorHAnsi" w:cstheme="majorHAnsi"/>
          <w:sz w:val="22"/>
          <w:szCs w:val="22"/>
          <w:lang w:val="en-GB"/>
        </w:rPr>
        <w:t>Countless</w:t>
      </w:r>
      <w:r w:rsidRPr="00234032">
        <w:rPr>
          <w:rFonts w:asciiTheme="majorHAnsi" w:hAnsiTheme="majorHAnsi" w:cstheme="majorHAnsi"/>
          <w:sz w:val="22"/>
          <w:szCs w:val="22"/>
          <w:lang w:val="en-GB"/>
        </w:rPr>
        <w:t xml:space="preserve"> international and national organisations have come to </w:t>
      </w:r>
      <w:r>
        <w:rPr>
          <w:rFonts w:asciiTheme="majorHAnsi" w:hAnsiTheme="majorHAnsi" w:cstheme="majorHAnsi"/>
          <w:sz w:val="22"/>
          <w:szCs w:val="22"/>
          <w:lang w:val="en-GB"/>
        </w:rPr>
        <w:t xml:space="preserve">witness </w:t>
      </w:r>
      <w:r w:rsidR="00094266">
        <w:rPr>
          <w:rFonts w:asciiTheme="majorHAnsi" w:hAnsiTheme="majorHAnsi" w:cstheme="majorHAnsi"/>
          <w:sz w:val="22"/>
          <w:szCs w:val="22"/>
          <w:lang w:val="en-GB"/>
        </w:rPr>
        <w:t xml:space="preserve">the dire living conditions of the </w:t>
      </w:r>
      <w:proofErr w:type="spellStart"/>
      <w:r w:rsidR="00094266">
        <w:rPr>
          <w:rFonts w:asciiTheme="majorHAnsi" w:hAnsiTheme="majorHAnsi" w:cstheme="majorHAnsi"/>
          <w:sz w:val="22"/>
          <w:szCs w:val="22"/>
          <w:lang w:val="en-GB"/>
        </w:rPr>
        <w:t>Wayuus</w:t>
      </w:r>
      <w:proofErr w:type="spellEnd"/>
      <w:r w:rsidR="00094266">
        <w:rPr>
          <w:rFonts w:asciiTheme="majorHAnsi" w:hAnsiTheme="majorHAnsi" w:cstheme="majorHAnsi"/>
          <w:sz w:val="22"/>
          <w:szCs w:val="22"/>
          <w:lang w:val="en-GB"/>
        </w:rPr>
        <w:t>.</w:t>
      </w:r>
      <w:r w:rsidRPr="00234032">
        <w:rPr>
          <w:rFonts w:asciiTheme="majorHAnsi" w:hAnsiTheme="majorHAnsi" w:cstheme="majorHAnsi"/>
          <w:sz w:val="22"/>
          <w:szCs w:val="22"/>
          <w:lang w:val="en-GB"/>
        </w:rPr>
        <w:t xml:space="preserve"> </w:t>
      </w:r>
      <w:r>
        <w:rPr>
          <w:rFonts w:asciiTheme="majorHAnsi" w:hAnsiTheme="majorHAnsi" w:cstheme="majorHAnsi"/>
          <w:sz w:val="22"/>
          <w:szCs w:val="22"/>
          <w:lang w:val="en-GB"/>
        </w:rPr>
        <w:t>T</w:t>
      </w:r>
      <w:r w:rsidRPr="00234032">
        <w:rPr>
          <w:rFonts w:asciiTheme="majorHAnsi" w:hAnsiTheme="majorHAnsi" w:cstheme="majorHAnsi"/>
          <w:sz w:val="22"/>
          <w:szCs w:val="22"/>
          <w:lang w:val="en-GB"/>
        </w:rPr>
        <w:t xml:space="preserve">hey leave </w:t>
      </w:r>
      <w:r w:rsidR="003D661A">
        <w:rPr>
          <w:rFonts w:asciiTheme="majorHAnsi" w:hAnsiTheme="majorHAnsi" w:cstheme="majorHAnsi"/>
          <w:sz w:val="22"/>
          <w:szCs w:val="22"/>
          <w:lang w:val="en-GB"/>
        </w:rPr>
        <w:t xml:space="preserve">with advice and </w:t>
      </w:r>
      <w:r w:rsidRPr="00234032">
        <w:rPr>
          <w:rFonts w:asciiTheme="majorHAnsi" w:hAnsiTheme="majorHAnsi" w:cstheme="majorHAnsi"/>
          <w:sz w:val="22"/>
          <w:szCs w:val="22"/>
          <w:lang w:val="en-GB"/>
        </w:rPr>
        <w:t>promises</w:t>
      </w:r>
      <w:r w:rsidR="006D2DA3">
        <w:rPr>
          <w:rFonts w:asciiTheme="majorHAnsi" w:hAnsiTheme="majorHAnsi" w:cstheme="majorHAnsi"/>
          <w:sz w:val="22"/>
          <w:szCs w:val="22"/>
          <w:lang w:val="en-GB"/>
        </w:rPr>
        <w:t xml:space="preserve"> of development projects</w:t>
      </w:r>
      <w:r w:rsidR="003D661A">
        <w:rPr>
          <w:rFonts w:asciiTheme="majorHAnsi" w:hAnsiTheme="majorHAnsi" w:cstheme="majorHAnsi"/>
          <w:sz w:val="22"/>
          <w:szCs w:val="22"/>
          <w:lang w:val="en-GB"/>
        </w:rPr>
        <w:t>,</w:t>
      </w:r>
      <w:r>
        <w:rPr>
          <w:rFonts w:asciiTheme="majorHAnsi" w:hAnsiTheme="majorHAnsi" w:cstheme="majorHAnsi"/>
          <w:sz w:val="22"/>
          <w:szCs w:val="22"/>
          <w:lang w:val="en-GB"/>
        </w:rPr>
        <w:t xml:space="preserve"> </w:t>
      </w:r>
      <w:r w:rsidRPr="00234032">
        <w:rPr>
          <w:rFonts w:asciiTheme="majorHAnsi" w:hAnsiTheme="majorHAnsi" w:cstheme="majorHAnsi"/>
          <w:sz w:val="22"/>
          <w:szCs w:val="22"/>
          <w:lang w:val="en-GB"/>
        </w:rPr>
        <w:t xml:space="preserve">with files </w:t>
      </w:r>
      <w:r w:rsidR="00D5208F">
        <w:rPr>
          <w:rFonts w:asciiTheme="majorHAnsi" w:hAnsiTheme="majorHAnsi" w:cstheme="majorHAnsi"/>
          <w:sz w:val="22"/>
          <w:szCs w:val="22"/>
          <w:lang w:val="en-GB"/>
        </w:rPr>
        <w:t>of</w:t>
      </w:r>
      <w:r w:rsidRPr="00234032">
        <w:rPr>
          <w:rFonts w:asciiTheme="majorHAnsi" w:hAnsiTheme="majorHAnsi" w:cstheme="majorHAnsi"/>
          <w:sz w:val="22"/>
          <w:szCs w:val="22"/>
          <w:lang w:val="en-GB"/>
        </w:rPr>
        <w:t xml:space="preserve"> photographs and lists of basic needs. But nothing changes on the ground</w:t>
      </w:r>
      <w:r w:rsidR="003D661A">
        <w:rPr>
          <w:rFonts w:asciiTheme="majorHAnsi" w:hAnsiTheme="majorHAnsi" w:cstheme="majorHAnsi"/>
          <w:sz w:val="22"/>
          <w:szCs w:val="22"/>
          <w:lang w:val="en-GB"/>
        </w:rPr>
        <w:t>…</w:t>
      </w:r>
    </w:p>
    <w:p w14:paraId="146DC8CB" w14:textId="77777777" w:rsidR="00DB475B" w:rsidRDefault="00DB475B" w:rsidP="00DB475B">
      <w:pPr>
        <w:rPr>
          <w:rFonts w:asciiTheme="majorHAnsi" w:hAnsiTheme="majorHAnsi" w:cstheme="majorHAnsi"/>
          <w:sz w:val="22"/>
          <w:szCs w:val="22"/>
          <w:lang w:val="en-GB"/>
        </w:rPr>
      </w:pPr>
    </w:p>
    <w:p w14:paraId="511A953C" w14:textId="42012923" w:rsidR="00094266" w:rsidRDefault="00D5208F" w:rsidP="00094266">
      <w:pPr>
        <w:rPr>
          <w:rFonts w:asciiTheme="majorHAnsi" w:hAnsiTheme="majorHAnsi" w:cstheme="majorHAnsi"/>
          <w:sz w:val="22"/>
          <w:szCs w:val="22"/>
          <w:lang w:val="en-GB"/>
        </w:rPr>
      </w:pPr>
      <w:r>
        <w:rPr>
          <w:rFonts w:asciiTheme="majorHAnsi" w:hAnsiTheme="majorHAnsi" w:cstheme="majorHAnsi"/>
          <w:sz w:val="22"/>
          <w:szCs w:val="22"/>
          <w:lang w:val="en-GB"/>
        </w:rPr>
        <w:t>The problem is that n</w:t>
      </w:r>
      <w:r w:rsidR="00DB475B" w:rsidRPr="00234032">
        <w:rPr>
          <w:rFonts w:asciiTheme="majorHAnsi" w:hAnsiTheme="majorHAnsi" w:cstheme="majorHAnsi"/>
          <w:sz w:val="22"/>
          <w:szCs w:val="22"/>
          <w:lang w:val="en-GB"/>
        </w:rPr>
        <w:t xml:space="preserve">ational programmes or international humanitarian interventions do not </w:t>
      </w:r>
      <w:r w:rsidR="00DB475B">
        <w:rPr>
          <w:rFonts w:asciiTheme="majorHAnsi" w:hAnsiTheme="majorHAnsi" w:cstheme="majorHAnsi"/>
          <w:sz w:val="22"/>
          <w:szCs w:val="22"/>
          <w:lang w:val="en-GB"/>
        </w:rPr>
        <w:t xml:space="preserve">take into account the root causes of vulnerability and </w:t>
      </w:r>
      <w:r w:rsidR="00DB475B" w:rsidRPr="00234032">
        <w:rPr>
          <w:rFonts w:asciiTheme="majorHAnsi" w:hAnsiTheme="majorHAnsi" w:cstheme="majorHAnsi"/>
          <w:sz w:val="22"/>
          <w:szCs w:val="22"/>
          <w:lang w:val="en-GB"/>
        </w:rPr>
        <w:t>the</w:t>
      </w:r>
      <w:r w:rsidR="00DB475B">
        <w:rPr>
          <w:rFonts w:asciiTheme="majorHAnsi" w:hAnsiTheme="majorHAnsi" w:cstheme="majorHAnsi"/>
          <w:sz w:val="22"/>
          <w:szCs w:val="22"/>
          <w:lang w:val="en-GB"/>
        </w:rPr>
        <w:t>se</w:t>
      </w:r>
      <w:r w:rsidR="00DB475B" w:rsidRPr="00234032">
        <w:rPr>
          <w:rFonts w:asciiTheme="majorHAnsi" w:hAnsiTheme="majorHAnsi" w:cstheme="majorHAnsi"/>
          <w:sz w:val="22"/>
          <w:szCs w:val="22"/>
          <w:lang w:val="en-GB"/>
        </w:rPr>
        <w:t xml:space="preserve"> communities' real social needs</w:t>
      </w:r>
      <w:r>
        <w:rPr>
          <w:rFonts w:asciiTheme="majorHAnsi" w:hAnsiTheme="majorHAnsi" w:cstheme="majorHAnsi"/>
          <w:sz w:val="22"/>
          <w:szCs w:val="22"/>
          <w:lang w:val="en-GB"/>
        </w:rPr>
        <w:t>; n</w:t>
      </w:r>
      <w:r w:rsidR="00DB475B" w:rsidRPr="00234032">
        <w:rPr>
          <w:rFonts w:asciiTheme="majorHAnsi" w:hAnsiTheme="majorHAnsi" w:cstheme="majorHAnsi"/>
          <w:sz w:val="22"/>
          <w:szCs w:val="22"/>
          <w:lang w:val="en-GB"/>
        </w:rPr>
        <w:t xml:space="preserve">or do they seek the participation of those primarily concerned, </w:t>
      </w:r>
      <w:proofErr w:type="gramStart"/>
      <w:r w:rsidR="00DB475B" w:rsidRPr="00234032">
        <w:rPr>
          <w:rFonts w:asciiTheme="majorHAnsi" w:hAnsiTheme="majorHAnsi" w:cstheme="majorHAnsi"/>
          <w:sz w:val="22"/>
          <w:szCs w:val="22"/>
          <w:lang w:val="en-GB"/>
        </w:rPr>
        <w:t>i.e.</w:t>
      </w:r>
      <w:proofErr w:type="gramEnd"/>
      <w:r w:rsidR="00DB475B" w:rsidRPr="00234032">
        <w:rPr>
          <w:rFonts w:asciiTheme="majorHAnsi" w:hAnsiTheme="majorHAnsi" w:cstheme="majorHAnsi"/>
          <w:sz w:val="22"/>
          <w:szCs w:val="22"/>
          <w:lang w:val="en-GB"/>
        </w:rPr>
        <w:t xml:space="preserve"> the beneficiaries </w:t>
      </w:r>
      <w:r w:rsidR="00DB475B">
        <w:rPr>
          <w:rFonts w:asciiTheme="majorHAnsi" w:hAnsiTheme="majorHAnsi" w:cstheme="majorHAnsi"/>
          <w:sz w:val="22"/>
          <w:szCs w:val="22"/>
          <w:lang w:val="en-GB"/>
        </w:rPr>
        <w:t>themselves</w:t>
      </w:r>
      <w:r w:rsidR="00DB475B" w:rsidRPr="00234032">
        <w:rPr>
          <w:rFonts w:asciiTheme="majorHAnsi" w:hAnsiTheme="majorHAnsi" w:cstheme="majorHAnsi"/>
          <w:sz w:val="22"/>
          <w:szCs w:val="22"/>
          <w:lang w:val="en-GB"/>
        </w:rPr>
        <w:t xml:space="preserve"> or local civil society organisation</w:t>
      </w:r>
      <w:r w:rsidR="00DB475B">
        <w:rPr>
          <w:rFonts w:asciiTheme="majorHAnsi" w:hAnsiTheme="majorHAnsi" w:cstheme="majorHAnsi"/>
          <w:sz w:val="22"/>
          <w:szCs w:val="22"/>
          <w:lang w:val="en-GB"/>
        </w:rPr>
        <w:t>s</w:t>
      </w:r>
      <w:r w:rsidR="00DB475B" w:rsidRPr="00234032">
        <w:rPr>
          <w:rFonts w:asciiTheme="majorHAnsi" w:hAnsiTheme="majorHAnsi" w:cstheme="majorHAnsi"/>
          <w:sz w:val="22"/>
          <w:szCs w:val="22"/>
          <w:lang w:val="en-GB"/>
        </w:rPr>
        <w:t>.</w:t>
      </w:r>
      <w:r w:rsidR="00DB475B">
        <w:rPr>
          <w:rFonts w:asciiTheme="majorHAnsi" w:hAnsiTheme="majorHAnsi" w:cstheme="majorHAnsi"/>
          <w:sz w:val="22"/>
          <w:szCs w:val="22"/>
          <w:lang w:val="en-GB"/>
        </w:rPr>
        <w:t xml:space="preserve"> Designed and managed by outsiders, these interventions do </w:t>
      </w:r>
      <w:r w:rsidR="00DB475B" w:rsidRPr="00234032">
        <w:rPr>
          <w:rFonts w:asciiTheme="majorHAnsi" w:hAnsiTheme="majorHAnsi" w:cstheme="majorHAnsi"/>
          <w:sz w:val="22"/>
          <w:szCs w:val="22"/>
          <w:lang w:val="en-GB"/>
        </w:rPr>
        <w:t>not take into account any of the fundamental psychological needs of ethnic communities</w:t>
      </w:r>
      <w:r w:rsidR="00DB475B">
        <w:rPr>
          <w:rFonts w:asciiTheme="majorHAnsi" w:hAnsiTheme="majorHAnsi" w:cstheme="majorHAnsi"/>
          <w:sz w:val="22"/>
          <w:szCs w:val="22"/>
          <w:lang w:val="en-GB"/>
        </w:rPr>
        <w:t xml:space="preserve">, nor do they seek to </w:t>
      </w:r>
      <w:r w:rsidR="00DB475B" w:rsidRPr="00234032">
        <w:rPr>
          <w:rFonts w:asciiTheme="majorHAnsi" w:hAnsiTheme="majorHAnsi" w:cstheme="majorHAnsi"/>
          <w:sz w:val="22"/>
          <w:szCs w:val="22"/>
          <w:lang w:val="en-GB"/>
        </w:rPr>
        <w:t>build a genuine</w:t>
      </w:r>
      <w:r w:rsidR="00094266">
        <w:rPr>
          <w:rFonts w:asciiTheme="majorHAnsi" w:hAnsiTheme="majorHAnsi" w:cstheme="majorHAnsi"/>
          <w:sz w:val="22"/>
          <w:szCs w:val="22"/>
          <w:lang w:val="en-GB"/>
        </w:rPr>
        <w:t xml:space="preserve">, trusting and lasting </w:t>
      </w:r>
      <w:r w:rsidR="00DB475B" w:rsidRPr="00234032">
        <w:rPr>
          <w:rFonts w:asciiTheme="majorHAnsi" w:hAnsiTheme="majorHAnsi" w:cstheme="majorHAnsi"/>
          <w:sz w:val="22"/>
          <w:szCs w:val="22"/>
          <w:lang w:val="en-GB"/>
        </w:rPr>
        <w:t xml:space="preserve">relationship with these communities. </w:t>
      </w:r>
      <w:r w:rsidR="00094266" w:rsidRPr="00094266">
        <w:rPr>
          <w:rFonts w:asciiTheme="majorHAnsi" w:hAnsiTheme="majorHAnsi" w:cstheme="majorHAnsi"/>
          <w:sz w:val="22"/>
          <w:szCs w:val="22"/>
          <w:lang w:val="en-GB"/>
        </w:rPr>
        <w:t xml:space="preserve">More often than not, these organisations impose their solutions without checking their impact on </w:t>
      </w:r>
      <w:r w:rsidR="006D2DA3">
        <w:rPr>
          <w:rFonts w:asciiTheme="majorHAnsi" w:hAnsiTheme="majorHAnsi" w:cstheme="majorHAnsi"/>
          <w:sz w:val="22"/>
          <w:szCs w:val="22"/>
          <w:lang w:val="en-GB"/>
        </w:rPr>
        <w:t xml:space="preserve">the </w:t>
      </w:r>
      <w:r w:rsidR="00094266" w:rsidRPr="00094266">
        <w:rPr>
          <w:rFonts w:asciiTheme="majorHAnsi" w:hAnsiTheme="majorHAnsi" w:cstheme="majorHAnsi"/>
          <w:sz w:val="22"/>
          <w:szCs w:val="22"/>
          <w:lang w:val="en-GB"/>
        </w:rPr>
        <w:t xml:space="preserve">Wayuu </w:t>
      </w:r>
      <w:r w:rsidR="00094266">
        <w:rPr>
          <w:rFonts w:asciiTheme="majorHAnsi" w:hAnsiTheme="majorHAnsi" w:cstheme="majorHAnsi"/>
          <w:sz w:val="22"/>
          <w:szCs w:val="22"/>
          <w:lang w:val="en-GB"/>
        </w:rPr>
        <w:t xml:space="preserve">people and </w:t>
      </w:r>
      <w:r w:rsidR="00094266" w:rsidRPr="00094266">
        <w:rPr>
          <w:rFonts w:asciiTheme="majorHAnsi" w:hAnsiTheme="majorHAnsi" w:cstheme="majorHAnsi"/>
          <w:sz w:val="22"/>
          <w:szCs w:val="22"/>
          <w:lang w:val="en-GB"/>
        </w:rPr>
        <w:t>society.</w:t>
      </w:r>
    </w:p>
    <w:p w14:paraId="10256D53" w14:textId="77777777" w:rsidR="00094266" w:rsidRPr="00234032" w:rsidRDefault="00094266" w:rsidP="00DB475B">
      <w:pPr>
        <w:rPr>
          <w:rFonts w:asciiTheme="majorHAnsi" w:hAnsiTheme="majorHAnsi" w:cstheme="majorHAnsi"/>
          <w:sz w:val="22"/>
          <w:szCs w:val="22"/>
          <w:lang w:val="en-GB"/>
        </w:rPr>
      </w:pPr>
    </w:p>
    <w:p w14:paraId="2BBDC2C5" w14:textId="4B5D1241" w:rsidR="00094266" w:rsidRDefault="00094266" w:rsidP="00DB475B">
      <w:pPr>
        <w:rPr>
          <w:rFonts w:asciiTheme="majorHAnsi" w:hAnsiTheme="majorHAnsi" w:cstheme="majorHAnsi"/>
          <w:sz w:val="22"/>
          <w:szCs w:val="22"/>
          <w:lang w:val="en-GB"/>
        </w:rPr>
      </w:pPr>
      <w:r w:rsidRPr="00094266">
        <w:rPr>
          <w:rFonts w:asciiTheme="majorHAnsi" w:hAnsiTheme="majorHAnsi" w:cstheme="majorHAnsi"/>
          <w:sz w:val="22"/>
          <w:szCs w:val="22"/>
          <w:lang w:val="en-GB"/>
        </w:rPr>
        <w:t>There is therefore no coherent programme or real strategies for medium and long-term sustainable socio-economic and environmental development for a matrilineal clan-based population of great ancestral cultural value</w:t>
      </w:r>
      <w:r w:rsidR="007F6BFA">
        <w:rPr>
          <w:rFonts w:asciiTheme="majorHAnsi" w:hAnsiTheme="majorHAnsi" w:cstheme="majorHAnsi"/>
          <w:sz w:val="22"/>
          <w:szCs w:val="22"/>
          <w:lang w:val="en-GB"/>
        </w:rPr>
        <w:t xml:space="preserve">. Meanwhile, plans continue </w:t>
      </w:r>
      <w:r w:rsidRPr="00094266">
        <w:rPr>
          <w:rFonts w:asciiTheme="majorHAnsi" w:hAnsiTheme="majorHAnsi" w:cstheme="majorHAnsi"/>
          <w:sz w:val="22"/>
          <w:szCs w:val="22"/>
          <w:lang w:val="en-GB"/>
        </w:rPr>
        <w:t xml:space="preserve">for coal extraction, gas exploitation and the development of wind </w:t>
      </w:r>
      <w:r w:rsidR="007F6BFA">
        <w:rPr>
          <w:rFonts w:asciiTheme="majorHAnsi" w:hAnsiTheme="majorHAnsi" w:cstheme="majorHAnsi"/>
          <w:sz w:val="22"/>
          <w:szCs w:val="22"/>
          <w:lang w:val="en-GB"/>
        </w:rPr>
        <w:t xml:space="preserve">and solar </w:t>
      </w:r>
      <w:r w:rsidRPr="00094266">
        <w:rPr>
          <w:rFonts w:asciiTheme="majorHAnsi" w:hAnsiTheme="majorHAnsi" w:cstheme="majorHAnsi"/>
          <w:sz w:val="22"/>
          <w:szCs w:val="22"/>
          <w:lang w:val="en-GB"/>
        </w:rPr>
        <w:t>farms.</w:t>
      </w:r>
    </w:p>
    <w:p w14:paraId="6F233B5C" w14:textId="77777777" w:rsidR="00094266" w:rsidRDefault="00094266" w:rsidP="00DB475B">
      <w:pPr>
        <w:rPr>
          <w:rFonts w:asciiTheme="majorHAnsi" w:hAnsiTheme="majorHAnsi" w:cstheme="majorHAnsi"/>
          <w:sz w:val="22"/>
          <w:szCs w:val="22"/>
          <w:lang w:val="en-GB"/>
        </w:rPr>
      </w:pPr>
    </w:p>
    <w:p w14:paraId="39A64265" w14:textId="4C2E3AD5" w:rsidR="007F6BFA" w:rsidRPr="007F6BFA" w:rsidRDefault="00DB475B" w:rsidP="007F6BFA">
      <w:pPr>
        <w:rPr>
          <w:rFonts w:asciiTheme="majorHAnsi" w:hAnsiTheme="majorHAnsi" w:cstheme="majorHAnsi"/>
          <w:b/>
          <w:bCs/>
          <w:sz w:val="22"/>
          <w:szCs w:val="22"/>
          <w:lang w:val="en-GB"/>
        </w:rPr>
      </w:pPr>
      <w:r w:rsidRPr="00DB475B">
        <w:rPr>
          <w:rFonts w:asciiTheme="majorHAnsi" w:hAnsiTheme="majorHAnsi" w:cstheme="majorHAnsi"/>
          <w:b/>
          <w:bCs/>
          <w:sz w:val="22"/>
          <w:szCs w:val="22"/>
          <w:lang w:val="en-GB"/>
        </w:rPr>
        <w:t xml:space="preserve">Instead, it would be more appropriate and efficient to </w:t>
      </w:r>
      <w:r w:rsidR="00D5208F">
        <w:rPr>
          <w:rFonts w:asciiTheme="majorHAnsi" w:hAnsiTheme="majorHAnsi" w:cstheme="majorHAnsi"/>
          <w:b/>
          <w:bCs/>
          <w:sz w:val="22"/>
          <w:szCs w:val="22"/>
          <w:lang w:val="en-GB"/>
        </w:rPr>
        <w:t xml:space="preserve">adopt </w:t>
      </w:r>
      <w:r w:rsidRPr="00DB475B">
        <w:rPr>
          <w:rFonts w:asciiTheme="majorHAnsi" w:hAnsiTheme="majorHAnsi" w:cstheme="majorHAnsi"/>
          <w:b/>
          <w:bCs/>
          <w:sz w:val="22"/>
          <w:szCs w:val="22"/>
          <w:lang w:val="en-GB"/>
        </w:rPr>
        <w:t>a ‘</w:t>
      </w:r>
      <w:proofErr w:type="spellStart"/>
      <w:r w:rsidR="00D5208F">
        <w:rPr>
          <w:rFonts w:asciiTheme="majorHAnsi" w:hAnsiTheme="majorHAnsi" w:cstheme="majorHAnsi"/>
          <w:b/>
          <w:bCs/>
          <w:sz w:val="22"/>
          <w:szCs w:val="22"/>
          <w:lang w:val="en-GB"/>
        </w:rPr>
        <w:t>b</w:t>
      </w:r>
      <w:r w:rsidRPr="00DB475B">
        <w:rPr>
          <w:rFonts w:asciiTheme="majorHAnsi" w:hAnsiTheme="majorHAnsi" w:cstheme="majorHAnsi"/>
          <w:b/>
          <w:bCs/>
          <w:sz w:val="22"/>
          <w:szCs w:val="22"/>
          <w:lang w:val="en-GB"/>
        </w:rPr>
        <w:t>otton</w:t>
      </w:r>
      <w:proofErr w:type="spellEnd"/>
      <w:r w:rsidRPr="00DB475B">
        <w:rPr>
          <w:rFonts w:asciiTheme="majorHAnsi" w:hAnsiTheme="majorHAnsi" w:cstheme="majorHAnsi"/>
          <w:b/>
          <w:bCs/>
          <w:sz w:val="22"/>
          <w:szCs w:val="22"/>
          <w:lang w:val="en-GB"/>
        </w:rPr>
        <w:t xml:space="preserve"> up’ approach, </w:t>
      </w:r>
      <w:proofErr w:type="gramStart"/>
      <w:r w:rsidR="00D5208F">
        <w:rPr>
          <w:rFonts w:asciiTheme="majorHAnsi" w:hAnsiTheme="majorHAnsi" w:cstheme="majorHAnsi"/>
          <w:b/>
          <w:bCs/>
          <w:sz w:val="22"/>
          <w:szCs w:val="22"/>
          <w:lang w:val="en-GB"/>
        </w:rPr>
        <w:t>i.e.</w:t>
      </w:r>
      <w:proofErr w:type="gramEnd"/>
      <w:r w:rsidR="00D5208F">
        <w:rPr>
          <w:rFonts w:asciiTheme="majorHAnsi" w:hAnsiTheme="majorHAnsi" w:cstheme="majorHAnsi"/>
          <w:b/>
          <w:bCs/>
          <w:sz w:val="22"/>
          <w:szCs w:val="22"/>
          <w:lang w:val="en-GB"/>
        </w:rPr>
        <w:t xml:space="preserve"> </w:t>
      </w:r>
      <w:r w:rsidRPr="00DB475B">
        <w:rPr>
          <w:rFonts w:asciiTheme="majorHAnsi" w:hAnsiTheme="majorHAnsi" w:cstheme="majorHAnsi"/>
          <w:b/>
          <w:bCs/>
          <w:sz w:val="22"/>
          <w:szCs w:val="22"/>
          <w:lang w:val="en-GB"/>
        </w:rPr>
        <w:t xml:space="preserve">work with the communities and local experts in a process of </w:t>
      </w:r>
      <w:r w:rsidR="007F6BFA">
        <w:rPr>
          <w:rFonts w:asciiTheme="majorHAnsi" w:hAnsiTheme="majorHAnsi" w:cstheme="majorHAnsi"/>
          <w:b/>
          <w:bCs/>
          <w:sz w:val="22"/>
          <w:szCs w:val="22"/>
          <w:lang w:val="en-GB"/>
        </w:rPr>
        <w:t xml:space="preserve">social innovation and </w:t>
      </w:r>
      <w:r w:rsidRPr="00DB475B">
        <w:rPr>
          <w:rFonts w:asciiTheme="majorHAnsi" w:hAnsiTheme="majorHAnsi" w:cstheme="majorHAnsi"/>
          <w:b/>
          <w:bCs/>
          <w:sz w:val="22"/>
          <w:szCs w:val="22"/>
          <w:lang w:val="en-GB"/>
        </w:rPr>
        <w:t xml:space="preserve">co-creation to formulate intervention strategies and sustainable solutions to help these Indigenous communities </w:t>
      </w:r>
      <w:r w:rsidR="00D5208F">
        <w:rPr>
          <w:rFonts w:asciiTheme="majorHAnsi" w:hAnsiTheme="majorHAnsi" w:cstheme="majorHAnsi"/>
          <w:b/>
          <w:bCs/>
          <w:sz w:val="22"/>
          <w:szCs w:val="22"/>
          <w:lang w:val="en-GB"/>
        </w:rPr>
        <w:t>in</w:t>
      </w:r>
      <w:r w:rsidRPr="00DB475B">
        <w:rPr>
          <w:rFonts w:asciiTheme="majorHAnsi" w:hAnsiTheme="majorHAnsi" w:cstheme="majorHAnsi"/>
          <w:b/>
          <w:bCs/>
          <w:sz w:val="22"/>
          <w:szCs w:val="22"/>
          <w:lang w:val="en-GB"/>
        </w:rPr>
        <w:t xml:space="preserve"> ensur</w:t>
      </w:r>
      <w:r w:rsidR="00D5208F">
        <w:rPr>
          <w:rFonts w:asciiTheme="majorHAnsi" w:hAnsiTheme="majorHAnsi" w:cstheme="majorHAnsi"/>
          <w:b/>
          <w:bCs/>
          <w:sz w:val="22"/>
          <w:szCs w:val="22"/>
          <w:lang w:val="en-GB"/>
        </w:rPr>
        <w:t>ing</w:t>
      </w:r>
      <w:r w:rsidRPr="00DB475B">
        <w:rPr>
          <w:rFonts w:asciiTheme="majorHAnsi" w:hAnsiTheme="majorHAnsi" w:cstheme="majorHAnsi"/>
          <w:b/>
          <w:bCs/>
          <w:sz w:val="22"/>
          <w:szCs w:val="22"/>
          <w:lang w:val="en-GB"/>
        </w:rPr>
        <w:t xml:space="preserve"> their own food security and becom</w:t>
      </w:r>
      <w:r w:rsidR="00D5208F">
        <w:rPr>
          <w:rFonts w:asciiTheme="majorHAnsi" w:hAnsiTheme="majorHAnsi" w:cstheme="majorHAnsi"/>
          <w:b/>
          <w:bCs/>
          <w:sz w:val="22"/>
          <w:szCs w:val="22"/>
          <w:lang w:val="en-GB"/>
        </w:rPr>
        <w:t>ing</w:t>
      </w:r>
      <w:r w:rsidRPr="00DB475B">
        <w:rPr>
          <w:rFonts w:asciiTheme="majorHAnsi" w:hAnsiTheme="majorHAnsi" w:cstheme="majorHAnsi"/>
          <w:b/>
          <w:bCs/>
          <w:sz w:val="22"/>
          <w:szCs w:val="22"/>
          <w:lang w:val="en-GB"/>
        </w:rPr>
        <w:t xml:space="preserve"> economically self-sufficient. </w:t>
      </w:r>
      <w:r w:rsidR="007F6BFA">
        <w:rPr>
          <w:rFonts w:asciiTheme="majorHAnsi" w:hAnsiTheme="majorHAnsi" w:cstheme="majorHAnsi"/>
          <w:b/>
          <w:bCs/>
          <w:sz w:val="22"/>
          <w:szCs w:val="22"/>
          <w:lang w:val="en-GB"/>
        </w:rPr>
        <w:t xml:space="preserve">Such an approach </w:t>
      </w:r>
      <w:r w:rsidR="007F6BFA" w:rsidRPr="007F6BFA">
        <w:rPr>
          <w:rFonts w:asciiTheme="majorHAnsi" w:hAnsiTheme="majorHAnsi" w:cstheme="majorHAnsi"/>
          <w:b/>
          <w:bCs/>
          <w:sz w:val="22"/>
          <w:szCs w:val="22"/>
          <w:lang w:val="en-GB"/>
        </w:rPr>
        <w:t xml:space="preserve">would be less costly </w:t>
      </w:r>
      <w:r w:rsidR="007720F0">
        <w:rPr>
          <w:rFonts w:asciiTheme="majorHAnsi" w:hAnsiTheme="majorHAnsi" w:cstheme="majorHAnsi"/>
          <w:b/>
          <w:bCs/>
          <w:sz w:val="22"/>
          <w:szCs w:val="22"/>
          <w:lang w:val="en-GB"/>
        </w:rPr>
        <w:t xml:space="preserve">than </w:t>
      </w:r>
      <w:r w:rsidR="007F6BFA" w:rsidRPr="007F6BFA">
        <w:rPr>
          <w:rFonts w:asciiTheme="majorHAnsi" w:hAnsiTheme="majorHAnsi" w:cstheme="majorHAnsi"/>
          <w:b/>
          <w:bCs/>
          <w:sz w:val="22"/>
          <w:szCs w:val="22"/>
          <w:lang w:val="en-GB"/>
        </w:rPr>
        <w:t>endless humanitarian aid, and more effective in its impact on improving the living conditions of Wayuu mothers.</w:t>
      </w:r>
    </w:p>
    <w:p w14:paraId="7AB1FF74" w14:textId="77777777" w:rsidR="007F6BFA" w:rsidRPr="007F6BFA" w:rsidRDefault="007F6BFA" w:rsidP="007F6BFA">
      <w:pPr>
        <w:rPr>
          <w:rFonts w:asciiTheme="majorHAnsi" w:hAnsiTheme="majorHAnsi" w:cstheme="majorHAnsi"/>
          <w:sz w:val="22"/>
          <w:szCs w:val="22"/>
          <w:lang w:val="en-GB"/>
        </w:rPr>
      </w:pPr>
    </w:p>
    <w:p w14:paraId="2A48E8A2" w14:textId="77777777" w:rsidR="0033122C" w:rsidRDefault="0033122C" w:rsidP="004B0829">
      <w:pPr>
        <w:rPr>
          <w:rFonts w:asciiTheme="majorHAnsi" w:hAnsiTheme="majorHAnsi" w:cstheme="majorHAnsi"/>
          <w:sz w:val="22"/>
          <w:szCs w:val="22"/>
          <w:lang w:val="en-GB"/>
        </w:rPr>
      </w:pPr>
    </w:p>
    <w:p w14:paraId="4794C4AE" w14:textId="2472EC71" w:rsidR="004B0829" w:rsidRPr="009E4B27" w:rsidRDefault="00DB475B" w:rsidP="009E4B27">
      <w:pPr>
        <w:pBdr>
          <w:top w:val="single" w:sz="4" w:space="1" w:color="auto"/>
          <w:left w:val="single" w:sz="4" w:space="4" w:color="auto"/>
          <w:bottom w:val="single" w:sz="4" w:space="1" w:color="auto"/>
          <w:right w:val="single" w:sz="4" w:space="4" w:color="auto"/>
        </w:pBdr>
        <w:rPr>
          <w:rFonts w:asciiTheme="majorHAnsi" w:hAnsiTheme="majorHAnsi" w:cstheme="majorHAnsi"/>
          <w:sz w:val="22"/>
          <w:szCs w:val="22"/>
          <w:u w:val="single"/>
          <w:lang w:val="en-GB"/>
        </w:rPr>
      </w:pPr>
      <w:r>
        <w:rPr>
          <w:rFonts w:asciiTheme="majorHAnsi" w:hAnsiTheme="majorHAnsi" w:cstheme="majorHAnsi"/>
          <w:sz w:val="22"/>
          <w:szCs w:val="22"/>
          <w:u w:val="single"/>
          <w:lang w:val="en-GB"/>
        </w:rPr>
        <w:t>In Summary: o</w:t>
      </w:r>
      <w:r w:rsidR="009E4B27" w:rsidRPr="009E4B27">
        <w:rPr>
          <w:rFonts w:asciiTheme="majorHAnsi" w:hAnsiTheme="majorHAnsi" w:cstheme="majorHAnsi"/>
          <w:sz w:val="22"/>
          <w:szCs w:val="22"/>
          <w:u w:val="single"/>
          <w:lang w:val="en-GB"/>
        </w:rPr>
        <w:t xml:space="preserve">ur </w:t>
      </w:r>
      <w:r w:rsidR="009E4B27">
        <w:rPr>
          <w:rFonts w:asciiTheme="majorHAnsi" w:hAnsiTheme="majorHAnsi" w:cstheme="majorHAnsi"/>
          <w:sz w:val="22"/>
          <w:szCs w:val="22"/>
          <w:u w:val="single"/>
          <w:lang w:val="en-GB"/>
        </w:rPr>
        <w:t>demands</w:t>
      </w:r>
      <w:r w:rsidR="009E4B27" w:rsidRPr="009E4B27">
        <w:rPr>
          <w:rFonts w:asciiTheme="majorHAnsi" w:hAnsiTheme="majorHAnsi" w:cstheme="majorHAnsi"/>
          <w:sz w:val="22"/>
          <w:szCs w:val="22"/>
          <w:u w:val="single"/>
          <w:lang w:val="en-GB"/>
        </w:rPr>
        <w:t xml:space="preserve"> to the Colombia</w:t>
      </w:r>
      <w:r w:rsidR="00C74CFB">
        <w:rPr>
          <w:rFonts w:asciiTheme="majorHAnsi" w:hAnsiTheme="majorHAnsi" w:cstheme="majorHAnsi"/>
          <w:sz w:val="22"/>
          <w:szCs w:val="22"/>
          <w:u w:val="single"/>
          <w:lang w:val="en-GB"/>
        </w:rPr>
        <w:t>n</w:t>
      </w:r>
      <w:r w:rsidR="009E4B27" w:rsidRPr="009E4B27">
        <w:rPr>
          <w:rFonts w:asciiTheme="majorHAnsi" w:hAnsiTheme="majorHAnsi" w:cstheme="majorHAnsi"/>
          <w:sz w:val="22"/>
          <w:szCs w:val="22"/>
          <w:u w:val="single"/>
          <w:lang w:val="en-GB"/>
        </w:rPr>
        <w:t xml:space="preserve"> government </w:t>
      </w:r>
    </w:p>
    <w:p w14:paraId="4A15ECA2" w14:textId="77777777" w:rsidR="00B114D0" w:rsidRDefault="00B114D0" w:rsidP="009E4B27">
      <w:pPr>
        <w:pBdr>
          <w:top w:val="single" w:sz="4" w:space="1" w:color="auto"/>
          <w:left w:val="single" w:sz="4" w:space="4" w:color="auto"/>
          <w:bottom w:val="single" w:sz="4" w:space="1" w:color="auto"/>
          <w:right w:val="single" w:sz="4" w:space="4" w:color="auto"/>
        </w:pBdr>
        <w:rPr>
          <w:rFonts w:asciiTheme="majorHAnsi" w:hAnsiTheme="majorHAnsi" w:cstheme="majorHAnsi"/>
          <w:sz w:val="22"/>
          <w:szCs w:val="22"/>
          <w:lang w:val="en-GB"/>
        </w:rPr>
      </w:pPr>
    </w:p>
    <w:p w14:paraId="045375AC" w14:textId="2493CB4E" w:rsidR="007F6BFA" w:rsidRPr="00187908" w:rsidRDefault="007F6BFA" w:rsidP="00187908">
      <w:pPr>
        <w:pStyle w:val="ListParagraph"/>
        <w:numPr>
          <w:ilvl w:val="0"/>
          <w:numId w:val="15"/>
        </w:numPr>
        <w:pBdr>
          <w:top w:val="single" w:sz="4" w:space="1" w:color="auto"/>
          <w:left w:val="single" w:sz="4" w:space="4" w:color="auto"/>
          <w:bottom w:val="single" w:sz="4" w:space="1" w:color="auto"/>
          <w:right w:val="single" w:sz="4" w:space="4" w:color="auto"/>
        </w:pBdr>
        <w:rPr>
          <w:rFonts w:asciiTheme="majorHAnsi" w:hAnsiTheme="majorHAnsi" w:cstheme="majorHAnsi"/>
          <w:sz w:val="22"/>
          <w:szCs w:val="22"/>
          <w:lang w:val="en-GB"/>
        </w:rPr>
      </w:pPr>
      <w:r>
        <w:rPr>
          <w:rFonts w:asciiTheme="majorHAnsi" w:hAnsiTheme="majorHAnsi" w:cstheme="majorHAnsi"/>
          <w:sz w:val="22"/>
          <w:szCs w:val="22"/>
          <w:lang w:val="en-GB"/>
        </w:rPr>
        <w:t>U</w:t>
      </w:r>
      <w:r w:rsidRPr="007F6BFA">
        <w:rPr>
          <w:rFonts w:asciiTheme="majorHAnsi" w:hAnsiTheme="majorHAnsi" w:cstheme="majorHAnsi"/>
          <w:sz w:val="22"/>
          <w:szCs w:val="22"/>
          <w:lang w:val="en-GB"/>
        </w:rPr>
        <w:t xml:space="preserve">nderstand the systemic dynamics of the Wayuu people and put an end to the systematic violation of their fundamental </w:t>
      </w:r>
      <w:r>
        <w:rPr>
          <w:rFonts w:asciiTheme="majorHAnsi" w:hAnsiTheme="majorHAnsi" w:cstheme="majorHAnsi"/>
          <w:sz w:val="22"/>
          <w:szCs w:val="22"/>
          <w:lang w:val="en-GB"/>
        </w:rPr>
        <w:t xml:space="preserve">human </w:t>
      </w:r>
      <w:r w:rsidRPr="007F6BFA">
        <w:rPr>
          <w:rFonts w:asciiTheme="majorHAnsi" w:hAnsiTheme="majorHAnsi" w:cstheme="majorHAnsi"/>
          <w:sz w:val="22"/>
          <w:szCs w:val="22"/>
          <w:lang w:val="en-GB"/>
        </w:rPr>
        <w:t>rights</w:t>
      </w:r>
      <w:r>
        <w:rPr>
          <w:rFonts w:asciiTheme="majorHAnsi" w:hAnsiTheme="majorHAnsi" w:cstheme="majorHAnsi"/>
          <w:sz w:val="22"/>
          <w:szCs w:val="22"/>
          <w:lang w:val="en-GB"/>
        </w:rPr>
        <w:t>;</w:t>
      </w:r>
      <w:r w:rsidRPr="007F6BFA">
        <w:rPr>
          <w:rFonts w:asciiTheme="majorHAnsi" w:hAnsiTheme="majorHAnsi" w:cstheme="majorHAnsi"/>
          <w:sz w:val="22"/>
          <w:szCs w:val="22"/>
          <w:lang w:val="en-GB"/>
        </w:rPr>
        <w:t xml:space="preserve"> trust the ancestral Wayuu people so that their mothers can decide with ethnic development experts the way forward on issues that affect the lives of dispersed rural family clans</w:t>
      </w:r>
      <w:r>
        <w:rPr>
          <w:rFonts w:asciiTheme="majorHAnsi" w:hAnsiTheme="majorHAnsi" w:cstheme="majorHAnsi"/>
          <w:sz w:val="22"/>
          <w:szCs w:val="22"/>
          <w:lang w:val="en-GB"/>
        </w:rPr>
        <w:t>, and ensure</w:t>
      </w:r>
      <w:r w:rsidRPr="007F6BFA">
        <w:rPr>
          <w:rFonts w:asciiTheme="majorHAnsi" w:hAnsiTheme="majorHAnsi" w:cstheme="majorHAnsi"/>
          <w:sz w:val="22"/>
          <w:szCs w:val="22"/>
          <w:lang w:val="en-GB"/>
        </w:rPr>
        <w:t xml:space="preserve"> their participation in the formulation and monitoring of local public policies </w:t>
      </w:r>
      <w:r w:rsidR="00187908">
        <w:rPr>
          <w:rFonts w:asciiTheme="majorHAnsi" w:hAnsiTheme="majorHAnsi" w:cstheme="majorHAnsi"/>
          <w:sz w:val="22"/>
          <w:szCs w:val="22"/>
          <w:lang w:val="en-GB"/>
        </w:rPr>
        <w:t xml:space="preserve">and </w:t>
      </w:r>
      <w:r w:rsidRPr="007F6BFA">
        <w:rPr>
          <w:rFonts w:asciiTheme="majorHAnsi" w:hAnsiTheme="majorHAnsi" w:cstheme="majorHAnsi"/>
          <w:sz w:val="22"/>
          <w:szCs w:val="22"/>
          <w:lang w:val="en-GB"/>
        </w:rPr>
        <w:t>projects that affect their future</w:t>
      </w:r>
    </w:p>
    <w:p w14:paraId="10D5F199" w14:textId="77777777" w:rsidR="007F6BFA" w:rsidRPr="00187908" w:rsidRDefault="007F6BFA" w:rsidP="00187908">
      <w:pPr>
        <w:pBdr>
          <w:top w:val="single" w:sz="4" w:space="1" w:color="auto"/>
          <w:left w:val="single" w:sz="4" w:space="4" w:color="auto"/>
          <w:bottom w:val="single" w:sz="4" w:space="1" w:color="auto"/>
          <w:right w:val="single" w:sz="4" w:space="4" w:color="auto"/>
        </w:pBdr>
        <w:rPr>
          <w:rFonts w:asciiTheme="majorHAnsi" w:hAnsiTheme="majorHAnsi" w:cstheme="majorHAnsi"/>
          <w:sz w:val="22"/>
          <w:szCs w:val="22"/>
          <w:lang w:val="en-GB"/>
        </w:rPr>
      </w:pPr>
    </w:p>
    <w:p w14:paraId="067AC386" w14:textId="3ADF31DB" w:rsidR="004B0829" w:rsidRDefault="009E4B27" w:rsidP="009E4B27">
      <w:pPr>
        <w:pStyle w:val="ListParagraph"/>
        <w:numPr>
          <w:ilvl w:val="0"/>
          <w:numId w:val="15"/>
        </w:numPr>
        <w:pBdr>
          <w:top w:val="single" w:sz="4" w:space="1" w:color="auto"/>
          <w:left w:val="single" w:sz="4" w:space="4" w:color="auto"/>
          <w:bottom w:val="single" w:sz="4" w:space="1" w:color="auto"/>
          <w:right w:val="single" w:sz="4" w:space="4" w:color="auto"/>
        </w:pBdr>
        <w:rPr>
          <w:rFonts w:asciiTheme="majorHAnsi" w:hAnsiTheme="majorHAnsi" w:cstheme="majorHAnsi"/>
          <w:sz w:val="22"/>
          <w:szCs w:val="22"/>
          <w:lang w:val="en-GB"/>
        </w:rPr>
      </w:pPr>
      <w:r>
        <w:rPr>
          <w:rFonts w:asciiTheme="majorHAnsi" w:hAnsiTheme="majorHAnsi" w:cstheme="majorHAnsi"/>
          <w:sz w:val="22"/>
          <w:szCs w:val="22"/>
          <w:lang w:val="en-GB"/>
        </w:rPr>
        <w:t>H</w:t>
      </w:r>
      <w:r w:rsidR="004B0829">
        <w:rPr>
          <w:rFonts w:asciiTheme="majorHAnsi" w:hAnsiTheme="majorHAnsi" w:cstheme="majorHAnsi"/>
          <w:sz w:val="22"/>
          <w:szCs w:val="22"/>
          <w:lang w:val="en-GB"/>
        </w:rPr>
        <w:t xml:space="preserve">old </w:t>
      </w:r>
      <w:r w:rsidR="00587448">
        <w:rPr>
          <w:rFonts w:asciiTheme="majorHAnsi" w:hAnsiTheme="majorHAnsi" w:cstheme="majorHAnsi"/>
          <w:sz w:val="22"/>
          <w:szCs w:val="22"/>
          <w:lang w:val="en-GB"/>
        </w:rPr>
        <w:t>multinational</w:t>
      </w:r>
      <w:r w:rsidR="004B0829">
        <w:rPr>
          <w:rFonts w:asciiTheme="majorHAnsi" w:hAnsiTheme="majorHAnsi" w:cstheme="majorHAnsi"/>
          <w:sz w:val="22"/>
          <w:szCs w:val="22"/>
          <w:lang w:val="en-GB"/>
        </w:rPr>
        <w:t xml:space="preserve"> companies to account so that they fully respect the human rights of indigenous people, work with </w:t>
      </w:r>
      <w:r w:rsidR="00187908" w:rsidRPr="00187908">
        <w:rPr>
          <w:rFonts w:asciiTheme="majorHAnsi" w:hAnsiTheme="majorHAnsi" w:cstheme="majorHAnsi"/>
          <w:sz w:val="22"/>
          <w:szCs w:val="22"/>
          <w:lang w:val="en-GB"/>
        </w:rPr>
        <w:t xml:space="preserve">Wayuu ethnic development experts </w:t>
      </w:r>
      <w:r w:rsidR="00187908">
        <w:rPr>
          <w:rFonts w:asciiTheme="majorHAnsi" w:hAnsiTheme="majorHAnsi" w:cstheme="majorHAnsi"/>
          <w:sz w:val="22"/>
          <w:szCs w:val="22"/>
          <w:lang w:val="en-GB"/>
        </w:rPr>
        <w:t xml:space="preserve">and </w:t>
      </w:r>
      <w:r w:rsidR="004B0829">
        <w:rPr>
          <w:rFonts w:asciiTheme="majorHAnsi" w:hAnsiTheme="majorHAnsi" w:cstheme="majorHAnsi"/>
          <w:sz w:val="22"/>
          <w:szCs w:val="22"/>
          <w:lang w:val="en-GB"/>
        </w:rPr>
        <w:t xml:space="preserve">local communities, and positively and sustainably contribute to the </w:t>
      </w:r>
      <w:r w:rsidR="00187908">
        <w:rPr>
          <w:rFonts w:asciiTheme="majorHAnsi" w:hAnsiTheme="majorHAnsi" w:cstheme="majorHAnsi"/>
          <w:sz w:val="22"/>
          <w:szCs w:val="22"/>
          <w:lang w:val="en-GB"/>
        </w:rPr>
        <w:t xml:space="preserve">economic social, and cultural </w:t>
      </w:r>
      <w:r w:rsidR="004B0829">
        <w:rPr>
          <w:rFonts w:asciiTheme="majorHAnsi" w:hAnsiTheme="majorHAnsi" w:cstheme="majorHAnsi"/>
          <w:sz w:val="22"/>
          <w:szCs w:val="22"/>
          <w:lang w:val="en-GB"/>
        </w:rPr>
        <w:t>development of these regions</w:t>
      </w:r>
      <w:r w:rsidR="00C74CFB">
        <w:rPr>
          <w:rFonts w:asciiTheme="majorHAnsi" w:hAnsiTheme="majorHAnsi" w:cstheme="majorHAnsi"/>
          <w:sz w:val="22"/>
          <w:szCs w:val="22"/>
          <w:lang w:val="en-GB"/>
        </w:rPr>
        <w:t xml:space="preserve"> – both </w:t>
      </w:r>
      <w:r w:rsidR="00587448">
        <w:rPr>
          <w:rFonts w:asciiTheme="majorHAnsi" w:hAnsiTheme="majorHAnsi" w:cstheme="majorHAnsi"/>
          <w:sz w:val="22"/>
          <w:szCs w:val="22"/>
          <w:lang w:val="en-GB"/>
        </w:rPr>
        <w:t xml:space="preserve">through </w:t>
      </w:r>
      <w:r w:rsidR="00C74CFB">
        <w:rPr>
          <w:rFonts w:asciiTheme="majorHAnsi" w:hAnsiTheme="majorHAnsi" w:cstheme="majorHAnsi"/>
          <w:sz w:val="22"/>
          <w:szCs w:val="22"/>
          <w:lang w:val="en-GB"/>
        </w:rPr>
        <w:t>financial</w:t>
      </w:r>
      <w:r w:rsidR="00587448">
        <w:rPr>
          <w:rFonts w:asciiTheme="majorHAnsi" w:hAnsiTheme="majorHAnsi" w:cstheme="majorHAnsi"/>
          <w:sz w:val="22"/>
          <w:szCs w:val="22"/>
          <w:lang w:val="en-GB"/>
        </w:rPr>
        <w:t xml:space="preserve"> profit sharing</w:t>
      </w:r>
      <w:r w:rsidR="00C74CFB">
        <w:rPr>
          <w:rFonts w:asciiTheme="majorHAnsi" w:hAnsiTheme="majorHAnsi" w:cstheme="majorHAnsi"/>
          <w:sz w:val="22"/>
          <w:szCs w:val="22"/>
          <w:lang w:val="en-GB"/>
        </w:rPr>
        <w:t xml:space="preserve">, and by providing </w:t>
      </w:r>
      <w:r w:rsidR="00187908">
        <w:rPr>
          <w:rFonts w:asciiTheme="majorHAnsi" w:hAnsiTheme="majorHAnsi" w:cstheme="majorHAnsi"/>
          <w:sz w:val="22"/>
          <w:szCs w:val="22"/>
          <w:lang w:val="en-GB"/>
        </w:rPr>
        <w:t xml:space="preserve">appropriate training and </w:t>
      </w:r>
      <w:r w:rsidR="00C74CFB">
        <w:rPr>
          <w:rFonts w:asciiTheme="majorHAnsi" w:hAnsiTheme="majorHAnsi" w:cstheme="majorHAnsi"/>
          <w:sz w:val="22"/>
          <w:szCs w:val="22"/>
          <w:lang w:val="en-GB"/>
        </w:rPr>
        <w:t>decent work to local populations</w:t>
      </w:r>
    </w:p>
    <w:p w14:paraId="17556A6F" w14:textId="77777777" w:rsidR="00187908" w:rsidRPr="00B114D0" w:rsidRDefault="00187908" w:rsidP="009E4B27">
      <w:pPr>
        <w:pBdr>
          <w:top w:val="single" w:sz="4" w:space="1" w:color="auto"/>
          <w:left w:val="single" w:sz="4" w:space="4" w:color="auto"/>
          <w:bottom w:val="single" w:sz="4" w:space="1" w:color="auto"/>
          <w:right w:val="single" w:sz="4" w:space="4" w:color="auto"/>
        </w:pBdr>
        <w:rPr>
          <w:rFonts w:asciiTheme="majorHAnsi" w:hAnsiTheme="majorHAnsi" w:cstheme="majorHAnsi"/>
          <w:sz w:val="22"/>
          <w:szCs w:val="22"/>
          <w:lang w:val="en-GB"/>
        </w:rPr>
      </w:pPr>
    </w:p>
    <w:p w14:paraId="022961E0" w14:textId="741A443C" w:rsidR="00187908" w:rsidRPr="00187908" w:rsidRDefault="009E4B27" w:rsidP="00187908">
      <w:pPr>
        <w:pStyle w:val="ListParagraph"/>
        <w:numPr>
          <w:ilvl w:val="0"/>
          <w:numId w:val="15"/>
        </w:numPr>
        <w:pBdr>
          <w:top w:val="single" w:sz="4" w:space="1" w:color="auto"/>
          <w:left w:val="single" w:sz="4" w:space="4" w:color="auto"/>
          <w:bottom w:val="single" w:sz="4" w:space="1" w:color="auto"/>
          <w:right w:val="single" w:sz="4" w:space="4" w:color="auto"/>
        </w:pBdr>
        <w:rPr>
          <w:rFonts w:asciiTheme="majorHAnsi" w:hAnsiTheme="majorHAnsi" w:cstheme="majorHAnsi"/>
          <w:sz w:val="22"/>
          <w:szCs w:val="22"/>
          <w:lang w:val="en-GB"/>
        </w:rPr>
      </w:pPr>
      <w:r>
        <w:rPr>
          <w:rFonts w:asciiTheme="majorHAnsi" w:hAnsiTheme="majorHAnsi" w:cstheme="majorHAnsi"/>
          <w:sz w:val="22"/>
          <w:szCs w:val="22"/>
          <w:lang w:val="en-GB"/>
        </w:rPr>
        <w:t>W</w:t>
      </w:r>
      <w:r w:rsidR="004B0829">
        <w:rPr>
          <w:rFonts w:asciiTheme="majorHAnsi" w:hAnsiTheme="majorHAnsi" w:cstheme="majorHAnsi"/>
          <w:sz w:val="22"/>
          <w:szCs w:val="22"/>
          <w:lang w:val="en-GB"/>
        </w:rPr>
        <w:t xml:space="preserve">ork with and invest in local indigenous communities, in particular women, by developing basic infrastructure and services, </w:t>
      </w:r>
      <w:r w:rsidR="00187908" w:rsidRPr="00187908">
        <w:rPr>
          <w:rFonts w:asciiTheme="majorHAnsi" w:hAnsiTheme="majorHAnsi" w:cstheme="majorHAnsi"/>
          <w:sz w:val="22"/>
          <w:szCs w:val="22"/>
          <w:lang w:val="en-GB"/>
        </w:rPr>
        <w:t xml:space="preserve">so that the Wayuu clans recover their health sovereignty, build an education system tailored to the needs </w:t>
      </w:r>
      <w:r w:rsidR="006D2DA3">
        <w:rPr>
          <w:rFonts w:asciiTheme="majorHAnsi" w:hAnsiTheme="majorHAnsi" w:cstheme="majorHAnsi"/>
          <w:sz w:val="22"/>
          <w:szCs w:val="22"/>
          <w:lang w:val="en-GB"/>
        </w:rPr>
        <w:t xml:space="preserve">and constraints </w:t>
      </w:r>
      <w:r w:rsidR="00187908" w:rsidRPr="00187908">
        <w:rPr>
          <w:rFonts w:asciiTheme="majorHAnsi" w:hAnsiTheme="majorHAnsi" w:cstheme="majorHAnsi"/>
          <w:sz w:val="22"/>
          <w:szCs w:val="22"/>
          <w:lang w:val="en-GB"/>
        </w:rPr>
        <w:t>of the dispersed rural clans</w:t>
      </w:r>
      <w:r w:rsidR="00187908">
        <w:rPr>
          <w:rFonts w:asciiTheme="majorHAnsi" w:hAnsiTheme="majorHAnsi" w:cstheme="majorHAnsi"/>
          <w:sz w:val="22"/>
          <w:szCs w:val="22"/>
          <w:lang w:val="en-GB"/>
        </w:rPr>
        <w:t>,</w:t>
      </w:r>
      <w:r w:rsidR="00187908" w:rsidRPr="00187908">
        <w:rPr>
          <w:rFonts w:asciiTheme="majorHAnsi" w:hAnsiTheme="majorHAnsi" w:cstheme="majorHAnsi"/>
          <w:sz w:val="22"/>
          <w:szCs w:val="22"/>
          <w:lang w:val="en-GB"/>
        </w:rPr>
        <w:t xml:space="preserve"> and develop basic services such as water and sanitation, transport, energy and telecommunications</w:t>
      </w:r>
    </w:p>
    <w:p w14:paraId="5F283BE6" w14:textId="77777777" w:rsidR="00187908" w:rsidRDefault="00187908" w:rsidP="00187908">
      <w:pPr>
        <w:pBdr>
          <w:top w:val="single" w:sz="4" w:space="1" w:color="auto"/>
          <w:left w:val="single" w:sz="4" w:space="4" w:color="auto"/>
          <w:bottom w:val="single" w:sz="4" w:space="1" w:color="auto"/>
          <w:right w:val="single" w:sz="4" w:space="4" w:color="auto"/>
        </w:pBdr>
        <w:rPr>
          <w:rFonts w:asciiTheme="majorHAnsi" w:hAnsiTheme="majorHAnsi" w:cstheme="majorHAnsi"/>
          <w:sz w:val="22"/>
          <w:szCs w:val="22"/>
          <w:lang w:val="en-GB"/>
        </w:rPr>
      </w:pPr>
    </w:p>
    <w:p w14:paraId="1858CE38" w14:textId="58F7756F" w:rsidR="009E4B27" w:rsidRDefault="00187908" w:rsidP="00187908">
      <w:pPr>
        <w:pStyle w:val="ListParagraph"/>
        <w:numPr>
          <w:ilvl w:val="0"/>
          <w:numId w:val="15"/>
        </w:numPr>
        <w:pBdr>
          <w:top w:val="single" w:sz="4" w:space="1" w:color="auto"/>
          <w:left w:val="single" w:sz="4" w:space="4" w:color="auto"/>
          <w:bottom w:val="single" w:sz="4" w:space="1" w:color="auto"/>
          <w:right w:val="single" w:sz="4" w:space="4" w:color="auto"/>
        </w:pBdr>
        <w:rPr>
          <w:rFonts w:asciiTheme="majorHAnsi" w:hAnsiTheme="majorHAnsi" w:cstheme="majorHAnsi"/>
          <w:sz w:val="22"/>
          <w:szCs w:val="22"/>
          <w:lang w:val="en-GB"/>
        </w:rPr>
      </w:pPr>
      <w:r w:rsidRPr="00187908">
        <w:rPr>
          <w:rFonts w:asciiTheme="majorHAnsi" w:hAnsiTheme="majorHAnsi" w:cstheme="majorHAnsi"/>
          <w:sz w:val="22"/>
          <w:szCs w:val="22"/>
          <w:lang w:val="en-GB"/>
        </w:rPr>
        <w:t>Provide financial support for social innovation initiatives by expert local NGOs, so that ethnic Wayuu communities can survive</w:t>
      </w:r>
      <w:r w:rsidR="007720F0">
        <w:rPr>
          <w:rFonts w:asciiTheme="majorHAnsi" w:hAnsiTheme="majorHAnsi" w:cstheme="majorHAnsi"/>
          <w:sz w:val="22"/>
          <w:szCs w:val="22"/>
          <w:lang w:val="en-GB"/>
        </w:rPr>
        <w:t xml:space="preserve">, </w:t>
      </w:r>
      <w:r w:rsidRPr="00187908">
        <w:rPr>
          <w:rFonts w:asciiTheme="majorHAnsi" w:hAnsiTheme="majorHAnsi" w:cstheme="majorHAnsi"/>
          <w:sz w:val="22"/>
          <w:szCs w:val="22"/>
          <w:lang w:val="en-GB"/>
        </w:rPr>
        <w:t>develop</w:t>
      </w:r>
      <w:r w:rsidR="007720F0">
        <w:rPr>
          <w:rFonts w:asciiTheme="majorHAnsi" w:hAnsiTheme="majorHAnsi" w:cstheme="majorHAnsi"/>
          <w:sz w:val="22"/>
          <w:szCs w:val="22"/>
          <w:lang w:val="en-GB"/>
        </w:rPr>
        <w:t xml:space="preserve"> and thrive</w:t>
      </w:r>
    </w:p>
    <w:p w14:paraId="70447275" w14:textId="77777777" w:rsidR="00187908" w:rsidRPr="00187908" w:rsidRDefault="00187908" w:rsidP="00187908">
      <w:pPr>
        <w:pBdr>
          <w:top w:val="single" w:sz="4" w:space="1" w:color="auto"/>
          <w:left w:val="single" w:sz="4" w:space="4" w:color="auto"/>
          <w:bottom w:val="single" w:sz="4" w:space="1" w:color="auto"/>
          <w:right w:val="single" w:sz="4" w:space="4" w:color="auto"/>
        </w:pBdr>
        <w:rPr>
          <w:rFonts w:asciiTheme="majorHAnsi" w:hAnsiTheme="majorHAnsi" w:cstheme="majorHAnsi"/>
          <w:sz w:val="22"/>
          <w:szCs w:val="22"/>
          <w:lang w:val="en-GB"/>
        </w:rPr>
      </w:pPr>
    </w:p>
    <w:p w14:paraId="5EBC1ACC" w14:textId="77777777" w:rsidR="008B22FE" w:rsidRDefault="008B22FE" w:rsidP="00234032">
      <w:pPr>
        <w:rPr>
          <w:rFonts w:asciiTheme="majorHAnsi" w:hAnsiTheme="majorHAnsi" w:cstheme="majorHAnsi"/>
          <w:sz w:val="22"/>
          <w:szCs w:val="22"/>
          <w:lang w:val="en-GB"/>
        </w:rPr>
      </w:pPr>
    </w:p>
    <w:p w14:paraId="2B26CE11" w14:textId="77777777" w:rsidR="00A90269" w:rsidRDefault="00A90269" w:rsidP="00906098">
      <w:pPr>
        <w:rPr>
          <w:rFonts w:asciiTheme="majorHAnsi" w:hAnsiTheme="majorHAnsi" w:cstheme="majorHAnsi"/>
          <w:b/>
          <w:bCs/>
          <w:sz w:val="22"/>
          <w:szCs w:val="22"/>
          <w:lang w:val="en-GB"/>
        </w:rPr>
      </w:pPr>
    </w:p>
    <w:p w14:paraId="748EBC51" w14:textId="77777777" w:rsidR="00A1617B" w:rsidRDefault="00A1617B" w:rsidP="00906098">
      <w:pPr>
        <w:rPr>
          <w:rFonts w:asciiTheme="majorHAnsi" w:hAnsiTheme="majorHAnsi" w:cstheme="majorHAnsi"/>
          <w:b/>
          <w:bCs/>
          <w:sz w:val="22"/>
          <w:szCs w:val="22"/>
          <w:lang w:val="en-GB"/>
        </w:rPr>
      </w:pPr>
    </w:p>
    <w:p w14:paraId="5437401D" w14:textId="77777777" w:rsidR="00A1617B" w:rsidRDefault="00A1617B" w:rsidP="00906098">
      <w:pPr>
        <w:rPr>
          <w:rFonts w:asciiTheme="majorHAnsi" w:hAnsiTheme="majorHAnsi" w:cstheme="majorHAnsi"/>
          <w:b/>
          <w:bCs/>
          <w:sz w:val="22"/>
          <w:szCs w:val="22"/>
          <w:lang w:val="en-GB"/>
        </w:rPr>
      </w:pPr>
    </w:p>
    <w:p w14:paraId="5728E8A8" w14:textId="31F1FA94" w:rsidR="00BA5273" w:rsidRPr="00BA5273" w:rsidRDefault="00BA5273" w:rsidP="00906098">
      <w:pPr>
        <w:rPr>
          <w:rFonts w:asciiTheme="majorHAnsi" w:hAnsiTheme="majorHAnsi" w:cstheme="majorHAnsi"/>
          <w:b/>
          <w:bCs/>
          <w:sz w:val="22"/>
          <w:szCs w:val="22"/>
          <w:lang w:val="en-GB"/>
        </w:rPr>
      </w:pPr>
      <w:r w:rsidRPr="00BA5273">
        <w:rPr>
          <w:rFonts w:asciiTheme="majorHAnsi" w:hAnsiTheme="majorHAnsi" w:cstheme="majorHAnsi"/>
          <w:b/>
          <w:bCs/>
          <w:sz w:val="22"/>
          <w:szCs w:val="22"/>
          <w:lang w:val="en-GB"/>
        </w:rPr>
        <w:t>About EDO Group</w:t>
      </w:r>
    </w:p>
    <w:p w14:paraId="1B03711F" w14:textId="77777777" w:rsidR="00DB0BC6" w:rsidRDefault="00DB0BC6" w:rsidP="00906098">
      <w:pPr>
        <w:rPr>
          <w:rFonts w:asciiTheme="majorHAnsi" w:hAnsiTheme="majorHAnsi" w:cstheme="majorHAnsi"/>
          <w:sz w:val="22"/>
          <w:szCs w:val="22"/>
          <w:lang w:val="en-GB"/>
        </w:rPr>
      </w:pPr>
    </w:p>
    <w:p w14:paraId="11D6A6B0" w14:textId="77777777" w:rsidR="007720F0" w:rsidRDefault="00BA5273" w:rsidP="00906098">
      <w:pPr>
        <w:rPr>
          <w:rFonts w:asciiTheme="majorHAnsi" w:hAnsiTheme="majorHAnsi" w:cstheme="majorHAnsi"/>
          <w:sz w:val="22"/>
          <w:szCs w:val="22"/>
          <w:lang w:val="en-GB"/>
        </w:rPr>
      </w:pPr>
      <w:r w:rsidRPr="00BA5273">
        <w:rPr>
          <w:rFonts w:asciiTheme="majorHAnsi" w:hAnsiTheme="majorHAnsi" w:cstheme="majorHAnsi"/>
          <w:sz w:val="22"/>
          <w:szCs w:val="22"/>
          <w:lang w:val="en-GB"/>
        </w:rPr>
        <w:t xml:space="preserve">EDO </w:t>
      </w:r>
      <w:proofErr w:type="gramStart"/>
      <w:r w:rsidRPr="00BA5273">
        <w:rPr>
          <w:rFonts w:asciiTheme="majorHAnsi" w:hAnsiTheme="majorHAnsi" w:cstheme="majorHAnsi"/>
          <w:sz w:val="22"/>
          <w:szCs w:val="22"/>
          <w:lang w:val="en-GB"/>
        </w:rPr>
        <w:t>Group‘</w:t>
      </w:r>
      <w:proofErr w:type="gramEnd"/>
      <w:r w:rsidRPr="00BA5273">
        <w:rPr>
          <w:rFonts w:asciiTheme="majorHAnsi" w:hAnsiTheme="majorHAnsi" w:cstheme="majorHAnsi"/>
          <w:sz w:val="22"/>
          <w:szCs w:val="22"/>
          <w:lang w:val="en-GB"/>
        </w:rPr>
        <w:t xml:space="preserve">s mission is to address the main socio-economic needs of Afro-Colombian and indigenous Wayuu and </w:t>
      </w:r>
      <w:proofErr w:type="spellStart"/>
      <w:r w:rsidRPr="00BA5273">
        <w:rPr>
          <w:rFonts w:asciiTheme="majorHAnsi" w:hAnsiTheme="majorHAnsi" w:cstheme="majorHAnsi"/>
          <w:sz w:val="22"/>
          <w:szCs w:val="22"/>
          <w:lang w:val="en-GB"/>
        </w:rPr>
        <w:t>Wiwa</w:t>
      </w:r>
      <w:proofErr w:type="spellEnd"/>
      <w:r w:rsidRPr="00BA5273">
        <w:rPr>
          <w:rFonts w:asciiTheme="majorHAnsi" w:hAnsiTheme="majorHAnsi" w:cstheme="majorHAnsi"/>
          <w:sz w:val="22"/>
          <w:szCs w:val="22"/>
          <w:lang w:val="en-GB"/>
        </w:rPr>
        <w:t xml:space="preserve"> mothers in vulnerable situations in the region of Guajira, Colombia. Its activities include education, inclusion, social entrepreneurship and improving the food sovereignty of ethnic groups in Guajira. </w:t>
      </w:r>
    </w:p>
    <w:p w14:paraId="192891D4" w14:textId="77777777" w:rsidR="007720F0" w:rsidRDefault="007720F0" w:rsidP="00906098">
      <w:pPr>
        <w:rPr>
          <w:rFonts w:asciiTheme="majorHAnsi" w:hAnsiTheme="majorHAnsi" w:cstheme="majorHAnsi"/>
          <w:sz w:val="22"/>
          <w:szCs w:val="22"/>
          <w:lang w:val="en-GB"/>
        </w:rPr>
      </w:pPr>
    </w:p>
    <w:p w14:paraId="1093BF6A" w14:textId="72C56109" w:rsidR="003A1D67" w:rsidRDefault="00BA5273" w:rsidP="00906098">
      <w:pPr>
        <w:rPr>
          <w:rFonts w:asciiTheme="majorHAnsi" w:hAnsiTheme="majorHAnsi" w:cstheme="majorHAnsi"/>
          <w:sz w:val="22"/>
          <w:szCs w:val="22"/>
          <w:lang w:val="en-GB"/>
        </w:rPr>
      </w:pPr>
      <w:r w:rsidRPr="00BA5273">
        <w:rPr>
          <w:rFonts w:asciiTheme="majorHAnsi" w:hAnsiTheme="majorHAnsi" w:cstheme="majorHAnsi"/>
          <w:sz w:val="22"/>
          <w:szCs w:val="22"/>
          <w:lang w:val="en-GB"/>
        </w:rPr>
        <w:t xml:space="preserve">EDO Group is a non-profit </w:t>
      </w:r>
      <w:r w:rsidR="00754BC7">
        <w:rPr>
          <w:rFonts w:asciiTheme="majorHAnsi" w:hAnsiTheme="majorHAnsi" w:cstheme="majorHAnsi"/>
          <w:sz w:val="22"/>
          <w:szCs w:val="22"/>
          <w:lang w:val="en-GB"/>
        </w:rPr>
        <w:t xml:space="preserve">grassroots </w:t>
      </w:r>
      <w:r w:rsidRPr="00BA5273">
        <w:rPr>
          <w:rFonts w:asciiTheme="majorHAnsi" w:hAnsiTheme="majorHAnsi" w:cstheme="majorHAnsi"/>
          <w:sz w:val="22"/>
          <w:szCs w:val="22"/>
          <w:lang w:val="en-GB"/>
        </w:rPr>
        <w:t>organisation</w:t>
      </w:r>
      <w:r w:rsidR="008B22FE">
        <w:rPr>
          <w:rFonts w:asciiTheme="majorHAnsi" w:hAnsiTheme="majorHAnsi" w:cstheme="majorHAnsi"/>
          <w:sz w:val="22"/>
          <w:szCs w:val="22"/>
          <w:lang w:val="en-GB"/>
        </w:rPr>
        <w:t xml:space="preserve"> established in </w:t>
      </w:r>
      <w:proofErr w:type="spellStart"/>
      <w:r w:rsidR="008B22FE">
        <w:rPr>
          <w:rFonts w:asciiTheme="majorHAnsi" w:hAnsiTheme="majorHAnsi" w:cstheme="majorHAnsi"/>
          <w:sz w:val="22"/>
          <w:szCs w:val="22"/>
          <w:lang w:val="en-GB"/>
        </w:rPr>
        <w:t>Riochacha</w:t>
      </w:r>
      <w:proofErr w:type="spellEnd"/>
      <w:r w:rsidR="008B22FE">
        <w:rPr>
          <w:rFonts w:asciiTheme="majorHAnsi" w:hAnsiTheme="majorHAnsi" w:cstheme="majorHAnsi"/>
          <w:sz w:val="22"/>
          <w:szCs w:val="22"/>
          <w:lang w:val="en-GB"/>
        </w:rPr>
        <w:t>, La Guajira,</w:t>
      </w:r>
      <w:r w:rsidRPr="00BA5273">
        <w:rPr>
          <w:rFonts w:asciiTheme="majorHAnsi" w:hAnsiTheme="majorHAnsi" w:cstheme="majorHAnsi"/>
          <w:sz w:val="22"/>
          <w:szCs w:val="22"/>
          <w:lang w:val="en-GB"/>
        </w:rPr>
        <w:t xml:space="preserve"> and an associate member of </w:t>
      </w:r>
      <w:hyperlink r:id="rId9" w:history="1">
        <w:r w:rsidRPr="00754BC7">
          <w:rPr>
            <w:rStyle w:val="Hyperlink"/>
            <w:rFonts w:asciiTheme="majorHAnsi" w:hAnsiTheme="majorHAnsi" w:cstheme="majorHAnsi"/>
            <w:color w:val="000000" w:themeColor="text1"/>
            <w:sz w:val="22"/>
            <w:szCs w:val="22"/>
            <w:lang w:val="en-GB"/>
          </w:rPr>
          <w:t>Make Mothers Matter (MMM)</w:t>
        </w:r>
      </w:hyperlink>
      <w:r w:rsidRPr="00754BC7">
        <w:rPr>
          <w:rFonts w:asciiTheme="majorHAnsi" w:hAnsiTheme="majorHAnsi" w:cstheme="majorHAnsi"/>
          <w:color w:val="000000" w:themeColor="text1"/>
          <w:sz w:val="22"/>
          <w:szCs w:val="22"/>
          <w:lang w:val="en-GB"/>
        </w:rPr>
        <w:t>,</w:t>
      </w:r>
      <w:r w:rsidRPr="00BA5273">
        <w:rPr>
          <w:rFonts w:asciiTheme="majorHAnsi" w:hAnsiTheme="majorHAnsi" w:cstheme="majorHAnsi"/>
          <w:sz w:val="22"/>
          <w:szCs w:val="22"/>
          <w:lang w:val="en-GB"/>
        </w:rPr>
        <w:t xml:space="preserve"> an International NGO with General Consultative Status to the Economic and Social Council of the United Nations.</w:t>
      </w:r>
    </w:p>
    <w:p w14:paraId="2CA91CC0" w14:textId="77777777" w:rsidR="007720F0" w:rsidRDefault="007720F0" w:rsidP="00906098">
      <w:pPr>
        <w:rPr>
          <w:rFonts w:asciiTheme="majorHAnsi" w:hAnsiTheme="majorHAnsi" w:cstheme="majorHAnsi"/>
          <w:sz w:val="22"/>
          <w:szCs w:val="22"/>
          <w:lang w:val="en-GB"/>
        </w:rPr>
      </w:pPr>
    </w:p>
    <w:p w14:paraId="6E8D86A1" w14:textId="77777777" w:rsidR="00F1328A" w:rsidRDefault="006D2DA3" w:rsidP="00906098">
      <w:pPr>
        <w:rPr>
          <w:rFonts w:asciiTheme="majorHAnsi" w:hAnsiTheme="majorHAnsi" w:cstheme="majorHAnsi"/>
          <w:sz w:val="22"/>
          <w:szCs w:val="22"/>
          <w:lang w:val="en-GB"/>
        </w:rPr>
      </w:pPr>
      <w:r>
        <w:rPr>
          <w:rFonts w:asciiTheme="majorHAnsi" w:hAnsiTheme="majorHAnsi" w:cstheme="majorHAnsi"/>
          <w:sz w:val="22"/>
          <w:szCs w:val="22"/>
          <w:lang w:val="en-GB"/>
        </w:rPr>
        <w:t>Contact</w:t>
      </w:r>
      <w:r w:rsidR="00F1328A">
        <w:rPr>
          <w:rFonts w:asciiTheme="majorHAnsi" w:hAnsiTheme="majorHAnsi" w:cstheme="majorHAnsi"/>
          <w:sz w:val="22"/>
          <w:szCs w:val="22"/>
          <w:lang w:val="en-GB"/>
        </w:rPr>
        <w:t>s:</w:t>
      </w:r>
    </w:p>
    <w:p w14:paraId="7B1383E4" w14:textId="00971557" w:rsidR="006D2DA3" w:rsidRPr="00F1328A" w:rsidRDefault="00F1328A" w:rsidP="00F1328A">
      <w:pPr>
        <w:pStyle w:val="ListParagraph"/>
        <w:numPr>
          <w:ilvl w:val="0"/>
          <w:numId w:val="15"/>
        </w:numPr>
        <w:rPr>
          <w:rFonts w:asciiTheme="majorHAnsi" w:hAnsiTheme="majorHAnsi" w:cstheme="majorHAnsi"/>
          <w:color w:val="000000" w:themeColor="text1"/>
          <w:sz w:val="22"/>
          <w:szCs w:val="22"/>
          <w:lang w:val="en-GB"/>
        </w:rPr>
      </w:pPr>
      <w:r w:rsidRPr="00F1328A">
        <w:rPr>
          <w:rFonts w:asciiTheme="majorHAnsi" w:hAnsiTheme="majorHAnsi" w:cstheme="majorHAnsi"/>
          <w:sz w:val="22"/>
          <w:szCs w:val="22"/>
          <w:lang w:val="en-GB"/>
        </w:rPr>
        <w:t>La Guajira</w:t>
      </w:r>
      <w:r>
        <w:rPr>
          <w:rFonts w:asciiTheme="majorHAnsi" w:hAnsiTheme="majorHAnsi" w:cstheme="majorHAnsi"/>
          <w:sz w:val="22"/>
          <w:szCs w:val="22"/>
          <w:lang w:val="en-GB"/>
        </w:rPr>
        <w:t>, Colombia</w:t>
      </w:r>
      <w:r w:rsidR="006D2DA3" w:rsidRPr="00F1328A">
        <w:rPr>
          <w:rFonts w:asciiTheme="majorHAnsi" w:hAnsiTheme="majorHAnsi" w:cstheme="majorHAnsi"/>
          <w:sz w:val="22"/>
          <w:szCs w:val="22"/>
          <w:lang w:val="en-GB"/>
        </w:rPr>
        <w:t xml:space="preserve">: Benoit </w:t>
      </w:r>
      <w:r w:rsidR="006D2DA3" w:rsidRPr="00F1328A">
        <w:rPr>
          <w:rFonts w:asciiTheme="majorHAnsi" w:hAnsiTheme="majorHAnsi" w:cstheme="majorHAnsi"/>
          <w:color w:val="000000" w:themeColor="text1"/>
          <w:sz w:val="22"/>
          <w:szCs w:val="22"/>
          <w:lang w:val="en-GB"/>
        </w:rPr>
        <w:t>Bichon</w:t>
      </w:r>
      <w:r w:rsidRPr="00F1328A">
        <w:rPr>
          <w:rFonts w:asciiTheme="majorHAnsi" w:hAnsiTheme="majorHAnsi" w:cstheme="majorHAnsi"/>
          <w:color w:val="000000" w:themeColor="text1"/>
          <w:sz w:val="22"/>
          <w:szCs w:val="22"/>
          <w:lang w:val="en-GB"/>
        </w:rPr>
        <w:t>, EDO Group</w:t>
      </w:r>
      <w:r w:rsidR="006D2DA3" w:rsidRPr="00F1328A">
        <w:rPr>
          <w:rFonts w:asciiTheme="majorHAnsi" w:hAnsiTheme="majorHAnsi" w:cstheme="majorHAnsi"/>
          <w:color w:val="000000" w:themeColor="text1"/>
          <w:sz w:val="22"/>
          <w:szCs w:val="22"/>
          <w:lang w:val="en-GB"/>
        </w:rPr>
        <w:t xml:space="preserve"> - </w:t>
      </w:r>
      <w:hyperlink r:id="rId10" w:history="1">
        <w:r w:rsidR="006D2DA3" w:rsidRPr="00F1328A">
          <w:rPr>
            <w:rStyle w:val="Hyperlink"/>
            <w:rFonts w:asciiTheme="majorHAnsi" w:hAnsiTheme="majorHAnsi" w:cstheme="majorHAnsi"/>
            <w:color w:val="000000" w:themeColor="text1"/>
            <w:sz w:val="22"/>
            <w:szCs w:val="22"/>
            <w:lang w:val="en-GB"/>
          </w:rPr>
          <w:t>benoit.bichon@gmail.com</w:t>
        </w:r>
      </w:hyperlink>
      <w:r w:rsidR="006D2DA3" w:rsidRPr="00F1328A">
        <w:rPr>
          <w:rFonts w:asciiTheme="majorHAnsi" w:hAnsiTheme="majorHAnsi" w:cstheme="majorHAnsi"/>
          <w:color w:val="000000" w:themeColor="text1"/>
          <w:sz w:val="22"/>
          <w:szCs w:val="22"/>
          <w:lang w:val="en-GB"/>
        </w:rPr>
        <w:t xml:space="preserve"> - +</w:t>
      </w:r>
      <w:r w:rsidRPr="00F1328A">
        <w:rPr>
          <w:rFonts w:asciiTheme="majorHAnsi" w:hAnsiTheme="majorHAnsi" w:cstheme="majorHAnsi"/>
          <w:color w:val="000000" w:themeColor="text1"/>
          <w:sz w:val="22"/>
          <w:szCs w:val="22"/>
          <w:lang w:val="en-GB"/>
        </w:rPr>
        <w:t>57 310 806 0313</w:t>
      </w:r>
    </w:p>
    <w:p w14:paraId="71A33BD0" w14:textId="2ECF42BB" w:rsidR="007720F0" w:rsidRPr="00F1328A" w:rsidRDefault="007720F0" w:rsidP="00F1328A">
      <w:pPr>
        <w:pStyle w:val="ListParagraph"/>
        <w:numPr>
          <w:ilvl w:val="0"/>
          <w:numId w:val="15"/>
        </w:numPr>
        <w:rPr>
          <w:rFonts w:asciiTheme="majorHAnsi" w:hAnsiTheme="majorHAnsi" w:cstheme="majorHAnsi"/>
          <w:color w:val="000000" w:themeColor="text1"/>
          <w:sz w:val="22"/>
          <w:szCs w:val="22"/>
          <w:lang w:val="en-GB"/>
        </w:rPr>
      </w:pPr>
      <w:r w:rsidRPr="00F1328A">
        <w:rPr>
          <w:rFonts w:asciiTheme="majorHAnsi" w:hAnsiTheme="majorHAnsi" w:cstheme="majorHAnsi"/>
          <w:color w:val="000000" w:themeColor="text1"/>
          <w:sz w:val="22"/>
          <w:szCs w:val="22"/>
          <w:lang w:val="en-GB"/>
        </w:rPr>
        <w:t xml:space="preserve">Geneva: Valerie Bichelmeier, MMM - </w:t>
      </w:r>
      <w:hyperlink r:id="rId11" w:history="1">
        <w:r w:rsidRPr="00F1328A">
          <w:rPr>
            <w:rStyle w:val="Hyperlink"/>
            <w:rFonts w:asciiTheme="majorHAnsi" w:hAnsiTheme="majorHAnsi" w:cstheme="majorHAnsi"/>
            <w:color w:val="000000" w:themeColor="text1"/>
            <w:sz w:val="22"/>
            <w:szCs w:val="22"/>
            <w:lang w:val="en-GB"/>
          </w:rPr>
          <w:t>valerie@makemothersmatter.org</w:t>
        </w:r>
      </w:hyperlink>
      <w:r w:rsidRPr="00F1328A">
        <w:rPr>
          <w:rFonts w:asciiTheme="majorHAnsi" w:hAnsiTheme="majorHAnsi" w:cstheme="majorHAnsi"/>
          <w:color w:val="000000" w:themeColor="text1"/>
          <w:sz w:val="22"/>
          <w:szCs w:val="22"/>
          <w:lang w:val="en-GB"/>
        </w:rPr>
        <w:t xml:space="preserve"> - +41 78 930 2575</w:t>
      </w:r>
    </w:p>
    <w:sectPr w:rsidR="007720F0" w:rsidRPr="00F1328A" w:rsidSect="008B22FE">
      <w:headerReference w:type="default" r:id="rId12"/>
      <w:footerReference w:type="even" r:id="rId13"/>
      <w:footerReference w:type="default" r:id="rId14"/>
      <w:pgSz w:w="11900" w:h="16840"/>
      <w:pgMar w:top="851" w:right="1418" w:bottom="851" w:left="1418"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75C9B" w14:textId="77777777" w:rsidR="0006711A" w:rsidRDefault="0006711A" w:rsidP="00452FBF">
      <w:r>
        <w:separator/>
      </w:r>
    </w:p>
  </w:endnote>
  <w:endnote w:type="continuationSeparator" w:id="0">
    <w:p w14:paraId="364FD0C8" w14:textId="77777777" w:rsidR="0006711A" w:rsidRDefault="0006711A" w:rsidP="00452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panose1 w:val="020B0600040502020204"/>
    <w:charset w:val="00"/>
    <w:family w:val="swiss"/>
    <w:pitch w:val="variable"/>
    <w:sig w:usb0="E1000AEF" w:usb1="5000A1FF" w:usb2="00000000" w:usb3="00000000" w:csb0="000001B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Bold Italic">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4780053"/>
      <w:docPartObj>
        <w:docPartGallery w:val="Page Numbers (Bottom of Page)"/>
        <w:docPartUnique/>
      </w:docPartObj>
    </w:sdtPr>
    <w:sdtContent>
      <w:p w14:paraId="6D521838" w14:textId="3CCF3028" w:rsidR="00346B6A" w:rsidRDefault="00346B6A" w:rsidP="00921B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0A4DA8" w14:textId="77777777" w:rsidR="00346B6A" w:rsidRDefault="00346B6A" w:rsidP="00346B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2651E" w14:textId="77777777" w:rsidR="008237C7" w:rsidRDefault="008237C7" w:rsidP="00346B6A">
    <w:pPr>
      <w:widowControl w:val="0"/>
      <w:autoSpaceDE w:val="0"/>
      <w:autoSpaceDN w:val="0"/>
      <w:adjustRightInd w:val="0"/>
      <w:ind w:right="360"/>
      <w:jc w:val="center"/>
      <w:rPr>
        <w:rFonts w:asciiTheme="majorHAnsi" w:hAnsiTheme="majorHAnsi" w:cs="Calibri Bold Italic"/>
        <w:b/>
        <w:bCs/>
        <w:color w:val="B00021"/>
        <w:sz w:val="20"/>
        <w:szCs w:val="20"/>
        <w:lang w:val="en-GB"/>
      </w:rPr>
    </w:pPr>
  </w:p>
  <w:p w14:paraId="6CD0C29F" w14:textId="43F1E632" w:rsidR="00515FA3" w:rsidRPr="00BA5273" w:rsidRDefault="00515FA3" w:rsidP="0069773C">
    <w:pPr>
      <w:widowControl w:val="0"/>
      <w:pBdr>
        <w:top w:val="single" w:sz="4" w:space="1" w:color="auto"/>
      </w:pBdr>
      <w:autoSpaceDE w:val="0"/>
      <w:autoSpaceDN w:val="0"/>
      <w:adjustRightInd w:val="0"/>
      <w:jc w:val="center"/>
      <w:rPr>
        <w:rFonts w:asciiTheme="majorHAnsi" w:hAnsiTheme="majorHAnsi" w:cs="Calibri Bold Italic"/>
        <w:color w:val="000000" w:themeColor="text1"/>
        <w:sz w:val="20"/>
        <w:szCs w:val="20"/>
        <w:lang w:val="en-US"/>
      </w:rPr>
    </w:pPr>
    <w:r>
      <w:rPr>
        <w:rFonts w:asciiTheme="majorHAnsi" w:hAnsiTheme="majorHAnsi" w:cs="Calibri Bold Italic"/>
        <w:b/>
        <w:bCs/>
        <w:color w:val="B00021"/>
        <w:sz w:val="20"/>
        <w:szCs w:val="20"/>
        <w:lang w:val="en-GB"/>
      </w:rPr>
      <w:t>EDO Group</w:t>
    </w:r>
    <w:r w:rsidR="008237C7" w:rsidRPr="002740BB">
      <w:rPr>
        <w:rFonts w:asciiTheme="majorHAnsi" w:hAnsiTheme="majorHAnsi" w:cs="Calibri Bold Italic"/>
        <w:b/>
        <w:bCs/>
        <w:color w:val="B00021"/>
        <w:sz w:val="20"/>
        <w:szCs w:val="20"/>
        <w:lang w:val="en-GB"/>
      </w:rPr>
      <w:t xml:space="preserve"> </w:t>
    </w:r>
    <w:r>
      <w:rPr>
        <w:rFonts w:asciiTheme="majorHAnsi" w:hAnsiTheme="majorHAnsi" w:cs="Calibri Bold Italic"/>
        <w:b/>
        <w:bCs/>
        <w:color w:val="B00021"/>
        <w:sz w:val="20"/>
        <w:szCs w:val="20"/>
        <w:lang w:val="en-GB"/>
      </w:rPr>
      <w:t>–</w:t>
    </w:r>
    <w:r w:rsidR="008237C7">
      <w:rPr>
        <w:rFonts w:asciiTheme="majorHAnsi" w:hAnsiTheme="majorHAnsi" w:cs="Calibri Bold Italic"/>
        <w:b/>
        <w:bCs/>
        <w:color w:val="B00021"/>
        <w:sz w:val="20"/>
        <w:szCs w:val="20"/>
        <w:lang w:val="en-GB"/>
      </w:rPr>
      <w:t xml:space="preserve"> </w:t>
    </w:r>
    <w:proofErr w:type="spellStart"/>
    <w:r w:rsidR="0069773C">
      <w:rPr>
        <w:rFonts w:asciiTheme="majorHAnsi" w:hAnsiTheme="majorHAnsi" w:cs="Calibri Bold Italic"/>
        <w:color w:val="000000"/>
        <w:sz w:val="20"/>
        <w:szCs w:val="20"/>
        <w:lang w:val="en-GB"/>
      </w:rPr>
      <w:t>Riochacha</w:t>
    </w:r>
    <w:proofErr w:type="spellEnd"/>
    <w:r w:rsidR="0069773C">
      <w:rPr>
        <w:rFonts w:asciiTheme="majorHAnsi" w:hAnsiTheme="majorHAnsi" w:cs="Calibri Bold Italic"/>
        <w:color w:val="000000"/>
        <w:sz w:val="20"/>
        <w:szCs w:val="20"/>
        <w:lang w:val="en-GB"/>
      </w:rPr>
      <w:t xml:space="preserve">, La </w:t>
    </w:r>
    <w:r w:rsidR="0069773C" w:rsidRPr="00BA5273">
      <w:rPr>
        <w:rFonts w:asciiTheme="majorHAnsi" w:hAnsiTheme="majorHAnsi" w:cs="Calibri Bold Italic"/>
        <w:color w:val="000000" w:themeColor="text1"/>
        <w:sz w:val="20"/>
        <w:szCs w:val="20"/>
        <w:lang w:val="en-GB"/>
      </w:rPr>
      <w:t xml:space="preserve">Guajira, Colombia - </w:t>
    </w:r>
    <w:hyperlink r:id="rId1" w:history="1">
      <w:r w:rsidR="00BA5273" w:rsidRPr="00BA5273">
        <w:rPr>
          <w:rStyle w:val="Hyperlink"/>
          <w:rFonts w:asciiTheme="majorHAnsi" w:hAnsiTheme="majorHAnsi" w:cs="Calibri Bold Italic"/>
          <w:color w:val="000000" w:themeColor="text1"/>
          <w:sz w:val="20"/>
          <w:szCs w:val="20"/>
          <w:lang w:val="en-GB"/>
        </w:rPr>
        <w:t>http://edogroup.net/</w:t>
      </w:r>
    </w:hyperlink>
    <w:r w:rsidR="00BA5273" w:rsidRPr="00BA5273">
      <w:rPr>
        <w:rFonts w:asciiTheme="majorHAnsi" w:hAnsiTheme="majorHAnsi" w:cs="Calibri Bold Italic"/>
        <w:color w:val="000000" w:themeColor="text1"/>
        <w:sz w:val="20"/>
        <w:szCs w:val="20"/>
        <w:lang w:val="en-GB"/>
      </w:rPr>
      <w:t xml:space="preserve"> </w:t>
    </w:r>
  </w:p>
  <w:sdt>
    <w:sdtPr>
      <w:rPr>
        <w:rStyle w:val="PageNumber"/>
        <w:rFonts w:asciiTheme="majorHAnsi" w:hAnsiTheme="majorHAnsi" w:cstheme="majorHAnsi"/>
        <w:sz w:val="20"/>
        <w:szCs w:val="20"/>
      </w:rPr>
      <w:id w:val="-178970640"/>
      <w:docPartObj>
        <w:docPartGallery w:val="Page Numbers (Bottom of Page)"/>
        <w:docPartUnique/>
      </w:docPartObj>
    </w:sdtPr>
    <w:sdtContent>
      <w:p w14:paraId="32A41073" w14:textId="77777777" w:rsidR="00346B6A" w:rsidRPr="00346B6A" w:rsidRDefault="00346B6A" w:rsidP="00346B6A">
        <w:pPr>
          <w:pStyle w:val="Footer"/>
          <w:framePr w:wrap="none" w:vAnchor="text" w:hAnchor="page" w:x="10287" w:y="57"/>
          <w:rPr>
            <w:rStyle w:val="PageNumber"/>
            <w:rFonts w:asciiTheme="majorHAnsi" w:hAnsiTheme="majorHAnsi" w:cstheme="majorHAnsi"/>
            <w:sz w:val="20"/>
            <w:szCs w:val="20"/>
          </w:rPr>
        </w:pPr>
        <w:r w:rsidRPr="00346B6A">
          <w:rPr>
            <w:rStyle w:val="PageNumber"/>
            <w:rFonts w:asciiTheme="majorHAnsi" w:hAnsiTheme="majorHAnsi" w:cstheme="majorHAnsi"/>
            <w:sz w:val="20"/>
            <w:szCs w:val="20"/>
          </w:rPr>
          <w:fldChar w:fldCharType="begin"/>
        </w:r>
        <w:r w:rsidRPr="00346B6A">
          <w:rPr>
            <w:rStyle w:val="PageNumber"/>
            <w:rFonts w:asciiTheme="majorHAnsi" w:hAnsiTheme="majorHAnsi" w:cstheme="majorHAnsi"/>
            <w:sz w:val="20"/>
            <w:szCs w:val="20"/>
          </w:rPr>
          <w:instrText xml:space="preserve"> PAGE </w:instrText>
        </w:r>
        <w:r w:rsidRPr="00346B6A">
          <w:rPr>
            <w:rStyle w:val="PageNumber"/>
            <w:rFonts w:asciiTheme="majorHAnsi" w:hAnsiTheme="majorHAnsi" w:cstheme="majorHAnsi"/>
            <w:sz w:val="20"/>
            <w:szCs w:val="20"/>
          </w:rPr>
          <w:fldChar w:fldCharType="separate"/>
        </w:r>
        <w:r w:rsidRPr="00346B6A">
          <w:rPr>
            <w:rStyle w:val="PageNumber"/>
            <w:rFonts w:asciiTheme="majorHAnsi" w:hAnsiTheme="majorHAnsi" w:cstheme="majorHAnsi"/>
            <w:noProof/>
            <w:sz w:val="20"/>
            <w:szCs w:val="20"/>
          </w:rPr>
          <w:t>2</w:t>
        </w:r>
        <w:r w:rsidRPr="00346B6A">
          <w:rPr>
            <w:rStyle w:val="PageNumber"/>
            <w:rFonts w:asciiTheme="majorHAnsi" w:hAnsiTheme="majorHAnsi" w:cstheme="majorHAnsi"/>
            <w:sz w:val="20"/>
            <w:szCs w:val="20"/>
          </w:rPr>
          <w:fldChar w:fldCharType="end"/>
        </w:r>
      </w:p>
    </w:sdtContent>
  </w:sdt>
  <w:p w14:paraId="7A13C40E" w14:textId="3707ED67" w:rsidR="008237C7" w:rsidRPr="003D661A" w:rsidRDefault="008237C7" w:rsidP="004B4D25">
    <w:pPr>
      <w:widowControl w:val="0"/>
      <w:autoSpaceDE w:val="0"/>
      <w:autoSpaceDN w:val="0"/>
      <w:adjustRightInd w:val="0"/>
      <w:jc w:val="center"/>
      <w:rPr>
        <w:rFonts w:asciiTheme="majorHAnsi" w:hAnsiTheme="majorHAnsi" w:cstheme="majorHAnsi"/>
        <w:color w:val="000000" w:themeColor="text1"/>
        <w:sz w:val="20"/>
        <w:szCs w:val="20"/>
        <w:lang w:val="en-GB"/>
      </w:rPr>
    </w:pPr>
    <w:r w:rsidRPr="00BA5273">
      <w:rPr>
        <w:rFonts w:asciiTheme="majorHAnsi" w:hAnsiTheme="majorHAnsi" w:cs="Calibri Bold Italic"/>
        <w:color w:val="000000" w:themeColor="text1"/>
        <w:sz w:val="20"/>
        <w:szCs w:val="20"/>
        <w:lang w:val="en-GB"/>
      </w:rPr>
      <w:t xml:space="preserve">Contact </w:t>
    </w:r>
    <w:r w:rsidR="00515FA3" w:rsidRPr="003D661A">
      <w:rPr>
        <w:rFonts w:asciiTheme="majorHAnsi" w:hAnsiTheme="majorHAnsi" w:cs="Calibri Bold Italic"/>
        <w:color w:val="000000" w:themeColor="text1"/>
        <w:sz w:val="20"/>
        <w:szCs w:val="20"/>
        <w:lang w:val="en-GB"/>
      </w:rPr>
      <w:t xml:space="preserve">Benoit </w:t>
    </w:r>
    <w:r w:rsidR="00515FA3" w:rsidRPr="003D661A">
      <w:rPr>
        <w:rFonts w:asciiTheme="majorHAnsi" w:hAnsiTheme="majorHAnsi" w:cstheme="majorHAnsi"/>
        <w:color w:val="000000" w:themeColor="text1"/>
        <w:sz w:val="20"/>
        <w:szCs w:val="20"/>
        <w:lang w:val="en-GB"/>
      </w:rPr>
      <w:t>Bichon</w:t>
    </w:r>
    <w:r w:rsidRPr="003D661A">
      <w:rPr>
        <w:rFonts w:asciiTheme="majorHAnsi" w:hAnsiTheme="majorHAnsi" w:cstheme="majorHAnsi"/>
        <w:color w:val="000000" w:themeColor="text1"/>
        <w:sz w:val="20"/>
        <w:szCs w:val="20"/>
        <w:lang w:val="en-GB"/>
      </w:rPr>
      <w:t xml:space="preserve"> - </w:t>
    </w:r>
    <w:hyperlink r:id="rId2" w:history="1">
      <w:r w:rsidR="003D661A" w:rsidRPr="003D661A">
        <w:rPr>
          <w:rStyle w:val="Hyperlink"/>
          <w:rFonts w:asciiTheme="majorHAnsi" w:hAnsiTheme="majorHAnsi" w:cstheme="majorHAnsi"/>
          <w:color w:val="000000" w:themeColor="text1"/>
          <w:sz w:val="20"/>
          <w:szCs w:val="20"/>
        </w:rPr>
        <w:t>benoit.bichon@gmail.com</w:t>
      </w:r>
    </w:hyperlink>
    <w:r w:rsidR="003D661A" w:rsidRPr="003D661A">
      <w:rPr>
        <w:rFonts w:asciiTheme="majorHAnsi" w:hAnsiTheme="majorHAnsi" w:cstheme="majorHAnsi"/>
        <w:color w:val="000000" w:themeColor="text1"/>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84E68" w14:textId="77777777" w:rsidR="0006711A" w:rsidRDefault="0006711A" w:rsidP="00452FBF">
      <w:r>
        <w:separator/>
      </w:r>
    </w:p>
  </w:footnote>
  <w:footnote w:type="continuationSeparator" w:id="0">
    <w:p w14:paraId="0649D707" w14:textId="77777777" w:rsidR="0006711A" w:rsidRDefault="0006711A" w:rsidP="00452FBF">
      <w:r>
        <w:continuationSeparator/>
      </w:r>
    </w:p>
  </w:footnote>
  <w:footnote w:id="1">
    <w:p w14:paraId="11A15FCE" w14:textId="5BF9ED17" w:rsidR="00A1617B" w:rsidRPr="00A1617B" w:rsidRDefault="00A1617B">
      <w:pPr>
        <w:pStyle w:val="FootnoteText"/>
        <w:rPr>
          <w:rFonts w:asciiTheme="majorHAnsi" w:hAnsiTheme="majorHAnsi" w:cstheme="majorHAnsi"/>
          <w:sz w:val="20"/>
          <w:szCs w:val="20"/>
          <w:lang w:val="en-GB"/>
        </w:rPr>
      </w:pPr>
      <w:r w:rsidRPr="00A1617B">
        <w:rPr>
          <w:rStyle w:val="FootnoteReference"/>
          <w:rFonts w:asciiTheme="majorHAnsi" w:hAnsiTheme="majorHAnsi" w:cstheme="majorHAnsi"/>
          <w:sz w:val="20"/>
          <w:szCs w:val="20"/>
          <w:lang w:val="en-GB"/>
        </w:rPr>
        <w:footnoteRef/>
      </w:r>
      <w:r w:rsidRPr="00A1617B">
        <w:rPr>
          <w:rFonts w:asciiTheme="majorHAnsi" w:hAnsiTheme="majorHAnsi" w:cstheme="majorHAnsi"/>
          <w:sz w:val="20"/>
          <w:szCs w:val="20"/>
          <w:lang w:val="en-GB"/>
        </w:rPr>
        <w:t xml:space="preserve"> La Guajira had </w:t>
      </w:r>
      <w:r w:rsidR="00FA2E0F">
        <w:rPr>
          <w:rFonts w:asciiTheme="majorHAnsi" w:hAnsiTheme="majorHAnsi" w:cstheme="majorHAnsi"/>
          <w:sz w:val="20"/>
          <w:szCs w:val="20"/>
          <w:lang w:val="en-GB"/>
        </w:rPr>
        <w:t xml:space="preserve">Colombia’s highest growth rate </w:t>
      </w:r>
      <w:r w:rsidRPr="00A1617B">
        <w:rPr>
          <w:rFonts w:asciiTheme="majorHAnsi" w:hAnsiTheme="majorHAnsi" w:cstheme="majorHAnsi"/>
          <w:sz w:val="20"/>
          <w:szCs w:val="20"/>
          <w:lang w:val="en-GB"/>
        </w:rPr>
        <w:t>a</w:t>
      </w:r>
      <w:r w:rsidR="00FA2E0F">
        <w:rPr>
          <w:rFonts w:asciiTheme="majorHAnsi" w:hAnsiTheme="majorHAnsi" w:cstheme="majorHAnsi"/>
          <w:sz w:val="20"/>
          <w:szCs w:val="20"/>
          <w:lang w:val="en-GB"/>
        </w:rPr>
        <w:t>t</w:t>
      </w:r>
      <w:r w:rsidRPr="00A1617B">
        <w:rPr>
          <w:rFonts w:asciiTheme="majorHAnsi" w:hAnsiTheme="majorHAnsi" w:cstheme="majorHAnsi"/>
          <w:sz w:val="20"/>
          <w:szCs w:val="20"/>
          <w:lang w:val="en-GB"/>
        </w:rPr>
        <w:t xml:space="preserve"> 32.5% between 2021 and 2020 – see </w:t>
      </w:r>
      <w:hyperlink r:id="rId1" w:history="1">
        <w:r w:rsidRPr="00A1617B">
          <w:rPr>
            <w:rStyle w:val="Hyperlink"/>
            <w:rFonts w:asciiTheme="majorHAnsi" w:hAnsiTheme="majorHAnsi" w:cstheme="majorHAnsi"/>
            <w:sz w:val="20"/>
            <w:szCs w:val="20"/>
            <w:lang w:val="en-GB"/>
          </w:rPr>
          <w:t>https://www.dane.gov.co/files/investigaciones/pib/departamentales/B_2015/Bol_PIB_dptal_2021preliminar.pdf</w:t>
        </w:r>
      </w:hyperlink>
      <w:r w:rsidRPr="00A1617B">
        <w:rPr>
          <w:rFonts w:asciiTheme="majorHAnsi" w:hAnsiTheme="majorHAnsi" w:cstheme="majorHAnsi"/>
          <w:sz w:val="20"/>
          <w:szCs w:val="20"/>
          <w:lang w:val="en-GB"/>
        </w:rPr>
        <w:t xml:space="preserve"> </w:t>
      </w:r>
    </w:p>
  </w:footnote>
  <w:footnote w:id="2">
    <w:p w14:paraId="064B9A72" w14:textId="77777777" w:rsidR="0087497D" w:rsidRPr="00A32008" w:rsidRDefault="0087497D" w:rsidP="0087497D">
      <w:pPr>
        <w:pStyle w:val="FootnoteText"/>
        <w:rPr>
          <w:rFonts w:asciiTheme="majorHAnsi" w:hAnsiTheme="majorHAnsi" w:cstheme="majorHAnsi"/>
          <w:sz w:val="20"/>
          <w:szCs w:val="20"/>
          <w:lang w:val="de-CH"/>
        </w:rPr>
      </w:pPr>
      <w:r w:rsidRPr="00A1617B">
        <w:rPr>
          <w:rStyle w:val="FootnoteReference"/>
          <w:rFonts w:asciiTheme="majorHAnsi" w:hAnsiTheme="majorHAnsi" w:cstheme="majorHAnsi"/>
          <w:sz w:val="20"/>
          <w:szCs w:val="20"/>
        </w:rPr>
        <w:footnoteRef/>
      </w:r>
      <w:r w:rsidRPr="00A1617B">
        <w:rPr>
          <w:rFonts w:asciiTheme="majorHAnsi" w:hAnsiTheme="majorHAnsi" w:cstheme="majorHAnsi"/>
          <w:sz w:val="20"/>
          <w:szCs w:val="20"/>
        </w:rPr>
        <w:t xml:space="preserve"> </w:t>
      </w:r>
      <w:r w:rsidRPr="00A1617B">
        <w:rPr>
          <w:rFonts w:asciiTheme="majorHAnsi" w:hAnsiTheme="majorHAnsi" w:cstheme="majorHAnsi"/>
          <w:sz w:val="20"/>
          <w:szCs w:val="20"/>
          <w:lang w:val="en-GB"/>
        </w:rPr>
        <w:t xml:space="preserve">Source: National Population and Housing Census (CNPV 2018) – These numbers are self-recognised indigenous population – All 2018 census data available on </w:t>
      </w:r>
      <w:hyperlink r:id="rId2" w:history="1">
        <w:r w:rsidRPr="00A1617B">
          <w:rPr>
            <w:rStyle w:val="Hyperlink"/>
            <w:rFonts w:asciiTheme="majorHAnsi" w:hAnsiTheme="majorHAnsi" w:cstheme="majorHAnsi"/>
            <w:sz w:val="20"/>
            <w:szCs w:val="20"/>
            <w:lang w:val="en-GB"/>
          </w:rPr>
          <w:t>https://www.dane.gov.co/index.php/estadisticas-por-tema/demografia-y-poblacion/grupos-etnicos/informacion-tecnica</w:t>
        </w:r>
      </w:hyperlink>
    </w:p>
  </w:footnote>
  <w:footnote w:id="3">
    <w:p w14:paraId="7A18FD53" w14:textId="515D63CA" w:rsidR="0009484C" w:rsidRPr="0009484C" w:rsidRDefault="0009484C" w:rsidP="0009484C">
      <w:pPr>
        <w:pStyle w:val="FootnoteText"/>
        <w:rPr>
          <w:rFonts w:asciiTheme="majorHAnsi" w:hAnsiTheme="majorHAnsi" w:cstheme="majorHAnsi"/>
          <w:sz w:val="20"/>
          <w:szCs w:val="20"/>
          <w:lang w:val="en-GB"/>
        </w:rPr>
      </w:pPr>
      <w:r w:rsidRPr="0009484C">
        <w:rPr>
          <w:rStyle w:val="FootnoteReference"/>
          <w:rFonts w:asciiTheme="majorHAnsi" w:hAnsiTheme="majorHAnsi" w:cstheme="majorHAnsi"/>
          <w:sz w:val="20"/>
          <w:szCs w:val="20"/>
          <w:lang w:val="en-GB"/>
        </w:rPr>
        <w:footnoteRef/>
      </w:r>
      <w:r w:rsidRPr="0009484C">
        <w:rPr>
          <w:rFonts w:asciiTheme="majorHAnsi" w:hAnsiTheme="majorHAnsi" w:cstheme="majorHAnsi"/>
          <w:sz w:val="20"/>
          <w:szCs w:val="20"/>
          <w:lang w:val="en-GB"/>
        </w:rPr>
        <w:t xml:space="preserve"> The official figure from the 2018 National Population and Housing Census (CNPV 2018) is around 395’000 indigenous people in La Guajira; however, these figures are based on self-recognition of census respondents, and are therefore underestimated</w:t>
      </w:r>
      <w:r w:rsidR="001A08BA">
        <w:rPr>
          <w:rFonts w:asciiTheme="majorHAnsi" w:hAnsiTheme="majorHAnsi" w:cstheme="majorHAnsi"/>
          <w:sz w:val="20"/>
          <w:szCs w:val="20"/>
          <w:lang w:val="en-GB"/>
        </w:rPr>
        <w:t xml:space="preserve">, as Wayuu people are </w:t>
      </w:r>
      <w:r w:rsidR="001A08BA" w:rsidRPr="001A08BA">
        <w:rPr>
          <w:rFonts w:asciiTheme="majorHAnsi" w:hAnsiTheme="majorHAnsi" w:cstheme="majorHAnsi"/>
          <w:sz w:val="20"/>
          <w:szCs w:val="20"/>
          <w:lang w:val="en-GB"/>
        </w:rPr>
        <w:t>scattered in rural areas</w:t>
      </w:r>
    </w:p>
  </w:footnote>
  <w:footnote w:id="4">
    <w:p w14:paraId="675DF0E1" w14:textId="0D04395A" w:rsidR="00666623" w:rsidRPr="00666623" w:rsidRDefault="00666623">
      <w:pPr>
        <w:pStyle w:val="FootnoteText"/>
        <w:rPr>
          <w:rFonts w:asciiTheme="majorHAnsi" w:hAnsiTheme="majorHAnsi" w:cstheme="majorHAnsi"/>
          <w:color w:val="000000" w:themeColor="text1"/>
          <w:sz w:val="20"/>
          <w:szCs w:val="20"/>
          <w:lang w:val="en-GB"/>
        </w:rPr>
      </w:pPr>
      <w:r w:rsidRPr="00666623">
        <w:rPr>
          <w:rStyle w:val="FootnoteReference"/>
          <w:rFonts w:asciiTheme="majorHAnsi" w:hAnsiTheme="majorHAnsi" w:cstheme="majorHAnsi"/>
          <w:color w:val="000000" w:themeColor="text1"/>
          <w:sz w:val="20"/>
          <w:szCs w:val="20"/>
          <w:lang w:val="en-GB"/>
        </w:rPr>
        <w:footnoteRef/>
      </w:r>
      <w:r w:rsidRPr="00666623">
        <w:rPr>
          <w:rFonts w:asciiTheme="majorHAnsi" w:hAnsiTheme="majorHAnsi" w:cstheme="majorHAnsi"/>
          <w:color w:val="000000" w:themeColor="text1"/>
          <w:sz w:val="20"/>
          <w:szCs w:val="20"/>
          <w:lang w:val="en-GB"/>
        </w:rPr>
        <w:t xml:space="preserve"> </w:t>
      </w:r>
      <w:r w:rsidRPr="00666623">
        <w:rPr>
          <w:rFonts w:asciiTheme="majorHAnsi" w:hAnsiTheme="majorHAnsi" w:cstheme="majorHAnsi"/>
          <w:color w:val="000000" w:themeColor="text1"/>
          <w:sz w:val="20"/>
          <w:szCs w:val="20"/>
          <w:lang w:val="en-GB"/>
        </w:rPr>
        <w:t xml:space="preserve">Unidad de </w:t>
      </w:r>
      <w:proofErr w:type="spellStart"/>
      <w:r w:rsidRPr="00666623">
        <w:rPr>
          <w:rFonts w:asciiTheme="majorHAnsi" w:hAnsiTheme="majorHAnsi" w:cstheme="majorHAnsi"/>
          <w:color w:val="000000" w:themeColor="text1"/>
          <w:sz w:val="20"/>
          <w:szCs w:val="20"/>
          <w:lang w:val="en-GB"/>
        </w:rPr>
        <w:t>Planeación</w:t>
      </w:r>
      <w:proofErr w:type="spellEnd"/>
      <w:r w:rsidRPr="00666623">
        <w:rPr>
          <w:rFonts w:asciiTheme="majorHAnsi" w:hAnsiTheme="majorHAnsi" w:cstheme="majorHAnsi"/>
          <w:color w:val="000000" w:themeColor="text1"/>
          <w:sz w:val="20"/>
          <w:szCs w:val="20"/>
          <w:lang w:val="en-GB"/>
        </w:rPr>
        <w:t xml:space="preserve"> </w:t>
      </w:r>
      <w:proofErr w:type="spellStart"/>
      <w:r w:rsidRPr="00666623">
        <w:rPr>
          <w:rFonts w:asciiTheme="majorHAnsi" w:hAnsiTheme="majorHAnsi" w:cstheme="majorHAnsi"/>
          <w:color w:val="000000" w:themeColor="text1"/>
          <w:sz w:val="20"/>
          <w:szCs w:val="20"/>
          <w:lang w:val="en-GB"/>
        </w:rPr>
        <w:t>Minero</w:t>
      </w:r>
      <w:proofErr w:type="spellEnd"/>
      <w:r w:rsidRPr="00666623">
        <w:rPr>
          <w:rFonts w:asciiTheme="majorHAnsi" w:hAnsiTheme="majorHAnsi" w:cstheme="majorHAnsi"/>
          <w:color w:val="000000" w:themeColor="text1"/>
          <w:sz w:val="20"/>
          <w:szCs w:val="20"/>
          <w:lang w:val="en-GB"/>
        </w:rPr>
        <w:t xml:space="preserve"> </w:t>
      </w:r>
      <w:proofErr w:type="spellStart"/>
      <w:r w:rsidRPr="00666623">
        <w:rPr>
          <w:rFonts w:asciiTheme="majorHAnsi" w:hAnsiTheme="majorHAnsi" w:cstheme="majorHAnsi"/>
          <w:color w:val="000000" w:themeColor="text1"/>
          <w:sz w:val="20"/>
          <w:szCs w:val="20"/>
          <w:lang w:val="en-GB"/>
        </w:rPr>
        <w:t>Energética</w:t>
      </w:r>
      <w:proofErr w:type="spellEnd"/>
      <w:r w:rsidRPr="00666623">
        <w:rPr>
          <w:rFonts w:asciiTheme="majorHAnsi" w:hAnsiTheme="majorHAnsi" w:cstheme="majorHAnsi"/>
          <w:color w:val="000000" w:themeColor="text1"/>
          <w:sz w:val="20"/>
          <w:szCs w:val="20"/>
          <w:lang w:val="en-GB"/>
        </w:rPr>
        <w:t xml:space="preserve"> [UPME] (2015). Plan de </w:t>
      </w:r>
      <w:proofErr w:type="spellStart"/>
      <w:r w:rsidRPr="00666623">
        <w:rPr>
          <w:rFonts w:asciiTheme="majorHAnsi" w:hAnsiTheme="majorHAnsi" w:cstheme="majorHAnsi"/>
          <w:color w:val="000000" w:themeColor="text1"/>
          <w:sz w:val="20"/>
          <w:szCs w:val="20"/>
          <w:lang w:val="en-GB"/>
        </w:rPr>
        <w:t>Expansión</w:t>
      </w:r>
      <w:proofErr w:type="spellEnd"/>
      <w:r w:rsidRPr="00666623">
        <w:rPr>
          <w:rFonts w:asciiTheme="majorHAnsi" w:hAnsiTheme="majorHAnsi" w:cstheme="majorHAnsi"/>
          <w:color w:val="000000" w:themeColor="text1"/>
          <w:sz w:val="20"/>
          <w:szCs w:val="20"/>
          <w:lang w:val="en-GB"/>
        </w:rPr>
        <w:t xml:space="preserve"> de </w:t>
      </w:r>
      <w:proofErr w:type="spellStart"/>
      <w:r w:rsidRPr="00666623">
        <w:rPr>
          <w:rFonts w:asciiTheme="majorHAnsi" w:hAnsiTheme="majorHAnsi" w:cstheme="majorHAnsi"/>
          <w:color w:val="000000" w:themeColor="text1"/>
          <w:sz w:val="20"/>
          <w:szCs w:val="20"/>
          <w:lang w:val="en-GB"/>
        </w:rPr>
        <w:t>referencia</w:t>
      </w:r>
      <w:proofErr w:type="spellEnd"/>
      <w:r w:rsidRPr="00666623">
        <w:rPr>
          <w:rFonts w:asciiTheme="majorHAnsi" w:hAnsiTheme="majorHAnsi" w:cstheme="majorHAnsi"/>
          <w:color w:val="000000" w:themeColor="text1"/>
          <w:sz w:val="20"/>
          <w:szCs w:val="20"/>
          <w:lang w:val="en-GB"/>
        </w:rPr>
        <w:t xml:space="preserve"> </w:t>
      </w:r>
      <w:proofErr w:type="spellStart"/>
      <w:r w:rsidRPr="00666623">
        <w:rPr>
          <w:rFonts w:asciiTheme="majorHAnsi" w:hAnsiTheme="majorHAnsi" w:cstheme="majorHAnsi"/>
          <w:color w:val="000000" w:themeColor="text1"/>
          <w:sz w:val="20"/>
          <w:szCs w:val="20"/>
          <w:lang w:val="en-GB"/>
        </w:rPr>
        <w:t>Generación</w:t>
      </w:r>
      <w:proofErr w:type="spellEnd"/>
      <w:r w:rsidRPr="00666623">
        <w:rPr>
          <w:rFonts w:asciiTheme="majorHAnsi" w:hAnsiTheme="majorHAnsi" w:cstheme="majorHAnsi"/>
          <w:color w:val="000000" w:themeColor="text1"/>
          <w:sz w:val="20"/>
          <w:szCs w:val="20"/>
          <w:lang w:val="en-GB"/>
        </w:rPr>
        <w:t xml:space="preserve"> - </w:t>
      </w:r>
      <w:proofErr w:type="spellStart"/>
      <w:r w:rsidRPr="00666623">
        <w:rPr>
          <w:rFonts w:asciiTheme="majorHAnsi" w:hAnsiTheme="majorHAnsi" w:cstheme="majorHAnsi"/>
          <w:color w:val="000000" w:themeColor="text1"/>
          <w:sz w:val="20"/>
          <w:szCs w:val="20"/>
          <w:lang w:val="en-GB"/>
        </w:rPr>
        <w:t>Transmisión</w:t>
      </w:r>
      <w:proofErr w:type="spellEnd"/>
      <w:r w:rsidRPr="00666623">
        <w:rPr>
          <w:rFonts w:asciiTheme="majorHAnsi" w:hAnsiTheme="majorHAnsi" w:cstheme="majorHAnsi"/>
          <w:color w:val="000000" w:themeColor="text1"/>
          <w:sz w:val="20"/>
          <w:szCs w:val="20"/>
          <w:lang w:val="en-GB"/>
        </w:rPr>
        <w:t xml:space="preserve"> 2015- 2029. Colombia</w:t>
      </w:r>
    </w:p>
  </w:footnote>
  <w:footnote w:id="5">
    <w:p w14:paraId="4FAD68DC" w14:textId="50811CE1" w:rsidR="00587448" w:rsidRPr="00666623" w:rsidRDefault="00587448">
      <w:pPr>
        <w:pStyle w:val="FootnoteText"/>
        <w:rPr>
          <w:rFonts w:asciiTheme="majorHAnsi" w:hAnsiTheme="majorHAnsi" w:cstheme="majorHAnsi"/>
          <w:color w:val="000000" w:themeColor="text1"/>
          <w:sz w:val="20"/>
          <w:szCs w:val="20"/>
          <w:lang w:val="en-GB"/>
        </w:rPr>
      </w:pPr>
      <w:r w:rsidRPr="00666623">
        <w:rPr>
          <w:rStyle w:val="FootnoteReference"/>
          <w:rFonts w:asciiTheme="majorHAnsi" w:hAnsiTheme="majorHAnsi" w:cstheme="majorHAnsi"/>
          <w:color w:val="000000" w:themeColor="text1"/>
          <w:sz w:val="20"/>
          <w:szCs w:val="20"/>
          <w:lang w:val="en-GB"/>
        </w:rPr>
        <w:footnoteRef/>
      </w:r>
      <w:r w:rsidRPr="00666623">
        <w:rPr>
          <w:rFonts w:asciiTheme="majorHAnsi" w:hAnsiTheme="majorHAnsi" w:cstheme="majorHAnsi"/>
          <w:color w:val="000000" w:themeColor="text1"/>
          <w:sz w:val="20"/>
          <w:szCs w:val="20"/>
          <w:lang w:val="en-GB"/>
        </w:rPr>
        <w:t xml:space="preserve"> Source: </w:t>
      </w:r>
      <w:hyperlink r:id="rId3" w:anchor="economy" w:history="1">
        <w:r w:rsidRPr="00666623">
          <w:rPr>
            <w:rStyle w:val="Hyperlink"/>
            <w:rFonts w:asciiTheme="majorHAnsi" w:hAnsiTheme="majorHAnsi" w:cstheme="majorHAnsi"/>
            <w:color w:val="000000" w:themeColor="text1"/>
            <w:sz w:val="20"/>
            <w:szCs w:val="20"/>
            <w:lang w:val="en-GB"/>
          </w:rPr>
          <w:t>https://colombiareports.com/la-guajira/#economy</w:t>
        </w:r>
      </w:hyperlink>
      <w:r w:rsidRPr="00666623">
        <w:rPr>
          <w:rFonts w:asciiTheme="majorHAnsi" w:hAnsiTheme="majorHAnsi" w:cstheme="majorHAnsi"/>
          <w:color w:val="000000" w:themeColor="text1"/>
          <w:sz w:val="20"/>
          <w:szCs w:val="20"/>
          <w:lang w:val="en-GB"/>
        </w:rPr>
        <w:t xml:space="preserve"> </w:t>
      </w:r>
    </w:p>
  </w:footnote>
  <w:footnote w:id="6">
    <w:p w14:paraId="60363876" w14:textId="1725AD3B" w:rsidR="00A90269" w:rsidRPr="00A90269" w:rsidRDefault="00A90269" w:rsidP="00A90269">
      <w:pPr>
        <w:rPr>
          <w:rFonts w:asciiTheme="majorHAnsi" w:hAnsiTheme="majorHAnsi" w:cstheme="majorHAnsi"/>
          <w:sz w:val="20"/>
          <w:szCs w:val="20"/>
          <w:lang w:val="en-GB"/>
        </w:rPr>
      </w:pPr>
      <w:r w:rsidRPr="00666623">
        <w:rPr>
          <w:rStyle w:val="FootnoteReference"/>
          <w:rFonts w:asciiTheme="majorHAnsi" w:hAnsiTheme="majorHAnsi" w:cstheme="majorHAnsi"/>
          <w:color w:val="000000" w:themeColor="text1"/>
          <w:sz w:val="20"/>
          <w:szCs w:val="20"/>
          <w:lang w:val="en-GB"/>
        </w:rPr>
        <w:footnoteRef/>
      </w:r>
      <w:r w:rsidRPr="00666623">
        <w:rPr>
          <w:rFonts w:asciiTheme="majorHAnsi" w:hAnsiTheme="majorHAnsi" w:cstheme="majorHAnsi"/>
          <w:color w:val="000000" w:themeColor="text1"/>
          <w:sz w:val="20"/>
          <w:szCs w:val="20"/>
          <w:lang w:val="en-GB"/>
        </w:rPr>
        <w:t xml:space="preserve"> See for example </w:t>
      </w:r>
      <w:r w:rsidRPr="00666623">
        <w:rPr>
          <w:rFonts w:asciiTheme="majorHAnsi" w:hAnsiTheme="majorHAnsi" w:cstheme="majorHAnsi"/>
          <w:i/>
          <w:iCs/>
          <w:color w:val="000000" w:themeColor="text1"/>
          <w:sz w:val="20"/>
          <w:szCs w:val="20"/>
          <w:lang w:val="en-GB"/>
        </w:rPr>
        <w:t>Forgotten in the dust of northern Colombia</w:t>
      </w:r>
      <w:r w:rsidRPr="00666623">
        <w:rPr>
          <w:rFonts w:asciiTheme="majorHAnsi" w:hAnsiTheme="majorHAnsi" w:cstheme="majorHAnsi"/>
          <w:color w:val="000000" w:themeColor="text1"/>
          <w:sz w:val="20"/>
          <w:szCs w:val="20"/>
          <w:lang w:val="en-GB"/>
        </w:rPr>
        <w:t xml:space="preserve">, a photo essay on the Wayuu by </w:t>
      </w:r>
      <w:proofErr w:type="spellStart"/>
      <w:r w:rsidRPr="00666623">
        <w:rPr>
          <w:rFonts w:asciiTheme="majorHAnsi" w:hAnsiTheme="majorHAnsi" w:cstheme="majorHAnsi"/>
          <w:color w:val="000000" w:themeColor="text1"/>
          <w:sz w:val="20"/>
          <w:szCs w:val="20"/>
          <w:lang w:val="en-GB"/>
        </w:rPr>
        <w:t>Nicolò</w:t>
      </w:r>
      <w:proofErr w:type="spellEnd"/>
      <w:r w:rsidRPr="00666623">
        <w:rPr>
          <w:rFonts w:asciiTheme="majorHAnsi" w:hAnsiTheme="majorHAnsi" w:cstheme="majorHAnsi"/>
          <w:color w:val="000000" w:themeColor="text1"/>
          <w:sz w:val="20"/>
          <w:szCs w:val="20"/>
          <w:lang w:val="en-GB"/>
        </w:rPr>
        <w:t xml:space="preserve"> Filippo </w:t>
      </w:r>
      <w:r w:rsidRPr="00A90269">
        <w:rPr>
          <w:rFonts w:asciiTheme="majorHAnsi" w:hAnsiTheme="majorHAnsi" w:cstheme="majorHAnsi"/>
          <w:sz w:val="20"/>
          <w:szCs w:val="20"/>
          <w:lang w:val="en-GB"/>
        </w:rPr>
        <w:t>Rosso, published in the Washington Post, on 7 August 2017</w:t>
      </w:r>
      <w:r>
        <w:rPr>
          <w:rFonts w:asciiTheme="majorHAnsi" w:hAnsiTheme="majorHAnsi" w:cstheme="majorHAnsi"/>
          <w:sz w:val="20"/>
          <w:szCs w:val="20"/>
          <w:lang w:val="en-GB"/>
        </w:rPr>
        <w:t xml:space="preserve"> </w:t>
      </w:r>
      <w:hyperlink r:id="rId4" w:history="1">
        <w:r w:rsidRPr="00921B2F">
          <w:rPr>
            <w:rStyle w:val="Hyperlink"/>
            <w:rFonts w:asciiTheme="majorHAnsi" w:hAnsiTheme="majorHAnsi" w:cstheme="majorHAnsi"/>
            <w:sz w:val="20"/>
            <w:szCs w:val="20"/>
            <w:lang w:val="en-GB"/>
          </w:rPr>
          <w:t>https://www.washingtonpost.com/news/in-sight/wp/2017/08/07/forgotten-in-the-dust-of-northern-colombia/</w:t>
        </w:r>
      </w:hyperlink>
      <w:r w:rsidRPr="00A90269">
        <w:rPr>
          <w:rFonts w:asciiTheme="majorHAnsi" w:hAnsiTheme="majorHAnsi" w:cstheme="majorHAnsi"/>
          <w:sz w:val="20"/>
          <w:szCs w:val="20"/>
          <w:lang w:val="en-GB"/>
        </w:rPr>
        <w:t xml:space="preserve"> </w:t>
      </w:r>
    </w:p>
  </w:footnote>
  <w:footnote w:id="7">
    <w:p w14:paraId="4B441FBC" w14:textId="60DE6B79" w:rsidR="0047674F" w:rsidRPr="0047674F" w:rsidRDefault="0047674F">
      <w:pPr>
        <w:pStyle w:val="FootnoteText"/>
        <w:rPr>
          <w:rFonts w:ascii="Calibri" w:hAnsi="Calibri" w:cs="Calibri"/>
          <w:sz w:val="20"/>
          <w:szCs w:val="20"/>
          <w:lang w:val="en-GB"/>
        </w:rPr>
      </w:pPr>
      <w:r w:rsidRPr="00587448">
        <w:rPr>
          <w:rStyle w:val="FootnoteReference"/>
          <w:rFonts w:asciiTheme="majorHAnsi" w:hAnsiTheme="majorHAnsi" w:cstheme="majorHAnsi"/>
          <w:sz w:val="20"/>
          <w:szCs w:val="20"/>
          <w:lang w:val="en-GB"/>
        </w:rPr>
        <w:footnoteRef/>
      </w:r>
      <w:r w:rsidRPr="00587448">
        <w:rPr>
          <w:rFonts w:asciiTheme="majorHAnsi" w:hAnsiTheme="majorHAnsi" w:cstheme="majorHAnsi"/>
          <w:sz w:val="20"/>
          <w:szCs w:val="20"/>
          <w:lang w:val="en-GB"/>
        </w:rPr>
        <w:t xml:space="preserve"> See for example this 2021 interview of a </w:t>
      </w:r>
      <w:r w:rsidR="004B0928" w:rsidRPr="00587448">
        <w:rPr>
          <w:rFonts w:asciiTheme="majorHAnsi" w:hAnsiTheme="majorHAnsi" w:cstheme="majorHAnsi"/>
          <w:sz w:val="20"/>
          <w:szCs w:val="20"/>
          <w:lang w:val="en-GB"/>
        </w:rPr>
        <w:t>W</w:t>
      </w:r>
      <w:r w:rsidRPr="00587448">
        <w:rPr>
          <w:rFonts w:asciiTheme="majorHAnsi" w:hAnsiTheme="majorHAnsi" w:cstheme="majorHAnsi"/>
          <w:sz w:val="20"/>
          <w:szCs w:val="20"/>
          <w:lang w:val="en-GB"/>
        </w:rPr>
        <w:t>ayuu family</w:t>
      </w:r>
      <w:r w:rsidR="004B0928" w:rsidRPr="00587448">
        <w:rPr>
          <w:rFonts w:asciiTheme="majorHAnsi" w:hAnsiTheme="majorHAnsi" w:cstheme="majorHAnsi"/>
          <w:sz w:val="20"/>
          <w:szCs w:val="20"/>
          <w:lang w:val="en-GB"/>
        </w:rPr>
        <w:t xml:space="preserve"> by EDO Group</w:t>
      </w:r>
      <w:r>
        <w:rPr>
          <w:rFonts w:ascii="Calibri" w:hAnsi="Calibri" w:cs="Calibri"/>
          <w:sz w:val="20"/>
          <w:szCs w:val="20"/>
          <w:lang w:val="en-GB"/>
        </w:rPr>
        <w:t xml:space="preserve"> </w:t>
      </w:r>
      <w:hyperlink r:id="rId5" w:history="1">
        <w:r w:rsidR="004B0928" w:rsidRPr="00921B2F">
          <w:rPr>
            <w:rStyle w:val="Hyperlink"/>
            <w:rFonts w:ascii="Calibri" w:hAnsi="Calibri" w:cs="Calibri"/>
            <w:sz w:val="20"/>
            <w:szCs w:val="20"/>
            <w:lang w:val="en-GB"/>
          </w:rPr>
          <w:t>https://www.youtube.com/watch?v=Oe4nDYKYnWk</w:t>
        </w:r>
      </w:hyperlink>
      <w:r w:rsidR="004B0928">
        <w:rPr>
          <w:rFonts w:ascii="Calibri" w:hAnsi="Calibri" w:cs="Calibri"/>
          <w:sz w:val="20"/>
          <w:szCs w:val="20"/>
          <w:lang w:val="en-GB"/>
        </w:rPr>
        <w:t xml:space="preserve"> </w:t>
      </w:r>
    </w:p>
  </w:footnote>
  <w:footnote w:id="8">
    <w:p w14:paraId="7269126F" w14:textId="77777777" w:rsidR="00CA529A" w:rsidRPr="00F863F1" w:rsidRDefault="00CA529A" w:rsidP="00CA529A">
      <w:pPr>
        <w:pStyle w:val="FootnoteText"/>
        <w:rPr>
          <w:rFonts w:asciiTheme="majorHAnsi" w:hAnsiTheme="majorHAnsi" w:cstheme="majorHAnsi"/>
          <w:sz w:val="20"/>
          <w:szCs w:val="20"/>
          <w:lang w:val="en-GB"/>
        </w:rPr>
      </w:pPr>
      <w:r w:rsidRPr="00F863F1">
        <w:rPr>
          <w:rStyle w:val="FootnoteReference"/>
          <w:rFonts w:asciiTheme="majorHAnsi" w:hAnsiTheme="majorHAnsi" w:cstheme="majorHAnsi"/>
          <w:sz w:val="20"/>
          <w:szCs w:val="20"/>
          <w:lang w:val="en-GB"/>
        </w:rPr>
        <w:footnoteRef/>
      </w:r>
      <w:r w:rsidRPr="00F863F1">
        <w:rPr>
          <w:rFonts w:asciiTheme="majorHAnsi" w:hAnsiTheme="majorHAnsi" w:cstheme="majorHAnsi"/>
          <w:sz w:val="20"/>
          <w:szCs w:val="20"/>
          <w:lang w:val="en-GB"/>
        </w:rPr>
        <w:t xml:space="preserve"> See </w:t>
      </w:r>
      <w:hyperlink r:id="rId6" w:history="1">
        <w:r w:rsidRPr="00921B2F">
          <w:rPr>
            <w:rStyle w:val="Hyperlink"/>
            <w:rFonts w:asciiTheme="majorHAnsi" w:hAnsiTheme="majorHAnsi" w:cstheme="majorHAnsi"/>
            <w:sz w:val="20"/>
            <w:szCs w:val="20"/>
            <w:lang w:val="en-GB"/>
          </w:rPr>
          <w:t>https://www.oas.org/es/cidh/decisiones/pdf/2015/mc51-15-es.pdf</w:t>
        </w:r>
      </w:hyperlink>
      <w:r>
        <w:rPr>
          <w:rFonts w:asciiTheme="majorHAnsi" w:hAnsiTheme="majorHAnsi" w:cstheme="majorHAnsi"/>
          <w:sz w:val="20"/>
          <w:szCs w:val="20"/>
          <w:lang w:val="en-GB"/>
        </w:rPr>
        <w:t xml:space="preserve"> </w:t>
      </w:r>
    </w:p>
  </w:footnote>
  <w:footnote w:id="9">
    <w:p w14:paraId="466E841E" w14:textId="4FAC46C5" w:rsidR="004B0928" w:rsidRPr="004B0928" w:rsidRDefault="004B0928">
      <w:pPr>
        <w:pStyle w:val="FootnoteText"/>
        <w:rPr>
          <w:rFonts w:asciiTheme="majorHAnsi" w:hAnsiTheme="majorHAnsi" w:cstheme="majorHAnsi"/>
          <w:sz w:val="20"/>
          <w:szCs w:val="20"/>
          <w:lang w:val="de-CH"/>
        </w:rPr>
      </w:pPr>
      <w:r w:rsidRPr="004B0928">
        <w:rPr>
          <w:rStyle w:val="FootnoteReference"/>
          <w:rFonts w:asciiTheme="majorHAnsi" w:hAnsiTheme="majorHAnsi" w:cstheme="majorHAnsi"/>
          <w:sz w:val="20"/>
          <w:szCs w:val="20"/>
        </w:rPr>
        <w:footnoteRef/>
      </w:r>
      <w:r w:rsidRPr="004B0928">
        <w:rPr>
          <w:rFonts w:asciiTheme="majorHAnsi" w:hAnsiTheme="majorHAnsi" w:cstheme="majorHAnsi"/>
          <w:sz w:val="20"/>
          <w:szCs w:val="20"/>
        </w:rPr>
        <w:t xml:space="preserve"> </w:t>
      </w:r>
      <w:r w:rsidRPr="004B0928">
        <w:rPr>
          <w:rFonts w:asciiTheme="majorHAnsi" w:hAnsiTheme="majorHAnsi" w:cstheme="majorHAnsi"/>
          <w:sz w:val="20"/>
          <w:szCs w:val="20"/>
          <w:lang w:val="de-CH"/>
        </w:rPr>
        <w:t xml:space="preserve">See </w:t>
      </w:r>
      <w:hyperlink r:id="rId7" w:history="1">
        <w:r w:rsidRPr="004B0928">
          <w:rPr>
            <w:rStyle w:val="Hyperlink"/>
            <w:rFonts w:asciiTheme="majorHAnsi" w:hAnsiTheme="majorHAnsi" w:cstheme="majorHAnsi"/>
            <w:sz w:val="20"/>
            <w:szCs w:val="20"/>
            <w:lang w:val="de-CH"/>
          </w:rPr>
          <w:t>https://www.oas.org/es/cidh/decisiones/pdf/2017/3-17mc51-15-co.pdf</w:t>
        </w:r>
      </w:hyperlink>
      <w:r w:rsidRPr="004B0928">
        <w:rPr>
          <w:rFonts w:asciiTheme="majorHAnsi" w:hAnsiTheme="majorHAnsi" w:cstheme="majorHAnsi"/>
          <w:sz w:val="20"/>
          <w:szCs w:val="20"/>
          <w:lang w:val="de-CH"/>
        </w:rPr>
        <w:t xml:space="preserve"> </w:t>
      </w:r>
    </w:p>
  </w:footnote>
  <w:footnote w:id="10">
    <w:p w14:paraId="04F9A2FF" w14:textId="77777777" w:rsidR="00DA2714" w:rsidRPr="006D1678" w:rsidRDefault="00DA2714" w:rsidP="00DA2714">
      <w:pPr>
        <w:pStyle w:val="FootnoteText"/>
        <w:rPr>
          <w:rFonts w:asciiTheme="majorHAnsi" w:hAnsiTheme="majorHAnsi" w:cstheme="majorHAnsi"/>
          <w:sz w:val="20"/>
          <w:szCs w:val="20"/>
          <w:lang w:val="en-GB"/>
        </w:rPr>
      </w:pPr>
      <w:r w:rsidRPr="006D1678">
        <w:rPr>
          <w:rStyle w:val="FootnoteReference"/>
          <w:rFonts w:asciiTheme="majorHAnsi" w:hAnsiTheme="majorHAnsi" w:cstheme="majorHAnsi"/>
          <w:sz w:val="20"/>
          <w:szCs w:val="20"/>
          <w:lang w:val="en-GB"/>
        </w:rPr>
        <w:footnoteRef/>
      </w:r>
      <w:r w:rsidRPr="006D1678">
        <w:rPr>
          <w:rFonts w:asciiTheme="majorHAnsi" w:hAnsiTheme="majorHAnsi" w:cstheme="majorHAnsi"/>
          <w:sz w:val="20"/>
          <w:szCs w:val="20"/>
          <w:lang w:val="en-GB"/>
        </w:rPr>
        <w:t xml:space="preserve"> See </w:t>
      </w:r>
      <w:hyperlink r:id="rId8" w:history="1">
        <w:r w:rsidRPr="006D1678">
          <w:rPr>
            <w:rStyle w:val="Hyperlink"/>
            <w:rFonts w:asciiTheme="majorHAnsi" w:hAnsiTheme="majorHAnsi" w:cstheme="majorHAnsi"/>
            <w:sz w:val="20"/>
            <w:szCs w:val="20"/>
            <w:lang w:val="en-GB"/>
          </w:rPr>
          <w:t>https://www.hrw.org/video-photos/interactive/2020/08/13/people-resilience-colombias-wayuu-indigenous-community</w:t>
        </w:r>
      </w:hyperlink>
      <w:r w:rsidRPr="006D1678">
        <w:rPr>
          <w:rFonts w:asciiTheme="majorHAnsi" w:hAnsiTheme="majorHAnsi" w:cstheme="majorHAnsi"/>
          <w:sz w:val="20"/>
          <w:szCs w:val="20"/>
          <w:lang w:val="en-GB"/>
        </w:rPr>
        <w:t xml:space="preserve">  </w:t>
      </w:r>
    </w:p>
  </w:footnote>
  <w:footnote w:id="11">
    <w:p w14:paraId="3C5A6F22" w14:textId="544E9EDF" w:rsidR="008A0EAE" w:rsidRPr="006D1678" w:rsidRDefault="008A0EAE">
      <w:pPr>
        <w:pStyle w:val="FootnoteText"/>
        <w:rPr>
          <w:rFonts w:asciiTheme="majorHAnsi" w:hAnsiTheme="majorHAnsi" w:cstheme="majorHAnsi"/>
          <w:sz w:val="20"/>
          <w:szCs w:val="20"/>
          <w:lang w:val="de-CH"/>
        </w:rPr>
      </w:pPr>
      <w:r w:rsidRPr="006D1678">
        <w:rPr>
          <w:rStyle w:val="FootnoteReference"/>
          <w:rFonts w:asciiTheme="majorHAnsi" w:hAnsiTheme="majorHAnsi" w:cstheme="majorHAnsi"/>
          <w:sz w:val="20"/>
          <w:szCs w:val="20"/>
        </w:rPr>
        <w:footnoteRef/>
      </w:r>
      <w:r w:rsidRPr="006D1678">
        <w:rPr>
          <w:rFonts w:asciiTheme="majorHAnsi" w:hAnsiTheme="majorHAnsi" w:cstheme="majorHAnsi"/>
          <w:sz w:val="20"/>
          <w:szCs w:val="20"/>
        </w:rPr>
        <w:t xml:space="preserve"> </w:t>
      </w:r>
      <w:r w:rsidRPr="006D1678">
        <w:rPr>
          <w:rFonts w:asciiTheme="majorHAnsi" w:hAnsiTheme="majorHAnsi" w:cstheme="majorHAnsi"/>
          <w:sz w:val="20"/>
          <w:szCs w:val="20"/>
          <w:lang w:val="de-CH"/>
        </w:rPr>
        <w:t xml:space="preserve">Source: 2018 </w:t>
      </w:r>
      <w:r w:rsidRPr="006D1678">
        <w:rPr>
          <w:rFonts w:asciiTheme="majorHAnsi" w:hAnsiTheme="majorHAnsi" w:cstheme="majorHAnsi"/>
          <w:sz w:val="20"/>
          <w:szCs w:val="20"/>
          <w:lang w:val="en-GB"/>
        </w:rPr>
        <w:t>National Population and Housing Census (CNPV 2018)</w:t>
      </w:r>
    </w:p>
  </w:footnote>
  <w:footnote w:id="12">
    <w:p w14:paraId="27F27B76" w14:textId="5B0C1087" w:rsidR="00F643D7" w:rsidRPr="006D1678" w:rsidRDefault="00F643D7">
      <w:pPr>
        <w:pStyle w:val="FootnoteText"/>
        <w:rPr>
          <w:rFonts w:asciiTheme="majorHAnsi" w:hAnsiTheme="majorHAnsi" w:cstheme="majorHAnsi"/>
          <w:sz w:val="20"/>
          <w:szCs w:val="20"/>
          <w:lang w:val="de-CH"/>
        </w:rPr>
      </w:pPr>
      <w:r w:rsidRPr="006D1678">
        <w:rPr>
          <w:rStyle w:val="FootnoteReference"/>
          <w:rFonts w:asciiTheme="majorHAnsi" w:hAnsiTheme="majorHAnsi" w:cstheme="majorHAnsi"/>
          <w:sz w:val="20"/>
          <w:szCs w:val="20"/>
        </w:rPr>
        <w:footnoteRef/>
      </w:r>
      <w:r w:rsidRPr="006D1678">
        <w:rPr>
          <w:rFonts w:asciiTheme="majorHAnsi" w:hAnsiTheme="majorHAnsi" w:cstheme="majorHAnsi"/>
          <w:sz w:val="20"/>
          <w:szCs w:val="20"/>
        </w:rPr>
        <w:t xml:space="preserve"> </w:t>
      </w:r>
      <w:r w:rsidRPr="006D1678">
        <w:rPr>
          <w:rFonts w:asciiTheme="majorHAnsi" w:hAnsiTheme="majorHAnsi" w:cstheme="majorHAnsi"/>
          <w:sz w:val="20"/>
          <w:szCs w:val="20"/>
          <w:lang w:val="de-CH"/>
        </w:rPr>
        <w:t xml:space="preserve">Source: 2018 </w:t>
      </w:r>
      <w:r w:rsidRPr="006D1678">
        <w:rPr>
          <w:rFonts w:asciiTheme="majorHAnsi" w:hAnsiTheme="majorHAnsi" w:cstheme="majorHAnsi"/>
          <w:sz w:val="20"/>
          <w:szCs w:val="20"/>
          <w:lang w:val="en-GB"/>
        </w:rPr>
        <w:t>National Population and Housing Census (CNPV 2018)</w:t>
      </w:r>
    </w:p>
  </w:footnote>
  <w:footnote w:id="13">
    <w:p w14:paraId="61C7015B" w14:textId="77777777" w:rsidR="00F62994" w:rsidRPr="006D1678" w:rsidRDefault="00F62994" w:rsidP="00F62994">
      <w:pPr>
        <w:pStyle w:val="FootnoteText"/>
        <w:rPr>
          <w:rFonts w:asciiTheme="majorHAnsi" w:hAnsiTheme="majorHAnsi" w:cstheme="majorHAnsi"/>
          <w:sz w:val="20"/>
          <w:szCs w:val="20"/>
          <w:lang w:val="en-GB"/>
        </w:rPr>
      </w:pPr>
      <w:r w:rsidRPr="006D1678">
        <w:rPr>
          <w:rStyle w:val="FootnoteReference"/>
          <w:rFonts w:asciiTheme="majorHAnsi" w:hAnsiTheme="majorHAnsi" w:cstheme="majorHAnsi"/>
          <w:sz w:val="20"/>
          <w:szCs w:val="20"/>
          <w:lang w:val="en-GB"/>
        </w:rPr>
        <w:footnoteRef/>
      </w:r>
      <w:r w:rsidRPr="006D1678">
        <w:rPr>
          <w:rFonts w:asciiTheme="majorHAnsi" w:hAnsiTheme="majorHAnsi" w:cstheme="majorHAnsi"/>
          <w:sz w:val="20"/>
          <w:szCs w:val="20"/>
          <w:lang w:val="en-GB"/>
        </w:rPr>
        <w:t xml:space="preserve"> Country case study from the 2021 progress report on the implementation of the Global Action Plan for Healthy Lives and Well-being for All - </w:t>
      </w:r>
      <w:hyperlink r:id="rId9" w:history="1">
        <w:r w:rsidRPr="006D1678">
          <w:rPr>
            <w:rStyle w:val="Hyperlink"/>
            <w:rFonts w:asciiTheme="majorHAnsi" w:hAnsiTheme="majorHAnsi" w:cstheme="majorHAnsi"/>
            <w:sz w:val="20"/>
            <w:szCs w:val="20"/>
            <w:lang w:val="en-GB"/>
          </w:rPr>
          <w:t>https://www.who.int/news-room/feature-stories/detail/colombia2021</w:t>
        </w:r>
      </w:hyperlink>
      <w:r w:rsidRPr="006D1678">
        <w:rPr>
          <w:rFonts w:asciiTheme="majorHAnsi" w:hAnsiTheme="majorHAnsi" w:cstheme="majorHAnsi"/>
          <w:sz w:val="20"/>
          <w:szCs w:val="20"/>
          <w:lang w:val="en-GB"/>
        </w:rPr>
        <w:t xml:space="preserve"> </w:t>
      </w:r>
    </w:p>
  </w:footnote>
  <w:footnote w:id="14">
    <w:p w14:paraId="51731437" w14:textId="39D1F685" w:rsidR="00C74CFB" w:rsidRPr="00D056F4" w:rsidRDefault="00C74CFB">
      <w:pPr>
        <w:pStyle w:val="FootnoteText"/>
        <w:rPr>
          <w:rFonts w:asciiTheme="majorHAnsi" w:hAnsiTheme="majorHAnsi" w:cstheme="majorHAnsi"/>
          <w:sz w:val="20"/>
          <w:szCs w:val="20"/>
          <w:lang w:val="en-GB"/>
        </w:rPr>
      </w:pPr>
      <w:r w:rsidRPr="00D056F4">
        <w:rPr>
          <w:rStyle w:val="FootnoteReference"/>
          <w:rFonts w:asciiTheme="majorHAnsi" w:hAnsiTheme="majorHAnsi" w:cstheme="majorHAnsi"/>
          <w:sz w:val="20"/>
          <w:szCs w:val="20"/>
          <w:lang w:val="en-GB"/>
        </w:rPr>
        <w:footnoteRef/>
      </w:r>
      <w:r w:rsidRPr="00D056F4">
        <w:rPr>
          <w:rFonts w:asciiTheme="majorHAnsi" w:hAnsiTheme="majorHAnsi" w:cstheme="majorHAnsi"/>
          <w:sz w:val="20"/>
          <w:szCs w:val="20"/>
          <w:lang w:val="en-GB"/>
        </w:rPr>
        <w:t xml:space="preserve"> </w:t>
      </w:r>
      <w:r w:rsidR="00D5208F" w:rsidRPr="00D056F4">
        <w:rPr>
          <w:rFonts w:asciiTheme="majorHAnsi" w:hAnsiTheme="majorHAnsi" w:cstheme="majorHAnsi"/>
          <w:sz w:val="20"/>
          <w:szCs w:val="20"/>
          <w:lang w:val="en-GB"/>
        </w:rPr>
        <w:t xml:space="preserve">Ruling T-302 - </w:t>
      </w:r>
      <w:r w:rsidRPr="00D056F4">
        <w:rPr>
          <w:rFonts w:asciiTheme="majorHAnsi" w:hAnsiTheme="majorHAnsi" w:cstheme="majorHAnsi"/>
          <w:sz w:val="20"/>
          <w:szCs w:val="20"/>
          <w:lang w:val="en-GB"/>
        </w:rPr>
        <w:t xml:space="preserve">See </w:t>
      </w:r>
      <w:r w:rsidRPr="00D056F4">
        <w:rPr>
          <w:rStyle w:val="apple-converted-space"/>
          <w:rFonts w:asciiTheme="majorHAnsi" w:hAnsiTheme="majorHAnsi" w:cstheme="majorHAnsi"/>
          <w:color w:val="444444"/>
          <w:sz w:val="20"/>
          <w:szCs w:val="20"/>
          <w:lang w:val="en-GB"/>
        </w:rPr>
        <w:t> </w:t>
      </w:r>
      <w:hyperlink r:id="rId10" w:history="1">
        <w:r w:rsidRPr="00D056F4">
          <w:rPr>
            <w:rStyle w:val="Hyperlink"/>
            <w:rFonts w:asciiTheme="majorHAnsi" w:hAnsiTheme="majorHAnsi" w:cstheme="majorHAnsi"/>
            <w:sz w:val="20"/>
            <w:szCs w:val="20"/>
            <w:lang w:val="en-GB"/>
          </w:rPr>
          <w:t>https://www.corteconstitucional.gov.co/relatoria/2017/t-302-17.htm</w:t>
        </w:r>
      </w:hyperlink>
    </w:p>
  </w:footnote>
  <w:footnote w:id="15">
    <w:p w14:paraId="60B5C16E" w14:textId="6F237AD6" w:rsidR="00C74CFB" w:rsidRPr="00C74CFB" w:rsidRDefault="00C74CFB">
      <w:pPr>
        <w:pStyle w:val="FootnoteText"/>
        <w:rPr>
          <w:lang w:val="de-CH"/>
        </w:rPr>
      </w:pPr>
      <w:r w:rsidRPr="00D056F4">
        <w:rPr>
          <w:rStyle w:val="FootnoteReference"/>
          <w:rFonts w:asciiTheme="majorHAnsi" w:hAnsiTheme="majorHAnsi" w:cstheme="majorHAnsi"/>
          <w:sz w:val="20"/>
          <w:szCs w:val="20"/>
        </w:rPr>
        <w:footnoteRef/>
      </w:r>
      <w:r w:rsidRPr="00D056F4">
        <w:rPr>
          <w:rFonts w:asciiTheme="majorHAnsi" w:hAnsiTheme="majorHAnsi" w:cstheme="majorHAnsi"/>
          <w:sz w:val="20"/>
          <w:szCs w:val="20"/>
        </w:rPr>
        <w:t xml:space="preserve"> See </w:t>
      </w:r>
      <w:hyperlink r:id="rId11" w:history="1">
        <w:r w:rsidRPr="00D056F4">
          <w:rPr>
            <w:rStyle w:val="Hyperlink"/>
            <w:rFonts w:asciiTheme="majorHAnsi" w:hAnsiTheme="majorHAnsi" w:cstheme="majorHAnsi"/>
            <w:sz w:val="20"/>
            <w:szCs w:val="20"/>
          </w:rPr>
          <w:t>https://www.eltiempo.com/politica/gobierno/decreto-de-emergencia-para-la-guajira-no-pasara-en-la-corte-german-vargas-lleras-784615</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7E426" w14:textId="4A214A77" w:rsidR="008237C7" w:rsidRDefault="007720F0" w:rsidP="004B4D25">
    <w:pPr>
      <w:pStyle w:val="Header"/>
      <w:tabs>
        <w:tab w:val="left" w:pos="8101"/>
      </w:tabs>
      <w:jc w:val="right"/>
      <w:rPr>
        <w:rFonts w:asciiTheme="majorHAnsi" w:hAnsiTheme="majorHAnsi"/>
        <w:i/>
        <w:color w:val="000000" w:themeColor="text1"/>
        <w:sz w:val="20"/>
        <w:szCs w:val="20"/>
        <w:lang w:val="en-GB"/>
      </w:rPr>
    </w:pPr>
    <w:r>
      <w:rPr>
        <w:rFonts w:asciiTheme="majorHAnsi" w:hAnsiTheme="majorHAnsi"/>
        <w:i/>
        <w:color w:val="000000" w:themeColor="text1"/>
        <w:sz w:val="20"/>
        <w:szCs w:val="20"/>
        <w:lang w:val="en-GB"/>
      </w:rPr>
      <w:t>5 August</w:t>
    </w:r>
    <w:r w:rsidR="000E7BB0" w:rsidRPr="004B0829">
      <w:rPr>
        <w:rFonts w:asciiTheme="majorHAnsi" w:hAnsiTheme="majorHAnsi"/>
        <w:i/>
        <w:color w:val="000000" w:themeColor="text1"/>
        <w:sz w:val="20"/>
        <w:szCs w:val="20"/>
        <w:lang w:val="en-GB"/>
      </w:rPr>
      <w:t xml:space="preserve"> </w:t>
    </w:r>
    <w:r w:rsidR="004B4D25" w:rsidRPr="004B0829">
      <w:rPr>
        <w:rFonts w:asciiTheme="majorHAnsi" w:hAnsiTheme="majorHAnsi"/>
        <w:i/>
        <w:color w:val="000000" w:themeColor="text1"/>
        <w:sz w:val="20"/>
        <w:szCs w:val="20"/>
        <w:lang w:val="en-GB"/>
      </w:rPr>
      <w:t>20</w:t>
    </w:r>
    <w:r w:rsidR="0033122C">
      <w:rPr>
        <w:rFonts w:asciiTheme="majorHAnsi" w:hAnsiTheme="majorHAnsi"/>
        <w:i/>
        <w:color w:val="000000" w:themeColor="text1"/>
        <w:sz w:val="20"/>
        <w:szCs w:val="20"/>
        <w:lang w:val="en-GB"/>
      </w:rPr>
      <w:t>23</w:t>
    </w:r>
  </w:p>
  <w:p w14:paraId="32BE2C2B" w14:textId="77777777" w:rsidR="008B22FE" w:rsidRPr="004B0829" w:rsidRDefault="008B22FE" w:rsidP="004B4D25">
    <w:pPr>
      <w:pStyle w:val="Header"/>
      <w:tabs>
        <w:tab w:val="left" w:pos="8101"/>
      </w:tabs>
      <w:jc w:val="right"/>
      <w:rPr>
        <w:rFonts w:asciiTheme="majorHAnsi" w:hAnsiTheme="majorHAnsi"/>
        <w:i/>
        <w:color w:val="000000" w:themeColor="text1"/>
        <w:sz w:val="20"/>
        <w:szCs w:val="2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01DD7"/>
    <w:multiLevelType w:val="hybridMultilevel"/>
    <w:tmpl w:val="DB1C50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E6D0DA5"/>
    <w:multiLevelType w:val="hybridMultilevel"/>
    <w:tmpl w:val="6B7615D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EA16002"/>
    <w:multiLevelType w:val="hybridMultilevel"/>
    <w:tmpl w:val="F0DEFEF8"/>
    <w:lvl w:ilvl="0" w:tplc="9EE42F6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5D35F1"/>
    <w:multiLevelType w:val="hybridMultilevel"/>
    <w:tmpl w:val="38F2F0F8"/>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15BF6A26"/>
    <w:multiLevelType w:val="hybridMultilevel"/>
    <w:tmpl w:val="29B8E6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8053DC2"/>
    <w:multiLevelType w:val="hybridMultilevel"/>
    <w:tmpl w:val="1C7AE8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A9F0C03"/>
    <w:multiLevelType w:val="hybridMultilevel"/>
    <w:tmpl w:val="FAFEA328"/>
    <w:lvl w:ilvl="0" w:tplc="BC06D318">
      <w:start w:val="1"/>
      <w:numFmt w:val="bullet"/>
      <w:lvlText w:val="-"/>
      <w:lvlJc w:val="left"/>
      <w:pPr>
        <w:ind w:left="360" w:hanging="360"/>
      </w:pPr>
      <w:rPr>
        <w:rFonts w:ascii="Calibri" w:eastAsiaTheme="minorEastAsia" w:hAnsi="Calibri" w:cs="Calibr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BF8227C"/>
    <w:multiLevelType w:val="hybridMultilevel"/>
    <w:tmpl w:val="2B909FC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721504B"/>
    <w:multiLevelType w:val="hybridMultilevel"/>
    <w:tmpl w:val="12582D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2865A89"/>
    <w:multiLevelType w:val="hybridMultilevel"/>
    <w:tmpl w:val="0C684D1C"/>
    <w:lvl w:ilvl="0" w:tplc="0407000F">
      <w:start w:val="1"/>
      <w:numFmt w:val="decimal"/>
      <w:lvlText w:val="%1."/>
      <w:lvlJc w:val="left"/>
      <w:pPr>
        <w:ind w:left="360" w:hanging="360"/>
      </w:pPr>
      <w:rPr>
        <w:rFont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50534B94"/>
    <w:multiLevelType w:val="hybridMultilevel"/>
    <w:tmpl w:val="7E340C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2676D65"/>
    <w:multiLevelType w:val="hybridMultilevel"/>
    <w:tmpl w:val="208CF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AB0D42"/>
    <w:multiLevelType w:val="hybridMultilevel"/>
    <w:tmpl w:val="D60C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A11F35"/>
    <w:multiLevelType w:val="hybridMultilevel"/>
    <w:tmpl w:val="296A11A4"/>
    <w:lvl w:ilvl="0" w:tplc="9814AEEC">
      <w:start w:val="13"/>
      <w:numFmt w:val="bullet"/>
      <w:lvlText w:val="-"/>
      <w:lvlJc w:val="left"/>
      <w:pPr>
        <w:ind w:left="360" w:hanging="360"/>
      </w:pPr>
      <w:rPr>
        <w:rFonts w:ascii="Calibri" w:eastAsiaTheme="minorEastAsia" w:hAnsi="Calibri" w:cs="Calibr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7CA33D13"/>
    <w:multiLevelType w:val="hybridMultilevel"/>
    <w:tmpl w:val="64906F5C"/>
    <w:lvl w:ilvl="0" w:tplc="715A28BC">
      <w:start w:val="1"/>
      <w:numFmt w:val="bullet"/>
      <w:lvlText w:val=""/>
      <w:lvlJc w:val="left"/>
      <w:pPr>
        <w:ind w:left="360" w:hanging="360"/>
      </w:pPr>
      <w:rPr>
        <w:rFonts w:asciiTheme="majorHAnsi" w:hAnsiTheme="majorHAns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49312632">
    <w:abstractNumId w:val="12"/>
  </w:num>
  <w:num w:numId="2" w16cid:durableId="963925412">
    <w:abstractNumId w:val="5"/>
  </w:num>
  <w:num w:numId="3" w16cid:durableId="120614070">
    <w:abstractNumId w:val="10"/>
  </w:num>
  <w:num w:numId="4" w16cid:durableId="1857840114">
    <w:abstractNumId w:val="11"/>
  </w:num>
  <w:num w:numId="5" w16cid:durableId="933710913">
    <w:abstractNumId w:val="2"/>
  </w:num>
  <w:num w:numId="6" w16cid:durableId="692070311">
    <w:abstractNumId w:val="8"/>
  </w:num>
  <w:num w:numId="7" w16cid:durableId="570382774">
    <w:abstractNumId w:val="0"/>
  </w:num>
  <w:num w:numId="8" w16cid:durableId="1345209406">
    <w:abstractNumId w:val="4"/>
  </w:num>
  <w:num w:numId="9" w16cid:durableId="979967743">
    <w:abstractNumId w:val="14"/>
  </w:num>
  <w:num w:numId="10" w16cid:durableId="1219323285">
    <w:abstractNumId w:val="1"/>
  </w:num>
  <w:num w:numId="11" w16cid:durableId="1449855705">
    <w:abstractNumId w:val="7"/>
  </w:num>
  <w:num w:numId="12" w16cid:durableId="1389188396">
    <w:abstractNumId w:val="9"/>
  </w:num>
  <w:num w:numId="13" w16cid:durableId="1694115542">
    <w:abstractNumId w:val="6"/>
  </w:num>
  <w:num w:numId="14" w16cid:durableId="1392539747">
    <w:abstractNumId w:val="3"/>
  </w:num>
  <w:num w:numId="15" w16cid:durableId="16821253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012"/>
    <w:rsid w:val="000222EB"/>
    <w:rsid w:val="000232BD"/>
    <w:rsid w:val="00032EDF"/>
    <w:rsid w:val="00034164"/>
    <w:rsid w:val="00043583"/>
    <w:rsid w:val="00051BE5"/>
    <w:rsid w:val="00055AFB"/>
    <w:rsid w:val="00066CAD"/>
    <w:rsid w:val="0006711A"/>
    <w:rsid w:val="00067885"/>
    <w:rsid w:val="00071111"/>
    <w:rsid w:val="000715AA"/>
    <w:rsid w:val="000721DD"/>
    <w:rsid w:val="000832D8"/>
    <w:rsid w:val="00091119"/>
    <w:rsid w:val="000917DF"/>
    <w:rsid w:val="00091899"/>
    <w:rsid w:val="00094266"/>
    <w:rsid w:val="0009484C"/>
    <w:rsid w:val="000B268D"/>
    <w:rsid w:val="000E7BB0"/>
    <w:rsid w:val="000F0569"/>
    <w:rsid w:val="000F6812"/>
    <w:rsid w:val="00113F2A"/>
    <w:rsid w:val="001144FB"/>
    <w:rsid w:val="0014040A"/>
    <w:rsid w:val="00146308"/>
    <w:rsid w:val="00155082"/>
    <w:rsid w:val="0015598B"/>
    <w:rsid w:val="00172969"/>
    <w:rsid w:val="00173DB0"/>
    <w:rsid w:val="00187908"/>
    <w:rsid w:val="0019120E"/>
    <w:rsid w:val="001A08BA"/>
    <w:rsid w:val="001A6B18"/>
    <w:rsid w:val="001B6B14"/>
    <w:rsid w:val="001C742B"/>
    <w:rsid w:val="001D0F79"/>
    <w:rsid w:val="001E57B9"/>
    <w:rsid w:val="001E5A94"/>
    <w:rsid w:val="001E7F17"/>
    <w:rsid w:val="001F0AF3"/>
    <w:rsid w:val="001F349D"/>
    <w:rsid w:val="002148C1"/>
    <w:rsid w:val="00217EE0"/>
    <w:rsid w:val="00220268"/>
    <w:rsid w:val="00223618"/>
    <w:rsid w:val="00234032"/>
    <w:rsid w:val="00236996"/>
    <w:rsid w:val="00244D5F"/>
    <w:rsid w:val="002740BB"/>
    <w:rsid w:val="00296A55"/>
    <w:rsid w:val="002B00EC"/>
    <w:rsid w:val="002D76F6"/>
    <w:rsid w:val="002E2CE9"/>
    <w:rsid w:val="00304A33"/>
    <w:rsid w:val="003051DC"/>
    <w:rsid w:val="0033122C"/>
    <w:rsid w:val="00335298"/>
    <w:rsid w:val="00335C60"/>
    <w:rsid w:val="00336D2A"/>
    <w:rsid w:val="003378E0"/>
    <w:rsid w:val="00346467"/>
    <w:rsid w:val="00346B6A"/>
    <w:rsid w:val="00351F4E"/>
    <w:rsid w:val="003563A2"/>
    <w:rsid w:val="003635A9"/>
    <w:rsid w:val="00375E07"/>
    <w:rsid w:val="00376A0D"/>
    <w:rsid w:val="00396D8C"/>
    <w:rsid w:val="003A0F15"/>
    <w:rsid w:val="003A1D67"/>
    <w:rsid w:val="003B12DD"/>
    <w:rsid w:val="003B3585"/>
    <w:rsid w:val="003B59AC"/>
    <w:rsid w:val="003C37F0"/>
    <w:rsid w:val="003D661A"/>
    <w:rsid w:val="003E3D55"/>
    <w:rsid w:val="003E637B"/>
    <w:rsid w:val="003E7FD3"/>
    <w:rsid w:val="003F00F8"/>
    <w:rsid w:val="003F0FD9"/>
    <w:rsid w:val="003F34CF"/>
    <w:rsid w:val="004002EF"/>
    <w:rsid w:val="00400AA8"/>
    <w:rsid w:val="004136B9"/>
    <w:rsid w:val="00422BF1"/>
    <w:rsid w:val="00424B91"/>
    <w:rsid w:val="004300D2"/>
    <w:rsid w:val="004306F0"/>
    <w:rsid w:val="00430D5A"/>
    <w:rsid w:val="0043515E"/>
    <w:rsid w:val="00445611"/>
    <w:rsid w:val="004466FE"/>
    <w:rsid w:val="00446F33"/>
    <w:rsid w:val="00452FBF"/>
    <w:rsid w:val="00454742"/>
    <w:rsid w:val="004629C8"/>
    <w:rsid w:val="0046376D"/>
    <w:rsid w:val="00474E5B"/>
    <w:rsid w:val="0047674F"/>
    <w:rsid w:val="0049215B"/>
    <w:rsid w:val="004943A8"/>
    <w:rsid w:val="004A0A1F"/>
    <w:rsid w:val="004B0829"/>
    <w:rsid w:val="004B0928"/>
    <w:rsid w:val="004B344D"/>
    <w:rsid w:val="004B4D25"/>
    <w:rsid w:val="004B5AF9"/>
    <w:rsid w:val="004C139F"/>
    <w:rsid w:val="004E45B7"/>
    <w:rsid w:val="004E4B87"/>
    <w:rsid w:val="004E7950"/>
    <w:rsid w:val="00505DAE"/>
    <w:rsid w:val="005068C8"/>
    <w:rsid w:val="00515FA3"/>
    <w:rsid w:val="00524012"/>
    <w:rsid w:val="005261A2"/>
    <w:rsid w:val="00554C96"/>
    <w:rsid w:val="00563CFF"/>
    <w:rsid w:val="00570705"/>
    <w:rsid w:val="005862A6"/>
    <w:rsid w:val="00587448"/>
    <w:rsid w:val="005905EB"/>
    <w:rsid w:val="005922CB"/>
    <w:rsid w:val="00592985"/>
    <w:rsid w:val="005A2FFF"/>
    <w:rsid w:val="005A7877"/>
    <w:rsid w:val="005D7CD9"/>
    <w:rsid w:val="005E46A8"/>
    <w:rsid w:val="005F355C"/>
    <w:rsid w:val="006113E1"/>
    <w:rsid w:val="00626C85"/>
    <w:rsid w:val="006426FC"/>
    <w:rsid w:val="00654143"/>
    <w:rsid w:val="00666623"/>
    <w:rsid w:val="00673753"/>
    <w:rsid w:val="00675344"/>
    <w:rsid w:val="00677AF4"/>
    <w:rsid w:val="0069773C"/>
    <w:rsid w:val="006A6D24"/>
    <w:rsid w:val="006B34F4"/>
    <w:rsid w:val="006D1678"/>
    <w:rsid w:val="006D2DA3"/>
    <w:rsid w:val="006D464E"/>
    <w:rsid w:val="006E2D7B"/>
    <w:rsid w:val="006E37D9"/>
    <w:rsid w:val="006F1F36"/>
    <w:rsid w:val="006F4C0C"/>
    <w:rsid w:val="00701861"/>
    <w:rsid w:val="00746773"/>
    <w:rsid w:val="0075080F"/>
    <w:rsid w:val="00754BC7"/>
    <w:rsid w:val="00756D8B"/>
    <w:rsid w:val="00756FAD"/>
    <w:rsid w:val="00760EC7"/>
    <w:rsid w:val="007720F0"/>
    <w:rsid w:val="00792919"/>
    <w:rsid w:val="007939DE"/>
    <w:rsid w:val="00794A28"/>
    <w:rsid w:val="0079719A"/>
    <w:rsid w:val="007A76A6"/>
    <w:rsid w:val="007C051D"/>
    <w:rsid w:val="007C155A"/>
    <w:rsid w:val="007D7606"/>
    <w:rsid w:val="007D7A96"/>
    <w:rsid w:val="007E2417"/>
    <w:rsid w:val="007E703B"/>
    <w:rsid w:val="007F6BEA"/>
    <w:rsid w:val="007F6BFA"/>
    <w:rsid w:val="00800FFB"/>
    <w:rsid w:val="00806B45"/>
    <w:rsid w:val="0081269F"/>
    <w:rsid w:val="00813AE8"/>
    <w:rsid w:val="00815B58"/>
    <w:rsid w:val="00821720"/>
    <w:rsid w:val="008237C7"/>
    <w:rsid w:val="0084239C"/>
    <w:rsid w:val="00865DCE"/>
    <w:rsid w:val="0087497D"/>
    <w:rsid w:val="0088758C"/>
    <w:rsid w:val="0089512D"/>
    <w:rsid w:val="008A0EAE"/>
    <w:rsid w:val="008A511B"/>
    <w:rsid w:val="008B22FE"/>
    <w:rsid w:val="008B3C98"/>
    <w:rsid w:val="008B416A"/>
    <w:rsid w:val="008E2F28"/>
    <w:rsid w:val="008E5951"/>
    <w:rsid w:val="008F01AD"/>
    <w:rsid w:val="00903138"/>
    <w:rsid w:val="009033F8"/>
    <w:rsid w:val="00906098"/>
    <w:rsid w:val="009063CB"/>
    <w:rsid w:val="00913D50"/>
    <w:rsid w:val="009171E5"/>
    <w:rsid w:val="009215F4"/>
    <w:rsid w:val="00924CE8"/>
    <w:rsid w:val="00927FC3"/>
    <w:rsid w:val="009345B4"/>
    <w:rsid w:val="009401B5"/>
    <w:rsid w:val="00941CFB"/>
    <w:rsid w:val="00944E2B"/>
    <w:rsid w:val="0095167E"/>
    <w:rsid w:val="0096019A"/>
    <w:rsid w:val="00961B65"/>
    <w:rsid w:val="00964F69"/>
    <w:rsid w:val="00967FF4"/>
    <w:rsid w:val="00976CD4"/>
    <w:rsid w:val="00982FE7"/>
    <w:rsid w:val="00984173"/>
    <w:rsid w:val="00991827"/>
    <w:rsid w:val="00997302"/>
    <w:rsid w:val="009A1822"/>
    <w:rsid w:val="009A4773"/>
    <w:rsid w:val="009C476F"/>
    <w:rsid w:val="009C612F"/>
    <w:rsid w:val="009E4B27"/>
    <w:rsid w:val="00A077F5"/>
    <w:rsid w:val="00A14F00"/>
    <w:rsid w:val="00A1617B"/>
    <w:rsid w:val="00A32008"/>
    <w:rsid w:val="00A35B46"/>
    <w:rsid w:val="00A35C93"/>
    <w:rsid w:val="00A47C47"/>
    <w:rsid w:val="00A5085A"/>
    <w:rsid w:val="00A530E6"/>
    <w:rsid w:val="00A64011"/>
    <w:rsid w:val="00A80655"/>
    <w:rsid w:val="00A8740F"/>
    <w:rsid w:val="00A90269"/>
    <w:rsid w:val="00A94D49"/>
    <w:rsid w:val="00A95E26"/>
    <w:rsid w:val="00AA1239"/>
    <w:rsid w:val="00AB1542"/>
    <w:rsid w:val="00AB6342"/>
    <w:rsid w:val="00AC499B"/>
    <w:rsid w:val="00AC61E5"/>
    <w:rsid w:val="00AD7062"/>
    <w:rsid w:val="00AE3A41"/>
    <w:rsid w:val="00AE44EE"/>
    <w:rsid w:val="00AF248E"/>
    <w:rsid w:val="00AF2FE3"/>
    <w:rsid w:val="00AF5A08"/>
    <w:rsid w:val="00B114D0"/>
    <w:rsid w:val="00B13E2C"/>
    <w:rsid w:val="00B141DE"/>
    <w:rsid w:val="00B212D5"/>
    <w:rsid w:val="00B263DD"/>
    <w:rsid w:val="00B33B6D"/>
    <w:rsid w:val="00B50E69"/>
    <w:rsid w:val="00B57407"/>
    <w:rsid w:val="00B875DF"/>
    <w:rsid w:val="00B90940"/>
    <w:rsid w:val="00B9709A"/>
    <w:rsid w:val="00BA5273"/>
    <w:rsid w:val="00BB07B7"/>
    <w:rsid w:val="00BB1082"/>
    <w:rsid w:val="00BB7B68"/>
    <w:rsid w:val="00BE3783"/>
    <w:rsid w:val="00BF0DF3"/>
    <w:rsid w:val="00C01375"/>
    <w:rsid w:val="00C03191"/>
    <w:rsid w:val="00C112FD"/>
    <w:rsid w:val="00C3022B"/>
    <w:rsid w:val="00C34B76"/>
    <w:rsid w:val="00C42B7A"/>
    <w:rsid w:val="00C61384"/>
    <w:rsid w:val="00C61752"/>
    <w:rsid w:val="00C650E3"/>
    <w:rsid w:val="00C73F3B"/>
    <w:rsid w:val="00C74CFB"/>
    <w:rsid w:val="00C85228"/>
    <w:rsid w:val="00C9042B"/>
    <w:rsid w:val="00CA529A"/>
    <w:rsid w:val="00CC2C7B"/>
    <w:rsid w:val="00CD21E2"/>
    <w:rsid w:val="00CD7CD6"/>
    <w:rsid w:val="00CF2E52"/>
    <w:rsid w:val="00CF3242"/>
    <w:rsid w:val="00CF6316"/>
    <w:rsid w:val="00D051A3"/>
    <w:rsid w:val="00D056F4"/>
    <w:rsid w:val="00D3667E"/>
    <w:rsid w:val="00D40A50"/>
    <w:rsid w:val="00D4786D"/>
    <w:rsid w:val="00D5208F"/>
    <w:rsid w:val="00D62B90"/>
    <w:rsid w:val="00D65363"/>
    <w:rsid w:val="00D65E4C"/>
    <w:rsid w:val="00D71941"/>
    <w:rsid w:val="00D94570"/>
    <w:rsid w:val="00DA2714"/>
    <w:rsid w:val="00DB0A19"/>
    <w:rsid w:val="00DB0BC6"/>
    <w:rsid w:val="00DB34A7"/>
    <w:rsid w:val="00DB3E17"/>
    <w:rsid w:val="00DB475B"/>
    <w:rsid w:val="00DC6676"/>
    <w:rsid w:val="00E13D59"/>
    <w:rsid w:val="00E23631"/>
    <w:rsid w:val="00E30977"/>
    <w:rsid w:val="00E417F7"/>
    <w:rsid w:val="00E45056"/>
    <w:rsid w:val="00E5541D"/>
    <w:rsid w:val="00E56093"/>
    <w:rsid w:val="00E71856"/>
    <w:rsid w:val="00E9532D"/>
    <w:rsid w:val="00EA2224"/>
    <w:rsid w:val="00EA3B19"/>
    <w:rsid w:val="00EA7D69"/>
    <w:rsid w:val="00EB17DB"/>
    <w:rsid w:val="00EB264C"/>
    <w:rsid w:val="00EC3339"/>
    <w:rsid w:val="00EC505D"/>
    <w:rsid w:val="00ED0A62"/>
    <w:rsid w:val="00EE12AA"/>
    <w:rsid w:val="00EE17DA"/>
    <w:rsid w:val="00EF57F2"/>
    <w:rsid w:val="00EF6705"/>
    <w:rsid w:val="00F03DB1"/>
    <w:rsid w:val="00F10ECE"/>
    <w:rsid w:val="00F116B5"/>
    <w:rsid w:val="00F119FC"/>
    <w:rsid w:val="00F1328A"/>
    <w:rsid w:val="00F15922"/>
    <w:rsid w:val="00F22E53"/>
    <w:rsid w:val="00F238FB"/>
    <w:rsid w:val="00F3756C"/>
    <w:rsid w:val="00F470DE"/>
    <w:rsid w:val="00F544B4"/>
    <w:rsid w:val="00F62994"/>
    <w:rsid w:val="00F643D7"/>
    <w:rsid w:val="00F76230"/>
    <w:rsid w:val="00F863F1"/>
    <w:rsid w:val="00F87E71"/>
    <w:rsid w:val="00F926D2"/>
    <w:rsid w:val="00FA2E0F"/>
    <w:rsid w:val="00FA4465"/>
    <w:rsid w:val="00FA6DDC"/>
    <w:rsid w:val="00FB36EC"/>
    <w:rsid w:val="00FB7940"/>
    <w:rsid w:val="00FE2D60"/>
    <w:rsid w:val="00FF380E"/>
    <w:rsid w:val="00FF4040"/>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3E94EA"/>
  <w14:defaultImageDpi w14:val="300"/>
  <w15:docId w15:val="{632CD9D7-8CC6-084A-849C-B1889946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5C60"/>
    <w:pPr>
      <w:ind w:left="720"/>
      <w:contextualSpacing/>
    </w:pPr>
  </w:style>
  <w:style w:type="character" w:styleId="Hyperlink">
    <w:name w:val="Hyperlink"/>
    <w:basedOn w:val="DefaultParagraphFont"/>
    <w:uiPriority w:val="99"/>
    <w:unhideWhenUsed/>
    <w:rsid w:val="00E56093"/>
    <w:rPr>
      <w:color w:val="0000FF" w:themeColor="hyperlink"/>
      <w:u w:val="single"/>
    </w:rPr>
  </w:style>
  <w:style w:type="paragraph" w:styleId="BalloonText">
    <w:name w:val="Balloon Text"/>
    <w:basedOn w:val="Normal"/>
    <w:link w:val="BalloonTextChar"/>
    <w:uiPriority w:val="99"/>
    <w:semiHidden/>
    <w:unhideWhenUsed/>
    <w:rsid w:val="00AE3A41"/>
    <w:rPr>
      <w:rFonts w:ascii="Lucida Grande" w:hAnsi="Lucida Grande"/>
      <w:sz w:val="18"/>
      <w:szCs w:val="18"/>
    </w:rPr>
  </w:style>
  <w:style w:type="character" w:customStyle="1" w:styleId="BalloonTextChar">
    <w:name w:val="Balloon Text Char"/>
    <w:basedOn w:val="DefaultParagraphFont"/>
    <w:link w:val="BalloonText"/>
    <w:uiPriority w:val="99"/>
    <w:semiHidden/>
    <w:rsid w:val="00AE3A41"/>
    <w:rPr>
      <w:rFonts w:ascii="Lucida Grande" w:hAnsi="Lucida Grande"/>
      <w:sz w:val="18"/>
      <w:szCs w:val="18"/>
    </w:rPr>
  </w:style>
  <w:style w:type="character" w:styleId="CommentReference">
    <w:name w:val="annotation reference"/>
    <w:basedOn w:val="DefaultParagraphFont"/>
    <w:uiPriority w:val="99"/>
    <w:semiHidden/>
    <w:unhideWhenUsed/>
    <w:rsid w:val="00AE3A41"/>
    <w:rPr>
      <w:sz w:val="18"/>
      <w:szCs w:val="18"/>
    </w:rPr>
  </w:style>
  <w:style w:type="paragraph" w:styleId="CommentText">
    <w:name w:val="annotation text"/>
    <w:basedOn w:val="Normal"/>
    <w:link w:val="CommentTextChar"/>
    <w:uiPriority w:val="99"/>
    <w:semiHidden/>
    <w:unhideWhenUsed/>
    <w:rsid w:val="00AE3A41"/>
  </w:style>
  <w:style w:type="character" w:customStyle="1" w:styleId="CommentTextChar">
    <w:name w:val="Comment Text Char"/>
    <w:basedOn w:val="DefaultParagraphFont"/>
    <w:link w:val="CommentText"/>
    <w:uiPriority w:val="99"/>
    <w:semiHidden/>
    <w:rsid w:val="00AE3A41"/>
  </w:style>
  <w:style w:type="paragraph" w:styleId="CommentSubject">
    <w:name w:val="annotation subject"/>
    <w:basedOn w:val="CommentText"/>
    <w:next w:val="CommentText"/>
    <w:link w:val="CommentSubjectChar"/>
    <w:uiPriority w:val="99"/>
    <w:semiHidden/>
    <w:unhideWhenUsed/>
    <w:rsid w:val="00AE3A41"/>
    <w:rPr>
      <w:b/>
      <w:bCs/>
      <w:sz w:val="20"/>
      <w:szCs w:val="20"/>
    </w:rPr>
  </w:style>
  <w:style w:type="character" w:customStyle="1" w:styleId="CommentSubjectChar">
    <w:name w:val="Comment Subject Char"/>
    <w:basedOn w:val="CommentTextChar"/>
    <w:link w:val="CommentSubject"/>
    <w:uiPriority w:val="99"/>
    <w:semiHidden/>
    <w:rsid w:val="00AE3A41"/>
    <w:rPr>
      <w:b/>
      <w:bCs/>
      <w:sz w:val="20"/>
      <w:szCs w:val="20"/>
    </w:rPr>
  </w:style>
  <w:style w:type="paragraph" w:styleId="Header">
    <w:name w:val="header"/>
    <w:basedOn w:val="Normal"/>
    <w:link w:val="HeaderChar"/>
    <w:uiPriority w:val="99"/>
    <w:unhideWhenUsed/>
    <w:rsid w:val="00452FBF"/>
    <w:pPr>
      <w:tabs>
        <w:tab w:val="center" w:pos="4153"/>
        <w:tab w:val="right" w:pos="8306"/>
      </w:tabs>
    </w:pPr>
  </w:style>
  <w:style w:type="character" w:customStyle="1" w:styleId="HeaderChar">
    <w:name w:val="Header Char"/>
    <w:basedOn w:val="DefaultParagraphFont"/>
    <w:link w:val="Header"/>
    <w:uiPriority w:val="99"/>
    <w:rsid w:val="00452FBF"/>
  </w:style>
  <w:style w:type="paragraph" w:styleId="Footer">
    <w:name w:val="footer"/>
    <w:basedOn w:val="Normal"/>
    <w:link w:val="FooterChar"/>
    <w:uiPriority w:val="99"/>
    <w:unhideWhenUsed/>
    <w:rsid w:val="00452FBF"/>
    <w:pPr>
      <w:tabs>
        <w:tab w:val="center" w:pos="4153"/>
        <w:tab w:val="right" w:pos="8306"/>
      </w:tabs>
    </w:pPr>
  </w:style>
  <w:style w:type="character" w:customStyle="1" w:styleId="FooterChar">
    <w:name w:val="Footer Char"/>
    <w:basedOn w:val="DefaultParagraphFont"/>
    <w:link w:val="Footer"/>
    <w:uiPriority w:val="99"/>
    <w:rsid w:val="00452FBF"/>
  </w:style>
  <w:style w:type="paragraph" w:styleId="FootnoteText">
    <w:name w:val="footnote text"/>
    <w:basedOn w:val="Normal"/>
    <w:link w:val="FootnoteTextChar"/>
    <w:uiPriority w:val="99"/>
    <w:unhideWhenUsed/>
    <w:rsid w:val="00815B58"/>
  </w:style>
  <w:style w:type="character" w:customStyle="1" w:styleId="FootnoteTextChar">
    <w:name w:val="Footnote Text Char"/>
    <w:basedOn w:val="DefaultParagraphFont"/>
    <w:link w:val="FootnoteText"/>
    <w:uiPriority w:val="99"/>
    <w:rsid w:val="00815B58"/>
  </w:style>
  <w:style w:type="character" w:styleId="FootnoteReference">
    <w:name w:val="footnote reference"/>
    <w:basedOn w:val="DefaultParagraphFont"/>
    <w:uiPriority w:val="99"/>
    <w:unhideWhenUsed/>
    <w:rsid w:val="00815B58"/>
    <w:rPr>
      <w:vertAlign w:val="superscript"/>
    </w:rPr>
  </w:style>
  <w:style w:type="character" w:styleId="UnresolvedMention">
    <w:name w:val="Unresolved Mention"/>
    <w:basedOn w:val="DefaultParagraphFont"/>
    <w:uiPriority w:val="99"/>
    <w:semiHidden/>
    <w:unhideWhenUsed/>
    <w:rsid w:val="00E5541D"/>
    <w:rPr>
      <w:color w:val="605E5C"/>
      <w:shd w:val="clear" w:color="auto" w:fill="E1DFDD"/>
    </w:rPr>
  </w:style>
  <w:style w:type="table" w:styleId="TableGrid">
    <w:name w:val="Table Grid"/>
    <w:basedOn w:val="TableNormal"/>
    <w:uiPriority w:val="59"/>
    <w:rsid w:val="000E7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4040"/>
    <w:pPr>
      <w:spacing w:before="100" w:beforeAutospacing="1" w:after="100" w:afterAutospacing="1"/>
    </w:pPr>
    <w:rPr>
      <w:rFonts w:ascii="Times New Roman" w:eastAsia="Times New Roman" w:hAnsi="Times New Roman" w:cs="Times New Roman"/>
      <w:lang w:val="de-DE" w:eastAsia="de-DE"/>
    </w:rPr>
  </w:style>
  <w:style w:type="character" w:styleId="FollowedHyperlink">
    <w:name w:val="FollowedHyperlink"/>
    <w:basedOn w:val="DefaultParagraphFont"/>
    <w:uiPriority w:val="99"/>
    <w:semiHidden/>
    <w:unhideWhenUsed/>
    <w:rsid w:val="00424B91"/>
    <w:rPr>
      <w:color w:val="800080" w:themeColor="followedHyperlink"/>
      <w:u w:val="single"/>
    </w:rPr>
  </w:style>
  <w:style w:type="character" w:customStyle="1" w:styleId="apple-converted-space">
    <w:name w:val="apple-converted-space"/>
    <w:basedOn w:val="DefaultParagraphFont"/>
    <w:rsid w:val="00C74CFB"/>
  </w:style>
  <w:style w:type="character" w:styleId="PageNumber">
    <w:name w:val="page number"/>
    <w:basedOn w:val="DefaultParagraphFont"/>
    <w:uiPriority w:val="99"/>
    <w:semiHidden/>
    <w:unhideWhenUsed/>
    <w:rsid w:val="00346B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52088">
      <w:bodyDiv w:val="1"/>
      <w:marLeft w:val="0"/>
      <w:marRight w:val="0"/>
      <w:marTop w:val="0"/>
      <w:marBottom w:val="0"/>
      <w:divBdr>
        <w:top w:val="none" w:sz="0" w:space="0" w:color="auto"/>
        <w:left w:val="none" w:sz="0" w:space="0" w:color="auto"/>
        <w:bottom w:val="none" w:sz="0" w:space="0" w:color="auto"/>
        <w:right w:val="none" w:sz="0" w:space="0" w:color="auto"/>
      </w:divBdr>
    </w:div>
    <w:div w:id="37904172">
      <w:bodyDiv w:val="1"/>
      <w:marLeft w:val="0"/>
      <w:marRight w:val="0"/>
      <w:marTop w:val="0"/>
      <w:marBottom w:val="0"/>
      <w:divBdr>
        <w:top w:val="none" w:sz="0" w:space="0" w:color="auto"/>
        <w:left w:val="none" w:sz="0" w:space="0" w:color="auto"/>
        <w:bottom w:val="none" w:sz="0" w:space="0" w:color="auto"/>
        <w:right w:val="none" w:sz="0" w:space="0" w:color="auto"/>
      </w:divBdr>
      <w:divsChild>
        <w:div w:id="2096582908">
          <w:marLeft w:val="0"/>
          <w:marRight w:val="0"/>
          <w:marTop w:val="0"/>
          <w:marBottom w:val="0"/>
          <w:divBdr>
            <w:top w:val="none" w:sz="0" w:space="0" w:color="auto"/>
            <w:left w:val="none" w:sz="0" w:space="0" w:color="auto"/>
            <w:bottom w:val="none" w:sz="0" w:space="0" w:color="auto"/>
            <w:right w:val="none" w:sz="0" w:space="0" w:color="auto"/>
          </w:divBdr>
          <w:divsChild>
            <w:div w:id="140000377">
              <w:marLeft w:val="0"/>
              <w:marRight w:val="0"/>
              <w:marTop w:val="0"/>
              <w:marBottom w:val="0"/>
              <w:divBdr>
                <w:top w:val="none" w:sz="0" w:space="0" w:color="auto"/>
                <w:left w:val="none" w:sz="0" w:space="0" w:color="auto"/>
                <w:bottom w:val="none" w:sz="0" w:space="0" w:color="auto"/>
                <w:right w:val="none" w:sz="0" w:space="0" w:color="auto"/>
              </w:divBdr>
              <w:divsChild>
                <w:div w:id="109937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77092">
      <w:bodyDiv w:val="1"/>
      <w:marLeft w:val="0"/>
      <w:marRight w:val="0"/>
      <w:marTop w:val="0"/>
      <w:marBottom w:val="0"/>
      <w:divBdr>
        <w:top w:val="none" w:sz="0" w:space="0" w:color="auto"/>
        <w:left w:val="none" w:sz="0" w:space="0" w:color="auto"/>
        <w:bottom w:val="none" w:sz="0" w:space="0" w:color="auto"/>
        <w:right w:val="none" w:sz="0" w:space="0" w:color="auto"/>
      </w:divBdr>
    </w:div>
    <w:div w:id="151338663">
      <w:bodyDiv w:val="1"/>
      <w:marLeft w:val="0"/>
      <w:marRight w:val="0"/>
      <w:marTop w:val="0"/>
      <w:marBottom w:val="0"/>
      <w:divBdr>
        <w:top w:val="none" w:sz="0" w:space="0" w:color="auto"/>
        <w:left w:val="none" w:sz="0" w:space="0" w:color="auto"/>
        <w:bottom w:val="none" w:sz="0" w:space="0" w:color="auto"/>
        <w:right w:val="none" w:sz="0" w:space="0" w:color="auto"/>
      </w:divBdr>
    </w:div>
    <w:div w:id="185022684">
      <w:bodyDiv w:val="1"/>
      <w:marLeft w:val="0"/>
      <w:marRight w:val="0"/>
      <w:marTop w:val="0"/>
      <w:marBottom w:val="0"/>
      <w:divBdr>
        <w:top w:val="none" w:sz="0" w:space="0" w:color="auto"/>
        <w:left w:val="none" w:sz="0" w:space="0" w:color="auto"/>
        <w:bottom w:val="none" w:sz="0" w:space="0" w:color="auto"/>
        <w:right w:val="none" w:sz="0" w:space="0" w:color="auto"/>
      </w:divBdr>
    </w:div>
    <w:div w:id="233780635">
      <w:bodyDiv w:val="1"/>
      <w:marLeft w:val="0"/>
      <w:marRight w:val="0"/>
      <w:marTop w:val="0"/>
      <w:marBottom w:val="0"/>
      <w:divBdr>
        <w:top w:val="none" w:sz="0" w:space="0" w:color="auto"/>
        <w:left w:val="none" w:sz="0" w:space="0" w:color="auto"/>
        <w:bottom w:val="none" w:sz="0" w:space="0" w:color="auto"/>
        <w:right w:val="none" w:sz="0" w:space="0" w:color="auto"/>
      </w:divBdr>
    </w:div>
    <w:div w:id="439374671">
      <w:bodyDiv w:val="1"/>
      <w:marLeft w:val="0"/>
      <w:marRight w:val="0"/>
      <w:marTop w:val="0"/>
      <w:marBottom w:val="0"/>
      <w:divBdr>
        <w:top w:val="none" w:sz="0" w:space="0" w:color="auto"/>
        <w:left w:val="none" w:sz="0" w:space="0" w:color="auto"/>
        <w:bottom w:val="none" w:sz="0" w:space="0" w:color="auto"/>
        <w:right w:val="none" w:sz="0" w:space="0" w:color="auto"/>
      </w:divBdr>
    </w:div>
    <w:div w:id="442502686">
      <w:bodyDiv w:val="1"/>
      <w:marLeft w:val="0"/>
      <w:marRight w:val="0"/>
      <w:marTop w:val="0"/>
      <w:marBottom w:val="0"/>
      <w:divBdr>
        <w:top w:val="none" w:sz="0" w:space="0" w:color="auto"/>
        <w:left w:val="none" w:sz="0" w:space="0" w:color="auto"/>
        <w:bottom w:val="none" w:sz="0" w:space="0" w:color="auto"/>
        <w:right w:val="none" w:sz="0" w:space="0" w:color="auto"/>
      </w:divBdr>
    </w:div>
    <w:div w:id="628249015">
      <w:bodyDiv w:val="1"/>
      <w:marLeft w:val="0"/>
      <w:marRight w:val="0"/>
      <w:marTop w:val="0"/>
      <w:marBottom w:val="0"/>
      <w:divBdr>
        <w:top w:val="none" w:sz="0" w:space="0" w:color="auto"/>
        <w:left w:val="none" w:sz="0" w:space="0" w:color="auto"/>
        <w:bottom w:val="none" w:sz="0" w:space="0" w:color="auto"/>
        <w:right w:val="none" w:sz="0" w:space="0" w:color="auto"/>
      </w:divBdr>
      <w:divsChild>
        <w:div w:id="20514912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3899926">
              <w:marLeft w:val="0"/>
              <w:marRight w:val="0"/>
              <w:marTop w:val="0"/>
              <w:marBottom w:val="0"/>
              <w:divBdr>
                <w:top w:val="none" w:sz="0" w:space="0" w:color="auto"/>
                <w:left w:val="none" w:sz="0" w:space="0" w:color="auto"/>
                <w:bottom w:val="none" w:sz="0" w:space="0" w:color="auto"/>
                <w:right w:val="none" w:sz="0" w:space="0" w:color="auto"/>
              </w:divBdr>
              <w:divsChild>
                <w:div w:id="1883789781">
                  <w:marLeft w:val="0"/>
                  <w:marRight w:val="0"/>
                  <w:marTop w:val="0"/>
                  <w:marBottom w:val="0"/>
                  <w:divBdr>
                    <w:top w:val="none" w:sz="0" w:space="0" w:color="auto"/>
                    <w:left w:val="none" w:sz="0" w:space="0" w:color="auto"/>
                    <w:bottom w:val="none" w:sz="0" w:space="0" w:color="auto"/>
                    <w:right w:val="none" w:sz="0" w:space="0" w:color="auto"/>
                  </w:divBdr>
                  <w:divsChild>
                    <w:div w:id="1251083140">
                      <w:marLeft w:val="0"/>
                      <w:marRight w:val="0"/>
                      <w:marTop w:val="0"/>
                      <w:marBottom w:val="0"/>
                      <w:divBdr>
                        <w:top w:val="none" w:sz="0" w:space="0" w:color="auto"/>
                        <w:left w:val="none" w:sz="0" w:space="0" w:color="auto"/>
                        <w:bottom w:val="none" w:sz="0" w:space="0" w:color="auto"/>
                        <w:right w:val="none" w:sz="0" w:space="0" w:color="auto"/>
                      </w:divBdr>
                      <w:divsChild>
                        <w:div w:id="163240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1357902">
                              <w:marLeft w:val="0"/>
                              <w:marRight w:val="0"/>
                              <w:marTop w:val="0"/>
                              <w:marBottom w:val="0"/>
                              <w:divBdr>
                                <w:top w:val="none" w:sz="0" w:space="0" w:color="auto"/>
                                <w:left w:val="none" w:sz="0" w:space="0" w:color="auto"/>
                                <w:bottom w:val="none" w:sz="0" w:space="0" w:color="auto"/>
                                <w:right w:val="none" w:sz="0" w:space="0" w:color="auto"/>
                              </w:divBdr>
                              <w:divsChild>
                                <w:div w:id="2753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3897999">
      <w:bodyDiv w:val="1"/>
      <w:marLeft w:val="0"/>
      <w:marRight w:val="0"/>
      <w:marTop w:val="0"/>
      <w:marBottom w:val="0"/>
      <w:divBdr>
        <w:top w:val="none" w:sz="0" w:space="0" w:color="auto"/>
        <w:left w:val="none" w:sz="0" w:space="0" w:color="auto"/>
        <w:bottom w:val="none" w:sz="0" w:space="0" w:color="auto"/>
        <w:right w:val="none" w:sz="0" w:space="0" w:color="auto"/>
      </w:divBdr>
    </w:div>
    <w:div w:id="662928784">
      <w:bodyDiv w:val="1"/>
      <w:marLeft w:val="0"/>
      <w:marRight w:val="0"/>
      <w:marTop w:val="0"/>
      <w:marBottom w:val="0"/>
      <w:divBdr>
        <w:top w:val="none" w:sz="0" w:space="0" w:color="auto"/>
        <w:left w:val="none" w:sz="0" w:space="0" w:color="auto"/>
        <w:bottom w:val="none" w:sz="0" w:space="0" w:color="auto"/>
        <w:right w:val="none" w:sz="0" w:space="0" w:color="auto"/>
      </w:divBdr>
    </w:div>
    <w:div w:id="665936145">
      <w:bodyDiv w:val="1"/>
      <w:marLeft w:val="0"/>
      <w:marRight w:val="0"/>
      <w:marTop w:val="0"/>
      <w:marBottom w:val="0"/>
      <w:divBdr>
        <w:top w:val="none" w:sz="0" w:space="0" w:color="auto"/>
        <w:left w:val="none" w:sz="0" w:space="0" w:color="auto"/>
        <w:bottom w:val="none" w:sz="0" w:space="0" w:color="auto"/>
        <w:right w:val="none" w:sz="0" w:space="0" w:color="auto"/>
      </w:divBdr>
    </w:div>
    <w:div w:id="733504578">
      <w:bodyDiv w:val="1"/>
      <w:marLeft w:val="0"/>
      <w:marRight w:val="0"/>
      <w:marTop w:val="0"/>
      <w:marBottom w:val="0"/>
      <w:divBdr>
        <w:top w:val="none" w:sz="0" w:space="0" w:color="auto"/>
        <w:left w:val="none" w:sz="0" w:space="0" w:color="auto"/>
        <w:bottom w:val="none" w:sz="0" w:space="0" w:color="auto"/>
        <w:right w:val="none" w:sz="0" w:space="0" w:color="auto"/>
      </w:divBdr>
    </w:div>
    <w:div w:id="809522491">
      <w:bodyDiv w:val="1"/>
      <w:marLeft w:val="0"/>
      <w:marRight w:val="0"/>
      <w:marTop w:val="0"/>
      <w:marBottom w:val="0"/>
      <w:divBdr>
        <w:top w:val="none" w:sz="0" w:space="0" w:color="auto"/>
        <w:left w:val="none" w:sz="0" w:space="0" w:color="auto"/>
        <w:bottom w:val="none" w:sz="0" w:space="0" w:color="auto"/>
        <w:right w:val="none" w:sz="0" w:space="0" w:color="auto"/>
      </w:divBdr>
    </w:div>
    <w:div w:id="845633517">
      <w:bodyDiv w:val="1"/>
      <w:marLeft w:val="0"/>
      <w:marRight w:val="0"/>
      <w:marTop w:val="0"/>
      <w:marBottom w:val="0"/>
      <w:divBdr>
        <w:top w:val="none" w:sz="0" w:space="0" w:color="auto"/>
        <w:left w:val="none" w:sz="0" w:space="0" w:color="auto"/>
        <w:bottom w:val="none" w:sz="0" w:space="0" w:color="auto"/>
        <w:right w:val="none" w:sz="0" w:space="0" w:color="auto"/>
      </w:divBdr>
    </w:div>
    <w:div w:id="847254952">
      <w:bodyDiv w:val="1"/>
      <w:marLeft w:val="0"/>
      <w:marRight w:val="0"/>
      <w:marTop w:val="0"/>
      <w:marBottom w:val="0"/>
      <w:divBdr>
        <w:top w:val="none" w:sz="0" w:space="0" w:color="auto"/>
        <w:left w:val="none" w:sz="0" w:space="0" w:color="auto"/>
        <w:bottom w:val="none" w:sz="0" w:space="0" w:color="auto"/>
        <w:right w:val="none" w:sz="0" w:space="0" w:color="auto"/>
      </w:divBdr>
    </w:div>
    <w:div w:id="920332139">
      <w:bodyDiv w:val="1"/>
      <w:marLeft w:val="0"/>
      <w:marRight w:val="0"/>
      <w:marTop w:val="0"/>
      <w:marBottom w:val="0"/>
      <w:divBdr>
        <w:top w:val="none" w:sz="0" w:space="0" w:color="auto"/>
        <w:left w:val="none" w:sz="0" w:space="0" w:color="auto"/>
        <w:bottom w:val="none" w:sz="0" w:space="0" w:color="auto"/>
        <w:right w:val="none" w:sz="0" w:space="0" w:color="auto"/>
      </w:divBdr>
    </w:div>
    <w:div w:id="1027215265">
      <w:bodyDiv w:val="1"/>
      <w:marLeft w:val="0"/>
      <w:marRight w:val="0"/>
      <w:marTop w:val="0"/>
      <w:marBottom w:val="0"/>
      <w:divBdr>
        <w:top w:val="none" w:sz="0" w:space="0" w:color="auto"/>
        <w:left w:val="none" w:sz="0" w:space="0" w:color="auto"/>
        <w:bottom w:val="none" w:sz="0" w:space="0" w:color="auto"/>
        <w:right w:val="none" w:sz="0" w:space="0" w:color="auto"/>
      </w:divBdr>
    </w:div>
    <w:div w:id="1133864247">
      <w:bodyDiv w:val="1"/>
      <w:marLeft w:val="0"/>
      <w:marRight w:val="0"/>
      <w:marTop w:val="0"/>
      <w:marBottom w:val="0"/>
      <w:divBdr>
        <w:top w:val="none" w:sz="0" w:space="0" w:color="auto"/>
        <w:left w:val="none" w:sz="0" w:space="0" w:color="auto"/>
        <w:bottom w:val="none" w:sz="0" w:space="0" w:color="auto"/>
        <w:right w:val="none" w:sz="0" w:space="0" w:color="auto"/>
      </w:divBdr>
      <w:divsChild>
        <w:div w:id="1919057120">
          <w:marLeft w:val="0"/>
          <w:marRight w:val="0"/>
          <w:marTop w:val="0"/>
          <w:marBottom w:val="0"/>
          <w:divBdr>
            <w:top w:val="none" w:sz="0" w:space="0" w:color="auto"/>
            <w:left w:val="none" w:sz="0" w:space="0" w:color="auto"/>
            <w:bottom w:val="none" w:sz="0" w:space="0" w:color="auto"/>
            <w:right w:val="none" w:sz="0" w:space="0" w:color="auto"/>
          </w:divBdr>
          <w:divsChild>
            <w:div w:id="1894539047">
              <w:marLeft w:val="0"/>
              <w:marRight w:val="0"/>
              <w:marTop w:val="0"/>
              <w:marBottom w:val="0"/>
              <w:divBdr>
                <w:top w:val="none" w:sz="0" w:space="0" w:color="auto"/>
                <w:left w:val="none" w:sz="0" w:space="0" w:color="auto"/>
                <w:bottom w:val="none" w:sz="0" w:space="0" w:color="auto"/>
                <w:right w:val="none" w:sz="0" w:space="0" w:color="auto"/>
              </w:divBdr>
              <w:divsChild>
                <w:div w:id="158213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343291">
      <w:bodyDiv w:val="1"/>
      <w:marLeft w:val="0"/>
      <w:marRight w:val="0"/>
      <w:marTop w:val="0"/>
      <w:marBottom w:val="0"/>
      <w:divBdr>
        <w:top w:val="none" w:sz="0" w:space="0" w:color="auto"/>
        <w:left w:val="none" w:sz="0" w:space="0" w:color="auto"/>
        <w:bottom w:val="none" w:sz="0" w:space="0" w:color="auto"/>
        <w:right w:val="none" w:sz="0" w:space="0" w:color="auto"/>
      </w:divBdr>
      <w:divsChild>
        <w:div w:id="1036781687">
          <w:marLeft w:val="0"/>
          <w:marRight w:val="0"/>
          <w:marTop w:val="0"/>
          <w:marBottom w:val="0"/>
          <w:divBdr>
            <w:top w:val="none" w:sz="0" w:space="0" w:color="auto"/>
            <w:left w:val="none" w:sz="0" w:space="0" w:color="auto"/>
            <w:bottom w:val="none" w:sz="0" w:space="0" w:color="auto"/>
            <w:right w:val="none" w:sz="0" w:space="0" w:color="auto"/>
          </w:divBdr>
          <w:divsChild>
            <w:div w:id="1886866986">
              <w:marLeft w:val="0"/>
              <w:marRight w:val="0"/>
              <w:marTop w:val="0"/>
              <w:marBottom w:val="0"/>
              <w:divBdr>
                <w:top w:val="none" w:sz="0" w:space="0" w:color="auto"/>
                <w:left w:val="none" w:sz="0" w:space="0" w:color="auto"/>
                <w:bottom w:val="none" w:sz="0" w:space="0" w:color="auto"/>
                <w:right w:val="none" w:sz="0" w:space="0" w:color="auto"/>
              </w:divBdr>
              <w:divsChild>
                <w:div w:id="55987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84016">
      <w:bodyDiv w:val="1"/>
      <w:marLeft w:val="0"/>
      <w:marRight w:val="0"/>
      <w:marTop w:val="0"/>
      <w:marBottom w:val="0"/>
      <w:divBdr>
        <w:top w:val="none" w:sz="0" w:space="0" w:color="auto"/>
        <w:left w:val="none" w:sz="0" w:space="0" w:color="auto"/>
        <w:bottom w:val="none" w:sz="0" w:space="0" w:color="auto"/>
        <w:right w:val="none" w:sz="0" w:space="0" w:color="auto"/>
      </w:divBdr>
    </w:div>
    <w:div w:id="1222204891">
      <w:bodyDiv w:val="1"/>
      <w:marLeft w:val="0"/>
      <w:marRight w:val="0"/>
      <w:marTop w:val="0"/>
      <w:marBottom w:val="0"/>
      <w:divBdr>
        <w:top w:val="none" w:sz="0" w:space="0" w:color="auto"/>
        <w:left w:val="none" w:sz="0" w:space="0" w:color="auto"/>
        <w:bottom w:val="none" w:sz="0" w:space="0" w:color="auto"/>
        <w:right w:val="none" w:sz="0" w:space="0" w:color="auto"/>
      </w:divBdr>
    </w:div>
    <w:div w:id="1293436282">
      <w:bodyDiv w:val="1"/>
      <w:marLeft w:val="0"/>
      <w:marRight w:val="0"/>
      <w:marTop w:val="0"/>
      <w:marBottom w:val="0"/>
      <w:divBdr>
        <w:top w:val="none" w:sz="0" w:space="0" w:color="auto"/>
        <w:left w:val="none" w:sz="0" w:space="0" w:color="auto"/>
        <w:bottom w:val="none" w:sz="0" w:space="0" w:color="auto"/>
        <w:right w:val="none" w:sz="0" w:space="0" w:color="auto"/>
      </w:divBdr>
      <w:divsChild>
        <w:div w:id="1085880841">
          <w:marLeft w:val="0"/>
          <w:marRight w:val="0"/>
          <w:marTop w:val="0"/>
          <w:marBottom w:val="0"/>
          <w:divBdr>
            <w:top w:val="none" w:sz="0" w:space="0" w:color="auto"/>
            <w:left w:val="none" w:sz="0" w:space="0" w:color="auto"/>
            <w:bottom w:val="none" w:sz="0" w:space="0" w:color="auto"/>
            <w:right w:val="none" w:sz="0" w:space="0" w:color="auto"/>
          </w:divBdr>
        </w:div>
        <w:div w:id="2030525019">
          <w:marLeft w:val="0"/>
          <w:marRight w:val="0"/>
          <w:marTop w:val="0"/>
          <w:marBottom w:val="0"/>
          <w:divBdr>
            <w:top w:val="none" w:sz="0" w:space="0" w:color="auto"/>
            <w:left w:val="none" w:sz="0" w:space="0" w:color="auto"/>
            <w:bottom w:val="none" w:sz="0" w:space="0" w:color="auto"/>
            <w:right w:val="none" w:sz="0" w:space="0" w:color="auto"/>
          </w:divBdr>
        </w:div>
        <w:div w:id="68845095">
          <w:marLeft w:val="0"/>
          <w:marRight w:val="0"/>
          <w:marTop w:val="0"/>
          <w:marBottom w:val="0"/>
          <w:divBdr>
            <w:top w:val="none" w:sz="0" w:space="0" w:color="auto"/>
            <w:left w:val="none" w:sz="0" w:space="0" w:color="auto"/>
            <w:bottom w:val="none" w:sz="0" w:space="0" w:color="auto"/>
            <w:right w:val="none" w:sz="0" w:space="0" w:color="auto"/>
          </w:divBdr>
        </w:div>
        <w:div w:id="1142962886">
          <w:marLeft w:val="0"/>
          <w:marRight w:val="0"/>
          <w:marTop w:val="0"/>
          <w:marBottom w:val="0"/>
          <w:divBdr>
            <w:top w:val="none" w:sz="0" w:space="0" w:color="auto"/>
            <w:left w:val="none" w:sz="0" w:space="0" w:color="auto"/>
            <w:bottom w:val="none" w:sz="0" w:space="0" w:color="auto"/>
            <w:right w:val="none" w:sz="0" w:space="0" w:color="auto"/>
          </w:divBdr>
        </w:div>
      </w:divsChild>
    </w:div>
    <w:div w:id="1427000875">
      <w:bodyDiv w:val="1"/>
      <w:marLeft w:val="0"/>
      <w:marRight w:val="0"/>
      <w:marTop w:val="0"/>
      <w:marBottom w:val="0"/>
      <w:divBdr>
        <w:top w:val="none" w:sz="0" w:space="0" w:color="auto"/>
        <w:left w:val="none" w:sz="0" w:space="0" w:color="auto"/>
        <w:bottom w:val="none" w:sz="0" w:space="0" w:color="auto"/>
        <w:right w:val="none" w:sz="0" w:space="0" w:color="auto"/>
      </w:divBdr>
    </w:div>
    <w:div w:id="1537356220">
      <w:bodyDiv w:val="1"/>
      <w:marLeft w:val="0"/>
      <w:marRight w:val="0"/>
      <w:marTop w:val="0"/>
      <w:marBottom w:val="0"/>
      <w:divBdr>
        <w:top w:val="none" w:sz="0" w:space="0" w:color="auto"/>
        <w:left w:val="none" w:sz="0" w:space="0" w:color="auto"/>
        <w:bottom w:val="none" w:sz="0" w:space="0" w:color="auto"/>
        <w:right w:val="none" w:sz="0" w:space="0" w:color="auto"/>
      </w:divBdr>
    </w:div>
    <w:div w:id="1556161047">
      <w:bodyDiv w:val="1"/>
      <w:marLeft w:val="0"/>
      <w:marRight w:val="0"/>
      <w:marTop w:val="0"/>
      <w:marBottom w:val="0"/>
      <w:divBdr>
        <w:top w:val="none" w:sz="0" w:space="0" w:color="auto"/>
        <w:left w:val="none" w:sz="0" w:space="0" w:color="auto"/>
        <w:bottom w:val="none" w:sz="0" w:space="0" w:color="auto"/>
        <w:right w:val="none" w:sz="0" w:space="0" w:color="auto"/>
      </w:divBdr>
      <w:divsChild>
        <w:div w:id="56822947">
          <w:marLeft w:val="0"/>
          <w:marRight w:val="0"/>
          <w:marTop w:val="0"/>
          <w:marBottom w:val="0"/>
          <w:divBdr>
            <w:top w:val="none" w:sz="0" w:space="0" w:color="auto"/>
            <w:left w:val="none" w:sz="0" w:space="0" w:color="auto"/>
            <w:bottom w:val="none" w:sz="0" w:space="0" w:color="auto"/>
            <w:right w:val="none" w:sz="0" w:space="0" w:color="auto"/>
          </w:divBdr>
          <w:divsChild>
            <w:div w:id="489054995">
              <w:marLeft w:val="0"/>
              <w:marRight w:val="0"/>
              <w:marTop w:val="0"/>
              <w:marBottom w:val="0"/>
              <w:divBdr>
                <w:top w:val="none" w:sz="0" w:space="0" w:color="auto"/>
                <w:left w:val="none" w:sz="0" w:space="0" w:color="auto"/>
                <w:bottom w:val="none" w:sz="0" w:space="0" w:color="auto"/>
                <w:right w:val="none" w:sz="0" w:space="0" w:color="auto"/>
              </w:divBdr>
              <w:divsChild>
                <w:div w:id="1566447785">
                  <w:marLeft w:val="0"/>
                  <w:marRight w:val="0"/>
                  <w:marTop w:val="0"/>
                  <w:marBottom w:val="0"/>
                  <w:divBdr>
                    <w:top w:val="none" w:sz="0" w:space="0" w:color="auto"/>
                    <w:left w:val="none" w:sz="0" w:space="0" w:color="auto"/>
                    <w:bottom w:val="none" w:sz="0" w:space="0" w:color="auto"/>
                    <w:right w:val="none" w:sz="0" w:space="0" w:color="auto"/>
                  </w:divBdr>
                  <w:divsChild>
                    <w:div w:id="95652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316916">
      <w:bodyDiv w:val="1"/>
      <w:marLeft w:val="0"/>
      <w:marRight w:val="0"/>
      <w:marTop w:val="0"/>
      <w:marBottom w:val="0"/>
      <w:divBdr>
        <w:top w:val="none" w:sz="0" w:space="0" w:color="auto"/>
        <w:left w:val="none" w:sz="0" w:space="0" w:color="auto"/>
        <w:bottom w:val="none" w:sz="0" w:space="0" w:color="auto"/>
        <w:right w:val="none" w:sz="0" w:space="0" w:color="auto"/>
      </w:divBdr>
    </w:div>
    <w:div w:id="1843471365">
      <w:bodyDiv w:val="1"/>
      <w:marLeft w:val="0"/>
      <w:marRight w:val="0"/>
      <w:marTop w:val="0"/>
      <w:marBottom w:val="0"/>
      <w:divBdr>
        <w:top w:val="none" w:sz="0" w:space="0" w:color="auto"/>
        <w:left w:val="none" w:sz="0" w:space="0" w:color="auto"/>
        <w:bottom w:val="none" w:sz="0" w:space="0" w:color="auto"/>
        <w:right w:val="none" w:sz="0" w:space="0" w:color="auto"/>
      </w:divBdr>
      <w:divsChild>
        <w:div w:id="2081712005">
          <w:marLeft w:val="0"/>
          <w:marRight w:val="0"/>
          <w:marTop w:val="0"/>
          <w:marBottom w:val="0"/>
          <w:divBdr>
            <w:top w:val="none" w:sz="0" w:space="0" w:color="auto"/>
            <w:left w:val="none" w:sz="0" w:space="0" w:color="auto"/>
            <w:bottom w:val="none" w:sz="0" w:space="0" w:color="auto"/>
            <w:right w:val="none" w:sz="0" w:space="0" w:color="auto"/>
          </w:divBdr>
          <w:divsChild>
            <w:div w:id="1128278372">
              <w:marLeft w:val="0"/>
              <w:marRight w:val="0"/>
              <w:marTop w:val="0"/>
              <w:marBottom w:val="0"/>
              <w:divBdr>
                <w:top w:val="none" w:sz="0" w:space="0" w:color="auto"/>
                <w:left w:val="none" w:sz="0" w:space="0" w:color="auto"/>
                <w:bottom w:val="none" w:sz="0" w:space="0" w:color="auto"/>
                <w:right w:val="none" w:sz="0" w:space="0" w:color="auto"/>
              </w:divBdr>
              <w:divsChild>
                <w:div w:id="18016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5397">
      <w:bodyDiv w:val="1"/>
      <w:marLeft w:val="0"/>
      <w:marRight w:val="0"/>
      <w:marTop w:val="0"/>
      <w:marBottom w:val="0"/>
      <w:divBdr>
        <w:top w:val="none" w:sz="0" w:space="0" w:color="auto"/>
        <w:left w:val="none" w:sz="0" w:space="0" w:color="auto"/>
        <w:bottom w:val="none" w:sz="0" w:space="0" w:color="auto"/>
        <w:right w:val="none" w:sz="0" w:space="0" w:color="auto"/>
      </w:divBdr>
    </w:div>
    <w:div w:id="1989942625">
      <w:bodyDiv w:val="1"/>
      <w:marLeft w:val="0"/>
      <w:marRight w:val="0"/>
      <w:marTop w:val="0"/>
      <w:marBottom w:val="0"/>
      <w:divBdr>
        <w:top w:val="none" w:sz="0" w:space="0" w:color="auto"/>
        <w:left w:val="none" w:sz="0" w:space="0" w:color="auto"/>
        <w:bottom w:val="none" w:sz="0" w:space="0" w:color="auto"/>
        <w:right w:val="none" w:sz="0" w:space="0" w:color="auto"/>
      </w:divBdr>
    </w:div>
    <w:div w:id="2001231608">
      <w:bodyDiv w:val="1"/>
      <w:marLeft w:val="0"/>
      <w:marRight w:val="0"/>
      <w:marTop w:val="0"/>
      <w:marBottom w:val="0"/>
      <w:divBdr>
        <w:top w:val="none" w:sz="0" w:space="0" w:color="auto"/>
        <w:left w:val="none" w:sz="0" w:space="0" w:color="auto"/>
        <w:bottom w:val="none" w:sz="0" w:space="0" w:color="auto"/>
        <w:right w:val="none" w:sz="0" w:space="0" w:color="auto"/>
      </w:divBdr>
      <w:divsChild>
        <w:div w:id="352733319">
          <w:marLeft w:val="0"/>
          <w:marRight w:val="0"/>
          <w:marTop w:val="0"/>
          <w:marBottom w:val="0"/>
          <w:divBdr>
            <w:top w:val="none" w:sz="0" w:space="0" w:color="auto"/>
            <w:left w:val="none" w:sz="0" w:space="0" w:color="auto"/>
            <w:bottom w:val="none" w:sz="0" w:space="0" w:color="auto"/>
            <w:right w:val="none" w:sz="0" w:space="0" w:color="auto"/>
          </w:divBdr>
          <w:divsChild>
            <w:div w:id="1792481439">
              <w:marLeft w:val="0"/>
              <w:marRight w:val="0"/>
              <w:marTop w:val="0"/>
              <w:marBottom w:val="0"/>
              <w:divBdr>
                <w:top w:val="none" w:sz="0" w:space="0" w:color="auto"/>
                <w:left w:val="none" w:sz="0" w:space="0" w:color="auto"/>
                <w:bottom w:val="none" w:sz="0" w:space="0" w:color="auto"/>
                <w:right w:val="none" w:sz="0" w:space="0" w:color="auto"/>
              </w:divBdr>
              <w:divsChild>
                <w:div w:id="140144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116104">
      <w:bodyDiv w:val="1"/>
      <w:marLeft w:val="0"/>
      <w:marRight w:val="0"/>
      <w:marTop w:val="0"/>
      <w:marBottom w:val="0"/>
      <w:divBdr>
        <w:top w:val="none" w:sz="0" w:space="0" w:color="auto"/>
        <w:left w:val="none" w:sz="0" w:space="0" w:color="auto"/>
        <w:bottom w:val="none" w:sz="0" w:space="0" w:color="auto"/>
        <w:right w:val="none" w:sz="0" w:space="0" w:color="auto"/>
      </w:divBdr>
    </w:div>
    <w:div w:id="20659822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alerie@makemothersmatter.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benoit.bichon@gmail.com" TargetMode="External"/><Relationship Id="rId4" Type="http://schemas.openxmlformats.org/officeDocument/2006/relationships/webSettings" Target="webSettings.xml"/><Relationship Id="rId9" Type="http://schemas.openxmlformats.org/officeDocument/2006/relationships/hyperlink" Target="mailto:https://makemothersmatter.org"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benoit.bichon@gmail.com" TargetMode="External"/><Relationship Id="rId1" Type="http://schemas.openxmlformats.org/officeDocument/2006/relationships/hyperlink" Target="http://edogroup.ne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hrw.org/video-photos/interactive/2020/08/13/people-resilience-colombias-wayuu-indigenous-community" TargetMode="External"/><Relationship Id="rId3" Type="http://schemas.openxmlformats.org/officeDocument/2006/relationships/hyperlink" Target="https://colombiareports.com/la-guajira/" TargetMode="External"/><Relationship Id="rId7" Type="http://schemas.openxmlformats.org/officeDocument/2006/relationships/hyperlink" Target="https://www.oas.org/es/cidh/decisiones/pdf/2017/3-17mc51-15-co.pdf" TargetMode="External"/><Relationship Id="rId2" Type="http://schemas.openxmlformats.org/officeDocument/2006/relationships/hyperlink" Target="https://www.dane.gov.co/index.php/estadisticas-por-tema/demografia-y-poblacion/grupos-etnicos/informacion-tecnica" TargetMode="External"/><Relationship Id="rId1" Type="http://schemas.openxmlformats.org/officeDocument/2006/relationships/hyperlink" Target="https://www.dane.gov.co/files/investigaciones/pib/departamentales/B_2015/Bol_PIB_dptal_2021preliminar.pdf" TargetMode="External"/><Relationship Id="rId6" Type="http://schemas.openxmlformats.org/officeDocument/2006/relationships/hyperlink" Target="https://www.oas.org/es/cidh/decisiones/pdf/2015/mc51-15-es.pdf" TargetMode="External"/><Relationship Id="rId11" Type="http://schemas.openxmlformats.org/officeDocument/2006/relationships/hyperlink" Target="https://www.eltiempo.com/politica/gobierno/decreto-de-emergencia-para-la-guajira-no-pasara-en-la-corte-german-vargas-lleras-784615" TargetMode="External"/><Relationship Id="rId5" Type="http://schemas.openxmlformats.org/officeDocument/2006/relationships/hyperlink" Target="https://www.youtube.com/watch?v=Oe4nDYKYnWk" TargetMode="External"/><Relationship Id="rId10" Type="http://schemas.openxmlformats.org/officeDocument/2006/relationships/hyperlink" Target="https://www.corteconstitucional.gov.co/relatoria/2017/t-302-17.htm" TargetMode="External"/><Relationship Id="rId4" Type="http://schemas.openxmlformats.org/officeDocument/2006/relationships/hyperlink" Target="https://www.washingtonpost.com/news/in-sight/wp/2017/08/07/forgotten-in-the-dust-of-northern-colombia/" TargetMode="External"/><Relationship Id="rId9" Type="http://schemas.openxmlformats.org/officeDocument/2006/relationships/hyperlink" Target="https://www.who.int/news-room/feature-stories/detail/colombia2021"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6</Pages>
  <Words>2447</Words>
  <Characters>13953</Characters>
  <Application>Microsoft Office Word</Application>
  <DocSecurity>0</DocSecurity>
  <Lines>116</Lines>
  <Paragraphs>32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Yngvil Omdal Thorsen</dc:creator>
  <cp:keywords/>
  <dc:description/>
  <cp:lastModifiedBy>Valerie Bichelmeier</cp:lastModifiedBy>
  <cp:revision>22</cp:revision>
  <dcterms:created xsi:type="dcterms:W3CDTF">2023-07-14T09:48:00Z</dcterms:created>
  <dcterms:modified xsi:type="dcterms:W3CDTF">2023-08-07T15:25:00Z</dcterms:modified>
</cp:coreProperties>
</file>