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FC7AF" w14:textId="77777777" w:rsidR="006E34C4" w:rsidRPr="009D6918" w:rsidRDefault="006E34C4" w:rsidP="00993959">
      <w:pPr>
        <w:jc w:val="both"/>
        <w:rPr>
          <w:rFonts w:eastAsiaTheme="minorEastAsia" w:cstheme="minorHAnsi"/>
          <w:b/>
          <w:lang w:val="en-GB" w:eastAsia="zh-CN"/>
        </w:rPr>
      </w:pPr>
    </w:p>
    <w:p w14:paraId="4955ADC8" w14:textId="0198E1D9" w:rsidR="006E34C4" w:rsidRPr="009D6918" w:rsidRDefault="006E34C4" w:rsidP="0068330C">
      <w:pPr>
        <w:jc w:val="center"/>
        <w:rPr>
          <w:rFonts w:eastAsiaTheme="minorEastAsia" w:cstheme="minorHAnsi"/>
          <w:b/>
          <w:lang w:val="en-GB" w:eastAsia="zh-CN"/>
        </w:rPr>
      </w:pPr>
      <w:r w:rsidRPr="009D6918">
        <w:rPr>
          <w:rFonts w:eastAsiaTheme="minorEastAsia" w:cstheme="minorHAnsi"/>
          <w:b/>
          <w:lang w:val="en-GB" w:eastAsia="zh-CN"/>
        </w:rPr>
        <w:t>Committee on the Rights of the Child – 9</w:t>
      </w:r>
      <w:r w:rsidR="00814DA2" w:rsidRPr="009D6918">
        <w:rPr>
          <w:rFonts w:eastAsiaTheme="minorEastAsia" w:cstheme="minorHAnsi"/>
          <w:b/>
          <w:lang w:val="en-GB" w:eastAsia="zh-CN"/>
        </w:rPr>
        <w:t>3rd</w:t>
      </w:r>
      <w:r w:rsidRPr="009D6918">
        <w:rPr>
          <w:rFonts w:eastAsiaTheme="minorEastAsia" w:cstheme="minorHAnsi"/>
          <w:b/>
          <w:lang w:val="en-GB" w:eastAsia="zh-CN"/>
        </w:rPr>
        <w:t xml:space="preserve"> session</w:t>
      </w:r>
    </w:p>
    <w:p w14:paraId="76F8BA7A" w14:textId="352BD58A" w:rsidR="006E34C4" w:rsidRPr="009D6918" w:rsidRDefault="006E34C4" w:rsidP="0068330C">
      <w:pPr>
        <w:jc w:val="center"/>
        <w:rPr>
          <w:rFonts w:eastAsiaTheme="minorEastAsia" w:cstheme="minorHAnsi"/>
          <w:b/>
          <w:lang w:val="en-GB" w:eastAsia="zh-CN"/>
        </w:rPr>
      </w:pPr>
      <w:r w:rsidRPr="009D6918">
        <w:rPr>
          <w:rFonts w:eastAsiaTheme="minorEastAsia" w:cstheme="minorHAnsi"/>
          <w:b/>
          <w:lang w:val="en-GB" w:eastAsia="zh-CN"/>
        </w:rPr>
        <w:t xml:space="preserve">Opening of the session, </w:t>
      </w:r>
      <w:r w:rsidR="00814DA2" w:rsidRPr="009D6918">
        <w:rPr>
          <w:rFonts w:eastAsiaTheme="minorEastAsia" w:cstheme="minorHAnsi"/>
          <w:b/>
          <w:lang w:val="en-GB" w:eastAsia="zh-CN"/>
        </w:rPr>
        <w:t xml:space="preserve">8 May </w:t>
      </w:r>
      <w:r w:rsidRPr="009D6918">
        <w:rPr>
          <w:rFonts w:eastAsiaTheme="minorEastAsia" w:cstheme="minorHAnsi"/>
          <w:b/>
          <w:lang w:val="en-GB" w:eastAsia="zh-CN"/>
        </w:rPr>
        <w:t>202</w:t>
      </w:r>
      <w:r w:rsidR="002F0911" w:rsidRPr="009D6918">
        <w:rPr>
          <w:rFonts w:eastAsiaTheme="minorEastAsia" w:cstheme="minorHAnsi"/>
          <w:b/>
          <w:lang w:val="en-GB" w:eastAsia="zh-CN"/>
        </w:rPr>
        <w:t>3</w:t>
      </w:r>
    </w:p>
    <w:p w14:paraId="3F16DEF2" w14:textId="77777777" w:rsidR="006E34C4" w:rsidRPr="009D6918" w:rsidRDefault="006E34C4" w:rsidP="0068330C">
      <w:pPr>
        <w:jc w:val="center"/>
        <w:rPr>
          <w:rFonts w:eastAsiaTheme="minorEastAsia" w:cstheme="minorHAnsi"/>
          <w:b/>
          <w:lang w:val="en-GB" w:eastAsia="zh-CN"/>
        </w:rPr>
      </w:pPr>
    </w:p>
    <w:p w14:paraId="6B73B0DE" w14:textId="77777777" w:rsidR="006E34C4" w:rsidRPr="009D6918" w:rsidRDefault="006E34C4" w:rsidP="0068330C">
      <w:pPr>
        <w:jc w:val="center"/>
        <w:rPr>
          <w:rFonts w:eastAsiaTheme="minorEastAsia" w:cstheme="minorHAnsi"/>
          <w:b/>
          <w:lang w:val="en-GB" w:eastAsia="zh-CN"/>
        </w:rPr>
      </w:pPr>
      <w:r w:rsidRPr="009D6918">
        <w:rPr>
          <w:rFonts w:eastAsiaTheme="minorEastAsia" w:cstheme="minorHAnsi"/>
          <w:b/>
          <w:lang w:val="en-GB" w:eastAsia="zh-CN"/>
        </w:rPr>
        <w:t>UNICEF statement</w:t>
      </w:r>
    </w:p>
    <w:p w14:paraId="21C986A0" w14:textId="4B3E717B" w:rsidR="007E1C8D" w:rsidRPr="009D6918" w:rsidRDefault="007E1C8D" w:rsidP="00993959">
      <w:pPr>
        <w:jc w:val="both"/>
        <w:rPr>
          <w:rFonts w:cstheme="minorHAnsi"/>
        </w:rPr>
      </w:pPr>
    </w:p>
    <w:p w14:paraId="25AAE333" w14:textId="0822FB4D" w:rsidR="006E34C4" w:rsidRDefault="006E34C4" w:rsidP="00993959">
      <w:pPr>
        <w:jc w:val="both"/>
        <w:rPr>
          <w:rFonts w:cstheme="minorHAnsi"/>
        </w:rPr>
      </w:pPr>
      <w:r w:rsidRPr="009D6918">
        <w:rPr>
          <w:rFonts w:cstheme="minorHAnsi"/>
        </w:rPr>
        <w:t xml:space="preserve">Madam Chair, dear Committee members, dear colleagues, </w:t>
      </w:r>
    </w:p>
    <w:p w14:paraId="410F5B71" w14:textId="0533C6CF" w:rsidR="00FB36FA" w:rsidRDefault="00FB36FA" w:rsidP="00993959">
      <w:pPr>
        <w:jc w:val="both"/>
        <w:rPr>
          <w:rFonts w:cstheme="minorHAnsi"/>
        </w:rPr>
      </w:pPr>
    </w:p>
    <w:p w14:paraId="217F1466" w14:textId="274AB1FC" w:rsidR="00CF36D0" w:rsidRPr="009D6918" w:rsidRDefault="00814DA2" w:rsidP="00814DA2">
      <w:pPr>
        <w:jc w:val="both"/>
        <w:rPr>
          <w:rFonts w:cstheme="minorHAnsi"/>
        </w:rPr>
      </w:pPr>
      <w:r w:rsidRPr="009D6918">
        <w:rPr>
          <w:rFonts w:cstheme="minorHAnsi"/>
        </w:rPr>
        <w:t xml:space="preserve">On UNICEF’s behalf, I first would like to acknowledge the outstanding contribution of the outgoing Chair and Bureau and commend them for their work over the past two years. The already strong relationship between the Committee and UNICEF at the global level has grown even stronger over these past months. </w:t>
      </w:r>
      <w:r w:rsidR="00C27468">
        <w:rPr>
          <w:rFonts w:cstheme="minorHAnsi"/>
        </w:rPr>
        <w:t>We</w:t>
      </w:r>
      <w:r w:rsidRPr="009D6918">
        <w:rPr>
          <w:rFonts w:cstheme="minorHAnsi"/>
        </w:rPr>
        <w:t xml:space="preserve"> think </w:t>
      </w:r>
      <w:r w:rsidR="00460058" w:rsidRPr="009D6918">
        <w:rPr>
          <w:rFonts w:cstheme="minorHAnsi"/>
        </w:rPr>
        <w:t xml:space="preserve">for example </w:t>
      </w:r>
      <w:r w:rsidRPr="009D6918">
        <w:rPr>
          <w:rFonts w:cstheme="minorHAnsi"/>
        </w:rPr>
        <w:t>about</w:t>
      </w:r>
      <w:r w:rsidR="001A5846" w:rsidRPr="009D6918">
        <w:rPr>
          <w:rFonts w:cstheme="minorHAnsi"/>
        </w:rPr>
        <w:t xml:space="preserve"> our rich Biennial meeting last September</w:t>
      </w:r>
      <w:r w:rsidRPr="009D6918">
        <w:rPr>
          <w:rFonts w:cstheme="minorHAnsi"/>
        </w:rPr>
        <w:t xml:space="preserve"> </w:t>
      </w:r>
      <w:r w:rsidR="001A5846" w:rsidRPr="009D6918">
        <w:rPr>
          <w:rFonts w:cstheme="minorHAnsi"/>
        </w:rPr>
        <w:t>and the resulting joint workplan</w:t>
      </w:r>
      <w:r w:rsidR="00460058" w:rsidRPr="009D6918">
        <w:rPr>
          <w:rFonts w:cstheme="minorHAnsi"/>
        </w:rPr>
        <w:t xml:space="preserve"> in which we re-committed to </w:t>
      </w:r>
      <w:r w:rsidR="00460058" w:rsidRPr="009D6918">
        <w:rPr>
          <w:rFonts w:cstheme="minorHAnsi"/>
          <w:lang w:val="en-GB"/>
        </w:rPr>
        <w:t>provide concerted leadership towards a visible, coherent, and rights-based global agenda for children</w:t>
      </w:r>
      <w:r w:rsidR="00460058" w:rsidRPr="009D6918">
        <w:rPr>
          <w:rFonts w:cstheme="minorHAnsi"/>
        </w:rPr>
        <w:t xml:space="preserve">. </w:t>
      </w:r>
    </w:p>
    <w:p w14:paraId="2AD05E72" w14:textId="77777777" w:rsidR="00CF36D0" w:rsidRPr="009D6918" w:rsidRDefault="00CF36D0" w:rsidP="00814DA2">
      <w:pPr>
        <w:jc w:val="both"/>
        <w:rPr>
          <w:rFonts w:cstheme="minorHAnsi"/>
        </w:rPr>
      </w:pPr>
    </w:p>
    <w:p w14:paraId="6860361E" w14:textId="228FF7D2" w:rsidR="00814DA2" w:rsidRPr="009D6918" w:rsidRDefault="00C27468" w:rsidP="00814DA2">
      <w:pPr>
        <w:jc w:val="both"/>
        <w:rPr>
          <w:rFonts w:cstheme="minorHAnsi"/>
        </w:rPr>
      </w:pPr>
      <w:r>
        <w:rPr>
          <w:rFonts w:cstheme="minorHAnsi"/>
        </w:rPr>
        <w:t>We</w:t>
      </w:r>
      <w:r w:rsidR="001A5846" w:rsidRPr="009D6918">
        <w:rPr>
          <w:rFonts w:cstheme="minorHAnsi"/>
        </w:rPr>
        <w:t xml:space="preserve"> also think about the joint statement between the Chair and the Executive Director of UNICEF </w:t>
      </w:r>
      <w:proofErr w:type="gramStart"/>
      <w:r w:rsidR="001A5846" w:rsidRPr="009D6918">
        <w:rPr>
          <w:rFonts w:cstheme="minorHAnsi"/>
        </w:rPr>
        <w:t>on the occasion of</w:t>
      </w:r>
      <w:proofErr w:type="gramEnd"/>
      <w:r w:rsidR="001A5846" w:rsidRPr="009D6918">
        <w:rPr>
          <w:rFonts w:cstheme="minorHAnsi"/>
        </w:rPr>
        <w:t xml:space="preserve"> Human Rights Day</w:t>
      </w:r>
      <w:r w:rsidR="00CF36D0" w:rsidRPr="009D6918">
        <w:rPr>
          <w:rFonts w:cstheme="minorHAnsi"/>
        </w:rPr>
        <w:t xml:space="preserve"> last year</w:t>
      </w:r>
      <w:r w:rsidR="009C465F" w:rsidRPr="009D6918">
        <w:rPr>
          <w:rFonts w:cstheme="minorHAnsi"/>
          <w:spacing w:val="4"/>
        </w:rPr>
        <w:t xml:space="preserve">; </w:t>
      </w:r>
      <w:r w:rsidR="00460B2F">
        <w:rPr>
          <w:rFonts w:cstheme="minorHAnsi"/>
          <w:spacing w:val="4"/>
        </w:rPr>
        <w:t>about the</w:t>
      </w:r>
      <w:r w:rsidR="009C465F" w:rsidRPr="009D6918">
        <w:rPr>
          <w:rFonts w:cstheme="minorHAnsi"/>
          <w:spacing w:val="4"/>
        </w:rPr>
        <w:t xml:space="preserve"> joint statement on child human rights defenders at the Human Rights Council</w:t>
      </w:r>
      <w:r w:rsidR="00460B2F">
        <w:rPr>
          <w:rFonts w:cstheme="minorHAnsi"/>
          <w:spacing w:val="4"/>
        </w:rPr>
        <w:t xml:space="preserve"> in March</w:t>
      </w:r>
      <w:r w:rsidR="009C465F" w:rsidRPr="009D6918">
        <w:rPr>
          <w:rFonts w:cstheme="minorHAnsi"/>
          <w:spacing w:val="4"/>
        </w:rPr>
        <w:t xml:space="preserve">; </w:t>
      </w:r>
      <w:r w:rsidR="000009EC">
        <w:rPr>
          <w:rFonts w:cstheme="minorHAnsi"/>
        </w:rPr>
        <w:t>and</w:t>
      </w:r>
      <w:r w:rsidR="00460058" w:rsidRPr="009D6918">
        <w:rPr>
          <w:rFonts w:cstheme="minorHAnsi"/>
        </w:rPr>
        <w:t xml:space="preserve"> </w:t>
      </w:r>
      <w:r>
        <w:rPr>
          <w:rFonts w:cstheme="minorHAnsi"/>
        </w:rPr>
        <w:t xml:space="preserve">about </w:t>
      </w:r>
      <w:r w:rsidR="00853028">
        <w:rPr>
          <w:rFonts w:cstheme="minorHAnsi"/>
        </w:rPr>
        <w:t>the</w:t>
      </w:r>
      <w:r w:rsidR="001A5846" w:rsidRPr="009D6918">
        <w:rPr>
          <w:rFonts w:cstheme="minorHAnsi"/>
        </w:rPr>
        <w:t xml:space="preserve"> bilateral meeting </w:t>
      </w:r>
      <w:r w:rsidR="00CF36D0" w:rsidRPr="009D6918">
        <w:rPr>
          <w:rFonts w:cstheme="minorHAnsi"/>
        </w:rPr>
        <w:t xml:space="preserve">between </w:t>
      </w:r>
      <w:r w:rsidR="00FB36FA">
        <w:rPr>
          <w:rFonts w:cstheme="minorHAnsi"/>
        </w:rPr>
        <w:t>the Chair</w:t>
      </w:r>
      <w:r w:rsidR="00AD646E" w:rsidRPr="009D6918">
        <w:rPr>
          <w:rFonts w:cstheme="minorHAnsi"/>
        </w:rPr>
        <w:t xml:space="preserve"> </w:t>
      </w:r>
      <w:r w:rsidR="00CF36D0" w:rsidRPr="009D6918">
        <w:rPr>
          <w:rFonts w:cstheme="minorHAnsi"/>
        </w:rPr>
        <w:t xml:space="preserve">and </w:t>
      </w:r>
      <w:r w:rsidR="00FB36FA">
        <w:rPr>
          <w:rFonts w:cstheme="minorHAnsi"/>
        </w:rPr>
        <w:t>the Executive Director</w:t>
      </w:r>
      <w:r w:rsidR="00CF36D0" w:rsidRPr="009D6918">
        <w:rPr>
          <w:rFonts w:cstheme="minorHAnsi"/>
        </w:rPr>
        <w:t xml:space="preserve"> </w:t>
      </w:r>
      <w:r w:rsidR="001A5846" w:rsidRPr="009D6918">
        <w:rPr>
          <w:rFonts w:cstheme="minorHAnsi"/>
        </w:rPr>
        <w:t>in March</w:t>
      </w:r>
      <w:r w:rsidR="00460058" w:rsidRPr="009D6918">
        <w:rPr>
          <w:rFonts w:cstheme="minorHAnsi"/>
        </w:rPr>
        <w:t xml:space="preserve"> of this year</w:t>
      </w:r>
      <w:r w:rsidR="00460B2F">
        <w:rPr>
          <w:rFonts w:cstheme="minorHAnsi"/>
        </w:rPr>
        <w:t xml:space="preserve"> as well</w:t>
      </w:r>
      <w:r w:rsidR="001A5846" w:rsidRPr="009D6918">
        <w:rPr>
          <w:rFonts w:cstheme="minorHAnsi"/>
        </w:rPr>
        <w:t>.</w:t>
      </w:r>
      <w:r w:rsidR="000009EC">
        <w:rPr>
          <w:rFonts w:cstheme="minorHAnsi"/>
        </w:rPr>
        <w:t xml:space="preserve"> </w:t>
      </w:r>
    </w:p>
    <w:p w14:paraId="4E49A4A5" w14:textId="77777777" w:rsidR="00814DA2" w:rsidRPr="009D6918" w:rsidRDefault="00814DA2" w:rsidP="00814DA2">
      <w:pPr>
        <w:jc w:val="both"/>
        <w:rPr>
          <w:rFonts w:cstheme="minorHAnsi"/>
        </w:rPr>
      </w:pPr>
    </w:p>
    <w:p w14:paraId="38769BD0" w14:textId="2F55BC3C" w:rsidR="00814DA2" w:rsidRPr="009D6918" w:rsidRDefault="00814DA2" w:rsidP="00814DA2">
      <w:pPr>
        <w:jc w:val="both"/>
        <w:rPr>
          <w:rFonts w:cstheme="minorHAnsi"/>
        </w:rPr>
      </w:pPr>
      <w:r w:rsidRPr="009D6918">
        <w:rPr>
          <w:rFonts w:cstheme="minorHAnsi"/>
        </w:rPr>
        <w:t>We look forward to enjoying the same fruitful cooperation with the incoming Chai</w:t>
      </w:r>
      <w:r w:rsidR="009C465F" w:rsidRPr="009D6918">
        <w:rPr>
          <w:rFonts w:cstheme="minorHAnsi"/>
        </w:rPr>
        <w:t>r and Bureau that will be elected today</w:t>
      </w:r>
      <w:r w:rsidRPr="009D6918">
        <w:rPr>
          <w:rFonts w:cstheme="minorHAnsi"/>
        </w:rPr>
        <w:t xml:space="preserve">. We also wish to welcome the </w:t>
      </w:r>
      <w:r w:rsidR="000009EC">
        <w:rPr>
          <w:rFonts w:cstheme="minorHAnsi"/>
        </w:rPr>
        <w:t xml:space="preserve">three </w:t>
      </w:r>
      <w:r w:rsidRPr="009D6918">
        <w:rPr>
          <w:rFonts w:cstheme="minorHAnsi"/>
        </w:rPr>
        <w:t xml:space="preserve">new members and assure them of our support in the years to come. </w:t>
      </w:r>
    </w:p>
    <w:p w14:paraId="3944427F" w14:textId="77777777" w:rsidR="00814DA2" w:rsidRPr="009D6918" w:rsidRDefault="00814DA2" w:rsidP="00814DA2">
      <w:pPr>
        <w:jc w:val="both"/>
        <w:rPr>
          <w:rFonts w:cstheme="minorHAnsi"/>
        </w:rPr>
      </w:pPr>
    </w:p>
    <w:p w14:paraId="0AB7C401" w14:textId="4BA04A74" w:rsidR="00814DA2" w:rsidRPr="009D6918" w:rsidRDefault="00814DA2" w:rsidP="00814DA2">
      <w:pPr>
        <w:jc w:val="both"/>
        <w:rPr>
          <w:rFonts w:cstheme="minorHAnsi"/>
        </w:rPr>
      </w:pPr>
      <w:r w:rsidRPr="009D6918">
        <w:rPr>
          <w:rFonts w:cstheme="minorHAnsi"/>
        </w:rPr>
        <w:t xml:space="preserve">I will </w:t>
      </w:r>
      <w:r w:rsidR="001A5846" w:rsidRPr="009D6918">
        <w:rPr>
          <w:rFonts w:cstheme="minorHAnsi"/>
        </w:rPr>
        <w:t xml:space="preserve">now </w:t>
      </w:r>
      <w:r w:rsidR="00EA60FE">
        <w:rPr>
          <w:rFonts w:cstheme="minorHAnsi"/>
        </w:rPr>
        <w:t>provide updates</w:t>
      </w:r>
      <w:r w:rsidRPr="009D6918">
        <w:rPr>
          <w:rFonts w:cstheme="minorHAnsi"/>
        </w:rPr>
        <w:t xml:space="preserve"> of direct relevance to the work of the Committee. </w:t>
      </w:r>
    </w:p>
    <w:p w14:paraId="766FF138" w14:textId="7804865E" w:rsidR="006E34C4" w:rsidRPr="009D6918" w:rsidRDefault="006E34C4" w:rsidP="00993959">
      <w:pPr>
        <w:jc w:val="both"/>
        <w:rPr>
          <w:rFonts w:cstheme="minorHAnsi"/>
        </w:rPr>
      </w:pPr>
    </w:p>
    <w:p w14:paraId="6FA48CC3" w14:textId="4B417CF9" w:rsidR="009715A3" w:rsidRDefault="00EA60FE" w:rsidP="00460B2F">
      <w:pPr>
        <w:jc w:val="both"/>
      </w:pPr>
      <w:r>
        <w:t>First</w:t>
      </w:r>
      <w:r w:rsidR="005F78FB">
        <w:t xml:space="preserve"> – we would like to draw your attention to the </w:t>
      </w:r>
      <w:r w:rsidR="009715A3">
        <w:t>rece</w:t>
      </w:r>
      <w:r w:rsidR="005F78FB">
        <w:t>ntly released</w:t>
      </w:r>
      <w:r w:rsidR="009715A3">
        <w:t xml:space="preserve"> </w:t>
      </w:r>
      <w:r w:rsidR="005F78FB">
        <w:t xml:space="preserve">2022 Annual Report of </w:t>
      </w:r>
      <w:r w:rsidR="00460B2F">
        <w:t>the UNICEF</w:t>
      </w:r>
      <w:r w:rsidR="005F78FB">
        <w:t xml:space="preserve"> </w:t>
      </w:r>
      <w:r w:rsidR="00460B2F">
        <w:t>Executive Director</w:t>
      </w:r>
      <w:r w:rsidR="005F78FB">
        <w:t xml:space="preserve"> that provides an overview of </w:t>
      </w:r>
      <w:r w:rsidR="009715A3">
        <w:t>the situation of children globally and</w:t>
      </w:r>
      <w:r w:rsidR="00460B2F">
        <w:t xml:space="preserve"> of</w:t>
      </w:r>
      <w:r w:rsidR="009715A3">
        <w:t xml:space="preserve"> </w:t>
      </w:r>
      <w:r w:rsidR="005F78FB">
        <w:t>our action last year.</w:t>
      </w:r>
    </w:p>
    <w:p w14:paraId="53161370" w14:textId="77777777" w:rsidR="009715A3" w:rsidRDefault="009715A3" w:rsidP="005F78FB"/>
    <w:p w14:paraId="1E1192CF" w14:textId="76EA7554" w:rsidR="005F78FB" w:rsidRDefault="00460B2F" w:rsidP="009715A3">
      <w:pPr>
        <w:jc w:val="both"/>
      </w:pPr>
      <w:r>
        <w:t>As you will see, t</w:t>
      </w:r>
      <w:r w:rsidR="009715A3">
        <w:t xml:space="preserve">he report highlights the impact of the </w:t>
      </w:r>
      <w:proofErr w:type="spellStart"/>
      <w:r w:rsidR="009715A3">
        <w:t>polycrisis</w:t>
      </w:r>
      <w:proofErr w:type="spellEnd"/>
      <w:r w:rsidR="009715A3">
        <w:t xml:space="preserve"> </w:t>
      </w:r>
      <w:r w:rsidR="00D674F9">
        <w:t xml:space="preserve">on child </w:t>
      </w:r>
      <w:r w:rsidR="009715A3">
        <w:t xml:space="preserve">rights. </w:t>
      </w:r>
      <w:r w:rsidR="005F78FB">
        <w:t>More than 5 million children under the age of 5 years died in 2021, primarily in low- and middle-income countries in sub-Saharan Africa and parts of South Asia, and 54 countries are off track to meet the SDG target for under-5 mortality.</w:t>
      </w:r>
      <w:r w:rsidR="009715A3">
        <w:t xml:space="preserve"> I</w:t>
      </w:r>
      <w:r w:rsidR="005F78FB">
        <w:t xml:space="preserve">mmunization coverage </w:t>
      </w:r>
      <w:proofErr w:type="gramStart"/>
      <w:r w:rsidR="005F78FB">
        <w:t>continued on</w:t>
      </w:r>
      <w:proofErr w:type="gramEnd"/>
      <w:r w:rsidR="005F78FB">
        <w:t xml:space="preserve"> a downward trajectory across the globe, and without urgent action, the related SDG and Immunization Agenda 2030 targets will be unattainable.</w:t>
      </w:r>
      <w:r w:rsidR="009715A3">
        <w:t xml:space="preserve"> D</w:t>
      </w:r>
      <w:r w:rsidR="005F78FB">
        <w:t>isruptions to education persisted</w:t>
      </w:r>
      <w:r w:rsidR="009715A3">
        <w:t xml:space="preserve">, </w:t>
      </w:r>
      <w:r w:rsidR="005F78FB">
        <w:t>as did the learning losses, disproportionately affecting the most marginalized children, especially girls. In low- and middle-income countries, the proportion of 10-year-olds who cannot read or understand a simple text surged to 70 per cent.</w:t>
      </w:r>
      <w:r w:rsidR="009715A3">
        <w:t xml:space="preserve"> </w:t>
      </w:r>
      <w:r w:rsidR="005F78FB">
        <w:t xml:space="preserve">After declining in recent decades, child marriage and female genital mutilation are now expected to increase. Globally, the births of one quarter of children under the age of 5 have never been officially recorded. </w:t>
      </w:r>
      <w:r w:rsidR="009715A3">
        <w:t>M</w:t>
      </w:r>
      <w:r w:rsidR="005F78FB">
        <w:t xml:space="preserve">ore than half of all children – approximately 1 billion – live at extremely high risk from climate hazards. As of 2022, half of the 1.2 billion people living in multidimensional poverty were children. </w:t>
      </w:r>
      <w:r w:rsidR="0021068D">
        <w:t xml:space="preserve">You will find details of UNICEF’s work in response to these trends in the report. </w:t>
      </w:r>
    </w:p>
    <w:p w14:paraId="62405743" w14:textId="5960A265" w:rsidR="00EA60FE" w:rsidRDefault="00EA60FE" w:rsidP="009715A3">
      <w:pPr>
        <w:jc w:val="both"/>
      </w:pPr>
    </w:p>
    <w:p w14:paraId="7F15C699" w14:textId="3C04872D" w:rsidR="00EA60FE" w:rsidRDefault="00EA60FE" w:rsidP="00EA60FE">
      <w:pPr>
        <w:jc w:val="both"/>
        <w:rPr>
          <w:rFonts w:cstheme="minorHAnsi"/>
        </w:rPr>
      </w:pPr>
      <w:r>
        <w:rPr>
          <w:rFonts w:cstheme="minorHAnsi"/>
        </w:rPr>
        <w:t>Second – on behalf of the core group consisting of OHCHR, the SRSG VAC, SRSG CAAC and UNICEF, w</w:t>
      </w:r>
      <w:r w:rsidRPr="009D6918">
        <w:rPr>
          <w:rFonts w:cstheme="minorHAnsi"/>
        </w:rPr>
        <w:t xml:space="preserve">e have now </w:t>
      </w:r>
      <w:r>
        <w:rPr>
          <w:rFonts w:cstheme="minorHAnsi"/>
        </w:rPr>
        <w:t>finalized</w:t>
      </w:r>
      <w:r w:rsidRPr="009D6918">
        <w:rPr>
          <w:rFonts w:cstheme="minorHAnsi"/>
        </w:rPr>
        <w:t xml:space="preserve"> the draft SG Guidance Note on Child Rights Mainstreaming that seeks to address </w:t>
      </w:r>
      <w:r>
        <w:rPr>
          <w:rFonts w:cstheme="minorHAnsi"/>
        </w:rPr>
        <w:t>one of the</w:t>
      </w:r>
      <w:r w:rsidRPr="009D6918">
        <w:rPr>
          <w:rFonts w:cstheme="minorHAnsi"/>
        </w:rPr>
        <w:t xml:space="preserve"> challenge</w:t>
      </w:r>
      <w:r>
        <w:rPr>
          <w:rFonts w:cstheme="minorHAnsi"/>
        </w:rPr>
        <w:t>s</w:t>
      </w:r>
      <w:r w:rsidRPr="009D6918">
        <w:rPr>
          <w:rFonts w:cstheme="minorHAnsi"/>
        </w:rPr>
        <w:t xml:space="preserve"> discussed during our Biennial meeting, namely the fact that child rights do not receive </w:t>
      </w:r>
      <w:r w:rsidRPr="009D6918">
        <w:rPr>
          <w:rFonts w:cstheme="minorHAnsi"/>
        </w:rPr>
        <w:lastRenderedPageBreak/>
        <w:t xml:space="preserve">appropriate attention across UN entities and intergovernmental fora. </w:t>
      </w:r>
      <w:r>
        <w:rPr>
          <w:rFonts w:cstheme="minorHAnsi"/>
        </w:rPr>
        <w:t>A final round of consultation took place and w</w:t>
      </w:r>
      <w:r w:rsidRPr="009D6918">
        <w:rPr>
          <w:rFonts w:cstheme="minorHAnsi"/>
        </w:rPr>
        <w:t xml:space="preserve">e incorporated comments from children, civil society, UN entities as well as from the Committee – </w:t>
      </w:r>
      <w:r>
        <w:rPr>
          <w:rFonts w:cstheme="minorHAnsi"/>
        </w:rPr>
        <w:t>with many thanks to those of you who took the time to review</w:t>
      </w:r>
      <w:r w:rsidRPr="009D6918">
        <w:rPr>
          <w:rFonts w:cstheme="minorHAnsi"/>
        </w:rPr>
        <w:t xml:space="preserve">.  The draft will </w:t>
      </w:r>
      <w:r>
        <w:rPr>
          <w:rFonts w:cstheme="minorHAnsi"/>
        </w:rPr>
        <w:t xml:space="preserve">now </w:t>
      </w:r>
      <w:r w:rsidRPr="009D6918">
        <w:rPr>
          <w:rFonts w:cstheme="minorHAnsi"/>
        </w:rPr>
        <w:t>be submitted for adoption</w:t>
      </w:r>
      <w:r>
        <w:rPr>
          <w:rFonts w:cstheme="minorHAnsi"/>
        </w:rPr>
        <w:t>, or possible revisions,</w:t>
      </w:r>
      <w:r w:rsidRPr="009D6918">
        <w:rPr>
          <w:rFonts w:cstheme="minorHAnsi"/>
        </w:rPr>
        <w:t xml:space="preserve"> by the E</w:t>
      </w:r>
      <w:r>
        <w:rPr>
          <w:rFonts w:cstheme="minorHAnsi"/>
        </w:rPr>
        <w:t xml:space="preserve">xecutive Committee and </w:t>
      </w:r>
      <w:r w:rsidRPr="009D6918">
        <w:rPr>
          <w:rFonts w:cstheme="minorHAnsi"/>
        </w:rPr>
        <w:t>D</w:t>
      </w:r>
      <w:r>
        <w:rPr>
          <w:rFonts w:cstheme="minorHAnsi"/>
        </w:rPr>
        <w:t xml:space="preserve">eputies </w:t>
      </w:r>
      <w:r w:rsidRPr="009D6918">
        <w:rPr>
          <w:rFonts w:cstheme="minorHAnsi"/>
        </w:rPr>
        <w:t>C</w:t>
      </w:r>
      <w:r>
        <w:rPr>
          <w:rFonts w:cstheme="minorHAnsi"/>
        </w:rPr>
        <w:t>ommittee</w:t>
      </w:r>
      <w:r w:rsidRPr="009D6918">
        <w:rPr>
          <w:rFonts w:cstheme="minorHAnsi"/>
        </w:rPr>
        <w:t xml:space="preserve"> in New York in July. </w:t>
      </w:r>
    </w:p>
    <w:p w14:paraId="4751CA0F" w14:textId="77777777" w:rsidR="005F78FB" w:rsidRPr="009D6918" w:rsidRDefault="005F78FB" w:rsidP="00993959">
      <w:pPr>
        <w:jc w:val="both"/>
        <w:rPr>
          <w:rFonts w:cstheme="minorHAnsi"/>
        </w:rPr>
      </w:pPr>
    </w:p>
    <w:p w14:paraId="08AF6320" w14:textId="712CB4CB" w:rsidR="007A64F1" w:rsidRPr="000009EC" w:rsidRDefault="00D674F9" w:rsidP="007A64F1">
      <w:pPr>
        <w:jc w:val="both"/>
        <w:rPr>
          <w:rFonts w:cstheme="minorHAnsi"/>
        </w:rPr>
      </w:pPr>
      <w:r>
        <w:rPr>
          <w:rFonts w:cstheme="minorHAnsi"/>
        </w:rPr>
        <w:t xml:space="preserve">Third </w:t>
      </w:r>
      <w:r w:rsidR="00DD23FE">
        <w:rPr>
          <w:rFonts w:cstheme="minorHAnsi"/>
        </w:rPr>
        <w:t xml:space="preserve">– </w:t>
      </w:r>
      <w:r w:rsidR="0046014B">
        <w:rPr>
          <w:rFonts w:cstheme="minorHAnsi"/>
        </w:rPr>
        <w:t xml:space="preserve">we have </w:t>
      </w:r>
      <w:r>
        <w:rPr>
          <w:rFonts w:cstheme="minorHAnsi"/>
        </w:rPr>
        <w:t>continued to</w:t>
      </w:r>
      <w:r w:rsidR="0046014B">
        <w:rPr>
          <w:rFonts w:cstheme="minorHAnsi"/>
        </w:rPr>
        <w:t xml:space="preserve"> monitor</w:t>
      </w:r>
      <w:r>
        <w:rPr>
          <w:rFonts w:cstheme="minorHAnsi"/>
        </w:rPr>
        <w:t xml:space="preserve"> discussions at the Human Rights Council </w:t>
      </w:r>
      <w:r w:rsidR="0046014B">
        <w:rPr>
          <w:rFonts w:cstheme="minorHAnsi"/>
        </w:rPr>
        <w:t>and actively participate</w:t>
      </w:r>
      <w:r>
        <w:rPr>
          <w:rFonts w:cstheme="minorHAnsi"/>
        </w:rPr>
        <w:t>d</w:t>
      </w:r>
      <w:r w:rsidR="0046014B">
        <w:rPr>
          <w:rFonts w:cstheme="minorHAnsi"/>
        </w:rPr>
        <w:t xml:space="preserve"> in the </w:t>
      </w:r>
      <w:r w:rsidR="000009EC">
        <w:rPr>
          <w:rFonts w:cstheme="minorHAnsi"/>
        </w:rPr>
        <w:t xml:space="preserve">March </w:t>
      </w:r>
      <w:r w:rsidR="0046014B">
        <w:rPr>
          <w:rFonts w:cstheme="minorHAnsi"/>
        </w:rPr>
        <w:t>session</w:t>
      </w:r>
      <w:r w:rsidR="007A64F1">
        <w:rPr>
          <w:rFonts w:cstheme="minorHAnsi"/>
        </w:rPr>
        <w:t xml:space="preserve">, which as you know traditionally includes a child focus. </w:t>
      </w:r>
      <w:r w:rsidR="000D69FE" w:rsidRPr="000009EC">
        <w:rPr>
          <w:rFonts w:cstheme="minorHAnsi"/>
        </w:rPr>
        <w:t xml:space="preserve">Unlawful </w:t>
      </w:r>
      <w:r w:rsidR="009D6918" w:rsidRPr="000009EC">
        <w:rPr>
          <w:rFonts w:cstheme="minorHAnsi"/>
        </w:rPr>
        <w:t xml:space="preserve">forced transfers and deportation of children from Ukraine to the Russian Federation received </w:t>
      </w:r>
      <w:r w:rsidR="0021068D">
        <w:rPr>
          <w:rFonts w:cstheme="minorHAnsi"/>
        </w:rPr>
        <w:t>widespread</w:t>
      </w:r>
      <w:r w:rsidR="009D6918" w:rsidRPr="000009EC">
        <w:rPr>
          <w:rFonts w:cstheme="minorHAnsi"/>
        </w:rPr>
        <w:t xml:space="preserve"> attention</w:t>
      </w:r>
      <w:r w:rsidR="007A64F1" w:rsidRPr="000009EC">
        <w:rPr>
          <w:rFonts w:cstheme="minorHAnsi"/>
        </w:rPr>
        <w:t xml:space="preserve"> throughout the session</w:t>
      </w:r>
      <w:r w:rsidR="00DD23FE" w:rsidRPr="000009EC">
        <w:rPr>
          <w:rFonts w:cstheme="minorHAnsi"/>
        </w:rPr>
        <w:t xml:space="preserve"> of the Council</w:t>
      </w:r>
      <w:r w:rsidR="007A64F1" w:rsidRPr="000009EC">
        <w:rPr>
          <w:rFonts w:cstheme="minorHAnsi"/>
        </w:rPr>
        <w:t xml:space="preserve">, </w:t>
      </w:r>
      <w:r w:rsidR="0021068D">
        <w:rPr>
          <w:rFonts w:cstheme="minorHAnsi"/>
        </w:rPr>
        <w:t>with</w:t>
      </w:r>
      <w:r w:rsidR="009D6918" w:rsidRPr="000009EC">
        <w:rPr>
          <w:rFonts w:cstheme="minorHAnsi"/>
        </w:rPr>
        <w:t xml:space="preserve"> </w:t>
      </w:r>
      <w:r w:rsidR="00346CC2" w:rsidRPr="000009EC">
        <w:rPr>
          <w:rFonts w:cstheme="minorHAnsi"/>
        </w:rPr>
        <w:t>the</w:t>
      </w:r>
      <w:r>
        <w:rPr>
          <w:rFonts w:cstheme="minorHAnsi"/>
        </w:rPr>
        <w:t xml:space="preserve">se practices </w:t>
      </w:r>
      <w:r w:rsidR="009D6918" w:rsidRPr="000009EC">
        <w:rPr>
          <w:rFonts w:cstheme="minorHAnsi"/>
        </w:rPr>
        <w:t xml:space="preserve">qualified as war crimes by </w:t>
      </w:r>
      <w:r w:rsidR="00C27468">
        <w:rPr>
          <w:rFonts w:cstheme="minorHAnsi"/>
        </w:rPr>
        <w:t xml:space="preserve">the </w:t>
      </w:r>
      <w:r w:rsidR="009D6918" w:rsidRPr="000009EC">
        <w:rPr>
          <w:rFonts w:cstheme="minorHAnsi"/>
        </w:rPr>
        <w:t>Commission of Inquiry in its first</w:t>
      </w:r>
      <w:r w:rsidR="000009EC">
        <w:t xml:space="preserve"> report</w:t>
      </w:r>
      <w:r w:rsidR="00346CC2" w:rsidRPr="000009EC">
        <w:rPr>
          <w:rFonts w:cstheme="minorHAnsi"/>
        </w:rPr>
        <w:t>.</w:t>
      </w:r>
      <w:r>
        <w:rPr>
          <w:rFonts w:cstheme="minorHAnsi"/>
        </w:rPr>
        <w:t xml:space="preserve"> </w:t>
      </w:r>
    </w:p>
    <w:p w14:paraId="35A9C2C1" w14:textId="77777777" w:rsidR="007A64F1" w:rsidRDefault="007A64F1" w:rsidP="000D69FE">
      <w:pPr>
        <w:rPr>
          <w:rFonts w:cstheme="minorHAnsi"/>
        </w:rPr>
      </w:pPr>
    </w:p>
    <w:p w14:paraId="7C55CCF4" w14:textId="06CADED7" w:rsidR="009D6918" w:rsidRPr="00931627" w:rsidRDefault="009D6918" w:rsidP="007A64F1">
      <w:pPr>
        <w:jc w:val="both"/>
        <w:textAlignment w:val="baseline"/>
        <w:rPr>
          <w:rFonts w:cstheme="minorHAnsi"/>
        </w:rPr>
      </w:pPr>
      <w:r w:rsidRPr="00931627">
        <w:rPr>
          <w:rFonts w:cstheme="minorHAnsi"/>
        </w:rPr>
        <w:t xml:space="preserve">The </w:t>
      </w:r>
      <w:r w:rsidR="00931627">
        <w:rPr>
          <w:rFonts w:cstheme="minorHAnsi"/>
        </w:rPr>
        <w:t xml:space="preserve">HRC </w:t>
      </w:r>
      <w:r w:rsidRPr="00931627">
        <w:rPr>
          <w:rFonts w:cstheme="minorHAnsi"/>
        </w:rPr>
        <w:t>session saw some progress in the consideration of children as rights holders, manifested through the advancement of some key rights-based issues or approaches that had generally been considered as too sensitive so far</w:t>
      </w:r>
      <w:r w:rsidR="00D674F9">
        <w:rPr>
          <w:rFonts w:cstheme="minorHAnsi"/>
        </w:rPr>
        <w:t>, including</w:t>
      </w:r>
      <w:r w:rsidRPr="00931627">
        <w:rPr>
          <w:rFonts w:cstheme="minorHAnsi"/>
        </w:rPr>
        <w:t xml:space="preserve"> the relatively extensive child participation during the Annual Day on the Rights of the Child</w:t>
      </w:r>
      <w:r w:rsidR="00D674F9">
        <w:rPr>
          <w:rFonts w:cstheme="minorHAnsi"/>
        </w:rPr>
        <w:t>.</w:t>
      </w:r>
      <w:r w:rsidRPr="00931627">
        <w:rPr>
          <w:rFonts w:cstheme="minorHAnsi"/>
        </w:rPr>
        <w:t xml:space="preserve"> </w:t>
      </w:r>
    </w:p>
    <w:p w14:paraId="02A4989E" w14:textId="77777777" w:rsidR="009D6918" w:rsidRPr="00931627" w:rsidRDefault="009D6918" w:rsidP="009D6918">
      <w:pPr>
        <w:rPr>
          <w:rFonts w:cstheme="minorHAnsi"/>
        </w:rPr>
      </w:pPr>
    </w:p>
    <w:p w14:paraId="7F7F8F21" w14:textId="620BAC37" w:rsidR="009D6918" w:rsidRPr="00931627" w:rsidRDefault="00D674F9" w:rsidP="00931627">
      <w:pPr>
        <w:jc w:val="both"/>
        <w:rPr>
          <w:rFonts w:cstheme="minorHAnsi"/>
        </w:rPr>
      </w:pPr>
      <w:r>
        <w:rPr>
          <w:rFonts w:cstheme="minorHAnsi"/>
        </w:rPr>
        <w:t>T</w:t>
      </w:r>
      <w:r w:rsidR="009D6918" w:rsidRPr="00931627">
        <w:rPr>
          <w:rFonts w:cstheme="minorHAnsi"/>
        </w:rPr>
        <w:t xml:space="preserve">here is still a long way towards the consideration of the full scope and full weight of child rights across all HRC </w:t>
      </w:r>
      <w:r w:rsidR="0021068D" w:rsidRPr="00931627">
        <w:rPr>
          <w:rFonts w:cstheme="minorHAnsi"/>
        </w:rPr>
        <w:t>deliberations,</w:t>
      </w:r>
      <w:r>
        <w:rPr>
          <w:rFonts w:cstheme="minorHAnsi"/>
        </w:rPr>
        <w:t xml:space="preserve"> however</w:t>
      </w:r>
      <w:r w:rsidR="009D6918" w:rsidRPr="00931627">
        <w:rPr>
          <w:rFonts w:cstheme="minorHAnsi"/>
        </w:rPr>
        <w:t xml:space="preserve">. </w:t>
      </w:r>
      <w:r w:rsidR="00931627" w:rsidRPr="00931627">
        <w:rPr>
          <w:rFonts w:cstheme="minorHAnsi"/>
        </w:rPr>
        <w:t>M</w:t>
      </w:r>
      <w:r w:rsidR="009D6918" w:rsidRPr="00931627">
        <w:rPr>
          <w:rFonts w:cstheme="minorHAnsi"/>
        </w:rPr>
        <w:t xml:space="preserve">entions of children were generally confined to certain statuses – </w:t>
      </w:r>
      <w:r w:rsidR="00F050D9">
        <w:rPr>
          <w:rFonts w:cstheme="minorHAnsi"/>
        </w:rPr>
        <w:t>such as</w:t>
      </w:r>
      <w:r w:rsidR="009D6918" w:rsidRPr="00931627">
        <w:rPr>
          <w:rFonts w:cstheme="minorHAnsi"/>
        </w:rPr>
        <w:t xml:space="preserve"> victims or vulnerable groups – or </w:t>
      </w:r>
      <w:r w:rsidR="00F050D9">
        <w:rPr>
          <w:rFonts w:cstheme="minorHAnsi"/>
        </w:rPr>
        <w:t xml:space="preserve">to </w:t>
      </w:r>
      <w:r w:rsidR="009D6918" w:rsidRPr="00931627">
        <w:rPr>
          <w:rFonts w:cstheme="minorHAnsi"/>
        </w:rPr>
        <w:t xml:space="preserve">certain issues considered as having </w:t>
      </w:r>
      <w:proofErr w:type="gramStart"/>
      <w:r w:rsidR="009D6918" w:rsidRPr="00931627">
        <w:rPr>
          <w:rFonts w:cstheme="minorHAnsi"/>
        </w:rPr>
        <w:t>particular bearing</w:t>
      </w:r>
      <w:proofErr w:type="gramEnd"/>
      <w:r w:rsidR="009D6918" w:rsidRPr="00931627">
        <w:rPr>
          <w:rFonts w:cstheme="minorHAnsi"/>
        </w:rPr>
        <w:t xml:space="preserve"> on the future </w:t>
      </w:r>
      <w:r w:rsidR="00F050D9">
        <w:rPr>
          <w:rFonts w:cstheme="minorHAnsi"/>
        </w:rPr>
        <w:t xml:space="preserve">(‘their future’) </w:t>
      </w:r>
      <w:r w:rsidR="009D6918" w:rsidRPr="00931627">
        <w:rPr>
          <w:rFonts w:cstheme="minorHAnsi"/>
        </w:rPr>
        <w:t>such as climate change and the digital environment. As observed in past sessions, children were largely absent from discussions on civil and political rights.  And as in past sessions, the words ‘youth’ or ‘young people’ continued to be used as encompassing</w:t>
      </w:r>
      <w:r w:rsidR="00931627" w:rsidRPr="00931627">
        <w:rPr>
          <w:rFonts w:cstheme="minorHAnsi"/>
        </w:rPr>
        <w:t xml:space="preserve"> all</w:t>
      </w:r>
      <w:r w:rsidR="009D6918" w:rsidRPr="00931627">
        <w:rPr>
          <w:rFonts w:cstheme="minorHAnsi"/>
        </w:rPr>
        <w:t xml:space="preserve"> ‘children’, and girls continued to be </w:t>
      </w:r>
      <w:r w:rsidR="00F050D9">
        <w:rPr>
          <w:rFonts w:cstheme="minorHAnsi"/>
        </w:rPr>
        <w:t>lumped with adults</w:t>
      </w:r>
      <w:r w:rsidR="009D6918" w:rsidRPr="00931627">
        <w:rPr>
          <w:rFonts w:cstheme="minorHAnsi"/>
        </w:rPr>
        <w:t xml:space="preserve"> in the terms ‘women and girls’, denying children their status of distinct rights holders under international law. </w:t>
      </w:r>
    </w:p>
    <w:p w14:paraId="266747F8" w14:textId="6340B77A" w:rsidR="000D69FE" w:rsidRPr="000D69FE" w:rsidRDefault="000D69FE" w:rsidP="009D6918">
      <w:pPr>
        <w:rPr>
          <w:rFonts w:cstheme="minorHAnsi"/>
        </w:rPr>
      </w:pPr>
    </w:p>
    <w:p w14:paraId="55C8B484" w14:textId="74DA995C" w:rsidR="000D69FE" w:rsidRPr="000D69FE" w:rsidRDefault="00931627" w:rsidP="00931627">
      <w:pPr>
        <w:jc w:val="both"/>
        <w:rPr>
          <w:rFonts w:cstheme="minorHAnsi"/>
        </w:rPr>
      </w:pPr>
      <w:r>
        <w:rPr>
          <w:rFonts w:cstheme="minorHAnsi"/>
        </w:rPr>
        <w:t>Following</w:t>
      </w:r>
      <w:r w:rsidR="000D69FE" w:rsidRPr="000D69FE">
        <w:rPr>
          <w:rFonts w:cstheme="minorHAnsi"/>
          <w:lang w:val="en-GB"/>
        </w:rPr>
        <w:t xml:space="preserve"> </w:t>
      </w:r>
      <w:r w:rsidR="00D674F9">
        <w:rPr>
          <w:rFonts w:cstheme="minorHAnsi"/>
          <w:lang w:val="en-GB"/>
        </w:rPr>
        <w:t>a</w:t>
      </w:r>
      <w:r w:rsidR="00EA60FE">
        <w:rPr>
          <w:rFonts w:cstheme="minorHAnsi"/>
          <w:lang w:val="en-GB"/>
        </w:rPr>
        <w:t xml:space="preserve"> now</w:t>
      </w:r>
      <w:r w:rsidR="00D674F9">
        <w:rPr>
          <w:rFonts w:cstheme="minorHAnsi"/>
          <w:lang w:val="en-GB"/>
        </w:rPr>
        <w:t xml:space="preserve"> familiar trend</w:t>
      </w:r>
      <w:r w:rsidR="000D69FE" w:rsidRPr="000D69FE">
        <w:rPr>
          <w:rFonts w:cstheme="minorHAnsi"/>
          <w:lang w:val="en-GB"/>
        </w:rPr>
        <w:t>, heated debates took place over</w:t>
      </w:r>
      <w:r w:rsidR="00260A70">
        <w:rPr>
          <w:rFonts w:cstheme="minorHAnsi"/>
          <w:lang w:val="en-GB"/>
        </w:rPr>
        <w:t xml:space="preserve"> the perceived opposition between</w:t>
      </w:r>
      <w:r w:rsidR="000D69FE" w:rsidRPr="000D69FE">
        <w:rPr>
          <w:rFonts w:cstheme="minorHAnsi"/>
          <w:lang w:val="en-GB"/>
        </w:rPr>
        <w:t xml:space="preserve"> child rights </w:t>
      </w:r>
      <w:r w:rsidR="00260A70">
        <w:rPr>
          <w:rFonts w:cstheme="minorHAnsi"/>
          <w:lang w:val="en-GB"/>
        </w:rPr>
        <w:t>and parental rights</w:t>
      </w:r>
      <w:r w:rsidR="00EA60FE">
        <w:rPr>
          <w:rFonts w:cstheme="minorHAnsi"/>
          <w:lang w:val="en-GB"/>
        </w:rPr>
        <w:t xml:space="preserve"> on the one hand, and around gender equality on the other hand. </w:t>
      </w:r>
      <w:r w:rsidR="00FA2969">
        <w:rPr>
          <w:rFonts w:cstheme="minorHAnsi"/>
        </w:rPr>
        <w:t>We</w:t>
      </w:r>
      <w:r w:rsidR="00260A70">
        <w:rPr>
          <w:rFonts w:cstheme="minorHAnsi"/>
        </w:rPr>
        <w:t xml:space="preserve"> continue to</w:t>
      </w:r>
      <w:r w:rsidR="00FA2969">
        <w:rPr>
          <w:rFonts w:cstheme="minorHAnsi"/>
        </w:rPr>
        <w:t xml:space="preserve"> observe such pushback in</w:t>
      </w:r>
      <w:r w:rsidR="00260A70">
        <w:rPr>
          <w:rFonts w:cstheme="minorHAnsi"/>
        </w:rPr>
        <w:t xml:space="preserve"> many</w:t>
      </w:r>
      <w:r w:rsidR="00FA2969">
        <w:rPr>
          <w:rFonts w:cstheme="minorHAnsi"/>
        </w:rPr>
        <w:t xml:space="preserve"> countries as well, resulting in rollbacks </w:t>
      </w:r>
      <w:r w:rsidR="00260A70">
        <w:rPr>
          <w:rFonts w:cstheme="minorHAnsi"/>
        </w:rPr>
        <w:t>in</w:t>
      </w:r>
      <w:r w:rsidR="00FA2969">
        <w:rPr>
          <w:rFonts w:cstheme="minorHAnsi"/>
        </w:rPr>
        <w:t xml:space="preserve"> laws, policies and plans promoting </w:t>
      </w:r>
      <w:r w:rsidR="00260A70">
        <w:rPr>
          <w:rFonts w:cstheme="minorHAnsi"/>
        </w:rPr>
        <w:t xml:space="preserve">for example </w:t>
      </w:r>
      <w:r w:rsidR="00FA2969">
        <w:rPr>
          <w:rFonts w:cstheme="minorHAnsi"/>
        </w:rPr>
        <w:t xml:space="preserve">gender equality, comprehensive sexual </w:t>
      </w:r>
      <w:proofErr w:type="gramStart"/>
      <w:r w:rsidR="00FA2969">
        <w:rPr>
          <w:rFonts w:cstheme="minorHAnsi"/>
        </w:rPr>
        <w:t>education</w:t>
      </w:r>
      <w:proofErr w:type="gramEnd"/>
      <w:r w:rsidR="00FA2969">
        <w:rPr>
          <w:rFonts w:cstheme="minorHAnsi"/>
        </w:rPr>
        <w:t xml:space="preserve"> and protection against domestic violence. </w:t>
      </w:r>
    </w:p>
    <w:p w14:paraId="0786EB65" w14:textId="7097F355" w:rsidR="00E65784" w:rsidRDefault="00E65784" w:rsidP="00993959">
      <w:pPr>
        <w:jc w:val="both"/>
        <w:rPr>
          <w:rFonts w:cstheme="minorHAnsi"/>
        </w:rPr>
      </w:pPr>
    </w:p>
    <w:p w14:paraId="10C5A944" w14:textId="281E689C" w:rsidR="00EA60FE" w:rsidRDefault="00D674F9" w:rsidP="00993959">
      <w:pPr>
        <w:jc w:val="both"/>
        <w:rPr>
          <w:rFonts w:cstheme="minorHAnsi"/>
        </w:rPr>
      </w:pPr>
      <w:r>
        <w:rPr>
          <w:rFonts w:cstheme="minorHAnsi"/>
        </w:rPr>
        <w:t xml:space="preserve">Against this backdrop, </w:t>
      </w:r>
      <w:r w:rsidR="00EA60FE">
        <w:t xml:space="preserve">at a recent UNICEF global leadership meeting involving all UNICEF </w:t>
      </w:r>
      <w:r w:rsidR="00F050D9">
        <w:t>country office</w:t>
      </w:r>
      <w:r w:rsidR="00EA60FE">
        <w:t xml:space="preserve"> Representatives and HQ senior management, UNICEF’s work to elevate the child rights agenda was discussed as a priority area of focus.</w:t>
      </w:r>
    </w:p>
    <w:p w14:paraId="0A35C43D" w14:textId="77777777" w:rsidR="00EA60FE" w:rsidRDefault="00EA60FE" w:rsidP="00993959">
      <w:pPr>
        <w:jc w:val="both"/>
        <w:rPr>
          <w:rFonts w:cstheme="minorHAnsi"/>
        </w:rPr>
      </w:pPr>
    </w:p>
    <w:p w14:paraId="528481B3" w14:textId="7A72E630" w:rsidR="00706029" w:rsidRDefault="00706029" w:rsidP="001C48FD">
      <w:pPr>
        <w:jc w:val="both"/>
        <w:rPr>
          <w:rFonts w:cstheme="minorHAnsi"/>
        </w:rPr>
      </w:pPr>
      <w:r>
        <w:rPr>
          <w:rFonts w:cstheme="minorHAnsi"/>
        </w:rPr>
        <w:t xml:space="preserve">In this </w:t>
      </w:r>
      <w:r w:rsidR="00EA60FE">
        <w:rPr>
          <w:rFonts w:cstheme="minorHAnsi"/>
        </w:rPr>
        <w:t>context</w:t>
      </w:r>
      <w:r>
        <w:rPr>
          <w:rFonts w:cstheme="minorHAnsi"/>
        </w:rPr>
        <w:t>, we remain</w:t>
      </w:r>
      <w:r w:rsidR="00EA60FE">
        <w:rPr>
          <w:rFonts w:cstheme="minorHAnsi"/>
        </w:rPr>
        <w:t xml:space="preserve"> interested and</w:t>
      </w:r>
      <w:r>
        <w:rPr>
          <w:rFonts w:cstheme="minorHAnsi"/>
        </w:rPr>
        <w:t xml:space="preserve"> </w:t>
      </w:r>
      <w:r w:rsidR="0021068D">
        <w:rPr>
          <w:rFonts w:cstheme="minorHAnsi"/>
        </w:rPr>
        <w:t xml:space="preserve">committed in working with all of you </w:t>
      </w:r>
      <w:r>
        <w:rPr>
          <w:rFonts w:cstheme="minorHAnsi"/>
        </w:rPr>
        <w:t>to elevate child rights at both global and country levels, including in the context of the 75</w:t>
      </w:r>
      <w:r w:rsidRPr="00706029">
        <w:rPr>
          <w:rFonts w:cstheme="minorHAnsi"/>
          <w:vertAlign w:val="superscript"/>
        </w:rPr>
        <w:t>th</w:t>
      </w:r>
      <w:r>
        <w:rPr>
          <w:rFonts w:cstheme="minorHAnsi"/>
        </w:rPr>
        <w:t xml:space="preserve"> anniversary of UDHR and in the</w:t>
      </w:r>
      <w:r>
        <w:rPr>
          <w:rFonts w:eastAsia="Times New Roman"/>
        </w:rPr>
        <w:t xml:space="preserve"> lead-up to the Summit of the Future next year. </w:t>
      </w:r>
    </w:p>
    <w:p w14:paraId="3A4A6EDF" w14:textId="24DF3919" w:rsidR="001C48FD" w:rsidRPr="009D6918" w:rsidRDefault="001C48FD" w:rsidP="00993959">
      <w:pPr>
        <w:jc w:val="both"/>
        <w:rPr>
          <w:rFonts w:cstheme="minorHAnsi"/>
        </w:rPr>
      </w:pPr>
    </w:p>
    <w:p w14:paraId="6AF6B0ED" w14:textId="475FA1B5" w:rsidR="00F56B43" w:rsidRPr="009D6918" w:rsidRDefault="00C47F85" w:rsidP="00993959">
      <w:pPr>
        <w:jc w:val="both"/>
        <w:rPr>
          <w:rFonts w:cstheme="minorHAnsi"/>
        </w:rPr>
      </w:pPr>
      <w:r w:rsidRPr="009D6918">
        <w:rPr>
          <w:rFonts w:cstheme="minorHAnsi"/>
        </w:rPr>
        <w:t xml:space="preserve">We wish you </w:t>
      </w:r>
      <w:r w:rsidR="00BF32D2" w:rsidRPr="009D6918">
        <w:rPr>
          <w:rFonts w:cstheme="minorHAnsi"/>
        </w:rPr>
        <w:t xml:space="preserve">all </w:t>
      </w:r>
      <w:r w:rsidRPr="009D6918">
        <w:rPr>
          <w:rFonts w:cstheme="minorHAnsi"/>
        </w:rPr>
        <w:t xml:space="preserve">a productive session and look forward to interacting closely in the coming weeks. </w:t>
      </w:r>
    </w:p>
    <w:p w14:paraId="0A9CAB62" w14:textId="37678B38" w:rsidR="00C47F85" w:rsidRPr="009D6918" w:rsidRDefault="00C47F85" w:rsidP="00993959">
      <w:pPr>
        <w:jc w:val="both"/>
        <w:rPr>
          <w:rFonts w:cstheme="minorHAnsi"/>
        </w:rPr>
      </w:pPr>
    </w:p>
    <w:p w14:paraId="2BCDE6A3" w14:textId="319FE9B6" w:rsidR="00871F45" w:rsidRPr="009D6918" w:rsidRDefault="00C47F85" w:rsidP="00993959">
      <w:pPr>
        <w:jc w:val="both"/>
        <w:rPr>
          <w:rFonts w:cstheme="minorHAnsi"/>
        </w:rPr>
      </w:pPr>
      <w:r w:rsidRPr="009D6918">
        <w:rPr>
          <w:rFonts w:cstheme="minorHAnsi"/>
        </w:rPr>
        <w:t xml:space="preserve">Thank you. </w:t>
      </w:r>
    </w:p>
    <w:sectPr w:rsidR="00871F45" w:rsidRPr="009D691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A5FF6" w14:textId="77777777" w:rsidR="008C774B" w:rsidRDefault="008C774B" w:rsidP="006E34C4">
      <w:r>
        <w:separator/>
      </w:r>
    </w:p>
  </w:endnote>
  <w:endnote w:type="continuationSeparator" w:id="0">
    <w:p w14:paraId="2F4AA03D" w14:textId="77777777" w:rsidR="008C774B" w:rsidRDefault="008C774B" w:rsidP="006E3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4D85C" w14:textId="77777777" w:rsidR="008C774B" w:rsidRDefault="008C774B" w:rsidP="006E34C4">
      <w:r>
        <w:separator/>
      </w:r>
    </w:p>
  </w:footnote>
  <w:footnote w:type="continuationSeparator" w:id="0">
    <w:p w14:paraId="6155286C" w14:textId="77777777" w:rsidR="008C774B" w:rsidRDefault="008C774B" w:rsidP="006E3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42FEB" w14:textId="5A3A77D8" w:rsidR="006E34C4" w:rsidRDefault="006E34C4" w:rsidP="006E34C4">
    <w:pPr>
      <w:pStyle w:val="Header"/>
      <w:jc w:val="right"/>
    </w:pPr>
    <w:r>
      <w:rPr>
        <w:noProof/>
      </w:rPr>
      <w:drawing>
        <wp:inline distT="0" distB="0" distL="0" distR="0" wp14:anchorId="3B91D3C7" wp14:editId="64763ADA">
          <wp:extent cx="3068707" cy="48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136830" cy="493313"/>
                  </a:xfrm>
                  <a:prstGeom prst="rect">
                    <a:avLst/>
                  </a:prstGeom>
                </pic:spPr>
              </pic:pic>
            </a:graphicData>
          </a:graphic>
        </wp:inline>
      </w:drawing>
    </w:r>
  </w:p>
  <w:p w14:paraId="18B51372" w14:textId="77777777" w:rsidR="006E34C4" w:rsidRDefault="006E3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914F1"/>
    <w:multiLevelType w:val="multilevel"/>
    <w:tmpl w:val="52142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C4776A"/>
    <w:multiLevelType w:val="hybridMultilevel"/>
    <w:tmpl w:val="CD9C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9B458D"/>
    <w:multiLevelType w:val="hybridMultilevel"/>
    <w:tmpl w:val="D59C4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80068DC"/>
    <w:multiLevelType w:val="multilevel"/>
    <w:tmpl w:val="0BEEE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FB0ECD"/>
    <w:multiLevelType w:val="hybridMultilevel"/>
    <w:tmpl w:val="E3105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40F0C0D"/>
    <w:multiLevelType w:val="hybridMultilevel"/>
    <w:tmpl w:val="DD660FD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75050C8"/>
    <w:multiLevelType w:val="hybridMultilevel"/>
    <w:tmpl w:val="7A6E4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59125EE"/>
    <w:multiLevelType w:val="hybridMultilevel"/>
    <w:tmpl w:val="963AA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A0F0A17"/>
    <w:multiLevelType w:val="hybridMultilevel"/>
    <w:tmpl w:val="6E58B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B445C00"/>
    <w:multiLevelType w:val="hybridMultilevel"/>
    <w:tmpl w:val="6B8669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74A65814"/>
    <w:multiLevelType w:val="hybridMultilevel"/>
    <w:tmpl w:val="EBBE5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75FA3AC0"/>
    <w:multiLevelType w:val="hybridMultilevel"/>
    <w:tmpl w:val="EB7A4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1"/>
  </w:num>
  <w:num w:numId="4">
    <w:abstractNumId w:val="9"/>
  </w:num>
  <w:num w:numId="5">
    <w:abstractNumId w:val="8"/>
  </w:num>
  <w:num w:numId="6">
    <w:abstractNumId w:val="1"/>
  </w:num>
  <w:num w:numId="7">
    <w:abstractNumId w:val="4"/>
  </w:num>
  <w:num w:numId="8">
    <w:abstractNumId w:val="0"/>
  </w:num>
  <w:num w:numId="9">
    <w:abstractNumId w:val="6"/>
  </w:num>
  <w:num w:numId="10">
    <w:abstractNumId w:val="3"/>
  </w:num>
  <w:num w:numId="11">
    <w:abstractNumId w:val="7"/>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8D"/>
    <w:rsid w:val="000009EC"/>
    <w:rsid w:val="000454F3"/>
    <w:rsid w:val="000D69FE"/>
    <w:rsid w:val="0013514E"/>
    <w:rsid w:val="00170F29"/>
    <w:rsid w:val="00184BCD"/>
    <w:rsid w:val="001A5846"/>
    <w:rsid w:val="001C48FD"/>
    <w:rsid w:val="0021068D"/>
    <w:rsid w:val="00243278"/>
    <w:rsid w:val="00257DEA"/>
    <w:rsid w:val="00260A70"/>
    <w:rsid w:val="0027586F"/>
    <w:rsid w:val="002F0911"/>
    <w:rsid w:val="00322612"/>
    <w:rsid w:val="00322FB5"/>
    <w:rsid w:val="003278B8"/>
    <w:rsid w:val="00346CC2"/>
    <w:rsid w:val="003932A1"/>
    <w:rsid w:val="00422B3A"/>
    <w:rsid w:val="00426312"/>
    <w:rsid w:val="00432737"/>
    <w:rsid w:val="00460058"/>
    <w:rsid w:val="0046014B"/>
    <w:rsid w:val="00460B2F"/>
    <w:rsid w:val="0047513A"/>
    <w:rsid w:val="004A434D"/>
    <w:rsid w:val="004F6981"/>
    <w:rsid w:val="005D081E"/>
    <w:rsid w:val="005F78FB"/>
    <w:rsid w:val="0067503D"/>
    <w:rsid w:val="0068330C"/>
    <w:rsid w:val="006B0A74"/>
    <w:rsid w:val="006E34C4"/>
    <w:rsid w:val="00706029"/>
    <w:rsid w:val="00713DA0"/>
    <w:rsid w:val="007330EE"/>
    <w:rsid w:val="00745FCC"/>
    <w:rsid w:val="007A64F1"/>
    <w:rsid w:val="007D7A9E"/>
    <w:rsid w:val="007E1C8D"/>
    <w:rsid w:val="00814DA2"/>
    <w:rsid w:val="00853028"/>
    <w:rsid w:val="00871F45"/>
    <w:rsid w:val="008A0068"/>
    <w:rsid w:val="008A0CBC"/>
    <w:rsid w:val="008C774B"/>
    <w:rsid w:val="00931627"/>
    <w:rsid w:val="009715A3"/>
    <w:rsid w:val="00992D08"/>
    <w:rsid w:val="00993959"/>
    <w:rsid w:val="009C0681"/>
    <w:rsid w:val="009C465F"/>
    <w:rsid w:val="009D6918"/>
    <w:rsid w:val="00A576F1"/>
    <w:rsid w:val="00A64F71"/>
    <w:rsid w:val="00A74535"/>
    <w:rsid w:val="00AD646E"/>
    <w:rsid w:val="00AE566B"/>
    <w:rsid w:val="00AF0BF1"/>
    <w:rsid w:val="00B328B8"/>
    <w:rsid w:val="00B33AB0"/>
    <w:rsid w:val="00B54378"/>
    <w:rsid w:val="00BD7E73"/>
    <w:rsid w:val="00BF32D2"/>
    <w:rsid w:val="00C02993"/>
    <w:rsid w:val="00C23995"/>
    <w:rsid w:val="00C27468"/>
    <w:rsid w:val="00C47F85"/>
    <w:rsid w:val="00C8542D"/>
    <w:rsid w:val="00CF1A51"/>
    <w:rsid w:val="00CF36D0"/>
    <w:rsid w:val="00D139C5"/>
    <w:rsid w:val="00D674F9"/>
    <w:rsid w:val="00D912A2"/>
    <w:rsid w:val="00DA7D38"/>
    <w:rsid w:val="00DD23FE"/>
    <w:rsid w:val="00DF4823"/>
    <w:rsid w:val="00E65784"/>
    <w:rsid w:val="00EA177B"/>
    <w:rsid w:val="00EA2DBE"/>
    <w:rsid w:val="00EA60FE"/>
    <w:rsid w:val="00EC1CAE"/>
    <w:rsid w:val="00F050D9"/>
    <w:rsid w:val="00F56B43"/>
    <w:rsid w:val="00F82CEB"/>
    <w:rsid w:val="00FA2969"/>
    <w:rsid w:val="00FB33FF"/>
    <w:rsid w:val="00FB36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BC316"/>
  <w15:chartTrackingRefBased/>
  <w15:docId w15:val="{8AC60C87-E055-4589-8EAC-5799BDC5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8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u Char,Dot pt Char,F5 List Paragraph Char,No Spacing1 Char,List Paragraph Char Char Char Char,Indicator Text Char,Numbered Para 1 Char,Bullet 1 Char,Bullet Points Char,List Paragraph12 Char,MAIN CONTENT Char,L Char"/>
    <w:basedOn w:val="DefaultParagraphFont"/>
    <w:link w:val="ListParagraph"/>
    <w:uiPriority w:val="34"/>
    <w:qFormat/>
    <w:locked/>
    <w:rsid w:val="007E1C8D"/>
    <w:rPr>
      <w:rFonts w:ascii="Arial" w:hAnsi="Arial" w:cs="Arial"/>
    </w:rPr>
  </w:style>
  <w:style w:type="paragraph" w:styleId="ListParagraph">
    <w:name w:val="List Paragraph"/>
    <w:aliases w:val="List Paragraph-u,Dot pt,F5 List Paragraph,No Spacing1,List Paragraph Char Char Char,Indicator Text,Numbered Para 1,Bullet 1,Bullet Points,List Paragraph12,MAIN CONTENT,List Paragraph11,List Paragraph2,OBC Bullet,References,L,列出段落"/>
    <w:basedOn w:val="Normal"/>
    <w:link w:val="ListParagraphChar"/>
    <w:uiPriority w:val="34"/>
    <w:qFormat/>
    <w:rsid w:val="007E1C8D"/>
    <w:pPr>
      <w:spacing w:line="276" w:lineRule="auto"/>
      <w:ind w:left="720"/>
      <w:contextualSpacing/>
    </w:pPr>
    <w:rPr>
      <w:rFonts w:ascii="Arial" w:hAnsi="Arial" w:cs="Arial"/>
    </w:rPr>
  </w:style>
  <w:style w:type="paragraph" w:styleId="Header">
    <w:name w:val="header"/>
    <w:basedOn w:val="Normal"/>
    <w:link w:val="HeaderChar"/>
    <w:uiPriority w:val="99"/>
    <w:unhideWhenUsed/>
    <w:rsid w:val="006E34C4"/>
    <w:pPr>
      <w:tabs>
        <w:tab w:val="center" w:pos="4680"/>
        <w:tab w:val="right" w:pos="9360"/>
      </w:tabs>
    </w:pPr>
  </w:style>
  <w:style w:type="character" w:customStyle="1" w:styleId="HeaderChar">
    <w:name w:val="Header Char"/>
    <w:basedOn w:val="DefaultParagraphFont"/>
    <w:link w:val="Header"/>
    <w:uiPriority w:val="99"/>
    <w:rsid w:val="006E34C4"/>
  </w:style>
  <w:style w:type="paragraph" w:styleId="Footer">
    <w:name w:val="footer"/>
    <w:basedOn w:val="Normal"/>
    <w:link w:val="FooterChar"/>
    <w:uiPriority w:val="99"/>
    <w:unhideWhenUsed/>
    <w:rsid w:val="006E34C4"/>
    <w:pPr>
      <w:tabs>
        <w:tab w:val="center" w:pos="4680"/>
        <w:tab w:val="right" w:pos="9360"/>
      </w:tabs>
    </w:pPr>
  </w:style>
  <w:style w:type="character" w:customStyle="1" w:styleId="FooterChar">
    <w:name w:val="Footer Char"/>
    <w:basedOn w:val="DefaultParagraphFont"/>
    <w:link w:val="Footer"/>
    <w:uiPriority w:val="99"/>
    <w:rsid w:val="006E34C4"/>
  </w:style>
  <w:style w:type="paragraph" w:customStyle="1" w:styleId="paragraph">
    <w:name w:val="paragraph"/>
    <w:basedOn w:val="Normal"/>
    <w:rsid w:val="00AF0BF1"/>
    <w:pPr>
      <w:spacing w:before="100" w:beforeAutospacing="1" w:after="100" w:afterAutospacing="1"/>
    </w:pPr>
    <w:rPr>
      <w:rFonts w:ascii="Calibri" w:hAnsi="Calibri" w:cs="Calibri"/>
    </w:rPr>
  </w:style>
  <w:style w:type="character" w:styleId="CommentReference">
    <w:name w:val="annotation reference"/>
    <w:basedOn w:val="DefaultParagraphFont"/>
    <w:uiPriority w:val="99"/>
    <w:semiHidden/>
    <w:unhideWhenUsed/>
    <w:rsid w:val="00745FCC"/>
    <w:rPr>
      <w:sz w:val="16"/>
      <w:szCs w:val="16"/>
    </w:rPr>
  </w:style>
  <w:style w:type="paragraph" w:styleId="CommentText">
    <w:name w:val="annotation text"/>
    <w:basedOn w:val="Normal"/>
    <w:link w:val="CommentTextChar"/>
    <w:uiPriority w:val="99"/>
    <w:semiHidden/>
    <w:unhideWhenUsed/>
    <w:rsid w:val="00745FCC"/>
    <w:rPr>
      <w:sz w:val="20"/>
      <w:szCs w:val="20"/>
    </w:rPr>
  </w:style>
  <w:style w:type="character" w:customStyle="1" w:styleId="CommentTextChar">
    <w:name w:val="Comment Text Char"/>
    <w:basedOn w:val="DefaultParagraphFont"/>
    <w:link w:val="CommentText"/>
    <w:uiPriority w:val="99"/>
    <w:semiHidden/>
    <w:rsid w:val="00745FCC"/>
    <w:rPr>
      <w:sz w:val="20"/>
      <w:szCs w:val="20"/>
    </w:rPr>
  </w:style>
  <w:style w:type="paragraph" w:styleId="CommentSubject">
    <w:name w:val="annotation subject"/>
    <w:basedOn w:val="CommentText"/>
    <w:next w:val="CommentText"/>
    <w:link w:val="CommentSubjectChar"/>
    <w:uiPriority w:val="99"/>
    <w:semiHidden/>
    <w:unhideWhenUsed/>
    <w:rsid w:val="00745FCC"/>
    <w:rPr>
      <w:b/>
      <w:bCs/>
    </w:rPr>
  </w:style>
  <w:style w:type="character" w:customStyle="1" w:styleId="CommentSubjectChar">
    <w:name w:val="Comment Subject Char"/>
    <w:basedOn w:val="CommentTextChar"/>
    <w:link w:val="CommentSubject"/>
    <w:uiPriority w:val="99"/>
    <w:semiHidden/>
    <w:rsid w:val="00745FCC"/>
    <w:rPr>
      <w:b/>
      <w:bCs/>
      <w:sz w:val="20"/>
      <w:szCs w:val="20"/>
    </w:rPr>
  </w:style>
  <w:style w:type="character" w:styleId="Hyperlink">
    <w:name w:val="Hyperlink"/>
    <w:basedOn w:val="DefaultParagraphFont"/>
    <w:uiPriority w:val="99"/>
    <w:semiHidden/>
    <w:unhideWhenUsed/>
    <w:rsid w:val="009D6918"/>
    <w:rPr>
      <w:color w:val="0563C1"/>
      <w:u w:val="single"/>
    </w:rPr>
  </w:style>
  <w:style w:type="character" w:styleId="SmartLink">
    <w:name w:val="Smart Link"/>
    <w:basedOn w:val="DefaultParagraphFont"/>
    <w:uiPriority w:val="99"/>
    <w:semiHidden/>
    <w:unhideWhenUsed/>
    <w:rsid w:val="009D6918"/>
    <w:rPr>
      <w:color w:val="0000FF"/>
      <w:u w:val="single"/>
      <w:shd w:val="clear" w:color="auto" w:fill="F3F2F1"/>
    </w:rPr>
  </w:style>
  <w:style w:type="character" w:customStyle="1" w:styleId="normaltextrun">
    <w:name w:val="normaltextrun"/>
    <w:basedOn w:val="DefaultParagraphFont"/>
    <w:rsid w:val="009D6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844265">
      <w:bodyDiv w:val="1"/>
      <w:marLeft w:val="0"/>
      <w:marRight w:val="0"/>
      <w:marTop w:val="0"/>
      <w:marBottom w:val="0"/>
      <w:divBdr>
        <w:top w:val="none" w:sz="0" w:space="0" w:color="auto"/>
        <w:left w:val="none" w:sz="0" w:space="0" w:color="auto"/>
        <w:bottom w:val="none" w:sz="0" w:space="0" w:color="auto"/>
        <w:right w:val="none" w:sz="0" w:space="0" w:color="auto"/>
      </w:divBdr>
    </w:div>
    <w:div w:id="260456443">
      <w:bodyDiv w:val="1"/>
      <w:marLeft w:val="0"/>
      <w:marRight w:val="0"/>
      <w:marTop w:val="0"/>
      <w:marBottom w:val="0"/>
      <w:divBdr>
        <w:top w:val="none" w:sz="0" w:space="0" w:color="auto"/>
        <w:left w:val="none" w:sz="0" w:space="0" w:color="auto"/>
        <w:bottom w:val="none" w:sz="0" w:space="0" w:color="auto"/>
        <w:right w:val="none" w:sz="0" w:space="0" w:color="auto"/>
      </w:divBdr>
    </w:div>
    <w:div w:id="267465137">
      <w:bodyDiv w:val="1"/>
      <w:marLeft w:val="0"/>
      <w:marRight w:val="0"/>
      <w:marTop w:val="0"/>
      <w:marBottom w:val="0"/>
      <w:divBdr>
        <w:top w:val="none" w:sz="0" w:space="0" w:color="auto"/>
        <w:left w:val="none" w:sz="0" w:space="0" w:color="auto"/>
        <w:bottom w:val="none" w:sz="0" w:space="0" w:color="auto"/>
        <w:right w:val="none" w:sz="0" w:space="0" w:color="auto"/>
      </w:divBdr>
    </w:div>
    <w:div w:id="712730851">
      <w:bodyDiv w:val="1"/>
      <w:marLeft w:val="0"/>
      <w:marRight w:val="0"/>
      <w:marTop w:val="0"/>
      <w:marBottom w:val="0"/>
      <w:divBdr>
        <w:top w:val="none" w:sz="0" w:space="0" w:color="auto"/>
        <w:left w:val="none" w:sz="0" w:space="0" w:color="auto"/>
        <w:bottom w:val="none" w:sz="0" w:space="0" w:color="auto"/>
        <w:right w:val="none" w:sz="0" w:space="0" w:color="auto"/>
      </w:divBdr>
    </w:div>
    <w:div w:id="831533178">
      <w:bodyDiv w:val="1"/>
      <w:marLeft w:val="0"/>
      <w:marRight w:val="0"/>
      <w:marTop w:val="0"/>
      <w:marBottom w:val="0"/>
      <w:divBdr>
        <w:top w:val="none" w:sz="0" w:space="0" w:color="auto"/>
        <w:left w:val="none" w:sz="0" w:space="0" w:color="auto"/>
        <w:bottom w:val="none" w:sz="0" w:space="0" w:color="auto"/>
        <w:right w:val="none" w:sz="0" w:space="0" w:color="auto"/>
      </w:divBdr>
    </w:div>
    <w:div w:id="869030064">
      <w:bodyDiv w:val="1"/>
      <w:marLeft w:val="0"/>
      <w:marRight w:val="0"/>
      <w:marTop w:val="0"/>
      <w:marBottom w:val="0"/>
      <w:divBdr>
        <w:top w:val="none" w:sz="0" w:space="0" w:color="auto"/>
        <w:left w:val="none" w:sz="0" w:space="0" w:color="auto"/>
        <w:bottom w:val="none" w:sz="0" w:space="0" w:color="auto"/>
        <w:right w:val="none" w:sz="0" w:space="0" w:color="auto"/>
      </w:divBdr>
    </w:div>
    <w:div w:id="211327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Anne Grandjean</cp:lastModifiedBy>
  <cp:revision>2</cp:revision>
  <dcterms:created xsi:type="dcterms:W3CDTF">2023-05-05T15:42:00Z</dcterms:created>
  <dcterms:modified xsi:type="dcterms:W3CDTF">2023-05-05T15:42:00Z</dcterms:modified>
</cp:coreProperties>
</file>