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E094DB" w14:textId="77777777" w:rsidR="006227CD" w:rsidRPr="003D14BD" w:rsidRDefault="006227CD" w:rsidP="00627D6C">
      <w:pPr>
        <w:pStyle w:val="Titre1"/>
      </w:pPr>
    </w:p>
    <w:p w14:paraId="4DBB418B" w14:textId="77777777" w:rsidR="006227CD" w:rsidRPr="003D14BD" w:rsidRDefault="006227CD" w:rsidP="009F18BD">
      <w:pPr>
        <w:snapToGrid w:val="0"/>
        <w:spacing w:after="120"/>
        <w:jc w:val="center"/>
        <w:rPr>
          <w:rFonts w:asciiTheme="majorBidi" w:hAnsiTheme="majorBidi" w:cstheme="majorBidi"/>
          <w:b/>
          <w:bCs/>
          <w:sz w:val="36"/>
          <w:szCs w:val="36"/>
        </w:rPr>
      </w:pPr>
    </w:p>
    <w:p w14:paraId="3748861A" w14:textId="5835A8E6" w:rsidR="00841232" w:rsidRPr="0032071D" w:rsidRDefault="00841232" w:rsidP="009F18BD">
      <w:pPr>
        <w:snapToGrid w:val="0"/>
        <w:spacing w:after="120"/>
        <w:jc w:val="center"/>
        <w:rPr>
          <w:rFonts w:asciiTheme="majorBidi" w:hAnsiTheme="majorBidi" w:cstheme="majorBidi"/>
          <w:b/>
          <w:bCs/>
          <w:color w:val="000000" w:themeColor="text1"/>
          <w:sz w:val="36"/>
          <w:szCs w:val="36"/>
          <w:lang w:val="en-US"/>
        </w:rPr>
      </w:pPr>
      <w:r w:rsidRPr="0032071D">
        <w:rPr>
          <w:rFonts w:asciiTheme="majorBidi" w:hAnsiTheme="majorBidi" w:cstheme="majorBidi"/>
          <w:b/>
          <w:bCs/>
          <w:color w:val="000000" w:themeColor="text1"/>
          <w:sz w:val="36"/>
          <w:szCs w:val="36"/>
          <w:lang w:val="en-US"/>
        </w:rPr>
        <w:t>REPORT</w:t>
      </w:r>
    </w:p>
    <w:p w14:paraId="744D6557" w14:textId="3AA33089" w:rsidR="00841232" w:rsidRPr="0032071D" w:rsidRDefault="00841232" w:rsidP="009F18BD">
      <w:pPr>
        <w:snapToGrid w:val="0"/>
        <w:spacing w:after="120"/>
        <w:jc w:val="center"/>
        <w:rPr>
          <w:rFonts w:asciiTheme="majorBidi" w:hAnsiTheme="majorBidi" w:cstheme="majorBidi"/>
          <w:b/>
          <w:bCs/>
          <w:color w:val="000000" w:themeColor="text1"/>
          <w:sz w:val="36"/>
          <w:szCs w:val="36"/>
          <w:lang w:val="en-US"/>
        </w:rPr>
      </w:pPr>
      <w:r w:rsidRPr="0032071D">
        <w:rPr>
          <w:rFonts w:asciiTheme="majorBidi" w:hAnsiTheme="majorBidi" w:cstheme="majorBidi"/>
          <w:b/>
          <w:bCs/>
          <w:color w:val="000000" w:themeColor="text1"/>
          <w:sz w:val="36"/>
          <w:szCs w:val="36"/>
          <w:lang w:val="en-US"/>
        </w:rPr>
        <w:t xml:space="preserve">PRESENTED BY LA MANIF POUR TOUS </w:t>
      </w:r>
    </w:p>
    <w:p w14:paraId="1D9D67C8" w14:textId="3B920981" w:rsidR="00841232" w:rsidRPr="0032071D" w:rsidRDefault="00841232" w:rsidP="009F18BD">
      <w:pPr>
        <w:snapToGrid w:val="0"/>
        <w:spacing w:after="120"/>
        <w:jc w:val="center"/>
        <w:rPr>
          <w:rFonts w:asciiTheme="majorBidi" w:hAnsiTheme="majorBidi" w:cstheme="majorBidi"/>
          <w:b/>
          <w:bCs/>
          <w:color w:val="000000" w:themeColor="text1"/>
          <w:sz w:val="36"/>
          <w:szCs w:val="36"/>
          <w:lang w:val="en-US"/>
        </w:rPr>
      </w:pPr>
      <w:r w:rsidRPr="0032071D">
        <w:rPr>
          <w:rFonts w:asciiTheme="majorBidi" w:hAnsiTheme="majorBidi" w:cstheme="majorBidi"/>
          <w:b/>
          <w:bCs/>
          <w:color w:val="000000" w:themeColor="text1"/>
          <w:sz w:val="36"/>
          <w:szCs w:val="36"/>
          <w:lang w:val="en-US"/>
        </w:rPr>
        <w:t>TO THE COMMITTEE ON THE RIGHTS OF THE CHILD</w:t>
      </w:r>
    </w:p>
    <w:p w14:paraId="2189B92F" w14:textId="0A06118C" w:rsidR="00841232" w:rsidRPr="0032071D" w:rsidRDefault="00841232" w:rsidP="009F18BD">
      <w:pPr>
        <w:snapToGrid w:val="0"/>
        <w:spacing w:after="120"/>
        <w:jc w:val="center"/>
        <w:rPr>
          <w:rFonts w:asciiTheme="majorBidi" w:hAnsiTheme="majorBidi" w:cstheme="majorBidi"/>
          <w:b/>
          <w:bCs/>
          <w:color w:val="000000" w:themeColor="text1"/>
          <w:sz w:val="36"/>
          <w:szCs w:val="36"/>
          <w:lang w:val="en-US"/>
        </w:rPr>
      </w:pPr>
      <w:proofErr w:type="gramStart"/>
      <w:r w:rsidRPr="0032071D">
        <w:rPr>
          <w:rFonts w:asciiTheme="majorBidi" w:hAnsiTheme="majorBidi" w:cstheme="majorBidi"/>
          <w:b/>
          <w:bCs/>
          <w:color w:val="000000" w:themeColor="text1"/>
          <w:sz w:val="36"/>
          <w:szCs w:val="36"/>
          <w:lang w:val="en-US"/>
        </w:rPr>
        <w:t>ON THE OCCASION OF</w:t>
      </w:r>
      <w:proofErr w:type="gramEnd"/>
      <w:r w:rsidRPr="0032071D">
        <w:rPr>
          <w:rFonts w:asciiTheme="majorBidi" w:hAnsiTheme="majorBidi" w:cstheme="majorBidi"/>
          <w:b/>
          <w:bCs/>
          <w:color w:val="000000" w:themeColor="text1"/>
          <w:sz w:val="36"/>
          <w:szCs w:val="36"/>
          <w:lang w:val="en-US"/>
        </w:rPr>
        <w:t xml:space="preserve"> THE 6</w:t>
      </w:r>
      <w:r w:rsidRPr="0032071D">
        <w:rPr>
          <w:rFonts w:asciiTheme="majorBidi" w:hAnsiTheme="majorBidi" w:cstheme="majorBidi"/>
          <w:b/>
          <w:bCs/>
          <w:color w:val="000000" w:themeColor="text1"/>
          <w:sz w:val="36"/>
          <w:szCs w:val="36"/>
          <w:vertAlign w:val="superscript"/>
          <w:lang w:val="en-US"/>
        </w:rPr>
        <w:t>th</w:t>
      </w:r>
      <w:r w:rsidRPr="0032071D">
        <w:rPr>
          <w:rFonts w:asciiTheme="majorBidi" w:hAnsiTheme="majorBidi" w:cstheme="majorBidi"/>
          <w:b/>
          <w:bCs/>
          <w:color w:val="000000" w:themeColor="text1"/>
          <w:sz w:val="36"/>
          <w:szCs w:val="36"/>
          <w:lang w:val="en-US"/>
        </w:rPr>
        <w:t xml:space="preserve"> PERIODIC REVIEW OF FRANCE</w:t>
      </w:r>
    </w:p>
    <w:p w14:paraId="7F1F8DD3" w14:textId="77777777" w:rsidR="006227CD" w:rsidRPr="0032071D" w:rsidRDefault="006227CD" w:rsidP="003D14BD">
      <w:pPr>
        <w:snapToGrid w:val="0"/>
        <w:spacing w:after="120"/>
        <w:jc w:val="both"/>
        <w:rPr>
          <w:rFonts w:asciiTheme="majorBidi" w:hAnsiTheme="majorBidi" w:cstheme="majorBidi"/>
          <w:b/>
          <w:bCs/>
          <w:color w:val="000000" w:themeColor="text1"/>
          <w:lang w:val="en-US"/>
        </w:rPr>
      </w:pPr>
    </w:p>
    <w:p w14:paraId="7890E424" w14:textId="77777777" w:rsidR="006227CD" w:rsidRPr="0032071D" w:rsidRDefault="006227CD" w:rsidP="003D14BD">
      <w:pPr>
        <w:snapToGrid w:val="0"/>
        <w:spacing w:after="120"/>
        <w:jc w:val="both"/>
        <w:rPr>
          <w:rFonts w:asciiTheme="majorBidi" w:hAnsiTheme="majorBidi" w:cstheme="majorBidi"/>
          <w:b/>
          <w:bCs/>
          <w:color w:val="000000" w:themeColor="text1"/>
          <w:lang w:val="en-US"/>
        </w:rPr>
      </w:pPr>
    </w:p>
    <w:p w14:paraId="25DBF0EB" w14:textId="1224CB28" w:rsidR="00841232" w:rsidRPr="0032071D" w:rsidRDefault="00F3207E" w:rsidP="003D14BD">
      <w:pPr>
        <w:snapToGrid w:val="0"/>
        <w:spacing w:after="120"/>
        <w:jc w:val="both"/>
        <w:rPr>
          <w:rFonts w:asciiTheme="majorBidi" w:hAnsiTheme="majorBidi" w:cstheme="majorBidi"/>
          <w:b/>
          <w:bCs/>
          <w:color w:val="000000" w:themeColor="text1"/>
          <w:lang w:val="en-US"/>
        </w:rPr>
      </w:pPr>
      <w:r w:rsidRPr="0032071D">
        <w:rPr>
          <w:rFonts w:asciiTheme="majorBidi" w:hAnsiTheme="majorBidi" w:cstheme="majorBidi"/>
          <w:b/>
          <w:bCs/>
          <w:color w:val="000000" w:themeColor="text1"/>
          <w:lang w:val="en-US"/>
        </w:rPr>
        <w:t>Report presented in French 16</w:t>
      </w:r>
      <w:r w:rsidR="00841232" w:rsidRPr="0032071D">
        <w:rPr>
          <w:rFonts w:asciiTheme="majorBidi" w:hAnsiTheme="majorBidi" w:cstheme="majorBidi"/>
          <w:b/>
          <w:bCs/>
          <w:color w:val="000000" w:themeColor="text1"/>
          <w:lang w:val="en-US"/>
        </w:rPr>
        <w:t xml:space="preserve"> June 2020 by</w:t>
      </w:r>
    </w:p>
    <w:p w14:paraId="676E6CD6" w14:textId="31F87C90" w:rsidR="006227CD" w:rsidRPr="0032071D" w:rsidRDefault="006227CD" w:rsidP="003D14BD">
      <w:pPr>
        <w:pStyle w:val="Pardeliste"/>
        <w:numPr>
          <w:ilvl w:val="0"/>
          <w:numId w:val="5"/>
        </w:numPr>
        <w:snapToGrid w:val="0"/>
        <w:spacing w:after="120" w:line="240" w:lineRule="auto"/>
        <w:contextualSpacing w:val="0"/>
        <w:jc w:val="both"/>
        <w:rPr>
          <w:rFonts w:asciiTheme="majorBidi" w:hAnsiTheme="majorBidi" w:cstheme="majorBidi"/>
          <w:b/>
          <w:bCs/>
          <w:color w:val="000000" w:themeColor="text1"/>
          <w:sz w:val="24"/>
          <w:szCs w:val="24"/>
        </w:rPr>
      </w:pPr>
      <w:proofErr w:type="spellStart"/>
      <w:r w:rsidRPr="0032071D">
        <w:rPr>
          <w:rFonts w:asciiTheme="majorBidi" w:hAnsiTheme="majorBidi" w:cstheme="majorBidi"/>
          <w:b/>
          <w:bCs/>
          <w:color w:val="000000" w:themeColor="text1"/>
          <w:sz w:val="24"/>
          <w:szCs w:val="24"/>
        </w:rPr>
        <w:t>Ludovine</w:t>
      </w:r>
      <w:proofErr w:type="spellEnd"/>
      <w:r w:rsidRPr="0032071D">
        <w:rPr>
          <w:rFonts w:asciiTheme="majorBidi" w:hAnsiTheme="majorBidi" w:cstheme="majorBidi"/>
          <w:b/>
          <w:bCs/>
          <w:color w:val="000000" w:themeColor="text1"/>
          <w:sz w:val="24"/>
          <w:szCs w:val="24"/>
        </w:rPr>
        <w:t xml:space="preserve"> de la </w:t>
      </w:r>
      <w:proofErr w:type="spellStart"/>
      <w:r w:rsidR="003B1E93" w:rsidRPr="0032071D">
        <w:rPr>
          <w:rFonts w:asciiTheme="majorBidi" w:hAnsiTheme="majorBidi" w:cstheme="majorBidi"/>
          <w:b/>
          <w:bCs/>
          <w:color w:val="000000" w:themeColor="text1"/>
          <w:sz w:val="24"/>
          <w:szCs w:val="24"/>
        </w:rPr>
        <w:t>R</w:t>
      </w:r>
      <w:r w:rsidRPr="0032071D">
        <w:rPr>
          <w:rFonts w:asciiTheme="majorBidi" w:hAnsiTheme="majorBidi" w:cstheme="majorBidi"/>
          <w:b/>
          <w:bCs/>
          <w:color w:val="000000" w:themeColor="text1"/>
          <w:sz w:val="24"/>
          <w:szCs w:val="24"/>
        </w:rPr>
        <w:t>ochère</w:t>
      </w:r>
      <w:proofErr w:type="spellEnd"/>
      <w:r w:rsidRPr="0032071D">
        <w:rPr>
          <w:rFonts w:asciiTheme="majorBidi" w:hAnsiTheme="majorBidi" w:cstheme="majorBidi"/>
          <w:b/>
          <w:bCs/>
          <w:color w:val="000000" w:themeColor="text1"/>
          <w:sz w:val="24"/>
          <w:szCs w:val="24"/>
        </w:rPr>
        <w:t xml:space="preserve">, </w:t>
      </w:r>
      <w:proofErr w:type="spellStart"/>
      <w:r w:rsidR="003B1E93" w:rsidRPr="0032071D">
        <w:rPr>
          <w:rFonts w:asciiTheme="majorBidi" w:hAnsiTheme="majorBidi" w:cstheme="majorBidi"/>
          <w:b/>
          <w:bCs/>
          <w:color w:val="000000" w:themeColor="text1"/>
          <w:sz w:val="24"/>
          <w:szCs w:val="24"/>
        </w:rPr>
        <w:t>P</w:t>
      </w:r>
      <w:r w:rsidR="00841232" w:rsidRPr="0032071D">
        <w:rPr>
          <w:rFonts w:asciiTheme="majorBidi" w:hAnsiTheme="majorBidi" w:cstheme="majorBidi"/>
          <w:b/>
          <w:bCs/>
          <w:color w:val="000000" w:themeColor="text1"/>
          <w:sz w:val="24"/>
          <w:szCs w:val="24"/>
        </w:rPr>
        <w:t>resident</w:t>
      </w:r>
      <w:proofErr w:type="spellEnd"/>
    </w:p>
    <w:p w14:paraId="125235E5" w14:textId="287F7AEE" w:rsidR="006227CD" w:rsidRPr="0032071D" w:rsidRDefault="000577BB" w:rsidP="003D14BD">
      <w:pPr>
        <w:pStyle w:val="Pardeliste"/>
        <w:snapToGrid w:val="0"/>
        <w:spacing w:after="120" w:line="240" w:lineRule="auto"/>
        <w:contextualSpacing w:val="0"/>
        <w:jc w:val="both"/>
        <w:rPr>
          <w:rFonts w:asciiTheme="majorBidi" w:hAnsiTheme="majorBidi" w:cstheme="majorBidi"/>
          <w:color w:val="000000" w:themeColor="text1"/>
          <w:sz w:val="24"/>
          <w:szCs w:val="24"/>
          <w:lang w:val="en-US"/>
        </w:rPr>
      </w:pPr>
      <w:hyperlink r:id="rId8" w:history="1">
        <w:r w:rsidR="00E30062" w:rsidRPr="0032071D">
          <w:rPr>
            <w:rStyle w:val="Lienhypertexte"/>
            <w:rFonts w:asciiTheme="majorBidi" w:hAnsiTheme="majorBidi" w:cstheme="majorBidi"/>
            <w:color w:val="000000" w:themeColor="text1"/>
            <w:sz w:val="24"/>
            <w:szCs w:val="24"/>
            <w:u w:val="none"/>
            <w:lang w:val="en-US"/>
          </w:rPr>
          <w:t>ludovine@lamanifpourtous.fr</w:t>
        </w:r>
      </w:hyperlink>
    </w:p>
    <w:p w14:paraId="02616804" w14:textId="1865A850" w:rsidR="00E30062" w:rsidRPr="0032071D" w:rsidRDefault="00E30062" w:rsidP="003D14BD">
      <w:pPr>
        <w:pStyle w:val="Pardeliste"/>
        <w:snapToGrid w:val="0"/>
        <w:spacing w:after="120" w:line="240" w:lineRule="auto"/>
        <w:contextualSpacing w:val="0"/>
        <w:jc w:val="both"/>
        <w:rPr>
          <w:rFonts w:asciiTheme="majorBidi" w:hAnsiTheme="majorBidi" w:cstheme="majorBidi"/>
          <w:color w:val="000000" w:themeColor="text1"/>
          <w:sz w:val="24"/>
          <w:szCs w:val="24"/>
          <w:lang w:val="en-US"/>
        </w:rPr>
      </w:pPr>
      <w:r w:rsidRPr="0032071D">
        <w:rPr>
          <w:rFonts w:asciiTheme="majorBidi" w:hAnsiTheme="majorBidi" w:cstheme="majorBidi"/>
          <w:color w:val="000000" w:themeColor="text1"/>
          <w:sz w:val="24"/>
          <w:szCs w:val="24"/>
          <w:lang w:val="en-US"/>
        </w:rPr>
        <w:t>+ 33 6 14 83 47 02</w:t>
      </w:r>
    </w:p>
    <w:p w14:paraId="76EA5819" w14:textId="77777777" w:rsidR="006227CD" w:rsidRPr="0032071D" w:rsidRDefault="006227CD" w:rsidP="003D14BD">
      <w:pPr>
        <w:snapToGrid w:val="0"/>
        <w:spacing w:after="120"/>
        <w:jc w:val="both"/>
        <w:rPr>
          <w:rFonts w:asciiTheme="majorBidi" w:hAnsiTheme="majorBidi" w:cstheme="majorBidi"/>
          <w:b/>
          <w:bCs/>
          <w:color w:val="000000" w:themeColor="text1"/>
          <w:lang w:val="en-US"/>
        </w:rPr>
      </w:pPr>
    </w:p>
    <w:p w14:paraId="64242A6A" w14:textId="0CD647DF" w:rsidR="00841232" w:rsidRPr="0032071D" w:rsidRDefault="00841232" w:rsidP="00841232">
      <w:pPr>
        <w:snapToGrid w:val="0"/>
        <w:spacing w:after="120"/>
        <w:jc w:val="both"/>
        <w:rPr>
          <w:rFonts w:asciiTheme="majorBidi" w:hAnsiTheme="majorBidi" w:cstheme="majorBidi"/>
          <w:b/>
          <w:bCs/>
          <w:color w:val="000000" w:themeColor="text1"/>
          <w:lang w:val="en-GB"/>
        </w:rPr>
      </w:pPr>
      <w:r w:rsidRPr="0032071D">
        <w:rPr>
          <w:rFonts w:asciiTheme="majorBidi" w:hAnsiTheme="majorBidi" w:cstheme="majorBidi"/>
          <w:b/>
          <w:bCs/>
          <w:color w:val="000000" w:themeColor="text1"/>
          <w:lang w:val="en-GB"/>
        </w:rPr>
        <w:t>Th</w:t>
      </w:r>
      <w:r w:rsidR="002463ED" w:rsidRPr="0032071D">
        <w:rPr>
          <w:rFonts w:asciiTheme="majorBidi" w:hAnsiTheme="majorBidi" w:cstheme="majorBidi"/>
          <w:b/>
          <w:bCs/>
          <w:color w:val="000000" w:themeColor="text1"/>
          <w:lang w:val="en-GB"/>
        </w:rPr>
        <w:t xml:space="preserve">e English version is entitled </w:t>
      </w:r>
      <w:proofErr w:type="gramStart"/>
      <w:r w:rsidR="002463ED" w:rsidRPr="0032071D">
        <w:rPr>
          <w:rFonts w:asciiTheme="majorBidi" w:hAnsiTheme="majorBidi" w:cstheme="majorBidi"/>
          <w:b/>
          <w:bCs/>
          <w:color w:val="000000" w:themeColor="text1"/>
          <w:lang w:val="en-GB"/>
        </w:rPr>
        <w:t>“</w:t>
      </w:r>
      <w:r w:rsidRPr="0032071D">
        <w:rPr>
          <w:rFonts w:asciiTheme="majorBidi" w:hAnsiTheme="majorBidi" w:cstheme="majorBidi"/>
          <w:b/>
          <w:bCs/>
          <w:color w:val="000000" w:themeColor="text1"/>
          <w:lang w:val="en-GB"/>
        </w:rPr>
        <w:t> Report</w:t>
      </w:r>
      <w:proofErr w:type="gramEnd"/>
      <w:r w:rsidRPr="0032071D">
        <w:rPr>
          <w:rFonts w:asciiTheme="majorBidi" w:hAnsiTheme="majorBidi" w:cstheme="majorBidi"/>
          <w:b/>
          <w:bCs/>
          <w:color w:val="000000" w:themeColor="text1"/>
          <w:lang w:val="en-GB"/>
        </w:rPr>
        <w:t xml:space="preserve"> presented by </w:t>
      </w:r>
      <w:r w:rsidRPr="0032071D">
        <w:rPr>
          <w:rFonts w:asciiTheme="majorBidi" w:hAnsiTheme="majorBidi" w:cstheme="majorBidi"/>
          <w:b/>
          <w:bCs/>
          <w:i/>
          <w:iCs/>
          <w:color w:val="000000" w:themeColor="text1"/>
          <w:lang w:val="en-GB"/>
        </w:rPr>
        <w:t xml:space="preserve">La </w:t>
      </w:r>
      <w:proofErr w:type="spellStart"/>
      <w:r w:rsidRPr="0032071D">
        <w:rPr>
          <w:rFonts w:asciiTheme="majorBidi" w:hAnsiTheme="majorBidi" w:cstheme="majorBidi"/>
          <w:b/>
          <w:bCs/>
          <w:i/>
          <w:iCs/>
          <w:color w:val="000000" w:themeColor="text1"/>
          <w:lang w:val="en-GB"/>
        </w:rPr>
        <w:t>Manif</w:t>
      </w:r>
      <w:proofErr w:type="spellEnd"/>
      <w:r w:rsidRPr="0032071D">
        <w:rPr>
          <w:rFonts w:asciiTheme="majorBidi" w:hAnsiTheme="majorBidi" w:cstheme="majorBidi"/>
          <w:b/>
          <w:bCs/>
          <w:i/>
          <w:iCs/>
          <w:color w:val="000000" w:themeColor="text1"/>
          <w:lang w:val="en-GB"/>
        </w:rPr>
        <w:t xml:space="preserve"> pour </w:t>
      </w:r>
      <w:proofErr w:type="spellStart"/>
      <w:r w:rsidRPr="0032071D">
        <w:rPr>
          <w:rFonts w:asciiTheme="majorBidi" w:hAnsiTheme="majorBidi" w:cstheme="majorBidi"/>
          <w:b/>
          <w:bCs/>
          <w:i/>
          <w:iCs/>
          <w:color w:val="000000" w:themeColor="text1"/>
          <w:lang w:val="en-GB"/>
        </w:rPr>
        <w:t>Tous</w:t>
      </w:r>
      <w:proofErr w:type="spellEnd"/>
      <w:r w:rsidRPr="0032071D">
        <w:rPr>
          <w:rFonts w:asciiTheme="majorBidi" w:hAnsiTheme="majorBidi" w:cstheme="majorBidi"/>
          <w:b/>
          <w:bCs/>
          <w:color w:val="000000" w:themeColor="text1"/>
          <w:lang w:val="en-GB"/>
        </w:rPr>
        <w:t xml:space="preserve"> to the Committee o</w:t>
      </w:r>
      <w:r w:rsidR="002463ED" w:rsidRPr="0032071D">
        <w:rPr>
          <w:rFonts w:asciiTheme="majorBidi" w:hAnsiTheme="majorBidi" w:cstheme="majorBidi"/>
          <w:b/>
          <w:bCs/>
          <w:color w:val="000000" w:themeColor="text1"/>
          <w:lang w:val="en-GB"/>
        </w:rPr>
        <w:t>n the Rights of the C</w:t>
      </w:r>
      <w:r w:rsidRPr="0032071D">
        <w:rPr>
          <w:rFonts w:asciiTheme="majorBidi" w:hAnsiTheme="majorBidi" w:cstheme="majorBidi"/>
          <w:b/>
          <w:bCs/>
          <w:color w:val="000000" w:themeColor="text1"/>
          <w:lang w:val="en-GB"/>
        </w:rPr>
        <w:t>hild, on the occasion of the 6th periodic review of France”</w:t>
      </w:r>
    </w:p>
    <w:p w14:paraId="5206A889" w14:textId="77777777" w:rsidR="002463ED" w:rsidRPr="0032071D" w:rsidRDefault="002463ED" w:rsidP="002463ED">
      <w:pPr>
        <w:snapToGrid w:val="0"/>
        <w:spacing w:after="120"/>
        <w:jc w:val="both"/>
        <w:rPr>
          <w:rFonts w:asciiTheme="majorBidi" w:hAnsiTheme="majorBidi" w:cstheme="majorBidi"/>
          <w:color w:val="000000" w:themeColor="text1"/>
          <w:lang w:val="en-US"/>
        </w:rPr>
      </w:pPr>
      <w:r w:rsidRPr="0032071D">
        <w:rPr>
          <w:rFonts w:asciiTheme="majorBidi" w:hAnsiTheme="majorBidi" w:cstheme="majorBidi"/>
          <w:color w:val="000000" w:themeColor="text1"/>
          <w:lang w:val="en-US"/>
        </w:rPr>
        <w:t xml:space="preserve">The </w:t>
      </w:r>
      <w:proofErr w:type="spellStart"/>
      <w:r w:rsidRPr="0032071D">
        <w:rPr>
          <w:rFonts w:asciiTheme="majorBidi" w:hAnsiTheme="majorBidi" w:cstheme="majorBidi"/>
          <w:color w:val="000000" w:themeColor="text1"/>
          <w:lang w:val="en-US"/>
        </w:rPr>
        <w:t>Manif</w:t>
      </w:r>
      <w:proofErr w:type="spellEnd"/>
      <w:r w:rsidRPr="0032071D">
        <w:rPr>
          <w:rFonts w:asciiTheme="majorBidi" w:hAnsiTheme="majorBidi" w:cstheme="majorBidi"/>
          <w:color w:val="000000" w:themeColor="text1"/>
          <w:lang w:val="en-US"/>
        </w:rPr>
        <w:t xml:space="preserve"> Pour </w:t>
      </w:r>
      <w:proofErr w:type="spellStart"/>
      <w:r w:rsidRPr="0032071D">
        <w:rPr>
          <w:rFonts w:asciiTheme="majorBidi" w:hAnsiTheme="majorBidi" w:cstheme="majorBidi"/>
          <w:color w:val="000000" w:themeColor="text1"/>
          <w:lang w:val="en-US"/>
        </w:rPr>
        <w:t>Tous</w:t>
      </w:r>
      <w:proofErr w:type="spellEnd"/>
      <w:r w:rsidRPr="0032071D">
        <w:rPr>
          <w:rFonts w:asciiTheme="majorBidi" w:hAnsiTheme="majorBidi" w:cstheme="majorBidi"/>
          <w:color w:val="000000" w:themeColor="text1"/>
          <w:lang w:val="en-US"/>
        </w:rPr>
        <w:t xml:space="preserve"> is association (NGO) acting in defense of the rights of the child as defined by the International Convention for the Rights of the Child, and Human Rights as defined by The Universal Declaration of Human Rights.</w:t>
      </w:r>
    </w:p>
    <w:p w14:paraId="29872A3D" w14:textId="77777777" w:rsidR="006D583B" w:rsidRPr="0032071D" w:rsidRDefault="006D583B" w:rsidP="00E30062">
      <w:pPr>
        <w:jc w:val="both"/>
        <w:rPr>
          <w:color w:val="000000" w:themeColor="text1"/>
          <w:lang w:val="en-US"/>
        </w:rPr>
      </w:pPr>
    </w:p>
    <w:p w14:paraId="39A33FB9" w14:textId="15006BA9" w:rsidR="008A1439" w:rsidRPr="0032071D" w:rsidRDefault="00F45BC1" w:rsidP="00F3207E">
      <w:pPr>
        <w:jc w:val="both"/>
        <w:rPr>
          <w:color w:val="000000" w:themeColor="text1"/>
          <w:lang w:val="en-US"/>
        </w:rPr>
      </w:pPr>
      <w:r w:rsidRPr="0032071D">
        <w:rPr>
          <w:color w:val="000000" w:themeColor="text1"/>
          <w:lang w:val="en-US"/>
        </w:rPr>
        <w:t xml:space="preserve">The </w:t>
      </w:r>
      <w:r w:rsidR="006D583B" w:rsidRPr="0032071D">
        <w:rPr>
          <w:color w:val="000000" w:themeColor="text1"/>
          <w:lang w:val="en-US"/>
        </w:rPr>
        <w:t>association pr</w:t>
      </w:r>
      <w:r w:rsidR="0005685D" w:rsidRPr="0032071D">
        <w:rPr>
          <w:color w:val="000000" w:themeColor="text1"/>
          <w:lang w:val="en-US"/>
        </w:rPr>
        <w:t xml:space="preserve">omotes the respect of </w:t>
      </w:r>
      <w:r w:rsidR="0036648F" w:rsidRPr="0032071D">
        <w:rPr>
          <w:color w:val="000000" w:themeColor="text1"/>
          <w:lang w:val="en-US"/>
        </w:rPr>
        <w:t>marriage, filiation</w:t>
      </w:r>
      <w:r w:rsidR="006D583B" w:rsidRPr="0032071D">
        <w:rPr>
          <w:color w:val="000000" w:themeColor="text1"/>
          <w:lang w:val="en-US"/>
        </w:rPr>
        <w:t xml:space="preserve">, adoption, </w:t>
      </w:r>
      <w:r w:rsidRPr="0032071D">
        <w:rPr>
          <w:color w:val="000000" w:themeColor="text1"/>
          <w:lang w:val="en-US"/>
        </w:rPr>
        <w:t xml:space="preserve">the family and subjects concerning the society and fundamental freedoms </w:t>
      </w:r>
    </w:p>
    <w:p w14:paraId="4C2EEDAA" w14:textId="77777777" w:rsidR="00F3207E" w:rsidRPr="0032071D" w:rsidRDefault="00F3207E" w:rsidP="00F3207E">
      <w:pPr>
        <w:jc w:val="both"/>
        <w:rPr>
          <w:color w:val="000000" w:themeColor="text1"/>
          <w:lang w:val="en-US"/>
        </w:rPr>
      </w:pPr>
    </w:p>
    <w:p w14:paraId="7673F9E4" w14:textId="578D789D" w:rsidR="00F45BC1" w:rsidRPr="0032071D" w:rsidRDefault="00F45BC1" w:rsidP="003D14BD">
      <w:pPr>
        <w:snapToGrid w:val="0"/>
        <w:spacing w:after="120"/>
        <w:jc w:val="both"/>
        <w:rPr>
          <w:rFonts w:asciiTheme="majorBidi" w:hAnsiTheme="majorBidi" w:cstheme="majorBidi"/>
          <w:color w:val="000000" w:themeColor="text1"/>
          <w:lang w:val="en-US"/>
        </w:rPr>
      </w:pPr>
      <w:r w:rsidRPr="0032071D">
        <w:rPr>
          <w:rFonts w:asciiTheme="majorBidi" w:hAnsiTheme="majorBidi" w:cstheme="majorBidi"/>
          <w:color w:val="000000" w:themeColor="text1"/>
          <w:lang w:val="en-US"/>
        </w:rPr>
        <w:t>LA MANIF POUR TOUS has consultative status at the UN Economic and Social Council (ECOSOC)</w:t>
      </w:r>
    </w:p>
    <w:p w14:paraId="46D074EC" w14:textId="77777777" w:rsidR="008A1439" w:rsidRPr="0032071D" w:rsidRDefault="008A1439" w:rsidP="003D14BD">
      <w:pPr>
        <w:snapToGrid w:val="0"/>
        <w:spacing w:after="120"/>
        <w:jc w:val="both"/>
        <w:rPr>
          <w:rFonts w:asciiTheme="majorBidi" w:hAnsiTheme="majorBidi" w:cstheme="majorBidi"/>
          <w:b/>
          <w:bCs/>
          <w:color w:val="000000" w:themeColor="text1"/>
          <w:lang w:val="en-US"/>
        </w:rPr>
      </w:pPr>
    </w:p>
    <w:p w14:paraId="46225DF9" w14:textId="77777777" w:rsidR="0099009A" w:rsidRPr="0032071D" w:rsidRDefault="0099009A" w:rsidP="003D14BD">
      <w:pPr>
        <w:snapToGrid w:val="0"/>
        <w:spacing w:after="120"/>
        <w:jc w:val="both"/>
        <w:rPr>
          <w:rFonts w:asciiTheme="majorBidi" w:hAnsiTheme="majorBidi" w:cstheme="majorBidi"/>
          <w:color w:val="000000" w:themeColor="text1"/>
          <w:lang w:val="en-US"/>
        </w:rPr>
      </w:pPr>
      <w:r w:rsidRPr="0032071D">
        <w:rPr>
          <w:rFonts w:asciiTheme="majorBidi" w:hAnsiTheme="majorBidi" w:cstheme="majorBidi"/>
          <w:color w:val="000000" w:themeColor="text1"/>
          <w:lang w:val="en-US"/>
        </w:rPr>
        <w:br w:type="page"/>
      </w:r>
    </w:p>
    <w:p w14:paraId="647C65DC" w14:textId="31F4947B" w:rsidR="002463ED" w:rsidRPr="0032071D" w:rsidRDefault="002463ED" w:rsidP="003D14BD">
      <w:pPr>
        <w:snapToGrid w:val="0"/>
        <w:spacing w:after="120"/>
        <w:jc w:val="both"/>
        <w:rPr>
          <w:rFonts w:asciiTheme="majorBidi" w:hAnsiTheme="majorBidi" w:cstheme="majorBidi"/>
          <w:color w:val="000000" w:themeColor="text1"/>
          <w:lang w:val="en-US"/>
        </w:rPr>
      </w:pPr>
      <w:r w:rsidRPr="0032071D">
        <w:rPr>
          <w:rFonts w:asciiTheme="majorBidi" w:hAnsiTheme="majorBidi" w:cstheme="majorBidi"/>
          <w:color w:val="000000" w:themeColor="text1"/>
          <w:lang w:val="en-US"/>
        </w:rPr>
        <w:lastRenderedPageBreak/>
        <w:t>LA MANIF POUR TOUS alerts the Committee</w:t>
      </w:r>
      <w:r w:rsidR="0045714F" w:rsidRPr="0032071D">
        <w:rPr>
          <w:rFonts w:asciiTheme="majorBidi" w:hAnsiTheme="majorBidi" w:cstheme="majorBidi"/>
          <w:color w:val="000000" w:themeColor="text1"/>
          <w:lang w:val="en-US"/>
        </w:rPr>
        <w:t xml:space="preserve"> on the violations of</w:t>
      </w:r>
      <w:r w:rsidRPr="0032071D">
        <w:rPr>
          <w:rFonts w:asciiTheme="majorBidi" w:hAnsiTheme="majorBidi" w:cstheme="majorBidi"/>
          <w:color w:val="000000" w:themeColor="text1"/>
          <w:lang w:val="en-US"/>
        </w:rPr>
        <w:t xml:space="preserve"> the rights of the</w:t>
      </w:r>
      <w:r w:rsidR="00876732" w:rsidRPr="0032071D">
        <w:rPr>
          <w:rFonts w:asciiTheme="majorBidi" w:hAnsiTheme="majorBidi" w:cstheme="majorBidi"/>
          <w:color w:val="000000" w:themeColor="text1"/>
          <w:lang w:val="en-US"/>
        </w:rPr>
        <w:t xml:space="preserve"> child in France, resulting from</w:t>
      </w:r>
      <w:r w:rsidRPr="0032071D">
        <w:rPr>
          <w:rFonts w:asciiTheme="majorBidi" w:hAnsiTheme="majorBidi" w:cstheme="majorBidi"/>
          <w:color w:val="000000" w:themeColor="text1"/>
          <w:lang w:val="en-US"/>
        </w:rPr>
        <w:t xml:space="preserve"> the legislation in force, the jurisprudence and the project of bioethics law, currently awaiting a second reading in the Parliament, </w:t>
      </w:r>
      <w:proofErr w:type="gramStart"/>
      <w:r w:rsidRPr="0032071D">
        <w:rPr>
          <w:rFonts w:asciiTheme="majorBidi" w:hAnsiTheme="majorBidi" w:cstheme="majorBidi"/>
          <w:color w:val="000000" w:themeColor="text1"/>
          <w:lang w:val="en-US"/>
        </w:rPr>
        <w:t>on the subject of medically</w:t>
      </w:r>
      <w:proofErr w:type="gramEnd"/>
      <w:r w:rsidRPr="0032071D">
        <w:rPr>
          <w:rFonts w:asciiTheme="majorBidi" w:hAnsiTheme="majorBidi" w:cstheme="majorBidi"/>
          <w:color w:val="000000" w:themeColor="text1"/>
          <w:lang w:val="en-US"/>
        </w:rPr>
        <w:t xml:space="preserve"> assisted procreation (MAP) and surrogacy.</w:t>
      </w:r>
    </w:p>
    <w:p w14:paraId="3EE436CB" w14:textId="77777777" w:rsidR="00DB69D0" w:rsidRPr="0032071D" w:rsidRDefault="00DB69D0" w:rsidP="003D14BD">
      <w:pPr>
        <w:snapToGrid w:val="0"/>
        <w:spacing w:after="120"/>
        <w:jc w:val="both"/>
        <w:rPr>
          <w:rFonts w:asciiTheme="majorBidi" w:hAnsiTheme="majorBidi" w:cstheme="majorBidi"/>
          <w:color w:val="000000" w:themeColor="text1"/>
          <w:lang w:val="en-US"/>
        </w:rPr>
      </w:pPr>
    </w:p>
    <w:p w14:paraId="3F60603C" w14:textId="75D23121" w:rsidR="00F3207E" w:rsidRPr="0032071D" w:rsidRDefault="00F3207E" w:rsidP="003D14BD">
      <w:pPr>
        <w:snapToGrid w:val="0"/>
        <w:spacing w:after="120"/>
        <w:jc w:val="both"/>
        <w:rPr>
          <w:rFonts w:asciiTheme="majorBidi" w:hAnsiTheme="majorBidi" w:cstheme="majorBidi"/>
          <w:color w:val="000000" w:themeColor="text1"/>
          <w:lang w:val="en-US"/>
        </w:rPr>
      </w:pPr>
      <w:r w:rsidRPr="0032071D">
        <w:rPr>
          <w:rFonts w:asciiTheme="majorBidi" w:hAnsiTheme="majorBidi" w:cstheme="majorBidi"/>
          <w:color w:val="000000" w:themeColor="text1"/>
          <w:lang w:val="en-US"/>
        </w:rPr>
        <w:t xml:space="preserve">The situation is as </w:t>
      </w:r>
      <w:proofErr w:type="gramStart"/>
      <w:r w:rsidRPr="0032071D">
        <w:rPr>
          <w:rFonts w:asciiTheme="majorBidi" w:hAnsiTheme="majorBidi" w:cstheme="majorBidi"/>
          <w:color w:val="000000" w:themeColor="text1"/>
          <w:lang w:val="en-US"/>
        </w:rPr>
        <w:t>follows :</w:t>
      </w:r>
      <w:proofErr w:type="gramEnd"/>
      <w:r w:rsidRPr="0032071D">
        <w:rPr>
          <w:rFonts w:asciiTheme="majorBidi" w:hAnsiTheme="majorBidi" w:cstheme="majorBidi"/>
          <w:color w:val="000000" w:themeColor="text1"/>
          <w:lang w:val="en-US"/>
        </w:rPr>
        <w:t xml:space="preserve"> </w:t>
      </w:r>
    </w:p>
    <w:p w14:paraId="03EFB030" w14:textId="1EBAFAE6" w:rsidR="00440AC6" w:rsidRPr="0032071D" w:rsidRDefault="00440AC6" w:rsidP="003D14BD">
      <w:pPr>
        <w:pStyle w:val="Pardeliste"/>
        <w:numPr>
          <w:ilvl w:val="0"/>
          <w:numId w:val="7"/>
        </w:numPr>
        <w:snapToGrid w:val="0"/>
        <w:spacing w:after="120" w:line="240" w:lineRule="auto"/>
        <w:contextualSpacing w:val="0"/>
        <w:jc w:val="both"/>
        <w:rPr>
          <w:rFonts w:asciiTheme="majorBidi" w:hAnsiTheme="majorBidi" w:cstheme="majorBidi"/>
          <w:color w:val="000000" w:themeColor="text1"/>
          <w:sz w:val="24"/>
          <w:szCs w:val="24"/>
          <w:lang w:val="en-US"/>
        </w:rPr>
      </w:pPr>
      <w:r w:rsidRPr="0032071D">
        <w:rPr>
          <w:rFonts w:asciiTheme="majorBidi" w:hAnsiTheme="majorBidi" w:cstheme="majorBidi"/>
          <w:color w:val="000000" w:themeColor="text1"/>
          <w:sz w:val="24"/>
          <w:szCs w:val="24"/>
          <w:lang w:val="en-US"/>
        </w:rPr>
        <w:t>The current law organizes the use of MAP with a donor</w:t>
      </w:r>
      <w:r w:rsidR="00F3207E" w:rsidRPr="0032071D">
        <w:rPr>
          <w:rStyle w:val="Appelnotedebasdep"/>
          <w:rFonts w:asciiTheme="majorBidi" w:hAnsiTheme="majorBidi" w:cstheme="majorBidi"/>
          <w:color w:val="000000" w:themeColor="text1"/>
          <w:sz w:val="24"/>
          <w:szCs w:val="24"/>
        </w:rPr>
        <w:footnoteReference w:id="1"/>
      </w:r>
      <w:r w:rsidRPr="0032071D">
        <w:rPr>
          <w:rFonts w:asciiTheme="majorBidi" w:hAnsiTheme="majorBidi" w:cstheme="majorBidi"/>
          <w:color w:val="000000" w:themeColor="text1"/>
          <w:sz w:val="24"/>
          <w:szCs w:val="24"/>
          <w:lang w:val="en-US"/>
        </w:rPr>
        <w:t xml:space="preserve">, imposes anonymity of the donor </w:t>
      </w:r>
      <w:r w:rsidR="00F3207E" w:rsidRPr="0032071D">
        <w:rPr>
          <w:rFonts w:asciiTheme="majorBidi" w:hAnsiTheme="majorBidi" w:cstheme="majorBidi"/>
          <w:color w:val="000000" w:themeColor="text1"/>
          <w:sz w:val="24"/>
          <w:szCs w:val="24"/>
          <w:lang w:val="en-US"/>
        </w:rPr>
        <w:t xml:space="preserve">for the child </w:t>
      </w:r>
      <w:r w:rsidR="00F3207E" w:rsidRPr="0032071D">
        <w:rPr>
          <w:rStyle w:val="Appelnotedebasdep"/>
          <w:rFonts w:asciiTheme="majorBidi" w:hAnsiTheme="majorBidi" w:cstheme="majorBidi"/>
          <w:color w:val="000000" w:themeColor="text1"/>
          <w:sz w:val="24"/>
          <w:szCs w:val="24"/>
        </w:rPr>
        <w:footnoteReference w:id="2"/>
      </w:r>
      <w:r w:rsidR="00A60AAB" w:rsidRPr="0032071D">
        <w:rPr>
          <w:rFonts w:asciiTheme="majorBidi" w:hAnsiTheme="majorBidi" w:cstheme="majorBidi"/>
          <w:color w:val="000000" w:themeColor="text1"/>
          <w:sz w:val="24"/>
          <w:szCs w:val="24"/>
          <w:lang w:val="en-US"/>
        </w:rPr>
        <w:t xml:space="preserve"> </w:t>
      </w:r>
      <w:r w:rsidR="004B1FF1" w:rsidRPr="0032071D">
        <w:rPr>
          <w:rFonts w:asciiTheme="majorBidi" w:hAnsiTheme="majorBidi" w:cstheme="majorBidi"/>
          <w:color w:val="000000" w:themeColor="text1"/>
          <w:sz w:val="24"/>
          <w:szCs w:val="24"/>
          <w:lang w:val="en-US"/>
        </w:rPr>
        <w:t>which</w:t>
      </w:r>
      <w:r w:rsidR="006C2980" w:rsidRPr="0032071D">
        <w:rPr>
          <w:rFonts w:asciiTheme="majorBidi" w:hAnsiTheme="majorBidi" w:cstheme="majorBidi"/>
          <w:color w:val="000000" w:themeColor="text1"/>
          <w:sz w:val="24"/>
          <w:szCs w:val="24"/>
          <w:lang w:val="en-US"/>
        </w:rPr>
        <w:t xml:space="preserve"> proscribe</w:t>
      </w:r>
      <w:r w:rsidR="004B1FF1" w:rsidRPr="0032071D">
        <w:rPr>
          <w:rFonts w:asciiTheme="majorBidi" w:hAnsiTheme="majorBidi" w:cstheme="majorBidi"/>
          <w:color w:val="000000" w:themeColor="text1"/>
          <w:sz w:val="24"/>
          <w:szCs w:val="24"/>
          <w:lang w:val="en-US"/>
        </w:rPr>
        <w:t>s</w:t>
      </w:r>
      <w:r w:rsidR="006C2980" w:rsidRPr="0032071D">
        <w:rPr>
          <w:rFonts w:asciiTheme="majorBidi" w:hAnsiTheme="majorBidi" w:cstheme="majorBidi"/>
          <w:color w:val="000000" w:themeColor="text1"/>
          <w:sz w:val="24"/>
          <w:szCs w:val="24"/>
          <w:lang w:val="en-US"/>
        </w:rPr>
        <w:t xml:space="preserve"> </w:t>
      </w:r>
      <w:r w:rsidRPr="0032071D">
        <w:rPr>
          <w:rFonts w:asciiTheme="majorBidi" w:hAnsiTheme="majorBidi" w:cstheme="majorBidi"/>
          <w:color w:val="000000" w:themeColor="text1"/>
          <w:sz w:val="24"/>
          <w:szCs w:val="24"/>
          <w:lang w:val="en-US"/>
        </w:rPr>
        <w:t>a parental link between the child and the donor</w:t>
      </w:r>
      <w:r w:rsidR="00F3207E" w:rsidRPr="0032071D">
        <w:rPr>
          <w:rStyle w:val="Appelnotedebasdep"/>
          <w:rFonts w:asciiTheme="majorBidi" w:hAnsiTheme="majorBidi" w:cstheme="majorBidi"/>
          <w:color w:val="000000" w:themeColor="text1"/>
          <w:sz w:val="24"/>
          <w:szCs w:val="24"/>
        </w:rPr>
        <w:footnoteReference w:id="3"/>
      </w:r>
      <w:r w:rsidRPr="0032071D">
        <w:rPr>
          <w:rFonts w:asciiTheme="majorBidi" w:hAnsiTheme="majorBidi" w:cstheme="majorBidi"/>
          <w:color w:val="000000" w:themeColor="text1"/>
          <w:sz w:val="24"/>
          <w:szCs w:val="24"/>
          <w:lang w:val="en-US"/>
        </w:rPr>
        <w:t>.</w:t>
      </w:r>
    </w:p>
    <w:p w14:paraId="63ECF671" w14:textId="1DAC1F7E" w:rsidR="00440AC6" w:rsidRPr="0032071D" w:rsidRDefault="00620656" w:rsidP="003D14BD">
      <w:pPr>
        <w:pStyle w:val="Pardeliste"/>
        <w:numPr>
          <w:ilvl w:val="0"/>
          <w:numId w:val="7"/>
        </w:numPr>
        <w:snapToGrid w:val="0"/>
        <w:spacing w:after="120" w:line="240" w:lineRule="auto"/>
        <w:contextualSpacing w:val="0"/>
        <w:jc w:val="both"/>
        <w:rPr>
          <w:rFonts w:asciiTheme="majorBidi" w:hAnsiTheme="majorBidi" w:cstheme="majorBidi"/>
          <w:color w:val="000000" w:themeColor="text1"/>
          <w:sz w:val="24"/>
          <w:szCs w:val="24"/>
          <w:lang w:val="en-US"/>
        </w:rPr>
      </w:pPr>
      <w:r w:rsidRPr="0032071D">
        <w:rPr>
          <w:rFonts w:asciiTheme="majorBidi" w:hAnsiTheme="majorBidi" w:cstheme="majorBidi"/>
          <w:color w:val="000000" w:themeColor="text1"/>
          <w:sz w:val="24"/>
          <w:szCs w:val="24"/>
          <w:lang w:val="en-US"/>
        </w:rPr>
        <w:t>The project to revise the Bioethics</w:t>
      </w:r>
      <w:r w:rsidR="00440AC6" w:rsidRPr="0032071D">
        <w:rPr>
          <w:rFonts w:asciiTheme="majorBidi" w:hAnsiTheme="majorBidi" w:cstheme="majorBidi"/>
          <w:color w:val="000000" w:themeColor="text1"/>
          <w:sz w:val="24"/>
          <w:szCs w:val="24"/>
          <w:lang w:val="en-US"/>
        </w:rPr>
        <w:t xml:space="preserve"> law</w:t>
      </w:r>
      <w:r w:rsidRPr="0032071D">
        <w:rPr>
          <w:rFonts w:asciiTheme="majorBidi" w:hAnsiTheme="majorBidi" w:cstheme="majorBidi"/>
          <w:color w:val="000000" w:themeColor="text1"/>
          <w:sz w:val="24"/>
          <w:szCs w:val="24"/>
          <w:lang w:val="en-US"/>
        </w:rPr>
        <w:t>,</w:t>
      </w:r>
      <w:r w:rsidR="00440AC6" w:rsidRPr="0032071D">
        <w:rPr>
          <w:rFonts w:asciiTheme="majorBidi" w:hAnsiTheme="majorBidi" w:cstheme="majorBidi"/>
          <w:color w:val="000000" w:themeColor="text1"/>
          <w:sz w:val="24"/>
          <w:szCs w:val="24"/>
          <w:lang w:val="en-US"/>
        </w:rPr>
        <w:t xml:space="preserve"> deposed 24th J</w:t>
      </w:r>
      <w:r w:rsidRPr="0032071D">
        <w:rPr>
          <w:rFonts w:asciiTheme="majorBidi" w:hAnsiTheme="majorBidi" w:cstheme="majorBidi"/>
          <w:color w:val="000000" w:themeColor="text1"/>
          <w:sz w:val="24"/>
          <w:szCs w:val="24"/>
          <w:lang w:val="en-US"/>
        </w:rPr>
        <w:t>uly 2019</w:t>
      </w:r>
      <w:r w:rsidR="006C2980" w:rsidRPr="0032071D">
        <w:rPr>
          <w:rFonts w:asciiTheme="majorBidi" w:hAnsiTheme="majorBidi" w:cstheme="majorBidi"/>
          <w:color w:val="000000" w:themeColor="text1"/>
          <w:sz w:val="24"/>
          <w:szCs w:val="24"/>
          <w:lang w:val="en-US"/>
        </w:rPr>
        <w:t xml:space="preserve"> in Parliament</w:t>
      </w:r>
      <w:r w:rsidR="00F3207E" w:rsidRPr="0032071D">
        <w:rPr>
          <w:rStyle w:val="Appelnotedebasdep"/>
          <w:rFonts w:asciiTheme="majorBidi" w:hAnsiTheme="majorBidi" w:cstheme="majorBidi"/>
          <w:color w:val="000000" w:themeColor="text1"/>
          <w:sz w:val="24"/>
          <w:szCs w:val="24"/>
        </w:rPr>
        <w:footnoteReference w:id="4"/>
      </w:r>
      <w:r w:rsidRPr="0032071D">
        <w:rPr>
          <w:rFonts w:asciiTheme="majorBidi" w:hAnsiTheme="majorBidi" w:cstheme="majorBidi"/>
          <w:color w:val="000000" w:themeColor="text1"/>
          <w:sz w:val="24"/>
          <w:szCs w:val="24"/>
          <w:lang w:val="en-US"/>
        </w:rPr>
        <w:t>, aims to extend MAP to sin</w:t>
      </w:r>
      <w:r w:rsidR="00876732" w:rsidRPr="0032071D">
        <w:rPr>
          <w:rFonts w:asciiTheme="majorBidi" w:hAnsiTheme="majorBidi" w:cstheme="majorBidi"/>
          <w:color w:val="000000" w:themeColor="text1"/>
          <w:sz w:val="24"/>
          <w:szCs w:val="24"/>
          <w:lang w:val="en-US"/>
        </w:rPr>
        <w:t>gle women and women in same sex-</w:t>
      </w:r>
      <w:r w:rsidRPr="0032071D">
        <w:rPr>
          <w:rFonts w:asciiTheme="majorBidi" w:hAnsiTheme="majorBidi" w:cstheme="majorBidi"/>
          <w:color w:val="000000" w:themeColor="text1"/>
          <w:sz w:val="24"/>
          <w:szCs w:val="24"/>
          <w:lang w:val="en-US"/>
        </w:rPr>
        <w:t>couples.</w:t>
      </w:r>
    </w:p>
    <w:p w14:paraId="04CC9E86" w14:textId="2EA70B5F" w:rsidR="00620656" w:rsidRPr="0032071D" w:rsidRDefault="006C2980" w:rsidP="003D14BD">
      <w:pPr>
        <w:pStyle w:val="Pardeliste"/>
        <w:numPr>
          <w:ilvl w:val="0"/>
          <w:numId w:val="7"/>
        </w:numPr>
        <w:snapToGrid w:val="0"/>
        <w:spacing w:after="120" w:line="240" w:lineRule="auto"/>
        <w:contextualSpacing w:val="0"/>
        <w:jc w:val="both"/>
        <w:rPr>
          <w:rFonts w:asciiTheme="majorBidi" w:hAnsiTheme="majorBidi" w:cstheme="majorBidi"/>
          <w:color w:val="000000" w:themeColor="text1"/>
          <w:sz w:val="24"/>
          <w:szCs w:val="24"/>
          <w:lang w:val="en-US"/>
        </w:rPr>
      </w:pPr>
      <w:r w:rsidRPr="0032071D">
        <w:rPr>
          <w:rFonts w:asciiTheme="majorBidi" w:hAnsiTheme="majorBidi" w:cstheme="majorBidi"/>
          <w:color w:val="000000" w:themeColor="text1"/>
          <w:sz w:val="24"/>
          <w:szCs w:val="24"/>
          <w:lang w:val="en-US"/>
        </w:rPr>
        <w:t>T</w:t>
      </w:r>
      <w:r w:rsidR="00620656" w:rsidRPr="0032071D">
        <w:rPr>
          <w:rFonts w:asciiTheme="majorBidi" w:hAnsiTheme="majorBidi" w:cstheme="majorBidi"/>
          <w:color w:val="000000" w:themeColor="text1"/>
          <w:sz w:val="24"/>
          <w:szCs w:val="24"/>
          <w:lang w:val="en-US"/>
        </w:rPr>
        <w:t xml:space="preserve">he same project proposes the self-conservation of </w:t>
      </w:r>
      <w:r w:rsidRPr="0032071D">
        <w:rPr>
          <w:rFonts w:asciiTheme="majorBidi" w:hAnsiTheme="majorBidi" w:cstheme="majorBidi"/>
          <w:color w:val="000000" w:themeColor="text1"/>
          <w:sz w:val="24"/>
          <w:szCs w:val="24"/>
          <w:lang w:val="en-US"/>
        </w:rPr>
        <w:t>gametes without</w:t>
      </w:r>
      <w:r w:rsidR="00620656" w:rsidRPr="0032071D">
        <w:rPr>
          <w:rFonts w:asciiTheme="majorBidi" w:hAnsiTheme="majorBidi" w:cstheme="majorBidi"/>
          <w:color w:val="000000" w:themeColor="text1"/>
          <w:sz w:val="24"/>
          <w:szCs w:val="24"/>
          <w:lang w:val="en-US"/>
        </w:rPr>
        <w:t xml:space="preserve"> medical reason</w:t>
      </w:r>
      <w:r w:rsidR="00F3207E" w:rsidRPr="0032071D">
        <w:rPr>
          <w:rStyle w:val="Appelnotedebasdep"/>
          <w:rFonts w:asciiTheme="majorBidi" w:hAnsiTheme="majorBidi" w:cstheme="majorBidi"/>
          <w:color w:val="000000" w:themeColor="text1"/>
          <w:sz w:val="24"/>
          <w:szCs w:val="24"/>
        </w:rPr>
        <w:footnoteReference w:id="5"/>
      </w:r>
      <w:r w:rsidR="00F3207E" w:rsidRPr="0032071D">
        <w:rPr>
          <w:rFonts w:asciiTheme="majorBidi" w:hAnsiTheme="majorBidi" w:cstheme="majorBidi"/>
          <w:color w:val="000000" w:themeColor="text1"/>
          <w:sz w:val="24"/>
          <w:szCs w:val="24"/>
          <w:lang w:val="en-US"/>
        </w:rPr>
        <w:t>.</w:t>
      </w:r>
    </w:p>
    <w:p w14:paraId="2AF7393F" w14:textId="4BEB7906" w:rsidR="00620656" w:rsidRPr="0032071D" w:rsidRDefault="00620656" w:rsidP="003D14BD">
      <w:pPr>
        <w:pStyle w:val="Pardeliste"/>
        <w:numPr>
          <w:ilvl w:val="0"/>
          <w:numId w:val="7"/>
        </w:numPr>
        <w:snapToGrid w:val="0"/>
        <w:spacing w:after="120" w:line="240" w:lineRule="auto"/>
        <w:contextualSpacing w:val="0"/>
        <w:jc w:val="both"/>
        <w:rPr>
          <w:rFonts w:asciiTheme="majorBidi" w:hAnsiTheme="majorBidi" w:cstheme="majorBidi"/>
          <w:color w:val="000000" w:themeColor="text1"/>
          <w:sz w:val="24"/>
          <w:szCs w:val="24"/>
          <w:lang w:val="en-US"/>
        </w:rPr>
      </w:pPr>
      <w:r w:rsidRPr="0032071D">
        <w:rPr>
          <w:rFonts w:asciiTheme="majorBidi" w:hAnsiTheme="majorBidi" w:cstheme="majorBidi"/>
          <w:color w:val="000000" w:themeColor="text1"/>
          <w:sz w:val="24"/>
          <w:szCs w:val="24"/>
          <w:lang w:val="en-US"/>
        </w:rPr>
        <w:t>The French law does not sanction the violation</w:t>
      </w:r>
      <w:r w:rsidR="006C2980" w:rsidRPr="0032071D">
        <w:rPr>
          <w:rFonts w:asciiTheme="majorBidi" w:hAnsiTheme="majorBidi" w:cstheme="majorBidi"/>
          <w:color w:val="000000" w:themeColor="text1"/>
          <w:sz w:val="24"/>
          <w:szCs w:val="24"/>
          <w:lang w:val="en-US"/>
        </w:rPr>
        <w:t>s to</w:t>
      </w:r>
      <w:r w:rsidRPr="0032071D">
        <w:rPr>
          <w:rFonts w:asciiTheme="majorBidi" w:hAnsiTheme="majorBidi" w:cstheme="majorBidi"/>
          <w:color w:val="000000" w:themeColor="text1"/>
          <w:sz w:val="24"/>
          <w:szCs w:val="24"/>
          <w:lang w:val="en-US"/>
        </w:rPr>
        <w:t xml:space="preserve"> the rights of the child implicit in surrogacy when it conducted by </w:t>
      </w:r>
      <w:r w:rsidR="006C2980" w:rsidRPr="0032071D">
        <w:rPr>
          <w:rFonts w:asciiTheme="majorBidi" w:hAnsiTheme="majorBidi" w:cstheme="majorBidi"/>
          <w:color w:val="000000" w:themeColor="text1"/>
          <w:sz w:val="24"/>
          <w:szCs w:val="24"/>
          <w:lang w:val="en-US"/>
        </w:rPr>
        <w:t>French nationals</w:t>
      </w:r>
      <w:r w:rsidR="005C2523" w:rsidRPr="0032071D">
        <w:rPr>
          <w:rFonts w:asciiTheme="majorBidi" w:hAnsiTheme="majorBidi" w:cstheme="majorBidi"/>
          <w:color w:val="000000" w:themeColor="text1"/>
          <w:sz w:val="24"/>
          <w:szCs w:val="24"/>
          <w:lang w:val="en-US"/>
        </w:rPr>
        <w:t xml:space="preserve"> abroad, and the French jurisprudence has made several concessions to facilitate the administrative formalities for those going abroad to obtain a child through a surrogacy arrangement.</w:t>
      </w:r>
      <w:r w:rsidRPr="0032071D">
        <w:rPr>
          <w:rFonts w:asciiTheme="majorBidi" w:hAnsiTheme="majorBidi" w:cstheme="majorBidi"/>
          <w:color w:val="000000" w:themeColor="text1"/>
          <w:sz w:val="24"/>
          <w:szCs w:val="24"/>
          <w:lang w:val="en-US"/>
        </w:rPr>
        <w:t xml:space="preserve"> </w:t>
      </w:r>
    </w:p>
    <w:p w14:paraId="274EE2BE" w14:textId="65FA3B0D" w:rsidR="00160A00" w:rsidRPr="0032071D" w:rsidRDefault="00160A00" w:rsidP="00F3207E">
      <w:pPr>
        <w:snapToGrid w:val="0"/>
        <w:spacing w:after="120"/>
        <w:jc w:val="both"/>
        <w:rPr>
          <w:rFonts w:asciiTheme="majorBidi" w:hAnsiTheme="majorBidi" w:cstheme="majorBidi"/>
          <w:color w:val="000000" w:themeColor="text1"/>
          <w:lang w:val="en-US"/>
        </w:rPr>
      </w:pPr>
      <w:r w:rsidRPr="0032071D">
        <w:rPr>
          <w:rFonts w:asciiTheme="majorBidi" w:hAnsiTheme="majorBidi" w:cstheme="majorBidi"/>
          <w:color w:val="000000" w:themeColor="text1"/>
          <w:lang w:val="en-US"/>
        </w:rPr>
        <w:t xml:space="preserve"> </w:t>
      </w:r>
    </w:p>
    <w:p w14:paraId="236BC097" w14:textId="0F8720C4" w:rsidR="005C2523" w:rsidRPr="0032071D" w:rsidRDefault="005C2523" w:rsidP="003D14BD">
      <w:pPr>
        <w:snapToGrid w:val="0"/>
        <w:spacing w:after="120"/>
        <w:jc w:val="both"/>
        <w:rPr>
          <w:rFonts w:asciiTheme="majorBidi" w:hAnsiTheme="majorBidi" w:cstheme="majorBidi"/>
          <w:color w:val="000000" w:themeColor="text1"/>
          <w:lang w:val="en-US"/>
        </w:rPr>
      </w:pPr>
      <w:r w:rsidRPr="0032071D">
        <w:rPr>
          <w:rFonts w:asciiTheme="majorBidi" w:hAnsiTheme="majorBidi" w:cstheme="majorBidi"/>
          <w:color w:val="000000" w:themeColor="text1"/>
          <w:lang w:val="en-US"/>
        </w:rPr>
        <w:t>This constitutes a serious violation of the rights of the child as protected by the Convention.</w:t>
      </w:r>
    </w:p>
    <w:p w14:paraId="185D6333" w14:textId="77777777" w:rsidR="000174A0" w:rsidRPr="0032071D" w:rsidRDefault="000174A0" w:rsidP="003D14BD">
      <w:pPr>
        <w:snapToGrid w:val="0"/>
        <w:spacing w:after="120"/>
        <w:jc w:val="both"/>
        <w:rPr>
          <w:rFonts w:asciiTheme="majorBidi" w:hAnsiTheme="majorBidi" w:cstheme="majorBidi"/>
          <w:color w:val="000000" w:themeColor="text1"/>
          <w:lang w:val="en-US"/>
        </w:rPr>
      </w:pPr>
    </w:p>
    <w:p w14:paraId="4E00BA3F" w14:textId="39A59644" w:rsidR="005C2523" w:rsidRPr="0032071D" w:rsidRDefault="00F3207E" w:rsidP="00F3207E">
      <w:pPr>
        <w:pStyle w:val="TM2"/>
        <w:tabs>
          <w:tab w:val="right" w:leader="dot" w:pos="9056"/>
        </w:tabs>
        <w:rPr>
          <w:noProof/>
          <w:color w:val="000000" w:themeColor="text1"/>
          <w:lang w:val="en-US"/>
        </w:rPr>
      </w:pPr>
      <w:r w:rsidRPr="0032071D">
        <w:rPr>
          <w:rFonts w:asciiTheme="majorBidi" w:hAnsiTheme="majorBidi" w:cstheme="majorBidi"/>
          <w:color w:val="000000" w:themeColor="text1"/>
          <w:lang w:val="en-US"/>
        </w:rPr>
        <w:t>Medically Assisted Procreatio</w:t>
      </w:r>
      <w:r w:rsidRPr="0032071D">
        <w:rPr>
          <w:rFonts w:asciiTheme="majorBidi" w:hAnsiTheme="majorBidi" w:cstheme="majorBidi"/>
          <w:color w:val="000000" w:themeColor="text1"/>
          <w:lang w:val="en-US"/>
        </w:rPr>
        <w:t xml:space="preserve">n: </w:t>
      </w:r>
      <w:r w:rsidR="00965B46" w:rsidRPr="0032071D">
        <w:rPr>
          <w:rFonts w:asciiTheme="majorBidi" w:hAnsiTheme="majorBidi" w:cstheme="majorBidi"/>
          <w:color w:val="000000" w:themeColor="text1"/>
        </w:rPr>
        <w:fldChar w:fldCharType="begin"/>
      </w:r>
      <w:r w:rsidR="00965B46" w:rsidRPr="0032071D">
        <w:rPr>
          <w:rFonts w:asciiTheme="majorBidi" w:hAnsiTheme="majorBidi" w:cstheme="majorBidi"/>
          <w:color w:val="000000" w:themeColor="text1"/>
          <w:lang w:val="en-US"/>
        </w:rPr>
        <w:instrText xml:space="preserve"> TOC \o "1-3" \h \z \u </w:instrText>
      </w:r>
      <w:r w:rsidR="00965B46" w:rsidRPr="0032071D">
        <w:rPr>
          <w:rFonts w:asciiTheme="majorBidi" w:hAnsiTheme="majorBidi" w:cstheme="majorBidi"/>
          <w:color w:val="000000" w:themeColor="text1"/>
        </w:rPr>
        <w:fldChar w:fldCharType="separate"/>
      </w:r>
      <w:hyperlink w:anchor="_Toc40384053" w:history="1">
        <w:r w:rsidR="00965B46" w:rsidRPr="0032071D">
          <w:rPr>
            <w:noProof/>
            <w:webHidden/>
            <w:color w:val="000000" w:themeColor="text1"/>
            <w:lang w:val="en-US"/>
          </w:rPr>
          <w:tab/>
        </w:r>
        <w:r w:rsidR="00965B46" w:rsidRPr="0032071D">
          <w:rPr>
            <w:noProof/>
            <w:webHidden/>
            <w:color w:val="000000" w:themeColor="text1"/>
          </w:rPr>
          <w:fldChar w:fldCharType="begin"/>
        </w:r>
        <w:r w:rsidR="00965B46" w:rsidRPr="0032071D">
          <w:rPr>
            <w:noProof/>
            <w:webHidden/>
            <w:color w:val="000000" w:themeColor="text1"/>
            <w:lang w:val="en-US"/>
          </w:rPr>
          <w:instrText xml:space="preserve"> PAGEREF _Toc40384053 \h </w:instrText>
        </w:r>
        <w:r w:rsidR="00965B46" w:rsidRPr="0032071D">
          <w:rPr>
            <w:noProof/>
            <w:webHidden/>
            <w:color w:val="000000" w:themeColor="text1"/>
          </w:rPr>
        </w:r>
        <w:r w:rsidR="00965B46" w:rsidRPr="0032071D">
          <w:rPr>
            <w:noProof/>
            <w:webHidden/>
            <w:color w:val="000000" w:themeColor="text1"/>
          </w:rPr>
          <w:fldChar w:fldCharType="separate"/>
        </w:r>
        <w:r w:rsidR="00CE7FE5" w:rsidRPr="0032071D">
          <w:rPr>
            <w:noProof/>
            <w:webHidden/>
            <w:color w:val="000000" w:themeColor="text1"/>
            <w:lang w:val="en-US"/>
          </w:rPr>
          <w:t>3</w:t>
        </w:r>
        <w:r w:rsidR="00965B46" w:rsidRPr="0032071D">
          <w:rPr>
            <w:noProof/>
            <w:webHidden/>
            <w:color w:val="000000" w:themeColor="text1"/>
          </w:rPr>
          <w:fldChar w:fldCharType="end"/>
        </w:r>
      </w:hyperlink>
    </w:p>
    <w:p w14:paraId="66A7AAD6" w14:textId="5DA1BDC3" w:rsidR="005C2523" w:rsidRPr="0032071D" w:rsidRDefault="00B9288F" w:rsidP="0035307F">
      <w:pPr>
        <w:ind w:left="284"/>
        <w:jc w:val="both"/>
        <w:rPr>
          <w:rFonts w:eastAsiaTheme="minorEastAsia"/>
          <w:color w:val="000000" w:themeColor="text1"/>
          <w:lang w:val="en-US"/>
        </w:rPr>
      </w:pPr>
      <w:r w:rsidRPr="0032071D">
        <w:rPr>
          <w:rFonts w:asciiTheme="majorBidi" w:hAnsiTheme="majorBidi" w:cstheme="majorBidi"/>
          <w:color w:val="000000" w:themeColor="text1"/>
          <w:lang w:val="en-US"/>
        </w:rPr>
        <w:t>A v</w:t>
      </w:r>
      <w:r w:rsidR="005C2523" w:rsidRPr="0032071D">
        <w:rPr>
          <w:rFonts w:asciiTheme="majorBidi" w:hAnsiTheme="majorBidi" w:cstheme="majorBidi"/>
          <w:color w:val="000000" w:themeColor="text1"/>
          <w:lang w:val="en-US"/>
        </w:rPr>
        <w:t xml:space="preserve">iolation of the </w:t>
      </w:r>
      <w:r w:rsidRPr="0032071D">
        <w:rPr>
          <w:rFonts w:asciiTheme="majorBidi" w:hAnsiTheme="majorBidi" w:cstheme="majorBidi"/>
          <w:color w:val="000000" w:themeColor="text1"/>
          <w:lang w:val="en-US"/>
        </w:rPr>
        <w:t>principal</w:t>
      </w:r>
      <w:r w:rsidR="005C2523" w:rsidRPr="0032071D">
        <w:rPr>
          <w:rFonts w:asciiTheme="majorBidi" w:hAnsiTheme="majorBidi" w:cstheme="majorBidi"/>
          <w:color w:val="000000" w:themeColor="text1"/>
          <w:lang w:val="en-US"/>
        </w:rPr>
        <w:t xml:space="preserve"> o</w:t>
      </w:r>
      <w:r w:rsidR="006C2980" w:rsidRPr="0032071D">
        <w:rPr>
          <w:rFonts w:asciiTheme="majorBidi" w:hAnsiTheme="majorBidi" w:cstheme="majorBidi"/>
          <w:color w:val="000000" w:themeColor="text1"/>
          <w:lang w:val="en-US"/>
        </w:rPr>
        <w:t>f non-discrimination (art.2), in</w:t>
      </w:r>
      <w:r w:rsidR="005C2523" w:rsidRPr="0032071D">
        <w:rPr>
          <w:rFonts w:asciiTheme="majorBidi" w:hAnsiTheme="majorBidi" w:cstheme="majorBidi"/>
          <w:color w:val="000000" w:themeColor="text1"/>
          <w:lang w:val="en-US"/>
        </w:rPr>
        <w:t xml:space="preserve"> the </w:t>
      </w:r>
      <w:r w:rsidR="0005309D" w:rsidRPr="0032071D">
        <w:rPr>
          <w:rFonts w:asciiTheme="majorBidi" w:hAnsiTheme="majorBidi" w:cstheme="majorBidi"/>
          <w:color w:val="000000" w:themeColor="text1"/>
          <w:lang w:val="en-US"/>
        </w:rPr>
        <w:t>best</w:t>
      </w:r>
      <w:r w:rsidR="005C2523" w:rsidRPr="0032071D">
        <w:rPr>
          <w:rFonts w:asciiTheme="majorBidi" w:hAnsiTheme="majorBidi" w:cstheme="majorBidi"/>
          <w:color w:val="000000" w:themeColor="text1"/>
          <w:lang w:val="en-US"/>
        </w:rPr>
        <w:t xml:space="preserve"> interests of the child (art.3) and to the common responsibility of the parents (art. 18). Serious non-physical and unintentional</w:t>
      </w:r>
      <w:r w:rsidR="00D24E6D" w:rsidRPr="0032071D">
        <w:rPr>
          <w:rFonts w:asciiTheme="majorBidi" w:hAnsiTheme="majorBidi" w:cstheme="majorBidi"/>
          <w:color w:val="000000" w:themeColor="text1"/>
          <w:lang w:val="en-US"/>
        </w:rPr>
        <w:t xml:space="preserve"> harm </w:t>
      </w:r>
      <w:r w:rsidR="005C2523" w:rsidRPr="0032071D">
        <w:rPr>
          <w:rFonts w:asciiTheme="majorBidi" w:hAnsiTheme="majorBidi" w:cstheme="majorBidi"/>
          <w:color w:val="000000" w:themeColor="text1"/>
          <w:lang w:val="en-US"/>
        </w:rPr>
        <w:t>(art. 19)</w:t>
      </w:r>
    </w:p>
    <w:p w14:paraId="4DA48E7F" w14:textId="77777777" w:rsidR="009E017C" w:rsidRPr="0032071D" w:rsidRDefault="009E017C" w:rsidP="009E017C">
      <w:pPr>
        <w:rPr>
          <w:rFonts w:eastAsiaTheme="minorEastAsia"/>
          <w:color w:val="000000" w:themeColor="text1"/>
          <w:lang w:val="en-US"/>
        </w:rPr>
      </w:pPr>
    </w:p>
    <w:p w14:paraId="1CE2E719" w14:textId="251DDF1E" w:rsidR="00965B46" w:rsidRPr="0032071D" w:rsidRDefault="00F3207E">
      <w:pPr>
        <w:pStyle w:val="TM2"/>
        <w:tabs>
          <w:tab w:val="right" w:leader="dot" w:pos="9056"/>
        </w:tabs>
        <w:rPr>
          <w:rFonts w:asciiTheme="minorHAnsi" w:eastAsiaTheme="minorEastAsia" w:hAnsiTheme="minorHAnsi" w:cstheme="minorBidi"/>
          <w:noProof/>
          <w:color w:val="000000" w:themeColor="text1"/>
          <w:lang w:val="en-US"/>
        </w:rPr>
      </w:pPr>
      <w:r w:rsidRPr="0032071D">
        <w:rPr>
          <w:color w:val="000000" w:themeColor="text1"/>
          <w:lang w:val="en-US"/>
        </w:rPr>
        <w:t>Surrogacy</w:t>
      </w:r>
      <w:r w:rsidR="00965B46" w:rsidRPr="0032071D">
        <w:rPr>
          <w:color w:val="000000" w:themeColor="text1"/>
          <w:lang w:val="en-US"/>
        </w:rPr>
        <w:t xml:space="preserve"> </w:t>
      </w:r>
      <w:hyperlink w:anchor="_Toc40384058" w:history="1">
        <w:r w:rsidR="00965B46" w:rsidRPr="0032071D">
          <w:rPr>
            <w:noProof/>
            <w:webHidden/>
            <w:color w:val="000000" w:themeColor="text1"/>
            <w:lang w:val="en-US"/>
          </w:rPr>
          <w:tab/>
        </w:r>
        <w:r w:rsidR="00293CCB" w:rsidRPr="0032071D">
          <w:rPr>
            <w:noProof/>
            <w:webHidden/>
            <w:color w:val="000000" w:themeColor="text1"/>
            <w:lang w:val="en-US"/>
          </w:rPr>
          <w:t>6</w:t>
        </w:r>
      </w:hyperlink>
    </w:p>
    <w:p w14:paraId="3CF0F0CB" w14:textId="06054929" w:rsidR="0005309D" w:rsidRPr="0032071D" w:rsidRDefault="00965B46" w:rsidP="00F3207E">
      <w:pPr>
        <w:snapToGrid w:val="0"/>
        <w:spacing w:after="120"/>
        <w:ind w:left="284"/>
        <w:jc w:val="both"/>
        <w:rPr>
          <w:rFonts w:asciiTheme="majorBidi" w:hAnsiTheme="majorBidi" w:cstheme="majorBidi"/>
          <w:color w:val="000000" w:themeColor="text1"/>
        </w:rPr>
      </w:pPr>
      <w:r w:rsidRPr="0032071D">
        <w:rPr>
          <w:rFonts w:asciiTheme="majorBidi" w:hAnsiTheme="majorBidi" w:cstheme="majorBidi"/>
          <w:color w:val="000000" w:themeColor="text1"/>
        </w:rPr>
        <w:fldChar w:fldCharType="end"/>
      </w:r>
      <w:r w:rsidR="00B9288F" w:rsidRPr="0032071D">
        <w:rPr>
          <w:rFonts w:asciiTheme="majorBidi" w:hAnsiTheme="majorBidi" w:cstheme="majorBidi"/>
          <w:color w:val="000000" w:themeColor="text1"/>
          <w:lang w:val="en-US"/>
        </w:rPr>
        <w:t>A</w:t>
      </w:r>
      <w:r w:rsidR="006357ED" w:rsidRPr="0032071D">
        <w:rPr>
          <w:rFonts w:asciiTheme="majorBidi" w:hAnsiTheme="majorBidi" w:cstheme="majorBidi"/>
          <w:color w:val="000000" w:themeColor="text1"/>
          <w:lang w:val="en-US"/>
        </w:rPr>
        <w:t xml:space="preserve"> v</w:t>
      </w:r>
      <w:r w:rsidR="0005309D" w:rsidRPr="0032071D">
        <w:rPr>
          <w:rFonts w:asciiTheme="majorBidi" w:hAnsiTheme="majorBidi" w:cstheme="majorBidi"/>
          <w:color w:val="000000" w:themeColor="text1"/>
          <w:lang w:val="en-US"/>
        </w:rPr>
        <w:t>iolation of the principle of non-discrimination (art.2)</w:t>
      </w:r>
      <w:r w:rsidR="006357ED" w:rsidRPr="0032071D">
        <w:rPr>
          <w:rFonts w:asciiTheme="majorBidi" w:hAnsiTheme="majorBidi" w:cstheme="majorBidi"/>
          <w:color w:val="000000" w:themeColor="text1"/>
          <w:lang w:val="en-US"/>
        </w:rPr>
        <w:t>,</w:t>
      </w:r>
      <w:r w:rsidR="0005309D" w:rsidRPr="0032071D">
        <w:rPr>
          <w:rFonts w:asciiTheme="majorBidi" w:hAnsiTheme="majorBidi" w:cstheme="majorBidi"/>
          <w:color w:val="000000" w:themeColor="text1"/>
          <w:lang w:val="en-US"/>
        </w:rPr>
        <w:t xml:space="preserve"> to the right to know their parents and to be raised by them (art.7). Serious non-physical and unintentional violence (art.19) and the abuse/misappropriation of adoption laws (art.21)</w:t>
      </w:r>
    </w:p>
    <w:p w14:paraId="08B5C9C8" w14:textId="410ABADF" w:rsidR="00965B46" w:rsidRPr="0032071D" w:rsidRDefault="00965B46" w:rsidP="003D14BD">
      <w:pPr>
        <w:snapToGrid w:val="0"/>
        <w:spacing w:after="120"/>
        <w:jc w:val="both"/>
        <w:rPr>
          <w:rFonts w:asciiTheme="majorBidi" w:hAnsiTheme="majorBidi" w:cstheme="majorBidi"/>
          <w:color w:val="000000" w:themeColor="text1"/>
          <w:lang w:val="en-US"/>
        </w:rPr>
      </w:pPr>
    </w:p>
    <w:p w14:paraId="53AFE636" w14:textId="4A40F76D" w:rsidR="00965B46" w:rsidRPr="0032071D" w:rsidRDefault="00965B46" w:rsidP="003D14BD">
      <w:pPr>
        <w:snapToGrid w:val="0"/>
        <w:spacing w:after="120"/>
        <w:jc w:val="both"/>
        <w:rPr>
          <w:rFonts w:asciiTheme="majorBidi" w:hAnsiTheme="majorBidi" w:cstheme="majorBidi"/>
          <w:color w:val="000000" w:themeColor="text1"/>
          <w:lang w:val="en-US"/>
        </w:rPr>
      </w:pPr>
    </w:p>
    <w:p w14:paraId="2704C96B" w14:textId="5C81EF04" w:rsidR="0005309D" w:rsidRPr="0032071D" w:rsidRDefault="0005309D" w:rsidP="0005309D">
      <w:pPr>
        <w:rPr>
          <w:color w:val="000000" w:themeColor="text1"/>
          <w:lang w:val="en-US" w:eastAsia="en-US"/>
        </w:rPr>
      </w:pPr>
      <w:r w:rsidRPr="0032071D">
        <w:rPr>
          <w:color w:val="000000" w:themeColor="text1"/>
          <w:lang w:val="en-US" w:eastAsia="en-US"/>
        </w:rPr>
        <w:lastRenderedPageBreak/>
        <w:t>MEDICALLY ASSISTED PROCREATION</w:t>
      </w:r>
    </w:p>
    <w:p w14:paraId="02DCAB43" w14:textId="22D11AD8" w:rsidR="00DB69D0" w:rsidRPr="0032071D" w:rsidRDefault="00DB69D0" w:rsidP="003D14BD">
      <w:pPr>
        <w:snapToGrid w:val="0"/>
        <w:spacing w:after="120"/>
        <w:jc w:val="both"/>
        <w:rPr>
          <w:rFonts w:asciiTheme="majorBidi" w:hAnsiTheme="majorBidi" w:cstheme="majorBidi"/>
          <w:color w:val="000000" w:themeColor="text1"/>
          <w:lang w:val="en-US"/>
        </w:rPr>
      </w:pPr>
    </w:p>
    <w:p w14:paraId="35EFBA2C" w14:textId="582DBF02" w:rsidR="00C70153" w:rsidRPr="0032071D" w:rsidRDefault="00C70153" w:rsidP="003D14BD">
      <w:pPr>
        <w:snapToGrid w:val="0"/>
        <w:spacing w:after="120"/>
        <w:jc w:val="both"/>
        <w:rPr>
          <w:rFonts w:asciiTheme="majorBidi" w:hAnsiTheme="majorBidi" w:cstheme="majorBidi"/>
          <w:color w:val="000000" w:themeColor="text1"/>
          <w:u w:val="single"/>
        </w:rPr>
      </w:pPr>
      <w:r w:rsidRPr="0032071D">
        <w:rPr>
          <w:rFonts w:asciiTheme="majorBidi" w:hAnsiTheme="majorBidi" w:cstheme="majorBidi"/>
          <w:color w:val="000000" w:themeColor="text1"/>
          <w:u w:val="single"/>
        </w:rPr>
        <w:t>Non-discrimination</w:t>
      </w:r>
      <w:r w:rsidR="00655A6B" w:rsidRPr="0032071D">
        <w:rPr>
          <w:rFonts w:asciiTheme="majorBidi" w:hAnsiTheme="majorBidi" w:cstheme="majorBidi"/>
          <w:color w:val="000000" w:themeColor="text1"/>
          <w:u w:val="single"/>
        </w:rPr>
        <w:t xml:space="preserve"> (art.2)</w:t>
      </w:r>
    </w:p>
    <w:p w14:paraId="7A522A80" w14:textId="54D0BA39" w:rsidR="00A00762" w:rsidRPr="0032071D" w:rsidRDefault="00876732" w:rsidP="003D14BD">
      <w:pPr>
        <w:snapToGrid w:val="0"/>
        <w:spacing w:after="120"/>
        <w:jc w:val="both"/>
        <w:rPr>
          <w:rFonts w:asciiTheme="majorBidi" w:hAnsiTheme="majorBidi" w:cstheme="majorBidi"/>
          <w:color w:val="000000" w:themeColor="text1"/>
          <w:lang w:val="en-US"/>
        </w:rPr>
      </w:pPr>
      <w:r w:rsidRPr="0032071D">
        <w:rPr>
          <w:rFonts w:asciiTheme="majorBidi" w:hAnsiTheme="majorBidi" w:cstheme="majorBidi"/>
          <w:color w:val="000000" w:themeColor="text1"/>
          <w:lang w:val="en-US"/>
        </w:rPr>
        <w:t xml:space="preserve">Children born by MAP with </w:t>
      </w:r>
      <w:r w:rsidR="00A00762" w:rsidRPr="0032071D">
        <w:rPr>
          <w:rFonts w:asciiTheme="majorBidi" w:hAnsiTheme="majorBidi" w:cstheme="majorBidi"/>
          <w:color w:val="000000" w:themeColor="text1"/>
          <w:lang w:val="en-US"/>
        </w:rPr>
        <w:t xml:space="preserve">donor, contrary to other children, are unable to conduct a paternity investigation </w:t>
      </w:r>
      <w:proofErr w:type="gramStart"/>
      <w:r w:rsidR="00A00762" w:rsidRPr="0032071D">
        <w:rPr>
          <w:rFonts w:asciiTheme="majorBidi" w:hAnsiTheme="majorBidi" w:cstheme="majorBidi"/>
          <w:color w:val="000000" w:themeColor="text1"/>
          <w:lang w:val="en-US"/>
        </w:rPr>
        <w:t>in orde</w:t>
      </w:r>
      <w:r w:rsidR="006C2980" w:rsidRPr="0032071D">
        <w:rPr>
          <w:rFonts w:asciiTheme="majorBidi" w:hAnsiTheme="majorBidi" w:cstheme="majorBidi"/>
          <w:color w:val="000000" w:themeColor="text1"/>
          <w:lang w:val="en-US"/>
        </w:rPr>
        <w:t>r to</w:t>
      </w:r>
      <w:proofErr w:type="gramEnd"/>
      <w:r w:rsidR="006C2980" w:rsidRPr="0032071D">
        <w:rPr>
          <w:rFonts w:asciiTheme="majorBidi" w:hAnsiTheme="majorBidi" w:cstheme="majorBidi"/>
          <w:color w:val="000000" w:themeColor="text1"/>
          <w:lang w:val="en-US"/>
        </w:rPr>
        <w:t xml:space="preserve"> establish their paternal </w:t>
      </w:r>
      <w:r w:rsidR="00A00762" w:rsidRPr="0032071D">
        <w:rPr>
          <w:rFonts w:asciiTheme="majorBidi" w:hAnsiTheme="majorBidi" w:cstheme="majorBidi"/>
          <w:color w:val="000000" w:themeColor="text1"/>
          <w:lang w:val="en-US"/>
        </w:rPr>
        <w:t>filiation</w:t>
      </w:r>
    </w:p>
    <w:p w14:paraId="7D1E5004" w14:textId="111FBA54" w:rsidR="00A00762" w:rsidRPr="0032071D" w:rsidRDefault="00876732" w:rsidP="003D14BD">
      <w:pPr>
        <w:snapToGrid w:val="0"/>
        <w:spacing w:after="120"/>
        <w:jc w:val="both"/>
        <w:rPr>
          <w:rFonts w:asciiTheme="majorBidi" w:hAnsiTheme="majorBidi" w:cstheme="majorBidi"/>
          <w:color w:val="000000" w:themeColor="text1"/>
          <w:lang w:val="en-US"/>
        </w:rPr>
      </w:pPr>
      <w:r w:rsidRPr="0032071D">
        <w:rPr>
          <w:rFonts w:asciiTheme="majorBidi" w:hAnsiTheme="majorBidi" w:cstheme="majorBidi"/>
          <w:color w:val="000000" w:themeColor="text1"/>
          <w:lang w:val="en-US"/>
        </w:rPr>
        <w:t>This action</w:t>
      </w:r>
      <w:r w:rsidR="00A00762" w:rsidRPr="0032071D">
        <w:rPr>
          <w:rFonts w:asciiTheme="majorBidi" w:hAnsiTheme="majorBidi" w:cstheme="majorBidi"/>
          <w:color w:val="000000" w:themeColor="text1"/>
          <w:lang w:val="en-US"/>
        </w:rPr>
        <w:t xml:space="preserve"> is available to all children, whatever the circumstances of their conception and birth, whether they are born within or outside of marriage.</w:t>
      </w:r>
    </w:p>
    <w:p w14:paraId="43640FDD" w14:textId="2433AB14" w:rsidR="00A00762" w:rsidRPr="0032071D" w:rsidRDefault="00A00762" w:rsidP="003D14BD">
      <w:pPr>
        <w:snapToGrid w:val="0"/>
        <w:spacing w:after="120"/>
        <w:jc w:val="both"/>
        <w:rPr>
          <w:rFonts w:asciiTheme="majorBidi" w:hAnsiTheme="majorBidi" w:cstheme="majorBidi"/>
          <w:color w:val="000000" w:themeColor="text1"/>
          <w:lang w:val="en-US"/>
        </w:rPr>
      </w:pPr>
      <w:r w:rsidRPr="0032071D">
        <w:rPr>
          <w:rFonts w:asciiTheme="majorBidi" w:hAnsiTheme="majorBidi" w:cstheme="majorBidi"/>
          <w:color w:val="000000" w:themeColor="text1"/>
          <w:lang w:val="en-US"/>
        </w:rPr>
        <w:t xml:space="preserve">Only children conceived through donors </w:t>
      </w:r>
      <w:r w:rsidR="00B9288F" w:rsidRPr="0032071D">
        <w:rPr>
          <w:rFonts w:asciiTheme="majorBidi" w:hAnsiTheme="majorBidi" w:cstheme="majorBidi"/>
          <w:color w:val="000000" w:themeColor="text1"/>
          <w:lang w:val="en-US"/>
        </w:rPr>
        <w:t>are deprived of this action by</w:t>
      </w:r>
      <w:r w:rsidRPr="0032071D">
        <w:rPr>
          <w:rFonts w:asciiTheme="majorBidi" w:hAnsiTheme="majorBidi" w:cstheme="majorBidi"/>
          <w:color w:val="000000" w:themeColor="text1"/>
          <w:lang w:val="en-US"/>
        </w:rPr>
        <w:t xml:space="preserve"> the French law</w:t>
      </w:r>
      <w:r w:rsidR="00B9288F" w:rsidRPr="0032071D">
        <w:rPr>
          <w:rFonts w:asciiTheme="majorBidi" w:hAnsiTheme="majorBidi" w:cstheme="majorBidi"/>
          <w:color w:val="000000" w:themeColor="text1"/>
          <w:lang w:val="en-US"/>
        </w:rPr>
        <w:t>,</w:t>
      </w:r>
      <w:r w:rsidRPr="0032071D">
        <w:rPr>
          <w:rFonts w:asciiTheme="majorBidi" w:hAnsiTheme="majorBidi" w:cstheme="majorBidi"/>
          <w:color w:val="000000" w:themeColor="text1"/>
          <w:lang w:val="en-US"/>
        </w:rPr>
        <w:t xml:space="preserve"> which </w:t>
      </w:r>
      <w:r w:rsidR="001B6F4E" w:rsidRPr="0032071D">
        <w:rPr>
          <w:rFonts w:asciiTheme="majorBidi" w:hAnsiTheme="majorBidi" w:cstheme="majorBidi"/>
          <w:color w:val="000000" w:themeColor="text1"/>
          <w:lang w:val="en-US"/>
        </w:rPr>
        <w:t>states:</w:t>
      </w:r>
      <w:r w:rsidRPr="0032071D">
        <w:rPr>
          <w:rFonts w:asciiTheme="majorBidi" w:hAnsiTheme="majorBidi" w:cstheme="majorBidi"/>
          <w:color w:val="000000" w:themeColor="text1"/>
          <w:lang w:val="en-US"/>
        </w:rPr>
        <w:t xml:space="preserve"> « In the case of Medically Assisted Procreation</w:t>
      </w:r>
      <w:r w:rsidR="006C2980" w:rsidRPr="0032071D">
        <w:rPr>
          <w:rFonts w:asciiTheme="majorBidi" w:hAnsiTheme="majorBidi" w:cstheme="majorBidi"/>
          <w:color w:val="000000" w:themeColor="text1"/>
          <w:lang w:val="en-US"/>
        </w:rPr>
        <w:t xml:space="preserve"> with a </w:t>
      </w:r>
      <w:proofErr w:type="gramStart"/>
      <w:r w:rsidR="006C2980" w:rsidRPr="0032071D">
        <w:rPr>
          <w:rFonts w:asciiTheme="majorBidi" w:hAnsiTheme="majorBidi" w:cstheme="majorBidi"/>
          <w:color w:val="000000" w:themeColor="text1"/>
          <w:lang w:val="en-US"/>
        </w:rPr>
        <w:t>third party</w:t>
      </w:r>
      <w:proofErr w:type="gramEnd"/>
      <w:r w:rsidR="006C2980" w:rsidRPr="0032071D">
        <w:rPr>
          <w:rFonts w:asciiTheme="majorBidi" w:hAnsiTheme="majorBidi" w:cstheme="majorBidi"/>
          <w:color w:val="000000" w:themeColor="text1"/>
          <w:lang w:val="en-US"/>
        </w:rPr>
        <w:t xml:space="preserve"> donor, no </w:t>
      </w:r>
      <w:r w:rsidRPr="0032071D">
        <w:rPr>
          <w:rFonts w:asciiTheme="majorBidi" w:hAnsiTheme="majorBidi" w:cstheme="majorBidi"/>
          <w:color w:val="000000" w:themeColor="text1"/>
          <w:lang w:val="en-US"/>
        </w:rPr>
        <w:t>filiation can be established between the donor and t</w:t>
      </w:r>
      <w:r w:rsidR="006C2980" w:rsidRPr="0032071D">
        <w:rPr>
          <w:rFonts w:asciiTheme="majorBidi" w:hAnsiTheme="majorBidi" w:cstheme="majorBidi"/>
          <w:color w:val="000000" w:themeColor="text1"/>
          <w:lang w:val="en-US"/>
        </w:rPr>
        <w:t>he child issue of the procreation</w:t>
      </w:r>
      <w:r w:rsidRPr="0032071D">
        <w:rPr>
          <w:rFonts w:asciiTheme="majorBidi" w:hAnsiTheme="majorBidi" w:cstheme="majorBidi"/>
          <w:color w:val="000000" w:themeColor="text1"/>
          <w:lang w:val="en-US"/>
        </w:rPr>
        <w:t> »</w:t>
      </w:r>
      <w:r w:rsidR="00B9288F" w:rsidRPr="0032071D">
        <w:rPr>
          <w:rFonts w:asciiTheme="majorBidi" w:hAnsiTheme="majorBidi" w:cstheme="majorBidi"/>
          <w:color w:val="000000" w:themeColor="text1"/>
          <w:lang w:val="en-US"/>
        </w:rPr>
        <w:t>.</w:t>
      </w:r>
    </w:p>
    <w:p w14:paraId="7F976458" w14:textId="13CA3207" w:rsidR="001B6F4E" w:rsidRPr="0032071D" w:rsidRDefault="001B6F4E" w:rsidP="003D14BD">
      <w:pPr>
        <w:snapToGrid w:val="0"/>
        <w:spacing w:after="120"/>
        <w:jc w:val="both"/>
        <w:rPr>
          <w:rFonts w:asciiTheme="majorBidi" w:hAnsiTheme="majorBidi" w:cstheme="majorBidi"/>
          <w:color w:val="000000" w:themeColor="text1"/>
          <w:lang w:val="en-US"/>
        </w:rPr>
      </w:pPr>
      <w:r w:rsidRPr="0032071D">
        <w:rPr>
          <w:rFonts w:asciiTheme="majorBidi" w:hAnsiTheme="majorBidi" w:cstheme="majorBidi"/>
          <w:color w:val="000000" w:themeColor="text1"/>
          <w:lang w:val="en-US"/>
        </w:rPr>
        <w:t>They are therefore victims of a discri</w:t>
      </w:r>
      <w:r w:rsidR="00B9288F" w:rsidRPr="0032071D">
        <w:rPr>
          <w:rFonts w:asciiTheme="majorBidi" w:hAnsiTheme="majorBidi" w:cstheme="majorBidi"/>
          <w:color w:val="000000" w:themeColor="text1"/>
          <w:lang w:val="en-US"/>
        </w:rPr>
        <w:t>mination related to</w:t>
      </w:r>
      <w:r w:rsidRPr="0032071D">
        <w:rPr>
          <w:rFonts w:asciiTheme="majorBidi" w:hAnsiTheme="majorBidi" w:cstheme="majorBidi"/>
          <w:color w:val="000000" w:themeColor="text1"/>
          <w:lang w:val="en-US"/>
        </w:rPr>
        <w:t xml:space="preserve"> their </w:t>
      </w:r>
      <w:r w:rsidR="00B9288F" w:rsidRPr="0032071D">
        <w:rPr>
          <w:rFonts w:asciiTheme="majorBidi" w:hAnsiTheme="majorBidi" w:cstheme="majorBidi"/>
          <w:color w:val="000000" w:themeColor="text1"/>
          <w:lang w:val="en-US"/>
        </w:rPr>
        <w:t xml:space="preserve">mode of </w:t>
      </w:r>
      <w:r w:rsidRPr="0032071D">
        <w:rPr>
          <w:rFonts w:asciiTheme="majorBidi" w:hAnsiTheme="majorBidi" w:cstheme="majorBidi"/>
          <w:color w:val="000000" w:themeColor="text1"/>
          <w:lang w:val="en-US"/>
        </w:rPr>
        <w:t>concept</w:t>
      </w:r>
      <w:r w:rsidR="00B9288F" w:rsidRPr="0032071D">
        <w:rPr>
          <w:rFonts w:asciiTheme="majorBidi" w:hAnsiTheme="majorBidi" w:cstheme="majorBidi"/>
          <w:color w:val="000000" w:themeColor="text1"/>
          <w:lang w:val="en-US"/>
        </w:rPr>
        <w:t xml:space="preserve">ion, which </w:t>
      </w:r>
      <w:r w:rsidR="006C2980" w:rsidRPr="0032071D">
        <w:rPr>
          <w:rFonts w:asciiTheme="majorBidi" w:hAnsiTheme="majorBidi" w:cstheme="majorBidi"/>
          <w:color w:val="000000" w:themeColor="text1"/>
          <w:lang w:val="en-US"/>
        </w:rPr>
        <w:t>is imposed</w:t>
      </w:r>
      <w:r w:rsidRPr="0032071D">
        <w:rPr>
          <w:rFonts w:asciiTheme="majorBidi" w:hAnsiTheme="majorBidi" w:cstheme="majorBidi"/>
          <w:color w:val="000000" w:themeColor="text1"/>
          <w:lang w:val="en-US"/>
        </w:rPr>
        <w:t xml:space="preserve"> upon them.</w:t>
      </w:r>
    </w:p>
    <w:p w14:paraId="2CF22A48" w14:textId="7E55D995" w:rsidR="001B6F4E" w:rsidRPr="0032071D" w:rsidRDefault="001B6F4E" w:rsidP="003D14BD">
      <w:pPr>
        <w:snapToGrid w:val="0"/>
        <w:spacing w:after="120"/>
        <w:jc w:val="both"/>
        <w:rPr>
          <w:rFonts w:asciiTheme="majorBidi" w:hAnsiTheme="majorBidi" w:cstheme="majorBidi"/>
          <w:color w:val="000000" w:themeColor="text1"/>
          <w:lang w:val="en-US"/>
        </w:rPr>
      </w:pPr>
      <w:r w:rsidRPr="0032071D">
        <w:rPr>
          <w:rFonts w:asciiTheme="majorBidi" w:hAnsiTheme="majorBidi" w:cstheme="majorBidi"/>
          <w:color w:val="000000" w:themeColor="text1"/>
          <w:lang w:val="en-US"/>
        </w:rPr>
        <w:t>LMPT cites the case</w:t>
      </w:r>
      <w:r w:rsidR="001E5611" w:rsidRPr="0032071D">
        <w:rPr>
          <w:rFonts w:asciiTheme="majorBidi" w:hAnsiTheme="majorBidi" w:cstheme="majorBidi"/>
          <w:color w:val="000000" w:themeColor="text1"/>
          <w:lang w:val="en-US"/>
        </w:rPr>
        <w:t xml:space="preserve"> </w:t>
      </w:r>
      <w:r w:rsidRPr="0032071D">
        <w:rPr>
          <w:rFonts w:asciiTheme="majorBidi" w:hAnsiTheme="majorBidi" w:cstheme="majorBidi"/>
          <w:color w:val="000000" w:themeColor="text1"/>
          <w:lang w:val="en-US"/>
        </w:rPr>
        <w:t xml:space="preserve">of </w:t>
      </w:r>
      <w:r w:rsidR="006C2980" w:rsidRPr="0032071D">
        <w:rPr>
          <w:rFonts w:asciiTheme="majorBidi" w:hAnsiTheme="majorBidi" w:cstheme="majorBidi"/>
          <w:color w:val="000000" w:themeColor="text1"/>
          <w:lang w:val="en-US"/>
        </w:rPr>
        <w:t>Germany that</w:t>
      </w:r>
      <w:r w:rsidRPr="0032071D">
        <w:rPr>
          <w:rFonts w:asciiTheme="majorBidi" w:hAnsiTheme="majorBidi" w:cstheme="majorBidi"/>
          <w:color w:val="000000" w:themeColor="text1"/>
          <w:lang w:val="en-US"/>
        </w:rPr>
        <w:t xml:space="preserve"> allows children bor</w:t>
      </w:r>
      <w:r w:rsidR="003A5A5F" w:rsidRPr="0032071D">
        <w:rPr>
          <w:rFonts w:asciiTheme="majorBidi" w:hAnsiTheme="majorBidi" w:cstheme="majorBidi"/>
          <w:color w:val="000000" w:themeColor="text1"/>
          <w:lang w:val="en-US"/>
        </w:rPr>
        <w:t>n through donor to contest the</w:t>
      </w:r>
      <w:r w:rsidR="006C2980" w:rsidRPr="0032071D">
        <w:rPr>
          <w:rFonts w:asciiTheme="majorBidi" w:hAnsiTheme="majorBidi" w:cstheme="majorBidi"/>
          <w:color w:val="000000" w:themeColor="text1"/>
          <w:lang w:val="en-US"/>
        </w:rPr>
        <w:t xml:space="preserve"> </w:t>
      </w:r>
      <w:r w:rsidRPr="0032071D">
        <w:rPr>
          <w:rFonts w:asciiTheme="majorBidi" w:hAnsiTheme="majorBidi" w:cstheme="majorBidi"/>
          <w:color w:val="000000" w:themeColor="text1"/>
          <w:lang w:val="en-US"/>
        </w:rPr>
        <w:t>filiation of intent result</w:t>
      </w:r>
      <w:r w:rsidR="00B9288F" w:rsidRPr="0032071D">
        <w:rPr>
          <w:rFonts w:asciiTheme="majorBidi" w:hAnsiTheme="majorBidi" w:cstheme="majorBidi"/>
          <w:color w:val="000000" w:themeColor="text1"/>
          <w:lang w:val="en-US"/>
        </w:rPr>
        <w:t>ing from the MAP and to seek</w:t>
      </w:r>
      <w:r w:rsidR="001E5611" w:rsidRPr="0032071D">
        <w:rPr>
          <w:rFonts w:asciiTheme="majorBidi" w:hAnsiTheme="majorBidi" w:cstheme="majorBidi"/>
          <w:color w:val="000000" w:themeColor="text1"/>
          <w:lang w:val="en-US"/>
        </w:rPr>
        <w:t xml:space="preserve"> th</w:t>
      </w:r>
      <w:r w:rsidR="00B9288F" w:rsidRPr="0032071D">
        <w:rPr>
          <w:rFonts w:asciiTheme="majorBidi" w:hAnsiTheme="majorBidi" w:cstheme="majorBidi"/>
          <w:color w:val="000000" w:themeColor="text1"/>
          <w:lang w:val="en-US"/>
        </w:rPr>
        <w:t>e paternity of the</w:t>
      </w:r>
      <w:r w:rsidRPr="0032071D">
        <w:rPr>
          <w:rFonts w:asciiTheme="majorBidi" w:hAnsiTheme="majorBidi" w:cstheme="majorBidi"/>
          <w:color w:val="000000" w:themeColor="text1"/>
          <w:lang w:val="en-US"/>
        </w:rPr>
        <w:t xml:space="preserve"> donor.</w:t>
      </w:r>
    </w:p>
    <w:p w14:paraId="6D422493" w14:textId="10590D36" w:rsidR="001E5611" w:rsidRPr="0032071D" w:rsidRDefault="001E5611" w:rsidP="00C70153">
      <w:pPr>
        <w:snapToGrid w:val="0"/>
        <w:spacing w:after="120"/>
        <w:jc w:val="both"/>
        <w:rPr>
          <w:rFonts w:asciiTheme="majorBidi" w:hAnsiTheme="majorBidi" w:cstheme="majorBidi"/>
          <w:color w:val="000000" w:themeColor="text1"/>
          <w:u w:val="single"/>
          <w:lang w:val="en-US"/>
        </w:rPr>
      </w:pPr>
      <w:r w:rsidRPr="0032071D">
        <w:rPr>
          <w:rFonts w:asciiTheme="majorBidi" w:hAnsiTheme="majorBidi" w:cstheme="majorBidi"/>
          <w:color w:val="000000" w:themeColor="text1"/>
          <w:u w:val="single"/>
          <w:lang w:val="en-US"/>
        </w:rPr>
        <w:t xml:space="preserve">The best interests of the child </w:t>
      </w:r>
      <w:proofErr w:type="gramStart"/>
      <w:r w:rsidRPr="0032071D">
        <w:rPr>
          <w:rFonts w:asciiTheme="majorBidi" w:hAnsiTheme="majorBidi" w:cstheme="majorBidi"/>
          <w:color w:val="000000" w:themeColor="text1"/>
          <w:u w:val="single"/>
          <w:lang w:val="en-US"/>
        </w:rPr>
        <w:t>( article</w:t>
      </w:r>
      <w:proofErr w:type="gramEnd"/>
      <w:r w:rsidRPr="0032071D">
        <w:rPr>
          <w:rFonts w:asciiTheme="majorBidi" w:hAnsiTheme="majorBidi" w:cstheme="majorBidi"/>
          <w:color w:val="000000" w:themeColor="text1"/>
          <w:u w:val="single"/>
          <w:lang w:val="en-US"/>
        </w:rPr>
        <w:t xml:space="preserve"> 3)</w:t>
      </w:r>
    </w:p>
    <w:p w14:paraId="7954C03B" w14:textId="35354BDE" w:rsidR="00873890" w:rsidRPr="0032071D" w:rsidRDefault="001E5611" w:rsidP="003D14BD">
      <w:pPr>
        <w:snapToGrid w:val="0"/>
        <w:spacing w:after="120"/>
        <w:jc w:val="both"/>
        <w:rPr>
          <w:rFonts w:asciiTheme="majorBidi" w:hAnsiTheme="majorBidi" w:cstheme="majorBidi"/>
          <w:i/>
          <w:color w:val="000000" w:themeColor="text1"/>
          <w:lang w:val="en-US"/>
        </w:rPr>
      </w:pPr>
      <w:proofErr w:type="gramStart"/>
      <w:r w:rsidRPr="0032071D">
        <w:rPr>
          <w:rFonts w:asciiTheme="majorBidi" w:hAnsiTheme="majorBidi" w:cstheme="majorBidi"/>
          <w:color w:val="000000" w:themeColor="text1"/>
          <w:lang w:val="en-US"/>
        </w:rPr>
        <w:t>According to</w:t>
      </w:r>
      <w:proofErr w:type="gramEnd"/>
      <w:r w:rsidRPr="0032071D">
        <w:rPr>
          <w:rFonts w:asciiTheme="majorBidi" w:hAnsiTheme="majorBidi" w:cstheme="majorBidi"/>
          <w:color w:val="000000" w:themeColor="text1"/>
          <w:lang w:val="en-US"/>
        </w:rPr>
        <w:t xml:space="preserve"> article 3 of the UNCRC: </w:t>
      </w:r>
      <w:r w:rsidRPr="0032071D">
        <w:rPr>
          <w:rFonts w:asciiTheme="majorBidi" w:hAnsiTheme="majorBidi" w:cstheme="majorBidi"/>
          <w:i/>
          <w:color w:val="000000" w:themeColor="text1"/>
          <w:lang w:val="en-US"/>
        </w:rPr>
        <w:t>“In all decisions concerning children, whether made by public institutions (…), courts, administrative authorities or legislative bodies, the best interests of the child must be a primary consideration.”</w:t>
      </w:r>
    </w:p>
    <w:p w14:paraId="53B11E1E" w14:textId="05AA7E82" w:rsidR="001E5611" w:rsidRPr="0032071D" w:rsidRDefault="001E5611" w:rsidP="003D14BD">
      <w:pPr>
        <w:snapToGrid w:val="0"/>
        <w:spacing w:after="120"/>
        <w:jc w:val="both"/>
        <w:rPr>
          <w:rFonts w:asciiTheme="majorBidi" w:hAnsiTheme="majorBidi" w:cstheme="majorBidi"/>
          <w:color w:val="000000" w:themeColor="text1"/>
          <w:lang w:val="en-US"/>
        </w:rPr>
      </w:pPr>
      <w:r w:rsidRPr="0032071D">
        <w:rPr>
          <w:rFonts w:asciiTheme="majorBidi" w:hAnsiTheme="majorBidi" w:cstheme="majorBidi"/>
          <w:color w:val="000000" w:themeColor="text1"/>
          <w:lang w:val="en-US"/>
        </w:rPr>
        <w:t xml:space="preserve">The French law places the best interests of the child </w:t>
      </w:r>
      <w:r w:rsidR="006C2980" w:rsidRPr="0032071D">
        <w:rPr>
          <w:rFonts w:asciiTheme="majorBidi" w:hAnsiTheme="majorBidi" w:cstheme="majorBidi"/>
          <w:color w:val="000000" w:themeColor="text1"/>
          <w:lang w:val="en-US"/>
        </w:rPr>
        <w:t>secondary to the interests</w:t>
      </w:r>
      <w:r w:rsidR="00775DE7" w:rsidRPr="0032071D">
        <w:rPr>
          <w:rFonts w:asciiTheme="majorBidi" w:hAnsiTheme="majorBidi" w:cstheme="majorBidi"/>
          <w:color w:val="000000" w:themeColor="text1"/>
          <w:lang w:val="en-US"/>
        </w:rPr>
        <w:t xml:space="preserve"> of adults </w:t>
      </w:r>
      <w:r w:rsidR="006C2980" w:rsidRPr="0032071D">
        <w:rPr>
          <w:rFonts w:asciiTheme="majorBidi" w:hAnsiTheme="majorBidi" w:cstheme="majorBidi"/>
          <w:color w:val="000000" w:themeColor="text1"/>
          <w:lang w:val="en-US"/>
        </w:rPr>
        <w:t xml:space="preserve">to fulfill their desire </w:t>
      </w:r>
      <w:r w:rsidRPr="0032071D">
        <w:rPr>
          <w:rFonts w:asciiTheme="majorBidi" w:hAnsiTheme="majorBidi" w:cstheme="majorBidi"/>
          <w:color w:val="000000" w:themeColor="text1"/>
          <w:lang w:val="en-US"/>
        </w:rPr>
        <w:t>for a child.</w:t>
      </w:r>
    </w:p>
    <w:p w14:paraId="725B12F9" w14:textId="52DD0BBE" w:rsidR="00775DE7" w:rsidRPr="0032071D" w:rsidRDefault="00775DE7" w:rsidP="007D39C5">
      <w:pPr>
        <w:pStyle w:val="Pardeliste"/>
        <w:numPr>
          <w:ilvl w:val="0"/>
          <w:numId w:val="11"/>
        </w:numPr>
        <w:snapToGrid w:val="0"/>
        <w:spacing w:after="120"/>
        <w:jc w:val="both"/>
        <w:rPr>
          <w:rFonts w:asciiTheme="majorBidi" w:hAnsiTheme="majorBidi" w:cstheme="majorBidi"/>
          <w:color w:val="000000" w:themeColor="text1"/>
          <w:sz w:val="24"/>
          <w:szCs w:val="24"/>
          <w:lang w:val="en-US"/>
        </w:rPr>
      </w:pPr>
      <w:r w:rsidRPr="0032071D">
        <w:rPr>
          <w:rFonts w:asciiTheme="majorBidi" w:hAnsiTheme="majorBidi" w:cstheme="majorBidi"/>
          <w:color w:val="000000" w:themeColor="text1"/>
          <w:sz w:val="24"/>
          <w:szCs w:val="24"/>
          <w:lang w:val="en-US"/>
        </w:rPr>
        <w:t xml:space="preserve">Donor anonymity, a source of anguish, is imposed on the child </w:t>
      </w:r>
      <w:proofErr w:type="gramStart"/>
      <w:r w:rsidRPr="0032071D">
        <w:rPr>
          <w:rFonts w:asciiTheme="majorBidi" w:hAnsiTheme="majorBidi" w:cstheme="majorBidi"/>
          <w:color w:val="000000" w:themeColor="text1"/>
          <w:sz w:val="24"/>
          <w:szCs w:val="24"/>
          <w:lang w:val="en-US"/>
        </w:rPr>
        <w:t>in order to</w:t>
      </w:r>
      <w:proofErr w:type="gramEnd"/>
      <w:r w:rsidRPr="0032071D">
        <w:rPr>
          <w:rFonts w:asciiTheme="majorBidi" w:hAnsiTheme="majorBidi" w:cstheme="majorBidi"/>
          <w:color w:val="000000" w:themeColor="text1"/>
          <w:sz w:val="24"/>
          <w:szCs w:val="24"/>
          <w:lang w:val="en-US"/>
        </w:rPr>
        <w:t xml:space="preserve"> preserve the int</w:t>
      </w:r>
      <w:r w:rsidR="00876732" w:rsidRPr="0032071D">
        <w:rPr>
          <w:rFonts w:asciiTheme="majorBidi" w:hAnsiTheme="majorBidi" w:cstheme="majorBidi"/>
          <w:color w:val="000000" w:themeColor="text1"/>
          <w:sz w:val="24"/>
          <w:szCs w:val="24"/>
          <w:lang w:val="en-US"/>
        </w:rPr>
        <w:t>erests of adults who are concerned</w:t>
      </w:r>
      <w:r w:rsidRPr="0032071D">
        <w:rPr>
          <w:rFonts w:asciiTheme="majorBidi" w:hAnsiTheme="majorBidi" w:cstheme="majorBidi"/>
          <w:color w:val="000000" w:themeColor="text1"/>
          <w:sz w:val="24"/>
          <w:szCs w:val="24"/>
          <w:lang w:val="en-US"/>
        </w:rPr>
        <w:t xml:space="preserve"> about the influence of the donor in the</w:t>
      </w:r>
      <w:r w:rsidR="006C2980" w:rsidRPr="0032071D">
        <w:rPr>
          <w:rFonts w:asciiTheme="majorBidi" w:hAnsiTheme="majorBidi" w:cstheme="majorBidi"/>
          <w:color w:val="000000" w:themeColor="text1"/>
          <w:sz w:val="24"/>
          <w:szCs w:val="24"/>
          <w:lang w:val="en-US"/>
        </w:rPr>
        <w:t>ir</w:t>
      </w:r>
      <w:r w:rsidRPr="0032071D">
        <w:rPr>
          <w:rFonts w:asciiTheme="majorBidi" w:hAnsiTheme="majorBidi" w:cstheme="majorBidi"/>
          <w:color w:val="000000" w:themeColor="text1"/>
          <w:sz w:val="24"/>
          <w:szCs w:val="24"/>
          <w:lang w:val="en-US"/>
        </w:rPr>
        <w:t xml:space="preserve"> relationship with the child.</w:t>
      </w:r>
    </w:p>
    <w:p w14:paraId="44B5399B" w14:textId="228AE5C2" w:rsidR="00775DE7" w:rsidRPr="0032071D" w:rsidRDefault="00775DE7" w:rsidP="00B3599D">
      <w:pPr>
        <w:pStyle w:val="Pardeliste"/>
        <w:snapToGrid w:val="0"/>
        <w:spacing w:after="120"/>
        <w:jc w:val="both"/>
        <w:rPr>
          <w:rFonts w:asciiTheme="majorBidi" w:hAnsiTheme="majorBidi" w:cstheme="majorBidi"/>
          <w:color w:val="000000" w:themeColor="text1"/>
          <w:sz w:val="24"/>
          <w:szCs w:val="24"/>
          <w:lang w:val="en-US"/>
        </w:rPr>
      </w:pPr>
      <w:r w:rsidRPr="0032071D">
        <w:rPr>
          <w:rFonts w:asciiTheme="majorBidi" w:hAnsiTheme="majorBidi" w:cstheme="majorBidi"/>
          <w:color w:val="000000" w:themeColor="text1"/>
          <w:sz w:val="24"/>
          <w:szCs w:val="24"/>
          <w:lang w:val="en-US"/>
        </w:rPr>
        <w:t xml:space="preserve">The current version of the project of Bioethics law maintains this violation to the rights of the child, </w:t>
      </w:r>
      <w:r w:rsidR="00F773EC" w:rsidRPr="0032071D">
        <w:rPr>
          <w:rFonts w:asciiTheme="majorBidi" w:hAnsiTheme="majorBidi" w:cstheme="majorBidi"/>
          <w:color w:val="000000" w:themeColor="text1"/>
          <w:sz w:val="24"/>
          <w:szCs w:val="24"/>
          <w:lang w:val="en-US"/>
        </w:rPr>
        <w:t xml:space="preserve">as </w:t>
      </w:r>
      <w:r w:rsidRPr="0032071D">
        <w:rPr>
          <w:rFonts w:asciiTheme="majorBidi" w:hAnsiTheme="majorBidi" w:cstheme="majorBidi"/>
          <w:color w:val="000000" w:themeColor="text1"/>
          <w:sz w:val="24"/>
          <w:szCs w:val="24"/>
          <w:lang w:val="en-US"/>
        </w:rPr>
        <w:t xml:space="preserve">access to the donor identity is subject to </w:t>
      </w:r>
      <w:proofErr w:type="gramStart"/>
      <w:r w:rsidR="00F773EC" w:rsidRPr="0032071D">
        <w:rPr>
          <w:rFonts w:asciiTheme="majorBidi" w:hAnsiTheme="majorBidi" w:cstheme="majorBidi"/>
          <w:color w:val="000000" w:themeColor="text1"/>
          <w:sz w:val="24"/>
          <w:szCs w:val="24"/>
          <w:lang w:val="en-US"/>
        </w:rPr>
        <w:t>whether or not</w:t>
      </w:r>
      <w:proofErr w:type="gramEnd"/>
      <w:r w:rsidR="00F773EC" w:rsidRPr="0032071D">
        <w:rPr>
          <w:rFonts w:asciiTheme="majorBidi" w:hAnsiTheme="majorBidi" w:cstheme="majorBidi"/>
          <w:color w:val="000000" w:themeColor="text1"/>
          <w:sz w:val="24"/>
          <w:szCs w:val="24"/>
          <w:lang w:val="en-US"/>
        </w:rPr>
        <w:t xml:space="preserve"> </w:t>
      </w:r>
      <w:r w:rsidRPr="0032071D">
        <w:rPr>
          <w:rFonts w:asciiTheme="majorBidi" w:hAnsiTheme="majorBidi" w:cstheme="majorBidi"/>
          <w:color w:val="000000" w:themeColor="text1"/>
          <w:sz w:val="24"/>
          <w:szCs w:val="24"/>
          <w:lang w:val="en-US"/>
        </w:rPr>
        <w:t>the</w:t>
      </w:r>
      <w:r w:rsidR="00F773EC" w:rsidRPr="0032071D">
        <w:rPr>
          <w:rFonts w:asciiTheme="majorBidi" w:hAnsiTheme="majorBidi" w:cstheme="majorBidi"/>
          <w:color w:val="000000" w:themeColor="text1"/>
          <w:sz w:val="24"/>
          <w:szCs w:val="24"/>
          <w:lang w:val="en-US"/>
        </w:rPr>
        <w:t xml:space="preserve"> donor gives his</w:t>
      </w:r>
      <w:r w:rsidRPr="0032071D">
        <w:rPr>
          <w:rFonts w:asciiTheme="majorBidi" w:hAnsiTheme="majorBidi" w:cstheme="majorBidi"/>
          <w:color w:val="000000" w:themeColor="text1"/>
          <w:sz w:val="24"/>
          <w:szCs w:val="24"/>
          <w:lang w:val="en-US"/>
        </w:rPr>
        <w:t xml:space="preserve"> agreement</w:t>
      </w:r>
      <w:r w:rsidR="00F773EC" w:rsidRPr="0032071D">
        <w:rPr>
          <w:rFonts w:asciiTheme="majorBidi" w:hAnsiTheme="majorBidi" w:cstheme="majorBidi"/>
          <w:color w:val="000000" w:themeColor="text1"/>
          <w:sz w:val="24"/>
          <w:szCs w:val="24"/>
          <w:lang w:val="en-US"/>
        </w:rPr>
        <w:t>,</w:t>
      </w:r>
      <w:r w:rsidR="00AC5E5A" w:rsidRPr="0032071D">
        <w:rPr>
          <w:rFonts w:asciiTheme="majorBidi" w:hAnsiTheme="majorBidi" w:cstheme="majorBidi"/>
          <w:color w:val="000000" w:themeColor="text1"/>
          <w:sz w:val="24"/>
          <w:szCs w:val="24"/>
          <w:lang w:val="en-US"/>
        </w:rPr>
        <w:t xml:space="preserve"> </w:t>
      </w:r>
      <w:r w:rsidR="00876732" w:rsidRPr="0032071D">
        <w:rPr>
          <w:rFonts w:asciiTheme="majorBidi" w:hAnsiTheme="majorBidi" w:cstheme="majorBidi"/>
          <w:color w:val="000000" w:themeColor="text1"/>
          <w:sz w:val="24"/>
          <w:szCs w:val="24"/>
          <w:lang w:val="en-US"/>
        </w:rPr>
        <w:t xml:space="preserve">and only </w:t>
      </w:r>
      <w:r w:rsidR="00AC5E5A" w:rsidRPr="0032071D">
        <w:rPr>
          <w:rFonts w:asciiTheme="majorBidi" w:hAnsiTheme="majorBidi" w:cstheme="majorBidi"/>
          <w:color w:val="000000" w:themeColor="text1"/>
          <w:sz w:val="24"/>
          <w:szCs w:val="24"/>
          <w:lang w:val="en-US"/>
        </w:rPr>
        <w:t>after</w:t>
      </w:r>
      <w:r w:rsidR="00F773EC" w:rsidRPr="0032071D">
        <w:rPr>
          <w:rFonts w:asciiTheme="majorBidi" w:hAnsiTheme="majorBidi" w:cstheme="majorBidi"/>
          <w:color w:val="000000" w:themeColor="text1"/>
          <w:sz w:val="24"/>
          <w:szCs w:val="24"/>
          <w:lang w:val="en-US"/>
        </w:rPr>
        <w:t xml:space="preserve"> the child reaches the age of majority.</w:t>
      </w:r>
      <w:r w:rsidRPr="0032071D">
        <w:rPr>
          <w:rFonts w:asciiTheme="majorBidi" w:hAnsiTheme="majorBidi" w:cstheme="majorBidi"/>
          <w:color w:val="000000" w:themeColor="text1"/>
          <w:sz w:val="24"/>
          <w:szCs w:val="24"/>
          <w:lang w:val="en-US"/>
        </w:rPr>
        <w:t xml:space="preserve"> </w:t>
      </w:r>
      <w:r w:rsidR="00AC5E5A" w:rsidRPr="0032071D">
        <w:rPr>
          <w:rFonts w:asciiTheme="majorBidi" w:hAnsiTheme="majorBidi" w:cstheme="majorBidi"/>
          <w:color w:val="000000" w:themeColor="text1"/>
          <w:sz w:val="24"/>
          <w:szCs w:val="24"/>
          <w:lang w:val="en-US"/>
        </w:rPr>
        <w:t xml:space="preserve">This means that </w:t>
      </w:r>
      <w:proofErr w:type="gramStart"/>
      <w:r w:rsidR="00AC5E5A" w:rsidRPr="0032071D">
        <w:rPr>
          <w:rFonts w:asciiTheme="majorBidi" w:hAnsiTheme="majorBidi" w:cstheme="majorBidi"/>
          <w:color w:val="000000" w:themeColor="text1"/>
          <w:sz w:val="24"/>
          <w:szCs w:val="24"/>
          <w:lang w:val="en-US"/>
        </w:rPr>
        <w:t>a large numbe</w:t>
      </w:r>
      <w:r w:rsidR="00876732" w:rsidRPr="0032071D">
        <w:rPr>
          <w:rFonts w:asciiTheme="majorBidi" w:hAnsiTheme="majorBidi" w:cstheme="majorBidi"/>
          <w:color w:val="000000" w:themeColor="text1"/>
          <w:sz w:val="24"/>
          <w:szCs w:val="24"/>
          <w:lang w:val="en-US"/>
        </w:rPr>
        <w:t>r of</w:t>
      </w:r>
      <w:proofErr w:type="gramEnd"/>
      <w:r w:rsidR="00876732" w:rsidRPr="0032071D">
        <w:rPr>
          <w:rFonts w:asciiTheme="majorBidi" w:hAnsiTheme="majorBidi" w:cstheme="majorBidi"/>
          <w:color w:val="000000" w:themeColor="text1"/>
          <w:sz w:val="24"/>
          <w:szCs w:val="24"/>
          <w:lang w:val="en-US"/>
        </w:rPr>
        <w:t xml:space="preserve"> children born by MAP with</w:t>
      </w:r>
      <w:r w:rsidR="00AC5E5A" w:rsidRPr="0032071D">
        <w:rPr>
          <w:rFonts w:asciiTheme="majorBidi" w:hAnsiTheme="majorBidi" w:cstheme="majorBidi"/>
          <w:color w:val="000000" w:themeColor="text1"/>
          <w:sz w:val="24"/>
          <w:szCs w:val="24"/>
          <w:lang w:val="en-US"/>
        </w:rPr>
        <w:t xml:space="preserve"> third party don</w:t>
      </w:r>
      <w:r w:rsidR="00876732" w:rsidRPr="0032071D">
        <w:rPr>
          <w:rFonts w:asciiTheme="majorBidi" w:hAnsiTheme="majorBidi" w:cstheme="majorBidi"/>
          <w:color w:val="000000" w:themeColor="text1"/>
          <w:sz w:val="24"/>
          <w:szCs w:val="24"/>
          <w:lang w:val="en-US"/>
        </w:rPr>
        <w:t>or will always be faced with donor</w:t>
      </w:r>
      <w:r w:rsidR="00AC5E5A" w:rsidRPr="0032071D">
        <w:rPr>
          <w:rFonts w:asciiTheme="majorBidi" w:hAnsiTheme="majorBidi" w:cstheme="majorBidi"/>
          <w:color w:val="000000" w:themeColor="text1"/>
          <w:sz w:val="24"/>
          <w:szCs w:val="24"/>
          <w:lang w:val="en-US"/>
        </w:rPr>
        <w:t xml:space="preserve"> anonymity.</w:t>
      </w:r>
      <w:r w:rsidRPr="0032071D">
        <w:rPr>
          <w:rFonts w:asciiTheme="majorBidi" w:hAnsiTheme="majorBidi" w:cstheme="majorBidi"/>
          <w:color w:val="000000" w:themeColor="text1"/>
          <w:sz w:val="24"/>
          <w:szCs w:val="24"/>
          <w:lang w:val="en-US"/>
        </w:rPr>
        <w:t xml:space="preserve"> </w:t>
      </w:r>
    </w:p>
    <w:p w14:paraId="73B91001" w14:textId="657C1C70" w:rsidR="00F773EC" w:rsidRPr="0032071D" w:rsidRDefault="00C65324" w:rsidP="007D39C5">
      <w:pPr>
        <w:pStyle w:val="Pardeliste"/>
        <w:numPr>
          <w:ilvl w:val="0"/>
          <w:numId w:val="11"/>
        </w:numPr>
        <w:snapToGrid w:val="0"/>
        <w:spacing w:after="120"/>
        <w:jc w:val="both"/>
        <w:rPr>
          <w:rFonts w:asciiTheme="majorBidi" w:hAnsiTheme="majorBidi" w:cstheme="majorBidi"/>
          <w:color w:val="000000" w:themeColor="text1"/>
          <w:sz w:val="24"/>
          <w:szCs w:val="24"/>
          <w:lang w:val="en-US"/>
        </w:rPr>
      </w:pPr>
      <w:r w:rsidRPr="0032071D">
        <w:rPr>
          <w:rFonts w:asciiTheme="majorBidi" w:hAnsiTheme="majorBidi" w:cstheme="majorBidi"/>
          <w:color w:val="000000" w:themeColor="text1"/>
          <w:sz w:val="24"/>
          <w:szCs w:val="24"/>
          <w:lang w:val="en-US"/>
        </w:rPr>
        <w:t>The interdiction</w:t>
      </w:r>
      <w:r w:rsidR="00AC5E5A" w:rsidRPr="0032071D">
        <w:rPr>
          <w:rFonts w:asciiTheme="majorBidi" w:hAnsiTheme="majorBidi" w:cstheme="majorBidi"/>
          <w:color w:val="000000" w:themeColor="text1"/>
          <w:sz w:val="24"/>
          <w:szCs w:val="24"/>
          <w:lang w:val="en-US"/>
        </w:rPr>
        <w:t xml:space="preserve"> to establish the </w:t>
      </w:r>
      <w:r w:rsidR="00F773EC" w:rsidRPr="0032071D">
        <w:rPr>
          <w:rFonts w:asciiTheme="majorBidi" w:hAnsiTheme="majorBidi" w:cstheme="majorBidi"/>
          <w:color w:val="000000" w:themeColor="text1"/>
          <w:sz w:val="24"/>
          <w:szCs w:val="24"/>
          <w:lang w:val="en-US"/>
        </w:rPr>
        <w:t xml:space="preserve">filiation between the donor and the child, </w:t>
      </w:r>
      <w:proofErr w:type="gramStart"/>
      <w:r w:rsidR="00F773EC" w:rsidRPr="0032071D">
        <w:rPr>
          <w:rFonts w:asciiTheme="majorBidi" w:hAnsiTheme="majorBidi" w:cstheme="majorBidi"/>
          <w:color w:val="000000" w:themeColor="text1"/>
          <w:sz w:val="24"/>
          <w:szCs w:val="24"/>
          <w:lang w:val="en-US"/>
        </w:rPr>
        <w:t>that is to say the</w:t>
      </w:r>
      <w:proofErr w:type="gramEnd"/>
      <w:r w:rsidR="00F773EC" w:rsidRPr="0032071D">
        <w:rPr>
          <w:rFonts w:asciiTheme="majorBidi" w:hAnsiTheme="majorBidi" w:cstheme="majorBidi"/>
          <w:color w:val="000000" w:themeColor="text1"/>
          <w:sz w:val="24"/>
          <w:szCs w:val="24"/>
          <w:lang w:val="en-US"/>
        </w:rPr>
        <w:t xml:space="preserve"> biolo</w:t>
      </w:r>
      <w:r w:rsidR="00AC5E5A" w:rsidRPr="0032071D">
        <w:rPr>
          <w:rFonts w:asciiTheme="majorBidi" w:hAnsiTheme="majorBidi" w:cstheme="majorBidi"/>
          <w:color w:val="000000" w:themeColor="text1"/>
          <w:sz w:val="24"/>
          <w:szCs w:val="24"/>
          <w:lang w:val="en-US"/>
        </w:rPr>
        <w:t>gical father or the mother, is aimed</w:t>
      </w:r>
      <w:r w:rsidR="00F773EC" w:rsidRPr="0032071D">
        <w:rPr>
          <w:rFonts w:asciiTheme="majorBidi" w:hAnsiTheme="majorBidi" w:cstheme="majorBidi"/>
          <w:color w:val="000000" w:themeColor="text1"/>
          <w:sz w:val="24"/>
          <w:szCs w:val="24"/>
          <w:lang w:val="en-US"/>
        </w:rPr>
        <w:t xml:space="preserve"> at preserving the fiction</w:t>
      </w:r>
      <w:r w:rsidR="00876732" w:rsidRPr="0032071D">
        <w:rPr>
          <w:rFonts w:asciiTheme="majorBidi" w:hAnsiTheme="majorBidi" w:cstheme="majorBidi"/>
          <w:color w:val="000000" w:themeColor="text1"/>
          <w:sz w:val="24"/>
          <w:szCs w:val="24"/>
          <w:lang w:val="en-US"/>
        </w:rPr>
        <w:t xml:space="preserve"> of the parental project for</w:t>
      </w:r>
      <w:r w:rsidR="00F773EC" w:rsidRPr="0032071D">
        <w:rPr>
          <w:rFonts w:asciiTheme="majorBidi" w:hAnsiTheme="majorBidi" w:cstheme="majorBidi"/>
          <w:color w:val="000000" w:themeColor="text1"/>
          <w:sz w:val="24"/>
          <w:szCs w:val="24"/>
          <w:lang w:val="en-US"/>
        </w:rPr>
        <w:t xml:space="preserve"> adults, to the detriment of the best interests of the child</w:t>
      </w:r>
      <w:r w:rsidR="001401F6" w:rsidRPr="0032071D">
        <w:rPr>
          <w:rFonts w:asciiTheme="majorBidi" w:hAnsiTheme="majorBidi" w:cstheme="majorBidi"/>
          <w:color w:val="000000" w:themeColor="text1"/>
          <w:sz w:val="24"/>
          <w:szCs w:val="24"/>
          <w:lang w:val="en-US"/>
        </w:rPr>
        <w:t xml:space="preserve"> who has no right to discover</w:t>
      </w:r>
      <w:r w:rsidR="00AC5E5A" w:rsidRPr="0032071D">
        <w:rPr>
          <w:rFonts w:asciiTheme="majorBidi" w:hAnsiTheme="majorBidi" w:cstheme="majorBidi"/>
          <w:color w:val="000000" w:themeColor="text1"/>
          <w:sz w:val="24"/>
          <w:szCs w:val="24"/>
          <w:lang w:val="en-US"/>
        </w:rPr>
        <w:t xml:space="preserve"> their biological </w:t>
      </w:r>
      <w:r w:rsidR="00F773EC" w:rsidRPr="0032071D">
        <w:rPr>
          <w:rFonts w:asciiTheme="majorBidi" w:hAnsiTheme="majorBidi" w:cstheme="majorBidi"/>
          <w:color w:val="000000" w:themeColor="text1"/>
          <w:sz w:val="24"/>
          <w:szCs w:val="24"/>
          <w:lang w:val="en-US"/>
        </w:rPr>
        <w:t>filiation</w:t>
      </w:r>
      <w:r w:rsidRPr="0032071D">
        <w:rPr>
          <w:rFonts w:asciiTheme="majorBidi" w:hAnsiTheme="majorBidi" w:cstheme="majorBidi"/>
          <w:color w:val="000000" w:themeColor="text1"/>
          <w:sz w:val="24"/>
          <w:szCs w:val="24"/>
          <w:lang w:val="en-US"/>
        </w:rPr>
        <w:t>.</w:t>
      </w:r>
      <w:r w:rsidR="00F773EC" w:rsidRPr="0032071D">
        <w:rPr>
          <w:rFonts w:asciiTheme="majorBidi" w:hAnsiTheme="majorBidi" w:cstheme="majorBidi"/>
          <w:color w:val="000000" w:themeColor="text1"/>
          <w:sz w:val="24"/>
          <w:szCs w:val="24"/>
          <w:lang w:val="en-US"/>
        </w:rPr>
        <w:t xml:space="preserve"> </w:t>
      </w:r>
    </w:p>
    <w:p w14:paraId="456C040F" w14:textId="1BF1B5A4" w:rsidR="006357ED" w:rsidRPr="0032071D" w:rsidRDefault="006357ED" w:rsidP="003D14BD">
      <w:pPr>
        <w:snapToGrid w:val="0"/>
        <w:spacing w:after="120"/>
        <w:jc w:val="both"/>
        <w:rPr>
          <w:rFonts w:asciiTheme="majorBidi" w:hAnsiTheme="majorBidi" w:cstheme="majorBidi"/>
          <w:color w:val="000000" w:themeColor="text1"/>
          <w:lang w:val="en-US"/>
        </w:rPr>
      </w:pPr>
      <w:r w:rsidRPr="0032071D">
        <w:rPr>
          <w:rFonts w:asciiTheme="majorBidi" w:hAnsiTheme="majorBidi" w:cstheme="majorBidi"/>
          <w:color w:val="000000" w:themeColor="text1"/>
          <w:lang w:val="en-US"/>
        </w:rPr>
        <w:t>The project of law exacerbates this imbalance by favoring the interests of</w:t>
      </w:r>
      <w:r w:rsidR="00AC5E5A" w:rsidRPr="0032071D">
        <w:rPr>
          <w:rFonts w:asciiTheme="majorBidi" w:hAnsiTheme="majorBidi" w:cstheme="majorBidi"/>
          <w:color w:val="000000" w:themeColor="text1"/>
          <w:lang w:val="en-US"/>
        </w:rPr>
        <w:t xml:space="preserve"> women to have a child without paternal filiation corresponding</w:t>
      </w:r>
      <w:r w:rsidRPr="0032071D">
        <w:rPr>
          <w:rFonts w:asciiTheme="majorBidi" w:hAnsiTheme="majorBidi" w:cstheme="majorBidi"/>
          <w:color w:val="000000" w:themeColor="text1"/>
          <w:lang w:val="en-US"/>
        </w:rPr>
        <w:t xml:space="preserve"> to th</w:t>
      </w:r>
      <w:r w:rsidR="00AC5E5A" w:rsidRPr="0032071D">
        <w:rPr>
          <w:rFonts w:asciiTheme="majorBidi" w:hAnsiTheme="majorBidi" w:cstheme="majorBidi"/>
          <w:color w:val="000000" w:themeColor="text1"/>
          <w:lang w:val="en-US"/>
        </w:rPr>
        <w:t>eir project, but disregarding</w:t>
      </w:r>
      <w:r w:rsidRPr="0032071D">
        <w:rPr>
          <w:rFonts w:asciiTheme="majorBidi" w:hAnsiTheme="majorBidi" w:cstheme="majorBidi"/>
          <w:color w:val="000000" w:themeColor="text1"/>
          <w:lang w:val="en-US"/>
        </w:rPr>
        <w:t xml:space="preserve"> the interests of the child to who</w:t>
      </w:r>
      <w:r w:rsidR="00593C83" w:rsidRPr="0032071D">
        <w:rPr>
          <w:rFonts w:asciiTheme="majorBidi" w:hAnsiTheme="majorBidi" w:cstheme="majorBidi"/>
          <w:color w:val="000000" w:themeColor="text1"/>
          <w:lang w:val="en-US"/>
        </w:rPr>
        <w:t>m</w:t>
      </w:r>
      <w:r w:rsidRPr="0032071D">
        <w:rPr>
          <w:rFonts w:asciiTheme="majorBidi" w:hAnsiTheme="majorBidi" w:cstheme="majorBidi"/>
          <w:color w:val="000000" w:themeColor="text1"/>
          <w:lang w:val="en-US"/>
        </w:rPr>
        <w:t xml:space="preserve"> are imposed:</w:t>
      </w:r>
    </w:p>
    <w:p w14:paraId="35557A2C" w14:textId="7282241C" w:rsidR="006357ED" w:rsidRPr="0032071D" w:rsidRDefault="00AC5E5A" w:rsidP="00BF2E3B">
      <w:pPr>
        <w:pStyle w:val="Pardeliste"/>
        <w:numPr>
          <w:ilvl w:val="0"/>
          <w:numId w:val="11"/>
        </w:numPr>
        <w:snapToGrid w:val="0"/>
        <w:spacing w:after="120"/>
        <w:jc w:val="both"/>
        <w:rPr>
          <w:rFonts w:asciiTheme="majorBidi" w:hAnsiTheme="majorBidi" w:cstheme="majorBidi"/>
          <w:color w:val="000000" w:themeColor="text1"/>
          <w:sz w:val="24"/>
          <w:szCs w:val="24"/>
          <w:lang w:val="en-US"/>
        </w:rPr>
      </w:pPr>
      <w:r w:rsidRPr="0032071D">
        <w:rPr>
          <w:rFonts w:asciiTheme="majorBidi" w:hAnsiTheme="majorBidi" w:cstheme="majorBidi"/>
          <w:color w:val="000000" w:themeColor="text1"/>
          <w:sz w:val="24"/>
          <w:szCs w:val="24"/>
          <w:lang w:val="en-US"/>
        </w:rPr>
        <w:t xml:space="preserve">The deprival of the paternal </w:t>
      </w:r>
      <w:r w:rsidR="006357ED" w:rsidRPr="0032071D">
        <w:rPr>
          <w:rFonts w:asciiTheme="majorBidi" w:hAnsiTheme="majorBidi" w:cstheme="majorBidi"/>
          <w:color w:val="000000" w:themeColor="text1"/>
          <w:sz w:val="24"/>
          <w:szCs w:val="24"/>
          <w:lang w:val="en-US"/>
        </w:rPr>
        <w:t>filiation</w:t>
      </w:r>
    </w:p>
    <w:p w14:paraId="2B3CA9FA" w14:textId="161AF5A8" w:rsidR="006357ED" w:rsidRPr="0032071D" w:rsidRDefault="006357ED" w:rsidP="00BF2E3B">
      <w:pPr>
        <w:pStyle w:val="Pardeliste"/>
        <w:numPr>
          <w:ilvl w:val="0"/>
          <w:numId w:val="11"/>
        </w:numPr>
        <w:snapToGrid w:val="0"/>
        <w:spacing w:after="120"/>
        <w:jc w:val="both"/>
        <w:rPr>
          <w:rFonts w:asciiTheme="majorBidi" w:hAnsiTheme="majorBidi" w:cstheme="majorBidi"/>
          <w:color w:val="000000" w:themeColor="text1"/>
          <w:sz w:val="24"/>
          <w:szCs w:val="24"/>
          <w:lang w:val="en-US"/>
        </w:rPr>
      </w:pPr>
      <w:r w:rsidRPr="0032071D">
        <w:rPr>
          <w:rFonts w:asciiTheme="majorBidi" w:hAnsiTheme="majorBidi" w:cstheme="majorBidi"/>
          <w:color w:val="000000" w:themeColor="text1"/>
          <w:sz w:val="24"/>
          <w:szCs w:val="24"/>
          <w:lang w:val="en-US"/>
        </w:rPr>
        <w:t>The establishment of a double maternal affiliation which is incoherent with the biological reality</w:t>
      </w:r>
      <w:r w:rsidR="00593C83" w:rsidRPr="0032071D">
        <w:rPr>
          <w:rFonts w:asciiTheme="majorBidi" w:hAnsiTheme="majorBidi" w:cstheme="majorBidi"/>
          <w:color w:val="000000" w:themeColor="text1"/>
          <w:sz w:val="24"/>
          <w:szCs w:val="24"/>
          <w:lang w:val="en-US"/>
        </w:rPr>
        <w:t xml:space="preserve"> of</w:t>
      </w:r>
      <w:r w:rsidR="00AC5E5A" w:rsidRPr="0032071D">
        <w:rPr>
          <w:rFonts w:asciiTheme="majorBidi" w:hAnsiTheme="majorBidi" w:cstheme="majorBidi"/>
          <w:color w:val="000000" w:themeColor="text1"/>
          <w:sz w:val="24"/>
          <w:szCs w:val="24"/>
          <w:lang w:val="en-US"/>
        </w:rPr>
        <w:t xml:space="preserve"> </w:t>
      </w:r>
      <w:r w:rsidRPr="0032071D">
        <w:rPr>
          <w:rFonts w:asciiTheme="majorBidi" w:hAnsiTheme="majorBidi" w:cstheme="majorBidi"/>
          <w:color w:val="000000" w:themeColor="text1"/>
          <w:sz w:val="24"/>
          <w:szCs w:val="24"/>
          <w:lang w:val="en-US"/>
        </w:rPr>
        <w:t>filiation.</w:t>
      </w:r>
    </w:p>
    <w:p w14:paraId="1050B64C" w14:textId="410B5083" w:rsidR="006357ED" w:rsidRPr="0032071D" w:rsidRDefault="006357ED" w:rsidP="00BF2E3B">
      <w:pPr>
        <w:pStyle w:val="Pardeliste"/>
        <w:numPr>
          <w:ilvl w:val="0"/>
          <w:numId w:val="11"/>
        </w:numPr>
        <w:snapToGrid w:val="0"/>
        <w:spacing w:after="120"/>
        <w:jc w:val="both"/>
        <w:rPr>
          <w:rFonts w:asciiTheme="majorBidi" w:hAnsiTheme="majorBidi" w:cstheme="majorBidi"/>
          <w:color w:val="000000" w:themeColor="text1"/>
          <w:sz w:val="24"/>
          <w:szCs w:val="24"/>
          <w:lang w:val="en-US"/>
        </w:rPr>
      </w:pPr>
      <w:r w:rsidRPr="0032071D">
        <w:rPr>
          <w:rFonts w:asciiTheme="majorBidi" w:hAnsiTheme="majorBidi" w:cstheme="majorBidi"/>
          <w:color w:val="000000" w:themeColor="text1"/>
          <w:sz w:val="24"/>
          <w:szCs w:val="24"/>
          <w:lang w:val="en-US"/>
        </w:rPr>
        <w:t>The fragility of the</w:t>
      </w:r>
      <w:r w:rsidR="00AC5E5A" w:rsidRPr="0032071D">
        <w:rPr>
          <w:rFonts w:asciiTheme="majorBidi" w:hAnsiTheme="majorBidi" w:cstheme="majorBidi"/>
          <w:color w:val="000000" w:themeColor="text1"/>
          <w:sz w:val="24"/>
          <w:szCs w:val="24"/>
          <w:lang w:val="en-US"/>
        </w:rPr>
        <w:t xml:space="preserve"> second maternal filiation based</w:t>
      </w:r>
      <w:r w:rsidRPr="0032071D">
        <w:rPr>
          <w:rFonts w:asciiTheme="majorBidi" w:hAnsiTheme="majorBidi" w:cstheme="majorBidi"/>
          <w:color w:val="000000" w:themeColor="text1"/>
          <w:sz w:val="24"/>
          <w:szCs w:val="24"/>
          <w:lang w:val="en-US"/>
        </w:rPr>
        <w:t xml:space="preserve"> simply on intent.</w:t>
      </w:r>
    </w:p>
    <w:p w14:paraId="6CA0061E" w14:textId="0EE23938" w:rsidR="006357ED" w:rsidRPr="0032071D" w:rsidRDefault="006357ED" w:rsidP="00BF2E3B">
      <w:pPr>
        <w:pStyle w:val="Pardeliste"/>
        <w:numPr>
          <w:ilvl w:val="0"/>
          <w:numId w:val="11"/>
        </w:numPr>
        <w:snapToGrid w:val="0"/>
        <w:spacing w:after="120"/>
        <w:jc w:val="both"/>
        <w:rPr>
          <w:rFonts w:asciiTheme="majorBidi" w:hAnsiTheme="majorBidi" w:cstheme="majorBidi"/>
          <w:color w:val="000000" w:themeColor="text1"/>
          <w:sz w:val="24"/>
          <w:szCs w:val="24"/>
          <w:lang w:val="en-US"/>
        </w:rPr>
      </w:pPr>
      <w:r w:rsidRPr="0032071D">
        <w:rPr>
          <w:rFonts w:asciiTheme="majorBidi" w:hAnsiTheme="majorBidi" w:cstheme="majorBidi"/>
          <w:color w:val="000000" w:themeColor="text1"/>
          <w:sz w:val="24"/>
          <w:szCs w:val="24"/>
          <w:lang w:val="en-US"/>
        </w:rPr>
        <w:t xml:space="preserve">A greater risk of </w:t>
      </w:r>
      <w:r w:rsidR="00593C83" w:rsidRPr="0032071D">
        <w:rPr>
          <w:rFonts w:asciiTheme="majorBidi" w:hAnsiTheme="majorBidi" w:cstheme="majorBidi"/>
          <w:color w:val="000000" w:themeColor="text1"/>
          <w:sz w:val="24"/>
          <w:szCs w:val="24"/>
          <w:lang w:val="en-US"/>
        </w:rPr>
        <w:t>insecurity for</w:t>
      </w:r>
      <w:r w:rsidR="00F8016E" w:rsidRPr="0032071D">
        <w:rPr>
          <w:rFonts w:asciiTheme="majorBidi" w:hAnsiTheme="majorBidi" w:cstheme="majorBidi"/>
          <w:color w:val="000000" w:themeColor="text1"/>
          <w:sz w:val="24"/>
          <w:szCs w:val="24"/>
          <w:lang w:val="en-US"/>
        </w:rPr>
        <w:t xml:space="preserve"> MAP in the case of a single woman. Numerous studies show that single-parent families </w:t>
      </w:r>
      <w:r w:rsidR="00CE7F58" w:rsidRPr="0032071D">
        <w:rPr>
          <w:rFonts w:asciiTheme="majorBidi" w:hAnsiTheme="majorBidi" w:cstheme="majorBidi"/>
          <w:color w:val="000000" w:themeColor="text1"/>
          <w:sz w:val="24"/>
          <w:szCs w:val="24"/>
          <w:lang w:val="en-US"/>
        </w:rPr>
        <w:t xml:space="preserve">are more prone to </w:t>
      </w:r>
      <w:proofErr w:type="spellStart"/>
      <w:r w:rsidR="00CE7F58" w:rsidRPr="0032071D">
        <w:rPr>
          <w:rFonts w:asciiTheme="majorBidi" w:hAnsiTheme="majorBidi" w:cstheme="majorBidi"/>
          <w:color w:val="000000" w:themeColor="text1"/>
          <w:sz w:val="24"/>
          <w:szCs w:val="24"/>
          <w:lang w:val="en-US"/>
        </w:rPr>
        <w:t>precarity</w:t>
      </w:r>
      <w:proofErr w:type="spellEnd"/>
      <w:r w:rsidR="00593C83" w:rsidRPr="0032071D">
        <w:rPr>
          <w:rFonts w:asciiTheme="majorBidi" w:hAnsiTheme="majorBidi" w:cstheme="majorBidi"/>
          <w:color w:val="000000" w:themeColor="text1"/>
          <w:sz w:val="24"/>
          <w:szCs w:val="24"/>
          <w:lang w:val="en-US"/>
        </w:rPr>
        <w:t xml:space="preserve"> (</w:t>
      </w:r>
      <w:r w:rsidR="00CE7F58" w:rsidRPr="0032071D">
        <w:rPr>
          <w:rFonts w:asciiTheme="majorBidi" w:hAnsiTheme="majorBidi" w:cstheme="majorBidi"/>
          <w:color w:val="000000" w:themeColor="text1"/>
          <w:sz w:val="24"/>
          <w:szCs w:val="24"/>
          <w:lang w:val="en-US"/>
        </w:rPr>
        <w:t>6</w:t>
      </w:r>
      <w:r w:rsidR="00593C83" w:rsidRPr="0032071D">
        <w:rPr>
          <w:rFonts w:asciiTheme="majorBidi" w:hAnsiTheme="majorBidi" w:cstheme="majorBidi"/>
          <w:color w:val="000000" w:themeColor="text1"/>
          <w:sz w:val="24"/>
          <w:szCs w:val="24"/>
          <w:lang w:val="en-US"/>
        </w:rPr>
        <w:t>)</w:t>
      </w:r>
      <w:r w:rsidR="00CE7F58" w:rsidRPr="0032071D">
        <w:rPr>
          <w:rFonts w:asciiTheme="majorBidi" w:hAnsiTheme="majorBidi" w:cstheme="majorBidi"/>
          <w:color w:val="000000" w:themeColor="text1"/>
          <w:sz w:val="24"/>
          <w:szCs w:val="24"/>
          <w:lang w:val="en-US"/>
        </w:rPr>
        <w:t>.</w:t>
      </w:r>
      <w:r w:rsidR="00F8016E" w:rsidRPr="0032071D">
        <w:rPr>
          <w:rFonts w:asciiTheme="majorBidi" w:hAnsiTheme="majorBidi" w:cstheme="majorBidi"/>
          <w:color w:val="000000" w:themeColor="text1"/>
          <w:sz w:val="24"/>
          <w:szCs w:val="24"/>
          <w:lang w:val="en-US"/>
        </w:rPr>
        <w:t xml:space="preserve"> If these situations can </w:t>
      </w:r>
      <w:r w:rsidR="00593C83" w:rsidRPr="0032071D">
        <w:rPr>
          <w:rFonts w:asciiTheme="majorBidi" w:hAnsiTheme="majorBidi" w:cstheme="majorBidi"/>
          <w:color w:val="000000" w:themeColor="text1"/>
          <w:sz w:val="24"/>
          <w:szCs w:val="24"/>
          <w:lang w:val="en-US"/>
        </w:rPr>
        <w:t>occur due to</w:t>
      </w:r>
      <w:r w:rsidR="00885BB4" w:rsidRPr="0032071D">
        <w:rPr>
          <w:rFonts w:asciiTheme="majorBidi" w:hAnsiTheme="majorBidi" w:cstheme="majorBidi"/>
          <w:color w:val="000000" w:themeColor="text1"/>
          <w:sz w:val="24"/>
          <w:szCs w:val="24"/>
          <w:lang w:val="en-US"/>
        </w:rPr>
        <w:t xml:space="preserve"> the vagaries of life, it is against the best interests of the child for the State to deliberately create single-parent families.</w:t>
      </w:r>
    </w:p>
    <w:p w14:paraId="3BDB348D" w14:textId="77777777" w:rsidR="00F03E94" w:rsidRPr="0032071D" w:rsidRDefault="00F03E94" w:rsidP="003D14BD">
      <w:pPr>
        <w:snapToGrid w:val="0"/>
        <w:spacing w:after="120"/>
        <w:jc w:val="both"/>
        <w:rPr>
          <w:rFonts w:asciiTheme="majorBidi" w:hAnsiTheme="majorBidi" w:cstheme="majorBidi"/>
          <w:color w:val="000000" w:themeColor="text1"/>
          <w:lang w:val="en-US"/>
        </w:rPr>
      </w:pPr>
    </w:p>
    <w:p w14:paraId="0426F083" w14:textId="11C1B70B" w:rsidR="00885BB4" w:rsidRPr="0032071D" w:rsidRDefault="00AC5E5A" w:rsidP="00AB4DEC">
      <w:pPr>
        <w:snapToGrid w:val="0"/>
        <w:spacing w:after="120"/>
        <w:jc w:val="both"/>
        <w:rPr>
          <w:rFonts w:asciiTheme="majorBidi" w:hAnsiTheme="majorBidi" w:cstheme="majorBidi"/>
          <w:color w:val="000000" w:themeColor="text1"/>
          <w:lang w:val="en-US"/>
        </w:rPr>
      </w:pPr>
      <w:r w:rsidRPr="0032071D">
        <w:rPr>
          <w:rFonts w:asciiTheme="majorBidi" w:hAnsiTheme="majorBidi" w:cstheme="majorBidi"/>
          <w:color w:val="000000" w:themeColor="text1"/>
          <w:lang w:val="en-US"/>
        </w:rPr>
        <w:t>Finally, the project for</w:t>
      </w:r>
      <w:r w:rsidR="00885BB4" w:rsidRPr="0032071D">
        <w:rPr>
          <w:rFonts w:asciiTheme="majorBidi" w:hAnsiTheme="majorBidi" w:cstheme="majorBidi"/>
          <w:color w:val="000000" w:themeColor="text1"/>
          <w:lang w:val="en-US"/>
        </w:rPr>
        <w:t xml:space="preserve"> the self-</w:t>
      </w:r>
      <w:r w:rsidR="00593C83" w:rsidRPr="0032071D">
        <w:rPr>
          <w:rFonts w:asciiTheme="majorBidi" w:hAnsiTheme="majorBidi" w:cstheme="majorBidi"/>
          <w:color w:val="000000" w:themeColor="text1"/>
          <w:lang w:val="en-US"/>
        </w:rPr>
        <w:t xml:space="preserve">conservation of gametes without </w:t>
      </w:r>
      <w:r w:rsidR="00885BB4" w:rsidRPr="0032071D">
        <w:rPr>
          <w:rFonts w:asciiTheme="majorBidi" w:hAnsiTheme="majorBidi" w:cstheme="majorBidi"/>
          <w:color w:val="000000" w:themeColor="text1"/>
          <w:lang w:val="en-US"/>
        </w:rPr>
        <w:t xml:space="preserve">medical reason for both men and women, with a view to engage </w:t>
      </w:r>
      <w:r w:rsidRPr="0032071D">
        <w:rPr>
          <w:rFonts w:asciiTheme="majorBidi" w:hAnsiTheme="majorBidi" w:cstheme="majorBidi"/>
          <w:color w:val="000000" w:themeColor="text1"/>
          <w:lang w:val="en-US"/>
        </w:rPr>
        <w:t xml:space="preserve">in </w:t>
      </w:r>
      <w:r w:rsidR="00885BB4" w:rsidRPr="0032071D">
        <w:rPr>
          <w:rFonts w:asciiTheme="majorBidi" w:hAnsiTheme="majorBidi" w:cstheme="majorBidi"/>
          <w:color w:val="000000" w:themeColor="text1"/>
          <w:lang w:val="en-US"/>
        </w:rPr>
        <w:t xml:space="preserve">a medically assisted procreation </w:t>
      </w:r>
      <w:proofErr w:type="gramStart"/>
      <w:r w:rsidR="00885BB4" w:rsidRPr="0032071D">
        <w:rPr>
          <w:rFonts w:asciiTheme="majorBidi" w:hAnsiTheme="majorBidi" w:cstheme="majorBidi"/>
          <w:color w:val="000000" w:themeColor="text1"/>
          <w:lang w:val="en-US"/>
        </w:rPr>
        <w:t>at a later date</w:t>
      </w:r>
      <w:proofErr w:type="gramEnd"/>
      <w:r w:rsidR="00885BB4" w:rsidRPr="0032071D">
        <w:rPr>
          <w:rFonts w:asciiTheme="majorBidi" w:hAnsiTheme="majorBidi" w:cstheme="majorBidi"/>
          <w:color w:val="000000" w:themeColor="text1"/>
          <w:lang w:val="en-US"/>
        </w:rPr>
        <w:t>, is again giving priority to the interests of adults.</w:t>
      </w:r>
    </w:p>
    <w:p w14:paraId="59316130" w14:textId="217D61B3" w:rsidR="00885BB4" w:rsidRPr="0032071D" w:rsidRDefault="00CE7F58" w:rsidP="00AB4DEC">
      <w:pPr>
        <w:snapToGrid w:val="0"/>
        <w:spacing w:after="120"/>
        <w:jc w:val="both"/>
        <w:rPr>
          <w:rFonts w:asciiTheme="majorBidi" w:hAnsiTheme="majorBidi" w:cstheme="majorBidi"/>
          <w:color w:val="000000" w:themeColor="text1"/>
          <w:lang w:val="en-US"/>
        </w:rPr>
      </w:pPr>
      <w:r w:rsidRPr="0032071D">
        <w:rPr>
          <w:rFonts w:asciiTheme="majorBidi" w:hAnsiTheme="majorBidi" w:cstheme="majorBidi"/>
          <w:color w:val="000000" w:themeColor="text1"/>
          <w:lang w:val="en-US"/>
        </w:rPr>
        <w:t>Encouraging p</w:t>
      </w:r>
      <w:r w:rsidR="00593C83" w:rsidRPr="0032071D">
        <w:rPr>
          <w:rFonts w:asciiTheme="majorBidi" w:hAnsiTheme="majorBidi" w:cstheme="majorBidi"/>
          <w:color w:val="000000" w:themeColor="text1"/>
          <w:lang w:val="en-US"/>
        </w:rPr>
        <w:t>eople to delay conceiving</w:t>
      </w:r>
      <w:r w:rsidRPr="0032071D">
        <w:rPr>
          <w:rFonts w:asciiTheme="majorBidi" w:hAnsiTheme="majorBidi" w:cstheme="majorBidi"/>
          <w:color w:val="000000" w:themeColor="text1"/>
          <w:lang w:val="en-US"/>
        </w:rPr>
        <w:t xml:space="preserve"> a child means a rise </w:t>
      </w:r>
      <w:r w:rsidR="00D94466" w:rsidRPr="0032071D">
        <w:rPr>
          <w:rFonts w:asciiTheme="majorBidi" w:hAnsiTheme="majorBidi" w:cstheme="majorBidi"/>
          <w:color w:val="000000" w:themeColor="text1"/>
          <w:lang w:val="en-US"/>
        </w:rPr>
        <w:t>in the age of the parents, with an increased the risk for the child of losing</w:t>
      </w:r>
      <w:r w:rsidRPr="0032071D">
        <w:rPr>
          <w:rFonts w:asciiTheme="majorBidi" w:hAnsiTheme="majorBidi" w:cstheme="majorBidi"/>
          <w:color w:val="000000" w:themeColor="text1"/>
          <w:lang w:val="en-US"/>
        </w:rPr>
        <w:t xml:space="preserve"> their parents prematurely</w:t>
      </w:r>
      <w:r w:rsidR="00D94466" w:rsidRPr="0032071D">
        <w:rPr>
          <w:rFonts w:asciiTheme="majorBidi" w:hAnsiTheme="majorBidi" w:cstheme="majorBidi"/>
          <w:color w:val="000000" w:themeColor="text1"/>
          <w:lang w:val="en-US"/>
        </w:rPr>
        <w:t>; greater difficulty</w:t>
      </w:r>
      <w:r w:rsidR="00593C83" w:rsidRPr="0032071D">
        <w:rPr>
          <w:rFonts w:asciiTheme="majorBidi" w:hAnsiTheme="majorBidi" w:cstheme="majorBidi"/>
          <w:color w:val="000000" w:themeColor="text1"/>
          <w:lang w:val="en-US"/>
        </w:rPr>
        <w:t xml:space="preserve"> fo</w:t>
      </w:r>
      <w:r w:rsidR="00D94466" w:rsidRPr="0032071D">
        <w:rPr>
          <w:rFonts w:asciiTheme="majorBidi" w:hAnsiTheme="majorBidi" w:cstheme="majorBidi"/>
          <w:color w:val="000000" w:themeColor="text1"/>
          <w:lang w:val="en-US"/>
        </w:rPr>
        <w:t>r the parents</w:t>
      </w:r>
      <w:r w:rsidR="00593C83" w:rsidRPr="0032071D">
        <w:rPr>
          <w:rFonts w:asciiTheme="majorBidi" w:hAnsiTheme="majorBidi" w:cstheme="majorBidi"/>
          <w:color w:val="000000" w:themeColor="text1"/>
          <w:lang w:val="en-US"/>
        </w:rPr>
        <w:t xml:space="preserve"> to </w:t>
      </w:r>
      <w:r w:rsidRPr="0032071D">
        <w:rPr>
          <w:rFonts w:asciiTheme="majorBidi" w:hAnsiTheme="majorBidi" w:cstheme="majorBidi"/>
          <w:color w:val="000000" w:themeColor="text1"/>
          <w:lang w:val="en-US"/>
        </w:rPr>
        <w:t>share certain activities</w:t>
      </w:r>
      <w:r w:rsidR="00593C83" w:rsidRPr="0032071D">
        <w:rPr>
          <w:rFonts w:asciiTheme="majorBidi" w:hAnsiTheme="majorBidi" w:cstheme="majorBidi"/>
          <w:color w:val="000000" w:themeColor="text1"/>
          <w:lang w:val="en-US"/>
        </w:rPr>
        <w:t xml:space="preserve"> with</w:t>
      </w:r>
      <w:r w:rsidRPr="0032071D">
        <w:rPr>
          <w:rFonts w:asciiTheme="majorBidi" w:hAnsiTheme="majorBidi" w:cstheme="majorBidi"/>
          <w:color w:val="000000" w:themeColor="text1"/>
          <w:lang w:val="en-US"/>
        </w:rPr>
        <w:t xml:space="preserve"> </w:t>
      </w:r>
      <w:r w:rsidR="00593C83" w:rsidRPr="0032071D">
        <w:rPr>
          <w:rFonts w:asciiTheme="majorBidi" w:hAnsiTheme="majorBidi" w:cstheme="majorBidi"/>
          <w:color w:val="000000" w:themeColor="text1"/>
          <w:lang w:val="en-US"/>
        </w:rPr>
        <w:t xml:space="preserve">the child </w:t>
      </w:r>
      <w:r w:rsidRPr="0032071D">
        <w:rPr>
          <w:rFonts w:asciiTheme="majorBidi" w:hAnsiTheme="majorBidi" w:cstheme="majorBidi"/>
          <w:color w:val="000000" w:themeColor="text1"/>
          <w:lang w:val="en-US"/>
        </w:rPr>
        <w:t xml:space="preserve">due to </w:t>
      </w:r>
      <w:r w:rsidR="00593C83" w:rsidRPr="0032071D">
        <w:rPr>
          <w:rFonts w:asciiTheme="majorBidi" w:hAnsiTheme="majorBidi" w:cstheme="majorBidi"/>
          <w:color w:val="000000" w:themeColor="text1"/>
          <w:lang w:val="en-US"/>
        </w:rPr>
        <w:t>their age;</w:t>
      </w:r>
      <w:r w:rsidRPr="0032071D">
        <w:rPr>
          <w:rFonts w:asciiTheme="majorBidi" w:hAnsiTheme="majorBidi" w:cstheme="majorBidi"/>
          <w:color w:val="000000" w:themeColor="text1"/>
          <w:lang w:val="en-US"/>
        </w:rPr>
        <w:t xml:space="preserve"> an early confront</w:t>
      </w:r>
      <w:r w:rsidR="00593C83" w:rsidRPr="0032071D">
        <w:rPr>
          <w:rFonts w:asciiTheme="majorBidi" w:hAnsiTheme="majorBidi" w:cstheme="majorBidi"/>
          <w:color w:val="000000" w:themeColor="text1"/>
          <w:lang w:val="en-US"/>
        </w:rPr>
        <w:t xml:space="preserve">ation with </w:t>
      </w:r>
      <w:r w:rsidR="00D94466" w:rsidRPr="0032071D">
        <w:rPr>
          <w:rFonts w:asciiTheme="majorBidi" w:hAnsiTheme="majorBidi" w:cstheme="majorBidi"/>
          <w:color w:val="000000" w:themeColor="text1"/>
          <w:lang w:val="en-US"/>
        </w:rPr>
        <w:t xml:space="preserve">the </w:t>
      </w:r>
      <w:r w:rsidR="00593C83" w:rsidRPr="0032071D">
        <w:rPr>
          <w:rFonts w:asciiTheme="majorBidi" w:hAnsiTheme="majorBidi" w:cstheme="majorBidi"/>
          <w:color w:val="000000" w:themeColor="text1"/>
          <w:lang w:val="en-US"/>
        </w:rPr>
        <w:t xml:space="preserve">problems of aging </w:t>
      </w:r>
      <w:r w:rsidRPr="0032071D">
        <w:rPr>
          <w:rFonts w:asciiTheme="majorBidi" w:hAnsiTheme="majorBidi" w:cstheme="majorBidi"/>
          <w:color w:val="000000" w:themeColor="text1"/>
          <w:lang w:val="en-US"/>
        </w:rPr>
        <w:t>parents and their care.</w:t>
      </w:r>
    </w:p>
    <w:p w14:paraId="77E67C75" w14:textId="6A340BF3" w:rsidR="00CE7F58" w:rsidRPr="0032071D" w:rsidRDefault="00CE7F58" w:rsidP="00AB4DEC">
      <w:pPr>
        <w:snapToGrid w:val="0"/>
        <w:spacing w:after="120"/>
        <w:jc w:val="both"/>
        <w:rPr>
          <w:rFonts w:asciiTheme="majorBidi" w:hAnsiTheme="majorBidi" w:cstheme="majorBidi"/>
          <w:color w:val="000000" w:themeColor="text1"/>
          <w:lang w:val="en-US"/>
        </w:rPr>
      </w:pPr>
      <w:r w:rsidRPr="0032071D">
        <w:rPr>
          <w:rFonts w:asciiTheme="majorBidi" w:hAnsiTheme="majorBidi" w:cstheme="majorBidi"/>
          <w:color w:val="000000" w:themeColor="text1"/>
          <w:lang w:val="en-US"/>
        </w:rPr>
        <w:t>Above all</w:t>
      </w:r>
      <w:r w:rsidR="006D583B" w:rsidRPr="0032071D">
        <w:rPr>
          <w:rFonts w:asciiTheme="majorBidi" w:hAnsiTheme="majorBidi" w:cstheme="majorBidi"/>
          <w:color w:val="000000" w:themeColor="text1"/>
          <w:lang w:val="en-US"/>
        </w:rPr>
        <w:t>,</w:t>
      </w:r>
      <w:r w:rsidRPr="0032071D">
        <w:rPr>
          <w:rFonts w:asciiTheme="majorBidi" w:hAnsiTheme="majorBidi" w:cstheme="majorBidi"/>
          <w:color w:val="000000" w:themeColor="text1"/>
          <w:lang w:val="en-US"/>
        </w:rPr>
        <w:t xml:space="preserve"> this practice entails serious medical risk</w:t>
      </w:r>
      <w:r w:rsidR="00D94466" w:rsidRPr="0032071D">
        <w:rPr>
          <w:rFonts w:asciiTheme="majorBidi" w:hAnsiTheme="majorBidi" w:cstheme="majorBidi"/>
          <w:color w:val="000000" w:themeColor="text1"/>
          <w:lang w:val="en-US"/>
        </w:rPr>
        <w:t>s for the child:</w:t>
      </w:r>
      <w:r w:rsidRPr="0032071D">
        <w:rPr>
          <w:rFonts w:asciiTheme="majorBidi" w:hAnsiTheme="majorBidi" w:cstheme="majorBidi"/>
          <w:color w:val="000000" w:themeColor="text1"/>
          <w:lang w:val="en-US"/>
        </w:rPr>
        <w:t xml:space="preserve"> </w:t>
      </w:r>
    </w:p>
    <w:p w14:paraId="5D642016" w14:textId="0C0891DB" w:rsidR="00CE7F58" w:rsidRPr="0032071D" w:rsidRDefault="00CE7F58" w:rsidP="00AB4DEC">
      <w:pPr>
        <w:pStyle w:val="Pardeliste"/>
        <w:numPr>
          <w:ilvl w:val="0"/>
          <w:numId w:val="11"/>
        </w:numPr>
        <w:snapToGrid w:val="0"/>
        <w:spacing w:after="120"/>
        <w:jc w:val="both"/>
        <w:rPr>
          <w:rFonts w:asciiTheme="majorBidi" w:hAnsiTheme="majorBidi" w:cstheme="majorBidi"/>
          <w:color w:val="000000" w:themeColor="text1"/>
          <w:sz w:val="24"/>
          <w:szCs w:val="24"/>
          <w:lang w:val="en-US"/>
        </w:rPr>
      </w:pPr>
      <w:r w:rsidRPr="0032071D">
        <w:rPr>
          <w:rFonts w:asciiTheme="majorBidi" w:hAnsiTheme="majorBidi" w:cstheme="majorBidi"/>
          <w:color w:val="000000" w:themeColor="text1"/>
          <w:lang w:val="en-US"/>
        </w:rPr>
        <w:t>Research has shown the</w:t>
      </w:r>
      <w:r w:rsidR="00235600" w:rsidRPr="0032071D">
        <w:rPr>
          <w:rFonts w:asciiTheme="majorBidi" w:hAnsiTheme="majorBidi" w:cstheme="majorBidi"/>
          <w:color w:val="000000" w:themeColor="text1"/>
          <w:lang w:val="en-US"/>
        </w:rPr>
        <w:t xml:space="preserve"> </w:t>
      </w:r>
      <w:r w:rsidRPr="0032071D">
        <w:rPr>
          <w:rFonts w:asciiTheme="majorBidi" w:hAnsiTheme="majorBidi" w:cstheme="majorBidi"/>
          <w:color w:val="000000" w:themeColor="text1"/>
          <w:lang w:val="en-US"/>
        </w:rPr>
        <w:t xml:space="preserve">link between the advanced age of the parents and premature births </w:t>
      </w:r>
      <w:r w:rsidR="006D583B" w:rsidRPr="0032071D">
        <w:rPr>
          <w:rFonts w:asciiTheme="majorBidi" w:hAnsiTheme="majorBidi" w:cstheme="majorBidi"/>
          <w:color w:val="000000" w:themeColor="text1"/>
          <w:lang w:val="en-US"/>
        </w:rPr>
        <w:t>(</w:t>
      </w:r>
      <w:r w:rsidRPr="0032071D">
        <w:rPr>
          <w:rFonts w:asciiTheme="majorBidi" w:hAnsiTheme="majorBidi" w:cstheme="majorBidi"/>
          <w:color w:val="000000" w:themeColor="text1"/>
          <w:lang w:val="en-US"/>
        </w:rPr>
        <w:t>7</w:t>
      </w:r>
      <w:r w:rsidR="006D583B" w:rsidRPr="0032071D">
        <w:rPr>
          <w:rFonts w:asciiTheme="majorBidi" w:hAnsiTheme="majorBidi" w:cstheme="majorBidi"/>
          <w:color w:val="000000" w:themeColor="text1"/>
          <w:lang w:val="en-US"/>
        </w:rPr>
        <w:t xml:space="preserve">).  </w:t>
      </w:r>
      <w:r w:rsidR="00D94466" w:rsidRPr="0032071D">
        <w:rPr>
          <w:rFonts w:asciiTheme="majorBidi" w:hAnsiTheme="majorBidi" w:cstheme="majorBidi"/>
          <w:color w:val="000000" w:themeColor="text1"/>
          <w:lang w:val="en-US"/>
        </w:rPr>
        <w:t>(</w:t>
      </w:r>
      <w:r w:rsidR="006D583B" w:rsidRPr="0032071D">
        <w:rPr>
          <w:rFonts w:asciiTheme="majorBidi" w:hAnsiTheme="majorBidi" w:cstheme="majorBidi"/>
          <w:color w:val="000000" w:themeColor="text1"/>
          <w:lang w:val="en-US"/>
        </w:rPr>
        <w:t>T</w:t>
      </w:r>
      <w:r w:rsidRPr="0032071D">
        <w:rPr>
          <w:rFonts w:asciiTheme="majorBidi" w:hAnsiTheme="majorBidi" w:cstheme="majorBidi"/>
          <w:color w:val="000000" w:themeColor="text1"/>
          <w:lang w:val="en-US"/>
        </w:rPr>
        <w:t>he</w:t>
      </w:r>
      <w:r w:rsidR="00D94466" w:rsidRPr="0032071D">
        <w:rPr>
          <w:rFonts w:asciiTheme="majorBidi" w:hAnsiTheme="majorBidi" w:cstheme="majorBidi"/>
          <w:color w:val="000000" w:themeColor="text1"/>
          <w:lang w:val="en-US"/>
        </w:rPr>
        <w:t xml:space="preserve"> risk is higher</w:t>
      </w:r>
      <w:r w:rsidR="006D583B" w:rsidRPr="0032071D">
        <w:rPr>
          <w:rFonts w:asciiTheme="majorBidi" w:hAnsiTheme="majorBidi" w:cstheme="majorBidi"/>
          <w:color w:val="000000" w:themeColor="text1"/>
          <w:lang w:val="en-US"/>
        </w:rPr>
        <w:t xml:space="preserve"> with</w:t>
      </w:r>
      <w:r w:rsidRPr="0032071D">
        <w:rPr>
          <w:rFonts w:asciiTheme="majorBidi" w:hAnsiTheme="majorBidi" w:cstheme="majorBidi"/>
          <w:color w:val="000000" w:themeColor="text1"/>
          <w:lang w:val="en-US"/>
        </w:rPr>
        <w:t xml:space="preserve"> MAP) as wel</w:t>
      </w:r>
      <w:r w:rsidR="00D94466" w:rsidRPr="0032071D">
        <w:rPr>
          <w:rFonts w:asciiTheme="majorBidi" w:hAnsiTheme="majorBidi" w:cstheme="majorBidi"/>
          <w:color w:val="000000" w:themeColor="text1"/>
          <w:lang w:val="en-US"/>
        </w:rPr>
        <w:t>l as the onset of autism in</w:t>
      </w:r>
      <w:r w:rsidRPr="0032071D">
        <w:rPr>
          <w:rFonts w:asciiTheme="majorBidi" w:hAnsiTheme="majorBidi" w:cstheme="majorBidi"/>
          <w:color w:val="000000" w:themeColor="text1"/>
          <w:lang w:val="en-US"/>
        </w:rPr>
        <w:t xml:space="preserve"> children</w:t>
      </w:r>
      <w:r w:rsidR="00235600" w:rsidRPr="0032071D">
        <w:rPr>
          <w:rFonts w:asciiTheme="majorBidi" w:hAnsiTheme="majorBidi" w:cstheme="majorBidi"/>
          <w:color w:val="000000" w:themeColor="text1"/>
          <w:lang w:val="en-US"/>
        </w:rPr>
        <w:t>: an increase of fiv</w:t>
      </w:r>
      <w:r w:rsidR="00D94466" w:rsidRPr="0032071D">
        <w:rPr>
          <w:rFonts w:asciiTheme="majorBidi" w:hAnsiTheme="majorBidi" w:cstheme="majorBidi"/>
          <w:color w:val="000000" w:themeColor="text1"/>
          <w:lang w:val="en-US"/>
        </w:rPr>
        <w:t>e years in maternal age raises</w:t>
      </w:r>
      <w:r w:rsidR="00235600" w:rsidRPr="0032071D">
        <w:rPr>
          <w:rFonts w:asciiTheme="majorBidi" w:hAnsiTheme="majorBidi" w:cstheme="majorBidi"/>
          <w:color w:val="000000" w:themeColor="text1"/>
          <w:lang w:val="en-US"/>
        </w:rPr>
        <w:t xml:space="preserve"> the risk of autism in the child by 7%</w:t>
      </w:r>
      <w:r w:rsidR="00411B0E" w:rsidRPr="0032071D">
        <w:rPr>
          <w:rFonts w:asciiTheme="majorBidi" w:hAnsiTheme="majorBidi" w:cstheme="majorBidi"/>
          <w:color w:val="000000" w:themeColor="text1"/>
          <w:lang w:val="en-US"/>
        </w:rPr>
        <w:t xml:space="preserve"> </w:t>
      </w:r>
      <w:r w:rsidR="00411B0E" w:rsidRPr="0032071D">
        <w:rPr>
          <w:rStyle w:val="Appelnotedebasdep"/>
          <w:rFonts w:asciiTheme="majorBidi" w:hAnsiTheme="majorBidi" w:cstheme="majorBidi"/>
          <w:color w:val="000000" w:themeColor="text1"/>
        </w:rPr>
        <w:footnoteReference w:id="6"/>
      </w:r>
      <w:r w:rsidR="00235600" w:rsidRPr="0032071D">
        <w:rPr>
          <w:rFonts w:asciiTheme="majorBidi" w:hAnsiTheme="majorBidi" w:cstheme="majorBidi"/>
          <w:color w:val="000000" w:themeColor="text1"/>
          <w:lang w:val="en-US"/>
        </w:rPr>
        <w:t>.</w:t>
      </w:r>
      <w:r w:rsidRPr="0032071D">
        <w:rPr>
          <w:rFonts w:asciiTheme="majorBidi" w:hAnsiTheme="majorBidi" w:cstheme="majorBidi"/>
          <w:color w:val="000000" w:themeColor="text1"/>
          <w:lang w:val="en-US"/>
        </w:rPr>
        <w:t xml:space="preserve"> </w:t>
      </w:r>
    </w:p>
    <w:p w14:paraId="64CDE16A" w14:textId="53FDF3A3" w:rsidR="00235600" w:rsidRPr="0032071D" w:rsidRDefault="00235600" w:rsidP="00E71148">
      <w:pPr>
        <w:pStyle w:val="Pardeliste"/>
        <w:numPr>
          <w:ilvl w:val="0"/>
          <w:numId w:val="11"/>
        </w:numPr>
        <w:snapToGrid w:val="0"/>
        <w:spacing w:after="120"/>
        <w:jc w:val="both"/>
        <w:rPr>
          <w:rFonts w:asciiTheme="majorBidi" w:hAnsiTheme="majorBidi" w:cstheme="majorBidi"/>
          <w:color w:val="000000" w:themeColor="text1"/>
          <w:lang w:val="en-US"/>
        </w:rPr>
      </w:pPr>
      <w:r w:rsidRPr="0032071D">
        <w:rPr>
          <w:rFonts w:asciiTheme="majorBidi" w:hAnsiTheme="majorBidi" w:cstheme="majorBidi"/>
          <w:color w:val="000000" w:themeColor="text1"/>
          <w:sz w:val="24"/>
          <w:szCs w:val="24"/>
          <w:lang w:val="en-US"/>
        </w:rPr>
        <w:t>The self</w:t>
      </w:r>
      <w:r w:rsidRPr="0032071D">
        <w:rPr>
          <w:rFonts w:asciiTheme="majorBidi" w:hAnsiTheme="majorBidi" w:cstheme="majorBidi"/>
          <w:color w:val="000000" w:themeColor="text1"/>
          <w:lang w:val="en-US"/>
        </w:rPr>
        <w:t>-</w:t>
      </w:r>
      <w:r w:rsidR="006D583B" w:rsidRPr="0032071D">
        <w:rPr>
          <w:rFonts w:asciiTheme="majorBidi" w:hAnsiTheme="majorBidi" w:cstheme="majorBidi"/>
          <w:color w:val="000000" w:themeColor="text1"/>
          <w:lang w:val="en-US"/>
        </w:rPr>
        <w:t>conservation of oocytes leads to</w:t>
      </w:r>
      <w:r w:rsidRPr="0032071D">
        <w:rPr>
          <w:rFonts w:asciiTheme="majorBidi" w:hAnsiTheme="majorBidi" w:cstheme="majorBidi"/>
          <w:color w:val="000000" w:themeColor="text1"/>
          <w:lang w:val="en-US"/>
        </w:rPr>
        <w:t xml:space="preserve"> in-vitro fertilization (IVF).  However, IVF techniques expose the child to significa</w:t>
      </w:r>
      <w:r w:rsidR="006D583B" w:rsidRPr="0032071D">
        <w:rPr>
          <w:rFonts w:asciiTheme="majorBidi" w:hAnsiTheme="majorBidi" w:cstheme="majorBidi"/>
          <w:color w:val="000000" w:themeColor="text1"/>
          <w:lang w:val="en-US"/>
        </w:rPr>
        <w:t>nt medical risks and</w:t>
      </w:r>
      <w:r w:rsidR="00D1578F" w:rsidRPr="0032071D">
        <w:rPr>
          <w:rFonts w:asciiTheme="majorBidi" w:hAnsiTheme="majorBidi" w:cstheme="majorBidi"/>
          <w:color w:val="000000" w:themeColor="text1"/>
          <w:lang w:val="en-US"/>
        </w:rPr>
        <w:t xml:space="preserve"> is contrary to  the </w:t>
      </w:r>
      <w:r w:rsidRPr="0032071D">
        <w:rPr>
          <w:rFonts w:asciiTheme="majorBidi" w:hAnsiTheme="majorBidi" w:cstheme="majorBidi"/>
          <w:color w:val="000000" w:themeColor="text1"/>
          <w:lang w:val="en-US"/>
        </w:rPr>
        <w:t>principle</w:t>
      </w:r>
      <w:r w:rsidR="00D1578F" w:rsidRPr="0032071D">
        <w:rPr>
          <w:rFonts w:asciiTheme="majorBidi" w:hAnsiTheme="majorBidi" w:cstheme="majorBidi"/>
          <w:color w:val="000000" w:themeColor="text1"/>
          <w:lang w:val="en-US"/>
        </w:rPr>
        <w:t xml:space="preserve"> of benevolence</w:t>
      </w:r>
      <w:r w:rsidRPr="0032071D">
        <w:rPr>
          <w:rFonts w:asciiTheme="majorBidi" w:hAnsiTheme="majorBidi" w:cstheme="majorBidi"/>
          <w:color w:val="000000" w:themeColor="text1"/>
          <w:lang w:val="en-US"/>
        </w:rPr>
        <w:t xml:space="preserve"> to </w:t>
      </w:r>
      <w:bookmarkStart w:id="0" w:name="_Toc40384055"/>
      <w:r w:rsidR="00A92633" w:rsidRPr="0032071D">
        <w:rPr>
          <w:rFonts w:asciiTheme="majorBidi" w:hAnsiTheme="majorBidi" w:cstheme="majorBidi"/>
          <w:color w:val="000000" w:themeColor="text1"/>
          <w:lang w:val="en-US"/>
        </w:rPr>
        <w:t>e</w:t>
      </w:r>
      <w:r w:rsidRPr="0032071D">
        <w:rPr>
          <w:rFonts w:asciiTheme="majorBidi" w:hAnsiTheme="majorBidi" w:cstheme="majorBidi"/>
          <w:color w:val="000000" w:themeColor="text1"/>
          <w:lang w:val="en-US"/>
        </w:rPr>
        <w:t xml:space="preserve">xpose </w:t>
      </w:r>
      <w:r w:rsidR="00D1578F" w:rsidRPr="0032071D">
        <w:rPr>
          <w:rFonts w:asciiTheme="majorBidi" w:hAnsiTheme="majorBidi" w:cstheme="majorBidi"/>
          <w:color w:val="000000" w:themeColor="text1"/>
          <w:lang w:val="en-US"/>
        </w:rPr>
        <w:t>the child</w:t>
      </w:r>
      <w:r w:rsidRPr="0032071D">
        <w:rPr>
          <w:rFonts w:asciiTheme="majorBidi" w:hAnsiTheme="majorBidi" w:cstheme="majorBidi"/>
          <w:color w:val="000000" w:themeColor="text1"/>
          <w:lang w:val="en-US"/>
        </w:rPr>
        <w:t xml:space="preserve"> </w:t>
      </w:r>
      <w:r w:rsidR="00D1578F" w:rsidRPr="0032071D">
        <w:rPr>
          <w:rFonts w:asciiTheme="majorBidi" w:hAnsiTheme="majorBidi" w:cstheme="majorBidi"/>
          <w:color w:val="000000" w:themeColor="text1"/>
          <w:lang w:val="en-US"/>
        </w:rPr>
        <w:t>to such risk</w:t>
      </w:r>
      <w:r w:rsidRPr="0032071D">
        <w:rPr>
          <w:rFonts w:asciiTheme="majorBidi" w:hAnsiTheme="majorBidi" w:cstheme="majorBidi"/>
          <w:color w:val="000000" w:themeColor="text1"/>
          <w:lang w:val="en-US"/>
        </w:rPr>
        <w:t>s when there is n</w:t>
      </w:r>
      <w:r w:rsidR="00D1578F" w:rsidRPr="0032071D">
        <w:rPr>
          <w:rFonts w:asciiTheme="majorBidi" w:hAnsiTheme="majorBidi" w:cstheme="majorBidi"/>
          <w:color w:val="000000" w:themeColor="text1"/>
          <w:lang w:val="en-US"/>
        </w:rPr>
        <w:t>o</w:t>
      </w:r>
      <w:r w:rsidR="00A92633" w:rsidRPr="0032071D">
        <w:rPr>
          <w:rFonts w:asciiTheme="majorBidi" w:hAnsiTheme="majorBidi" w:cstheme="majorBidi"/>
          <w:color w:val="000000" w:themeColor="text1"/>
          <w:lang w:val="en-US"/>
        </w:rPr>
        <w:t xml:space="preserve"> condition of infertility to justify</w:t>
      </w:r>
      <w:r w:rsidRPr="0032071D">
        <w:rPr>
          <w:rFonts w:asciiTheme="majorBidi" w:hAnsiTheme="majorBidi" w:cstheme="majorBidi"/>
          <w:color w:val="000000" w:themeColor="text1"/>
          <w:lang w:val="en-US"/>
        </w:rPr>
        <w:t xml:space="preserve"> the use of these techniques</w:t>
      </w:r>
      <w:r w:rsidR="00D1578F" w:rsidRPr="0032071D">
        <w:rPr>
          <w:rFonts w:asciiTheme="majorBidi" w:hAnsiTheme="majorBidi" w:cstheme="majorBidi"/>
          <w:color w:val="000000" w:themeColor="text1"/>
          <w:lang w:val="en-US"/>
        </w:rPr>
        <w:t>: a</w:t>
      </w:r>
      <w:r w:rsidR="00A92633" w:rsidRPr="0032071D">
        <w:rPr>
          <w:rFonts w:asciiTheme="majorBidi" w:hAnsiTheme="majorBidi" w:cstheme="majorBidi"/>
          <w:color w:val="000000" w:themeColor="text1"/>
          <w:lang w:val="en-US"/>
        </w:rPr>
        <w:t xml:space="preserve"> </w:t>
      </w:r>
      <w:r w:rsidR="00D1578F" w:rsidRPr="0032071D">
        <w:rPr>
          <w:rFonts w:asciiTheme="majorBidi" w:hAnsiTheme="majorBidi" w:cstheme="majorBidi"/>
          <w:color w:val="000000" w:themeColor="text1"/>
          <w:lang w:val="en-US"/>
        </w:rPr>
        <w:t>higher</w:t>
      </w:r>
      <w:r w:rsidR="00A92633" w:rsidRPr="0032071D">
        <w:rPr>
          <w:rFonts w:asciiTheme="majorBidi" w:hAnsiTheme="majorBidi" w:cstheme="majorBidi"/>
          <w:color w:val="000000" w:themeColor="text1"/>
          <w:lang w:val="en-US"/>
        </w:rPr>
        <w:t xml:space="preserve"> risk</w:t>
      </w:r>
      <w:r w:rsidR="00D1578F" w:rsidRPr="0032071D">
        <w:rPr>
          <w:rFonts w:asciiTheme="majorBidi" w:hAnsiTheme="majorBidi" w:cstheme="majorBidi"/>
          <w:color w:val="000000" w:themeColor="text1"/>
          <w:lang w:val="en-US"/>
        </w:rPr>
        <w:t xml:space="preserve"> of</w:t>
      </w:r>
      <w:r w:rsidR="00A92633" w:rsidRPr="0032071D">
        <w:rPr>
          <w:rFonts w:asciiTheme="majorBidi" w:hAnsiTheme="majorBidi" w:cstheme="majorBidi"/>
          <w:color w:val="000000" w:themeColor="text1"/>
          <w:lang w:val="en-US"/>
        </w:rPr>
        <w:t xml:space="preserve"> inherit</w:t>
      </w:r>
      <w:r w:rsidR="00D1578F" w:rsidRPr="0032071D">
        <w:rPr>
          <w:rFonts w:asciiTheme="majorBidi" w:hAnsiTheme="majorBidi" w:cstheme="majorBidi"/>
          <w:color w:val="000000" w:themeColor="text1"/>
          <w:lang w:val="en-US"/>
        </w:rPr>
        <w:t>ing</w:t>
      </w:r>
      <w:r w:rsidR="00A92633" w:rsidRPr="0032071D">
        <w:rPr>
          <w:rFonts w:asciiTheme="majorBidi" w:hAnsiTheme="majorBidi" w:cstheme="majorBidi"/>
          <w:color w:val="000000" w:themeColor="text1"/>
          <w:lang w:val="en-US"/>
        </w:rPr>
        <w:t xml:space="preserve"> epigenetic disorders due to the treatments adm</w:t>
      </w:r>
      <w:r w:rsidR="00D1578F" w:rsidRPr="0032071D">
        <w:rPr>
          <w:rFonts w:asciiTheme="majorBidi" w:hAnsiTheme="majorBidi" w:cstheme="majorBidi"/>
          <w:color w:val="000000" w:themeColor="text1"/>
          <w:lang w:val="en-US"/>
        </w:rPr>
        <w:t>inistered to the mother</w:t>
      </w:r>
      <w:r w:rsidR="006125B7" w:rsidRPr="0032071D">
        <w:rPr>
          <w:rStyle w:val="Appelnotedebasdep"/>
          <w:rFonts w:ascii="Times New Roman" w:hAnsi="Times New Roman" w:cs="Times New Roman"/>
          <w:color w:val="000000" w:themeColor="text1"/>
        </w:rPr>
        <w:footnoteReference w:id="7"/>
      </w:r>
      <w:r w:rsidR="00D1578F" w:rsidRPr="0032071D">
        <w:rPr>
          <w:rFonts w:eastAsia="Segoe UI Emoji"/>
          <w:color w:val="000000" w:themeColor="text1"/>
          <w:lang w:val="en-US"/>
        </w:rPr>
        <w:t>;</w:t>
      </w:r>
      <w:r w:rsidR="00D1578F" w:rsidRPr="0032071D">
        <w:rPr>
          <w:rFonts w:asciiTheme="majorBidi" w:hAnsiTheme="majorBidi" w:cstheme="majorBidi"/>
          <w:color w:val="000000" w:themeColor="text1"/>
          <w:lang w:val="en-US"/>
        </w:rPr>
        <w:t xml:space="preserve"> a 40% increase in the risk of</w:t>
      </w:r>
      <w:r w:rsidR="00A92633" w:rsidRPr="0032071D">
        <w:rPr>
          <w:rFonts w:asciiTheme="majorBidi" w:hAnsiTheme="majorBidi" w:cstheme="majorBidi"/>
          <w:color w:val="000000" w:themeColor="text1"/>
          <w:lang w:val="en-US"/>
        </w:rPr>
        <w:t xml:space="preserve"> suffer</w:t>
      </w:r>
      <w:r w:rsidR="00D1578F" w:rsidRPr="0032071D">
        <w:rPr>
          <w:rFonts w:asciiTheme="majorBidi" w:hAnsiTheme="majorBidi" w:cstheme="majorBidi"/>
          <w:color w:val="000000" w:themeColor="text1"/>
          <w:lang w:val="en-US"/>
        </w:rPr>
        <w:t>ing</w:t>
      </w:r>
      <w:r w:rsidR="00A92633" w:rsidRPr="0032071D">
        <w:rPr>
          <w:rFonts w:asciiTheme="majorBidi" w:hAnsiTheme="majorBidi" w:cstheme="majorBidi"/>
          <w:color w:val="000000" w:themeColor="text1"/>
          <w:lang w:val="en-US"/>
        </w:rPr>
        <w:t xml:space="preserve"> from non-chrom</w:t>
      </w:r>
      <w:r w:rsidR="003F5A04" w:rsidRPr="0032071D">
        <w:rPr>
          <w:rFonts w:asciiTheme="majorBidi" w:hAnsiTheme="majorBidi" w:cstheme="majorBidi"/>
          <w:color w:val="000000" w:themeColor="text1"/>
          <w:lang w:val="en-US"/>
        </w:rPr>
        <w:t>osomal congenital malformations</w:t>
      </w:r>
      <w:r w:rsidR="006125B7" w:rsidRPr="0032071D">
        <w:rPr>
          <w:rStyle w:val="Appelnotedebasdep"/>
          <w:rFonts w:ascii="Times New Roman" w:hAnsi="Times New Roman" w:cs="Times New Roman"/>
          <w:color w:val="000000" w:themeColor="text1"/>
        </w:rPr>
        <w:footnoteReference w:id="8"/>
      </w:r>
      <w:r w:rsidR="006D583B" w:rsidRPr="0032071D">
        <w:rPr>
          <w:rFonts w:asciiTheme="majorBidi" w:hAnsiTheme="majorBidi" w:cstheme="majorBidi"/>
          <w:color w:val="000000" w:themeColor="text1"/>
          <w:lang w:val="en-US"/>
        </w:rPr>
        <w:t>; twice</w:t>
      </w:r>
      <w:r w:rsidR="00A92633" w:rsidRPr="0032071D">
        <w:rPr>
          <w:rFonts w:asciiTheme="majorBidi" w:hAnsiTheme="majorBidi" w:cstheme="majorBidi"/>
          <w:color w:val="000000" w:themeColor="text1"/>
          <w:lang w:val="en-US"/>
        </w:rPr>
        <w:t xml:space="preserve"> t</w:t>
      </w:r>
      <w:r w:rsidR="003F5A04" w:rsidRPr="0032071D">
        <w:rPr>
          <w:rFonts w:asciiTheme="majorBidi" w:hAnsiTheme="majorBidi" w:cstheme="majorBidi"/>
          <w:color w:val="000000" w:themeColor="text1"/>
          <w:lang w:val="en-US"/>
        </w:rPr>
        <w:t>he risk of cardiac malformation</w:t>
      </w:r>
      <w:r w:rsidR="006125B7" w:rsidRPr="0032071D">
        <w:rPr>
          <w:rStyle w:val="Appelnotedebasdep"/>
          <w:rFonts w:ascii="Times New Roman" w:hAnsi="Times New Roman" w:cs="Times New Roman"/>
          <w:color w:val="000000" w:themeColor="text1"/>
        </w:rPr>
        <w:footnoteReference w:id="9"/>
      </w:r>
      <w:r w:rsidR="00D1578F" w:rsidRPr="0032071D">
        <w:rPr>
          <w:rFonts w:asciiTheme="majorBidi" w:hAnsiTheme="majorBidi" w:cstheme="majorBidi"/>
          <w:color w:val="000000" w:themeColor="text1"/>
          <w:lang w:val="en-US"/>
        </w:rPr>
        <w:t xml:space="preserve"> or of</w:t>
      </w:r>
      <w:r w:rsidR="00A92633" w:rsidRPr="0032071D">
        <w:rPr>
          <w:rFonts w:asciiTheme="majorBidi" w:hAnsiTheme="majorBidi" w:cstheme="majorBidi"/>
          <w:color w:val="000000" w:themeColor="text1"/>
          <w:lang w:val="en-US"/>
        </w:rPr>
        <w:t xml:space="preserve"> suffer</w:t>
      </w:r>
      <w:r w:rsidR="00D1578F" w:rsidRPr="0032071D">
        <w:rPr>
          <w:rFonts w:asciiTheme="majorBidi" w:hAnsiTheme="majorBidi" w:cstheme="majorBidi"/>
          <w:color w:val="000000" w:themeColor="text1"/>
          <w:lang w:val="en-US"/>
        </w:rPr>
        <w:t>ing</w:t>
      </w:r>
      <w:r w:rsidR="00A92633" w:rsidRPr="0032071D">
        <w:rPr>
          <w:rFonts w:asciiTheme="majorBidi" w:hAnsiTheme="majorBidi" w:cstheme="majorBidi"/>
          <w:color w:val="000000" w:themeColor="text1"/>
          <w:lang w:val="en-US"/>
        </w:rPr>
        <w:t xml:space="preserve"> from </w:t>
      </w:r>
      <w:r w:rsidR="00D75F74" w:rsidRPr="0032071D">
        <w:rPr>
          <w:rFonts w:asciiTheme="majorBidi" w:hAnsiTheme="majorBidi" w:cstheme="majorBidi"/>
          <w:color w:val="000000" w:themeColor="text1"/>
          <w:lang w:val="en-US"/>
        </w:rPr>
        <w:t>autism</w:t>
      </w:r>
      <w:r w:rsidR="006125B7" w:rsidRPr="0032071D">
        <w:rPr>
          <w:rStyle w:val="Appelnotedebasdep"/>
          <w:rFonts w:ascii="Times New Roman" w:hAnsi="Times New Roman" w:cs="Times New Roman"/>
          <w:color w:val="000000" w:themeColor="text1"/>
        </w:rPr>
        <w:footnoteReference w:id="10"/>
      </w:r>
      <w:r w:rsidR="00D75F74" w:rsidRPr="0032071D">
        <w:rPr>
          <w:rFonts w:asciiTheme="majorBidi" w:hAnsiTheme="majorBidi" w:cstheme="majorBidi"/>
          <w:color w:val="000000" w:themeColor="text1"/>
          <w:lang w:val="en-US"/>
        </w:rPr>
        <w:t xml:space="preserve">; a 2.43 increase in the risk of developing </w:t>
      </w:r>
      <w:r w:rsidR="003F5A04" w:rsidRPr="0032071D">
        <w:rPr>
          <w:rFonts w:asciiTheme="majorBidi" w:hAnsiTheme="majorBidi" w:cstheme="majorBidi"/>
          <w:color w:val="000000" w:themeColor="text1"/>
          <w:lang w:val="en-US"/>
        </w:rPr>
        <w:t>childhood cancers</w:t>
      </w:r>
      <w:r w:rsidR="006125B7" w:rsidRPr="0032071D">
        <w:rPr>
          <w:rStyle w:val="Appelnotedebasdep"/>
          <w:rFonts w:ascii="Times New Roman" w:hAnsi="Times New Roman" w:cs="Times New Roman"/>
          <w:color w:val="000000" w:themeColor="text1"/>
        </w:rPr>
        <w:footnoteReference w:id="11"/>
      </w:r>
      <w:r w:rsidR="0023024A" w:rsidRPr="0032071D">
        <w:rPr>
          <w:rFonts w:asciiTheme="majorBidi" w:hAnsiTheme="majorBidi" w:cstheme="majorBidi"/>
          <w:color w:val="000000" w:themeColor="text1"/>
          <w:lang w:val="en-US"/>
        </w:rPr>
        <w:t xml:space="preserve"> </w:t>
      </w:r>
      <w:r w:rsidR="00D1578F" w:rsidRPr="0032071D">
        <w:rPr>
          <w:rFonts w:asciiTheme="majorBidi" w:hAnsiTheme="majorBidi" w:cstheme="majorBidi"/>
          <w:color w:val="000000" w:themeColor="text1"/>
          <w:lang w:val="en-US"/>
        </w:rPr>
        <w:t xml:space="preserve">a </w:t>
      </w:r>
      <w:r w:rsidR="0023024A" w:rsidRPr="0032071D">
        <w:rPr>
          <w:rFonts w:asciiTheme="majorBidi" w:hAnsiTheme="majorBidi" w:cstheme="majorBidi"/>
          <w:color w:val="000000" w:themeColor="text1"/>
          <w:lang w:val="en-US"/>
        </w:rPr>
        <w:t>45% increase in the risk of death in under 1 year olds</w:t>
      </w:r>
      <w:r w:rsidR="006125B7" w:rsidRPr="0032071D">
        <w:rPr>
          <w:rStyle w:val="Appelnotedebasdep"/>
          <w:rFonts w:ascii="Times New Roman" w:hAnsi="Times New Roman" w:cs="Times New Roman"/>
          <w:color w:val="000000" w:themeColor="text1"/>
          <w:lang w:val="en-US"/>
        </w:rPr>
        <w:t xml:space="preserve"> </w:t>
      </w:r>
      <w:r w:rsidR="006125B7" w:rsidRPr="0032071D">
        <w:rPr>
          <w:rStyle w:val="Appelnotedebasdep"/>
          <w:rFonts w:ascii="Times New Roman" w:hAnsi="Times New Roman" w:cs="Times New Roman"/>
          <w:color w:val="000000" w:themeColor="text1"/>
        </w:rPr>
        <w:footnoteReference w:id="12"/>
      </w:r>
      <w:r w:rsidR="0023024A" w:rsidRPr="0032071D">
        <w:rPr>
          <w:rFonts w:asciiTheme="majorBidi" w:hAnsiTheme="majorBidi" w:cstheme="majorBidi"/>
          <w:color w:val="000000" w:themeColor="text1"/>
          <w:lang w:val="en-US"/>
        </w:rPr>
        <w:t>; low IQ scores, behavior dis</w:t>
      </w:r>
      <w:r w:rsidR="00D1578F" w:rsidRPr="0032071D">
        <w:rPr>
          <w:rFonts w:asciiTheme="majorBidi" w:hAnsiTheme="majorBidi" w:cstheme="majorBidi"/>
          <w:color w:val="000000" w:themeColor="text1"/>
          <w:lang w:val="en-US"/>
        </w:rPr>
        <w:t>orders, lower motor capacity, locomotor</w:t>
      </w:r>
      <w:r w:rsidR="0023024A" w:rsidRPr="0032071D">
        <w:rPr>
          <w:rFonts w:asciiTheme="majorBidi" w:hAnsiTheme="majorBidi" w:cstheme="majorBidi"/>
          <w:color w:val="000000" w:themeColor="text1"/>
          <w:lang w:val="en-US"/>
        </w:rPr>
        <w:t xml:space="preserve"> development an</w:t>
      </w:r>
      <w:r w:rsidR="00D1578F" w:rsidRPr="0032071D">
        <w:rPr>
          <w:rFonts w:asciiTheme="majorBidi" w:hAnsiTheme="majorBidi" w:cstheme="majorBidi"/>
          <w:color w:val="000000" w:themeColor="text1"/>
          <w:lang w:val="en-US"/>
        </w:rPr>
        <w:t>d receptive language competence;</w:t>
      </w:r>
      <w:r w:rsidR="0023024A" w:rsidRPr="0032071D">
        <w:rPr>
          <w:rFonts w:asciiTheme="majorBidi" w:hAnsiTheme="majorBidi" w:cstheme="majorBidi"/>
          <w:color w:val="000000" w:themeColor="text1"/>
          <w:lang w:val="en-US"/>
        </w:rPr>
        <w:t xml:space="preserve"> lower sperm quality in young adult men conceived by </w:t>
      </w:r>
      <w:r w:rsidR="00D1578F" w:rsidRPr="0032071D">
        <w:rPr>
          <w:rFonts w:asciiTheme="majorBidi" w:hAnsiTheme="majorBidi" w:cstheme="majorBidi"/>
          <w:color w:val="000000" w:themeColor="text1"/>
          <w:lang w:val="en-US"/>
        </w:rPr>
        <w:t>ICSI</w:t>
      </w:r>
      <w:r w:rsidR="006D583B" w:rsidRPr="0032071D">
        <w:rPr>
          <w:rFonts w:asciiTheme="majorBidi" w:hAnsiTheme="majorBidi" w:cstheme="majorBidi"/>
          <w:color w:val="000000" w:themeColor="text1"/>
          <w:lang w:val="en-US"/>
        </w:rPr>
        <w:t xml:space="preserve"> </w:t>
      </w:r>
      <w:r w:rsidR="006125B7" w:rsidRPr="0032071D">
        <w:rPr>
          <w:rStyle w:val="Appelnotedebasdep"/>
          <w:rFonts w:ascii="Times New Roman" w:hAnsi="Times New Roman" w:cs="Times New Roman"/>
          <w:color w:val="000000" w:themeColor="text1"/>
        </w:rPr>
        <w:footnoteReference w:id="13"/>
      </w:r>
      <w:r w:rsidR="00D1578F" w:rsidRPr="0032071D">
        <w:rPr>
          <w:rFonts w:asciiTheme="majorBidi" w:hAnsiTheme="majorBidi" w:cstheme="majorBidi"/>
          <w:color w:val="000000" w:themeColor="text1"/>
          <w:lang w:val="en-US"/>
        </w:rPr>
        <w:t>.</w:t>
      </w:r>
    </w:p>
    <w:p w14:paraId="494D9B97" w14:textId="77777777" w:rsidR="00235600" w:rsidRPr="0032071D" w:rsidRDefault="00235600" w:rsidP="00C70153">
      <w:pPr>
        <w:snapToGrid w:val="0"/>
        <w:spacing w:after="120"/>
        <w:jc w:val="both"/>
        <w:rPr>
          <w:rFonts w:asciiTheme="majorBidi" w:hAnsiTheme="majorBidi" w:cstheme="majorBidi"/>
          <w:color w:val="000000" w:themeColor="text1"/>
          <w:u w:val="single"/>
          <w:lang w:val="en-US"/>
        </w:rPr>
      </w:pPr>
    </w:p>
    <w:bookmarkEnd w:id="0"/>
    <w:p w14:paraId="2FD4D5E5" w14:textId="7226709C" w:rsidR="00F45BC1" w:rsidRPr="0032071D" w:rsidRDefault="00F45BC1" w:rsidP="00C70153">
      <w:pPr>
        <w:snapToGrid w:val="0"/>
        <w:spacing w:after="120"/>
        <w:jc w:val="both"/>
        <w:rPr>
          <w:rFonts w:asciiTheme="majorBidi" w:hAnsiTheme="majorBidi" w:cstheme="majorBidi"/>
          <w:color w:val="000000" w:themeColor="text1"/>
          <w:u w:val="single"/>
          <w:lang w:val="en-US"/>
        </w:rPr>
      </w:pPr>
      <w:r w:rsidRPr="0032071D">
        <w:rPr>
          <w:rFonts w:asciiTheme="majorBidi" w:hAnsiTheme="majorBidi" w:cstheme="majorBidi"/>
          <w:color w:val="000000" w:themeColor="text1"/>
          <w:u w:val="single"/>
          <w:lang w:val="en-US"/>
        </w:rPr>
        <w:t>The right, from birth, to know</w:t>
      </w:r>
      <w:r w:rsidR="004D4E62" w:rsidRPr="0032071D">
        <w:rPr>
          <w:rFonts w:asciiTheme="majorBidi" w:hAnsiTheme="majorBidi" w:cstheme="majorBidi"/>
          <w:color w:val="000000" w:themeColor="text1"/>
          <w:u w:val="single"/>
          <w:lang w:val="en-US"/>
        </w:rPr>
        <w:t xml:space="preserve"> their parents and to be cared for by them (art. </w:t>
      </w:r>
      <w:r w:rsidRPr="0032071D">
        <w:rPr>
          <w:rFonts w:asciiTheme="majorBidi" w:hAnsiTheme="majorBidi" w:cstheme="majorBidi"/>
          <w:color w:val="000000" w:themeColor="text1"/>
          <w:u w:val="single"/>
          <w:lang w:val="en-US"/>
        </w:rPr>
        <w:t xml:space="preserve">7) and the common </w:t>
      </w:r>
      <w:r w:rsidR="004D4E62" w:rsidRPr="0032071D">
        <w:rPr>
          <w:rFonts w:asciiTheme="majorBidi" w:hAnsiTheme="majorBidi" w:cstheme="majorBidi"/>
          <w:color w:val="000000" w:themeColor="text1"/>
          <w:u w:val="single"/>
          <w:lang w:val="en-US"/>
        </w:rPr>
        <w:t>responsibility</w:t>
      </w:r>
      <w:r w:rsidRPr="0032071D">
        <w:rPr>
          <w:rFonts w:asciiTheme="majorBidi" w:hAnsiTheme="majorBidi" w:cstheme="majorBidi"/>
          <w:color w:val="000000" w:themeColor="text1"/>
          <w:u w:val="single"/>
          <w:lang w:val="en-US"/>
        </w:rPr>
        <w:t xml:space="preserve"> of the parents</w:t>
      </w:r>
      <w:r w:rsidR="004D4E62" w:rsidRPr="0032071D">
        <w:rPr>
          <w:rFonts w:asciiTheme="majorBidi" w:hAnsiTheme="majorBidi" w:cstheme="majorBidi"/>
          <w:color w:val="000000" w:themeColor="text1"/>
          <w:u w:val="single"/>
          <w:lang w:val="en-US"/>
        </w:rPr>
        <w:t xml:space="preserve"> to ensure the upbringing and development of their child (art. 18).</w:t>
      </w:r>
    </w:p>
    <w:p w14:paraId="1A98923F" w14:textId="2342C9FE" w:rsidR="004D4E62" w:rsidRPr="0032071D" w:rsidRDefault="004D4E62" w:rsidP="00FE664E">
      <w:pPr>
        <w:pStyle w:val="Normalweb"/>
        <w:snapToGrid w:val="0"/>
        <w:spacing w:before="0" w:beforeAutospacing="0" w:after="120" w:afterAutospacing="0"/>
        <w:jc w:val="both"/>
        <w:rPr>
          <w:rFonts w:asciiTheme="majorBidi" w:hAnsiTheme="majorBidi" w:cstheme="majorBidi"/>
          <w:i/>
          <w:color w:val="000000" w:themeColor="text1"/>
          <w:lang w:val="en-US"/>
        </w:rPr>
      </w:pPr>
      <w:r w:rsidRPr="0032071D">
        <w:rPr>
          <w:rFonts w:asciiTheme="majorBidi" w:hAnsiTheme="majorBidi" w:cstheme="majorBidi"/>
          <w:color w:val="000000" w:themeColor="text1"/>
          <w:lang w:val="en-US"/>
        </w:rPr>
        <w:t xml:space="preserve">In accordance with the customary rules of interpretation of international treaties and Article 31.1 of the 1969 Vienna Convention, </w:t>
      </w:r>
      <w:r w:rsidRPr="0032071D">
        <w:rPr>
          <w:rFonts w:asciiTheme="majorBidi" w:hAnsiTheme="majorBidi" w:cstheme="majorBidi"/>
          <w:i/>
          <w:color w:val="000000" w:themeColor="text1"/>
          <w:lang w:val="en-US"/>
        </w:rPr>
        <w:t>“a treaty shall be interpreted in good faith in the ordinary sense to be attributed to the terms of the treaty in their context and in the light of its purpose”.</w:t>
      </w:r>
    </w:p>
    <w:p w14:paraId="544BE179" w14:textId="5F78A91D" w:rsidR="004D4E62" w:rsidRPr="0032071D" w:rsidRDefault="00367814" w:rsidP="003D14BD">
      <w:pPr>
        <w:pStyle w:val="Normalweb"/>
        <w:snapToGrid w:val="0"/>
        <w:spacing w:before="0" w:beforeAutospacing="0" w:after="120" w:afterAutospacing="0"/>
        <w:jc w:val="both"/>
        <w:rPr>
          <w:rFonts w:asciiTheme="majorBidi" w:hAnsiTheme="majorBidi" w:cstheme="majorBidi"/>
          <w:color w:val="000000" w:themeColor="text1"/>
          <w:lang w:val="en-US"/>
        </w:rPr>
      </w:pPr>
      <w:r w:rsidRPr="0032071D">
        <w:rPr>
          <w:rFonts w:asciiTheme="majorBidi" w:hAnsiTheme="majorBidi" w:cstheme="majorBidi"/>
          <w:color w:val="000000" w:themeColor="text1"/>
          <w:lang w:val="en-US"/>
        </w:rPr>
        <w:t>If the text is not to be deprived of its meaning and the child’s right to its content, t</w:t>
      </w:r>
      <w:r w:rsidR="004D4E62" w:rsidRPr="0032071D">
        <w:rPr>
          <w:rFonts w:asciiTheme="majorBidi" w:hAnsiTheme="majorBidi" w:cstheme="majorBidi"/>
          <w:color w:val="000000" w:themeColor="text1"/>
          <w:lang w:val="en-US"/>
        </w:rPr>
        <w:t>he term « parents »</w:t>
      </w:r>
      <w:r w:rsidRPr="0032071D">
        <w:rPr>
          <w:rFonts w:asciiTheme="majorBidi" w:hAnsiTheme="majorBidi" w:cstheme="majorBidi"/>
          <w:color w:val="000000" w:themeColor="text1"/>
          <w:lang w:val="en-US"/>
        </w:rPr>
        <w:t xml:space="preserve"> used in article 7 must</w:t>
      </w:r>
      <w:r w:rsidR="004D4E62" w:rsidRPr="0032071D">
        <w:rPr>
          <w:rFonts w:asciiTheme="majorBidi" w:hAnsiTheme="majorBidi" w:cstheme="majorBidi"/>
          <w:color w:val="000000" w:themeColor="text1"/>
          <w:lang w:val="en-US"/>
        </w:rPr>
        <w:t xml:space="preserve"> be interpreted “in the ordinary sense to be attributed to the terms”</w:t>
      </w:r>
      <w:r w:rsidRPr="0032071D">
        <w:rPr>
          <w:rFonts w:asciiTheme="majorBidi" w:hAnsiTheme="majorBidi" w:cstheme="majorBidi"/>
          <w:color w:val="000000" w:themeColor="text1"/>
          <w:lang w:val="en-US"/>
        </w:rPr>
        <w:t>, as</w:t>
      </w:r>
      <w:r w:rsidR="004D4E62" w:rsidRPr="0032071D">
        <w:rPr>
          <w:rFonts w:asciiTheme="majorBidi" w:hAnsiTheme="majorBidi" w:cstheme="majorBidi"/>
          <w:color w:val="000000" w:themeColor="text1"/>
          <w:lang w:val="en-US"/>
        </w:rPr>
        <w:t xml:space="preserve"> refer</w:t>
      </w:r>
      <w:r w:rsidRPr="0032071D">
        <w:rPr>
          <w:rFonts w:asciiTheme="majorBidi" w:hAnsiTheme="majorBidi" w:cstheme="majorBidi"/>
          <w:color w:val="000000" w:themeColor="text1"/>
          <w:lang w:val="en-US"/>
        </w:rPr>
        <w:t>ring</w:t>
      </w:r>
      <w:r w:rsidR="004D4E62" w:rsidRPr="0032071D">
        <w:rPr>
          <w:rFonts w:asciiTheme="majorBidi" w:hAnsiTheme="majorBidi" w:cstheme="majorBidi"/>
          <w:color w:val="000000" w:themeColor="text1"/>
          <w:lang w:val="en-US"/>
        </w:rPr>
        <w:t xml:space="preserve"> to the </w:t>
      </w:r>
      <w:r w:rsidRPr="0032071D">
        <w:rPr>
          <w:rFonts w:asciiTheme="majorBidi" w:hAnsiTheme="majorBidi" w:cstheme="majorBidi"/>
          <w:color w:val="000000" w:themeColor="text1"/>
          <w:lang w:val="en-US"/>
        </w:rPr>
        <w:t>child’s father</w:t>
      </w:r>
      <w:r w:rsidR="004D4E62" w:rsidRPr="0032071D">
        <w:rPr>
          <w:rFonts w:asciiTheme="majorBidi" w:hAnsiTheme="majorBidi" w:cstheme="majorBidi"/>
          <w:color w:val="000000" w:themeColor="text1"/>
          <w:lang w:val="en-US"/>
        </w:rPr>
        <w:t xml:space="preserve"> and the mother, </w:t>
      </w:r>
      <w:proofErr w:type="gramStart"/>
      <w:r w:rsidR="004D4E62" w:rsidRPr="0032071D">
        <w:rPr>
          <w:rFonts w:asciiTheme="majorBidi" w:hAnsiTheme="majorBidi" w:cstheme="majorBidi"/>
          <w:color w:val="000000" w:themeColor="text1"/>
          <w:lang w:val="en-US"/>
        </w:rPr>
        <w:t>that is to say the</w:t>
      </w:r>
      <w:proofErr w:type="gramEnd"/>
      <w:r w:rsidR="004D4E62" w:rsidRPr="0032071D">
        <w:rPr>
          <w:rFonts w:asciiTheme="majorBidi" w:hAnsiTheme="majorBidi" w:cstheme="majorBidi"/>
          <w:color w:val="000000" w:themeColor="text1"/>
          <w:lang w:val="en-US"/>
        </w:rPr>
        <w:t xml:space="preserve"> biological paren</w:t>
      </w:r>
      <w:r w:rsidRPr="0032071D">
        <w:rPr>
          <w:rFonts w:asciiTheme="majorBidi" w:hAnsiTheme="majorBidi" w:cstheme="majorBidi"/>
          <w:color w:val="000000" w:themeColor="text1"/>
          <w:lang w:val="en-US"/>
        </w:rPr>
        <w:t>ts, who gave life to the child.</w:t>
      </w:r>
    </w:p>
    <w:p w14:paraId="32FC9547" w14:textId="42FA7454" w:rsidR="00367814" w:rsidRPr="0032071D" w:rsidRDefault="00367814" w:rsidP="003D14BD">
      <w:pPr>
        <w:snapToGrid w:val="0"/>
        <w:spacing w:after="120"/>
        <w:jc w:val="both"/>
        <w:rPr>
          <w:rFonts w:asciiTheme="majorBidi" w:hAnsiTheme="majorBidi" w:cstheme="majorBidi"/>
          <w:color w:val="000000" w:themeColor="text1"/>
          <w:lang w:val="en-US"/>
        </w:rPr>
      </w:pPr>
      <w:r w:rsidRPr="0032071D">
        <w:rPr>
          <w:rFonts w:asciiTheme="majorBidi" w:hAnsiTheme="majorBidi" w:cstheme="majorBidi"/>
          <w:color w:val="000000" w:themeColor="text1"/>
          <w:lang w:val="en-US"/>
        </w:rPr>
        <w:lastRenderedPageBreak/>
        <w:t>It must also be interpreted, in the context of article 7 that</w:t>
      </w:r>
      <w:r w:rsidR="00AC5E5A" w:rsidRPr="0032071D">
        <w:rPr>
          <w:rFonts w:asciiTheme="majorBidi" w:hAnsiTheme="majorBidi" w:cstheme="majorBidi"/>
          <w:color w:val="000000" w:themeColor="text1"/>
          <w:lang w:val="en-US"/>
        </w:rPr>
        <w:t xml:space="preserve"> lays the right for the child from the moment of birth</w:t>
      </w:r>
      <w:r w:rsidR="00C96B7C" w:rsidRPr="0032071D">
        <w:rPr>
          <w:rFonts w:asciiTheme="majorBidi" w:hAnsiTheme="majorBidi" w:cstheme="majorBidi"/>
          <w:color w:val="000000" w:themeColor="text1"/>
          <w:lang w:val="en-US"/>
        </w:rPr>
        <w:t>,</w:t>
      </w:r>
      <w:r w:rsidR="00AC5E5A" w:rsidRPr="0032071D">
        <w:rPr>
          <w:rFonts w:asciiTheme="majorBidi" w:hAnsiTheme="majorBidi" w:cstheme="majorBidi"/>
          <w:color w:val="000000" w:themeColor="text1"/>
          <w:lang w:val="en-US"/>
        </w:rPr>
        <w:t xml:space="preserve"> that</w:t>
      </w:r>
      <w:r w:rsidRPr="0032071D">
        <w:rPr>
          <w:rFonts w:asciiTheme="majorBidi" w:hAnsiTheme="majorBidi" w:cstheme="majorBidi"/>
          <w:color w:val="000000" w:themeColor="text1"/>
          <w:lang w:val="en-US"/>
        </w:rPr>
        <w:t xml:space="preserve"> it can only refer to the birth parents.</w:t>
      </w:r>
    </w:p>
    <w:p w14:paraId="398380D2" w14:textId="64D7B418" w:rsidR="00367814" w:rsidRPr="0032071D" w:rsidRDefault="0005685D" w:rsidP="003D14BD">
      <w:pPr>
        <w:snapToGrid w:val="0"/>
        <w:spacing w:after="120"/>
        <w:jc w:val="both"/>
        <w:rPr>
          <w:rFonts w:asciiTheme="majorBidi" w:hAnsiTheme="majorBidi" w:cstheme="majorBidi"/>
          <w:color w:val="000000" w:themeColor="text1"/>
          <w:lang w:val="en-US"/>
        </w:rPr>
      </w:pPr>
      <w:r w:rsidRPr="0032071D">
        <w:rPr>
          <w:rFonts w:asciiTheme="majorBidi" w:hAnsiTheme="majorBidi" w:cstheme="majorBidi"/>
          <w:color w:val="000000" w:themeColor="text1"/>
          <w:lang w:val="en-US"/>
        </w:rPr>
        <w:t>French law relays the</w:t>
      </w:r>
      <w:r w:rsidR="00367814" w:rsidRPr="0032071D">
        <w:rPr>
          <w:rFonts w:asciiTheme="majorBidi" w:hAnsiTheme="majorBidi" w:cstheme="majorBidi"/>
          <w:color w:val="000000" w:themeColor="text1"/>
          <w:lang w:val="en-US"/>
        </w:rPr>
        <w:t xml:space="preserve"> fact that the parents are firstly the biological parents</w:t>
      </w:r>
      <w:r w:rsidR="00C96B7C" w:rsidRPr="0032071D">
        <w:rPr>
          <w:rFonts w:asciiTheme="majorBidi" w:hAnsiTheme="majorBidi" w:cstheme="majorBidi"/>
          <w:color w:val="000000" w:themeColor="text1"/>
          <w:lang w:val="en-US"/>
        </w:rPr>
        <w:t xml:space="preserve"> as is witnessed to </w:t>
      </w:r>
      <w:proofErr w:type="gramStart"/>
      <w:r w:rsidR="00C96B7C" w:rsidRPr="0032071D">
        <w:rPr>
          <w:rFonts w:asciiTheme="majorBidi" w:hAnsiTheme="majorBidi" w:cstheme="majorBidi"/>
          <w:color w:val="000000" w:themeColor="text1"/>
          <w:lang w:val="en-US"/>
        </w:rPr>
        <w:t xml:space="preserve">by </w:t>
      </w:r>
      <w:r w:rsidRPr="0032071D">
        <w:rPr>
          <w:rFonts w:asciiTheme="majorBidi" w:hAnsiTheme="majorBidi" w:cstheme="majorBidi"/>
          <w:color w:val="000000" w:themeColor="text1"/>
          <w:lang w:val="en-US"/>
        </w:rPr>
        <w:t xml:space="preserve"> actions</w:t>
      </w:r>
      <w:proofErr w:type="gramEnd"/>
      <w:r w:rsidRPr="0032071D">
        <w:rPr>
          <w:rFonts w:asciiTheme="majorBidi" w:hAnsiTheme="majorBidi" w:cstheme="majorBidi"/>
          <w:color w:val="000000" w:themeColor="text1"/>
          <w:lang w:val="en-US"/>
        </w:rPr>
        <w:t xml:space="preserve"> seeking paternity and maternity in or</w:t>
      </w:r>
      <w:r w:rsidR="00C96B7C" w:rsidRPr="0032071D">
        <w:rPr>
          <w:rFonts w:asciiTheme="majorBidi" w:hAnsiTheme="majorBidi" w:cstheme="majorBidi"/>
          <w:color w:val="000000" w:themeColor="text1"/>
          <w:lang w:val="en-US"/>
        </w:rPr>
        <w:t>der to establish within the law</w:t>
      </w:r>
      <w:r w:rsidRPr="0032071D">
        <w:rPr>
          <w:rFonts w:asciiTheme="majorBidi" w:hAnsiTheme="majorBidi" w:cstheme="majorBidi"/>
          <w:color w:val="000000" w:themeColor="text1"/>
          <w:lang w:val="en-US"/>
        </w:rPr>
        <w:t xml:space="preserve"> the maternity of the birth mother and the paternity of the biological father</w:t>
      </w:r>
      <w:r w:rsidR="00F545E1" w:rsidRPr="0032071D">
        <w:rPr>
          <w:rFonts w:asciiTheme="majorBidi" w:hAnsiTheme="majorBidi" w:cstheme="majorBidi"/>
          <w:color w:val="000000" w:themeColor="text1"/>
          <w:lang w:val="en-US"/>
        </w:rPr>
        <w:t xml:space="preserve"> (art 325 et 327 of French Code Civil)</w:t>
      </w:r>
      <w:r w:rsidRPr="0032071D">
        <w:rPr>
          <w:rFonts w:asciiTheme="majorBidi" w:hAnsiTheme="majorBidi" w:cstheme="majorBidi"/>
          <w:color w:val="000000" w:themeColor="text1"/>
          <w:lang w:val="en-US"/>
        </w:rPr>
        <w:t>.</w:t>
      </w:r>
    </w:p>
    <w:p w14:paraId="4584587E" w14:textId="16F09ADF" w:rsidR="0005685D" w:rsidRPr="0032071D" w:rsidRDefault="0005685D" w:rsidP="003D14BD">
      <w:pPr>
        <w:snapToGrid w:val="0"/>
        <w:spacing w:after="120"/>
        <w:jc w:val="both"/>
        <w:rPr>
          <w:rFonts w:asciiTheme="majorBidi" w:hAnsiTheme="majorBidi" w:cstheme="majorBidi"/>
          <w:color w:val="000000" w:themeColor="text1"/>
          <w:lang w:val="en-US"/>
        </w:rPr>
      </w:pPr>
      <w:r w:rsidRPr="0032071D">
        <w:rPr>
          <w:rFonts w:asciiTheme="majorBidi" w:hAnsiTheme="majorBidi" w:cstheme="majorBidi"/>
          <w:color w:val="000000" w:themeColor="text1"/>
          <w:lang w:val="en-US"/>
        </w:rPr>
        <w:t>In the case of a non-contentious establishment, the filiation is presumed to correspond to the biological facts and, in the event of dispute the biological filiation will have the final say.</w:t>
      </w:r>
    </w:p>
    <w:p w14:paraId="50613EAE" w14:textId="7BC165A2" w:rsidR="0005685D" w:rsidRPr="0032071D" w:rsidRDefault="0005685D" w:rsidP="003D14BD">
      <w:pPr>
        <w:snapToGrid w:val="0"/>
        <w:spacing w:after="120"/>
        <w:jc w:val="both"/>
        <w:rPr>
          <w:rFonts w:asciiTheme="majorBidi" w:hAnsiTheme="majorBidi" w:cstheme="majorBidi"/>
          <w:color w:val="000000" w:themeColor="text1"/>
          <w:lang w:val="en-US"/>
        </w:rPr>
      </w:pPr>
      <w:r w:rsidRPr="0032071D">
        <w:rPr>
          <w:rFonts w:asciiTheme="majorBidi" w:hAnsiTheme="majorBidi" w:cstheme="majorBidi"/>
          <w:color w:val="000000" w:themeColor="text1"/>
          <w:lang w:val="en-US"/>
        </w:rPr>
        <w:t>LA MANIF POUR TOUS denou</w:t>
      </w:r>
      <w:r w:rsidR="00487B71" w:rsidRPr="0032071D">
        <w:rPr>
          <w:rFonts w:asciiTheme="majorBidi" w:hAnsiTheme="majorBidi" w:cstheme="majorBidi"/>
          <w:color w:val="000000" w:themeColor="text1"/>
          <w:lang w:val="en-US"/>
        </w:rPr>
        <w:t>nces that</w:t>
      </w:r>
      <w:r w:rsidRPr="0032071D">
        <w:rPr>
          <w:rFonts w:asciiTheme="majorBidi" w:hAnsiTheme="majorBidi" w:cstheme="majorBidi"/>
          <w:color w:val="000000" w:themeColor="text1"/>
          <w:lang w:val="en-US"/>
        </w:rPr>
        <w:t xml:space="preserve"> </w:t>
      </w:r>
      <w:r w:rsidR="00487B71" w:rsidRPr="0032071D">
        <w:rPr>
          <w:rFonts w:asciiTheme="majorBidi" w:hAnsiTheme="majorBidi" w:cstheme="majorBidi"/>
          <w:color w:val="000000" w:themeColor="text1"/>
          <w:lang w:val="en-US"/>
        </w:rPr>
        <w:t xml:space="preserve">when the law imposes donor anonymity, </w:t>
      </w:r>
      <w:r w:rsidRPr="0032071D">
        <w:rPr>
          <w:rFonts w:asciiTheme="majorBidi" w:hAnsiTheme="majorBidi" w:cstheme="majorBidi"/>
          <w:color w:val="000000" w:themeColor="text1"/>
          <w:lang w:val="en-US"/>
        </w:rPr>
        <w:t>children born by MAP with a donor are deprived of their rights contained in article 7</w:t>
      </w:r>
      <w:r w:rsidR="00487B71" w:rsidRPr="0032071D">
        <w:rPr>
          <w:rFonts w:asciiTheme="majorBidi" w:hAnsiTheme="majorBidi" w:cstheme="majorBidi"/>
          <w:color w:val="000000" w:themeColor="text1"/>
          <w:lang w:val="en-US"/>
        </w:rPr>
        <w:t>, as well as denied the right to establish their filiation with the d</w:t>
      </w:r>
      <w:r w:rsidR="00F545E1" w:rsidRPr="0032071D">
        <w:rPr>
          <w:rFonts w:asciiTheme="majorBidi" w:hAnsiTheme="majorBidi" w:cstheme="majorBidi"/>
          <w:color w:val="000000" w:themeColor="text1"/>
          <w:lang w:val="en-US"/>
        </w:rPr>
        <w:t>onor until the age of majority.</w:t>
      </w:r>
    </w:p>
    <w:p w14:paraId="23886CB8" w14:textId="44688131" w:rsidR="00487B71" w:rsidRPr="0032071D" w:rsidRDefault="008B431C" w:rsidP="00383289">
      <w:pPr>
        <w:snapToGrid w:val="0"/>
        <w:spacing w:after="120"/>
        <w:jc w:val="both"/>
        <w:rPr>
          <w:rFonts w:asciiTheme="majorBidi" w:hAnsiTheme="majorBidi" w:cstheme="majorBidi"/>
          <w:color w:val="000000" w:themeColor="text1"/>
          <w:lang w:val="en-US"/>
        </w:rPr>
      </w:pPr>
      <w:r w:rsidRPr="0032071D">
        <w:rPr>
          <w:rFonts w:asciiTheme="majorBidi" w:hAnsiTheme="majorBidi" w:cstheme="majorBidi"/>
          <w:color w:val="000000" w:themeColor="text1"/>
          <w:lang w:val="en-US"/>
        </w:rPr>
        <w:t>The project of B</w:t>
      </w:r>
      <w:r w:rsidR="00487B71" w:rsidRPr="0032071D">
        <w:rPr>
          <w:rFonts w:asciiTheme="majorBidi" w:hAnsiTheme="majorBidi" w:cstheme="majorBidi"/>
          <w:color w:val="000000" w:themeColor="text1"/>
          <w:lang w:val="en-US"/>
        </w:rPr>
        <w:t>ioethics law exacerbates this deprivation for children born by MAP to single wom</w:t>
      </w:r>
      <w:r w:rsidR="006A541B" w:rsidRPr="0032071D">
        <w:rPr>
          <w:rFonts w:asciiTheme="majorBidi" w:hAnsiTheme="majorBidi" w:cstheme="majorBidi"/>
          <w:color w:val="000000" w:themeColor="text1"/>
          <w:lang w:val="en-US"/>
        </w:rPr>
        <w:t>en and same-sex couples of women:</w:t>
      </w:r>
      <w:r w:rsidR="00487B71" w:rsidRPr="0032071D">
        <w:rPr>
          <w:rFonts w:asciiTheme="majorBidi" w:hAnsiTheme="majorBidi" w:cstheme="majorBidi"/>
          <w:color w:val="000000" w:themeColor="text1"/>
          <w:lang w:val="en-US"/>
        </w:rPr>
        <w:t xml:space="preserve"> the child will not only be deprived of its biological father but also denied </w:t>
      </w:r>
      <w:r w:rsidR="006A541B" w:rsidRPr="0032071D">
        <w:rPr>
          <w:rFonts w:asciiTheme="majorBidi" w:hAnsiTheme="majorBidi" w:cstheme="majorBidi"/>
          <w:color w:val="000000" w:themeColor="text1"/>
          <w:lang w:val="en-US"/>
        </w:rPr>
        <w:t>the right to their paternal li</w:t>
      </w:r>
      <w:r w:rsidR="00487B71" w:rsidRPr="0032071D">
        <w:rPr>
          <w:rFonts w:asciiTheme="majorBidi" w:hAnsiTheme="majorBidi" w:cstheme="majorBidi"/>
          <w:color w:val="000000" w:themeColor="text1"/>
          <w:lang w:val="en-US"/>
        </w:rPr>
        <w:t>n</w:t>
      </w:r>
      <w:r w:rsidR="006A541B" w:rsidRPr="0032071D">
        <w:rPr>
          <w:rFonts w:asciiTheme="majorBidi" w:hAnsiTheme="majorBidi" w:cstheme="majorBidi"/>
          <w:color w:val="000000" w:themeColor="text1"/>
          <w:lang w:val="en-US"/>
        </w:rPr>
        <w:t>e</w:t>
      </w:r>
      <w:r w:rsidR="00487B71" w:rsidRPr="0032071D">
        <w:rPr>
          <w:rFonts w:asciiTheme="majorBidi" w:hAnsiTheme="majorBidi" w:cstheme="majorBidi"/>
          <w:color w:val="000000" w:themeColor="text1"/>
          <w:lang w:val="en-US"/>
        </w:rPr>
        <w:t>age</w:t>
      </w:r>
      <w:r w:rsidRPr="0032071D">
        <w:rPr>
          <w:rFonts w:asciiTheme="majorBidi" w:hAnsiTheme="majorBidi" w:cstheme="majorBidi"/>
          <w:color w:val="000000" w:themeColor="text1"/>
          <w:lang w:val="en-US"/>
        </w:rPr>
        <w:t>/</w:t>
      </w:r>
      <w:proofErr w:type="spellStart"/>
      <w:r w:rsidRPr="0032071D">
        <w:rPr>
          <w:rFonts w:asciiTheme="majorBidi" w:hAnsiTheme="majorBidi" w:cstheme="majorBidi"/>
          <w:color w:val="000000" w:themeColor="text1"/>
          <w:lang w:val="en-US"/>
        </w:rPr>
        <w:t>ascendence</w:t>
      </w:r>
      <w:proofErr w:type="spellEnd"/>
      <w:r w:rsidR="00487B71" w:rsidRPr="0032071D">
        <w:rPr>
          <w:rFonts w:asciiTheme="majorBidi" w:hAnsiTheme="majorBidi" w:cstheme="majorBidi"/>
          <w:color w:val="000000" w:themeColor="text1"/>
          <w:lang w:val="en-US"/>
        </w:rPr>
        <w:t>.</w:t>
      </w:r>
      <w:r w:rsidR="006A541B" w:rsidRPr="0032071D">
        <w:rPr>
          <w:rFonts w:asciiTheme="majorBidi" w:hAnsiTheme="majorBidi" w:cstheme="majorBidi"/>
          <w:color w:val="000000" w:themeColor="text1"/>
          <w:lang w:val="en-US"/>
        </w:rPr>
        <w:t xml:space="preserve"> This project of law denies the responsibility of the father by deliberately eradicating his existence from the civil status and for the entire life of the child concerned.</w:t>
      </w:r>
      <w:r w:rsidR="00487B71" w:rsidRPr="0032071D">
        <w:rPr>
          <w:rFonts w:asciiTheme="majorBidi" w:hAnsiTheme="majorBidi" w:cstheme="majorBidi"/>
          <w:color w:val="000000" w:themeColor="text1"/>
          <w:lang w:val="en-US"/>
        </w:rPr>
        <w:t xml:space="preserve"> </w:t>
      </w:r>
    </w:p>
    <w:p w14:paraId="757E0C61" w14:textId="77777777" w:rsidR="00383289" w:rsidRPr="0032071D" w:rsidRDefault="00383289" w:rsidP="003D14BD">
      <w:pPr>
        <w:snapToGrid w:val="0"/>
        <w:spacing w:after="120"/>
        <w:jc w:val="both"/>
        <w:rPr>
          <w:rFonts w:asciiTheme="majorBidi" w:hAnsiTheme="majorBidi" w:cstheme="majorBidi"/>
          <w:b/>
          <w:bCs/>
          <w:color w:val="000000" w:themeColor="text1"/>
          <w:lang w:val="en-US"/>
        </w:rPr>
      </w:pPr>
    </w:p>
    <w:p w14:paraId="1BA599CA" w14:textId="3B09A46A" w:rsidR="006A541B" w:rsidRPr="0032071D" w:rsidRDefault="006A541B" w:rsidP="005B1678">
      <w:pPr>
        <w:snapToGrid w:val="0"/>
        <w:spacing w:after="120"/>
        <w:jc w:val="both"/>
        <w:rPr>
          <w:rFonts w:asciiTheme="majorBidi" w:hAnsiTheme="majorBidi" w:cstheme="majorBidi"/>
          <w:color w:val="000000" w:themeColor="text1"/>
          <w:u w:val="single"/>
          <w:lang w:val="en-US"/>
        </w:rPr>
      </w:pPr>
      <w:r w:rsidRPr="0032071D">
        <w:rPr>
          <w:rFonts w:asciiTheme="majorBidi" w:hAnsiTheme="majorBidi" w:cstheme="majorBidi"/>
          <w:color w:val="000000" w:themeColor="text1"/>
          <w:u w:val="single"/>
          <w:lang w:val="en-US"/>
        </w:rPr>
        <w:t>Mistreatment and negligence (art. 19)</w:t>
      </w:r>
    </w:p>
    <w:p w14:paraId="74F76010" w14:textId="5A465431" w:rsidR="002A2094" w:rsidRPr="0032071D" w:rsidRDefault="006A541B" w:rsidP="00F545E1">
      <w:pPr>
        <w:snapToGrid w:val="0"/>
        <w:spacing w:after="120"/>
        <w:jc w:val="both"/>
        <w:rPr>
          <w:rFonts w:asciiTheme="majorBidi" w:hAnsiTheme="majorBidi" w:cstheme="majorBidi"/>
          <w:i/>
          <w:color w:val="000000" w:themeColor="text1"/>
          <w:lang w:val="en-US"/>
        </w:rPr>
      </w:pPr>
      <w:r w:rsidRPr="0032071D">
        <w:rPr>
          <w:rFonts w:asciiTheme="majorBidi" w:hAnsiTheme="majorBidi" w:cstheme="majorBidi"/>
          <w:color w:val="000000" w:themeColor="text1"/>
          <w:lang w:val="en-US"/>
        </w:rPr>
        <w:t>As the Rights of the Child Commission</w:t>
      </w:r>
      <w:r w:rsidR="00F96575" w:rsidRPr="0032071D">
        <w:rPr>
          <w:rFonts w:asciiTheme="majorBidi" w:hAnsiTheme="majorBidi" w:cstheme="majorBidi"/>
          <w:color w:val="000000" w:themeColor="text1"/>
          <w:lang w:val="en-US"/>
        </w:rPr>
        <w:t xml:space="preserve"> explains: </w:t>
      </w:r>
      <w:proofErr w:type="gramStart"/>
      <w:r w:rsidR="00F96575" w:rsidRPr="0032071D">
        <w:rPr>
          <w:rFonts w:asciiTheme="majorBidi" w:hAnsiTheme="majorBidi" w:cstheme="majorBidi"/>
          <w:i/>
          <w:color w:val="000000" w:themeColor="text1"/>
          <w:lang w:val="en-US"/>
        </w:rPr>
        <w:t>“</w:t>
      </w:r>
      <w:r w:rsidR="00F96575" w:rsidRPr="0032071D">
        <w:rPr>
          <w:i/>
          <w:color w:val="000000" w:themeColor="text1"/>
          <w:lang w:val="en-US"/>
        </w:rPr>
        <w:t xml:space="preserve"> the</w:t>
      </w:r>
      <w:proofErr w:type="gramEnd"/>
      <w:r w:rsidR="00F96575" w:rsidRPr="0032071D">
        <w:rPr>
          <w:i/>
          <w:color w:val="000000" w:themeColor="text1"/>
          <w:lang w:val="en-US"/>
        </w:rPr>
        <w:t xml:space="preserve"> choice of the term violence in the present general comment must not be interpreted in any way to minimize the impact of, and need to address, non-physical and/or non-intentional forms of harm (such as, inter alia, neglect and psychological maltreatment), and</w:t>
      </w:r>
      <w:r w:rsidR="00F545E1" w:rsidRPr="0032071D">
        <w:rPr>
          <w:i/>
          <w:color w:val="000000" w:themeColor="text1"/>
          <w:lang w:val="en-US"/>
        </w:rPr>
        <w:t xml:space="preserve"> the necessity to combat them”</w:t>
      </w:r>
      <w:r w:rsidR="00F545E1" w:rsidRPr="0032071D">
        <w:rPr>
          <w:rStyle w:val="Appelnotedebasdep"/>
          <w:rFonts w:asciiTheme="majorBidi" w:eastAsiaTheme="majorEastAsia" w:hAnsiTheme="majorBidi" w:cstheme="majorBidi"/>
          <w:color w:val="000000" w:themeColor="text1"/>
          <w:lang w:val="en-US"/>
        </w:rPr>
        <w:t xml:space="preserve"> </w:t>
      </w:r>
      <w:r w:rsidR="00F545E1" w:rsidRPr="0032071D">
        <w:rPr>
          <w:rStyle w:val="Appelnotedebasdep"/>
          <w:rFonts w:asciiTheme="majorBidi" w:eastAsiaTheme="majorEastAsia" w:hAnsiTheme="majorBidi" w:cstheme="majorBidi"/>
          <w:color w:val="000000" w:themeColor="text1"/>
        </w:rPr>
        <w:footnoteReference w:id="14"/>
      </w:r>
      <w:r w:rsidR="00F545E1" w:rsidRPr="0032071D">
        <w:rPr>
          <w:i/>
          <w:color w:val="000000" w:themeColor="text1"/>
          <w:lang w:val="en-US"/>
        </w:rPr>
        <w:t>.</w:t>
      </w:r>
      <w:r w:rsidR="00F96575" w:rsidRPr="0032071D">
        <w:rPr>
          <w:i/>
          <w:color w:val="000000" w:themeColor="text1"/>
          <w:lang w:val="en-US"/>
        </w:rPr>
        <w:t xml:space="preserve"> </w:t>
      </w:r>
    </w:p>
    <w:p w14:paraId="05BF66CE" w14:textId="7D608B73" w:rsidR="00F96575" w:rsidRPr="0032071D" w:rsidRDefault="00F96575" w:rsidP="003D14BD">
      <w:pPr>
        <w:snapToGrid w:val="0"/>
        <w:spacing w:after="120"/>
        <w:jc w:val="both"/>
        <w:rPr>
          <w:rFonts w:asciiTheme="majorBidi" w:hAnsiTheme="majorBidi" w:cstheme="majorBidi"/>
          <w:color w:val="000000" w:themeColor="text1"/>
          <w:lang w:val="en-US"/>
        </w:rPr>
      </w:pPr>
      <w:r w:rsidRPr="0032071D">
        <w:rPr>
          <w:rFonts w:asciiTheme="majorBidi" w:hAnsiTheme="majorBidi" w:cstheme="majorBidi"/>
          <w:color w:val="000000" w:themeColor="text1"/>
          <w:lang w:val="en-US"/>
        </w:rPr>
        <w:t>The deliberate deprival of the biological filiation, the deprival of the paternal lineage</w:t>
      </w:r>
      <w:r w:rsidR="008B431C" w:rsidRPr="0032071D">
        <w:rPr>
          <w:rFonts w:asciiTheme="majorBidi" w:hAnsiTheme="majorBidi" w:cstheme="majorBidi"/>
          <w:color w:val="000000" w:themeColor="text1"/>
          <w:lang w:val="en-US"/>
        </w:rPr>
        <w:t>/</w:t>
      </w:r>
      <w:proofErr w:type="spellStart"/>
      <w:r w:rsidR="008B431C" w:rsidRPr="0032071D">
        <w:rPr>
          <w:rFonts w:asciiTheme="majorBidi" w:hAnsiTheme="majorBidi" w:cstheme="majorBidi"/>
          <w:color w:val="000000" w:themeColor="text1"/>
          <w:lang w:val="en-US"/>
        </w:rPr>
        <w:t>ascendence</w:t>
      </w:r>
      <w:proofErr w:type="spellEnd"/>
      <w:r w:rsidRPr="0032071D">
        <w:rPr>
          <w:rFonts w:asciiTheme="majorBidi" w:hAnsiTheme="majorBidi" w:cstheme="majorBidi"/>
          <w:color w:val="000000" w:themeColor="text1"/>
          <w:lang w:val="en-US"/>
        </w:rPr>
        <w:t xml:space="preserve"> and the deprival of a double filiation in the case of MAP for single women and same-sex couples of women, constitutes</w:t>
      </w:r>
      <w:r w:rsidR="00063087" w:rsidRPr="0032071D">
        <w:rPr>
          <w:rFonts w:asciiTheme="majorBidi" w:hAnsiTheme="majorBidi" w:cstheme="majorBidi"/>
          <w:color w:val="000000" w:themeColor="text1"/>
          <w:lang w:val="en-US"/>
        </w:rPr>
        <w:t xml:space="preserve"> a</w:t>
      </w:r>
      <w:r w:rsidRPr="0032071D">
        <w:rPr>
          <w:rFonts w:asciiTheme="majorBidi" w:hAnsiTheme="majorBidi" w:cstheme="majorBidi"/>
          <w:color w:val="000000" w:themeColor="text1"/>
          <w:lang w:val="en-US"/>
        </w:rPr>
        <w:t xml:space="preserve"> </w:t>
      </w:r>
      <w:r w:rsidRPr="0032071D">
        <w:rPr>
          <w:color w:val="000000" w:themeColor="text1"/>
          <w:lang w:val="en-US"/>
        </w:rPr>
        <w:t>non-physical and/or non-intentional form of violence</w:t>
      </w:r>
      <w:r w:rsidR="008B431C" w:rsidRPr="0032071D">
        <w:rPr>
          <w:color w:val="000000" w:themeColor="text1"/>
          <w:lang w:val="en-US"/>
        </w:rPr>
        <w:t xml:space="preserve"> denounced by child-</w:t>
      </w:r>
      <w:r w:rsidR="00063087" w:rsidRPr="0032071D">
        <w:rPr>
          <w:color w:val="000000" w:themeColor="text1"/>
          <w:lang w:val="en-US"/>
        </w:rPr>
        <w:t>psychiatrists</w:t>
      </w:r>
      <w:r w:rsidR="00F545E1" w:rsidRPr="0032071D">
        <w:rPr>
          <w:rStyle w:val="Appelnotedebasdep"/>
          <w:rFonts w:asciiTheme="majorBidi" w:hAnsiTheme="majorBidi" w:cstheme="majorBidi"/>
          <w:color w:val="000000" w:themeColor="text1"/>
        </w:rPr>
        <w:footnoteReference w:id="15"/>
      </w:r>
      <w:r w:rsidR="00F545E1" w:rsidRPr="0032071D">
        <w:rPr>
          <w:rFonts w:asciiTheme="majorBidi" w:hAnsiTheme="majorBidi" w:cstheme="majorBidi"/>
          <w:color w:val="000000" w:themeColor="text1"/>
          <w:lang w:val="en-US"/>
        </w:rPr>
        <w:t>.</w:t>
      </w:r>
    </w:p>
    <w:p w14:paraId="2A6AD167" w14:textId="5EF02027" w:rsidR="00244739" w:rsidRPr="0032071D" w:rsidRDefault="00244739" w:rsidP="003D14BD">
      <w:pPr>
        <w:snapToGrid w:val="0"/>
        <w:spacing w:after="120"/>
        <w:jc w:val="both"/>
        <w:rPr>
          <w:rFonts w:asciiTheme="majorBidi" w:hAnsiTheme="majorBidi" w:cstheme="majorBidi"/>
          <w:color w:val="000000" w:themeColor="text1"/>
          <w:lang w:val="en-US"/>
        </w:rPr>
      </w:pPr>
    </w:p>
    <w:p w14:paraId="4D8D8C17" w14:textId="3C8A9358" w:rsidR="00063087" w:rsidRPr="0032071D" w:rsidRDefault="00063087" w:rsidP="00293CCB">
      <w:pPr>
        <w:snapToGrid w:val="0"/>
        <w:spacing w:after="120"/>
        <w:jc w:val="both"/>
        <w:rPr>
          <w:rFonts w:asciiTheme="majorBidi" w:hAnsiTheme="majorBidi" w:cstheme="majorBidi"/>
          <w:b/>
          <w:bCs/>
          <w:color w:val="000000" w:themeColor="text1"/>
          <w:lang w:val="en-US"/>
        </w:rPr>
      </w:pPr>
      <w:r w:rsidRPr="0032071D">
        <w:rPr>
          <w:rFonts w:asciiTheme="majorBidi" w:hAnsiTheme="majorBidi" w:cstheme="majorBidi"/>
          <w:b/>
          <w:bCs/>
          <w:color w:val="000000" w:themeColor="text1"/>
          <w:lang w:val="en-US"/>
        </w:rPr>
        <w:t xml:space="preserve">THE MANIF POUR TOUS suggests that CRC kindly question France on the following points: </w:t>
      </w:r>
    </w:p>
    <w:p w14:paraId="2B435B74" w14:textId="512E3C6F" w:rsidR="00063087" w:rsidRPr="0032071D" w:rsidRDefault="00063087" w:rsidP="00293CCB">
      <w:pPr>
        <w:pStyle w:val="Pardeliste"/>
        <w:numPr>
          <w:ilvl w:val="0"/>
          <w:numId w:val="2"/>
        </w:numPr>
        <w:snapToGrid w:val="0"/>
        <w:spacing w:after="120"/>
        <w:jc w:val="both"/>
        <w:rPr>
          <w:rFonts w:asciiTheme="majorBidi" w:eastAsia="Times New Roman" w:hAnsiTheme="majorBidi" w:cstheme="majorBidi"/>
          <w:b/>
          <w:bCs/>
          <w:color w:val="000000" w:themeColor="text1"/>
          <w:sz w:val="24"/>
          <w:szCs w:val="24"/>
          <w:lang w:val="en-US"/>
        </w:rPr>
      </w:pPr>
      <w:r w:rsidRPr="0032071D">
        <w:rPr>
          <w:rFonts w:asciiTheme="majorBidi" w:hAnsiTheme="majorBidi" w:cstheme="majorBidi"/>
          <w:b/>
          <w:bCs/>
          <w:color w:val="000000" w:themeColor="text1"/>
          <w:sz w:val="24"/>
          <w:szCs w:val="24"/>
          <w:lang w:val="en-US"/>
        </w:rPr>
        <w:t xml:space="preserve">What legal measures could be taken </w:t>
      </w:r>
      <w:proofErr w:type="gramStart"/>
      <w:r w:rsidRPr="0032071D">
        <w:rPr>
          <w:rFonts w:asciiTheme="majorBidi" w:hAnsiTheme="majorBidi" w:cstheme="majorBidi"/>
          <w:b/>
          <w:bCs/>
          <w:color w:val="000000" w:themeColor="text1"/>
          <w:sz w:val="24"/>
          <w:szCs w:val="24"/>
          <w:lang w:val="en-US"/>
        </w:rPr>
        <w:t>in order to</w:t>
      </w:r>
      <w:proofErr w:type="gramEnd"/>
      <w:r w:rsidRPr="0032071D">
        <w:rPr>
          <w:rFonts w:asciiTheme="majorBidi" w:hAnsiTheme="majorBidi" w:cstheme="majorBidi"/>
          <w:b/>
          <w:bCs/>
          <w:color w:val="000000" w:themeColor="text1"/>
          <w:sz w:val="24"/>
          <w:szCs w:val="24"/>
          <w:lang w:val="en-US"/>
        </w:rPr>
        <w:t xml:space="preserve"> not exclude children born by donor from the right to seek their paternity? </w:t>
      </w:r>
    </w:p>
    <w:p w14:paraId="7806CDB9" w14:textId="77777777" w:rsidR="00063087" w:rsidRPr="0032071D" w:rsidRDefault="00063087" w:rsidP="00F545E1">
      <w:pPr>
        <w:rPr>
          <w:rFonts w:asciiTheme="majorBidi" w:hAnsiTheme="majorBidi" w:cstheme="majorBidi"/>
          <w:b/>
          <w:bCs/>
          <w:color w:val="000000" w:themeColor="text1"/>
        </w:rPr>
      </w:pPr>
    </w:p>
    <w:p w14:paraId="0009DC87" w14:textId="77777777" w:rsidR="009F4E3D" w:rsidRPr="0032071D" w:rsidRDefault="00063087" w:rsidP="009F4E3D">
      <w:pPr>
        <w:pStyle w:val="Pardeliste"/>
        <w:numPr>
          <w:ilvl w:val="0"/>
          <w:numId w:val="2"/>
        </w:numPr>
        <w:snapToGrid w:val="0"/>
        <w:spacing w:after="120"/>
        <w:jc w:val="both"/>
        <w:rPr>
          <w:rFonts w:asciiTheme="majorBidi" w:hAnsiTheme="majorBidi" w:cstheme="majorBidi"/>
          <w:b/>
          <w:bCs/>
          <w:color w:val="000000" w:themeColor="text1"/>
          <w:lang w:val="en-US"/>
        </w:rPr>
      </w:pPr>
      <w:r w:rsidRPr="0032071D">
        <w:rPr>
          <w:rFonts w:asciiTheme="majorBidi" w:hAnsiTheme="majorBidi" w:cstheme="majorBidi"/>
          <w:b/>
          <w:bCs/>
          <w:color w:val="000000" w:themeColor="text1"/>
          <w:sz w:val="24"/>
          <w:szCs w:val="24"/>
          <w:lang w:val="en-US"/>
        </w:rPr>
        <w:t xml:space="preserve">How does France intend to </w:t>
      </w:r>
      <w:r w:rsidR="009F4E3D" w:rsidRPr="0032071D">
        <w:rPr>
          <w:rFonts w:asciiTheme="majorBidi" w:hAnsiTheme="majorBidi" w:cstheme="majorBidi"/>
          <w:b/>
          <w:bCs/>
          <w:color w:val="000000" w:themeColor="text1"/>
          <w:sz w:val="24"/>
          <w:szCs w:val="24"/>
          <w:lang w:val="en-US"/>
        </w:rPr>
        <w:t>restitute</w:t>
      </w:r>
      <w:r w:rsidRPr="0032071D">
        <w:rPr>
          <w:rFonts w:asciiTheme="majorBidi" w:hAnsiTheme="majorBidi" w:cstheme="majorBidi"/>
          <w:b/>
          <w:bCs/>
          <w:color w:val="000000" w:themeColor="text1"/>
          <w:sz w:val="24"/>
          <w:szCs w:val="24"/>
          <w:lang w:val="en-US"/>
        </w:rPr>
        <w:t xml:space="preserve"> to children born by donor, their right as far as possible, to know and be cared for </w:t>
      </w:r>
      <w:r w:rsidR="009F4E3D" w:rsidRPr="0032071D">
        <w:rPr>
          <w:rFonts w:asciiTheme="majorBidi" w:hAnsiTheme="majorBidi" w:cstheme="majorBidi"/>
          <w:b/>
          <w:bCs/>
          <w:color w:val="000000" w:themeColor="text1"/>
          <w:sz w:val="24"/>
          <w:szCs w:val="24"/>
          <w:lang w:val="en-US"/>
        </w:rPr>
        <w:t>by his or her parents?</w:t>
      </w:r>
      <w:r w:rsidRPr="0032071D">
        <w:rPr>
          <w:rFonts w:asciiTheme="majorBidi" w:hAnsiTheme="majorBidi" w:cstheme="majorBidi"/>
          <w:b/>
          <w:bCs/>
          <w:color w:val="000000" w:themeColor="text1"/>
          <w:sz w:val="24"/>
          <w:szCs w:val="24"/>
          <w:lang w:val="en-US"/>
        </w:rPr>
        <w:t xml:space="preserve"> </w:t>
      </w:r>
      <w:r w:rsidRPr="0032071D">
        <w:rPr>
          <w:rFonts w:ascii="Verdana" w:hAnsi="Verdana"/>
          <w:color w:val="000000" w:themeColor="text1"/>
          <w:sz w:val="19"/>
          <w:szCs w:val="19"/>
          <w:shd w:val="clear" w:color="auto" w:fill="FFFFFF"/>
          <w:lang w:val="en-US"/>
        </w:rPr>
        <w:t> </w:t>
      </w:r>
    </w:p>
    <w:p w14:paraId="4A6A2AF3" w14:textId="77777777" w:rsidR="009F4E3D" w:rsidRPr="0032071D" w:rsidRDefault="009F4E3D" w:rsidP="009F4E3D">
      <w:pPr>
        <w:pStyle w:val="Pardeliste"/>
        <w:rPr>
          <w:rFonts w:asciiTheme="majorBidi" w:hAnsiTheme="majorBidi" w:cstheme="majorBidi"/>
          <w:b/>
          <w:bCs/>
          <w:color w:val="000000" w:themeColor="text1"/>
          <w:lang w:val="en-US"/>
        </w:rPr>
      </w:pPr>
    </w:p>
    <w:p w14:paraId="012C1CE9" w14:textId="40E53CC8" w:rsidR="009F4E3D" w:rsidRPr="0032071D" w:rsidRDefault="009F4E3D" w:rsidP="00F545E1">
      <w:pPr>
        <w:pStyle w:val="Pardeliste"/>
        <w:numPr>
          <w:ilvl w:val="0"/>
          <w:numId w:val="2"/>
        </w:numPr>
        <w:snapToGrid w:val="0"/>
        <w:spacing w:after="120"/>
        <w:jc w:val="both"/>
        <w:rPr>
          <w:rFonts w:asciiTheme="majorBidi" w:hAnsiTheme="majorBidi" w:cstheme="majorBidi"/>
          <w:b/>
          <w:bCs/>
          <w:color w:val="000000" w:themeColor="text1"/>
          <w:sz w:val="24"/>
          <w:szCs w:val="24"/>
          <w:lang w:val="en-US"/>
        </w:rPr>
      </w:pPr>
      <w:r w:rsidRPr="0032071D">
        <w:rPr>
          <w:rFonts w:asciiTheme="majorBidi" w:hAnsiTheme="majorBidi" w:cstheme="majorBidi"/>
          <w:b/>
          <w:bCs/>
          <w:color w:val="000000" w:themeColor="text1"/>
          <w:lang w:val="en-US"/>
        </w:rPr>
        <w:t xml:space="preserve"> </w:t>
      </w:r>
      <w:r w:rsidRPr="0032071D">
        <w:rPr>
          <w:rFonts w:asciiTheme="majorBidi" w:hAnsiTheme="majorBidi" w:cstheme="majorBidi"/>
          <w:b/>
          <w:bCs/>
          <w:color w:val="000000" w:themeColor="text1"/>
          <w:sz w:val="24"/>
          <w:szCs w:val="24"/>
          <w:lang w:val="en-US"/>
        </w:rPr>
        <w:t xml:space="preserve">Could France </w:t>
      </w:r>
      <w:r w:rsidR="006D0E3A" w:rsidRPr="0032071D">
        <w:rPr>
          <w:rFonts w:asciiTheme="majorBidi" w:hAnsiTheme="majorBidi" w:cstheme="majorBidi"/>
          <w:b/>
          <w:bCs/>
          <w:color w:val="000000" w:themeColor="text1"/>
          <w:sz w:val="24"/>
          <w:szCs w:val="24"/>
          <w:lang w:val="en-US"/>
        </w:rPr>
        <w:t>waive</w:t>
      </w:r>
      <w:r w:rsidRPr="0032071D">
        <w:rPr>
          <w:rFonts w:asciiTheme="majorBidi" w:hAnsiTheme="majorBidi" w:cstheme="majorBidi"/>
          <w:b/>
          <w:bCs/>
          <w:color w:val="000000" w:themeColor="text1"/>
          <w:sz w:val="24"/>
          <w:szCs w:val="24"/>
          <w:lang w:val="en-US"/>
        </w:rPr>
        <w:t xml:space="preserve"> all projects for MAP leading to the legal deprival of the child’s father?</w:t>
      </w:r>
    </w:p>
    <w:p w14:paraId="48BBCC3D" w14:textId="6E5678D2" w:rsidR="00516A2A" w:rsidRPr="0032071D" w:rsidRDefault="00516A2A" w:rsidP="003D14BD">
      <w:pPr>
        <w:pStyle w:val="Pardeliste"/>
        <w:snapToGrid w:val="0"/>
        <w:spacing w:after="120" w:line="240" w:lineRule="auto"/>
        <w:ind w:left="0"/>
        <w:contextualSpacing w:val="0"/>
        <w:jc w:val="both"/>
        <w:rPr>
          <w:rFonts w:asciiTheme="majorBidi" w:hAnsiTheme="majorBidi" w:cstheme="majorBidi"/>
          <w:b/>
          <w:bCs/>
          <w:color w:val="000000" w:themeColor="text1"/>
          <w:sz w:val="24"/>
          <w:szCs w:val="24"/>
          <w:lang w:val="en-US"/>
        </w:rPr>
      </w:pPr>
    </w:p>
    <w:p w14:paraId="48FC12D8" w14:textId="77777777" w:rsidR="009F4E3D" w:rsidRPr="0032071D" w:rsidRDefault="009F4E3D" w:rsidP="009F4E3D">
      <w:pPr>
        <w:pStyle w:val="Pardeliste"/>
        <w:rPr>
          <w:color w:val="000000" w:themeColor="text1"/>
          <w:lang w:val="en-US"/>
        </w:rPr>
      </w:pPr>
    </w:p>
    <w:p w14:paraId="4EE52CFF" w14:textId="7880140F" w:rsidR="009F4E3D" w:rsidRPr="0032071D" w:rsidRDefault="009F4E3D" w:rsidP="00B3599D">
      <w:pPr>
        <w:pStyle w:val="Pardeliste"/>
        <w:numPr>
          <w:ilvl w:val="0"/>
          <w:numId w:val="2"/>
        </w:numPr>
        <w:rPr>
          <w:rFonts w:ascii="Times New Roman" w:hAnsi="Times New Roman" w:cs="Times New Roman"/>
          <w:b/>
          <w:color w:val="000000" w:themeColor="text1"/>
          <w:lang w:val="en-US"/>
        </w:rPr>
      </w:pPr>
      <w:r w:rsidRPr="0032071D">
        <w:rPr>
          <w:rFonts w:ascii="Times New Roman" w:hAnsi="Times New Roman" w:cs="Times New Roman"/>
          <w:b/>
          <w:color w:val="000000" w:themeColor="text1"/>
          <w:lang w:val="en-US"/>
        </w:rPr>
        <w:lastRenderedPageBreak/>
        <w:t xml:space="preserve">How could France remodel professional life and corporate culture </w:t>
      </w:r>
      <w:r w:rsidR="006D0E3A" w:rsidRPr="0032071D">
        <w:rPr>
          <w:rFonts w:ascii="Times New Roman" w:hAnsi="Times New Roman" w:cs="Times New Roman"/>
          <w:b/>
          <w:color w:val="000000" w:themeColor="text1"/>
          <w:lang w:val="en-US"/>
        </w:rPr>
        <w:t>for</w:t>
      </w:r>
      <w:r w:rsidRPr="0032071D">
        <w:rPr>
          <w:rFonts w:ascii="Times New Roman" w:hAnsi="Times New Roman" w:cs="Times New Roman"/>
          <w:b/>
          <w:color w:val="000000" w:themeColor="text1"/>
          <w:lang w:val="en-US"/>
        </w:rPr>
        <w:t xml:space="preserve"> women and facilitate maternity at an age where women are naturally more fertile</w:t>
      </w:r>
      <w:r w:rsidR="006D0E3A" w:rsidRPr="0032071D">
        <w:rPr>
          <w:rFonts w:ascii="Times New Roman" w:hAnsi="Times New Roman" w:cs="Times New Roman"/>
          <w:b/>
          <w:color w:val="000000" w:themeColor="text1"/>
          <w:lang w:val="en-US"/>
        </w:rPr>
        <w:t>,</w:t>
      </w:r>
      <w:r w:rsidRPr="0032071D">
        <w:rPr>
          <w:rFonts w:ascii="Times New Roman" w:hAnsi="Times New Roman" w:cs="Times New Roman"/>
          <w:b/>
          <w:color w:val="000000" w:themeColor="text1"/>
          <w:lang w:val="en-US"/>
        </w:rPr>
        <w:t xml:space="preserve"> rather than delay maternity </w:t>
      </w:r>
      <w:proofErr w:type="gramStart"/>
      <w:r w:rsidRPr="0032071D">
        <w:rPr>
          <w:rFonts w:ascii="Times New Roman" w:hAnsi="Times New Roman" w:cs="Times New Roman"/>
          <w:b/>
          <w:color w:val="000000" w:themeColor="text1"/>
          <w:lang w:val="en-US"/>
        </w:rPr>
        <w:t>by the use of</w:t>
      </w:r>
      <w:proofErr w:type="gramEnd"/>
      <w:r w:rsidRPr="0032071D">
        <w:rPr>
          <w:rFonts w:ascii="Times New Roman" w:hAnsi="Times New Roman" w:cs="Times New Roman"/>
          <w:b/>
          <w:color w:val="000000" w:themeColor="text1"/>
          <w:lang w:val="en-US"/>
        </w:rPr>
        <w:t xml:space="preserve"> artificial </w:t>
      </w:r>
      <w:r w:rsidR="006D0E3A" w:rsidRPr="0032071D">
        <w:rPr>
          <w:rFonts w:ascii="Times New Roman" w:hAnsi="Times New Roman" w:cs="Times New Roman"/>
          <w:b/>
          <w:color w:val="000000" w:themeColor="text1"/>
          <w:lang w:val="en-US"/>
        </w:rPr>
        <w:t>techniques in</w:t>
      </w:r>
      <w:r w:rsidRPr="0032071D">
        <w:rPr>
          <w:rFonts w:ascii="Times New Roman" w:hAnsi="Times New Roman" w:cs="Times New Roman"/>
          <w:b/>
          <w:color w:val="000000" w:themeColor="text1"/>
          <w:lang w:val="en-US"/>
        </w:rPr>
        <w:t xml:space="preserve"> order to </w:t>
      </w:r>
      <w:r w:rsidR="006D0E3A" w:rsidRPr="0032071D">
        <w:rPr>
          <w:rFonts w:ascii="Times New Roman" w:hAnsi="Times New Roman" w:cs="Times New Roman"/>
          <w:b/>
          <w:color w:val="000000" w:themeColor="text1"/>
          <w:lang w:val="en-US"/>
        </w:rPr>
        <w:t>reshape</w:t>
      </w:r>
      <w:r w:rsidRPr="0032071D">
        <w:rPr>
          <w:rFonts w:ascii="Times New Roman" w:hAnsi="Times New Roman" w:cs="Times New Roman"/>
          <w:b/>
          <w:color w:val="000000" w:themeColor="text1"/>
          <w:lang w:val="en-US"/>
        </w:rPr>
        <w:t xml:space="preserve"> women to the requirements of the market and </w:t>
      </w:r>
      <w:r w:rsidR="006D0E3A" w:rsidRPr="0032071D">
        <w:rPr>
          <w:rFonts w:ascii="Times New Roman" w:hAnsi="Times New Roman" w:cs="Times New Roman"/>
          <w:b/>
          <w:color w:val="000000" w:themeColor="text1"/>
          <w:lang w:val="en-US"/>
        </w:rPr>
        <w:t>corporate demands?</w:t>
      </w:r>
      <w:r w:rsidRPr="0032071D">
        <w:rPr>
          <w:rFonts w:ascii="Times New Roman" w:hAnsi="Times New Roman" w:cs="Times New Roman"/>
          <w:b/>
          <w:color w:val="000000" w:themeColor="text1"/>
          <w:lang w:val="en-US"/>
        </w:rPr>
        <w:t xml:space="preserve"> </w:t>
      </w:r>
    </w:p>
    <w:p w14:paraId="4C2C5B53" w14:textId="494AA982" w:rsidR="00293CCB" w:rsidRPr="0032071D" w:rsidRDefault="00293CCB" w:rsidP="00F545E1">
      <w:pPr>
        <w:pStyle w:val="Titre2"/>
        <w:snapToGrid w:val="0"/>
        <w:spacing w:before="0" w:after="120" w:line="240" w:lineRule="auto"/>
        <w:jc w:val="both"/>
        <w:rPr>
          <w:rFonts w:asciiTheme="majorBidi" w:hAnsiTheme="majorBidi"/>
          <w:color w:val="000000" w:themeColor="text1"/>
          <w:sz w:val="28"/>
          <w:szCs w:val="28"/>
        </w:rPr>
      </w:pPr>
    </w:p>
    <w:p w14:paraId="5E28C87B" w14:textId="50E60672" w:rsidR="006D0E3A" w:rsidRPr="0032071D" w:rsidRDefault="006D0E3A" w:rsidP="006D0E3A">
      <w:pPr>
        <w:rPr>
          <w:b/>
          <w:color w:val="000000" w:themeColor="text1"/>
          <w:lang w:val="en-US" w:eastAsia="en-US"/>
        </w:rPr>
      </w:pPr>
      <w:r w:rsidRPr="0032071D">
        <w:rPr>
          <w:b/>
          <w:color w:val="000000" w:themeColor="text1"/>
          <w:lang w:val="en-US" w:eastAsia="en-US"/>
        </w:rPr>
        <w:t>SURROGACY</w:t>
      </w:r>
    </w:p>
    <w:p w14:paraId="2E0526AB" w14:textId="1A7A744A" w:rsidR="00C70153" w:rsidRPr="0032071D" w:rsidRDefault="00C70153" w:rsidP="00C70153">
      <w:pPr>
        <w:snapToGrid w:val="0"/>
        <w:spacing w:after="120"/>
        <w:jc w:val="both"/>
        <w:rPr>
          <w:rFonts w:asciiTheme="majorBidi" w:hAnsiTheme="majorBidi" w:cstheme="majorBidi"/>
          <w:color w:val="000000" w:themeColor="text1"/>
          <w:lang w:val="en-US"/>
        </w:rPr>
      </w:pPr>
    </w:p>
    <w:p w14:paraId="73229E51" w14:textId="3CC70132" w:rsidR="006D0E3A" w:rsidRPr="0032071D" w:rsidRDefault="006D0E3A" w:rsidP="001A1C84">
      <w:pPr>
        <w:snapToGrid w:val="0"/>
        <w:spacing w:after="120"/>
        <w:jc w:val="both"/>
        <w:rPr>
          <w:rFonts w:asciiTheme="majorBidi" w:hAnsiTheme="majorBidi" w:cstheme="majorBidi"/>
          <w:color w:val="000000" w:themeColor="text1"/>
          <w:lang w:val="en-US"/>
        </w:rPr>
      </w:pPr>
      <w:r w:rsidRPr="0032071D">
        <w:rPr>
          <w:rFonts w:asciiTheme="majorBidi" w:hAnsiTheme="majorBidi" w:cstheme="majorBidi"/>
          <w:color w:val="000000" w:themeColor="text1"/>
          <w:lang w:val="en-US"/>
        </w:rPr>
        <w:t>Surrogacy is forbidden in France</w:t>
      </w:r>
      <w:r w:rsidR="00F545E1" w:rsidRPr="0032071D">
        <w:rPr>
          <w:rStyle w:val="Appelnotedebasdep"/>
          <w:rFonts w:asciiTheme="majorBidi" w:eastAsiaTheme="majorEastAsia" w:hAnsiTheme="majorBidi" w:cstheme="majorBidi"/>
          <w:color w:val="000000" w:themeColor="text1"/>
          <w:lang w:val="fr-CH"/>
        </w:rPr>
        <w:footnoteReference w:id="16"/>
      </w:r>
      <w:r w:rsidR="00F545E1" w:rsidRPr="0032071D">
        <w:rPr>
          <w:rFonts w:asciiTheme="majorBidi" w:hAnsiTheme="majorBidi" w:cstheme="majorBidi"/>
          <w:color w:val="000000" w:themeColor="text1"/>
          <w:lang w:val="en-US"/>
        </w:rPr>
        <w:t xml:space="preserve"> </w:t>
      </w:r>
      <w:r w:rsidRPr="0032071D">
        <w:rPr>
          <w:rFonts w:asciiTheme="majorBidi" w:hAnsiTheme="majorBidi" w:cstheme="majorBidi"/>
          <w:color w:val="000000" w:themeColor="text1"/>
          <w:lang w:val="en-US"/>
        </w:rPr>
        <w:t xml:space="preserve"> and yet, French law provides no sanction for those </w:t>
      </w:r>
      <w:r w:rsidR="008B431C" w:rsidRPr="0032071D">
        <w:rPr>
          <w:rFonts w:asciiTheme="majorBidi" w:hAnsiTheme="majorBidi" w:cstheme="majorBidi"/>
          <w:color w:val="000000" w:themeColor="text1"/>
          <w:lang w:val="en-US"/>
        </w:rPr>
        <w:t>who transgress</w:t>
      </w:r>
      <w:r w:rsidR="00997A5A" w:rsidRPr="0032071D">
        <w:rPr>
          <w:rFonts w:asciiTheme="majorBidi" w:hAnsiTheme="majorBidi" w:cstheme="majorBidi"/>
          <w:color w:val="000000" w:themeColor="text1"/>
          <w:lang w:val="en-US"/>
        </w:rPr>
        <w:t xml:space="preserve"> this law</w:t>
      </w:r>
      <w:r w:rsidRPr="0032071D">
        <w:rPr>
          <w:rFonts w:asciiTheme="majorBidi" w:hAnsiTheme="majorBidi" w:cstheme="majorBidi"/>
          <w:color w:val="000000" w:themeColor="text1"/>
          <w:lang w:val="en-US"/>
        </w:rPr>
        <w:t xml:space="preserve"> by going abroad. </w:t>
      </w:r>
      <w:r w:rsidR="00997A5A" w:rsidRPr="0032071D">
        <w:rPr>
          <w:rFonts w:asciiTheme="majorBidi" w:hAnsiTheme="majorBidi" w:cstheme="majorBidi"/>
          <w:color w:val="000000" w:themeColor="text1"/>
          <w:lang w:val="en-US"/>
        </w:rPr>
        <w:t>T</w:t>
      </w:r>
      <w:r w:rsidRPr="0032071D">
        <w:rPr>
          <w:rFonts w:asciiTheme="majorBidi" w:hAnsiTheme="majorBidi" w:cstheme="majorBidi"/>
          <w:color w:val="000000" w:themeColor="text1"/>
          <w:lang w:val="en-US"/>
        </w:rPr>
        <w:t xml:space="preserve">he </w:t>
      </w:r>
      <w:r w:rsidR="00997A5A" w:rsidRPr="0032071D">
        <w:rPr>
          <w:rFonts w:asciiTheme="majorBidi" w:hAnsiTheme="majorBidi" w:cstheme="majorBidi"/>
          <w:color w:val="000000" w:themeColor="text1"/>
          <w:lang w:val="en-US"/>
        </w:rPr>
        <w:t xml:space="preserve">French </w:t>
      </w:r>
      <w:r w:rsidR="00B4091D" w:rsidRPr="0032071D">
        <w:rPr>
          <w:rFonts w:asciiTheme="majorBidi" w:hAnsiTheme="majorBidi" w:cstheme="majorBidi"/>
          <w:color w:val="000000" w:themeColor="text1"/>
          <w:lang w:val="en-US"/>
        </w:rPr>
        <w:t>Court of</w:t>
      </w:r>
      <w:r w:rsidRPr="0032071D">
        <w:rPr>
          <w:rFonts w:asciiTheme="majorBidi" w:hAnsiTheme="majorBidi" w:cstheme="majorBidi"/>
          <w:color w:val="000000" w:themeColor="text1"/>
          <w:lang w:val="en-US"/>
        </w:rPr>
        <w:t xml:space="preserve"> Cassation</w:t>
      </w:r>
      <w:r w:rsidR="00997A5A" w:rsidRPr="0032071D">
        <w:rPr>
          <w:rFonts w:asciiTheme="majorBidi" w:hAnsiTheme="majorBidi" w:cstheme="majorBidi"/>
          <w:color w:val="000000" w:themeColor="text1"/>
          <w:lang w:val="en-US"/>
        </w:rPr>
        <w:t xml:space="preserve"> even facilitates the returning offenders by authorizing a complete transcription of birth certificates on the Civil Status even</w:t>
      </w:r>
      <w:r w:rsidR="00F545E1" w:rsidRPr="0032071D">
        <w:rPr>
          <w:rFonts w:asciiTheme="majorBidi" w:hAnsiTheme="majorBidi" w:cstheme="majorBidi"/>
          <w:color w:val="000000" w:themeColor="text1"/>
          <w:lang w:val="en-US"/>
        </w:rPr>
        <w:t xml:space="preserve"> when they are falsified</w:t>
      </w:r>
      <w:r w:rsidR="00F545E1" w:rsidRPr="0032071D">
        <w:rPr>
          <w:rStyle w:val="Appelnotedebasdep"/>
          <w:rFonts w:asciiTheme="majorBidi" w:hAnsiTheme="majorBidi" w:cstheme="majorBidi"/>
          <w:color w:val="000000" w:themeColor="text1"/>
        </w:rPr>
        <w:footnoteReference w:id="17"/>
      </w:r>
      <w:r w:rsidR="00F545E1" w:rsidRPr="0032071D">
        <w:rPr>
          <w:rFonts w:asciiTheme="majorBidi" w:hAnsiTheme="majorBidi" w:cstheme="majorBidi"/>
          <w:color w:val="000000" w:themeColor="text1"/>
          <w:lang w:val="en-US"/>
        </w:rPr>
        <w:t>.</w:t>
      </w:r>
    </w:p>
    <w:p w14:paraId="300D83EE" w14:textId="2016DE1D" w:rsidR="00997A5A" w:rsidRPr="0032071D" w:rsidRDefault="00997A5A" w:rsidP="00C935AB">
      <w:pPr>
        <w:snapToGrid w:val="0"/>
        <w:spacing w:after="120"/>
        <w:jc w:val="both"/>
        <w:rPr>
          <w:rFonts w:asciiTheme="majorBidi" w:hAnsiTheme="majorBidi" w:cstheme="majorBidi"/>
          <w:color w:val="000000" w:themeColor="text1"/>
          <w:lang w:val="en-US"/>
        </w:rPr>
      </w:pPr>
      <w:r w:rsidRPr="0032071D">
        <w:rPr>
          <w:rFonts w:asciiTheme="majorBidi" w:hAnsiTheme="majorBidi" w:cstheme="majorBidi"/>
          <w:color w:val="000000" w:themeColor="text1"/>
          <w:u w:val="single"/>
          <w:lang w:val="en-US"/>
        </w:rPr>
        <w:t>The principle of non-discrimination</w:t>
      </w:r>
      <w:r w:rsidRPr="0032071D">
        <w:rPr>
          <w:rFonts w:asciiTheme="majorBidi" w:hAnsiTheme="majorBidi" w:cstheme="majorBidi"/>
          <w:color w:val="000000" w:themeColor="text1"/>
          <w:lang w:val="en-US"/>
        </w:rPr>
        <w:t xml:space="preserve"> (art. 2) </w:t>
      </w:r>
      <w:r w:rsidR="00FB3887" w:rsidRPr="0032071D">
        <w:rPr>
          <w:rFonts w:asciiTheme="majorBidi" w:hAnsiTheme="majorBidi" w:cstheme="majorBidi"/>
          <w:color w:val="000000" w:themeColor="text1"/>
          <w:lang w:val="en-US"/>
        </w:rPr>
        <w:t>concerning the newborn child is violated</w:t>
      </w:r>
      <w:r w:rsidRPr="0032071D">
        <w:rPr>
          <w:rFonts w:asciiTheme="majorBidi" w:hAnsiTheme="majorBidi" w:cstheme="majorBidi"/>
          <w:color w:val="000000" w:themeColor="text1"/>
          <w:lang w:val="en-US"/>
        </w:rPr>
        <w:t xml:space="preserve"> by this favorable treatment accorded by France to its nationals.</w:t>
      </w:r>
    </w:p>
    <w:p w14:paraId="23EFDDE5" w14:textId="0C4BF6EB" w:rsidR="00AC017E" w:rsidRPr="0032071D" w:rsidRDefault="00D24E6D" w:rsidP="008A775D">
      <w:pPr>
        <w:snapToGrid w:val="0"/>
        <w:spacing w:after="120"/>
        <w:jc w:val="both"/>
        <w:rPr>
          <w:rFonts w:asciiTheme="majorBidi" w:hAnsiTheme="majorBidi" w:cstheme="majorBidi"/>
          <w:color w:val="000000" w:themeColor="text1"/>
          <w:lang w:val="en-US"/>
        </w:rPr>
      </w:pPr>
      <w:r w:rsidRPr="0032071D">
        <w:rPr>
          <w:rFonts w:asciiTheme="majorBidi" w:hAnsiTheme="majorBidi" w:cstheme="majorBidi"/>
          <w:color w:val="000000" w:themeColor="text1"/>
          <w:lang w:val="en-US"/>
        </w:rPr>
        <w:t>Indeed, if s</w:t>
      </w:r>
      <w:r w:rsidR="00FB3887" w:rsidRPr="0032071D">
        <w:rPr>
          <w:rFonts w:asciiTheme="majorBidi" w:hAnsiTheme="majorBidi" w:cstheme="majorBidi"/>
          <w:color w:val="000000" w:themeColor="text1"/>
          <w:lang w:val="en-US"/>
        </w:rPr>
        <w:t xml:space="preserve">urrogacy is tolerated it is for the very reason that the </w:t>
      </w:r>
      <w:r w:rsidR="008B431C" w:rsidRPr="0032071D">
        <w:rPr>
          <w:rFonts w:asciiTheme="majorBidi" w:hAnsiTheme="majorBidi" w:cstheme="majorBidi"/>
          <w:color w:val="000000" w:themeColor="text1"/>
          <w:lang w:val="en-US"/>
        </w:rPr>
        <w:t>concerned child is</w:t>
      </w:r>
      <w:r w:rsidR="00FB3887" w:rsidRPr="0032071D">
        <w:rPr>
          <w:rFonts w:asciiTheme="majorBidi" w:hAnsiTheme="majorBidi" w:cstheme="majorBidi"/>
          <w:color w:val="000000" w:themeColor="text1"/>
          <w:lang w:val="en-US"/>
        </w:rPr>
        <w:t xml:space="preserve"> newborn.</w:t>
      </w:r>
      <w:r w:rsidR="00C935AB" w:rsidRPr="0032071D">
        <w:rPr>
          <w:rFonts w:asciiTheme="majorBidi" w:hAnsiTheme="majorBidi" w:cstheme="majorBidi"/>
          <w:color w:val="000000" w:themeColor="text1"/>
          <w:lang w:val="en-US"/>
        </w:rPr>
        <w:t xml:space="preserve"> </w:t>
      </w:r>
      <w:r w:rsidR="00FB3887" w:rsidRPr="0032071D">
        <w:rPr>
          <w:rFonts w:asciiTheme="majorBidi" w:hAnsiTheme="majorBidi" w:cstheme="majorBidi"/>
          <w:color w:val="000000" w:themeColor="text1"/>
          <w:lang w:val="en-US"/>
        </w:rPr>
        <w:t>It would not be t</w:t>
      </w:r>
      <w:r w:rsidR="0032071D" w:rsidRPr="0032071D">
        <w:rPr>
          <w:rFonts w:asciiTheme="majorBidi" w:hAnsiTheme="majorBidi" w:cstheme="majorBidi"/>
          <w:color w:val="000000" w:themeColor="text1"/>
          <w:lang w:val="en-US"/>
        </w:rPr>
        <w:t xml:space="preserve">he case for an older child </w:t>
      </w:r>
      <w:r w:rsidR="0032071D" w:rsidRPr="0032071D">
        <w:rPr>
          <w:rStyle w:val="Appelnotedebasdep"/>
          <w:rFonts w:asciiTheme="majorBidi" w:eastAsiaTheme="majorEastAsia" w:hAnsiTheme="majorBidi" w:cstheme="majorBidi"/>
          <w:color w:val="000000" w:themeColor="text1"/>
        </w:rPr>
        <w:footnoteReference w:id="18"/>
      </w:r>
      <w:r w:rsidR="0032071D" w:rsidRPr="0032071D">
        <w:rPr>
          <w:rFonts w:asciiTheme="majorBidi" w:hAnsiTheme="majorBidi" w:cstheme="majorBidi"/>
          <w:color w:val="000000" w:themeColor="text1"/>
          <w:lang w:val="en-US"/>
        </w:rPr>
        <w:t> </w:t>
      </w:r>
      <w:r w:rsidR="00FB3887" w:rsidRPr="0032071D">
        <w:rPr>
          <w:rFonts w:asciiTheme="majorBidi" w:hAnsiTheme="majorBidi" w:cstheme="majorBidi"/>
          <w:color w:val="000000" w:themeColor="text1"/>
          <w:lang w:val="en-US"/>
        </w:rPr>
        <w:t xml:space="preserve"> : a contract providing for the reimbursement of expenses incurred for the mother since the birth of the child, the falsification of the child’s Civil Status to eradicate the mention of the mother for that of the person receivin</w:t>
      </w:r>
      <w:r w:rsidR="008B431C" w:rsidRPr="0032071D">
        <w:rPr>
          <w:rFonts w:asciiTheme="majorBidi" w:hAnsiTheme="majorBidi" w:cstheme="majorBidi"/>
          <w:color w:val="000000" w:themeColor="text1"/>
          <w:lang w:val="en-US"/>
        </w:rPr>
        <w:t>g the child and t</w:t>
      </w:r>
      <w:r w:rsidR="00870241" w:rsidRPr="0032071D">
        <w:rPr>
          <w:rFonts w:asciiTheme="majorBidi" w:hAnsiTheme="majorBidi" w:cstheme="majorBidi"/>
          <w:color w:val="000000" w:themeColor="text1"/>
          <w:lang w:val="en-US"/>
        </w:rPr>
        <w:t>he surrender</w:t>
      </w:r>
      <w:r w:rsidR="00FB3887" w:rsidRPr="0032071D">
        <w:rPr>
          <w:rFonts w:asciiTheme="majorBidi" w:hAnsiTheme="majorBidi" w:cstheme="majorBidi"/>
          <w:color w:val="000000" w:themeColor="text1"/>
          <w:lang w:val="en-US"/>
        </w:rPr>
        <w:t xml:space="preserve"> of the child to that person, would be described as a human trafficking contract.</w:t>
      </w:r>
    </w:p>
    <w:p w14:paraId="434EEE46" w14:textId="0384A3D0" w:rsidR="00B4091D" w:rsidRPr="0032071D" w:rsidRDefault="00B4091D" w:rsidP="008A775D">
      <w:pPr>
        <w:snapToGrid w:val="0"/>
        <w:spacing w:after="120"/>
        <w:jc w:val="both"/>
        <w:rPr>
          <w:rFonts w:asciiTheme="majorBidi" w:hAnsiTheme="majorBidi" w:cstheme="majorBidi"/>
          <w:color w:val="000000" w:themeColor="text1"/>
          <w:lang w:val="en-US"/>
        </w:rPr>
      </w:pPr>
      <w:r w:rsidRPr="0032071D">
        <w:rPr>
          <w:rFonts w:asciiTheme="majorBidi" w:hAnsiTheme="majorBidi" w:cstheme="majorBidi"/>
          <w:color w:val="000000" w:themeColor="text1"/>
          <w:lang w:val="en-US"/>
        </w:rPr>
        <w:t>Babies obtained by surrogacy are therefor</w:t>
      </w:r>
      <w:r w:rsidR="0032071D" w:rsidRPr="0032071D">
        <w:rPr>
          <w:rFonts w:asciiTheme="majorBidi" w:hAnsiTheme="majorBidi" w:cstheme="majorBidi"/>
          <w:color w:val="000000" w:themeColor="text1"/>
          <w:lang w:val="en-US"/>
        </w:rPr>
        <w:t>e victims of discrimination</w:t>
      </w:r>
      <w:r w:rsidR="0032071D" w:rsidRPr="0032071D">
        <w:rPr>
          <w:rStyle w:val="Appelnotedebasdep"/>
          <w:rFonts w:asciiTheme="majorBidi" w:eastAsiaTheme="majorEastAsia" w:hAnsiTheme="majorBidi" w:cstheme="majorBidi"/>
          <w:color w:val="000000" w:themeColor="text1"/>
        </w:rPr>
        <w:footnoteReference w:id="19"/>
      </w:r>
      <w:r w:rsidR="0032071D" w:rsidRPr="0032071D">
        <w:rPr>
          <w:rFonts w:asciiTheme="majorBidi" w:hAnsiTheme="majorBidi" w:cstheme="majorBidi"/>
          <w:color w:val="000000" w:themeColor="text1"/>
          <w:lang w:val="en-US"/>
        </w:rPr>
        <w:t>.</w:t>
      </w:r>
    </w:p>
    <w:p w14:paraId="30BF5C79" w14:textId="530F16AC" w:rsidR="008E55E1" w:rsidRPr="0032071D" w:rsidRDefault="00D24E6D" w:rsidP="008A775D">
      <w:pPr>
        <w:snapToGrid w:val="0"/>
        <w:spacing w:after="120"/>
        <w:jc w:val="both"/>
        <w:rPr>
          <w:rFonts w:asciiTheme="majorBidi" w:hAnsiTheme="majorBidi" w:cstheme="majorBidi"/>
          <w:color w:val="000000" w:themeColor="text1"/>
          <w:lang w:val="en-US"/>
        </w:rPr>
      </w:pPr>
      <w:r w:rsidRPr="0032071D">
        <w:rPr>
          <w:rFonts w:asciiTheme="majorBidi" w:hAnsiTheme="majorBidi" w:cstheme="majorBidi"/>
          <w:color w:val="000000" w:themeColor="text1"/>
          <w:u w:val="single"/>
          <w:lang w:val="en-US"/>
        </w:rPr>
        <w:t xml:space="preserve">The right of the child to know their parents and to be brought up by them (art. </w:t>
      </w:r>
      <w:r w:rsidR="002C774B" w:rsidRPr="0032071D">
        <w:rPr>
          <w:rFonts w:asciiTheme="majorBidi" w:hAnsiTheme="majorBidi" w:cstheme="majorBidi"/>
          <w:color w:val="000000" w:themeColor="text1"/>
          <w:u w:val="single"/>
          <w:lang w:val="en-US"/>
        </w:rPr>
        <w:t>7)</w:t>
      </w:r>
      <w:r w:rsidR="002C774B" w:rsidRPr="0032071D">
        <w:rPr>
          <w:rFonts w:asciiTheme="majorBidi" w:hAnsiTheme="majorBidi" w:cstheme="majorBidi"/>
          <w:color w:val="000000" w:themeColor="text1"/>
          <w:lang w:val="en-US"/>
        </w:rPr>
        <w:t xml:space="preserve"> is </w:t>
      </w:r>
      <w:r w:rsidR="003A270B" w:rsidRPr="0032071D">
        <w:rPr>
          <w:rFonts w:asciiTheme="majorBidi" w:hAnsiTheme="majorBidi" w:cstheme="majorBidi"/>
          <w:color w:val="000000" w:themeColor="text1"/>
          <w:lang w:val="en-US"/>
        </w:rPr>
        <w:t>unrecognized</w:t>
      </w:r>
      <w:r w:rsidRPr="0032071D">
        <w:rPr>
          <w:rFonts w:asciiTheme="majorBidi" w:hAnsiTheme="majorBidi" w:cstheme="majorBidi"/>
          <w:color w:val="000000" w:themeColor="text1"/>
          <w:lang w:val="en-US"/>
        </w:rPr>
        <w:t xml:space="preserve"> by the </w:t>
      </w:r>
      <w:r w:rsidR="003A270B" w:rsidRPr="0032071D">
        <w:rPr>
          <w:rFonts w:asciiTheme="majorBidi" w:hAnsiTheme="majorBidi" w:cstheme="majorBidi"/>
          <w:color w:val="000000" w:themeColor="text1"/>
          <w:lang w:val="en-US"/>
        </w:rPr>
        <w:t xml:space="preserve">jurisprudence of the </w:t>
      </w:r>
      <w:r w:rsidR="002C774B" w:rsidRPr="0032071D">
        <w:rPr>
          <w:rFonts w:asciiTheme="majorBidi" w:hAnsiTheme="majorBidi" w:cstheme="majorBidi"/>
          <w:color w:val="000000" w:themeColor="text1"/>
          <w:lang w:val="en-US"/>
        </w:rPr>
        <w:t xml:space="preserve">Court of Cassation: while the surrogacy contract organizes the exclusion of the  child’s mother in </w:t>
      </w:r>
      <w:r w:rsidR="003A270B" w:rsidRPr="0032071D">
        <w:rPr>
          <w:rFonts w:asciiTheme="majorBidi" w:hAnsiTheme="majorBidi" w:cstheme="majorBidi"/>
          <w:color w:val="000000" w:themeColor="text1"/>
          <w:lang w:val="en-US"/>
        </w:rPr>
        <w:t>favor</w:t>
      </w:r>
      <w:r w:rsidR="002C774B" w:rsidRPr="0032071D">
        <w:rPr>
          <w:rFonts w:asciiTheme="majorBidi" w:hAnsiTheme="majorBidi" w:cstheme="majorBidi"/>
          <w:color w:val="000000" w:themeColor="text1"/>
          <w:lang w:val="en-US"/>
        </w:rPr>
        <w:t xml:space="preserve"> of the intended parent, the Court of Cassation endorses this violation to the right of the child to know their parents, in this case the mother, by authorizing the transcription </w:t>
      </w:r>
      <w:r w:rsidR="00B4091D" w:rsidRPr="0032071D">
        <w:rPr>
          <w:rFonts w:asciiTheme="majorBidi" w:hAnsiTheme="majorBidi" w:cstheme="majorBidi"/>
          <w:color w:val="000000" w:themeColor="text1"/>
          <w:lang w:val="en-US"/>
        </w:rPr>
        <w:t xml:space="preserve">of the birth certificate </w:t>
      </w:r>
      <w:r w:rsidR="003A270B" w:rsidRPr="0032071D">
        <w:rPr>
          <w:rFonts w:asciiTheme="majorBidi" w:hAnsiTheme="majorBidi" w:cstheme="majorBidi"/>
          <w:color w:val="000000" w:themeColor="text1"/>
          <w:lang w:val="en-US"/>
        </w:rPr>
        <w:t>on the French civil status</w:t>
      </w:r>
      <w:r w:rsidR="00B4091D" w:rsidRPr="0032071D">
        <w:rPr>
          <w:rFonts w:asciiTheme="majorBidi" w:hAnsiTheme="majorBidi" w:cstheme="majorBidi"/>
          <w:color w:val="000000" w:themeColor="text1"/>
          <w:lang w:val="en-US"/>
        </w:rPr>
        <w:t xml:space="preserve"> </w:t>
      </w:r>
      <w:r w:rsidR="002C774B" w:rsidRPr="0032071D">
        <w:rPr>
          <w:rFonts w:asciiTheme="majorBidi" w:hAnsiTheme="majorBidi" w:cstheme="majorBidi"/>
          <w:color w:val="000000" w:themeColor="text1"/>
          <w:lang w:val="en-US"/>
        </w:rPr>
        <w:t xml:space="preserve">of a child born abroad by surrogacy, </w:t>
      </w:r>
      <w:r w:rsidR="003A270B" w:rsidRPr="0032071D">
        <w:rPr>
          <w:rFonts w:asciiTheme="majorBidi" w:hAnsiTheme="majorBidi" w:cstheme="majorBidi"/>
          <w:color w:val="000000" w:themeColor="text1"/>
          <w:lang w:val="en-US"/>
        </w:rPr>
        <w:t>which indi</w:t>
      </w:r>
      <w:r w:rsidR="00B4091D" w:rsidRPr="0032071D">
        <w:rPr>
          <w:rFonts w:asciiTheme="majorBidi" w:hAnsiTheme="majorBidi" w:cstheme="majorBidi"/>
          <w:color w:val="000000" w:themeColor="text1"/>
          <w:lang w:val="en-US"/>
        </w:rPr>
        <w:t xml:space="preserve">cates as parent a third party who </w:t>
      </w:r>
      <w:r w:rsidR="003A270B" w:rsidRPr="0032071D">
        <w:rPr>
          <w:rFonts w:asciiTheme="majorBidi" w:hAnsiTheme="majorBidi" w:cstheme="majorBidi"/>
          <w:color w:val="000000" w:themeColor="text1"/>
          <w:lang w:val="en-US"/>
        </w:rPr>
        <w:t xml:space="preserve"> has </w:t>
      </w:r>
      <w:r w:rsidR="00B4091D" w:rsidRPr="0032071D">
        <w:rPr>
          <w:rFonts w:asciiTheme="majorBidi" w:hAnsiTheme="majorBidi" w:cstheme="majorBidi"/>
          <w:color w:val="000000" w:themeColor="text1"/>
          <w:lang w:val="en-US"/>
        </w:rPr>
        <w:t xml:space="preserve">agreed </w:t>
      </w:r>
      <w:r w:rsidR="008B431C" w:rsidRPr="0032071D">
        <w:rPr>
          <w:rFonts w:asciiTheme="majorBidi" w:hAnsiTheme="majorBidi" w:cstheme="majorBidi"/>
          <w:color w:val="000000" w:themeColor="text1"/>
          <w:lang w:val="en-US"/>
        </w:rPr>
        <w:t>with the mother the surrender</w:t>
      </w:r>
      <w:r w:rsidR="00B4091D" w:rsidRPr="0032071D">
        <w:rPr>
          <w:rFonts w:asciiTheme="majorBidi" w:hAnsiTheme="majorBidi" w:cstheme="majorBidi"/>
          <w:color w:val="000000" w:themeColor="text1"/>
          <w:lang w:val="en-US"/>
        </w:rPr>
        <w:t xml:space="preserve"> of </w:t>
      </w:r>
      <w:r w:rsidR="003A270B" w:rsidRPr="0032071D">
        <w:rPr>
          <w:rFonts w:asciiTheme="majorBidi" w:hAnsiTheme="majorBidi" w:cstheme="majorBidi"/>
          <w:color w:val="000000" w:themeColor="text1"/>
          <w:lang w:val="en-US"/>
        </w:rPr>
        <w:t xml:space="preserve"> the child.</w:t>
      </w:r>
    </w:p>
    <w:p w14:paraId="0C25183D" w14:textId="67D4450C" w:rsidR="000B2783" w:rsidRPr="0032071D" w:rsidRDefault="000B2783" w:rsidP="008E55E1">
      <w:pPr>
        <w:snapToGrid w:val="0"/>
        <w:spacing w:after="120"/>
        <w:jc w:val="both"/>
        <w:rPr>
          <w:rFonts w:asciiTheme="majorBidi" w:hAnsiTheme="majorBidi" w:cstheme="majorBidi"/>
          <w:color w:val="000000" w:themeColor="text1"/>
          <w:lang w:val="en-US"/>
        </w:rPr>
      </w:pPr>
      <w:r w:rsidRPr="0032071D">
        <w:rPr>
          <w:rFonts w:asciiTheme="majorBidi" w:hAnsiTheme="majorBidi" w:cstheme="majorBidi"/>
          <w:color w:val="000000" w:themeColor="text1"/>
          <w:lang w:val="en-US"/>
        </w:rPr>
        <w:t>The failure of the French</w:t>
      </w:r>
      <w:r w:rsidR="00870241" w:rsidRPr="0032071D">
        <w:rPr>
          <w:rFonts w:asciiTheme="majorBidi" w:hAnsiTheme="majorBidi" w:cstheme="majorBidi"/>
          <w:color w:val="000000" w:themeColor="text1"/>
          <w:lang w:val="en-US"/>
        </w:rPr>
        <w:t xml:space="preserve"> law to repress surrogacy leads to</w:t>
      </w:r>
      <w:r w:rsidRPr="0032071D">
        <w:rPr>
          <w:rFonts w:asciiTheme="majorBidi" w:hAnsiTheme="majorBidi" w:cstheme="majorBidi"/>
          <w:color w:val="000000" w:themeColor="text1"/>
          <w:lang w:val="en-US"/>
        </w:rPr>
        <w:t xml:space="preserve"> non- physical and non-</w:t>
      </w:r>
      <w:r w:rsidR="00870241" w:rsidRPr="0032071D">
        <w:rPr>
          <w:rFonts w:asciiTheme="majorBidi" w:hAnsiTheme="majorBidi" w:cstheme="majorBidi"/>
          <w:color w:val="000000" w:themeColor="text1"/>
          <w:lang w:val="en-US"/>
        </w:rPr>
        <w:t xml:space="preserve">intentional harm </w:t>
      </w:r>
      <w:r w:rsidRPr="0032071D">
        <w:rPr>
          <w:rFonts w:asciiTheme="majorBidi" w:hAnsiTheme="majorBidi" w:cstheme="majorBidi"/>
          <w:color w:val="000000" w:themeColor="text1"/>
          <w:lang w:val="en-US"/>
        </w:rPr>
        <w:t>(art. 19) to the child deprived of his birth mother and sometimes of their maternal lineage</w:t>
      </w:r>
      <w:r w:rsidR="00870241" w:rsidRPr="0032071D">
        <w:rPr>
          <w:rFonts w:asciiTheme="majorBidi" w:hAnsiTheme="majorBidi" w:cstheme="majorBidi"/>
          <w:color w:val="000000" w:themeColor="text1"/>
          <w:lang w:val="en-US"/>
        </w:rPr>
        <w:t>/</w:t>
      </w:r>
      <w:proofErr w:type="spellStart"/>
      <w:r w:rsidR="00870241" w:rsidRPr="0032071D">
        <w:rPr>
          <w:rFonts w:asciiTheme="majorBidi" w:hAnsiTheme="majorBidi" w:cstheme="majorBidi"/>
          <w:color w:val="000000" w:themeColor="text1"/>
          <w:lang w:val="en-US"/>
        </w:rPr>
        <w:t>ascendence</w:t>
      </w:r>
      <w:proofErr w:type="spellEnd"/>
      <w:r w:rsidRPr="0032071D">
        <w:rPr>
          <w:rFonts w:asciiTheme="majorBidi" w:hAnsiTheme="majorBidi" w:cstheme="majorBidi"/>
          <w:color w:val="000000" w:themeColor="text1"/>
          <w:lang w:val="en-US"/>
        </w:rPr>
        <w:t xml:space="preserve"> when surrogacy is carried out for same sex couples of men.</w:t>
      </w:r>
    </w:p>
    <w:p w14:paraId="1B8EFDD6" w14:textId="751B9E68" w:rsidR="00CD47B5" w:rsidRPr="0032071D" w:rsidRDefault="000B2783" w:rsidP="008E55E1">
      <w:pPr>
        <w:snapToGrid w:val="0"/>
        <w:spacing w:after="120"/>
        <w:jc w:val="both"/>
        <w:rPr>
          <w:rFonts w:asciiTheme="majorBidi" w:hAnsiTheme="majorBidi" w:cstheme="majorBidi"/>
          <w:color w:val="000000" w:themeColor="text1"/>
          <w:lang w:val="en-US"/>
        </w:rPr>
      </w:pPr>
      <w:r w:rsidRPr="0032071D">
        <w:rPr>
          <w:rFonts w:asciiTheme="majorBidi" w:hAnsiTheme="majorBidi" w:cstheme="majorBidi"/>
          <w:color w:val="000000" w:themeColor="text1"/>
          <w:lang w:val="en-US"/>
        </w:rPr>
        <w:t>France recognizes and sanctions this harm</w:t>
      </w:r>
      <w:r w:rsidR="00CD47B5" w:rsidRPr="0032071D">
        <w:rPr>
          <w:rFonts w:asciiTheme="majorBidi" w:hAnsiTheme="majorBidi" w:cstheme="majorBidi"/>
          <w:color w:val="000000" w:themeColor="text1"/>
          <w:lang w:val="en-US"/>
        </w:rPr>
        <w:t xml:space="preserve"> (incitement to abandon a child, falsification of the child’s civil status) when it is committed in France, but turns a blind eye when it is committed abroad.</w:t>
      </w:r>
    </w:p>
    <w:p w14:paraId="7F14E134" w14:textId="57DC7116" w:rsidR="00CD47B5" w:rsidRPr="0032071D" w:rsidRDefault="00011134" w:rsidP="003D14BD">
      <w:pPr>
        <w:snapToGrid w:val="0"/>
        <w:spacing w:after="120"/>
        <w:jc w:val="both"/>
        <w:rPr>
          <w:rFonts w:asciiTheme="majorBidi" w:hAnsiTheme="majorBidi" w:cstheme="majorBidi"/>
          <w:color w:val="000000" w:themeColor="text1"/>
          <w:lang w:val="en-US"/>
        </w:rPr>
      </w:pPr>
      <w:r w:rsidRPr="0032071D">
        <w:rPr>
          <w:rFonts w:asciiTheme="majorBidi" w:hAnsiTheme="majorBidi" w:cstheme="majorBidi"/>
          <w:color w:val="000000" w:themeColor="text1"/>
          <w:lang w:val="en-US"/>
        </w:rPr>
        <w:t xml:space="preserve">Finally, LA MANIF POUR TOUS deplores the fact that France is contributing to </w:t>
      </w:r>
      <w:r w:rsidR="000C2C44" w:rsidRPr="0032071D">
        <w:rPr>
          <w:rFonts w:asciiTheme="majorBidi" w:hAnsiTheme="majorBidi" w:cstheme="majorBidi"/>
          <w:color w:val="000000" w:themeColor="text1"/>
          <w:lang w:val="en-US"/>
        </w:rPr>
        <w:t>the misuse</w:t>
      </w:r>
      <w:r w:rsidR="00E5456C" w:rsidRPr="0032071D">
        <w:rPr>
          <w:rFonts w:asciiTheme="majorBidi" w:hAnsiTheme="majorBidi" w:cstheme="majorBidi"/>
          <w:color w:val="000000" w:themeColor="text1"/>
          <w:lang w:val="en-US"/>
        </w:rPr>
        <w:t>/misappropriation</w:t>
      </w:r>
      <w:r w:rsidR="000C2C44" w:rsidRPr="0032071D">
        <w:rPr>
          <w:rFonts w:asciiTheme="majorBidi" w:hAnsiTheme="majorBidi" w:cstheme="majorBidi"/>
          <w:color w:val="000000" w:themeColor="text1"/>
          <w:lang w:val="en-US"/>
        </w:rPr>
        <w:t xml:space="preserve"> of the adoption procedure (art. 21 and article 3 of OPSC) by accepting requests to pronounce adoptions for French nationals using surrogacy abroad.</w:t>
      </w:r>
    </w:p>
    <w:p w14:paraId="71CC5C0B" w14:textId="634D1688" w:rsidR="000C2C44" w:rsidRPr="0032071D" w:rsidRDefault="000C2C44" w:rsidP="003D14BD">
      <w:pPr>
        <w:snapToGrid w:val="0"/>
        <w:spacing w:after="120"/>
        <w:jc w:val="both"/>
        <w:rPr>
          <w:rFonts w:asciiTheme="majorBidi" w:hAnsiTheme="majorBidi" w:cstheme="majorBidi"/>
          <w:color w:val="000000" w:themeColor="text1"/>
          <w:lang w:val="en-US"/>
        </w:rPr>
      </w:pPr>
      <w:r w:rsidRPr="0032071D">
        <w:rPr>
          <w:rFonts w:asciiTheme="majorBidi" w:hAnsiTheme="majorBidi" w:cstheme="majorBidi"/>
          <w:color w:val="000000" w:themeColor="text1"/>
          <w:lang w:val="en-US"/>
        </w:rPr>
        <w:lastRenderedPageBreak/>
        <w:t xml:space="preserve">The Court of Cassation, after having refused the request for adoption </w:t>
      </w:r>
      <w:proofErr w:type="gramStart"/>
      <w:r w:rsidRPr="0032071D">
        <w:rPr>
          <w:rFonts w:asciiTheme="majorBidi" w:hAnsiTheme="majorBidi" w:cstheme="majorBidi"/>
          <w:color w:val="000000" w:themeColor="text1"/>
          <w:lang w:val="en-US"/>
        </w:rPr>
        <w:t>on the grounds that</w:t>
      </w:r>
      <w:proofErr w:type="gramEnd"/>
      <w:r w:rsidRPr="0032071D">
        <w:rPr>
          <w:rFonts w:asciiTheme="majorBidi" w:hAnsiTheme="majorBidi" w:cstheme="majorBidi"/>
          <w:color w:val="000000" w:themeColor="text1"/>
          <w:lang w:val="en-US"/>
        </w:rPr>
        <w:t xml:space="preserve"> it constituted a misuse</w:t>
      </w:r>
      <w:r w:rsidR="00E5456C" w:rsidRPr="0032071D">
        <w:rPr>
          <w:rFonts w:asciiTheme="majorBidi" w:hAnsiTheme="majorBidi" w:cstheme="majorBidi"/>
          <w:color w:val="000000" w:themeColor="text1"/>
          <w:lang w:val="en-US"/>
        </w:rPr>
        <w:t>/misappropriation</w:t>
      </w:r>
      <w:r w:rsidRPr="0032071D">
        <w:rPr>
          <w:rFonts w:asciiTheme="majorBidi" w:hAnsiTheme="majorBidi" w:cstheme="majorBidi"/>
          <w:color w:val="000000" w:themeColor="text1"/>
          <w:lang w:val="en-US"/>
        </w:rPr>
        <w:t xml:space="preserve"> of the institution of adoption (</w:t>
      </w:r>
      <w:r w:rsidR="0032071D" w:rsidRPr="0032071D">
        <w:rPr>
          <w:rStyle w:val="TexteAl"/>
          <w:rFonts w:asciiTheme="majorBidi" w:hAnsiTheme="majorBidi" w:cstheme="majorBidi"/>
          <w:color w:val="000000" w:themeColor="text1"/>
          <w:sz w:val="24"/>
          <w:szCs w:val="24"/>
          <w:lang w:val="en-US"/>
        </w:rPr>
        <w:t xml:space="preserve">Cass. ass. </w:t>
      </w:r>
      <w:proofErr w:type="spellStart"/>
      <w:r w:rsidR="0032071D" w:rsidRPr="0032071D">
        <w:rPr>
          <w:rStyle w:val="TexteAl"/>
          <w:rFonts w:asciiTheme="majorBidi" w:hAnsiTheme="majorBidi" w:cstheme="majorBidi"/>
          <w:color w:val="000000" w:themeColor="text1"/>
          <w:sz w:val="24"/>
          <w:szCs w:val="24"/>
          <w:lang w:val="en-US"/>
        </w:rPr>
        <w:t>plén</w:t>
      </w:r>
      <w:proofErr w:type="spellEnd"/>
      <w:r w:rsidR="0032071D" w:rsidRPr="0032071D">
        <w:rPr>
          <w:rStyle w:val="TexteAl"/>
          <w:rFonts w:asciiTheme="majorBidi" w:hAnsiTheme="majorBidi" w:cstheme="majorBidi"/>
          <w:color w:val="000000" w:themeColor="text1"/>
          <w:sz w:val="24"/>
          <w:szCs w:val="24"/>
          <w:lang w:val="en-US"/>
        </w:rPr>
        <w:t xml:space="preserve">., 31th of may </w:t>
      </w:r>
      <w:r w:rsidRPr="0032071D">
        <w:rPr>
          <w:rStyle w:val="TexteAl"/>
          <w:rFonts w:asciiTheme="majorBidi" w:hAnsiTheme="majorBidi" w:cstheme="majorBidi"/>
          <w:color w:val="000000" w:themeColor="text1"/>
          <w:sz w:val="24"/>
          <w:szCs w:val="24"/>
          <w:lang w:val="en-US"/>
        </w:rPr>
        <w:t>1991, n</w:t>
      </w:r>
      <w:r w:rsidRPr="0032071D">
        <w:rPr>
          <w:rStyle w:val="TexteAl"/>
          <w:rFonts w:asciiTheme="majorBidi" w:hAnsiTheme="majorBidi" w:cstheme="majorBidi"/>
          <w:color w:val="000000" w:themeColor="text1"/>
          <w:sz w:val="24"/>
          <w:szCs w:val="24"/>
          <w:vertAlign w:val="superscript"/>
          <w:lang w:val="en-US"/>
        </w:rPr>
        <w:t>o</w:t>
      </w:r>
      <w:r w:rsidRPr="0032071D">
        <w:rPr>
          <w:rStyle w:val="TexteAl"/>
          <w:rFonts w:asciiTheme="majorBidi" w:hAnsiTheme="majorBidi" w:cstheme="majorBidi"/>
          <w:color w:val="000000" w:themeColor="text1"/>
          <w:sz w:val="24"/>
          <w:szCs w:val="24"/>
          <w:lang w:val="en-US"/>
        </w:rPr>
        <w:t> 90-20.105)</w:t>
      </w:r>
      <w:r w:rsidRPr="0032071D">
        <w:rPr>
          <w:rFonts w:asciiTheme="majorBidi" w:hAnsiTheme="majorBidi" w:cstheme="majorBidi"/>
          <w:color w:val="000000" w:themeColor="text1"/>
          <w:lang w:val="en-US"/>
        </w:rPr>
        <w:t xml:space="preserve">, overturned its jurisprudence to authorize </w:t>
      </w:r>
      <w:r w:rsidR="00E5456C" w:rsidRPr="0032071D">
        <w:rPr>
          <w:rFonts w:asciiTheme="majorBidi" w:hAnsiTheme="majorBidi" w:cstheme="majorBidi"/>
          <w:color w:val="000000" w:themeColor="text1"/>
          <w:lang w:val="en-US"/>
        </w:rPr>
        <w:t>the</w:t>
      </w:r>
      <w:r w:rsidRPr="0032071D">
        <w:rPr>
          <w:rFonts w:asciiTheme="majorBidi" w:hAnsiTheme="majorBidi" w:cstheme="majorBidi"/>
          <w:color w:val="000000" w:themeColor="text1"/>
          <w:lang w:val="en-US"/>
        </w:rPr>
        <w:t xml:space="preserve"> adoption by the </w:t>
      </w:r>
      <w:r w:rsidR="00E5456C" w:rsidRPr="0032071D">
        <w:rPr>
          <w:rFonts w:asciiTheme="majorBidi" w:hAnsiTheme="majorBidi" w:cstheme="majorBidi"/>
          <w:color w:val="000000" w:themeColor="text1"/>
          <w:lang w:val="en-US"/>
        </w:rPr>
        <w:t>partner</w:t>
      </w:r>
      <w:r w:rsidRPr="0032071D">
        <w:rPr>
          <w:rFonts w:asciiTheme="majorBidi" w:hAnsiTheme="majorBidi" w:cstheme="majorBidi"/>
          <w:color w:val="000000" w:themeColor="text1"/>
          <w:lang w:val="en-US"/>
        </w:rPr>
        <w:t xml:space="preserve"> of the biological father</w:t>
      </w:r>
      <w:r w:rsidR="0032071D" w:rsidRPr="0032071D">
        <w:rPr>
          <w:rFonts w:asciiTheme="majorBidi" w:hAnsiTheme="majorBidi" w:cstheme="majorBidi"/>
          <w:color w:val="000000" w:themeColor="text1"/>
          <w:lang w:val="en-US"/>
        </w:rPr>
        <w:t xml:space="preserve"> (Cass. 1ere civ, 5</w:t>
      </w:r>
      <w:r w:rsidR="0032071D" w:rsidRPr="0032071D">
        <w:rPr>
          <w:rFonts w:asciiTheme="majorBidi" w:hAnsiTheme="majorBidi" w:cstheme="majorBidi"/>
          <w:color w:val="000000" w:themeColor="text1"/>
          <w:vertAlign w:val="superscript"/>
          <w:lang w:val="en-US"/>
        </w:rPr>
        <w:t>th</w:t>
      </w:r>
      <w:r w:rsidR="0032071D" w:rsidRPr="0032071D">
        <w:rPr>
          <w:rFonts w:asciiTheme="majorBidi" w:hAnsiTheme="majorBidi" w:cstheme="majorBidi"/>
          <w:color w:val="000000" w:themeColor="text1"/>
          <w:lang w:val="en-US"/>
        </w:rPr>
        <w:t xml:space="preserve"> of </w:t>
      </w:r>
      <w:proofErr w:type="spellStart"/>
      <w:r w:rsidR="0032071D" w:rsidRPr="0032071D">
        <w:rPr>
          <w:rFonts w:asciiTheme="majorBidi" w:hAnsiTheme="majorBidi" w:cstheme="majorBidi"/>
          <w:color w:val="000000" w:themeColor="text1"/>
          <w:lang w:val="en-US"/>
        </w:rPr>
        <w:t>july</w:t>
      </w:r>
      <w:proofErr w:type="spellEnd"/>
      <w:r w:rsidR="0032071D" w:rsidRPr="0032071D">
        <w:rPr>
          <w:rFonts w:asciiTheme="majorBidi" w:hAnsiTheme="majorBidi" w:cstheme="majorBidi"/>
          <w:color w:val="000000" w:themeColor="text1"/>
          <w:lang w:val="en-US"/>
        </w:rPr>
        <w:t xml:space="preserve"> 2017, n°16-16.455)</w:t>
      </w:r>
      <w:r w:rsidRPr="0032071D">
        <w:rPr>
          <w:rFonts w:asciiTheme="majorBidi" w:hAnsiTheme="majorBidi" w:cstheme="majorBidi"/>
          <w:color w:val="000000" w:themeColor="text1"/>
          <w:lang w:val="en-US"/>
        </w:rPr>
        <w:t>.</w:t>
      </w:r>
    </w:p>
    <w:p w14:paraId="5F438FF9" w14:textId="2B350FCC" w:rsidR="00E5456C" w:rsidRPr="0032071D" w:rsidRDefault="00E5456C" w:rsidP="00FE664E">
      <w:pPr>
        <w:snapToGrid w:val="0"/>
        <w:spacing w:after="120"/>
        <w:jc w:val="both"/>
        <w:rPr>
          <w:rFonts w:asciiTheme="majorBidi" w:hAnsiTheme="majorBidi" w:cstheme="majorBidi"/>
          <w:color w:val="000000" w:themeColor="text1"/>
          <w:lang w:val="en-US"/>
        </w:rPr>
      </w:pPr>
      <w:r w:rsidRPr="0032071D">
        <w:rPr>
          <w:rFonts w:asciiTheme="majorBidi" w:hAnsiTheme="majorBidi" w:cstheme="majorBidi"/>
          <w:color w:val="000000" w:themeColor="text1"/>
          <w:lang w:val="en-US"/>
        </w:rPr>
        <w:t>At the end of 2019, the Minister of Justice announced a wish to facilitate this procedure (notably to shorten the waiting time)</w:t>
      </w:r>
      <w:r w:rsidR="0032071D" w:rsidRPr="0032071D">
        <w:rPr>
          <w:rStyle w:val="Appelnotedebasdep"/>
          <w:rFonts w:asciiTheme="majorBidi" w:eastAsiaTheme="majorEastAsia" w:hAnsiTheme="majorBidi" w:cstheme="majorBidi"/>
          <w:color w:val="000000" w:themeColor="text1"/>
          <w:lang w:val="en-US"/>
        </w:rPr>
        <w:t xml:space="preserve"> </w:t>
      </w:r>
      <w:r w:rsidR="0032071D" w:rsidRPr="0032071D">
        <w:rPr>
          <w:rStyle w:val="Appelnotedebasdep"/>
          <w:rFonts w:asciiTheme="majorBidi" w:eastAsiaTheme="majorEastAsia" w:hAnsiTheme="majorBidi" w:cstheme="majorBidi"/>
          <w:color w:val="000000" w:themeColor="text1"/>
        </w:rPr>
        <w:footnoteReference w:id="20"/>
      </w:r>
      <w:r w:rsidR="0032071D" w:rsidRPr="0032071D">
        <w:rPr>
          <w:rFonts w:asciiTheme="majorBidi" w:hAnsiTheme="majorBidi" w:cstheme="majorBidi"/>
          <w:color w:val="000000" w:themeColor="text1"/>
          <w:lang w:val="en-US"/>
        </w:rPr>
        <w:t>.</w:t>
      </w:r>
    </w:p>
    <w:p w14:paraId="7528F814" w14:textId="24DBEF03" w:rsidR="00E5456C" w:rsidRPr="0032071D" w:rsidRDefault="00E5456C" w:rsidP="003D14BD">
      <w:pPr>
        <w:snapToGrid w:val="0"/>
        <w:spacing w:after="120"/>
        <w:jc w:val="both"/>
        <w:rPr>
          <w:rFonts w:asciiTheme="majorBidi" w:hAnsiTheme="majorBidi" w:cstheme="majorBidi"/>
          <w:i/>
          <w:color w:val="000000" w:themeColor="text1"/>
          <w:lang w:val="en-US"/>
        </w:rPr>
      </w:pPr>
      <w:r w:rsidRPr="0032071D">
        <w:rPr>
          <w:rFonts w:asciiTheme="majorBidi" w:hAnsiTheme="majorBidi" w:cstheme="majorBidi"/>
          <w:color w:val="000000" w:themeColor="text1"/>
          <w:lang w:val="en-US"/>
        </w:rPr>
        <w:t>This</w:t>
      </w:r>
      <w:r w:rsidR="00A418E7" w:rsidRPr="0032071D">
        <w:rPr>
          <w:rFonts w:asciiTheme="majorBidi" w:hAnsiTheme="majorBidi" w:cstheme="majorBidi"/>
          <w:color w:val="000000" w:themeColor="text1"/>
          <w:lang w:val="en-US"/>
        </w:rPr>
        <w:t xml:space="preserve"> policy</w:t>
      </w:r>
      <w:r w:rsidRPr="0032071D">
        <w:rPr>
          <w:rFonts w:asciiTheme="majorBidi" w:hAnsiTheme="majorBidi" w:cstheme="majorBidi"/>
          <w:color w:val="000000" w:themeColor="text1"/>
          <w:lang w:val="en-US"/>
        </w:rPr>
        <w:t xml:space="preserve"> is directly contrary to the engagements taken by France</w:t>
      </w:r>
      <w:r w:rsidR="00A418E7" w:rsidRPr="0032071D">
        <w:rPr>
          <w:rFonts w:asciiTheme="majorBidi" w:hAnsiTheme="majorBidi" w:cstheme="majorBidi"/>
          <w:color w:val="000000" w:themeColor="text1"/>
          <w:lang w:val="en-US"/>
        </w:rPr>
        <w:t xml:space="preserve"> with the ratification of</w:t>
      </w:r>
      <w:r w:rsidRPr="0032071D">
        <w:rPr>
          <w:rFonts w:asciiTheme="majorBidi" w:hAnsiTheme="majorBidi" w:cstheme="majorBidi"/>
          <w:color w:val="000000" w:themeColor="text1"/>
          <w:lang w:val="en-US"/>
        </w:rPr>
        <w:t xml:space="preserve"> </w:t>
      </w:r>
      <w:proofErr w:type="gramStart"/>
      <w:r w:rsidRPr="0032071D">
        <w:rPr>
          <w:rFonts w:asciiTheme="majorBidi" w:hAnsiTheme="majorBidi" w:cstheme="majorBidi"/>
          <w:color w:val="000000" w:themeColor="text1"/>
          <w:lang w:val="en-US"/>
        </w:rPr>
        <w:t>the Hague</w:t>
      </w:r>
      <w:proofErr w:type="gramEnd"/>
      <w:r w:rsidRPr="0032071D">
        <w:rPr>
          <w:rFonts w:asciiTheme="majorBidi" w:hAnsiTheme="majorBidi" w:cstheme="majorBidi"/>
          <w:color w:val="000000" w:themeColor="text1"/>
          <w:lang w:val="en-US"/>
        </w:rPr>
        <w:t xml:space="preserve"> Convention on International Adoption, by which France is committed to recognizing </w:t>
      </w:r>
      <w:r w:rsidR="00220753" w:rsidRPr="0032071D">
        <w:rPr>
          <w:rFonts w:asciiTheme="majorBidi" w:hAnsiTheme="majorBidi" w:cstheme="majorBidi"/>
          <w:color w:val="000000" w:themeColor="text1"/>
          <w:lang w:val="en-US"/>
        </w:rPr>
        <w:t xml:space="preserve">adoption </w:t>
      </w:r>
      <w:r w:rsidRPr="0032071D">
        <w:rPr>
          <w:rFonts w:asciiTheme="majorBidi" w:hAnsiTheme="majorBidi" w:cstheme="majorBidi"/>
          <w:color w:val="000000" w:themeColor="text1"/>
          <w:lang w:val="en-US"/>
        </w:rPr>
        <w:t xml:space="preserve">only if the </w:t>
      </w:r>
      <w:r w:rsidR="00220753" w:rsidRPr="0032071D">
        <w:rPr>
          <w:rFonts w:asciiTheme="majorBidi" w:hAnsiTheme="majorBidi" w:cstheme="majorBidi"/>
          <w:color w:val="000000" w:themeColor="text1"/>
          <w:lang w:val="en-US"/>
        </w:rPr>
        <w:t xml:space="preserve">consents of the biological parents </w:t>
      </w:r>
      <w:r w:rsidRPr="0032071D">
        <w:rPr>
          <w:rFonts w:asciiTheme="majorBidi" w:hAnsiTheme="majorBidi" w:cstheme="majorBidi"/>
          <w:i/>
          <w:color w:val="000000" w:themeColor="text1"/>
          <w:lang w:val="en-US"/>
        </w:rPr>
        <w:t>“</w:t>
      </w:r>
      <w:r w:rsidR="00220753" w:rsidRPr="0032071D">
        <w:rPr>
          <w:rFonts w:asciiTheme="majorBidi" w:hAnsiTheme="majorBidi" w:cstheme="majorBidi"/>
          <w:i/>
          <w:color w:val="000000" w:themeColor="text1"/>
          <w:lang w:val="en-US"/>
        </w:rPr>
        <w:t>have not been induced by payment or compensation of any kind”</w:t>
      </w:r>
      <w:r w:rsidR="00220753" w:rsidRPr="0032071D">
        <w:rPr>
          <w:rFonts w:asciiTheme="majorBidi" w:hAnsiTheme="majorBidi" w:cstheme="majorBidi"/>
          <w:color w:val="000000" w:themeColor="text1"/>
          <w:lang w:val="en-US"/>
        </w:rPr>
        <w:t xml:space="preserve"> and only if </w:t>
      </w:r>
      <w:r w:rsidR="00220753" w:rsidRPr="0032071D">
        <w:rPr>
          <w:rFonts w:asciiTheme="majorBidi" w:hAnsiTheme="majorBidi" w:cstheme="majorBidi"/>
          <w:i/>
          <w:color w:val="000000" w:themeColor="text1"/>
          <w:lang w:val="en-US"/>
        </w:rPr>
        <w:t xml:space="preserve">“the consent of the mother, where required, has been given only after the birth of the child”, </w:t>
      </w:r>
      <w:r w:rsidR="00220753" w:rsidRPr="0032071D">
        <w:rPr>
          <w:rFonts w:asciiTheme="majorBidi" w:hAnsiTheme="majorBidi" w:cstheme="majorBidi"/>
          <w:color w:val="000000" w:themeColor="text1"/>
          <w:lang w:val="en-US"/>
        </w:rPr>
        <w:t xml:space="preserve">to </w:t>
      </w:r>
      <w:r w:rsidR="00220753" w:rsidRPr="0032071D">
        <w:rPr>
          <w:rFonts w:asciiTheme="majorBidi" w:hAnsiTheme="majorBidi" w:cstheme="majorBidi"/>
          <w:i/>
          <w:color w:val="000000" w:themeColor="text1"/>
          <w:lang w:val="en-US"/>
        </w:rPr>
        <w:t xml:space="preserve">“thereby prevent the abduction, the sale of or the traffic in children”. </w:t>
      </w:r>
      <w:r w:rsidRPr="0032071D">
        <w:rPr>
          <w:rFonts w:asciiTheme="majorBidi" w:hAnsiTheme="majorBidi" w:cstheme="majorBidi"/>
          <w:i/>
          <w:color w:val="000000" w:themeColor="text1"/>
          <w:lang w:val="en-US"/>
        </w:rPr>
        <w:t xml:space="preserve">        </w:t>
      </w:r>
    </w:p>
    <w:p w14:paraId="7356BE45" w14:textId="75422B89" w:rsidR="00220753" w:rsidRPr="0032071D" w:rsidRDefault="00220753" w:rsidP="00FE664E">
      <w:pPr>
        <w:snapToGrid w:val="0"/>
        <w:spacing w:after="120"/>
        <w:jc w:val="both"/>
        <w:rPr>
          <w:rFonts w:asciiTheme="majorBidi" w:hAnsiTheme="majorBidi" w:cstheme="majorBidi"/>
          <w:color w:val="000000" w:themeColor="text1"/>
          <w:lang w:val="en-US"/>
        </w:rPr>
      </w:pPr>
      <w:r w:rsidRPr="0032071D">
        <w:rPr>
          <w:rFonts w:asciiTheme="majorBidi" w:hAnsiTheme="majorBidi" w:cstheme="majorBidi"/>
          <w:color w:val="000000" w:themeColor="text1"/>
          <w:lang w:val="en-US"/>
        </w:rPr>
        <w:t>These conditions are not fulfilled in the context of a surrogacy contract, w</w:t>
      </w:r>
      <w:r w:rsidR="000B2783" w:rsidRPr="0032071D">
        <w:rPr>
          <w:rFonts w:asciiTheme="majorBidi" w:hAnsiTheme="majorBidi" w:cstheme="majorBidi"/>
          <w:color w:val="000000" w:themeColor="text1"/>
          <w:lang w:val="en-US"/>
        </w:rPr>
        <w:t xml:space="preserve">hether they are </w:t>
      </w:r>
      <w:r w:rsidRPr="0032071D">
        <w:rPr>
          <w:rFonts w:asciiTheme="majorBidi" w:hAnsiTheme="majorBidi" w:cstheme="majorBidi"/>
          <w:color w:val="000000" w:themeColor="text1"/>
          <w:lang w:val="en-US"/>
        </w:rPr>
        <w:t>remunerated or “altruistic”</w:t>
      </w:r>
      <w:r w:rsidR="00CA1241" w:rsidRPr="0032071D">
        <w:rPr>
          <w:rFonts w:asciiTheme="majorBidi" w:hAnsiTheme="majorBidi" w:cstheme="majorBidi"/>
          <w:color w:val="000000" w:themeColor="text1"/>
          <w:lang w:val="en-US"/>
        </w:rPr>
        <w:t>.</w:t>
      </w:r>
    </w:p>
    <w:p w14:paraId="3E32548C" w14:textId="12B96490" w:rsidR="00CA1241" w:rsidRPr="0032071D" w:rsidRDefault="00CA1241" w:rsidP="003D14BD">
      <w:pPr>
        <w:snapToGrid w:val="0"/>
        <w:spacing w:after="120"/>
        <w:jc w:val="both"/>
        <w:rPr>
          <w:rFonts w:asciiTheme="majorBidi" w:hAnsiTheme="majorBidi" w:cstheme="majorBidi"/>
          <w:color w:val="000000" w:themeColor="text1"/>
          <w:lang w:val="en-US"/>
        </w:rPr>
      </w:pPr>
      <w:r w:rsidRPr="0032071D">
        <w:rPr>
          <w:rFonts w:asciiTheme="majorBidi" w:hAnsiTheme="majorBidi" w:cstheme="majorBidi"/>
          <w:color w:val="000000" w:themeColor="text1"/>
          <w:lang w:val="en-US"/>
        </w:rPr>
        <w:t>This is a misappropriation</w:t>
      </w:r>
      <w:r w:rsidR="000B2783" w:rsidRPr="0032071D">
        <w:rPr>
          <w:rFonts w:asciiTheme="majorBidi" w:hAnsiTheme="majorBidi" w:cstheme="majorBidi"/>
          <w:color w:val="000000" w:themeColor="text1"/>
          <w:lang w:val="en-US"/>
        </w:rPr>
        <w:t xml:space="preserve"> of adoption whose objective is</w:t>
      </w:r>
      <w:r w:rsidRPr="0032071D">
        <w:rPr>
          <w:rFonts w:asciiTheme="majorBidi" w:hAnsiTheme="majorBidi" w:cstheme="majorBidi"/>
          <w:color w:val="000000" w:themeColor="text1"/>
          <w:lang w:val="en-US"/>
        </w:rPr>
        <w:t xml:space="preserve"> to give parents to a </w:t>
      </w:r>
      <w:r w:rsidR="00870241" w:rsidRPr="0032071D">
        <w:rPr>
          <w:rFonts w:asciiTheme="majorBidi" w:hAnsiTheme="majorBidi" w:cstheme="majorBidi"/>
          <w:color w:val="000000" w:themeColor="text1"/>
          <w:lang w:val="en-US"/>
        </w:rPr>
        <w:t>child having</w:t>
      </w:r>
      <w:r w:rsidR="000B2783" w:rsidRPr="0032071D">
        <w:rPr>
          <w:rFonts w:asciiTheme="majorBidi" w:hAnsiTheme="majorBidi" w:cstheme="majorBidi"/>
          <w:color w:val="000000" w:themeColor="text1"/>
          <w:lang w:val="en-US"/>
        </w:rPr>
        <w:t xml:space="preserve"> lost theirs</w:t>
      </w:r>
      <w:r w:rsidRPr="0032071D">
        <w:rPr>
          <w:rFonts w:asciiTheme="majorBidi" w:hAnsiTheme="majorBidi" w:cstheme="majorBidi"/>
          <w:color w:val="000000" w:themeColor="text1"/>
          <w:lang w:val="en-US"/>
        </w:rPr>
        <w:t xml:space="preserve"> due to the vagaries of life, and not to conclude a process where the child is deliberately deprived of one of their parents </w:t>
      </w:r>
      <w:proofErr w:type="gramStart"/>
      <w:r w:rsidRPr="0032071D">
        <w:rPr>
          <w:rFonts w:asciiTheme="majorBidi" w:hAnsiTheme="majorBidi" w:cstheme="majorBidi"/>
          <w:color w:val="000000" w:themeColor="text1"/>
          <w:lang w:val="en-US"/>
        </w:rPr>
        <w:t>in order to</w:t>
      </w:r>
      <w:proofErr w:type="gramEnd"/>
      <w:r w:rsidRPr="0032071D">
        <w:rPr>
          <w:rFonts w:asciiTheme="majorBidi" w:hAnsiTheme="majorBidi" w:cstheme="majorBidi"/>
          <w:color w:val="000000" w:themeColor="text1"/>
          <w:lang w:val="en-US"/>
        </w:rPr>
        <w:t xml:space="preserve"> become adoptable.</w:t>
      </w:r>
    </w:p>
    <w:p w14:paraId="4839933E" w14:textId="77777777" w:rsidR="004D654B" w:rsidRPr="0032071D" w:rsidRDefault="004D654B" w:rsidP="003D14BD">
      <w:pPr>
        <w:snapToGrid w:val="0"/>
        <w:spacing w:after="120"/>
        <w:jc w:val="both"/>
        <w:rPr>
          <w:rFonts w:asciiTheme="majorBidi" w:hAnsiTheme="majorBidi" w:cstheme="majorBidi"/>
          <w:b/>
          <w:bCs/>
          <w:color w:val="000000" w:themeColor="text1"/>
          <w:lang w:val="en-US"/>
        </w:rPr>
      </w:pPr>
    </w:p>
    <w:p w14:paraId="4C4B6A73" w14:textId="523DADC8" w:rsidR="00CA1241" w:rsidRPr="0032071D" w:rsidRDefault="00CA1241" w:rsidP="003D14BD">
      <w:pPr>
        <w:snapToGrid w:val="0"/>
        <w:spacing w:after="120"/>
        <w:jc w:val="both"/>
        <w:rPr>
          <w:rFonts w:asciiTheme="majorBidi" w:hAnsiTheme="majorBidi" w:cstheme="majorBidi"/>
          <w:b/>
          <w:bCs/>
          <w:color w:val="000000" w:themeColor="text1"/>
          <w:lang w:val="en-US"/>
        </w:rPr>
      </w:pPr>
      <w:r w:rsidRPr="0032071D">
        <w:rPr>
          <w:rFonts w:asciiTheme="majorBidi" w:hAnsiTheme="majorBidi" w:cstheme="majorBidi"/>
          <w:b/>
          <w:bCs/>
          <w:color w:val="000000" w:themeColor="text1"/>
          <w:lang w:val="en-US"/>
        </w:rPr>
        <w:t xml:space="preserve">LA MANIF POUR TOUS suggests that the </w:t>
      </w:r>
      <w:r w:rsidR="007D39C5" w:rsidRPr="0032071D">
        <w:rPr>
          <w:rFonts w:asciiTheme="majorBidi" w:hAnsiTheme="majorBidi" w:cstheme="majorBidi"/>
          <w:b/>
          <w:bCs/>
          <w:color w:val="000000" w:themeColor="text1"/>
          <w:lang w:val="en-US"/>
        </w:rPr>
        <w:t>Committee</w:t>
      </w:r>
      <w:r w:rsidRPr="0032071D">
        <w:rPr>
          <w:rFonts w:asciiTheme="majorBidi" w:hAnsiTheme="majorBidi" w:cstheme="majorBidi"/>
          <w:b/>
          <w:bCs/>
          <w:color w:val="000000" w:themeColor="text1"/>
          <w:lang w:val="en-US"/>
        </w:rPr>
        <w:t xml:space="preserve"> </w:t>
      </w:r>
      <w:r w:rsidR="007D39C5" w:rsidRPr="0032071D">
        <w:rPr>
          <w:rFonts w:asciiTheme="majorBidi" w:hAnsiTheme="majorBidi" w:cstheme="majorBidi"/>
          <w:b/>
          <w:bCs/>
          <w:color w:val="000000" w:themeColor="text1"/>
          <w:lang w:val="en-US"/>
        </w:rPr>
        <w:t>question France on the following points:</w:t>
      </w:r>
    </w:p>
    <w:p w14:paraId="2340C5DF" w14:textId="6D53AC7F" w:rsidR="007D39C5" w:rsidRPr="0032071D" w:rsidRDefault="007D39C5" w:rsidP="00971B3E">
      <w:pPr>
        <w:pStyle w:val="Pardeliste"/>
        <w:widowControl w:val="0"/>
        <w:numPr>
          <w:ilvl w:val="0"/>
          <w:numId w:val="4"/>
        </w:numPr>
        <w:autoSpaceDE w:val="0"/>
        <w:autoSpaceDN w:val="0"/>
        <w:adjustRightInd w:val="0"/>
        <w:snapToGrid w:val="0"/>
        <w:spacing w:after="120" w:line="240" w:lineRule="auto"/>
        <w:contextualSpacing w:val="0"/>
        <w:jc w:val="both"/>
        <w:rPr>
          <w:rFonts w:asciiTheme="majorBidi" w:hAnsiTheme="majorBidi" w:cstheme="majorBidi"/>
          <w:b/>
          <w:bCs/>
          <w:color w:val="000000" w:themeColor="text1"/>
          <w:sz w:val="24"/>
          <w:szCs w:val="24"/>
          <w:lang w:val="en-US"/>
        </w:rPr>
      </w:pPr>
      <w:r w:rsidRPr="0032071D">
        <w:rPr>
          <w:rFonts w:asciiTheme="majorBidi" w:hAnsiTheme="majorBidi" w:cstheme="majorBidi"/>
          <w:b/>
          <w:bCs/>
          <w:color w:val="000000" w:themeColor="text1"/>
          <w:sz w:val="24"/>
          <w:szCs w:val="24"/>
          <w:lang w:val="en-US"/>
        </w:rPr>
        <w:t xml:space="preserve">What measures does France intend to take to protect children from this </w:t>
      </w:r>
      <w:r w:rsidR="00870241" w:rsidRPr="0032071D">
        <w:rPr>
          <w:rFonts w:asciiTheme="majorBidi" w:hAnsiTheme="majorBidi" w:cstheme="majorBidi"/>
          <w:b/>
          <w:bCs/>
          <w:color w:val="000000" w:themeColor="text1"/>
          <w:sz w:val="24"/>
          <w:szCs w:val="24"/>
          <w:lang w:val="en-US"/>
        </w:rPr>
        <w:t>abuse/</w:t>
      </w:r>
      <w:r w:rsidRPr="0032071D">
        <w:rPr>
          <w:rFonts w:asciiTheme="majorBidi" w:hAnsiTheme="majorBidi" w:cstheme="majorBidi"/>
          <w:b/>
          <w:bCs/>
          <w:color w:val="000000" w:themeColor="text1"/>
          <w:sz w:val="24"/>
          <w:szCs w:val="24"/>
          <w:lang w:val="en-US"/>
        </w:rPr>
        <w:t>misapprop</w:t>
      </w:r>
      <w:r w:rsidR="000B2783" w:rsidRPr="0032071D">
        <w:rPr>
          <w:rFonts w:asciiTheme="majorBidi" w:hAnsiTheme="majorBidi" w:cstheme="majorBidi"/>
          <w:b/>
          <w:bCs/>
          <w:color w:val="000000" w:themeColor="text1"/>
          <w:sz w:val="24"/>
          <w:szCs w:val="24"/>
          <w:lang w:val="en-US"/>
        </w:rPr>
        <w:t xml:space="preserve">riation of adoption organized </w:t>
      </w:r>
      <w:proofErr w:type="gramStart"/>
      <w:r w:rsidR="000B2783" w:rsidRPr="0032071D">
        <w:rPr>
          <w:rFonts w:asciiTheme="majorBidi" w:hAnsiTheme="majorBidi" w:cstheme="majorBidi"/>
          <w:b/>
          <w:bCs/>
          <w:color w:val="000000" w:themeColor="text1"/>
          <w:sz w:val="24"/>
          <w:szCs w:val="24"/>
          <w:lang w:val="en-US"/>
        </w:rPr>
        <w:t>by</w:t>
      </w:r>
      <w:r w:rsidRPr="0032071D">
        <w:rPr>
          <w:rFonts w:asciiTheme="majorBidi" w:hAnsiTheme="majorBidi" w:cstheme="majorBidi"/>
          <w:b/>
          <w:bCs/>
          <w:color w:val="000000" w:themeColor="text1"/>
          <w:sz w:val="24"/>
          <w:szCs w:val="24"/>
          <w:lang w:val="en-US"/>
        </w:rPr>
        <w:t xml:space="preserve"> the use of</w:t>
      </w:r>
      <w:proofErr w:type="gramEnd"/>
      <w:r w:rsidRPr="0032071D">
        <w:rPr>
          <w:rFonts w:asciiTheme="majorBidi" w:hAnsiTheme="majorBidi" w:cstheme="majorBidi"/>
          <w:b/>
          <w:bCs/>
          <w:color w:val="000000" w:themeColor="text1"/>
          <w:sz w:val="24"/>
          <w:szCs w:val="24"/>
          <w:lang w:val="en-US"/>
        </w:rPr>
        <w:t xml:space="preserve"> international surrogacy? </w:t>
      </w:r>
    </w:p>
    <w:p w14:paraId="5B1E9CAA" w14:textId="7BEA5780" w:rsidR="00293CCB" w:rsidRPr="0032071D" w:rsidRDefault="007D39C5" w:rsidP="00971B3E">
      <w:pPr>
        <w:pStyle w:val="Pardeliste"/>
        <w:widowControl w:val="0"/>
        <w:numPr>
          <w:ilvl w:val="0"/>
          <w:numId w:val="4"/>
        </w:numPr>
        <w:autoSpaceDE w:val="0"/>
        <w:autoSpaceDN w:val="0"/>
        <w:adjustRightInd w:val="0"/>
        <w:snapToGrid w:val="0"/>
        <w:spacing w:after="120" w:line="240" w:lineRule="auto"/>
        <w:contextualSpacing w:val="0"/>
        <w:jc w:val="both"/>
        <w:rPr>
          <w:rFonts w:asciiTheme="majorBidi" w:hAnsiTheme="majorBidi" w:cstheme="majorBidi"/>
          <w:b/>
          <w:bCs/>
          <w:color w:val="000000" w:themeColor="text1"/>
          <w:sz w:val="24"/>
          <w:szCs w:val="24"/>
          <w:lang w:val="en-US"/>
        </w:rPr>
      </w:pPr>
      <w:r w:rsidRPr="0032071D">
        <w:rPr>
          <w:rFonts w:asciiTheme="majorBidi" w:hAnsiTheme="majorBidi" w:cstheme="majorBidi"/>
          <w:b/>
          <w:bCs/>
          <w:color w:val="000000" w:themeColor="text1"/>
          <w:sz w:val="24"/>
          <w:szCs w:val="24"/>
          <w:lang w:val="en-US"/>
        </w:rPr>
        <w:t>How could France</w:t>
      </w:r>
      <w:r w:rsidR="00293CCB" w:rsidRPr="0032071D">
        <w:rPr>
          <w:rFonts w:asciiTheme="majorBidi" w:hAnsiTheme="majorBidi" w:cstheme="majorBidi"/>
          <w:b/>
          <w:bCs/>
          <w:color w:val="000000" w:themeColor="text1"/>
          <w:sz w:val="24"/>
          <w:szCs w:val="24"/>
          <w:lang w:val="en-US"/>
        </w:rPr>
        <w:t xml:space="preserve"> </w:t>
      </w:r>
      <w:r w:rsidRPr="0032071D">
        <w:rPr>
          <w:rFonts w:asciiTheme="majorBidi" w:hAnsiTheme="majorBidi" w:cstheme="majorBidi"/>
          <w:b/>
          <w:bCs/>
          <w:color w:val="000000" w:themeColor="text1"/>
          <w:sz w:val="24"/>
          <w:szCs w:val="24"/>
          <w:lang w:val="en-US"/>
        </w:rPr>
        <w:t>strengthen their penal law to dissuade French nationals from going abroad to obtain a child by the means of surrogacy?</w:t>
      </w:r>
    </w:p>
    <w:p w14:paraId="682BB638" w14:textId="4561A08B" w:rsidR="007D39C5" w:rsidRPr="0032071D" w:rsidRDefault="007D39C5" w:rsidP="00971B3E">
      <w:pPr>
        <w:pStyle w:val="Pardeliste"/>
        <w:numPr>
          <w:ilvl w:val="0"/>
          <w:numId w:val="2"/>
        </w:numPr>
        <w:snapToGrid w:val="0"/>
        <w:spacing w:after="120" w:line="240" w:lineRule="auto"/>
        <w:contextualSpacing w:val="0"/>
        <w:jc w:val="both"/>
        <w:rPr>
          <w:rFonts w:asciiTheme="majorBidi" w:hAnsiTheme="majorBidi" w:cstheme="majorBidi"/>
          <w:b/>
          <w:bCs/>
          <w:color w:val="000000" w:themeColor="text1"/>
          <w:sz w:val="24"/>
          <w:szCs w:val="24"/>
          <w:lang w:val="en-US"/>
        </w:rPr>
      </w:pPr>
      <w:r w:rsidRPr="0032071D">
        <w:rPr>
          <w:rFonts w:asciiTheme="majorBidi" w:hAnsiTheme="majorBidi" w:cstheme="majorBidi"/>
          <w:b/>
          <w:bCs/>
          <w:color w:val="000000" w:themeColor="text1"/>
          <w:sz w:val="24"/>
          <w:szCs w:val="24"/>
          <w:lang w:val="en-US"/>
        </w:rPr>
        <w:t>How does France intend to sanction violations to the rights of the child born by surrogacy abroad to know their mother and to be brought up by her?</w:t>
      </w:r>
    </w:p>
    <w:p w14:paraId="51F06A3E" w14:textId="734BAEE3" w:rsidR="00B17B33" w:rsidRPr="0032071D" w:rsidRDefault="007D39C5" w:rsidP="00F3207E">
      <w:pPr>
        <w:pStyle w:val="Pardeliste"/>
        <w:widowControl w:val="0"/>
        <w:numPr>
          <w:ilvl w:val="0"/>
          <w:numId w:val="2"/>
        </w:numPr>
        <w:autoSpaceDE w:val="0"/>
        <w:autoSpaceDN w:val="0"/>
        <w:adjustRightInd w:val="0"/>
        <w:snapToGrid w:val="0"/>
        <w:spacing w:after="120" w:line="240" w:lineRule="auto"/>
        <w:contextualSpacing w:val="0"/>
        <w:jc w:val="both"/>
        <w:rPr>
          <w:rFonts w:asciiTheme="majorBidi" w:hAnsiTheme="majorBidi" w:cstheme="majorBidi"/>
          <w:b/>
          <w:bCs/>
          <w:color w:val="000000" w:themeColor="text1"/>
          <w:lang w:val="en-US"/>
        </w:rPr>
      </w:pPr>
      <w:r w:rsidRPr="0032071D">
        <w:rPr>
          <w:rFonts w:asciiTheme="majorBidi" w:hAnsiTheme="majorBidi" w:cstheme="majorBidi"/>
          <w:b/>
          <w:bCs/>
          <w:color w:val="000000" w:themeColor="text1"/>
          <w:sz w:val="24"/>
          <w:szCs w:val="24"/>
          <w:lang w:val="en-US"/>
        </w:rPr>
        <w:t xml:space="preserve">How does France intend to respect its </w:t>
      </w:r>
      <w:r w:rsidR="002463ED" w:rsidRPr="0032071D">
        <w:rPr>
          <w:rFonts w:asciiTheme="majorBidi" w:hAnsiTheme="majorBidi" w:cstheme="majorBidi"/>
          <w:b/>
          <w:bCs/>
          <w:color w:val="000000" w:themeColor="text1"/>
          <w:sz w:val="24"/>
          <w:szCs w:val="24"/>
          <w:lang w:val="en-US"/>
        </w:rPr>
        <w:t>commitment not to endorse adoptions obtained by means of payment or an</w:t>
      </w:r>
      <w:r w:rsidR="00971B3E" w:rsidRPr="0032071D">
        <w:rPr>
          <w:rFonts w:asciiTheme="majorBidi" w:hAnsiTheme="majorBidi" w:cstheme="majorBidi"/>
          <w:b/>
          <w:bCs/>
          <w:color w:val="000000" w:themeColor="text1"/>
          <w:sz w:val="24"/>
          <w:szCs w:val="24"/>
          <w:lang w:val="en-US"/>
        </w:rPr>
        <w:t xml:space="preserve"> </w:t>
      </w:r>
      <w:r w:rsidR="00B17B33" w:rsidRPr="0032071D">
        <w:rPr>
          <w:rFonts w:asciiTheme="majorBidi" w:hAnsiTheme="majorBidi" w:cstheme="majorBidi"/>
          <w:b/>
          <w:bCs/>
          <w:color w:val="000000" w:themeColor="text1"/>
          <w:sz w:val="24"/>
          <w:szCs w:val="24"/>
          <w:lang w:val="en-US"/>
        </w:rPr>
        <w:t xml:space="preserve">allowance </w:t>
      </w:r>
      <w:r w:rsidR="00F3207E" w:rsidRPr="0032071D">
        <w:rPr>
          <w:rFonts w:asciiTheme="majorBidi" w:hAnsiTheme="majorBidi" w:cstheme="majorBidi"/>
          <w:b/>
          <w:bCs/>
          <w:color w:val="000000" w:themeColor="text1"/>
          <w:sz w:val="24"/>
          <w:szCs w:val="24"/>
          <w:lang w:val="en-US"/>
        </w:rPr>
        <w:t xml:space="preserve">paid by the commissioning parent to the biological mother, </w:t>
      </w:r>
      <w:proofErr w:type="gramStart"/>
      <w:r w:rsidR="00F3207E" w:rsidRPr="0032071D">
        <w:rPr>
          <w:rFonts w:asciiTheme="majorBidi" w:hAnsiTheme="majorBidi" w:cstheme="majorBidi"/>
          <w:b/>
          <w:bCs/>
          <w:color w:val="000000" w:themeColor="text1"/>
          <w:sz w:val="24"/>
          <w:szCs w:val="24"/>
          <w:lang w:val="en-US"/>
        </w:rPr>
        <w:t>that is to say who</w:t>
      </w:r>
      <w:proofErr w:type="gramEnd"/>
      <w:r w:rsidR="00F3207E" w:rsidRPr="0032071D">
        <w:rPr>
          <w:rFonts w:asciiTheme="majorBidi" w:hAnsiTheme="majorBidi" w:cstheme="majorBidi"/>
          <w:b/>
          <w:bCs/>
          <w:color w:val="000000" w:themeColor="text1"/>
          <w:sz w:val="24"/>
          <w:szCs w:val="24"/>
          <w:lang w:val="en-US"/>
        </w:rPr>
        <w:t xml:space="preserve"> gave birth to the </w:t>
      </w:r>
      <w:proofErr w:type="spellStart"/>
      <w:r w:rsidR="00F3207E" w:rsidRPr="0032071D">
        <w:rPr>
          <w:rFonts w:asciiTheme="majorBidi" w:hAnsiTheme="majorBidi" w:cstheme="majorBidi"/>
          <w:b/>
          <w:bCs/>
          <w:color w:val="000000" w:themeColor="text1"/>
          <w:sz w:val="24"/>
          <w:szCs w:val="24"/>
          <w:lang w:val="en-US"/>
        </w:rPr>
        <w:t>chid</w:t>
      </w:r>
      <w:proofErr w:type="spellEnd"/>
      <w:r w:rsidR="00F3207E" w:rsidRPr="0032071D">
        <w:rPr>
          <w:rFonts w:asciiTheme="majorBidi" w:hAnsiTheme="majorBidi" w:cstheme="majorBidi"/>
          <w:b/>
          <w:bCs/>
          <w:color w:val="000000" w:themeColor="text1"/>
          <w:sz w:val="24"/>
          <w:szCs w:val="24"/>
          <w:lang w:val="en-US"/>
        </w:rPr>
        <w:t>?</w:t>
      </w:r>
    </w:p>
    <w:p w14:paraId="2B967539" w14:textId="77777777" w:rsidR="00F3207E" w:rsidRPr="0032071D" w:rsidRDefault="00F3207E" w:rsidP="00F3207E">
      <w:pPr>
        <w:widowControl w:val="0"/>
        <w:autoSpaceDE w:val="0"/>
        <w:autoSpaceDN w:val="0"/>
        <w:adjustRightInd w:val="0"/>
        <w:snapToGrid w:val="0"/>
        <w:spacing w:after="120"/>
        <w:jc w:val="both"/>
        <w:rPr>
          <w:rFonts w:asciiTheme="majorBidi" w:hAnsiTheme="majorBidi" w:cstheme="majorBidi"/>
          <w:b/>
          <w:bCs/>
          <w:color w:val="000000" w:themeColor="text1"/>
          <w:lang w:val="en-US"/>
        </w:rPr>
      </w:pPr>
    </w:p>
    <w:p w14:paraId="0ABC36A1" w14:textId="77777777" w:rsidR="00F3207E" w:rsidRPr="0032071D" w:rsidRDefault="00F3207E" w:rsidP="00F3207E">
      <w:pPr>
        <w:widowControl w:val="0"/>
        <w:autoSpaceDE w:val="0"/>
        <w:autoSpaceDN w:val="0"/>
        <w:adjustRightInd w:val="0"/>
        <w:snapToGrid w:val="0"/>
        <w:spacing w:after="120"/>
        <w:jc w:val="both"/>
        <w:rPr>
          <w:rFonts w:asciiTheme="majorBidi" w:hAnsiTheme="majorBidi" w:cstheme="majorBidi"/>
          <w:b/>
          <w:bCs/>
          <w:color w:val="000000" w:themeColor="text1"/>
          <w:lang w:val="en-US"/>
        </w:rPr>
      </w:pPr>
      <w:bookmarkStart w:id="1" w:name="_GoBack"/>
      <w:bookmarkEnd w:id="1"/>
    </w:p>
    <w:sectPr w:rsidR="00F3207E" w:rsidRPr="0032071D" w:rsidSect="00D2130D">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18B13C" w14:textId="77777777" w:rsidR="000577BB" w:rsidRDefault="000577BB" w:rsidP="003B1F56">
      <w:r>
        <w:separator/>
      </w:r>
    </w:p>
  </w:endnote>
  <w:endnote w:type="continuationSeparator" w:id="0">
    <w:p w14:paraId="398913DA" w14:textId="77777777" w:rsidR="000577BB" w:rsidRDefault="000577BB" w:rsidP="003B1F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 w:name="Times">
    <w:panose1 w:val="00000500000000020000"/>
    <w:charset w:val="4D"/>
    <w:family w:val="roman"/>
    <w:notTrueType/>
    <w:pitch w:val="variable"/>
    <w:sig w:usb0="00000003" w:usb1="00000000" w:usb2="00000000" w:usb3="00000000" w:csb0="00000001" w:csb1="00000000"/>
  </w:font>
  <w:font w:name="等线">
    <w:charset w:val="86"/>
    <w:family w:val="auto"/>
    <w:pitch w:val="variable"/>
    <w:sig w:usb0="A00002BF" w:usb1="38CF7CFA" w:usb2="00000016" w:usb3="00000000" w:csb0="0004000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等线 Light">
    <w:charset w:val="86"/>
    <w:family w:val="auto"/>
    <w:pitch w:val="variable"/>
    <w:sig w:usb0="A00002BF" w:usb1="38CF7CFA" w:usb2="00000016" w:usb3="00000000" w:csb0="0004000F" w:csb1="00000000"/>
  </w:font>
  <w:font w:name="Segoe UI Emoji">
    <w:panose1 w:val="00000000000000000000"/>
    <w:charset w:val="00"/>
    <w:family w:val="roman"/>
    <w:notTrueType/>
    <w:pitch w:val="default"/>
  </w:font>
  <w:font w:name="Verdana">
    <w:panose1 w:val="020B0604030504040204"/>
    <w:charset w:val="00"/>
    <w:family w:val="auto"/>
    <w:pitch w:val="variable"/>
    <w:sig w:usb0="A10006FF" w:usb1="4000205B" w:usb2="0000001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341172" w14:textId="77777777" w:rsidR="000577BB" w:rsidRDefault="000577BB" w:rsidP="003B1F56">
      <w:r>
        <w:separator/>
      </w:r>
    </w:p>
  </w:footnote>
  <w:footnote w:type="continuationSeparator" w:id="0">
    <w:p w14:paraId="3A1E4F76" w14:textId="77777777" w:rsidR="000577BB" w:rsidRDefault="000577BB" w:rsidP="003B1F56">
      <w:r>
        <w:continuationSeparator/>
      </w:r>
    </w:p>
  </w:footnote>
  <w:footnote w:id="1">
    <w:p w14:paraId="48A5E253" w14:textId="77777777" w:rsidR="00F3207E" w:rsidRPr="003D14BD" w:rsidRDefault="00F3207E" w:rsidP="00F3207E">
      <w:pPr>
        <w:snapToGrid w:val="0"/>
        <w:spacing w:after="80"/>
        <w:jc w:val="both"/>
        <w:rPr>
          <w:rFonts w:asciiTheme="majorBidi" w:hAnsiTheme="majorBidi" w:cstheme="majorBidi"/>
          <w:color w:val="000000"/>
          <w:sz w:val="20"/>
          <w:szCs w:val="20"/>
        </w:rPr>
      </w:pPr>
      <w:r w:rsidRPr="003D14BD">
        <w:rPr>
          <w:rStyle w:val="Appelnotedebasdep"/>
          <w:rFonts w:asciiTheme="majorBidi" w:hAnsiTheme="majorBidi" w:cstheme="majorBidi"/>
          <w:sz w:val="20"/>
          <w:szCs w:val="20"/>
        </w:rPr>
        <w:footnoteRef/>
      </w:r>
      <w:r w:rsidRPr="003D14BD">
        <w:rPr>
          <w:rFonts w:asciiTheme="majorBidi" w:hAnsiTheme="majorBidi" w:cstheme="majorBidi"/>
          <w:sz w:val="20"/>
          <w:szCs w:val="20"/>
        </w:rPr>
        <w:t xml:space="preserve"> </w:t>
      </w:r>
      <w:r w:rsidRPr="003D14BD">
        <w:rPr>
          <w:rFonts w:asciiTheme="majorBidi" w:hAnsiTheme="majorBidi" w:cstheme="majorBidi"/>
          <w:color w:val="000000"/>
          <w:sz w:val="20"/>
          <w:szCs w:val="20"/>
        </w:rPr>
        <w:t>Article L1244-1</w:t>
      </w:r>
      <w:r w:rsidRPr="003D14BD">
        <w:rPr>
          <w:rStyle w:val="apple-converted-space"/>
          <w:rFonts w:asciiTheme="majorBidi" w:hAnsiTheme="majorBidi" w:cstheme="majorBidi"/>
          <w:color w:val="000000"/>
          <w:sz w:val="20"/>
          <w:szCs w:val="20"/>
        </w:rPr>
        <w:t> </w:t>
      </w:r>
      <w:r w:rsidRPr="003D14BD">
        <w:rPr>
          <w:rFonts w:asciiTheme="majorBidi" w:hAnsiTheme="majorBidi" w:cstheme="majorBidi"/>
          <w:color w:val="000000"/>
          <w:sz w:val="20"/>
          <w:szCs w:val="20"/>
        </w:rPr>
        <w:t>du code de la santé publique : Le don de gamètes consiste en l'apport par un tiers de spermatozoïdes ou d'ovocytes en vue d'une assistance médicale à la procréation.</w:t>
      </w:r>
    </w:p>
    <w:p w14:paraId="1EE855E8" w14:textId="77777777" w:rsidR="00F3207E" w:rsidRPr="003D14BD" w:rsidRDefault="00F3207E" w:rsidP="00F3207E">
      <w:pPr>
        <w:snapToGrid w:val="0"/>
        <w:spacing w:after="80"/>
        <w:jc w:val="both"/>
        <w:rPr>
          <w:rFonts w:asciiTheme="majorBidi" w:hAnsiTheme="majorBidi" w:cstheme="majorBidi"/>
          <w:color w:val="000000"/>
          <w:sz w:val="20"/>
          <w:szCs w:val="20"/>
        </w:rPr>
      </w:pPr>
      <w:r w:rsidRPr="003D14BD">
        <w:rPr>
          <w:rFonts w:asciiTheme="majorBidi" w:hAnsiTheme="majorBidi" w:cstheme="majorBidi"/>
          <w:color w:val="000000"/>
          <w:sz w:val="20"/>
          <w:szCs w:val="20"/>
        </w:rPr>
        <w:t>Article L2141-7</w:t>
      </w:r>
      <w:r w:rsidRPr="003D14BD">
        <w:rPr>
          <w:rStyle w:val="apple-converted-space"/>
          <w:rFonts w:asciiTheme="majorBidi" w:hAnsiTheme="majorBidi" w:cstheme="majorBidi"/>
          <w:color w:val="000000"/>
          <w:sz w:val="20"/>
          <w:szCs w:val="20"/>
        </w:rPr>
        <w:t> </w:t>
      </w:r>
      <w:r w:rsidRPr="003D14BD">
        <w:rPr>
          <w:rFonts w:asciiTheme="majorBidi" w:hAnsiTheme="majorBidi" w:cstheme="majorBidi"/>
          <w:color w:val="000000"/>
          <w:sz w:val="20"/>
          <w:szCs w:val="20"/>
        </w:rPr>
        <w:t xml:space="preserve">: L'assistance médicale à la procréation avec tiers donneur peut être mise en œuvre lorsqu'il existe un risque de transmission d'une maladie d'une particulière gravité à l'enfant ou à un membre du couple, lorsque les techniques d'assistance médicale à la procréation au sein du couple ne peuvent aboutir [..]. </w:t>
      </w:r>
    </w:p>
  </w:footnote>
  <w:footnote w:id="2">
    <w:p w14:paraId="03ECC5A9" w14:textId="77777777" w:rsidR="00F3207E" w:rsidRPr="003D14BD" w:rsidRDefault="00F3207E" w:rsidP="00F3207E">
      <w:pPr>
        <w:pStyle w:val="Normalweb"/>
        <w:snapToGrid w:val="0"/>
        <w:spacing w:before="0" w:beforeAutospacing="0" w:after="80" w:afterAutospacing="0"/>
        <w:jc w:val="both"/>
        <w:rPr>
          <w:rFonts w:asciiTheme="majorBidi" w:hAnsiTheme="majorBidi" w:cstheme="majorBidi"/>
          <w:color w:val="000000"/>
          <w:sz w:val="20"/>
          <w:szCs w:val="20"/>
        </w:rPr>
      </w:pPr>
      <w:r w:rsidRPr="003D14BD">
        <w:rPr>
          <w:rStyle w:val="Appelnotedebasdep"/>
          <w:rFonts w:asciiTheme="majorBidi" w:hAnsiTheme="majorBidi" w:cstheme="majorBidi"/>
          <w:sz w:val="20"/>
          <w:szCs w:val="20"/>
        </w:rPr>
        <w:footnoteRef/>
      </w:r>
      <w:r w:rsidRPr="003D14BD">
        <w:rPr>
          <w:rFonts w:asciiTheme="majorBidi" w:hAnsiTheme="majorBidi" w:cstheme="majorBidi"/>
          <w:sz w:val="20"/>
          <w:szCs w:val="20"/>
        </w:rPr>
        <w:t xml:space="preserve"> A</w:t>
      </w:r>
      <w:r w:rsidRPr="003D14BD">
        <w:rPr>
          <w:rFonts w:asciiTheme="majorBidi" w:hAnsiTheme="majorBidi" w:cstheme="majorBidi"/>
          <w:color w:val="000000"/>
          <w:sz w:val="20"/>
          <w:szCs w:val="20"/>
        </w:rPr>
        <w:t>rticle</w:t>
      </w:r>
      <w:r w:rsidRPr="003D14BD">
        <w:rPr>
          <w:rStyle w:val="apple-converted-space"/>
          <w:rFonts w:asciiTheme="majorBidi" w:hAnsiTheme="majorBidi" w:cstheme="majorBidi"/>
          <w:color w:val="000000"/>
          <w:sz w:val="20"/>
          <w:szCs w:val="20"/>
        </w:rPr>
        <w:t> </w:t>
      </w:r>
      <w:r w:rsidRPr="003D14BD">
        <w:rPr>
          <w:rFonts w:asciiTheme="majorBidi" w:hAnsiTheme="majorBidi" w:cstheme="majorBidi"/>
          <w:color w:val="000000"/>
          <w:sz w:val="20"/>
          <w:szCs w:val="20"/>
        </w:rPr>
        <w:t>511-10</w:t>
      </w:r>
      <w:r w:rsidRPr="003D14BD">
        <w:rPr>
          <w:rStyle w:val="apple-converted-space"/>
          <w:rFonts w:asciiTheme="majorBidi" w:hAnsiTheme="majorBidi" w:cstheme="majorBidi"/>
          <w:color w:val="000000"/>
          <w:sz w:val="20"/>
          <w:szCs w:val="20"/>
        </w:rPr>
        <w:t> </w:t>
      </w:r>
      <w:r w:rsidRPr="003D14BD">
        <w:rPr>
          <w:rFonts w:asciiTheme="majorBidi" w:hAnsiTheme="majorBidi" w:cstheme="majorBidi"/>
          <w:color w:val="000000"/>
          <w:sz w:val="20"/>
          <w:szCs w:val="20"/>
        </w:rPr>
        <w:t>du code pénal : Le fait de divulguer une information permettant à la fois d'identifier une personne ou un couple qui a fait don de gamètes et le couple qui les a reçus est puni de deux ans d'emprisonnement et de 30 000 euros d'amende.</w:t>
      </w:r>
    </w:p>
  </w:footnote>
  <w:footnote w:id="3">
    <w:p w14:paraId="06380CEB" w14:textId="77777777" w:rsidR="00F3207E" w:rsidRPr="003D14BD" w:rsidRDefault="00F3207E" w:rsidP="00F3207E">
      <w:pPr>
        <w:snapToGrid w:val="0"/>
        <w:spacing w:after="80"/>
        <w:jc w:val="both"/>
        <w:rPr>
          <w:rFonts w:asciiTheme="majorBidi" w:hAnsiTheme="majorBidi" w:cstheme="majorBidi"/>
          <w:color w:val="000000"/>
          <w:sz w:val="20"/>
          <w:szCs w:val="20"/>
        </w:rPr>
      </w:pPr>
      <w:r w:rsidRPr="003D14BD">
        <w:rPr>
          <w:rStyle w:val="Appelnotedebasdep"/>
          <w:rFonts w:asciiTheme="majorBidi" w:hAnsiTheme="majorBidi" w:cstheme="majorBidi"/>
          <w:sz w:val="20"/>
          <w:szCs w:val="20"/>
        </w:rPr>
        <w:footnoteRef/>
      </w:r>
      <w:r w:rsidRPr="003D14BD">
        <w:rPr>
          <w:rFonts w:asciiTheme="majorBidi" w:hAnsiTheme="majorBidi" w:cstheme="majorBidi"/>
          <w:sz w:val="20"/>
          <w:szCs w:val="20"/>
        </w:rPr>
        <w:t xml:space="preserve"> </w:t>
      </w:r>
      <w:r w:rsidRPr="003D14BD">
        <w:rPr>
          <w:rFonts w:asciiTheme="majorBidi" w:hAnsiTheme="majorBidi" w:cstheme="majorBidi"/>
          <w:color w:val="000000"/>
          <w:sz w:val="20"/>
          <w:szCs w:val="20"/>
        </w:rPr>
        <w:t>Article 311-19 al. 1</w:t>
      </w:r>
      <w:r w:rsidRPr="003D14BD">
        <w:rPr>
          <w:rFonts w:asciiTheme="majorBidi" w:hAnsiTheme="majorBidi" w:cstheme="majorBidi"/>
          <w:color w:val="000000"/>
          <w:sz w:val="20"/>
          <w:szCs w:val="20"/>
          <w:vertAlign w:val="superscript"/>
        </w:rPr>
        <w:t>er</w:t>
      </w:r>
      <w:r w:rsidRPr="003D14BD">
        <w:rPr>
          <w:rFonts w:asciiTheme="majorBidi" w:hAnsiTheme="majorBidi" w:cstheme="majorBidi"/>
          <w:color w:val="000000"/>
          <w:sz w:val="20"/>
          <w:szCs w:val="20"/>
        </w:rPr>
        <w:t xml:space="preserve"> du Code civil : En cas de procréation médicalement assistée avec tiers donneur, aucun lien de filiation ne peut être établi entre l'auteur du don et l'enfant issu de la procréation.</w:t>
      </w:r>
    </w:p>
  </w:footnote>
  <w:footnote w:id="4">
    <w:p w14:paraId="6F40DB05" w14:textId="77777777" w:rsidR="00F3207E" w:rsidRPr="003D14BD" w:rsidRDefault="00F3207E" w:rsidP="00F3207E">
      <w:pPr>
        <w:snapToGrid w:val="0"/>
        <w:spacing w:after="80"/>
        <w:jc w:val="both"/>
        <w:rPr>
          <w:rFonts w:asciiTheme="majorBidi" w:hAnsiTheme="majorBidi" w:cstheme="majorBidi"/>
          <w:sz w:val="20"/>
          <w:szCs w:val="20"/>
        </w:rPr>
      </w:pPr>
      <w:r w:rsidRPr="003D14BD">
        <w:rPr>
          <w:rStyle w:val="Appelnotedebasdep"/>
          <w:rFonts w:asciiTheme="majorBidi" w:eastAsiaTheme="majorEastAsia" w:hAnsiTheme="majorBidi" w:cstheme="majorBidi"/>
          <w:sz w:val="20"/>
          <w:szCs w:val="20"/>
        </w:rPr>
        <w:footnoteRef/>
      </w:r>
      <w:r w:rsidRPr="003D14BD">
        <w:rPr>
          <w:rFonts w:asciiTheme="majorBidi" w:hAnsiTheme="majorBidi" w:cstheme="majorBidi"/>
          <w:sz w:val="20"/>
          <w:szCs w:val="20"/>
        </w:rPr>
        <w:t xml:space="preserve"> Projet de loi, modifié par le Sénat, relatif à la bioéthique, n° 2658</w:t>
      </w:r>
      <w:r w:rsidRPr="003D14BD">
        <w:rPr>
          <w:rFonts w:asciiTheme="majorBidi" w:hAnsiTheme="majorBidi" w:cstheme="majorBidi"/>
          <w:color w:val="4A4646"/>
          <w:sz w:val="20"/>
          <w:szCs w:val="20"/>
        </w:rPr>
        <w:t>, 5 février 2020</w:t>
      </w:r>
    </w:p>
    <w:p w14:paraId="261F3C24" w14:textId="77777777" w:rsidR="00F3207E" w:rsidRPr="003D14BD" w:rsidRDefault="00F3207E" w:rsidP="00F3207E">
      <w:pPr>
        <w:pStyle w:val="Notedebasdepage"/>
        <w:snapToGrid w:val="0"/>
        <w:spacing w:after="80"/>
        <w:jc w:val="both"/>
        <w:rPr>
          <w:rFonts w:asciiTheme="majorBidi" w:hAnsiTheme="majorBidi" w:cstheme="majorBidi"/>
        </w:rPr>
      </w:pPr>
      <w:r w:rsidRPr="003D14BD">
        <w:rPr>
          <w:rFonts w:asciiTheme="majorBidi" w:hAnsiTheme="majorBidi" w:cstheme="majorBidi"/>
        </w:rPr>
        <w:t xml:space="preserve"> </w:t>
      </w:r>
      <w:hyperlink r:id="rId1" w:history="1">
        <w:r w:rsidRPr="003D14BD">
          <w:rPr>
            <w:rStyle w:val="Lienhypertexte"/>
            <w:rFonts w:asciiTheme="majorBidi" w:hAnsiTheme="majorBidi" w:cstheme="majorBidi"/>
          </w:rPr>
          <w:t>http://www.assemblee-nationale.fr/dyn/15/dossiers/bioethique_2</w:t>
        </w:r>
      </w:hyperlink>
      <w:r w:rsidRPr="003D14BD">
        <w:rPr>
          <w:rStyle w:val="Lienhypertexte"/>
          <w:rFonts w:asciiTheme="majorBidi" w:hAnsiTheme="majorBidi" w:cstheme="majorBidi"/>
        </w:rPr>
        <w:t xml:space="preserve"> </w:t>
      </w:r>
    </w:p>
  </w:footnote>
  <w:footnote w:id="5">
    <w:p w14:paraId="596C1307" w14:textId="77777777" w:rsidR="00F3207E" w:rsidRPr="003D14BD" w:rsidRDefault="00F3207E" w:rsidP="00F3207E">
      <w:pPr>
        <w:pStyle w:val="Notedebasdepage"/>
        <w:snapToGrid w:val="0"/>
        <w:spacing w:after="80"/>
        <w:jc w:val="both"/>
        <w:rPr>
          <w:rFonts w:asciiTheme="majorBidi" w:hAnsiTheme="majorBidi" w:cstheme="majorBidi"/>
        </w:rPr>
      </w:pPr>
      <w:r w:rsidRPr="003D14BD">
        <w:rPr>
          <w:rStyle w:val="Appelnotedebasdep"/>
          <w:rFonts w:asciiTheme="majorBidi" w:hAnsiTheme="majorBidi" w:cstheme="majorBidi"/>
        </w:rPr>
        <w:footnoteRef/>
      </w:r>
      <w:r w:rsidRPr="003D14BD">
        <w:rPr>
          <w:rFonts w:asciiTheme="majorBidi" w:hAnsiTheme="majorBidi" w:cstheme="majorBidi"/>
        </w:rPr>
        <w:t xml:space="preserve"> Article 2 du projet de loi relatif à la bioéthique adopté par l’Assemblée nationale le 15 octobre 2019 (http://www.assemblee-nationale.fr/dyn/15/textes/l15t0343_texte-adopte-seance)</w:t>
      </w:r>
    </w:p>
  </w:footnote>
  <w:footnote w:id="6">
    <w:p w14:paraId="3FD04571" w14:textId="77777777" w:rsidR="00411B0E" w:rsidRPr="003D14BD" w:rsidRDefault="00411B0E" w:rsidP="00411B0E">
      <w:pPr>
        <w:pStyle w:val="Notedebasdepage"/>
        <w:snapToGrid w:val="0"/>
        <w:spacing w:after="80"/>
        <w:jc w:val="both"/>
        <w:rPr>
          <w:rFonts w:asciiTheme="majorBidi" w:hAnsiTheme="majorBidi" w:cstheme="majorBidi"/>
        </w:rPr>
      </w:pPr>
      <w:r w:rsidRPr="003D14BD">
        <w:rPr>
          <w:rStyle w:val="Appelnotedebasdep"/>
          <w:rFonts w:asciiTheme="majorBidi" w:hAnsiTheme="majorBidi" w:cstheme="majorBidi"/>
        </w:rPr>
        <w:footnoteRef/>
      </w:r>
      <w:r w:rsidRPr="003D14BD">
        <w:rPr>
          <w:rFonts w:asciiTheme="majorBidi" w:hAnsiTheme="majorBidi" w:cstheme="majorBidi"/>
        </w:rPr>
        <w:t xml:space="preserve"> </w:t>
      </w:r>
      <w:hyperlink r:id="rId2" w:history="1">
        <w:r w:rsidRPr="003D14BD">
          <w:rPr>
            <w:rStyle w:val="Lienhypertexte"/>
            <w:rFonts w:asciiTheme="majorBidi" w:hAnsiTheme="majorBidi" w:cstheme="majorBidi"/>
          </w:rPr>
          <w:t>https://www.inspq.qc.ca/sites/default/files/publications/2310_surveillance_trouble_spectre_autisme.pdf</w:t>
        </w:r>
      </w:hyperlink>
    </w:p>
  </w:footnote>
  <w:footnote w:id="7">
    <w:p w14:paraId="09694F3E" w14:textId="77777777" w:rsidR="006125B7" w:rsidRDefault="006125B7" w:rsidP="006125B7">
      <w:pPr>
        <w:pStyle w:val="Notedebasdepage"/>
      </w:pPr>
      <w:r>
        <w:rPr>
          <w:rStyle w:val="Appelnotedebasdep"/>
        </w:rPr>
        <w:footnoteRef/>
      </w:r>
      <w:r>
        <w:t xml:space="preserve"> </w:t>
      </w:r>
      <w:hyperlink r:id="rId3" w:anchor=".Xd5dLOhKiUl" w:history="1">
        <w:r w:rsidRPr="00A3364D">
          <w:rPr>
            <w:rStyle w:val="Lienhypertexte"/>
          </w:rPr>
          <w:t>http://www.genethique.org/fr/les-traitements-de-fertilite-plutot-que-lage-de-la-mere-en-cause-dans-les-troubles-epigenetiques#.Xd5dLOhKiUl</w:t>
        </w:r>
      </w:hyperlink>
    </w:p>
  </w:footnote>
  <w:footnote w:id="8">
    <w:p w14:paraId="20024B69" w14:textId="77777777" w:rsidR="006125B7" w:rsidRDefault="006125B7" w:rsidP="006125B7">
      <w:pPr>
        <w:pStyle w:val="Notedebasdepage"/>
      </w:pPr>
      <w:r>
        <w:rPr>
          <w:rStyle w:val="Appelnotedebasdep"/>
        </w:rPr>
        <w:footnoteRef/>
      </w:r>
      <w:r>
        <w:t xml:space="preserve"> </w:t>
      </w:r>
      <w:hyperlink r:id="rId4" w:history="1">
        <w:r>
          <w:rPr>
            <w:rStyle w:val="Lienhypertexte"/>
          </w:rPr>
          <w:t>https://www.cdc.gov/art/key-findings/birth-defects.html</w:t>
        </w:r>
      </w:hyperlink>
    </w:p>
  </w:footnote>
  <w:footnote w:id="9">
    <w:p w14:paraId="221FFD4D" w14:textId="77777777" w:rsidR="006125B7" w:rsidRDefault="006125B7" w:rsidP="006125B7">
      <w:pPr>
        <w:pStyle w:val="Notedebasdepage"/>
      </w:pPr>
      <w:r>
        <w:rPr>
          <w:rStyle w:val="Appelnotedebasdep"/>
        </w:rPr>
        <w:footnoteRef/>
      </w:r>
      <w:r>
        <w:t xml:space="preserve"> </w:t>
      </w:r>
      <w:hyperlink r:id="rId5" w:anchor=".XrLUiKgzZPY" w:history="1">
        <w:r>
          <w:rPr>
            <w:rStyle w:val="Lienhypertexte"/>
          </w:rPr>
          <w:t>http://www.genethique.org/fr/deux-fois-plus-de-malformations-cardiaques-apres-une-fiv-quatre-fois-plus-si-ce-sont-des-jumeaux#.XrLUiKgzZPY</w:t>
        </w:r>
      </w:hyperlink>
    </w:p>
  </w:footnote>
  <w:footnote w:id="10">
    <w:p w14:paraId="214C1E40" w14:textId="77777777" w:rsidR="006125B7" w:rsidRDefault="006125B7" w:rsidP="006125B7">
      <w:pPr>
        <w:pStyle w:val="Notedebasdepage"/>
      </w:pPr>
      <w:r>
        <w:rPr>
          <w:rStyle w:val="Appelnotedebasdep"/>
        </w:rPr>
        <w:footnoteRef/>
      </w:r>
      <w:r>
        <w:t xml:space="preserve"> </w:t>
      </w:r>
      <w:hyperlink r:id="rId6" w:history="1">
        <w:r w:rsidRPr="00FE664E">
          <w:rPr>
            <w:rStyle w:val="Lienhypertexte"/>
          </w:rPr>
          <w:t>https://www.cdc.gov/ncbddd/autism/features/artandasd.html</w:t>
        </w:r>
      </w:hyperlink>
    </w:p>
  </w:footnote>
  <w:footnote w:id="11">
    <w:p w14:paraId="310DB2D2" w14:textId="77777777" w:rsidR="006125B7" w:rsidRDefault="006125B7" w:rsidP="006125B7">
      <w:pPr>
        <w:pStyle w:val="Notedebasdepage"/>
      </w:pPr>
      <w:r>
        <w:rPr>
          <w:rStyle w:val="Appelnotedebasdep"/>
        </w:rPr>
        <w:footnoteRef/>
      </w:r>
      <w:r>
        <w:t xml:space="preserve"> </w:t>
      </w:r>
      <w:hyperlink r:id="rId7" w:anchor=".XfEkwuhKiUk" w:history="1">
        <w:r w:rsidRPr="00FE664E">
          <w:rPr>
            <w:rStyle w:val="Lienhypertexte"/>
          </w:rPr>
          <w:t>http://www.genethique.org/fr/congelation-des-embryons-et-risque-de-cancer-accru-une-etude-danoise-72790.html#.XfEkwuhKiUk</w:t>
        </w:r>
      </w:hyperlink>
    </w:p>
  </w:footnote>
  <w:footnote w:id="12">
    <w:p w14:paraId="683FEA30" w14:textId="77777777" w:rsidR="006125B7" w:rsidRDefault="006125B7" w:rsidP="006125B7">
      <w:pPr>
        <w:pStyle w:val="Notedebasdepage"/>
      </w:pPr>
      <w:r>
        <w:rPr>
          <w:rStyle w:val="Appelnotedebasdep"/>
        </w:rPr>
        <w:footnoteRef/>
      </w:r>
      <w:r>
        <w:t xml:space="preserve"> </w:t>
      </w:r>
      <w:hyperlink r:id="rId8" w:anchor=".XlP862hKiUk" w:history="1">
        <w:r w:rsidRPr="00FE664E">
          <w:rPr>
            <w:rStyle w:val="Lienhypertexte"/>
          </w:rPr>
          <w:t>http://www.genethique.org/fr/bebes-issus-dune-pma-45-de-risque-de-mourir-avant-sa-premiere-annee-73080.html#.XlP862hKiUk</w:t>
        </w:r>
      </w:hyperlink>
    </w:p>
  </w:footnote>
  <w:footnote w:id="13">
    <w:p w14:paraId="152B425C" w14:textId="77777777" w:rsidR="006125B7" w:rsidRDefault="006125B7" w:rsidP="006125B7">
      <w:pPr>
        <w:pStyle w:val="Notedebasdepage"/>
      </w:pPr>
      <w:r>
        <w:rPr>
          <w:rStyle w:val="Appelnotedebasdep"/>
        </w:rPr>
        <w:footnoteRef/>
      </w:r>
      <w:r>
        <w:t xml:space="preserve"> </w:t>
      </w:r>
      <w:hyperlink r:id="rId9" w:history="1">
        <w:r>
          <w:rPr>
            <w:rStyle w:val="Lienhypertexte"/>
          </w:rPr>
          <w:t>https://www.valeursactuelles.com/societe/quand-la-pma-sera-un-probleme-de-sante-publique-104011</w:t>
        </w:r>
      </w:hyperlink>
    </w:p>
  </w:footnote>
  <w:footnote w:id="14">
    <w:p w14:paraId="72E66EE1" w14:textId="77777777" w:rsidR="00F545E1" w:rsidRPr="003D14BD" w:rsidRDefault="00F545E1" w:rsidP="00F545E1">
      <w:pPr>
        <w:pStyle w:val="Notedebasdepage"/>
        <w:snapToGrid w:val="0"/>
        <w:spacing w:after="80"/>
        <w:jc w:val="both"/>
        <w:rPr>
          <w:rFonts w:asciiTheme="majorBidi" w:hAnsiTheme="majorBidi" w:cstheme="majorBidi"/>
        </w:rPr>
      </w:pPr>
      <w:r w:rsidRPr="003D14BD">
        <w:rPr>
          <w:rStyle w:val="Appelnotedebasdep"/>
          <w:rFonts w:asciiTheme="majorBidi" w:hAnsiTheme="majorBidi" w:cstheme="majorBidi"/>
        </w:rPr>
        <w:footnoteRef/>
      </w:r>
      <w:r w:rsidRPr="003D14BD">
        <w:rPr>
          <w:rFonts w:asciiTheme="majorBidi" w:hAnsiTheme="majorBidi" w:cstheme="majorBidi"/>
        </w:rPr>
        <w:t xml:space="preserve"> § 4 de l’Observation générale sur le droit de l’enfant d’être protégé contre toutes les formes de violence du 18 avril 2011. </w:t>
      </w:r>
    </w:p>
  </w:footnote>
  <w:footnote w:id="15">
    <w:p w14:paraId="7BD2C7B7" w14:textId="77777777" w:rsidR="00F545E1" w:rsidRDefault="00F545E1" w:rsidP="00F545E1">
      <w:pPr>
        <w:pStyle w:val="Notedebasdepage"/>
      </w:pPr>
      <w:r>
        <w:rPr>
          <w:rStyle w:val="Appelnotedebasdep"/>
        </w:rPr>
        <w:footnoteRef/>
      </w:r>
      <w:r>
        <w:t xml:space="preserve"> Pierre Lévy-</w:t>
      </w:r>
      <w:proofErr w:type="spellStart"/>
      <w:r>
        <w:t>Soussan</w:t>
      </w:r>
      <w:proofErr w:type="spellEnd"/>
      <w:r>
        <w:t xml:space="preserve">, pédopsychiatre, </w:t>
      </w:r>
      <w:hyperlink r:id="rId10" w:history="1">
        <w:r>
          <w:rPr>
            <w:rStyle w:val="Lienhypertexte"/>
          </w:rPr>
          <w:t>https://www.lepoint.fr/sacrifier-scientifiquement-le-pere-est-une-forme-ultime-de-violence-faite-aux-enfants-03-07-2017-2140075_19.php</w:t>
        </w:r>
      </w:hyperlink>
    </w:p>
  </w:footnote>
  <w:footnote w:id="16">
    <w:p w14:paraId="6C3117DE" w14:textId="77777777" w:rsidR="00F545E1" w:rsidRPr="003D14BD" w:rsidRDefault="00F545E1" w:rsidP="00F545E1">
      <w:pPr>
        <w:pStyle w:val="Notedebasdepage"/>
        <w:snapToGrid w:val="0"/>
        <w:spacing w:after="80"/>
        <w:jc w:val="both"/>
        <w:rPr>
          <w:rFonts w:asciiTheme="majorBidi" w:hAnsiTheme="majorBidi" w:cstheme="majorBidi"/>
        </w:rPr>
      </w:pPr>
      <w:r w:rsidRPr="003D14BD">
        <w:rPr>
          <w:rStyle w:val="Appelnotedebasdep"/>
          <w:rFonts w:asciiTheme="majorBidi" w:hAnsiTheme="majorBidi" w:cstheme="majorBidi"/>
        </w:rPr>
        <w:footnoteRef/>
      </w:r>
      <w:r w:rsidRPr="003D14BD">
        <w:rPr>
          <w:rFonts w:asciiTheme="majorBidi" w:hAnsiTheme="majorBidi" w:cstheme="majorBidi"/>
        </w:rPr>
        <w:t xml:space="preserve"> Article 16-7 du Code Civil et article 227-12 du Code pénal</w:t>
      </w:r>
    </w:p>
  </w:footnote>
  <w:footnote w:id="17">
    <w:p w14:paraId="3985C15E" w14:textId="77777777" w:rsidR="00F545E1" w:rsidRPr="003D14BD" w:rsidRDefault="00F545E1" w:rsidP="00F545E1">
      <w:pPr>
        <w:pStyle w:val="Notedebasdepage"/>
        <w:snapToGrid w:val="0"/>
        <w:spacing w:after="80"/>
        <w:jc w:val="both"/>
        <w:rPr>
          <w:rFonts w:asciiTheme="majorBidi" w:hAnsiTheme="majorBidi" w:cstheme="majorBidi"/>
        </w:rPr>
      </w:pPr>
      <w:r w:rsidRPr="003D14BD">
        <w:rPr>
          <w:rStyle w:val="Appelnotedebasdep"/>
          <w:rFonts w:asciiTheme="majorBidi" w:hAnsiTheme="majorBidi" w:cstheme="majorBidi"/>
        </w:rPr>
        <w:footnoteRef/>
      </w:r>
      <w:r w:rsidRPr="003D14BD">
        <w:rPr>
          <w:rFonts w:asciiTheme="majorBidi" w:hAnsiTheme="majorBidi" w:cstheme="majorBidi"/>
        </w:rPr>
        <w:t xml:space="preserve"> Cour de Cassation, Assemblée plénière, 4 octobre 2019, n° 10-19.053. </w:t>
      </w:r>
    </w:p>
  </w:footnote>
  <w:footnote w:id="18">
    <w:p w14:paraId="594C3FDB" w14:textId="77777777" w:rsidR="0032071D" w:rsidRPr="003D14BD" w:rsidRDefault="0032071D" w:rsidP="0032071D">
      <w:pPr>
        <w:pStyle w:val="Notedebasdepage"/>
        <w:snapToGrid w:val="0"/>
        <w:spacing w:after="80"/>
        <w:jc w:val="both"/>
        <w:rPr>
          <w:rFonts w:asciiTheme="majorBidi" w:hAnsiTheme="majorBidi" w:cstheme="majorBidi"/>
        </w:rPr>
      </w:pPr>
      <w:r w:rsidRPr="003D14BD">
        <w:rPr>
          <w:rStyle w:val="Appelnotedebasdep"/>
          <w:rFonts w:asciiTheme="majorBidi" w:hAnsiTheme="majorBidi" w:cstheme="majorBidi"/>
        </w:rPr>
        <w:footnoteRef/>
      </w:r>
      <w:r w:rsidRPr="003D14BD">
        <w:rPr>
          <w:rFonts w:asciiTheme="majorBidi" w:hAnsiTheme="majorBidi" w:cstheme="majorBidi"/>
        </w:rPr>
        <w:t xml:space="preserve"> </w:t>
      </w:r>
      <w:proofErr w:type="spellStart"/>
      <w:r w:rsidRPr="003D14BD">
        <w:rPr>
          <w:rFonts w:asciiTheme="majorBidi" w:hAnsiTheme="majorBidi" w:cstheme="majorBidi"/>
        </w:rPr>
        <w:t>Cf</w:t>
      </w:r>
      <w:proofErr w:type="spellEnd"/>
      <w:r w:rsidRPr="003D14BD">
        <w:rPr>
          <w:rFonts w:asciiTheme="majorBidi" w:hAnsiTheme="majorBidi" w:cstheme="majorBidi"/>
        </w:rPr>
        <w:t xml:space="preserve"> par comparaison, la condamnation de trafic d’enfants dans l’affaire dite de l’Arche de Zoé : </w:t>
      </w:r>
      <w:proofErr w:type="spellStart"/>
      <w:r w:rsidRPr="003D14BD">
        <w:rPr>
          <w:rFonts w:asciiTheme="majorBidi" w:hAnsiTheme="majorBidi" w:cstheme="majorBidi"/>
        </w:rPr>
        <w:t>Cass</w:t>
      </w:r>
      <w:proofErr w:type="spellEnd"/>
      <w:r w:rsidRPr="003D14BD">
        <w:rPr>
          <w:rFonts w:asciiTheme="majorBidi" w:hAnsiTheme="majorBidi" w:cstheme="majorBidi"/>
        </w:rPr>
        <w:t xml:space="preserve">. </w:t>
      </w:r>
      <w:proofErr w:type="spellStart"/>
      <w:r w:rsidRPr="003D14BD">
        <w:rPr>
          <w:rFonts w:asciiTheme="majorBidi" w:hAnsiTheme="majorBidi" w:cstheme="majorBidi"/>
        </w:rPr>
        <w:t>Crim</w:t>
      </w:r>
      <w:proofErr w:type="spellEnd"/>
      <w:r w:rsidRPr="003D14BD">
        <w:rPr>
          <w:rFonts w:asciiTheme="majorBidi" w:hAnsiTheme="majorBidi" w:cstheme="majorBidi"/>
        </w:rPr>
        <w:t xml:space="preserve">. 17 février 2016 n°14-81.511 et </w:t>
      </w:r>
      <w:hyperlink r:id="rId11" w:history="1">
        <w:r w:rsidRPr="003D14BD">
          <w:rPr>
            <w:rStyle w:val="Lienhypertexte"/>
            <w:rFonts w:asciiTheme="majorBidi" w:hAnsiTheme="majorBidi" w:cstheme="majorBidi"/>
          </w:rPr>
          <w:t>https://www.bfmtv.com/societe/arche-de-zoe-eric-breteau-et-emilie-lelouch-definitivement-condamnes-952332.html</w:t>
        </w:r>
      </w:hyperlink>
    </w:p>
  </w:footnote>
  <w:footnote w:id="19">
    <w:p w14:paraId="0B8835CD" w14:textId="77777777" w:rsidR="0032071D" w:rsidRPr="003D14BD" w:rsidRDefault="0032071D" w:rsidP="0032071D">
      <w:pPr>
        <w:pStyle w:val="Notedebasdepage"/>
        <w:snapToGrid w:val="0"/>
        <w:spacing w:after="80"/>
        <w:jc w:val="both"/>
        <w:rPr>
          <w:rFonts w:asciiTheme="majorBidi" w:hAnsiTheme="majorBidi" w:cstheme="majorBidi"/>
        </w:rPr>
      </w:pPr>
      <w:r w:rsidRPr="003D14BD">
        <w:rPr>
          <w:rStyle w:val="Appelnotedebasdep"/>
          <w:rFonts w:asciiTheme="majorBidi" w:hAnsiTheme="majorBidi" w:cstheme="majorBidi"/>
        </w:rPr>
        <w:footnoteRef/>
      </w:r>
      <w:r w:rsidRPr="003D14BD">
        <w:rPr>
          <w:rFonts w:asciiTheme="majorBidi" w:hAnsiTheme="majorBidi" w:cstheme="majorBidi"/>
        </w:rPr>
        <w:t xml:space="preserve"> </w:t>
      </w:r>
      <w:proofErr w:type="spellStart"/>
      <w:r w:rsidRPr="003D14BD">
        <w:rPr>
          <w:rFonts w:asciiTheme="majorBidi" w:hAnsiTheme="majorBidi" w:cstheme="majorBidi"/>
        </w:rPr>
        <w:t>Cf</w:t>
      </w:r>
      <w:proofErr w:type="spellEnd"/>
      <w:r w:rsidRPr="003D14BD">
        <w:rPr>
          <w:rFonts w:asciiTheme="majorBidi" w:hAnsiTheme="majorBidi" w:cstheme="majorBidi"/>
        </w:rPr>
        <w:t xml:space="preserve"> Observation générale n°7 du 20 septembre 2006 sur la mise en œuvre des droits de l’enfant dans la petite enfance </w:t>
      </w:r>
    </w:p>
  </w:footnote>
  <w:footnote w:id="20">
    <w:p w14:paraId="77DB1802" w14:textId="77777777" w:rsidR="0032071D" w:rsidRPr="003D14BD" w:rsidRDefault="0032071D" w:rsidP="0032071D">
      <w:pPr>
        <w:pStyle w:val="Notedebasdepage"/>
        <w:snapToGrid w:val="0"/>
        <w:spacing w:after="80"/>
        <w:jc w:val="both"/>
        <w:rPr>
          <w:rFonts w:asciiTheme="majorBidi" w:hAnsiTheme="majorBidi" w:cstheme="majorBidi"/>
        </w:rPr>
      </w:pPr>
      <w:r w:rsidRPr="003D14BD">
        <w:rPr>
          <w:rStyle w:val="Appelnotedebasdep"/>
          <w:rFonts w:asciiTheme="majorBidi" w:hAnsiTheme="majorBidi" w:cstheme="majorBidi"/>
        </w:rPr>
        <w:footnoteRef/>
      </w:r>
      <w:r w:rsidRPr="003D14BD">
        <w:rPr>
          <w:rFonts w:asciiTheme="majorBidi" w:hAnsiTheme="majorBidi" w:cstheme="majorBidi"/>
        </w:rPr>
        <w:t xml:space="preserve"> Compte-rendu de la 2</w:t>
      </w:r>
      <w:r w:rsidRPr="003D14BD">
        <w:rPr>
          <w:rFonts w:asciiTheme="majorBidi" w:hAnsiTheme="majorBidi" w:cstheme="majorBidi"/>
          <w:vertAlign w:val="superscript"/>
        </w:rPr>
        <w:t>ème</w:t>
      </w:r>
      <w:r w:rsidRPr="003D14BD">
        <w:rPr>
          <w:rFonts w:asciiTheme="majorBidi" w:hAnsiTheme="majorBidi" w:cstheme="majorBidi"/>
        </w:rPr>
        <w:t xml:space="preserve"> séance publique du 9 octobre 2019, 2</w:t>
      </w:r>
      <w:r w:rsidRPr="003D14BD">
        <w:rPr>
          <w:rFonts w:asciiTheme="majorBidi" w:hAnsiTheme="majorBidi" w:cstheme="majorBidi"/>
          <w:vertAlign w:val="superscript"/>
        </w:rPr>
        <w:t>nde</w:t>
      </w:r>
      <w:r w:rsidRPr="003D14BD">
        <w:rPr>
          <w:rFonts w:asciiTheme="majorBidi" w:hAnsiTheme="majorBidi" w:cstheme="majorBidi"/>
        </w:rPr>
        <w:t xml:space="preserve"> délibération, </w:t>
      </w:r>
      <w:hyperlink r:id="rId12" w:history="1">
        <w:r w:rsidRPr="003D14BD">
          <w:rPr>
            <w:rStyle w:val="Lienhypertexte"/>
            <w:rFonts w:asciiTheme="majorBidi" w:hAnsiTheme="majorBidi" w:cstheme="majorBidi"/>
          </w:rPr>
          <w:t>http://www.assemblee-nationale.fr/15/cri/2019-2020/20200017.asp</w:t>
        </w:r>
      </w:hyperlink>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810B5E"/>
    <w:multiLevelType w:val="hybridMultilevel"/>
    <w:tmpl w:val="B7DAA87A"/>
    <w:lvl w:ilvl="0" w:tplc="793ECFA0">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5A116F1"/>
    <w:multiLevelType w:val="hybridMultilevel"/>
    <w:tmpl w:val="B10E101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191041CD"/>
    <w:multiLevelType w:val="hybridMultilevel"/>
    <w:tmpl w:val="4E625956"/>
    <w:lvl w:ilvl="0" w:tplc="ECB46796">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19940077"/>
    <w:multiLevelType w:val="hybridMultilevel"/>
    <w:tmpl w:val="C1CA0454"/>
    <w:lvl w:ilvl="0" w:tplc="588A17E2">
      <w:start w:val="5"/>
      <w:numFmt w:val="bullet"/>
      <w:lvlText w:val="-"/>
      <w:lvlJc w:val="left"/>
      <w:pPr>
        <w:ind w:left="720" w:hanging="360"/>
      </w:pPr>
      <w:rPr>
        <w:rFonts w:ascii="Cambria" w:eastAsia="Cambria" w:hAnsi="Cambria" w:cs="Time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214A39E5"/>
    <w:multiLevelType w:val="hybridMultilevel"/>
    <w:tmpl w:val="AB600392"/>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48105609"/>
    <w:multiLevelType w:val="hybridMultilevel"/>
    <w:tmpl w:val="C07618D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557F4160"/>
    <w:multiLevelType w:val="hybridMultilevel"/>
    <w:tmpl w:val="5D480F6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55916B4E"/>
    <w:multiLevelType w:val="hybridMultilevel"/>
    <w:tmpl w:val="9732C6A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cs="Wingdings" w:hint="default"/>
      </w:rPr>
    </w:lvl>
    <w:lvl w:ilvl="3" w:tplc="040C0001" w:tentative="1">
      <w:start w:val="1"/>
      <w:numFmt w:val="bullet"/>
      <w:lvlText w:val=""/>
      <w:lvlJc w:val="left"/>
      <w:pPr>
        <w:ind w:left="2880" w:hanging="360"/>
      </w:pPr>
      <w:rPr>
        <w:rFonts w:ascii="Symbol" w:hAnsi="Symbol" w:cs="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cs="Wingdings" w:hint="default"/>
      </w:rPr>
    </w:lvl>
    <w:lvl w:ilvl="6" w:tplc="040C0001" w:tentative="1">
      <w:start w:val="1"/>
      <w:numFmt w:val="bullet"/>
      <w:lvlText w:val=""/>
      <w:lvlJc w:val="left"/>
      <w:pPr>
        <w:ind w:left="5040" w:hanging="360"/>
      </w:pPr>
      <w:rPr>
        <w:rFonts w:ascii="Symbol" w:hAnsi="Symbol" w:cs="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cs="Wingdings" w:hint="default"/>
      </w:rPr>
    </w:lvl>
  </w:abstractNum>
  <w:abstractNum w:abstractNumId="8">
    <w:nsid w:val="5B562F9E"/>
    <w:multiLevelType w:val="hybridMultilevel"/>
    <w:tmpl w:val="40DCCB64"/>
    <w:lvl w:ilvl="0" w:tplc="8D742170">
      <w:numFmt w:val="bullet"/>
      <w:lvlText w:val="-"/>
      <w:lvlJc w:val="left"/>
      <w:pPr>
        <w:ind w:left="720" w:hanging="360"/>
      </w:pPr>
      <w:rPr>
        <w:rFonts w:ascii="Calibri" w:eastAsiaTheme="minorHAnsi" w:hAnsi="Calibri" w:cs="Calibri"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cs="Wingdings" w:hint="default"/>
      </w:rPr>
    </w:lvl>
    <w:lvl w:ilvl="3" w:tplc="040C0001" w:tentative="1">
      <w:start w:val="1"/>
      <w:numFmt w:val="bullet"/>
      <w:lvlText w:val=""/>
      <w:lvlJc w:val="left"/>
      <w:pPr>
        <w:ind w:left="2880" w:hanging="360"/>
      </w:pPr>
      <w:rPr>
        <w:rFonts w:ascii="Symbol" w:hAnsi="Symbol" w:cs="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cs="Wingdings" w:hint="default"/>
      </w:rPr>
    </w:lvl>
    <w:lvl w:ilvl="6" w:tplc="040C0001" w:tentative="1">
      <w:start w:val="1"/>
      <w:numFmt w:val="bullet"/>
      <w:lvlText w:val=""/>
      <w:lvlJc w:val="left"/>
      <w:pPr>
        <w:ind w:left="5040" w:hanging="360"/>
      </w:pPr>
      <w:rPr>
        <w:rFonts w:ascii="Symbol" w:hAnsi="Symbol" w:cs="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cs="Wingdings" w:hint="default"/>
      </w:rPr>
    </w:lvl>
  </w:abstractNum>
  <w:abstractNum w:abstractNumId="9">
    <w:nsid w:val="664F253D"/>
    <w:multiLevelType w:val="hybridMultilevel"/>
    <w:tmpl w:val="8BEC3DF0"/>
    <w:lvl w:ilvl="0" w:tplc="EEC6BFAA">
      <w:start w:val="3"/>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69EB2399"/>
    <w:multiLevelType w:val="hybridMultilevel"/>
    <w:tmpl w:val="68BC8824"/>
    <w:lvl w:ilvl="0" w:tplc="8C4CA4E4">
      <w:numFmt w:val="bullet"/>
      <w:lvlText w:val="-"/>
      <w:lvlJc w:val="left"/>
      <w:pPr>
        <w:ind w:left="720" w:hanging="360"/>
      </w:pPr>
      <w:rPr>
        <w:rFonts w:ascii="Times New Roman" w:eastAsia="Times New Roman"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6A517A17"/>
    <w:multiLevelType w:val="hybridMultilevel"/>
    <w:tmpl w:val="3D3EE80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7"/>
  </w:num>
  <w:num w:numId="2">
    <w:abstractNumId w:val="8"/>
  </w:num>
  <w:num w:numId="3">
    <w:abstractNumId w:val="2"/>
  </w:num>
  <w:num w:numId="4">
    <w:abstractNumId w:val="3"/>
  </w:num>
  <w:num w:numId="5">
    <w:abstractNumId w:val="4"/>
  </w:num>
  <w:num w:numId="6">
    <w:abstractNumId w:val="9"/>
  </w:num>
  <w:num w:numId="7">
    <w:abstractNumId w:val="5"/>
  </w:num>
  <w:num w:numId="8">
    <w:abstractNumId w:val="6"/>
  </w:num>
  <w:num w:numId="9">
    <w:abstractNumId w:val="11"/>
  </w:num>
  <w:num w:numId="10">
    <w:abstractNumId w:val="1"/>
  </w:num>
  <w:num w:numId="11">
    <w:abstractNumId w:val="10"/>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236F"/>
    <w:rsid w:val="00011134"/>
    <w:rsid w:val="000174A0"/>
    <w:rsid w:val="00020B74"/>
    <w:rsid w:val="00021470"/>
    <w:rsid w:val="00033D7E"/>
    <w:rsid w:val="0005309D"/>
    <w:rsid w:val="0005685D"/>
    <w:rsid w:val="0005758C"/>
    <w:rsid w:val="000577BB"/>
    <w:rsid w:val="00063087"/>
    <w:rsid w:val="0006546F"/>
    <w:rsid w:val="00076881"/>
    <w:rsid w:val="00084A24"/>
    <w:rsid w:val="0009369B"/>
    <w:rsid w:val="000B060F"/>
    <w:rsid w:val="000B2783"/>
    <w:rsid w:val="000C2C44"/>
    <w:rsid w:val="000D4314"/>
    <w:rsid w:val="001315AE"/>
    <w:rsid w:val="00137E2B"/>
    <w:rsid w:val="001401F6"/>
    <w:rsid w:val="00160A00"/>
    <w:rsid w:val="00162673"/>
    <w:rsid w:val="001A1C84"/>
    <w:rsid w:val="001B1945"/>
    <w:rsid w:val="001B6F4E"/>
    <w:rsid w:val="001C236F"/>
    <w:rsid w:val="001D07DC"/>
    <w:rsid w:val="001E5611"/>
    <w:rsid w:val="001F776A"/>
    <w:rsid w:val="00220753"/>
    <w:rsid w:val="0023024A"/>
    <w:rsid w:val="00235600"/>
    <w:rsid w:val="002416FE"/>
    <w:rsid w:val="00244739"/>
    <w:rsid w:val="002463ED"/>
    <w:rsid w:val="00256355"/>
    <w:rsid w:val="0027240F"/>
    <w:rsid w:val="00293CCB"/>
    <w:rsid w:val="002A2094"/>
    <w:rsid w:val="002B2CA0"/>
    <w:rsid w:val="002C774B"/>
    <w:rsid w:val="002F75CB"/>
    <w:rsid w:val="00307A07"/>
    <w:rsid w:val="00311FFC"/>
    <w:rsid w:val="0032071D"/>
    <w:rsid w:val="0035233F"/>
    <w:rsid w:val="0035307F"/>
    <w:rsid w:val="0036648F"/>
    <w:rsid w:val="00367814"/>
    <w:rsid w:val="00382CB1"/>
    <w:rsid w:val="00383289"/>
    <w:rsid w:val="003A270B"/>
    <w:rsid w:val="003A5A5F"/>
    <w:rsid w:val="003B1E93"/>
    <w:rsid w:val="003B1F56"/>
    <w:rsid w:val="003D14BD"/>
    <w:rsid w:val="003F5A04"/>
    <w:rsid w:val="00401DA8"/>
    <w:rsid w:val="00405478"/>
    <w:rsid w:val="00405F8A"/>
    <w:rsid w:val="00411B0E"/>
    <w:rsid w:val="0042291A"/>
    <w:rsid w:val="00440AC6"/>
    <w:rsid w:val="00445C17"/>
    <w:rsid w:val="0045714F"/>
    <w:rsid w:val="004757AD"/>
    <w:rsid w:val="00487B71"/>
    <w:rsid w:val="004A2577"/>
    <w:rsid w:val="004B1FF1"/>
    <w:rsid w:val="004D4E62"/>
    <w:rsid w:val="004D654B"/>
    <w:rsid w:val="004F3943"/>
    <w:rsid w:val="00516A2A"/>
    <w:rsid w:val="005300F6"/>
    <w:rsid w:val="00573A52"/>
    <w:rsid w:val="00593C83"/>
    <w:rsid w:val="005B1678"/>
    <w:rsid w:val="005C171D"/>
    <w:rsid w:val="005C2523"/>
    <w:rsid w:val="005D3EC3"/>
    <w:rsid w:val="006125B7"/>
    <w:rsid w:val="00620656"/>
    <w:rsid w:val="006227CD"/>
    <w:rsid w:val="00627D6C"/>
    <w:rsid w:val="006357ED"/>
    <w:rsid w:val="006527B2"/>
    <w:rsid w:val="00655A6B"/>
    <w:rsid w:val="00671E73"/>
    <w:rsid w:val="00672CB4"/>
    <w:rsid w:val="00681E59"/>
    <w:rsid w:val="006A541B"/>
    <w:rsid w:val="006C2980"/>
    <w:rsid w:val="006D0E3A"/>
    <w:rsid w:val="006D583B"/>
    <w:rsid w:val="00706CF7"/>
    <w:rsid w:val="00707213"/>
    <w:rsid w:val="0072212A"/>
    <w:rsid w:val="00723948"/>
    <w:rsid w:val="007374BE"/>
    <w:rsid w:val="00770A48"/>
    <w:rsid w:val="00775DE7"/>
    <w:rsid w:val="007945AD"/>
    <w:rsid w:val="007A7F39"/>
    <w:rsid w:val="007D39C5"/>
    <w:rsid w:val="00804069"/>
    <w:rsid w:val="00841232"/>
    <w:rsid w:val="00870241"/>
    <w:rsid w:val="00871867"/>
    <w:rsid w:val="00873890"/>
    <w:rsid w:val="00876732"/>
    <w:rsid w:val="00885BB4"/>
    <w:rsid w:val="008A1439"/>
    <w:rsid w:val="008A775D"/>
    <w:rsid w:val="008B431C"/>
    <w:rsid w:val="008E1091"/>
    <w:rsid w:val="008E55E1"/>
    <w:rsid w:val="00911F6E"/>
    <w:rsid w:val="00915A97"/>
    <w:rsid w:val="009245BF"/>
    <w:rsid w:val="00955C2D"/>
    <w:rsid w:val="00965B46"/>
    <w:rsid w:val="00971B3E"/>
    <w:rsid w:val="00983443"/>
    <w:rsid w:val="0099009A"/>
    <w:rsid w:val="00997A5A"/>
    <w:rsid w:val="009A3915"/>
    <w:rsid w:val="009A543F"/>
    <w:rsid w:val="009A6BB3"/>
    <w:rsid w:val="009A7636"/>
    <w:rsid w:val="009D1A9E"/>
    <w:rsid w:val="009D1E75"/>
    <w:rsid w:val="009E017C"/>
    <w:rsid w:val="009F0B9C"/>
    <w:rsid w:val="009F18BD"/>
    <w:rsid w:val="009F4E3D"/>
    <w:rsid w:val="00A00762"/>
    <w:rsid w:val="00A247AA"/>
    <w:rsid w:val="00A3610E"/>
    <w:rsid w:val="00A418E7"/>
    <w:rsid w:val="00A60AAB"/>
    <w:rsid w:val="00A64777"/>
    <w:rsid w:val="00A7261B"/>
    <w:rsid w:val="00A92633"/>
    <w:rsid w:val="00AB4DEC"/>
    <w:rsid w:val="00AC017E"/>
    <w:rsid w:val="00AC5E5A"/>
    <w:rsid w:val="00AC6BE7"/>
    <w:rsid w:val="00B17B33"/>
    <w:rsid w:val="00B3599D"/>
    <w:rsid w:val="00B4091D"/>
    <w:rsid w:val="00B858AA"/>
    <w:rsid w:val="00B8722F"/>
    <w:rsid w:val="00B9288F"/>
    <w:rsid w:val="00B92FE6"/>
    <w:rsid w:val="00BD5DF4"/>
    <w:rsid w:val="00BF2E3B"/>
    <w:rsid w:val="00C245B6"/>
    <w:rsid w:val="00C461C7"/>
    <w:rsid w:val="00C64302"/>
    <w:rsid w:val="00C65324"/>
    <w:rsid w:val="00C70153"/>
    <w:rsid w:val="00C935AB"/>
    <w:rsid w:val="00C96B7C"/>
    <w:rsid w:val="00CA1241"/>
    <w:rsid w:val="00CB6BCD"/>
    <w:rsid w:val="00CD47B5"/>
    <w:rsid w:val="00CE2930"/>
    <w:rsid w:val="00CE46D9"/>
    <w:rsid w:val="00CE7F58"/>
    <w:rsid w:val="00CE7FE5"/>
    <w:rsid w:val="00D06924"/>
    <w:rsid w:val="00D1578F"/>
    <w:rsid w:val="00D2130D"/>
    <w:rsid w:val="00D24E6D"/>
    <w:rsid w:val="00D3474F"/>
    <w:rsid w:val="00D41917"/>
    <w:rsid w:val="00D530D8"/>
    <w:rsid w:val="00D61471"/>
    <w:rsid w:val="00D638E4"/>
    <w:rsid w:val="00D75F74"/>
    <w:rsid w:val="00D94466"/>
    <w:rsid w:val="00DB69D0"/>
    <w:rsid w:val="00DC0E25"/>
    <w:rsid w:val="00E20DEB"/>
    <w:rsid w:val="00E30062"/>
    <w:rsid w:val="00E47EAB"/>
    <w:rsid w:val="00E5456C"/>
    <w:rsid w:val="00E71064"/>
    <w:rsid w:val="00E71148"/>
    <w:rsid w:val="00EC203B"/>
    <w:rsid w:val="00F0158E"/>
    <w:rsid w:val="00F03E94"/>
    <w:rsid w:val="00F12001"/>
    <w:rsid w:val="00F3207E"/>
    <w:rsid w:val="00F45BC1"/>
    <w:rsid w:val="00F545E1"/>
    <w:rsid w:val="00F74A82"/>
    <w:rsid w:val="00F773EC"/>
    <w:rsid w:val="00F8016E"/>
    <w:rsid w:val="00F844E3"/>
    <w:rsid w:val="00F96575"/>
    <w:rsid w:val="00FB3887"/>
    <w:rsid w:val="00FC427A"/>
    <w:rsid w:val="00FD6631"/>
    <w:rsid w:val="00FE664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CEEC23"/>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fr-FR" w:eastAsia="zh-CN"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B1F56"/>
    <w:rPr>
      <w:rFonts w:ascii="Times New Roman" w:eastAsia="Times New Roman" w:hAnsi="Times New Roman" w:cs="Times New Roman"/>
    </w:rPr>
  </w:style>
  <w:style w:type="paragraph" w:styleId="Titre1">
    <w:name w:val="heading 1"/>
    <w:basedOn w:val="Normal"/>
    <w:next w:val="Normal"/>
    <w:link w:val="Titre1Car"/>
    <w:uiPriority w:val="9"/>
    <w:qFormat/>
    <w:rsid w:val="00B92FE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itre2">
    <w:name w:val="heading 2"/>
    <w:basedOn w:val="Normal"/>
    <w:next w:val="Normal"/>
    <w:link w:val="Titre2Car"/>
    <w:uiPriority w:val="9"/>
    <w:unhideWhenUsed/>
    <w:qFormat/>
    <w:rsid w:val="003B1F56"/>
    <w:pPr>
      <w:keepNext/>
      <w:keepLines/>
      <w:spacing w:before="40" w:line="259" w:lineRule="auto"/>
      <w:outlineLvl w:val="1"/>
    </w:pPr>
    <w:rPr>
      <w:rFonts w:asciiTheme="majorHAnsi" w:eastAsiaTheme="majorEastAsia" w:hAnsiTheme="majorHAnsi" w:cstheme="majorBidi"/>
      <w:color w:val="2F5496" w:themeColor="accent1" w:themeShade="BF"/>
      <w:sz w:val="26"/>
      <w:szCs w:val="26"/>
      <w:lang w:eastAsia="en-US"/>
    </w:rPr>
  </w:style>
  <w:style w:type="paragraph" w:styleId="Titre3">
    <w:name w:val="heading 3"/>
    <w:basedOn w:val="Normal"/>
    <w:next w:val="Normal"/>
    <w:link w:val="Titre3Car"/>
    <w:uiPriority w:val="9"/>
    <w:unhideWhenUsed/>
    <w:qFormat/>
    <w:rsid w:val="003B1F56"/>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3B1F56"/>
    <w:rPr>
      <w:sz w:val="18"/>
      <w:szCs w:val="18"/>
    </w:rPr>
  </w:style>
  <w:style w:type="character" w:customStyle="1" w:styleId="TextedebullesCar">
    <w:name w:val="Texte de bulles Car"/>
    <w:basedOn w:val="Policepardfaut"/>
    <w:link w:val="Textedebulles"/>
    <w:uiPriority w:val="99"/>
    <w:semiHidden/>
    <w:rsid w:val="003B1F56"/>
    <w:rPr>
      <w:rFonts w:ascii="Times New Roman" w:hAnsi="Times New Roman" w:cs="Times New Roman"/>
      <w:sz w:val="18"/>
      <w:szCs w:val="18"/>
    </w:rPr>
  </w:style>
  <w:style w:type="paragraph" w:styleId="Pardeliste">
    <w:name w:val="List Paragraph"/>
    <w:basedOn w:val="Normal"/>
    <w:uiPriority w:val="34"/>
    <w:qFormat/>
    <w:rsid w:val="003B1F56"/>
    <w:pPr>
      <w:spacing w:after="160" w:line="259" w:lineRule="auto"/>
      <w:ind w:left="720"/>
      <w:contextualSpacing/>
    </w:pPr>
    <w:rPr>
      <w:rFonts w:asciiTheme="minorHAnsi" w:eastAsiaTheme="minorHAnsi" w:hAnsiTheme="minorHAnsi" w:cstheme="minorBidi"/>
      <w:sz w:val="22"/>
      <w:szCs w:val="22"/>
      <w:lang w:eastAsia="en-US"/>
    </w:rPr>
  </w:style>
  <w:style w:type="character" w:styleId="Lienhypertexte">
    <w:name w:val="Hyperlink"/>
    <w:basedOn w:val="Policepardfaut"/>
    <w:uiPriority w:val="99"/>
    <w:unhideWhenUsed/>
    <w:rsid w:val="003B1F56"/>
    <w:rPr>
      <w:color w:val="0563C1" w:themeColor="hyperlink"/>
      <w:u w:val="single"/>
    </w:rPr>
  </w:style>
  <w:style w:type="paragraph" w:styleId="Notedebasdepage">
    <w:name w:val="footnote text"/>
    <w:basedOn w:val="Normal"/>
    <w:link w:val="NotedebasdepageCar"/>
    <w:unhideWhenUsed/>
    <w:rsid w:val="003B1F56"/>
    <w:rPr>
      <w:rFonts w:asciiTheme="minorHAnsi" w:eastAsiaTheme="minorHAnsi" w:hAnsiTheme="minorHAnsi" w:cstheme="minorBidi"/>
      <w:sz w:val="20"/>
      <w:szCs w:val="20"/>
      <w:lang w:eastAsia="en-US"/>
    </w:rPr>
  </w:style>
  <w:style w:type="character" w:customStyle="1" w:styleId="NotedebasdepageCar">
    <w:name w:val="Note de bas de page Car"/>
    <w:basedOn w:val="Policepardfaut"/>
    <w:link w:val="Notedebasdepage"/>
    <w:rsid w:val="003B1F56"/>
    <w:rPr>
      <w:rFonts w:eastAsiaTheme="minorHAnsi"/>
      <w:sz w:val="20"/>
      <w:szCs w:val="20"/>
      <w:lang w:eastAsia="en-US"/>
    </w:rPr>
  </w:style>
  <w:style w:type="character" w:styleId="Appelnotedebasdep">
    <w:name w:val="footnote reference"/>
    <w:basedOn w:val="Policepardfaut"/>
    <w:unhideWhenUsed/>
    <w:rsid w:val="003B1F56"/>
    <w:rPr>
      <w:vertAlign w:val="superscript"/>
    </w:rPr>
  </w:style>
  <w:style w:type="character" w:customStyle="1" w:styleId="Titre2Car">
    <w:name w:val="Titre 2 Car"/>
    <w:basedOn w:val="Policepardfaut"/>
    <w:link w:val="Titre2"/>
    <w:uiPriority w:val="9"/>
    <w:rsid w:val="003B1F56"/>
    <w:rPr>
      <w:rFonts w:asciiTheme="majorHAnsi" w:eastAsiaTheme="majorEastAsia" w:hAnsiTheme="majorHAnsi" w:cstheme="majorBidi"/>
      <w:color w:val="2F5496" w:themeColor="accent1" w:themeShade="BF"/>
      <w:sz w:val="26"/>
      <w:szCs w:val="26"/>
      <w:lang w:eastAsia="en-US"/>
    </w:rPr>
  </w:style>
  <w:style w:type="character" w:customStyle="1" w:styleId="Titre3Car">
    <w:name w:val="Titre 3 Car"/>
    <w:basedOn w:val="Policepardfaut"/>
    <w:link w:val="Titre3"/>
    <w:uiPriority w:val="9"/>
    <w:rsid w:val="003B1F56"/>
    <w:rPr>
      <w:rFonts w:asciiTheme="majorHAnsi" w:eastAsiaTheme="majorEastAsia" w:hAnsiTheme="majorHAnsi" w:cstheme="majorBidi"/>
      <w:color w:val="1F3763" w:themeColor="accent1" w:themeShade="7F"/>
      <w:lang w:eastAsia="en-US"/>
    </w:rPr>
  </w:style>
  <w:style w:type="character" w:customStyle="1" w:styleId="TexteAl">
    <w:name w:val="TexteAl"/>
    <w:uiPriority w:val="99"/>
    <w:rsid w:val="003B1F56"/>
    <w:rPr>
      <w:rFonts w:ascii="Times" w:hAnsi="Times" w:cs="Times"/>
      <w:sz w:val="18"/>
      <w:szCs w:val="18"/>
    </w:rPr>
  </w:style>
  <w:style w:type="paragraph" w:styleId="Normalweb">
    <w:name w:val="Normal (Web)"/>
    <w:basedOn w:val="Normal"/>
    <w:uiPriority w:val="99"/>
    <w:unhideWhenUsed/>
    <w:rsid w:val="004F3943"/>
    <w:pPr>
      <w:spacing w:before="100" w:beforeAutospacing="1" w:after="100" w:afterAutospacing="1"/>
    </w:pPr>
  </w:style>
  <w:style w:type="character" w:customStyle="1" w:styleId="apple-converted-space">
    <w:name w:val="apple-converted-space"/>
    <w:basedOn w:val="Policepardfaut"/>
    <w:rsid w:val="008A1439"/>
  </w:style>
  <w:style w:type="character" w:customStyle="1" w:styleId="UnresolvedMention">
    <w:name w:val="Unresolved Mention"/>
    <w:basedOn w:val="Policepardfaut"/>
    <w:uiPriority w:val="99"/>
    <w:semiHidden/>
    <w:unhideWhenUsed/>
    <w:rsid w:val="008A1439"/>
    <w:rPr>
      <w:color w:val="605E5C"/>
      <w:shd w:val="clear" w:color="auto" w:fill="E1DFDD"/>
    </w:rPr>
  </w:style>
  <w:style w:type="character" w:styleId="Lienhypertextevisit">
    <w:name w:val="FollowedHyperlink"/>
    <w:basedOn w:val="Policepardfaut"/>
    <w:uiPriority w:val="99"/>
    <w:semiHidden/>
    <w:unhideWhenUsed/>
    <w:rsid w:val="00707213"/>
    <w:rPr>
      <w:color w:val="954F72" w:themeColor="followedHyperlink"/>
      <w:u w:val="single"/>
    </w:rPr>
  </w:style>
  <w:style w:type="paragraph" w:styleId="TM2">
    <w:name w:val="toc 2"/>
    <w:basedOn w:val="Normal"/>
    <w:next w:val="Normal"/>
    <w:autoRedefine/>
    <w:uiPriority w:val="39"/>
    <w:unhideWhenUsed/>
    <w:rsid w:val="003D14BD"/>
    <w:pPr>
      <w:spacing w:after="100"/>
      <w:ind w:left="240"/>
    </w:pPr>
  </w:style>
  <w:style w:type="character" w:styleId="Marquedecommentaire">
    <w:name w:val="annotation reference"/>
    <w:basedOn w:val="Policepardfaut"/>
    <w:uiPriority w:val="99"/>
    <w:semiHidden/>
    <w:unhideWhenUsed/>
    <w:rsid w:val="001F776A"/>
    <w:rPr>
      <w:sz w:val="16"/>
      <w:szCs w:val="16"/>
    </w:rPr>
  </w:style>
  <w:style w:type="paragraph" w:styleId="Commentaire">
    <w:name w:val="annotation text"/>
    <w:basedOn w:val="Normal"/>
    <w:link w:val="CommentaireCar"/>
    <w:uiPriority w:val="99"/>
    <w:semiHidden/>
    <w:unhideWhenUsed/>
    <w:rsid w:val="001F776A"/>
    <w:rPr>
      <w:sz w:val="20"/>
      <w:szCs w:val="20"/>
    </w:rPr>
  </w:style>
  <w:style w:type="character" w:customStyle="1" w:styleId="CommentaireCar">
    <w:name w:val="Commentaire Car"/>
    <w:basedOn w:val="Policepardfaut"/>
    <w:link w:val="Commentaire"/>
    <w:uiPriority w:val="99"/>
    <w:semiHidden/>
    <w:rsid w:val="001F776A"/>
    <w:rPr>
      <w:rFonts w:ascii="Times New Roman" w:eastAsia="Times New Roman" w:hAnsi="Times New Roman" w:cs="Times New Roman"/>
      <w:sz w:val="20"/>
      <w:szCs w:val="20"/>
    </w:rPr>
  </w:style>
  <w:style w:type="paragraph" w:styleId="Objetducommentaire">
    <w:name w:val="annotation subject"/>
    <w:basedOn w:val="Commentaire"/>
    <w:next w:val="Commentaire"/>
    <w:link w:val="ObjetducommentaireCar"/>
    <w:uiPriority w:val="99"/>
    <w:semiHidden/>
    <w:unhideWhenUsed/>
    <w:rsid w:val="001F776A"/>
    <w:rPr>
      <w:b/>
      <w:bCs/>
    </w:rPr>
  </w:style>
  <w:style w:type="character" w:customStyle="1" w:styleId="ObjetducommentaireCar">
    <w:name w:val="Objet du commentaire Car"/>
    <w:basedOn w:val="CommentaireCar"/>
    <w:link w:val="Objetducommentaire"/>
    <w:uiPriority w:val="99"/>
    <w:semiHidden/>
    <w:rsid w:val="001F776A"/>
    <w:rPr>
      <w:rFonts w:ascii="Times New Roman" w:eastAsia="Times New Roman" w:hAnsi="Times New Roman" w:cs="Times New Roman"/>
      <w:b/>
      <w:bCs/>
      <w:sz w:val="20"/>
      <w:szCs w:val="20"/>
    </w:rPr>
  </w:style>
  <w:style w:type="character" w:customStyle="1" w:styleId="Titre1Car">
    <w:name w:val="Titre 1 Car"/>
    <w:basedOn w:val="Policepardfaut"/>
    <w:link w:val="Titre1"/>
    <w:uiPriority w:val="9"/>
    <w:rsid w:val="00B92FE6"/>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820722">
      <w:bodyDiv w:val="1"/>
      <w:marLeft w:val="0"/>
      <w:marRight w:val="0"/>
      <w:marTop w:val="0"/>
      <w:marBottom w:val="0"/>
      <w:divBdr>
        <w:top w:val="none" w:sz="0" w:space="0" w:color="auto"/>
        <w:left w:val="none" w:sz="0" w:space="0" w:color="auto"/>
        <w:bottom w:val="none" w:sz="0" w:space="0" w:color="auto"/>
        <w:right w:val="none" w:sz="0" w:space="0" w:color="auto"/>
      </w:divBdr>
      <w:divsChild>
        <w:div w:id="1069155014">
          <w:marLeft w:val="0"/>
          <w:marRight w:val="0"/>
          <w:marTop w:val="0"/>
          <w:marBottom w:val="150"/>
          <w:divBdr>
            <w:top w:val="none" w:sz="0" w:space="0" w:color="auto"/>
            <w:left w:val="none" w:sz="0" w:space="0" w:color="auto"/>
            <w:bottom w:val="none" w:sz="0" w:space="0" w:color="auto"/>
            <w:right w:val="none" w:sz="0" w:space="0" w:color="auto"/>
          </w:divBdr>
        </w:div>
        <w:div w:id="1554998342">
          <w:marLeft w:val="0"/>
          <w:marRight w:val="0"/>
          <w:marTop w:val="150"/>
          <w:marBottom w:val="0"/>
          <w:divBdr>
            <w:top w:val="none" w:sz="0" w:space="0" w:color="auto"/>
            <w:left w:val="none" w:sz="0" w:space="0" w:color="auto"/>
            <w:bottom w:val="none" w:sz="0" w:space="0" w:color="auto"/>
            <w:right w:val="none" w:sz="0" w:space="0" w:color="auto"/>
          </w:divBdr>
        </w:div>
      </w:divsChild>
    </w:div>
    <w:div w:id="145171692">
      <w:bodyDiv w:val="1"/>
      <w:marLeft w:val="0"/>
      <w:marRight w:val="0"/>
      <w:marTop w:val="0"/>
      <w:marBottom w:val="0"/>
      <w:divBdr>
        <w:top w:val="none" w:sz="0" w:space="0" w:color="auto"/>
        <w:left w:val="none" w:sz="0" w:space="0" w:color="auto"/>
        <w:bottom w:val="none" w:sz="0" w:space="0" w:color="auto"/>
        <w:right w:val="none" w:sz="0" w:space="0" w:color="auto"/>
      </w:divBdr>
    </w:div>
    <w:div w:id="355664493">
      <w:bodyDiv w:val="1"/>
      <w:marLeft w:val="0"/>
      <w:marRight w:val="0"/>
      <w:marTop w:val="0"/>
      <w:marBottom w:val="0"/>
      <w:divBdr>
        <w:top w:val="none" w:sz="0" w:space="0" w:color="auto"/>
        <w:left w:val="none" w:sz="0" w:space="0" w:color="auto"/>
        <w:bottom w:val="none" w:sz="0" w:space="0" w:color="auto"/>
        <w:right w:val="none" w:sz="0" w:space="0" w:color="auto"/>
      </w:divBdr>
      <w:divsChild>
        <w:div w:id="2035645490">
          <w:marLeft w:val="0"/>
          <w:marRight w:val="0"/>
          <w:marTop w:val="0"/>
          <w:marBottom w:val="150"/>
          <w:divBdr>
            <w:top w:val="none" w:sz="0" w:space="0" w:color="auto"/>
            <w:left w:val="none" w:sz="0" w:space="0" w:color="auto"/>
            <w:bottom w:val="none" w:sz="0" w:space="0" w:color="auto"/>
            <w:right w:val="none" w:sz="0" w:space="0" w:color="auto"/>
          </w:divBdr>
        </w:div>
        <w:div w:id="1234773972">
          <w:marLeft w:val="0"/>
          <w:marRight w:val="0"/>
          <w:marTop w:val="150"/>
          <w:marBottom w:val="0"/>
          <w:divBdr>
            <w:top w:val="none" w:sz="0" w:space="0" w:color="auto"/>
            <w:left w:val="none" w:sz="0" w:space="0" w:color="auto"/>
            <w:bottom w:val="none" w:sz="0" w:space="0" w:color="auto"/>
            <w:right w:val="none" w:sz="0" w:space="0" w:color="auto"/>
          </w:divBdr>
        </w:div>
      </w:divsChild>
    </w:div>
    <w:div w:id="390733785">
      <w:bodyDiv w:val="1"/>
      <w:marLeft w:val="0"/>
      <w:marRight w:val="0"/>
      <w:marTop w:val="0"/>
      <w:marBottom w:val="0"/>
      <w:divBdr>
        <w:top w:val="none" w:sz="0" w:space="0" w:color="auto"/>
        <w:left w:val="none" w:sz="0" w:space="0" w:color="auto"/>
        <w:bottom w:val="none" w:sz="0" w:space="0" w:color="auto"/>
        <w:right w:val="none" w:sz="0" w:space="0" w:color="auto"/>
      </w:divBdr>
      <w:divsChild>
        <w:div w:id="1580552278">
          <w:marLeft w:val="0"/>
          <w:marRight w:val="0"/>
          <w:marTop w:val="0"/>
          <w:marBottom w:val="150"/>
          <w:divBdr>
            <w:top w:val="none" w:sz="0" w:space="0" w:color="auto"/>
            <w:left w:val="none" w:sz="0" w:space="0" w:color="auto"/>
            <w:bottom w:val="none" w:sz="0" w:space="0" w:color="auto"/>
            <w:right w:val="none" w:sz="0" w:space="0" w:color="auto"/>
          </w:divBdr>
        </w:div>
        <w:div w:id="205528707">
          <w:marLeft w:val="0"/>
          <w:marRight w:val="0"/>
          <w:marTop w:val="150"/>
          <w:marBottom w:val="0"/>
          <w:divBdr>
            <w:top w:val="none" w:sz="0" w:space="0" w:color="auto"/>
            <w:left w:val="none" w:sz="0" w:space="0" w:color="auto"/>
            <w:bottom w:val="none" w:sz="0" w:space="0" w:color="auto"/>
            <w:right w:val="none" w:sz="0" w:space="0" w:color="auto"/>
          </w:divBdr>
        </w:div>
      </w:divsChild>
    </w:div>
    <w:div w:id="974414046">
      <w:bodyDiv w:val="1"/>
      <w:marLeft w:val="0"/>
      <w:marRight w:val="0"/>
      <w:marTop w:val="0"/>
      <w:marBottom w:val="0"/>
      <w:divBdr>
        <w:top w:val="none" w:sz="0" w:space="0" w:color="auto"/>
        <w:left w:val="none" w:sz="0" w:space="0" w:color="auto"/>
        <w:bottom w:val="none" w:sz="0" w:space="0" w:color="auto"/>
        <w:right w:val="none" w:sz="0" w:space="0" w:color="auto"/>
      </w:divBdr>
    </w:div>
    <w:div w:id="1939436322">
      <w:bodyDiv w:val="1"/>
      <w:marLeft w:val="0"/>
      <w:marRight w:val="0"/>
      <w:marTop w:val="0"/>
      <w:marBottom w:val="0"/>
      <w:divBdr>
        <w:top w:val="none" w:sz="0" w:space="0" w:color="auto"/>
        <w:left w:val="none" w:sz="0" w:space="0" w:color="auto"/>
        <w:bottom w:val="none" w:sz="0" w:space="0" w:color="auto"/>
        <w:right w:val="none" w:sz="0" w:space="0" w:color="auto"/>
      </w:divBdr>
    </w:div>
    <w:div w:id="2011247622">
      <w:bodyDiv w:val="1"/>
      <w:marLeft w:val="0"/>
      <w:marRight w:val="0"/>
      <w:marTop w:val="0"/>
      <w:marBottom w:val="0"/>
      <w:divBdr>
        <w:top w:val="none" w:sz="0" w:space="0" w:color="auto"/>
        <w:left w:val="none" w:sz="0" w:space="0" w:color="auto"/>
        <w:bottom w:val="none" w:sz="0" w:space="0" w:color="auto"/>
        <w:right w:val="none" w:sz="0" w:space="0" w:color="auto"/>
      </w:divBdr>
      <w:divsChild>
        <w:div w:id="2091345099">
          <w:marLeft w:val="0"/>
          <w:marRight w:val="0"/>
          <w:marTop w:val="0"/>
          <w:marBottom w:val="0"/>
          <w:divBdr>
            <w:top w:val="none" w:sz="0" w:space="0" w:color="auto"/>
            <w:left w:val="none" w:sz="0" w:space="0" w:color="auto"/>
            <w:bottom w:val="none" w:sz="0" w:space="0" w:color="auto"/>
            <w:right w:val="none" w:sz="0" w:space="0" w:color="auto"/>
          </w:divBdr>
          <w:divsChild>
            <w:div w:id="1287810456">
              <w:marLeft w:val="0"/>
              <w:marRight w:val="0"/>
              <w:marTop w:val="0"/>
              <w:marBottom w:val="0"/>
              <w:divBdr>
                <w:top w:val="none" w:sz="0" w:space="0" w:color="auto"/>
                <w:left w:val="none" w:sz="0" w:space="0" w:color="auto"/>
                <w:bottom w:val="none" w:sz="0" w:space="0" w:color="auto"/>
                <w:right w:val="none" w:sz="0" w:space="0" w:color="auto"/>
              </w:divBdr>
              <w:divsChild>
                <w:div w:id="745569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mailto:ludovine@lamanifpourtous.fr" TargetMode="Externa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6" Type="http://schemas.openxmlformats.org/officeDocument/2006/relationships/footnotes" Target="footnotes.xml"/><Relationship Id="rId1" Type="http://schemas.openxmlformats.org/officeDocument/2006/relationships/customXml" Target="../customXml/item1.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1" Type="http://schemas.openxmlformats.org/officeDocument/2006/relationships/hyperlink" Target="https://www.bfmtv.com/societe/arche-de-zoe-eric-breteau-et-emilie-lelouch-definitivement-condamnes-952332.html" TargetMode="External"/><Relationship Id="rId12" Type="http://schemas.openxmlformats.org/officeDocument/2006/relationships/hyperlink" Target="http://www.assemblee-nationale.fr/15/cri/2019-2020/20200017.asp" TargetMode="External"/><Relationship Id="rId1" Type="http://schemas.openxmlformats.org/officeDocument/2006/relationships/hyperlink" Target="http://www.assemblee-nationale.fr/dyn/15/dossiers/bioethique_2" TargetMode="External"/><Relationship Id="rId2" Type="http://schemas.openxmlformats.org/officeDocument/2006/relationships/hyperlink" Target="https://www.inspq.qc.ca/sites/default/files/publications/2310_surveillance_trouble_spectre_autisme.pdf" TargetMode="External"/><Relationship Id="rId3" Type="http://schemas.openxmlformats.org/officeDocument/2006/relationships/hyperlink" Target="http://www.genethique.org/fr/les-traitements-de-fertilite-plutot-que-lage-de-la-mere-en-cause-dans-les-troubles-epigenetiques" TargetMode="External"/><Relationship Id="rId4" Type="http://schemas.openxmlformats.org/officeDocument/2006/relationships/hyperlink" Target="https://www.cdc.gov/art/key-findings/birth-defects.html" TargetMode="External"/><Relationship Id="rId5" Type="http://schemas.openxmlformats.org/officeDocument/2006/relationships/hyperlink" Target="http://www.genethique.org/fr/deux-fois-plus-de-malformations-cardiaques-apres-une-fiv-quatre-fois-plus-si-ce-sont-des-jumeaux" TargetMode="External"/><Relationship Id="rId6" Type="http://schemas.openxmlformats.org/officeDocument/2006/relationships/hyperlink" Target="https://www.cdc.gov/ncbddd/autism/features/artandasd.html" TargetMode="External"/><Relationship Id="rId7" Type="http://schemas.openxmlformats.org/officeDocument/2006/relationships/hyperlink" Target="http://www.genethique.org/fr/congelation-des-embryons-et-risque-de-cancer-accru-une-etude-danoise-72790.html" TargetMode="External"/><Relationship Id="rId8" Type="http://schemas.openxmlformats.org/officeDocument/2006/relationships/hyperlink" Target="http://www.genethique.org/fr/bebes-issus-dune-pma-45-de-risque-de-mourir-avant-sa-premiere-annee-73080.html" TargetMode="External"/><Relationship Id="rId9" Type="http://schemas.openxmlformats.org/officeDocument/2006/relationships/hyperlink" Target="https://www.valeursactuelles.com/societe/quand-la-pma-sera-un-probleme-de-sante-publique-104011" TargetMode="External"/><Relationship Id="rId10" Type="http://schemas.openxmlformats.org/officeDocument/2006/relationships/hyperlink" Target="https://www.lepoint.fr/sacrifier-scientifiquement-le-pere-est-une-forme-ultime-de-violence-faite-aux-enfants-03-07-2017-2140075_19.php"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C9FF382-A3A6-5543-B446-E0BDEAE60309}">
  <ds:schemaRefs>
    <ds:schemaRef ds:uri="http://schemas.openxmlformats.org/officeDocument/2006/bibliography"/>
  </ds:schemaRefs>
</ds:datastoreItem>
</file>

<file path=customXml/itemProps2.xml><?xml version="1.0" encoding="utf-8"?>
<ds:datastoreItem xmlns:ds="http://schemas.openxmlformats.org/officeDocument/2006/customXml" ds:itemID="{BB294EEA-608B-4AC4-AA02-54A56DB2769F}"/>
</file>

<file path=customXml/itemProps3.xml><?xml version="1.0" encoding="utf-8"?>
<ds:datastoreItem xmlns:ds="http://schemas.openxmlformats.org/officeDocument/2006/customXml" ds:itemID="{9942742C-1A23-463F-B3F5-83607C9BF455}"/>
</file>

<file path=customXml/itemProps4.xml><?xml version="1.0" encoding="utf-8"?>
<ds:datastoreItem xmlns:ds="http://schemas.openxmlformats.org/officeDocument/2006/customXml" ds:itemID="{5E2F7022-DBD9-4EE7-877C-9D9675A6A02B}"/>
</file>

<file path=docProps/app.xml><?xml version="1.0" encoding="utf-8"?>
<Properties xmlns="http://schemas.openxmlformats.org/officeDocument/2006/extended-properties" xmlns:vt="http://schemas.openxmlformats.org/officeDocument/2006/docPropsVTypes">
  <Template>Normal.dotm</Template>
  <TotalTime>15</TotalTime>
  <Pages>7</Pages>
  <Words>2389</Words>
  <Characters>13141</Characters>
  <Application>Microsoft Macintosh Word</Application>
  <DocSecurity>0</DocSecurity>
  <Lines>109</Lines>
  <Paragraphs>30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15500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Mirkovic Aude</dc:creator>
  <cp:lastModifiedBy>Herveline Barbarin</cp:lastModifiedBy>
  <cp:revision>4</cp:revision>
  <dcterms:created xsi:type="dcterms:W3CDTF">2020-06-15T10:07:00Z</dcterms:created>
  <dcterms:modified xsi:type="dcterms:W3CDTF">2020-06-15T11:34:00Z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