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C3973" w:rsidRDefault="00A725E6">
      <w:pPr>
        <w:jc w:val="center"/>
      </w:pPr>
      <w:r>
        <w:rPr>
          <w:rFonts w:ascii="Times New Roman" w:eastAsia="Times New Roman" w:hAnsi="Times New Roman" w:cs="Times New Roman"/>
          <w:b/>
          <w:sz w:val="62"/>
          <w:szCs w:val="62"/>
        </w:rPr>
        <w:t>Convention on the Rights of the Child Shadow Report Submission: Indigenous Children’s Rights Violations in the Democratic Republic of the Congo</w:t>
      </w:r>
    </w:p>
    <w:p w:rsidR="00DC3973" w:rsidRDefault="00A725E6">
      <w:pPr>
        <w:jc w:val="center"/>
      </w:pPr>
      <w:r>
        <w:rPr>
          <w:rFonts w:ascii="Times New Roman" w:eastAsia="Times New Roman" w:hAnsi="Times New Roman" w:cs="Times New Roman"/>
          <w:sz w:val="36"/>
          <w:szCs w:val="36"/>
        </w:rPr>
        <w:t xml:space="preserve"> </w:t>
      </w:r>
      <w:r>
        <w:rPr>
          <w:rFonts w:ascii="Times New Roman" w:eastAsia="Times New Roman" w:hAnsi="Times New Roman" w:cs="Times New Roman"/>
          <w:b/>
          <w:sz w:val="36"/>
          <w:szCs w:val="36"/>
        </w:rPr>
        <w:t xml:space="preserve">December 2016 </w:t>
      </w:r>
    </w:p>
    <w:p w:rsidR="00DC3973" w:rsidRDefault="00A725E6">
      <w:pPr>
        <w:jc w:val="center"/>
      </w:pPr>
      <w:r>
        <w:rPr>
          <w:rFonts w:ascii="Times New Roman" w:eastAsia="Times New Roman" w:hAnsi="Times New Roman" w:cs="Times New Roman"/>
          <w:b/>
          <w:i/>
          <w:sz w:val="36"/>
          <w:szCs w:val="36"/>
        </w:rPr>
        <w:t>Prepared for 73rd CRC Session</w:t>
      </w:r>
      <w:r>
        <w:rPr>
          <w:rFonts w:ascii="Times New Roman" w:eastAsia="Times New Roman" w:hAnsi="Times New Roman" w:cs="Times New Roman"/>
          <w:b/>
        </w:rPr>
        <w:t xml:space="preserve"> </w:t>
      </w:r>
    </w:p>
    <w:p w:rsidR="00DC3973" w:rsidRDefault="00DC3973"/>
    <w:p w:rsidR="00DC3973" w:rsidRDefault="00DC3973"/>
    <w:p w:rsidR="00DC3973" w:rsidRDefault="00DC3973"/>
    <w:p w:rsidR="00DC3973" w:rsidRDefault="00DC3973"/>
    <w:p w:rsidR="00DC3973" w:rsidRDefault="00DC3973"/>
    <w:p w:rsidR="00DC3973" w:rsidRDefault="00DC3973"/>
    <w:p w:rsidR="00DC3973" w:rsidRDefault="000F1771" w:rsidP="000F1771">
      <w:pPr>
        <w:jc w:val="center"/>
      </w:pPr>
      <w:r>
        <w:rPr>
          <w:noProof/>
        </w:rPr>
        <w:drawing>
          <wp:inline distT="0" distB="0" distL="0" distR="0">
            <wp:extent cx="2381250" cy="748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ndard logo-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91208" cy="751596"/>
                    </a:xfrm>
                    <a:prstGeom prst="rect">
                      <a:avLst/>
                    </a:prstGeom>
                  </pic:spPr>
                </pic:pic>
              </a:graphicData>
            </a:graphic>
          </wp:inline>
        </w:drawing>
      </w:r>
    </w:p>
    <w:p w:rsidR="00DC3973" w:rsidRDefault="00DC3973"/>
    <w:p w:rsidR="00DC3973" w:rsidRDefault="00DC3973"/>
    <w:p w:rsidR="00DC3973" w:rsidRDefault="00DC3973"/>
    <w:p w:rsidR="00DC3973" w:rsidRDefault="00DC3973"/>
    <w:p w:rsidR="00DC3973" w:rsidRDefault="00DC3973"/>
    <w:p w:rsidR="00DC3973" w:rsidRDefault="00DC3973"/>
    <w:p w:rsidR="00DC3973" w:rsidRDefault="00DC3973"/>
    <w:p w:rsidR="00DC3973" w:rsidRDefault="00DC3973"/>
    <w:p w:rsidR="00DC3973" w:rsidRDefault="00DC3973"/>
    <w:p w:rsidR="00DC3973" w:rsidRDefault="00A725E6">
      <w:r>
        <w:rPr>
          <w:rFonts w:ascii="Times New Roman" w:eastAsia="Times New Roman" w:hAnsi="Times New Roman" w:cs="Times New Roman"/>
          <w:b/>
        </w:rPr>
        <w:t xml:space="preserve">Submitted by Cultural Survival </w:t>
      </w:r>
      <w:r>
        <w:rPr>
          <w:rFonts w:ascii="Times New Roman" w:eastAsia="Times New Roman" w:hAnsi="Times New Roman" w:cs="Times New Roman"/>
          <w:b/>
        </w:rPr>
        <w:br/>
      </w:r>
      <w:r>
        <w:rPr>
          <w:rFonts w:ascii="Times New Roman" w:eastAsia="Times New Roman" w:hAnsi="Times New Roman" w:cs="Times New Roman"/>
          <w:b/>
        </w:rPr>
        <w:t xml:space="preserve">Cultural Survival </w:t>
      </w:r>
    </w:p>
    <w:p w:rsidR="00DC3973" w:rsidRDefault="00A725E6">
      <w:r>
        <w:rPr>
          <w:rFonts w:ascii="Times New Roman" w:eastAsia="Times New Roman" w:hAnsi="Times New Roman" w:cs="Times New Roman"/>
          <w:b/>
        </w:rPr>
        <w:t xml:space="preserve">2067 Massachusetts Avenue </w:t>
      </w:r>
    </w:p>
    <w:p w:rsidR="00DC3973" w:rsidRDefault="00A725E6">
      <w:r>
        <w:rPr>
          <w:rFonts w:ascii="Times New Roman" w:eastAsia="Times New Roman" w:hAnsi="Times New Roman" w:cs="Times New Roman"/>
          <w:b/>
        </w:rPr>
        <w:t xml:space="preserve">Cambridge, MA 02140 </w:t>
      </w:r>
    </w:p>
    <w:p w:rsidR="00DC3973" w:rsidRDefault="00A725E6">
      <w:r>
        <w:rPr>
          <w:rFonts w:ascii="Times New Roman" w:eastAsia="Times New Roman" w:hAnsi="Times New Roman" w:cs="Times New Roman"/>
          <w:b/>
        </w:rPr>
        <w:t xml:space="preserve">Tel: 1 (617) 441 5400 </w:t>
      </w:r>
    </w:p>
    <w:p w:rsidR="00DC3973" w:rsidRDefault="00A725E6">
      <w:r>
        <w:rPr>
          <w:rFonts w:ascii="Times New Roman" w:eastAsia="Times New Roman" w:hAnsi="Times New Roman" w:cs="Times New Roman"/>
          <w:b/>
        </w:rPr>
        <w:t xml:space="preserve">agnes@culturalsurvival.org </w:t>
      </w:r>
    </w:p>
    <w:p w:rsidR="00DC3973" w:rsidRDefault="00A725E6">
      <w:pPr>
        <w:rPr>
          <w:rFonts w:ascii="Times New Roman" w:eastAsia="Times New Roman" w:hAnsi="Times New Roman" w:cs="Times New Roman"/>
          <w:b/>
        </w:rPr>
      </w:pPr>
      <w:hyperlink r:id="rId8">
        <w:r>
          <w:rPr>
            <w:rFonts w:ascii="Times New Roman" w:eastAsia="Times New Roman" w:hAnsi="Times New Roman" w:cs="Times New Roman"/>
            <w:b/>
            <w:color w:val="1155CC"/>
            <w:u w:val="single"/>
          </w:rPr>
          <w:t>www.culturalsurvival.org</w:t>
        </w:r>
      </w:hyperlink>
      <w:r>
        <w:rPr>
          <w:rFonts w:ascii="Times New Roman" w:eastAsia="Times New Roman" w:hAnsi="Times New Roman" w:cs="Times New Roman"/>
          <w:b/>
        </w:rPr>
        <w:t xml:space="preserve"> </w:t>
      </w:r>
    </w:p>
    <w:p w:rsidR="000F1771" w:rsidRDefault="000F1771"/>
    <w:p w:rsidR="00DC3973" w:rsidRDefault="00A725E6">
      <w:r>
        <w:rPr>
          <w:rFonts w:ascii="Times New Roman" w:eastAsia="Times New Roman" w:hAnsi="Times New Roman" w:cs="Times New Roman"/>
          <w:b/>
        </w:rPr>
        <w:lastRenderedPageBreak/>
        <w:t>CRC Shadow Report Submission</w:t>
      </w:r>
    </w:p>
    <w:p w:rsidR="00DC3973" w:rsidRDefault="00A725E6">
      <w:r>
        <w:rPr>
          <w:rFonts w:ascii="Times New Roman" w:eastAsia="Times New Roman" w:hAnsi="Times New Roman" w:cs="Times New Roman"/>
          <w:b/>
        </w:rPr>
        <w:t>Indigenous Children</w:t>
      </w:r>
      <w:r w:rsidR="000F1771">
        <w:rPr>
          <w:rFonts w:ascii="Times New Roman" w:eastAsia="Times New Roman" w:hAnsi="Times New Roman" w:cs="Times New Roman"/>
          <w:b/>
        </w:rPr>
        <w:t>’s Rights</w:t>
      </w:r>
      <w:r>
        <w:rPr>
          <w:rFonts w:ascii="Times New Roman" w:eastAsia="Times New Roman" w:hAnsi="Times New Roman" w:cs="Times New Roman"/>
          <w:b/>
        </w:rPr>
        <w:t xml:space="preserve"> Violations in the Democratic Republic of the Congo</w:t>
      </w:r>
    </w:p>
    <w:p w:rsidR="00DC3973" w:rsidRDefault="00DC3973"/>
    <w:p w:rsidR="00DC3973" w:rsidRDefault="00A725E6">
      <w:r>
        <w:rPr>
          <w:rFonts w:ascii="Times New Roman" w:eastAsia="Times New Roman" w:hAnsi="Times New Roman" w:cs="Times New Roman"/>
          <w:b/>
          <w:u w:val="single"/>
        </w:rPr>
        <w:t xml:space="preserve">I. Reporting Organization </w:t>
      </w:r>
    </w:p>
    <w:p w:rsidR="00DC3973" w:rsidRDefault="00A725E6">
      <w:r>
        <w:rPr>
          <w:rFonts w:ascii="Times New Roman" w:eastAsia="Times New Roman" w:hAnsi="Times New Roman" w:cs="Times New Roman"/>
        </w:rPr>
        <w:t>Cultural Survival is an international Indigenous rights organization with a global Indigenous leadership and consultative status with ECOSOC since 20</w:t>
      </w:r>
      <w:r>
        <w:rPr>
          <w:rFonts w:ascii="Times New Roman" w:eastAsia="Times New Roman" w:hAnsi="Times New Roman" w:cs="Times New Roman"/>
        </w:rPr>
        <w:t>05. Cultural Survival is located in Cambridge, Massachusetts, and is registered as a 501(c</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3) non-profit organization in the United States. Cultural Survival monitors the protection of Indigenous Peoples' rights in countries throughout the world and publi</w:t>
      </w:r>
      <w:r>
        <w:rPr>
          <w:rFonts w:ascii="Times New Roman" w:eastAsia="Times New Roman" w:hAnsi="Times New Roman" w:cs="Times New Roman"/>
        </w:rPr>
        <w:t xml:space="preserve">shes its findings in its magazine, the Cultural Survival Quarterly; and on its website: </w:t>
      </w:r>
      <w:hyperlink r:id="rId9">
        <w:r>
          <w:rPr>
            <w:rFonts w:ascii="Times New Roman" w:eastAsia="Times New Roman" w:hAnsi="Times New Roman" w:cs="Times New Roman"/>
            <w:color w:val="1155CC"/>
            <w:u w:val="single"/>
          </w:rPr>
          <w:t>www.cs.org</w:t>
        </w:r>
      </w:hyperlink>
      <w:r>
        <w:rPr>
          <w:rFonts w:ascii="Times New Roman" w:eastAsia="Times New Roman" w:hAnsi="Times New Roman" w:cs="Times New Roman"/>
        </w:rPr>
        <w:t>. Cultural Survival also produces and distributes quality radio programs that strengthen and sustain Indigenous languages</w:t>
      </w:r>
      <w:r>
        <w:rPr>
          <w:rFonts w:ascii="Times New Roman" w:eastAsia="Times New Roman" w:hAnsi="Times New Roman" w:cs="Times New Roman"/>
        </w:rPr>
        <w:t>, cultures, and civil participation.</w:t>
      </w:r>
      <w:r>
        <w:t xml:space="preserve"> </w:t>
      </w:r>
    </w:p>
    <w:p w:rsidR="00DC3973" w:rsidRDefault="00DC3973"/>
    <w:p w:rsidR="00DC3973" w:rsidRDefault="00A725E6">
      <w:r>
        <w:rPr>
          <w:rFonts w:ascii="Times New Roman" w:eastAsia="Times New Roman" w:hAnsi="Times New Roman" w:cs="Times New Roman"/>
          <w:b/>
          <w:u w:val="single"/>
        </w:rPr>
        <w:t>II. Background Information</w:t>
      </w:r>
    </w:p>
    <w:p w:rsidR="00DC3973" w:rsidRDefault="00A725E6">
      <w:r>
        <w:rPr>
          <w:rFonts w:ascii="Times New Roman" w:eastAsia="Times New Roman" w:hAnsi="Times New Roman" w:cs="Times New Roman"/>
        </w:rPr>
        <w:t xml:space="preserve">In 1960 the then-Republic of the Congo achieved its independence from Belgium, under whose colonial rule it had been since 1908. The nation currently known as the Democratic Republic of the </w:t>
      </w:r>
      <w:r>
        <w:rPr>
          <w:rFonts w:ascii="Times New Roman" w:eastAsia="Times New Roman" w:hAnsi="Times New Roman" w:cs="Times New Roman"/>
        </w:rPr>
        <w:t xml:space="preserve">Congo (DRC) experienced instability and conflict throughout much of its independence. There has been a resurgence of violence particularly in the east of the country, near borders with Uganda, Rwanda, and Burundi, as well as in the capital of Kinshasa and </w:t>
      </w:r>
      <w:r>
        <w:rPr>
          <w:rFonts w:ascii="Times New Roman" w:eastAsia="Times New Roman" w:hAnsi="Times New Roman" w:cs="Times New Roman"/>
        </w:rPr>
        <w:t>cities like Lubumbashi, Goma, and Bunia. The violence in the east of the country is ongoing despite a peace agreement signed with the National Congress for the Defense of the People (CNDP), a primarily Tutsi rebel group. An attempt to integrate CNDP member</w:t>
      </w:r>
      <w:r>
        <w:rPr>
          <w:rFonts w:ascii="Times New Roman" w:eastAsia="Times New Roman" w:hAnsi="Times New Roman" w:cs="Times New Roman"/>
        </w:rPr>
        <w:t xml:space="preserve">s into the Congolese military failed, prompting their defection in 2012 and the formation of the M23 armed group - named after the 23 March 2009 peace agreements. This deflection has led to continuous conflict causing the displacement of large populations </w:t>
      </w:r>
      <w:r>
        <w:rPr>
          <w:rFonts w:ascii="Times New Roman" w:eastAsia="Times New Roman" w:hAnsi="Times New Roman" w:cs="Times New Roman"/>
        </w:rPr>
        <w:t>and significant human rights abuses before the M23 was pushed out of DRC to Uganda and Rwanda in late 2013 by a joint DRC and UN offensive. The DRC continues to experience violence committed by other armed groups including the Democratic Forces for the Lib</w:t>
      </w:r>
      <w:r>
        <w:rPr>
          <w:rFonts w:ascii="Times New Roman" w:eastAsia="Times New Roman" w:hAnsi="Times New Roman" w:cs="Times New Roman"/>
        </w:rPr>
        <w:t xml:space="preserve">eration of Rwanda, the Allied Democratic Forces, and assorted Mai </w:t>
      </w:r>
      <w:proofErr w:type="spellStart"/>
      <w:r>
        <w:rPr>
          <w:rFonts w:ascii="Times New Roman" w:eastAsia="Times New Roman" w:hAnsi="Times New Roman" w:cs="Times New Roman"/>
        </w:rPr>
        <w:t>Mai</w:t>
      </w:r>
      <w:proofErr w:type="spellEnd"/>
      <w:r>
        <w:rPr>
          <w:rFonts w:ascii="Times New Roman" w:eastAsia="Times New Roman" w:hAnsi="Times New Roman" w:cs="Times New Roman"/>
        </w:rPr>
        <w:t xml:space="preserve"> militias. </w:t>
      </w:r>
    </w:p>
    <w:p w:rsidR="00DC3973" w:rsidRDefault="00DC3973"/>
    <w:p w:rsidR="00DC3973" w:rsidRDefault="00A725E6">
      <w:r>
        <w:rPr>
          <w:rFonts w:ascii="Times New Roman" w:eastAsia="Times New Roman" w:hAnsi="Times New Roman" w:cs="Times New Roman"/>
        </w:rPr>
        <w:t xml:space="preserve">Geographically, the DRC contains a vast central basin and low-lying plateaus, with mountains in the east. There is a wealth of natural resources including </w:t>
      </w:r>
      <w:proofErr w:type="spellStart"/>
      <w:r>
        <w:rPr>
          <w:rFonts w:ascii="Times New Roman" w:eastAsia="Times New Roman" w:hAnsi="Times New Roman" w:cs="Times New Roman"/>
        </w:rPr>
        <w:t>coltan</w:t>
      </w:r>
      <w:proofErr w:type="spellEnd"/>
      <w:r>
        <w:rPr>
          <w:rFonts w:ascii="Times New Roman" w:eastAsia="Times New Roman" w:hAnsi="Times New Roman" w:cs="Times New Roman"/>
        </w:rPr>
        <w:t>, copper, nio</w:t>
      </w:r>
      <w:r>
        <w:rPr>
          <w:rFonts w:ascii="Times New Roman" w:eastAsia="Times New Roman" w:hAnsi="Times New Roman" w:cs="Times New Roman"/>
        </w:rPr>
        <w:t>bium, petroleum, diamonds, gold, silver, zinc, manganese, tin, uranium, coal, hydropower, and timber. The rate of export of these resources has increased in recent years as there is relative stability in the nation. This has boosted Kinshasa’s fiscal posit</w:t>
      </w:r>
      <w:r>
        <w:rPr>
          <w:rFonts w:ascii="Times New Roman" w:eastAsia="Times New Roman" w:hAnsi="Times New Roman" w:cs="Times New Roman"/>
        </w:rPr>
        <w:t>ion and GDP, although price declines are a threat to the growing economy. Additionally an estimated 8,284,395 children between the ages of five and fourteen are a part of the workforce, an issue the DRC is fighting against as it has ratified the Convention</w:t>
      </w:r>
      <w:r>
        <w:rPr>
          <w:rFonts w:ascii="Times New Roman" w:eastAsia="Times New Roman" w:hAnsi="Times New Roman" w:cs="Times New Roman"/>
        </w:rPr>
        <w:t xml:space="preserve"> on the Rights of Children (CRC) and two of its three optional protocols. The total population of the country is 81,331,050 with approximately 63.64% of the country being below the age of 25. </w:t>
      </w:r>
    </w:p>
    <w:p w:rsidR="00DC3973" w:rsidRDefault="00DC3973"/>
    <w:p w:rsidR="00DC3973" w:rsidRDefault="00A725E6">
      <w:r>
        <w:rPr>
          <w:rFonts w:ascii="Times New Roman" w:eastAsia="Times New Roman" w:hAnsi="Times New Roman" w:cs="Times New Roman"/>
        </w:rPr>
        <w:t>In 2013, the country spent 2.2% of its GDP on education, and in that year there was a school life expectancy of nine years. Boys generally attend school for ten years, girls for eight. The literacy rate, which means people over the age of 15 who can read o</w:t>
      </w:r>
      <w:r>
        <w:rPr>
          <w:rFonts w:ascii="Times New Roman" w:eastAsia="Times New Roman" w:hAnsi="Times New Roman" w:cs="Times New Roman"/>
        </w:rPr>
        <w:t xml:space="preserve">r write French, Lingala, </w:t>
      </w:r>
      <w:proofErr w:type="spellStart"/>
      <w:r>
        <w:rPr>
          <w:rFonts w:ascii="Times New Roman" w:eastAsia="Times New Roman" w:hAnsi="Times New Roman" w:cs="Times New Roman"/>
        </w:rPr>
        <w:t>Kingwana</w:t>
      </w:r>
      <w:proofErr w:type="spellEnd"/>
      <w:r>
        <w:rPr>
          <w:rFonts w:ascii="Times New Roman" w:eastAsia="Times New Roman" w:hAnsi="Times New Roman" w:cs="Times New Roman"/>
        </w:rPr>
        <w:t>, or Tshiluba, is 63.8%, with 78.1% for men and 50% for women. Additionally there is a discrepancy between the literacy rates between rural and urban populations.</w:t>
      </w:r>
      <w:r>
        <w:rPr>
          <w:rFonts w:ascii="Times New Roman" w:eastAsia="Times New Roman" w:hAnsi="Times New Roman" w:cs="Times New Roman"/>
        </w:rPr>
        <w:t xml:space="preserve"> </w:t>
      </w:r>
    </w:p>
    <w:p w:rsidR="00DC3973" w:rsidRDefault="00DC3973"/>
    <w:p w:rsidR="00DC3973" w:rsidRDefault="00A725E6">
      <w:r>
        <w:rPr>
          <w:rFonts w:ascii="Times New Roman" w:eastAsia="Times New Roman" w:hAnsi="Times New Roman" w:cs="Times New Roman"/>
        </w:rPr>
        <w:lastRenderedPageBreak/>
        <w:t>About 1 to 3% of the population of the DRC self-identifie</w:t>
      </w:r>
      <w:r>
        <w:rPr>
          <w:rFonts w:ascii="Times New Roman" w:eastAsia="Times New Roman" w:hAnsi="Times New Roman" w:cs="Times New Roman"/>
        </w:rPr>
        <w:t xml:space="preserve">s as Indigenous, but Indigeneity in the DRC is a complex term. The 600,000 to 2,000,000 Indigenous Peoples predominantly identify as Baka, </w:t>
      </w:r>
      <w:proofErr w:type="spellStart"/>
      <w:r>
        <w:rPr>
          <w:rFonts w:ascii="Times New Roman" w:eastAsia="Times New Roman" w:hAnsi="Times New Roman" w:cs="Times New Roman"/>
        </w:rPr>
        <w:t>Mbuti</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Batwa</w:t>
      </w:r>
      <w:proofErr w:type="spellEnd"/>
      <w:r>
        <w:rPr>
          <w:rFonts w:ascii="Times New Roman" w:eastAsia="Times New Roman" w:hAnsi="Times New Roman" w:cs="Times New Roman"/>
        </w:rPr>
        <w:t xml:space="preserve"> (collectively also known as by a derogatory term Pygmy) and live in eleven of the twelve Congolese p</w:t>
      </w:r>
      <w:r>
        <w:rPr>
          <w:rFonts w:ascii="Times New Roman" w:eastAsia="Times New Roman" w:hAnsi="Times New Roman" w:cs="Times New Roman"/>
        </w:rPr>
        <w:t xml:space="preserve">rovinces. </w:t>
      </w:r>
    </w:p>
    <w:p w:rsidR="00DC3973" w:rsidRDefault="00DC3973"/>
    <w:p w:rsidR="00DC3973" w:rsidRDefault="00A725E6">
      <w:r>
        <w:rPr>
          <w:rFonts w:ascii="Times New Roman" w:eastAsia="Times New Roman" w:hAnsi="Times New Roman" w:cs="Times New Roman"/>
        </w:rPr>
        <w:t>The concept of “Indigenous Peoples” is generally accepted by the government and civil society but the constitution and laws do not explicitly mention Indigenous Peoples. Although, the DRC voted for the adoption of the UN Declaration on the Righ</w:t>
      </w:r>
      <w:r>
        <w:rPr>
          <w:rFonts w:ascii="Times New Roman" w:eastAsia="Times New Roman" w:hAnsi="Times New Roman" w:cs="Times New Roman"/>
        </w:rPr>
        <w:t xml:space="preserve">ts of Indigenous Peoples in 2007, the DRC does not officially recognize Indigenous Peoples, and does not make a distinction between different lifeways of various populations </w:t>
      </w:r>
      <w:proofErr w:type="spellStart"/>
      <w:r>
        <w:rPr>
          <w:rFonts w:ascii="Times New Roman" w:eastAsia="Times New Roman" w:hAnsi="Times New Roman" w:cs="Times New Roman"/>
        </w:rPr>
        <w:t>ie</w:t>
      </w:r>
      <w:proofErr w:type="spellEnd"/>
      <w:r>
        <w:rPr>
          <w:rFonts w:ascii="Times New Roman" w:eastAsia="Times New Roman" w:hAnsi="Times New Roman" w:cs="Times New Roman"/>
        </w:rPr>
        <w:t xml:space="preserve">. </w:t>
      </w:r>
      <w:proofErr w:type="gramStart"/>
      <w:r>
        <w:rPr>
          <w:rFonts w:ascii="Times New Roman" w:eastAsia="Times New Roman" w:hAnsi="Times New Roman" w:cs="Times New Roman"/>
        </w:rPr>
        <w:t>hunter-gatherers</w:t>
      </w:r>
      <w:proofErr w:type="gramEnd"/>
      <w:r>
        <w:rPr>
          <w:rFonts w:ascii="Times New Roman" w:eastAsia="Times New Roman" w:hAnsi="Times New Roman" w:cs="Times New Roman"/>
        </w:rPr>
        <w:t xml:space="preserve"> and farmers. In Africa the term “Indigenous” can be problemat</w:t>
      </w:r>
      <w:r>
        <w:rPr>
          <w:rFonts w:ascii="Times New Roman" w:eastAsia="Times New Roman" w:hAnsi="Times New Roman" w:cs="Times New Roman"/>
        </w:rPr>
        <w:t>ic as all Africans consider themselves native to the land, and thus specifically in the DRC context, Indigeneity becomes a term for marginalized, displaced, and culturally threatened hunter-gatherer and nomadic peoples. There is also a high rate of interma</w:t>
      </w:r>
      <w:r>
        <w:rPr>
          <w:rFonts w:ascii="Times New Roman" w:eastAsia="Times New Roman" w:hAnsi="Times New Roman" w:cs="Times New Roman"/>
        </w:rPr>
        <w:t>rriage, particularly between Indigenous women and Bantu men, which make the distinctions even more complex. Although there are many remote Indigenous communities, there are also significant numbers who have moved to urban areas to avoid conflict. The pater</w:t>
      </w:r>
      <w:r>
        <w:rPr>
          <w:rFonts w:ascii="Times New Roman" w:eastAsia="Times New Roman" w:hAnsi="Times New Roman" w:cs="Times New Roman"/>
        </w:rPr>
        <w:t xml:space="preserve">nalistic attitude the government holds towards Indigenous Peoples creates an identity that equates them more to children, complicating the different paths towards full achievement of human rights. </w:t>
      </w:r>
    </w:p>
    <w:p w:rsidR="00DC3973" w:rsidRDefault="00DC3973"/>
    <w:p w:rsidR="00DC3973" w:rsidRDefault="00A725E6">
      <w:r>
        <w:rPr>
          <w:rFonts w:ascii="Times New Roman" w:eastAsia="Times New Roman" w:hAnsi="Times New Roman" w:cs="Times New Roman"/>
        </w:rPr>
        <w:t xml:space="preserve">The Baka, </w:t>
      </w:r>
      <w:proofErr w:type="spellStart"/>
      <w:r>
        <w:rPr>
          <w:rFonts w:ascii="Times New Roman" w:eastAsia="Times New Roman" w:hAnsi="Times New Roman" w:cs="Times New Roman"/>
        </w:rPr>
        <w:t>Mbuti</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Batwa</w:t>
      </w:r>
      <w:proofErr w:type="spellEnd"/>
      <w:r>
        <w:rPr>
          <w:rFonts w:ascii="Times New Roman" w:eastAsia="Times New Roman" w:hAnsi="Times New Roman" w:cs="Times New Roman"/>
        </w:rPr>
        <w:t xml:space="preserve"> lifeways are closely linked to</w:t>
      </w:r>
      <w:r>
        <w:rPr>
          <w:rFonts w:ascii="Times New Roman" w:eastAsia="Times New Roman" w:hAnsi="Times New Roman" w:cs="Times New Roman"/>
        </w:rPr>
        <w:t xml:space="preserve"> the forests in which they live. These forests provide cultural and spiritual spaces as well as economic viability through hunting, gathering, and fishing, and medical resources, through location specific pharmacopeia and medicinal plants. Although approxi</w:t>
      </w:r>
      <w:r>
        <w:rPr>
          <w:rFonts w:ascii="Times New Roman" w:eastAsia="Times New Roman" w:hAnsi="Times New Roman" w:cs="Times New Roman"/>
        </w:rPr>
        <w:t>mately 65% of the DRC is covered in rain forests, many Indigenous Peoples have faced displacement for prolonged peri</w:t>
      </w:r>
      <w:r w:rsidR="000F1771">
        <w:rPr>
          <w:rFonts w:ascii="Times New Roman" w:eastAsia="Times New Roman" w:hAnsi="Times New Roman" w:cs="Times New Roman"/>
        </w:rPr>
        <w:t xml:space="preserve">ods of time, mostly because of </w:t>
      </w:r>
      <w:r>
        <w:rPr>
          <w:rFonts w:ascii="Times New Roman" w:eastAsia="Times New Roman" w:hAnsi="Times New Roman" w:cs="Times New Roman"/>
        </w:rPr>
        <w:t>conflict, large scale infrastructure, conservation efforts, logging, and mining. In the country’s colonial e</w:t>
      </w:r>
      <w:r>
        <w:rPr>
          <w:rFonts w:ascii="Times New Roman" w:eastAsia="Times New Roman" w:hAnsi="Times New Roman" w:cs="Times New Roman"/>
        </w:rPr>
        <w:t>ra, Belgian infrastructure projects such as road building were accompanied with the resettlement of many communities closer to the new roads, in order to easily tax and enslave them. The influx of refugees and a quickly growing population have also contrib</w:t>
      </w:r>
      <w:r>
        <w:rPr>
          <w:rFonts w:ascii="Times New Roman" w:eastAsia="Times New Roman" w:hAnsi="Times New Roman" w:cs="Times New Roman"/>
        </w:rPr>
        <w:t>uted to the displacement of Indigenous communities. Their removal from ancestral land is paired with systemic racial discrimination, which ultimately places Indigenous Peoples on the fringes of society.</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This multi-layered historical displacement has sever</w:t>
      </w:r>
      <w:r>
        <w:rPr>
          <w:rFonts w:ascii="Times New Roman" w:eastAsia="Times New Roman" w:hAnsi="Times New Roman" w:cs="Times New Roman"/>
        </w:rPr>
        <w:t xml:space="preserve">ed many ties Indigenous Peoples had with ancestral lands and their communities, requiring innovative responses to land rights and a framework to acknowledge the experiences of Indigenous Peoples who have moved to urban areas. </w:t>
      </w:r>
    </w:p>
    <w:p w:rsidR="00DC3973" w:rsidRDefault="00DC3973"/>
    <w:p w:rsidR="00DC3973" w:rsidRDefault="00A725E6">
      <w:r>
        <w:rPr>
          <w:rFonts w:ascii="Times New Roman" w:eastAsia="Times New Roman" w:hAnsi="Times New Roman" w:cs="Times New Roman"/>
          <w:b/>
          <w:u w:val="single"/>
        </w:rPr>
        <w:t>III. Issue Summary: Rights o</w:t>
      </w:r>
      <w:r>
        <w:rPr>
          <w:rFonts w:ascii="Times New Roman" w:eastAsia="Times New Roman" w:hAnsi="Times New Roman" w:cs="Times New Roman"/>
          <w:b/>
          <w:u w:val="single"/>
        </w:rPr>
        <w:t>f Indigenous Children in DRC</w:t>
      </w:r>
    </w:p>
    <w:p w:rsidR="00DC3973" w:rsidRDefault="00A725E6">
      <w:r>
        <w:rPr>
          <w:rFonts w:ascii="Times New Roman" w:eastAsia="Times New Roman" w:hAnsi="Times New Roman" w:cs="Times New Roman"/>
        </w:rPr>
        <w:t xml:space="preserve">The constitution of the DRC recognizes and assures citizenship for all born on its territory, as well as to the ethnic groups whose members and territories form the DRC. Additionally the constitution prohibits </w:t>
      </w:r>
      <w:r>
        <w:rPr>
          <w:rFonts w:ascii="Times New Roman" w:eastAsia="Times New Roman" w:hAnsi="Times New Roman" w:cs="Times New Roman"/>
        </w:rPr>
        <w:t>discrimination on</w:t>
      </w:r>
      <w:r>
        <w:rPr>
          <w:rFonts w:ascii="Times New Roman" w:eastAsia="Times New Roman" w:hAnsi="Times New Roman" w:cs="Times New Roman"/>
        </w:rPr>
        <w:t xml:space="preserve"> the basis of</w:t>
      </w:r>
      <w:r>
        <w:rPr>
          <w:rFonts w:ascii="Times New Roman" w:eastAsia="Times New Roman" w:hAnsi="Times New Roman" w:cs="Times New Roman"/>
        </w:rPr>
        <w:t xml:space="preserve"> </w:t>
      </w:r>
      <w:r>
        <w:rPr>
          <w:rFonts w:ascii="Times New Roman" w:eastAsia="Times New Roman" w:hAnsi="Times New Roman" w:cs="Times New Roman"/>
        </w:rPr>
        <w:t xml:space="preserve">membership of a certain </w:t>
      </w:r>
      <w:r>
        <w:rPr>
          <w:rFonts w:ascii="Times New Roman" w:eastAsia="Times New Roman" w:hAnsi="Times New Roman" w:cs="Times New Roman"/>
        </w:rPr>
        <w:t xml:space="preserve">race, ethnicity, tribe, cultural or linguistic minority, but fails to specifically prohibit discrimination against Indigenous Peoples. </w:t>
      </w:r>
      <w:r w:rsidR="003A6993">
        <w:rPr>
          <w:rFonts w:ascii="Times New Roman" w:eastAsia="Times New Roman" w:hAnsi="Times New Roman" w:cs="Times New Roman"/>
        </w:rPr>
        <w:br/>
      </w:r>
    </w:p>
    <w:p w:rsidR="00DC3973" w:rsidRDefault="00A725E6">
      <w:r>
        <w:rPr>
          <w:rFonts w:ascii="Times New Roman" w:eastAsia="Times New Roman" w:hAnsi="Times New Roman" w:cs="Times New Roman"/>
        </w:rPr>
        <w:t>The lack of official recognition has significant consequences regarding the recor</w:t>
      </w:r>
      <w:r>
        <w:rPr>
          <w:rFonts w:ascii="Times New Roman" w:eastAsia="Times New Roman" w:hAnsi="Times New Roman" w:cs="Times New Roman"/>
        </w:rPr>
        <w:t>ding of Indigenous experiences in the DRC, a type of invisibility worsened by the fact that only 31% of births nationally are recorded.</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It creates a troubling lack of data on Indigenous Peoples. Indigenous Peoples in the DRC have </w:t>
      </w:r>
      <w:r>
        <w:rPr>
          <w:rFonts w:ascii="Times New Roman" w:eastAsia="Times New Roman" w:hAnsi="Times New Roman" w:cs="Times New Roman"/>
        </w:rPr>
        <w:lastRenderedPageBreak/>
        <w:t>faced increased displacem</w:t>
      </w:r>
      <w:r>
        <w:rPr>
          <w:rFonts w:ascii="Times New Roman" w:eastAsia="Times New Roman" w:hAnsi="Times New Roman" w:cs="Times New Roman"/>
        </w:rPr>
        <w:t>ent due to rising conflict, armed rebel groups, extractive industries, and conservation efforts that resulted in the destruction of their societal fabric. Too often Indigenous Peoples are left out of the political processes and the decisions affecting them</w:t>
      </w:r>
      <w:r>
        <w:rPr>
          <w:rFonts w:ascii="Times New Roman" w:eastAsia="Times New Roman" w:hAnsi="Times New Roman" w:cs="Times New Roman"/>
        </w:rPr>
        <w:t xml:space="preserve">. </w:t>
      </w:r>
    </w:p>
    <w:p w:rsidR="00DC3973" w:rsidRDefault="00DC3973"/>
    <w:p w:rsidR="00DC3973" w:rsidRDefault="00A725E6">
      <w:r>
        <w:rPr>
          <w:rFonts w:ascii="Times New Roman" w:eastAsia="Times New Roman" w:hAnsi="Times New Roman" w:cs="Times New Roman"/>
          <w:u w:val="single"/>
        </w:rPr>
        <w:t>A. Armed Conflict and Education (CRC Articles 4, 6,</w:t>
      </w:r>
      <w:r w:rsidR="003A6993">
        <w:rPr>
          <w:rFonts w:ascii="Times New Roman" w:eastAsia="Times New Roman" w:hAnsi="Times New Roman" w:cs="Times New Roman"/>
          <w:u w:val="single"/>
        </w:rPr>
        <w:t xml:space="preserve"> </w:t>
      </w:r>
      <w:r>
        <w:rPr>
          <w:rFonts w:ascii="Times New Roman" w:eastAsia="Times New Roman" w:hAnsi="Times New Roman" w:cs="Times New Roman"/>
          <w:u w:val="single"/>
        </w:rPr>
        <w:t>7, 8, 19, 28, 29, 30, 32)</w:t>
      </w:r>
    </w:p>
    <w:p w:rsidR="00DC3973" w:rsidRDefault="00A725E6">
      <w:r>
        <w:rPr>
          <w:rFonts w:ascii="Times New Roman" w:eastAsia="Times New Roman" w:hAnsi="Times New Roman" w:cs="Times New Roman"/>
        </w:rPr>
        <w:t>Tensions are rising in the DRC as an uncertain post-President Kabila transition period is expected to commence, violence is increasing in Burundi, and armed groups remain acti</w:t>
      </w:r>
      <w:r>
        <w:rPr>
          <w:rFonts w:ascii="Times New Roman" w:eastAsia="Times New Roman" w:hAnsi="Times New Roman" w:cs="Times New Roman"/>
        </w:rPr>
        <w:t>ve throughout the east. The increased uncertainty surrounding the democratic processes as President Kabila’s final term is ending is limiting the organizational potential of Indigenous Peoples and their organizations.</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The limits this poses on Indigenous a</w:t>
      </w:r>
      <w:r>
        <w:rPr>
          <w:rFonts w:ascii="Times New Roman" w:eastAsia="Times New Roman" w:hAnsi="Times New Roman" w:cs="Times New Roman"/>
        </w:rPr>
        <w:t>dvocacy, including the rights of children, is troubling. Similar concerns have been expressed by CESCR and CEDAW concerning the disproportionate violence vulnerable communitie</w:t>
      </w:r>
      <w:r w:rsidR="003A6993">
        <w:rPr>
          <w:rFonts w:ascii="Times New Roman" w:eastAsia="Times New Roman" w:hAnsi="Times New Roman" w:cs="Times New Roman"/>
        </w:rPr>
        <w:t xml:space="preserve">s have faced and are likely to </w:t>
      </w:r>
      <w:r>
        <w:rPr>
          <w:rFonts w:ascii="Times New Roman" w:eastAsia="Times New Roman" w:hAnsi="Times New Roman" w:cs="Times New Roman"/>
        </w:rPr>
        <w:t>continue to face during these circumstances. Acco</w:t>
      </w:r>
      <w:r>
        <w:rPr>
          <w:rFonts w:ascii="Times New Roman" w:eastAsia="Times New Roman" w:hAnsi="Times New Roman" w:cs="Times New Roman"/>
        </w:rPr>
        <w:t xml:space="preserve">rding to UNHCR there are 2.6 million Internally Displaced Persons, including many Indigenous </w:t>
      </w:r>
      <w:proofErr w:type="gramStart"/>
      <w:r>
        <w:rPr>
          <w:rFonts w:ascii="Times New Roman" w:eastAsia="Times New Roman" w:hAnsi="Times New Roman" w:cs="Times New Roman"/>
        </w:rPr>
        <w:t>Peoples,</w:t>
      </w:r>
      <w:r w:rsidR="003A6993">
        <w:rPr>
          <w:rFonts w:ascii="Times New Roman" w:eastAsia="Times New Roman" w:hAnsi="Times New Roman" w:cs="Times New Roman"/>
        </w:rPr>
        <w:t xml:space="preserve"> </w:t>
      </w:r>
      <w:r>
        <w:rPr>
          <w:rFonts w:ascii="Times New Roman" w:eastAsia="Times New Roman" w:hAnsi="Times New Roman" w:cs="Times New Roman"/>
        </w:rPr>
        <w:t>that</w:t>
      </w:r>
      <w:proofErr w:type="gramEnd"/>
      <w:r>
        <w:rPr>
          <w:rFonts w:ascii="Times New Roman" w:eastAsia="Times New Roman" w:hAnsi="Times New Roman" w:cs="Times New Roman"/>
        </w:rPr>
        <w:t xml:space="preserve"> do not have a comprehensive legal system protecting their rights and ensuring that children receive the services they need. </w:t>
      </w:r>
    </w:p>
    <w:p w:rsidR="00DC3973" w:rsidRDefault="00DC3973"/>
    <w:p w:rsidR="00DC3973" w:rsidRDefault="00A725E6">
      <w:r>
        <w:rPr>
          <w:rFonts w:ascii="Times New Roman" w:eastAsia="Times New Roman" w:hAnsi="Times New Roman" w:cs="Times New Roman"/>
        </w:rPr>
        <w:t xml:space="preserve">According to les </w:t>
      </w:r>
      <w:proofErr w:type="spellStart"/>
      <w:r>
        <w:rPr>
          <w:rFonts w:ascii="Times New Roman" w:eastAsia="Times New Roman" w:hAnsi="Times New Roman" w:cs="Times New Roman"/>
        </w:rPr>
        <w:t>Dynami</w:t>
      </w:r>
      <w:r>
        <w:rPr>
          <w:rFonts w:ascii="Times New Roman" w:eastAsia="Times New Roman" w:hAnsi="Times New Roman" w:cs="Times New Roman"/>
        </w:rPr>
        <w:t>que</w:t>
      </w:r>
      <w:proofErr w:type="spellEnd"/>
      <w:r>
        <w:rPr>
          <w:rFonts w:ascii="Times New Roman" w:eastAsia="Times New Roman" w:hAnsi="Times New Roman" w:cs="Times New Roman"/>
        </w:rPr>
        <w:t xml:space="preserve"> des </w:t>
      </w:r>
      <w:proofErr w:type="spellStart"/>
      <w:r>
        <w:rPr>
          <w:rFonts w:ascii="Times New Roman" w:eastAsia="Times New Roman" w:hAnsi="Times New Roman" w:cs="Times New Roman"/>
        </w:rPr>
        <w:t>Groupes</w:t>
      </w:r>
      <w:proofErr w:type="spellEnd"/>
      <w:r>
        <w:rPr>
          <w:rFonts w:ascii="Times New Roman" w:eastAsia="Times New Roman" w:hAnsi="Times New Roman" w:cs="Times New Roman"/>
        </w:rPr>
        <w:t xml:space="preserve"> des </w:t>
      </w:r>
      <w:proofErr w:type="spellStart"/>
      <w:r>
        <w:rPr>
          <w:rFonts w:ascii="Times New Roman" w:eastAsia="Times New Roman" w:hAnsi="Times New Roman" w:cs="Times New Roman"/>
        </w:rPr>
        <w:t>Peuples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Autochtones</w:t>
      </w:r>
      <w:proofErr w:type="spellEnd"/>
      <w:r>
        <w:rPr>
          <w:rFonts w:ascii="Times New Roman" w:eastAsia="Times New Roman" w:hAnsi="Times New Roman" w:cs="Times New Roman"/>
        </w:rPr>
        <w:t xml:space="preserve"> (DGPA), a coalition of 43 different Indigenous rights organizations in the DRC, Indigenous communities have faced violent attacks from both armed rebel groups as well as representatives of the government. In 2014 DGP</w:t>
      </w:r>
      <w:r>
        <w:rPr>
          <w:rFonts w:ascii="Times New Roman" w:eastAsia="Times New Roman" w:hAnsi="Times New Roman" w:cs="Times New Roman"/>
        </w:rPr>
        <w:t xml:space="preserve">A recorded several massacres in different </w:t>
      </w:r>
      <w:proofErr w:type="spellStart"/>
      <w:r>
        <w:rPr>
          <w:rFonts w:ascii="Times New Roman" w:eastAsia="Times New Roman" w:hAnsi="Times New Roman" w:cs="Times New Roman"/>
        </w:rPr>
        <w:t>Batwa</w:t>
      </w:r>
      <w:proofErr w:type="spellEnd"/>
      <w:r>
        <w:rPr>
          <w:rFonts w:ascii="Times New Roman" w:eastAsia="Times New Roman" w:hAnsi="Times New Roman" w:cs="Times New Roman"/>
        </w:rPr>
        <w:t xml:space="preserve"> communities perpetrated by armed groups such as the Mai </w:t>
      </w:r>
      <w:proofErr w:type="spellStart"/>
      <w:r>
        <w:rPr>
          <w:rFonts w:ascii="Times New Roman" w:eastAsia="Times New Roman" w:hAnsi="Times New Roman" w:cs="Times New Roman"/>
        </w:rPr>
        <w:t>Mai</w:t>
      </w:r>
      <w:proofErr w:type="spellEnd"/>
      <w:r>
        <w:rPr>
          <w:rFonts w:ascii="Times New Roman" w:eastAsia="Times New Roman" w:hAnsi="Times New Roman" w:cs="Times New Roman"/>
        </w:rPr>
        <w:t xml:space="preserve"> rebels and members of the national army that as of now have not yet been investigated. In </w:t>
      </w:r>
      <w:proofErr w:type="spellStart"/>
      <w:r>
        <w:rPr>
          <w:rFonts w:ascii="Times New Roman" w:eastAsia="Times New Roman" w:hAnsi="Times New Roman" w:cs="Times New Roman"/>
        </w:rPr>
        <w:t>Kagula</w:t>
      </w:r>
      <w:proofErr w:type="spellEnd"/>
      <w:r>
        <w:rPr>
          <w:rFonts w:ascii="Times New Roman" w:eastAsia="Times New Roman" w:hAnsi="Times New Roman" w:cs="Times New Roman"/>
        </w:rPr>
        <w:t xml:space="preserve"> 18 people were killed, and in </w:t>
      </w:r>
      <w:proofErr w:type="spellStart"/>
      <w:r>
        <w:rPr>
          <w:rFonts w:ascii="Times New Roman" w:eastAsia="Times New Roman" w:hAnsi="Times New Roman" w:cs="Times New Roman"/>
        </w:rPr>
        <w:t>Luela</w:t>
      </w:r>
      <w:proofErr w:type="spellEnd"/>
      <w:r>
        <w:rPr>
          <w:rFonts w:ascii="Times New Roman" w:eastAsia="Times New Roman" w:hAnsi="Times New Roman" w:cs="Times New Roman"/>
        </w:rPr>
        <w:t xml:space="preserve"> 29 people, of w</w:t>
      </w:r>
      <w:r>
        <w:rPr>
          <w:rFonts w:ascii="Times New Roman" w:eastAsia="Times New Roman" w:hAnsi="Times New Roman" w:cs="Times New Roman"/>
        </w:rPr>
        <w:t xml:space="preserve">hich nine were children. In </w:t>
      </w:r>
      <w:proofErr w:type="spellStart"/>
      <w:r>
        <w:rPr>
          <w:rFonts w:ascii="Times New Roman" w:eastAsia="Times New Roman" w:hAnsi="Times New Roman" w:cs="Times New Roman"/>
        </w:rPr>
        <w:t>Kabolo</w:t>
      </w:r>
      <w:proofErr w:type="spellEnd"/>
      <w:r>
        <w:rPr>
          <w:rFonts w:ascii="Times New Roman" w:eastAsia="Times New Roman" w:hAnsi="Times New Roman" w:cs="Times New Roman"/>
        </w:rPr>
        <w:t xml:space="preserve"> territory 17 people were killed, including several children and a four month old baby. DGPA commented that “this shows how much the government does not pay particular attention to the problem of peaceful coexistence of lo</w:t>
      </w:r>
      <w:r>
        <w:rPr>
          <w:rFonts w:ascii="Times New Roman" w:eastAsia="Times New Roman" w:hAnsi="Times New Roman" w:cs="Times New Roman"/>
        </w:rPr>
        <w:t>cal communities in this part of the country. This state of affairs seriously undermines the efforts of the government in its search for lasting peace in the country.”</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Violence caused by the Mai </w:t>
      </w:r>
      <w:proofErr w:type="spellStart"/>
      <w:r>
        <w:rPr>
          <w:rFonts w:ascii="Times New Roman" w:eastAsia="Times New Roman" w:hAnsi="Times New Roman" w:cs="Times New Roman"/>
        </w:rPr>
        <w:t>Mai</w:t>
      </w:r>
      <w:proofErr w:type="spellEnd"/>
      <w:r>
        <w:rPr>
          <w:rFonts w:ascii="Times New Roman" w:eastAsia="Times New Roman" w:hAnsi="Times New Roman" w:cs="Times New Roman"/>
        </w:rPr>
        <w:t xml:space="preserve"> rebels has affected different Indigenous communities, suc</w:t>
      </w:r>
      <w:r>
        <w:rPr>
          <w:rFonts w:ascii="Times New Roman" w:eastAsia="Times New Roman" w:hAnsi="Times New Roman" w:cs="Times New Roman"/>
        </w:rPr>
        <w:t xml:space="preserve">h as the </w:t>
      </w:r>
      <w:proofErr w:type="spellStart"/>
      <w:r>
        <w:rPr>
          <w:rFonts w:ascii="Times New Roman" w:eastAsia="Times New Roman" w:hAnsi="Times New Roman" w:cs="Times New Roman"/>
        </w:rPr>
        <w:t>Nande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Bira</w:t>
      </w:r>
      <w:proofErr w:type="spellEnd"/>
      <w:r>
        <w:rPr>
          <w:rFonts w:ascii="Times New Roman" w:eastAsia="Times New Roman" w:hAnsi="Times New Roman" w:cs="Times New Roman"/>
        </w:rPr>
        <w:t xml:space="preserve">, and Lese. </w:t>
      </w:r>
      <w:proofErr w:type="spellStart"/>
      <w:r>
        <w:rPr>
          <w:rFonts w:ascii="Times New Roman" w:eastAsia="Times New Roman" w:hAnsi="Times New Roman" w:cs="Times New Roman"/>
        </w:rPr>
        <w:t>Batsinga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Sepi</w:t>
      </w:r>
      <w:proofErr w:type="spellEnd"/>
      <w:r>
        <w:rPr>
          <w:rFonts w:ascii="Times New Roman" w:eastAsia="Times New Roman" w:hAnsi="Times New Roman" w:cs="Times New Roman"/>
        </w:rPr>
        <w:t xml:space="preserve">, a </w:t>
      </w:r>
      <w:proofErr w:type="spellStart"/>
      <w:r>
        <w:rPr>
          <w:rFonts w:ascii="Times New Roman" w:eastAsia="Times New Roman" w:hAnsi="Times New Roman" w:cs="Times New Roman"/>
        </w:rPr>
        <w:t>Batwa</w:t>
      </w:r>
      <w:proofErr w:type="spellEnd"/>
      <w:r>
        <w:rPr>
          <w:rFonts w:ascii="Times New Roman" w:eastAsia="Times New Roman" w:hAnsi="Times New Roman" w:cs="Times New Roman"/>
        </w:rPr>
        <w:t xml:space="preserve"> headman of a community uprooted as a result of the violence said “we did not just hear about the war, we lived through it. This has been a serious war and many of our relatives have been killed in the </w:t>
      </w:r>
      <w:r>
        <w:rPr>
          <w:rFonts w:ascii="Times New Roman" w:eastAsia="Times New Roman" w:hAnsi="Times New Roman" w:cs="Times New Roman"/>
        </w:rPr>
        <w:t>fighting. Our message to the world is that we cannot remain living like this.”</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Additionally, the increased violence, displacement of communities, and an increased Indigenous voice asking for basic human rights, has made tensions flare up between different</w:t>
      </w:r>
      <w:r>
        <w:rPr>
          <w:rFonts w:ascii="Times New Roman" w:eastAsia="Times New Roman" w:hAnsi="Times New Roman" w:cs="Times New Roman"/>
        </w:rPr>
        <w:t xml:space="preserve"> ethnic groups, for example between the </w:t>
      </w:r>
      <w:proofErr w:type="spellStart"/>
      <w:r>
        <w:rPr>
          <w:rFonts w:ascii="Times New Roman" w:eastAsia="Times New Roman" w:hAnsi="Times New Roman" w:cs="Times New Roman"/>
        </w:rPr>
        <w:t>Batwa</w:t>
      </w:r>
      <w:proofErr w:type="spellEnd"/>
      <w:r>
        <w:rPr>
          <w:rFonts w:ascii="Times New Roman" w:eastAsia="Times New Roman" w:hAnsi="Times New Roman" w:cs="Times New Roman"/>
        </w:rPr>
        <w:t xml:space="preserve"> and Luba. “They started to shoot arrows at us. We had no arms to protect ourselves. They massacred us. They killed so many Pygmies. They killed us like animals, like things with no value,” an anonymous </w:t>
      </w:r>
      <w:proofErr w:type="spellStart"/>
      <w:r>
        <w:rPr>
          <w:rFonts w:ascii="Times New Roman" w:eastAsia="Times New Roman" w:hAnsi="Times New Roman" w:cs="Times New Roman"/>
        </w:rPr>
        <w:t>Batwa</w:t>
      </w:r>
      <w:proofErr w:type="spellEnd"/>
      <w:r>
        <w:rPr>
          <w:rFonts w:ascii="Times New Roman" w:eastAsia="Times New Roman" w:hAnsi="Times New Roman" w:cs="Times New Roman"/>
        </w:rPr>
        <w:t xml:space="preserve"> wo</w:t>
      </w:r>
      <w:r>
        <w:rPr>
          <w:rFonts w:ascii="Times New Roman" w:eastAsia="Times New Roman" w:hAnsi="Times New Roman" w:cs="Times New Roman"/>
        </w:rPr>
        <w:t xml:space="preserve">man said as Luba attacked and destroyed the </w:t>
      </w:r>
      <w:proofErr w:type="spellStart"/>
      <w:r>
        <w:rPr>
          <w:rFonts w:ascii="Times New Roman" w:eastAsia="Times New Roman" w:hAnsi="Times New Roman" w:cs="Times New Roman"/>
        </w:rPr>
        <w:t>Vumilia</w:t>
      </w:r>
      <w:proofErr w:type="spellEnd"/>
      <w:r>
        <w:rPr>
          <w:rFonts w:ascii="Times New Roman" w:eastAsia="Times New Roman" w:hAnsi="Times New Roman" w:cs="Times New Roman"/>
        </w:rPr>
        <w:t xml:space="preserve"> 1 refugee camp, a predominantly </w:t>
      </w:r>
      <w:proofErr w:type="spellStart"/>
      <w:r>
        <w:rPr>
          <w:rFonts w:ascii="Times New Roman" w:eastAsia="Times New Roman" w:hAnsi="Times New Roman" w:cs="Times New Roman"/>
        </w:rPr>
        <w:t>Batwa</w:t>
      </w:r>
      <w:proofErr w:type="spellEnd"/>
      <w:r>
        <w:rPr>
          <w:rFonts w:ascii="Times New Roman" w:eastAsia="Times New Roman" w:hAnsi="Times New Roman" w:cs="Times New Roman"/>
        </w:rPr>
        <w:t xml:space="preserve"> camp.</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Violence from both sides has made the situation deteriorate further, increasing the precarious position many Indigenous Peoples are in.</w:t>
      </w:r>
    </w:p>
    <w:p w:rsidR="00DC3973" w:rsidRDefault="00DC3973"/>
    <w:p w:rsidR="00DC3973" w:rsidRDefault="00A725E6">
      <w:r>
        <w:rPr>
          <w:rFonts w:ascii="Times New Roman" w:eastAsia="Times New Roman" w:hAnsi="Times New Roman" w:cs="Times New Roman"/>
        </w:rPr>
        <w:lastRenderedPageBreak/>
        <w:t>The destabilization of</w:t>
      </w:r>
      <w:r>
        <w:rPr>
          <w:rFonts w:ascii="Times New Roman" w:eastAsia="Times New Roman" w:hAnsi="Times New Roman" w:cs="Times New Roman"/>
        </w:rPr>
        <w:t xml:space="preserve"> Indigenous communities also has grave consequences for the school attendance rate of Indigenous children, which already was much lower than the national average to begin with. It uproots these children from established schools and learning environments. T</w:t>
      </w:r>
      <w:r>
        <w:rPr>
          <w:rFonts w:ascii="Times New Roman" w:eastAsia="Times New Roman" w:hAnsi="Times New Roman" w:cs="Times New Roman"/>
        </w:rPr>
        <w:t xml:space="preserve">his instability intensifies trauma from conflict, and hinders the participation of children in academic environs. Additionally, educational costs are often too high for Internally Displaced Indigenous Peoples to cover. </w:t>
      </w:r>
      <w:proofErr w:type="spellStart"/>
      <w:r>
        <w:rPr>
          <w:rFonts w:ascii="Times New Roman" w:eastAsia="Times New Roman" w:hAnsi="Times New Roman" w:cs="Times New Roman"/>
        </w:rPr>
        <w:t>Bambuti</w:t>
      </w:r>
      <w:proofErr w:type="spellEnd"/>
      <w:r>
        <w:rPr>
          <w:rFonts w:ascii="Times New Roman" w:eastAsia="Times New Roman" w:hAnsi="Times New Roman" w:cs="Times New Roman"/>
        </w:rPr>
        <w:t xml:space="preserve"> chief </w:t>
      </w:r>
      <w:proofErr w:type="spellStart"/>
      <w:r>
        <w:rPr>
          <w:rFonts w:ascii="Times New Roman" w:eastAsia="Times New Roman" w:hAnsi="Times New Roman" w:cs="Times New Roman"/>
        </w:rPr>
        <w:t>Mupepa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Muhindo</w:t>
      </w:r>
      <w:proofErr w:type="spellEnd"/>
      <w:r>
        <w:rPr>
          <w:rFonts w:ascii="Times New Roman" w:eastAsia="Times New Roman" w:hAnsi="Times New Roman" w:cs="Times New Roman"/>
        </w:rPr>
        <w:t xml:space="preserve"> explains</w:t>
      </w:r>
      <w:r>
        <w:rPr>
          <w:rFonts w:ascii="Times New Roman" w:eastAsia="Times New Roman" w:hAnsi="Times New Roman" w:cs="Times New Roman"/>
        </w:rPr>
        <w:t xml:space="preserve"> that he cannot pay school fees or afford school uniforms for his children. “Pygmy children don’t study,” he said. “Because we don’t have any education, we can’t consider ourselves people like others.”</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Currently, a majority of schools are operated by fait</w:t>
      </w:r>
      <w:r>
        <w:rPr>
          <w:rFonts w:ascii="Times New Roman" w:eastAsia="Times New Roman" w:hAnsi="Times New Roman" w:cs="Times New Roman"/>
        </w:rPr>
        <w:t>h-based organizations such as Catholic schools. This creates the complicated situation of providing education but doing so through a particular lens that historically has been harmful to the continuation of Indigenous cultures. These situations are often p</w:t>
      </w:r>
      <w:r>
        <w:rPr>
          <w:rFonts w:ascii="Times New Roman" w:eastAsia="Times New Roman" w:hAnsi="Times New Roman" w:cs="Times New Roman"/>
        </w:rPr>
        <w:t xml:space="preserve">aired with the fact that many Indigenous children have not been registered at birth, based on a lack of resources and the armed conflicts. “In these post-conflict situations, the role of the school is very important,” says Ms. Chantal </w:t>
      </w:r>
      <w:proofErr w:type="spellStart"/>
      <w:r>
        <w:rPr>
          <w:rFonts w:ascii="Times New Roman" w:eastAsia="Times New Roman" w:hAnsi="Times New Roman" w:cs="Times New Roman"/>
        </w:rPr>
        <w:t>Kapinga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Nzemba</w:t>
      </w:r>
      <w:proofErr w:type="spellEnd"/>
      <w:r>
        <w:rPr>
          <w:rFonts w:ascii="Times New Roman" w:eastAsia="Times New Roman" w:hAnsi="Times New Roman" w:cs="Times New Roman"/>
        </w:rPr>
        <w:t>, an ed</w:t>
      </w:r>
      <w:r>
        <w:rPr>
          <w:rFonts w:ascii="Times New Roman" w:eastAsia="Times New Roman" w:hAnsi="Times New Roman" w:cs="Times New Roman"/>
        </w:rPr>
        <w:t>ucation specialist at UNICEF. “A school that takes in children again in a village is above all a sign that peace has returned. But beyond that, school also offers an opportunity to learn to live together again.”</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Education is a powerful post-conflict tool </w:t>
      </w:r>
      <w:r>
        <w:rPr>
          <w:rFonts w:ascii="Times New Roman" w:eastAsia="Times New Roman" w:hAnsi="Times New Roman" w:cs="Times New Roman"/>
        </w:rPr>
        <w:t xml:space="preserve">to create sustainable peace, but only if the schools explicitly recognize the historically disadvantaged situations of Indigenous Peoples, as the school Ms. </w:t>
      </w:r>
      <w:proofErr w:type="spellStart"/>
      <w:r>
        <w:rPr>
          <w:rFonts w:ascii="Times New Roman" w:eastAsia="Times New Roman" w:hAnsi="Times New Roman" w:cs="Times New Roman"/>
        </w:rPr>
        <w:t>Nzemba</w:t>
      </w:r>
      <w:proofErr w:type="spellEnd"/>
      <w:r>
        <w:rPr>
          <w:rFonts w:ascii="Times New Roman" w:eastAsia="Times New Roman" w:hAnsi="Times New Roman" w:cs="Times New Roman"/>
        </w:rPr>
        <w:t xml:space="preserve"> talks about does. Currently 18.7% of </w:t>
      </w:r>
      <w:proofErr w:type="spellStart"/>
      <w:r>
        <w:rPr>
          <w:rFonts w:ascii="Times New Roman" w:eastAsia="Times New Roman" w:hAnsi="Times New Roman" w:cs="Times New Roman"/>
        </w:rPr>
        <w:t>Batwa</w:t>
      </w:r>
      <w:proofErr w:type="spellEnd"/>
      <w:r>
        <w:rPr>
          <w:rFonts w:ascii="Times New Roman" w:eastAsia="Times New Roman" w:hAnsi="Times New Roman" w:cs="Times New Roman"/>
        </w:rPr>
        <w:t xml:space="preserve"> children aged 6-11 are enrolled in schools, compa</w:t>
      </w:r>
      <w:r>
        <w:rPr>
          <w:rFonts w:ascii="Times New Roman" w:eastAsia="Times New Roman" w:hAnsi="Times New Roman" w:cs="Times New Roman"/>
        </w:rPr>
        <w:t>red to the national average of 56.12%.</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It is also important to address the gender disparities within the </w:t>
      </w:r>
      <w:proofErr w:type="spellStart"/>
      <w:r>
        <w:rPr>
          <w:rFonts w:ascii="Times New Roman" w:eastAsia="Times New Roman" w:hAnsi="Times New Roman" w:cs="Times New Roman"/>
        </w:rPr>
        <w:t>Batwa</w:t>
      </w:r>
      <w:proofErr w:type="spellEnd"/>
      <w:r>
        <w:rPr>
          <w:rFonts w:ascii="Times New Roman" w:eastAsia="Times New Roman" w:hAnsi="Times New Roman" w:cs="Times New Roman"/>
        </w:rPr>
        <w:t xml:space="preserve"> and other Indigenous communities, as boys are twice as likely to attend schools </w:t>
      </w:r>
      <w:r w:rsidR="003A6993">
        <w:rPr>
          <w:rFonts w:ascii="Times New Roman" w:eastAsia="Times New Roman" w:hAnsi="Times New Roman" w:cs="Times New Roman"/>
        </w:rPr>
        <w:t>as</w:t>
      </w:r>
      <w:r>
        <w:rPr>
          <w:rFonts w:ascii="Times New Roman" w:eastAsia="Times New Roman" w:hAnsi="Times New Roman" w:cs="Times New Roman"/>
        </w:rPr>
        <w:t xml:space="preserve"> girls.</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Besides the limit this poses on educational opportu</w:t>
      </w:r>
      <w:r>
        <w:rPr>
          <w:rFonts w:ascii="Times New Roman" w:eastAsia="Times New Roman" w:hAnsi="Times New Roman" w:cs="Times New Roman"/>
        </w:rPr>
        <w:t xml:space="preserve">nities, it also hinders these children from receiving healthcare services, which disproportionately affects women and newborns. “We are completely neglected and forgotten,” a </w:t>
      </w:r>
      <w:proofErr w:type="spellStart"/>
      <w:r>
        <w:rPr>
          <w:rFonts w:ascii="Times New Roman" w:eastAsia="Times New Roman" w:hAnsi="Times New Roman" w:cs="Times New Roman"/>
        </w:rPr>
        <w:t>Twa</w:t>
      </w:r>
      <w:proofErr w:type="spellEnd"/>
      <w:r>
        <w:rPr>
          <w:rFonts w:ascii="Times New Roman" w:eastAsia="Times New Roman" w:hAnsi="Times New Roman" w:cs="Times New Roman"/>
        </w:rPr>
        <w:t xml:space="preserve"> man from </w:t>
      </w:r>
      <w:proofErr w:type="spellStart"/>
      <w:r>
        <w:rPr>
          <w:rFonts w:ascii="Times New Roman" w:eastAsia="Times New Roman" w:hAnsi="Times New Roman" w:cs="Times New Roman"/>
        </w:rPr>
        <w:t>Kalehe</w:t>
      </w:r>
      <w:proofErr w:type="spellEnd"/>
      <w:r>
        <w:rPr>
          <w:rFonts w:ascii="Times New Roman" w:eastAsia="Times New Roman" w:hAnsi="Times New Roman" w:cs="Times New Roman"/>
        </w:rPr>
        <w:t xml:space="preserve"> district explains, “even our wives do not have access to midw</w:t>
      </w:r>
      <w:r>
        <w:rPr>
          <w:rFonts w:ascii="Times New Roman" w:eastAsia="Times New Roman" w:hAnsi="Times New Roman" w:cs="Times New Roman"/>
        </w:rPr>
        <w:t xml:space="preserve">ives. They are permanently exposed to death because of lack of care during their pregnancy and deliveries. This came with the so-called modern life into which we were dragged. It did not exist when we were living in our natural environment. We had so many </w:t>
      </w:r>
      <w:r>
        <w:rPr>
          <w:rFonts w:ascii="Times New Roman" w:eastAsia="Times New Roman" w:hAnsi="Times New Roman" w:cs="Times New Roman"/>
        </w:rPr>
        <w:t>plants for such problems.”</w:t>
      </w:r>
      <w:r>
        <w:rPr>
          <w:rFonts w:ascii="Times New Roman" w:eastAsia="Times New Roman" w:hAnsi="Times New Roman" w:cs="Times New Roman"/>
          <w:vertAlign w:val="superscript"/>
        </w:rPr>
        <w:footnoteReference w:id="11"/>
      </w:r>
    </w:p>
    <w:p w:rsidR="00DC3973" w:rsidRDefault="00DC3973"/>
    <w:p w:rsidR="00DC3973" w:rsidRDefault="00A725E6">
      <w:r>
        <w:rPr>
          <w:rFonts w:ascii="Times New Roman" w:eastAsia="Times New Roman" w:hAnsi="Times New Roman" w:cs="Times New Roman"/>
          <w:u w:val="single"/>
        </w:rPr>
        <w:t xml:space="preserve">B. Child Soldiers and Violence </w:t>
      </w:r>
      <w:proofErr w:type="gramStart"/>
      <w:r>
        <w:rPr>
          <w:rFonts w:ascii="Times New Roman" w:eastAsia="Times New Roman" w:hAnsi="Times New Roman" w:cs="Times New Roman"/>
          <w:u w:val="single"/>
        </w:rPr>
        <w:t>Against</w:t>
      </w:r>
      <w:proofErr w:type="gramEnd"/>
      <w:r w:rsidR="003A6993">
        <w:rPr>
          <w:rFonts w:ascii="Times New Roman" w:eastAsia="Times New Roman" w:hAnsi="Times New Roman" w:cs="Times New Roman"/>
          <w:u w:val="single"/>
        </w:rPr>
        <w:t xml:space="preserve"> Women and Girls (</w:t>
      </w:r>
      <w:r w:rsidR="00A4252B">
        <w:rPr>
          <w:rFonts w:ascii="Times New Roman" w:eastAsia="Times New Roman" w:hAnsi="Times New Roman" w:cs="Times New Roman"/>
          <w:u w:val="single"/>
        </w:rPr>
        <w:t xml:space="preserve">CRC </w:t>
      </w:r>
      <w:r w:rsidR="003A6993">
        <w:rPr>
          <w:rFonts w:ascii="Times New Roman" w:eastAsia="Times New Roman" w:hAnsi="Times New Roman" w:cs="Times New Roman"/>
          <w:u w:val="single"/>
        </w:rPr>
        <w:t xml:space="preserve">Articles 30, </w:t>
      </w:r>
      <w:r>
        <w:rPr>
          <w:rFonts w:ascii="Times New Roman" w:eastAsia="Times New Roman" w:hAnsi="Times New Roman" w:cs="Times New Roman"/>
          <w:u w:val="single"/>
        </w:rPr>
        <w:t>32, 34, 35, 36)</w:t>
      </w:r>
    </w:p>
    <w:p w:rsidR="00DC3973" w:rsidRDefault="00DC3973"/>
    <w:p w:rsidR="00DC3973" w:rsidRDefault="00A725E6">
      <w:r>
        <w:rPr>
          <w:rFonts w:ascii="Times New Roman" w:eastAsia="Times New Roman" w:hAnsi="Times New Roman" w:cs="Times New Roman"/>
        </w:rPr>
        <w:t>The violence that destabilizes these Indigenous communities is increasingly complicated by the conscription of child soldiers, including children from Indigenous communities. Rebel groups disproportionately target Indigenous people for their knowledge of t</w:t>
      </w:r>
      <w:r>
        <w:rPr>
          <w:rFonts w:ascii="Times New Roman" w:eastAsia="Times New Roman" w:hAnsi="Times New Roman" w:cs="Times New Roman"/>
        </w:rPr>
        <w:t>he forests and local resources. There are roughly two ways in which child soldiers are deployed; the first is as actual members of the army. This can involve cooking and cleaning, but often translates to combat. These children, both boys and girls, are dep</w:t>
      </w:r>
      <w:r>
        <w:rPr>
          <w:rFonts w:ascii="Times New Roman" w:eastAsia="Times New Roman" w:hAnsi="Times New Roman" w:cs="Times New Roman"/>
        </w:rPr>
        <w:t xml:space="preserve">loyed to attack communities and taught to kill. Displaced communities are especially vulnerable to these armed groups and militias as safety structures such as family, community, and school </w:t>
      </w:r>
      <w:r>
        <w:rPr>
          <w:rFonts w:ascii="Times New Roman" w:eastAsia="Times New Roman" w:hAnsi="Times New Roman" w:cs="Times New Roman"/>
        </w:rPr>
        <w:lastRenderedPageBreak/>
        <w:t>are often absent or fractured. Although the DRC is implementing ma</w:t>
      </w:r>
      <w:r>
        <w:rPr>
          <w:rFonts w:ascii="Times New Roman" w:eastAsia="Times New Roman" w:hAnsi="Times New Roman" w:cs="Times New Roman"/>
        </w:rPr>
        <w:t xml:space="preserve">ny different programs for survivors, these programs do not specifically address the extraordinary position Indigenous children inhabit.  </w:t>
      </w:r>
    </w:p>
    <w:p w:rsidR="00DC3973" w:rsidRDefault="00DC3973"/>
    <w:p w:rsidR="00DC3973" w:rsidRDefault="00A725E6">
      <w:r>
        <w:rPr>
          <w:rFonts w:ascii="Times New Roman" w:eastAsia="Times New Roman" w:hAnsi="Times New Roman" w:cs="Times New Roman"/>
        </w:rPr>
        <w:t>The other major component of the conscription of children into armed groups and militias is the violent sexual exploi</w:t>
      </w:r>
      <w:r>
        <w:rPr>
          <w:rFonts w:ascii="Times New Roman" w:eastAsia="Times New Roman" w:hAnsi="Times New Roman" w:cs="Times New Roman"/>
        </w:rPr>
        <w:t>tation of mostly girls by other soldiers. This type of violence against Indigenous girls and women only intensifies as a history of racism and oppression has devalued these people as less than human, which created the circumstances for the epidemic of sexu</w:t>
      </w:r>
      <w:r>
        <w:rPr>
          <w:rFonts w:ascii="Times New Roman" w:eastAsia="Times New Roman" w:hAnsi="Times New Roman" w:cs="Times New Roman"/>
        </w:rPr>
        <w:t xml:space="preserve">al violence against Indigenous women and girls. The violence against girls and women is extreme, and Minority Rights Group International found that 100% of </w:t>
      </w:r>
      <w:proofErr w:type="spellStart"/>
      <w:r>
        <w:rPr>
          <w:rFonts w:ascii="Times New Roman" w:eastAsia="Times New Roman" w:hAnsi="Times New Roman" w:cs="Times New Roman"/>
        </w:rPr>
        <w:t>Batwa</w:t>
      </w:r>
      <w:proofErr w:type="spellEnd"/>
      <w:r>
        <w:rPr>
          <w:rFonts w:ascii="Times New Roman" w:eastAsia="Times New Roman" w:hAnsi="Times New Roman" w:cs="Times New Roman"/>
        </w:rPr>
        <w:t xml:space="preserve"> women have said they have faced incidents of violence.</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Over 50% of these incidents of violenc</w:t>
      </w:r>
      <w:r>
        <w:rPr>
          <w:rFonts w:ascii="Times New Roman" w:eastAsia="Times New Roman" w:hAnsi="Times New Roman" w:cs="Times New Roman"/>
        </w:rPr>
        <w:t>e were rape. Although the DRC has many programs and projects in place concerning the epidemic of sexual violence, there remains a need for the explicit inclusion and recognition of the particular experiences of Indigenous women and to provide culturally an</w:t>
      </w:r>
      <w:r>
        <w:rPr>
          <w:rFonts w:ascii="Times New Roman" w:eastAsia="Times New Roman" w:hAnsi="Times New Roman" w:cs="Times New Roman"/>
        </w:rPr>
        <w:t>d linguistically appropriate resources. Additionally education resources and shelters need to be made available to Indigenous women who have experienced these war crimes, as well as the need of the creation of more culturally appropriate spaces and resourc</w:t>
      </w:r>
      <w:r>
        <w:rPr>
          <w:rFonts w:ascii="Times New Roman" w:eastAsia="Times New Roman" w:hAnsi="Times New Roman" w:cs="Times New Roman"/>
        </w:rPr>
        <w:t xml:space="preserve">es for Indigenous women and girls that have experienced spousal rape and other forms of sexual violence within their communities. </w:t>
      </w:r>
    </w:p>
    <w:p w:rsidR="00DC3973" w:rsidRDefault="00DC3973"/>
    <w:p w:rsidR="00DC3973" w:rsidRDefault="00A725E6">
      <w:r>
        <w:rPr>
          <w:rFonts w:ascii="Times New Roman" w:eastAsia="Times New Roman" w:hAnsi="Times New Roman" w:cs="Times New Roman"/>
        </w:rPr>
        <w:t>These crimes against children result in an array of intersecting traumas such as PTSD, physical disabilities, and social exc</w:t>
      </w:r>
      <w:r>
        <w:rPr>
          <w:rFonts w:ascii="Times New Roman" w:eastAsia="Times New Roman" w:hAnsi="Times New Roman" w:cs="Times New Roman"/>
        </w:rPr>
        <w:t>lusion. Although several NGO’s indicate that child soldiers have historically and contemporarily included Indigenous Peoples, there is a lack of data on exact amounts and recording of experiences. This is likely due to a variety of factors, but the absence</w:t>
      </w:r>
      <w:r>
        <w:rPr>
          <w:rFonts w:ascii="Times New Roman" w:eastAsia="Times New Roman" w:hAnsi="Times New Roman" w:cs="Times New Roman"/>
        </w:rPr>
        <w:t xml:space="preserve"> of explicit recognition of Indigenous Peoples contributes to an invisibility that directly infringes on the rights of Indigenous children. It also adds the concern if the services offered to survivors are culturally and linguistically appropriate and effe</w:t>
      </w:r>
      <w:r>
        <w:rPr>
          <w:rFonts w:ascii="Times New Roman" w:eastAsia="Times New Roman" w:hAnsi="Times New Roman" w:cs="Times New Roman"/>
        </w:rPr>
        <w:t xml:space="preserve">ctive.  </w:t>
      </w:r>
    </w:p>
    <w:p w:rsidR="00DC3973" w:rsidRDefault="00DC3973"/>
    <w:p w:rsidR="00DC3973" w:rsidRDefault="00A725E6">
      <w:r>
        <w:rPr>
          <w:rFonts w:ascii="Times New Roman" w:eastAsia="Times New Roman" w:hAnsi="Times New Roman" w:cs="Times New Roman"/>
          <w:u w:val="single"/>
        </w:rPr>
        <w:t>C. National Parks and Conservation Efforts (</w:t>
      </w:r>
      <w:r w:rsidR="00A4252B">
        <w:rPr>
          <w:rFonts w:ascii="Times New Roman" w:eastAsia="Times New Roman" w:hAnsi="Times New Roman" w:cs="Times New Roman"/>
          <w:u w:val="single"/>
        </w:rPr>
        <w:t xml:space="preserve">CRC </w:t>
      </w:r>
      <w:r>
        <w:rPr>
          <w:rFonts w:ascii="Times New Roman" w:eastAsia="Times New Roman" w:hAnsi="Times New Roman" w:cs="Times New Roman"/>
          <w:u w:val="single"/>
        </w:rPr>
        <w:t>Articles 24, 25, 26, 7, 30, 31)</w:t>
      </w:r>
    </w:p>
    <w:p w:rsidR="00DC3973" w:rsidRDefault="00A725E6">
      <w:r>
        <w:rPr>
          <w:rFonts w:ascii="Times New Roman" w:eastAsia="Times New Roman" w:hAnsi="Times New Roman" w:cs="Times New Roman"/>
        </w:rPr>
        <w:t xml:space="preserve">The creation of the </w:t>
      </w:r>
      <w:proofErr w:type="spellStart"/>
      <w:r>
        <w:rPr>
          <w:rFonts w:ascii="Times New Roman" w:eastAsia="Times New Roman" w:hAnsi="Times New Roman" w:cs="Times New Roman"/>
        </w:rPr>
        <w:t>Kahuzi-Biega</w:t>
      </w:r>
      <w:proofErr w:type="spellEnd"/>
      <w:r>
        <w:rPr>
          <w:rFonts w:ascii="Times New Roman" w:eastAsia="Times New Roman" w:hAnsi="Times New Roman" w:cs="Times New Roman"/>
        </w:rPr>
        <w:t xml:space="preserve"> National Park in 1970 was followed by the expulsion of many </w:t>
      </w:r>
      <w:proofErr w:type="spellStart"/>
      <w:r>
        <w:rPr>
          <w:rFonts w:ascii="Times New Roman" w:eastAsia="Times New Roman" w:hAnsi="Times New Roman" w:cs="Times New Roman"/>
        </w:rPr>
        <w:t>Batwa</w:t>
      </w:r>
      <w:proofErr w:type="spellEnd"/>
      <w:r>
        <w:rPr>
          <w:rFonts w:ascii="Times New Roman" w:eastAsia="Times New Roman" w:hAnsi="Times New Roman" w:cs="Times New Roman"/>
        </w:rPr>
        <w:t xml:space="preserve"> communities from their ancestral land, and has served as an example</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of</w:t>
      </w:r>
      <w:r>
        <w:rPr>
          <w:rFonts w:ascii="Times New Roman" w:eastAsia="Times New Roman" w:hAnsi="Times New Roman" w:cs="Times New Roman"/>
        </w:rPr>
        <w:t xml:space="preserve"> the presumed dichotomy between Indigenous rights and successful environmental protection. This dichotomy, which has often infringed upon the basic rights of Indigenous Peoples particularly in regards to land rights, is shifting but its consequences remain</w:t>
      </w:r>
      <w:r>
        <w:rPr>
          <w:rFonts w:ascii="Times New Roman" w:eastAsia="Times New Roman" w:hAnsi="Times New Roman" w:cs="Times New Roman"/>
        </w:rPr>
        <w:t xml:space="preserve"> starkly visible. Although attitudes are changing, reparations for communities like the ones expelled from </w:t>
      </w:r>
      <w:proofErr w:type="spellStart"/>
      <w:r>
        <w:rPr>
          <w:rFonts w:ascii="Times New Roman" w:eastAsia="Times New Roman" w:hAnsi="Times New Roman" w:cs="Times New Roman"/>
        </w:rPr>
        <w:t>Kahuzi-Biega</w:t>
      </w:r>
      <w:proofErr w:type="spellEnd"/>
      <w:r>
        <w:rPr>
          <w:rFonts w:ascii="Times New Roman" w:eastAsia="Times New Roman" w:hAnsi="Times New Roman" w:cs="Times New Roman"/>
        </w:rPr>
        <w:t xml:space="preserve"> National Park are not likely, especially as these </w:t>
      </w:r>
      <w:proofErr w:type="spellStart"/>
      <w:r>
        <w:rPr>
          <w:rFonts w:ascii="Times New Roman" w:eastAsia="Times New Roman" w:hAnsi="Times New Roman" w:cs="Times New Roman"/>
        </w:rPr>
        <w:t>Batwa</w:t>
      </w:r>
      <w:proofErr w:type="spellEnd"/>
      <w:r>
        <w:rPr>
          <w:rFonts w:ascii="Times New Roman" w:eastAsia="Times New Roman" w:hAnsi="Times New Roman" w:cs="Times New Roman"/>
        </w:rPr>
        <w:t xml:space="preserve"> communities have faced </w:t>
      </w:r>
      <w:r w:rsidR="003A6993">
        <w:rPr>
          <w:rFonts w:ascii="Times New Roman" w:eastAsia="Times New Roman" w:hAnsi="Times New Roman" w:cs="Times New Roman"/>
        </w:rPr>
        <w:t>unfavorable</w:t>
      </w:r>
      <w:r>
        <w:rPr>
          <w:rFonts w:ascii="Times New Roman" w:eastAsia="Times New Roman" w:hAnsi="Times New Roman" w:cs="Times New Roman"/>
        </w:rPr>
        <w:t xml:space="preserve"> court rulings and are currently awaiting tri</w:t>
      </w:r>
      <w:r>
        <w:rPr>
          <w:rFonts w:ascii="Times New Roman" w:eastAsia="Times New Roman" w:hAnsi="Times New Roman" w:cs="Times New Roman"/>
        </w:rPr>
        <w:t xml:space="preserve">al at the </w:t>
      </w:r>
      <w:proofErr w:type="gramStart"/>
      <w:r>
        <w:rPr>
          <w:rFonts w:ascii="Times New Roman" w:eastAsia="Times New Roman" w:hAnsi="Times New Roman" w:cs="Times New Roman"/>
        </w:rPr>
        <w:t>supreme court</w:t>
      </w:r>
      <w:proofErr w:type="gramEnd"/>
      <w:r>
        <w:rPr>
          <w:rFonts w:ascii="Times New Roman" w:eastAsia="Times New Roman" w:hAnsi="Times New Roman" w:cs="Times New Roman"/>
        </w:rPr>
        <w:t>.</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The expulsion from ancestral lands affects children’s ability to learn their languages and cultures and increases the overall food insecurity, health risks, limited education and general poverty experienced by Indigenous Peoples.</w:t>
      </w:r>
    </w:p>
    <w:p w:rsidR="00DC3973" w:rsidRDefault="00DC3973"/>
    <w:p w:rsidR="00DC3973" w:rsidRDefault="00A725E6">
      <w:r>
        <w:rPr>
          <w:rFonts w:ascii="Times New Roman" w:eastAsia="Times New Roman" w:hAnsi="Times New Roman" w:cs="Times New Roman"/>
        </w:rPr>
        <w:t xml:space="preserve">Besides the unaddressed long-term consequences of past mismanagement, recent developments are posing new threats disproportionately to Indigenous Peoples, which will have similar consequences for </w:t>
      </w:r>
      <w:r>
        <w:rPr>
          <w:rFonts w:ascii="Times New Roman" w:eastAsia="Times New Roman" w:hAnsi="Times New Roman" w:cs="Times New Roman"/>
        </w:rPr>
        <w:lastRenderedPageBreak/>
        <w:t>Indigenous children. Rainforest Foundation Norway is antici</w:t>
      </w:r>
      <w:r>
        <w:rPr>
          <w:rFonts w:ascii="Times New Roman" w:eastAsia="Times New Roman" w:hAnsi="Times New Roman" w:cs="Times New Roman"/>
        </w:rPr>
        <w:t xml:space="preserve">pating that the Congolese government will lift a moratorium on industrial logging it has had since 2002 in order to boost the country’s economy. </w:t>
      </w:r>
      <w:proofErr w:type="spellStart"/>
      <w:r>
        <w:rPr>
          <w:rFonts w:ascii="Times New Roman" w:eastAsia="Times New Roman" w:hAnsi="Times New Roman" w:cs="Times New Roman"/>
        </w:rPr>
        <w:t>Irène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Wabiwa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Betoko</w:t>
      </w:r>
      <w:proofErr w:type="spellEnd"/>
      <w:r>
        <w:rPr>
          <w:rFonts w:ascii="Times New Roman" w:eastAsia="Times New Roman" w:hAnsi="Times New Roman" w:cs="Times New Roman"/>
        </w:rPr>
        <w:t xml:space="preserve"> of Greenpeace Africa outlines that this would wreak environmental havoc, threaten the fragi</w:t>
      </w:r>
      <w:r>
        <w:rPr>
          <w:rFonts w:ascii="Times New Roman" w:eastAsia="Times New Roman" w:hAnsi="Times New Roman" w:cs="Times New Roman"/>
        </w:rPr>
        <w:t>le biodiversity present, and threaten the people that depend on these forests, while the economic promises are likely to fall through.</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Indigenous Peoples rely on these forests, and increased logging or exclusive rash conservation policies would disproport</w:t>
      </w:r>
      <w:r>
        <w:rPr>
          <w:rFonts w:ascii="Times New Roman" w:eastAsia="Times New Roman" w:hAnsi="Times New Roman" w:cs="Times New Roman"/>
        </w:rPr>
        <w:t xml:space="preserve">ionately affect these communities. </w:t>
      </w:r>
    </w:p>
    <w:p w:rsidR="00DC3973" w:rsidRDefault="00DC3973"/>
    <w:p w:rsidR="00DC3973" w:rsidRDefault="00A725E6">
      <w:r>
        <w:rPr>
          <w:rFonts w:ascii="Times New Roman" w:eastAsia="Times New Roman" w:hAnsi="Times New Roman" w:cs="Times New Roman"/>
        </w:rPr>
        <w:t>Recent work from the local NGO Program for the Integration and Development of the Pygmy People (PDIP) is showing that contemporary conservation policies are still harming Indigenous Peoples. In Virunga National Park, cr</w:t>
      </w:r>
      <w:r>
        <w:rPr>
          <w:rFonts w:ascii="Times New Roman" w:eastAsia="Times New Roman" w:hAnsi="Times New Roman" w:cs="Times New Roman"/>
        </w:rPr>
        <w:t xml:space="preserve">eated by the Belgians in 1925, </w:t>
      </w:r>
      <w:proofErr w:type="spellStart"/>
      <w:r>
        <w:rPr>
          <w:rFonts w:ascii="Times New Roman" w:eastAsia="Times New Roman" w:hAnsi="Times New Roman" w:cs="Times New Roman"/>
        </w:rPr>
        <w:t>Bambuti</w:t>
      </w:r>
      <w:proofErr w:type="spellEnd"/>
      <w:r>
        <w:rPr>
          <w:rFonts w:ascii="Times New Roman" w:eastAsia="Times New Roman" w:hAnsi="Times New Roman" w:cs="Times New Roman"/>
        </w:rPr>
        <w:t xml:space="preserve"> communities were expelled from their ancestral lands. They now live largely in </w:t>
      </w:r>
      <w:proofErr w:type="spellStart"/>
      <w:r>
        <w:rPr>
          <w:rFonts w:ascii="Times New Roman" w:eastAsia="Times New Roman" w:hAnsi="Times New Roman" w:cs="Times New Roman"/>
        </w:rPr>
        <w:t>Mudja</w:t>
      </w:r>
      <w:proofErr w:type="spellEnd"/>
      <w:r>
        <w:rPr>
          <w:rFonts w:ascii="Times New Roman" w:eastAsia="Times New Roman" w:hAnsi="Times New Roman" w:cs="Times New Roman"/>
        </w:rPr>
        <w:t xml:space="preserve">, about 20 miles north of Goma. Imani </w:t>
      </w:r>
      <w:proofErr w:type="spellStart"/>
      <w:r>
        <w:rPr>
          <w:rFonts w:ascii="Times New Roman" w:eastAsia="Times New Roman" w:hAnsi="Times New Roman" w:cs="Times New Roman"/>
        </w:rPr>
        <w:t>Kabasele</w:t>
      </w:r>
      <w:proofErr w:type="spellEnd"/>
      <w:r>
        <w:rPr>
          <w:rFonts w:ascii="Times New Roman" w:eastAsia="Times New Roman" w:hAnsi="Times New Roman" w:cs="Times New Roman"/>
        </w:rPr>
        <w:t>, head of the PDIP, said</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that two years ago </w:t>
      </w:r>
      <w:proofErr w:type="gramStart"/>
      <w:r>
        <w:rPr>
          <w:rFonts w:ascii="Times New Roman" w:eastAsia="Times New Roman" w:hAnsi="Times New Roman" w:cs="Times New Roman"/>
        </w:rPr>
        <w:t>a</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Mbuti</w:t>
      </w:r>
      <w:proofErr w:type="spellEnd"/>
      <w:r>
        <w:rPr>
          <w:rFonts w:ascii="Times New Roman" w:eastAsia="Times New Roman" w:hAnsi="Times New Roman" w:cs="Times New Roman"/>
        </w:rPr>
        <w:t xml:space="preserve"> man from the neighboring village o</w:t>
      </w:r>
      <w:r>
        <w:rPr>
          <w:rFonts w:ascii="Times New Roman" w:eastAsia="Times New Roman" w:hAnsi="Times New Roman" w:cs="Times New Roman"/>
        </w:rPr>
        <w:t xml:space="preserve">f </w:t>
      </w:r>
      <w:proofErr w:type="spellStart"/>
      <w:r>
        <w:rPr>
          <w:rFonts w:ascii="Times New Roman" w:eastAsia="Times New Roman" w:hAnsi="Times New Roman" w:cs="Times New Roman"/>
        </w:rPr>
        <w:t>Biganiro</w:t>
      </w:r>
      <w:proofErr w:type="spellEnd"/>
      <w:r>
        <w:rPr>
          <w:rFonts w:ascii="Times New Roman" w:eastAsia="Times New Roman" w:hAnsi="Times New Roman" w:cs="Times New Roman"/>
        </w:rPr>
        <w:t xml:space="preserve"> went to the park to look for honey, a traditional economic activity for </w:t>
      </w:r>
      <w:proofErr w:type="spellStart"/>
      <w:r>
        <w:rPr>
          <w:rFonts w:ascii="Times New Roman" w:eastAsia="Times New Roman" w:hAnsi="Times New Roman" w:cs="Times New Roman"/>
        </w:rPr>
        <w:t>Bambuti</w:t>
      </w:r>
      <w:proofErr w:type="spellEnd"/>
      <w:r>
        <w:rPr>
          <w:rFonts w:ascii="Times New Roman" w:eastAsia="Times New Roman" w:hAnsi="Times New Roman" w:cs="Times New Roman"/>
        </w:rPr>
        <w:t>. He disappeared for three days, and his body was discovered later with the markings of machetes. It is unclear if this act was committed by the highly militarized pa</w:t>
      </w:r>
      <w:r>
        <w:rPr>
          <w:rFonts w:ascii="Times New Roman" w:eastAsia="Times New Roman" w:hAnsi="Times New Roman" w:cs="Times New Roman"/>
        </w:rPr>
        <w:t>rk rangers or the armed group Democratic Forces for the Liberation of Rwanda (FDLR). The violence adds a layer to the displacement of Indigenous Peoples and affects children as it causes trauma, broken families, and death. As Indigenous land rights are not</w:t>
      </w:r>
      <w:r>
        <w:rPr>
          <w:rFonts w:ascii="Times New Roman" w:eastAsia="Times New Roman" w:hAnsi="Times New Roman" w:cs="Times New Roman"/>
        </w:rPr>
        <w:t xml:space="preserve"> explicitly protected by Congolese law, Indigenous Peoples often have nowhere to turn to. The displacement of Indigenous Peoples from their ancestral lands also contributes to high rates of malnutrition and infant mortality. For example, under-five mortali</w:t>
      </w:r>
      <w:r>
        <w:rPr>
          <w:rFonts w:ascii="Times New Roman" w:eastAsia="Times New Roman" w:hAnsi="Times New Roman" w:cs="Times New Roman"/>
        </w:rPr>
        <w:t xml:space="preserve">ty rates for the </w:t>
      </w:r>
      <w:proofErr w:type="spellStart"/>
      <w:r>
        <w:rPr>
          <w:rFonts w:ascii="Times New Roman" w:eastAsia="Times New Roman" w:hAnsi="Times New Roman" w:cs="Times New Roman"/>
        </w:rPr>
        <w:t>Mbendjele</w:t>
      </w:r>
      <w:proofErr w:type="spellEnd"/>
      <w:r>
        <w:rPr>
          <w:rFonts w:ascii="Times New Roman" w:eastAsia="Times New Roman" w:hAnsi="Times New Roman" w:cs="Times New Roman"/>
        </w:rPr>
        <w:t xml:space="preserve"> peoples in northern Congo are reported to be 1.5-2.4 times higher than nearby non-Indigenous populations.</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The lack of culturally appropriate health care institutions only worsens the situation, as traditional knowledge and pharm</w:t>
      </w:r>
      <w:r>
        <w:rPr>
          <w:rFonts w:ascii="Times New Roman" w:eastAsia="Times New Roman" w:hAnsi="Times New Roman" w:cs="Times New Roman"/>
        </w:rPr>
        <w:t>acopoeia are lost. Increasingly Indigenous Peoples are experiencing new diseases such as HIV/AIDS, yaws, and respiratory illnesses, which are foreign to their cultural vocabulary and culturally insensitive clinics limit the effectiveness of treatment and u</w:t>
      </w:r>
      <w:r>
        <w:rPr>
          <w:rFonts w:ascii="Times New Roman" w:eastAsia="Times New Roman" w:hAnsi="Times New Roman" w:cs="Times New Roman"/>
        </w:rPr>
        <w:t>nderstanding of these ailments for Indigenous Peoples.</w:t>
      </w:r>
      <w:r>
        <w:rPr>
          <w:rFonts w:ascii="Times New Roman" w:eastAsia="Times New Roman" w:hAnsi="Times New Roman" w:cs="Times New Roman"/>
          <w:u w:val="single"/>
        </w:rPr>
        <w:t xml:space="preserve">  </w:t>
      </w:r>
    </w:p>
    <w:p w:rsidR="00DC3973" w:rsidRDefault="00DC3973"/>
    <w:p w:rsidR="00DC3973" w:rsidRDefault="00A725E6">
      <w:r>
        <w:rPr>
          <w:rFonts w:ascii="Times New Roman" w:eastAsia="Times New Roman" w:hAnsi="Times New Roman" w:cs="Times New Roman"/>
          <w:u w:val="single"/>
        </w:rPr>
        <w:t>D. Extractive Industries and Modern Slavery (</w:t>
      </w:r>
      <w:r w:rsidR="00A4252B">
        <w:rPr>
          <w:rFonts w:ascii="Times New Roman" w:eastAsia="Times New Roman" w:hAnsi="Times New Roman" w:cs="Times New Roman"/>
          <w:u w:val="single"/>
        </w:rPr>
        <w:t xml:space="preserve">CRC </w:t>
      </w:r>
      <w:bookmarkStart w:id="0" w:name="_GoBack"/>
      <w:bookmarkEnd w:id="0"/>
      <w:r>
        <w:rPr>
          <w:rFonts w:ascii="Times New Roman" w:eastAsia="Times New Roman" w:hAnsi="Times New Roman" w:cs="Times New Roman"/>
          <w:u w:val="single"/>
        </w:rPr>
        <w:t>Articles 24, 25, 26, 30, 32, 34, 35, 36)</w:t>
      </w:r>
    </w:p>
    <w:p w:rsidR="00DC3973" w:rsidRDefault="00A725E6">
      <w:r>
        <w:rPr>
          <w:rFonts w:ascii="Times New Roman" w:eastAsia="Times New Roman" w:hAnsi="Times New Roman" w:cs="Times New Roman"/>
        </w:rPr>
        <w:t>There is a wide variety of environmental issues that contribute to difficulties faced by Indigenous Peoples, suc</w:t>
      </w:r>
      <w:r>
        <w:rPr>
          <w:rFonts w:ascii="Times New Roman" w:eastAsia="Times New Roman" w:hAnsi="Times New Roman" w:cs="Times New Roman"/>
        </w:rPr>
        <w:t>h as poaching, unstable wildlife populations, and an influx of refugees who often do not receive governmental assistance and exhaust natural resources. The displacement of Indigenous communities and many of the hardships these peoples face are strongly rel</w:t>
      </w:r>
      <w:r>
        <w:rPr>
          <w:rFonts w:ascii="Times New Roman" w:eastAsia="Times New Roman" w:hAnsi="Times New Roman" w:cs="Times New Roman"/>
        </w:rPr>
        <w:t>ated to the extractive industries in the DRC, many of which are illicit and run by rebel groups. The majority of these industries are mining and logging, and cause significant deforestation, water pollution, and soil erosion. The destruction of the ecosyst</w:t>
      </w:r>
      <w:r>
        <w:rPr>
          <w:rFonts w:ascii="Times New Roman" w:eastAsia="Times New Roman" w:hAnsi="Times New Roman" w:cs="Times New Roman"/>
        </w:rPr>
        <w:t xml:space="preserve">ems of which Indigenous Peoples are a part of creates food insecurity, poverty, and displaced communities. It also interrupts cultural and linguistic traditions and poses a direct threat to the continuation of Indigenous cultures.  </w:t>
      </w:r>
    </w:p>
    <w:p w:rsidR="00DC3973" w:rsidRDefault="00DC3973"/>
    <w:p w:rsidR="00DC3973" w:rsidRDefault="00A725E6">
      <w:r>
        <w:rPr>
          <w:rFonts w:ascii="Times New Roman" w:eastAsia="Times New Roman" w:hAnsi="Times New Roman" w:cs="Times New Roman"/>
        </w:rPr>
        <w:lastRenderedPageBreak/>
        <w:t>The wealth generated f</w:t>
      </w:r>
      <w:r>
        <w:rPr>
          <w:rFonts w:ascii="Times New Roman" w:eastAsia="Times New Roman" w:hAnsi="Times New Roman" w:cs="Times New Roman"/>
        </w:rPr>
        <w:t xml:space="preserve">rom these extractive industries is not equally distributed across the Congolese people, and those who pay the price through the destruction of their lands barely receive benefits. </w:t>
      </w:r>
      <w:proofErr w:type="spellStart"/>
      <w:r>
        <w:rPr>
          <w:rFonts w:ascii="Times New Roman" w:eastAsia="Times New Roman" w:hAnsi="Times New Roman" w:cs="Times New Roman"/>
        </w:rPr>
        <w:t>Dieudonné</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Akilimali</w:t>
      </w:r>
      <w:proofErr w:type="spellEnd"/>
      <w:r>
        <w:rPr>
          <w:rFonts w:ascii="Times New Roman" w:eastAsia="Times New Roman" w:hAnsi="Times New Roman" w:cs="Times New Roman"/>
        </w:rPr>
        <w:t xml:space="preserve">, representative of </w:t>
      </w:r>
      <w:proofErr w:type="spellStart"/>
      <w:r>
        <w:rPr>
          <w:rFonts w:ascii="Times New Roman" w:eastAsia="Times New Roman" w:hAnsi="Times New Roman" w:cs="Times New Roman"/>
        </w:rPr>
        <w:t>Batwa</w:t>
      </w:r>
      <w:proofErr w:type="spellEnd"/>
      <w:r>
        <w:rPr>
          <w:rFonts w:ascii="Times New Roman" w:eastAsia="Times New Roman" w:hAnsi="Times New Roman" w:cs="Times New Roman"/>
        </w:rPr>
        <w:t xml:space="preserve"> de la </w:t>
      </w:r>
      <w:proofErr w:type="spellStart"/>
      <w:r>
        <w:rPr>
          <w:rFonts w:ascii="Times New Roman" w:eastAsia="Times New Roman" w:hAnsi="Times New Roman" w:cs="Times New Roman"/>
        </w:rPr>
        <w:t>République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Démocratique</w:t>
      </w:r>
      <w:proofErr w:type="spellEnd"/>
      <w:r>
        <w:rPr>
          <w:rFonts w:ascii="Times New Roman" w:eastAsia="Times New Roman" w:hAnsi="Times New Roman" w:cs="Times New Roman"/>
        </w:rPr>
        <w:t xml:space="preserve"> d</w:t>
      </w:r>
      <w:r>
        <w:rPr>
          <w:rFonts w:ascii="Times New Roman" w:eastAsia="Times New Roman" w:hAnsi="Times New Roman" w:cs="Times New Roman"/>
        </w:rPr>
        <w:t xml:space="preserve">u Congo (BRDC), mentioned how extractive industries were intended to improve the livelihood of all, for example through providing elementary education and ensure that all Congolese children would be able to attend quality schools. </w:t>
      </w:r>
      <w:proofErr w:type="spellStart"/>
      <w:r>
        <w:rPr>
          <w:rFonts w:ascii="Times New Roman" w:eastAsia="Times New Roman" w:hAnsi="Times New Roman" w:cs="Times New Roman"/>
        </w:rPr>
        <w:t>Akilimali</w:t>
      </w:r>
      <w:proofErr w:type="spellEnd"/>
      <w:r>
        <w:rPr>
          <w:rFonts w:ascii="Times New Roman" w:eastAsia="Times New Roman" w:hAnsi="Times New Roman" w:cs="Times New Roman"/>
        </w:rPr>
        <w:t xml:space="preserve"> points out that</w:t>
      </w:r>
      <w:r>
        <w:rPr>
          <w:rFonts w:ascii="Times New Roman" w:eastAsia="Times New Roman" w:hAnsi="Times New Roman" w:cs="Times New Roman"/>
        </w:rPr>
        <w:t xml:space="preserve"> this has not happened and Indigenous Peoples lack access to elementary education.</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The unequal distribution of wealth in the DRC keeps Indigenous children from enjoying the same rights as non-Indigenous children, while also having to live in environments </w:t>
      </w:r>
      <w:r>
        <w:rPr>
          <w:rFonts w:ascii="Times New Roman" w:eastAsia="Times New Roman" w:hAnsi="Times New Roman" w:cs="Times New Roman"/>
        </w:rPr>
        <w:t xml:space="preserve">rife with pollution and displacement. </w:t>
      </w:r>
    </w:p>
    <w:p w:rsidR="00DC3973" w:rsidRDefault="00DC3973"/>
    <w:p w:rsidR="00DC3973" w:rsidRDefault="00A725E6">
      <w:r>
        <w:rPr>
          <w:rFonts w:ascii="Times New Roman" w:eastAsia="Times New Roman" w:hAnsi="Times New Roman" w:cs="Times New Roman"/>
        </w:rPr>
        <w:t xml:space="preserve">These extractive industries employ many children, many of whom are Indigenous. Particularly in the mineral-rich provinces of North Kivu and former Katanga a significant amount of children work in terrible conditions in mines. </w:t>
      </w:r>
      <w:proofErr w:type="spellStart"/>
      <w:r>
        <w:rPr>
          <w:rFonts w:ascii="Times New Roman" w:eastAsia="Times New Roman" w:hAnsi="Times New Roman" w:cs="Times New Roman"/>
        </w:rPr>
        <w:t>Humanium</w:t>
      </w:r>
      <w:proofErr w:type="spellEnd"/>
      <w:r>
        <w:rPr>
          <w:rFonts w:ascii="Times New Roman" w:eastAsia="Times New Roman" w:hAnsi="Times New Roman" w:cs="Times New Roman"/>
        </w:rPr>
        <w:t xml:space="preserve"> reported that in Kata</w:t>
      </w:r>
      <w:r>
        <w:rPr>
          <w:rFonts w:ascii="Times New Roman" w:eastAsia="Times New Roman" w:hAnsi="Times New Roman" w:cs="Times New Roman"/>
        </w:rPr>
        <w:t xml:space="preserve">nga and </w:t>
      </w:r>
      <w:proofErr w:type="spellStart"/>
      <w:r>
        <w:rPr>
          <w:rFonts w:ascii="Times New Roman" w:eastAsia="Times New Roman" w:hAnsi="Times New Roman" w:cs="Times New Roman"/>
        </w:rPr>
        <w:t>Copperbelt</w:t>
      </w:r>
      <w:proofErr w:type="spellEnd"/>
      <w:r>
        <w:rPr>
          <w:rFonts w:ascii="Times New Roman" w:eastAsia="Times New Roman" w:hAnsi="Times New Roman" w:cs="Times New Roman"/>
        </w:rPr>
        <w:t xml:space="preserve"> approximately 40% of the laborers in these mines are under the age of 18. In extreme heat, clouds of dust and mercury, narrow tunnels, and limited light these children work at depths of 200 to 300 </w:t>
      </w:r>
      <w:r w:rsidR="003A6993">
        <w:rPr>
          <w:rFonts w:ascii="Times New Roman" w:eastAsia="Times New Roman" w:hAnsi="Times New Roman" w:cs="Times New Roman"/>
        </w:rPr>
        <w:t>meters</w:t>
      </w:r>
      <w:r>
        <w:rPr>
          <w:rFonts w:ascii="Times New Roman" w:eastAsia="Times New Roman" w:hAnsi="Times New Roman" w:cs="Times New Roman"/>
        </w:rPr>
        <w:t xml:space="preserve"> exposed to risks </w:t>
      </w:r>
      <w:proofErr w:type="gramStart"/>
      <w:r>
        <w:rPr>
          <w:rFonts w:ascii="Times New Roman" w:eastAsia="Times New Roman" w:hAnsi="Times New Roman" w:cs="Times New Roman"/>
        </w:rPr>
        <w:t>of  asphyxiation</w:t>
      </w:r>
      <w:proofErr w:type="gramEnd"/>
      <w:r>
        <w:rPr>
          <w:rFonts w:ascii="Times New Roman" w:eastAsia="Times New Roman" w:hAnsi="Times New Roman" w:cs="Times New Roman"/>
        </w:rPr>
        <w:t>, rockslides, and other accidental deaths. Wages are about one to two US dollars a day. Numerous cobalt mines in the DRC have employed and employ children as young as seven.</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“I would spend 24 hours down in the tunnels,” Paul, a 14-year-old orphan and coba</w:t>
      </w:r>
      <w:r>
        <w:rPr>
          <w:rFonts w:ascii="Times New Roman" w:eastAsia="Times New Roman" w:hAnsi="Times New Roman" w:cs="Times New Roman"/>
        </w:rPr>
        <w:t>lt miner shares. “I arrived in the morning and would leave the following morning.”</w:t>
      </w:r>
      <w:r>
        <w:rPr>
          <w:rFonts w:ascii="Times New Roman" w:eastAsia="Times New Roman" w:hAnsi="Times New Roman" w:cs="Times New Roman"/>
          <w:vertAlign w:val="superscript"/>
        </w:rPr>
        <w:footnoteReference w:id="20"/>
      </w:r>
      <w:r>
        <w:rPr>
          <w:rFonts w:ascii="Times New Roman" w:eastAsia="Times New Roman" w:hAnsi="Times New Roman" w:cs="Times New Roman"/>
        </w:rPr>
        <w:t xml:space="preserve"> This </w:t>
      </w:r>
      <w:r w:rsidR="003A6993">
        <w:rPr>
          <w:rFonts w:ascii="Times New Roman" w:eastAsia="Times New Roman" w:hAnsi="Times New Roman" w:cs="Times New Roman"/>
        </w:rPr>
        <w:t>grueling</w:t>
      </w:r>
      <w:r>
        <w:rPr>
          <w:rFonts w:ascii="Times New Roman" w:eastAsia="Times New Roman" w:hAnsi="Times New Roman" w:cs="Times New Roman"/>
        </w:rPr>
        <w:t xml:space="preserve"> and illegal work barely sustains impoverished Indigenous communities, deprives a child of the right of education, and impacts the child’s physical and mental</w:t>
      </w:r>
      <w:r>
        <w:rPr>
          <w:rFonts w:ascii="Times New Roman" w:eastAsia="Times New Roman" w:hAnsi="Times New Roman" w:cs="Times New Roman"/>
        </w:rPr>
        <w:t xml:space="preserve"> health. </w:t>
      </w:r>
      <w:proofErr w:type="spellStart"/>
      <w:r>
        <w:rPr>
          <w:rFonts w:ascii="Times New Roman" w:eastAsia="Times New Roman" w:hAnsi="Times New Roman" w:cs="Times New Roman"/>
        </w:rPr>
        <w:t>Bertin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Masansa</w:t>
      </w:r>
      <w:proofErr w:type="spellEnd"/>
      <w:r>
        <w:rPr>
          <w:rFonts w:ascii="Times New Roman" w:eastAsia="Times New Roman" w:hAnsi="Times New Roman" w:cs="Times New Roman"/>
        </w:rPr>
        <w:t xml:space="preserve"> Ma-</w:t>
      </w:r>
      <w:proofErr w:type="spellStart"/>
      <w:r>
        <w:rPr>
          <w:rFonts w:ascii="Times New Roman" w:eastAsia="Times New Roman" w:hAnsi="Times New Roman" w:cs="Times New Roman"/>
        </w:rPr>
        <w:t>Nkemba</w:t>
      </w:r>
      <w:proofErr w:type="spellEnd"/>
      <w:r>
        <w:rPr>
          <w:rFonts w:ascii="Times New Roman" w:eastAsia="Times New Roman" w:hAnsi="Times New Roman" w:cs="Times New Roman"/>
        </w:rPr>
        <w:t xml:space="preserve">, executive director of </w:t>
      </w:r>
      <w:proofErr w:type="spellStart"/>
      <w:r>
        <w:rPr>
          <w:rFonts w:ascii="Times New Roman" w:eastAsia="Times New Roman" w:hAnsi="Times New Roman" w:cs="Times New Roman"/>
        </w:rPr>
        <w:t>ForS-Pax</w:t>
      </w:r>
      <w:proofErr w:type="spellEnd"/>
      <w:r>
        <w:rPr>
          <w:rFonts w:ascii="Times New Roman" w:eastAsia="Times New Roman" w:hAnsi="Times New Roman" w:cs="Times New Roman"/>
        </w:rPr>
        <w:t xml:space="preserve"> Network, shared the example of the mines in the former province of Western </w:t>
      </w:r>
      <w:proofErr w:type="spellStart"/>
      <w:r>
        <w:rPr>
          <w:rFonts w:ascii="Times New Roman" w:eastAsia="Times New Roman" w:hAnsi="Times New Roman" w:cs="Times New Roman"/>
        </w:rPr>
        <w:t>Kasaï</w:t>
      </w:r>
      <w:proofErr w:type="spellEnd"/>
      <w:r>
        <w:rPr>
          <w:rFonts w:ascii="Times New Roman" w:eastAsia="Times New Roman" w:hAnsi="Times New Roman" w:cs="Times New Roman"/>
        </w:rPr>
        <w:t>. There is a high prevalence of sexual violence at these mines, which has largely affected women and girls and</w:t>
      </w:r>
      <w:r>
        <w:rPr>
          <w:rFonts w:ascii="Times New Roman" w:eastAsia="Times New Roman" w:hAnsi="Times New Roman" w:cs="Times New Roman"/>
        </w:rPr>
        <w:t xml:space="preserve"> has increased HIV/AIDS rates. Drug addictions and higher crime rates are also increasingly common. Child labor disrupts healthy families and creates a vicious cycle through which Indigenous Peoples disproportionately become trapped in poverty. </w:t>
      </w:r>
    </w:p>
    <w:p w:rsidR="00DC3973" w:rsidRDefault="00DC3973"/>
    <w:p w:rsidR="00DC3973" w:rsidRDefault="00A725E6">
      <w:r>
        <w:rPr>
          <w:rFonts w:ascii="Times New Roman" w:eastAsia="Times New Roman" w:hAnsi="Times New Roman" w:cs="Times New Roman"/>
        </w:rPr>
        <w:t>The explo</w:t>
      </w:r>
      <w:r>
        <w:rPr>
          <w:rFonts w:ascii="Times New Roman" w:eastAsia="Times New Roman" w:hAnsi="Times New Roman" w:cs="Times New Roman"/>
        </w:rPr>
        <w:t>itation of labor takes form in a variety of ways in the DRC. In 2008 over a hundred Indigenous individuals escaped slavery,</w:t>
      </w:r>
      <w:r>
        <w:rPr>
          <w:rFonts w:ascii="Times New Roman" w:eastAsia="Times New Roman" w:hAnsi="Times New Roman" w:cs="Times New Roman"/>
          <w:vertAlign w:val="superscript"/>
        </w:rPr>
        <w:footnoteReference w:id="21"/>
      </w:r>
      <w:r>
        <w:rPr>
          <w:rFonts w:ascii="Times New Roman" w:eastAsia="Times New Roman" w:hAnsi="Times New Roman" w:cs="Times New Roman"/>
        </w:rPr>
        <w:t xml:space="preserve"> indicating how the mistreatment of Indigenous Peoples leads to inhumane and exploitative situations. Since then, the commitment to </w:t>
      </w:r>
      <w:r>
        <w:rPr>
          <w:rFonts w:ascii="Times New Roman" w:eastAsia="Times New Roman" w:hAnsi="Times New Roman" w:cs="Times New Roman"/>
        </w:rPr>
        <w:t>and evidence of change have remained remarkably absent, leading to a coalition of 15 different Indigenous rights organizations to explicitly demand the implementation of “measures [which] must put an end to forms of contemporary slavery manifested in the p</w:t>
      </w:r>
      <w:r>
        <w:rPr>
          <w:rFonts w:ascii="Times New Roman" w:eastAsia="Times New Roman" w:hAnsi="Times New Roman" w:cs="Times New Roman"/>
        </w:rPr>
        <w:t>atronage of certain other ethnic groups to the detriment of Indigenous Pygmy minorities.”</w:t>
      </w:r>
      <w:r>
        <w:rPr>
          <w:rFonts w:ascii="Times New Roman" w:eastAsia="Times New Roman" w:hAnsi="Times New Roman" w:cs="Times New Roman"/>
          <w:vertAlign w:val="superscript"/>
        </w:rPr>
        <w:footnoteReference w:id="22"/>
      </w:r>
      <w:r>
        <w:rPr>
          <w:rFonts w:ascii="Times New Roman" w:eastAsia="Times New Roman" w:hAnsi="Times New Roman" w:cs="Times New Roman"/>
        </w:rPr>
        <w:t xml:space="preserve"> This document alludes to the particular experience of Indigenous Peoples in in the DRC, where other larger ethnic populations engage in traditionally sanctioned slav</w:t>
      </w:r>
      <w:r>
        <w:rPr>
          <w:rFonts w:ascii="Times New Roman" w:eastAsia="Times New Roman" w:hAnsi="Times New Roman" w:cs="Times New Roman"/>
        </w:rPr>
        <w:t xml:space="preserve">ery. Although the </w:t>
      </w:r>
      <w:r>
        <w:rPr>
          <w:rFonts w:ascii="Times New Roman" w:eastAsia="Times New Roman" w:hAnsi="Times New Roman" w:cs="Times New Roman"/>
        </w:rPr>
        <w:lastRenderedPageBreak/>
        <w:t>constitution of the DRC prohibits any type of slavery, it is still a living practice affecting Indigenous Peoples. This affects the experience of Indigenous children in a variety of ways including but not limited to the enslavement of min</w:t>
      </w:r>
      <w:r>
        <w:rPr>
          <w:rFonts w:ascii="Times New Roman" w:eastAsia="Times New Roman" w:hAnsi="Times New Roman" w:cs="Times New Roman"/>
        </w:rPr>
        <w:t xml:space="preserve">ors, sexual exploitation particularly of girls, displaced families, and a lack of access to health care and education. Additionally this slavery ruptures the fabric of Indigenous culture and perpetuates violent notions of </w:t>
      </w:r>
      <w:proofErr w:type="spellStart"/>
      <w:r>
        <w:rPr>
          <w:rFonts w:ascii="Times New Roman" w:eastAsia="Times New Roman" w:hAnsi="Times New Roman" w:cs="Times New Roman"/>
        </w:rPr>
        <w:t>Batwa</w:t>
      </w:r>
      <w:proofErr w:type="spellEnd"/>
      <w:r>
        <w:rPr>
          <w:rFonts w:ascii="Times New Roman" w:eastAsia="Times New Roman" w:hAnsi="Times New Roman" w:cs="Times New Roman"/>
        </w:rPr>
        <w:t xml:space="preserve"> and other Indigenous Peoples</w:t>
      </w:r>
      <w:r>
        <w:rPr>
          <w:rFonts w:ascii="Times New Roman" w:eastAsia="Times New Roman" w:hAnsi="Times New Roman" w:cs="Times New Roman"/>
        </w:rPr>
        <w:t xml:space="preserve"> as being subhuman. </w:t>
      </w:r>
    </w:p>
    <w:p w:rsidR="00DC3973" w:rsidRDefault="00DC3973"/>
    <w:p w:rsidR="00DC3973" w:rsidRDefault="00A725E6">
      <w:r>
        <w:rPr>
          <w:rFonts w:ascii="Times New Roman" w:eastAsia="Times New Roman" w:hAnsi="Times New Roman" w:cs="Times New Roman"/>
          <w:b/>
          <w:u w:val="single"/>
        </w:rPr>
        <w:t xml:space="preserve">IV. CRC Concluding Observations </w:t>
      </w:r>
    </w:p>
    <w:p w:rsidR="00DC3973" w:rsidRDefault="00A725E6">
      <w:r>
        <w:rPr>
          <w:rFonts w:ascii="Times New Roman" w:eastAsia="Times New Roman" w:hAnsi="Times New Roman" w:cs="Times New Roman"/>
        </w:rPr>
        <w:t>On March 7th, 2012 the Committee noted in Concluding Observations;</w:t>
      </w:r>
    </w:p>
    <w:p w:rsidR="00DC3973" w:rsidRDefault="00DC3973"/>
    <w:p w:rsidR="00DC3973" w:rsidRDefault="00A725E6">
      <w:r>
        <w:rPr>
          <w:rFonts w:ascii="Times New Roman" w:eastAsia="Times New Roman" w:hAnsi="Times New Roman" w:cs="Times New Roman"/>
        </w:rPr>
        <w:t>“4. The Committee reiterates its concern expressed since 2001 (CRC/C/15/Add.153, para. 6) about the responsibilities of several other</w:t>
      </w:r>
      <w:r>
        <w:rPr>
          <w:rFonts w:ascii="Times New Roman" w:eastAsia="Times New Roman" w:hAnsi="Times New Roman" w:cs="Times New Roman"/>
        </w:rPr>
        <w:t xml:space="preserve"> States and certain other actors, including non-State armed groups and private companies, for the negative impact of the armed conflict upon children and for violations of some provisions of the Convention on the Rights of the Child, its Optional Protocol </w:t>
      </w:r>
      <w:r>
        <w:rPr>
          <w:rFonts w:ascii="Times New Roman" w:eastAsia="Times New Roman" w:hAnsi="Times New Roman" w:cs="Times New Roman"/>
        </w:rPr>
        <w:t>on the involvement of children in armed conflict, as well as provisions of international humanitarian law, within areas of the State party, the Committee reminds however that the State party is primarily responsible to ensure the</w:t>
      </w:r>
      <w:r>
        <w:rPr>
          <w:rFonts w:ascii="Times New Roman" w:eastAsia="Times New Roman" w:hAnsi="Times New Roman" w:cs="Times New Roman"/>
        </w:rPr>
        <w:br/>
        <w:t>protection of all children</w:t>
      </w:r>
      <w:r>
        <w:rPr>
          <w:rFonts w:ascii="Times New Roman" w:eastAsia="Times New Roman" w:hAnsi="Times New Roman" w:cs="Times New Roman"/>
        </w:rPr>
        <w:t xml:space="preserve"> within its territory.</w:t>
      </w:r>
    </w:p>
    <w:p w:rsidR="00DC3973" w:rsidRDefault="00DC3973"/>
    <w:p w:rsidR="00DC3973" w:rsidRDefault="00A725E6">
      <w:r>
        <w:rPr>
          <w:rFonts w:ascii="Times New Roman" w:eastAsia="Times New Roman" w:hAnsi="Times New Roman" w:cs="Times New Roman"/>
        </w:rPr>
        <w:t>15. The Committee urges the State party to adopt as a matter of priority a comprehensive time-bound plan of action to halt the recruitment and use of children in armed conflict in conformity with Security Council resolutions 1539 (2004), 1612, (2005) and 1</w:t>
      </w:r>
      <w:r>
        <w:rPr>
          <w:rFonts w:ascii="Times New Roman" w:eastAsia="Times New Roman" w:hAnsi="Times New Roman" w:cs="Times New Roman"/>
        </w:rPr>
        <w:t>882 (2009) and 1998 (2011). The State party should consult with the Office of the Special Representative of the Secretary General on Children and Armed Conflict as well as international and national child protection actors and ensure that the necessary hum</w:t>
      </w:r>
      <w:r>
        <w:rPr>
          <w:rFonts w:ascii="Times New Roman" w:eastAsia="Times New Roman" w:hAnsi="Times New Roman" w:cs="Times New Roman"/>
        </w:rPr>
        <w:t>an, technical and financial resources are allocated for a prompt and effective implementation of the plan.</w:t>
      </w:r>
    </w:p>
    <w:p w:rsidR="00DC3973" w:rsidRDefault="00DC3973"/>
    <w:p w:rsidR="00DC3973" w:rsidRDefault="00A725E6">
      <w:r>
        <w:rPr>
          <w:rFonts w:ascii="Times New Roman" w:eastAsia="Times New Roman" w:hAnsi="Times New Roman" w:cs="Times New Roman"/>
        </w:rPr>
        <w:t xml:space="preserve">24. While noting the efforts of the National Implementation Unit for the National Disarmament, Demobilization and Reintegration </w:t>
      </w:r>
      <w:proofErr w:type="spellStart"/>
      <w:r>
        <w:rPr>
          <w:rFonts w:ascii="Times New Roman" w:eastAsia="Times New Roman" w:hAnsi="Times New Roman" w:cs="Times New Roman"/>
        </w:rPr>
        <w:t>Programme</w:t>
      </w:r>
      <w:proofErr w:type="spellEnd"/>
      <w:r>
        <w:rPr>
          <w:rFonts w:ascii="Times New Roman" w:eastAsia="Times New Roman" w:hAnsi="Times New Roman" w:cs="Times New Roman"/>
        </w:rPr>
        <w:t xml:space="preserve"> (UEPN - DD</w:t>
      </w:r>
      <w:r>
        <w:rPr>
          <w:rFonts w:ascii="Times New Roman" w:eastAsia="Times New Roman" w:hAnsi="Times New Roman" w:cs="Times New Roman"/>
        </w:rPr>
        <w:t>R) to collect data on children involved in armed conflict, the Committee is however concerned that the information collected remains partial and inaccurate and that State authorities rely almost exclusively on international partners’ funding for data colle</w:t>
      </w:r>
      <w:r>
        <w:rPr>
          <w:rFonts w:ascii="Times New Roman" w:eastAsia="Times New Roman" w:hAnsi="Times New Roman" w:cs="Times New Roman"/>
        </w:rPr>
        <w:t>ction and analysis on all areas covered by the Optional Protocol.</w:t>
      </w:r>
    </w:p>
    <w:p w:rsidR="00DC3973" w:rsidRDefault="00DC3973"/>
    <w:p w:rsidR="00DC3973" w:rsidRDefault="00A725E6">
      <w:r>
        <w:rPr>
          <w:rFonts w:ascii="Times New Roman" w:eastAsia="Times New Roman" w:hAnsi="Times New Roman" w:cs="Times New Roman"/>
        </w:rPr>
        <w:t>31. The Committee urges the State party to show greater political commitment at the highest levels to stop the recruitment and use of children within the FARDC.</w:t>
      </w:r>
    </w:p>
    <w:p w:rsidR="00DC3973" w:rsidRDefault="00DC3973"/>
    <w:p w:rsidR="00DC3973" w:rsidRDefault="00A725E6">
      <w:r>
        <w:rPr>
          <w:rFonts w:ascii="Times New Roman" w:eastAsia="Times New Roman" w:hAnsi="Times New Roman" w:cs="Times New Roman"/>
        </w:rPr>
        <w:t>47. The Committee urges the</w:t>
      </w:r>
      <w:r>
        <w:rPr>
          <w:rFonts w:ascii="Times New Roman" w:eastAsia="Times New Roman" w:hAnsi="Times New Roman" w:cs="Times New Roman"/>
        </w:rPr>
        <w:t xml:space="preserve"> State party to ensure that:</w:t>
      </w:r>
      <w:r>
        <w:rPr>
          <w:rFonts w:ascii="Times New Roman" w:eastAsia="Times New Roman" w:hAnsi="Times New Roman" w:cs="Times New Roman"/>
        </w:rPr>
        <w:br/>
        <w:t>(a) Children are not arbitrarily arrested, detained and prosecuted by military courts for their membership in armed groups or for military offences such as desertion;</w:t>
      </w:r>
      <w:r>
        <w:rPr>
          <w:rFonts w:ascii="Times New Roman" w:eastAsia="Times New Roman" w:hAnsi="Times New Roman" w:cs="Times New Roman"/>
        </w:rPr>
        <w:br/>
        <w:t>(b) Captured child soldiers are always treated in accordance</w:t>
      </w:r>
      <w:r>
        <w:rPr>
          <w:rFonts w:ascii="Times New Roman" w:eastAsia="Times New Roman" w:hAnsi="Times New Roman" w:cs="Times New Roman"/>
        </w:rPr>
        <w:t xml:space="preserve"> with international human rights and humanitarian law and promptly handed over to child protection actors;</w:t>
      </w:r>
      <w:r>
        <w:rPr>
          <w:rFonts w:ascii="Times New Roman" w:eastAsia="Times New Roman" w:hAnsi="Times New Roman" w:cs="Times New Roman"/>
        </w:rPr>
        <w:br/>
        <w:t>(c) Detention of children is only used as a measure of last resort and for the shortest possible period of time;</w:t>
      </w:r>
      <w:r>
        <w:rPr>
          <w:rFonts w:ascii="Times New Roman" w:eastAsia="Times New Roman" w:hAnsi="Times New Roman" w:cs="Times New Roman"/>
        </w:rPr>
        <w:br/>
        <w:t>(d) Children deprived of their liber</w:t>
      </w:r>
      <w:r>
        <w:rPr>
          <w:rFonts w:ascii="Times New Roman" w:eastAsia="Times New Roman" w:hAnsi="Times New Roman" w:cs="Times New Roman"/>
        </w:rPr>
        <w:t>ty as a consequence of their involvement in hostilities are treated with humanity and with respect for their inherent dignity;</w:t>
      </w:r>
      <w:r>
        <w:rPr>
          <w:rFonts w:ascii="Times New Roman" w:eastAsia="Times New Roman" w:hAnsi="Times New Roman" w:cs="Times New Roman"/>
        </w:rPr>
        <w:br/>
        <w:t>(e) If criminal charges are brought against children, trials must be held before civilian courts and in compliance with internati</w:t>
      </w:r>
      <w:r>
        <w:rPr>
          <w:rFonts w:ascii="Times New Roman" w:eastAsia="Times New Roman" w:hAnsi="Times New Roman" w:cs="Times New Roman"/>
        </w:rPr>
        <w:t xml:space="preserve">onal standards on juvenile justice, including the standards enshrined in the </w:t>
      </w:r>
      <w:r>
        <w:rPr>
          <w:rFonts w:ascii="Times New Roman" w:eastAsia="Times New Roman" w:hAnsi="Times New Roman" w:cs="Times New Roman"/>
        </w:rPr>
        <w:lastRenderedPageBreak/>
        <w:t>Convention on the Rights of the Child and illustrated in the Committee’s general comment No. 10 (2007) on the rights of the child in juvenile justice;</w:t>
      </w:r>
      <w:r>
        <w:rPr>
          <w:rFonts w:ascii="Times New Roman" w:eastAsia="Times New Roman" w:hAnsi="Times New Roman" w:cs="Times New Roman"/>
        </w:rPr>
        <w:br/>
        <w:t>(f) No child should be sente</w:t>
      </w:r>
      <w:r>
        <w:rPr>
          <w:rFonts w:ascii="Times New Roman" w:eastAsia="Times New Roman" w:hAnsi="Times New Roman" w:cs="Times New Roman"/>
        </w:rPr>
        <w:t>nced to death or to life imprisonment.</w:t>
      </w:r>
    </w:p>
    <w:p w:rsidR="00DC3973" w:rsidRDefault="00DC3973"/>
    <w:p w:rsidR="00DC3973" w:rsidRDefault="00A725E6">
      <w:r>
        <w:rPr>
          <w:rFonts w:ascii="Times New Roman" w:eastAsia="Times New Roman" w:hAnsi="Times New Roman" w:cs="Times New Roman"/>
          <w:b/>
          <w:u w:val="single"/>
        </w:rPr>
        <w:t>V. State Report</w:t>
      </w:r>
    </w:p>
    <w:p w:rsidR="00DC3973" w:rsidRDefault="00A725E6">
      <w:r>
        <w:rPr>
          <w:rFonts w:ascii="Times New Roman" w:eastAsia="Times New Roman" w:hAnsi="Times New Roman" w:cs="Times New Roman"/>
          <w:i/>
        </w:rPr>
        <w:t>State Report on the Convention on the Rights of the Child from the 22nd of June, 2016</w:t>
      </w:r>
    </w:p>
    <w:p w:rsidR="00DC3973" w:rsidRDefault="00A725E6">
      <w:r>
        <w:rPr>
          <w:rFonts w:ascii="Times New Roman" w:eastAsia="Times New Roman" w:hAnsi="Times New Roman" w:cs="Times New Roman"/>
        </w:rPr>
        <w:t>The report acknowledges the changes that have been made, and recommends future possible actions to secure the righ</w:t>
      </w:r>
      <w:r>
        <w:rPr>
          <w:rFonts w:ascii="Times New Roman" w:eastAsia="Times New Roman" w:hAnsi="Times New Roman" w:cs="Times New Roman"/>
        </w:rPr>
        <w:t>ts of children in the DRC. The report does not specifically name Indigenous children. There is no mention if any of the discussed education projects and campaigns concerning the rights of children are culturally appropriate and sufficient for Indigenous Pe</w:t>
      </w:r>
      <w:r>
        <w:rPr>
          <w:rFonts w:ascii="Times New Roman" w:eastAsia="Times New Roman" w:hAnsi="Times New Roman" w:cs="Times New Roman"/>
        </w:rPr>
        <w:t xml:space="preserve">oples. When the report addresses issues of foster care and adoption the particular cultural and linguistic rights of Indigenous children are also not mentioned. </w:t>
      </w:r>
    </w:p>
    <w:p w:rsidR="00DC3973" w:rsidRDefault="00DC3973"/>
    <w:p w:rsidR="00DC3973" w:rsidRDefault="00A725E6">
      <w:r>
        <w:rPr>
          <w:rFonts w:ascii="Times New Roman" w:eastAsia="Times New Roman" w:hAnsi="Times New Roman" w:cs="Times New Roman"/>
          <w:i/>
        </w:rPr>
        <w:t>State Report on the First Optional Protocol on the Involvement of Children in Armed Conflict,</w:t>
      </w:r>
      <w:r>
        <w:rPr>
          <w:rFonts w:ascii="Times New Roman" w:eastAsia="Times New Roman" w:hAnsi="Times New Roman" w:cs="Times New Roman"/>
          <w:i/>
        </w:rPr>
        <w:t xml:space="preserve"> from the 7th of March, 2012</w:t>
      </w:r>
    </w:p>
    <w:p w:rsidR="00DC3973" w:rsidRDefault="00A725E6">
      <w:r>
        <w:rPr>
          <w:rFonts w:ascii="Times New Roman" w:eastAsia="Times New Roman" w:hAnsi="Times New Roman" w:cs="Times New Roman"/>
        </w:rPr>
        <w:t>Although the DRC has made progress in its commitment to demobilize child soldiers and combat other forms of military involvement, the report does not specifically address Indigenous Peoples except for recognizing the gravity of</w:t>
      </w:r>
      <w:r>
        <w:rPr>
          <w:rFonts w:ascii="Times New Roman" w:eastAsia="Times New Roman" w:hAnsi="Times New Roman" w:cs="Times New Roman"/>
        </w:rPr>
        <w:t xml:space="preserve"> the alleged war crimes and crimes against humanity committed against </w:t>
      </w:r>
      <w:proofErr w:type="spellStart"/>
      <w:r>
        <w:rPr>
          <w:rFonts w:ascii="Times New Roman" w:eastAsia="Times New Roman" w:hAnsi="Times New Roman" w:cs="Times New Roman"/>
        </w:rPr>
        <w:t>Bambuti</w:t>
      </w:r>
      <w:proofErr w:type="spellEnd"/>
      <w:r>
        <w:rPr>
          <w:rFonts w:ascii="Times New Roman" w:eastAsia="Times New Roman" w:hAnsi="Times New Roman" w:cs="Times New Roman"/>
        </w:rPr>
        <w:t xml:space="preserve"> children and their families. </w:t>
      </w:r>
    </w:p>
    <w:p w:rsidR="00DC3973" w:rsidRDefault="00DC3973"/>
    <w:p w:rsidR="00DC3973" w:rsidRDefault="00A725E6">
      <w:r>
        <w:rPr>
          <w:rFonts w:ascii="Times New Roman" w:eastAsia="Times New Roman" w:hAnsi="Times New Roman" w:cs="Times New Roman"/>
          <w:i/>
        </w:rPr>
        <w:t>State Report on the Second Optional Protocol on the Prohibition on the Sale of Children, Child Prostitution, and Child Pornography, from 28th of Ju</w:t>
      </w:r>
      <w:r>
        <w:rPr>
          <w:rFonts w:ascii="Times New Roman" w:eastAsia="Times New Roman" w:hAnsi="Times New Roman" w:cs="Times New Roman"/>
          <w:i/>
        </w:rPr>
        <w:t>ne, 2016</w:t>
      </w:r>
    </w:p>
    <w:p w:rsidR="00DC3973" w:rsidRDefault="00A725E6">
      <w:r>
        <w:rPr>
          <w:rFonts w:ascii="Times New Roman" w:eastAsia="Times New Roman" w:hAnsi="Times New Roman" w:cs="Times New Roman"/>
        </w:rPr>
        <w:t>Although the report records the different steps taken by the DRC in regards to the rights of children and the prohibition of the sale of children, child prostitution, and child pornography, it does not specify the experiences of Indigenous childre</w:t>
      </w:r>
      <w:r>
        <w:rPr>
          <w:rFonts w:ascii="Times New Roman" w:eastAsia="Times New Roman" w:hAnsi="Times New Roman" w:cs="Times New Roman"/>
        </w:rPr>
        <w:t>n, The report addresses the disproportionate experiences of displacement, assault, and rape by local, governmental, and international parties, which is particularly concentrated in the provinces of North and South Kivu, but aside from a brief mention conce</w:t>
      </w:r>
      <w:r>
        <w:rPr>
          <w:rFonts w:ascii="Times New Roman" w:eastAsia="Times New Roman" w:hAnsi="Times New Roman" w:cs="Times New Roman"/>
        </w:rPr>
        <w:t xml:space="preserve">rning the existence of Pygmies, the report is silent on the experiences of Indigenous children. </w:t>
      </w:r>
    </w:p>
    <w:p w:rsidR="00DC3973" w:rsidRDefault="00DC3973"/>
    <w:p w:rsidR="00DC3973" w:rsidRDefault="00A725E6">
      <w:r>
        <w:rPr>
          <w:rFonts w:ascii="Times New Roman" w:eastAsia="Times New Roman" w:hAnsi="Times New Roman" w:cs="Times New Roman"/>
          <w:b/>
          <w:u w:val="single"/>
        </w:rPr>
        <w:t>VI. The CRC General Comments</w:t>
      </w:r>
    </w:p>
    <w:p w:rsidR="00DC3973" w:rsidRDefault="00A725E6">
      <w:r>
        <w:rPr>
          <w:rFonts w:ascii="Times New Roman" w:eastAsia="Times New Roman" w:hAnsi="Times New Roman" w:cs="Times New Roman"/>
        </w:rPr>
        <w:t>In 2009 CRC issued the following general comments on the rights of Indigenous children, and the following articles pertain to the</w:t>
      </w:r>
      <w:r>
        <w:rPr>
          <w:rFonts w:ascii="Times New Roman" w:eastAsia="Times New Roman" w:hAnsi="Times New Roman" w:cs="Times New Roman"/>
        </w:rPr>
        <w:t xml:space="preserve"> situation of Indigenous Peoples in the DRC. Many of these recommendations have not been implemented. </w:t>
      </w:r>
    </w:p>
    <w:p w:rsidR="00DC3973" w:rsidRDefault="00DC3973"/>
    <w:p w:rsidR="00DC3973" w:rsidRDefault="00A725E6">
      <w:r>
        <w:rPr>
          <w:rFonts w:ascii="Times New Roman" w:eastAsia="Times New Roman" w:hAnsi="Times New Roman" w:cs="Times New Roman"/>
        </w:rPr>
        <w:t xml:space="preserve">“19. The presence of Indigenous peoples is established by self-identification as the fundamental criterion for determining their existence. There is no </w:t>
      </w:r>
      <w:r>
        <w:rPr>
          <w:rFonts w:ascii="Times New Roman" w:eastAsia="Times New Roman" w:hAnsi="Times New Roman" w:cs="Times New Roman"/>
        </w:rPr>
        <w:t>requirement for States parties to officially recognize Indigenous peoples in order for them to exercise their rights.</w:t>
      </w:r>
    </w:p>
    <w:p w:rsidR="00DC3973" w:rsidRDefault="00DC3973"/>
    <w:p w:rsidR="00DC3973" w:rsidRDefault="00A725E6">
      <w:r>
        <w:rPr>
          <w:rFonts w:ascii="Times New Roman" w:eastAsia="Times New Roman" w:hAnsi="Times New Roman" w:cs="Times New Roman"/>
        </w:rPr>
        <w:t>49. States parties shall ensure that all children enjoy the highest attainable standard of health and have access to health-care service.</w:t>
      </w:r>
      <w:r>
        <w:rPr>
          <w:rFonts w:ascii="Times New Roman" w:eastAsia="Times New Roman" w:hAnsi="Times New Roman" w:cs="Times New Roman"/>
        </w:rPr>
        <w:t xml:space="preserve"> Indigenous children frequently suffer poorer health than non-Indigenous children due to inter alia inferior or inaccessible health services. The Committee notes with concern, on the basis of its reviews of States parties’ reports, that this applies both t</w:t>
      </w:r>
      <w:r>
        <w:rPr>
          <w:rFonts w:ascii="Times New Roman" w:eastAsia="Times New Roman" w:hAnsi="Times New Roman" w:cs="Times New Roman"/>
        </w:rPr>
        <w:t>o developing and developed countries.</w:t>
      </w:r>
    </w:p>
    <w:p w:rsidR="00DC3973" w:rsidRDefault="00DC3973"/>
    <w:p w:rsidR="00DC3973" w:rsidRDefault="00A725E6">
      <w:r>
        <w:rPr>
          <w:rFonts w:ascii="Times New Roman" w:eastAsia="Times New Roman" w:hAnsi="Times New Roman" w:cs="Times New Roman"/>
        </w:rPr>
        <w:lastRenderedPageBreak/>
        <w:t>56. Article 29 of the Convention sets out that the aims of education for all children should be directed to, among other objectives, the development of respect for the child’s cultural identity, language and values an</w:t>
      </w:r>
      <w:r>
        <w:rPr>
          <w:rFonts w:ascii="Times New Roman" w:eastAsia="Times New Roman" w:hAnsi="Times New Roman" w:cs="Times New Roman"/>
        </w:rPr>
        <w:t xml:space="preserve">d for civilizations different from his or her own. Further objectives include the preparation of the child for responsible life in a free society, in the spirit of understanding peace, tolerance, equality of sexes and friendship among all peoples, ethnic, </w:t>
      </w:r>
      <w:r>
        <w:rPr>
          <w:rFonts w:ascii="Times New Roman" w:eastAsia="Times New Roman" w:hAnsi="Times New Roman" w:cs="Times New Roman"/>
        </w:rPr>
        <w:t>national and religious groups and persons of Indigenous origin. The aims of education apply to education for all children and States should ensure these are adequately reflected in the curricula, content of materials, teaching methods and policies.</w:t>
      </w:r>
    </w:p>
    <w:p w:rsidR="00DC3973" w:rsidRDefault="00DC3973"/>
    <w:p w:rsidR="00DC3973" w:rsidRDefault="00A725E6">
      <w:r>
        <w:rPr>
          <w:rFonts w:ascii="Times New Roman" w:eastAsia="Times New Roman" w:hAnsi="Times New Roman" w:cs="Times New Roman"/>
        </w:rPr>
        <w:t>64. Th</w:t>
      </w:r>
      <w:r>
        <w:rPr>
          <w:rFonts w:ascii="Times New Roman" w:eastAsia="Times New Roman" w:hAnsi="Times New Roman" w:cs="Times New Roman"/>
        </w:rPr>
        <w:t xml:space="preserve">rough its periodic reviews of States parties’ reports, the Committee has concluded that Indigenous children are particularly vulnerable in situations of armed conflict or in situations of internal unrest. Indigenous communities often reside in areas which </w:t>
      </w:r>
      <w:r>
        <w:rPr>
          <w:rFonts w:ascii="Times New Roman" w:eastAsia="Times New Roman" w:hAnsi="Times New Roman" w:cs="Times New Roman"/>
        </w:rPr>
        <w:t>are coveted for their natural resources or that, because of remoteness, serve as a base for non-State armed groups. In other situations, Indigenous communities reside in the vicinity of borders or frontiers which are disputed by States.</w:t>
      </w:r>
    </w:p>
    <w:p w:rsidR="00DC3973" w:rsidRDefault="00DC3973"/>
    <w:p w:rsidR="00DC3973" w:rsidRDefault="00A725E6">
      <w:r>
        <w:rPr>
          <w:rFonts w:ascii="Times New Roman" w:eastAsia="Times New Roman" w:hAnsi="Times New Roman" w:cs="Times New Roman"/>
        </w:rPr>
        <w:t>65. Indigenous children in such circumstances have been, and continue to face risks of being, victims of attacks against their communities, resulting in death, rape and torture, displacement, enforced disappearances, the witnessing of atrocities and the se</w:t>
      </w:r>
      <w:r>
        <w:rPr>
          <w:rFonts w:ascii="Times New Roman" w:eastAsia="Times New Roman" w:hAnsi="Times New Roman" w:cs="Times New Roman"/>
        </w:rPr>
        <w:t>paration from parents and community. Targeting of schools by armed forces and groups has denied Indigenous children access to education. Furthermore, Indigenous children have been recruited by armed forces and groups and forced to commit atrocities, someti</w:t>
      </w:r>
      <w:r>
        <w:rPr>
          <w:rFonts w:ascii="Times New Roman" w:eastAsia="Times New Roman" w:hAnsi="Times New Roman" w:cs="Times New Roman"/>
        </w:rPr>
        <w:t>mes even against their own communities.</w:t>
      </w:r>
    </w:p>
    <w:p w:rsidR="00DC3973" w:rsidRDefault="00DC3973"/>
    <w:p w:rsidR="00DC3973" w:rsidRDefault="00A725E6">
      <w:r>
        <w:rPr>
          <w:rFonts w:ascii="Times New Roman" w:eastAsia="Times New Roman" w:hAnsi="Times New Roman" w:cs="Times New Roman"/>
        </w:rPr>
        <w:t>67. Indigenous children who have been victims of recruitment in armed conflict should be provided with the necessary support services for reintegration into their families and communities. Consistent with article 39</w:t>
      </w:r>
      <w:r>
        <w:rPr>
          <w:rFonts w:ascii="Times New Roman" w:eastAsia="Times New Roman" w:hAnsi="Times New Roman" w:cs="Times New Roman"/>
        </w:rPr>
        <w:t xml:space="preserve"> of the Convention, States parties shall take all appropriate measures to promote physical and psychological recovery and social reintegration of a child victim of any form of exploitation, abuse, torture or any other form of cruel, inhuman or degrading tr</w:t>
      </w:r>
      <w:r>
        <w:rPr>
          <w:rFonts w:ascii="Times New Roman" w:eastAsia="Times New Roman" w:hAnsi="Times New Roman" w:cs="Times New Roman"/>
        </w:rPr>
        <w:t>eatment or punishment or armed conflicts. In the case of Indigenous children, this should be done giving due consideration to the child’s cultural and linguistic background.</w:t>
      </w:r>
    </w:p>
    <w:p w:rsidR="00DC3973" w:rsidRDefault="00DC3973"/>
    <w:p w:rsidR="00DC3973" w:rsidRDefault="00A725E6">
      <w:r>
        <w:rPr>
          <w:rFonts w:ascii="Times New Roman" w:eastAsia="Times New Roman" w:hAnsi="Times New Roman" w:cs="Times New Roman"/>
        </w:rPr>
        <w:t>69. Article 32 of the Convention provides that all children should be protected f</w:t>
      </w:r>
      <w:r>
        <w:rPr>
          <w:rFonts w:ascii="Times New Roman" w:eastAsia="Times New Roman" w:hAnsi="Times New Roman" w:cs="Times New Roman"/>
        </w:rPr>
        <w:t>rom economic exploitation and from performing any work that is likely to be hazardous or to interfere with the child’s education, or to be harmful to the child’s health or physical, mental, spiritual, moral or social development.</w:t>
      </w:r>
    </w:p>
    <w:p w:rsidR="00DC3973" w:rsidRDefault="00DC3973"/>
    <w:p w:rsidR="00DC3973" w:rsidRDefault="00A725E6">
      <w:r>
        <w:rPr>
          <w:rFonts w:ascii="Times New Roman" w:eastAsia="Times New Roman" w:hAnsi="Times New Roman" w:cs="Times New Roman"/>
        </w:rPr>
        <w:t>72. Articles 34 and 35 of</w:t>
      </w:r>
      <w:r>
        <w:rPr>
          <w:rFonts w:ascii="Times New Roman" w:eastAsia="Times New Roman" w:hAnsi="Times New Roman" w:cs="Times New Roman"/>
        </w:rPr>
        <w:t xml:space="preserve"> the Convention with consideration to the provisions of article 20, call on States to ensure that children are protected against sexual exploitation and abuse as well as the abduction, sale or traffic of children for any purposes. The Committee is concerne</w:t>
      </w:r>
      <w:r>
        <w:rPr>
          <w:rFonts w:ascii="Times New Roman" w:eastAsia="Times New Roman" w:hAnsi="Times New Roman" w:cs="Times New Roman"/>
        </w:rPr>
        <w:t>d that Indigenous children whose communities are affected by poverty and urban migration are at a high risk of becoming victims of sexual exploitation and trafficking.”</w:t>
      </w:r>
    </w:p>
    <w:p w:rsidR="00DC3973" w:rsidRDefault="00DC3973"/>
    <w:p w:rsidR="00DC3973" w:rsidRDefault="00A725E6">
      <w:r>
        <w:rPr>
          <w:rFonts w:ascii="Times New Roman" w:eastAsia="Times New Roman" w:hAnsi="Times New Roman" w:cs="Times New Roman"/>
          <w:b/>
          <w:u w:val="single"/>
        </w:rPr>
        <w:t>VII. Other UN Body Recommendations</w:t>
      </w:r>
    </w:p>
    <w:p w:rsidR="00DC3973" w:rsidRDefault="00A725E6">
      <w:r>
        <w:rPr>
          <w:rFonts w:ascii="Times New Roman" w:eastAsia="Times New Roman" w:hAnsi="Times New Roman" w:cs="Times New Roman"/>
          <w:b/>
        </w:rPr>
        <w:t>Human Rights Council</w:t>
      </w:r>
    </w:p>
    <w:p w:rsidR="00DC3973" w:rsidRDefault="00A725E6">
      <w:r>
        <w:rPr>
          <w:rFonts w:ascii="Times New Roman" w:eastAsia="Times New Roman" w:hAnsi="Times New Roman" w:cs="Times New Roman"/>
        </w:rPr>
        <w:t>On the 28th of September, 2016</w:t>
      </w:r>
      <w:r>
        <w:rPr>
          <w:rFonts w:ascii="Times New Roman" w:eastAsia="Times New Roman" w:hAnsi="Times New Roman" w:cs="Times New Roman"/>
        </w:rPr>
        <w:t xml:space="preserve">, during the 33rd session of the Human Rights Council, the member states adopted a draft of a resolution concerning technical assistance and capacity-building in the DRC. </w:t>
      </w:r>
      <w:r>
        <w:rPr>
          <w:rFonts w:ascii="Times New Roman" w:eastAsia="Times New Roman" w:hAnsi="Times New Roman" w:cs="Times New Roman"/>
        </w:rPr>
        <w:lastRenderedPageBreak/>
        <w:t xml:space="preserve">Although this document does not explicitly name Indigenous Peoples, it does urge the </w:t>
      </w:r>
      <w:r>
        <w:rPr>
          <w:rFonts w:ascii="Times New Roman" w:eastAsia="Times New Roman" w:hAnsi="Times New Roman" w:cs="Times New Roman"/>
        </w:rPr>
        <w:t xml:space="preserve">DRC to ensure the rights of assembly, freedom of speech, and political participation for all. Additionally the resolution acknowledges and condemns the recent flares of violence in South Kivu, amongst others, which is an area where many Indigenous Peoples </w:t>
      </w:r>
      <w:r>
        <w:rPr>
          <w:rFonts w:ascii="Times New Roman" w:eastAsia="Times New Roman" w:hAnsi="Times New Roman" w:cs="Times New Roman"/>
        </w:rPr>
        <w:t xml:space="preserve">live. </w:t>
      </w:r>
    </w:p>
    <w:p w:rsidR="00DC3973" w:rsidRDefault="00DC3973"/>
    <w:p w:rsidR="00DC3973" w:rsidRDefault="00A725E6">
      <w:r>
        <w:rPr>
          <w:rFonts w:ascii="Times New Roman" w:eastAsia="Times New Roman" w:hAnsi="Times New Roman" w:cs="Times New Roman"/>
          <w:b/>
        </w:rPr>
        <w:t>Universal Periodic Review</w:t>
      </w:r>
    </w:p>
    <w:p w:rsidR="00DC3973" w:rsidRDefault="00A725E6">
      <w:r>
        <w:rPr>
          <w:rFonts w:ascii="Times New Roman" w:eastAsia="Times New Roman" w:hAnsi="Times New Roman" w:cs="Times New Roman"/>
        </w:rPr>
        <w:t>The following are updates on the implementation of recommendations from the first cycle of the UPR process.</w:t>
      </w:r>
    </w:p>
    <w:p w:rsidR="00DC3973" w:rsidRDefault="00A725E6">
      <w:r>
        <w:rPr>
          <w:rFonts w:ascii="Times New Roman" w:eastAsia="Times New Roman" w:hAnsi="Times New Roman" w:cs="Times New Roman"/>
        </w:rPr>
        <w:br/>
        <w:t>“The Democratic Republic of the Congo has taken effective measures to protect children from accusations of witchc</w:t>
      </w:r>
      <w:r>
        <w:rPr>
          <w:rFonts w:ascii="Times New Roman" w:eastAsia="Times New Roman" w:hAnsi="Times New Roman" w:cs="Times New Roman"/>
        </w:rPr>
        <w:t xml:space="preserve">raft through article 160 of the Child Protection Act No. 09/001 of 10 January 2009, which provides that: “Anyone who maliciously and publicly ascribes an act to a child that would offend the child’s </w:t>
      </w:r>
      <w:proofErr w:type="spellStart"/>
      <w:r>
        <w:rPr>
          <w:rFonts w:ascii="Times New Roman" w:eastAsia="Times New Roman" w:hAnsi="Times New Roman" w:cs="Times New Roman"/>
        </w:rPr>
        <w:t>honour</w:t>
      </w:r>
      <w:proofErr w:type="spellEnd"/>
      <w:r>
        <w:rPr>
          <w:rFonts w:ascii="Times New Roman" w:eastAsia="Times New Roman" w:hAnsi="Times New Roman" w:cs="Times New Roman"/>
        </w:rPr>
        <w:t xml:space="preserve"> and dignity shall be liable to a penalty ranging f</w:t>
      </w:r>
      <w:r>
        <w:rPr>
          <w:rFonts w:ascii="Times New Roman" w:eastAsia="Times New Roman" w:hAnsi="Times New Roman" w:cs="Times New Roman"/>
        </w:rPr>
        <w:t>rom 2 to 12 months’ imprisonment and a fine ranging from 200,000 to 600,000 Congolese francs (CGF). Anyone who accuses a child of witchcraft shall be liable to a penalty ranging from 1 to 3 years’ imprisonment and a fine ranging from 200,000 to 1,000,000 C</w:t>
      </w:r>
      <w:r>
        <w:rPr>
          <w:rFonts w:ascii="Times New Roman" w:eastAsia="Times New Roman" w:hAnsi="Times New Roman" w:cs="Times New Roman"/>
        </w:rPr>
        <w:t>GF.””</w:t>
      </w:r>
    </w:p>
    <w:p w:rsidR="00DC3973" w:rsidRDefault="00DC3973"/>
    <w:p w:rsidR="00DC3973" w:rsidRDefault="00A725E6">
      <w:r>
        <w:rPr>
          <w:rFonts w:ascii="Times New Roman" w:eastAsia="Times New Roman" w:hAnsi="Times New Roman" w:cs="Times New Roman"/>
        </w:rPr>
        <w:t>“The Democratic Republic of the Congo continues to combat human trafficking and violence against women and children, in particular through legislative and structural reforms, namely: the Child Protection Act No. 09/001 of 10 January 2009 (arts. 162,</w:t>
      </w:r>
      <w:r>
        <w:rPr>
          <w:rFonts w:ascii="Times New Roman" w:eastAsia="Times New Roman" w:hAnsi="Times New Roman" w:cs="Times New Roman"/>
        </w:rPr>
        <w:t xml:space="preserve"> 169–175, 177–184), which prescribes a penalty for trafficking in children ranging from 10 to 20 years’ imprisonment and a fine ranging from 500,000 to 1,000,000 CGF; the National Agency to Combat Violence against Women and Girls, established by Decree No.</w:t>
      </w:r>
      <w:r>
        <w:rPr>
          <w:rFonts w:ascii="Times New Roman" w:eastAsia="Times New Roman" w:hAnsi="Times New Roman" w:cs="Times New Roman"/>
        </w:rPr>
        <w:t xml:space="preserve"> 09/38 of 10 October 2009, and the National Fund for the Promotion of Women and the Protection of Children.”</w:t>
      </w:r>
    </w:p>
    <w:p w:rsidR="00DC3973" w:rsidRDefault="00DC3973"/>
    <w:p w:rsidR="00DC3973" w:rsidRDefault="00A725E6">
      <w:r>
        <w:rPr>
          <w:rFonts w:ascii="Times New Roman" w:eastAsia="Times New Roman" w:hAnsi="Times New Roman" w:cs="Times New Roman"/>
        </w:rPr>
        <w:t>“The Government has established special police units for the protection of women and children, which are operational in the east of the country an</w:t>
      </w:r>
      <w:r>
        <w:rPr>
          <w:rFonts w:ascii="Times New Roman" w:eastAsia="Times New Roman" w:hAnsi="Times New Roman" w:cs="Times New Roman"/>
        </w:rPr>
        <w:t>d will cover the entire country, in order to strengthen the protection of the civilian population, particularly women and children, from violence.”</w:t>
      </w:r>
    </w:p>
    <w:p w:rsidR="00DC3973" w:rsidRDefault="00A725E6">
      <w:r>
        <w:rPr>
          <w:rFonts w:ascii="Times New Roman" w:eastAsia="Times New Roman" w:hAnsi="Times New Roman" w:cs="Times New Roman"/>
        </w:rPr>
        <w:t>(</w:t>
      </w:r>
      <w:hyperlink r:id="rId10">
        <w:r>
          <w:rPr>
            <w:rFonts w:ascii="Times New Roman" w:eastAsia="Times New Roman" w:hAnsi="Times New Roman" w:cs="Times New Roman"/>
            <w:color w:val="1155CC"/>
            <w:u w:val="single"/>
          </w:rPr>
          <w:t>https://documents-dds-ny.un.org/doc/UNDOC/GEN/G14/107/16/PDF/G1410716.pdf?OpenElement</w:t>
        </w:r>
      </w:hyperlink>
      <w:r>
        <w:rPr>
          <w:rFonts w:ascii="Times New Roman" w:eastAsia="Times New Roman" w:hAnsi="Times New Roman" w:cs="Times New Roman"/>
        </w:rPr>
        <w:t>)</w:t>
      </w:r>
    </w:p>
    <w:p w:rsidR="00DC3973" w:rsidRDefault="00DC3973"/>
    <w:p w:rsidR="00DC3973" w:rsidRDefault="00A725E6">
      <w:r>
        <w:rPr>
          <w:rFonts w:ascii="Times New Roman" w:eastAsia="Times New Roman" w:hAnsi="Times New Roman" w:cs="Times New Roman"/>
        </w:rPr>
        <w:t xml:space="preserve">The following were recommended in the second cycle of the UPR process, and have yet to be implemented. </w:t>
      </w:r>
    </w:p>
    <w:p w:rsidR="00DC3973" w:rsidRDefault="00DC3973"/>
    <w:p w:rsidR="00DC3973" w:rsidRDefault="00A725E6">
      <w:r>
        <w:rPr>
          <w:rFonts w:ascii="Times New Roman" w:eastAsia="Times New Roman" w:hAnsi="Times New Roman" w:cs="Times New Roman"/>
          <w:i/>
        </w:rPr>
        <w:t>Ensure that primary education is free and of quality and contai</w:t>
      </w:r>
      <w:r>
        <w:rPr>
          <w:rFonts w:ascii="Times New Roman" w:eastAsia="Times New Roman" w:hAnsi="Times New Roman" w:cs="Times New Roman"/>
          <w:i/>
        </w:rPr>
        <w:t xml:space="preserve">ns special </w:t>
      </w:r>
      <w:proofErr w:type="spellStart"/>
      <w:r>
        <w:rPr>
          <w:rFonts w:ascii="Times New Roman" w:eastAsia="Times New Roman" w:hAnsi="Times New Roman" w:cs="Times New Roman"/>
          <w:i/>
        </w:rPr>
        <w:t>programmes</w:t>
      </w:r>
      <w:proofErr w:type="spellEnd"/>
      <w:r>
        <w:rPr>
          <w:rFonts w:ascii="Times New Roman" w:eastAsia="Times New Roman" w:hAnsi="Times New Roman" w:cs="Times New Roman"/>
          <w:i/>
        </w:rPr>
        <w:t xml:space="preserve"> for the local population, including Pygmies - Mexico  </w:t>
      </w:r>
    </w:p>
    <w:p w:rsidR="00DC3973" w:rsidRDefault="00A725E6">
      <w:r>
        <w:rPr>
          <w:rFonts w:ascii="Times New Roman" w:eastAsia="Times New Roman" w:hAnsi="Times New Roman" w:cs="Times New Roman"/>
          <w:i/>
        </w:rPr>
        <w:br/>
        <w:t xml:space="preserve">Pay particular attention to Indigenous Pygmy peoples, in order to guarantee their access to land and natural resources - Benin  </w:t>
      </w:r>
      <w:r>
        <w:rPr>
          <w:rFonts w:ascii="Times New Roman" w:eastAsia="Times New Roman" w:hAnsi="Times New Roman" w:cs="Times New Roman"/>
          <w:i/>
        </w:rPr>
        <w:br/>
      </w:r>
    </w:p>
    <w:p w:rsidR="00DC3973" w:rsidRDefault="00A725E6">
      <w:r>
        <w:rPr>
          <w:rFonts w:ascii="Times New Roman" w:eastAsia="Times New Roman" w:hAnsi="Times New Roman" w:cs="Times New Roman"/>
          <w:i/>
        </w:rPr>
        <w:t>Continue working towards the recognition of Indi</w:t>
      </w:r>
      <w:r>
        <w:rPr>
          <w:rFonts w:ascii="Times New Roman" w:eastAsia="Times New Roman" w:hAnsi="Times New Roman" w:cs="Times New Roman"/>
          <w:i/>
        </w:rPr>
        <w:t xml:space="preserve">genous peoples at the national level - Guatemala  </w:t>
      </w:r>
      <w:r>
        <w:rPr>
          <w:rFonts w:ascii="Times New Roman" w:eastAsia="Times New Roman" w:hAnsi="Times New Roman" w:cs="Times New Roman"/>
          <w:i/>
        </w:rPr>
        <w:br/>
      </w:r>
    </w:p>
    <w:p w:rsidR="00DC3973" w:rsidRDefault="00A725E6">
      <w:r>
        <w:rPr>
          <w:rFonts w:ascii="Times New Roman" w:eastAsia="Times New Roman" w:hAnsi="Times New Roman" w:cs="Times New Roman"/>
          <w:i/>
        </w:rPr>
        <w:t xml:space="preserve">Ensure land rights of Indigenous communities within protected natural parks, in particular Pygmies. Likewise harmonize projects of greenhouse gas reduction, deforestation reduction and forest degradation </w:t>
      </w:r>
      <w:r>
        <w:rPr>
          <w:rFonts w:ascii="Times New Roman" w:eastAsia="Times New Roman" w:hAnsi="Times New Roman" w:cs="Times New Roman"/>
          <w:i/>
        </w:rPr>
        <w:t>in line with the United Nations Declaration on the Rights of Indigenous Peoples - Mexico</w:t>
      </w:r>
    </w:p>
    <w:p w:rsidR="00DC3973" w:rsidRDefault="00DC3973"/>
    <w:p w:rsidR="00DC3973" w:rsidRDefault="00A725E6">
      <w:r>
        <w:rPr>
          <w:rFonts w:ascii="Times New Roman" w:eastAsia="Times New Roman" w:hAnsi="Times New Roman" w:cs="Times New Roman"/>
          <w:b/>
          <w:u w:val="single"/>
        </w:rPr>
        <w:t>VIII. Questions</w:t>
      </w:r>
    </w:p>
    <w:p w:rsidR="003A6993" w:rsidRDefault="00A725E6" w:rsidP="003A6993">
      <w:pPr>
        <w:pStyle w:val="ListParagraph"/>
        <w:numPr>
          <w:ilvl w:val="0"/>
          <w:numId w:val="2"/>
        </w:numPr>
        <w:ind w:hanging="360"/>
        <w:rPr>
          <w:rFonts w:ascii="Times New Roman" w:eastAsia="Times New Roman" w:hAnsi="Times New Roman" w:cs="Times New Roman"/>
        </w:rPr>
      </w:pPr>
      <w:r w:rsidRPr="003A6993">
        <w:rPr>
          <w:rFonts w:ascii="Times New Roman" w:eastAsia="Times New Roman" w:hAnsi="Times New Roman" w:cs="Times New Roman"/>
        </w:rPr>
        <w:t>What steps is the DRC going to take to ensure the basic human rights of Indigenous children?</w:t>
      </w:r>
    </w:p>
    <w:p w:rsidR="00DC3973" w:rsidRPr="003A6993" w:rsidRDefault="00A725E6" w:rsidP="003A6993">
      <w:pPr>
        <w:pStyle w:val="ListParagraph"/>
        <w:numPr>
          <w:ilvl w:val="0"/>
          <w:numId w:val="2"/>
        </w:numPr>
        <w:ind w:hanging="360"/>
        <w:rPr>
          <w:rFonts w:ascii="Times New Roman" w:eastAsia="Times New Roman" w:hAnsi="Times New Roman" w:cs="Times New Roman"/>
        </w:rPr>
      </w:pPr>
      <w:r w:rsidRPr="003A6993">
        <w:rPr>
          <w:rFonts w:ascii="Times New Roman" w:eastAsia="Times New Roman" w:hAnsi="Times New Roman" w:cs="Times New Roman"/>
        </w:rPr>
        <w:t>How will the DRC incorporate Indigenous children’s rights in large scale national projects aimed at securing general children’s rights?</w:t>
      </w:r>
    </w:p>
    <w:p w:rsidR="00DC3973" w:rsidRDefault="00DC3973"/>
    <w:p w:rsidR="00DC3973" w:rsidRDefault="00A725E6">
      <w:r>
        <w:rPr>
          <w:rFonts w:ascii="Times New Roman" w:eastAsia="Times New Roman" w:hAnsi="Times New Roman" w:cs="Times New Roman"/>
          <w:b/>
          <w:u w:val="single"/>
        </w:rPr>
        <w:t xml:space="preserve">IX. Recommendations </w:t>
      </w:r>
    </w:p>
    <w:p w:rsidR="00DC3973" w:rsidRDefault="00A725E6">
      <w:r>
        <w:rPr>
          <w:rFonts w:ascii="Times New Roman" w:eastAsia="Times New Roman" w:hAnsi="Times New Roman" w:cs="Times New Roman"/>
        </w:rPr>
        <w:t>Cultural Survival urges the government of the Democratic Republic of Congo:</w:t>
      </w:r>
    </w:p>
    <w:p w:rsidR="00DC3973" w:rsidRPr="003A6993" w:rsidRDefault="00A725E6" w:rsidP="003A6993">
      <w:pPr>
        <w:pStyle w:val="ListParagraph"/>
        <w:numPr>
          <w:ilvl w:val="0"/>
          <w:numId w:val="1"/>
        </w:numPr>
        <w:ind w:hanging="270"/>
        <w:rPr>
          <w:rFonts w:ascii="Times New Roman" w:eastAsia="Times New Roman" w:hAnsi="Times New Roman" w:cs="Times New Roman"/>
          <w:i/>
        </w:rPr>
      </w:pPr>
      <w:r w:rsidRPr="003A6993">
        <w:rPr>
          <w:rFonts w:ascii="Times New Roman" w:eastAsia="Times New Roman" w:hAnsi="Times New Roman" w:cs="Times New Roman"/>
          <w:i/>
        </w:rPr>
        <w:t>To enact legislation a</w:t>
      </w:r>
      <w:r w:rsidR="003A6993" w:rsidRPr="003A6993">
        <w:rPr>
          <w:rFonts w:ascii="Times New Roman" w:eastAsia="Times New Roman" w:hAnsi="Times New Roman" w:cs="Times New Roman"/>
          <w:i/>
        </w:rPr>
        <w:t>nd initiate national programs</w:t>
      </w:r>
      <w:r w:rsidRPr="003A6993">
        <w:rPr>
          <w:rFonts w:ascii="Times New Roman" w:eastAsia="Times New Roman" w:hAnsi="Times New Roman" w:cs="Times New Roman"/>
          <w:i/>
        </w:rPr>
        <w:t xml:space="preserve"> that specifically recognize, address and include the experiences of Indigenous Peoples.</w:t>
      </w:r>
    </w:p>
    <w:p w:rsidR="00DC3973" w:rsidRDefault="00A725E6">
      <w:pPr>
        <w:numPr>
          <w:ilvl w:val="0"/>
          <w:numId w:val="1"/>
        </w:numPr>
        <w:ind w:hanging="360"/>
        <w:contextualSpacing/>
        <w:rPr>
          <w:rFonts w:ascii="Times New Roman" w:eastAsia="Times New Roman" w:hAnsi="Times New Roman" w:cs="Times New Roman"/>
          <w:i/>
        </w:rPr>
      </w:pPr>
      <w:r>
        <w:rPr>
          <w:rFonts w:ascii="Times New Roman" w:eastAsia="Times New Roman" w:hAnsi="Times New Roman" w:cs="Times New Roman"/>
          <w:i/>
        </w:rPr>
        <w:t>T</w:t>
      </w:r>
      <w:r>
        <w:rPr>
          <w:rFonts w:ascii="Times New Roman" w:eastAsia="Times New Roman" w:hAnsi="Times New Roman" w:cs="Times New Roman"/>
          <w:i/>
        </w:rPr>
        <w:t xml:space="preserve">o explicitly incorporate Indigenous rights when providing services to former child soldiers. </w:t>
      </w:r>
    </w:p>
    <w:p w:rsidR="00DC3973" w:rsidRDefault="00A725E6">
      <w:pPr>
        <w:numPr>
          <w:ilvl w:val="0"/>
          <w:numId w:val="1"/>
        </w:numPr>
        <w:ind w:hanging="360"/>
        <w:contextualSpacing/>
        <w:rPr>
          <w:rFonts w:ascii="Times New Roman" w:eastAsia="Times New Roman" w:hAnsi="Times New Roman" w:cs="Times New Roman"/>
          <w:i/>
        </w:rPr>
      </w:pPr>
      <w:r>
        <w:rPr>
          <w:rFonts w:ascii="Times New Roman" w:eastAsia="Times New Roman" w:hAnsi="Times New Roman" w:cs="Times New Roman"/>
          <w:i/>
        </w:rPr>
        <w:t>To provide updated information on the sta</w:t>
      </w:r>
      <w:r>
        <w:rPr>
          <w:rFonts w:ascii="Times New Roman" w:eastAsia="Times New Roman" w:hAnsi="Times New Roman" w:cs="Times New Roman"/>
          <w:i/>
        </w:rPr>
        <w:t>tus and implementation of proposed legislation specific to the rights of children including National Child Protection Policy and Child Protection Code.</w:t>
      </w:r>
    </w:p>
    <w:p w:rsidR="00DC3973" w:rsidRDefault="00A725E6">
      <w:pPr>
        <w:numPr>
          <w:ilvl w:val="0"/>
          <w:numId w:val="1"/>
        </w:numPr>
        <w:ind w:hanging="360"/>
        <w:contextualSpacing/>
        <w:rPr>
          <w:rFonts w:ascii="Times New Roman" w:eastAsia="Times New Roman" w:hAnsi="Times New Roman" w:cs="Times New Roman"/>
          <w:i/>
        </w:rPr>
      </w:pPr>
      <w:r>
        <w:rPr>
          <w:rFonts w:ascii="Times New Roman" w:eastAsia="Times New Roman" w:hAnsi="Times New Roman" w:cs="Times New Roman"/>
          <w:i/>
        </w:rPr>
        <w:t>To ensure the freedom of expression and the right of assembly of Indigenous Peoples and children.</w:t>
      </w:r>
    </w:p>
    <w:p w:rsidR="00DC3973" w:rsidRDefault="00A725E6">
      <w:pPr>
        <w:numPr>
          <w:ilvl w:val="0"/>
          <w:numId w:val="1"/>
        </w:numPr>
        <w:ind w:hanging="360"/>
        <w:contextualSpacing/>
        <w:rPr>
          <w:rFonts w:ascii="Times New Roman" w:eastAsia="Times New Roman" w:hAnsi="Times New Roman" w:cs="Times New Roman"/>
          <w:i/>
        </w:rPr>
      </w:pPr>
      <w:r>
        <w:rPr>
          <w:rFonts w:ascii="Times New Roman" w:eastAsia="Times New Roman" w:hAnsi="Times New Roman" w:cs="Times New Roman"/>
          <w:i/>
        </w:rPr>
        <w:t>To pro</w:t>
      </w:r>
      <w:r>
        <w:rPr>
          <w:rFonts w:ascii="Times New Roman" w:eastAsia="Times New Roman" w:hAnsi="Times New Roman" w:cs="Times New Roman"/>
          <w:i/>
        </w:rPr>
        <w:t>vide and disaggregate data and statistics on Indigenous children and ensure that all children are registered at birth and attain Congolese citizenship.</w:t>
      </w:r>
    </w:p>
    <w:p w:rsidR="00DC3973" w:rsidRDefault="00A725E6">
      <w:pPr>
        <w:numPr>
          <w:ilvl w:val="0"/>
          <w:numId w:val="1"/>
        </w:numPr>
        <w:ind w:hanging="360"/>
        <w:contextualSpacing/>
        <w:rPr>
          <w:rFonts w:ascii="Times New Roman" w:eastAsia="Times New Roman" w:hAnsi="Times New Roman" w:cs="Times New Roman"/>
          <w:i/>
        </w:rPr>
      </w:pPr>
      <w:r>
        <w:rPr>
          <w:rFonts w:ascii="Times New Roman" w:eastAsia="Times New Roman" w:hAnsi="Times New Roman" w:cs="Times New Roman"/>
          <w:i/>
        </w:rPr>
        <w:t>To ensure the access to quality and affordable education, particularly for girls and children from vulne</w:t>
      </w:r>
      <w:r>
        <w:rPr>
          <w:rFonts w:ascii="Times New Roman" w:eastAsia="Times New Roman" w:hAnsi="Times New Roman" w:cs="Times New Roman"/>
          <w:i/>
        </w:rPr>
        <w:t>rable communities, across the country in both urban and rural settings.</w:t>
      </w:r>
    </w:p>
    <w:p w:rsidR="00DC3973" w:rsidRDefault="00A725E6">
      <w:pPr>
        <w:numPr>
          <w:ilvl w:val="0"/>
          <w:numId w:val="1"/>
        </w:numPr>
        <w:ind w:hanging="360"/>
        <w:contextualSpacing/>
        <w:rPr>
          <w:rFonts w:ascii="Times New Roman" w:eastAsia="Times New Roman" w:hAnsi="Times New Roman" w:cs="Times New Roman"/>
          <w:i/>
        </w:rPr>
      </w:pPr>
      <w:r>
        <w:rPr>
          <w:rFonts w:ascii="Times New Roman" w:eastAsia="Times New Roman" w:hAnsi="Times New Roman" w:cs="Times New Roman"/>
          <w:i/>
        </w:rPr>
        <w:t>To provide quality and accessible health facilities in all parts of the countries, including rural places.</w:t>
      </w:r>
    </w:p>
    <w:p w:rsidR="00DC3973" w:rsidRDefault="00A725E6">
      <w:pPr>
        <w:numPr>
          <w:ilvl w:val="0"/>
          <w:numId w:val="1"/>
        </w:numPr>
        <w:ind w:hanging="360"/>
        <w:contextualSpacing/>
        <w:rPr>
          <w:rFonts w:ascii="Times New Roman" w:eastAsia="Times New Roman" w:hAnsi="Times New Roman" w:cs="Times New Roman"/>
          <w:i/>
        </w:rPr>
      </w:pPr>
      <w:r>
        <w:rPr>
          <w:rFonts w:ascii="Times New Roman" w:eastAsia="Times New Roman" w:hAnsi="Times New Roman" w:cs="Times New Roman"/>
          <w:i/>
        </w:rPr>
        <w:t>To ensure justice and resources in conflict areas increase in frequency to pr</w:t>
      </w:r>
      <w:r>
        <w:rPr>
          <w:rFonts w:ascii="Times New Roman" w:eastAsia="Times New Roman" w:hAnsi="Times New Roman" w:cs="Times New Roman"/>
          <w:i/>
        </w:rPr>
        <w:t>otect Indigenous children.</w:t>
      </w:r>
    </w:p>
    <w:p w:rsidR="00DC3973" w:rsidRDefault="00A725E6">
      <w:pPr>
        <w:numPr>
          <w:ilvl w:val="0"/>
          <w:numId w:val="1"/>
        </w:numPr>
        <w:ind w:hanging="360"/>
        <w:contextualSpacing/>
        <w:rPr>
          <w:rFonts w:ascii="Times New Roman" w:eastAsia="Times New Roman" w:hAnsi="Times New Roman" w:cs="Times New Roman"/>
          <w:i/>
        </w:rPr>
      </w:pPr>
      <w:r>
        <w:rPr>
          <w:rFonts w:ascii="Times New Roman" w:eastAsia="Times New Roman" w:hAnsi="Times New Roman" w:cs="Times New Roman"/>
          <w:i/>
        </w:rPr>
        <w:t>To ensure the right to free, prior, and informed consent in all matters of extractive industries and conservation efforts taking place on Indigenous lands.</w:t>
      </w:r>
    </w:p>
    <w:p w:rsidR="00DC3973" w:rsidRDefault="00A725E6">
      <w:pPr>
        <w:numPr>
          <w:ilvl w:val="0"/>
          <w:numId w:val="1"/>
        </w:numPr>
        <w:ind w:hanging="360"/>
        <w:contextualSpacing/>
        <w:rPr>
          <w:rFonts w:ascii="Times New Roman" w:eastAsia="Times New Roman" w:hAnsi="Times New Roman" w:cs="Times New Roman"/>
          <w:i/>
        </w:rPr>
      </w:pPr>
      <w:r>
        <w:rPr>
          <w:rFonts w:ascii="Times New Roman" w:eastAsia="Times New Roman" w:hAnsi="Times New Roman" w:cs="Times New Roman"/>
          <w:i/>
        </w:rPr>
        <w:t>To evaluate its conservation policies to ensure the mutually beneficial r</w:t>
      </w:r>
      <w:r>
        <w:rPr>
          <w:rFonts w:ascii="Times New Roman" w:eastAsia="Times New Roman" w:hAnsi="Times New Roman" w:cs="Times New Roman"/>
          <w:i/>
        </w:rPr>
        <w:t xml:space="preserve">elationship between Indigenous rights and conservation efforts, and to provide reparations to Indigenous Peoples who have experienced human rights violations as a result of conservation, such as the </w:t>
      </w:r>
      <w:proofErr w:type="spellStart"/>
      <w:r>
        <w:rPr>
          <w:rFonts w:ascii="Times New Roman" w:eastAsia="Times New Roman" w:hAnsi="Times New Roman" w:cs="Times New Roman"/>
          <w:i/>
        </w:rPr>
        <w:t>Batwa</w:t>
      </w:r>
      <w:proofErr w:type="spellEnd"/>
      <w:r>
        <w:rPr>
          <w:rFonts w:ascii="Times New Roman" w:eastAsia="Times New Roman" w:hAnsi="Times New Roman" w:cs="Times New Roman"/>
          <w:i/>
        </w:rPr>
        <w:t xml:space="preserve"> of </w:t>
      </w:r>
      <w:proofErr w:type="spellStart"/>
      <w:r>
        <w:rPr>
          <w:rFonts w:ascii="Times New Roman" w:eastAsia="Times New Roman" w:hAnsi="Times New Roman" w:cs="Times New Roman"/>
          <w:i/>
        </w:rPr>
        <w:t>Kahuzi-Biega</w:t>
      </w:r>
      <w:proofErr w:type="spellEnd"/>
      <w:r>
        <w:rPr>
          <w:rFonts w:ascii="Times New Roman" w:eastAsia="Times New Roman" w:hAnsi="Times New Roman" w:cs="Times New Roman"/>
          <w:i/>
        </w:rPr>
        <w:t xml:space="preserve"> National Park and </w:t>
      </w:r>
      <w:proofErr w:type="spellStart"/>
      <w:r>
        <w:rPr>
          <w:rFonts w:ascii="Times New Roman" w:eastAsia="Times New Roman" w:hAnsi="Times New Roman" w:cs="Times New Roman"/>
          <w:i/>
        </w:rPr>
        <w:t>Mambuti</w:t>
      </w:r>
      <w:proofErr w:type="spellEnd"/>
      <w:r>
        <w:rPr>
          <w:rFonts w:ascii="Times New Roman" w:eastAsia="Times New Roman" w:hAnsi="Times New Roman" w:cs="Times New Roman"/>
          <w:i/>
        </w:rPr>
        <w:t xml:space="preserve"> of Virung</w:t>
      </w:r>
      <w:r>
        <w:rPr>
          <w:rFonts w:ascii="Times New Roman" w:eastAsia="Times New Roman" w:hAnsi="Times New Roman" w:cs="Times New Roman"/>
          <w:i/>
        </w:rPr>
        <w:t xml:space="preserve">a National Park. </w:t>
      </w:r>
    </w:p>
    <w:p w:rsidR="00DC3973" w:rsidRDefault="00A725E6">
      <w:pPr>
        <w:numPr>
          <w:ilvl w:val="0"/>
          <w:numId w:val="1"/>
        </w:numPr>
        <w:ind w:hanging="360"/>
        <w:contextualSpacing/>
        <w:rPr>
          <w:rFonts w:ascii="Times New Roman" w:eastAsia="Times New Roman" w:hAnsi="Times New Roman" w:cs="Times New Roman"/>
          <w:i/>
        </w:rPr>
      </w:pPr>
      <w:r>
        <w:rPr>
          <w:rFonts w:ascii="Times New Roman" w:eastAsia="Times New Roman" w:hAnsi="Times New Roman" w:cs="Times New Roman"/>
          <w:i/>
        </w:rPr>
        <w:t xml:space="preserve">To investigate and hold fair trials when Indigenous communities are attacked by armed groups, whether they be governmental, local, or foreign, as for example happened in the communities of </w:t>
      </w:r>
      <w:proofErr w:type="spellStart"/>
      <w:r>
        <w:rPr>
          <w:rFonts w:ascii="Times New Roman" w:eastAsia="Times New Roman" w:hAnsi="Times New Roman" w:cs="Times New Roman"/>
          <w:i/>
        </w:rPr>
        <w:t>Kagula</w:t>
      </w:r>
      <w:proofErr w:type="spellEnd"/>
      <w:r>
        <w:rPr>
          <w:rFonts w:ascii="Times New Roman" w:eastAsia="Times New Roman" w:hAnsi="Times New Roman" w:cs="Times New Roman"/>
          <w:i/>
        </w:rPr>
        <w:t xml:space="preserve"> and </w:t>
      </w:r>
      <w:proofErr w:type="spellStart"/>
      <w:r>
        <w:rPr>
          <w:rFonts w:ascii="Times New Roman" w:eastAsia="Times New Roman" w:hAnsi="Times New Roman" w:cs="Times New Roman"/>
          <w:i/>
        </w:rPr>
        <w:t>Luela</w:t>
      </w:r>
      <w:proofErr w:type="spellEnd"/>
      <w:r>
        <w:rPr>
          <w:rFonts w:ascii="Times New Roman" w:eastAsia="Times New Roman" w:hAnsi="Times New Roman" w:cs="Times New Roman"/>
          <w:i/>
        </w:rPr>
        <w:t>.</w:t>
      </w:r>
    </w:p>
    <w:p w:rsidR="00DC3973" w:rsidRDefault="00A725E6">
      <w:pPr>
        <w:numPr>
          <w:ilvl w:val="0"/>
          <w:numId w:val="1"/>
        </w:numPr>
        <w:ind w:hanging="360"/>
        <w:contextualSpacing/>
        <w:rPr>
          <w:rFonts w:ascii="Times New Roman" w:eastAsia="Times New Roman" w:hAnsi="Times New Roman" w:cs="Times New Roman"/>
          <w:i/>
        </w:rPr>
      </w:pPr>
      <w:r>
        <w:rPr>
          <w:rFonts w:ascii="Times New Roman" w:eastAsia="Times New Roman" w:hAnsi="Times New Roman" w:cs="Times New Roman"/>
          <w:i/>
        </w:rPr>
        <w:t>To ensure culturally and lingui</w:t>
      </w:r>
      <w:r>
        <w:rPr>
          <w:rFonts w:ascii="Times New Roman" w:eastAsia="Times New Roman" w:hAnsi="Times New Roman" w:cs="Times New Roman"/>
          <w:i/>
        </w:rPr>
        <w:t>stically appropriate resources are available for children exiting exploitative labor.</w:t>
      </w:r>
    </w:p>
    <w:p w:rsidR="00DC3973" w:rsidRDefault="00A725E6">
      <w:pPr>
        <w:numPr>
          <w:ilvl w:val="0"/>
          <w:numId w:val="1"/>
        </w:numPr>
        <w:ind w:hanging="360"/>
        <w:contextualSpacing/>
        <w:rPr>
          <w:rFonts w:ascii="Times New Roman" w:eastAsia="Times New Roman" w:hAnsi="Times New Roman" w:cs="Times New Roman"/>
          <w:i/>
        </w:rPr>
      </w:pPr>
      <w:r>
        <w:rPr>
          <w:rFonts w:ascii="Times New Roman" w:eastAsia="Times New Roman" w:hAnsi="Times New Roman" w:cs="Times New Roman"/>
          <w:i/>
        </w:rPr>
        <w:t>To enforce and implement the commitment the DRC made to end child labor.</w:t>
      </w:r>
    </w:p>
    <w:p w:rsidR="00DC3973" w:rsidRDefault="00A725E6">
      <w:pPr>
        <w:numPr>
          <w:ilvl w:val="0"/>
          <w:numId w:val="1"/>
        </w:numPr>
        <w:ind w:hanging="360"/>
        <w:contextualSpacing/>
        <w:rPr>
          <w:rFonts w:ascii="Times New Roman" w:eastAsia="Times New Roman" w:hAnsi="Times New Roman" w:cs="Times New Roman"/>
          <w:i/>
        </w:rPr>
      </w:pPr>
      <w:r>
        <w:rPr>
          <w:rFonts w:ascii="Times New Roman" w:eastAsia="Times New Roman" w:hAnsi="Times New Roman" w:cs="Times New Roman"/>
          <w:i/>
        </w:rPr>
        <w:t xml:space="preserve">To ratify and implement ILO </w:t>
      </w:r>
      <w:r w:rsidR="003A6993">
        <w:rPr>
          <w:rFonts w:ascii="Times New Roman" w:eastAsia="Times New Roman" w:hAnsi="Times New Roman" w:cs="Times New Roman"/>
          <w:i/>
        </w:rPr>
        <w:t>C</w:t>
      </w:r>
      <w:r>
        <w:rPr>
          <w:rFonts w:ascii="Times New Roman" w:eastAsia="Times New Roman" w:hAnsi="Times New Roman" w:cs="Times New Roman"/>
          <w:i/>
        </w:rPr>
        <w:t xml:space="preserve">onvention </w:t>
      </w:r>
      <w:r>
        <w:rPr>
          <w:rFonts w:ascii="Times New Roman" w:eastAsia="Times New Roman" w:hAnsi="Times New Roman" w:cs="Times New Roman"/>
          <w:i/>
        </w:rPr>
        <w:t>169.</w:t>
      </w:r>
    </w:p>
    <w:p w:rsidR="00DC3973" w:rsidRDefault="00A725E6">
      <w:pPr>
        <w:numPr>
          <w:ilvl w:val="0"/>
          <w:numId w:val="1"/>
        </w:numPr>
        <w:ind w:hanging="360"/>
        <w:contextualSpacing/>
        <w:rPr>
          <w:rFonts w:ascii="Times New Roman" w:eastAsia="Times New Roman" w:hAnsi="Times New Roman" w:cs="Times New Roman"/>
          <w:i/>
        </w:rPr>
      </w:pPr>
      <w:r>
        <w:rPr>
          <w:rFonts w:ascii="Times New Roman" w:eastAsia="Times New Roman" w:hAnsi="Times New Roman" w:cs="Times New Roman"/>
          <w:i/>
        </w:rPr>
        <w:t xml:space="preserve">To invite the United Nations Special Rapporteur </w:t>
      </w:r>
      <w:r>
        <w:rPr>
          <w:rFonts w:ascii="Times New Roman" w:eastAsia="Times New Roman" w:hAnsi="Times New Roman" w:cs="Times New Roman"/>
          <w:i/>
        </w:rPr>
        <w:t>on the Rights of Indigenous Peoples to visit the DRC.</w:t>
      </w:r>
    </w:p>
    <w:p w:rsidR="00DC3973" w:rsidRDefault="00DC3973"/>
    <w:sectPr w:rsidR="00DC3973">
      <w:footerReference w:type="default" r:id="rId11"/>
      <w:footerReference w:type="first" r:id="rId1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25E6" w:rsidRDefault="00A725E6">
      <w:pPr>
        <w:spacing w:line="240" w:lineRule="auto"/>
      </w:pPr>
      <w:r>
        <w:separator/>
      </w:r>
    </w:p>
  </w:endnote>
  <w:endnote w:type="continuationSeparator" w:id="0">
    <w:p w:rsidR="00A725E6" w:rsidRDefault="00A725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973" w:rsidRDefault="00A725E6">
    <w:pPr>
      <w:jc w:val="right"/>
    </w:pPr>
    <w:r>
      <w:fldChar w:fldCharType="begin"/>
    </w:r>
    <w:r>
      <w:instrText>PAGE</w:instrText>
    </w:r>
    <w:r>
      <w:fldChar w:fldCharType="separate"/>
    </w:r>
    <w:r w:rsidR="00A4252B">
      <w:rPr>
        <w:noProof/>
      </w:rPr>
      <w:t>12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973" w:rsidRDefault="00DC397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25E6" w:rsidRDefault="00A725E6">
      <w:pPr>
        <w:spacing w:line="240" w:lineRule="auto"/>
      </w:pPr>
      <w:r>
        <w:separator/>
      </w:r>
    </w:p>
  </w:footnote>
  <w:footnote w:type="continuationSeparator" w:id="0">
    <w:p w:rsidR="00A725E6" w:rsidRDefault="00A725E6">
      <w:pPr>
        <w:spacing w:line="240" w:lineRule="auto"/>
      </w:pPr>
      <w:r>
        <w:continuationSeparator/>
      </w:r>
    </w:p>
  </w:footnote>
  <w:footnote w:id="1">
    <w:p w:rsidR="00DC3973" w:rsidRDefault="00A725E6">
      <w:pPr>
        <w:spacing w:line="240" w:lineRule="auto"/>
      </w:pPr>
      <w:r>
        <w:rPr>
          <w:vertAlign w:val="superscript"/>
        </w:rPr>
        <w:footnoteRef/>
      </w:r>
      <w:r>
        <w:rPr>
          <w:sz w:val="20"/>
          <w:szCs w:val="20"/>
        </w:rPr>
        <w:t xml:space="preserve"> </w:t>
      </w:r>
      <w:hyperlink r:id="rId1">
        <w:r>
          <w:rPr>
            <w:color w:val="1155CC"/>
            <w:sz w:val="20"/>
            <w:szCs w:val="20"/>
            <w:u w:val="single"/>
          </w:rPr>
          <w:t>http://www.iwgia.org/regions/africa/democratic-republic-of-congo</w:t>
        </w:r>
      </w:hyperlink>
      <w:r>
        <w:rPr>
          <w:sz w:val="20"/>
          <w:szCs w:val="20"/>
        </w:rPr>
        <w:t xml:space="preserve"> accessed on 11/28/2016</w:t>
      </w:r>
    </w:p>
  </w:footnote>
  <w:footnote w:id="2">
    <w:p w:rsidR="00DC3973" w:rsidRDefault="00A725E6">
      <w:pPr>
        <w:spacing w:line="240" w:lineRule="auto"/>
      </w:pPr>
      <w:r>
        <w:rPr>
          <w:vertAlign w:val="superscript"/>
        </w:rPr>
        <w:footnoteRef/>
      </w:r>
      <w:r>
        <w:rPr>
          <w:sz w:val="20"/>
          <w:szCs w:val="20"/>
        </w:rPr>
        <w:t xml:space="preserve"> </w:t>
      </w:r>
      <w:hyperlink r:id="rId2">
        <w:r>
          <w:rPr>
            <w:color w:val="1155CC"/>
            <w:sz w:val="20"/>
            <w:szCs w:val="20"/>
            <w:highlight w:val="white"/>
            <w:u w:val="single"/>
          </w:rPr>
          <w:t>http://www.humanium.org/en/africa/democratic-republic-congo/</w:t>
        </w:r>
      </w:hyperlink>
      <w:r>
        <w:rPr>
          <w:sz w:val="20"/>
          <w:szCs w:val="20"/>
          <w:highlight w:val="white"/>
        </w:rPr>
        <w:t xml:space="preserve"> accessed on 12/1/2016</w:t>
      </w:r>
    </w:p>
  </w:footnote>
  <w:footnote w:id="3">
    <w:p w:rsidR="00DC3973" w:rsidRDefault="00A725E6">
      <w:pPr>
        <w:spacing w:line="240" w:lineRule="auto"/>
      </w:pPr>
      <w:r>
        <w:rPr>
          <w:vertAlign w:val="superscript"/>
        </w:rPr>
        <w:footnoteRef/>
      </w:r>
      <w:r>
        <w:rPr>
          <w:sz w:val="20"/>
          <w:szCs w:val="20"/>
        </w:rPr>
        <w:t xml:space="preserve"> </w:t>
      </w:r>
      <w:hyperlink r:id="rId3">
        <w:r>
          <w:rPr>
            <w:color w:val="1155CC"/>
            <w:sz w:val="20"/>
            <w:szCs w:val="20"/>
            <w:u w:val="single"/>
          </w:rPr>
          <w:t>https://www.hrw.org/blog-feed/democratic-repub</w:t>
        </w:r>
        <w:r>
          <w:rPr>
            <w:color w:val="1155CC"/>
            <w:sz w:val="20"/>
            <w:szCs w:val="20"/>
            <w:u w:val="single"/>
          </w:rPr>
          <w:t>lic-congo-crisis</w:t>
        </w:r>
      </w:hyperlink>
      <w:r>
        <w:rPr>
          <w:sz w:val="20"/>
          <w:szCs w:val="20"/>
        </w:rPr>
        <w:t xml:space="preserve"> accessed on 11/29/2016</w:t>
      </w:r>
    </w:p>
  </w:footnote>
  <w:footnote w:id="4">
    <w:p w:rsidR="00DC3973" w:rsidRDefault="00A725E6">
      <w:pPr>
        <w:spacing w:line="240" w:lineRule="auto"/>
      </w:pPr>
      <w:r>
        <w:rPr>
          <w:vertAlign w:val="superscript"/>
        </w:rPr>
        <w:footnoteRef/>
      </w:r>
      <w:r>
        <w:rPr>
          <w:sz w:val="20"/>
          <w:szCs w:val="20"/>
        </w:rPr>
        <w:t xml:space="preserve"> </w:t>
      </w:r>
      <w:hyperlink r:id="rId4">
        <w:r>
          <w:rPr>
            <w:rFonts w:ascii="Times New Roman" w:eastAsia="Times New Roman" w:hAnsi="Times New Roman" w:cs="Times New Roman"/>
            <w:color w:val="1155CC"/>
            <w:u w:val="single"/>
          </w:rPr>
          <w:t>http://www.synchronicityearth.org/assets/uploads/DRC_Massacres_Statement_-_July_2014</w:t>
        </w:r>
        <w:r>
          <w:rPr>
            <w:rFonts w:ascii="Times New Roman" w:eastAsia="Times New Roman" w:hAnsi="Times New Roman" w:cs="Times New Roman"/>
            <w:color w:val="1155CC"/>
            <w:u w:val="single"/>
          </w:rPr>
          <w:t>_-_English_Translation.pdf</w:t>
        </w:r>
      </w:hyperlink>
      <w:r>
        <w:rPr>
          <w:rFonts w:ascii="Times New Roman" w:eastAsia="Times New Roman" w:hAnsi="Times New Roman" w:cs="Times New Roman"/>
        </w:rPr>
        <w:t xml:space="preserve"> accessed on 11/28/2016</w:t>
      </w:r>
    </w:p>
  </w:footnote>
  <w:footnote w:id="5">
    <w:p w:rsidR="00DC3973" w:rsidRDefault="00A725E6">
      <w:pPr>
        <w:spacing w:line="240" w:lineRule="auto"/>
      </w:pPr>
      <w:r>
        <w:rPr>
          <w:vertAlign w:val="superscript"/>
        </w:rPr>
        <w:footnoteRef/>
      </w:r>
      <w:r>
        <w:rPr>
          <w:sz w:val="20"/>
          <w:szCs w:val="20"/>
        </w:rPr>
        <w:t xml:space="preserve"> </w:t>
      </w:r>
      <w:hyperlink r:id="rId5">
        <w:r>
          <w:rPr>
            <w:color w:val="1155CC"/>
            <w:sz w:val="20"/>
            <w:szCs w:val="20"/>
            <w:u w:val="single"/>
          </w:rPr>
          <w:t>https://www.unicef.org/childalert/drc/content/Child_Alert_DRC_en.pdf</w:t>
        </w:r>
      </w:hyperlink>
      <w:r>
        <w:rPr>
          <w:sz w:val="20"/>
          <w:szCs w:val="20"/>
        </w:rPr>
        <w:t xml:space="preserve"> accessed on 11/29/2017</w:t>
      </w:r>
    </w:p>
  </w:footnote>
  <w:footnote w:id="6">
    <w:p w:rsidR="00DC3973" w:rsidRDefault="00A725E6">
      <w:pPr>
        <w:spacing w:line="240" w:lineRule="auto"/>
      </w:pPr>
      <w:r>
        <w:rPr>
          <w:vertAlign w:val="superscript"/>
        </w:rPr>
        <w:footnoteRef/>
      </w:r>
      <w:r>
        <w:rPr>
          <w:sz w:val="20"/>
          <w:szCs w:val="20"/>
        </w:rPr>
        <w:t xml:space="preserve"> </w:t>
      </w:r>
      <w:hyperlink r:id="rId6">
        <w:r>
          <w:rPr>
            <w:color w:val="1155CC"/>
            <w:sz w:val="20"/>
            <w:szCs w:val="20"/>
            <w:u w:val="single"/>
          </w:rPr>
          <w:t>https://www.hrw.org/news/2015/08/11/dr-congo-ethnic-militias-attack-civilians-katanga</w:t>
        </w:r>
      </w:hyperlink>
      <w:r>
        <w:rPr>
          <w:sz w:val="20"/>
          <w:szCs w:val="20"/>
        </w:rPr>
        <w:t xml:space="preserve"> accessed on 11/29/2016</w:t>
      </w:r>
    </w:p>
  </w:footnote>
  <w:footnote w:id="7">
    <w:p w:rsidR="00DC3973" w:rsidRDefault="00A725E6">
      <w:pPr>
        <w:spacing w:line="240" w:lineRule="auto"/>
      </w:pPr>
      <w:r>
        <w:rPr>
          <w:vertAlign w:val="superscript"/>
        </w:rPr>
        <w:footnoteRef/>
      </w:r>
      <w:r>
        <w:rPr>
          <w:sz w:val="20"/>
          <w:szCs w:val="20"/>
        </w:rPr>
        <w:t xml:space="preserve"> </w:t>
      </w:r>
      <w:hyperlink r:id="rId7">
        <w:r>
          <w:rPr>
            <w:color w:val="1155CC"/>
            <w:sz w:val="20"/>
            <w:szCs w:val="20"/>
            <w:u w:val="single"/>
          </w:rPr>
          <w:t>http://www.fmreview.org/DRCongo/displacement%2526discrimination.html</w:t>
        </w:r>
      </w:hyperlink>
      <w:r>
        <w:rPr>
          <w:sz w:val="20"/>
          <w:szCs w:val="20"/>
        </w:rPr>
        <w:t xml:space="preserve"> accessed on 11/30/2016</w:t>
      </w:r>
    </w:p>
  </w:footnote>
  <w:footnote w:id="8">
    <w:p w:rsidR="00DC3973" w:rsidRDefault="00A725E6">
      <w:pPr>
        <w:spacing w:line="240" w:lineRule="auto"/>
      </w:pPr>
      <w:r>
        <w:rPr>
          <w:vertAlign w:val="superscript"/>
        </w:rPr>
        <w:footnoteRef/>
      </w:r>
      <w:r>
        <w:rPr>
          <w:sz w:val="20"/>
          <w:szCs w:val="20"/>
        </w:rPr>
        <w:t xml:space="preserve"> </w:t>
      </w:r>
      <w:hyperlink r:id="rId8">
        <w:r>
          <w:rPr>
            <w:color w:val="1155CC"/>
            <w:sz w:val="20"/>
            <w:szCs w:val="20"/>
            <w:u w:val="single"/>
          </w:rPr>
          <w:t>https://www.unicef.org/education/drcongo_91244.html</w:t>
        </w:r>
      </w:hyperlink>
      <w:r>
        <w:rPr>
          <w:sz w:val="20"/>
          <w:szCs w:val="20"/>
        </w:rPr>
        <w:t xml:space="preserve"> accessed on 1</w:t>
      </w:r>
      <w:r>
        <w:rPr>
          <w:sz w:val="20"/>
          <w:szCs w:val="20"/>
        </w:rPr>
        <w:t>1/30/2016</w:t>
      </w:r>
    </w:p>
  </w:footnote>
  <w:footnote w:id="9">
    <w:p w:rsidR="00DC3973" w:rsidRDefault="00A725E6">
      <w:pPr>
        <w:spacing w:line="240" w:lineRule="auto"/>
      </w:pPr>
      <w:r>
        <w:rPr>
          <w:vertAlign w:val="superscript"/>
        </w:rPr>
        <w:footnoteRef/>
      </w:r>
      <w:r>
        <w:rPr>
          <w:sz w:val="20"/>
          <w:szCs w:val="20"/>
        </w:rPr>
        <w:t xml:space="preserve"> Deborah J. Johnson, </w:t>
      </w:r>
      <w:proofErr w:type="spellStart"/>
      <w:r>
        <w:rPr>
          <w:sz w:val="20"/>
          <w:szCs w:val="20"/>
        </w:rPr>
        <w:t>DeBrenna</w:t>
      </w:r>
      <w:proofErr w:type="spellEnd"/>
      <w:r>
        <w:rPr>
          <w:sz w:val="20"/>
          <w:szCs w:val="20"/>
        </w:rPr>
        <w:t xml:space="preserve"> </w:t>
      </w:r>
      <w:proofErr w:type="spellStart"/>
      <w:r>
        <w:rPr>
          <w:sz w:val="20"/>
          <w:szCs w:val="20"/>
        </w:rPr>
        <w:t>LaFa</w:t>
      </w:r>
      <w:proofErr w:type="spellEnd"/>
      <w:r>
        <w:rPr>
          <w:sz w:val="20"/>
          <w:szCs w:val="20"/>
        </w:rPr>
        <w:t xml:space="preserve"> </w:t>
      </w:r>
      <w:proofErr w:type="spellStart"/>
      <w:r>
        <w:rPr>
          <w:sz w:val="20"/>
          <w:szCs w:val="20"/>
        </w:rPr>
        <w:t>Agbényiga</w:t>
      </w:r>
      <w:proofErr w:type="spellEnd"/>
      <w:r>
        <w:rPr>
          <w:sz w:val="20"/>
          <w:szCs w:val="20"/>
        </w:rPr>
        <w:t xml:space="preserve">, Robert K. Hitchcock, </w:t>
      </w:r>
      <w:r>
        <w:rPr>
          <w:i/>
          <w:sz w:val="20"/>
          <w:szCs w:val="20"/>
        </w:rPr>
        <w:t>Vulnerable Children: Global Challenges in Education, Health, Well-Being, and Child Rights</w:t>
      </w:r>
      <w:r>
        <w:rPr>
          <w:sz w:val="20"/>
          <w:szCs w:val="20"/>
        </w:rPr>
        <w:t>, Springer Science &amp; Business Media, Jul 8, 2014, pp. 224.</w:t>
      </w:r>
    </w:p>
  </w:footnote>
  <w:footnote w:id="10">
    <w:p w:rsidR="00DC3973" w:rsidRDefault="00A725E6">
      <w:pPr>
        <w:spacing w:line="240" w:lineRule="auto"/>
      </w:pPr>
      <w:r>
        <w:rPr>
          <w:vertAlign w:val="superscript"/>
        </w:rPr>
        <w:footnoteRef/>
      </w:r>
      <w:r>
        <w:rPr>
          <w:sz w:val="20"/>
          <w:szCs w:val="20"/>
        </w:rPr>
        <w:t xml:space="preserve"> </w:t>
      </w:r>
      <w:hyperlink r:id="rId9">
        <w:r>
          <w:rPr>
            <w:color w:val="1155CC"/>
            <w:sz w:val="20"/>
            <w:szCs w:val="20"/>
            <w:u w:val="single"/>
          </w:rPr>
          <w:t>http://unpo.org/article/11115</w:t>
        </w:r>
      </w:hyperlink>
      <w:r>
        <w:rPr>
          <w:sz w:val="20"/>
          <w:szCs w:val="20"/>
        </w:rPr>
        <w:t xml:space="preserve"> accessed on 11/30/2016</w:t>
      </w:r>
    </w:p>
  </w:footnote>
  <w:footnote w:id="11">
    <w:p w:rsidR="00DC3973" w:rsidRDefault="00A725E6">
      <w:pPr>
        <w:spacing w:line="240" w:lineRule="auto"/>
      </w:pPr>
      <w:r>
        <w:rPr>
          <w:vertAlign w:val="superscript"/>
        </w:rPr>
        <w:footnoteRef/>
      </w:r>
      <w:r>
        <w:rPr>
          <w:sz w:val="20"/>
          <w:szCs w:val="20"/>
        </w:rPr>
        <w:t xml:space="preserve"> </w:t>
      </w:r>
      <w:hyperlink r:id="rId10">
        <w:r>
          <w:rPr>
            <w:color w:val="1155CC"/>
            <w:sz w:val="20"/>
            <w:szCs w:val="20"/>
            <w:u w:val="single"/>
          </w:rPr>
          <w:t>http://www.forestpeoples.org/region/africa/publication/2010/health-situation-women-and-children-central-african-pygmy-peoples</w:t>
        </w:r>
      </w:hyperlink>
      <w:r>
        <w:rPr>
          <w:sz w:val="20"/>
          <w:szCs w:val="20"/>
        </w:rPr>
        <w:t xml:space="preserve"> 11/30/2016</w:t>
      </w:r>
    </w:p>
  </w:footnote>
  <w:footnote w:id="12">
    <w:p w:rsidR="00DC3973" w:rsidRDefault="00A725E6">
      <w:pPr>
        <w:spacing w:line="240" w:lineRule="auto"/>
      </w:pPr>
      <w:r>
        <w:rPr>
          <w:vertAlign w:val="superscript"/>
        </w:rPr>
        <w:footnoteRef/>
      </w:r>
      <w:r>
        <w:rPr>
          <w:sz w:val="20"/>
          <w:szCs w:val="20"/>
        </w:rPr>
        <w:t xml:space="preserve"> </w:t>
      </w:r>
      <w:hyperlink r:id="rId11">
        <w:r>
          <w:rPr>
            <w:color w:val="1155CC"/>
            <w:sz w:val="20"/>
            <w:szCs w:val="20"/>
            <w:u w:val="single"/>
          </w:rPr>
          <w:t>http://unpo.org/article/11115</w:t>
        </w:r>
      </w:hyperlink>
      <w:r>
        <w:rPr>
          <w:sz w:val="20"/>
          <w:szCs w:val="20"/>
        </w:rPr>
        <w:t xml:space="preserve"> accessed on 11/30/2016</w:t>
      </w:r>
    </w:p>
  </w:footnote>
  <w:footnote w:id="13">
    <w:p w:rsidR="00DC3973" w:rsidRDefault="00A725E6">
      <w:pPr>
        <w:spacing w:line="240" w:lineRule="auto"/>
      </w:pPr>
      <w:r>
        <w:rPr>
          <w:vertAlign w:val="superscript"/>
        </w:rPr>
        <w:footnoteRef/>
      </w:r>
      <w:r>
        <w:rPr>
          <w:sz w:val="20"/>
          <w:szCs w:val="20"/>
        </w:rPr>
        <w:t xml:space="preserve"> </w:t>
      </w:r>
      <w:hyperlink r:id="rId12">
        <w:r>
          <w:rPr>
            <w:color w:val="1155CC"/>
            <w:sz w:val="20"/>
            <w:szCs w:val="20"/>
            <w:u w:val="single"/>
          </w:rPr>
          <w:t>http://www.iwgia.org/publications/search-pubs?publication_id=125</w:t>
        </w:r>
      </w:hyperlink>
      <w:r>
        <w:rPr>
          <w:sz w:val="20"/>
          <w:szCs w:val="20"/>
        </w:rPr>
        <w:t xml:space="preserve"> accessed on 11/28/2016</w:t>
      </w:r>
    </w:p>
  </w:footnote>
  <w:footnote w:id="14">
    <w:p w:rsidR="00DC3973" w:rsidRDefault="00A725E6">
      <w:pPr>
        <w:spacing w:line="240" w:lineRule="auto"/>
      </w:pPr>
      <w:r>
        <w:rPr>
          <w:vertAlign w:val="superscript"/>
        </w:rPr>
        <w:footnoteRef/>
      </w:r>
      <w:r>
        <w:rPr>
          <w:sz w:val="20"/>
          <w:szCs w:val="20"/>
        </w:rPr>
        <w:t xml:space="preserve"> </w:t>
      </w:r>
      <w:hyperlink r:id="rId13">
        <w:r>
          <w:rPr>
            <w:color w:val="1155CC"/>
            <w:sz w:val="20"/>
            <w:szCs w:val="20"/>
            <w:u w:val="single"/>
          </w:rPr>
          <w:t>http://www.iwgia.org/im</w:t>
        </w:r>
        <w:r>
          <w:rPr>
            <w:color w:val="1155CC"/>
            <w:sz w:val="20"/>
            <w:szCs w:val="20"/>
            <w:u w:val="single"/>
          </w:rPr>
          <w:t>ages/stories/sections/regions/africa/documents/IW2016/Democratic_Republic_of_Congo_IW2016_web_redu.pdf</w:t>
        </w:r>
      </w:hyperlink>
      <w:r>
        <w:rPr>
          <w:sz w:val="20"/>
          <w:szCs w:val="20"/>
        </w:rPr>
        <w:t xml:space="preserve"> accessed on 11/29/2016</w:t>
      </w:r>
    </w:p>
  </w:footnote>
  <w:footnote w:id="15">
    <w:p w:rsidR="00DC3973" w:rsidRDefault="00A725E6">
      <w:pPr>
        <w:spacing w:line="240" w:lineRule="auto"/>
      </w:pPr>
      <w:r>
        <w:rPr>
          <w:vertAlign w:val="superscript"/>
        </w:rPr>
        <w:footnoteRef/>
      </w:r>
      <w:r>
        <w:rPr>
          <w:sz w:val="20"/>
          <w:szCs w:val="20"/>
        </w:rPr>
        <w:t xml:space="preserve"> </w:t>
      </w:r>
      <w:hyperlink r:id="rId14">
        <w:r>
          <w:rPr>
            <w:color w:val="1155CC"/>
            <w:sz w:val="20"/>
            <w:szCs w:val="20"/>
            <w:u w:val="single"/>
          </w:rPr>
          <w:t>http://www.regnskog.no/en/news/co</w:t>
        </w:r>
        <w:r>
          <w:rPr>
            <w:color w:val="1155CC"/>
            <w:sz w:val="20"/>
            <w:szCs w:val="20"/>
            <w:u w:val="single"/>
          </w:rPr>
          <w:t>ngo-threatens-to-open-worlds-second-largest-rainforest-to-new-industrial-loggers</w:t>
        </w:r>
      </w:hyperlink>
      <w:r>
        <w:rPr>
          <w:sz w:val="20"/>
          <w:szCs w:val="20"/>
        </w:rPr>
        <w:t xml:space="preserve"> accessed on 11/28/2016</w:t>
      </w:r>
    </w:p>
  </w:footnote>
  <w:footnote w:id="16">
    <w:p w:rsidR="00DC3973" w:rsidRDefault="00A725E6">
      <w:pPr>
        <w:spacing w:line="240" w:lineRule="auto"/>
      </w:pPr>
      <w:r>
        <w:rPr>
          <w:vertAlign w:val="superscript"/>
        </w:rPr>
        <w:footnoteRef/>
      </w:r>
      <w:r>
        <w:rPr>
          <w:sz w:val="20"/>
          <w:szCs w:val="20"/>
        </w:rPr>
        <w:t xml:space="preserve"> </w:t>
      </w:r>
      <w:hyperlink r:id="rId15">
        <w:r>
          <w:rPr>
            <w:color w:val="1155CC"/>
            <w:sz w:val="20"/>
            <w:szCs w:val="20"/>
            <w:u w:val="single"/>
          </w:rPr>
          <w:t>http://www.ipsnews.net/2016/09/mil</w:t>
        </w:r>
        <w:r>
          <w:rPr>
            <w:color w:val="1155CC"/>
            <w:sz w:val="20"/>
            <w:szCs w:val="20"/>
            <w:u w:val="single"/>
          </w:rPr>
          <w:t>itarised-conservation-threatens-drcs-Indigenous-people-part-1/</w:t>
        </w:r>
      </w:hyperlink>
      <w:r>
        <w:rPr>
          <w:sz w:val="20"/>
          <w:szCs w:val="20"/>
        </w:rPr>
        <w:t xml:space="preserve"> accessed on 11/28/2016</w:t>
      </w:r>
    </w:p>
  </w:footnote>
  <w:footnote w:id="17">
    <w:p w:rsidR="00DC3973" w:rsidRDefault="00A725E6">
      <w:pPr>
        <w:spacing w:line="240" w:lineRule="auto"/>
      </w:pPr>
      <w:r>
        <w:rPr>
          <w:vertAlign w:val="superscript"/>
        </w:rPr>
        <w:footnoteRef/>
      </w:r>
      <w:r>
        <w:rPr>
          <w:sz w:val="20"/>
          <w:szCs w:val="20"/>
        </w:rPr>
        <w:t xml:space="preserve"> </w:t>
      </w:r>
      <w:hyperlink r:id="rId16">
        <w:r>
          <w:rPr>
            <w:color w:val="1155CC"/>
            <w:sz w:val="20"/>
            <w:szCs w:val="20"/>
            <w:u w:val="single"/>
          </w:rPr>
          <w:t>http://www.forestpeoples.org/region/africa/publication/2010/health-situation-women-and-children-central-african-pygmy-peoples</w:t>
        </w:r>
      </w:hyperlink>
      <w:r>
        <w:rPr>
          <w:sz w:val="20"/>
          <w:szCs w:val="20"/>
        </w:rPr>
        <w:t xml:space="preserve"> accessed on 11/30/2016</w:t>
      </w:r>
    </w:p>
  </w:footnote>
  <w:footnote w:id="18">
    <w:p w:rsidR="00DC3973" w:rsidRDefault="00A725E6">
      <w:pPr>
        <w:spacing w:line="240" w:lineRule="auto"/>
      </w:pPr>
      <w:r>
        <w:rPr>
          <w:vertAlign w:val="superscript"/>
        </w:rPr>
        <w:footnoteRef/>
      </w:r>
      <w:r>
        <w:rPr>
          <w:sz w:val="20"/>
          <w:szCs w:val="20"/>
        </w:rPr>
        <w:t xml:space="preserve"> </w:t>
      </w:r>
      <w:r>
        <w:rPr>
          <w:rFonts w:ascii="Times New Roman" w:eastAsia="Times New Roman" w:hAnsi="Times New Roman" w:cs="Times New Roman"/>
        </w:rPr>
        <w:t>http://cendoc.docip.org/collect/cendocdo/index/assoc/HASH9874/0f515236.dir/EM16Aki</w:t>
      </w:r>
      <w:r>
        <w:rPr>
          <w:rFonts w:ascii="Times New Roman" w:eastAsia="Times New Roman" w:hAnsi="Times New Roman" w:cs="Times New Roman"/>
        </w:rPr>
        <w:t>limali084.pdf#search="Dieudonne AKILIMALI" accessed on 12/1/2016</w:t>
      </w:r>
    </w:p>
  </w:footnote>
  <w:footnote w:id="19">
    <w:p w:rsidR="00DC3973" w:rsidRDefault="00A725E6">
      <w:pPr>
        <w:spacing w:line="240" w:lineRule="auto"/>
      </w:pPr>
      <w:r>
        <w:rPr>
          <w:vertAlign w:val="superscript"/>
        </w:rPr>
        <w:footnoteRef/>
      </w:r>
      <w:r>
        <w:rPr>
          <w:sz w:val="20"/>
          <w:szCs w:val="20"/>
        </w:rPr>
        <w:t xml:space="preserve"> </w:t>
      </w:r>
      <w:hyperlink r:id="rId17">
        <w:r>
          <w:rPr>
            <w:rFonts w:ascii="Times New Roman" w:eastAsia="Times New Roman" w:hAnsi="Times New Roman" w:cs="Times New Roman"/>
            <w:color w:val="1155CC"/>
            <w:u w:val="single"/>
          </w:rPr>
          <w:t>http://www.humanium.org/en/child-labor-in-the-mines-of-the-democratic-republic-of</w:t>
        </w:r>
        <w:r>
          <w:rPr>
            <w:rFonts w:ascii="Times New Roman" w:eastAsia="Times New Roman" w:hAnsi="Times New Roman" w:cs="Times New Roman"/>
            <w:color w:val="1155CC"/>
            <w:u w:val="single"/>
          </w:rPr>
          <w:t>-congo/</w:t>
        </w:r>
      </w:hyperlink>
      <w:r>
        <w:rPr>
          <w:rFonts w:ascii="Times New Roman" w:eastAsia="Times New Roman" w:hAnsi="Times New Roman" w:cs="Times New Roman"/>
        </w:rPr>
        <w:t xml:space="preserve"> accessed on 12/1/2016</w:t>
      </w:r>
    </w:p>
  </w:footnote>
  <w:footnote w:id="20">
    <w:p w:rsidR="00DC3973" w:rsidRDefault="00A725E6">
      <w:pPr>
        <w:spacing w:line="240" w:lineRule="auto"/>
      </w:pPr>
      <w:r>
        <w:rPr>
          <w:vertAlign w:val="superscript"/>
        </w:rPr>
        <w:footnoteRef/>
      </w:r>
      <w:r>
        <w:rPr>
          <w:sz w:val="20"/>
          <w:szCs w:val="20"/>
        </w:rPr>
        <w:t xml:space="preserve"> </w:t>
      </w:r>
      <w:hyperlink r:id="rId18">
        <w:r>
          <w:rPr>
            <w:rFonts w:ascii="Times New Roman" w:eastAsia="Times New Roman" w:hAnsi="Times New Roman" w:cs="Times New Roman"/>
            <w:color w:val="1155CC"/>
            <w:u w:val="single"/>
          </w:rPr>
          <w:t>https://www.amnesty.org/en/latest/news/2016/01/Child-labour-behind-smart-phone-and-electric-car-ba</w:t>
        </w:r>
        <w:r>
          <w:rPr>
            <w:rFonts w:ascii="Times New Roman" w:eastAsia="Times New Roman" w:hAnsi="Times New Roman" w:cs="Times New Roman"/>
            <w:color w:val="1155CC"/>
            <w:u w:val="single"/>
          </w:rPr>
          <w:t>tteries/</w:t>
        </w:r>
      </w:hyperlink>
      <w:r>
        <w:rPr>
          <w:rFonts w:ascii="Times New Roman" w:eastAsia="Times New Roman" w:hAnsi="Times New Roman" w:cs="Times New Roman"/>
        </w:rPr>
        <w:t xml:space="preserve"> accessed on 12/1/2016</w:t>
      </w:r>
    </w:p>
  </w:footnote>
  <w:footnote w:id="21">
    <w:p w:rsidR="00DC3973" w:rsidRDefault="00A725E6">
      <w:pPr>
        <w:spacing w:line="240" w:lineRule="auto"/>
      </w:pPr>
      <w:r>
        <w:rPr>
          <w:vertAlign w:val="superscript"/>
        </w:rPr>
        <w:footnoteRef/>
      </w:r>
      <w:r>
        <w:rPr>
          <w:sz w:val="20"/>
          <w:szCs w:val="20"/>
        </w:rPr>
        <w:t xml:space="preserve"> </w:t>
      </w:r>
      <w:hyperlink r:id="rId19">
        <w:r>
          <w:rPr>
            <w:color w:val="1155CC"/>
            <w:sz w:val="20"/>
            <w:szCs w:val="20"/>
            <w:u w:val="single"/>
          </w:rPr>
          <w:t>http://www.survivalinternational.org/tribes/pygmies</w:t>
        </w:r>
      </w:hyperlink>
      <w:r>
        <w:rPr>
          <w:sz w:val="20"/>
          <w:szCs w:val="20"/>
        </w:rPr>
        <w:t xml:space="preserve"> accessed on 12/12/2016</w:t>
      </w:r>
    </w:p>
  </w:footnote>
  <w:footnote w:id="22">
    <w:p w:rsidR="00DC3973" w:rsidRDefault="00A725E6">
      <w:pPr>
        <w:spacing w:line="240" w:lineRule="auto"/>
      </w:pPr>
      <w:r>
        <w:rPr>
          <w:vertAlign w:val="superscript"/>
        </w:rPr>
        <w:footnoteRef/>
      </w:r>
      <w:r>
        <w:rPr>
          <w:sz w:val="20"/>
          <w:szCs w:val="20"/>
        </w:rPr>
        <w:t xml:space="preserve"> </w:t>
      </w:r>
      <w:hyperlink r:id="rId20">
        <w:r>
          <w:rPr>
            <w:color w:val="1155CC"/>
            <w:sz w:val="20"/>
            <w:szCs w:val="20"/>
            <w:u w:val="single"/>
          </w:rPr>
          <w:t>http://globalforestcoalition.org/wp-content/uploads/2014/04/RAPPORT-ALTERNATIF-UPR-ONG-PEUPLES-AUTOCHTONES-RDC-_ANG</w:t>
        </w:r>
        <w:r>
          <w:rPr>
            <w:color w:val="1155CC"/>
            <w:sz w:val="20"/>
            <w:szCs w:val="20"/>
            <w:u w:val="single"/>
          </w:rPr>
          <w:t>LAIS.pdf</w:t>
        </w:r>
      </w:hyperlink>
      <w:r>
        <w:rPr>
          <w:sz w:val="20"/>
          <w:szCs w:val="20"/>
        </w:rPr>
        <w:t xml:space="preserve"> accessed on 12/12/2016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66D46"/>
    <w:multiLevelType w:val="multilevel"/>
    <w:tmpl w:val="100A9888"/>
    <w:lvl w:ilvl="0">
      <w:start w:val="1"/>
      <w:numFmt w:val="decimal"/>
      <w:lvlText w:val="%1."/>
      <w:lvlJc w:val="left"/>
      <w:pPr>
        <w:ind w:left="720" w:firstLine="360"/>
      </w:pPr>
      <w:rPr>
        <w:rFonts w:ascii="Times New Roman" w:eastAsia="Times New Roman" w:hAnsi="Times New Roman" w:cs="Times New Roman"/>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77F678B9"/>
    <w:multiLevelType w:val="multilevel"/>
    <w:tmpl w:val="DB8E93E2"/>
    <w:lvl w:ilvl="0">
      <w:start w:val="1"/>
      <w:numFmt w:val="decimal"/>
      <w:lvlText w:val="%1."/>
      <w:lvlJc w:val="left"/>
      <w:pPr>
        <w:ind w:left="720" w:firstLine="360"/>
      </w:pPr>
      <w:rPr>
        <w:rFonts w:ascii="Times New Roman" w:eastAsia="Times New Roman" w:hAnsi="Times New Roman" w:cs="Times New Roman"/>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973"/>
    <w:rsid w:val="000F1771"/>
    <w:rsid w:val="003A6993"/>
    <w:rsid w:val="00421CA7"/>
    <w:rsid w:val="00A4252B"/>
    <w:rsid w:val="00A725E6"/>
    <w:rsid w:val="00DC3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439C80-4AAC-4FD9-9F49-2F724C3F3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ListParagraph">
    <w:name w:val="List Paragraph"/>
    <w:basedOn w:val="Normal"/>
    <w:uiPriority w:val="34"/>
    <w:qFormat/>
    <w:rsid w:val="003A69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culturalsurvival.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s://documents-dds-ny.un.org/doc/UNDOC/GEN/G14/107/16/PDF/G1410716.pdf?OpenElement" TargetMode="External"/><Relationship Id="rId4" Type="http://schemas.openxmlformats.org/officeDocument/2006/relationships/webSettings" Target="webSettings.xml"/><Relationship Id="rId9" Type="http://schemas.openxmlformats.org/officeDocument/2006/relationships/hyperlink" Target="http://www.cs.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unicef.org/education/drcongo_91244.html" TargetMode="External"/><Relationship Id="rId13" Type="http://schemas.openxmlformats.org/officeDocument/2006/relationships/hyperlink" Target="http://www.iwgia.org/images/stories/sections/regions/africa/documents/IW2016/Democratic_Republic_of_Congo_IW2016_web_redu.pdf" TargetMode="External"/><Relationship Id="rId18" Type="http://schemas.openxmlformats.org/officeDocument/2006/relationships/hyperlink" Target="https://www.amnesty.org/en/latest/news/2016/01/Child-labour-behind-smart-phone-and-electric-car-batteries/" TargetMode="External"/><Relationship Id="rId3" Type="http://schemas.openxmlformats.org/officeDocument/2006/relationships/hyperlink" Target="https://www.hrw.org/blog-feed/democratic-republic-congo-crisis" TargetMode="External"/><Relationship Id="rId7" Type="http://schemas.openxmlformats.org/officeDocument/2006/relationships/hyperlink" Target="http://www.fmreview.org/DRCongo/displacement%2526discrimination.html" TargetMode="External"/><Relationship Id="rId12" Type="http://schemas.openxmlformats.org/officeDocument/2006/relationships/hyperlink" Target="http://www.iwgia.org/publications/search-pubs?publication_id=125" TargetMode="External"/><Relationship Id="rId17" Type="http://schemas.openxmlformats.org/officeDocument/2006/relationships/hyperlink" Target="http://www.humanium.org/en/child-labor-in-the-mines-of-the-democratic-republic-of-congo/" TargetMode="External"/><Relationship Id="rId2" Type="http://schemas.openxmlformats.org/officeDocument/2006/relationships/hyperlink" Target="http://www.humanium.org/en/africa/democratic-republic-congo/" TargetMode="External"/><Relationship Id="rId16" Type="http://schemas.openxmlformats.org/officeDocument/2006/relationships/hyperlink" Target="http://www.forestpeoples.org/region/africa/publication/2010/health-situation-women-and-children-central-african-pygmy-peoples" TargetMode="External"/><Relationship Id="rId20" Type="http://schemas.openxmlformats.org/officeDocument/2006/relationships/hyperlink" Target="http://globalforestcoalition.org/wp-content/uploads/2014/04/RAPPORT-ALTERNATIF-UPR-ONG-PEUPLES-AUTOCHTONES-RDC-_ANGLAIS.pdf" TargetMode="External"/><Relationship Id="rId1" Type="http://schemas.openxmlformats.org/officeDocument/2006/relationships/hyperlink" Target="http://www.iwgia.org/regions/africa/democratic-republic-of-congo" TargetMode="External"/><Relationship Id="rId6" Type="http://schemas.openxmlformats.org/officeDocument/2006/relationships/hyperlink" Target="https://www.hrw.org/news/2015/08/11/dr-congo-ethnic-militias-attack-civilians-katanga" TargetMode="External"/><Relationship Id="rId11" Type="http://schemas.openxmlformats.org/officeDocument/2006/relationships/hyperlink" Target="http://unpo.org/article/11115" TargetMode="External"/><Relationship Id="rId5" Type="http://schemas.openxmlformats.org/officeDocument/2006/relationships/hyperlink" Target="https://www.unicef.org/childalert/drc/content/Child_Alert_DRC_en.pdf" TargetMode="External"/><Relationship Id="rId15" Type="http://schemas.openxmlformats.org/officeDocument/2006/relationships/hyperlink" Target="http://www.ipsnews.net/2016/09/militarised-conservation-threatens-drcs-indigenous-people-part-1/" TargetMode="External"/><Relationship Id="rId10" Type="http://schemas.openxmlformats.org/officeDocument/2006/relationships/hyperlink" Target="http://www.forestpeoples.org/region/africa/publication/2010/health-situation-women-and-children-central-african-pygmy-peoples" TargetMode="External"/><Relationship Id="rId19" Type="http://schemas.openxmlformats.org/officeDocument/2006/relationships/hyperlink" Target="http://www.survivalinternational.org/tribes/pygmies" TargetMode="External"/><Relationship Id="rId4" Type="http://schemas.openxmlformats.org/officeDocument/2006/relationships/hyperlink" Target="http://www.synchronicityearth.org/assets/uploads/DRC_Massacres_Statement_-_July_2014_-_English_Translation.pdf" TargetMode="External"/><Relationship Id="rId9" Type="http://schemas.openxmlformats.org/officeDocument/2006/relationships/hyperlink" Target="http://unpo.org/article/11115" TargetMode="External"/><Relationship Id="rId14" Type="http://schemas.openxmlformats.org/officeDocument/2006/relationships/hyperlink" Target="http://www.regnskog.no/en/news/congo-threatens-to-open-worlds-second-largest-rainforest-to-new-industrial-log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3587A9-F90F-4D49-A31E-830D66AFF133}"/>
</file>

<file path=customXml/itemProps2.xml><?xml version="1.0" encoding="utf-8"?>
<ds:datastoreItem xmlns:ds="http://schemas.openxmlformats.org/officeDocument/2006/customXml" ds:itemID="{BAC9EC6E-19A5-4302-B7A4-FE66C52E9C8F}"/>
</file>

<file path=customXml/itemProps3.xml><?xml version="1.0" encoding="utf-8"?>
<ds:datastoreItem xmlns:ds="http://schemas.openxmlformats.org/officeDocument/2006/customXml" ds:itemID="{CB9B9B89-B388-44B0-BC00-FDE0DA2D5CEF}"/>
</file>

<file path=docProps/app.xml><?xml version="1.0" encoding="utf-8"?>
<Properties xmlns="http://schemas.openxmlformats.org/officeDocument/2006/extended-properties" xmlns:vt="http://schemas.openxmlformats.org/officeDocument/2006/docPropsVTypes">
  <Template>Normal</Template>
  <TotalTime>7</TotalTime>
  <Pages>13</Pages>
  <Words>5891</Words>
  <Characters>33581</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dc:creator>
  <cp:lastModifiedBy>agnes</cp:lastModifiedBy>
  <cp:revision>5</cp:revision>
  <dcterms:created xsi:type="dcterms:W3CDTF">2016-12-16T13:57:00Z</dcterms:created>
  <dcterms:modified xsi:type="dcterms:W3CDTF">2016-12-16T14:04:00Z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