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ED4F8" w14:textId="0DCA70B6" w:rsidR="00361835" w:rsidRPr="00B2702B" w:rsidRDefault="00361835" w:rsidP="00361835">
      <w:pPr>
        <w:spacing w:line="360" w:lineRule="auto"/>
        <w:jc w:val="both"/>
        <w:rPr>
          <w:b/>
          <w:bCs/>
          <w:sz w:val="32"/>
          <w:szCs w:val="32"/>
        </w:rPr>
      </w:pPr>
      <w:r>
        <w:rPr>
          <w:b/>
          <w:bCs/>
          <w:sz w:val="32"/>
          <w:szCs w:val="32"/>
        </w:rPr>
        <w:t xml:space="preserve">                                             </w:t>
      </w:r>
      <w:r w:rsidR="004A4E44">
        <w:rPr>
          <w:b/>
          <w:bCs/>
          <w:sz w:val="32"/>
          <w:szCs w:val="32"/>
        </w:rPr>
        <w:t xml:space="preserve">  </w:t>
      </w:r>
      <w:r w:rsidRPr="00B2702B">
        <w:rPr>
          <w:b/>
          <w:bCs/>
          <w:sz w:val="32"/>
          <w:szCs w:val="32"/>
        </w:rPr>
        <w:t>REPUBLIQUE DU NIGER</w:t>
      </w:r>
    </w:p>
    <w:p w14:paraId="0B2D0CBB" w14:textId="77777777" w:rsidR="00361835" w:rsidRPr="00B61145" w:rsidRDefault="00361835" w:rsidP="00361835">
      <w:pPr>
        <w:spacing w:line="360" w:lineRule="auto"/>
        <w:jc w:val="both"/>
      </w:pPr>
      <w:r w:rsidRPr="00B61145">
        <w:t xml:space="preserve">                                               </w:t>
      </w:r>
      <w:r w:rsidRPr="00B61145">
        <w:rPr>
          <w:noProof/>
          <w:lang w:val="en-GB" w:eastAsia="en-GB"/>
        </w:rPr>
        <w:drawing>
          <wp:anchor distT="0" distB="0" distL="114300" distR="114300" simplePos="0" relativeHeight="251660288" behindDoc="0" locked="0" layoutInCell="1" allowOverlap="1" wp14:anchorId="08FE0914" wp14:editId="14AF0C0D">
            <wp:simplePos x="0" y="0"/>
            <wp:positionH relativeFrom="page">
              <wp:align>center</wp:align>
            </wp:positionH>
            <wp:positionV relativeFrom="paragraph">
              <wp:posOffset>8255</wp:posOffset>
            </wp:positionV>
            <wp:extent cx="2286000" cy="1514475"/>
            <wp:effectExtent l="0" t="0" r="0" b="9525"/>
            <wp:wrapSquare wrapText="lef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1514475"/>
                    </a:xfrm>
                    <a:prstGeom prst="rect">
                      <a:avLst/>
                    </a:prstGeom>
                    <a:noFill/>
                    <a:ln>
                      <a:noFill/>
                    </a:ln>
                  </pic:spPr>
                </pic:pic>
              </a:graphicData>
            </a:graphic>
          </wp:anchor>
        </w:drawing>
      </w:r>
    </w:p>
    <w:p w14:paraId="5A4E2538" w14:textId="77777777" w:rsidR="00361835" w:rsidRPr="00B61145" w:rsidRDefault="00361835" w:rsidP="00361835">
      <w:pPr>
        <w:spacing w:line="360" w:lineRule="auto"/>
        <w:jc w:val="both"/>
      </w:pPr>
    </w:p>
    <w:p w14:paraId="02F6B388" w14:textId="77777777" w:rsidR="00361835" w:rsidRPr="00B61145" w:rsidRDefault="00361835" w:rsidP="00361835">
      <w:pPr>
        <w:spacing w:line="360" w:lineRule="auto"/>
        <w:jc w:val="both"/>
      </w:pPr>
    </w:p>
    <w:p w14:paraId="4D52283F" w14:textId="77777777" w:rsidR="00361835" w:rsidRPr="00B61145" w:rsidRDefault="00361835" w:rsidP="00361835">
      <w:pPr>
        <w:spacing w:line="360" w:lineRule="auto"/>
        <w:jc w:val="both"/>
      </w:pPr>
    </w:p>
    <w:p w14:paraId="357880C5" w14:textId="68D7B16D" w:rsidR="00361835" w:rsidRDefault="00361835" w:rsidP="00977A70">
      <w:pPr>
        <w:spacing w:line="360" w:lineRule="auto"/>
        <w:ind w:left="4111" w:hanging="1279"/>
        <w:jc w:val="both"/>
        <w:rPr>
          <w:b/>
          <w:sz w:val="28"/>
          <w:szCs w:val="28"/>
        </w:rPr>
      </w:pPr>
      <w:r>
        <w:rPr>
          <w:b/>
          <w:i/>
        </w:rPr>
        <w:t xml:space="preserve">              </w:t>
      </w:r>
      <w:r w:rsidR="00977A70">
        <w:rPr>
          <w:b/>
          <w:i/>
        </w:rPr>
        <w:t xml:space="preserve">         </w:t>
      </w:r>
      <w:r w:rsidRPr="00B61145">
        <w:rPr>
          <w:b/>
          <w:i/>
        </w:rPr>
        <w:t>Fraternité-Travail-Progrès</w:t>
      </w:r>
    </w:p>
    <w:p w14:paraId="6AF0CC85" w14:textId="0CCC8100" w:rsidR="00361835" w:rsidRDefault="00361835" w:rsidP="00361835">
      <w:pPr>
        <w:spacing w:line="360" w:lineRule="auto"/>
        <w:jc w:val="both"/>
        <w:rPr>
          <w:b/>
          <w:sz w:val="28"/>
          <w:szCs w:val="28"/>
        </w:rPr>
      </w:pPr>
    </w:p>
    <w:p w14:paraId="1C7D829E" w14:textId="77777777" w:rsidR="00361835" w:rsidRDefault="00361835" w:rsidP="00361835">
      <w:pPr>
        <w:spacing w:line="360" w:lineRule="auto"/>
        <w:jc w:val="both"/>
        <w:rPr>
          <w:b/>
          <w:sz w:val="28"/>
          <w:szCs w:val="28"/>
        </w:rPr>
      </w:pPr>
    </w:p>
    <w:p w14:paraId="4B2B813C" w14:textId="7CDFC39D" w:rsidR="00361835" w:rsidRDefault="00361835" w:rsidP="00361835">
      <w:pPr>
        <w:spacing w:line="360" w:lineRule="auto"/>
        <w:jc w:val="both"/>
        <w:rPr>
          <w:b/>
          <w:sz w:val="28"/>
          <w:szCs w:val="28"/>
        </w:rPr>
      </w:pPr>
      <w:r>
        <w:rPr>
          <w:rFonts w:ascii="Arial" w:hAnsi="Arial" w:cs="Arial"/>
          <w:noProof/>
          <w:sz w:val="26"/>
          <w:szCs w:val="26"/>
          <w:lang w:eastAsia="fr-FR"/>
        </w:rPr>
        <mc:AlternateContent>
          <mc:Choice Requires="wps">
            <w:drawing>
              <wp:anchor distT="0" distB="0" distL="114300" distR="114300" simplePos="0" relativeHeight="251659264" behindDoc="0" locked="0" layoutInCell="1" allowOverlap="1" wp14:anchorId="1A6E02A7" wp14:editId="416CFA56">
                <wp:simplePos x="0" y="0"/>
                <wp:positionH relativeFrom="page">
                  <wp:posOffset>371475</wp:posOffset>
                </wp:positionH>
                <wp:positionV relativeFrom="paragraph">
                  <wp:posOffset>205740</wp:posOffset>
                </wp:positionV>
                <wp:extent cx="6943725" cy="1962150"/>
                <wp:effectExtent l="19050" t="19050" r="47625" b="57150"/>
                <wp:wrapNone/>
                <wp:docPr id="3" name="Parchemin horizont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3725" cy="1962150"/>
                        </a:xfrm>
                        <a:prstGeom prst="horizontalScroll">
                          <a:avLst>
                            <a:gd name="adj" fmla="val 12500"/>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28575">
                          <a:solidFill>
                            <a:srgbClr val="0070C0"/>
                          </a:solidFill>
                          <a:round/>
                          <a:headEnd/>
                          <a:tailEnd/>
                        </a:ln>
                        <a:effectLst>
                          <a:outerShdw dist="28398" dir="3806097" algn="ctr" rotWithShape="0">
                            <a:schemeClr val="accent1">
                              <a:lumMod val="50000"/>
                              <a:lumOff val="0"/>
                              <a:alpha val="50000"/>
                            </a:schemeClr>
                          </a:outerShdw>
                        </a:effectLst>
                      </wps:spPr>
                      <wps:txbx>
                        <w:txbxContent>
                          <w:p w14:paraId="0E6A3266" w14:textId="7FF6A956" w:rsidR="00361835" w:rsidRPr="00361835" w:rsidRDefault="00361835" w:rsidP="00361835">
                            <w:pPr>
                              <w:spacing w:line="360" w:lineRule="auto"/>
                              <w:jc w:val="both"/>
                              <w:rPr>
                                <w:rFonts w:ascii="Bookman Old Style" w:hAnsi="Bookman Old Style"/>
                                <w:b/>
                                <w:sz w:val="24"/>
                                <w:szCs w:val="24"/>
                              </w:rPr>
                            </w:pPr>
                            <w:r w:rsidRPr="00361835">
                              <w:rPr>
                                <w:rFonts w:ascii="Bookman Old Style" w:hAnsi="Bookman Old Style"/>
                                <w:b/>
                                <w:sz w:val="24"/>
                                <w:szCs w:val="24"/>
                              </w:rPr>
                              <w:t>DECLARATION LIMINAIRE DE MONSIEUR IKTA ABDOULAYE MOHAMED MINISTRE DE LA JUSTICE, GARDE DES SCEAUX, A L’OCCASION DE LA PRESENTATION DU RAPPORT DU NIGER VALANT 22</w:t>
                            </w:r>
                            <w:r w:rsidRPr="00361835">
                              <w:rPr>
                                <w:rFonts w:ascii="Bookman Old Style" w:hAnsi="Bookman Old Style"/>
                                <w:b/>
                                <w:sz w:val="24"/>
                                <w:szCs w:val="24"/>
                                <w:vertAlign w:val="superscript"/>
                              </w:rPr>
                              <w:t>ème</w:t>
                            </w:r>
                            <w:r w:rsidRPr="00361835">
                              <w:rPr>
                                <w:rFonts w:ascii="Bookman Old Style" w:hAnsi="Bookman Old Style"/>
                                <w:b/>
                                <w:sz w:val="24"/>
                                <w:szCs w:val="24"/>
                              </w:rPr>
                              <w:t xml:space="preserve"> à 25</w:t>
                            </w:r>
                            <w:r w:rsidRPr="00361835">
                              <w:rPr>
                                <w:rFonts w:ascii="Bookman Old Style" w:hAnsi="Bookman Old Style"/>
                                <w:b/>
                                <w:sz w:val="24"/>
                                <w:szCs w:val="24"/>
                                <w:vertAlign w:val="superscript"/>
                              </w:rPr>
                              <w:t>ème</w:t>
                            </w:r>
                            <w:r w:rsidRPr="00361835">
                              <w:rPr>
                                <w:rFonts w:ascii="Bookman Old Style" w:hAnsi="Bookman Old Style"/>
                                <w:b/>
                                <w:sz w:val="24"/>
                                <w:szCs w:val="24"/>
                              </w:rPr>
                              <w:t xml:space="preserve"> RAPPORTS PERIODIQUES SUR LA MISE EN ŒUVRE DE LA CONVENTION INTERNATIONALE SUR L’ELIMINATION DE TOUTES LES FORMES DE DISCRIMINATION RACIALE</w:t>
                            </w:r>
                          </w:p>
                          <w:p w14:paraId="1B1C2389" w14:textId="77777777" w:rsidR="00361835" w:rsidRPr="00CE3A39" w:rsidRDefault="00361835" w:rsidP="00361835">
                            <w:pPr>
                              <w:ind w:right="-86"/>
                              <w:rPr>
                                <w:rFonts w:ascii="Arial" w:hAnsi="Arial" w:cs="Arial"/>
                                <w:b/>
                                <w:sz w:val="16"/>
                              </w:rPr>
                            </w:pPr>
                          </w:p>
                          <w:p w14:paraId="218C0641" w14:textId="77777777" w:rsidR="00361835" w:rsidRDefault="00361835" w:rsidP="00361835">
                            <w:pPr>
                              <w:ind w:left="-142" w:right="-86"/>
                              <w:jc w:val="center"/>
                              <w:rPr>
                                <w:rFonts w:ascii="Arial" w:hAnsi="Arial" w:cs="Arial"/>
                                <w:b/>
                                <w:sz w:val="36"/>
                              </w:rPr>
                            </w:pPr>
                          </w:p>
                          <w:p w14:paraId="13D8AA08" w14:textId="77777777" w:rsidR="00361835" w:rsidRPr="00663A12" w:rsidRDefault="00361835" w:rsidP="00361835">
                            <w:pPr>
                              <w:ind w:left="-142" w:right="-86"/>
                              <w:jc w:val="center"/>
                              <w:rPr>
                                <w:rFonts w:ascii="Arial" w:hAnsi="Arial" w:cs="Arial"/>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6E02A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3" o:spid="_x0000_s1026" type="#_x0000_t98" style="position:absolute;left:0;text-align:left;margin-left:29.25pt;margin-top:16.2pt;width:546.75pt;height:15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" fillcolor="#8eaadb [1940]" strokecolor="#0070c0" strokeweight="2.25pt">
                <v:fill color2="#d9e2f3 [660]" angle="135" focus="50%" type="gradient"/>
                <v:shadow on="t" color="#1f3763 [1604]" opacity=".5" offset="1pt"/>
                <v:textbox>
                  <w:txbxContent>
                    <w:p w14:paraId="0E6A3266" w14:textId="7FF6A956" w:rsidR="00361835" w:rsidRPr="00361835" w:rsidRDefault="00361835" w:rsidP="00361835">
                      <w:pPr>
                        <w:spacing w:line="360" w:lineRule="auto"/>
                        <w:jc w:val="both"/>
                        <w:rPr>
                          <w:rFonts w:ascii="Bookman Old Style" w:hAnsi="Bookman Old Style"/>
                          <w:b/>
                          <w:sz w:val="24"/>
                          <w:szCs w:val="24"/>
                        </w:rPr>
                      </w:pPr>
                      <w:r w:rsidRPr="00361835">
                        <w:rPr>
                          <w:rFonts w:ascii="Bookman Old Style" w:hAnsi="Bookman Old Style"/>
                          <w:b/>
                          <w:sz w:val="24"/>
                          <w:szCs w:val="24"/>
                        </w:rPr>
                        <w:t>D</w:t>
                      </w:r>
                      <w:r w:rsidRPr="00361835">
                        <w:rPr>
                          <w:rFonts w:ascii="Bookman Old Style" w:hAnsi="Bookman Old Style"/>
                          <w:b/>
                          <w:sz w:val="24"/>
                          <w:szCs w:val="24"/>
                        </w:rPr>
                        <w:t>ECLARATION LIMINAIRE DE MONSIEUR IKTA ABDOULAYE MOHAMED MINISTRE DE LA JUSTICE, GARDE DES SCEAUX, A L’OCCASION DE LA PRESENTATION DU RAPPORT DU NIGER VALANT 22</w:t>
                      </w:r>
                      <w:r w:rsidRPr="00361835">
                        <w:rPr>
                          <w:rFonts w:ascii="Bookman Old Style" w:hAnsi="Bookman Old Style"/>
                          <w:b/>
                          <w:sz w:val="24"/>
                          <w:szCs w:val="24"/>
                          <w:vertAlign w:val="superscript"/>
                        </w:rPr>
                        <w:t>ème</w:t>
                      </w:r>
                      <w:r w:rsidRPr="00361835">
                        <w:rPr>
                          <w:rFonts w:ascii="Bookman Old Style" w:hAnsi="Bookman Old Style"/>
                          <w:b/>
                          <w:sz w:val="24"/>
                          <w:szCs w:val="24"/>
                        </w:rPr>
                        <w:t xml:space="preserve"> à 25</w:t>
                      </w:r>
                      <w:r w:rsidRPr="00361835">
                        <w:rPr>
                          <w:rFonts w:ascii="Bookman Old Style" w:hAnsi="Bookman Old Style"/>
                          <w:b/>
                          <w:sz w:val="24"/>
                          <w:szCs w:val="24"/>
                          <w:vertAlign w:val="superscript"/>
                        </w:rPr>
                        <w:t>ème</w:t>
                      </w:r>
                      <w:r w:rsidRPr="00361835">
                        <w:rPr>
                          <w:rFonts w:ascii="Bookman Old Style" w:hAnsi="Bookman Old Style"/>
                          <w:b/>
                          <w:sz w:val="24"/>
                          <w:szCs w:val="24"/>
                        </w:rPr>
                        <w:t xml:space="preserve"> RAPPORTS PERIODIQUES SUR LA MISE EN ŒUVRE DE LA CONVENTION INTERNATIONALE SUR L’ELIMINATION DE TOUTES LES FORMES DE DISCRIMINATION RACIALE</w:t>
                      </w:r>
                    </w:p>
                    <w:p w14:paraId="1B1C2389" w14:textId="77777777" w:rsidR="00361835" w:rsidRPr="00CE3A39" w:rsidRDefault="00361835" w:rsidP="00361835">
                      <w:pPr>
                        <w:ind w:right="-86"/>
                        <w:rPr>
                          <w:rFonts w:ascii="Arial" w:hAnsi="Arial" w:cs="Arial"/>
                          <w:b/>
                          <w:sz w:val="16"/>
                        </w:rPr>
                      </w:pPr>
                    </w:p>
                    <w:p w14:paraId="218C0641" w14:textId="77777777" w:rsidR="00361835" w:rsidRDefault="00361835" w:rsidP="00361835">
                      <w:pPr>
                        <w:ind w:left="-142" w:right="-86"/>
                        <w:jc w:val="center"/>
                        <w:rPr>
                          <w:rFonts w:ascii="Arial" w:hAnsi="Arial" w:cs="Arial"/>
                          <w:b/>
                          <w:sz w:val="36"/>
                        </w:rPr>
                      </w:pPr>
                    </w:p>
                    <w:p w14:paraId="13D8AA08" w14:textId="77777777" w:rsidR="00361835" w:rsidRPr="00663A12" w:rsidRDefault="00361835" w:rsidP="00361835">
                      <w:pPr>
                        <w:ind w:left="-142" w:right="-86"/>
                        <w:jc w:val="center"/>
                        <w:rPr>
                          <w:rFonts w:ascii="Arial" w:hAnsi="Arial" w:cs="Arial"/>
                          <w:b/>
                          <w:sz w:val="36"/>
                        </w:rPr>
                      </w:pPr>
                    </w:p>
                  </w:txbxContent>
                </v:textbox>
                <w10:wrap anchorx="page"/>
              </v:shape>
            </w:pict>
          </mc:Fallback>
        </mc:AlternateContent>
      </w:r>
    </w:p>
    <w:p w14:paraId="5F09A546" w14:textId="6201DF48" w:rsidR="00361835" w:rsidRDefault="00361835" w:rsidP="00361835">
      <w:pPr>
        <w:spacing w:line="360" w:lineRule="auto"/>
        <w:jc w:val="both"/>
        <w:rPr>
          <w:b/>
          <w:sz w:val="28"/>
          <w:szCs w:val="28"/>
        </w:rPr>
      </w:pPr>
    </w:p>
    <w:p w14:paraId="10165D67" w14:textId="77777777" w:rsidR="00361835" w:rsidRPr="001A6E98" w:rsidRDefault="00361835" w:rsidP="00361835">
      <w:pPr>
        <w:spacing w:line="360" w:lineRule="auto"/>
        <w:jc w:val="both"/>
        <w:rPr>
          <w:b/>
          <w:sz w:val="28"/>
          <w:szCs w:val="28"/>
        </w:rPr>
      </w:pPr>
    </w:p>
    <w:p w14:paraId="4509EC45" w14:textId="77777777" w:rsidR="00361835" w:rsidRPr="001A6E98" w:rsidRDefault="00361835" w:rsidP="00361835">
      <w:pPr>
        <w:spacing w:line="360" w:lineRule="auto"/>
        <w:jc w:val="both"/>
        <w:rPr>
          <w:b/>
          <w:sz w:val="28"/>
          <w:szCs w:val="28"/>
        </w:rPr>
      </w:pPr>
    </w:p>
    <w:p w14:paraId="28B9E138" w14:textId="77777777" w:rsidR="00361835" w:rsidRPr="001A6E98" w:rsidRDefault="00361835" w:rsidP="00361835">
      <w:pPr>
        <w:spacing w:line="360" w:lineRule="auto"/>
        <w:jc w:val="both"/>
        <w:rPr>
          <w:b/>
          <w:sz w:val="28"/>
          <w:szCs w:val="28"/>
        </w:rPr>
      </w:pPr>
    </w:p>
    <w:p w14:paraId="7E01E620" w14:textId="77777777" w:rsidR="00361835" w:rsidRPr="001A6E98" w:rsidRDefault="00361835" w:rsidP="00361835">
      <w:pPr>
        <w:spacing w:line="360" w:lineRule="auto"/>
        <w:jc w:val="both"/>
        <w:rPr>
          <w:b/>
          <w:sz w:val="28"/>
          <w:szCs w:val="28"/>
        </w:rPr>
      </w:pPr>
    </w:p>
    <w:p w14:paraId="29E65017" w14:textId="77777777" w:rsidR="00361835" w:rsidRPr="001A6E98" w:rsidRDefault="00361835" w:rsidP="00361835">
      <w:pPr>
        <w:spacing w:line="360" w:lineRule="auto"/>
        <w:jc w:val="both"/>
        <w:rPr>
          <w:b/>
          <w:sz w:val="28"/>
          <w:szCs w:val="28"/>
        </w:rPr>
      </w:pPr>
    </w:p>
    <w:p w14:paraId="039B3C94" w14:textId="77777777" w:rsidR="00361835" w:rsidRDefault="00361835" w:rsidP="00361835">
      <w:pPr>
        <w:spacing w:line="360" w:lineRule="auto"/>
        <w:jc w:val="both"/>
        <w:rPr>
          <w:b/>
          <w:sz w:val="28"/>
          <w:szCs w:val="28"/>
        </w:rPr>
      </w:pPr>
    </w:p>
    <w:p w14:paraId="756FB269" w14:textId="77777777" w:rsidR="00361835" w:rsidRDefault="00361835" w:rsidP="00361835">
      <w:pPr>
        <w:spacing w:line="360" w:lineRule="auto"/>
        <w:jc w:val="both"/>
        <w:rPr>
          <w:b/>
          <w:sz w:val="28"/>
          <w:szCs w:val="28"/>
        </w:rPr>
      </w:pPr>
    </w:p>
    <w:p w14:paraId="591C4C45" w14:textId="77777777" w:rsidR="00361835" w:rsidRPr="001A6E98" w:rsidRDefault="00361835" w:rsidP="00361835">
      <w:pPr>
        <w:spacing w:line="360" w:lineRule="auto"/>
        <w:jc w:val="both"/>
        <w:rPr>
          <w:b/>
          <w:sz w:val="28"/>
          <w:szCs w:val="28"/>
        </w:rPr>
      </w:pPr>
    </w:p>
    <w:p w14:paraId="2DA6E316" w14:textId="77777777" w:rsidR="00361835" w:rsidRPr="001A6E98" w:rsidRDefault="00361835" w:rsidP="00361835">
      <w:pPr>
        <w:spacing w:line="360" w:lineRule="auto"/>
        <w:jc w:val="both"/>
        <w:rPr>
          <w:b/>
          <w:sz w:val="28"/>
          <w:szCs w:val="28"/>
        </w:rPr>
      </w:pPr>
    </w:p>
    <w:p w14:paraId="76628BAB" w14:textId="77777777" w:rsidR="00361835" w:rsidRPr="001A6E98" w:rsidRDefault="00361835" w:rsidP="00361835">
      <w:pPr>
        <w:spacing w:line="360" w:lineRule="auto"/>
        <w:jc w:val="both"/>
        <w:rPr>
          <w:b/>
          <w:sz w:val="28"/>
          <w:szCs w:val="28"/>
        </w:rPr>
      </w:pPr>
    </w:p>
    <w:p w14:paraId="392D8471" w14:textId="77777777" w:rsidR="00DC000E" w:rsidRDefault="00DC000E" w:rsidP="00361835">
      <w:pPr>
        <w:spacing w:line="360" w:lineRule="auto"/>
        <w:jc w:val="right"/>
        <w:rPr>
          <w:b/>
          <w:sz w:val="28"/>
          <w:szCs w:val="28"/>
        </w:rPr>
      </w:pPr>
    </w:p>
    <w:p w14:paraId="07946995" w14:textId="77777777" w:rsidR="00DC000E" w:rsidRDefault="00DC000E" w:rsidP="00361835">
      <w:pPr>
        <w:spacing w:line="360" w:lineRule="auto"/>
        <w:jc w:val="right"/>
        <w:rPr>
          <w:b/>
          <w:sz w:val="28"/>
          <w:szCs w:val="28"/>
        </w:rPr>
      </w:pPr>
    </w:p>
    <w:p w14:paraId="3D9526AB" w14:textId="268997E1" w:rsidR="00361835" w:rsidRPr="001A6E98" w:rsidRDefault="00361835" w:rsidP="00361835">
      <w:pPr>
        <w:spacing w:line="360" w:lineRule="auto"/>
        <w:jc w:val="right"/>
        <w:rPr>
          <w:b/>
          <w:sz w:val="28"/>
          <w:szCs w:val="28"/>
        </w:rPr>
      </w:pPr>
      <w:r>
        <w:rPr>
          <w:b/>
          <w:sz w:val="28"/>
          <w:szCs w:val="28"/>
        </w:rPr>
        <w:t>GENEVE LE 13 AVRIL 2023</w:t>
      </w:r>
    </w:p>
    <w:p w14:paraId="38142512" w14:textId="2DBACCCC" w:rsidR="00A23171" w:rsidRPr="006E122B" w:rsidRDefault="009C512B"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lastRenderedPageBreak/>
        <w:t>M</w:t>
      </w:r>
      <w:r w:rsidR="00A23171" w:rsidRPr="006E122B">
        <w:rPr>
          <w:rFonts w:ascii="Times New Roman" w:hAnsi="Times New Roman" w:cs="Times New Roman"/>
          <w:b/>
          <w:bCs/>
          <w:sz w:val="32"/>
          <w:szCs w:val="32"/>
        </w:rPr>
        <w:t>adame la Présidente ;</w:t>
      </w:r>
    </w:p>
    <w:p w14:paraId="17680E28" w14:textId="79BF0DFF" w:rsidR="009C512B" w:rsidRPr="006E122B" w:rsidRDefault="00A23171"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Madame la Vice-Présidente ;</w:t>
      </w:r>
      <w:r w:rsidR="009C512B" w:rsidRPr="006E122B">
        <w:rPr>
          <w:rFonts w:ascii="Times New Roman" w:hAnsi="Times New Roman" w:cs="Times New Roman"/>
          <w:b/>
          <w:bCs/>
          <w:sz w:val="32"/>
          <w:szCs w:val="32"/>
        </w:rPr>
        <w:t xml:space="preserve"> </w:t>
      </w:r>
    </w:p>
    <w:p w14:paraId="6C9FC411" w14:textId="77777777" w:rsidR="00A23171" w:rsidRPr="006E122B" w:rsidRDefault="009C512B"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Mesdames et messieurs les membres du Comité</w:t>
      </w:r>
      <w:r w:rsidR="00A23171" w:rsidRPr="006E122B">
        <w:rPr>
          <w:rFonts w:ascii="Times New Roman" w:hAnsi="Times New Roman" w:cs="Times New Roman"/>
          <w:b/>
          <w:bCs/>
          <w:sz w:val="32"/>
          <w:szCs w:val="32"/>
        </w:rPr>
        <w:t> ;</w:t>
      </w:r>
    </w:p>
    <w:p w14:paraId="60730899" w14:textId="56D62581" w:rsidR="009C512B" w:rsidRPr="006E122B" w:rsidRDefault="009C512B"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Mesdames et Messieurs</w:t>
      </w:r>
      <w:r w:rsidR="00A23171" w:rsidRPr="006E122B">
        <w:rPr>
          <w:rFonts w:ascii="Times New Roman" w:hAnsi="Times New Roman" w:cs="Times New Roman"/>
          <w:b/>
          <w:bCs/>
          <w:sz w:val="32"/>
          <w:szCs w:val="32"/>
        </w:rPr>
        <w:t>,</w:t>
      </w:r>
    </w:p>
    <w:p w14:paraId="1E410154" w14:textId="77777777" w:rsidR="00DC000E" w:rsidRDefault="00A23171"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C’est avec un grand honneur que je m’adresse à </w:t>
      </w:r>
      <w:r w:rsidR="00B205BE" w:rsidRPr="006E122B">
        <w:rPr>
          <w:rFonts w:ascii="Times New Roman" w:hAnsi="Times New Roman" w:cs="Times New Roman"/>
          <w:sz w:val="32"/>
          <w:szCs w:val="32"/>
        </w:rPr>
        <w:t>cet</w:t>
      </w:r>
      <w:r w:rsidRPr="006E122B">
        <w:rPr>
          <w:rFonts w:ascii="Times New Roman" w:hAnsi="Times New Roman" w:cs="Times New Roman"/>
          <w:sz w:val="32"/>
          <w:szCs w:val="32"/>
        </w:rPr>
        <w:t xml:space="preserve"> auguste </w:t>
      </w:r>
      <w:r w:rsidR="00C373D0" w:rsidRPr="006E122B">
        <w:rPr>
          <w:rFonts w:ascii="Times New Roman" w:hAnsi="Times New Roman" w:cs="Times New Roman"/>
          <w:sz w:val="32"/>
          <w:szCs w:val="32"/>
        </w:rPr>
        <w:t>Comité</w:t>
      </w:r>
      <w:r w:rsidRPr="006E122B">
        <w:rPr>
          <w:rFonts w:ascii="Times New Roman" w:hAnsi="Times New Roman" w:cs="Times New Roman"/>
          <w:sz w:val="32"/>
          <w:szCs w:val="32"/>
        </w:rPr>
        <w:t xml:space="preserve"> ce jour </w:t>
      </w:r>
      <w:r w:rsidR="00C373D0" w:rsidRPr="006E122B">
        <w:rPr>
          <w:rFonts w:ascii="Times New Roman" w:hAnsi="Times New Roman" w:cs="Times New Roman"/>
          <w:sz w:val="32"/>
          <w:szCs w:val="32"/>
        </w:rPr>
        <w:t xml:space="preserve">13 </w:t>
      </w:r>
      <w:r w:rsidR="00B205BE" w:rsidRPr="006E122B">
        <w:rPr>
          <w:rFonts w:ascii="Times New Roman" w:hAnsi="Times New Roman" w:cs="Times New Roman"/>
          <w:sz w:val="32"/>
          <w:szCs w:val="32"/>
        </w:rPr>
        <w:t>avril 2022,</w:t>
      </w:r>
      <w:r w:rsidRPr="006E122B">
        <w:rPr>
          <w:rFonts w:ascii="Times New Roman" w:hAnsi="Times New Roman" w:cs="Times New Roman"/>
          <w:sz w:val="32"/>
          <w:szCs w:val="32"/>
        </w:rPr>
        <w:t xml:space="preserve"> à l’occasion de l</w:t>
      </w:r>
      <w:r w:rsidR="00C373D0" w:rsidRPr="006E122B">
        <w:rPr>
          <w:rFonts w:ascii="Times New Roman" w:hAnsi="Times New Roman" w:cs="Times New Roman"/>
          <w:sz w:val="32"/>
          <w:szCs w:val="32"/>
        </w:rPr>
        <w:t>a pr</w:t>
      </w:r>
      <w:r w:rsidR="004C3F46">
        <w:rPr>
          <w:rFonts w:ascii="Times New Roman" w:hAnsi="Times New Roman" w:cs="Times New Roman"/>
          <w:sz w:val="32"/>
          <w:szCs w:val="32"/>
        </w:rPr>
        <w:t>é</w:t>
      </w:r>
      <w:r w:rsidR="00C373D0" w:rsidRPr="006E122B">
        <w:rPr>
          <w:rFonts w:ascii="Times New Roman" w:hAnsi="Times New Roman" w:cs="Times New Roman"/>
          <w:sz w:val="32"/>
          <w:szCs w:val="32"/>
        </w:rPr>
        <w:t>sentation du rapport combiné du Niger valant 22</w:t>
      </w:r>
      <w:r w:rsidR="00C373D0" w:rsidRPr="006E122B">
        <w:rPr>
          <w:rFonts w:ascii="Times New Roman" w:hAnsi="Times New Roman" w:cs="Times New Roman"/>
          <w:sz w:val="32"/>
          <w:szCs w:val="32"/>
          <w:vertAlign w:val="superscript"/>
        </w:rPr>
        <w:t>ème</w:t>
      </w:r>
      <w:r w:rsidR="00C373D0" w:rsidRPr="006E122B">
        <w:rPr>
          <w:rFonts w:ascii="Times New Roman" w:hAnsi="Times New Roman" w:cs="Times New Roman"/>
          <w:sz w:val="32"/>
          <w:szCs w:val="32"/>
        </w:rPr>
        <w:t xml:space="preserve"> à 25</w:t>
      </w:r>
      <w:r w:rsidR="00C373D0" w:rsidRPr="006E122B">
        <w:rPr>
          <w:rFonts w:ascii="Times New Roman" w:hAnsi="Times New Roman" w:cs="Times New Roman"/>
          <w:sz w:val="32"/>
          <w:szCs w:val="32"/>
          <w:vertAlign w:val="superscript"/>
        </w:rPr>
        <w:t>ème</w:t>
      </w:r>
      <w:r w:rsidR="00C373D0" w:rsidRPr="006E122B">
        <w:rPr>
          <w:rFonts w:ascii="Times New Roman" w:hAnsi="Times New Roman" w:cs="Times New Roman"/>
          <w:sz w:val="32"/>
          <w:szCs w:val="32"/>
        </w:rPr>
        <w:t xml:space="preserve"> rapports périodiques sur la mise en œuvre de la Convention </w:t>
      </w:r>
      <w:r w:rsidR="00B205BE" w:rsidRPr="006E122B">
        <w:rPr>
          <w:rFonts w:ascii="Times New Roman" w:hAnsi="Times New Roman" w:cs="Times New Roman"/>
          <w:sz w:val="32"/>
          <w:szCs w:val="32"/>
        </w:rPr>
        <w:t>i</w:t>
      </w:r>
      <w:r w:rsidR="00C373D0" w:rsidRPr="006E122B">
        <w:rPr>
          <w:rFonts w:ascii="Times New Roman" w:hAnsi="Times New Roman" w:cs="Times New Roman"/>
          <w:sz w:val="32"/>
          <w:szCs w:val="32"/>
        </w:rPr>
        <w:t>nternationale sur l’Elimination de toutes les formes de Discrimination Raciale</w:t>
      </w:r>
      <w:r w:rsidR="004C3F46">
        <w:rPr>
          <w:rFonts w:ascii="Times New Roman" w:hAnsi="Times New Roman" w:cs="Times New Roman"/>
          <w:sz w:val="32"/>
          <w:szCs w:val="32"/>
        </w:rPr>
        <w:t xml:space="preserve"> (CERD)</w:t>
      </w:r>
      <w:r w:rsidR="00C373D0" w:rsidRPr="006E122B">
        <w:rPr>
          <w:rFonts w:ascii="Times New Roman" w:hAnsi="Times New Roman" w:cs="Times New Roman"/>
          <w:sz w:val="32"/>
          <w:szCs w:val="32"/>
        </w:rPr>
        <w:t xml:space="preserve">.  </w:t>
      </w:r>
    </w:p>
    <w:p w14:paraId="35B98503" w14:textId="77777777" w:rsidR="00DC000E" w:rsidRDefault="00671970"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Votre Comité</w:t>
      </w:r>
      <w:r w:rsidR="00D93B79" w:rsidRPr="006E122B">
        <w:rPr>
          <w:rFonts w:ascii="Times New Roman" w:hAnsi="Times New Roman" w:cs="Times New Roman"/>
          <w:sz w:val="32"/>
          <w:szCs w:val="32"/>
        </w:rPr>
        <w:t>,</w:t>
      </w:r>
      <w:r w:rsidRPr="006E122B">
        <w:rPr>
          <w:rFonts w:ascii="Times New Roman" w:hAnsi="Times New Roman" w:cs="Times New Roman"/>
          <w:sz w:val="32"/>
          <w:szCs w:val="32"/>
        </w:rPr>
        <w:t xml:space="preserve"> institué en vertu de l’article 8 de la Convention</w:t>
      </w:r>
      <w:r w:rsidR="00B205BE" w:rsidRPr="006E122B">
        <w:rPr>
          <w:rFonts w:ascii="Times New Roman" w:hAnsi="Times New Roman" w:cs="Times New Roman"/>
          <w:sz w:val="32"/>
          <w:szCs w:val="32"/>
        </w:rPr>
        <w:t>,</w:t>
      </w:r>
      <w:r w:rsidRPr="006E122B">
        <w:rPr>
          <w:rFonts w:ascii="Times New Roman" w:hAnsi="Times New Roman" w:cs="Times New Roman"/>
          <w:sz w:val="32"/>
          <w:szCs w:val="32"/>
        </w:rPr>
        <w:t xml:space="preserve"> est le plus ancien de tous les organes </w:t>
      </w:r>
      <w:r w:rsidR="00B205BE" w:rsidRPr="006E122B">
        <w:rPr>
          <w:rFonts w:ascii="Times New Roman" w:hAnsi="Times New Roman" w:cs="Times New Roman"/>
          <w:sz w:val="32"/>
          <w:szCs w:val="32"/>
        </w:rPr>
        <w:t>des traités avec</w:t>
      </w:r>
      <w:r w:rsidR="00D93B79" w:rsidRPr="006E122B">
        <w:rPr>
          <w:rFonts w:ascii="Times New Roman" w:hAnsi="Times New Roman" w:cs="Times New Roman"/>
          <w:sz w:val="32"/>
          <w:szCs w:val="32"/>
        </w:rPr>
        <w:t xml:space="preserve"> l’élection de</w:t>
      </w:r>
      <w:r w:rsidR="00B205BE" w:rsidRPr="006E122B">
        <w:rPr>
          <w:rFonts w:ascii="Times New Roman" w:hAnsi="Times New Roman" w:cs="Times New Roman"/>
          <w:sz w:val="32"/>
          <w:szCs w:val="32"/>
        </w:rPr>
        <w:t xml:space="preserve"> ses</w:t>
      </w:r>
      <w:r w:rsidR="00D93B79" w:rsidRPr="006E122B">
        <w:rPr>
          <w:rFonts w:ascii="Times New Roman" w:hAnsi="Times New Roman" w:cs="Times New Roman"/>
          <w:sz w:val="32"/>
          <w:szCs w:val="32"/>
        </w:rPr>
        <w:t xml:space="preserve"> tout premiers membres</w:t>
      </w:r>
      <w:r w:rsidR="00B205BE" w:rsidRPr="006E122B">
        <w:rPr>
          <w:rFonts w:ascii="Times New Roman" w:hAnsi="Times New Roman" w:cs="Times New Roman"/>
          <w:sz w:val="32"/>
          <w:szCs w:val="32"/>
        </w:rPr>
        <w:t xml:space="preserve"> depuis</w:t>
      </w:r>
      <w:r w:rsidR="00D93B79" w:rsidRPr="006E122B">
        <w:rPr>
          <w:rFonts w:ascii="Times New Roman" w:hAnsi="Times New Roman" w:cs="Times New Roman"/>
          <w:sz w:val="32"/>
          <w:szCs w:val="32"/>
        </w:rPr>
        <w:t xml:space="preserve"> 1969, année d’entrée en vigueur de la Convention. Mon pays</w:t>
      </w:r>
      <w:r w:rsidR="007F5757">
        <w:rPr>
          <w:rFonts w:ascii="Times New Roman" w:hAnsi="Times New Roman" w:cs="Times New Roman"/>
          <w:sz w:val="32"/>
          <w:szCs w:val="32"/>
        </w:rPr>
        <w:t>,</w:t>
      </w:r>
      <w:r w:rsidR="00D93B79" w:rsidRPr="006E122B">
        <w:rPr>
          <w:rFonts w:ascii="Times New Roman" w:hAnsi="Times New Roman" w:cs="Times New Roman"/>
          <w:sz w:val="32"/>
          <w:szCs w:val="32"/>
        </w:rPr>
        <w:t xml:space="preserve"> devenu</w:t>
      </w:r>
      <w:r w:rsidR="00C373D0" w:rsidRPr="006E122B">
        <w:rPr>
          <w:rFonts w:ascii="Times New Roman" w:hAnsi="Times New Roman" w:cs="Times New Roman"/>
          <w:sz w:val="32"/>
          <w:szCs w:val="32"/>
        </w:rPr>
        <w:t xml:space="preserve"> </w:t>
      </w:r>
      <w:r w:rsidR="00D93B79" w:rsidRPr="006E122B">
        <w:rPr>
          <w:rFonts w:ascii="Times New Roman" w:hAnsi="Times New Roman" w:cs="Times New Roman"/>
          <w:sz w:val="32"/>
          <w:szCs w:val="32"/>
        </w:rPr>
        <w:t>partie à cet instrument le</w:t>
      </w:r>
      <w:r w:rsidR="00C373D0" w:rsidRPr="006E122B">
        <w:rPr>
          <w:rFonts w:ascii="Times New Roman" w:hAnsi="Times New Roman" w:cs="Times New Roman"/>
          <w:sz w:val="32"/>
          <w:szCs w:val="32"/>
        </w:rPr>
        <w:t xml:space="preserve"> 27</w:t>
      </w:r>
      <w:r w:rsidR="00D93B79" w:rsidRPr="006E122B">
        <w:rPr>
          <w:rFonts w:ascii="Times New Roman" w:hAnsi="Times New Roman" w:cs="Times New Roman"/>
          <w:sz w:val="32"/>
          <w:szCs w:val="32"/>
        </w:rPr>
        <w:t xml:space="preserve"> </w:t>
      </w:r>
      <w:r w:rsidR="00C373D0" w:rsidRPr="006E122B">
        <w:rPr>
          <w:rFonts w:ascii="Times New Roman" w:hAnsi="Times New Roman" w:cs="Times New Roman"/>
          <w:sz w:val="32"/>
          <w:szCs w:val="32"/>
        </w:rPr>
        <w:t>avril 1967</w:t>
      </w:r>
      <w:r w:rsidR="00D93B79" w:rsidRPr="006E122B">
        <w:rPr>
          <w:rFonts w:ascii="Times New Roman" w:hAnsi="Times New Roman" w:cs="Times New Roman"/>
          <w:sz w:val="32"/>
          <w:szCs w:val="32"/>
        </w:rPr>
        <w:t>, a soumis son 1</w:t>
      </w:r>
      <w:r w:rsidR="00D93B79" w:rsidRPr="006E122B">
        <w:rPr>
          <w:rFonts w:ascii="Times New Roman" w:hAnsi="Times New Roman" w:cs="Times New Roman"/>
          <w:sz w:val="32"/>
          <w:szCs w:val="32"/>
          <w:vertAlign w:val="superscript"/>
        </w:rPr>
        <w:t>er</w:t>
      </w:r>
      <w:r w:rsidR="00D93B79" w:rsidRPr="006E122B">
        <w:rPr>
          <w:rFonts w:ascii="Times New Roman" w:hAnsi="Times New Roman" w:cs="Times New Roman"/>
          <w:sz w:val="32"/>
          <w:szCs w:val="32"/>
        </w:rPr>
        <w:t xml:space="preserve"> </w:t>
      </w:r>
      <w:r w:rsidR="00B205BE" w:rsidRPr="006E122B">
        <w:rPr>
          <w:rFonts w:ascii="Times New Roman" w:hAnsi="Times New Roman" w:cs="Times New Roman"/>
          <w:sz w:val="32"/>
          <w:szCs w:val="32"/>
        </w:rPr>
        <w:t>rapport le</w:t>
      </w:r>
      <w:r w:rsidR="00D93B79" w:rsidRPr="006E122B">
        <w:rPr>
          <w:rFonts w:ascii="Times New Roman" w:hAnsi="Times New Roman" w:cs="Times New Roman"/>
          <w:sz w:val="32"/>
          <w:szCs w:val="32"/>
        </w:rPr>
        <w:t xml:space="preserve"> 22 janvier 1970. </w:t>
      </w:r>
    </w:p>
    <w:p w14:paraId="4544F1E1" w14:textId="77777777" w:rsidR="00DC000E" w:rsidRDefault="009B0278"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Nous sommes aujourd’hui devant vous pour la presentation </w:t>
      </w:r>
      <w:r w:rsidR="00B205BE" w:rsidRPr="006E122B">
        <w:rPr>
          <w:rFonts w:ascii="Times New Roman" w:hAnsi="Times New Roman" w:cs="Times New Roman"/>
          <w:sz w:val="32"/>
          <w:szCs w:val="32"/>
        </w:rPr>
        <w:t xml:space="preserve">de </w:t>
      </w:r>
      <w:proofErr w:type="gramStart"/>
      <w:r w:rsidR="00B205BE" w:rsidRPr="006E122B">
        <w:rPr>
          <w:rFonts w:ascii="Times New Roman" w:hAnsi="Times New Roman" w:cs="Times New Roman"/>
          <w:sz w:val="32"/>
          <w:szCs w:val="32"/>
        </w:rPr>
        <w:t>nos</w:t>
      </w:r>
      <w:r w:rsidRPr="006E122B">
        <w:rPr>
          <w:rFonts w:ascii="Times New Roman" w:hAnsi="Times New Roman" w:cs="Times New Roman"/>
          <w:sz w:val="32"/>
          <w:szCs w:val="32"/>
        </w:rPr>
        <w:t xml:space="preserve"> 22</w:t>
      </w:r>
      <w:r w:rsidRPr="006E122B">
        <w:rPr>
          <w:rFonts w:ascii="Times New Roman" w:hAnsi="Times New Roman" w:cs="Times New Roman"/>
          <w:sz w:val="32"/>
          <w:szCs w:val="32"/>
          <w:vertAlign w:val="superscript"/>
        </w:rPr>
        <w:t>ème</w:t>
      </w:r>
      <w:proofErr w:type="gramEnd"/>
      <w:r w:rsidRPr="006E122B">
        <w:rPr>
          <w:rFonts w:ascii="Times New Roman" w:hAnsi="Times New Roman" w:cs="Times New Roman"/>
          <w:sz w:val="32"/>
          <w:szCs w:val="32"/>
        </w:rPr>
        <w:t xml:space="preserve"> à 25</w:t>
      </w:r>
      <w:r w:rsidRPr="006E122B">
        <w:rPr>
          <w:rFonts w:ascii="Times New Roman" w:hAnsi="Times New Roman" w:cs="Times New Roman"/>
          <w:sz w:val="32"/>
          <w:szCs w:val="32"/>
          <w:vertAlign w:val="superscript"/>
        </w:rPr>
        <w:t>ème</w:t>
      </w:r>
      <w:r w:rsidRPr="006E122B">
        <w:rPr>
          <w:rFonts w:ascii="Times New Roman" w:hAnsi="Times New Roman" w:cs="Times New Roman"/>
          <w:sz w:val="32"/>
          <w:szCs w:val="32"/>
        </w:rPr>
        <w:t xml:space="preserve"> rapport</w:t>
      </w:r>
      <w:r w:rsidR="00B205BE" w:rsidRPr="006E122B">
        <w:rPr>
          <w:rFonts w:ascii="Times New Roman" w:hAnsi="Times New Roman" w:cs="Times New Roman"/>
          <w:sz w:val="32"/>
          <w:szCs w:val="32"/>
        </w:rPr>
        <w:t>s périodique</w:t>
      </w:r>
      <w:r w:rsidR="004C3F46">
        <w:rPr>
          <w:rFonts w:ascii="Times New Roman" w:hAnsi="Times New Roman" w:cs="Times New Roman"/>
          <w:sz w:val="32"/>
          <w:szCs w:val="32"/>
        </w:rPr>
        <w:t>s</w:t>
      </w:r>
      <w:r w:rsidRPr="006E122B">
        <w:rPr>
          <w:rFonts w:ascii="Times New Roman" w:hAnsi="Times New Roman" w:cs="Times New Roman"/>
          <w:sz w:val="32"/>
          <w:szCs w:val="32"/>
        </w:rPr>
        <w:t xml:space="preserve"> combiné</w:t>
      </w:r>
      <w:r w:rsidR="00B205BE" w:rsidRPr="006E122B">
        <w:rPr>
          <w:rFonts w:ascii="Times New Roman" w:hAnsi="Times New Roman" w:cs="Times New Roman"/>
          <w:sz w:val="32"/>
          <w:szCs w:val="32"/>
        </w:rPr>
        <w:t>s en un seul</w:t>
      </w:r>
      <w:r w:rsidRPr="006E122B">
        <w:rPr>
          <w:rFonts w:ascii="Times New Roman" w:hAnsi="Times New Roman" w:cs="Times New Roman"/>
          <w:sz w:val="32"/>
          <w:szCs w:val="32"/>
        </w:rPr>
        <w:t xml:space="preserve">. Notre </w:t>
      </w:r>
      <w:r w:rsidR="00B205BE" w:rsidRPr="006E122B">
        <w:rPr>
          <w:rFonts w:ascii="Times New Roman" w:hAnsi="Times New Roman" w:cs="Times New Roman"/>
          <w:sz w:val="32"/>
          <w:szCs w:val="32"/>
        </w:rPr>
        <w:t>présence</w:t>
      </w:r>
      <w:r w:rsidRPr="006E122B">
        <w:rPr>
          <w:rFonts w:ascii="Times New Roman" w:hAnsi="Times New Roman" w:cs="Times New Roman"/>
          <w:sz w:val="32"/>
          <w:szCs w:val="32"/>
        </w:rPr>
        <w:t xml:space="preserve"> </w:t>
      </w:r>
      <w:r w:rsidR="00B205BE" w:rsidRPr="006E122B">
        <w:rPr>
          <w:rFonts w:ascii="Times New Roman" w:hAnsi="Times New Roman" w:cs="Times New Roman"/>
          <w:sz w:val="32"/>
          <w:szCs w:val="32"/>
        </w:rPr>
        <w:t>régulière parmi vous</w:t>
      </w:r>
      <w:r w:rsidRPr="006E122B">
        <w:rPr>
          <w:rFonts w:ascii="Times New Roman" w:hAnsi="Times New Roman" w:cs="Times New Roman"/>
          <w:sz w:val="32"/>
          <w:szCs w:val="32"/>
        </w:rPr>
        <w:t xml:space="preserve"> depuis plus de 53 ans</w:t>
      </w:r>
      <w:r w:rsidR="00A23171" w:rsidRPr="006E122B">
        <w:rPr>
          <w:rFonts w:ascii="Times New Roman" w:hAnsi="Times New Roman" w:cs="Times New Roman"/>
          <w:sz w:val="32"/>
          <w:szCs w:val="32"/>
        </w:rPr>
        <w:t xml:space="preserve">, </w:t>
      </w:r>
      <w:r w:rsidRPr="006E122B">
        <w:rPr>
          <w:rFonts w:ascii="Times New Roman" w:hAnsi="Times New Roman" w:cs="Times New Roman"/>
          <w:sz w:val="32"/>
          <w:szCs w:val="32"/>
        </w:rPr>
        <w:t xml:space="preserve">témoigne du grand </w:t>
      </w:r>
      <w:r w:rsidR="00B205BE" w:rsidRPr="006E122B">
        <w:rPr>
          <w:rFonts w:ascii="Times New Roman" w:hAnsi="Times New Roman" w:cs="Times New Roman"/>
          <w:sz w:val="32"/>
          <w:szCs w:val="32"/>
        </w:rPr>
        <w:t>intérêt</w:t>
      </w:r>
      <w:r w:rsidRPr="006E122B">
        <w:rPr>
          <w:rFonts w:ascii="Times New Roman" w:hAnsi="Times New Roman" w:cs="Times New Roman"/>
          <w:sz w:val="32"/>
          <w:szCs w:val="32"/>
        </w:rPr>
        <w:t xml:space="preserve"> que le Niger attache à votre noble mission de surveillance de l’application de la Convention par les Etats parties. </w:t>
      </w:r>
    </w:p>
    <w:p w14:paraId="7D87DB17" w14:textId="77777777" w:rsidR="00DC000E" w:rsidRDefault="009B0278"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Le dialogue constructif auquel nous allons nous livrer</w:t>
      </w:r>
      <w:r w:rsidR="00B205BE" w:rsidRPr="006E122B">
        <w:rPr>
          <w:rFonts w:ascii="Times New Roman" w:hAnsi="Times New Roman" w:cs="Times New Roman"/>
          <w:sz w:val="32"/>
          <w:szCs w:val="32"/>
        </w:rPr>
        <w:t xml:space="preserve"> tout à l’heure</w:t>
      </w:r>
      <w:r w:rsidRPr="006E122B">
        <w:rPr>
          <w:rFonts w:ascii="Times New Roman" w:hAnsi="Times New Roman" w:cs="Times New Roman"/>
          <w:sz w:val="32"/>
          <w:szCs w:val="32"/>
        </w:rPr>
        <w:t xml:space="preserve"> pendant 6 heures de temps</w:t>
      </w:r>
      <w:r w:rsidR="00B205BE" w:rsidRPr="006E122B">
        <w:rPr>
          <w:rFonts w:ascii="Times New Roman" w:hAnsi="Times New Roman" w:cs="Times New Roman"/>
          <w:sz w:val="32"/>
          <w:szCs w:val="32"/>
        </w:rPr>
        <w:t>,</w:t>
      </w:r>
      <w:r w:rsidRPr="006E122B">
        <w:rPr>
          <w:rFonts w:ascii="Times New Roman" w:hAnsi="Times New Roman" w:cs="Times New Roman"/>
          <w:sz w:val="32"/>
          <w:szCs w:val="32"/>
        </w:rPr>
        <w:t xml:space="preserve"> est la meilleure </w:t>
      </w:r>
      <w:r w:rsidR="00B205BE" w:rsidRPr="006E122B">
        <w:rPr>
          <w:rFonts w:ascii="Times New Roman" w:hAnsi="Times New Roman" w:cs="Times New Roman"/>
          <w:sz w:val="32"/>
          <w:szCs w:val="32"/>
        </w:rPr>
        <w:t>façon</w:t>
      </w:r>
      <w:r w:rsidRPr="006E122B">
        <w:rPr>
          <w:rFonts w:ascii="Times New Roman" w:hAnsi="Times New Roman" w:cs="Times New Roman"/>
          <w:sz w:val="32"/>
          <w:szCs w:val="32"/>
        </w:rPr>
        <w:t xml:space="preserve"> </w:t>
      </w:r>
      <w:r w:rsidR="00A23171" w:rsidRPr="006E122B">
        <w:rPr>
          <w:rFonts w:ascii="Times New Roman" w:hAnsi="Times New Roman" w:cs="Times New Roman"/>
          <w:sz w:val="32"/>
          <w:szCs w:val="32"/>
        </w:rPr>
        <w:t xml:space="preserve">de mobiliser, de façon régulière, les différentes parties prenantes </w:t>
      </w:r>
      <w:r w:rsidR="00B205BE" w:rsidRPr="006E122B">
        <w:rPr>
          <w:rFonts w:ascii="Times New Roman" w:hAnsi="Times New Roman" w:cs="Times New Roman"/>
          <w:sz w:val="32"/>
          <w:szCs w:val="32"/>
        </w:rPr>
        <w:t xml:space="preserve">et surtout </w:t>
      </w:r>
      <w:r w:rsidR="00A23171" w:rsidRPr="006E122B">
        <w:rPr>
          <w:rFonts w:ascii="Times New Roman" w:hAnsi="Times New Roman" w:cs="Times New Roman"/>
          <w:sz w:val="32"/>
          <w:szCs w:val="32"/>
        </w:rPr>
        <w:t xml:space="preserve">de mettre les Etats en face de leur responsabilité commune d’œuvrer pour la promotion et la protection des droits humains. </w:t>
      </w:r>
    </w:p>
    <w:p w14:paraId="0154B6E0" w14:textId="01002493" w:rsidR="00A23171" w:rsidRPr="006E122B" w:rsidRDefault="00A23171"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Au nom de ma délégation, je voudrais adresser mes vives </w:t>
      </w:r>
      <w:r w:rsidR="00B43AC1" w:rsidRPr="006E122B">
        <w:rPr>
          <w:rFonts w:ascii="Times New Roman" w:hAnsi="Times New Roman" w:cs="Times New Roman"/>
          <w:sz w:val="32"/>
          <w:szCs w:val="32"/>
        </w:rPr>
        <w:t xml:space="preserve">félicitations et encouragements </w:t>
      </w:r>
      <w:r w:rsidR="00B205BE" w:rsidRPr="006E122B">
        <w:rPr>
          <w:rFonts w:ascii="Times New Roman" w:hAnsi="Times New Roman" w:cs="Times New Roman"/>
          <w:sz w:val="32"/>
          <w:szCs w:val="32"/>
        </w:rPr>
        <w:t>à la Présidente, à</w:t>
      </w:r>
      <w:r w:rsidRPr="006E122B">
        <w:rPr>
          <w:rFonts w:ascii="Times New Roman" w:hAnsi="Times New Roman" w:cs="Times New Roman"/>
          <w:sz w:val="32"/>
          <w:szCs w:val="32"/>
        </w:rPr>
        <w:t xml:space="preserve"> tous les membres du Co</w:t>
      </w:r>
      <w:r w:rsidR="00B205BE" w:rsidRPr="006E122B">
        <w:rPr>
          <w:rFonts w:ascii="Times New Roman" w:hAnsi="Times New Roman" w:cs="Times New Roman"/>
          <w:sz w:val="32"/>
          <w:szCs w:val="32"/>
        </w:rPr>
        <w:t>mité et au secrétariat pour</w:t>
      </w:r>
      <w:r w:rsidRPr="006E122B">
        <w:rPr>
          <w:rFonts w:ascii="Times New Roman" w:hAnsi="Times New Roman" w:cs="Times New Roman"/>
          <w:sz w:val="32"/>
          <w:szCs w:val="32"/>
        </w:rPr>
        <w:t xml:space="preserve"> le travail remarquable qu</w:t>
      </w:r>
      <w:r w:rsidR="00B205BE" w:rsidRPr="006E122B">
        <w:rPr>
          <w:rFonts w:ascii="Times New Roman" w:hAnsi="Times New Roman" w:cs="Times New Roman"/>
          <w:sz w:val="32"/>
          <w:szCs w:val="32"/>
        </w:rPr>
        <w:t>e vous êtes en</w:t>
      </w:r>
      <w:r w:rsidRPr="006E122B">
        <w:rPr>
          <w:rFonts w:ascii="Times New Roman" w:hAnsi="Times New Roman" w:cs="Times New Roman"/>
          <w:sz w:val="32"/>
          <w:szCs w:val="32"/>
        </w:rPr>
        <w:t xml:space="preserve"> train d’abattre pour un monde plus juste, plus humain</w:t>
      </w:r>
      <w:r w:rsidR="00B205BE" w:rsidRPr="006E122B">
        <w:rPr>
          <w:rFonts w:ascii="Times New Roman" w:hAnsi="Times New Roman" w:cs="Times New Roman"/>
          <w:sz w:val="32"/>
          <w:szCs w:val="32"/>
        </w:rPr>
        <w:t xml:space="preserve"> c’est à dire débarrassé de toute forme de discrimination</w:t>
      </w:r>
      <w:r w:rsidRPr="006E122B">
        <w:rPr>
          <w:rFonts w:ascii="Times New Roman" w:hAnsi="Times New Roman" w:cs="Times New Roman"/>
          <w:sz w:val="32"/>
          <w:szCs w:val="32"/>
        </w:rPr>
        <w:t>.</w:t>
      </w:r>
    </w:p>
    <w:p w14:paraId="6A84A507" w14:textId="1FC93723" w:rsidR="00E45BAF" w:rsidRPr="006E122B" w:rsidRDefault="005669EE"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Le Niger</w:t>
      </w:r>
      <w:r w:rsidR="00B43AC1" w:rsidRPr="006E122B">
        <w:rPr>
          <w:rFonts w:ascii="Times New Roman" w:hAnsi="Times New Roman" w:cs="Times New Roman"/>
          <w:sz w:val="32"/>
          <w:szCs w:val="32"/>
        </w:rPr>
        <w:t xml:space="preserve"> par ma voix,</w:t>
      </w:r>
      <w:r w:rsidRPr="006E122B">
        <w:rPr>
          <w:rFonts w:ascii="Times New Roman" w:hAnsi="Times New Roman" w:cs="Times New Roman"/>
          <w:sz w:val="32"/>
          <w:szCs w:val="32"/>
        </w:rPr>
        <w:t xml:space="preserve"> vous assure de sa pl</w:t>
      </w:r>
      <w:r w:rsidR="002443DD" w:rsidRPr="006E122B">
        <w:rPr>
          <w:rFonts w:ascii="Times New Roman" w:hAnsi="Times New Roman" w:cs="Times New Roman"/>
          <w:sz w:val="32"/>
          <w:szCs w:val="32"/>
        </w:rPr>
        <w:t>e</w:t>
      </w:r>
      <w:r w:rsidRPr="006E122B">
        <w:rPr>
          <w:rFonts w:ascii="Times New Roman" w:hAnsi="Times New Roman" w:cs="Times New Roman"/>
          <w:sz w:val="32"/>
          <w:szCs w:val="32"/>
        </w:rPr>
        <w:t xml:space="preserve">ine coopération. </w:t>
      </w:r>
    </w:p>
    <w:p w14:paraId="3BB4C018" w14:textId="4B145605" w:rsidR="00235ADC" w:rsidRPr="006E122B" w:rsidRDefault="00235ADC"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Mesdames et messieurs</w:t>
      </w:r>
      <w:r w:rsidR="00B43AC1" w:rsidRPr="006E122B">
        <w:rPr>
          <w:rFonts w:ascii="Times New Roman" w:hAnsi="Times New Roman" w:cs="Times New Roman"/>
          <w:b/>
          <w:bCs/>
          <w:sz w:val="32"/>
          <w:szCs w:val="32"/>
        </w:rPr>
        <w:t> ;</w:t>
      </w:r>
    </w:p>
    <w:p w14:paraId="3AC8327C" w14:textId="7D42A7ED" w:rsidR="00B43AC1" w:rsidRPr="006E122B" w:rsidRDefault="00235ADC"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La délégation que je conduis, au nom du Gouvernement de l</w:t>
      </w:r>
      <w:r w:rsidR="002443DD" w:rsidRPr="006E122B">
        <w:rPr>
          <w:rFonts w:ascii="Times New Roman" w:hAnsi="Times New Roman" w:cs="Times New Roman"/>
          <w:sz w:val="32"/>
          <w:szCs w:val="32"/>
        </w:rPr>
        <w:t>a</w:t>
      </w:r>
      <w:r w:rsidRPr="006E122B">
        <w:rPr>
          <w:rFonts w:ascii="Times New Roman" w:hAnsi="Times New Roman" w:cs="Times New Roman"/>
          <w:sz w:val="32"/>
          <w:szCs w:val="32"/>
        </w:rPr>
        <w:t xml:space="preserve"> République du Niger, en ma qualité de Ministre de la </w:t>
      </w:r>
      <w:r w:rsidR="007F5757">
        <w:rPr>
          <w:rFonts w:ascii="Times New Roman" w:hAnsi="Times New Roman" w:cs="Times New Roman"/>
          <w:sz w:val="32"/>
          <w:szCs w:val="32"/>
        </w:rPr>
        <w:t>J</w:t>
      </w:r>
      <w:r w:rsidRPr="006E122B">
        <w:rPr>
          <w:rFonts w:ascii="Times New Roman" w:hAnsi="Times New Roman" w:cs="Times New Roman"/>
          <w:sz w:val="32"/>
          <w:szCs w:val="32"/>
        </w:rPr>
        <w:t xml:space="preserve">ustice, </w:t>
      </w:r>
      <w:r w:rsidR="007F5757">
        <w:rPr>
          <w:rFonts w:ascii="Times New Roman" w:hAnsi="Times New Roman" w:cs="Times New Roman"/>
          <w:sz w:val="32"/>
          <w:szCs w:val="32"/>
        </w:rPr>
        <w:t>G</w:t>
      </w:r>
      <w:r w:rsidRPr="006E122B">
        <w:rPr>
          <w:rFonts w:ascii="Times New Roman" w:hAnsi="Times New Roman" w:cs="Times New Roman"/>
          <w:sz w:val="32"/>
          <w:szCs w:val="32"/>
        </w:rPr>
        <w:t xml:space="preserve">arde des </w:t>
      </w:r>
      <w:r w:rsidR="007F5757">
        <w:rPr>
          <w:rFonts w:ascii="Times New Roman" w:hAnsi="Times New Roman" w:cs="Times New Roman"/>
          <w:sz w:val="32"/>
          <w:szCs w:val="32"/>
        </w:rPr>
        <w:t>S</w:t>
      </w:r>
      <w:r w:rsidRPr="006E122B">
        <w:rPr>
          <w:rFonts w:ascii="Times New Roman" w:hAnsi="Times New Roman" w:cs="Times New Roman"/>
          <w:sz w:val="32"/>
          <w:szCs w:val="32"/>
        </w:rPr>
        <w:t xml:space="preserve">ceaux, comprend : </w:t>
      </w:r>
    </w:p>
    <w:p w14:paraId="136AB451" w14:textId="29B16C05" w:rsidR="00B43AC1" w:rsidRPr="006E122B" w:rsidRDefault="00B43AC1"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Son Excellence M. La</w:t>
      </w:r>
      <w:r w:rsidR="00C27C98">
        <w:rPr>
          <w:rFonts w:ascii="Times New Roman" w:hAnsi="Times New Roman" w:cs="Times New Roman"/>
          <w:sz w:val="32"/>
          <w:szCs w:val="32"/>
        </w:rPr>
        <w:t>oua</w:t>
      </w:r>
      <w:r w:rsidRPr="006E122B">
        <w:rPr>
          <w:rFonts w:ascii="Times New Roman" w:hAnsi="Times New Roman" w:cs="Times New Roman"/>
          <w:sz w:val="32"/>
          <w:szCs w:val="32"/>
        </w:rPr>
        <w:t xml:space="preserve">li Labo, </w:t>
      </w:r>
      <w:r w:rsidR="00235ADC" w:rsidRPr="006E122B">
        <w:rPr>
          <w:rFonts w:ascii="Times New Roman" w:hAnsi="Times New Roman" w:cs="Times New Roman"/>
          <w:sz w:val="32"/>
          <w:szCs w:val="32"/>
        </w:rPr>
        <w:t xml:space="preserve">Ambassadeur, Représentant Permanent de la République du Niger </w:t>
      </w:r>
      <w:r w:rsidR="00816E25" w:rsidRPr="006E122B">
        <w:rPr>
          <w:rFonts w:ascii="Times New Roman" w:hAnsi="Times New Roman" w:cs="Times New Roman"/>
          <w:sz w:val="32"/>
          <w:szCs w:val="32"/>
        </w:rPr>
        <w:t xml:space="preserve">auprès de l’Office des Nations Unies et des autres Organisations </w:t>
      </w:r>
      <w:r w:rsidR="007F5757">
        <w:rPr>
          <w:rFonts w:ascii="Times New Roman" w:hAnsi="Times New Roman" w:cs="Times New Roman"/>
          <w:sz w:val="32"/>
          <w:szCs w:val="32"/>
        </w:rPr>
        <w:t>I</w:t>
      </w:r>
      <w:r w:rsidR="00816E25" w:rsidRPr="006E122B">
        <w:rPr>
          <w:rFonts w:ascii="Times New Roman" w:hAnsi="Times New Roman" w:cs="Times New Roman"/>
          <w:sz w:val="32"/>
          <w:szCs w:val="32"/>
        </w:rPr>
        <w:t xml:space="preserve">nternationales à Genève ; </w:t>
      </w:r>
    </w:p>
    <w:p w14:paraId="0C288F18" w14:textId="77777777" w:rsidR="00B43AC1" w:rsidRPr="006E122B" w:rsidRDefault="00B43AC1"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Honorable Diara Banyoua, </w:t>
      </w:r>
      <w:r w:rsidR="00816E25" w:rsidRPr="006E122B">
        <w:rPr>
          <w:rFonts w:ascii="Times New Roman" w:hAnsi="Times New Roman" w:cs="Times New Roman"/>
          <w:sz w:val="32"/>
          <w:szCs w:val="32"/>
        </w:rPr>
        <w:t>Député nationa</w:t>
      </w:r>
      <w:r w:rsidRPr="006E122B">
        <w:rPr>
          <w:rFonts w:ascii="Times New Roman" w:hAnsi="Times New Roman" w:cs="Times New Roman"/>
          <w:sz w:val="32"/>
          <w:szCs w:val="32"/>
        </w:rPr>
        <w:t>l ;</w:t>
      </w:r>
    </w:p>
    <w:p w14:paraId="331A95E7" w14:textId="616BC983" w:rsidR="00B43AC1" w:rsidRPr="006E122B" w:rsidRDefault="00B43AC1"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lastRenderedPageBreak/>
        <w:t>M. Ousseini Djibagé Maman Sani</w:t>
      </w:r>
      <w:r w:rsidR="00816E25" w:rsidRPr="006E122B">
        <w:rPr>
          <w:rFonts w:ascii="Times New Roman" w:hAnsi="Times New Roman" w:cs="Times New Roman"/>
          <w:sz w:val="32"/>
          <w:szCs w:val="32"/>
        </w:rPr>
        <w:t xml:space="preserve">, Président du Mécanisme National chargé de l’élaboration des </w:t>
      </w:r>
      <w:r w:rsidRPr="006E122B">
        <w:rPr>
          <w:rFonts w:ascii="Times New Roman" w:hAnsi="Times New Roman" w:cs="Times New Roman"/>
          <w:sz w:val="32"/>
          <w:szCs w:val="32"/>
        </w:rPr>
        <w:t>R</w:t>
      </w:r>
      <w:r w:rsidR="00816E25" w:rsidRPr="006E122B">
        <w:rPr>
          <w:rFonts w:ascii="Times New Roman" w:hAnsi="Times New Roman" w:cs="Times New Roman"/>
          <w:sz w:val="32"/>
          <w:szCs w:val="32"/>
        </w:rPr>
        <w:t xml:space="preserve">apports </w:t>
      </w:r>
      <w:r w:rsidRPr="006E122B">
        <w:rPr>
          <w:rFonts w:ascii="Times New Roman" w:hAnsi="Times New Roman" w:cs="Times New Roman"/>
          <w:sz w:val="32"/>
          <w:szCs w:val="32"/>
        </w:rPr>
        <w:t xml:space="preserve">et de Suivi de la mise en œuvre des Recommandations </w:t>
      </w:r>
      <w:r w:rsidR="004C3F46" w:rsidRPr="006E122B">
        <w:rPr>
          <w:rFonts w:ascii="Times New Roman" w:hAnsi="Times New Roman" w:cs="Times New Roman"/>
          <w:sz w:val="32"/>
          <w:szCs w:val="32"/>
        </w:rPr>
        <w:t>des organes</w:t>
      </w:r>
      <w:r w:rsidR="00816E25" w:rsidRPr="006E122B">
        <w:rPr>
          <w:rFonts w:ascii="Times New Roman" w:hAnsi="Times New Roman" w:cs="Times New Roman"/>
          <w:sz w:val="32"/>
          <w:szCs w:val="32"/>
        </w:rPr>
        <w:t xml:space="preserve"> des traités et de l’Examen Périodique Universel ; </w:t>
      </w:r>
    </w:p>
    <w:p w14:paraId="5547EA24" w14:textId="709E15D2" w:rsidR="00A80AE7" w:rsidRPr="006E122B" w:rsidRDefault="00B43AC1"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M. Dillé </w:t>
      </w:r>
      <w:r w:rsidR="007F5757">
        <w:rPr>
          <w:rFonts w:ascii="Times New Roman" w:hAnsi="Times New Roman" w:cs="Times New Roman"/>
          <w:sz w:val="32"/>
          <w:szCs w:val="32"/>
        </w:rPr>
        <w:t>Saadou</w:t>
      </w:r>
      <w:r w:rsidRPr="006E122B">
        <w:rPr>
          <w:rFonts w:ascii="Times New Roman" w:hAnsi="Times New Roman" w:cs="Times New Roman"/>
          <w:sz w:val="32"/>
          <w:szCs w:val="32"/>
        </w:rPr>
        <w:t>, C</w:t>
      </w:r>
      <w:r w:rsidR="00816E25" w:rsidRPr="006E122B">
        <w:rPr>
          <w:rFonts w:ascii="Times New Roman" w:hAnsi="Times New Roman" w:cs="Times New Roman"/>
          <w:sz w:val="32"/>
          <w:szCs w:val="32"/>
        </w:rPr>
        <w:t>onseiller principal du Premier Ministre</w:t>
      </w:r>
      <w:r w:rsidR="004C3F46">
        <w:rPr>
          <w:rFonts w:ascii="Times New Roman" w:hAnsi="Times New Roman" w:cs="Times New Roman"/>
          <w:sz w:val="32"/>
          <w:szCs w:val="32"/>
        </w:rPr>
        <w:t>,</w:t>
      </w:r>
      <w:r w:rsidRPr="006E122B">
        <w:rPr>
          <w:rFonts w:ascii="Times New Roman" w:hAnsi="Times New Roman" w:cs="Times New Roman"/>
          <w:sz w:val="32"/>
          <w:szCs w:val="32"/>
        </w:rPr>
        <w:t xml:space="preserve"> Chef du </w:t>
      </w:r>
      <w:r w:rsidR="00A80AE7" w:rsidRPr="006E122B">
        <w:rPr>
          <w:rFonts w:ascii="Times New Roman" w:hAnsi="Times New Roman" w:cs="Times New Roman"/>
          <w:sz w:val="32"/>
          <w:szCs w:val="32"/>
        </w:rPr>
        <w:t>département</w:t>
      </w:r>
      <w:r w:rsidRPr="006E122B">
        <w:rPr>
          <w:rFonts w:ascii="Times New Roman" w:hAnsi="Times New Roman" w:cs="Times New Roman"/>
          <w:sz w:val="32"/>
          <w:szCs w:val="32"/>
        </w:rPr>
        <w:t xml:space="preserve"> Gouvernance </w:t>
      </w:r>
      <w:r w:rsidR="00A80AE7" w:rsidRPr="006E122B">
        <w:rPr>
          <w:rFonts w:ascii="Times New Roman" w:hAnsi="Times New Roman" w:cs="Times New Roman"/>
          <w:sz w:val="32"/>
          <w:szCs w:val="32"/>
        </w:rPr>
        <w:t>politique, ju</w:t>
      </w:r>
      <w:r w:rsidR="007F5757">
        <w:rPr>
          <w:rFonts w:ascii="Times New Roman" w:hAnsi="Times New Roman" w:cs="Times New Roman"/>
          <w:sz w:val="32"/>
          <w:szCs w:val="32"/>
        </w:rPr>
        <w:t>diciaire</w:t>
      </w:r>
      <w:r w:rsidR="00A80AE7" w:rsidRPr="006E122B">
        <w:rPr>
          <w:rFonts w:ascii="Times New Roman" w:hAnsi="Times New Roman" w:cs="Times New Roman"/>
          <w:sz w:val="32"/>
          <w:szCs w:val="32"/>
        </w:rPr>
        <w:t xml:space="preserve"> et administrative </w:t>
      </w:r>
      <w:r w:rsidR="00816E25" w:rsidRPr="006E122B">
        <w:rPr>
          <w:rFonts w:ascii="Times New Roman" w:hAnsi="Times New Roman" w:cs="Times New Roman"/>
          <w:sz w:val="32"/>
          <w:szCs w:val="32"/>
        </w:rPr>
        <w:t>;</w:t>
      </w:r>
      <w:r w:rsidR="00E352A6" w:rsidRPr="006E122B">
        <w:rPr>
          <w:rFonts w:ascii="Times New Roman" w:hAnsi="Times New Roman" w:cs="Times New Roman"/>
          <w:sz w:val="32"/>
          <w:szCs w:val="32"/>
        </w:rPr>
        <w:t xml:space="preserve"> </w:t>
      </w:r>
    </w:p>
    <w:p w14:paraId="7AFC7574" w14:textId="783D3318" w:rsidR="00A80AE7" w:rsidRPr="004C3F46" w:rsidRDefault="00A80AE7"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Dr. Boubacar Amadou Hassane, C</w:t>
      </w:r>
      <w:r w:rsidR="00816E25" w:rsidRPr="006E122B">
        <w:rPr>
          <w:rFonts w:ascii="Times New Roman" w:hAnsi="Times New Roman" w:cs="Times New Roman"/>
          <w:sz w:val="32"/>
          <w:szCs w:val="32"/>
        </w:rPr>
        <w:t>onseiller spécial, responsable de la cellule juridique </w:t>
      </w:r>
      <w:r w:rsidRPr="006E122B">
        <w:rPr>
          <w:rFonts w:ascii="Times New Roman" w:hAnsi="Times New Roman" w:cs="Times New Roman"/>
          <w:sz w:val="32"/>
          <w:szCs w:val="32"/>
        </w:rPr>
        <w:t xml:space="preserve">à la Présidence de la République </w:t>
      </w:r>
      <w:r w:rsidR="00816E25" w:rsidRPr="006E122B">
        <w:rPr>
          <w:rFonts w:ascii="Times New Roman" w:hAnsi="Times New Roman" w:cs="Times New Roman"/>
          <w:sz w:val="32"/>
          <w:szCs w:val="32"/>
        </w:rPr>
        <w:t xml:space="preserve">; </w:t>
      </w:r>
    </w:p>
    <w:p w14:paraId="79B54A43" w14:textId="595CC12C" w:rsidR="00A80AE7" w:rsidRPr="006E122B" w:rsidRDefault="00A80AE7"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M. Ibrahim Malangoni, Directeur Général de l’Etat civil, des Migr</w:t>
      </w:r>
      <w:r w:rsidR="007F5757">
        <w:rPr>
          <w:rFonts w:ascii="Times New Roman" w:hAnsi="Times New Roman" w:cs="Times New Roman"/>
          <w:sz w:val="32"/>
          <w:szCs w:val="32"/>
        </w:rPr>
        <w:t>ation</w:t>
      </w:r>
      <w:r w:rsidRPr="006E122B">
        <w:rPr>
          <w:rFonts w:ascii="Times New Roman" w:hAnsi="Times New Roman" w:cs="Times New Roman"/>
          <w:sz w:val="32"/>
          <w:szCs w:val="32"/>
        </w:rPr>
        <w:t>s, et des Réfugiés au Ministère de l’Intérieur et de la Décentralisation ;</w:t>
      </w:r>
    </w:p>
    <w:p w14:paraId="5E987571" w14:textId="3DF28E1E" w:rsidR="00235ADC" w:rsidRPr="006E122B" w:rsidRDefault="00A80AE7"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Madame Adamou Cheffou Ouma Laherou, Directrice du Suivi des Accords internationaux</w:t>
      </w:r>
      <w:r w:rsidR="009C24ED">
        <w:rPr>
          <w:rFonts w:ascii="Times New Roman" w:hAnsi="Times New Roman" w:cs="Times New Roman"/>
          <w:sz w:val="32"/>
          <w:szCs w:val="32"/>
        </w:rPr>
        <w:t xml:space="preserve"> au Ministère de la Justice</w:t>
      </w:r>
      <w:r w:rsidRPr="006E122B">
        <w:rPr>
          <w:rFonts w:ascii="Times New Roman" w:hAnsi="Times New Roman" w:cs="Times New Roman"/>
          <w:sz w:val="32"/>
          <w:szCs w:val="32"/>
        </w:rPr>
        <w:t> ;</w:t>
      </w:r>
      <w:r w:rsidR="00816E25" w:rsidRPr="006E122B">
        <w:rPr>
          <w:rFonts w:ascii="Times New Roman" w:hAnsi="Times New Roman" w:cs="Times New Roman"/>
          <w:sz w:val="32"/>
          <w:szCs w:val="32"/>
        </w:rPr>
        <w:t xml:space="preserve"> </w:t>
      </w:r>
    </w:p>
    <w:p w14:paraId="1AE947C5" w14:textId="630E4C6F" w:rsidR="00A80AE7" w:rsidRPr="006E122B" w:rsidRDefault="00A80AE7"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M. Abdoul Aziz Daouda Salifou, </w:t>
      </w:r>
      <w:r w:rsidR="00153FC0" w:rsidRPr="006E122B">
        <w:rPr>
          <w:rFonts w:ascii="Times New Roman" w:hAnsi="Times New Roman" w:cs="Times New Roman"/>
          <w:sz w:val="32"/>
          <w:szCs w:val="32"/>
        </w:rPr>
        <w:t>D</w:t>
      </w:r>
      <w:r w:rsidRPr="006E122B">
        <w:rPr>
          <w:rFonts w:ascii="Times New Roman" w:hAnsi="Times New Roman" w:cs="Times New Roman"/>
          <w:sz w:val="32"/>
          <w:szCs w:val="32"/>
        </w:rPr>
        <w:t xml:space="preserve">euxième Conseiller à la Mission </w:t>
      </w:r>
      <w:r w:rsidR="00153FC0" w:rsidRPr="006E122B">
        <w:rPr>
          <w:rFonts w:ascii="Times New Roman" w:hAnsi="Times New Roman" w:cs="Times New Roman"/>
          <w:sz w:val="32"/>
          <w:szCs w:val="32"/>
        </w:rPr>
        <w:t>P</w:t>
      </w:r>
      <w:r w:rsidRPr="006E122B">
        <w:rPr>
          <w:rFonts w:ascii="Times New Roman" w:hAnsi="Times New Roman" w:cs="Times New Roman"/>
          <w:sz w:val="32"/>
          <w:szCs w:val="32"/>
        </w:rPr>
        <w:t>ermanente de la République du Niger à Geneve ;</w:t>
      </w:r>
    </w:p>
    <w:p w14:paraId="529E3EAC" w14:textId="36972294" w:rsidR="00153FC0" w:rsidRPr="006E122B" w:rsidRDefault="00A80AE7"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M.</w:t>
      </w:r>
      <w:r w:rsidR="00153FC0" w:rsidRPr="006E122B">
        <w:rPr>
          <w:rFonts w:ascii="Times New Roman" w:hAnsi="Times New Roman" w:cs="Times New Roman"/>
          <w:sz w:val="32"/>
          <w:szCs w:val="32"/>
        </w:rPr>
        <w:t xml:space="preserve"> </w:t>
      </w:r>
      <w:r w:rsidRPr="006E122B">
        <w:rPr>
          <w:rFonts w:ascii="Times New Roman" w:hAnsi="Times New Roman" w:cs="Times New Roman"/>
          <w:sz w:val="32"/>
          <w:szCs w:val="32"/>
        </w:rPr>
        <w:t>Mahamane Bachir Issa D</w:t>
      </w:r>
      <w:r w:rsidR="00153FC0" w:rsidRPr="006E122B">
        <w:rPr>
          <w:rFonts w:ascii="Times New Roman" w:hAnsi="Times New Roman" w:cs="Times New Roman"/>
          <w:sz w:val="32"/>
          <w:szCs w:val="32"/>
        </w:rPr>
        <w:t>jataw, Premier Secrétaire à la Mission Permanente de la République du Niger à Geneve ;</w:t>
      </w:r>
    </w:p>
    <w:p w14:paraId="42373385" w14:textId="33EB0BD5" w:rsidR="00A80AE7" w:rsidRPr="006E122B" w:rsidRDefault="00153FC0" w:rsidP="004C3F46">
      <w:pPr>
        <w:pStyle w:val="Paragraphedeliste"/>
        <w:numPr>
          <w:ilvl w:val="0"/>
          <w:numId w:val="5"/>
        </w:num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M. Souleymane Mohamed, Chef de Cabinet du Ministre de la Justice.</w:t>
      </w:r>
    </w:p>
    <w:p w14:paraId="34778A52" w14:textId="3E6B5175" w:rsidR="00290EC2" w:rsidRPr="006E122B" w:rsidRDefault="00290EC2"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M</w:t>
      </w:r>
      <w:r w:rsidR="00153FC0" w:rsidRPr="006E122B">
        <w:rPr>
          <w:rFonts w:ascii="Times New Roman" w:hAnsi="Times New Roman" w:cs="Times New Roman"/>
          <w:b/>
          <w:bCs/>
          <w:sz w:val="32"/>
          <w:szCs w:val="32"/>
        </w:rPr>
        <w:t>adame</w:t>
      </w:r>
      <w:r w:rsidRPr="006E122B">
        <w:rPr>
          <w:rFonts w:ascii="Times New Roman" w:hAnsi="Times New Roman" w:cs="Times New Roman"/>
          <w:b/>
          <w:bCs/>
          <w:sz w:val="32"/>
          <w:szCs w:val="32"/>
        </w:rPr>
        <w:t xml:space="preserve"> l</w:t>
      </w:r>
      <w:r w:rsidR="00153FC0" w:rsidRPr="006E122B">
        <w:rPr>
          <w:rFonts w:ascii="Times New Roman" w:hAnsi="Times New Roman" w:cs="Times New Roman"/>
          <w:b/>
          <w:bCs/>
          <w:sz w:val="32"/>
          <w:szCs w:val="32"/>
        </w:rPr>
        <w:t>a</w:t>
      </w:r>
      <w:r w:rsidRPr="006E122B">
        <w:rPr>
          <w:rFonts w:ascii="Times New Roman" w:hAnsi="Times New Roman" w:cs="Times New Roman"/>
          <w:b/>
          <w:bCs/>
          <w:sz w:val="32"/>
          <w:szCs w:val="32"/>
        </w:rPr>
        <w:t xml:space="preserve"> Président</w:t>
      </w:r>
      <w:r w:rsidR="00153FC0" w:rsidRPr="006E122B">
        <w:rPr>
          <w:rFonts w:ascii="Times New Roman" w:hAnsi="Times New Roman" w:cs="Times New Roman"/>
          <w:b/>
          <w:bCs/>
          <w:sz w:val="32"/>
          <w:szCs w:val="32"/>
        </w:rPr>
        <w:t>e ;</w:t>
      </w:r>
    </w:p>
    <w:p w14:paraId="566AD8BB" w14:textId="4F7A99DE" w:rsidR="00290EC2" w:rsidRPr="006E122B" w:rsidRDefault="00290EC2"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 xml:space="preserve">Mesdames et </w:t>
      </w:r>
      <w:r w:rsidR="009C24ED">
        <w:rPr>
          <w:rFonts w:ascii="Times New Roman" w:hAnsi="Times New Roman" w:cs="Times New Roman"/>
          <w:b/>
          <w:bCs/>
          <w:sz w:val="32"/>
          <w:szCs w:val="32"/>
        </w:rPr>
        <w:t>M</w:t>
      </w:r>
      <w:r w:rsidRPr="006E122B">
        <w:rPr>
          <w:rFonts w:ascii="Times New Roman" w:hAnsi="Times New Roman" w:cs="Times New Roman"/>
          <w:b/>
          <w:bCs/>
          <w:sz w:val="32"/>
          <w:szCs w:val="32"/>
        </w:rPr>
        <w:t>essieurs</w:t>
      </w:r>
      <w:r w:rsidR="00153FC0" w:rsidRPr="006E122B">
        <w:rPr>
          <w:rFonts w:ascii="Times New Roman" w:hAnsi="Times New Roman" w:cs="Times New Roman"/>
          <w:b/>
          <w:bCs/>
          <w:sz w:val="32"/>
          <w:szCs w:val="32"/>
        </w:rPr>
        <w:t> ;</w:t>
      </w:r>
    </w:p>
    <w:p w14:paraId="71B6567B" w14:textId="68EA81EB" w:rsidR="008A41F4" w:rsidRPr="006E122B" w:rsidRDefault="008A41F4" w:rsidP="004C3F46">
      <w:pPr>
        <w:spacing w:after="0" w:line="276" w:lineRule="auto"/>
        <w:ind w:right="320"/>
        <w:jc w:val="both"/>
        <w:rPr>
          <w:rFonts w:ascii="Times New Roman" w:hAnsi="Times New Roman" w:cs="Times New Roman"/>
          <w:sz w:val="32"/>
          <w:szCs w:val="32"/>
          <w:lang w:val="fr-LU"/>
        </w:rPr>
      </w:pPr>
      <w:r w:rsidRPr="006E122B">
        <w:rPr>
          <w:rFonts w:ascii="Times New Roman" w:hAnsi="Times New Roman" w:cs="Times New Roman"/>
          <w:sz w:val="32"/>
          <w:szCs w:val="32"/>
          <w:lang w:val="fr-LU"/>
        </w:rPr>
        <w:t xml:space="preserve">Avant de vous entretenir </w:t>
      </w:r>
      <w:r w:rsidR="004C3F46" w:rsidRPr="006E122B">
        <w:rPr>
          <w:rFonts w:ascii="Times New Roman" w:hAnsi="Times New Roman" w:cs="Times New Roman"/>
          <w:sz w:val="32"/>
          <w:szCs w:val="32"/>
          <w:lang w:val="fr-LU"/>
        </w:rPr>
        <w:t xml:space="preserve">sur </w:t>
      </w:r>
      <w:r w:rsidR="004C3F46">
        <w:rPr>
          <w:rFonts w:ascii="Times New Roman" w:hAnsi="Times New Roman" w:cs="Times New Roman"/>
          <w:sz w:val="32"/>
          <w:szCs w:val="32"/>
          <w:lang w:val="fr-LU"/>
        </w:rPr>
        <w:t xml:space="preserve">les </w:t>
      </w:r>
      <w:r w:rsidR="004C3F46" w:rsidRPr="006E122B">
        <w:rPr>
          <w:rFonts w:ascii="Times New Roman" w:hAnsi="Times New Roman" w:cs="Times New Roman"/>
          <w:sz w:val="32"/>
          <w:szCs w:val="32"/>
          <w:lang w:val="fr-LU"/>
        </w:rPr>
        <w:t>dispositions</w:t>
      </w:r>
      <w:r w:rsidRPr="006E122B">
        <w:rPr>
          <w:rFonts w:ascii="Times New Roman" w:hAnsi="Times New Roman" w:cs="Times New Roman"/>
          <w:sz w:val="32"/>
          <w:szCs w:val="32"/>
          <w:lang w:val="fr-LU"/>
        </w:rPr>
        <w:t xml:space="preserve"> de fond de la Convention et les développements intervenus dans sa mise en œuvre depuis la soumission de notre rapport, permettez-moi d’abord de présenter brièvement mon pays.</w:t>
      </w:r>
    </w:p>
    <w:p w14:paraId="0CEC7CBF" w14:textId="77777777" w:rsidR="0046350A" w:rsidRDefault="008A41F4" w:rsidP="004C3F46">
      <w:pPr>
        <w:pStyle w:val="Default"/>
        <w:spacing w:line="276" w:lineRule="auto"/>
        <w:jc w:val="both"/>
        <w:rPr>
          <w:sz w:val="32"/>
          <w:szCs w:val="32"/>
        </w:rPr>
      </w:pPr>
      <w:r w:rsidRPr="006E122B">
        <w:rPr>
          <w:sz w:val="32"/>
          <w:szCs w:val="32"/>
        </w:rPr>
        <w:t xml:space="preserve">Situé dans la partie Est de l’Afrique occidentale, en zone sahélo-saharienne, le Niger, pays enclavé, couvre une superficie de 1 267 000 km2. </w:t>
      </w:r>
    </w:p>
    <w:p w14:paraId="23CC17E9" w14:textId="062D24E1" w:rsidR="008A41F4" w:rsidRPr="006E122B" w:rsidRDefault="008A41F4" w:rsidP="004C3F46">
      <w:pPr>
        <w:pStyle w:val="Default"/>
        <w:spacing w:line="276" w:lineRule="auto"/>
        <w:jc w:val="both"/>
        <w:rPr>
          <w:sz w:val="32"/>
          <w:szCs w:val="32"/>
        </w:rPr>
      </w:pPr>
      <w:r w:rsidRPr="006E122B">
        <w:rPr>
          <w:sz w:val="32"/>
          <w:szCs w:val="32"/>
        </w:rPr>
        <w:t xml:space="preserve">Il est limité au Nord par l’Algérie et la Libye, au Sud par le Nigéria et le Bénin, à l’Est par le Tchad et à l’Ouest par le Mali et le Burkina Faso. </w:t>
      </w:r>
    </w:p>
    <w:p w14:paraId="5B6563AA" w14:textId="77777777" w:rsidR="0046350A" w:rsidRDefault="008A41F4" w:rsidP="004C3F46">
      <w:pPr>
        <w:pStyle w:val="Default"/>
        <w:spacing w:line="276" w:lineRule="auto"/>
        <w:jc w:val="both"/>
        <w:rPr>
          <w:sz w:val="32"/>
          <w:szCs w:val="32"/>
        </w:rPr>
      </w:pPr>
      <w:r w:rsidRPr="006E122B">
        <w:rPr>
          <w:sz w:val="32"/>
          <w:szCs w:val="32"/>
        </w:rPr>
        <w:t>Le Niger est subdivisé en 8 régions</w:t>
      </w:r>
      <w:r w:rsidR="00D32A89" w:rsidRPr="006E122B">
        <w:rPr>
          <w:sz w:val="32"/>
          <w:szCs w:val="32"/>
        </w:rPr>
        <w:t xml:space="preserve">. </w:t>
      </w:r>
      <w:r w:rsidRPr="006E122B">
        <w:rPr>
          <w:sz w:val="32"/>
          <w:szCs w:val="32"/>
        </w:rPr>
        <w:t xml:space="preserve">Sa situation géographique fait de lui un carrefour d'échanges entre l'Afrique du Nord et l'Afrique au Sud du Sahara. </w:t>
      </w:r>
    </w:p>
    <w:p w14:paraId="67BE19B6" w14:textId="677A56EB" w:rsidR="008A41F4" w:rsidRPr="006E122B" w:rsidRDefault="008A41F4" w:rsidP="004C3F46">
      <w:pPr>
        <w:pStyle w:val="Default"/>
        <w:spacing w:line="276" w:lineRule="auto"/>
        <w:jc w:val="both"/>
        <w:rPr>
          <w:sz w:val="32"/>
          <w:szCs w:val="32"/>
        </w:rPr>
      </w:pPr>
      <w:r w:rsidRPr="006E122B">
        <w:rPr>
          <w:sz w:val="32"/>
          <w:szCs w:val="32"/>
        </w:rPr>
        <w:t>Il est le plus vaste des pays de l'Afrique occidentale et se classe 6</w:t>
      </w:r>
      <w:proofErr w:type="gramStart"/>
      <w:r w:rsidR="00D32A89" w:rsidRPr="006E122B">
        <w:rPr>
          <w:sz w:val="32"/>
          <w:szCs w:val="32"/>
          <w:vertAlign w:val="superscript"/>
        </w:rPr>
        <w:t>ème</w:t>
      </w:r>
      <w:r w:rsidR="00D32A89" w:rsidRPr="006E122B">
        <w:rPr>
          <w:sz w:val="32"/>
          <w:szCs w:val="32"/>
        </w:rPr>
        <w:t xml:space="preserve"> </w:t>
      </w:r>
      <w:r w:rsidRPr="006E122B">
        <w:rPr>
          <w:sz w:val="32"/>
          <w:szCs w:val="32"/>
        </w:rPr>
        <w:t xml:space="preserve"> à</w:t>
      </w:r>
      <w:proofErr w:type="gramEnd"/>
      <w:r w:rsidRPr="006E122B">
        <w:rPr>
          <w:sz w:val="32"/>
          <w:szCs w:val="32"/>
        </w:rPr>
        <w:t xml:space="preserve"> l'échelle continentale </w:t>
      </w:r>
      <w:r w:rsidR="004C3F46">
        <w:rPr>
          <w:sz w:val="32"/>
          <w:szCs w:val="32"/>
        </w:rPr>
        <w:t xml:space="preserve">de </w:t>
      </w:r>
      <w:r w:rsidR="00D32A89" w:rsidRPr="006E122B">
        <w:rPr>
          <w:sz w:val="32"/>
          <w:szCs w:val="32"/>
        </w:rPr>
        <w:t>par sa superficie</w:t>
      </w:r>
      <w:r w:rsidR="004C3F46">
        <w:rPr>
          <w:sz w:val="32"/>
          <w:szCs w:val="32"/>
        </w:rPr>
        <w:t>.</w:t>
      </w:r>
    </w:p>
    <w:p w14:paraId="12244F25" w14:textId="63A0CF70" w:rsidR="008A41F4" w:rsidRPr="006E122B" w:rsidRDefault="009D2525" w:rsidP="004C3F46">
      <w:pPr>
        <w:pStyle w:val="Default"/>
        <w:spacing w:line="276" w:lineRule="auto"/>
        <w:jc w:val="both"/>
        <w:rPr>
          <w:sz w:val="32"/>
          <w:szCs w:val="32"/>
        </w:rPr>
      </w:pPr>
      <w:r w:rsidRPr="006E122B">
        <w:rPr>
          <w:sz w:val="32"/>
          <w:szCs w:val="32"/>
        </w:rPr>
        <w:t>P</w:t>
      </w:r>
      <w:r w:rsidR="008A41F4" w:rsidRPr="006E122B">
        <w:rPr>
          <w:sz w:val="32"/>
          <w:szCs w:val="32"/>
        </w:rPr>
        <w:t xml:space="preserve">ays en voie de développement, </w:t>
      </w:r>
      <w:r w:rsidRPr="006E122B">
        <w:rPr>
          <w:sz w:val="32"/>
          <w:szCs w:val="32"/>
        </w:rPr>
        <w:t xml:space="preserve">il </w:t>
      </w:r>
      <w:r w:rsidR="004C3F46" w:rsidRPr="006E122B">
        <w:rPr>
          <w:sz w:val="32"/>
          <w:szCs w:val="32"/>
        </w:rPr>
        <w:t>est confronté</w:t>
      </w:r>
      <w:r w:rsidR="008A41F4" w:rsidRPr="006E122B">
        <w:rPr>
          <w:sz w:val="32"/>
          <w:szCs w:val="32"/>
        </w:rPr>
        <w:t xml:space="preserve"> à la désertification et à la détérioration des ressources environnementales</w:t>
      </w:r>
      <w:r w:rsidR="004C3F46">
        <w:rPr>
          <w:sz w:val="32"/>
          <w:szCs w:val="32"/>
        </w:rPr>
        <w:t>,</w:t>
      </w:r>
      <w:r w:rsidR="008A41F4" w:rsidRPr="006E122B">
        <w:rPr>
          <w:sz w:val="32"/>
          <w:szCs w:val="32"/>
        </w:rPr>
        <w:t xml:space="preserve"> résultant de l’action de l’homme et des changements climatiques.</w:t>
      </w:r>
      <w:r w:rsidRPr="006E122B">
        <w:rPr>
          <w:sz w:val="32"/>
          <w:szCs w:val="32"/>
        </w:rPr>
        <w:t xml:space="preserve"> </w:t>
      </w:r>
      <w:r w:rsidR="004C3F46">
        <w:rPr>
          <w:color w:val="auto"/>
          <w:sz w:val="32"/>
          <w:szCs w:val="32"/>
        </w:rPr>
        <w:t>Il</w:t>
      </w:r>
      <w:r w:rsidR="008A41F4" w:rsidRPr="006E122B">
        <w:rPr>
          <w:color w:val="auto"/>
          <w:sz w:val="32"/>
          <w:szCs w:val="32"/>
        </w:rPr>
        <w:t xml:space="preserve"> est constitué à 80 % du Sahara et du Sahel. </w:t>
      </w:r>
    </w:p>
    <w:p w14:paraId="3C3D6D0A" w14:textId="77A896D8" w:rsidR="00CF55EC" w:rsidRPr="009C24ED" w:rsidRDefault="00CF55EC" w:rsidP="004C3F46">
      <w:pPr>
        <w:pStyle w:val="Default"/>
        <w:spacing w:line="276" w:lineRule="auto"/>
        <w:rPr>
          <w:b/>
          <w:bCs/>
          <w:color w:val="auto"/>
          <w:sz w:val="32"/>
          <w:szCs w:val="32"/>
        </w:rPr>
      </w:pPr>
      <w:r w:rsidRPr="009C24ED">
        <w:rPr>
          <w:b/>
          <w:bCs/>
          <w:color w:val="auto"/>
          <w:sz w:val="32"/>
          <w:szCs w:val="32"/>
        </w:rPr>
        <w:t>Mesdames, Messieurs ;</w:t>
      </w:r>
    </w:p>
    <w:p w14:paraId="20A77C5A" w14:textId="1B28E9E6" w:rsidR="00BF4FA3" w:rsidRPr="006E122B" w:rsidRDefault="00D32A89" w:rsidP="00A15858">
      <w:pPr>
        <w:pStyle w:val="Default"/>
        <w:spacing w:line="276" w:lineRule="auto"/>
        <w:jc w:val="both"/>
        <w:rPr>
          <w:sz w:val="32"/>
          <w:szCs w:val="32"/>
        </w:rPr>
      </w:pPr>
      <w:r w:rsidRPr="004C3F46">
        <w:rPr>
          <w:b/>
          <w:bCs/>
          <w:color w:val="auto"/>
          <w:sz w:val="32"/>
          <w:szCs w:val="32"/>
        </w:rPr>
        <w:lastRenderedPageBreak/>
        <w:t>Au plan démographique</w:t>
      </w:r>
      <w:r w:rsidR="004C3F46">
        <w:rPr>
          <w:color w:val="auto"/>
          <w:sz w:val="32"/>
          <w:szCs w:val="32"/>
        </w:rPr>
        <w:t>,</w:t>
      </w:r>
      <w:r w:rsidRPr="006E122B">
        <w:rPr>
          <w:color w:val="auto"/>
          <w:sz w:val="32"/>
          <w:szCs w:val="32"/>
        </w:rPr>
        <w:t xml:space="preserve"> s</w:t>
      </w:r>
      <w:r w:rsidR="008A41F4" w:rsidRPr="006E122B">
        <w:rPr>
          <w:color w:val="auto"/>
          <w:sz w:val="32"/>
          <w:szCs w:val="32"/>
        </w:rPr>
        <w:t xml:space="preserve">elon les dernières projections de l’Institut National de la Statistique, </w:t>
      </w:r>
      <w:r w:rsidR="00A15858">
        <w:rPr>
          <w:color w:val="auto"/>
          <w:sz w:val="32"/>
          <w:szCs w:val="32"/>
        </w:rPr>
        <w:t>s</w:t>
      </w:r>
      <w:r w:rsidR="008A41F4" w:rsidRPr="006E122B">
        <w:rPr>
          <w:color w:val="auto"/>
          <w:sz w:val="32"/>
          <w:szCs w:val="32"/>
        </w:rPr>
        <w:t>a population est estimée</w:t>
      </w:r>
      <w:r w:rsidR="00A15858">
        <w:rPr>
          <w:color w:val="auto"/>
          <w:sz w:val="32"/>
          <w:szCs w:val="32"/>
        </w:rPr>
        <w:t xml:space="preserve"> </w:t>
      </w:r>
      <w:r w:rsidR="008A41F4" w:rsidRPr="006E122B">
        <w:rPr>
          <w:color w:val="auto"/>
          <w:sz w:val="32"/>
          <w:szCs w:val="32"/>
        </w:rPr>
        <w:t>en 2021, à 23.591.983 habitants</w:t>
      </w:r>
      <w:r w:rsidR="008C093E">
        <w:rPr>
          <w:color w:val="auto"/>
          <w:sz w:val="32"/>
          <w:szCs w:val="32"/>
        </w:rPr>
        <w:t>.</w:t>
      </w:r>
      <w:r w:rsidR="004B536F" w:rsidRPr="006E122B">
        <w:rPr>
          <w:color w:val="auto"/>
          <w:sz w:val="32"/>
          <w:szCs w:val="32"/>
        </w:rPr>
        <w:t xml:space="preserve"> </w:t>
      </w:r>
    </w:p>
    <w:p w14:paraId="5941C16B" w14:textId="0BA1E7B6" w:rsidR="004B536F" w:rsidRPr="006E122B" w:rsidRDefault="004B536F" w:rsidP="00A15858">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La population nigérienne se compose de onze (11) différents groupes ethniques. Ces groupes </w:t>
      </w:r>
      <w:r w:rsidR="009D2525" w:rsidRPr="006E122B">
        <w:rPr>
          <w:rFonts w:ascii="Times New Roman" w:hAnsi="Times New Roman" w:cs="Times New Roman"/>
          <w:sz w:val="32"/>
          <w:szCs w:val="32"/>
        </w:rPr>
        <w:t xml:space="preserve">sont </w:t>
      </w:r>
      <w:proofErr w:type="gramStart"/>
      <w:r w:rsidR="009D2525" w:rsidRPr="006E122B">
        <w:rPr>
          <w:rFonts w:ascii="Times New Roman" w:hAnsi="Times New Roman" w:cs="Times New Roman"/>
          <w:sz w:val="32"/>
          <w:szCs w:val="32"/>
        </w:rPr>
        <w:t>les</w:t>
      </w:r>
      <w:r w:rsidRPr="006E122B">
        <w:rPr>
          <w:rFonts w:ascii="Times New Roman" w:hAnsi="Times New Roman" w:cs="Times New Roman"/>
          <w:sz w:val="32"/>
          <w:szCs w:val="32"/>
        </w:rPr>
        <w:t xml:space="preserve"> Arabe</w:t>
      </w:r>
      <w:proofErr w:type="gramEnd"/>
      <w:r w:rsidR="00BF4FA3"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Buduma</w:t>
      </w:r>
      <w:r w:rsidR="00BF4FA3"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Fulbé</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Gurmance</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Haousawa, les Igdalan</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Isawghan</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Kanuri</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Kel-Tamajaq</w:t>
      </w:r>
      <w:r w:rsidR="009D2525" w:rsidRPr="006E122B">
        <w:rPr>
          <w:rFonts w:ascii="Times New Roman" w:hAnsi="Times New Roman" w:cs="Times New Roman"/>
          <w:sz w:val="32"/>
          <w:szCs w:val="32"/>
        </w:rPr>
        <w:t xml:space="preserve">, </w:t>
      </w:r>
      <w:r w:rsidRPr="006E122B">
        <w:rPr>
          <w:rFonts w:ascii="Times New Roman" w:hAnsi="Times New Roman" w:cs="Times New Roman"/>
          <w:sz w:val="32"/>
          <w:szCs w:val="32"/>
        </w:rPr>
        <w:t>les Sonay-Zarma</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les Tubu.</w:t>
      </w:r>
    </w:p>
    <w:p w14:paraId="304FD14F" w14:textId="6968BED7" w:rsidR="004B536F" w:rsidRPr="006E122B" w:rsidRDefault="004B536F" w:rsidP="00A15858">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La langue officielle du Niger est le français. Selon la loi n°2019-80 du 31 décembre 2019, fixant les modalités de promotion et de développement des langues nationales en République du Niger, </w:t>
      </w:r>
      <w:r w:rsidR="009D2525" w:rsidRPr="006E122B">
        <w:rPr>
          <w:rFonts w:ascii="Times New Roman" w:hAnsi="Times New Roman" w:cs="Times New Roman"/>
          <w:sz w:val="32"/>
          <w:szCs w:val="32"/>
        </w:rPr>
        <w:t>celles-ci</w:t>
      </w:r>
      <w:r w:rsidRPr="006E122B">
        <w:rPr>
          <w:rFonts w:ascii="Times New Roman" w:hAnsi="Times New Roman" w:cs="Times New Roman"/>
          <w:sz w:val="32"/>
          <w:szCs w:val="32"/>
        </w:rPr>
        <w:t xml:space="preserve"> sont au nombre de onze</w:t>
      </w:r>
      <w:r w:rsidR="0046350A">
        <w:rPr>
          <w:rFonts w:ascii="Times New Roman" w:hAnsi="Times New Roman" w:cs="Times New Roman"/>
          <w:sz w:val="32"/>
          <w:szCs w:val="32"/>
        </w:rPr>
        <w:t>.</w:t>
      </w:r>
      <w:r w:rsidRPr="006E122B">
        <w:rPr>
          <w:rFonts w:ascii="Times New Roman" w:hAnsi="Times New Roman" w:cs="Times New Roman"/>
          <w:sz w:val="32"/>
          <w:szCs w:val="32"/>
        </w:rPr>
        <w:t xml:space="preserve"> Elles ont, en toute égalité selon l’article 5 de la Constitution, le statut de langues nationales. Ce </w:t>
      </w:r>
      <w:r w:rsidR="00A15858" w:rsidRPr="006E122B">
        <w:rPr>
          <w:rFonts w:ascii="Times New Roman" w:hAnsi="Times New Roman" w:cs="Times New Roman"/>
          <w:sz w:val="32"/>
          <w:szCs w:val="32"/>
        </w:rPr>
        <w:t>sont l’arabe, le</w:t>
      </w:r>
      <w:r w:rsidRPr="006E122B">
        <w:rPr>
          <w:rFonts w:ascii="Times New Roman" w:hAnsi="Times New Roman" w:cs="Times New Roman"/>
          <w:sz w:val="32"/>
          <w:szCs w:val="32"/>
        </w:rPr>
        <w:t xml:space="preserve"> buduma</w:t>
      </w:r>
      <w:r w:rsidR="009D2525" w:rsidRPr="006E122B">
        <w:rPr>
          <w:rFonts w:ascii="Times New Roman" w:hAnsi="Times New Roman" w:cs="Times New Roman"/>
          <w:sz w:val="32"/>
          <w:szCs w:val="32"/>
        </w:rPr>
        <w:t xml:space="preserve">, </w:t>
      </w:r>
      <w:r w:rsidRPr="006E122B">
        <w:rPr>
          <w:rFonts w:ascii="Times New Roman" w:hAnsi="Times New Roman" w:cs="Times New Roman"/>
          <w:sz w:val="32"/>
          <w:szCs w:val="32"/>
        </w:rPr>
        <w:t xml:space="preserve">le </w:t>
      </w:r>
      <w:r w:rsidR="00A15858" w:rsidRPr="006E122B">
        <w:rPr>
          <w:rFonts w:ascii="Times New Roman" w:hAnsi="Times New Roman" w:cs="Times New Roman"/>
          <w:sz w:val="32"/>
          <w:szCs w:val="32"/>
        </w:rPr>
        <w:t>fulfulbé, le</w:t>
      </w:r>
      <w:r w:rsidRPr="006E122B">
        <w:rPr>
          <w:rFonts w:ascii="Times New Roman" w:hAnsi="Times New Roman" w:cs="Times New Roman"/>
          <w:sz w:val="32"/>
          <w:szCs w:val="32"/>
        </w:rPr>
        <w:t xml:space="preserve"> </w:t>
      </w:r>
      <w:r w:rsidR="00A15858" w:rsidRPr="006E122B">
        <w:rPr>
          <w:rFonts w:ascii="Times New Roman" w:hAnsi="Times New Roman" w:cs="Times New Roman"/>
          <w:sz w:val="32"/>
          <w:szCs w:val="32"/>
        </w:rPr>
        <w:t xml:space="preserve">gulmancema, </w:t>
      </w:r>
      <w:proofErr w:type="gramStart"/>
      <w:r w:rsidR="00A15858" w:rsidRPr="006E122B">
        <w:rPr>
          <w:rFonts w:ascii="Times New Roman" w:hAnsi="Times New Roman" w:cs="Times New Roman"/>
          <w:sz w:val="32"/>
          <w:szCs w:val="32"/>
        </w:rPr>
        <w:t>le</w:t>
      </w:r>
      <w:r w:rsidRPr="006E122B">
        <w:rPr>
          <w:rFonts w:ascii="Times New Roman" w:hAnsi="Times New Roman" w:cs="Times New Roman"/>
          <w:sz w:val="32"/>
          <w:szCs w:val="32"/>
        </w:rPr>
        <w:t xml:space="preserve"> hausa</w:t>
      </w:r>
      <w:proofErr w:type="gramEnd"/>
      <w:r w:rsidR="009D2525" w:rsidRPr="006E122B">
        <w:rPr>
          <w:rFonts w:ascii="Times New Roman" w:hAnsi="Times New Roman" w:cs="Times New Roman"/>
          <w:sz w:val="32"/>
          <w:szCs w:val="32"/>
        </w:rPr>
        <w:t xml:space="preserve">, </w:t>
      </w:r>
      <w:r w:rsidRPr="006E122B">
        <w:rPr>
          <w:rFonts w:ascii="Times New Roman" w:hAnsi="Times New Roman" w:cs="Times New Roman"/>
          <w:sz w:val="32"/>
          <w:szCs w:val="32"/>
        </w:rPr>
        <w:t xml:space="preserve">le </w:t>
      </w:r>
      <w:r w:rsidR="009C24ED">
        <w:rPr>
          <w:rFonts w:ascii="Times New Roman" w:hAnsi="Times New Roman" w:cs="Times New Roman"/>
          <w:sz w:val="32"/>
          <w:szCs w:val="32"/>
        </w:rPr>
        <w:t>k</w:t>
      </w:r>
      <w:r w:rsidRPr="006E122B">
        <w:rPr>
          <w:rFonts w:ascii="Times New Roman" w:hAnsi="Times New Roman" w:cs="Times New Roman"/>
          <w:sz w:val="32"/>
          <w:szCs w:val="32"/>
        </w:rPr>
        <w:t>anuri</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 sonay-</w:t>
      </w:r>
      <w:r w:rsidR="00A15858" w:rsidRPr="006E122B">
        <w:rPr>
          <w:rFonts w:ascii="Times New Roman" w:hAnsi="Times New Roman" w:cs="Times New Roman"/>
          <w:sz w:val="32"/>
          <w:szCs w:val="32"/>
        </w:rPr>
        <w:t>zarma, le</w:t>
      </w:r>
      <w:r w:rsidRPr="006E122B">
        <w:rPr>
          <w:rFonts w:ascii="Times New Roman" w:hAnsi="Times New Roman" w:cs="Times New Roman"/>
          <w:sz w:val="32"/>
          <w:szCs w:val="32"/>
        </w:rPr>
        <w:t xml:space="preserve"> </w:t>
      </w:r>
      <w:r w:rsidR="00A15858" w:rsidRPr="006E122B">
        <w:rPr>
          <w:rFonts w:ascii="Times New Roman" w:hAnsi="Times New Roman" w:cs="Times New Roman"/>
          <w:sz w:val="32"/>
          <w:szCs w:val="32"/>
        </w:rPr>
        <w:t>tagdalt, le</w:t>
      </w:r>
      <w:r w:rsidRPr="006E122B">
        <w:rPr>
          <w:rFonts w:ascii="Times New Roman" w:hAnsi="Times New Roman" w:cs="Times New Roman"/>
          <w:sz w:val="32"/>
          <w:szCs w:val="32"/>
        </w:rPr>
        <w:t xml:space="preserve"> tamajaq</w:t>
      </w:r>
      <w:r w:rsidR="009D2525" w:rsidRPr="006E122B">
        <w:rPr>
          <w:rFonts w:ascii="Times New Roman" w:hAnsi="Times New Roman" w:cs="Times New Roman"/>
          <w:sz w:val="32"/>
          <w:szCs w:val="32"/>
        </w:rPr>
        <w:t>,</w:t>
      </w:r>
      <w:r w:rsidRPr="006E122B">
        <w:rPr>
          <w:rFonts w:ascii="Times New Roman" w:hAnsi="Times New Roman" w:cs="Times New Roman"/>
          <w:sz w:val="32"/>
          <w:szCs w:val="32"/>
        </w:rPr>
        <w:t xml:space="preserve"> le tassawaq</w:t>
      </w:r>
      <w:r w:rsidR="009D2525" w:rsidRPr="006E122B">
        <w:rPr>
          <w:rFonts w:ascii="Times New Roman" w:hAnsi="Times New Roman" w:cs="Times New Roman"/>
          <w:sz w:val="32"/>
          <w:szCs w:val="32"/>
        </w:rPr>
        <w:t xml:space="preserve">, </w:t>
      </w:r>
      <w:r w:rsidRPr="006E122B">
        <w:rPr>
          <w:rFonts w:ascii="Times New Roman" w:hAnsi="Times New Roman" w:cs="Times New Roman"/>
          <w:sz w:val="32"/>
          <w:szCs w:val="32"/>
        </w:rPr>
        <w:t>le tubu.</w:t>
      </w:r>
    </w:p>
    <w:p w14:paraId="08D51FD5" w14:textId="77777777" w:rsidR="0046350A" w:rsidRDefault="00BF4FA3" w:rsidP="00A15858">
      <w:pPr>
        <w:pStyle w:val="Default"/>
        <w:spacing w:line="276" w:lineRule="auto"/>
        <w:jc w:val="both"/>
        <w:rPr>
          <w:sz w:val="32"/>
          <w:szCs w:val="32"/>
        </w:rPr>
      </w:pPr>
      <w:r w:rsidRPr="00A15858">
        <w:rPr>
          <w:b/>
          <w:bCs/>
          <w:sz w:val="32"/>
          <w:szCs w:val="32"/>
        </w:rPr>
        <w:t>Au plan économique</w:t>
      </w:r>
      <w:r w:rsidRPr="006E122B">
        <w:rPr>
          <w:sz w:val="32"/>
          <w:szCs w:val="32"/>
        </w:rPr>
        <w:t>, l</w:t>
      </w:r>
      <w:r w:rsidR="004B536F" w:rsidRPr="006E122B">
        <w:rPr>
          <w:sz w:val="32"/>
          <w:szCs w:val="32"/>
        </w:rPr>
        <w:t xml:space="preserve">’économie nigérienne reste dominée par le secteur primaire avec 44,68 % du Produit Intérieur Brut (PIB) en 2015. </w:t>
      </w:r>
      <w:r w:rsidR="00CF55EC" w:rsidRPr="006E122B">
        <w:rPr>
          <w:sz w:val="32"/>
          <w:szCs w:val="32"/>
        </w:rPr>
        <w:t>C</w:t>
      </w:r>
      <w:r w:rsidR="004B536F" w:rsidRPr="006E122B">
        <w:rPr>
          <w:sz w:val="32"/>
          <w:szCs w:val="32"/>
        </w:rPr>
        <w:t xml:space="preserve">e secteur reste encore fortement sensible à la variabilité et aux chocs climatiques. </w:t>
      </w:r>
    </w:p>
    <w:p w14:paraId="67799114" w14:textId="726E3431" w:rsidR="004B536F" w:rsidRPr="006E122B" w:rsidRDefault="004B536F" w:rsidP="00A15858">
      <w:pPr>
        <w:pStyle w:val="Default"/>
        <w:spacing w:line="276" w:lineRule="auto"/>
        <w:jc w:val="both"/>
        <w:rPr>
          <w:sz w:val="32"/>
          <w:szCs w:val="32"/>
        </w:rPr>
      </w:pPr>
      <w:r w:rsidRPr="006E122B">
        <w:rPr>
          <w:sz w:val="32"/>
          <w:szCs w:val="32"/>
        </w:rPr>
        <w:t>La forte dépendance à l’agriculture pluviale prédispose le pays à la récurrence des crises alimentaires.</w:t>
      </w:r>
    </w:p>
    <w:p w14:paraId="04E3BFA5" w14:textId="77777777" w:rsidR="0046350A" w:rsidRDefault="004B536F" w:rsidP="00A15858">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De 2011 à 2019, avec la mise en œuvre du Programme de Renaissance, l’économie nigérienne a enregistré un taux de croissance moyen de l’ordre de 6% par an. </w:t>
      </w:r>
    </w:p>
    <w:p w14:paraId="01446FB8" w14:textId="77777777" w:rsidR="0046350A" w:rsidRDefault="004B536F" w:rsidP="00A15858">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En 2019 selon le rapport Doing Business de la Banque Mondiale</w:t>
      </w:r>
      <w:r w:rsidR="00A15858">
        <w:rPr>
          <w:rFonts w:ascii="Times New Roman" w:hAnsi="Times New Roman" w:cs="Times New Roman"/>
          <w:sz w:val="32"/>
          <w:szCs w:val="32"/>
        </w:rPr>
        <w:t>,</w:t>
      </w:r>
      <w:r w:rsidRPr="006E122B">
        <w:rPr>
          <w:rFonts w:ascii="Times New Roman" w:hAnsi="Times New Roman" w:cs="Times New Roman"/>
          <w:sz w:val="32"/>
          <w:szCs w:val="32"/>
        </w:rPr>
        <w:t xml:space="preserve"> qui mesure le climat des affaires, le Niger occupait la 143</w:t>
      </w:r>
      <w:r w:rsidRPr="006E122B">
        <w:rPr>
          <w:rFonts w:ascii="Times New Roman" w:hAnsi="Times New Roman" w:cs="Times New Roman"/>
          <w:sz w:val="32"/>
          <w:szCs w:val="32"/>
          <w:vertAlign w:val="superscript"/>
        </w:rPr>
        <w:t>ème</w:t>
      </w:r>
      <w:r w:rsidRPr="006E122B">
        <w:rPr>
          <w:rFonts w:ascii="Times New Roman" w:hAnsi="Times New Roman" w:cs="Times New Roman"/>
          <w:sz w:val="32"/>
          <w:szCs w:val="32"/>
        </w:rPr>
        <w:t xml:space="preserve"> place. </w:t>
      </w:r>
    </w:p>
    <w:p w14:paraId="7C7F1DC7" w14:textId="303BCD6C" w:rsidR="004B536F" w:rsidRPr="006E122B" w:rsidRDefault="004B536F" w:rsidP="00A15858">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En 2020 il a fait un bon de 11 points en se hissant au 132</w:t>
      </w:r>
      <w:r w:rsidRPr="006E122B">
        <w:rPr>
          <w:rFonts w:ascii="Times New Roman" w:hAnsi="Times New Roman" w:cs="Times New Roman"/>
          <w:sz w:val="32"/>
          <w:szCs w:val="32"/>
          <w:vertAlign w:val="superscript"/>
        </w:rPr>
        <w:t>ème</w:t>
      </w:r>
      <w:r w:rsidRPr="006E122B">
        <w:rPr>
          <w:rFonts w:ascii="Times New Roman" w:hAnsi="Times New Roman" w:cs="Times New Roman"/>
          <w:sz w:val="32"/>
          <w:szCs w:val="32"/>
        </w:rPr>
        <w:t xml:space="preserve"> rang mondial et 22</w:t>
      </w:r>
      <w:r w:rsidRPr="006E122B">
        <w:rPr>
          <w:rFonts w:ascii="Times New Roman" w:hAnsi="Times New Roman" w:cs="Times New Roman"/>
          <w:sz w:val="32"/>
          <w:szCs w:val="32"/>
          <w:vertAlign w:val="superscript"/>
        </w:rPr>
        <w:t>ème</w:t>
      </w:r>
      <w:r w:rsidRPr="006E122B">
        <w:rPr>
          <w:rFonts w:ascii="Times New Roman" w:hAnsi="Times New Roman" w:cs="Times New Roman"/>
          <w:sz w:val="32"/>
          <w:szCs w:val="32"/>
        </w:rPr>
        <w:t xml:space="preserve"> en Afrique. Ce résultat est le fruit d’importants progrès enregistrés dans les domaines de l’accès des populations à l’électricité, aux crédits, du paiement des impôts, du commerce frontalier, de la protection des investisseurs etc. </w:t>
      </w:r>
    </w:p>
    <w:p w14:paraId="4A705D95" w14:textId="77777777" w:rsidR="0046350A" w:rsidRDefault="004B536F" w:rsidP="004C3F46">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Malgré tous les efforts et les performances enregistrés, le Niger demeure parmi les pays les plus pauvres du monde. </w:t>
      </w:r>
    </w:p>
    <w:p w14:paraId="11C8B506" w14:textId="397EA442" w:rsidR="004B536F" w:rsidRPr="006E122B" w:rsidRDefault="004B536F" w:rsidP="004C3F46">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L’indicateur sur l’incidence de la pauvreté est passé de 48,2% en 2011 à 40,3% </w:t>
      </w:r>
      <w:proofErr w:type="gramStart"/>
      <w:r w:rsidRPr="006E122B">
        <w:rPr>
          <w:rFonts w:ascii="Times New Roman" w:hAnsi="Times New Roman" w:cs="Times New Roman"/>
          <w:sz w:val="32"/>
          <w:szCs w:val="32"/>
        </w:rPr>
        <w:t>en</w:t>
      </w:r>
      <w:proofErr w:type="gramEnd"/>
      <w:r w:rsidRPr="006E122B">
        <w:rPr>
          <w:rFonts w:ascii="Times New Roman" w:hAnsi="Times New Roman" w:cs="Times New Roman"/>
          <w:sz w:val="32"/>
          <w:szCs w:val="32"/>
        </w:rPr>
        <w:t xml:space="preserve"> 2019, soit une baisse relative de près de 8 points. </w:t>
      </w:r>
    </w:p>
    <w:p w14:paraId="7741D404" w14:textId="77777777" w:rsidR="0046350A" w:rsidRDefault="00CF55EC" w:rsidP="00A15858">
      <w:pPr>
        <w:pStyle w:val="Default"/>
        <w:spacing w:line="276" w:lineRule="auto"/>
        <w:jc w:val="both"/>
        <w:rPr>
          <w:sz w:val="32"/>
          <w:szCs w:val="32"/>
        </w:rPr>
      </w:pPr>
      <w:r w:rsidRPr="00A15858">
        <w:rPr>
          <w:b/>
          <w:bCs/>
          <w:sz w:val="32"/>
          <w:szCs w:val="32"/>
        </w:rPr>
        <w:t>Au plan culturel,</w:t>
      </w:r>
      <w:r w:rsidRPr="006E122B">
        <w:rPr>
          <w:sz w:val="32"/>
          <w:szCs w:val="32"/>
        </w:rPr>
        <w:t xml:space="preserve"> l</w:t>
      </w:r>
      <w:r w:rsidR="009D2525" w:rsidRPr="006E122B">
        <w:rPr>
          <w:sz w:val="32"/>
          <w:szCs w:val="32"/>
        </w:rPr>
        <w:t>’islam est la religion pratiquée par plus de 9</w:t>
      </w:r>
      <w:r w:rsidR="00C27C98">
        <w:rPr>
          <w:sz w:val="32"/>
          <w:szCs w:val="32"/>
        </w:rPr>
        <w:t>0</w:t>
      </w:r>
      <w:r w:rsidR="009D2525" w:rsidRPr="006E122B">
        <w:rPr>
          <w:sz w:val="32"/>
          <w:szCs w:val="32"/>
        </w:rPr>
        <w:t xml:space="preserve">% des Nigériens, qui cohabitent harmonieusement avec les autres religions minoritaires. C’est pourquoi le Niger ne connait pas de conflits à caractère religieux ou ethnique. </w:t>
      </w:r>
    </w:p>
    <w:p w14:paraId="15A9333E" w14:textId="53C2E7C2" w:rsidR="009D2525" w:rsidRPr="006E122B" w:rsidRDefault="009D2525" w:rsidP="00A15858">
      <w:pPr>
        <w:pStyle w:val="Default"/>
        <w:spacing w:line="276" w:lineRule="auto"/>
        <w:jc w:val="both"/>
        <w:rPr>
          <w:i/>
          <w:iCs/>
          <w:sz w:val="32"/>
          <w:szCs w:val="32"/>
        </w:rPr>
      </w:pPr>
      <w:r w:rsidRPr="006E122B">
        <w:rPr>
          <w:sz w:val="32"/>
          <w:szCs w:val="32"/>
        </w:rPr>
        <w:lastRenderedPageBreak/>
        <w:t>L’institution de la semaine de la parenté à plaisanterie, les mariages inter-ethnies ou inter-religions, les multiples fêtes et festivals de réjouissance</w:t>
      </w:r>
      <w:r w:rsidR="003A5208">
        <w:rPr>
          <w:sz w:val="32"/>
          <w:szCs w:val="32"/>
        </w:rPr>
        <w:t>s</w:t>
      </w:r>
      <w:r w:rsidRPr="006E122B">
        <w:rPr>
          <w:sz w:val="32"/>
          <w:szCs w:val="32"/>
        </w:rPr>
        <w:t xml:space="preserve"> populaire</w:t>
      </w:r>
      <w:r w:rsidR="003A5208">
        <w:rPr>
          <w:sz w:val="32"/>
          <w:szCs w:val="32"/>
        </w:rPr>
        <w:t>s</w:t>
      </w:r>
      <w:r w:rsidRPr="006E122B">
        <w:rPr>
          <w:sz w:val="32"/>
          <w:szCs w:val="32"/>
        </w:rPr>
        <w:t>, le championnat de lutte traditionnelle, constituent le socle de l’unité et de la cohésion de la population nigérienne.</w:t>
      </w:r>
    </w:p>
    <w:p w14:paraId="5AD2356E" w14:textId="77777777" w:rsidR="0046350A" w:rsidRDefault="00CF55EC" w:rsidP="004C3F46">
      <w:pPr>
        <w:suppressAutoHyphens/>
        <w:spacing w:after="0" w:line="276" w:lineRule="auto"/>
        <w:jc w:val="both"/>
        <w:rPr>
          <w:rFonts w:ascii="Times New Roman" w:hAnsi="Times New Roman" w:cs="Times New Roman"/>
          <w:sz w:val="32"/>
          <w:szCs w:val="32"/>
        </w:rPr>
      </w:pPr>
      <w:r w:rsidRPr="006E122B">
        <w:rPr>
          <w:rFonts w:ascii="Times New Roman" w:hAnsi="Times New Roman" w:cs="Times New Roman"/>
          <w:b/>
          <w:bCs/>
          <w:sz w:val="32"/>
          <w:szCs w:val="32"/>
        </w:rPr>
        <w:t xml:space="preserve">Au plan </w:t>
      </w:r>
      <w:r w:rsidR="00A15858" w:rsidRPr="006E122B">
        <w:rPr>
          <w:rFonts w:ascii="Times New Roman" w:hAnsi="Times New Roman" w:cs="Times New Roman"/>
          <w:b/>
          <w:bCs/>
          <w:sz w:val="32"/>
          <w:szCs w:val="32"/>
        </w:rPr>
        <w:t>sécuritaire,</w:t>
      </w:r>
      <w:r w:rsidRPr="006E122B">
        <w:rPr>
          <w:rFonts w:ascii="Times New Roman" w:hAnsi="Times New Roman" w:cs="Times New Roman"/>
          <w:b/>
          <w:bCs/>
          <w:sz w:val="32"/>
          <w:szCs w:val="32"/>
        </w:rPr>
        <w:t xml:space="preserve"> </w:t>
      </w:r>
      <w:r w:rsidRPr="00A15858">
        <w:rPr>
          <w:rFonts w:ascii="Times New Roman" w:hAnsi="Times New Roman" w:cs="Times New Roman"/>
          <w:sz w:val="32"/>
          <w:szCs w:val="32"/>
        </w:rPr>
        <w:t>l</w:t>
      </w:r>
      <w:r w:rsidR="004B536F" w:rsidRPr="00A15858">
        <w:rPr>
          <w:rFonts w:ascii="Times New Roman" w:hAnsi="Times New Roman" w:cs="Times New Roman"/>
          <w:sz w:val="32"/>
          <w:szCs w:val="32"/>
          <w:shd w:val="clear" w:color="auto" w:fill="FFFFFF"/>
        </w:rPr>
        <w:t>e</w:t>
      </w:r>
      <w:r w:rsidR="004B536F" w:rsidRPr="006E122B">
        <w:rPr>
          <w:rFonts w:ascii="Times New Roman" w:hAnsi="Times New Roman" w:cs="Times New Roman"/>
          <w:sz w:val="32"/>
          <w:szCs w:val="32"/>
          <w:shd w:val="clear" w:color="auto" w:fill="FFFFFF"/>
        </w:rPr>
        <w:t xml:space="preserve">s pays du sahel font face depuis plusieurs années à une insécurité croissante. </w:t>
      </w:r>
      <w:r w:rsidR="004B536F" w:rsidRPr="006E122B">
        <w:rPr>
          <w:rFonts w:ascii="Times New Roman" w:hAnsi="Times New Roman" w:cs="Times New Roman"/>
          <w:sz w:val="32"/>
          <w:szCs w:val="32"/>
        </w:rPr>
        <w:t xml:space="preserve">Cette zone est le théâtre d'effroyables violences de groupes armés tuant et </w:t>
      </w:r>
      <w:r w:rsidR="00A15858" w:rsidRPr="006E122B">
        <w:rPr>
          <w:rFonts w:ascii="Times New Roman" w:hAnsi="Times New Roman" w:cs="Times New Roman"/>
          <w:sz w:val="32"/>
          <w:szCs w:val="32"/>
        </w:rPr>
        <w:t xml:space="preserve">enlevant </w:t>
      </w:r>
      <w:r w:rsidR="00A15858">
        <w:rPr>
          <w:rFonts w:ascii="Times New Roman" w:hAnsi="Times New Roman" w:cs="Times New Roman"/>
          <w:sz w:val="32"/>
          <w:szCs w:val="32"/>
        </w:rPr>
        <w:t xml:space="preserve">aussi bien </w:t>
      </w:r>
      <w:r w:rsidR="004B536F" w:rsidRPr="006E122B">
        <w:rPr>
          <w:rFonts w:ascii="Times New Roman" w:hAnsi="Times New Roman" w:cs="Times New Roman"/>
          <w:sz w:val="32"/>
          <w:szCs w:val="32"/>
        </w:rPr>
        <w:t xml:space="preserve">des militaires </w:t>
      </w:r>
      <w:r w:rsidR="00A15858">
        <w:rPr>
          <w:rFonts w:ascii="Times New Roman" w:hAnsi="Times New Roman" w:cs="Times New Roman"/>
          <w:sz w:val="32"/>
          <w:szCs w:val="32"/>
        </w:rPr>
        <w:t>que</w:t>
      </w:r>
      <w:r w:rsidR="004B536F" w:rsidRPr="006E122B">
        <w:rPr>
          <w:rFonts w:ascii="Times New Roman" w:hAnsi="Times New Roman" w:cs="Times New Roman"/>
          <w:sz w:val="32"/>
          <w:szCs w:val="32"/>
        </w:rPr>
        <w:t xml:space="preserve"> des civils, brûlant les écoles, pillant les maisons et emportant le bétail. </w:t>
      </w:r>
    </w:p>
    <w:p w14:paraId="26312C1B" w14:textId="4D58AF00" w:rsidR="004B536F" w:rsidRPr="006E122B" w:rsidRDefault="00A15858" w:rsidP="004C3F46">
      <w:pPr>
        <w:suppressAutoHyphens/>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Plus</w:t>
      </w:r>
      <w:r w:rsidR="004B536F" w:rsidRPr="006E122B">
        <w:rPr>
          <w:rFonts w:ascii="Times New Roman" w:hAnsi="Times New Roman" w:cs="Times New Roman"/>
          <w:sz w:val="32"/>
          <w:szCs w:val="32"/>
        </w:rPr>
        <w:t xml:space="preserve"> de 878 écoles restent fermées à la date du 13 décembre 2022 avec environ 74.000 élèves qui ne prennent plus le chemin des classes dont 48% de filles.</w:t>
      </w:r>
    </w:p>
    <w:p w14:paraId="1E82E784" w14:textId="77777777" w:rsidR="0046350A" w:rsidRDefault="004B536F" w:rsidP="004C3F46">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Malgré les mesures prises par le Gouvernement </w:t>
      </w:r>
      <w:r w:rsidR="00A15858">
        <w:rPr>
          <w:rFonts w:ascii="Times New Roman" w:hAnsi="Times New Roman" w:cs="Times New Roman"/>
          <w:sz w:val="32"/>
          <w:szCs w:val="32"/>
        </w:rPr>
        <w:t>dont l’</w:t>
      </w:r>
      <w:r w:rsidRPr="006E122B">
        <w:rPr>
          <w:rFonts w:ascii="Times New Roman" w:hAnsi="Times New Roman" w:cs="Times New Roman"/>
          <w:sz w:val="32"/>
          <w:szCs w:val="32"/>
        </w:rPr>
        <w:t>affectation de plus de 17% du budget national au secteur de la défense et</w:t>
      </w:r>
      <w:r w:rsidR="00A15858">
        <w:rPr>
          <w:rFonts w:ascii="Times New Roman" w:hAnsi="Times New Roman" w:cs="Times New Roman"/>
          <w:sz w:val="32"/>
          <w:szCs w:val="32"/>
        </w:rPr>
        <w:t xml:space="preserve"> l’</w:t>
      </w:r>
      <w:r w:rsidRPr="006E122B">
        <w:rPr>
          <w:rFonts w:ascii="Times New Roman" w:hAnsi="Times New Roman" w:cs="Times New Roman"/>
          <w:sz w:val="32"/>
          <w:szCs w:val="32"/>
        </w:rPr>
        <w:t>adoption des mesures d’état d’urgence dans les zones concernées, la situation sécuritaire reste préoccupante dans les régions de Diffa, Tahoua et Tillabéri</w:t>
      </w:r>
      <w:r w:rsidR="00A15858">
        <w:rPr>
          <w:rFonts w:ascii="Times New Roman" w:hAnsi="Times New Roman" w:cs="Times New Roman"/>
          <w:sz w:val="32"/>
          <w:szCs w:val="32"/>
        </w:rPr>
        <w:t>.</w:t>
      </w:r>
      <w:r w:rsidRPr="006E122B">
        <w:rPr>
          <w:rFonts w:ascii="Times New Roman" w:hAnsi="Times New Roman" w:cs="Times New Roman"/>
          <w:sz w:val="32"/>
          <w:szCs w:val="32"/>
        </w:rPr>
        <w:t xml:space="preserve"> </w:t>
      </w:r>
    </w:p>
    <w:p w14:paraId="0DFFEA45" w14:textId="5E3E7E5F" w:rsidR="004B536F" w:rsidRPr="006E122B" w:rsidRDefault="004B536F" w:rsidP="004C3F46">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Les groupes terroristes et autres bandits armés, continuent de terroriser les populations, avec chaque jour son cortège de morts, de réfugiés et de déplacés internes, rendant ainsi la situation humanitaire, on ne peut plus alarmante.</w:t>
      </w:r>
    </w:p>
    <w:p w14:paraId="3F63A33F" w14:textId="77777777" w:rsidR="0046350A" w:rsidRDefault="004B536F" w:rsidP="004C3F46">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Le Gouvernement reste déterminé avec l’appui de ses partenaires, à combattre cette nébuleuse avec le renforcement des moyens </w:t>
      </w:r>
      <w:r w:rsidR="00A15858">
        <w:rPr>
          <w:rFonts w:ascii="Times New Roman" w:hAnsi="Times New Roman" w:cs="Times New Roman"/>
          <w:sz w:val="32"/>
          <w:szCs w:val="32"/>
        </w:rPr>
        <w:t xml:space="preserve">de lutte, </w:t>
      </w:r>
      <w:r w:rsidRPr="006E122B">
        <w:rPr>
          <w:rFonts w:ascii="Times New Roman" w:hAnsi="Times New Roman" w:cs="Times New Roman"/>
          <w:sz w:val="32"/>
          <w:szCs w:val="32"/>
        </w:rPr>
        <w:t xml:space="preserve">comme annoncé par le Président de la République le 2 avril 2021 lors de son investiture. </w:t>
      </w:r>
    </w:p>
    <w:p w14:paraId="2DCAFF48" w14:textId="1EF8871A" w:rsidR="004B536F" w:rsidRPr="006E122B" w:rsidRDefault="004B536F" w:rsidP="004C3F46">
      <w:pPr>
        <w:pStyle w:val="Paragraphedeliste"/>
        <w:tabs>
          <w:tab w:val="left" w:pos="142"/>
          <w:tab w:val="left" w:pos="426"/>
        </w:tabs>
        <w:suppressAutoHyphens/>
        <w:spacing w:after="0" w:line="276" w:lineRule="auto"/>
        <w:ind w:left="0"/>
        <w:contextualSpacing w:val="0"/>
        <w:jc w:val="both"/>
        <w:rPr>
          <w:rFonts w:ascii="Times New Roman" w:hAnsi="Times New Roman" w:cs="Times New Roman"/>
          <w:sz w:val="32"/>
          <w:szCs w:val="32"/>
        </w:rPr>
      </w:pPr>
      <w:r w:rsidRPr="006E122B">
        <w:rPr>
          <w:rFonts w:ascii="Times New Roman" w:hAnsi="Times New Roman" w:cs="Times New Roman"/>
          <w:sz w:val="32"/>
          <w:szCs w:val="32"/>
        </w:rPr>
        <w:t xml:space="preserve">Pour l’atteinte de cet objectif le budget alloué au ministère de la Défense Nationale </w:t>
      </w:r>
      <w:r w:rsidR="00552508">
        <w:rPr>
          <w:rFonts w:ascii="Times New Roman" w:hAnsi="Times New Roman" w:cs="Times New Roman"/>
          <w:sz w:val="32"/>
          <w:szCs w:val="32"/>
        </w:rPr>
        <w:t xml:space="preserve">est </w:t>
      </w:r>
      <w:r w:rsidRPr="006E122B">
        <w:rPr>
          <w:rFonts w:ascii="Times New Roman" w:hAnsi="Times New Roman" w:cs="Times New Roman"/>
          <w:sz w:val="32"/>
          <w:szCs w:val="32"/>
        </w:rPr>
        <w:t>pass</w:t>
      </w:r>
      <w:r w:rsidR="00552508">
        <w:rPr>
          <w:rFonts w:ascii="Times New Roman" w:hAnsi="Times New Roman" w:cs="Times New Roman"/>
          <w:sz w:val="32"/>
          <w:szCs w:val="32"/>
        </w:rPr>
        <w:t>é</w:t>
      </w:r>
      <w:r w:rsidRPr="006E122B">
        <w:rPr>
          <w:rFonts w:ascii="Times New Roman" w:hAnsi="Times New Roman" w:cs="Times New Roman"/>
          <w:sz w:val="32"/>
          <w:szCs w:val="32"/>
        </w:rPr>
        <w:t xml:space="preserve"> de 112,259 milliards de francs CFA en 2021 à </w:t>
      </w:r>
      <w:r w:rsidR="00D72A9C">
        <w:rPr>
          <w:rFonts w:ascii="Times New Roman" w:hAnsi="Times New Roman" w:cs="Times New Roman"/>
          <w:sz w:val="32"/>
          <w:szCs w:val="32"/>
        </w:rPr>
        <w:t xml:space="preserve">plus de </w:t>
      </w:r>
      <w:r w:rsidR="00477C71">
        <w:rPr>
          <w:rFonts w:ascii="Times New Roman" w:hAnsi="Times New Roman" w:cs="Times New Roman"/>
          <w:sz w:val="32"/>
          <w:szCs w:val="32"/>
        </w:rPr>
        <w:t>20</w:t>
      </w:r>
      <w:r w:rsidRPr="006E122B">
        <w:rPr>
          <w:rFonts w:ascii="Times New Roman" w:hAnsi="Times New Roman" w:cs="Times New Roman"/>
          <w:sz w:val="32"/>
          <w:szCs w:val="32"/>
        </w:rPr>
        <w:t>1 milliards en 202</w:t>
      </w:r>
      <w:r w:rsidR="00D72A9C">
        <w:rPr>
          <w:rFonts w:ascii="Times New Roman" w:hAnsi="Times New Roman" w:cs="Times New Roman"/>
          <w:sz w:val="32"/>
          <w:szCs w:val="32"/>
        </w:rPr>
        <w:t>3</w:t>
      </w:r>
      <w:r w:rsidRPr="006E122B">
        <w:rPr>
          <w:rFonts w:ascii="Times New Roman" w:hAnsi="Times New Roman" w:cs="Times New Roman"/>
          <w:sz w:val="32"/>
          <w:szCs w:val="32"/>
        </w:rPr>
        <w:t>.</w:t>
      </w:r>
    </w:p>
    <w:p w14:paraId="141B1ED7" w14:textId="095EBCD2" w:rsidR="00CF55EC" w:rsidRPr="00552508" w:rsidRDefault="00CF55EC" w:rsidP="004C3F46">
      <w:pPr>
        <w:pStyle w:val="Default"/>
        <w:spacing w:line="276" w:lineRule="auto"/>
        <w:jc w:val="both"/>
        <w:rPr>
          <w:b/>
          <w:bCs/>
          <w:color w:val="auto"/>
          <w:sz w:val="32"/>
          <w:szCs w:val="32"/>
        </w:rPr>
      </w:pPr>
      <w:r w:rsidRPr="00552508">
        <w:rPr>
          <w:b/>
          <w:bCs/>
          <w:color w:val="auto"/>
          <w:sz w:val="32"/>
          <w:szCs w:val="32"/>
        </w:rPr>
        <w:t>Mesdames, Messieurs ;</w:t>
      </w:r>
    </w:p>
    <w:p w14:paraId="1E178C23" w14:textId="221E880C" w:rsidR="001D74D1" w:rsidRPr="006E122B" w:rsidRDefault="001D74D1" w:rsidP="004C3F46">
      <w:pPr>
        <w:pStyle w:val="Default"/>
        <w:spacing w:line="276" w:lineRule="auto"/>
        <w:jc w:val="both"/>
        <w:rPr>
          <w:rFonts w:eastAsia="Arial Narrow"/>
          <w:sz w:val="32"/>
          <w:szCs w:val="32"/>
        </w:rPr>
      </w:pPr>
      <w:r w:rsidRPr="006E122B">
        <w:rPr>
          <w:color w:val="auto"/>
          <w:sz w:val="32"/>
          <w:szCs w:val="32"/>
        </w:rPr>
        <w:t xml:space="preserve">Après ce décor globalement peu reluisant permettez-moi d’en venir au rapport objet de la présente séance. Il a été </w:t>
      </w:r>
      <w:r w:rsidRPr="006E122B">
        <w:rPr>
          <w:rFonts w:eastAsia="Arial Narrow"/>
          <w:sz w:val="32"/>
          <w:szCs w:val="32"/>
        </w:rPr>
        <w:t>soumis à votre Comité, depuis le 29 mars 2019 et les données qu’il contient couvrent la période allant de 201</w:t>
      </w:r>
      <w:r w:rsidR="00941950" w:rsidRPr="006E122B">
        <w:rPr>
          <w:rFonts w:eastAsia="Arial Narrow"/>
          <w:sz w:val="32"/>
          <w:szCs w:val="32"/>
        </w:rPr>
        <w:t>4</w:t>
      </w:r>
      <w:r w:rsidRPr="006E122B">
        <w:rPr>
          <w:rFonts w:eastAsia="Arial Narrow"/>
          <w:sz w:val="32"/>
          <w:szCs w:val="32"/>
        </w:rPr>
        <w:t xml:space="preserve"> à 2018. Il est nécessaire </w:t>
      </w:r>
      <w:r w:rsidR="00552508">
        <w:rPr>
          <w:rFonts w:eastAsia="Arial Narrow"/>
          <w:sz w:val="32"/>
          <w:szCs w:val="32"/>
        </w:rPr>
        <w:t xml:space="preserve">au cours de ce dialogue, </w:t>
      </w:r>
      <w:r w:rsidRPr="006E122B">
        <w:rPr>
          <w:rFonts w:eastAsia="Arial Narrow"/>
          <w:sz w:val="32"/>
          <w:szCs w:val="32"/>
        </w:rPr>
        <w:t>qu’il soit actualisé car depuis sa soumission, beaucoup d’autres avancées ont été enregistrées.</w:t>
      </w:r>
    </w:p>
    <w:p w14:paraId="33AFC428" w14:textId="77777777" w:rsidR="0046350A" w:rsidRDefault="001D74D1" w:rsidP="004C3F46">
      <w:pPr>
        <w:pStyle w:val="Default"/>
        <w:spacing w:line="276" w:lineRule="auto"/>
        <w:jc w:val="both"/>
        <w:rPr>
          <w:rFonts w:eastAsia="Arial Narrow"/>
          <w:sz w:val="32"/>
          <w:szCs w:val="32"/>
        </w:rPr>
      </w:pPr>
      <w:r w:rsidRPr="006E122B">
        <w:rPr>
          <w:rFonts w:eastAsia="Arial Narrow"/>
          <w:sz w:val="32"/>
          <w:szCs w:val="32"/>
        </w:rPr>
        <w:t xml:space="preserve">Son élaboration a été faite suivant une approche inclusive et participative, conformément à la méthodologie recommandée par le Comité. </w:t>
      </w:r>
    </w:p>
    <w:p w14:paraId="4081F13A" w14:textId="6C7A8791" w:rsidR="001D74D1" w:rsidRPr="006E122B" w:rsidRDefault="001D74D1" w:rsidP="004C3F46">
      <w:pPr>
        <w:pStyle w:val="Default"/>
        <w:spacing w:line="276" w:lineRule="auto"/>
        <w:jc w:val="both"/>
        <w:rPr>
          <w:rFonts w:eastAsia="Arial Narrow"/>
          <w:sz w:val="32"/>
          <w:szCs w:val="32"/>
        </w:rPr>
      </w:pPr>
      <w:r w:rsidRPr="006E122B">
        <w:rPr>
          <w:rFonts w:eastAsia="Arial Narrow"/>
          <w:sz w:val="32"/>
          <w:szCs w:val="32"/>
        </w:rPr>
        <w:t>En effet, les structures gouvernementales, l’Institution nationale des Droits de l’Homme et les Organisations de la société civile ont été associées</w:t>
      </w:r>
      <w:r w:rsidR="006F53DB">
        <w:rPr>
          <w:rFonts w:eastAsia="Arial Narrow"/>
          <w:sz w:val="32"/>
          <w:szCs w:val="32"/>
        </w:rPr>
        <w:t>,</w:t>
      </w:r>
      <w:r w:rsidRPr="006E122B">
        <w:rPr>
          <w:rFonts w:eastAsia="Arial Narrow"/>
          <w:sz w:val="32"/>
          <w:szCs w:val="32"/>
        </w:rPr>
        <w:t xml:space="preserve"> tant à la phase de la collecte des données qu’à celle de la validation du rapport.</w:t>
      </w:r>
    </w:p>
    <w:p w14:paraId="4F79840C" w14:textId="77777777" w:rsidR="0046350A" w:rsidRDefault="00E86C19"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lastRenderedPageBreak/>
        <w:t>Le rapport</w:t>
      </w:r>
      <w:r w:rsidR="00552508">
        <w:rPr>
          <w:rFonts w:ascii="Times New Roman" w:hAnsi="Times New Roman" w:cs="Times New Roman"/>
          <w:sz w:val="32"/>
          <w:szCs w:val="32"/>
        </w:rPr>
        <w:t>,</w:t>
      </w:r>
      <w:r w:rsidRPr="006E122B">
        <w:rPr>
          <w:rFonts w:ascii="Times New Roman" w:hAnsi="Times New Roman" w:cs="Times New Roman"/>
          <w:sz w:val="32"/>
          <w:szCs w:val="32"/>
        </w:rPr>
        <w:t xml:space="preserve"> </w:t>
      </w:r>
      <w:r w:rsidR="00BC0037" w:rsidRPr="006E122B">
        <w:rPr>
          <w:rFonts w:ascii="Times New Roman" w:hAnsi="Times New Roman" w:cs="Times New Roman"/>
          <w:sz w:val="32"/>
          <w:szCs w:val="32"/>
        </w:rPr>
        <w:t>adopté par le Gouvernement par décret n° 2019-137 du 1</w:t>
      </w:r>
      <w:r w:rsidR="00BC0037" w:rsidRPr="006E122B">
        <w:rPr>
          <w:rFonts w:ascii="Times New Roman" w:hAnsi="Times New Roman" w:cs="Times New Roman"/>
          <w:sz w:val="32"/>
          <w:szCs w:val="32"/>
          <w:vertAlign w:val="superscript"/>
        </w:rPr>
        <w:t>er</w:t>
      </w:r>
      <w:r w:rsidR="00BC0037" w:rsidRPr="006E122B">
        <w:rPr>
          <w:rFonts w:ascii="Times New Roman" w:hAnsi="Times New Roman" w:cs="Times New Roman"/>
          <w:sz w:val="32"/>
          <w:szCs w:val="32"/>
        </w:rPr>
        <w:t xml:space="preserve"> mars 2019, </w:t>
      </w:r>
      <w:r w:rsidRPr="006E122B">
        <w:rPr>
          <w:rFonts w:ascii="Times New Roman" w:hAnsi="Times New Roman" w:cs="Times New Roman"/>
          <w:sz w:val="32"/>
          <w:szCs w:val="32"/>
        </w:rPr>
        <w:t>donne des informations à caractère général sur le territoire</w:t>
      </w:r>
      <w:r w:rsidR="00552508">
        <w:rPr>
          <w:rFonts w:ascii="Times New Roman" w:hAnsi="Times New Roman" w:cs="Times New Roman"/>
          <w:sz w:val="32"/>
          <w:szCs w:val="32"/>
        </w:rPr>
        <w:t>, sur</w:t>
      </w:r>
      <w:r w:rsidRPr="006E122B">
        <w:rPr>
          <w:rFonts w:ascii="Times New Roman" w:hAnsi="Times New Roman" w:cs="Times New Roman"/>
          <w:sz w:val="32"/>
          <w:szCs w:val="32"/>
        </w:rPr>
        <w:t xml:space="preserve"> la population et sur le cadre juridique général de protection des droits de l’Homme. </w:t>
      </w:r>
    </w:p>
    <w:p w14:paraId="400C25D9" w14:textId="7904FD62" w:rsidR="00E86C19" w:rsidRPr="006E122B" w:rsidRDefault="00E86C19"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Il fournit en outre des renseignements spécifiques </w:t>
      </w:r>
      <w:proofErr w:type="gramStart"/>
      <w:r w:rsidRPr="006E122B">
        <w:rPr>
          <w:rFonts w:ascii="Times New Roman" w:hAnsi="Times New Roman" w:cs="Times New Roman"/>
          <w:sz w:val="32"/>
          <w:szCs w:val="32"/>
        </w:rPr>
        <w:t>aux articles 1</w:t>
      </w:r>
      <w:r w:rsidRPr="006E122B">
        <w:rPr>
          <w:rFonts w:ascii="Times New Roman" w:hAnsi="Times New Roman" w:cs="Times New Roman"/>
          <w:sz w:val="32"/>
          <w:szCs w:val="32"/>
          <w:vertAlign w:val="superscript"/>
        </w:rPr>
        <w:t>er</w:t>
      </w:r>
      <w:proofErr w:type="gramEnd"/>
      <w:r w:rsidRPr="006E122B">
        <w:rPr>
          <w:rFonts w:ascii="Times New Roman" w:hAnsi="Times New Roman" w:cs="Times New Roman"/>
          <w:sz w:val="32"/>
          <w:szCs w:val="32"/>
        </w:rPr>
        <w:t xml:space="preserve"> à 7 de la Convention et sur l’état de la mise en œuvre des recommandations issues de la présentation du préc</w:t>
      </w:r>
      <w:r w:rsidR="00552508">
        <w:rPr>
          <w:rFonts w:ascii="Times New Roman" w:hAnsi="Times New Roman" w:cs="Times New Roman"/>
          <w:sz w:val="32"/>
          <w:szCs w:val="32"/>
        </w:rPr>
        <w:t>é</w:t>
      </w:r>
      <w:r w:rsidRPr="006E122B">
        <w:rPr>
          <w:rFonts w:ascii="Times New Roman" w:hAnsi="Times New Roman" w:cs="Times New Roman"/>
          <w:sz w:val="32"/>
          <w:szCs w:val="32"/>
        </w:rPr>
        <w:t>dent rapport</w:t>
      </w:r>
      <w:r w:rsidR="00BC0037" w:rsidRPr="006E122B">
        <w:rPr>
          <w:rFonts w:ascii="Times New Roman" w:hAnsi="Times New Roman" w:cs="Times New Roman"/>
          <w:sz w:val="32"/>
          <w:szCs w:val="32"/>
        </w:rPr>
        <w:t xml:space="preserve"> en 2015.</w:t>
      </w:r>
      <w:r w:rsidRPr="006E122B">
        <w:rPr>
          <w:rFonts w:ascii="Times New Roman" w:hAnsi="Times New Roman" w:cs="Times New Roman"/>
          <w:sz w:val="32"/>
          <w:szCs w:val="32"/>
        </w:rPr>
        <w:t xml:space="preserve"> </w:t>
      </w:r>
    </w:p>
    <w:p w14:paraId="3908B127" w14:textId="5F8CDB76" w:rsidR="001D74D1" w:rsidRPr="006E122B" w:rsidRDefault="001D74D1"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Mesdames et Messieurs</w:t>
      </w:r>
      <w:r w:rsidR="00DC000E">
        <w:rPr>
          <w:rFonts w:ascii="Times New Roman" w:hAnsi="Times New Roman" w:cs="Times New Roman"/>
          <w:b/>
          <w:bCs/>
          <w:sz w:val="32"/>
          <w:szCs w:val="32"/>
        </w:rPr>
        <w:t> ;</w:t>
      </w:r>
    </w:p>
    <w:p w14:paraId="37A4C8A5" w14:textId="77777777" w:rsidR="0046350A" w:rsidRDefault="006F53DB" w:rsidP="004C3F46">
      <w:pPr>
        <w:spacing w:after="0" w:line="276" w:lineRule="auto"/>
        <w:jc w:val="both"/>
        <w:rPr>
          <w:rFonts w:ascii="Times New Roman" w:hAnsi="Times New Roman" w:cs="Times New Roman"/>
          <w:sz w:val="32"/>
          <w:szCs w:val="32"/>
        </w:rPr>
      </w:pPr>
      <w:r>
        <w:rPr>
          <w:rFonts w:ascii="Times New Roman" w:hAnsi="Times New Roman" w:cs="Times New Roman"/>
          <w:sz w:val="32"/>
          <w:szCs w:val="32"/>
        </w:rPr>
        <w:t xml:space="preserve">Dans notre </w:t>
      </w:r>
      <w:r w:rsidR="00357311">
        <w:rPr>
          <w:rFonts w:ascii="Times New Roman" w:hAnsi="Times New Roman" w:cs="Times New Roman"/>
          <w:sz w:val="32"/>
          <w:szCs w:val="32"/>
        </w:rPr>
        <w:t>appréhension, o</w:t>
      </w:r>
      <w:r w:rsidR="001D74D1" w:rsidRPr="006E122B">
        <w:rPr>
          <w:rFonts w:ascii="Times New Roman" w:hAnsi="Times New Roman" w:cs="Times New Roman"/>
          <w:sz w:val="32"/>
          <w:szCs w:val="32"/>
        </w:rPr>
        <w:t xml:space="preserve">n parle de </w:t>
      </w:r>
      <w:r w:rsidR="00F53CBA" w:rsidRPr="00552508">
        <w:rPr>
          <w:rFonts w:ascii="Times New Roman" w:hAnsi="Times New Roman" w:cs="Times New Roman"/>
          <w:b/>
          <w:bCs/>
          <w:sz w:val="32"/>
          <w:szCs w:val="32"/>
        </w:rPr>
        <w:t>discrimination raciale</w:t>
      </w:r>
      <w:r w:rsidR="007C413F" w:rsidRPr="006E122B">
        <w:rPr>
          <w:rFonts w:ascii="Times New Roman" w:hAnsi="Times New Roman" w:cs="Times New Roman"/>
          <w:sz w:val="32"/>
          <w:szCs w:val="32"/>
        </w:rPr>
        <w:t xml:space="preserve"> lorsque des personnes sont traitées de manière inégale</w:t>
      </w:r>
      <w:r w:rsidR="001D74D1" w:rsidRPr="006E122B">
        <w:rPr>
          <w:rFonts w:ascii="Times New Roman" w:hAnsi="Times New Roman" w:cs="Times New Roman"/>
          <w:sz w:val="32"/>
          <w:szCs w:val="32"/>
        </w:rPr>
        <w:t>,</w:t>
      </w:r>
      <w:r w:rsidR="002443DD" w:rsidRPr="006E122B">
        <w:rPr>
          <w:rFonts w:ascii="Times New Roman" w:hAnsi="Times New Roman" w:cs="Times New Roman"/>
          <w:sz w:val="32"/>
          <w:szCs w:val="32"/>
        </w:rPr>
        <w:t xml:space="preserve"> </w:t>
      </w:r>
      <w:r w:rsidRPr="006E122B">
        <w:rPr>
          <w:rFonts w:ascii="Times New Roman" w:hAnsi="Times New Roman" w:cs="Times New Roman"/>
          <w:sz w:val="32"/>
          <w:szCs w:val="32"/>
        </w:rPr>
        <w:t>lorsqu’elles sont</w:t>
      </w:r>
      <w:r w:rsidR="007C413F" w:rsidRPr="006E122B">
        <w:rPr>
          <w:rFonts w:ascii="Times New Roman" w:hAnsi="Times New Roman" w:cs="Times New Roman"/>
          <w:sz w:val="32"/>
          <w:szCs w:val="32"/>
        </w:rPr>
        <w:t xml:space="preserve"> </w:t>
      </w:r>
      <w:r w:rsidR="001D74D1" w:rsidRPr="006E122B">
        <w:rPr>
          <w:rFonts w:ascii="Times New Roman" w:hAnsi="Times New Roman" w:cs="Times New Roman"/>
          <w:sz w:val="32"/>
          <w:szCs w:val="32"/>
        </w:rPr>
        <w:t>défavorisées</w:t>
      </w:r>
      <w:r w:rsidR="007C413F" w:rsidRPr="006E122B">
        <w:rPr>
          <w:rFonts w:ascii="Times New Roman" w:hAnsi="Times New Roman" w:cs="Times New Roman"/>
          <w:sz w:val="32"/>
          <w:szCs w:val="32"/>
        </w:rPr>
        <w:t>, rabaissées ou attaquées de manière verbale ou physique en raison de leur apparence, de la couleur de leur peau, de leur origine, de leur ethni</w:t>
      </w:r>
      <w:r w:rsidR="00941950" w:rsidRPr="006E122B">
        <w:rPr>
          <w:rFonts w:ascii="Times New Roman" w:hAnsi="Times New Roman" w:cs="Times New Roman"/>
          <w:sz w:val="32"/>
          <w:szCs w:val="32"/>
        </w:rPr>
        <w:t>e</w:t>
      </w:r>
      <w:r w:rsidR="007C413F" w:rsidRPr="006E122B">
        <w:rPr>
          <w:rFonts w:ascii="Times New Roman" w:hAnsi="Times New Roman" w:cs="Times New Roman"/>
          <w:sz w:val="32"/>
          <w:szCs w:val="32"/>
        </w:rPr>
        <w:t xml:space="preserve"> ou de leur nationalité. </w:t>
      </w:r>
    </w:p>
    <w:p w14:paraId="738132C3" w14:textId="03CBAC7C" w:rsidR="006F23DF" w:rsidRPr="006E122B" w:rsidRDefault="007C413F"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Elle </w:t>
      </w:r>
      <w:r w:rsidR="00F53CBA" w:rsidRPr="006E122B">
        <w:rPr>
          <w:rFonts w:ascii="Times New Roman" w:hAnsi="Times New Roman" w:cs="Times New Roman"/>
          <w:sz w:val="32"/>
          <w:szCs w:val="32"/>
        </w:rPr>
        <w:t>constitu</w:t>
      </w:r>
      <w:r w:rsidR="00941950" w:rsidRPr="006E122B">
        <w:rPr>
          <w:rFonts w:ascii="Times New Roman" w:hAnsi="Times New Roman" w:cs="Times New Roman"/>
          <w:sz w:val="32"/>
          <w:szCs w:val="32"/>
        </w:rPr>
        <w:t>e</w:t>
      </w:r>
      <w:r w:rsidR="00F53CBA" w:rsidRPr="006E122B">
        <w:rPr>
          <w:rFonts w:ascii="Times New Roman" w:hAnsi="Times New Roman" w:cs="Times New Roman"/>
          <w:sz w:val="32"/>
          <w:szCs w:val="32"/>
        </w:rPr>
        <w:t xml:space="preserve"> </w:t>
      </w:r>
      <w:r w:rsidRPr="006E122B">
        <w:rPr>
          <w:rFonts w:ascii="Times New Roman" w:hAnsi="Times New Roman" w:cs="Times New Roman"/>
          <w:sz w:val="32"/>
          <w:szCs w:val="32"/>
        </w:rPr>
        <w:t xml:space="preserve">en ce sens, </w:t>
      </w:r>
      <w:r w:rsidR="00F53CBA" w:rsidRPr="006E122B">
        <w:rPr>
          <w:rFonts w:ascii="Times New Roman" w:hAnsi="Times New Roman" w:cs="Times New Roman"/>
          <w:sz w:val="32"/>
          <w:szCs w:val="32"/>
        </w:rPr>
        <w:t>une grave violation des droits de l’Homme</w:t>
      </w:r>
      <w:r w:rsidRPr="006E122B">
        <w:rPr>
          <w:rFonts w:ascii="Times New Roman" w:hAnsi="Times New Roman" w:cs="Times New Roman"/>
          <w:sz w:val="32"/>
          <w:szCs w:val="32"/>
        </w:rPr>
        <w:t xml:space="preserve"> </w:t>
      </w:r>
      <w:r w:rsidR="00941950" w:rsidRPr="006E122B">
        <w:rPr>
          <w:rFonts w:ascii="Times New Roman" w:hAnsi="Times New Roman" w:cs="Times New Roman"/>
          <w:sz w:val="32"/>
          <w:szCs w:val="32"/>
        </w:rPr>
        <w:t>car réduisant</w:t>
      </w:r>
      <w:r w:rsidR="00F53CBA" w:rsidRPr="006E122B">
        <w:rPr>
          <w:rFonts w:ascii="Times New Roman" w:hAnsi="Times New Roman" w:cs="Times New Roman"/>
          <w:sz w:val="32"/>
          <w:szCs w:val="32"/>
        </w:rPr>
        <w:t xml:space="preserve"> la personne humaine </w:t>
      </w:r>
      <w:r w:rsidR="00941950" w:rsidRPr="006E122B">
        <w:rPr>
          <w:rFonts w:ascii="Times New Roman" w:hAnsi="Times New Roman" w:cs="Times New Roman"/>
          <w:sz w:val="32"/>
          <w:szCs w:val="32"/>
        </w:rPr>
        <w:t xml:space="preserve">à </w:t>
      </w:r>
      <w:r w:rsidR="00DC52C0" w:rsidRPr="006E122B">
        <w:rPr>
          <w:rFonts w:ascii="Times New Roman" w:hAnsi="Times New Roman" w:cs="Times New Roman"/>
          <w:sz w:val="32"/>
          <w:szCs w:val="32"/>
        </w:rPr>
        <w:t>une situation de servi</w:t>
      </w:r>
      <w:r w:rsidR="005920CB" w:rsidRPr="006E122B">
        <w:rPr>
          <w:rFonts w:ascii="Times New Roman" w:hAnsi="Times New Roman" w:cs="Times New Roman"/>
          <w:sz w:val="32"/>
          <w:szCs w:val="32"/>
        </w:rPr>
        <w:t>lité ou</w:t>
      </w:r>
      <w:r w:rsidR="00DC52C0" w:rsidRPr="006E122B">
        <w:rPr>
          <w:rFonts w:ascii="Times New Roman" w:hAnsi="Times New Roman" w:cs="Times New Roman"/>
          <w:sz w:val="32"/>
          <w:szCs w:val="32"/>
        </w:rPr>
        <w:t xml:space="preserve"> d’infériorité. </w:t>
      </w:r>
      <w:r w:rsidRPr="006E122B">
        <w:rPr>
          <w:rFonts w:ascii="Times New Roman" w:hAnsi="Times New Roman" w:cs="Times New Roman"/>
          <w:sz w:val="32"/>
          <w:szCs w:val="32"/>
        </w:rPr>
        <w:t>Elle doit de ce fait être combattue</w:t>
      </w:r>
      <w:r w:rsidR="00941950" w:rsidRPr="006E122B">
        <w:rPr>
          <w:rFonts w:ascii="Times New Roman" w:hAnsi="Times New Roman" w:cs="Times New Roman"/>
          <w:sz w:val="32"/>
          <w:szCs w:val="32"/>
        </w:rPr>
        <w:t xml:space="preserve"> et mon pays a toujours été à l’avant-garde de cette lutte.</w:t>
      </w:r>
    </w:p>
    <w:p w14:paraId="1A648813" w14:textId="77777777" w:rsidR="0046350A" w:rsidRDefault="007C413F"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La prohibition de la discrimination raciale est en effet, l’un des grands principes du droit international. La </w:t>
      </w:r>
      <w:r w:rsidR="00941950" w:rsidRPr="006E122B">
        <w:rPr>
          <w:rFonts w:ascii="Times New Roman" w:hAnsi="Times New Roman" w:cs="Times New Roman"/>
          <w:sz w:val="32"/>
          <w:szCs w:val="32"/>
        </w:rPr>
        <w:t>C</w:t>
      </w:r>
      <w:r w:rsidRPr="006E122B">
        <w:rPr>
          <w:rFonts w:ascii="Times New Roman" w:hAnsi="Times New Roman" w:cs="Times New Roman"/>
          <w:sz w:val="32"/>
          <w:szCs w:val="32"/>
        </w:rPr>
        <w:t xml:space="preserve">our </w:t>
      </w:r>
      <w:r w:rsidR="00941950" w:rsidRPr="006E122B">
        <w:rPr>
          <w:rFonts w:ascii="Times New Roman" w:hAnsi="Times New Roman" w:cs="Times New Roman"/>
          <w:sz w:val="32"/>
          <w:szCs w:val="32"/>
        </w:rPr>
        <w:t>I</w:t>
      </w:r>
      <w:r w:rsidRPr="006E122B">
        <w:rPr>
          <w:rFonts w:ascii="Times New Roman" w:hAnsi="Times New Roman" w:cs="Times New Roman"/>
          <w:sz w:val="32"/>
          <w:szCs w:val="32"/>
        </w:rPr>
        <w:t xml:space="preserve">nternationale de </w:t>
      </w:r>
      <w:r w:rsidR="00941950" w:rsidRPr="006E122B">
        <w:rPr>
          <w:rFonts w:ascii="Times New Roman" w:hAnsi="Times New Roman" w:cs="Times New Roman"/>
          <w:sz w:val="32"/>
          <w:szCs w:val="32"/>
        </w:rPr>
        <w:t>J</w:t>
      </w:r>
      <w:r w:rsidRPr="006E122B">
        <w:rPr>
          <w:rFonts w:ascii="Times New Roman" w:hAnsi="Times New Roman" w:cs="Times New Roman"/>
          <w:sz w:val="32"/>
          <w:szCs w:val="32"/>
        </w:rPr>
        <w:t xml:space="preserve">ustice </w:t>
      </w:r>
      <w:r w:rsidR="00941950" w:rsidRPr="006E122B">
        <w:rPr>
          <w:rFonts w:ascii="Times New Roman" w:hAnsi="Times New Roman" w:cs="Times New Roman"/>
          <w:sz w:val="32"/>
          <w:szCs w:val="32"/>
        </w:rPr>
        <w:t>a jugé et déclaré</w:t>
      </w:r>
      <w:r w:rsidRPr="006E122B">
        <w:rPr>
          <w:rFonts w:ascii="Times New Roman" w:hAnsi="Times New Roman" w:cs="Times New Roman"/>
          <w:sz w:val="32"/>
          <w:szCs w:val="32"/>
        </w:rPr>
        <w:t>, il y a plus de cinquante ans que la protection contre la discrimination raciale faisait partie de</w:t>
      </w:r>
      <w:r w:rsidR="00941950" w:rsidRPr="006E122B">
        <w:rPr>
          <w:rFonts w:ascii="Times New Roman" w:hAnsi="Times New Roman" w:cs="Times New Roman"/>
          <w:sz w:val="32"/>
          <w:szCs w:val="32"/>
        </w:rPr>
        <w:t>s</w:t>
      </w:r>
      <w:r w:rsidRPr="006E122B">
        <w:rPr>
          <w:rFonts w:ascii="Times New Roman" w:hAnsi="Times New Roman" w:cs="Times New Roman"/>
          <w:sz w:val="32"/>
          <w:szCs w:val="32"/>
        </w:rPr>
        <w:t xml:space="preserve"> obligations à la charge </w:t>
      </w:r>
      <w:r w:rsidR="00941950" w:rsidRPr="006E122B">
        <w:rPr>
          <w:rFonts w:ascii="Times New Roman" w:hAnsi="Times New Roman" w:cs="Times New Roman"/>
          <w:sz w:val="32"/>
          <w:szCs w:val="32"/>
        </w:rPr>
        <w:t>des Etats</w:t>
      </w:r>
      <w:r w:rsidR="006F23DF" w:rsidRPr="006E122B">
        <w:rPr>
          <w:rFonts w:ascii="Times New Roman" w:hAnsi="Times New Roman" w:cs="Times New Roman"/>
          <w:sz w:val="32"/>
          <w:szCs w:val="32"/>
        </w:rPr>
        <w:t>.</w:t>
      </w:r>
      <w:r w:rsidR="00941950" w:rsidRPr="006E122B">
        <w:rPr>
          <w:rFonts w:ascii="Times New Roman" w:hAnsi="Times New Roman" w:cs="Times New Roman"/>
          <w:sz w:val="32"/>
          <w:szCs w:val="32"/>
        </w:rPr>
        <w:t xml:space="preserve"> </w:t>
      </w:r>
    </w:p>
    <w:p w14:paraId="725E4B3F" w14:textId="47B2333D" w:rsidR="004610DD" w:rsidRPr="006E122B" w:rsidRDefault="00941950"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Mon</w:t>
      </w:r>
      <w:r w:rsidR="006F23DF" w:rsidRPr="006E122B">
        <w:rPr>
          <w:rFonts w:ascii="Times New Roman" w:hAnsi="Times New Roman" w:cs="Times New Roman"/>
          <w:sz w:val="32"/>
          <w:szCs w:val="32"/>
        </w:rPr>
        <w:t xml:space="preserve"> pays a</w:t>
      </w:r>
      <w:r w:rsidRPr="006E122B">
        <w:rPr>
          <w:rFonts w:ascii="Times New Roman" w:hAnsi="Times New Roman" w:cs="Times New Roman"/>
          <w:sz w:val="32"/>
          <w:szCs w:val="32"/>
        </w:rPr>
        <w:t xml:space="preserve"> dès </w:t>
      </w:r>
      <w:r w:rsidR="00552508">
        <w:rPr>
          <w:rFonts w:ascii="Times New Roman" w:hAnsi="Times New Roman" w:cs="Times New Roman"/>
          <w:sz w:val="32"/>
          <w:szCs w:val="32"/>
        </w:rPr>
        <w:t>l</w:t>
      </w:r>
      <w:r w:rsidRPr="006E122B">
        <w:rPr>
          <w:rFonts w:ascii="Times New Roman" w:hAnsi="Times New Roman" w:cs="Times New Roman"/>
          <w:sz w:val="32"/>
          <w:szCs w:val="32"/>
        </w:rPr>
        <w:t xml:space="preserve">a ratification de la </w:t>
      </w:r>
      <w:r w:rsidR="00E86C19" w:rsidRPr="006E122B">
        <w:rPr>
          <w:rFonts w:ascii="Times New Roman" w:hAnsi="Times New Roman" w:cs="Times New Roman"/>
          <w:sz w:val="32"/>
          <w:szCs w:val="32"/>
        </w:rPr>
        <w:t>CERD, fait</w:t>
      </w:r>
      <w:r w:rsidR="006F23DF" w:rsidRPr="006E122B">
        <w:rPr>
          <w:rFonts w:ascii="Times New Roman" w:hAnsi="Times New Roman" w:cs="Times New Roman"/>
          <w:sz w:val="32"/>
          <w:szCs w:val="32"/>
        </w:rPr>
        <w:t xml:space="preserve"> de la lutte contre la discrimination raciale sous toutes ses formes une de ses priorités. </w:t>
      </w:r>
    </w:p>
    <w:p w14:paraId="0F1D0C52" w14:textId="77777777" w:rsidR="00357311" w:rsidRDefault="00E86C19"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L</w:t>
      </w:r>
      <w:r w:rsidR="004610DD" w:rsidRPr="006E122B">
        <w:rPr>
          <w:rFonts w:ascii="Times New Roman" w:hAnsi="Times New Roman" w:cs="Times New Roman"/>
          <w:sz w:val="32"/>
          <w:szCs w:val="32"/>
        </w:rPr>
        <w:t>e Niger</w:t>
      </w:r>
      <w:r w:rsidR="0014125B" w:rsidRPr="006E122B">
        <w:rPr>
          <w:rFonts w:ascii="Times New Roman" w:hAnsi="Times New Roman" w:cs="Times New Roman"/>
          <w:sz w:val="32"/>
          <w:szCs w:val="32"/>
        </w:rPr>
        <w:t xml:space="preserve"> est</w:t>
      </w:r>
      <w:r w:rsidR="004610DD" w:rsidRPr="006E122B">
        <w:rPr>
          <w:rFonts w:ascii="Times New Roman" w:hAnsi="Times New Roman" w:cs="Times New Roman"/>
          <w:sz w:val="32"/>
          <w:szCs w:val="32"/>
        </w:rPr>
        <w:t xml:space="preserve"> </w:t>
      </w:r>
      <w:proofErr w:type="gramStart"/>
      <w:r w:rsidR="004610DD" w:rsidRPr="006E122B">
        <w:rPr>
          <w:rFonts w:ascii="Times New Roman" w:hAnsi="Times New Roman" w:cs="Times New Roman"/>
          <w:sz w:val="32"/>
          <w:szCs w:val="32"/>
        </w:rPr>
        <w:t>partie</w:t>
      </w:r>
      <w:proofErr w:type="gramEnd"/>
      <w:r w:rsidR="004610DD" w:rsidRPr="006E122B">
        <w:rPr>
          <w:rFonts w:ascii="Times New Roman" w:hAnsi="Times New Roman" w:cs="Times New Roman"/>
          <w:sz w:val="32"/>
          <w:szCs w:val="32"/>
        </w:rPr>
        <w:t xml:space="preserve"> aux principaux instruments</w:t>
      </w:r>
      <w:r w:rsidR="00392028" w:rsidRPr="006E122B">
        <w:rPr>
          <w:rFonts w:ascii="Times New Roman" w:hAnsi="Times New Roman" w:cs="Times New Roman"/>
          <w:sz w:val="32"/>
          <w:szCs w:val="32"/>
        </w:rPr>
        <w:t xml:space="preserve"> juridiques internationaux et régionaux de</w:t>
      </w:r>
      <w:r w:rsidR="004610DD" w:rsidRPr="006E122B">
        <w:rPr>
          <w:rFonts w:ascii="Times New Roman" w:hAnsi="Times New Roman" w:cs="Times New Roman"/>
          <w:sz w:val="32"/>
          <w:szCs w:val="32"/>
        </w:rPr>
        <w:t xml:space="preserve"> protection et de promotion des droits de l’Homme.</w:t>
      </w:r>
      <w:r w:rsidR="00392028" w:rsidRPr="006E122B">
        <w:rPr>
          <w:rFonts w:ascii="Times New Roman" w:hAnsi="Times New Roman" w:cs="Times New Roman"/>
          <w:sz w:val="32"/>
          <w:szCs w:val="32"/>
        </w:rPr>
        <w:t xml:space="preserve"> </w:t>
      </w:r>
    </w:p>
    <w:p w14:paraId="16F49B63" w14:textId="757F258C" w:rsidR="002443DD" w:rsidRPr="006E122B" w:rsidRDefault="00357311" w:rsidP="004C3F46">
      <w:pPr>
        <w:spacing w:after="0" w:line="276" w:lineRule="auto"/>
        <w:jc w:val="both"/>
        <w:rPr>
          <w:rFonts w:ascii="Times New Roman" w:hAnsi="Times New Roman" w:cs="Times New Roman"/>
          <w:i/>
          <w:iCs/>
          <w:sz w:val="32"/>
          <w:szCs w:val="32"/>
        </w:rPr>
      </w:pPr>
      <w:r>
        <w:rPr>
          <w:rFonts w:ascii="Times New Roman" w:hAnsi="Times New Roman" w:cs="Times New Roman"/>
          <w:sz w:val="32"/>
          <w:szCs w:val="32"/>
        </w:rPr>
        <w:t>Aussi notre</w:t>
      </w:r>
      <w:r w:rsidR="00E86C19" w:rsidRPr="006E122B">
        <w:rPr>
          <w:rFonts w:ascii="Times New Roman" w:hAnsi="Times New Roman" w:cs="Times New Roman"/>
          <w:sz w:val="32"/>
          <w:szCs w:val="32"/>
        </w:rPr>
        <w:t xml:space="preserve"> Constitution, norme suprême nationale</w:t>
      </w:r>
      <w:r w:rsidR="00552508">
        <w:rPr>
          <w:rFonts w:ascii="Times New Roman" w:hAnsi="Times New Roman" w:cs="Times New Roman"/>
          <w:sz w:val="32"/>
          <w:szCs w:val="32"/>
        </w:rPr>
        <w:t>,</w:t>
      </w:r>
      <w:r w:rsidR="00E86C19" w:rsidRPr="006E122B">
        <w:rPr>
          <w:rFonts w:ascii="Times New Roman" w:hAnsi="Times New Roman" w:cs="Times New Roman"/>
          <w:sz w:val="32"/>
          <w:szCs w:val="32"/>
        </w:rPr>
        <w:t xml:space="preserve"> en son article 8 </w:t>
      </w:r>
      <w:r w:rsidRPr="006E122B">
        <w:rPr>
          <w:rFonts w:ascii="Times New Roman" w:hAnsi="Times New Roman" w:cs="Times New Roman"/>
          <w:sz w:val="32"/>
          <w:szCs w:val="32"/>
        </w:rPr>
        <w:t>affirme-</w:t>
      </w:r>
      <w:r>
        <w:rPr>
          <w:rFonts w:ascii="Times New Roman" w:hAnsi="Times New Roman" w:cs="Times New Roman"/>
          <w:sz w:val="32"/>
          <w:szCs w:val="32"/>
        </w:rPr>
        <w:t xml:space="preserve">t-elle </w:t>
      </w:r>
      <w:r w:rsidR="00E86C19" w:rsidRPr="006E122B">
        <w:rPr>
          <w:rFonts w:ascii="Times New Roman" w:hAnsi="Times New Roman" w:cs="Times New Roman"/>
          <w:sz w:val="32"/>
          <w:szCs w:val="32"/>
        </w:rPr>
        <w:t>que « La</w:t>
      </w:r>
      <w:r w:rsidR="00E86C19" w:rsidRPr="006E122B">
        <w:rPr>
          <w:rFonts w:ascii="Times New Roman" w:hAnsi="Times New Roman" w:cs="Times New Roman"/>
          <w:i/>
          <w:iCs/>
          <w:sz w:val="32"/>
          <w:szCs w:val="32"/>
        </w:rPr>
        <w:t xml:space="preserve"> République du Niger </w:t>
      </w:r>
      <w:proofErr w:type="gramStart"/>
      <w:r w:rsidR="00E86C19" w:rsidRPr="006E122B">
        <w:rPr>
          <w:rFonts w:ascii="Times New Roman" w:hAnsi="Times New Roman" w:cs="Times New Roman"/>
          <w:i/>
          <w:iCs/>
          <w:sz w:val="32"/>
          <w:szCs w:val="32"/>
        </w:rPr>
        <w:t>est</w:t>
      </w:r>
      <w:proofErr w:type="gramEnd"/>
      <w:r w:rsidR="00E86C19" w:rsidRPr="006E122B">
        <w:rPr>
          <w:rFonts w:ascii="Times New Roman" w:hAnsi="Times New Roman" w:cs="Times New Roman"/>
          <w:i/>
          <w:iCs/>
          <w:sz w:val="32"/>
          <w:szCs w:val="32"/>
        </w:rPr>
        <w:t xml:space="preserve"> un Etat de droit. </w:t>
      </w:r>
      <w:r w:rsidR="00E86C19" w:rsidRPr="00E86C19">
        <w:rPr>
          <w:rFonts w:ascii="Times New Roman" w:hAnsi="Times New Roman" w:cs="Times New Roman"/>
          <w:i/>
          <w:iCs/>
          <w:sz w:val="32"/>
          <w:szCs w:val="32"/>
        </w:rPr>
        <w:t>Elle assure à tous l’égalité devant la loi sans</w:t>
      </w:r>
      <w:r w:rsidR="00E86C19" w:rsidRPr="006E122B">
        <w:rPr>
          <w:rFonts w:ascii="Times New Roman" w:hAnsi="Times New Roman" w:cs="Times New Roman"/>
          <w:i/>
          <w:iCs/>
          <w:sz w:val="32"/>
          <w:szCs w:val="32"/>
        </w:rPr>
        <w:t xml:space="preserve"> </w:t>
      </w:r>
      <w:r w:rsidR="00E86C19" w:rsidRPr="00E86C19">
        <w:rPr>
          <w:rFonts w:ascii="Times New Roman" w:hAnsi="Times New Roman" w:cs="Times New Roman"/>
          <w:i/>
          <w:iCs/>
          <w:sz w:val="32"/>
          <w:szCs w:val="32"/>
        </w:rPr>
        <w:t>distinction de sexe, d’origine sociale, raciale, ethnique</w:t>
      </w:r>
      <w:r w:rsidR="00E86C19" w:rsidRPr="006E122B">
        <w:rPr>
          <w:rFonts w:ascii="Times New Roman" w:hAnsi="Times New Roman" w:cs="Times New Roman"/>
          <w:i/>
          <w:iCs/>
          <w:sz w:val="32"/>
          <w:szCs w:val="32"/>
        </w:rPr>
        <w:t xml:space="preserve"> </w:t>
      </w:r>
      <w:r w:rsidR="00E86C19" w:rsidRPr="00E86C19">
        <w:rPr>
          <w:rFonts w:ascii="Times New Roman" w:hAnsi="Times New Roman" w:cs="Times New Roman"/>
          <w:i/>
          <w:iCs/>
          <w:sz w:val="32"/>
          <w:szCs w:val="32"/>
        </w:rPr>
        <w:t>ou religieuse</w:t>
      </w:r>
      <w:r w:rsidR="008F09EC">
        <w:rPr>
          <w:rFonts w:ascii="Times New Roman" w:hAnsi="Times New Roman" w:cs="Times New Roman"/>
          <w:i/>
          <w:iCs/>
          <w:sz w:val="32"/>
          <w:szCs w:val="32"/>
        </w:rPr>
        <w:t xml:space="preserve"> </w:t>
      </w:r>
      <w:r w:rsidR="00E86C19" w:rsidRPr="006E122B">
        <w:rPr>
          <w:rFonts w:ascii="Times New Roman" w:hAnsi="Times New Roman" w:cs="Times New Roman"/>
          <w:sz w:val="32"/>
          <w:szCs w:val="32"/>
        </w:rPr>
        <w:t>».</w:t>
      </w:r>
    </w:p>
    <w:p w14:paraId="213499FC" w14:textId="5B53A366" w:rsidR="00D415F0" w:rsidRPr="006E122B" w:rsidRDefault="00D415F0"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t>Mesdames et messieurs</w:t>
      </w:r>
      <w:r w:rsidR="00BC0037" w:rsidRPr="006E122B">
        <w:rPr>
          <w:rFonts w:ascii="Times New Roman" w:hAnsi="Times New Roman" w:cs="Times New Roman"/>
          <w:b/>
          <w:bCs/>
          <w:sz w:val="32"/>
          <w:szCs w:val="32"/>
        </w:rPr>
        <w:t> ;</w:t>
      </w:r>
    </w:p>
    <w:p w14:paraId="35C6E1B0" w14:textId="69C906CF" w:rsidR="00BC0037" w:rsidRPr="006E122B" w:rsidRDefault="00BC0037"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Au titre des mesures </w:t>
      </w:r>
      <w:r w:rsidR="00552508">
        <w:rPr>
          <w:rFonts w:ascii="Times New Roman" w:hAnsi="Times New Roman" w:cs="Times New Roman"/>
          <w:sz w:val="32"/>
          <w:szCs w:val="32"/>
        </w:rPr>
        <w:t xml:space="preserve">concrètes </w:t>
      </w:r>
      <w:r w:rsidRPr="006E122B">
        <w:rPr>
          <w:rFonts w:ascii="Times New Roman" w:hAnsi="Times New Roman" w:cs="Times New Roman"/>
          <w:sz w:val="32"/>
          <w:szCs w:val="32"/>
        </w:rPr>
        <w:t>de mise en œuvre des droits de l’Homme, le Niger a adopté une Politique Nationale Justice et Droits Humains assortie d’un plan d’action décennal 2016-2025.</w:t>
      </w:r>
    </w:p>
    <w:p w14:paraId="2938EF65" w14:textId="77777777" w:rsidR="0046350A" w:rsidRDefault="00CE5AE7"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b/>
          <w:bCs/>
          <w:sz w:val="32"/>
          <w:szCs w:val="32"/>
        </w:rPr>
        <w:t>Au plan institutionnel</w:t>
      </w:r>
      <w:r w:rsidRPr="006E122B">
        <w:rPr>
          <w:rFonts w:ascii="Times New Roman" w:hAnsi="Times New Roman" w:cs="Times New Roman"/>
          <w:sz w:val="32"/>
          <w:szCs w:val="32"/>
        </w:rPr>
        <w:t xml:space="preserve">, le pouvoir judiciaire est le garant des libertés individuelles et collectives. Il veille au respect des droits et libertés garantis par les textes. </w:t>
      </w:r>
    </w:p>
    <w:p w14:paraId="4DAA61D3" w14:textId="77777777" w:rsidR="0046350A" w:rsidRDefault="00CE5AE7"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lastRenderedPageBreak/>
        <w:t xml:space="preserve">L’indépendance de ce pouvoir est consacrée par l’article 116 de la </w:t>
      </w:r>
      <w:r w:rsidR="00552508">
        <w:rPr>
          <w:rFonts w:ascii="Times New Roman" w:hAnsi="Times New Roman" w:cs="Times New Roman"/>
          <w:sz w:val="32"/>
          <w:szCs w:val="32"/>
        </w:rPr>
        <w:t>C</w:t>
      </w:r>
      <w:r w:rsidRPr="006E122B">
        <w:rPr>
          <w:rFonts w:ascii="Times New Roman" w:hAnsi="Times New Roman" w:cs="Times New Roman"/>
          <w:sz w:val="32"/>
          <w:szCs w:val="32"/>
        </w:rPr>
        <w:t>onstitution. Depuis 2014, plusieurs r</w:t>
      </w:r>
      <w:r w:rsidR="008B5348" w:rsidRPr="006E122B">
        <w:rPr>
          <w:rFonts w:ascii="Times New Roman" w:hAnsi="Times New Roman" w:cs="Times New Roman"/>
          <w:sz w:val="32"/>
          <w:szCs w:val="32"/>
        </w:rPr>
        <w:t>é</w:t>
      </w:r>
      <w:r w:rsidRPr="006E122B">
        <w:rPr>
          <w:rFonts w:ascii="Times New Roman" w:hAnsi="Times New Roman" w:cs="Times New Roman"/>
          <w:sz w:val="32"/>
          <w:szCs w:val="32"/>
        </w:rPr>
        <w:t xml:space="preserve">formes ont été menées dans le secteur judiciaire pour améliorer les conditions de </w:t>
      </w:r>
      <w:r w:rsidR="008B5348" w:rsidRPr="006E122B">
        <w:rPr>
          <w:rFonts w:ascii="Times New Roman" w:hAnsi="Times New Roman" w:cs="Times New Roman"/>
          <w:sz w:val="32"/>
          <w:szCs w:val="32"/>
        </w:rPr>
        <w:t>travail</w:t>
      </w:r>
      <w:r w:rsidRPr="006E122B">
        <w:rPr>
          <w:rFonts w:ascii="Times New Roman" w:hAnsi="Times New Roman" w:cs="Times New Roman"/>
          <w:sz w:val="32"/>
          <w:szCs w:val="32"/>
        </w:rPr>
        <w:t xml:space="preserve"> </w:t>
      </w:r>
      <w:r w:rsidR="005F0B3E" w:rsidRPr="006E122B">
        <w:rPr>
          <w:rFonts w:ascii="Times New Roman" w:hAnsi="Times New Roman" w:cs="Times New Roman"/>
          <w:sz w:val="32"/>
          <w:szCs w:val="32"/>
        </w:rPr>
        <w:t>des agents et adapter le cadre juridique aux nouveaux défis relatifs à la lutte contre le terrorisme et le crime organis</w:t>
      </w:r>
      <w:r w:rsidR="00BC0037" w:rsidRPr="006E122B">
        <w:rPr>
          <w:rFonts w:ascii="Times New Roman" w:hAnsi="Times New Roman" w:cs="Times New Roman"/>
          <w:sz w:val="32"/>
          <w:szCs w:val="32"/>
        </w:rPr>
        <w:t>é</w:t>
      </w:r>
      <w:r w:rsidR="005F0B3E" w:rsidRPr="006E122B">
        <w:rPr>
          <w:rFonts w:ascii="Times New Roman" w:hAnsi="Times New Roman" w:cs="Times New Roman"/>
          <w:sz w:val="32"/>
          <w:szCs w:val="32"/>
        </w:rPr>
        <w:t xml:space="preserve">. </w:t>
      </w:r>
    </w:p>
    <w:p w14:paraId="352749CE" w14:textId="0844ACEB" w:rsidR="00D150F5" w:rsidRPr="006E122B" w:rsidRDefault="00BC0037"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On peut citer</w:t>
      </w:r>
      <w:r w:rsidR="00D150F5" w:rsidRPr="006E122B">
        <w:rPr>
          <w:rFonts w:ascii="Times New Roman" w:hAnsi="Times New Roman" w:cs="Times New Roman"/>
          <w:sz w:val="32"/>
          <w:szCs w:val="32"/>
        </w:rPr>
        <w:t xml:space="preserve"> </w:t>
      </w:r>
      <w:r w:rsidR="007018C2" w:rsidRPr="006E122B">
        <w:rPr>
          <w:rFonts w:ascii="Times New Roman" w:hAnsi="Times New Roman" w:cs="Times New Roman"/>
          <w:sz w:val="32"/>
          <w:szCs w:val="32"/>
        </w:rPr>
        <w:t>entre autres</w:t>
      </w:r>
      <w:r w:rsidR="00D150F5" w:rsidRPr="006E122B">
        <w:rPr>
          <w:rFonts w:ascii="Times New Roman" w:hAnsi="Times New Roman" w:cs="Times New Roman"/>
          <w:sz w:val="32"/>
          <w:szCs w:val="32"/>
        </w:rPr>
        <w:t xml:space="preserve"> l’adoption du nouveau </w:t>
      </w:r>
      <w:r w:rsidR="00552508">
        <w:rPr>
          <w:rFonts w:ascii="Times New Roman" w:hAnsi="Times New Roman" w:cs="Times New Roman"/>
          <w:sz w:val="32"/>
          <w:szCs w:val="32"/>
        </w:rPr>
        <w:t>S</w:t>
      </w:r>
      <w:r w:rsidR="00D150F5" w:rsidRPr="006E122B">
        <w:rPr>
          <w:rFonts w:ascii="Times New Roman" w:hAnsi="Times New Roman" w:cs="Times New Roman"/>
          <w:sz w:val="32"/>
          <w:szCs w:val="32"/>
        </w:rPr>
        <w:t xml:space="preserve">tatut de la </w:t>
      </w:r>
      <w:r w:rsidRPr="006E122B">
        <w:rPr>
          <w:rFonts w:ascii="Times New Roman" w:hAnsi="Times New Roman" w:cs="Times New Roman"/>
          <w:sz w:val="32"/>
          <w:szCs w:val="32"/>
        </w:rPr>
        <w:t>magistrature le</w:t>
      </w:r>
      <w:r w:rsidR="00D150F5" w:rsidRPr="006E122B">
        <w:rPr>
          <w:rFonts w:ascii="Times New Roman" w:hAnsi="Times New Roman" w:cs="Times New Roman"/>
          <w:sz w:val="32"/>
          <w:szCs w:val="32"/>
        </w:rPr>
        <w:t xml:space="preserve"> 16 mars 2018</w:t>
      </w:r>
      <w:r w:rsidRPr="006E122B">
        <w:rPr>
          <w:rFonts w:ascii="Times New Roman" w:hAnsi="Times New Roman" w:cs="Times New Roman"/>
          <w:sz w:val="32"/>
          <w:szCs w:val="32"/>
        </w:rPr>
        <w:t>, de la loi relative à l’organisation judiciaire et ses textes modificatifs subséquents,</w:t>
      </w:r>
      <w:r w:rsidR="00D150F5" w:rsidRPr="006E122B">
        <w:rPr>
          <w:rFonts w:ascii="Times New Roman" w:hAnsi="Times New Roman" w:cs="Times New Roman"/>
          <w:sz w:val="32"/>
          <w:szCs w:val="32"/>
        </w:rPr>
        <w:t xml:space="preserve"> et du statut des agents du cadre judiciaire en 2017. L’organisation judiciaire </w:t>
      </w:r>
      <w:r w:rsidRPr="006E122B">
        <w:rPr>
          <w:rFonts w:ascii="Times New Roman" w:hAnsi="Times New Roman" w:cs="Times New Roman"/>
          <w:sz w:val="32"/>
          <w:szCs w:val="32"/>
        </w:rPr>
        <w:t>a été</w:t>
      </w:r>
      <w:r w:rsidR="00D150F5" w:rsidRPr="006E122B">
        <w:rPr>
          <w:rFonts w:ascii="Times New Roman" w:hAnsi="Times New Roman" w:cs="Times New Roman"/>
          <w:sz w:val="32"/>
          <w:szCs w:val="32"/>
        </w:rPr>
        <w:t xml:space="preserve"> reformée par la loi </w:t>
      </w:r>
      <w:r w:rsidRPr="006E122B">
        <w:rPr>
          <w:rFonts w:ascii="Times New Roman" w:hAnsi="Times New Roman" w:cs="Times New Roman"/>
          <w:sz w:val="32"/>
          <w:szCs w:val="32"/>
        </w:rPr>
        <w:t>n</w:t>
      </w:r>
      <w:r w:rsidR="00D150F5" w:rsidRPr="006E122B">
        <w:rPr>
          <w:rFonts w:ascii="Times New Roman" w:hAnsi="Times New Roman" w:cs="Times New Roman"/>
          <w:sz w:val="32"/>
          <w:szCs w:val="32"/>
        </w:rPr>
        <w:t>°2018-37 du 1</w:t>
      </w:r>
      <w:r w:rsidR="00D150F5" w:rsidRPr="006E122B">
        <w:rPr>
          <w:rFonts w:ascii="Times New Roman" w:hAnsi="Times New Roman" w:cs="Times New Roman"/>
          <w:sz w:val="32"/>
          <w:szCs w:val="32"/>
          <w:vertAlign w:val="superscript"/>
        </w:rPr>
        <w:t>er</w:t>
      </w:r>
      <w:r w:rsidR="00D150F5" w:rsidRPr="006E122B">
        <w:rPr>
          <w:rFonts w:ascii="Times New Roman" w:hAnsi="Times New Roman" w:cs="Times New Roman"/>
          <w:sz w:val="32"/>
          <w:szCs w:val="32"/>
        </w:rPr>
        <w:t xml:space="preserve"> juin 2018. Cette </w:t>
      </w:r>
      <w:r w:rsidR="008B5348" w:rsidRPr="006E122B">
        <w:rPr>
          <w:rFonts w:ascii="Times New Roman" w:hAnsi="Times New Roman" w:cs="Times New Roman"/>
          <w:sz w:val="32"/>
          <w:szCs w:val="32"/>
        </w:rPr>
        <w:t>réforme</w:t>
      </w:r>
      <w:r w:rsidR="00D150F5" w:rsidRPr="006E122B">
        <w:rPr>
          <w:rFonts w:ascii="Times New Roman" w:hAnsi="Times New Roman" w:cs="Times New Roman"/>
          <w:sz w:val="32"/>
          <w:szCs w:val="32"/>
        </w:rPr>
        <w:t xml:space="preserve"> a pour but </w:t>
      </w:r>
      <w:r w:rsidR="00552508">
        <w:rPr>
          <w:rFonts w:ascii="Times New Roman" w:hAnsi="Times New Roman" w:cs="Times New Roman"/>
          <w:sz w:val="32"/>
          <w:szCs w:val="32"/>
        </w:rPr>
        <w:t xml:space="preserve">entre autres </w:t>
      </w:r>
      <w:r w:rsidR="00D150F5" w:rsidRPr="006E122B">
        <w:rPr>
          <w:rFonts w:ascii="Times New Roman" w:hAnsi="Times New Roman" w:cs="Times New Roman"/>
          <w:sz w:val="32"/>
          <w:szCs w:val="32"/>
        </w:rPr>
        <w:t xml:space="preserve">de rapprocher la justice des justiciables. </w:t>
      </w:r>
    </w:p>
    <w:p w14:paraId="3B06CB94" w14:textId="77777777" w:rsidR="0046350A" w:rsidRDefault="00132549"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b/>
          <w:bCs/>
          <w:sz w:val="32"/>
          <w:szCs w:val="32"/>
        </w:rPr>
        <w:t>Sur le plan procédural</w:t>
      </w:r>
      <w:r w:rsidRPr="006E122B">
        <w:rPr>
          <w:rFonts w:ascii="Times New Roman" w:hAnsi="Times New Roman" w:cs="Times New Roman"/>
          <w:sz w:val="32"/>
          <w:szCs w:val="32"/>
        </w:rPr>
        <w:t xml:space="preserve">, toute personne qui prétend que ses droits ont été violés, peut faire recours à des institutions judiciaires ou administratives pour obtenir réparation. </w:t>
      </w:r>
    </w:p>
    <w:p w14:paraId="7B5B3722" w14:textId="77777777" w:rsidR="0046350A" w:rsidRDefault="00132549"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Toute personne vivant au Niger</w:t>
      </w:r>
      <w:r w:rsidR="00F40E48" w:rsidRPr="006E122B">
        <w:rPr>
          <w:rFonts w:ascii="Times New Roman" w:hAnsi="Times New Roman" w:cs="Times New Roman"/>
          <w:sz w:val="32"/>
          <w:szCs w:val="32"/>
        </w:rPr>
        <w:t xml:space="preserve"> quelle que soit sa nationalité,</w:t>
      </w:r>
      <w:r w:rsidRPr="006E122B">
        <w:rPr>
          <w:rFonts w:ascii="Times New Roman" w:hAnsi="Times New Roman" w:cs="Times New Roman"/>
          <w:sz w:val="32"/>
          <w:szCs w:val="32"/>
        </w:rPr>
        <w:t xml:space="preserve"> a droit à ce que sa cause soit entendu</w:t>
      </w:r>
      <w:r w:rsidR="00B34861" w:rsidRPr="006E122B">
        <w:rPr>
          <w:rFonts w:ascii="Times New Roman" w:hAnsi="Times New Roman" w:cs="Times New Roman"/>
          <w:sz w:val="32"/>
          <w:szCs w:val="32"/>
        </w:rPr>
        <w:t>e</w:t>
      </w:r>
      <w:r w:rsidRPr="006E122B">
        <w:rPr>
          <w:rFonts w:ascii="Times New Roman" w:hAnsi="Times New Roman" w:cs="Times New Roman"/>
          <w:sz w:val="32"/>
          <w:szCs w:val="32"/>
        </w:rPr>
        <w:t xml:space="preserve"> par une juridiction </w:t>
      </w:r>
      <w:r w:rsidR="0042411B" w:rsidRPr="006E122B">
        <w:rPr>
          <w:rFonts w:ascii="Times New Roman" w:hAnsi="Times New Roman" w:cs="Times New Roman"/>
          <w:sz w:val="32"/>
          <w:szCs w:val="32"/>
        </w:rPr>
        <w:t>indépendante et impartiale.</w:t>
      </w:r>
      <w:r w:rsidR="00C86829" w:rsidRPr="006E122B">
        <w:rPr>
          <w:rFonts w:ascii="Times New Roman" w:hAnsi="Times New Roman" w:cs="Times New Roman"/>
          <w:sz w:val="32"/>
          <w:szCs w:val="32"/>
        </w:rPr>
        <w:t xml:space="preserve"> </w:t>
      </w:r>
    </w:p>
    <w:p w14:paraId="59561929" w14:textId="77777777" w:rsidR="0046350A" w:rsidRDefault="00C86829"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Le principe du double degré de juridiction est en outre </w:t>
      </w:r>
      <w:r w:rsidR="00F40E48" w:rsidRPr="006E122B">
        <w:rPr>
          <w:rFonts w:ascii="Times New Roman" w:hAnsi="Times New Roman" w:cs="Times New Roman"/>
          <w:sz w:val="32"/>
          <w:szCs w:val="32"/>
        </w:rPr>
        <w:t>consacré</w:t>
      </w:r>
      <w:r w:rsidRPr="006E122B">
        <w:rPr>
          <w:rFonts w:ascii="Times New Roman" w:hAnsi="Times New Roman" w:cs="Times New Roman"/>
          <w:sz w:val="32"/>
          <w:szCs w:val="32"/>
        </w:rPr>
        <w:t xml:space="preserve">, de même que celui de la présomption d’innocence. </w:t>
      </w:r>
    </w:p>
    <w:p w14:paraId="2366B035" w14:textId="77777777" w:rsidR="0046350A" w:rsidRDefault="00AC5563"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En somme toutes les conditions d</w:t>
      </w:r>
      <w:r w:rsidR="00F40E48" w:rsidRPr="006E122B">
        <w:rPr>
          <w:rFonts w:ascii="Times New Roman" w:hAnsi="Times New Roman" w:cs="Times New Roman"/>
          <w:sz w:val="32"/>
          <w:szCs w:val="32"/>
        </w:rPr>
        <w:t>u</w:t>
      </w:r>
      <w:r w:rsidRPr="006E122B">
        <w:rPr>
          <w:rFonts w:ascii="Times New Roman" w:hAnsi="Times New Roman" w:cs="Times New Roman"/>
          <w:sz w:val="32"/>
          <w:szCs w:val="32"/>
        </w:rPr>
        <w:t xml:space="preserve"> procès équitable sont </w:t>
      </w:r>
      <w:r w:rsidR="00F40E48" w:rsidRPr="006E122B">
        <w:rPr>
          <w:rFonts w:ascii="Times New Roman" w:hAnsi="Times New Roman" w:cs="Times New Roman"/>
          <w:sz w:val="32"/>
          <w:szCs w:val="32"/>
        </w:rPr>
        <w:t>garanties</w:t>
      </w:r>
      <w:r w:rsidRPr="006E122B">
        <w:rPr>
          <w:rFonts w:ascii="Times New Roman" w:hAnsi="Times New Roman" w:cs="Times New Roman"/>
          <w:sz w:val="32"/>
          <w:szCs w:val="32"/>
        </w:rPr>
        <w:t xml:space="preserve">, de </w:t>
      </w:r>
      <w:r w:rsidR="00354809" w:rsidRPr="006E122B">
        <w:rPr>
          <w:rFonts w:ascii="Times New Roman" w:hAnsi="Times New Roman" w:cs="Times New Roman"/>
          <w:sz w:val="32"/>
          <w:szCs w:val="32"/>
        </w:rPr>
        <w:t>même</w:t>
      </w:r>
      <w:r w:rsidRPr="006E122B">
        <w:rPr>
          <w:rFonts w:ascii="Times New Roman" w:hAnsi="Times New Roman" w:cs="Times New Roman"/>
          <w:sz w:val="32"/>
          <w:szCs w:val="32"/>
        </w:rPr>
        <w:t xml:space="preserve"> que les droits de la défense. </w:t>
      </w:r>
    </w:p>
    <w:p w14:paraId="5F3CACEF" w14:textId="5710324E" w:rsidR="00132549" w:rsidRPr="006E122B" w:rsidRDefault="00F40E48"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D</w:t>
      </w:r>
      <w:r w:rsidR="00AC5563" w:rsidRPr="006E122B">
        <w:rPr>
          <w:rFonts w:ascii="Times New Roman" w:hAnsi="Times New Roman" w:cs="Times New Roman"/>
          <w:sz w:val="32"/>
          <w:szCs w:val="32"/>
        </w:rPr>
        <w:t>ésormais, en application de l’art</w:t>
      </w:r>
      <w:r w:rsidR="00552508">
        <w:rPr>
          <w:rFonts w:ascii="Times New Roman" w:hAnsi="Times New Roman" w:cs="Times New Roman"/>
          <w:sz w:val="32"/>
          <w:szCs w:val="32"/>
        </w:rPr>
        <w:t>icle</w:t>
      </w:r>
      <w:r w:rsidR="00AC5563" w:rsidRPr="006E122B">
        <w:rPr>
          <w:rFonts w:ascii="Times New Roman" w:hAnsi="Times New Roman" w:cs="Times New Roman"/>
          <w:sz w:val="32"/>
          <w:szCs w:val="32"/>
        </w:rPr>
        <w:t xml:space="preserve"> 5 alinéa 1</w:t>
      </w:r>
      <w:r w:rsidR="00AC5563" w:rsidRPr="006E122B">
        <w:rPr>
          <w:rFonts w:ascii="Times New Roman" w:hAnsi="Times New Roman" w:cs="Times New Roman"/>
          <w:sz w:val="32"/>
          <w:szCs w:val="32"/>
          <w:vertAlign w:val="superscript"/>
        </w:rPr>
        <w:t>er</w:t>
      </w:r>
      <w:r w:rsidR="00AC5563" w:rsidRPr="006E122B">
        <w:rPr>
          <w:rFonts w:ascii="Times New Roman" w:hAnsi="Times New Roman" w:cs="Times New Roman"/>
          <w:sz w:val="32"/>
          <w:szCs w:val="32"/>
        </w:rPr>
        <w:t xml:space="preserve"> du règlement </w:t>
      </w:r>
      <w:r w:rsidRPr="006E122B">
        <w:rPr>
          <w:rFonts w:ascii="Times New Roman" w:hAnsi="Times New Roman" w:cs="Times New Roman"/>
          <w:sz w:val="32"/>
          <w:szCs w:val="32"/>
        </w:rPr>
        <w:t>n</w:t>
      </w:r>
      <w:r w:rsidR="00AC5563" w:rsidRPr="006E122B">
        <w:rPr>
          <w:rFonts w:ascii="Times New Roman" w:hAnsi="Times New Roman" w:cs="Times New Roman"/>
          <w:sz w:val="32"/>
          <w:szCs w:val="32"/>
        </w:rPr>
        <w:t xml:space="preserve">° 05/CM/UEMOA, en date du 25 septembre 2014, relatif à l’harmonisation des règles régissant la profession d’avocat dans l’espace UEMOA, toute personne gardée à vue a droit à </w:t>
      </w:r>
      <w:r w:rsidRPr="006E122B">
        <w:rPr>
          <w:rFonts w:ascii="Times New Roman" w:hAnsi="Times New Roman" w:cs="Times New Roman"/>
          <w:sz w:val="32"/>
          <w:szCs w:val="32"/>
        </w:rPr>
        <w:t>l’assistance d’</w:t>
      </w:r>
      <w:r w:rsidR="00AC5563" w:rsidRPr="006E122B">
        <w:rPr>
          <w:rFonts w:ascii="Times New Roman" w:hAnsi="Times New Roman" w:cs="Times New Roman"/>
          <w:sz w:val="32"/>
          <w:szCs w:val="32"/>
        </w:rPr>
        <w:t xml:space="preserve">un avocat dès son </w:t>
      </w:r>
      <w:r w:rsidR="00354809" w:rsidRPr="006E122B">
        <w:rPr>
          <w:rFonts w:ascii="Times New Roman" w:hAnsi="Times New Roman" w:cs="Times New Roman"/>
          <w:sz w:val="32"/>
          <w:szCs w:val="32"/>
        </w:rPr>
        <w:t>interpellation</w:t>
      </w:r>
      <w:r w:rsidR="00D42AF1">
        <w:rPr>
          <w:rFonts w:ascii="Times New Roman" w:hAnsi="Times New Roman" w:cs="Times New Roman"/>
          <w:sz w:val="32"/>
          <w:szCs w:val="32"/>
        </w:rPr>
        <w:t>.</w:t>
      </w:r>
      <w:r w:rsidR="00354809" w:rsidRPr="006E122B">
        <w:rPr>
          <w:rFonts w:ascii="Times New Roman" w:hAnsi="Times New Roman" w:cs="Times New Roman"/>
          <w:sz w:val="32"/>
          <w:szCs w:val="32"/>
        </w:rPr>
        <w:t xml:space="preserve"> </w:t>
      </w:r>
    </w:p>
    <w:p w14:paraId="0EDBAD9D" w14:textId="0369BC75" w:rsidR="008B5348" w:rsidRPr="006E122B" w:rsidRDefault="008B5348"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b/>
          <w:bCs/>
          <w:sz w:val="32"/>
          <w:szCs w:val="32"/>
        </w:rPr>
        <w:t>Au plan politique</w:t>
      </w:r>
      <w:r w:rsidRPr="006E122B">
        <w:rPr>
          <w:rFonts w:ascii="Times New Roman" w:hAnsi="Times New Roman" w:cs="Times New Roman"/>
          <w:sz w:val="32"/>
          <w:szCs w:val="32"/>
        </w:rPr>
        <w:t xml:space="preserve">, </w:t>
      </w:r>
      <w:r w:rsidR="00D42AF1">
        <w:rPr>
          <w:rFonts w:ascii="Times New Roman" w:hAnsi="Times New Roman" w:cs="Times New Roman"/>
          <w:sz w:val="32"/>
          <w:szCs w:val="32"/>
        </w:rPr>
        <w:t>t</w:t>
      </w:r>
      <w:r w:rsidRPr="006E122B">
        <w:rPr>
          <w:rFonts w:ascii="Times New Roman" w:hAnsi="Times New Roman" w:cs="Times New Roman"/>
          <w:sz w:val="32"/>
          <w:szCs w:val="32"/>
        </w:rPr>
        <w:t xml:space="preserve">outes les institutions prévues par la </w:t>
      </w:r>
      <w:r w:rsidR="00F40E48" w:rsidRPr="006E122B">
        <w:rPr>
          <w:rFonts w:ascii="Times New Roman" w:hAnsi="Times New Roman" w:cs="Times New Roman"/>
          <w:sz w:val="32"/>
          <w:szCs w:val="32"/>
        </w:rPr>
        <w:t>C</w:t>
      </w:r>
      <w:r w:rsidRPr="006E122B">
        <w:rPr>
          <w:rFonts w:ascii="Times New Roman" w:hAnsi="Times New Roman" w:cs="Times New Roman"/>
          <w:sz w:val="32"/>
          <w:szCs w:val="32"/>
        </w:rPr>
        <w:t>onstitution de la 7</w:t>
      </w:r>
      <w:r w:rsidRPr="006E122B">
        <w:rPr>
          <w:rFonts w:ascii="Times New Roman" w:hAnsi="Times New Roman" w:cs="Times New Roman"/>
          <w:sz w:val="32"/>
          <w:szCs w:val="32"/>
          <w:vertAlign w:val="superscript"/>
        </w:rPr>
        <w:t>e</w:t>
      </w:r>
      <w:r w:rsidRPr="006E122B">
        <w:rPr>
          <w:rFonts w:ascii="Times New Roman" w:hAnsi="Times New Roman" w:cs="Times New Roman"/>
          <w:sz w:val="32"/>
          <w:szCs w:val="32"/>
        </w:rPr>
        <w:t xml:space="preserve"> République ont été mises en pla</w:t>
      </w:r>
      <w:r w:rsidR="00552508">
        <w:rPr>
          <w:rFonts w:ascii="Times New Roman" w:hAnsi="Times New Roman" w:cs="Times New Roman"/>
          <w:sz w:val="32"/>
          <w:szCs w:val="32"/>
        </w:rPr>
        <w:t>ce</w:t>
      </w:r>
      <w:r w:rsidRPr="006E122B">
        <w:rPr>
          <w:rFonts w:ascii="Times New Roman" w:hAnsi="Times New Roman" w:cs="Times New Roman"/>
          <w:sz w:val="32"/>
          <w:szCs w:val="32"/>
        </w:rPr>
        <w:t xml:space="preserve">. Le Niger a connu </w:t>
      </w:r>
      <w:r w:rsidR="00F40E48" w:rsidRPr="006E122B">
        <w:rPr>
          <w:rFonts w:ascii="Times New Roman" w:hAnsi="Times New Roman" w:cs="Times New Roman"/>
          <w:sz w:val="32"/>
          <w:szCs w:val="32"/>
        </w:rPr>
        <w:t>pour la première fois de son histoire</w:t>
      </w:r>
      <w:r w:rsidR="00552508">
        <w:rPr>
          <w:rFonts w:ascii="Times New Roman" w:hAnsi="Times New Roman" w:cs="Times New Roman"/>
          <w:sz w:val="32"/>
          <w:szCs w:val="32"/>
        </w:rPr>
        <w:t>,</w:t>
      </w:r>
      <w:r w:rsidR="00F40E48" w:rsidRPr="006E122B">
        <w:rPr>
          <w:rFonts w:ascii="Times New Roman" w:hAnsi="Times New Roman" w:cs="Times New Roman"/>
          <w:sz w:val="32"/>
          <w:szCs w:val="32"/>
        </w:rPr>
        <w:t xml:space="preserve"> une </w:t>
      </w:r>
      <w:r w:rsidRPr="006E122B">
        <w:rPr>
          <w:rFonts w:ascii="Times New Roman" w:hAnsi="Times New Roman" w:cs="Times New Roman"/>
          <w:sz w:val="32"/>
          <w:szCs w:val="32"/>
        </w:rPr>
        <w:t xml:space="preserve">alternance démocratique </w:t>
      </w:r>
      <w:r w:rsidR="000F00E0" w:rsidRPr="006E122B">
        <w:rPr>
          <w:rFonts w:ascii="Times New Roman" w:hAnsi="Times New Roman" w:cs="Times New Roman"/>
          <w:sz w:val="32"/>
          <w:szCs w:val="32"/>
        </w:rPr>
        <w:t>par l</w:t>
      </w:r>
      <w:r w:rsidR="00F40E48" w:rsidRPr="006E122B">
        <w:rPr>
          <w:rFonts w:ascii="Times New Roman" w:hAnsi="Times New Roman" w:cs="Times New Roman"/>
          <w:sz w:val="32"/>
          <w:szCs w:val="32"/>
        </w:rPr>
        <w:t xml:space="preserve">e passage de témoin par un </w:t>
      </w:r>
      <w:r w:rsidR="00FD0041" w:rsidRPr="006E122B">
        <w:rPr>
          <w:rFonts w:ascii="Times New Roman" w:hAnsi="Times New Roman" w:cs="Times New Roman"/>
          <w:sz w:val="32"/>
          <w:szCs w:val="32"/>
        </w:rPr>
        <w:t>Président</w:t>
      </w:r>
      <w:r w:rsidR="000F00E0" w:rsidRPr="006E122B">
        <w:rPr>
          <w:rFonts w:ascii="Times New Roman" w:hAnsi="Times New Roman" w:cs="Times New Roman"/>
          <w:sz w:val="32"/>
          <w:szCs w:val="32"/>
        </w:rPr>
        <w:t xml:space="preserve"> de la République</w:t>
      </w:r>
      <w:r w:rsidR="00F40E48" w:rsidRPr="006E122B">
        <w:rPr>
          <w:rFonts w:ascii="Times New Roman" w:hAnsi="Times New Roman" w:cs="Times New Roman"/>
          <w:sz w:val="32"/>
          <w:szCs w:val="32"/>
        </w:rPr>
        <w:t xml:space="preserve"> démocratiquement élu à un autre élu dans les mêmes conditions.</w:t>
      </w:r>
      <w:r w:rsidR="00FD0041" w:rsidRPr="006E122B">
        <w:rPr>
          <w:rFonts w:ascii="Times New Roman" w:hAnsi="Times New Roman" w:cs="Times New Roman"/>
          <w:sz w:val="32"/>
          <w:szCs w:val="32"/>
        </w:rPr>
        <w:t xml:space="preserve"> </w:t>
      </w:r>
    </w:p>
    <w:p w14:paraId="6E7C5100" w14:textId="77777777" w:rsidR="0046350A" w:rsidRDefault="00FD0041"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L’opposition politique a repris sa place au sein du Conseil National de Dialogue Politique</w:t>
      </w:r>
      <w:r w:rsidR="00C86829" w:rsidRPr="006E122B">
        <w:rPr>
          <w:rFonts w:ascii="Times New Roman" w:hAnsi="Times New Roman" w:cs="Times New Roman"/>
          <w:sz w:val="32"/>
          <w:szCs w:val="32"/>
        </w:rPr>
        <w:t xml:space="preserve"> </w:t>
      </w:r>
      <w:r w:rsidRPr="006E122B">
        <w:rPr>
          <w:rFonts w:ascii="Times New Roman" w:hAnsi="Times New Roman" w:cs="Times New Roman"/>
          <w:sz w:val="32"/>
          <w:szCs w:val="32"/>
        </w:rPr>
        <w:t xml:space="preserve">(CNDP) et de la Commission Electorale Nationale Indépendante (CENI). </w:t>
      </w:r>
    </w:p>
    <w:p w14:paraId="41F2D592" w14:textId="35829AE0" w:rsidR="008663AE" w:rsidRDefault="00F40E48"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Une loi a d’ailleurs été adoptée le 20 décembre 2022 pour</w:t>
      </w:r>
      <w:r w:rsidR="001D67EA" w:rsidRPr="006E122B">
        <w:rPr>
          <w:rFonts w:ascii="Times New Roman" w:hAnsi="Times New Roman" w:cs="Times New Roman"/>
          <w:sz w:val="32"/>
          <w:szCs w:val="32"/>
        </w:rPr>
        <w:t xml:space="preserve"> mieux conforter</w:t>
      </w:r>
      <w:r w:rsidRPr="006E122B">
        <w:rPr>
          <w:rFonts w:ascii="Times New Roman" w:hAnsi="Times New Roman" w:cs="Times New Roman"/>
          <w:sz w:val="32"/>
          <w:szCs w:val="32"/>
        </w:rPr>
        <w:t xml:space="preserve"> </w:t>
      </w:r>
      <w:r w:rsidR="001D67EA" w:rsidRPr="006E122B">
        <w:rPr>
          <w:rFonts w:ascii="Times New Roman" w:hAnsi="Times New Roman" w:cs="Times New Roman"/>
          <w:sz w:val="32"/>
          <w:szCs w:val="32"/>
        </w:rPr>
        <w:t xml:space="preserve">le Chef de file de l’opposition dans son rôle de contre-poids et </w:t>
      </w:r>
      <w:r w:rsidR="00552508">
        <w:rPr>
          <w:rFonts w:ascii="Times New Roman" w:hAnsi="Times New Roman" w:cs="Times New Roman"/>
          <w:sz w:val="32"/>
          <w:szCs w:val="32"/>
        </w:rPr>
        <w:t>de</w:t>
      </w:r>
      <w:r w:rsidR="001D67EA" w:rsidRPr="006E122B">
        <w:rPr>
          <w:rFonts w:ascii="Times New Roman" w:hAnsi="Times New Roman" w:cs="Times New Roman"/>
          <w:sz w:val="32"/>
          <w:szCs w:val="32"/>
        </w:rPr>
        <w:t xml:space="preserve"> porte-parole de l’opposition.</w:t>
      </w:r>
    </w:p>
    <w:p w14:paraId="112B6D88" w14:textId="77777777" w:rsidR="00977A70" w:rsidRDefault="00977A70" w:rsidP="004C3F46">
      <w:pPr>
        <w:spacing w:after="0" w:line="276" w:lineRule="auto"/>
        <w:jc w:val="both"/>
        <w:rPr>
          <w:rFonts w:ascii="Times New Roman" w:hAnsi="Times New Roman" w:cs="Times New Roman"/>
          <w:sz w:val="32"/>
          <w:szCs w:val="32"/>
        </w:rPr>
      </w:pPr>
    </w:p>
    <w:p w14:paraId="3EBF11A0" w14:textId="77777777" w:rsidR="00977A70" w:rsidRPr="006E122B" w:rsidRDefault="00977A70" w:rsidP="004C3F46">
      <w:pPr>
        <w:spacing w:after="0" w:line="276" w:lineRule="auto"/>
        <w:jc w:val="both"/>
        <w:rPr>
          <w:rFonts w:ascii="Times New Roman" w:hAnsi="Times New Roman" w:cs="Times New Roman"/>
          <w:sz w:val="32"/>
          <w:szCs w:val="32"/>
        </w:rPr>
      </w:pPr>
    </w:p>
    <w:p w14:paraId="246E9FAF" w14:textId="33F65F24" w:rsidR="008663AE" w:rsidRPr="006E122B" w:rsidRDefault="008663AE" w:rsidP="004C3F46">
      <w:pPr>
        <w:spacing w:after="0" w:line="276" w:lineRule="auto"/>
        <w:jc w:val="both"/>
        <w:rPr>
          <w:rFonts w:ascii="Times New Roman" w:hAnsi="Times New Roman" w:cs="Times New Roman"/>
          <w:b/>
          <w:bCs/>
          <w:sz w:val="32"/>
          <w:szCs w:val="32"/>
        </w:rPr>
      </w:pPr>
      <w:r w:rsidRPr="006E122B">
        <w:rPr>
          <w:rFonts w:ascii="Times New Roman" w:hAnsi="Times New Roman" w:cs="Times New Roman"/>
          <w:b/>
          <w:bCs/>
          <w:sz w:val="32"/>
          <w:szCs w:val="32"/>
        </w:rPr>
        <w:lastRenderedPageBreak/>
        <w:t>Mesdames et messieurs</w:t>
      </w:r>
      <w:r w:rsidR="001D67EA" w:rsidRPr="006E122B">
        <w:rPr>
          <w:rFonts w:ascii="Times New Roman" w:hAnsi="Times New Roman" w:cs="Times New Roman"/>
          <w:b/>
          <w:bCs/>
          <w:sz w:val="32"/>
          <w:szCs w:val="32"/>
        </w:rPr>
        <w:t> ;</w:t>
      </w:r>
    </w:p>
    <w:p w14:paraId="4E7EEBF4" w14:textId="77777777" w:rsidR="0046350A" w:rsidRDefault="00AD4539"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En droit interne </w:t>
      </w:r>
      <w:r w:rsidR="00F578D1" w:rsidRPr="006E122B">
        <w:rPr>
          <w:rFonts w:ascii="Times New Roman" w:hAnsi="Times New Roman" w:cs="Times New Roman"/>
          <w:sz w:val="32"/>
          <w:szCs w:val="32"/>
        </w:rPr>
        <w:t>nigérien</w:t>
      </w:r>
      <w:r w:rsidRPr="006E122B">
        <w:rPr>
          <w:rFonts w:ascii="Times New Roman" w:hAnsi="Times New Roman" w:cs="Times New Roman"/>
          <w:sz w:val="32"/>
          <w:szCs w:val="32"/>
        </w:rPr>
        <w:t xml:space="preserve">, </w:t>
      </w:r>
      <w:r w:rsidR="00312A9B" w:rsidRPr="006E122B">
        <w:rPr>
          <w:rFonts w:ascii="Times New Roman" w:hAnsi="Times New Roman" w:cs="Times New Roman"/>
          <w:sz w:val="32"/>
          <w:szCs w:val="32"/>
        </w:rPr>
        <w:t xml:space="preserve">il n’y a pas de </w:t>
      </w:r>
      <w:r w:rsidR="00312A9B" w:rsidRPr="00552508">
        <w:rPr>
          <w:rFonts w:ascii="Times New Roman" w:hAnsi="Times New Roman" w:cs="Times New Roman"/>
          <w:b/>
          <w:bCs/>
          <w:sz w:val="32"/>
          <w:szCs w:val="32"/>
        </w:rPr>
        <w:t>définition spécifique</w:t>
      </w:r>
      <w:r w:rsidR="00312A9B" w:rsidRPr="006E122B">
        <w:rPr>
          <w:rFonts w:ascii="Times New Roman" w:hAnsi="Times New Roman" w:cs="Times New Roman"/>
          <w:sz w:val="32"/>
          <w:szCs w:val="32"/>
        </w:rPr>
        <w:t xml:space="preserve"> de la discrimination raciale</w:t>
      </w:r>
      <w:r w:rsidR="001D67EA" w:rsidRPr="006E122B">
        <w:rPr>
          <w:rFonts w:ascii="Times New Roman" w:hAnsi="Times New Roman" w:cs="Times New Roman"/>
          <w:sz w:val="32"/>
          <w:szCs w:val="32"/>
        </w:rPr>
        <w:t xml:space="preserve"> conforme à l’article 1</w:t>
      </w:r>
      <w:r w:rsidR="001D67EA" w:rsidRPr="006E122B">
        <w:rPr>
          <w:rFonts w:ascii="Times New Roman" w:hAnsi="Times New Roman" w:cs="Times New Roman"/>
          <w:sz w:val="32"/>
          <w:szCs w:val="32"/>
          <w:vertAlign w:val="superscript"/>
        </w:rPr>
        <w:t>er</w:t>
      </w:r>
      <w:r w:rsidR="001D67EA" w:rsidRPr="006E122B">
        <w:rPr>
          <w:rFonts w:ascii="Times New Roman" w:hAnsi="Times New Roman" w:cs="Times New Roman"/>
          <w:sz w:val="32"/>
          <w:szCs w:val="32"/>
        </w:rPr>
        <w:t xml:space="preserve"> de la Convention</w:t>
      </w:r>
      <w:r w:rsidR="00312A9B" w:rsidRPr="006E122B">
        <w:rPr>
          <w:rFonts w:ascii="Times New Roman" w:hAnsi="Times New Roman" w:cs="Times New Roman"/>
          <w:sz w:val="32"/>
          <w:szCs w:val="32"/>
        </w:rPr>
        <w:t>.</w:t>
      </w:r>
      <w:r w:rsidR="001D67EA" w:rsidRPr="006E122B">
        <w:rPr>
          <w:rFonts w:ascii="Times New Roman" w:hAnsi="Times New Roman" w:cs="Times New Roman"/>
          <w:sz w:val="32"/>
          <w:szCs w:val="32"/>
        </w:rPr>
        <w:t xml:space="preserve"> </w:t>
      </w:r>
      <w:r w:rsidR="00312A9B" w:rsidRPr="006E122B">
        <w:rPr>
          <w:rFonts w:ascii="Times New Roman" w:hAnsi="Times New Roman" w:cs="Times New Roman"/>
          <w:sz w:val="32"/>
          <w:szCs w:val="32"/>
        </w:rPr>
        <w:t xml:space="preserve"> </w:t>
      </w:r>
    </w:p>
    <w:p w14:paraId="05CE385A" w14:textId="323C4DBC" w:rsidR="00F7065A" w:rsidRPr="006E122B" w:rsidRDefault="00312A9B"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Toutefois,</w:t>
      </w:r>
      <w:r w:rsidR="001D67EA" w:rsidRPr="006E122B">
        <w:rPr>
          <w:rFonts w:ascii="Times New Roman" w:hAnsi="Times New Roman" w:cs="Times New Roman"/>
          <w:sz w:val="32"/>
          <w:szCs w:val="32"/>
        </w:rPr>
        <w:t xml:space="preserve"> dans le cadre de la reforme du code pénal engagée par le gouvernement </w:t>
      </w:r>
      <w:r w:rsidR="00552508">
        <w:rPr>
          <w:rFonts w:ascii="Times New Roman" w:hAnsi="Times New Roman" w:cs="Times New Roman"/>
          <w:sz w:val="32"/>
          <w:szCs w:val="32"/>
        </w:rPr>
        <w:t>depuis</w:t>
      </w:r>
      <w:r w:rsidR="001D67EA" w:rsidRPr="006E122B">
        <w:rPr>
          <w:rFonts w:ascii="Times New Roman" w:hAnsi="Times New Roman" w:cs="Times New Roman"/>
          <w:sz w:val="32"/>
          <w:szCs w:val="32"/>
        </w:rPr>
        <w:t xml:space="preserve"> 2022, cette définition a été prise en compte par la modification totale des articles 102 et 208.</w:t>
      </w:r>
    </w:p>
    <w:p w14:paraId="44A54F64" w14:textId="6CEA3DEF" w:rsidR="00AD4539" w:rsidRPr="006E122B" w:rsidRDefault="00F7065A"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L</w:t>
      </w:r>
      <w:r w:rsidR="006A29A6" w:rsidRPr="006E122B">
        <w:rPr>
          <w:rFonts w:ascii="Times New Roman" w:hAnsi="Times New Roman" w:cs="Times New Roman"/>
          <w:sz w:val="32"/>
          <w:szCs w:val="32"/>
        </w:rPr>
        <w:t xml:space="preserve">a </w:t>
      </w:r>
      <w:r w:rsidR="002A1450" w:rsidRPr="006E122B">
        <w:rPr>
          <w:rFonts w:ascii="Times New Roman" w:hAnsi="Times New Roman" w:cs="Times New Roman"/>
          <w:sz w:val="32"/>
          <w:szCs w:val="32"/>
        </w:rPr>
        <w:t>Constitution en</w:t>
      </w:r>
      <w:r w:rsidR="006A29A6" w:rsidRPr="006E122B">
        <w:rPr>
          <w:rFonts w:ascii="Times New Roman" w:hAnsi="Times New Roman" w:cs="Times New Roman"/>
          <w:sz w:val="32"/>
          <w:szCs w:val="32"/>
        </w:rPr>
        <w:t xml:space="preserve"> ses articles 4, 5, 8, 22, 33, 158 </w:t>
      </w:r>
      <w:proofErr w:type="gramStart"/>
      <w:r w:rsidR="00AC65AF">
        <w:rPr>
          <w:rFonts w:ascii="Times New Roman" w:hAnsi="Times New Roman" w:cs="Times New Roman"/>
          <w:sz w:val="32"/>
          <w:szCs w:val="32"/>
        </w:rPr>
        <w:t>pose</w:t>
      </w:r>
      <w:proofErr w:type="gramEnd"/>
      <w:r w:rsidR="00AC65AF">
        <w:rPr>
          <w:rFonts w:ascii="Times New Roman" w:hAnsi="Times New Roman" w:cs="Times New Roman"/>
          <w:sz w:val="32"/>
          <w:szCs w:val="32"/>
        </w:rPr>
        <w:t xml:space="preserve"> formellement l’</w:t>
      </w:r>
      <w:r w:rsidR="006A29A6" w:rsidRPr="006E122B">
        <w:rPr>
          <w:rFonts w:ascii="Times New Roman" w:hAnsi="Times New Roman" w:cs="Times New Roman"/>
          <w:sz w:val="32"/>
          <w:szCs w:val="32"/>
        </w:rPr>
        <w:t>interdi</w:t>
      </w:r>
      <w:r w:rsidR="00AC65AF">
        <w:rPr>
          <w:rFonts w:ascii="Times New Roman" w:hAnsi="Times New Roman" w:cs="Times New Roman"/>
          <w:sz w:val="32"/>
          <w:szCs w:val="32"/>
        </w:rPr>
        <w:t>ction</w:t>
      </w:r>
      <w:r w:rsidR="002A1450" w:rsidRPr="006E122B">
        <w:rPr>
          <w:rFonts w:ascii="Times New Roman" w:hAnsi="Times New Roman" w:cs="Times New Roman"/>
          <w:sz w:val="32"/>
          <w:szCs w:val="32"/>
        </w:rPr>
        <w:t xml:space="preserve"> </w:t>
      </w:r>
      <w:r w:rsidR="00AC65AF">
        <w:rPr>
          <w:rFonts w:ascii="Times New Roman" w:hAnsi="Times New Roman" w:cs="Times New Roman"/>
          <w:sz w:val="32"/>
          <w:szCs w:val="32"/>
        </w:rPr>
        <w:t xml:space="preserve">de </w:t>
      </w:r>
      <w:r w:rsidR="006A29A6" w:rsidRPr="006E122B">
        <w:rPr>
          <w:rFonts w:ascii="Times New Roman" w:hAnsi="Times New Roman" w:cs="Times New Roman"/>
          <w:sz w:val="32"/>
          <w:szCs w:val="32"/>
        </w:rPr>
        <w:t>la discrimination</w:t>
      </w:r>
      <w:r w:rsidR="002A1450" w:rsidRPr="006E122B">
        <w:rPr>
          <w:rFonts w:ascii="Times New Roman" w:hAnsi="Times New Roman" w:cs="Times New Roman"/>
          <w:sz w:val="32"/>
          <w:szCs w:val="32"/>
        </w:rPr>
        <w:t xml:space="preserve"> sous</w:t>
      </w:r>
      <w:r w:rsidR="006A29A6" w:rsidRPr="006E122B">
        <w:rPr>
          <w:rFonts w:ascii="Times New Roman" w:hAnsi="Times New Roman" w:cs="Times New Roman"/>
          <w:sz w:val="32"/>
          <w:szCs w:val="32"/>
        </w:rPr>
        <w:t xml:space="preserve"> toutes ses formes.</w:t>
      </w:r>
    </w:p>
    <w:p w14:paraId="43BC940A" w14:textId="05CB5CA6" w:rsidR="000F6AD1" w:rsidRPr="006E122B" w:rsidRDefault="00620CF1" w:rsidP="004C3F46">
      <w:pPr>
        <w:spacing w:after="0" w:line="276" w:lineRule="auto"/>
        <w:jc w:val="both"/>
        <w:rPr>
          <w:rFonts w:ascii="Times New Roman" w:hAnsi="Times New Roman" w:cs="Times New Roman"/>
          <w:sz w:val="32"/>
          <w:szCs w:val="32"/>
        </w:rPr>
      </w:pPr>
      <w:r w:rsidRPr="006E122B">
        <w:rPr>
          <w:rFonts w:ascii="Times New Roman" w:hAnsi="Times New Roman" w:cs="Times New Roman"/>
          <w:sz w:val="32"/>
          <w:szCs w:val="32"/>
        </w:rPr>
        <w:t xml:space="preserve">Le code pénal en son </w:t>
      </w:r>
      <w:r w:rsidR="00FC5D84" w:rsidRPr="006E122B">
        <w:rPr>
          <w:rFonts w:ascii="Times New Roman" w:hAnsi="Times New Roman" w:cs="Times New Roman"/>
          <w:sz w:val="32"/>
          <w:szCs w:val="32"/>
        </w:rPr>
        <w:t>article 102</w:t>
      </w:r>
      <w:r w:rsidRPr="006E122B">
        <w:rPr>
          <w:rFonts w:ascii="Times New Roman" w:hAnsi="Times New Roman" w:cs="Times New Roman"/>
          <w:sz w:val="32"/>
          <w:szCs w:val="32"/>
        </w:rPr>
        <w:t xml:space="preserve"> </w:t>
      </w:r>
      <w:r w:rsidR="00FC5D84" w:rsidRPr="006E122B">
        <w:rPr>
          <w:rFonts w:ascii="Times New Roman" w:hAnsi="Times New Roman" w:cs="Times New Roman"/>
          <w:sz w:val="32"/>
          <w:szCs w:val="32"/>
        </w:rPr>
        <w:t>dispose</w:t>
      </w:r>
      <w:r w:rsidR="007018C2" w:rsidRPr="006E122B">
        <w:rPr>
          <w:rFonts w:ascii="Times New Roman" w:hAnsi="Times New Roman" w:cs="Times New Roman"/>
          <w:sz w:val="32"/>
          <w:szCs w:val="32"/>
        </w:rPr>
        <w:t xml:space="preserve"> que</w:t>
      </w:r>
      <w:r w:rsidRPr="006E122B">
        <w:rPr>
          <w:rFonts w:ascii="Times New Roman" w:hAnsi="Times New Roman" w:cs="Times New Roman"/>
          <w:sz w:val="32"/>
          <w:szCs w:val="32"/>
        </w:rPr>
        <w:t xml:space="preserve"> </w:t>
      </w:r>
      <w:r w:rsidR="00FC5D84" w:rsidRPr="006E122B">
        <w:rPr>
          <w:rFonts w:ascii="Times New Roman" w:hAnsi="Times New Roman" w:cs="Times New Roman"/>
          <w:sz w:val="32"/>
          <w:szCs w:val="32"/>
        </w:rPr>
        <w:t>: « </w:t>
      </w:r>
      <w:r w:rsidR="00FC5D84" w:rsidRPr="006E122B">
        <w:rPr>
          <w:rFonts w:ascii="Times New Roman" w:hAnsi="Times New Roman" w:cs="Times New Roman"/>
          <w:i/>
          <w:iCs/>
          <w:sz w:val="32"/>
          <w:szCs w:val="32"/>
        </w:rPr>
        <w:t>tout acte de discrimination raciale ou ethnique, de même que toute propagande régionaliste, toute manifestation contraire à la liberté de conscience, et à la liberté de culte, susceptible de dresser les citoyens les uns contre les autres, sera punie d’un à cinq ans d’emprisonnement et de l’interdiction de séjour</w:t>
      </w:r>
      <w:r w:rsidR="00FC5D84" w:rsidRPr="006E122B">
        <w:rPr>
          <w:rFonts w:ascii="Times New Roman" w:hAnsi="Times New Roman" w:cs="Times New Roman"/>
          <w:sz w:val="32"/>
          <w:szCs w:val="32"/>
        </w:rPr>
        <w:t> »</w:t>
      </w:r>
      <w:r w:rsidR="002A1450" w:rsidRPr="006E122B">
        <w:rPr>
          <w:rFonts w:ascii="Times New Roman" w:hAnsi="Times New Roman" w:cs="Times New Roman"/>
          <w:sz w:val="32"/>
          <w:szCs w:val="32"/>
        </w:rPr>
        <w:t>.</w:t>
      </w:r>
    </w:p>
    <w:p w14:paraId="62B6FE2C" w14:textId="3D3C7CC4" w:rsidR="002A1450" w:rsidRPr="006E122B" w:rsidRDefault="00093930" w:rsidP="00D07E8E">
      <w:pPr>
        <w:pStyle w:val="Bullet1G"/>
        <w:numPr>
          <w:ilvl w:val="0"/>
          <w:numId w:val="0"/>
        </w:numPr>
        <w:tabs>
          <w:tab w:val="left" w:pos="1701"/>
        </w:tabs>
        <w:spacing w:after="0" w:line="276" w:lineRule="auto"/>
        <w:ind w:right="0"/>
        <w:rPr>
          <w:rFonts w:eastAsia="Calibri"/>
          <w:sz w:val="32"/>
          <w:szCs w:val="32"/>
        </w:rPr>
      </w:pPr>
      <w:r w:rsidRPr="006E122B">
        <w:rPr>
          <w:rFonts w:eastAsia="Calibri"/>
          <w:sz w:val="32"/>
          <w:szCs w:val="32"/>
        </w:rPr>
        <w:t>La loi organique n</w:t>
      </w:r>
      <w:r w:rsidR="00AC65AF">
        <w:rPr>
          <w:rFonts w:eastAsia="Calibri"/>
          <w:sz w:val="32"/>
          <w:szCs w:val="32"/>
        </w:rPr>
        <w:t>°</w:t>
      </w:r>
      <w:r w:rsidRPr="006E122B">
        <w:rPr>
          <w:rFonts w:eastAsia="Calibri"/>
          <w:sz w:val="32"/>
          <w:szCs w:val="32"/>
        </w:rPr>
        <w:t> 2017-64 du 14 août 2017</w:t>
      </w:r>
      <w:r w:rsidR="002A1450" w:rsidRPr="006E122B">
        <w:rPr>
          <w:rFonts w:eastAsia="Calibri"/>
          <w:sz w:val="32"/>
          <w:szCs w:val="32"/>
        </w:rPr>
        <w:t xml:space="preserve"> modifiée en 20</w:t>
      </w:r>
      <w:r w:rsidR="00D07E8E">
        <w:rPr>
          <w:rFonts w:eastAsia="Calibri"/>
          <w:sz w:val="32"/>
          <w:szCs w:val="32"/>
        </w:rPr>
        <w:t>19</w:t>
      </w:r>
      <w:r w:rsidR="002A1450" w:rsidRPr="006E122B">
        <w:rPr>
          <w:rFonts w:eastAsia="Calibri"/>
          <w:sz w:val="32"/>
          <w:szCs w:val="32"/>
        </w:rPr>
        <w:t xml:space="preserve"> et</w:t>
      </w:r>
      <w:r w:rsidRPr="006E122B">
        <w:rPr>
          <w:rFonts w:eastAsia="Calibri"/>
          <w:sz w:val="32"/>
          <w:szCs w:val="32"/>
        </w:rPr>
        <w:t xml:space="preserve"> portant code électoral du Niger</w:t>
      </w:r>
      <w:r w:rsidR="002A1450" w:rsidRPr="006E122B">
        <w:rPr>
          <w:rFonts w:eastAsia="Calibri"/>
          <w:sz w:val="32"/>
          <w:szCs w:val="32"/>
        </w:rPr>
        <w:t>,</w:t>
      </w:r>
      <w:r w:rsidRPr="006E122B">
        <w:rPr>
          <w:rFonts w:eastAsia="Calibri"/>
          <w:sz w:val="32"/>
          <w:szCs w:val="32"/>
        </w:rPr>
        <w:t xml:space="preserve"> </w:t>
      </w:r>
      <w:r w:rsidR="005B5D8A" w:rsidRPr="006E122B">
        <w:rPr>
          <w:rFonts w:eastAsia="Calibri"/>
          <w:sz w:val="32"/>
          <w:szCs w:val="32"/>
        </w:rPr>
        <w:t xml:space="preserve">en son </w:t>
      </w:r>
      <w:r w:rsidRPr="006E122B">
        <w:rPr>
          <w:rFonts w:eastAsia="Calibri"/>
          <w:sz w:val="32"/>
          <w:szCs w:val="32"/>
        </w:rPr>
        <w:t xml:space="preserve">article 57 interdit à tout parti politique ou groupement de partis politiques, de fonder leur organisation et leur action sur une base et/ou des objectifs comportant : </w:t>
      </w:r>
    </w:p>
    <w:p w14:paraId="3578C53E" w14:textId="108A0337" w:rsidR="00093930" w:rsidRPr="006E122B" w:rsidRDefault="002A1450" w:rsidP="004C3F46">
      <w:pPr>
        <w:pStyle w:val="Bullet1G"/>
        <w:numPr>
          <w:ilvl w:val="0"/>
          <w:numId w:val="2"/>
        </w:numPr>
        <w:tabs>
          <w:tab w:val="left" w:pos="1701"/>
        </w:tabs>
        <w:spacing w:after="0" w:line="276" w:lineRule="auto"/>
        <w:ind w:right="0"/>
        <w:rPr>
          <w:rFonts w:eastAsia="Calibri"/>
          <w:sz w:val="32"/>
          <w:szCs w:val="32"/>
        </w:rPr>
      </w:pPr>
      <w:proofErr w:type="gramStart"/>
      <w:r w:rsidRPr="006E122B">
        <w:rPr>
          <w:rFonts w:eastAsia="Calibri"/>
          <w:sz w:val="32"/>
          <w:szCs w:val="32"/>
        </w:rPr>
        <w:t>le</w:t>
      </w:r>
      <w:proofErr w:type="gramEnd"/>
      <w:r w:rsidR="00093930" w:rsidRPr="006E122B">
        <w:rPr>
          <w:rFonts w:eastAsia="Calibri"/>
          <w:sz w:val="32"/>
          <w:szCs w:val="32"/>
        </w:rPr>
        <w:t xml:space="preserve"> sectarisme, le népotisme, le communautarisme et le fanatisme ; </w:t>
      </w:r>
    </w:p>
    <w:p w14:paraId="75339A4F" w14:textId="6C548B04" w:rsidR="00093930" w:rsidRPr="006E122B" w:rsidRDefault="002A1450" w:rsidP="004C3F46">
      <w:pPr>
        <w:pStyle w:val="Bullet1G"/>
        <w:numPr>
          <w:ilvl w:val="0"/>
          <w:numId w:val="2"/>
        </w:numPr>
        <w:tabs>
          <w:tab w:val="left" w:pos="1701"/>
        </w:tabs>
        <w:spacing w:after="0" w:line="276" w:lineRule="auto"/>
        <w:ind w:right="0"/>
        <w:rPr>
          <w:rFonts w:eastAsia="Calibri"/>
          <w:sz w:val="32"/>
          <w:szCs w:val="32"/>
        </w:rPr>
      </w:pPr>
      <w:proofErr w:type="gramStart"/>
      <w:r w:rsidRPr="006E122B">
        <w:rPr>
          <w:rFonts w:eastAsia="Calibri"/>
          <w:sz w:val="32"/>
          <w:szCs w:val="32"/>
        </w:rPr>
        <w:t>l</w:t>
      </w:r>
      <w:r w:rsidR="00093930" w:rsidRPr="006E122B">
        <w:rPr>
          <w:rFonts w:eastAsia="Calibri"/>
          <w:sz w:val="32"/>
          <w:szCs w:val="32"/>
        </w:rPr>
        <w:t>’appartenance</w:t>
      </w:r>
      <w:proofErr w:type="gramEnd"/>
      <w:r w:rsidR="00093930" w:rsidRPr="006E122B">
        <w:rPr>
          <w:rFonts w:eastAsia="Calibri"/>
          <w:sz w:val="32"/>
          <w:szCs w:val="32"/>
        </w:rPr>
        <w:t xml:space="preserve"> exclusive à une confession, à un groupe linguistique ou à une région ;</w:t>
      </w:r>
    </w:p>
    <w:p w14:paraId="57B3D124" w14:textId="1D4C0AB7" w:rsidR="00093930" w:rsidRPr="006E122B" w:rsidRDefault="002A1450" w:rsidP="004C3F46">
      <w:pPr>
        <w:pStyle w:val="Bullet2G"/>
        <w:numPr>
          <w:ilvl w:val="0"/>
          <w:numId w:val="2"/>
        </w:numPr>
        <w:tabs>
          <w:tab w:val="left" w:pos="2268"/>
        </w:tabs>
        <w:spacing w:after="0" w:line="276" w:lineRule="auto"/>
        <w:ind w:right="0"/>
        <w:rPr>
          <w:rFonts w:eastAsia="Calibri"/>
          <w:sz w:val="32"/>
          <w:szCs w:val="32"/>
        </w:rPr>
      </w:pPr>
      <w:proofErr w:type="gramStart"/>
      <w:r w:rsidRPr="006E122B">
        <w:rPr>
          <w:rFonts w:eastAsia="Calibri"/>
          <w:sz w:val="32"/>
          <w:szCs w:val="32"/>
        </w:rPr>
        <w:t>l</w:t>
      </w:r>
      <w:r w:rsidR="00093930" w:rsidRPr="006E122B">
        <w:rPr>
          <w:rFonts w:eastAsia="Calibri"/>
          <w:sz w:val="32"/>
          <w:szCs w:val="32"/>
        </w:rPr>
        <w:t>’appartenance</w:t>
      </w:r>
      <w:proofErr w:type="gramEnd"/>
      <w:r w:rsidR="00093930" w:rsidRPr="006E122B">
        <w:rPr>
          <w:rFonts w:eastAsia="Calibri"/>
          <w:sz w:val="32"/>
          <w:szCs w:val="32"/>
        </w:rPr>
        <w:t xml:space="preserve"> à un même sexe, à une même ethnie ou à un statut professionnel déterminé ;</w:t>
      </w:r>
    </w:p>
    <w:p w14:paraId="21CD91B2" w14:textId="70F48BA0" w:rsidR="002A1450" w:rsidRPr="006E122B" w:rsidRDefault="002A1450" w:rsidP="004C3F46">
      <w:pPr>
        <w:pStyle w:val="Bullet2G"/>
        <w:numPr>
          <w:ilvl w:val="0"/>
          <w:numId w:val="2"/>
        </w:numPr>
        <w:tabs>
          <w:tab w:val="left" w:pos="1701"/>
          <w:tab w:val="left" w:pos="2268"/>
        </w:tabs>
        <w:spacing w:after="0" w:line="276" w:lineRule="auto"/>
        <w:ind w:right="0"/>
        <w:rPr>
          <w:rFonts w:eastAsia="Calibri"/>
          <w:sz w:val="32"/>
          <w:szCs w:val="32"/>
        </w:rPr>
      </w:pPr>
      <w:proofErr w:type="gramStart"/>
      <w:r w:rsidRPr="006E122B">
        <w:rPr>
          <w:rFonts w:eastAsia="Calibri"/>
          <w:sz w:val="32"/>
          <w:szCs w:val="32"/>
        </w:rPr>
        <w:t>l</w:t>
      </w:r>
      <w:r w:rsidR="00093930" w:rsidRPr="006E122B">
        <w:rPr>
          <w:rFonts w:eastAsia="Calibri"/>
          <w:sz w:val="32"/>
          <w:szCs w:val="32"/>
        </w:rPr>
        <w:t>es</w:t>
      </w:r>
      <w:proofErr w:type="gramEnd"/>
      <w:r w:rsidR="00093930" w:rsidRPr="006E122B">
        <w:rPr>
          <w:rFonts w:eastAsia="Calibri"/>
          <w:sz w:val="32"/>
          <w:szCs w:val="32"/>
        </w:rPr>
        <w:t xml:space="preserve"> discours et invectives à caractère régionaliste, ethnique, sexiste ou religieux</w:t>
      </w:r>
      <w:r w:rsidRPr="006E122B">
        <w:rPr>
          <w:rFonts w:eastAsia="Calibri"/>
          <w:sz w:val="32"/>
          <w:szCs w:val="32"/>
        </w:rPr>
        <w:t> ;</w:t>
      </w:r>
    </w:p>
    <w:p w14:paraId="24B91F15" w14:textId="548B4F88" w:rsidR="00093930" w:rsidRPr="006E122B" w:rsidRDefault="00093930" w:rsidP="004C3F46">
      <w:pPr>
        <w:pStyle w:val="Bullet2G"/>
        <w:numPr>
          <w:ilvl w:val="0"/>
          <w:numId w:val="0"/>
        </w:numPr>
        <w:tabs>
          <w:tab w:val="left" w:pos="1701"/>
          <w:tab w:val="left" w:pos="2268"/>
        </w:tabs>
        <w:spacing w:after="0" w:line="276" w:lineRule="auto"/>
        <w:ind w:right="0"/>
        <w:rPr>
          <w:rFonts w:eastAsia="Calibri"/>
          <w:i/>
          <w:iCs/>
          <w:sz w:val="32"/>
          <w:szCs w:val="32"/>
        </w:rPr>
      </w:pPr>
      <w:r w:rsidRPr="006E122B">
        <w:rPr>
          <w:rFonts w:eastAsia="Calibri"/>
          <w:sz w:val="32"/>
          <w:szCs w:val="32"/>
        </w:rPr>
        <w:t>L’ordonnance n</w:t>
      </w:r>
      <w:r w:rsidR="00AC65AF">
        <w:rPr>
          <w:rFonts w:eastAsia="Calibri"/>
          <w:sz w:val="32"/>
          <w:szCs w:val="32"/>
        </w:rPr>
        <w:t>°</w:t>
      </w:r>
      <w:r w:rsidRPr="006E122B">
        <w:rPr>
          <w:rFonts w:eastAsia="Calibri"/>
          <w:sz w:val="32"/>
          <w:szCs w:val="32"/>
        </w:rPr>
        <w:t> 84-06 du 1er mars 1984, portant régime des associations, modifiée et complétée par la loi n</w:t>
      </w:r>
      <w:r w:rsidR="00AC65AF">
        <w:rPr>
          <w:rFonts w:eastAsia="Calibri"/>
          <w:sz w:val="32"/>
          <w:szCs w:val="32"/>
        </w:rPr>
        <w:t>°</w:t>
      </w:r>
      <w:r w:rsidRPr="006E122B">
        <w:rPr>
          <w:rFonts w:eastAsia="Calibri"/>
          <w:sz w:val="32"/>
          <w:szCs w:val="32"/>
        </w:rPr>
        <w:t> 91-006 en son article 2 alinéa 2</w:t>
      </w:r>
      <w:r w:rsidR="00D07E8E">
        <w:rPr>
          <w:rFonts w:eastAsia="Calibri"/>
          <w:sz w:val="32"/>
          <w:szCs w:val="32"/>
        </w:rPr>
        <w:t>,</w:t>
      </w:r>
      <w:r w:rsidRPr="006E122B">
        <w:rPr>
          <w:rFonts w:eastAsia="Calibri"/>
          <w:sz w:val="32"/>
          <w:szCs w:val="32"/>
        </w:rPr>
        <w:t xml:space="preserve"> dispose </w:t>
      </w:r>
      <w:r w:rsidR="00620CF1" w:rsidRPr="006E122B">
        <w:rPr>
          <w:rFonts w:eastAsia="Calibri"/>
          <w:sz w:val="32"/>
          <w:szCs w:val="32"/>
        </w:rPr>
        <w:t xml:space="preserve">que : </w:t>
      </w:r>
      <w:r w:rsidRPr="006E122B">
        <w:rPr>
          <w:rFonts w:eastAsia="Calibri"/>
          <w:sz w:val="32"/>
          <w:szCs w:val="32"/>
        </w:rPr>
        <w:t xml:space="preserve">« </w:t>
      </w:r>
      <w:r w:rsidRPr="006E122B">
        <w:rPr>
          <w:rFonts w:eastAsia="Calibri"/>
          <w:i/>
          <w:iCs/>
          <w:sz w:val="32"/>
          <w:szCs w:val="32"/>
        </w:rPr>
        <w:t xml:space="preserve">les associations à caractère régional ou ethnique sont interdites. </w:t>
      </w:r>
      <w:r w:rsidR="00620CF1" w:rsidRPr="006E122B">
        <w:rPr>
          <w:rFonts w:eastAsia="Calibri"/>
          <w:i/>
          <w:iCs/>
          <w:sz w:val="32"/>
          <w:szCs w:val="32"/>
        </w:rPr>
        <w:t>… ».</w:t>
      </w:r>
    </w:p>
    <w:p w14:paraId="34FFFF0D" w14:textId="3B7A9191" w:rsidR="00093930" w:rsidRPr="006E122B" w:rsidRDefault="002A1450" w:rsidP="004C3F46">
      <w:pPr>
        <w:pStyle w:val="Bullet1G"/>
        <w:numPr>
          <w:ilvl w:val="0"/>
          <w:numId w:val="0"/>
        </w:numPr>
        <w:tabs>
          <w:tab w:val="left" w:pos="1701"/>
        </w:tabs>
        <w:spacing w:after="0" w:line="276" w:lineRule="auto"/>
        <w:ind w:right="0"/>
        <w:rPr>
          <w:rFonts w:eastAsia="Calibri"/>
          <w:sz w:val="32"/>
          <w:szCs w:val="32"/>
        </w:rPr>
      </w:pPr>
      <w:r w:rsidRPr="006E122B">
        <w:rPr>
          <w:rFonts w:eastAsia="Calibri"/>
          <w:b/>
          <w:bCs/>
          <w:sz w:val="32"/>
          <w:szCs w:val="32"/>
        </w:rPr>
        <w:t>Concernant</w:t>
      </w:r>
      <w:r w:rsidR="007018C2" w:rsidRPr="006E122B">
        <w:rPr>
          <w:rFonts w:eastAsia="Calibri"/>
          <w:b/>
          <w:bCs/>
          <w:sz w:val="32"/>
          <w:szCs w:val="32"/>
        </w:rPr>
        <w:t xml:space="preserve"> la </w:t>
      </w:r>
      <w:r w:rsidRPr="006E122B">
        <w:rPr>
          <w:rFonts w:eastAsia="Calibri"/>
          <w:b/>
          <w:bCs/>
          <w:sz w:val="32"/>
          <w:szCs w:val="32"/>
        </w:rPr>
        <w:t xml:space="preserve">question </w:t>
      </w:r>
      <w:r w:rsidR="007018C2" w:rsidRPr="006E122B">
        <w:rPr>
          <w:rFonts w:eastAsia="Calibri"/>
          <w:b/>
          <w:bCs/>
          <w:sz w:val="32"/>
          <w:szCs w:val="32"/>
        </w:rPr>
        <w:t xml:space="preserve">de la </w:t>
      </w:r>
      <w:r w:rsidR="00DD5789" w:rsidRPr="006E122B">
        <w:rPr>
          <w:rFonts w:eastAsia="Calibri"/>
          <w:b/>
          <w:bCs/>
          <w:sz w:val="32"/>
          <w:szCs w:val="32"/>
        </w:rPr>
        <w:t>nationalité</w:t>
      </w:r>
      <w:r w:rsidR="00DD5789" w:rsidRPr="006E122B">
        <w:rPr>
          <w:rFonts w:eastAsia="Calibri"/>
          <w:sz w:val="32"/>
          <w:szCs w:val="32"/>
        </w:rPr>
        <w:t>,</w:t>
      </w:r>
      <w:r w:rsidR="007018C2" w:rsidRPr="006E122B">
        <w:rPr>
          <w:rFonts w:eastAsia="Calibri"/>
          <w:sz w:val="32"/>
          <w:szCs w:val="32"/>
        </w:rPr>
        <w:t xml:space="preserve"> </w:t>
      </w:r>
      <w:r w:rsidR="009C6B79" w:rsidRPr="006E122B">
        <w:rPr>
          <w:rFonts w:eastAsia="Calibri"/>
          <w:sz w:val="32"/>
          <w:szCs w:val="32"/>
        </w:rPr>
        <w:t>il n’y a pas de discrimination entre l’homme et la femme</w:t>
      </w:r>
      <w:r w:rsidR="00DD5789" w:rsidRPr="006E122B">
        <w:rPr>
          <w:rFonts w:eastAsia="Calibri"/>
          <w:sz w:val="32"/>
          <w:szCs w:val="32"/>
        </w:rPr>
        <w:t>, c</w:t>
      </w:r>
      <w:r w:rsidR="009C6B79" w:rsidRPr="006E122B">
        <w:rPr>
          <w:rFonts w:eastAsia="Calibri"/>
          <w:sz w:val="32"/>
          <w:szCs w:val="32"/>
        </w:rPr>
        <w:t>hacun d’eux peut l</w:t>
      </w:r>
      <w:r w:rsidR="00D42AF1">
        <w:rPr>
          <w:rFonts w:eastAsia="Calibri"/>
          <w:sz w:val="32"/>
          <w:szCs w:val="32"/>
        </w:rPr>
        <w:t>a</w:t>
      </w:r>
      <w:r w:rsidR="009C6B79" w:rsidRPr="006E122B">
        <w:rPr>
          <w:rFonts w:eastAsia="Calibri"/>
          <w:sz w:val="32"/>
          <w:szCs w:val="32"/>
        </w:rPr>
        <w:t xml:space="preserve"> transmettre</w:t>
      </w:r>
      <w:r w:rsidR="00DD5789" w:rsidRPr="006E122B">
        <w:rPr>
          <w:rFonts w:eastAsia="Calibri"/>
          <w:sz w:val="32"/>
          <w:szCs w:val="32"/>
        </w:rPr>
        <w:t xml:space="preserve"> à son conjoint étranger en vertu de</w:t>
      </w:r>
      <w:r w:rsidR="009C6B79" w:rsidRPr="006E122B">
        <w:rPr>
          <w:rFonts w:eastAsia="Calibri"/>
          <w:sz w:val="32"/>
          <w:szCs w:val="32"/>
        </w:rPr>
        <w:t xml:space="preserve"> l’</w:t>
      </w:r>
      <w:r w:rsidR="00102B3E" w:rsidRPr="006E122B">
        <w:rPr>
          <w:rFonts w:eastAsia="Calibri"/>
          <w:sz w:val="32"/>
          <w:szCs w:val="32"/>
        </w:rPr>
        <w:t xml:space="preserve">article 13 de </w:t>
      </w:r>
      <w:r w:rsidR="00D07E8E">
        <w:rPr>
          <w:rFonts w:eastAsia="Calibri"/>
          <w:sz w:val="32"/>
          <w:szCs w:val="32"/>
        </w:rPr>
        <w:t>l</w:t>
      </w:r>
      <w:r w:rsidR="00102B3E" w:rsidRPr="006E122B">
        <w:rPr>
          <w:rFonts w:eastAsia="Calibri"/>
          <w:sz w:val="32"/>
          <w:szCs w:val="32"/>
        </w:rPr>
        <w:t xml:space="preserve">a loi </w:t>
      </w:r>
      <w:r w:rsidR="00DD5789" w:rsidRPr="006E122B">
        <w:rPr>
          <w:rFonts w:eastAsia="Calibri"/>
          <w:sz w:val="32"/>
          <w:szCs w:val="32"/>
        </w:rPr>
        <w:t>n</w:t>
      </w:r>
      <w:r w:rsidR="00AC65AF">
        <w:rPr>
          <w:rFonts w:eastAsia="Calibri"/>
          <w:sz w:val="32"/>
          <w:szCs w:val="32"/>
        </w:rPr>
        <w:t>°</w:t>
      </w:r>
      <w:r w:rsidR="00102B3E" w:rsidRPr="006E122B">
        <w:rPr>
          <w:rFonts w:eastAsia="Calibri"/>
          <w:sz w:val="32"/>
          <w:szCs w:val="32"/>
        </w:rPr>
        <w:t> 2014-60 du 5 novembre 2014, portant modification du Code de la nationalité Nigérienne</w:t>
      </w:r>
      <w:r w:rsidR="0031193E">
        <w:rPr>
          <w:rFonts w:eastAsia="Calibri"/>
          <w:sz w:val="32"/>
          <w:szCs w:val="32"/>
        </w:rPr>
        <w:t>.</w:t>
      </w:r>
      <w:r w:rsidR="007018C2" w:rsidRPr="006E122B">
        <w:rPr>
          <w:rFonts w:eastAsia="Calibri"/>
          <w:sz w:val="32"/>
          <w:szCs w:val="32"/>
        </w:rPr>
        <w:t xml:space="preserve"> </w:t>
      </w:r>
    </w:p>
    <w:p w14:paraId="4DC442C6" w14:textId="593C796A" w:rsidR="00DD5789" w:rsidRPr="006E122B" w:rsidRDefault="0022783D" w:rsidP="004C3F46">
      <w:pPr>
        <w:pStyle w:val="Bullet1G"/>
        <w:numPr>
          <w:ilvl w:val="0"/>
          <w:numId w:val="0"/>
        </w:numPr>
        <w:spacing w:after="0" w:line="276" w:lineRule="auto"/>
        <w:ind w:right="0"/>
        <w:rPr>
          <w:rFonts w:eastAsia="Calibri"/>
          <w:i/>
          <w:iCs/>
          <w:sz w:val="32"/>
          <w:szCs w:val="32"/>
        </w:rPr>
      </w:pPr>
      <w:r w:rsidRPr="006E122B">
        <w:rPr>
          <w:rFonts w:eastAsia="Calibri"/>
          <w:b/>
          <w:bCs/>
          <w:sz w:val="32"/>
          <w:szCs w:val="32"/>
        </w:rPr>
        <w:t>Dans le domaine de l’éducation</w:t>
      </w:r>
      <w:r w:rsidRPr="006E122B">
        <w:rPr>
          <w:rFonts w:eastAsia="Calibri"/>
          <w:sz w:val="32"/>
          <w:szCs w:val="32"/>
        </w:rPr>
        <w:t>, l</w:t>
      </w:r>
      <w:r w:rsidR="00093930" w:rsidRPr="006E122B">
        <w:rPr>
          <w:rFonts w:eastAsia="Calibri"/>
          <w:sz w:val="32"/>
          <w:szCs w:val="32"/>
        </w:rPr>
        <w:t>a loi n</w:t>
      </w:r>
      <w:r w:rsidR="00AC65AF">
        <w:rPr>
          <w:rFonts w:eastAsia="Calibri"/>
          <w:sz w:val="32"/>
          <w:szCs w:val="32"/>
        </w:rPr>
        <w:t>°</w:t>
      </w:r>
      <w:r w:rsidR="00093930" w:rsidRPr="006E122B">
        <w:rPr>
          <w:rFonts w:eastAsia="Calibri"/>
          <w:sz w:val="32"/>
          <w:szCs w:val="32"/>
        </w:rPr>
        <w:t xml:space="preserve"> 98-12 du 12 juin 1998, portant orientation du système éducatif nigérien et </w:t>
      </w:r>
      <w:r w:rsidR="00AC65AF">
        <w:rPr>
          <w:rFonts w:eastAsia="Calibri"/>
          <w:sz w:val="32"/>
          <w:szCs w:val="32"/>
        </w:rPr>
        <w:t>s</w:t>
      </w:r>
      <w:r w:rsidR="00093930" w:rsidRPr="006E122B">
        <w:rPr>
          <w:rFonts w:eastAsia="Calibri"/>
          <w:sz w:val="32"/>
          <w:szCs w:val="32"/>
        </w:rPr>
        <w:t xml:space="preserve">es textes modificatifs subséquents, en </w:t>
      </w:r>
      <w:r w:rsidR="00093930" w:rsidRPr="006E122B">
        <w:rPr>
          <w:rFonts w:eastAsia="Calibri"/>
          <w:sz w:val="32"/>
          <w:szCs w:val="32"/>
        </w:rPr>
        <w:lastRenderedPageBreak/>
        <w:t xml:space="preserve">son article 8 dispose que « </w:t>
      </w:r>
      <w:r w:rsidR="00093930" w:rsidRPr="006E122B">
        <w:rPr>
          <w:rFonts w:eastAsia="Calibri"/>
          <w:i/>
          <w:iCs/>
          <w:sz w:val="32"/>
          <w:szCs w:val="32"/>
        </w:rPr>
        <w:t xml:space="preserve">Le droit à l’éducation est reconnu à tous sans distinction d’âge, de sexe, d’origine sociale, raciale, ethnique ou religieuse ». </w:t>
      </w:r>
    </w:p>
    <w:p w14:paraId="59993E80" w14:textId="16CD61E2" w:rsidR="00D07E8E" w:rsidRDefault="00D63197" w:rsidP="00D72A9C">
      <w:pPr>
        <w:keepNext/>
        <w:keepLines/>
        <w:tabs>
          <w:tab w:val="right" w:pos="851"/>
        </w:tabs>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 xml:space="preserve">L’école est obligatoire pour tous jusqu’à l’âge de 16 ans. </w:t>
      </w:r>
    </w:p>
    <w:p w14:paraId="202DD04C" w14:textId="746B75F5" w:rsidR="00D63197" w:rsidRPr="006E122B" w:rsidRDefault="00D63197" w:rsidP="00D07E8E">
      <w:pPr>
        <w:tabs>
          <w:tab w:val="left" w:pos="1701"/>
        </w:tabs>
        <w:suppressAutoHyphens/>
        <w:kinsoku w:val="0"/>
        <w:overflowPunct w:val="0"/>
        <w:autoSpaceDE w:val="0"/>
        <w:autoSpaceDN w:val="0"/>
        <w:adjustRightInd w:val="0"/>
        <w:snapToGrid w:val="0"/>
        <w:spacing w:after="0" w:line="276" w:lineRule="auto"/>
        <w:ind w:left="1701" w:hanging="1701"/>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L’Etat accorde en effet une attention particulière à l’éducation des filles.</w:t>
      </w:r>
    </w:p>
    <w:p w14:paraId="7D4277BF" w14:textId="45336234" w:rsidR="00DD5789" w:rsidRPr="00DD5789" w:rsidRDefault="00DD5789" w:rsidP="004C3F46">
      <w:pPr>
        <w:pStyle w:val="Bullet1G"/>
        <w:numPr>
          <w:ilvl w:val="0"/>
          <w:numId w:val="0"/>
        </w:numPr>
        <w:spacing w:after="0" w:line="276" w:lineRule="auto"/>
        <w:ind w:right="0"/>
        <w:rPr>
          <w:rFonts w:eastAsia="Calibri"/>
          <w:sz w:val="32"/>
          <w:szCs w:val="32"/>
          <w:lang w:val="fr-FR"/>
        </w:rPr>
      </w:pPr>
      <w:r w:rsidRPr="006E122B">
        <w:rPr>
          <w:rFonts w:eastAsia="Calibri"/>
          <w:sz w:val="32"/>
          <w:szCs w:val="32"/>
          <w:lang w:val="fr-FR"/>
        </w:rPr>
        <w:t>L</w:t>
      </w:r>
      <w:r w:rsidRPr="00DD5789">
        <w:rPr>
          <w:rFonts w:eastAsia="Calibri"/>
          <w:sz w:val="32"/>
          <w:szCs w:val="32"/>
          <w:lang w:val="fr-FR"/>
        </w:rPr>
        <w:t xml:space="preserve">e Programme Sectoriel de l’Education et de la Formation, (PSEF 2014-2024) qui est un document holistique fédérant tous les niveaux de l’éducation et de la formation, prend en compte </w:t>
      </w:r>
      <w:r w:rsidRPr="00DD5789">
        <w:rPr>
          <w:rFonts w:eastAsia="Calibri"/>
          <w:b/>
          <w:bCs/>
          <w:sz w:val="32"/>
          <w:szCs w:val="32"/>
          <w:lang w:val="fr-FR"/>
        </w:rPr>
        <w:t>l’éducation des personnes handicapées.</w:t>
      </w:r>
      <w:r w:rsidRPr="00DD5789">
        <w:rPr>
          <w:rFonts w:eastAsia="Calibri"/>
          <w:sz w:val="32"/>
          <w:szCs w:val="32"/>
          <w:lang w:val="fr-FR"/>
        </w:rPr>
        <w:t xml:space="preserve"> Ainsi, on note la création</w:t>
      </w:r>
      <w:r w:rsidRPr="006E122B">
        <w:rPr>
          <w:rFonts w:eastAsia="Calibri"/>
          <w:sz w:val="32"/>
          <w:szCs w:val="32"/>
          <w:lang w:val="fr-FR"/>
        </w:rPr>
        <w:t xml:space="preserve"> récente</w:t>
      </w:r>
      <w:r w:rsidRPr="00DD5789">
        <w:rPr>
          <w:rFonts w:eastAsia="Calibri"/>
          <w:sz w:val="32"/>
          <w:szCs w:val="32"/>
          <w:lang w:val="fr-FR"/>
        </w:rPr>
        <w:t xml:space="preserve"> de deux  divisions en charge des questions du Handicap au Ministère en charge de l’enseignement primaire et celui de l’enseignement professionnel, la redynamisation du programme national de réadaptation et la stratégie de formation des Personnes Handicapées avec la création de cinquante-huit (58) classes intégratrices dans vingt-cinq (25) écoles ordinaires et enfin la prise en charge des enfants à besoins éducatifs spéciaux, qui constitue l’une des préoccupations du Niger. </w:t>
      </w:r>
    </w:p>
    <w:p w14:paraId="7D9AD257" w14:textId="77777777" w:rsidR="0046350A" w:rsidRDefault="00DD5789" w:rsidP="004C3F46">
      <w:pPr>
        <w:pStyle w:val="Bullet1G"/>
        <w:numPr>
          <w:ilvl w:val="0"/>
          <w:numId w:val="0"/>
        </w:numPr>
        <w:spacing w:after="0" w:line="276" w:lineRule="auto"/>
        <w:ind w:right="0"/>
        <w:rPr>
          <w:rFonts w:eastAsia="Calibri"/>
          <w:sz w:val="32"/>
          <w:szCs w:val="32"/>
          <w:lang w:val="fr-FR"/>
        </w:rPr>
      </w:pPr>
      <w:r w:rsidRPr="00DD5789">
        <w:rPr>
          <w:rFonts w:eastAsia="Calibri"/>
          <w:sz w:val="32"/>
          <w:szCs w:val="32"/>
          <w:lang w:val="fr-FR"/>
        </w:rPr>
        <w:t xml:space="preserve">Il faut aussi noter l’existence d’une imprimerie en braille pour l’encodage, l’élaboration d’une Stratégie nationale de l’éducation des enfants handicapés avec la dotation des collégiens et étudiants des instituts et écoles techniques en outils informatiques à travers l’Union Nationale des Aveugles du Niger (UNAN). </w:t>
      </w:r>
    </w:p>
    <w:p w14:paraId="79F8E813" w14:textId="762ED47E" w:rsidR="00DD5789" w:rsidRPr="006E122B" w:rsidRDefault="00DD5789" w:rsidP="004C3F46">
      <w:pPr>
        <w:pStyle w:val="Bullet1G"/>
        <w:numPr>
          <w:ilvl w:val="0"/>
          <w:numId w:val="0"/>
        </w:numPr>
        <w:spacing w:after="0" w:line="276" w:lineRule="auto"/>
        <w:ind w:right="0"/>
        <w:rPr>
          <w:rFonts w:eastAsia="Calibri"/>
          <w:sz w:val="32"/>
          <w:szCs w:val="32"/>
          <w:lang w:val="fr-FR"/>
        </w:rPr>
      </w:pPr>
      <w:r w:rsidRPr="00DD5789">
        <w:rPr>
          <w:rFonts w:eastAsia="Calibri"/>
          <w:sz w:val="32"/>
          <w:szCs w:val="32"/>
          <w:lang w:val="fr-FR"/>
        </w:rPr>
        <w:t>La Formation des enseignants spécialisés et des élèves non-voyants sur l’utilisation de l’outil informatique des régions de Maradi, Dosso et Niamey, l’organisation de caravanes de sensibilisation sur l’éducation inclusive à l’occasion de la Journée Nationale des Personnes Handicapées, sont autant des signes de la volonté de l’Etat de respecter et faire respecter les droits des personnes handicapées</w:t>
      </w:r>
      <w:r w:rsidRPr="006E122B">
        <w:rPr>
          <w:rFonts w:eastAsia="Calibri"/>
          <w:sz w:val="32"/>
          <w:szCs w:val="32"/>
          <w:lang w:val="fr-FR"/>
        </w:rPr>
        <w:t xml:space="preserve"> sans aucune discrimination.</w:t>
      </w:r>
      <w:r w:rsidRPr="00DD5789">
        <w:rPr>
          <w:rFonts w:eastAsia="Calibri"/>
          <w:sz w:val="32"/>
          <w:szCs w:val="32"/>
          <w:lang w:val="fr-FR"/>
        </w:rPr>
        <w:t xml:space="preserve"> </w:t>
      </w:r>
    </w:p>
    <w:p w14:paraId="0D3D2AA0" w14:textId="3F59FC1F" w:rsidR="000D7625" w:rsidRPr="006E122B" w:rsidRDefault="000D7625" w:rsidP="004C3F46">
      <w:pPr>
        <w:pStyle w:val="Bullet1G"/>
        <w:numPr>
          <w:ilvl w:val="0"/>
          <w:numId w:val="0"/>
        </w:numPr>
        <w:spacing w:after="0" w:line="276" w:lineRule="auto"/>
        <w:ind w:right="0"/>
        <w:rPr>
          <w:rFonts w:eastAsia="Calibri"/>
          <w:sz w:val="32"/>
          <w:szCs w:val="32"/>
          <w:lang w:val="fr-FR"/>
        </w:rPr>
      </w:pPr>
      <w:r w:rsidRPr="006E122B">
        <w:rPr>
          <w:rFonts w:eastAsia="Calibri"/>
          <w:sz w:val="32"/>
          <w:szCs w:val="32"/>
          <w:lang w:val="fr-FR"/>
        </w:rPr>
        <w:t>Pour mieux protéger et garantir les droits de</w:t>
      </w:r>
      <w:r w:rsidR="00AC65AF">
        <w:rPr>
          <w:rFonts w:eastAsia="Calibri"/>
          <w:sz w:val="32"/>
          <w:szCs w:val="32"/>
          <w:lang w:val="fr-FR"/>
        </w:rPr>
        <w:t xml:space="preserve"> ces</w:t>
      </w:r>
      <w:r w:rsidRPr="006E122B">
        <w:rPr>
          <w:rFonts w:eastAsia="Calibri"/>
          <w:sz w:val="32"/>
          <w:szCs w:val="32"/>
          <w:lang w:val="fr-FR"/>
        </w:rPr>
        <w:t xml:space="preserve"> personnes handicapées, il a été adopté la loi n°2019-62 du 10 décembre 2019 déterminant les principes fondamentaux relatifs à l’insertion sociale des personnes handicapées.</w:t>
      </w:r>
    </w:p>
    <w:p w14:paraId="6BB530C1" w14:textId="77777777" w:rsidR="0046350A" w:rsidRDefault="00E247AC"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 xml:space="preserve">Il faut aussi </w:t>
      </w:r>
      <w:r w:rsidR="00AC65AF">
        <w:rPr>
          <w:rFonts w:ascii="Times New Roman" w:eastAsia="Calibri" w:hAnsi="Times New Roman" w:cs="Times New Roman"/>
          <w:kern w:val="0"/>
          <w:sz w:val="32"/>
          <w:szCs w:val="32"/>
          <w:lang w:val="fr-CH"/>
          <w14:ligatures w14:val="none"/>
        </w:rPr>
        <w:t>retenir</w:t>
      </w:r>
      <w:r w:rsidRPr="006E122B">
        <w:rPr>
          <w:rFonts w:ascii="Times New Roman" w:eastAsia="Calibri" w:hAnsi="Times New Roman" w:cs="Times New Roman"/>
          <w:kern w:val="0"/>
          <w:sz w:val="32"/>
          <w:szCs w:val="32"/>
          <w:lang w:val="fr-CH"/>
          <w14:ligatures w14:val="none"/>
        </w:rPr>
        <w:t xml:space="preserve"> que le Programme Sectoriel de l’Education et de la Formation (PSEF) 2014-2024</w:t>
      </w:r>
      <w:r w:rsidR="00AC65AF">
        <w:rPr>
          <w:rFonts w:ascii="Times New Roman" w:eastAsia="Calibri" w:hAnsi="Times New Roman" w:cs="Times New Roman"/>
          <w:kern w:val="0"/>
          <w:sz w:val="32"/>
          <w:szCs w:val="32"/>
          <w:lang w:val="fr-CH"/>
          <w14:ligatures w14:val="none"/>
        </w:rPr>
        <w:t>,</w:t>
      </w:r>
      <w:r w:rsidRPr="006E122B">
        <w:rPr>
          <w:rFonts w:ascii="Times New Roman" w:eastAsia="Calibri" w:hAnsi="Times New Roman" w:cs="Times New Roman"/>
          <w:kern w:val="0"/>
          <w:sz w:val="32"/>
          <w:szCs w:val="32"/>
          <w:lang w:val="fr-CH"/>
          <w14:ligatures w14:val="none"/>
        </w:rPr>
        <w:t xml:space="preserve"> ambitionne une extension de la couverture éducative en faveur des zones rurales pour accroitre le taux de scolarisation dont celle de la jeune fille. </w:t>
      </w:r>
    </w:p>
    <w:p w14:paraId="04305E32" w14:textId="37845B74" w:rsidR="00E247AC" w:rsidRPr="006E122B" w:rsidRDefault="00E247AC"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 xml:space="preserve">Pour soutenir, accompagner et protéger la jeune fille en cours de scolarité le gouvernement a adopté le décret n°2017-935 du 5 décembre 2017 </w:t>
      </w:r>
      <w:r w:rsidR="000D7625" w:rsidRPr="006E122B">
        <w:rPr>
          <w:rFonts w:ascii="Times New Roman" w:eastAsia="Calibri" w:hAnsi="Times New Roman" w:cs="Times New Roman"/>
          <w:kern w:val="0"/>
          <w:sz w:val="32"/>
          <w:szCs w:val="32"/>
          <w:lang w:val="fr-CH"/>
          <w14:ligatures w14:val="none"/>
        </w:rPr>
        <w:t>et ses</w:t>
      </w:r>
      <w:r w:rsidRPr="006E122B">
        <w:rPr>
          <w:rFonts w:ascii="Times New Roman" w:eastAsia="Calibri" w:hAnsi="Times New Roman" w:cs="Times New Roman"/>
          <w:kern w:val="0"/>
          <w:sz w:val="32"/>
          <w:szCs w:val="32"/>
          <w:lang w:val="fr-CH"/>
          <w14:ligatures w14:val="none"/>
        </w:rPr>
        <w:t xml:space="preserve"> arrêtés d’application. </w:t>
      </w:r>
    </w:p>
    <w:p w14:paraId="7F2F376E" w14:textId="33068AB6" w:rsidR="00093930" w:rsidRPr="006E122B" w:rsidRDefault="0022783D" w:rsidP="004C3F46">
      <w:pPr>
        <w:pStyle w:val="Bullet1G"/>
        <w:numPr>
          <w:ilvl w:val="0"/>
          <w:numId w:val="0"/>
        </w:numPr>
        <w:tabs>
          <w:tab w:val="left" w:pos="1701"/>
        </w:tabs>
        <w:spacing w:after="0" w:line="276" w:lineRule="auto"/>
        <w:ind w:right="0"/>
        <w:rPr>
          <w:rFonts w:eastAsia="Calibri"/>
          <w:sz w:val="32"/>
          <w:szCs w:val="32"/>
        </w:rPr>
      </w:pPr>
      <w:r w:rsidRPr="006E122B">
        <w:rPr>
          <w:rFonts w:eastAsia="Calibri"/>
          <w:b/>
          <w:bCs/>
          <w:sz w:val="32"/>
          <w:szCs w:val="32"/>
        </w:rPr>
        <w:lastRenderedPageBreak/>
        <w:t>Dans le cadre de l’emploi</w:t>
      </w:r>
      <w:r w:rsidRPr="006E122B">
        <w:rPr>
          <w:rFonts w:eastAsia="Calibri"/>
          <w:sz w:val="32"/>
          <w:szCs w:val="32"/>
        </w:rPr>
        <w:t>, aucune discrimination n’est admise au Niger. En effet, l</w:t>
      </w:r>
      <w:r w:rsidR="00093930" w:rsidRPr="006E122B">
        <w:rPr>
          <w:rFonts w:eastAsia="Calibri"/>
          <w:sz w:val="32"/>
          <w:szCs w:val="32"/>
        </w:rPr>
        <w:t>e Code du travail en son article 5 dispose qu’ « </w:t>
      </w:r>
      <w:r w:rsidR="00093930" w:rsidRPr="006E122B">
        <w:rPr>
          <w:rFonts w:eastAsia="Calibri"/>
          <w:i/>
          <w:iCs/>
          <w:sz w:val="32"/>
          <w:szCs w:val="32"/>
        </w:rPr>
        <w:t>aucun employeur ne peut prendre en considération le sexe, l’âge, l’ascendance nationale ou l’origine sociale, la race, la religion, la couleur, l’opinion politique et religieuse, le handicap, le VIH-sida,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 </w:t>
      </w:r>
      <w:r w:rsidR="00093930" w:rsidRPr="006E122B">
        <w:rPr>
          <w:rFonts w:eastAsia="Calibri"/>
          <w:sz w:val="32"/>
          <w:szCs w:val="32"/>
        </w:rPr>
        <w:t>».</w:t>
      </w:r>
    </w:p>
    <w:p w14:paraId="21D72389" w14:textId="77777777" w:rsidR="0046350A" w:rsidRDefault="00FC4EE1" w:rsidP="004C3F46">
      <w:pPr>
        <w:pStyle w:val="SingleTxtG"/>
        <w:spacing w:after="0" w:line="276" w:lineRule="auto"/>
        <w:ind w:left="0" w:right="0"/>
        <w:rPr>
          <w:rFonts w:eastAsia="Calibri"/>
          <w:sz w:val="32"/>
          <w:szCs w:val="32"/>
        </w:rPr>
      </w:pPr>
      <w:r w:rsidRPr="006E122B">
        <w:rPr>
          <w:rFonts w:eastAsia="Calibri"/>
          <w:b/>
          <w:bCs/>
          <w:sz w:val="32"/>
          <w:szCs w:val="32"/>
        </w:rPr>
        <w:t>Sur la question de la migration,</w:t>
      </w:r>
      <w:r w:rsidRPr="006E122B">
        <w:rPr>
          <w:rFonts w:eastAsia="Calibri"/>
          <w:sz w:val="32"/>
          <w:szCs w:val="32"/>
        </w:rPr>
        <w:t xml:space="preserve"> d</w:t>
      </w:r>
      <w:r w:rsidR="00093930" w:rsidRPr="006E122B">
        <w:rPr>
          <w:rFonts w:eastAsia="Calibri"/>
          <w:sz w:val="32"/>
          <w:szCs w:val="32"/>
        </w:rPr>
        <w:t xml:space="preserve">ans sa tradition d’hospitalité et de fluidité migratoire offertes aux étrangers, </w:t>
      </w:r>
      <w:r w:rsidR="00E87CAD" w:rsidRPr="006E122B">
        <w:rPr>
          <w:rFonts w:eastAsia="Calibri"/>
          <w:sz w:val="32"/>
          <w:szCs w:val="32"/>
        </w:rPr>
        <w:t>le Niger accueil</w:t>
      </w:r>
      <w:r w:rsidRPr="006E122B">
        <w:rPr>
          <w:rFonts w:eastAsia="Calibri"/>
          <w:sz w:val="32"/>
          <w:szCs w:val="32"/>
        </w:rPr>
        <w:t>le</w:t>
      </w:r>
      <w:r w:rsidR="00E87CAD" w:rsidRPr="006E122B">
        <w:rPr>
          <w:rFonts w:eastAsia="Calibri"/>
          <w:sz w:val="32"/>
          <w:szCs w:val="32"/>
        </w:rPr>
        <w:t xml:space="preserve"> actuellement des centaines de milliers de</w:t>
      </w:r>
      <w:r w:rsidR="00BD7394" w:rsidRPr="006E122B">
        <w:rPr>
          <w:rFonts w:eastAsia="Calibri"/>
          <w:sz w:val="32"/>
          <w:szCs w:val="32"/>
        </w:rPr>
        <w:t xml:space="preserve"> migrants, de</w:t>
      </w:r>
      <w:r w:rsidR="00E87CAD" w:rsidRPr="006E122B">
        <w:rPr>
          <w:rFonts w:eastAsia="Calibri"/>
          <w:sz w:val="32"/>
          <w:szCs w:val="32"/>
        </w:rPr>
        <w:t xml:space="preserve"> réfugiés</w:t>
      </w:r>
      <w:r w:rsidR="00BD7394" w:rsidRPr="006E122B">
        <w:rPr>
          <w:rFonts w:eastAsia="Calibri"/>
          <w:sz w:val="32"/>
          <w:szCs w:val="32"/>
        </w:rPr>
        <w:t xml:space="preserve"> et </w:t>
      </w:r>
      <w:r w:rsidR="00080DA0" w:rsidRPr="006E122B">
        <w:rPr>
          <w:rFonts w:eastAsia="Calibri"/>
          <w:sz w:val="32"/>
          <w:szCs w:val="32"/>
        </w:rPr>
        <w:t xml:space="preserve">de </w:t>
      </w:r>
      <w:r w:rsidR="0022783D" w:rsidRPr="006E122B">
        <w:rPr>
          <w:rFonts w:eastAsia="Calibri"/>
          <w:sz w:val="32"/>
          <w:szCs w:val="32"/>
        </w:rPr>
        <w:t xml:space="preserve">demandeurs d’asile </w:t>
      </w:r>
      <w:r w:rsidR="00E87CAD" w:rsidRPr="006E122B">
        <w:rPr>
          <w:rFonts w:eastAsia="Calibri"/>
          <w:sz w:val="32"/>
          <w:szCs w:val="32"/>
        </w:rPr>
        <w:t xml:space="preserve">en partance pour l’Europe. </w:t>
      </w:r>
    </w:p>
    <w:p w14:paraId="38983344" w14:textId="5387F537" w:rsidR="00E87CAD" w:rsidRDefault="00E87CAD" w:rsidP="004C3F46">
      <w:pPr>
        <w:pStyle w:val="SingleTxtG"/>
        <w:spacing w:after="0" w:line="276" w:lineRule="auto"/>
        <w:ind w:left="0" w:right="0"/>
        <w:rPr>
          <w:rFonts w:eastAsia="Calibri"/>
          <w:sz w:val="32"/>
          <w:szCs w:val="32"/>
        </w:rPr>
      </w:pPr>
      <w:r w:rsidRPr="006E122B">
        <w:rPr>
          <w:rFonts w:eastAsia="Calibri"/>
          <w:sz w:val="32"/>
          <w:szCs w:val="32"/>
        </w:rPr>
        <w:t xml:space="preserve">On ne </w:t>
      </w:r>
      <w:r w:rsidR="0022783D" w:rsidRPr="006E122B">
        <w:rPr>
          <w:rFonts w:eastAsia="Calibri"/>
          <w:sz w:val="32"/>
          <w:szCs w:val="32"/>
        </w:rPr>
        <w:t>dénote aucune</w:t>
      </w:r>
      <w:r w:rsidRPr="006E122B">
        <w:rPr>
          <w:rFonts w:eastAsia="Calibri"/>
          <w:sz w:val="32"/>
          <w:szCs w:val="32"/>
        </w:rPr>
        <w:t xml:space="preserve"> exaction à leur encontre et certains d’entre eux exercent librement des </w:t>
      </w:r>
      <w:r w:rsidR="0022783D" w:rsidRPr="006E122B">
        <w:rPr>
          <w:rFonts w:eastAsia="Calibri"/>
          <w:sz w:val="32"/>
          <w:szCs w:val="32"/>
        </w:rPr>
        <w:t>activités lucratives</w:t>
      </w:r>
      <w:r w:rsidR="00BD7394" w:rsidRPr="006E122B">
        <w:rPr>
          <w:rFonts w:eastAsia="Calibri"/>
          <w:sz w:val="32"/>
          <w:szCs w:val="32"/>
        </w:rPr>
        <w:t xml:space="preserve">. </w:t>
      </w:r>
      <w:r w:rsidR="00FC4EE1" w:rsidRPr="006E122B">
        <w:rPr>
          <w:rFonts w:eastAsia="Calibri"/>
          <w:sz w:val="32"/>
          <w:szCs w:val="32"/>
        </w:rPr>
        <w:t xml:space="preserve">Hormis ceux qui commettent des infractions au cours de leur séjour, ils ne sont </w:t>
      </w:r>
      <w:r w:rsidR="00E247AC" w:rsidRPr="006E122B">
        <w:rPr>
          <w:rFonts w:eastAsia="Calibri"/>
          <w:sz w:val="32"/>
          <w:szCs w:val="32"/>
        </w:rPr>
        <w:t>nullement</w:t>
      </w:r>
      <w:r w:rsidR="00FC4EE1" w:rsidRPr="006E122B">
        <w:rPr>
          <w:rFonts w:eastAsia="Calibri"/>
          <w:sz w:val="32"/>
          <w:szCs w:val="32"/>
        </w:rPr>
        <w:t xml:space="preserve"> inquiété</w:t>
      </w:r>
      <w:r w:rsidR="00E247AC" w:rsidRPr="006E122B">
        <w:rPr>
          <w:rFonts w:eastAsia="Calibri"/>
          <w:sz w:val="32"/>
          <w:szCs w:val="32"/>
        </w:rPr>
        <w:t>s et vivent pour la plupart dans des centres d’accueil des migrants avec l’appui des partenaires.</w:t>
      </w:r>
    </w:p>
    <w:p w14:paraId="06BC46A6" w14:textId="2AAA42A6" w:rsidR="00AC65AF" w:rsidRPr="006E122B" w:rsidRDefault="00AC65AF" w:rsidP="00AC65AF">
      <w:pPr>
        <w:pStyle w:val="SingleTxtG"/>
        <w:spacing w:after="0" w:line="276" w:lineRule="auto"/>
        <w:ind w:left="0" w:right="0"/>
        <w:rPr>
          <w:rFonts w:eastAsia="Calibri"/>
          <w:sz w:val="32"/>
          <w:szCs w:val="32"/>
        </w:rPr>
      </w:pPr>
      <w:r w:rsidRPr="006E122B">
        <w:rPr>
          <w:rFonts w:eastAsia="Calibri"/>
          <w:sz w:val="32"/>
          <w:szCs w:val="32"/>
        </w:rPr>
        <w:t xml:space="preserve">Le Niger dispose d’une </w:t>
      </w:r>
      <w:r w:rsidR="00616C93">
        <w:rPr>
          <w:rFonts w:eastAsia="Calibri"/>
          <w:sz w:val="32"/>
          <w:szCs w:val="32"/>
        </w:rPr>
        <w:t>politique nationale de migration adoptée en 2020 assortie d’un plan d’actions national.</w:t>
      </w:r>
      <w:r w:rsidRPr="006E122B">
        <w:rPr>
          <w:rFonts w:eastAsia="Calibri"/>
          <w:sz w:val="32"/>
          <w:szCs w:val="32"/>
        </w:rPr>
        <w:t xml:space="preserve"> </w:t>
      </w:r>
    </w:p>
    <w:p w14:paraId="48C9E55B" w14:textId="1A268E12" w:rsidR="00E247AC" w:rsidRPr="006E122B" w:rsidRDefault="00E247AC" w:rsidP="004C3F46">
      <w:pPr>
        <w:pStyle w:val="SingleTxtG"/>
        <w:spacing w:after="0" w:line="276" w:lineRule="auto"/>
        <w:ind w:left="0" w:right="0"/>
        <w:rPr>
          <w:rFonts w:eastAsia="Calibri"/>
          <w:sz w:val="32"/>
          <w:szCs w:val="32"/>
        </w:rPr>
      </w:pPr>
      <w:r w:rsidRPr="006E122B">
        <w:rPr>
          <w:rFonts w:eastAsia="Calibri"/>
          <w:sz w:val="32"/>
          <w:szCs w:val="32"/>
        </w:rPr>
        <w:t xml:space="preserve">Dans le domaine de la lutte contre la </w:t>
      </w:r>
      <w:r w:rsidRPr="00AC65AF">
        <w:rPr>
          <w:rFonts w:eastAsia="Calibri"/>
          <w:b/>
          <w:bCs/>
          <w:sz w:val="32"/>
          <w:szCs w:val="32"/>
        </w:rPr>
        <w:t>traite des personnes et l’esclavage</w:t>
      </w:r>
      <w:r w:rsidRPr="006E122B">
        <w:rPr>
          <w:rFonts w:eastAsia="Calibri"/>
          <w:sz w:val="32"/>
          <w:szCs w:val="32"/>
        </w:rPr>
        <w:t xml:space="preserve">, </w:t>
      </w:r>
      <w:r w:rsidR="007B6C24" w:rsidRPr="006E122B">
        <w:rPr>
          <w:rFonts w:eastAsia="Calibri"/>
          <w:sz w:val="32"/>
          <w:szCs w:val="32"/>
        </w:rPr>
        <w:t>en plus de la réforme en cours des textes, il</w:t>
      </w:r>
      <w:r w:rsidRPr="006E122B">
        <w:rPr>
          <w:rFonts w:eastAsia="Calibri"/>
          <w:sz w:val="32"/>
          <w:szCs w:val="32"/>
        </w:rPr>
        <w:t xml:space="preserve"> a été insti</w:t>
      </w:r>
      <w:r w:rsidR="007B6C24" w:rsidRPr="006E122B">
        <w:rPr>
          <w:rFonts w:eastAsia="Calibri"/>
          <w:sz w:val="32"/>
          <w:szCs w:val="32"/>
        </w:rPr>
        <w:t xml:space="preserve">tué par décret </w:t>
      </w:r>
      <w:r w:rsidR="007B6C24" w:rsidRPr="006E122B">
        <w:rPr>
          <w:sz w:val="32"/>
          <w:szCs w:val="32"/>
        </w:rPr>
        <w:t>n°2020-736/PRN/MJ du 25 septembre 2020</w:t>
      </w:r>
      <w:r w:rsidR="00AC65AF">
        <w:rPr>
          <w:sz w:val="32"/>
          <w:szCs w:val="32"/>
        </w:rPr>
        <w:t>,</w:t>
      </w:r>
      <w:r w:rsidR="007B6C24" w:rsidRPr="006E122B">
        <w:rPr>
          <w:sz w:val="32"/>
          <w:szCs w:val="32"/>
        </w:rPr>
        <w:t xml:space="preserve"> </w:t>
      </w:r>
      <w:r w:rsidR="007B6C24" w:rsidRPr="006E122B">
        <w:rPr>
          <w:rFonts w:eastAsia="Calibri"/>
          <w:sz w:val="32"/>
          <w:szCs w:val="32"/>
        </w:rPr>
        <w:t>une journée nationale de mobilisation contre ces phénomènes, célébrée le 28 septembre de chaque année</w:t>
      </w:r>
      <w:r w:rsidR="00616C93">
        <w:rPr>
          <w:rFonts w:eastAsia="Calibri"/>
          <w:sz w:val="32"/>
          <w:szCs w:val="32"/>
        </w:rPr>
        <w:t>.</w:t>
      </w:r>
    </w:p>
    <w:p w14:paraId="7A75E252" w14:textId="6D0D6B04" w:rsidR="0007494A" w:rsidRPr="006E122B" w:rsidRDefault="00E87CAD" w:rsidP="00477C71">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b/>
          <w:bCs/>
          <w:kern w:val="0"/>
          <w:sz w:val="32"/>
          <w:szCs w:val="32"/>
          <w:lang w:val="fr-CH"/>
          <w14:ligatures w14:val="none"/>
        </w:rPr>
        <w:t>Sur le plan culturel</w:t>
      </w:r>
      <w:r w:rsidRPr="006E122B">
        <w:rPr>
          <w:rFonts w:ascii="Times New Roman" w:eastAsia="Calibri" w:hAnsi="Times New Roman" w:cs="Times New Roman"/>
          <w:kern w:val="0"/>
          <w:sz w:val="32"/>
          <w:szCs w:val="32"/>
          <w:lang w:val="fr-CH"/>
          <w14:ligatures w14:val="none"/>
        </w:rPr>
        <w:t>, l’organisation de la « </w:t>
      </w:r>
      <w:r w:rsidRPr="00616C93">
        <w:rPr>
          <w:rFonts w:ascii="Times New Roman" w:eastAsia="Calibri" w:hAnsi="Times New Roman" w:cs="Times New Roman"/>
          <w:i/>
          <w:iCs/>
          <w:kern w:val="0"/>
          <w:sz w:val="32"/>
          <w:szCs w:val="32"/>
          <w:lang w:val="fr-CH"/>
          <w14:ligatures w14:val="none"/>
        </w:rPr>
        <w:t>Cure salée</w:t>
      </w:r>
      <w:r w:rsidRPr="006E122B">
        <w:rPr>
          <w:rFonts w:ascii="Times New Roman" w:eastAsia="Calibri" w:hAnsi="Times New Roman" w:cs="Times New Roman"/>
          <w:kern w:val="0"/>
          <w:sz w:val="32"/>
          <w:szCs w:val="32"/>
          <w:lang w:val="fr-CH"/>
          <w14:ligatures w14:val="none"/>
        </w:rPr>
        <w:t> », grand rassemblement des éleveurs, constitue un véritable espace d’échanges et de retrouvailles</w:t>
      </w:r>
      <w:r w:rsidR="009A0E59" w:rsidRPr="006E122B">
        <w:rPr>
          <w:rFonts w:ascii="Times New Roman" w:eastAsia="Calibri" w:hAnsi="Times New Roman" w:cs="Times New Roman"/>
          <w:kern w:val="0"/>
          <w:sz w:val="32"/>
          <w:szCs w:val="32"/>
          <w:lang w:val="fr-CH"/>
          <w14:ligatures w14:val="none"/>
        </w:rPr>
        <w:t xml:space="preserve">. </w:t>
      </w:r>
      <w:r w:rsidRPr="006E122B">
        <w:rPr>
          <w:rFonts w:ascii="Times New Roman" w:eastAsia="Calibri" w:hAnsi="Times New Roman" w:cs="Times New Roman"/>
          <w:kern w:val="0"/>
          <w:sz w:val="32"/>
          <w:szCs w:val="32"/>
          <w:lang w:val="fr-CH"/>
          <w14:ligatures w14:val="none"/>
        </w:rPr>
        <w:t>D’autres évènements culturels, comme le « </w:t>
      </w:r>
      <w:r w:rsidRPr="00B07E21">
        <w:rPr>
          <w:rFonts w:ascii="Times New Roman" w:eastAsia="Calibri" w:hAnsi="Times New Roman" w:cs="Times New Roman"/>
          <w:i/>
          <w:iCs/>
          <w:kern w:val="0"/>
          <w:sz w:val="32"/>
          <w:szCs w:val="32"/>
          <w:lang w:val="fr-CH"/>
          <w14:ligatures w14:val="none"/>
        </w:rPr>
        <w:t>Guérouwal</w:t>
      </w:r>
      <w:r w:rsidRPr="006E122B">
        <w:rPr>
          <w:rFonts w:ascii="Times New Roman" w:eastAsia="Calibri" w:hAnsi="Times New Roman" w:cs="Times New Roman"/>
          <w:kern w:val="0"/>
          <w:sz w:val="32"/>
          <w:szCs w:val="32"/>
          <w:lang w:val="fr-CH"/>
          <w14:ligatures w14:val="none"/>
        </w:rPr>
        <w:t xml:space="preserve"> », </w:t>
      </w:r>
      <w:r w:rsidR="007B6C24" w:rsidRPr="006E122B">
        <w:rPr>
          <w:rFonts w:ascii="Times New Roman" w:eastAsia="Calibri" w:hAnsi="Times New Roman" w:cs="Times New Roman"/>
          <w:kern w:val="0"/>
          <w:sz w:val="32"/>
          <w:szCs w:val="32"/>
          <w:lang w:val="fr-CH"/>
          <w14:ligatures w14:val="none"/>
        </w:rPr>
        <w:t xml:space="preserve">le championnat de lutte traditionnelle, </w:t>
      </w:r>
      <w:r w:rsidRPr="006E122B">
        <w:rPr>
          <w:rFonts w:ascii="Times New Roman" w:eastAsia="Calibri" w:hAnsi="Times New Roman" w:cs="Times New Roman"/>
          <w:kern w:val="0"/>
          <w:sz w:val="32"/>
          <w:szCs w:val="32"/>
          <w:lang w:val="fr-CH"/>
          <w14:ligatures w14:val="none"/>
        </w:rPr>
        <w:t>le « </w:t>
      </w:r>
      <w:r w:rsidRPr="00B07E21">
        <w:rPr>
          <w:rFonts w:ascii="Times New Roman" w:eastAsia="Calibri" w:hAnsi="Times New Roman" w:cs="Times New Roman"/>
          <w:i/>
          <w:iCs/>
          <w:kern w:val="0"/>
          <w:sz w:val="32"/>
          <w:szCs w:val="32"/>
          <w:lang w:val="fr-CH"/>
          <w14:ligatures w14:val="none"/>
        </w:rPr>
        <w:t>Hotoungo</w:t>
      </w:r>
      <w:r w:rsidRPr="006E122B">
        <w:rPr>
          <w:rFonts w:ascii="Times New Roman" w:eastAsia="Calibri" w:hAnsi="Times New Roman" w:cs="Times New Roman"/>
          <w:kern w:val="0"/>
          <w:sz w:val="32"/>
          <w:szCs w:val="32"/>
          <w:lang w:val="fr-CH"/>
          <w14:ligatures w14:val="none"/>
        </w:rPr>
        <w:t> », la « </w:t>
      </w:r>
      <w:r w:rsidRPr="00B07E21">
        <w:rPr>
          <w:rFonts w:ascii="Times New Roman" w:eastAsia="Calibri" w:hAnsi="Times New Roman" w:cs="Times New Roman"/>
          <w:i/>
          <w:iCs/>
          <w:kern w:val="0"/>
          <w:sz w:val="32"/>
          <w:szCs w:val="32"/>
          <w:lang w:val="fr-CH"/>
          <w14:ligatures w14:val="none"/>
        </w:rPr>
        <w:t xml:space="preserve">fête de </w:t>
      </w:r>
      <w:proofErr w:type="spellStart"/>
      <w:r w:rsidRPr="00B07E21">
        <w:rPr>
          <w:rFonts w:ascii="Times New Roman" w:eastAsia="Calibri" w:hAnsi="Times New Roman" w:cs="Times New Roman"/>
          <w:i/>
          <w:iCs/>
          <w:kern w:val="0"/>
          <w:sz w:val="32"/>
          <w:szCs w:val="32"/>
          <w:lang w:val="fr-CH"/>
          <w14:ligatures w14:val="none"/>
        </w:rPr>
        <w:t>Ak</w:t>
      </w:r>
      <w:r w:rsidR="00477C71">
        <w:rPr>
          <w:rFonts w:ascii="Times New Roman" w:eastAsia="Calibri" w:hAnsi="Times New Roman" w:cs="Times New Roman"/>
          <w:i/>
          <w:iCs/>
          <w:kern w:val="0"/>
          <w:sz w:val="32"/>
          <w:szCs w:val="32"/>
          <w:lang w:val="fr-CH"/>
          <w14:ligatures w14:val="none"/>
        </w:rPr>
        <w:t>a</w:t>
      </w:r>
      <w:r w:rsidRPr="00B07E21">
        <w:rPr>
          <w:rFonts w:ascii="Times New Roman" w:eastAsia="Calibri" w:hAnsi="Times New Roman" w:cs="Times New Roman"/>
          <w:i/>
          <w:iCs/>
          <w:kern w:val="0"/>
          <w:sz w:val="32"/>
          <w:szCs w:val="32"/>
          <w:lang w:val="fr-CH"/>
          <w14:ligatures w14:val="none"/>
        </w:rPr>
        <w:t>dan</w:t>
      </w:r>
      <w:r w:rsidR="00477C71">
        <w:rPr>
          <w:rFonts w:ascii="Times New Roman" w:eastAsia="Calibri" w:hAnsi="Times New Roman" w:cs="Times New Roman"/>
          <w:i/>
          <w:iCs/>
          <w:kern w:val="0"/>
          <w:sz w:val="32"/>
          <w:szCs w:val="32"/>
          <w:lang w:val="fr-CH"/>
          <w14:ligatures w14:val="none"/>
        </w:rPr>
        <w:t>ey</w:t>
      </w:r>
      <w:proofErr w:type="spellEnd"/>
      <w:r w:rsidRPr="006E122B">
        <w:rPr>
          <w:rFonts w:ascii="Times New Roman" w:eastAsia="Calibri" w:hAnsi="Times New Roman" w:cs="Times New Roman"/>
          <w:kern w:val="0"/>
          <w:sz w:val="32"/>
          <w:szCs w:val="32"/>
          <w:lang w:val="fr-CH"/>
          <w14:ligatures w14:val="none"/>
        </w:rPr>
        <w:t> », le festival de l’A</w:t>
      </w:r>
      <m:oMath>
        <m:r>
          <m:rPr>
            <m:sty m:val="p"/>
          </m:rPr>
          <w:rPr>
            <w:rFonts w:ascii="Cambria Math" w:eastAsia="Calibri" w:hAnsi="Cambria Math" w:cs="Times New Roman"/>
            <w:kern w:val="0"/>
            <w:sz w:val="32"/>
            <w:szCs w:val="32"/>
            <w:lang w:val="fr-CH"/>
            <w14:ligatures w14:val="none"/>
          </w:rPr>
          <m:t>ï</m:t>
        </m:r>
      </m:oMath>
      <w:r w:rsidRPr="006E122B">
        <w:rPr>
          <w:rFonts w:ascii="Times New Roman" w:eastAsia="Calibri" w:hAnsi="Times New Roman" w:cs="Times New Roman"/>
          <w:kern w:val="0"/>
          <w:sz w:val="32"/>
          <w:szCs w:val="32"/>
          <w:lang w:val="fr-CH"/>
          <w14:ligatures w14:val="none"/>
        </w:rPr>
        <w:t>r, le « </w:t>
      </w:r>
      <w:r w:rsidRPr="00B07E21">
        <w:rPr>
          <w:rFonts w:ascii="Times New Roman" w:eastAsia="Calibri" w:hAnsi="Times New Roman" w:cs="Times New Roman"/>
          <w:i/>
          <w:iCs/>
          <w:kern w:val="0"/>
          <w:sz w:val="32"/>
          <w:szCs w:val="32"/>
          <w:lang w:val="fr-CH"/>
          <w14:ligatures w14:val="none"/>
        </w:rPr>
        <w:t>Bianou</w:t>
      </w:r>
      <w:r w:rsidRPr="006E122B">
        <w:rPr>
          <w:rFonts w:ascii="Times New Roman" w:eastAsia="Calibri" w:hAnsi="Times New Roman" w:cs="Times New Roman"/>
          <w:kern w:val="0"/>
          <w:sz w:val="32"/>
          <w:szCs w:val="32"/>
          <w:lang w:val="fr-CH"/>
          <w14:ligatures w14:val="none"/>
        </w:rPr>
        <w:t> » et le « </w:t>
      </w:r>
      <w:r w:rsidRPr="00B07E21">
        <w:rPr>
          <w:rFonts w:ascii="Times New Roman" w:eastAsia="Calibri" w:hAnsi="Times New Roman" w:cs="Times New Roman"/>
          <w:i/>
          <w:iCs/>
          <w:kern w:val="0"/>
          <w:sz w:val="32"/>
          <w:szCs w:val="32"/>
          <w:lang w:val="fr-CH"/>
          <w14:ligatures w14:val="none"/>
        </w:rPr>
        <w:t>Sukabé</w:t>
      </w:r>
      <w:r w:rsidRPr="006E122B">
        <w:rPr>
          <w:rFonts w:ascii="Times New Roman" w:eastAsia="Calibri" w:hAnsi="Times New Roman" w:cs="Times New Roman"/>
          <w:kern w:val="0"/>
          <w:sz w:val="32"/>
          <w:szCs w:val="32"/>
          <w:lang w:val="fr-CH"/>
          <w14:ligatures w14:val="none"/>
        </w:rPr>
        <w:t> » sont au</w:t>
      </w:r>
      <w:r w:rsidR="007B6C24" w:rsidRPr="006E122B">
        <w:rPr>
          <w:rFonts w:ascii="Times New Roman" w:eastAsia="Calibri" w:hAnsi="Times New Roman" w:cs="Times New Roman"/>
          <w:kern w:val="0"/>
          <w:sz w:val="32"/>
          <w:szCs w:val="32"/>
          <w:lang w:val="fr-CH"/>
          <w14:ligatures w14:val="none"/>
        </w:rPr>
        <w:t>tant</w:t>
      </w:r>
      <w:r w:rsidRPr="006E122B">
        <w:rPr>
          <w:rFonts w:ascii="Times New Roman" w:eastAsia="Calibri" w:hAnsi="Times New Roman" w:cs="Times New Roman"/>
          <w:kern w:val="0"/>
          <w:sz w:val="32"/>
          <w:szCs w:val="32"/>
          <w:lang w:val="fr-CH"/>
          <w14:ligatures w14:val="none"/>
        </w:rPr>
        <w:t xml:space="preserve"> d</w:t>
      </w:r>
      <w:r w:rsidR="007B6C24" w:rsidRPr="006E122B">
        <w:rPr>
          <w:rFonts w:ascii="Times New Roman" w:eastAsia="Calibri" w:hAnsi="Times New Roman" w:cs="Times New Roman"/>
          <w:kern w:val="0"/>
          <w:sz w:val="32"/>
          <w:szCs w:val="32"/>
          <w:lang w:val="fr-CH"/>
          <w14:ligatures w14:val="none"/>
        </w:rPr>
        <w:t>’</w:t>
      </w:r>
      <w:r w:rsidRPr="006E122B">
        <w:rPr>
          <w:rFonts w:ascii="Times New Roman" w:eastAsia="Calibri" w:hAnsi="Times New Roman" w:cs="Times New Roman"/>
          <w:kern w:val="0"/>
          <w:sz w:val="32"/>
          <w:szCs w:val="32"/>
          <w:lang w:val="fr-CH"/>
          <w14:ligatures w14:val="none"/>
        </w:rPr>
        <w:t xml:space="preserve">occasions de rencontres </w:t>
      </w:r>
      <w:r w:rsidR="007B6C24" w:rsidRPr="006E122B">
        <w:rPr>
          <w:rFonts w:ascii="Times New Roman" w:eastAsia="Calibri" w:hAnsi="Times New Roman" w:cs="Times New Roman"/>
          <w:kern w:val="0"/>
          <w:sz w:val="32"/>
          <w:szCs w:val="32"/>
          <w:lang w:val="fr-CH"/>
          <w14:ligatures w14:val="none"/>
        </w:rPr>
        <w:t>favorisant</w:t>
      </w:r>
      <w:r w:rsidRPr="006E122B">
        <w:rPr>
          <w:rFonts w:ascii="Times New Roman" w:eastAsia="Calibri" w:hAnsi="Times New Roman" w:cs="Times New Roman"/>
          <w:kern w:val="0"/>
          <w:sz w:val="32"/>
          <w:szCs w:val="32"/>
          <w:lang w:val="fr-CH"/>
          <w14:ligatures w14:val="none"/>
        </w:rPr>
        <w:t xml:space="preserve"> la consolidation de l’unité nationale, le brassage de</w:t>
      </w:r>
      <w:r w:rsidR="007B6C24" w:rsidRPr="006E122B">
        <w:rPr>
          <w:rFonts w:ascii="Times New Roman" w:eastAsia="Calibri" w:hAnsi="Times New Roman" w:cs="Times New Roman"/>
          <w:kern w:val="0"/>
          <w:sz w:val="32"/>
          <w:szCs w:val="32"/>
          <w:lang w:val="fr-CH"/>
          <w14:ligatures w14:val="none"/>
        </w:rPr>
        <w:t>s</w:t>
      </w:r>
      <w:r w:rsidRPr="006E122B">
        <w:rPr>
          <w:rFonts w:ascii="Times New Roman" w:eastAsia="Calibri" w:hAnsi="Times New Roman" w:cs="Times New Roman"/>
          <w:kern w:val="0"/>
          <w:sz w:val="32"/>
          <w:szCs w:val="32"/>
          <w:lang w:val="fr-CH"/>
          <w14:ligatures w14:val="none"/>
        </w:rPr>
        <w:t xml:space="preserve"> c</w:t>
      </w:r>
      <w:r w:rsidR="007B6C24" w:rsidRPr="006E122B">
        <w:rPr>
          <w:rFonts w:ascii="Times New Roman" w:eastAsia="Calibri" w:hAnsi="Times New Roman" w:cs="Times New Roman"/>
          <w:kern w:val="0"/>
          <w:sz w:val="32"/>
          <w:szCs w:val="32"/>
          <w:lang w:val="fr-CH"/>
          <w14:ligatures w14:val="none"/>
        </w:rPr>
        <w:t>ultures</w:t>
      </w:r>
      <w:r w:rsidRPr="006E122B">
        <w:rPr>
          <w:rFonts w:ascii="Times New Roman" w:eastAsia="Calibri" w:hAnsi="Times New Roman" w:cs="Times New Roman"/>
          <w:kern w:val="0"/>
          <w:sz w:val="32"/>
          <w:szCs w:val="32"/>
          <w:lang w:val="fr-CH"/>
          <w14:ligatures w14:val="none"/>
        </w:rPr>
        <w:t xml:space="preserve"> et la valorisation de</w:t>
      </w:r>
      <w:r w:rsidR="007B6C24" w:rsidRPr="006E122B">
        <w:rPr>
          <w:rFonts w:ascii="Times New Roman" w:eastAsia="Calibri" w:hAnsi="Times New Roman" w:cs="Times New Roman"/>
          <w:kern w:val="0"/>
          <w:sz w:val="32"/>
          <w:szCs w:val="32"/>
          <w:lang w:val="fr-CH"/>
          <w14:ligatures w14:val="none"/>
        </w:rPr>
        <w:t>s spécificités de chaque ethnie.</w:t>
      </w:r>
    </w:p>
    <w:p w14:paraId="6D0D3A1E" w14:textId="77777777" w:rsidR="0046350A" w:rsidRDefault="004B7708"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Toute personne a droit à l’</w:t>
      </w:r>
      <w:r w:rsidRPr="00EC5449">
        <w:rPr>
          <w:rFonts w:ascii="Times New Roman" w:eastAsia="Calibri" w:hAnsi="Times New Roman" w:cs="Times New Roman"/>
          <w:b/>
          <w:bCs/>
          <w:kern w:val="0"/>
          <w:sz w:val="32"/>
          <w:szCs w:val="32"/>
          <w:lang w:val="fr-CH"/>
          <w14:ligatures w14:val="none"/>
        </w:rPr>
        <w:t>héritage</w:t>
      </w:r>
      <w:r w:rsidRPr="006E122B">
        <w:rPr>
          <w:rFonts w:ascii="Times New Roman" w:eastAsia="Calibri" w:hAnsi="Times New Roman" w:cs="Times New Roman"/>
          <w:kern w:val="0"/>
          <w:sz w:val="32"/>
          <w:szCs w:val="32"/>
          <w:lang w:val="fr-CH"/>
          <w14:ligatures w14:val="none"/>
        </w:rPr>
        <w:t xml:space="preserve"> en fonction de ses liens de parenté avec le de </w:t>
      </w:r>
      <w:r w:rsidR="004A4E44">
        <w:rPr>
          <w:rFonts w:ascii="Times New Roman" w:eastAsia="Calibri" w:hAnsi="Times New Roman" w:cs="Times New Roman"/>
          <w:kern w:val="0"/>
          <w:sz w:val="32"/>
          <w:szCs w:val="32"/>
          <w:lang w:val="fr-CH"/>
          <w14:ligatures w14:val="none"/>
        </w:rPr>
        <w:t>défunt</w:t>
      </w:r>
      <w:r w:rsidRPr="006E122B">
        <w:rPr>
          <w:rFonts w:ascii="Times New Roman" w:eastAsia="Calibri" w:hAnsi="Times New Roman" w:cs="Times New Roman"/>
          <w:kern w:val="0"/>
          <w:sz w:val="32"/>
          <w:szCs w:val="32"/>
          <w:lang w:val="fr-CH"/>
          <w14:ligatures w14:val="none"/>
        </w:rPr>
        <w:t xml:space="preserve"> mais certaines coutumes excluent les femmes de l’héritage de la terre notamment. </w:t>
      </w:r>
    </w:p>
    <w:p w14:paraId="488C8123" w14:textId="557B0F77" w:rsidR="0007494A" w:rsidRPr="006E122B" w:rsidRDefault="004B7708"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lastRenderedPageBreak/>
        <w:t xml:space="preserve">Ces coutumes contraires à la loi et aux conventions internationales </w:t>
      </w:r>
      <w:r w:rsidR="002607E5">
        <w:rPr>
          <w:rFonts w:ascii="Times New Roman" w:eastAsia="Calibri" w:hAnsi="Times New Roman" w:cs="Times New Roman"/>
          <w:kern w:val="0"/>
          <w:sz w:val="32"/>
          <w:szCs w:val="32"/>
          <w:lang w:val="fr-CH"/>
          <w14:ligatures w14:val="none"/>
        </w:rPr>
        <w:t>sont</w:t>
      </w:r>
      <w:r w:rsidRPr="006E122B">
        <w:rPr>
          <w:rFonts w:ascii="Times New Roman" w:eastAsia="Calibri" w:hAnsi="Times New Roman" w:cs="Times New Roman"/>
          <w:kern w:val="0"/>
          <w:sz w:val="32"/>
          <w:szCs w:val="32"/>
          <w:lang w:val="fr-CH"/>
          <w14:ligatures w14:val="none"/>
        </w:rPr>
        <w:t xml:space="preserve"> écartées par le ju</w:t>
      </w:r>
      <w:r w:rsidR="0007494A" w:rsidRPr="006E122B">
        <w:rPr>
          <w:rFonts w:ascii="Times New Roman" w:eastAsia="Calibri" w:hAnsi="Times New Roman" w:cs="Times New Roman"/>
          <w:kern w:val="0"/>
          <w:sz w:val="32"/>
          <w:szCs w:val="32"/>
          <w:lang w:val="fr-CH"/>
          <w14:ligatures w14:val="none"/>
        </w:rPr>
        <w:t>ge</w:t>
      </w:r>
      <w:r w:rsidR="002607E5">
        <w:rPr>
          <w:rFonts w:ascii="Times New Roman" w:eastAsia="Calibri" w:hAnsi="Times New Roman" w:cs="Times New Roman"/>
          <w:kern w:val="0"/>
          <w:sz w:val="32"/>
          <w:szCs w:val="32"/>
          <w:lang w:val="fr-CH"/>
          <w14:ligatures w14:val="none"/>
        </w:rPr>
        <w:t>,</w:t>
      </w:r>
      <w:r w:rsidR="00A04611" w:rsidRPr="006E122B">
        <w:rPr>
          <w:rFonts w:ascii="Times New Roman" w:eastAsia="Calibri" w:hAnsi="Times New Roman" w:cs="Times New Roman"/>
          <w:kern w:val="0"/>
          <w:sz w:val="32"/>
          <w:szCs w:val="32"/>
          <w:lang w:val="fr-CH"/>
          <w14:ligatures w14:val="none"/>
        </w:rPr>
        <w:t xml:space="preserve"> conformément aux prescriptions de la loi n°2018-37 du 1</w:t>
      </w:r>
      <w:r w:rsidR="00A04611" w:rsidRPr="006E122B">
        <w:rPr>
          <w:rFonts w:ascii="Times New Roman" w:eastAsia="Calibri" w:hAnsi="Times New Roman" w:cs="Times New Roman"/>
          <w:kern w:val="0"/>
          <w:sz w:val="32"/>
          <w:szCs w:val="32"/>
          <w:vertAlign w:val="superscript"/>
          <w:lang w:val="fr-CH"/>
          <w14:ligatures w14:val="none"/>
        </w:rPr>
        <w:t>er</w:t>
      </w:r>
      <w:r w:rsidR="00A04611" w:rsidRPr="006E122B">
        <w:rPr>
          <w:rFonts w:ascii="Times New Roman" w:eastAsia="Calibri" w:hAnsi="Times New Roman" w:cs="Times New Roman"/>
          <w:kern w:val="0"/>
          <w:sz w:val="32"/>
          <w:szCs w:val="32"/>
          <w:lang w:val="fr-CH"/>
          <w14:ligatures w14:val="none"/>
        </w:rPr>
        <w:t xml:space="preserve"> juin 2</w:t>
      </w:r>
      <w:r w:rsidR="007A7AE7">
        <w:rPr>
          <w:rFonts w:ascii="Times New Roman" w:eastAsia="Calibri" w:hAnsi="Times New Roman" w:cs="Times New Roman"/>
          <w:kern w:val="0"/>
          <w:sz w:val="32"/>
          <w:szCs w:val="32"/>
          <w:lang w:val="fr-CH"/>
          <w14:ligatures w14:val="none"/>
        </w:rPr>
        <w:t>01</w:t>
      </w:r>
      <w:r w:rsidR="00A04611" w:rsidRPr="006E122B">
        <w:rPr>
          <w:rFonts w:ascii="Times New Roman" w:eastAsia="Calibri" w:hAnsi="Times New Roman" w:cs="Times New Roman"/>
          <w:kern w:val="0"/>
          <w:sz w:val="32"/>
          <w:szCs w:val="32"/>
          <w:lang w:val="fr-CH"/>
          <w14:ligatures w14:val="none"/>
        </w:rPr>
        <w:t>8 relative à l’organisation judiciaire.</w:t>
      </w:r>
    </w:p>
    <w:p w14:paraId="33045DFC" w14:textId="77777777" w:rsidR="0046350A" w:rsidRDefault="004B7708" w:rsidP="004C3F46">
      <w:pPr>
        <w:keepNext/>
        <w:keepLines/>
        <w:tabs>
          <w:tab w:val="right" w:pos="851"/>
        </w:tabs>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ab/>
      </w:r>
      <w:r w:rsidR="00A04611" w:rsidRPr="006E122B">
        <w:rPr>
          <w:rFonts w:ascii="Times New Roman" w:eastAsia="Calibri" w:hAnsi="Times New Roman" w:cs="Times New Roman"/>
          <w:kern w:val="0"/>
          <w:sz w:val="32"/>
          <w:szCs w:val="32"/>
          <w:lang w:val="fr-CH"/>
          <w14:ligatures w14:val="none"/>
        </w:rPr>
        <w:t xml:space="preserve">Concernant le </w:t>
      </w:r>
      <w:r w:rsidR="00A04611" w:rsidRPr="00EC5449">
        <w:rPr>
          <w:rFonts w:ascii="Times New Roman" w:eastAsia="Calibri" w:hAnsi="Times New Roman" w:cs="Times New Roman"/>
          <w:b/>
          <w:bCs/>
          <w:kern w:val="0"/>
          <w:sz w:val="32"/>
          <w:szCs w:val="32"/>
          <w:lang w:val="fr-CH"/>
          <w14:ligatures w14:val="none"/>
        </w:rPr>
        <w:t>droit à la santé</w:t>
      </w:r>
      <w:r w:rsidR="00A04611" w:rsidRPr="006E122B">
        <w:rPr>
          <w:rFonts w:ascii="Times New Roman" w:eastAsia="Calibri" w:hAnsi="Times New Roman" w:cs="Times New Roman"/>
          <w:kern w:val="0"/>
          <w:sz w:val="32"/>
          <w:szCs w:val="32"/>
          <w:lang w:val="fr-CH"/>
          <w14:ligatures w14:val="none"/>
        </w:rPr>
        <w:t xml:space="preserve">, </w:t>
      </w:r>
      <w:r w:rsidR="0055248B" w:rsidRPr="006E122B">
        <w:rPr>
          <w:rFonts w:ascii="Times New Roman" w:eastAsia="Calibri" w:hAnsi="Times New Roman" w:cs="Times New Roman"/>
          <w:kern w:val="0"/>
          <w:sz w:val="32"/>
          <w:szCs w:val="32"/>
          <w:lang w:val="fr-CH"/>
          <w14:ligatures w14:val="none"/>
        </w:rPr>
        <w:t>l</w:t>
      </w:r>
      <w:r w:rsidR="005B024B" w:rsidRPr="006E122B">
        <w:rPr>
          <w:rFonts w:ascii="Times New Roman" w:eastAsia="Calibri" w:hAnsi="Times New Roman" w:cs="Times New Roman"/>
          <w:kern w:val="0"/>
          <w:sz w:val="32"/>
          <w:szCs w:val="32"/>
          <w:lang w:val="fr-CH"/>
          <w14:ligatures w14:val="none"/>
        </w:rPr>
        <w:t xml:space="preserve">’accès </w:t>
      </w:r>
      <w:r w:rsidRPr="006E122B">
        <w:rPr>
          <w:rFonts w:ascii="Times New Roman" w:eastAsia="Calibri" w:hAnsi="Times New Roman" w:cs="Times New Roman"/>
          <w:kern w:val="0"/>
          <w:sz w:val="32"/>
          <w:szCs w:val="32"/>
          <w:lang w:val="fr-CH"/>
          <w14:ligatures w14:val="none"/>
        </w:rPr>
        <w:t>à la santé, aux soins médicaux, à la</w:t>
      </w:r>
      <w:r w:rsidR="00EC5449">
        <w:rPr>
          <w:rFonts w:ascii="Times New Roman" w:eastAsia="Calibri" w:hAnsi="Times New Roman" w:cs="Times New Roman"/>
          <w:kern w:val="0"/>
          <w:sz w:val="32"/>
          <w:szCs w:val="32"/>
          <w:lang w:val="fr-CH"/>
          <w14:ligatures w14:val="none"/>
        </w:rPr>
        <w:t xml:space="preserve"> </w:t>
      </w:r>
      <w:r w:rsidRPr="006E122B">
        <w:rPr>
          <w:rFonts w:ascii="Times New Roman" w:eastAsia="Calibri" w:hAnsi="Times New Roman" w:cs="Times New Roman"/>
          <w:kern w:val="0"/>
          <w:sz w:val="32"/>
          <w:szCs w:val="32"/>
          <w:lang w:val="fr-CH"/>
          <w14:ligatures w14:val="none"/>
        </w:rPr>
        <w:t>sécurité sociale e</w:t>
      </w:r>
      <w:r w:rsidR="00297D98" w:rsidRPr="006E122B">
        <w:rPr>
          <w:rFonts w:ascii="Times New Roman" w:eastAsia="Calibri" w:hAnsi="Times New Roman" w:cs="Times New Roman"/>
          <w:kern w:val="0"/>
          <w:sz w:val="32"/>
          <w:szCs w:val="32"/>
          <w:lang w:val="fr-CH"/>
          <w14:ligatures w14:val="none"/>
        </w:rPr>
        <w:t xml:space="preserve">t </w:t>
      </w:r>
      <w:r w:rsidR="00A04611" w:rsidRPr="006E122B">
        <w:rPr>
          <w:rFonts w:ascii="Times New Roman" w:eastAsia="Calibri" w:hAnsi="Times New Roman" w:cs="Times New Roman"/>
          <w:kern w:val="0"/>
          <w:sz w:val="32"/>
          <w:szCs w:val="32"/>
          <w:lang w:val="fr-CH"/>
          <w14:ligatures w14:val="none"/>
        </w:rPr>
        <w:t>aux services</w:t>
      </w:r>
      <w:r w:rsidR="00297D98" w:rsidRPr="006E122B">
        <w:rPr>
          <w:rFonts w:ascii="Times New Roman" w:eastAsia="Calibri" w:hAnsi="Times New Roman" w:cs="Times New Roman"/>
          <w:kern w:val="0"/>
          <w:sz w:val="32"/>
          <w:szCs w:val="32"/>
          <w:lang w:val="fr-CH"/>
          <w14:ligatures w14:val="none"/>
        </w:rPr>
        <w:t xml:space="preserve"> </w:t>
      </w:r>
      <w:r w:rsidR="00EC5449">
        <w:rPr>
          <w:rFonts w:ascii="Times New Roman" w:eastAsia="Calibri" w:hAnsi="Times New Roman" w:cs="Times New Roman"/>
          <w:kern w:val="0"/>
          <w:sz w:val="32"/>
          <w:szCs w:val="32"/>
          <w:lang w:val="fr-CH"/>
          <w14:ligatures w14:val="none"/>
        </w:rPr>
        <w:t>s</w:t>
      </w:r>
      <w:r w:rsidR="00303C51" w:rsidRPr="006E122B">
        <w:rPr>
          <w:rFonts w:ascii="Times New Roman" w:eastAsia="Calibri" w:hAnsi="Times New Roman" w:cs="Times New Roman"/>
          <w:kern w:val="0"/>
          <w:sz w:val="32"/>
          <w:szCs w:val="32"/>
          <w:lang w:val="fr-CH"/>
          <w14:ligatures w14:val="none"/>
        </w:rPr>
        <w:t>ociaux</w:t>
      </w:r>
      <w:r w:rsidR="00A04611" w:rsidRPr="006E122B">
        <w:rPr>
          <w:rFonts w:ascii="Times New Roman" w:eastAsia="Calibri" w:hAnsi="Times New Roman" w:cs="Times New Roman"/>
          <w:kern w:val="0"/>
          <w:sz w:val="32"/>
          <w:szCs w:val="32"/>
          <w:lang w:val="fr-CH"/>
          <w14:ligatures w14:val="none"/>
        </w:rPr>
        <w:t>,</w:t>
      </w:r>
      <w:r w:rsidR="00303C51" w:rsidRPr="006E122B">
        <w:rPr>
          <w:rFonts w:ascii="Times New Roman" w:eastAsia="Calibri" w:hAnsi="Times New Roman" w:cs="Times New Roman"/>
          <w:kern w:val="0"/>
          <w:sz w:val="32"/>
          <w:szCs w:val="32"/>
          <w:lang w:val="fr-CH"/>
          <w14:ligatures w14:val="none"/>
        </w:rPr>
        <w:t xml:space="preserve"> sont une </w:t>
      </w:r>
      <w:r w:rsidR="00D63197" w:rsidRPr="006E122B">
        <w:rPr>
          <w:rFonts w:ascii="Times New Roman" w:eastAsia="Calibri" w:hAnsi="Times New Roman" w:cs="Times New Roman"/>
          <w:kern w:val="0"/>
          <w:sz w:val="32"/>
          <w:szCs w:val="32"/>
          <w:lang w:val="fr-CH"/>
          <w14:ligatures w14:val="none"/>
        </w:rPr>
        <w:t xml:space="preserve">de nos </w:t>
      </w:r>
      <w:r w:rsidR="00303C51" w:rsidRPr="006E122B">
        <w:rPr>
          <w:rFonts w:ascii="Times New Roman" w:eastAsia="Calibri" w:hAnsi="Times New Roman" w:cs="Times New Roman"/>
          <w:kern w:val="0"/>
          <w:sz w:val="32"/>
          <w:szCs w:val="32"/>
          <w:lang w:val="fr-CH"/>
          <w14:ligatures w14:val="none"/>
        </w:rPr>
        <w:t>préoccupation</w:t>
      </w:r>
      <w:r w:rsidR="00D63197" w:rsidRPr="006E122B">
        <w:rPr>
          <w:rFonts w:ascii="Times New Roman" w:eastAsia="Calibri" w:hAnsi="Times New Roman" w:cs="Times New Roman"/>
          <w:kern w:val="0"/>
          <w:sz w:val="32"/>
          <w:szCs w:val="32"/>
          <w:lang w:val="fr-CH"/>
          <w14:ligatures w14:val="none"/>
        </w:rPr>
        <w:t>s.</w:t>
      </w:r>
      <w:r w:rsidR="00303C51" w:rsidRPr="006E122B">
        <w:rPr>
          <w:rFonts w:ascii="Times New Roman" w:eastAsia="Calibri" w:hAnsi="Times New Roman" w:cs="Times New Roman"/>
          <w:kern w:val="0"/>
          <w:sz w:val="32"/>
          <w:szCs w:val="32"/>
          <w:lang w:val="fr-CH"/>
          <w14:ligatures w14:val="none"/>
        </w:rPr>
        <w:t xml:space="preserve"> Il n’y a aucune discrimination</w:t>
      </w:r>
      <w:r w:rsidR="00F96762" w:rsidRPr="006E122B">
        <w:rPr>
          <w:rFonts w:ascii="Times New Roman" w:eastAsia="Calibri" w:hAnsi="Times New Roman" w:cs="Times New Roman"/>
          <w:kern w:val="0"/>
          <w:sz w:val="32"/>
          <w:szCs w:val="32"/>
          <w:lang w:val="fr-CH"/>
          <w14:ligatures w14:val="none"/>
        </w:rPr>
        <w:t xml:space="preserve"> en matière de jouissance de ces droits. </w:t>
      </w:r>
    </w:p>
    <w:p w14:paraId="30D1D96E" w14:textId="2F7B94B3" w:rsidR="00A04611" w:rsidRPr="006E122B" w:rsidRDefault="00F96762" w:rsidP="004C3F46">
      <w:pPr>
        <w:keepNext/>
        <w:keepLines/>
        <w:tabs>
          <w:tab w:val="right" w:pos="851"/>
        </w:tabs>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En effet,</w:t>
      </w:r>
      <w:r w:rsidR="00303C51" w:rsidRPr="006E122B">
        <w:rPr>
          <w:rFonts w:ascii="Times New Roman" w:eastAsia="Calibri" w:hAnsi="Times New Roman" w:cs="Times New Roman"/>
          <w:kern w:val="0"/>
          <w:sz w:val="32"/>
          <w:szCs w:val="32"/>
          <w:lang w:val="fr-CH"/>
          <w14:ligatures w14:val="none"/>
        </w:rPr>
        <w:t xml:space="preserve"> </w:t>
      </w:r>
      <w:r w:rsidRPr="006E122B">
        <w:rPr>
          <w:rFonts w:ascii="Times New Roman" w:eastAsia="Calibri" w:hAnsi="Times New Roman" w:cs="Times New Roman"/>
          <w:kern w:val="0"/>
          <w:sz w:val="32"/>
          <w:szCs w:val="32"/>
          <w:lang w:val="fr-CH"/>
          <w14:ligatures w14:val="none"/>
        </w:rPr>
        <w:t>l</w:t>
      </w:r>
      <w:r w:rsidR="00303C51" w:rsidRPr="006E122B">
        <w:rPr>
          <w:rFonts w:ascii="Times New Roman" w:eastAsia="Calibri" w:hAnsi="Times New Roman" w:cs="Times New Roman"/>
          <w:kern w:val="0"/>
          <w:sz w:val="32"/>
          <w:szCs w:val="32"/>
          <w:lang w:val="fr-CH"/>
          <w14:ligatures w14:val="none"/>
        </w:rPr>
        <w:t>’État veille à la création des conditions propres à assurer à tous</w:t>
      </w:r>
      <w:r w:rsidR="00EC5449">
        <w:rPr>
          <w:rFonts w:ascii="Times New Roman" w:eastAsia="Calibri" w:hAnsi="Times New Roman" w:cs="Times New Roman"/>
          <w:kern w:val="0"/>
          <w:sz w:val="32"/>
          <w:szCs w:val="32"/>
          <w:lang w:val="fr-CH"/>
          <w14:ligatures w14:val="none"/>
        </w:rPr>
        <w:t>,</w:t>
      </w:r>
      <w:r w:rsidR="00303C51" w:rsidRPr="006E122B">
        <w:rPr>
          <w:rFonts w:ascii="Times New Roman" w:eastAsia="Calibri" w:hAnsi="Times New Roman" w:cs="Times New Roman"/>
          <w:kern w:val="0"/>
          <w:sz w:val="32"/>
          <w:szCs w:val="32"/>
          <w:lang w:val="fr-CH"/>
          <w14:ligatures w14:val="none"/>
        </w:rPr>
        <w:t xml:space="preserve"> des services médicaux</w:t>
      </w:r>
      <w:r w:rsidR="00A04611" w:rsidRPr="006E122B">
        <w:rPr>
          <w:rFonts w:ascii="Times New Roman" w:eastAsia="Calibri" w:hAnsi="Times New Roman" w:cs="Times New Roman"/>
          <w:kern w:val="0"/>
          <w:sz w:val="32"/>
          <w:szCs w:val="32"/>
          <w:lang w:val="fr-CH"/>
          <w14:ligatures w14:val="none"/>
        </w:rPr>
        <w:t xml:space="preserve"> appropriés</w:t>
      </w:r>
      <w:r w:rsidR="00303C51" w:rsidRPr="006E122B">
        <w:rPr>
          <w:rFonts w:ascii="Times New Roman" w:eastAsia="Calibri" w:hAnsi="Times New Roman" w:cs="Times New Roman"/>
          <w:kern w:val="0"/>
          <w:sz w:val="32"/>
          <w:szCs w:val="32"/>
          <w:lang w:val="fr-CH"/>
          <w14:ligatures w14:val="none"/>
        </w:rPr>
        <w:t xml:space="preserve"> et une aide médicale en cas d’urgence. </w:t>
      </w:r>
    </w:p>
    <w:p w14:paraId="29F6D4BC" w14:textId="77777777" w:rsidR="0046350A" w:rsidRDefault="005E3CE9"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Dans le cadre de l’amélioration</w:t>
      </w:r>
      <w:r w:rsidR="00A97E52" w:rsidRPr="006E122B">
        <w:rPr>
          <w:rFonts w:ascii="Times New Roman" w:eastAsia="Calibri" w:hAnsi="Times New Roman" w:cs="Times New Roman"/>
          <w:kern w:val="0"/>
          <w:sz w:val="32"/>
          <w:szCs w:val="32"/>
          <w:lang w:val="fr-CH"/>
          <w14:ligatures w14:val="none"/>
        </w:rPr>
        <w:t xml:space="preserve"> </w:t>
      </w:r>
      <w:r w:rsidRPr="006E122B">
        <w:rPr>
          <w:rFonts w:ascii="Times New Roman" w:eastAsia="Calibri" w:hAnsi="Times New Roman" w:cs="Times New Roman"/>
          <w:kern w:val="0"/>
          <w:sz w:val="32"/>
          <w:szCs w:val="32"/>
          <w:lang w:val="fr-CH"/>
          <w14:ligatures w14:val="none"/>
        </w:rPr>
        <w:t xml:space="preserve">de la santé de nos populations, les </w:t>
      </w:r>
      <w:r w:rsidR="004B7708" w:rsidRPr="006E122B">
        <w:rPr>
          <w:rFonts w:ascii="Times New Roman" w:eastAsia="Calibri" w:hAnsi="Times New Roman" w:cs="Times New Roman"/>
          <w:kern w:val="0"/>
          <w:sz w:val="32"/>
          <w:szCs w:val="32"/>
          <w:lang w:val="fr-CH"/>
          <w14:ligatures w14:val="none"/>
        </w:rPr>
        <w:t>femmes enceintes,</w:t>
      </w:r>
      <w:r w:rsidR="00A97E52" w:rsidRPr="006E122B">
        <w:rPr>
          <w:rFonts w:ascii="Times New Roman" w:eastAsia="Calibri" w:hAnsi="Times New Roman" w:cs="Times New Roman"/>
          <w:kern w:val="0"/>
          <w:sz w:val="32"/>
          <w:szCs w:val="32"/>
          <w:lang w:val="fr-CH"/>
          <w14:ligatures w14:val="none"/>
        </w:rPr>
        <w:t xml:space="preserve"> et les </w:t>
      </w:r>
      <w:r w:rsidR="004B7708" w:rsidRPr="006E122B">
        <w:rPr>
          <w:rFonts w:ascii="Times New Roman" w:eastAsia="Calibri" w:hAnsi="Times New Roman" w:cs="Times New Roman"/>
          <w:kern w:val="0"/>
          <w:sz w:val="32"/>
          <w:szCs w:val="32"/>
          <w:lang w:val="fr-CH"/>
          <w14:ligatures w14:val="none"/>
        </w:rPr>
        <w:t>enfants âgés de moins cinq (5) ans</w:t>
      </w:r>
      <w:r w:rsidR="002607E5">
        <w:rPr>
          <w:rFonts w:ascii="Times New Roman" w:eastAsia="Calibri" w:hAnsi="Times New Roman" w:cs="Times New Roman"/>
          <w:kern w:val="0"/>
          <w:sz w:val="32"/>
          <w:szCs w:val="32"/>
          <w:lang w:val="fr-CH"/>
          <w14:ligatures w14:val="none"/>
        </w:rPr>
        <w:t>,</w:t>
      </w:r>
      <w:r w:rsidR="004B7708" w:rsidRPr="006E122B">
        <w:rPr>
          <w:rFonts w:ascii="Times New Roman" w:eastAsia="Calibri" w:hAnsi="Times New Roman" w:cs="Times New Roman"/>
          <w:kern w:val="0"/>
          <w:sz w:val="32"/>
          <w:szCs w:val="32"/>
          <w:lang w:val="fr-CH"/>
          <w14:ligatures w14:val="none"/>
        </w:rPr>
        <w:t xml:space="preserve"> </w:t>
      </w:r>
      <w:r w:rsidR="00A97E52" w:rsidRPr="006E122B">
        <w:rPr>
          <w:rFonts w:ascii="Times New Roman" w:eastAsia="Calibri" w:hAnsi="Times New Roman" w:cs="Times New Roman"/>
          <w:kern w:val="0"/>
          <w:sz w:val="32"/>
          <w:szCs w:val="32"/>
          <w:lang w:val="fr-CH"/>
          <w14:ligatures w14:val="none"/>
        </w:rPr>
        <w:t>bénéficient de la gratuité des soins. Il en est de même, d</w:t>
      </w:r>
      <w:r w:rsidR="004B7708" w:rsidRPr="006E122B">
        <w:rPr>
          <w:rFonts w:ascii="Times New Roman" w:eastAsia="Calibri" w:hAnsi="Times New Roman" w:cs="Times New Roman"/>
          <w:kern w:val="0"/>
          <w:sz w:val="32"/>
          <w:szCs w:val="32"/>
          <w:lang w:val="fr-CH"/>
          <w14:ligatures w14:val="none"/>
        </w:rPr>
        <w:t xml:space="preserve">es prestations liées aux cancers féminins. </w:t>
      </w:r>
    </w:p>
    <w:p w14:paraId="28A405F5" w14:textId="499666E9" w:rsidR="004B7708" w:rsidRPr="006E122B" w:rsidRDefault="004B7708"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C’est ainsi qu</w:t>
      </w:r>
      <w:r w:rsidR="00BA1216">
        <w:rPr>
          <w:rFonts w:ascii="Times New Roman" w:eastAsia="Calibri" w:hAnsi="Times New Roman" w:cs="Times New Roman"/>
          <w:kern w:val="0"/>
          <w:sz w:val="32"/>
          <w:szCs w:val="32"/>
          <w:lang w:val="fr-CH"/>
          <w14:ligatures w14:val="none"/>
        </w:rPr>
        <w:t>e plus</w:t>
      </w:r>
      <w:r w:rsidRPr="006E122B">
        <w:rPr>
          <w:rFonts w:ascii="Times New Roman" w:eastAsia="Calibri" w:hAnsi="Times New Roman" w:cs="Times New Roman"/>
          <w:kern w:val="0"/>
          <w:sz w:val="32"/>
          <w:szCs w:val="32"/>
          <w:lang w:val="fr-CH"/>
          <w14:ligatures w14:val="none"/>
        </w:rPr>
        <w:t xml:space="preserve"> de 3 milliards de francs CFA remboursés</w:t>
      </w:r>
      <w:r w:rsidR="00BA1216">
        <w:rPr>
          <w:rFonts w:ascii="Times New Roman" w:eastAsia="Calibri" w:hAnsi="Times New Roman" w:cs="Times New Roman"/>
          <w:kern w:val="0"/>
          <w:sz w:val="32"/>
          <w:szCs w:val="32"/>
          <w:lang w:val="fr-CH"/>
          <w14:ligatures w14:val="none"/>
        </w:rPr>
        <w:t xml:space="preserve"> par an</w:t>
      </w:r>
      <w:r w:rsidRPr="006E122B">
        <w:rPr>
          <w:rFonts w:ascii="Times New Roman" w:eastAsia="Calibri" w:hAnsi="Times New Roman" w:cs="Times New Roman"/>
          <w:kern w:val="0"/>
          <w:sz w:val="32"/>
          <w:szCs w:val="32"/>
          <w:lang w:val="fr-CH"/>
          <w14:ligatures w14:val="none"/>
        </w:rPr>
        <w:t xml:space="preserve"> aux structures sanitaire</w:t>
      </w:r>
      <w:r w:rsidR="00A97E52" w:rsidRPr="006E122B">
        <w:rPr>
          <w:rFonts w:ascii="Times New Roman" w:eastAsia="Calibri" w:hAnsi="Times New Roman" w:cs="Times New Roman"/>
          <w:kern w:val="0"/>
          <w:sz w:val="32"/>
          <w:szCs w:val="32"/>
          <w:lang w:val="fr-CH"/>
          <w14:ligatures w14:val="none"/>
        </w:rPr>
        <w:t>s</w:t>
      </w:r>
      <w:r w:rsidR="00D63197" w:rsidRPr="006E122B">
        <w:rPr>
          <w:rFonts w:ascii="Times New Roman" w:eastAsia="Calibri" w:hAnsi="Times New Roman" w:cs="Times New Roman"/>
          <w:kern w:val="0"/>
          <w:sz w:val="32"/>
          <w:szCs w:val="32"/>
          <w:lang w:val="fr-CH"/>
          <w14:ligatures w14:val="none"/>
        </w:rPr>
        <w:t xml:space="preserve"> par l’Etat</w:t>
      </w:r>
      <w:r w:rsidR="00A97E52" w:rsidRPr="006E122B">
        <w:rPr>
          <w:rFonts w:ascii="Times New Roman" w:eastAsia="Calibri" w:hAnsi="Times New Roman" w:cs="Times New Roman"/>
          <w:kern w:val="0"/>
          <w:sz w:val="32"/>
          <w:szCs w:val="32"/>
          <w:lang w:val="fr-CH"/>
          <w14:ligatures w14:val="none"/>
        </w:rPr>
        <w:t>.</w:t>
      </w:r>
    </w:p>
    <w:p w14:paraId="6B037830" w14:textId="3C499CD2" w:rsidR="009645D4" w:rsidRPr="006E122B" w:rsidRDefault="009645D4"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b/>
          <w:bCs/>
          <w:kern w:val="0"/>
          <w:sz w:val="32"/>
          <w:szCs w:val="32"/>
          <w:lang w:val="fr-CH"/>
          <w14:ligatures w14:val="none"/>
        </w:rPr>
      </w:pPr>
      <w:r w:rsidRPr="006E122B">
        <w:rPr>
          <w:rFonts w:ascii="Times New Roman" w:eastAsia="Calibri" w:hAnsi="Times New Roman" w:cs="Times New Roman"/>
          <w:b/>
          <w:bCs/>
          <w:kern w:val="0"/>
          <w:sz w:val="32"/>
          <w:szCs w:val="32"/>
          <w:lang w:val="fr-CH"/>
          <w14:ligatures w14:val="none"/>
        </w:rPr>
        <w:t>Mesdames et messieurs</w:t>
      </w:r>
      <w:r w:rsidR="00DC000E">
        <w:rPr>
          <w:rFonts w:ascii="Times New Roman" w:eastAsia="Calibri" w:hAnsi="Times New Roman" w:cs="Times New Roman"/>
          <w:b/>
          <w:bCs/>
          <w:kern w:val="0"/>
          <w:sz w:val="32"/>
          <w:szCs w:val="32"/>
          <w:lang w:val="fr-CH"/>
          <w14:ligatures w14:val="none"/>
        </w:rPr>
        <w:t> ;</w:t>
      </w:r>
    </w:p>
    <w:p w14:paraId="64C9C4F4" w14:textId="77777777" w:rsidR="0046350A" w:rsidRDefault="00D63197"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b/>
          <w:bCs/>
          <w:kern w:val="0"/>
          <w:sz w:val="32"/>
          <w:szCs w:val="32"/>
          <w:lang w:val="fr-CH"/>
          <w14:ligatures w14:val="none"/>
        </w:rPr>
        <w:t xml:space="preserve">Concernant le droit à </w:t>
      </w:r>
      <w:r w:rsidR="003518A7" w:rsidRPr="006E122B">
        <w:rPr>
          <w:rFonts w:ascii="Times New Roman" w:eastAsia="Calibri" w:hAnsi="Times New Roman" w:cs="Times New Roman"/>
          <w:b/>
          <w:bCs/>
          <w:kern w:val="0"/>
          <w:sz w:val="32"/>
          <w:szCs w:val="32"/>
          <w:lang w:val="fr-CH"/>
          <w14:ligatures w14:val="none"/>
        </w:rPr>
        <w:t>l’information et</w:t>
      </w:r>
      <w:r w:rsidRPr="006E122B">
        <w:rPr>
          <w:rFonts w:ascii="Times New Roman" w:eastAsia="Calibri" w:hAnsi="Times New Roman" w:cs="Times New Roman"/>
          <w:b/>
          <w:bCs/>
          <w:kern w:val="0"/>
          <w:sz w:val="32"/>
          <w:szCs w:val="32"/>
          <w:lang w:val="fr-CH"/>
          <w14:ligatures w14:val="none"/>
        </w:rPr>
        <w:t xml:space="preserve"> la sensibilisation</w:t>
      </w:r>
      <w:r w:rsidRPr="006E122B">
        <w:rPr>
          <w:rFonts w:ascii="Times New Roman" w:eastAsia="Calibri" w:hAnsi="Times New Roman" w:cs="Times New Roman"/>
          <w:kern w:val="0"/>
          <w:sz w:val="32"/>
          <w:szCs w:val="32"/>
          <w:lang w:val="fr-CH"/>
          <w14:ligatures w14:val="none"/>
        </w:rPr>
        <w:t xml:space="preserve"> de l</w:t>
      </w:r>
      <w:r w:rsidR="009645D4" w:rsidRPr="006E122B">
        <w:rPr>
          <w:rFonts w:ascii="Times New Roman" w:eastAsia="Calibri" w:hAnsi="Times New Roman" w:cs="Times New Roman"/>
          <w:kern w:val="0"/>
          <w:sz w:val="32"/>
          <w:szCs w:val="32"/>
          <w:lang w:val="fr-CH"/>
          <w14:ligatures w14:val="none"/>
        </w:rPr>
        <w:t>a population</w:t>
      </w:r>
      <w:r w:rsidRPr="006E122B">
        <w:rPr>
          <w:rFonts w:ascii="Times New Roman" w:eastAsia="Calibri" w:hAnsi="Times New Roman" w:cs="Times New Roman"/>
          <w:kern w:val="0"/>
          <w:sz w:val="32"/>
          <w:szCs w:val="32"/>
          <w:lang w:val="fr-CH"/>
          <w14:ligatures w14:val="none"/>
        </w:rPr>
        <w:t xml:space="preserve"> sur l’interdiction de la discrimination,</w:t>
      </w:r>
      <w:r w:rsidR="009645D4" w:rsidRPr="006E122B">
        <w:rPr>
          <w:rFonts w:ascii="Times New Roman" w:eastAsia="Calibri" w:hAnsi="Times New Roman" w:cs="Times New Roman"/>
          <w:kern w:val="0"/>
          <w:sz w:val="32"/>
          <w:szCs w:val="32"/>
          <w:lang w:val="fr-CH"/>
          <w14:ligatures w14:val="none"/>
        </w:rPr>
        <w:t xml:space="preserve"> </w:t>
      </w:r>
      <w:r w:rsidR="006372A4" w:rsidRPr="006E122B">
        <w:rPr>
          <w:rFonts w:ascii="Times New Roman" w:eastAsia="Calibri" w:hAnsi="Times New Roman" w:cs="Times New Roman"/>
          <w:kern w:val="0"/>
          <w:sz w:val="32"/>
          <w:szCs w:val="32"/>
          <w:lang w:val="fr-CH"/>
          <w14:ligatures w14:val="none"/>
        </w:rPr>
        <w:t>l’art</w:t>
      </w:r>
      <w:r w:rsidRPr="006E122B">
        <w:rPr>
          <w:rFonts w:ascii="Times New Roman" w:eastAsia="Calibri" w:hAnsi="Times New Roman" w:cs="Times New Roman"/>
          <w:kern w:val="0"/>
          <w:sz w:val="32"/>
          <w:szCs w:val="32"/>
          <w:lang w:val="fr-CH"/>
          <w14:ligatures w14:val="none"/>
        </w:rPr>
        <w:t>icle</w:t>
      </w:r>
      <w:r w:rsidR="006372A4" w:rsidRPr="006E122B">
        <w:rPr>
          <w:rFonts w:ascii="Times New Roman" w:eastAsia="Calibri" w:hAnsi="Times New Roman" w:cs="Times New Roman"/>
          <w:kern w:val="0"/>
          <w:sz w:val="32"/>
          <w:szCs w:val="32"/>
          <w:lang w:val="fr-CH"/>
          <w14:ligatures w14:val="none"/>
        </w:rPr>
        <w:t xml:space="preserve"> 31 de la constitution d</w:t>
      </w:r>
      <w:r w:rsidRPr="006E122B">
        <w:rPr>
          <w:rFonts w:ascii="Times New Roman" w:eastAsia="Calibri" w:hAnsi="Times New Roman" w:cs="Times New Roman"/>
          <w:kern w:val="0"/>
          <w:sz w:val="32"/>
          <w:szCs w:val="32"/>
          <w:lang w:val="fr-CH"/>
          <w14:ligatures w14:val="none"/>
        </w:rPr>
        <w:t>ispose que</w:t>
      </w:r>
      <w:r w:rsidR="006372A4" w:rsidRPr="006E122B">
        <w:rPr>
          <w:rFonts w:ascii="Times New Roman" w:eastAsia="Calibri" w:hAnsi="Times New Roman" w:cs="Times New Roman"/>
          <w:kern w:val="0"/>
          <w:sz w:val="32"/>
          <w:szCs w:val="32"/>
          <w:lang w:val="fr-CH"/>
          <w14:ligatures w14:val="none"/>
        </w:rPr>
        <w:t> « </w:t>
      </w:r>
      <w:r w:rsidR="006372A4" w:rsidRPr="006E122B">
        <w:rPr>
          <w:rFonts w:ascii="Times New Roman" w:eastAsia="Calibri" w:hAnsi="Times New Roman" w:cs="Times New Roman"/>
          <w:i/>
          <w:iCs/>
          <w:kern w:val="0"/>
          <w:sz w:val="32"/>
          <w:szCs w:val="32"/>
          <w:lang w:val="fr-CH"/>
          <w14:ligatures w14:val="none"/>
        </w:rPr>
        <w:t>toute personne a le droit d’être informée et d’accéder à l’information détenue par les services publics dans les conditions déterminées</w:t>
      </w:r>
      <w:r w:rsidR="006372A4" w:rsidRPr="006E122B">
        <w:rPr>
          <w:rFonts w:ascii="Times New Roman" w:eastAsia="Calibri" w:hAnsi="Times New Roman" w:cs="Times New Roman"/>
          <w:kern w:val="0"/>
          <w:sz w:val="32"/>
          <w:szCs w:val="32"/>
          <w:lang w:val="fr-CH"/>
          <w14:ligatures w14:val="none"/>
        </w:rPr>
        <w:t xml:space="preserve"> </w:t>
      </w:r>
      <w:r w:rsidR="006372A4" w:rsidRPr="006E122B">
        <w:rPr>
          <w:rFonts w:ascii="Times New Roman" w:eastAsia="Calibri" w:hAnsi="Times New Roman" w:cs="Times New Roman"/>
          <w:i/>
          <w:iCs/>
          <w:kern w:val="0"/>
          <w:sz w:val="32"/>
          <w:szCs w:val="32"/>
          <w:lang w:val="fr-CH"/>
          <w14:ligatures w14:val="none"/>
        </w:rPr>
        <w:t>par la loi</w:t>
      </w:r>
      <w:r w:rsidR="006372A4" w:rsidRPr="006E122B">
        <w:rPr>
          <w:rFonts w:ascii="Times New Roman" w:eastAsia="Calibri" w:hAnsi="Times New Roman" w:cs="Times New Roman"/>
          <w:kern w:val="0"/>
          <w:sz w:val="32"/>
          <w:szCs w:val="32"/>
          <w:lang w:val="fr-CH"/>
          <w14:ligatures w14:val="none"/>
        </w:rPr>
        <w:t> »</w:t>
      </w:r>
      <w:r w:rsidR="004263AF" w:rsidRPr="006E122B">
        <w:rPr>
          <w:rFonts w:ascii="Times New Roman" w:eastAsia="Calibri" w:hAnsi="Times New Roman" w:cs="Times New Roman"/>
          <w:kern w:val="0"/>
          <w:sz w:val="32"/>
          <w:szCs w:val="32"/>
          <w:lang w:val="fr-CH"/>
          <w14:ligatures w14:val="none"/>
        </w:rPr>
        <w:t>.</w:t>
      </w:r>
      <w:r w:rsidR="00E86267" w:rsidRPr="006E122B">
        <w:rPr>
          <w:rFonts w:ascii="Times New Roman" w:eastAsia="Calibri" w:hAnsi="Times New Roman" w:cs="Times New Roman"/>
          <w:kern w:val="0"/>
          <w:sz w:val="32"/>
          <w:szCs w:val="32"/>
          <w:lang w:val="fr-CH"/>
          <w14:ligatures w14:val="none"/>
        </w:rPr>
        <w:t xml:space="preserve"> A </w:t>
      </w:r>
      <w:r w:rsidR="004263AF" w:rsidRPr="006E122B">
        <w:rPr>
          <w:rFonts w:ascii="Times New Roman" w:eastAsia="Calibri" w:hAnsi="Times New Roman" w:cs="Times New Roman"/>
          <w:kern w:val="0"/>
          <w:sz w:val="32"/>
          <w:szCs w:val="32"/>
          <w:lang w:val="fr-CH"/>
          <w14:ligatures w14:val="none"/>
        </w:rPr>
        <w:t>cet effet, les informations sont diffusées dans toutes les langues parlées dans le pays aussi bien par les médias publics que privés.</w:t>
      </w:r>
      <w:r w:rsidR="00875554" w:rsidRPr="006E122B">
        <w:rPr>
          <w:rFonts w:ascii="Times New Roman" w:eastAsia="Calibri" w:hAnsi="Times New Roman" w:cs="Times New Roman"/>
          <w:kern w:val="0"/>
          <w:sz w:val="32"/>
          <w:szCs w:val="32"/>
          <w:lang w:val="fr-CH"/>
          <w14:ligatures w14:val="none"/>
        </w:rPr>
        <w:t xml:space="preserve"> </w:t>
      </w:r>
    </w:p>
    <w:p w14:paraId="211B3B60" w14:textId="7D4BECD6" w:rsidR="009645D4" w:rsidRPr="006E122B" w:rsidRDefault="00875554"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Le Conseil Supérieur de la Communication (CSC) veille à ce que les programmes diffusés ne contiennent aucune incitation à la haine ou à la violence pour des raison</w:t>
      </w:r>
      <w:r w:rsidR="007A7AE7">
        <w:rPr>
          <w:rFonts w:ascii="Times New Roman" w:eastAsia="Calibri" w:hAnsi="Times New Roman" w:cs="Times New Roman"/>
          <w:kern w:val="0"/>
          <w:sz w:val="32"/>
          <w:szCs w:val="32"/>
          <w:lang w:val="fr-CH"/>
          <w14:ligatures w14:val="none"/>
        </w:rPr>
        <w:t>s</w:t>
      </w:r>
      <w:r w:rsidRPr="006E122B">
        <w:rPr>
          <w:rFonts w:ascii="Times New Roman" w:eastAsia="Calibri" w:hAnsi="Times New Roman" w:cs="Times New Roman"/>
          <w:kern w:val="0"/>
          <w:sz w:val="32"/>
          <w:szCs w:val="32"/>
          <w:lang w:val="fr-CH"/>
          <w14:ligatures w14:val="none"/>
        </w:rPr>
        <w:t xml:space="preserve"> de race, de sexe, de mœurs, de religion ou de nationalité.</w:t>
      </w:r>
    </w:p>
    <w:p w14:paraId="25E226E0" w14:textId="77777777" w:rsidR="0046350A" w:rsidRDefault="004263AF"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Par ailleurs, plusieurs associations et ONG, œuvrant dans le domaine de la promotion des droits humains mènent des campagnes de sensibilisation</w:t>
      </w:r>
      <w:r w:rsidR="00757AC8" w:rsidRPr="006E122B">
        <w:rPr>
          <w:rFonts w:ascii="Times New Roman" w:eastAsia="Calibri" w:hAnsi="Times New Roman" w:cs="Times New Roman"/>
          <w:kern w:val="0"/>
          <w:sz w:val="32"/>
          <w:szCs w:val="32"/>
          <w:lang w:val="fr-CH"/>
          <w14:ligatures w14:val="none"/>
        </w:rPr>
        <w:t xml:space="preserve"> </w:t>
      </w:r>
      <w:r w:rsidRPr="006E122B">
        <w:rPr>
          <w:rFonts w:ascii="Times New Roman" w:eastAsia="Calibri" w:hAnsi="Times New Roman" w:cs="Times New Roman"/>
          <w:kern w:val="0"/>
          <w:sz w:val="32"/>
          <w:szCs w:val="32"/>
          <w:lang w:val="fr-CH"/>
          <w14:ligatures w14:val="none"/>
        </w:rPr>
        <w:t xml:space="preserve">et de formation </w:t>
      </w:r>
      <w:r w:rsidR="00757AC8" w:rsidRPr="006E122B">
        <w:rPr>
          <w:rFonts w:ascii="Times New Roman" w:eastAsia="Calibri" w:hAnsi="Times New Roman" w:cs="Times New Roman"/>
          <w:kern w:val="0"/>
          <w:sz w:val="32"/>
          <w:szCs w:val="32"/>
          <w:lang w:val="fr-CH"/>
          <w14:ligatures w14:val="none"/>
        </w:rPr>
        <w:t>à l’endroit de la population en vue de bannir les préjugés raciaux et de cultiver la paix et la tolérance</w:t>
      </w:r>
      <w:r w:rsidR="003518A7" w:rsidRPr="006E122B">
        <w:rPr>
          <w:rFonts w:ascii="Times New Roman" w:eastAsia="Calibri" w:hAnsi="Times New Roman" w:cs="Times New Roman"/>
          <w:kern w:val="0"/>
          <w:sz w:val="32"/>
          <w:szCs w:val="32"/>
          <w:lang w:val="fr-CH"/>
          <w14:ligatures w14:val="none"/>
        </w:rPr>
        <w:t>.</w:t>
      </w:r>
      <w:r w:rsidR="00757AC8" w:rsidRPr="006E122B">
        <w:rPr>
          <w:rFonts w:ascii="Times New Roman" w:eastAsia="Calibri" w:hAnsi="Times New Roman" w:cs="Times New Roman"/>
          <w:kern w:val="0"/>
          <w:sz w:val="32"/>
          <w:szCs w:val="32"/>
          <w:lang w:val="fr-CH"/>
          <w14:ligatures w14:val="none"/>
        </w:rPr>
        <w:t xml:space="preserve"> </w:t>
      </w:r>
    </w:p>
    <w:p w14:paraId="140A4DA6" w14:textId="2B959E2E" w:rsidR="004263AF" w:rsidRPr="006E122B" w:rsidRDefault="00757AC8"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Aux activités menées par ces ONG et association</w:t>
      </w:r>
      <w:r w:rsidR="003518A7" w:rsidRPr="006E122B">
        <w:rPr>
          <w:rFonts w:ascii="Times New Roman" w:eastAsia="Calibri" w:hAnsi="Times New Roman" w:cs="Times New Roman"/>
          <w:kern w:val="0"/>
          <w:sz w:val="32"/>
          <w:szCs w:val="32"/>
          <w:lang w:val="fr-CH"/>
          <w14:ligatures w14:val="none"/>
        </w:rPr>
        <w:t>s</w:t>
      </w:r>
      <w:r w:rsidRPr="006E122B">
        <w:rPr>
          <w:rFonts w:ascii="Times New Roman" w:eastAsia="Calibri" w:hAnsi="Times New Roman" w:cs="Times New Roman"/>
          <w:kern w:val="0"/>
          <w:sz w:val="32"/>
          <w:szCs w:val="32"/>
          <w:lang w:val="fr-CH"/>
          <w14:ligatures w14:val="none"/>
        </w:rPr>
        <w:t xml:space="preserve">, on peut </w:t>
      </w:r>
      <w:r w:rsidR="003518A7" w:rsidRPr="006E122B">
        <w:rPr>
          <w:rFonts w:ascii="Times New Roman" w:eastAsia="Calibri" w:hAnsi="Times New Roman" w:cs="Times New Roman"/>
          <w:kern w:val="0"/>
          <w:sz w:val="32"/>
          <w:szCs w:val="32"/>
          <w:lang w:val="fr-CH"/>
          <w14:ligatures w14:val="none"/>
        </w:rPr>
        <w:t>ajouter</w:t>
      </w:r>
      <w:r w:rsidRPr="006E122B">
        <w:rPr>
          <w:rFonts w:ascii="Times New Roman" w:eastAsia="Calibri" w:hAnsi="Times New Roman" w:cs="Times New Roman"/>
          <w:kern w:val="0"/>
          <w:sz w:val="32"/>
          <w:szCs w:val="32"/>
          <w:lang w:val="fr-CH"/>
          <w14:ligatures w14:val="none"/>
        </w:rPr>
        <w:t xml:space="preserve"> l’assistance juridique qu’apporte la CNDH aux populations. </w:t>
      </w:r>
    </w:p>
    <w:p w14:paraId="025ED541" w14:textId="7A50655E" w:rsidR="00F031DF" w:rsidRPr="006E122B" w:rsidRDefault="005B7656"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 xml:space="preserve">Un manuel de formation en droits humains a </w:t>
      </w:r>
      <w:r w:rsidR="00AB3E72" w:rsidRPr="006E122B">
        <w:rPr>
          <w:rFonts w:ascii="Times New Roman" w:eastAsia="Calibri" w:hAnsi="Times New Roman" w:cs="Times New Roman"/>
          <w:kern w:val="0"/>
          <w:sz w:val="32"/>
          <w:szCs w:val="32"/>
          <w:lang w:val="fr-CH"/>
          <w14:ligatures w14:val="none"/>
        </w:rPr>
        <w:t>même</w:t>
      </w:r>
      <w:r w:rsidRPr="006E122B">
        <w:rPr>
          <w:rFonts w:ascii="Times New Roman" w:eastAsia="Calibri" w:hAnsi="Times New Roman" w:cs="Times New Roman"/>
          <w:kern w:val="0"/>
          <w:sz w:val="32"/>
          <w:szCs w:val="32"/>
          <w:lang w:val="fr-CH"/>
          <w14:ligatures w14:val="none"/>
        </w:rPr>
        <w:t xml:space="preserve"> été édité à l’endroit des acteurs de la justice, de la police et de la gendarmerie nationale. 327 magistrats ont été formés audit manuel entre 2009 et 2016.</w:t>
      </w:r>
      <w:r w:rsidR="00F031DF" w:rsidRPr="006E122B">
        <w:rPr>
          <w:rFonts w:ascii="Times New Roman" w:eastAsia="Calibri" w:hAnsi="Times New Roman" w:cs="Times New Roman"/>
          <w:kern w:val="0"/>
          <w:sz w:val="32"/>
          <w:szCs w:val="32"/>
          <w:lang w:val="fr-CH"/>
          <w14:ligatures w14:val="none"/>
        </w:rPr>
        <w:t xml:space="preserve"> </w:t>
      </w:r>
    </w:p>
    <w:p w14:paraId="5CF6CF4F" w14:textId="42C28850" w:rsidR="005B7656" w:rsidRPr="006E122B" w:rsidRDefault="005B7656"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lastRenderedPageBreak/>
        <w:t>D’autre part, des journalistes de la presse publi</w:t>
      </w:r>
      <w:r w:rsidR="00730D56">
        <w:rPr>
          <w:rFonts w:ascii="Times New Roman" w:eastAsia="Calibri" w:hAnsi="Times New Roman" w:cs="Times New Roman"/>
          <w:kern w:val="0"/>
          <w:sz w:val="32"/>
          <w:szCs w:val="32"/>
          <w:lang w:val="fr-CH"/>
          <w14:ligatures w14:val="none"/>
        </w:rPr>
        <w:t>que</w:t>
      </w:r>
      <w:r w:rsidRPr="006E122B">
        <w:rPr>
          <w:rFonts w:ascii="Times New Roman" w:eastAsia="Calibri" w:hAnsi="Times New Roman" w:cs="Times New Roman"/>
          <w:kern w:val="0"/>
          <w:sz w:val="32"/>
          <w:szCs w:val="32"/>
          <w:lang w:val="fr-CH"/>
          <w14:ligatures w14:val="none"/>
        </w:rPr>
        <w:t xml:space="preserve"> et privée ont reçu des formations afin de pouvoir réaliser des reportages, animer des débats pour appuyer la communication et l’information sur le travail forcé et la discrimination.</w:t>
      </w:r>
    </w:p>
    <w:p w14:paraId="610A19CE" w14:textId="05E955DC" w:rsidR="005B7656" w:rsidRPr="006E122B" w:rsidRDefault="005B7656" w:rsidP="004C3F46">
      <w:pPr>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En outre, des conférences publiques d’information et de sensibilisation du grand public sur le travail forcé et la discrimination sont organisée</w:t>
      </w:r>
      <w:r w:rsidR="00730D56">
        <w:rPr>
          <w:rFonts w:ascii="Times New Roman" w:eastAsia="Calibri" w:hAnsi="Times New Roman" w:cs="Times New Roman"/>
          <w:kern w:val="0"/>
          <w:sz w:val="32"/>
          <w:szCs w:val="32"/>
          <w:lang w:val="fr-CH"/>
          <w14:ligatures w14:val="none"/>
        </w:rPr>
        <w:t>s.</w:t>
      </w:r>
    </w:p>
    <w:p w14:paraId="268771D3" w14:textId="77777777" w:rsidR="003518A7" w:rsidRPr="006E122B" w:rsidRDefault="003518A7" w:rsidP="004C3F46">
      <w:pPr>
        <w:suppressAutoHyphens/>
        <w:kinsoku w:val="0"/>
        <w:overflowPunct w:val="0"/>
        <w:autoSpaceDE w:val="0"/>
        <w:autoSpaceDN w:val="0"/>
        <w:adjustRightInd w:val="0"/>
        <w:snapToGrid w:val="0"/>
        <w:spacing w:after="0" w:line="276" w:lineRule="auto"/>
        <w:ind w:right="1134"/>
        <w:jc w:val="both"/>
        <w:rPr>
          <w:rFonts w:ascii="Times New Roman" w:eastAsia="Calibri" w:hAnsi="Times New Roman" w:cs="Times New Roman"/>
          <w:b/>
          <w:bCs/>
          <w:kern w:val="0"/>
          <w:sz w:val="32"/>
          <w:szCs w:val="32"/>
          <w:lang w:val="fr-CH"/>
          <w14:ligatures w14:val="none"/>
        </w:rPr>
      </w:pPr>
      <w:r w:rsidRPr="006E122B">
        <w:rPr>
          <w:rFonts w:ascii="Times New Roman" w:eastAsia="Calibri" w:hAnsi="Times New Roman" w:cs="Times New Roman"/>
          <w:b/>
          <w:bCs/>
          <w:kern w:val="0"/>
          <w:sz w:val="32"/>
          <w:szCs w:val="32"/>
          <w:lang w:val="fr-CH"/>
          <w14:ligatures w14:val="none"/>
        </w:rPr>
        <w:t>Mesdames et messieurs</w:t>
      </w:r>
    </w:p>
    <w:p w14:paraId="6A192B30" w14:textId="77777777" w:rsidR="0046350A" w:rsidRDefault="003518A7" w:rsidP="004C3F46">
      <w:pPr>
        <w:keepNext/>
        <w:keepLines/>
        <w:tabs>
          <w:tab w:val="right" w:pos="851"/>
        </w:tabs>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 xml:space="preserve">Le Niger a toujours été opposé à toute forme de </w:t>
      </w:r>
      <w:r w:rsidR="00EC5449">
        <w:rPr>
          <w:rFonts w:ascii="Times New Roman" w:eastAsia="Calibri" w:hAnsi="Times New Roman" w:cs="Times New Roman"/>
          <w:kern w:val="0"/>
          <w:sz w:val="32"/>
          <w:szCs w:val="32"/>
          <w:lang w:val="fr-CH"/>
          <w14:ligatures w14:val="none"/>
        </w:rPr>
        <w:t>discrimination</w:t>
      </w:r>
      <w:r w:rsidRPr="006E122B">
        <w:rPr>
          <w:rFonts w:ascii="Times New Roman" w:eastAsia="Calibri" w:hAnsi="Times New Roman" w:cs="Times New Roman"/>
          <w:kern w:val="0"/>
          <w:sz w:val="32"/>
          <w:szCs w:val="32"/>
          <w:lang w:val="fr-CH"/>
          <w14:ligatures w14:val="none"/>
        </w:rPr>
        <w:t xml:space="preserve"> raciale ou d’apartheid. C’est pourquoi, il est </w:t>
      </w:r>
      <w:proofErr w:type="gramStart"/>
      <w:r w:rsidRPr="006E122B">
        <w:rPr>
          <w:rFonts w:ascii="Times New Roman" w:eastAsia="Calibri" w:hAnsi="Times New Roman" w:cs="Times New Roman"/>
          <w:kern w:val="0"/>
          <w:sz w:val="32"/>
          <w:szCs w:val="32"/>
          <w:lang w:val="fr-CH"/>
          <w14:ligatures w14:val="none"/>
        </w:rPr>
        <w:t>partie</w:t>
      </w:r>
      <w:proofErr w:type="gramEnd"/>
      <w:r w:rsidRPr="006E122B">
        <w:rPr>
          <w:rFonts w:ascii="Times New Roman" w:eastAsia="Calibri" w:hAnsi="Times New Roman" w:cs="Times New Roman"/>
          <w:kern w:val="0"/>
          <w:sz w:val="32"/>
          <w:szCs w:val="32"/>
          <w:lang w:val="fr-CH"/>
          <w14:ligatures w14:val="none"/>
        </w:rPr>
        <w:t xml:space="preserve"> aux différents instruments juridiques internationaux de lutte contre l’apartheid et la ségrégation. </w:t>
      </w:r>
    </w:p>
    <w:p w14:paraId="6842F53F" w14:textId="77777777" w:rsidR="0046350A" w:rsidRDefault="003518A7" w:rsidP="004C3F46">
      <w:pPr>
        <w:keepNext/>
        <w:keepLines/>
        <w:tabs>
          <w:tab w:val="right" w:pos="851"/>
        </w:tabs>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 xml:space="preserve">Nous sommes convaincus de l’égalité entre toutes les personnes, du droit inaliénable de chacun à la dignité et au respect, sans distinction de race, de couleur, de sexe ou de religion. </w:t>
      </w:r>
    </w:p>
    <w:p w14:paraId="1D587870" w14:textId="629AD0A3" w:rsidR="003518A7" w:rsidRPr="006E122B" w:rsidRDefault="003518A7" w:rsidP="004C3F46">
      <w:pPr>
        <w:keepNext/>
        <w:keepLines/>
        <w:tabs>
          <w:tab w:val="right" w:pos="851"/>
        </w:tabs>
        <w:suppressAutoHyphens/>
        <w:kinsoku w:val="0"/>
        <w:overflowPunct w:val="0"/>
        <w:autoSpaceDE w:val="0"/>
        <w:autoSpaceDN w:val="0"/>
        <w:adjustRightInd w:val="0"/>
        <w:snapToGrid w:val="0"/>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eastAsia="Calibri" w:hAnsi="Times New Roman" w:cs="Times New Roman"/>
          <w:kern w:val="0"/>
          <w:sz w:val="32"/>
          <w:szCs w:val="32"/>
          <w:lang w:val="fr-CH"/>
          <w14:ligatures w14:val="none"/>
        </w:rPr>
        <w:t xml:space="preserve">Notre pays ne connait aucun problème de ségrégation raciale. Des actions multiformes sont entreprises pour favoriser l’harmonie et l’entente entre les différentes composantes de la société en encourageant notamment le brassage culturel et ethnique, en garantissant une représentation à tous les niveaux de l’ensemble des populations et en améliorant le niveau de vie général de la population.  </w:t>
      </w:r>
    </w:p>
    <w:p w14:paraId="5D395778" w14:textId="7ACD115F" w:rsidR="006E122B" w:rsidRPr="006E122B" w:rsidRDefault="00C33804" w:rsidP="004C3F46">
      <w:pPr>
        <w:spacing w:after="0" w:line="276" w:lineRule="auto"/>
        <w:jc w:val="both"/>
        <w:rPr>
          <w:rFonts w:ascii="Times New Roman" w:eastAsia="Arial Narrow" w:hAnsi="Times New Roman" w:cs="Times New Roman"/>
          <w:sz w:val="32"/>
          <w:szCs w:val="32"/>
        </w:rPr>
      </w:pPr>
      <w:r w:rsidRPr="006E122B">
        <w:rPr>
          <w:rFonts w:ascii="Times New Roman" w:eastAsia="Arial Narrow" w:hAnsi="Times New Roman" w:cs="Times New Roman"/>
          <w:sz w:val="32"/>
          <w:szCs w:val="32"/>
        </w:rPr>
        <w:t xml:space="preserve">Mon pays, conscient des défis qui restent encore à relever en matière de lutte contre toutes les formes de discrimination raciale et en dépit des multiples obstacles liés à l’insécurité et aux pesanteurs socio-culturelles, demeure </w:t>
      </w:r>
      <w:r w:rsidR="006E122B" w:rsidRPr="006E122B">
        <w:rPr>
          <w:rFonts w:ascii="Times New Roman" w:eastAsia="Arial Narrow" w:hAnsi="Times New Roman" w:cs="Times New Roman"/>
          <w:sz w:val="32"/>
          <w:szCs w:val="32"/>
        </w:rPr>
        <w:t>résolument</w:t>
      </w:r>
      <w:r w:rsidRPr="006E122B">
        <w:rPr>
          <w:rFonts w:ascii="Times New Roman" w:eastAsia="Arial Narrow" w:hAnsi="Times New Roman" w:cs="Times New Roman"/>
          <w:sz w:val="32"/>
          <w:szCs w:val="32"/>
        </w:rPr>
        <w:t xml:space="preserve"> engagé à </w:t>
      </w:r>
      <w:r w:rsidR="006E122B" w:rsidRPr="006E122B">
        <w:rPr>
          <w:rFonts w:ascii="Times New Roman" w:eastAsia="Arial Narrow" w:hAnsi="Times New Roman" w:cs="Times New Roman"/>
          <w:sz w:val="32"/>
          <w:szCs w:val="32"/>
        </w:rPr>
        <w:t>bâtir</w:t>
      </w:r>
      <w:r w:rsidRPr="006E122B">
        <w:rPr>
          <w:rFonts w:ascii="Times New Roman" w:eastAsia="Arial Narrow" w:hAnsi="Times New Roman" w:cs="Times New Roman"/>
          <w:sz w:val="32"/>
          <w:szCs w:val="32"/>
        </w:rPr>
        <w:t xml:space="preserve"> un Etat de droit garantissant à tous</w:t>
      </w:r>
      <w:r w:rsidR="006E122B" w:rsidRPr="006E122B">
        <w:rPr>
          <w:rFonts w:ascii="Times New Roman" w:eastAsia="Arial Narrow" w:hAnsi="Times New Roman" w:cs="Times New Roman"/>
          <w:sz w:val="32"/>
          <w:szCs w:val="32"/>
        </w:rPr>
        <w:t>,</w:t>
      </w:r>
      <w:r w:rsidRPr="006E122B">
        <w:rPr>
          <w:rFonts w:ascii="Times New Roman" w:eastAsia="Arial Narrow" w:hAnsi="Times New Roman" w:cs="Times New Roman"/>
          <w:sz w:val="32"/>
          <w:szCs w:val="32"/>
        </w:rPr>
        <w:t xml:space="preserve"> l’exercice des </w:t>
      </w:r>
      <w:r w:rsidR="006E122B" w:rsidRPr="006E122B">
        <w:rPr>
          <w:rFonts w:ascii="Times New Roman" w:eastAsia="Arial Narrow" w:hAnsi="Times New Roman" w:cs="Times New Roman"/>
          <w:sz w:val="32"/>
          <w:szCs w:val="32"/>
        </w:rPr>
        <w:t>différents</w:t>
      </w:r>
      <w:r w:rsidRPr="006E122B">
        <w:rPr>
          <w:rFonts w:ascii="Times New Roman" w:eastAsia="Arial Narrow" w:hAnsi="Times New Roman" w:cs="Times New Roman"/>
          <w:sz w:val="32"/>
          <w:szCs w:val="32"/>
        </w:rPr>
        <w:t xml:space="preserve"> droits </w:t>
      </w:r>
      <w:r w:rsidR="006E122B" w:rsidRPr="006E122B">
        <w:rPr>
          <w:rFonts w:ascii="Times New Roman" w:eastAsia="Arial Narrow" w:hAnsi="Times New Roman" w:cs="Times New Roman"/>
          <w:sz w:val="32"/>
          <w:szCs w:val="32"/>
        </w:rPr>
        <w:t xml:space="preserve">collectifs et individuels conformément aux grandes valeurs humanistes de paix, de tolérance, de fraternité et d’unité. </w:t>
      </w:r>
    </w:p>
    <w:p w14:paraId="756BDAA8" w14:textId="00E81368" w:rsidR="00C33804" w:rsidRPr="006E122B" w:rsidRDefault="00EC5449" w:rsidP="004C3F46">
      <w:pPr>
        <w:spacing w:after="0" w:line="276" w:lineRule="auto"/>
        <w:jc w:val="both"/>
        <w:rPr>
          <w:rFonts w:ascii="Times New Roman" w:eastAsia="Arial Narrow" w:hAnsi="Times New Roman" w:cs="Times New Roman"/>
          <w:sz w:val="32"/>
          <w:szCs w:val="32"/>
        </w:rPr>
      </w:pPr>
      <w:r w:rsidRPr="006E122B">
        <w:rPr>
          <w:rFonts w:ascii="Times New Roman" w:eastAsia="Arial Narrow" w:hAnsi="Times New Roman" w:cs="Times New Roman"/>
          <w:sz w:val="32"/>
          <w:szCs w:val="32"/>
        </w:rPr>
        <w:t>Je saisis</w:t>
      </w:r>
      <w:r w:rsidR="00C33804" w:rsidRPr="006E122B">
        <w:rPr>
          <w:rFonts w:ascii="Times New Roman" w:eastAsia="Arial Narrow" w:hAnsi="Times New Roman" w:cs="Times New Roman"/>
          <w:sz w:val="32"/>
          <w:szCs w:val="32"/>
        </w:rPr>
        <w:t xml:space="preserve"> l'occasion de cette présentation pour réitérer </w:t>
      </w:r>
      <w:r w:rsidR="006E122B" w:rsidRPr="006E122B">
        <w:rPr>
          <w:rFonts w:ascii="Times New Roman" w:eastAsia="Arial Narrow" w:hAnsi="Times New Roman" w:cs="Times New Roman"/>
          <w:sz w:val="32"/>
          <w:szCs w:val="32"/>
        </w:rPr>
        <w:t>notre</w:t>
      </w:r>
      <w:r w:rsidR="00C33804" w:rsidRPr="006E122B">
        <w:rPr>
          <w:rFonts w:ascii="Times New Roman" w:eastAsia="Arial Narrow" w:hAnsi="Times New Roman" w:cs="Times New Roman"/>
          <w:sz w:val="32"/>
          <w:szCs w:val="32"/>
        </w:rPr>
        <w:t xml:space="preserve"> engagement à accroître </w:t>
      </w:r>
      <w:r w:rsidR="006E122B" w:rsidRPr="006E122B">
        <w:rPr>
          <w:rFonts w:ascii="Times New Roman" w:eastAsia="Arial Narrow" w:hAnsi="Times New Roman" w:cs="Times New Roman"/>
          <w:sz w:val="32"/>
          <w:szCs w:val="32"/>
        </w:rPr>
        <w:t>no</w:t>
      </w:r>
      <w:r w:rsidR="00C33804" w:rsidRPr="006E122B">
        <w:rPr>
          <w:rFonts w:ascii="Times New Roman" w:eastAsia="Arial Narrow" w:hAnsi="Times New Roman" w:cs="Times New Roman"/>
          <w:sz w:val="32"/>
          <w:szCs w:val="32"/>
        </w:rPr>
        <w:t xml:space="preserve">s efforts et à mieux approfondir </w:t>
      </w:r>
      <w:r w:rsidR="006E122B" w:rsidRPr="006E122B">
        <w:rPr>
          <w:rFonts w:ascii="Times New Roman" w:eastAsia="Arial Narrow" w:hAnsi="Times New Roman" w:cs="Times New Roman"/>
          <w:sz w:val="32"/>
          <w:szCs w:val="32"/>
        </w:rPr>
        <w:t>notre</w:t>
      </w:r>
      <w:r w:rsidR="00C33804" w:rsidRPr="006E122B">
        <w:rPr>
          <w:rFonts w:ascii="Times New Roman" w:eastAsia="Arial Narrow" w:hAnsi="Times New Roman" w:cs="Times New Roman"/>
          <w:sz w:val="32"/>
          <w:szCs w:val="32"/>
        </w:rPr>
        <w:t xml:space="preserve"> action pour éliminer tous les obstacles à la jouissance effective des droits par tous les citoyens sans discrimination aucune.</w:t>
      </w:r>
    </w:p>
    <w:p w14:paraId="056DCC1A" w14:textId="3E2FC0A6" w:rsidR="008A41F4" w:rsidRDefault="00C33804" w:rsidP="004C3F46">
      <w:pPr>
        <w:spacing w:after="0" w:line="276" w:lineRule="auto"/>
        <w:jc w:val="both"/>
        <w:rPr>
          <w:rFonts w:ascii="Times New Roman" w:hAnsi="Times New Roman" w:cs="Times New Roman"/>
          <w:sz w:val="32"/>
          <w:szCs w:val="32"/>
          <w:lang w:val="fr-LU"/>
        </w:rPr>
      </w:pPr>
      <w:r w:rsidRPr="006E122B">
        <w:rPr>
          <w:rFonts w:ascii="Times New Roman" w:eastAsia="Arial Narrow" w:hAnsi="Times New Roman" w:cs="Times New Roman"/>
          <w:sz w:val="32"/>
          <w:szCs w:val="32"/>
        </w:rPr>
        <w:t xml:space="preserve">En vous remerciant de votre bienveillante attention, </w:t>
      </w:r>
      <w:r w:rsidR="006E122B" w:rsidRPr="006E122B">
        <w:rPr>
          <w:rFonts w:ascii="Times New Roman" w:eastAsia="Arial Narrow" w:hAnsi="Times New Roman" w:cs="Times New Roman"/>
          <w:sz w:val="32"/>
          <w:szCs w:val="32"/>
        </w:rPr>
        <w:t>l</w:t>
      </w:r>
      <w:r w:rsidR="008A41F4" w:rsidRPr="006E122B">
        <w:rPr>
          <w:rFonts w:ascii="Times New Roman" w:hAnsi="Times New Roman" w:cs="Times New Roman"/>
          <w:sz w:val="32"/>
          <w:szCs w:val="32"/>
          <w:lang w:val="fr-LU"/>
        </w:rPr>
        <w:t xml:space="preserve">es membres de </w:t>
      </w:r>
      <w:r w:rsidR="006E122B" w:rsidRPr="006E122B">
        <w:rPr>
          <w:rFonts w:ascii="Times New Roman" w:hAnsi="Times New Roman" w:cs="Times New Roman"/>
          <w:sz w:val="32"/>
          <w:szCs w:val="32"/>
          <w:lang w:val="fr-LU"/>
        </w:rPr>
        <w:t>ma</w:t>
      </w:r>
      <w:r w:rsidR="008A41F4" w:rsidRPr="006E122B">
        <w:rPr>
          <w:rFonts w:ascii="Times New Roman" w:hAnsi="Times New Roman" w:cs="Times New Roman"/>
          <w:sz w:val="32"/>
          <w:szCs w:val="32"/>
          <w:lang w:val="fr-LU"/>
        </w:rPr>
        <w:t xml:space="preserve"> délégation et moi-même, sommes disposés à coopérer pleinement et entièrement </w:t>
      </w:r>
      <w:r w:rsidR="006E122B" w:rsidRPr="006E122B">
        <w:rPr>
          <w:rFonts w:ascii="Times New Roman" w:hAnsi="Times New Roman" w:cs="Times New Roman"/>
          <w:sz w:val="32"/>
          <w:szCs w:val="32"/>
          <w:lang w:val="fr-LU"/>
        </w:rPr>
        <w:t>à ce</w:t>
      </w:r>
      <w:r w:rsidR="008A41F4" w:rsidRPr="006E122B">
        <w:rPr>
          <w:rFonts w:ascii="Times New Roman" w:hAnsi="Times New Roman" w:cs="Times New Roman"/>
          <w:sz w:val="32"/>
          <w:szCs w:val="32"/>
          <w:lang w:val="fr-LU"/>
        </w:rPr>
        <w:t xml:space="preserve"> dialogue </w:t>
      </w:r>
      <w:r w:rsidR="00730D56" w:rsidRPr="006E122B">
        <w:rPr>
          <w:rFonts w:ascii="Times New Roman" w:hAnsi="Times New Roman" w:cs="Times New Roman"/>
          <w:sz w:val="32"/>
          <w:szCs w:val="32"/>
          <w:lang w:val="fr-LU"/>
        </w:rPr>
        <w:t>que nous</w:t>
      </w:r>
      <w:r w:rsidR="008A41F4" w:rsidRPr="006E122B">
        <w:rPr>
          <w:rFonts w:ascii="Times New Roman" w:hAnsi="Times New Roman" w:cs="Times New Roman"/>
          <w:sz w:val="32"/>
          <w:szCs w:val="32"/>
          <w:lang w:val="fr-LU"/>
        </w:rPr>
        <w:t xml:space="preserve"> souhaitons fructueux et constructif tout au long des deux jours de séances consacrés à l’examen du rapport de l’E</w:t>
      </w:r>
      <w:r w:rsidR="006E122B" w:rsidRPr="006E122B">
        <w:rPr>
          <w:rFonts w:ascii="Times New Roman" w:hAnsi="Times New Roman" w:cs="Times New Roman"/>
          <w:sz w:val="32"/>
          <w:szCs w:val="32"/>
          <w:lang w:val="fr-LU"/>
        </w:rPr>
        <w:t>tat du Niger</w:t>
      </w:r>
      <w:r w:rsidR="00730D56">
        <w:rPr>
          <w:rFonts w:ascii="Times New Roman" w:hAnsi="Times New Roman" w:cs="Times New Roman"/>
          <w:sz w:val="32"/>
          <w:szCs w:val="32"/>
          <w:lang w:val="fr-LU"/>
        </w:rPr>
        <w:t>.</w:t>
      </w:r>
    </w:p>
    <w:p w14:paraId="77AEFB13" w14:textId="77777777" w:rsidR="00730D56" w:rsidRPr="006E122B" w:rsidRDefault="00730D56" w:rsidP="004C3F46">
      <w:pPr>
        <w:spacing w:after="0" w:line="276" w:lineRule="auto"/>
        <w:jc w:val="both"/>
        <w:rPr>
          <w:rFonts w:ascii="Times New Roman" w:hAnsi="Times New Roman" w:cs="Times New Roman"/>
          <w:sz w:val="32"/>
          <w:szCs w:val="32"/>
          <w:lang w:val="fr-LU"/>
        </w:rPr>
      </w:pPr>
    </w:p>
    <w:p w14:paraId="2037E774" w14:textId="1AB13171" w:rsidR="006E122B" w:rsidRPr="006E122B" w:rsidRDefault="006E122B" w:rsidP="004C3F46">
      <w:pPr>
        <w:spacing w:after="0" w:line="276" w:lineRule="auto"/>
        <w:jc w:val="both"/>
        <w:rPr>
          <w:rFonts w:ascii="Times New Roman" w:eastAsia="Calibri" w:hAnsi="Times New Roman" w:cs="Times New Roman"/>
          <w:kern w:val="0"/>
          <w:sz w:val="32"/>
          <w:szCs w:val="32"/>
          <w:lang w:val="fr-CH"/>
          <w14:ligatures w14:val="none"/>
        </w:rPr>
      </w:pPr>
      <w:r w:rsidRPr="006E122B">
        <w:rPr>
          <w:rFonts w:ascii="Times New Roman" w:hAnsi="Times New Roman" w:cs="Times New Roman"/>
          <w:sz w:val="32"/>
          <w:szCs w:val="32"/>
          <w:lang w:val="fr-LU"/>
        </w:rPr>
        <w:t>Je vous remercie</w:t>
      </w:r>
    </w:p>
    <w:sectPr w:rsidR="006E122B" w:rsidRPr="006E122B" w:rsidSect="0046350A">
      <w:footerReference w:type="default" r:id="rId9"/>
      <w:pgSz w:w="11906" w:h="16838"/>
      <w:pgMar w:top="851" w:right="707" w:bottom="851"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867D7" w14:textId="77777777" w:rsidR="000E4758" w:rsidRDefault="000E4758" w:rsidP="00085A16">
      <w:pPr>
        <w:spacing w:after="0" w:line="240" w:lineRule="auto"/>
      </w:pPr>
      <w:r>
        <w:separator/>
      </w:r>
    </w:p>
  </w:endnote>
  <w:endnote w:type="continuationSeparator" w:id="0">
    <w:p w14:paraId="62D58C43" w14:textId="77777777" w:rsidR="000E4758" w:rsidRDefault="000E4758" w:rsidP="00085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604561"/>
      <w:docPartObj>
        <w:docPartGallery w:val="Page Numbers (Bottom of Page)"/>
        <w:docPartUnique/>
      </w:docPartObj>
    </w:sdtPr>
    <w:sdtContent>
      <w:p w14:paraId="446DC387" w14:textId="1CBEA856" w:rsidR="00361835" w:rsidRDefault="00361835">
        <w:pPr>
          <w:pStyle w:val="Pieddepage"/>
          <w:jc w:val="right"/>
        </w:pPr>
        <w:r>
          <w:fldChar w:fldCharType="begin"/>
        </w:r>
        <w:r>
          <w:instrText>PAGE   \* MERGEFORMAT</w:instrText>
        </w:r>
        <w:r>
          <w:fldChar w:fldCharType="separate"/>
        </w:r>
        <w:r>
          <w:t>2</w:t>
        </w:r>
        <w:r>
          <w:fldChar w:fldCharType="end"/>
        </w:r>
      </w:p>
    </w:sdtContent>
  </w:sdt>
  <w:p w14:paraId="229E336B" w14:textId="55F03F1A" w:rsidR="00085A16" w:rsidRDefault="00085A1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44636" w14:textId="77777777" w:rsidR="000E4758" w:rsidRDefault="000E4758" w:rsidP="00085A16">
      <w:pPr>
        <w:spacing w:after="0" w:line="240" w:lineRule="auto"/>
      </w:pPr>
      <w:r>
        <w:separator/>
      </w:r>
    </w:p>
  </w:footnote>
  <w:footnote w:type="continuationSeparator" w:id="0">
    <w:p w14:paraId="01D3DA22" w14:textId="77777777" w:rsidR="000E4758" w:rsidRDefault="000E4758" w:rsidP="00085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3187"/>
    <w:multiLevelType w:val="multilevel"/>
    <w:tmpl w:val="9FAE5F30"/>
    <w:lvl w:ilvl="0">
      <w:start w:val="1"/>
      <w:numFmt w:val="decimal"/>
      <w:lvlText w:val="%1."/>
      <w:lvlJc w:val="left"/>
      <w:pPr>
        <w:ind w:left="780" w:hanging="360"/>
      </w:pPr>
      <w:rPr>
        <w:rFonts w:ascii="Times New Roman" w:hAnsi="Times New Roman" w:cs="Times New Roman"/>
        <w:b/>
        <w:bCs/>
        <w:i w:val="0"/>
        <w:iCs w:val="0"/>
        <w:color w:val="auto"/>
        <w:sz w:val="24"/>
        <w:szCs w:val="24"/>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 w15:restartNumberingAfterBreak="0">
    <w:nsid w:val="0BEA3A5B"/>
    <w:multiLevelType w:val="hybridMultilevel"/>
    <w:tmpl w:val="8674797A"/>
    <w:lvl w:ilvl="0" w:tplc="5E84530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D90062A"/>
    <w:multiLevelType w:val="hybridMultilevel"/>
    <w:tmpl w:val="AF9A16AA"/>
    <w:lvl w:ilvl="0" w:tplc="583C6C2E">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F0D1A4A"/>
    <w:multiLevelType w:val="multilevel"/>
    <w:tmpl w:val="659813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D7808BD"/>
    <w:multiLevelType w:val="multilevel"/>
    <w:tmpl w:val="B6CC508C"/>
    <w:lvl w:ilvl="0">
      <w:start w:val="1"/>
      <w:numFmt w:val="bullet"/>
      <w:lvlText w:val=""/>
      <w:lvlJc w:val="left"/>
      <w:pPr>
        <w:ind w:left="720" w:hanging="360"/>
      </w:pPr>
      <w:rPr>
        <w:rFonts w:ascii="Symbol" w:hAnsi="Symbol" w:cs="Symbol" w:hint="default"/>
      </w:rPr>
    </w:lvl>
    <w:lvl w:ilvl="1">
      <w:start w:val="1"/>
      <w:numFmt w:val="bullet"/>
      <w:lvlText w:val="o"/>
      <w:lvlJc w:val="left"/>
      <w:pPr>
        <w:ind w:left="1298" w:hanging="360"/>
      </w:pPr>
      <w:rPr>
        <w:rFonts w:ascii="Courier New" w:hAnsi="Courier New" w:cs="Courier New" w:hint="default"/>
      </w:rPr>
    </w:lvl>
    <w:lvl w:ilvl="2">
      <w:start w:val="1"/>
      <w:numFmt w:val="bullet"/>
      <w:lvlText w:val=""/>
      <w:lvlJc w:val="left"/>
      <w:pPr>
        <w:ind w:left="2018" w:hanging="360"/>
      </w:pPr>
      <w:rPr>
        <w:rFonts w:ascii="Wingdings" w:hAnsi="Wingdings" w:cs="Wingdings" w:hint="default"/>
      </w:rPr>
    </w:lvl>
    <w:lvl w:ilvl="3">
      <w:start w:val="1"/>
      <w:numFmt w:val="bullet"/>
      <w:lvlText w:val=""/>
      <w:lvlJc w:val="left"/>
      <w:pPr>
        <w:ind w:left="2738" w:hanging="360"/>
      </w:pPr>
      <w:rPr>
        <w:rFonts w:ascii="Symbol" w:hAnsi="Symbol" w:cs="Symbol" w:hint="default"/>
      </w:rPr>
    </w:lvl>
    <w:lvl w:ilvl="4">
      <w:start w:val="1"/>
      <w:numFmt w:val="bullet"/>
      <w:lvlText w:val="o"/>
      <w:lvlJc w:val="left"/>
      <w:pPr>
        <w:ind w:left="3458" w:hanging="360"/>
      </w:pPr>
      <w:rPr>
        <w:rFonts w:ascii="Courier New" w:hAnsi="Courier New" w:cs="Courier New" w:hint="default"/>
      </w:rPr>
    </w:lvl>
    <w:lvl w:ilvl="5">
      <w:start w:val="1"/>
      <w:numFmt w:val="bullet"/>
      <w:lvlText w:val=""/>
      <w:lvlJc w:val="left"/>
      <w:pPr>
        <w:ind w:left="4178" w:hanging="360"/>
      </w:pPr>
      <w:rPr>
        <w:rFonts w:ascii="Wingdings" w:hAnsi="Wingdings" w:cs="Wingdings" w:hint="default"/>
      </w:rPr>
    </w:lvl>
    <w:lvl w:ilvl="6">
      <w:start w:val="1"/>
      <w:numFmt w:val="bullet"/>
      <w:lvlText w:val=""/>
      <w:lvlJc w:val="left"/>
      <w:pPr>
        <w:ind w:left="4898" w:hanging="360"/>
      </w:pPr>
      <w:rPr>
        <w:rFonts w:ascii="Symbol" w:hAnsi="Symbol" w:cs="Symbol" w:hint="default"/>
      </w:rPr>
    </w:lvl>
    <w:lvl w:ilvl="7">
      <w:start w:val="1"/>
      <w:numFmt w:val="bullet"/>
      <w:lvlText w:val="o"/>
      <w:lvlJc w:val="left"/>
      <w:pPr>
        <w:ind w:left="5618" w:hanging="360"/>
      </w:pPr>
      <w:rPr>
        <w:rFonts w:ascii="Courier New" w:hAnsi="Courier New" w:cs="Courier New" w:hint="default"/>
      </w:rPr>
    </w:lvl>
    <w:lvl w:ilvl="8">
      <w:start w:val="1"/>
      <w:numFmt w:val="bullet"/>
      <w:lvlText w:val=""/>
      <w:lvlJc w:val="left"/>
      <w:pPr>
        <w:ind w:left="6338" w:hanging="360"/>
      </w:pPr>
      <w:rPr>
        <w:rFonts w:ascii="Wingdings" w:hAnsi="Wingdings" w:cs="Wingdings" w:hint="default"/>
      </w:rPr>
    </w:lvl>
  </w:abstractNum>
  <w:abstractNum w:abstractNumId="6"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3348506">
    <w:abstractNumId w:val="6"/>
  </w:num>
  <w:num w:numId="2" w16cid:durableId="1740978393">
    <w:abstractNumId w:val="3"/>
  </w:num>
  <w:num w:numId="3" w16cid:durableId="1316448186">
    <w:abstractNumId w:val="2"/>
  </w:num>
  <w:num w:numId="4" w16cid:durableId="509028354">
    <w:abstractNumId w:val="6"/>
  </w:num>
  <w:num w:numId="5" w16cid:durableId="520624747">
    <w:abstractNumId w:val="1"/>
  </w:num>
  <w:num w:numId="6" w16cid:durableId="421075515">
    <w:abstractNumId w:val="0"/>
  </w:num>
  <w:num w:numId="7" w16cid:durableId="150602022">
    <w:abstractNumId w:val="4"/>
  </w:num>
  <w:num w:numId="8" w16cid:durableId="8870614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2B"/>
    <w:rsid w:val="00046349"/>
    <w:rsid w:val="000500FA"/>
    <w:rsid w:val="0007494A"/>
    <w:rsid w:val="00080DA0"/>
    <w:rsid w:val="00085166"/>
    <w:rsid w:val="00085A16"/>
    <w:rsid w:val="00093930"/>
    <w:rsid w:val="000B2B75"/>
    <w:rsid w:val="000C695C"/>
    <w:rsid w:val="000D7625"/>
    <w:rsid w:val="000E4758"/>
    <w:rsid w:val="000F00E0"/>
    <w:rsid w:val="000F6AD1"/>
    <w:rsid w:val="001012B8"/>
    <w:rsid w:val="00102B3E"/>
    <w:rsid w:val="00132549"/>
    <w:rsid w:val="001350EA"/>
    <w:rsid w:val="0014125B"/>
    <w:rsid w:val="00153FC0"/>
    <w:rsid w:val="00173541"/>
    <w:rsid w:val="001A5846"/>
    <w:rsid w:val="001B439A"/>
    <w:rsid w:val="001B4E14"/>
    <w:rsid w:val="001B613F"/>
    <w:rsid w:val="001D67EA"/>
    <w:rsid w:val="001D74D1"/>
    <w:rsid w:val="001E770F"/>
    <w:rsid w:val="001F38EE"/>
    <w:rsid w:val="002270D7"/>
    <w:rsid w:val="0022783D"/>
    <w:rsid w:val="00230AEC"/>
    <w:rsid w:val="00235ADC"/>
    <w:rsid w:val="002443DD"/>
    <w:rsid w:val="002470DC"/>
    <w:rsid w:val="002607E5"/>
    <w:rsid w:val="00271B7A"/>
    <w:rsid w:val="00280388"/>
    <w:rsid w:val="002803B6"/>
    <w:rsid w:val="0028281C"/>
    <w:rsid w:val="00290EC2"/>
    <w:rsid w:val="00291DE7"/>
    <w:rsid w:val="00297D98"/>
    <w:rsid w:val="002A0E67"/>
    <w:rsid w:val="002A1450"/>
    <w:rsid w:val="002F2FFA"/>
    <w:rsid w:val="002F3DD1"/>
    <w:rsid w:val="00303C51"/>
    <w:rsid w:val="0031193E"/>
    <w:rsid w:val="00312A9B"/>
    <w:rsid w:val="003518A7"/>
    <w:rsid w:val="00353300"/>
    <w:rsid w:val="00354809"/>
    <w:rsid w:val="00357311"/>
    <w:rsid w:val="00361835"/>
    <w:rsid w:val="00392028"/>
    <w:rsid w:val="003A5208"/>
    <w:rsid w:val="003D4E6C"/>
    <w:rsid w:val="003E3406"/>
    <w:rsid w:val="0042411B"/>
    <w:rsid w:val="004263AF"/>
    <w:rsid w:val="004357EF"/>
    <w:rsid w:val="00446E4D"/>
    <w:rsid w:val="004610DD"/>
    <w:rsid w:val="0046350A"/>
    <w:rsid w:val="00477C71"/>
    <w:rsid w:val="004A4E44"/>
    <w:rsid w:val="004B536F"/>
    <w:rsid w:val="004B7708"/>
    <w:rsid w:val="004C3F46"/>
    <w:rsid w:val="004F09DE"/>
    <w:rsid w:val="00520151"/>
    <w:rsid w:val="0055248B"/>
    <w:rsid w:val="00552508"/>
    <w:rsid w:val="005669EE"/>
    <w:rsid w:val="005920CB"/>
    <w:rsid w:val="005A2158"/>
    <w:rsid w:val="005B024B"/>
    <w:rsid w:val="005B5D8A"/>
    <w:rsid w:val="005B7656"/>
    <w:rsid w:val="005E3CE9"/>
    <w:rsid w:val="005E3F63"/>
    <w:rsid w:val="005F0B3E"/>
    <w:rsid w:val="005F1FFE"/>
    <w:rsid w:val="005F297E"/>
    <w:rsid w:val="0060037F"/>
    <w:rsid w:val="00616C93"/>
    <w:rsid w:val="00620675"/>
    <w:rsid w:val="00620CF1"/>
    <w:rsid w:val="00622D1C"/>
    <w:rsid w:val="006372A4"/>
    <w:rsid w:val="006376DA"/>
    <w:rsid w:val="00660920"/>
    <w:rsid w:val="00671970"/>
    <w:rsid w:val="006A29A6"/>
    <w:rsid w:val="006E122B"/>
    <w:rsid w:val="006F23DF"/>
    <w:rsid w:val="006F53DB"/>
    <w:rsid w:val="007004AB"/>
    <w:rsid w:val="007018C2"/>
    <w:rsid w:val="00730D56"/>
    <w:rsid w:val="00733BD7"/>
    <w:rsid w:val="00740F93"/>
    <w:rsid w:val="00757AC8"/>
    <w:rsid w:val="00777DD6"/>
    <w:rsid w:val="007A27EB"/>
    <w:rsid w:val="007A7AE7"/>
    <w:rsid w:val="007B6C24"/>
    <w:rsid w:val="007C0F1C"/>
    <w:rsid w:val="007C413F"/>
    <w:rsid w:val="007F5757"/>
    <w:rsid w:val="008167CD"/>
    <w:rsid w:val="00816E25"/>
    <w:rsid w:val="008333F1"/>
    <w:rsid w:val="008663AE"/>
    <w:rsid w:val="0087102D"/>
    <w:rsid w:val="00875554"/>
    <w:rsid w:val="008A41F4"/>
    <w:rsid w:val="008B5348"/>
    <w:rsid w:val="008C093E"/>
    <w:rsid w:val="008C483F"/>
    <w:rsid w:val="008E1144"/>
    <w:rsid w:val="008E2514"/>
    <w:rsid w:val="008F09EC"/>
    <w:rsid w:val="00900E68"/>
    <w:rsid w:val="00910D7F"/>
    <w:rsid w:val="00911CE0"/>
    <w:rsid w:val="00913316"/>
    <w:rsid w:val="00924517"/>
    <w:rsid w:val="0094101B"/>
    <w:rsid w:val="00941950"/>
    <w:rsid w:val="00942910"/>
    <w:rsid w:val="009645D4"/>
    <w:rsid w:val="009708F1"/>
    <w:rsid w:val="00972B8D"/>
    <w:rsid w:val="00976871"/>
    <w:rsid w:val="00977A70"/>
    <w:rsid w:val="0099438B"/>
    <w:rsid w:val="009A0E59"/>
    <w:rsid w:val="009B0278"/>
    <w:rsid w:val="009C24ED"/>
    <w:rsid w:val="009C512B"/>
    <w:rsid w:val="009C6B79"/>
    <w:rsid w:val="009D082B"/>
    <w:rsid w:val="009D2525"/>
    <w:rsid w:val="00A0050B"/>
    <w:rsid w:val="00A04611"/>
    <w:rsid w:val="00A15858"/>
    <w:rsid w:val="00A23171"/>
    <w:rsid w:val="00A274B2"/>
    <w:rsid w:val="00A45949"/>
    <w:rsid w:val="00A509FD"/>
    <w:rsid w:val="00A52F9C"/>
    <w:rsid w:val="00A75F94"/>
    <w:rsid w:val="00A80AE7"/>
    <w:rsid w:val="00A97E52"/>
    <w:rsid w:val="00AB2FB9"/>
    <w:rsid w:val="00AB3E72"/>
    <w:rsid w:val="00AC5563"/>
    <w:rsid w:val="00AC65AF"/>
    <w:rsid w:val="00AD4539"/>
    <w:rsid w:val="00AF6F0E"/>
    <w:rsid w:val="00B07E21"/>
    <w:rsid w:val="00B10103"/>
    <w:rsid w:val="00B205BE"/>
    <w:rsid w:val="00B23F2A"/>
    <w:rsid w:val="00B34861"/>
    <w:rsid w:val="00B43AC1"/>
    <w:rsid w:val="00B872B3"/>
    <w:rsid w:val="00B93871"/>
    <w:rsid w:val="00B93B41"/>
    <w:rsid w:val="00B9774D"/>
    <w:rsid w:val="00BA0E57"/>
    <w:rsid w:val="00BA1216"/>
    <w:rsid w:val="00BA19F7"/>
    <w:rsid w:val="00BA7DE3"/>
    <w:rsid w:val="00BB276A"/>
    <w:rsid w:val="00BC0037"/>
    <w:rsid w:val="00BD45CC"/>
    <w:rsid w:val="00BD7394"/>
    <w:rsid w:val="00BF4FA3"/>
    <w:rsid w:val="00C06B83"/>
    <w:rsid w:val="00C14DAB"/>
    <w:rsid w:val="00C175A3"/>
    <w:rsid w:val="00C27C98"/>
    <w:rsid w:val="00C3020C"/>
    <w:rsid w:val="00C33804"/>
    <w:rsid w:val="00C373D0"/>
    <w:rsid w:val="00C64FC5"/>
    <w:rsid w:val="00C66063"/>
    <w:rsid w:val="00C86829"/>
    <w:rsid w:val="00CC28AD"/>
    <w:rsid w:val="00CE5AE7"/>
    <w:rsid w:val="00CF55EC"/>
    <w:rsid w:val="00D07E8E"/>
    <w:rsid w:val="00D13F99"/>
    <w:rsid w:val="00D150F5"/>
    <w:rsid w:val="00D26788"/>
    <w:rsid w:val="00D32A89"/>
    <w:rsid w:val="00D415F0"/>
    <w:rsid w:val="00D42AF1"/>
    <w:rsid w:val="00D5042E"/>
    <w:rsid w:val="00D507B7"/>
    <w:rsid w:val="00D63197"/>
    <w:rsid w:val="00D72A9C"/>
    <w:rsid w:val="00D76616"/>
    <w:rsid w:val="00D831F6"/>
    <w:rsid w:val="00D93B79"/>
    <w:rsid w:val="00D965BE"/>
    <w:rsid w:val="00D96847"/>
    <w:rsid w:val="00D975DE"/>
    <w:rsid w:val="00DA6A49"/>
    <w:rsid w:val="00DC000E"/>
    <w:rsid w:val="00DC17A8"/>
    <w:rsid w:val="00DC4F80"/>
    <w:rsid w:val="00DC52C0"/>
    <w:rsid w:val="00DD5789"/>
    <w:rsid w:val="00E11398"/>
    <w:rsid w:val="00E2326A"/>
    <w:rsid w:val="00E247AC"/>
    <w:rsid w:val="00E26654"/>
    <w:rsid w:val="00E27A96"/>
    <w:rsid w:val="00E352A6"/>
    <w:rsid w:val="00E357B5"/>
    <w:rsid w:val="00E444AB"/>
    <w:rsid w:val="00E45BAF"/>
    <w:rsid w:val="00E8045B"/>
    <w:rsid w:val="00E86267"/>
    <w:rsid w:val="00E86C19"/>
    <w:rsid w:val="00E87CAD"/>
    <w:rsid w:val="00EA454B"/>
    <w:rsid w:val="00EA56FD"/>
    <w:rsid w:val="00EC5449"/>
    <w:rsid w:val="00EC5E27"/>
    <w:rsid w:val="00EF14CF"/>
    <w:rsid w:val="00F031DF"/>
    <w:rsid w:val="00F14A8F"/>
    <w:rsid w:val="00F34B40"/>
    <w:rsid w:val="00F40E48"/>
    <w:rsid w:val="00F53CBA"/>
    <w:rsid w:val="00F559FC"/>
    <w:rsid w:val="00F578D1"/>
    <w:rsid w:val="00F7065A"/>
    <w:rsid w:val="00F85702"/>
    <w:rsid w:val="00F925FA"/>
    <w:rsid w:val="00F96762"/>
    <w:rsid w:val="00FC4EE1"/>
    <w:rsid w:val="00FC5304"/>
    <w:rsid w:val="00FC5D84"/>
    <w:rsid w:val="00FD0041"/>
    <w:rsid w:val="00FD74FC"/>
    <w:rsid w:val="00FE67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35D75"/>
  <w15:chartTrackingRefBased/>
  <w15:docId w15:val="{28C59A05-77AB-4582-A8ED-FD0066E1E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085A16"/>
    <w:pPr>
      <w:tabs>
        <w:tab w:val="center" w:pos="4536"/>
        <w:tab w:val="right" w:pos="9072"/>
      </w:tabs>
      <w:spacing w:after="0" w:line="240" w:lineRule="auto"/>
    </w:pPr>
  </w:style>
  <w:style w:type="character" w:customStyle="1" w:styleId="En-tteCar">
    <w:name w:val="En-tête Car"/>
    <w:basedOn w:val="Policepardfaut"/>
    <w:link w:val="En-tte"/>
    <w:uiPriority w:val="99"/>
    <w:rsid w:val="00085A16"/>
  </w:style>
  <w:style w:type="paragraph" w:styleId="Pieddepage">
    <w:name w:val="footer"/>
    <w:basedOn w:val="Normal"/>
    <w:link w:val="PieddepageCar"/>
    <w:uiPriority w:val="99"/>
    <w:unhideWhenUsed/>
    <w:rsid w:val="00085A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85A16"/>
  </w:style>
  <w:style w:type="paragraph" w:customStyle="1" w:styleId="Bullet1G">
    <w:name w:val="_Bullet 1_G"/>
    <w:basedOn w:val="Normal"/>
    <w:qFormat/>
    <w:rsid w:val="00F34B40"/>
    <w:pPr>
      <w:numPr>
        <w:numId w:val="1"/>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fr-CH"/>
      <w14:ligatures w14:val="none"/>
    </w:rPr>
  </w:style>
  <w:style w:type="paragraph" w:styleId="Paragraphedeliste">
    <w:name w:val="List Paragraph"/>
    <w:basedOn w:val="Normal"/>
    <w:link w:val="ParagraphedelisteCar"/>
    <w:uiPriority w:val="34"/>
    <w:qFormat/>
    <w:rsid w:val="00F34B40"/>
    <w:pPr>
      <w:ind w:left="720"/>
      <w:contextualSpacing/>
    </w:pPr>
  </w:style>
  <w:style w:type="paragraph" w:customStyle="1" w:styleId="SingleTxtG">
    <w:name w:val="_ Single Txt_G"/>
    <w:basedOn w:val="Normal"/>
    <w:link w:val="SingleTxtGChar"/>
    <w:qFormat/>
    <w:rsid w:val="00093930"/>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fr-CH"/>
      <w14:ligatures w14:val="none"/>
    </w:rPr>
  </w:style>
  <w:style w:type="paragraph" w:customStyle="1" w:styleId="Bullet2G">
    <w:name w:val="_Bullet 2_G"/>
    <w:basedOn w:val="Normal"/>
    <w:qFormat/>
    <w:rsid w:val="00093930"/>
    <w:pPr>
      <w:numPr>
        <w:numId w:val="3"/>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fr-CH"/>
      <w14:ligatures w14:val="none"/>
    </w:rPr>
  </w:style>
  <w:style w:type="character" w:customStyle="1" w:styleId="SingleTxtGChar">
    <w:name w:val="_ Single Txt_G Char"/>
    <w:link w:val="SingleTxtG"/>
    <w:rsid w:val="00093930"/>
    <w:rPr>
      <w:rFonts w:ascii="Times New Roman" w:hAnsi="Times New Roman" w:cs="Times New Roman"/>
      <w:kern w:val="0"/>
      <w:sz w:val="20"/>
      <w:szCs w:val="20"/>
      <w:lang w:val="fr-CH"/>
      <w14:ligatures w14:val="none"/>
    </w:rPr>
  </w:style>
  <w:style w:type="paragraph" w:customStyle="1" w:styleId="Default">
    <w:name w:val="Default"/>
    <w:rsid w:val="008A41F4"/>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ParagraphedelisteCar">
    <w:name w:val="Paragraphe de liste Car"/>
    <w:link w:val="Paragraphedeliste"/>
    <w:qFormat/>
    <w:locked/>
    <w:rsid w:val="004B536F"/>
  </w:style>
  <w:style w:type="table" w:styleId="Grilledutableau">
    <w:name w:val="Table Grid"/>
    <w:basedOn w:val="TableauNormal"/>
    <w:uiPriority w:val="39"/>
    <w:rsid w:val="004B536F"/>
    <w:pPr>
      <w:spacing w:after="0" w:line="240" w:lineRule="auto"/>
    </w:pPr>
    <w:rPr>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AE569-B0F3-4272-903B-01BB8BC60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12</Pages>
  <Words>3847</Words>
  <Characters>21160</Characters>
  <Application>Microsoft Office Word</Application>
  <DocSecurity>0</DocSecurity>
  <Lines>176</Lines>
  <Paragraphs>49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Maman Sani DJIBAGE</cp:lastModifiedBy>
  <cp:revision>3</cp:revision>
  <dcterms:created xsi:type="dcterms:W3CDTF">2023-04-12T22:49:00Z</dcterms:created>
  <dcterms:modified xsi:type="dcterms:W3CDTF">2023-04-12T23:02:00Z</dcterms:modified>
</cp:coreProperties>
</file>