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16D9F" w14:textId="77777777" w:rsidR="00C1285C" w:rsidRPr="00400E4A" w:rsidRDefault="00C1285C" w:rsidP="00C1285C">
      <w:pPr>
        <w:tabs>
          <w:tab w:val="left" w:pos="5954"/>
        </w:tabs>
        <w:jc w:val="center"/>
        <w:rPr>
          <w:rFonts w:ascii="Arial" w:hAnsi="Arial"/>
          <w:b/>
          <w:bCs/>
          <w:szCs w:val="24"/>
          <w:lang w:val="en-GB"/>
        </w:rPr>
      </w:pPr>
      <w:r w:rsidRPr="00400E4A">
        <w:rPr>
          <w:rFonts w:ascii="Arial" w:hAnsi="Arial"/>
          <w:b/>
          <w:bCs/>
          <w:szCs w:val="24"/>
          <w:lang w:val="en-GB"/>
        </w:rPr>
        <w:t>Co</w:t>
      </w:r>
      <w:r w:rsidRPr="00400E4A">
        <w:rPr>
          <w:rFonts w:ascii="Arial" w:hAnsi="Arial"/>
          <w:b/>
          <w:bCs/>
          <w:spacing w:val="1"/>
          <w:szCs w:val="24"/>
          <w:lang w:val="en-GB"/>
        </w:rPr>
        <w:t>n</w:t>
      </w:r>
      <w:r w:rsidRPr="00400E4A">
        <w:rPr>
          <w:rFonts w:ascii="Arial" w:hAnsi="Arial"/>
          <w:b/>
          <w:bCs/>
          <w:szCs w:val="24"/>
          <w:lang w:val="en-GB"/>
        </w:rPr>
        <w:t>v</w:t>
      </w:r>
      <w:r w:rsidRPr="00400E4A">
        <w:rPr>
          <w:rFonts w:ascii="Arial" w:hAnsi="Arial"/>
          <w:b/>
          <w:bCs/>
          <w:spacing w:val="-1"/>
          <w:szCs w:val="24"/>
          <w:lang w:val="en-GB"/>
        </w:rPr>
        <w:t>e</w:t>
      </w:r>
      <w:r w:rsidRPr="00400E4A">
        <w:rPr>
          <w:rFonts w:ascii="Arial" w:hAnsi="Arial"/>
          <w:b/>
          <w:bCs/>
          <w:spacing w:val="1"/>
          <w:szCs w:val="24"/>
          <w:lang w:val="en-GB"/>
        </w:rPr>
        <w:t>n</w:t>
      </w:r>
      <w:r w:rsidRPr="00400E4A">
        <w:rPr>
          <w:rFonts w:ascii="Arial" w:hAnsi="Arial"/>
          <w:b/>
          <w:bCs/>
          <w:spacing w:val="-1"/>
          <w:szCs w:val="24"/>
          <w:lang w:val="en-GB"/>
        </w:rPr>
        <w:t>t</w:t>
      </w:r>
      <w:r w:rsidRPr="00400E4A">
        <w:rPr>
          <w:rFonts w:ascii="Arial" w:hAnsi="Arial"/>
          <w:b/>
          <w:bCs/>
          <w:szCs w:val="24"/>
          <w:lang w:val="en-GB"/>
        </w:rPr>
        <w:t>ion</w:t>
      </w:r>
      <w:r w:rsidRPr="00400E4A">
        <w:rPr>
          <w:rFonts w:ascii="Arial" w:hAnsi="Arial"/>
          <w:b/>
          <w:bCs/>
          <w:spacing w:val="1"/>
          <w:szCs w:val="24"/>
          <w:lang w:val="en-GB"/>
        </w:rPr>
        <w:t xml:space="preserve"> </w:t>
      </w:r>
      <w:r w:rsidRPr="00400E4A">
        <w:rPr>
          <w:rFonts w:ascii="Arial" w:hAnsi="Arial"/>
          <w:b/>
          <w:bCs/>
          <w:szCs w:val="24"/>
          <w:lang w:val="en-GB"/>
        </w:rPr>
        <w:t>Agai</w:t>
      </w:r>
      <w:r w:rsidRPr="00400E4A">
        <w:rPr>
          <w:rFonts w:ascii="Arial" w:hAnsi="Arial"/>
          <w:b/>
          <w:bCs/>
          <w:spacing w:val="1"/>
          <w:szCs w:val="24"/>
          <w:lang w:val="en-GB"/>
        </w:rPr>
        <w:t>n</w:t>
      </w:r>
      <w:r w:rsidRPr="00400E4A">
        <w:rPr>
          <w:rFonts w:ascii="Arial" w:hAnsi="Arial"/>
          <w:b/>
          <w:bCs/>
          <w:szCs w:val="24"/>
          <w:lang w:val="en-GB"/>
        </w:rPr>
        <w:t>st</w:t>
      </w:r>
      <w:r w:rsidRPr="00400E4A">
        <w:rPr>
          <w:rFonts w:ascii="Arial" w:hAnsi="Arial"/>
          <w:b/>
          <w:bCs/>
          <w:spacing w:val="-1"/>
          <w:szCs w:val="24"/>
          <w:lang w:val="en-GB"/>
        </w:rPr>
        <w:t xml:space="preserve"> </w:t>
      </w:r>
      <w:r w:rsidRPr="00400E4A">
        <w:rPr>
          <w:rFonts w:ascii="Arial" w:hAnsi="Arial"/>
          <w:b/>
          <w:bCs/>
          <w:spacing w:val="1"/>
          <w:szCs w:val="24"/>
          <w:lang w:val="en-GB"/>
        </w:rPr>
        <w:t>T</w:t>
      </w:r>
      <w:r w:rsidRPr="00400E4A">
        <w:rPr>
          <w:rFonts w:ascii="Arial" w:hAnsi="Arial"/>
          <w:b/>
          <w:bCs/>
          <w:spacing w:val="-2"/>
          <w:szCs w:val="24"/>
          <w:lang w:val="en-GB"/>
        </w:rPr>
        <w:t>o</w:t>
      </w:r>
      <w:r w:rsidRPr="00400E4A">
        <w:rPr>
          <w:rFonts w:ascii="Arial" w:hAnsi="Arial"/>
          <w:b/>
          <w:bCs/>
          <w:spacing w:val="-1"/>
          <w:szCs w:val="24"/>
          <w:lang w:val="en-GB"/>
        </w:rPr>
        <w:t>rt</w:t>
      </w:r>
      <w:r w:rsidRPr="00400E4A">
        <w:rPr>
          <w:rFonts w:ascii="Arial" w:hAnsi="Arial"/>
          <w:b/>
          <w:bCs/>
          <w:spacing w:val="1"/>
          <w:szCs w:val="24"/>
          <w:lang w:val="en-GB"/>
        </w:rPr>
        <w:t>u</w:t>
      </w:r>
      <w:r w:rsidRPr="00400E4A">
        <w:rPr>
          <w:rFonts w:ascii="Arial" w:hAnsi="Arial"/>
          <w:b/>
          <w:bCs/>
          <w:spacing w:val="-1"/>
          <w:szCs w:val="24"/>
          <w:lang w:val="en-GB"/>
        </w:rPr>
        <w:t>r</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zCs w:val="24"/>
          <w:lang w:val="en-GB"/>
        </w:rPr>
        <w:t>a</w:t>
      </w:r>
      <w:r w:rsidRPr="00400E4A">
        <w:rPr>
          <w:rFonts w:ascii="Arial" w:hAnsi="Arial"/>
          <w:b/>
          <w:bCs/>
          <w:spacing w:val="1"/>
          <w:szCs w:val="24"/>
          <w:lang w:val="en-GB"/>
        </w:rPr>
        <w:t>n</w:t>
      </w:r>
      <w:r w:rsidRPr="00400E4A">
        <w:rPr>
          <w:rFonts w:ascii="Arial" w:hAnsi="Arial"/>
          <w:b/>
          <w:bCs/>
          <w:szCs w:val="24"/>
          <w:lang w:val="en-GB"/>
        </w:rPr>
        <w:t>d</w:t>
      </w:r>
      <w:r w:rsidRPr="00400E4A">
        <w:rPr>
          <w:rFonts w:ascii="Arial" w:hAnsi="Arial"/>
          <w:b/>
          <w:bCs/>
          <w:spacing w:val="1"/>
          <w:szCs w:val="24"/>
          <w:lang w:val="en-GB"/>
        </w:rPr>
        <w:t xml:space="preserve"> </w:t>
      </w:r>
      <w:r w:rsidRPr="00400E4A">
        <w:rPr>
          <w:rFonts w:ascii="Arial" w:hAnsi="Arial"/>
          <w:b/>
          <w:bCs/>
          <w:szCs w:val="24"/>
          <w:lang w:val="en-GB"/>
        </w:rPr>
        <w:t>o</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pacing w:val="-1"/>
          <w:szCs w:val="24"/>
          <w:lang w:val="en-GB"/>
        </w:rPr>
        <w:t>e</w:t>
      </w:r>
      <w:r w:rsidRPr="00400E4A">
        <w:rPr>
          <w:rFonts w:ascii="Arial" w:hAnsi="Arial"/>
          <w:b/>
          <w:bCs/>
          <w:szCs w:val="24"/>
          <w:lang w:val="en-GB"/>
        </w:rPr>
        <w:t>r</w:t>
      </w:r>
      <w:r w:rsidRPr="00400E4A">
        <w:rPr>
          <w:rFonts w:ascii="Arial" w:hAnsi="Arial"/>
          <w:b/>
          <w:bCs/>
          <w:spacing w:val="-1"/>
          <w:szCs w:val="24"/>
          <w:lang w:val="en-GB"/>
        </w:rPr>
        <w:t xml:space="preserve"> </w:t>
      </w:r>
      <w:r w:rsidRPr="00400E4A">
        <w:rPr>
          <w:rFonts w:ascii="Arial" w:hAnsi="Arial"/>
          <w:b/>
          <w:bCs/>
          <w:spacing w:val="2"/>
          <w:szCs w:val="24"/>
          <w:lang w:val="en-GB"/>
        </w:rPr>
        <w:t>C</w:t>
      </w:r>
      <w:r w:rsidRPr="00400E4A">
        <w:rPr>
          <w:rFonts w:ascii="Arial" w:hAnsi="Arial"/>
          <w:b/>
          <w:bCs/>
          <w:spacing w:val="-1"/>
          <w:szCs w:val="24"/>
          <w:lang w:val="en-GB"/>
        </w:rPr>
        <w:t>r</w:t>
      </w:r>
      <w:r w:rsidRPr="00400E4A">
        <w:rPr>
          <w:rFonts w:ascii="Arial" w:hAnsi="Arial"/>
          <w:b/>
          <w:bCs/>
          <w:spacing w:val="1"/>
          <w:szCs w:val="24"/>
          <w:lang w:val="en-GB"/>
        </w:rPr>
        <w:t>u</w:t>
      </w:r>
      <w:r w:rsidRPr="00400E4A">
        <w:rPr>
          <w:rFonts w:ascii="Arial" w:hAnsi="Arial"/>
          <w:b/>
          <w:bCs/>
          <w:spacing w:val="-1"/>
          <w:szCs w:val="24"/>
          <w:lang w:val="en-GB"/>
        </w:rPr>
        <w:t>e</w:t>
      </w:r>
      <w:r w:rsidRPr="00400E4A">
        <w:rPr>
          <w:rFonts w:ascii="Arial" w:hAnsi="Arial"/>
          <w:b/>
          <w:bCs/>
          <w:szCs w:val="24"/>
          <w:lang w:val="en-GB"/>
        </w:rPr>
        <w:t>l, I</w:t>
      </w:r>
      <w:r w:rsidRPr="00400E4A">
        <w:rPr>
          <w:rFonts w:ascii="Arial" w:hAnsi="Arial"/>
          <w:b/>
          <w:bCs/>
          <w:spacing w:val="1"/>
          <w:szCs w:val="24"/>
          <w:lang w:val="en-GB"/>
        </w:rPr>
        <w:t>nhu</w:t>
      </w:r>
      <w:r w:rsidRPr="00400E4A">
        <w:rPr>
          <w:rFonts w:ascii="Arial" w:hAnsi="Arial"/>
          <w:b/>
          <w:bCs/>
          <w:spacing w:val="-3"/>
          <w:szCs w:val="24"/>
          <w:lang w:val="en-GB"/>
        </w:rPr>
        <w:t>m</w:t>
      </w:r>
      <w:r w:rsidRPr="00400E4A">
        <w:rPr>
          <w:rFonts w:ascii="Arial" w:hAnsi="Arial"/>
          <w:b/>
          <w:bCs/>
          <w:szCs w:val="24"/>
          <w:lang w:val="en-GB"/>
        </w:rPr>
        <w:t>an</w:t>
      </w:r>
      <w:r w:rsidRPr="00400E4A">
        <w:rPr>
          <w:rFonts w:ascii="Arial" w:hAnsi="Arial"/>
          <w:b/>
          <w:bCs/>
          <w:spacing w:val="1"/>
          <w:szCs w:val="24"/>
          <w:lang w:val="en-GB"/>
        </w:rPr>
        <w:t xml:space="preserve"> </w:t>
      </w:r>
      <w:r w:rsidRPr="00400E4A">
        <w:rPr>
          <w:rFonts w:ascii="Arial" w:hAnsi="Arial"/>
          <w:b/>
          <w:bCs/>
          <w:szCs w:val="24"/>
          <w:lang w:val="en-GB"/>
        </w:rPr>
        <w:t>or</w:t>
      </w:r>
      <w:r w:rsidRPr="00400E4A">
        <w:rPr>
          <w:rFonts w:ascii="Arial" w:hAnsi="Arial"/>
          <w:b/>
          <w:bCs/>
          <w:spacing w:val="-1"/>
          <w:szCs w:val="24"/>
          <w:lang w:val="en-GB"/>
        </w:rPr>
        <w:t xml:space="preserve"> </w:t>
      </w:r>
      <w:r w:rsidRPr="00400E4A">
        <w:rPr>
          <w:rFonts w:ascii="Arial" w:hAnsi="Arial"/>
          <w:b/>
          <w:bCs/>
          <w:szCs w:val="24"/>
          <w:lang w:val="en-GB"/>
        </w:rPr>
        <w:t>D</w:t>
      </w:r>
      <w:r w:rsidRPr="00400E4A">
        <w:rPr>
          <w:rFonts w:ascii="Arial" w:hAnsi="Arial"/>
          <w:b/>
          <w:bCs/>
          <w:spacing w:val="-1"/>
          <w:szCs w:val="24"/>
          <w:lang w:val="en-GB"/>
        </w:rPr>
        <w:t>e</w:t>
      </w:r>
      <w:r w:rsidRPr="00400E4A">
        <w:rPr>
          <w:rFonts w:ascii="Arial" w:hAnsi="Arial"/>
          <w:b/>
          <w:bCs/>
          <w:szCs w:val="24"/>
          <w:lang w:val="en-GB"/>
        </w:rPr>
        <w:t>g</w:t>
      </w:r>
      <w:r w:rsidRPr="00400E4A">
        <w:rPr>
          <w:rFonts w:ascii="Arial" w:hAnsi="Arial"/>
          <w:b/>
          <w:bCs/>
          <w:spacing w:val="-1"/>
          <w:szCs w:val="24"/>
          <w:lang w:val="en-GB"/>
        </w:rPr>
        <w:t>r</w:t>
      </w:r>
      <w:r w:rsidRPr="00400E4A">
        <w:rPr>
          <w:rFonts w:ascii="Arial" w:hAnsi="Arial"/>
          <w:b/>
          <w:bCs/>
          <w:szCs w:val="24"/>
          <w:lang w:val="en-GB"/>
        </w:rPr>
        <w:t>a</w:t>
      </w:r>
      <w:r w:rsidRPr="00400E4A">
        <w:rPr>
          <w:rFonts w:ascii="Arial" w:hAnsi="Arial"/>
          <w:b/>
          <w:bCs/>
          <w:spacing w:val="1"/>
          <w:szCs w:val="24"/>
          <w:lang w:val="en-GB"/>
        </w:rPr>
        <w:t>d</w:t>
      </w:r>
      <w:r w:rsidRPr="00400E4A">
        <w:rPr>
          <w:rFonts w:ascii="Arial" w:hAnsi="Arial"/>
          <w:b/>
          <w:bCs/>
          <w:szCs w:val="24"/>
          <w:lang w:val="en-GB"/>
        </w:rPr>
        <w:t>i</w:t>
      </w:r>
      <w:r w:rsidRPr="00400E4A">
        <w:rPr>
          <w:rFonts w:ascii="Arial" w:hAnsi="Arial"/>
          <w:b/>
          <w:bCs/>
          <w:spacing w:val="1"/>
          <w:szCs w:val="24"/>
          <w:lang w:val="en-GB"/>
        </w:rPr>
        <w:t>n</w:t>
      </w:r>
      <w:r w:rsidRPr="00400E4A">
        <w:rPr>
          <w:rFonts w:ascii="Arial" w:hAnsi="Arial"/>
          <w:b/>
          <w:bCs/>
          <w:szCs w:val="24"/>
          <w:lang w:val="en-GB"/>
        </w:rPr>
        <w:t xml:space="preserve">g </w:t>
      </w:r>
      <w:r w:rsidRPr="00400E4A">
        <w:rPr>
          <w:rFonts w:ascii="Arial" w:hAnsi="Arial"/>
          <w:b/>
          <w:bCs/>
          <w:spacing w:val="1"/>
          <w:szCs w:val="24"/>
          <w:lang w:val="en-GB"/>
        </w:rPr>
        <w:t>T</w:t>
      </w:r>
      <w:r w:rsidRPr="00400E4A">
        <w:rPr>
          <w:rFonts w:ascii="Arial" w:hAnsi="Arial"/>
          <w:b/>
          <w:bCs/>
          <w:spacing w:val="-1"/>
          <w:szCs w:val="24"/>
          <w:lang w:val="en-GB"/>
        </w:rPr>
        <w:t>re</w:t>
      </w:r>
      <w:r w:rsidRPr="00400E4A">
        <w:rPr>
          <w:rFonts w:ascii="Arial" w:hAnsi="Arial"/>
          <w:b/>
          <w:bCs/>
          <w:szCs w:val="24"/>
          <w:lang w:val="en-GB"/>
        </w:rPr>
        <w:t>a</w:t>
      </w:r>
      <w:r w:rsidRPr="00400E4A">
        <w:rPr>
          <w:rFonts w:ascii="Arial" w:hAnsi="Arial"/>
          <w:b/>
          <w:bCs/>
          <w:spacing w:val="2"/>
          <w:szCs w:val="24"/>
          <w:lang w:val="en-GB"/>
        </w:rPr>
        <w:t>t</w:t>
      </w:r>
      <w:r w:rsidRPr="00400E4A">
        <w:rPr>
          <w:rFonts w:ascii="Arial" w:hAnsi="Arial"/>
          <w:b/>
          <w:bCs/>
          <w:spacing w:val="-3"/>
          <w:szCs w:val="24"/>
          <w:lang w:val="en-GB"/>
        </w:rPr>
        <w:t>m</w:t>
      </w:r>
      <w:r w:rsidRPr="00400E4A">
        <w:rPr>
          <w:rFonts w:ascii="Arial" w:hAnsi="Arial"/>
          <w:b/>
          <w:bCs/>
          <w:spacing w:val="-1"/>
          <w:szCs w:val="24"/>
          <w:lang w:val="en-GB"/>
        </w:rPr>
        <w:t>e</w:t>
      </w:r>
      <w:r w:rsidRPr="00400E4A">
        <w:rPr>
          <w:rFonts w:ascii="Arial" w:hAnsi="Arial"/>
          <w:b/>
          <w:bCs/>
          <w:spacing w:val="1"/>
          <w:szCs w:val="24"/>
          <w:lang w:val="en-GB"/>
        </w:rPr>
        <w:t>n</w:t>
      </w:r>
      <w:r w:rsidRPr="00400E4A">
        <w:rPr>
          <w:rFonts w:ascii="Arial" w:hAnsi="Arial"/>
          <w:b/>
          <w:bCs/>
          <w:szCs w:val="24"/>
          <w:lang w:val="en-GB"/>
        </w:rPr>
        <w:t>t</w:t>
      </w:r>
      <w:r w:rsidRPr="00400E4A">
        <w:rPr>
          <w:rFonts w:ascii="Arial" w:hAnsi="Arial"/>
          <w:b/>
          <w:bCs/>
          <w:spacing w:val="-1"/>
          <w:szCs w:val="24"/>
          <w:lang w:val="en-GB"/>
        </w:rPr>
        <w:t xml:space="preserve"> </w:t>
      </w:r>
      <w:r w:rsidRPr="00400E4A">
        <w:rPr>
          <w:rFonts w:ascii="Arial" w:hAnsi="Arial"/>
          <w:b/>
          <w:bCs/>
          <w:spacing w:val="2"/>
          <w:szCs w:val="24"/>
          <w:lang w:val="en-GB"/>
        </w:rPr>
        <w:t>o</w:t>
      </w:r>
      <w:r w:rsidRPr="00400E4A">
        <w:rPr>
          <w:rFonts w:ascii="Arial" w:hAnsi="Arial"/>
          <w:b/>
          <w:bCs/>
          <w:szCs w:val="24"/>
          <w:lang w:val="en-GB"/>
        </w:rPr>
        <w:t xml:space="preserve">r </w:t>
      </w:r>
      <w:r w:rsidRPr="00400E4A">
        <w:rPr>
          <w:rFonts w:ascii="Arial" w:hAnsi="Arial"/>
          <w:b/>
          <w:bCs/>
          <w:spacing w:val="-3"/>
          <w:szCs w:val="24"/>
          <w:lang w:val="en-GB"/>
        </w:rPr>
        <w:t>P</w:t>
      </w:r>
      <w:r w:rsidRPr="00400E4A">
        <w:rPr>
          <w:rFonts w:ascii="Arial" w:hAnsi="Arial"/>
          <w:b/>
          <w:bCs/>
          <w:szCs w:val="24"/>
          <w:lang w:val="en-GB"/>
        </w:rPr>
        <w:t>unish</w:t>
      </w:r>
      <w:r w:rsidRPr="00400E4A">
        <w:rPr>
          <w:rFonts w:ascii="Arial" w:hAnsi="Arial"/>
          <w:b/>
          <w:bCs/>
          <w:spacing w:val="-3"/>
          <w:szCs w:val="24"/>
          <w:lang w:val="en-GB"/>
        </w:rPr>
        <w:t>m</w:t>
      </w:r>
      <w:r w:rsidRPr="00400E4A">
        <w:rPr>
          <w:rFonts w:ascii="Arial" w:hAnsi="Arial"/>
          <w:b/>
          <w:bCs/>
          <w:spacing w:val="-1"/>
          <w:szCs w:val="24"/>
          <w:lang w:val="en-GB"/>
        </w:rPr>
        <w:t>e</w:t>
      </w:r>
      <w:r w:rsidRPr="00400E4A">
        <w:rPr>
          <w:rFonts w:ascii="Arial" w:hAnsi="Arial"/>
          <w:b/>
          <w:bCs/>
          <w:szCs w:val="24"/>
          <w:lang w:val="en-GB"/>
        </w:rPr>
        <w:t>nt</w:t>
      </w:r>
    </w:p>
    <w:p w14:paraId="32475D61" w14:textId="77777777" w:rsidR="00C1285C" w:rsidRPr="00A20770" w:rsidRDefault="00C1285C" w:rsidP="00C1285C">
      <w:pPr>
        <w:jc w:val="center"/>
        <w:rPr>
          <w:rFonts w:ascii="Arial" w:hAnsi="Arial"/>
          <w:b/>
          <w:bCs/>
          <w:szCs w:val="24"/>
        </w:rPr>
      </w:pPr>
    </w:p>
    <w:p w14:paraId="76D62C60" w14:textId="77777777" w:rsidR="00C1285C" w:rsidRPr="00400E4A" w:rsidRDefault="00C1285C" w:rsidP="00C1285C">
      <w:pPr>
        <w:jc w:val="center"/>
        <w:rPr>
          <w:rFonts w:ascii="Arial" w:hAnsi="Arial"/>
          <w:b/>
          <w:bCs/>
          <w:szCs w:val="24"/>
          <w:lang w:val="en-GB"/>
        </w:rPr>
      </w:pPr>
    </w:p>
    <w:p w14:paraId="11714C6C" w14:textId="77777777" w:rsidR="00C1285C" w:rsidRPr="00400E4A" w:rsidRDefault="00C1285C" w:rsidP="00C1285C">
      <w:pPr>
        <w:jc w:val="center"/>
        <w:rPr>
          <w:rFonts w:ascii="Arial" w:hAnsi="Arial"/>
          <w:b/>
          <w:bCs/>
          <w:szCs w:val="24"/>
          <w:lang w:val="en-GB"/>
        </w:rPr>
      </w:pPr>
      <w:r w:rsidRPr="00400E4A">
        <w:rPr>
          <w:rFonts w:ascii="Arial" w:hAnsi="Arial"/>
          <w:b/>
          <w:bCs/>
          <w:szCs w:val="24"/>
          <w:lang w:val="en-GB"/>
        </w:rPr>
        <w:t xml:space="preserve">Seventh </w:t>
      </w:r>
      <w:r w:rsidRPr="00400E4A">
        <w:rPr>
          <w:rFonts w:ascii="Arial" w:hAnsi="Arial"/>
          <w:b/>
          <w:bCs/>
          <w:spacing w:val="-3"/>
          <w:szCs w:val="24"/>
          <w:lang w:val="en-GB"/>
        </w:rPr>
        <w:t>P</w:t>
      </w:r>
      <w:r w:rsidRPr="00400E4A">
        <w:rPr>
          <w:rFonts w:ascii="Arial" w:hAnsi="Arial"/>
          <w:b/>
          <w:bCs/>
          <w:spacing w:val="-1"/>
          <w:szCs w:val="24"/>
          <w:lang w:val="en-GB"/>
        </w:rPr>
        <w:t>er</w:t>
      </w:r>
      <w:r w:rsidRPr="00400E4A">
        <w:rPr>
          <w:rFonts w:ascii="Arial" w:hAnsi="Arial"/>
          <w:b/>
          <w:bCs/>
          <w:szCs w:val="24"/>
          <w:lang w:val="en-GB"/>
        </w:rPr>
        <w:t>iodic</w:t>
      </w:r>
      <w:r w:rsidRPr="00400E4A">
        <w:rPr>
          <w:rFonts w:ascii="Arial" w:hAnsi="Arial"/>
          <w:b/>
          <w:bCs/>
          <w:spacing w:val="-1"/>
          <w:szCs w:val="24"/>
          <w:lang w:val="en-GB"/>
        </w:rPr>
        <w:t xml:space="preserve"> </w:t>
      </w:r>
      <w:r w:rsidRPr="00400E4A">
        <w:rPr>
          <w:rFonts w:ascii="Arial" w:hAnsi="Arial"/>
          <w:b/>
          <w:bCs/>
          <w:szCs w:val="24"/>
          <w:lang w:val="en-GB"/>
        </w:rPr>
        <w:t>R</w:t>
      </w:r>
      <w:r w:rsidRPr="00400E4A">
        <w:rPr>
          <w:rFonts w:ascii="Arial" w:hAnsi="Arial"/>
          <w:b/>
          <w:bCs/>
          <w:spacing w:val="-1"/>
          <w:szCs w:val="24"/>
          <w:lang w:val="en-GB"/>
        </w:rPr>
        <w:t>e</w:t>
      </w:r>
      <w:r w:rsidRPr="00400E4A">
        <w:rPr>
          <w:rFonts w:ascii="Arial" w:hAnsi="Arial"/>
          <w:b/>
          <w:bCs/>
          <w:szCs w:val="24"/>
          <w:lang w:val="en-GB"/>
        </w:rPr>
        <w:t>port</w:t>
      </w:r>
    </w:p>
    <w:p w14:paraId="428D944A" w14:textId="77777777" w:rsidR="00C1285C" w:rsidRPr="00A20770" w:rsidRDefault="00C1285C" w:rsidP="00C1285C">
      <w:pPr>
        <w:jc w:val="center"/>
        <w:rPr>
          <w:rFonts w:ascii="Arial" w:hAnsi="Arial"/>
          <w:b/>
          <w:bCs/>
          <w:szCs w:val="24"/>
        </w:rPr>
      </w:pPr>
    </w:p>
    <w:p w14:paraId="4C7EB88B" w14:textId="77777777" w:rsidR="00C1285C" w:rsidRPr="00400E4A" w:rsidRDefault="00C1285C" w:rsidP="00C1285C">
      <w:pPr>
        <w:rPr>
          <w:rFonts w:ascii="Arial" w:hAnsi="Arial"/>
          <w:b/>
          <w:bCs/>
          <w:szCs w:val="24"/>
          <w:lang w:val="en-GB"/>
        </w:rPr>
      </w:pPr>
    </w:p>
    <w:p w14:paraId="347A8849" w14:textId="77777777" w:rsidR="00C1285C" w:rsidRPr="00400E4A" w:rsidRDefault="00C1285C" w:rsidP="00C1285C">
      <w:pPr>
        <w:jc w:val="center"/>
        <w:rPr>
          <w:rFonts w:ascii="Arial" w:hAnsi="Arial"/>
          <w:b/>
          <w:bCs/>
          <w:szCs w:val="24"/>
          <w:lang w:val="en-GB"/>
        </w:rPr>
      </w:pPr>
    </w:p>
    <w:p w14:paraId="5BCB1F8D" w14:textId="0AE3EE2D" w:rsidR="00C1285C" w:rsidRDefault="00C1285C" w:rsidP="00C1285C">
      <w:pPr>
        <w:jc w:val="center"/>
        <w:rPr>
          <w:rFonts w:ascii="Arial" w:hAnsi="Arial"/>
          <w:b/>
          <w:bCs/>
          <w:szCs w:val="24"/>
          <w:lang w:val="en-GB"/>
        </w:rPr>
      </w:pPr>
      <w:r>
        <w:rPr>
          <w:rFonts w:ascii="Arial" w:hAnsi="Arial"/>
          <w:b/>
          <w:bCs/>
          <w:szCs w:val="24"/>
          <w:lang w:val="en-GB"/>
        </w:rPr>
        <w:t xml:space="preserve">Annex to the </w:t>
      </w:r>
      <w:r w:rsidRPr="00400E4A">
        <w:rPr>
          <w:rFonts w:ascii="Arial" w:hAnsi="Arial"/>
          <w:b/>
          <w:bCs/>
          <w:szCs w:val="24"/>
          <w:lang w:val="en-GB"/>
        </w:rPr>
        <w:t>R</w:t>
      </w:r>
      <w:r w:rsidRPr="00400E4A">
        <w:rPr>
          <w:rFonts w:ascii="Arial" w:hAnsi="Arial"/>
          <w:b/>
          <w:bCs/>
          <w:spacing w:val="-1"/>
          <w:szCs w:val="24"/>
          <w:lang w:val="en-GB"/>
        </w:rPr>
        <w:t>e</w:t>
      </w:r>
      <w:r w:rsidRPr="00400E4A">
        <w:rPr>
          <w:rFonts w:ascii="Arial" w:hAnsi="Arial"/>
          <w:b/>
          <w:bCs/>
          <w:szCs w:val="24"/>
          <w:lang w:val="en-GB"/>
        </w:rPr>
        <w:t>s</w:t>
      </w:r>
      <w:r w:rsidRPr="00400E4A">
        <w:rPr>
          <w:rFonts w:ascii="Arial" w:hAnsi="Arial"/>
          <w:b/>
          <w:bCs/>
          <w:spacing w:val="1"/>
          <w:szCs w:val="24"/>
          <w:lang w:val="en-GB"/>
        </w:rPr>
        <w:t>p</w:t>
      </w:r>
      <w:r w:rsidRPr="00400E4A">
        <w:rPr>
          <w:rFonts w:ascii="Arial" w:hAnsi="Arial"/>
          <w:b/>
          <w:bCs/>
          <w:szCs w:val="24"/>
          <w:lang w:val="en-GB"/>
        </w:rPr>
        <w:t>o</w:t>
      </w:r>
      <w:r w:rsidRPr="00400E4A">
        <w:rPr>
          <w:rFonts w:ascii="Arial" w:hAnsi="Arial"/>
          <w:b/>
          <w:bCs/>
          <w:spacing w:val="1"/>
          <w:szCs w:val="24"/>
          <w:lang w:val="en-GB"/>
        </w:rPr>
        <w:t>n</w:t>
      </w:r>
      <w:r w:rsidRPr="00400E4A">
        <w:rPr>
          <w:rFonts w:ascii="Arial" w:hAnsi="Arial"/>
          <w:b/>
          <w:bCs/>
          <w:szCs w:val="24"/>
          <w:lang w:val="en-GB"/>
        </w:rPr>
        <w:t>se</w:t>
      </w:r>
      <w:r w:rsidRPr="00400E4A">
        <w:rPr>
          <w:rFonts w:ascii="Arial" w:hAnsi="Arial"/>
          <w:b/>
          <w:bCs/>
          <w:spacing w:val="-1"/>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2"/>
          <w:szCs w:val="24"/>
          <w:lang w:val="en-GB"/>
        </w:rPr>
        <w:t>K</w:t>
      </w:r>
      <w:r w:rsidRPr="00400E4A">
        <w:rPr>
          <w:rFonts w:ascii="Arial" w:hAnsi="Arial"/>
          <w:b/>
          <w:bCs/>
          <w:szCs w:val="24"/>
          <w:lang w:val="en-GB"/>
        </w:rPr>
        <w:t>i</w:t>
      </w:r>
      <w:r w:rsidRPr="00400E4A">
        <w:rPr>
          <w:rFonts w:ascii="Arial" w:hAnsi="Arial"/>
          <w:b/>
          <w:bCs/>
          <w:spacing w:val="1"/>
          <w:szCs w:val="24"/>
          <w:lang w:val="en-GB"/>
        </w:rPr>
        <w:t>n</w:t>
      </w:r>
      <w:r w:rsidRPr="00400E4A">
        <w:rPr>
          <w:rFonts w:ascii="Arial" w:hAnsi="Arial"/>
          <w:b/>
          <w:bCs/>
          <w:szCs w:val="24"/>
          <w:lang w:val="en-GB"/>
        </w:rPr>
        <w:t>g</w:t>
      </w:r>
      <w:r w:rsidRPr="00400E4A">
        <w:rPr>
          <w:rFonts w:ascii="Arial" w:hAnsi="Arial"/>
          <w:b/>
          <w:bCs/>
          <w:spacing w:val="1"/>
          <w:szCs w:val="24"/>
          <w:lang w:val="en-GB"/>
        </w:rPr>
        <w:t>d</w:t>
      </w:r>
      <w:r w:rsidRPr="00400E4A">
        <w:rPr>
          <w:rFonts w:ascii="Arial" w:hAnsi="Arial"/>
          <w:b/>
          <w:bCs/>
          <w:szCs w:val="24"/>
          <w:lang w:val="en-GB"/>
        </w:rPr>
        <w:t>om</w:t>
      </w:r>
      <w:r w:rsidRPr="00400E4A">
        <w:rPr>
          <w:rFonts w:ascii="Arial" w:hAnsi="Arial"/>
          <w:b/>
          <w:bCs/>
          <w:spacing w:val="-3"/>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2"/>
          <w:szCs w:val="24"/>
          <w:lang w:val="en-GB"/>
        </w:rPr>
        <w:t>N</w:t>
      </w:r>
      <w:r w:rsidRPr="00400E4A">
        <w:rPr>
          <w:rFonts w:ascii="Arial" w:hAnsi="Arial"/>
          <w:b/>
          <w:bCs/>
          <w:spacing w:val="-1"/>
          <w:szCs w:val="24"/>
          <w:lang w:val="en-GB"/>
        </w:rPr>
        <w:t>et</w:t>
      </w:r>
      <w:r w:rsidRPr="00400E4A">
        <w:rPr>
          <w:rFonts w:ascii="Arial" w:hAnsi="Arial"/>
          <w:b/>
          <w:bCs/>
          <w:spacing w:val="1"/>
          <w:szCs w:val="24"/>
          <w:lang w:val="en-GB"/>
        </w:rPr>
        <w:t>h</w:t>
      </w:r>
      <w:r w:rsidRPr="00400E4A">
        <w:rPr>
          <w:rFonts w:ascii="Arial" w:hAnsi="Arial"/>
          <w:b/>
          <w:bCs/>
          <w:spacing w:val="-1"/>
          <w:szCs w:val="24"/>
          <w:lang w:val="en-GB"/>
        </w:rPr>
        <w:t>er</w:t>
      </w:r>
      <w:r w:rsidRPr="00400E4A">
        <w:rPr>
          <w:rFonts w:ascii="Arial" w:hAnsi="Arial"/>
          <w:b/>
          <w:bCs/>
          <w:szCs w:val="24"/>
          <w:lang w:val="en-GB"/>
        </w:rPr>
        <w:t>la</w:t>
      </w:r>
      <w:r w:rsidRPr="00400E4A">
        <w:rPr>
          <w:rFonts w:ascii="Arial" w:hAnsi="Arial"/>
          <w:b/>
          <w:bCs/>
          <w:spacing w:val="1"/>
          <w:szCs w:val="24"/>
          <w:lang w:val="en-GB"/>
        </w:rPr>
        <w:t>nd</w:t>
      </w:r>
      <w:r w:rsidRPr="00400E4A">
        <w:rPr>
          <w:rFonts w:ascii="Arial" w:hAnsi="Arial"/>
          <w:b/>
          <w:bCs/>
          <w:szCs w:val="24"/>
          <w:lang w:val="en-GB"/>
        </w:rPr>
        <w:t xml:space="preserve">s </w:t>
      </w:r>
      <w:r w:rsidRPr="00400E4A">
        <w:rPr>
          <w:rFonts w:ascii="Arial" w:hAnsi="Arial"/>
          <w:b/>
          <w:bCs/>
          <w:spacing w:val="-1"/>
          <w:szCs w:val="24"/>
          <w:lang w:val="en-GB"/>
        </w:rPr>
        <w:t>t</w:t>
      </w:r>
      <w:r w:rsidRPr="00400E4A">
        <w:rPr>
          <w:rFonts w:ascii="Arial" w:hAnsi="Arial"/>
          <w:b/>
          <w:bCs/>
          <w:szCs w:val="24"/>
          <w:lang w:val="en-GB"/>
        </w:rPr>
        <w:t xml:space="preserve">o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zCs w:val="24"/>
          <w:lang w:val="en-GB"/>
        </w:rPr>
        <w:t>list</w:t>
      </w:r>
      <w:r w:rsidRPr="00400E4A">
        <w:rPr>
          <w:rFonts w:ascii="Arial" w:hAnsi="Arial"/>
          <w:b/>
          <w:bCs/>
          <w:spacing w:val="-1"/>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zCs w:val="24"/>
          <w:lang w:val="en-GB"/>
        </w:rPr>
        <w:t>iss</w:t>
      </w:r>
      <w:r w:rsidRPr="00400E4A">
        <w:rPr>
          <w:rFonts w:ascii="Arial" w:hAnsi="Arial"/>
          <w:b/>
          <w:bCs/>
          <w:spacing w:val="1"/>
          <w:szCs w:val="24"/>
          <w:lang w:val="en-GB"/>
        </w:rPr>
        <w:t>u</w:t>
      </w:r>
      <w:r w:rsidRPr="00400E4A">
        <w:rPr>
          <w:rFonts w:ascii="Arial" w:hAnsi="Arial"/>
          <w:b/>
          <w:bCs/>
          <w:spacing w:val="-1"/>
          <w:szCs w:val="24"/>
          <w:lang w:val="en-GB"/>
        </w:rPr>
        <w:t>e</w:t>
      </w:r>
      <w:r w:rsidRPr="00400E4A">
        <w:rPr>
          <w:rFonts w:ascii="Arial" w:hAnsi="Arial"/>
          <w:b/>
          <w:bCs/>
          <w:szCs w:val="24"/>
          <w:lang w:val="en-GB"/>
        </w:rPr>
        <w:t xml:space="preserve">s </w:t>
      </w:r>
      <w:r w:rsidRPr="00400E4A">
        <w:rPr>
          <w:rFonts w:ascii="Arial" w:hAnsi="Arial"/>
          <w:b/>
          <w:bCs/>
          <w:spacing w:val="-1"/>
          <w:szCs w:val="24"/>
          <w:lang w:val="en-GB"/>
        </w:rPr>
        <w:t>(</w:t>
      </w:r>
      <w:r w:rsidRPr="00400E4A">
        <w:rPr>
          <w:rFonts w:ascii="Arial" w:hAnsi="Arial"/>
          <w:b/>
          <w:bCs/>
          <w:szCs w:val="24"/>
          <w:lang w:val="en-GB"/>
        </w:rPr>
        <w:t>CA</w:t>
      </w:r>
      <w:r w:rsidRPr="00400E4A">
        <w:rPr>
          <w:rFonts w:ascii="Arial" w:hAnsi="Arial"/>
          <w:b/>
          <w:bCs/>
          <w:spacing w:val="1"/>
          <w:szCs w:val="24"/>
          <w:lang w:val="en-GB"/>
        </w:rPr>
        <w:t>T</w:t>
      </w:r>
      <w:r w:rsidRPr="00400E4A">
        <w:rPr>
          <w:rFonts w:ascii="Arial" w:hAnsi="Arial"/>
          <w:b/>
          <w:bCs/>
          <w:szCs w:val="24"/>
          <w:lang w:val="en-GB"/>
        </w:rPr>
        <w:t>/C/N</w:t>
      </w:r>
      <w:r w:rsidRPr="00400E4A">
        <w:rPr>
          <w:rFonts w:ascii="Arial" w:hAnsi="Arial"/>
          <w:b/>
          <w:bCs/>
          <w:spacing w:val="1"/>
          <w:szCs w:val="24"/>
          <w:lang w:val="en-GB"/>
        </w:rPr>
        <w:t>L</w:t>
      </w:r>
      <w:r w:rsidRPr="00400E4A">
        <w:rPr>
          <w:rFonts w:ascii="Arial" w:hAnsi="Arial"/>
          <w:b/>
          <w:bCs/>
          <w:szCs w:val="24"/>
          <w:lang w:val="en-GB"/>
        </w:rPr>
        <w:t>D/QPR/7</w:t>
      </w:r>
      <w:r w:rsidRPr="00400E4A">
        <w:rPr>
          <w:rFonts w:ascii="Arial" w:hAnsi="Arial"/>
          <w:b/>
          <w:bCs/>
          <w:spacing w:val="-1"/>
          <w:szCs w:val="24"/>
          <w:lang w:val="en-GB"/>
        </w:rPr>
        <w:t>) tr</w:t>
      </w:r>
      <w:r w:rsidRPr="00400E4A">
        <w:rPr>
          <w:rFonts w:ascii="Arial" w:hAnsi="Arial"/>
          <w:b/>
          <w:bCs/>
          <w:szCs w:val="24"/>
          <w:lang w:val="en-GB"/>
        </w:rPr>
        <w:t>a</w:t>
      </w:r>
      <w:r w:rsidRPr="00400E4A">
        <w:rPr>
          <w:rFonts w:ascii="Arial" w:hAnsi="Arial"/>
          <w:b/>
          <w:bCs/>
          <w:spacing w:val="1"/>
          <w:szCs w:val="24"/>
          <w:lang w:val="en-GB"/>
        </w:rPr>
        <w:t>n</w:t>
      </w:r>
      <w:r w:rsidRPr="00400E4A">
        <w:rPr>
          <w:rFonts w:ascii="Arial" w:hAnsi="Arial"/>
          <w:b/>
          <w:bCs/>
          <w:szCs w:val="24"/>
          <w:lang w:val="en-GB"/>
        </w:rPr>
        <w:t>s</w:t>
      </w:r>
      <w:r w:rsidRPr="00400E4A">
        <w:rPr>
          <w:rFonts w:ascii="Arial" w:hAnsi="Arial"/>
          <w:b/>
          <w:bCs/>
          <w:spacing w:val="-3"/>
          <w:szCs w:val="24"/>
          <w:lang w:val="en-GB"/>
        </w:rPr>
        <w:t>m</w:t>
      </w:r>
      <w:r w:rsidRPr="00400E4A">
        <w:rPr>
          <w:rFonts w:ascii="Arial" w:hAnsi="Arial"/>
          <w:b/>
          <w:bCs/>
          <w:szCs w:val="24"/>
          <w:lang w:val="en-GB"/>
        </w:rPr>
        <w:t>i</w:t>
      </w:r>
      <w:r w:rsidRPr="00400E4A">
        <w:rPr>
          <w:rFonts w:ascii="Arial" w:hAnsi="Arial"/>
          <w:b/>
          <w:bCs/>
          <w:spacing w:val="2"/>
          <w:szCs w:val="24"/>
          <w:lang w:val="en-GB"/>
        </w:rPr>
        <w:t>t</w:t>
      </w:r>
      <w:r w:rsidRPr="00400E4A">
        <w:rPr>
          <w:rFonts w:ascii="Arial" w:hAnsi="Arial"/>
          <w:b/>
          <w:bCs/>
          <w:spacing w:val="-1"/>
          <w:szCs w:val="24"/>
          <w:lang w:val="en-GB"/>
        </w:rPr>
        <w:t>te</w:t>
      </w:r>
      <w:r w:rsidRPr="00400E4A">
        <w:rPr>
          <w:rFonts w:ascii="Arial" w:hAnsi="Arial"/>
          <w:b/>
          <w:bCs/>
          <w:szCs w:val="24"/>
          <w:lang w:val="en-GB"/>
        </w:rPr>
        <w:t>d</w:t>
      </w:r>
      <w:r w:rsidRPr="00400E4A">
        <w:rPr>
          <w:rFonts w:ascii="Arial" w:hAnsi="Arial"/>
          <w:b/>
          <w:bCs/>
          <w:spacing w:val="1"/>
          <w:szCs w:val="24"/>
          <w:lang w:val="en-GB"/>
        </w:rPr>
        <w:t xml:space="preserve"> </w:t>
      </w:r>
      <w:r w:rsidRPr="00400E4A">
        <w:rPr>
          <w:rFonts w:ascii="Arial" w:hAnsi="Arial"/>
          <w:b/>
          <w:bCs/>
          <w:spacing w:val="-1"/>
          <w:szCs w:val="24"/>
          <w:lang w:val="en-GB"/>
        </w:rPr>
        <w:t>t</w:t>
      </w:r>
      <w:r w:rsidRPr="00400E4A">
        <w:rPr>
          <w:rFonts w:ascii="Arial" w:hAnsi="Arial"/>
          <w:b/>
          <w:bCs/>
          <w:szCs w:val="24"/>
          <w:lang w:val="en-GB"/>
        </w:rPr>
        <w:t xml:space="preserve">o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1"/>
          <w:szCs w:val="24"/>
          <w:lang w:val="en-GB"/>
        </w:rPr>
        <w:t>S</w:t>
      </w:r>
      <w:r w:rsidRPr="00400E4A">
        <w:rPr>
          <w:rFonts w:ascii="Arial" w:hAnsi="Arial"/>
          <w:b/>
          <w:bCs/>
          <w:spacing w:val="-1"/>
          <w:szCs w:val="24"/>
          <w:lang w:val="en-GB"/>
        </w:rPr>
        <w:t>t</w:t>
      </w:r>
      <w:r w:rsidRPr="00400E4A">
        <w:rPr>
          <w:rFonts w:ascii="Arial" w:hAnsi="Arial"/>
          <w:b/>
          <w:bCs/>
          <w:spacing w:val="2"/>
          <w:szCs w:val="24"/>
          <w:lang w:val="en-GB"/>
        </w:rPr>
        <w:t>a</w:t>
      </w:r>
      <w:r w:rsidRPr="00400E4A">
        <w:rPr>
          <w:rFonts w:ascii="Arial" w:hAnsi="Arial"/>
          <w:b/>
          <w:bCs/>
          <w:spacing w:val="-1"/>
          <w:szCs w:val="24"/>
          <w:lang w:val="en-GB"/>
        </w:rPr>
        <w:t>t</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3"/>
          <w:szCs w:val="24"/>
          <w:lang w:val="en-GB"/>
        </w:rPr>
        <w:t>P</w:t>
      </w:r>
      <w:r w:rsidRPr="00400E4A">
        <w:rPr>
          <w:rFonts w:ascii="Arial" w:hAnsi="Arial"/>
          <w:b/>
          <w:bCs/>
          <w:szCs w:val="24"/>
          <w:lang w:val="en-GB"/>
        </w:rPr>
        <w:t>a</w:t>
      </w:r>
      <w:r w:rsidRPr="00400E4A">
        <w:rPr>
          <w:rFonts w:ascii="Arial" w:hAnsi="Arial"/>
          <w:b/>
          <w:bCs/>
          <w:spacing w:val="1"/>
          <w:szCs w:val="24"/>
          <w:lang w:val="en-GB"/>
        </w:rPr>
        <w:t>r</w:t>
      </w:r>
      <w:r w:rsidRPr="00400E4A">
        <w:rPr>
          <w:rFonts w:ascii="Arial" w:hAnsi="Arial"/>
          <w:b/>
          <w:bCs/>
          <w:spacing w:val="2"/>
          <w:szCs w:val="24"/>
          <w:lang w:val="en-GB"/>
        </w:rPr>
        <w:t>t</w:t>
      </w:r>
      <w:r w:rsidRPr="00400E4A">
        <w:rPr>
          <w:rFonts w:ascii="Arial" w:hAnsi="Arial"/>
          <w:b/>
          <w:bCs/>
          <w:szCs w:val="24"/>
          <w:lang w:val="en-GB"/>
        </w:rPr>
        <w:t xml:space="preserve">y </w:t>
      </w:r>
      <w:r w:rsidRPr="00400E4A">
        <w:rPr>
          <w:rFonts w:ascii="Arial" w:hAnsi="Arial"/>
          <w:b/>
          <w:bCs/>
          <w:spacing w:val="1"/>
          <w:szCs w:val="24"/>
          <w:lang w:val="en-GB"/>
        </w:rPr>
        <w:t>und</w:t>
      </w:r>
      <w:r w:rsidRPr="00400E4A">
        <w:rPr>
          <w:rFonts w:ascii="Arial" w:hAnsi="Arial"/>
          <w:b/>
          <w:bCs/>
          <w:spacing w:val="-1"/>
          <w:szCs w:val="24"/>
          <w:lang w:val="en-GB"/>
        </w:rPr>
        <w:t>e</w:t>
      </w:r>
      <w:r w:rsidRPr="00400E4A">
        <w:rPr>
          <w:rFonts w:ascii="Arial" w:hAnsi="Arial"/>
          <w:b/>
          <w:bCs/>
          <w:szCs w:val="24"/>
          <w:lang w:val="en-GB"/>
        </w:rPr>
        <w:t>r</w:t>
      </w:r>
      <w:r w:rsidRPr="00400E4A">
        <w:rPr>
          <w:rFonts w:ascii="Arial" w:hAnsi="Arial"/>
          <w:b/>
          <w:bCs/>
          <w:spacing w:val="-1"/>
          <w:szCs w:val="24"/>
          <w:lang w:val="en-GB"/>
        </w:rPr>
        <w:t xml:space="preserve"> 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zCs w:val="24"/>
          <w:lang w:val="en-GB"/>
        </w:rPr>
        <w:t>o</w:t>
      </w:r>
      <w:r w:rsidRPr="00400E4A">
        <w:rPr>
          <w:rFonts w:ascii="Arial" w:hAnsi="Arial"/>
          <w:b/>
          <w:bCs/>
          <w:spacing w:val="1"/>
          <w:szCs w:val="24"/>
          <w:lang w:val="en-GB"/>
        </w:rPr>
        <w:t>p</w:t>
      </w:r>
      <w:r w:rsidRPr="00400E4A">
        <w:rPr>
          <w:rFonts w:ascii="Arial" w:hAnsi="Arial"/>
          <w:b/>
          <w:bCs/>
          <w:spacing w:val="-1"/>
          <w:szCs w:val="24"/>
          <w:lang w:val="en-GB"/>
        </w:rPr>
        <w:t>t</w:t>
      </w:r>
      <w:r w:rsidRPr="00400E4A">
        <w:rPr>
          <w:rFonts w:ascii="Arial" w:hAnsi="Arial"/>
          <w:b/>
          <w:bCs/>
          <w:szCs w:val="24"/>
          <w:lang w:val="en-GB"/>
        </w:rPr>
        <w:t>io</w:t>
      </w:r>
      <w:r w:rsidRPr="00400E4A">
        <w:rPr>
          <w:rFonts w:ascii="Arial" w:hAnsi="Arial"/>
          <w:b/>
          <w:bCs/>
          <w:spacing w:val="1"/>
          <w:szCs w:val="24"/>
          <w:lang w:val="en-GB"/>
        </w:rPr>
        <w:t>n</w:t>
      </w:r>
      <w:r w:rsidRPr="00400E4A">
        <w:rPr>
          <w:rFonts w:ascii="Arial" w:hAnsi="Arial"/>
          <w:b/>
          <w:bCs/>
          <w:szCs w:val="24"/>
          <w:lang w:val="en-GB"/>
        </w:rPr>
        <w:t xml:space="preserve">al </w:t>
      </w:r>
      <w:r w:rsidRPr="00400E4A">
        <w:rPr>
          <w:rFonts w:ascii="Arial" w:hAnsi="Arial"/>
          <w:b/>
          <w:bCs/>
          <w:spacing w:val="-1"/>
          <w:szCs w:val="24"/>
          <w:lang w:val="en-GB"/>
        </w:rPr>
        <w:t>re</w:t>
      </w:r>
      <w:r w:rsidRPr="00400E4A">
        <w:rPr>
          <w:rFonts w:ascii="Arial" w:hAnsi="Arial"/>
          <w:b/>
          <w:bCs/>
          <w:spacing w:val="1"/>
          <w:szCs w:val="24"/>
          <w:lang w:val="en-GB"/>
        </w:rPr>
        <w:t>p</w:t>
      </w:r>
      <w:r w:rsidRPr="00400E4A">
        <w:rPr>
          <w:rFonts w:ascii="Arial" w:hAnsi="Arial"/>
          <w:b/>
          <w:bCs/>
          <w:szCs w:val="24"/>
          <w:lang w:val="en-GB"/>
        </w:rPr>
        <w:t>o</w:t>
      </w:r>
      <w:r w:rsidRPr="00400E4A">
        <w:rPr>
          <w:rFonts w:ascii="Arial" w:hAnsi="Arial"/>
          <w:b/>
          <w:bCs/>
          <w:spacing w:val="-1"/>
          <w:szCs w:val="24"/>
          <w:lang w:val="en-GB"/>
        </w:rPr>
        <w:t>rt</w:t>
      </w:r>
      <w:r w:rsidRPr="00400E4A">
        <w:rPr>
          <w:rFonts w:ascii="Arial" w:hAnsi="Arial"/>
          <w:b/>
          <w:bCs/>
          <w:szCs w:val="24"/>
          <w:lang w:val="en-GB"/>
        </w:rPr>
        <w:t>i</w:t>
      </w:r>
      <w:r w:rsidRPr="00400E4A">
        <w:rPr>
          <w:rFonts w:ascii="Arial" w:hAnsi="Arial"/>
          <w:b/>
          <w:bCs/>
          <w:spacing w:val="1"/>
          <w:szCs w:val="24"/>
          <w:lang w:val="en-GB"/>
        </w:rPr>
        <w:t>n</w:t>
      </w:r>
      <w:r w:rsidRPr="00400E4A">
        <w:rPr>
          <w:rFonts w:ascii="Arial" w:hAnsi="Arial"/>
          <w:b/>
          <w:bCs/>
          <w:szCs w:val="24"/>
          <w:lang w:val="en-GB"/>
        </w:rPr>
        <w:t xml:space="preserve">g </w:t>
      </w:r>
      <w:r w:rsidRPr="00400E4A">
        <w:rPr>
          <w:rFonts w:ascii="Arial" w:hAnsi="Arial"/>
          <w:b/>
          <w:bCs/>
          <w:spacing w:val="1"/>
          <w:szCs w:val="24"/>
          <w:lang w:val="en-GB"/>
        </w:rPr>
        <w:t>p</w:t>
      </w:r>
      <w:r w:rsidRPr="00400E4A">
        <w:rPr>
          <w:rFonts w:ascii="Arial" w:hAnsi="Arial"/>
          <w:b/>
          <w:bCs/>
          <w:spacing w:val="-1"/>
          <w:szCs w:val="24"/>
          <w:lang w:val="en-GB"/>
        </w:rPr>
        <w:t>r</w:t>
      </w:r>
      <w:r w:rsidRPr="00400E4A">
        <w:rPr>
          <w:rFonts w:ascii="Arial" w:hAnsi="Arial"/>
          <w:b/>
          <w:bCs/>
          <w:szCs w:val="24"/>
          <w:lang w:val="en-GB"/>
        </w:rPr>
        <w:t>o</w:t>
      </w:r>
      <w:r w:rsidRPr="00400E4A">
        <w:rPr>
          <w:rFonts w:ascii="Arial" w:hAnsi="Arial"/>
          <w:b/>
          <w:bCs/>
          <w:spacing w:val="-1"/>
          <w:szCs w:val="24"/>
          <w:lang w:val="en-GB"/>
        </w:rPr>
        <w:t>ce</w:t>
      </w:r>
      <w:r w:rsidRPr="00400E4A">
        <w:rPr>
          <w:rFonts w:ascii="Arial" w:hAnsi="Arial"/>
          <w:b/>
          <w:bCs/>
          <w:spacing w:val="1"/>
          <w:szCs w:val="24"/>
          <w:lang w:val="en-GB"/>
        </w:rPr>
        <w:t>du</w:t>
      </w:r>
      <w:r w:rsidRPr="00400E4A">
        <w:rPr>
          <w:rFonts w:ascii="Arial" w:hAnsi="Arial"/>
          <w:b/>
          <w:bCs/>
          <w:spacing w:val="-1"/>
          <w:szCs w:val="24"/>
          <w:lang w:val="en-GB"/>
        </w:rPr>
        <w:t>r</w:t>
      </w:r>
      <w:r w:rsidRPr="00400E4A">
        <w:rPr>
          <w:rFonts w:ascii="Arial" w:hAnsi="Arial"/>
          <w:b/>
          <w:bCs/>
          <w:szCs w:val="24"/>
          <w:lang w:val="en-GB"/>
        </w:rPr>
        <w:t xml:space="preserve">e </w:t>
      </w:r>
      <w:r w:rsidRPr="00400E4A">
        <w:rPr>
          <w:rFonts w:ascii="Arial" w:hAnsi="Arial"/>
          <w:b/>
          <w:bCs/>
          <w:spacing w:val="-1"/>
          <w:szCs w:val="24"/>
          <w:lang w:val="en-GB"/>
        </w:rPr>
        <w:t>(</w:t>
      </w:r>
      <w:r w:rsidRPr="00400E4A">
        <w:rPr>
          <w:rFonts w:ascii="Arial" w:hAnsi="Arial"/>
          <w:b/>
          <w:bCs/>
          <w:szCs w:val="24"/>
          <w:lang w:val="en-GB"/>
        </w:rPr>
        <w:t xml:space="preserve">A/62/44, </w:t>
      </w:r>
      <w:r w:rsidRPr="00400E4A">
        <w:rPr>
          <w:rFonts w:ascii="Arial" w:hAnsi="Arial"/>
          <w:b/>
          <w:bCs/>
          <w:spacing w:val="1"/>
          <w:szCs w:val="24"/>
          <w:lang w:val="en-GB"/>
        </w:rPr>
        <w:t>p</w:t>
      </w:r>
      <w:r w:rsidRPr="00400E4A">
        <w:rPr>
          <w:rFonts w:ascii="Arial" w:hAnsi="Arial"/>
          <w:b/>
          <w:bCs/>
          <w:szCs w:val="24"/>
          <w:lang w:val="en-GB"/>
        </w:rPr>
        <w:t>a</w:t>
      </w:r>
      <w:r w:rsidRPr="00400E4A">
        <w:rPr>
          <w:rFonts w:ascii="Arial" w:hAnsi="Arial"/>
          <w:b/>
          <w:bCs/>
          <w:spacing w:val="-1"/>
          <w:szCs w:val="24"/>
          <w:lang w:val="en-GB"/>
        </w:rPr>
        <w:t>r</w:t>
      </w:r>
      <w:r w:rsidRPr="00400E4A">
        <w:rPr>
          <w:rFonts w:ascii="Arial" w:hAnsi="Arial"/>
          <w:b/>
          <w:bCs/>
          <w:szCs w:val="24"/>
          <w:lang w:val="en-GB"/>
        </w:rPr>
        <w:t>as. 23 a</w:t>
      </w:r>
      <w:r w:rsidRPr="00400E4A">
        <w:rPr>
          <w:rFonts w:ascii="Arial" w:hAnsi="Arial"/>
          <w:b/>
          <w:bCs/>
          <w:spacing w:val="1"/>
          <w:szCs w:val="24"/>
          <w:lang w:val="en-GB"/>
        </w:rPr>
        <w:t>n</w:t>
      </w:r>
      <w:r w:rsidRPr="00400E4A">
        <w:rPr>
          <w:rFonts w:ascii="Arial" w:hAnsi="Arial"/>
          <w:b/>
          <w:bCs/>
          <w:szCs w:val="24"/>
          <w:lang w:val="en-GB"/>
        </w:rPr>
        <w:t>d</w:t>
      </w:r>
      <w:r w:rsidRPr="00400E4A">
        <w:rPr>
          <w:rFonts w:ascii="Arial" w:hAnsi="Arial"/>
          <w:b/>
          <w:bCs/>
          <w:spacing w:val="-1"/>
          <w:szCs w:val="24"/>
          <w:lang w:val="en-GB"/>
        </w:rPr>
        <w:t xml:space="preserve"> </w:t>
      </w:r>
      <w:r w:rsidRPr="00400E4A">
        <w:rPr>
          <w:rFonts w:ascii="Arial" w:hAnsi="Arial"/>
          <w:b/>
          <w:bCs/>
          <w:szCs w:val="24"/>
          <w:lang w:val="en-GB"/>
        </w:rPr>
        <w:t>24)</w:t>
      </w:r>
    </w:p>
    <w:p w14:paraId="6534F66F" w14:textId="321010E3" w:rsidR="00C1285C" w:rsidRDefault="00C1285C" w:rsidP="00C1285C">
      <w:pPr>
        <w:jc w:val="center"/>
        <w:rPr>
          <w:rFonts w:ascii="Arial" w:hAnsi="Arial"/>
          <w:b/>
          <w:bCs/>
          <w:szCs w:val="24"/>
          <w:lang w:val="en-GB"/>
        </w:rPr>
      </w:pPr>
    </w:p>
    <w:p w14:paraId="2D64AB9C" w14:textId="5B14EE24" w:rsidR="00C1285C" w:rsidRDefault="00C1285C" w:rsidP="00C1285C">
      <w:pPr>
        <w:jc w:val="center"/>
        <w:rPr>
          <w:rFonts w:ascii="Arial" w:hAnsi="Arial"/>
          <w:b/>
          <w:bCs/>
          <w:szCs w:val="24"/>
          <w:lang w:val="en-GB"/>
        </w:rPr>
      </w:pPr>
    </w:p>
    <w:p w14:paraId="4D00B43E" w14:textId="47CC6932" w:rsidR="00C1285C" w:rsidRDefault="00C1285C" w:rsidP="00C1285C">
      <w:pPr>
        <w:jc w:val="center"/>
        <w:rPr>
          <w:rFonts w:ascii="Arial" w:hAnsi="Arial"/>
          <w:b/>
          <w:bCs/>
          <w:szCs w:val="24"/>
          <w:lang w:val="en-GB"/>
        </w:rPr>
      </w:pPr>
    </w:p>
    <w:p w14:paraId="07EC8DA4" w14:textId="2491A1E8" w:rsidR="00C1285C" w:rsidRDefault="00C1285C" w:rsidP="00C1285C">
      <w:pPr>
        <w:jc w:val="center"/>
        <w:rPr>
          <w:rFonts w:ascii="Arial" w:hAnsi="Arial"/>
          <w:b/>
          <w:bCs/>
          <w:szCs w:val="24"/>
          <w:lang w:val="en-GB"/>
        </w:rPr>
      </w:pPr>
    </w:p>
    <w:p w14:paraId="01FD0E3D" w14:textId="2AC1408F" w:rsidR="00C1285C" w:rsidRDefault="00C1285C" w:rsidP="00C1285C">
      <w:pPr>
        <w:jc w:val="center"/>
        <w:rPr>
          <w:rFonts w:ascii="Arial" w:hAnsi="Arial"/>
          <w:b/>
          <w:bCs/>
          <w:szCs w:val="24"/>
          <w:lang w:val="en-GB"/>
        </w:rPr>
      </w:pPr>
    </w:p>
    <w:p w14:paraId="52D67FEC" w14:textId="10992346" w:rsidR="00C1285C" w:rsidRDefault="00C1285C" w:rsidP="00C1285C">
      <w:pPr>
        <w:jc w:val="center"/>
        <w:rPr>
          <w:rFonts w:ascii="Arial" w:hAnsi="Arial"/>
          <w:b/>
          <w:bCs/>
          <w:szCs w:val="24"/>
          <w:lang w:val="en-GB"/>
        </w:rPr>
      </w:pPr>
    </w:p>
    <w:p w14:paraId="5DEAE428" w14:textId="3AD1DA67" w:rsidR="00C1285C" w:rsidRDefault="00C1285C" w:rsidP="00C1285C">
      <w:pPr>
        <w:jc w:val="center"/>
        <w:rPr>
          <w:rFonts w:ascii="Arial" w:hAnsi="Arial"/>
          <w:b/>
          <w:bCs/>
          <w:szCs w:val="24"/>
          <w:lang w:val="en-GB"/>
        </w:rPr>
      </w:pPr>
    </w:p>
    <w:p w14:paraId="1FB47557" w14:textId="12333E96" w:rsidR="00C1285C" w:rsidRDefault="00C1285C" w:rsidP="00C1285C">
      <w:pPr>
        <w:jc w:val="center"/>
        <w:rPr>
          <w:rFonts w:ascii="Arial" w:hAnsi="Arial"/>
          <w:b/>
          <w:bCs/>
          <w:szCs w:val="24"/>
          <w:lang w:val="en-GB"/>
        </w:rPr>
      </w:pPr>
    </w:p>
    <w:p w14:paraId="52F4C31A" w14:textId="51E10FC5" w:rsidR="00C1285C" w:rsidRDefault="00C1285C" w:rsidP="00C1285C">
      <w:pPr>
        <w:jc w:val="center"/>
        <w:rPr>
          <w:rFonts w:ascii="Arial" w:hAnsi="Arial"/>
          <w:b/>
          <w:bCs/>
          <w:szCs w:val="24"/>
          <w:lang w:val="en-GB"/>
        </w:rPr>
      </w:pPr>
    </w:p>
    <w:p w14:paraId="4226E331" w14:textId="6BB4451A" w:rsidR="00C1285C" w:rsidRDefault="00C1285C" w:rsidP="00C1285C">
      <w:pPr>
        <w:jc w:val="center"/>
        <w:rPr>
          <w:rFonts w:ascii="Arial" w:hAnsi="Arial"/>
          <w:b/>
          <w:bCs/>
          <w:szCs w:val="24"/>
          <w:lang w:val="en-GB"/>
        </w:rPr>
      </w:pPr>
    </w:p>
    <w:p w14:paraId="7DCBF61F" w14:textId="58299768" w:rsidR="00C1285C" w:rsidRDefault="00C1285C" w:rsidP="00C1285C">
      <w:pPr>
        <w:jc w:val="center"/>
        <w:rPr>
          <w:rFonts w:ascii="Arial" w:hAnsi="Arial"/>
          <w:b/>
          <w:bCs/>
          <w:szCs w:val="24"/>
          <w:lang w:val="en-GB"/>
        </w:rPr>
      </w:pPr>
    </w:p>
    <w:p w14:paraId="4EA26153" w14:textId="359A20BF" w:rsidR="00C1285C" w:rsidRDefault="00C1285C" w:rsidP="00C1285C">
      <w:pPr>
        <w:jc w:val="center"/>
        <w:rPr>
          <w:rFonts w:ascii="Arial" w:hAnsi="Arial"/>
          <w:b/>
          <w:bCs/>
          <w:szCs w:val="24"/>
          <w:lang w:val="en-GB"/>
        </w:rPr>
      </w:pPr>
    </w:p>
    <w:p w14:paraId="74E715C7" w14:textId="57802C06" w:rsidR="00C1285C" w:rsidRDefault="00C1285C" w:rsidP="00C1285C">
      <w:pPr>
        <w:jc w:val="center"/>
        <w:rPr>
          <w:rFonts w:ascii="Arial" w:hAnsi="Arial"/>
          <w:b/>
          <w:bCs/>
          <w:szCs w:val="24"/>
          <w:lang w:val="en-GB"/>
        </w:rPr>
      </w:pPr>
    </w:p>
    <w:p w14:paraId="6B25B5DF" w14:textId="05D4A035" w:rsidR="00C1285C" w:rsidRPr="00C1285C" w:rsidRDefault="00C1285C" w:rsidP="00C1285C">
      <w:pPr>
        <w:rPr>
          <w:rFonts w:ascii="Arial" w:hAnsi="Arial"/>
          <w:bCs/>
          <w:i/>
          <w:szCs w:val="24"/>
          <w:lang w:val="en-GB"/>
        </w:rPr>
      </w:pPr>
      <w:r>
        <w:rPr>
          <w:rFonts w:ascii="Arial" w:hAnsi="Arial"/>
          <w:bCs/>
          <w:i/>
          <w:szCs w:val="24"/>
          <w:lang w:val="en-GB"/>
        </w:rPr>
        <w:t>Please note that as some figures could not be translated, the translation for these figures is incorporated at the end of this document</w:t>
      </w:r>
      <w:r w:rsidR="00591124">
        <w:rPr>
          <w:rFonts w:ascii="Arial" w:hAnsi="Arial"/>
          <w:bCs/>
          <w:i/>
          <w:szCs w:val="24"/>
          <w:lang w:val="en-GB"/>
        </w:rPr>
        <w:t xml:space="preserve"> (p. 59)</w:t>
      </w:r>
      <w:r>
        <w:rPr>
          <w:rFonts w:ascii="Arial" w:hAnsi="Arial"/>
          <w:bCs/>
          <w:i/>
          <w:szCs w:val="24"/>
          <w:lang w:val="en-GB"/>
        </w:rPr>
        <w:t xml:space="preserve">. </w:t>
      </w:r>
    </w:p>
    <w:p w14:paraId="54332AEE" w14:textId="50F39E22" w:rsidR="00591124" w:rsidRPr="00591124" w:rsidRDefault="00C1285C" w:rsidP="00ED4ACA">
      <w:pPr>
        <w:rPr>
          <w:rFonts w:ascii="Arial" w:hAnsi="Arial"/>
          <w:b/>
          <w:bCs/>
          <w:szCs w:val="24"/>
          <w:u w:val="single"/>
          <w:lang w:val="en-GB"/>
        </w:rPr>
      </w:pPr>
      <w:r>
        <w:rPr>
          <w:rFonts w:ascii="Arial" w:hAnsi="Arial"/>
          <w:b/>
          <w:bCs/>
          <w:szCs w:val="24"/>
          <w:lang w:val="en-GB"/>
        </w:rPr>
        <w:br w:type="column"/>
      </w:r>
      <w:r w:rsidR="00591124" w:rsidRPr="00591124">
        <w:rPr>
          <w:rFonts w:ascii="Arial" w:hAnsi="Arial"/>
          <w:b/>
          <w:bCs/>
          <w:szCs w:val="24"/>
          <w:u w:val="single"/>
          <w:lang w:val="en-GB"/>
        </w:rPr>
        <w:t>The Netherlands</w:t>
      </w:r>
    </w:p>
    <w:p w14:paraId="35A6B1CE" w14:textId="3538842B" w:rsidR="00ED4ACA" w:rsidRPr="00455F68" w:rsidRDefault="00ED4ACA" w:rsidP="00ED4ACA">
      <w:pPr>
        <w:rPr>
          <w:rFonts w:ascii="Arial" w:hAnsi="Arial" w:cs="Arial"/>
          <w:b/>
          <w:bCs/>
          <w:lang w:val="en-GB"/>
        </w:rPr>
      </w:pPr>
      <w:r w:rsidRPr="00455F68">
        <w:rPr>
          <w:rFonts w:ascii="Arial" w:hAnsi="Arial" w:cs="Arial"/>
          <w:b/>
          <w:bCs/>
          <w:spacing w:val="-6"/>
          <w:lang w:val="en-GB"/>
        </w:rPr>
        <w:t>A</w:t>
      </w:r>
      <w:r w:rsidRPr="00455F68">
        <w:rPr>
          <w:rFonts w:ascii="Arial" w:hAnsi="Arial" w:cs="Arial"/>
          <w:b/>
          <w:bCs/>
          <w:spacing w:val="1"/>
          <w:lang w:val="en-GB"/>
        </w:rPr>
        <w:t>nnexe</w:t>
      </w:r>
      <w:r w:rsidRPr="00455F68">
        <w:rPr>
          <w:rFonts w:ascii="Arial" w:hAnsi="Arial" w:cs="Arial"/>
          <w:b/>
          <w:bCs/>
          <w:lang w:val="en-GB"/>
        </w:rPr>
        <w:t xml:space="preserve"> </w:t>
      </w:r>
      <w:r w:rsidRPr="00455F68">
        <w:rPr>
          <w:rFonts w:ascii="Arial" w:hAnsi="Arial" w:cs="Arial"/>
          <w:b/>
          <w:bCs/>
          <w:spacing w:val="1"/>
          <w:lang w:val="en-GB"/>
        </w:rPr>
        <w:t>t</w:t>
      </w:r>
      <w:r w:rsidRPr="00455F68">
        <w:rPr>
          <w:rFonts w:ascii="Arial" w:hAnsi="Arial" w:cs="Arial"/>
          <w:b/>
          <w:bCs/>
          <w:lang w:val="en-GB"/>
        </w:rPr>
        <w:t>o</w:t>
      </w:r>
      <w:r w:rsidRPr="00455F68">
        <w:rPr>
          <w:rFonts w:ascii="Arial" w:hAnsi="Arial" w:cs="Arial"/>
          <w:b/>
          <w:bCs/>
          <w:spacing w:val="1"/>
          <w:lang w:val="en-GB"/>
        </w:rPr>
        <w:t xml:space="preserve"> </w:t>
      </w:r>
      <w:r w:rsidRPr="00455F68">
        <w:rPr>
          <w:rFonts w:ascii="Arial" w:hAnsi="Arial" w:cs="Arial"/>
          <w:b/>
          <w:bCs/>
          <w:lang w:val="en-GB"/>
        </w:rPr>
        <w:t>ans</w:t>
      </w:r>
      <w:r w:rsidRPr="00455F68">
        <w:rPr>
          <w:rFonts w:ascii="Arial" w:hAnsi="Arial" w:cs="Arial"/>
          <w:b/>
          <w:bCs/>
          <w:spacing w:val="3"/>
          <w:lang w:val="en-GB"/>
        </w:rPr>
        <w:t>w</w:t>
      </w:r>
      <w:r w:rsidRPr="00455F68">
        <w:rPr>
          <w:rFonts w:ascii="Arial" w:hAnsi="Arial" w:cs="Arial"/>
          <w:b/>
          <w:bCs/>
          <w:lang w:val="en-GB"/>
        </w:rPr>
        <w:t>er</w:t>
      </w:r>
      <w:r w:rsidRPr="00455F68">
        <w:rPr>
          <w:rFonts w:ascii="Arial" w:hAnsi="Arial" w:cs="Arial"/>
          <w:b/>
          <w:bCs/>
          <w:spacing w:val="2"/>
          <w:lang w:val="en-GB"/>
        </w:rPr>
        <w:t xml:space="preserve"> </w:t>
      </w:r>
      <w:r w:rsidRPr="00455F68">
        <w:rPr>
          <w:rFonts w:ascii="Arial" w:hAnsi="Arial" w:cs="Arial"/>
          <w:b/>
          <w:bCs/>
          <w:lang w:val="en-GB"/>
        </w:rPr>
        <w:t>3a: right of access to a lawyer</w:t>
      </w:r>
    </w:p>
    <w:p w14:paraId="56FFEC33" w14:textId="1CBB7F9D" w:rsidR="00ED4ACA" w:rsidRPr="00455F68" w:rsidRDefault="00ED4ACA" w:rsidP="00ED4ACA">
      <w:pPr>
        <w:rPr>
          <w:rFonts w:ascii="Arial" w:hAnsi="Arial" w:cs="Arial"/>
          <w:lang w:val="en-GB"/>
        </w:rPr>
      </w:pPr>
      <w:r w:rsidRPr="00455F68">
        <w:rPr>
          <w:rFonts w:ascii="Arial" w:hAnsi="Arial" w:cs="Arial"/>
          <w:lang w:val="en-GB"/>
        </w:rPr>
        <w:t xml:space="preserve">On 28 November 2014, the Council of State’s Advisory Division issued an advisory opinion on two bills. On 13 February 2015 the government </w:t>
      </w:r>
      <w:r w:rsidR="009A3679" w:rsidRPr="00455F68">
        <w:rPr>
          <w:rFonts w:ascii="Arial" w:hAnsi="Arial" w:cs="Arial"/>
          <w:lang w:val="en-GB"/>
        </w:rPr>
        <w:t xml:space="preserve">issued </w:t>
      </w:r>
      <w:r w:rsidRPr="00455F68">
        <w:rPr>
          <w:rFonts w:ascii="Arial" w:hAnsi="Arial" w:cs="Arial"/>
          <w:lang w:val="en-GB"/>
        </w:rPr>
        <w:t>its response to this opinion. On 19 February 2015 the government sent the bills to Parliament (House of Representatives). The parliamentary legislati</w:t>
      </w:r>
      <w:r w:rsidR="00487422" w:rsidRPr="00455F68">
        <w:rPr>
          <w:rFonts w:ascii="Arial" w:hAnsi="Arial" w:cs="Arial"/>
          <w:lang w:val="en-GB"/>
        </w:rPr>
        <w:t>ve</w:t>
      </w:r>
      <w:r w:rsidRPr="00455F68">
        <w:rPr>
          <w:rFonts w:ascii="Arial" w:hAnsi="Arial" w:cs="Arial"/>
          <w:lang w:val="en-GB"/>
        </w:rPr>
        <w:t xml:space="preserve"> procedure concluded on 15 November 2016 when the Senate approved both bills. The legislation was subject to the Advisory Referendum Act. This means that after royal assent has been obtained, another two months must pass before legislation can enter into force. As a result, the two Acts entered into force on 1 March 2017. </w:t>
      </w:r>
    </w:p>
    <w:p w14:paraId="33153B7E" w14:textId="6101CACE" w:rsidR="00ED4ACA" w:rsidRPr="00455F68" w:rsidRDefault="00ED4ACA" w:rsidP="00ED4ACA">
      <w:pPr>
        <w:rPr>
          <w:rFonts w:ascii="Arial" w:hAnsi="Arial" w:cs="Arial"/>
          <w:lang w:val="en-GB"/>
        </w:rPr>
      </w:pPr>
      <w:r w:rsidRPr="00455F68">
        <w:rPr>
          <w:rFonts w:ascii="Arial" w:hAnsi="Arial" w:cs="Arial"/>
          <w:lang w:val="en-GB"/>
        </w:rPr>
        <w:t xml:space="preserve">On 22 December 2015 the Dutch Supreme Court decided that the right of access to a lawyer when a suspect is being interviewed should be implemented before 1 March 2016. This meant that the right of access had to be in place in legal practice well before 27 November 2016, the implementation deadline set by Directive 2013/48/EU. The Dutch authorities complied with the Supreme Court ruling. A binding </w:t>
      </w:r>
      <w:r w:rsidR="009A3679" w:rsidRPr="00455F68">
        <w:rPr>
          <w:rFonts w:ascii="Arial" w:hAnsi="Arial" w:cs="Arial"/>
          <w:lang w:val="en-GB"/>
        </w:rPr>
        <w:t>policy letter</w:t>
      </w:r>
      <w:r w:rsidRPr="00455F68">
        <w:rPr>
          <w:rFonts w:ascii="Arial" w:hAnsi="Arial" w:cs="Arial"/>
          <w:lang w:val="en-GB"/>
        </w:rPr>
        <w:t xml:space="preserve">, constituting the legal framework for police, lawyers and prosecutors, was issued by the Board of Prosecutors General. At the same time the Legal Aid Council amended the rules on the provision of legal aid. The Ministry of Security and Justice ordered a monitoring study to see how the system was functioning in practice. The results of this study were positive and were sent to the House of Representatives. Claiming that the </w:t>
      </w:r>
      <w:r w:rsidR="009A3679" w:rsidRPr="00455F68">
        <w:rPr>
          <w:rFonts w:ascii="Arial" w:hAnsi="Arial" w:cs="Arial"/>
          <w:lang w:val="en-GB"/>
        </w:rPr>
        <w:t>rules set out in the policy letter were</w:t>
      </w:r>
      <w:r w:rsidRPr="00455F68">
        <w:rPr>
          <w:rFonts w:ascii="Arial" w:hAnsi="Arial" w:cs="Arial"/>
          <w:lang w:val="en-GB"/>
        </w:rPr>
        <w:t xml:space="preserve"> not in line with ECtHR case law, a group of lawyers brought interim injunction proceedings against the State and the Legal Aid Council. The Hague District Court </w:t>
      </w:r>
      <w:r w:rsidR="009A3679" w:rsidRPr="00455F68">
        <w:rPr>
          <w:rFonts w:ascii="Arial" w:hAnsi="Arial" w:cs="Arial"/>
          <w:lang w:val="en-GB"/>
        </w:rPr>
        <w:t>referred</w:t>
      </w:r>
      <w:r w:rsidRPr="00455F68">
        <w:rPr>
          <w:rFonts w:ascii="Arial" w:hAnsi="Arial" w:cs="Arial"/>
          <w:lang w:val="en-GB"/>
        </w:rPr>
        <w:t xml:space="preserve"> the matter to Supreme Court for a preliminary ruling. On 13 September 2016 the Supreme Court ruled, inter alia, that in general it could not be said that application of the rules laid down by the Board of Prosecutors General, regardless of the circumstances of the case, would frustrate the practical and effective exercise of the right of a suspect to legal assistance during a police interview. The Supreme Court took into account the powers granted to lawyers under the </w:t>
      </w:r>
      <w:r w:rsidR="009A3679" w:rsidRPr="00455F68">
        <w:rPr>
          <w:rFonts w:ascii="Arial" w:hAnsi="Arial" w:cs="Arial"/>
          <w:lang w:val="en-GB"/>
        </w:rPr>
        <w:t>rules in question</w:t>
      </w:r>
      <w:r w:rsidRPr="00455F68">
        <w:rPr>
          <w:rFonts w:ascii="Arial" w:hAnsi="Arial" w:cs="Arial"/>
          <w:lang w:val="en-GB"/>
        </w:rPr>
        <w:t>.</w:t>
      </w:r>
    </w:p>
    <w:p w14:paraId="509817E1" w14:textId="77777777" w:rsidR="00ED4ACA" w:rsidRPr="00455F68" w:rsidRDefault="00ED4ACA" w:rsidP="00ED4ACA">
      <w:pPr>
        <w:widowControl/>
        <w:spacing w:line="276" w:lineRule="auto"/>
        <w:rPr>
          <w:rFonts w:ascii="Arial" w:hAnsi="Arial" w:cs="Arial"/>
          <w:lang w:val="en-GB"/>
        </w:rPr>
      </w:pPr>
      <w:r w:rsidRPr="00455F68">
        <w:rPr>
          <w:rFonts w:ascii="Arial" w:hAnsi="Arial" w:cs="Arial"/>
          <w:lang w:val="en-GB"/>
        </w:rPr>
        <w:br w:type="page"/>
      </w:r>
    </w:p>
    <w:p w14:paraId="75D8FB09"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lastRenderedPageBreak/>
        <w:t>Annex</w:t>
      </w:r>
      <w:r w:rsidR="000608FB" w:rsidRPr="00455F68">
        <w:rPr>
          <w:rFonts w:ascii="Arial" w:hAnsi="Arial" w:cs="Arial"/>
          <w:b/>
          <w:bCs/>
          <w:lang w:val="en-GB"/>
        </w:rPr>
        <w:t>e</w:t>
      </w:r>
      <w:r w:rsidRPr="00455F68">
        <w:rPr>
          <w:rFonts w:ascii="Arial" w:hAnsi="Arial" w:cs="Arial"/>
          <w:b/>
          <w:bCs/>
          <w:lang w:val="en-GB"/>
        </w:rPr>
        <w:t xml:space="preserve"> to answer 4a-d: domestic violence </w:t>
      </w:r>
    </w:p>
    <w:p w14:paraId="2023827B" w14:textId="77777777" w:rsidR="00ED4ACA" w:rsidRPr="00455F68" w:rsidRDefault="00ED4ACA" w:rsidP="00ED4ACA">
      <w:pPr>
        <w:rPr>
          <w:rFonts w:ascii="Arial" w:hAnsi="Arial" w:cs="Arial"/>
          <w:lang w:val="en-GB"/>
        </w:rPr>
      </w:pPr>
      <w:r w:rsidRPr="00455F68">
        <w:rPr>
          <w:rFonts w:ascii="Arial" w:hAnsi="Arial" w:cs="Arial"/>
          <w:lang w:val="en-GB"/>
        </w:rPr>
        <w:t>Over a period of two years, an average of 34 adults (men and women) and 13 children died as a result of domestic violence (CBS, 2012).</w:t>
      </w:r>
    </w:p>
    <w:p w14:paraId="0D51660E" w14:textId="1CCE2BC3" w:rsidR="00ED4ACA" w:rsidRPr="00455F68" w:rsidRDefault="00ED4ACA" w:rsidP="00ED4ACA">
      <w:pPr>
        <w:rPr>
          <w:rFonts w:ascii="Arial" w:hAnsi="Arial" w:cs="Arial"/>
          <w:lang w:val="en-GB"/>
        </w:rPr>
      </w:pPr>
      <w:r w:rsidRPr="00455F68">
        <w:rPr>
          <w:rFonts w:ascii="Arial" w:hAnsi="Arial" w:cs="Arial"/>
          <w:lang w:val="en-GB"/>
        </w:rPr>
        <w:t xml:space="preserve">In March 2015 the Dutch Public Prosecution Service began adding a social qualifier (in this case, domestic violence) to the classification of incoming criminal cases </w:t>
      </w:r>
      <w:r w:rsidR="001E2CC3" w:rsidRPr="00455F68">
        <w:rPr>
          <w:rFonts w:ascii="Arial" w:hAnsi="Arial" w:cs="Arial"/>
          <w:lang w:val="en-GB"/>
        </w:rPr>
        <w:t xml:space="preserve">alongside </w:t>
      </w:r>
      <w:r w:rsidRPr="00455F68">
        <w:rPr>
          <w:rFonts w:ascii="Arial" w:hAnsi="Arial" w:cs="Arial"/>
          <w:lang w:val="en-GB"/>
        </w:rPr>
        <w:t xml:space="preserve">the statutory definition of the offence. Pending cases dating from before March 2015 are not so described. Consequently, the 2015 figures given below are not complete. With regard to the figures for 2016, it should be noted that they may be inaccurate, since this method of registration was new and a certain amount of time is necessary before input into all systems is correctly carried out.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9"/>
        <w:gridCol w:w="3072"/>
        <w:gridCol w:w="2924"/>
      </w:tblGrid>
      <w:tr w:rsidR="00ED4ACA" w:rsidRPr="00455F68" w14:paraId="52F4E29C" w14:textId="77777777">
        <w:tc>
          <w:tcPr>
            <w:tcW w:w="3261" w:type="dxa"/>
            <w:shd w:val="clear" w:color="auto" w:fill="auto"/>
          </w:tcPr>
          <w:p w14:paraId="06C4D180"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Domestic violence cases registered with the Public Prosecution Service (OM)</w:t>
            </w:r>
          </w:p>
          <w:p w14:paraId="47A5C7A2" w14:textId="77777777" w:rsidR="00ED4ACA" w:rsidRPr="00455F68" w:rsidRDefault="00ED4ACA" w:rsidP="00ED4ACA">
            <w:pPr>
              <w:spacing w:after="0"/>
              <w:ind w:firstLine="108"/>
              <w:rPr>
                <w:rFonts w:ascii="Arial" w:hAnsi="Arial" w:cs="Arial"/>
                <w:b/>
                <w:bCs/>
                <w:lang w:val="en-GB"/>
              </w:rPr>
            </w:pPr>
          </w:p>
        </w:tc>
        <w:tc>
          <w:tcPr>
            <w:tcW w:w="3119" w:type="dxa"/>
            <w:shd w:val="clear" w:color="auto" w:fill="auto"/>
          </w:tcPr>
          <w:p w14:paraId="3DE86B2B" w14:textId="2C719309" w:rsidR="00ED4ACA" w:rsidRPr="00455F68" w:rsidRDefault="00ED4ACA" w:rsidP="00ED4ACA">
            <w:pPr>
              <w:spacing w:after="0"/>
              <w:rPr>
                <w:rFonts w:ascii="Arial" w:hAnsi="Arial" w:cs="Arial"/>
                <w:lang w:val="en-GB"/>
              </w:rPr>
            </w:pPr>
            <w:r w:rsidRPr="00455F68">
              <w:rPr>
                <w:rFonts w:ascii="Arial" w:hAnsi="Arial" w:cs="Arial"/>
                <w:lang w:val="en-GB"/>
              </w:rPr>
              <w:t>2015 (</w:t>
            </w:r>
            <w:r w:rsidR="007C594D" w:rsidRPr="00455F68">
              <w:rPr>
                <w:rFonts w:ascii="Arial" w:hAnsi="Arial" w:cs="Arial"/>
                <w:lang w:val="en-GB"/>
              </w:rPr>
              <w:t xml:space="preserve">from </w:t>
            </w:r>
            <w:r w:rsidRPr="00455F68">
              <w:rPr>
                <w:rFonts w:ascii="Arial" w:hAnsi="Arial" w:cs="Arial"/>
                <w:lang w:val="en-GB"/>
              </w:rPr>
              <w:t>March</w:t>
            </w:r>
            <w:r w:rsidR="007C594D" w:rsidRPr="00455F68">
              <w:rPr>
                <w:rFonts w:ascii="Arial" w:hAnsi="Arial" w:cs="Arial"/>
                <w:lang w:val="en-GB"/>
              </w:rPr>
              <w:t xml:space="preserve"> onwards</w:t>
            </w:r>
            <w:r w:rsidRPr="00455F68">
              <w:rPr>
                <w:rFonts w:ascii="Arial" w:hAnsi="Arial" w:cs="Arial"/>
                <w:lang w:val="en-GB"/>
              </w:rPr>
              <w:t>)</w:t>
            </w:r>
          </w:p>
        </w:tc>
        <w:tc>
          <w:tcPr>
            <w:tcW w:w="2977" w:type="dxa"/>
            <w:shd w:val="clear" w:color="auto" w:fill="auto"/>
          </w:tcPr>
          <w:p w14:paraId="186417E1" w14:textId="77777777" w:rsidR="00ED4ACA" w:rsidRPr="00455F68" w:rsidRDefault="00ED4ACA" w:rsidP="00ED4ACA">
            <w:pPr>
              <w:spacing w:after="0"/>
              <w:rPr>
                <w:rFonts w:ascii="Arial" w:hAnsi="Arial" w:cs="Arial"/>
                <w:lang w:val="en-GB"/>
              </w:rPr>
            </w:pPr>
            <w:r w:rsidRPr="00455F68">
              <w:rPr>
                <w:rFonts w:ascii="Arial" w:hAnsi="Arial" w:cs="Arial"/>
                <w:lang w:val="en-GB"/>
              </w:rPr>
              <w:t>2016</w:t>
            </w:r>
          </w:p>
        </w:tc>
      </w:tr>
      <w:tr w:rsidR="00ED4ACA" w:rsidRPr="00455F68" w14:paraId="30691B73" w14:textId="77777777">
        <w:tc>
          <w:tcPr>
            <w:tcW w:w="3261" w:type="dxa"/>
            <w:shd w:val="clear" w:color="auto" w:fill="auto"/>
          </w:tcPr>
          <w:p w14:paraId="17A66CA4" w14:textId="77777777" w:rsidR="00ED4ACA" w:rsidRPr="00455F68" w:rsidRDefault="00ED4ACA" w:rsidP="00ED4ACA">
            <w:pPr>
              <w:spacing w:after="0"/>
              <w:rPr>
                <w:rFonts w:ascii="Arial" w:hAnsi="Arial" w:cs="Arial"/>
                <w:lang w:val="en-GB"/>
              </w:rPr>
            </w:pPr>
            <w:r w:rsidRPr="00455F68">
              <w:rPr>
                <w:rFonts w:ascii="Arial" w:hAnsi="Arial" w:cs="Arial"/>
                <w:lang w:val="en-GB"/>
              </w:rPr>
              <w:t>Registered with OM</w:t>
            </w:r>
          </w:p>
        </w:tc>
        <w:tc>
          <w:tcPr>
            <w:tcW w:w="3119" w:type="dxa"/>
            <w:shd w:val="clear" w:color="auto" w:fill="auto"/>
          </w:tcPr>
          <w:p w14:paraId="66A28D9E" w14:textId="77777777" w:rsidR="00ED4ACA" w:rsidRPr="00455F68" w:rsidRDefault="00ED4ACA" w:rsidP="00ED4ACA">
            <w:pPr>
              <w:spacing w:after="0"/>
              <w:rPr>
                <w:rFonts w:ascii="Arial" w:hAnsi="Arial" w:cs="Arial"/>
                <w:lang w:val="en-GB"/>
              </w:rPr>
            </w:pPr>
            <w:r w:rsidRPr="00455F68">
              <w:rPr>
                <w:rFonts w:ascii="Arial" w:hAnsi="Arial" w:cs="Arial"/>
                <w:lang w:val="en-GB"/>
              </w:rPr>
              <w:t>7217</w:t>
            </w:r>
          </w:p>
        </w:tc>
        <w:tc>
          <w:tcPr>
            <w:tcW w:w="2977" w:type="dxa"/>
            <w:shd w:val="clear" w:color="auto" w:fill="auto"/>
          </w:tcPr>
          <w:p w14:paraId="051FCF87" w14:textId="77777777" w:rsidR="00ED4ACA" w:rsidRPr="00455F68" w:rsidRDefault="00ED4ACA" w:rsidP="00ED4ACA">
            <w:pPr>
              <w:spacing w:after="0"/>
              <w:rPr>
                <w:rFonts w:ascii="Arial" w:hAnsi="Arial" w:cs="Arial"/>
                <w:lang w:val="en-GB"/>
              </w:rPr>
            </w:pPr>
            <w:r w:rsidRPr="00455F68">
              <w:rPr>
                <w:rFonts w:ascii="Arial" w:hAnsi="Arial" w:cs="Arial"/>
                <w:lang w:val="en-GB"/>
              </w:rPr>
              <w:t>8803</w:t>
            </w:r>
          </w:p>
        </w:tc>
      </w:tr>
      <w:tr w:rsidR="00ED4ACA" w:rsidRPr="00455F68" w14:paraId="44E10A64" w14:textId="77777777">
        <w:trPr>
          <w:trHeight w:val="448"/>
        </w:trPr>
        <w:tc>
          <w:tcPr>
            <w:tcW w:w="3261" w:type="dxa"/>
            <w:shd w:val="clear" w:color="auto" w:fill="auto"/>
          </w:tcPr>
          <w:p w14:paraId="4B4EE777" w14:textId="77777777" w:rsidR="00ED4ACA" w:rsidRPr="00455F68" w:rsidRDefault="00ED4ACA" w:rsidP="00ED4ACA">
            <w:pPr>
              <w:spacing w:after="0"/>
              <w:rPr>
                <w:rFonts w:ascii="Arial" w:hAnsi="Arial" w:cs="Arial"/>
                <w:lang w:val="en-GB"/>
              </w:rPr>
            </w:pPr>
            <w:r w:rsidRPr="00455F68">
              <w:rPr>
                <w:rFonts w:ascii="Arial" w:hAnsi="Arial" w:cs="Arial"/>
                <w:lang w:val="en-GB"/>
              </w:rPr>
              <w:t>Disposed of by OM</w:t>
            </w:r>
          </w:p>
        </w:tc>
        <w:tc>
          <w:tcPr>
            <w:tcW w:w="3119" w:type="dxa"/>
            <w:shd w:val="clear" w:color="auto" w:fill="auto"/>
          </w:tcPr>
          <w:p w14:paraId="2D128E28" w14:textId="77777777" w:rsidR="00ED4ACA" w:rsidRPr="00455F68" w:rsidRDefault="00ED4ACA" w:rsidP="00ED4ACA">
            <w:pPr>
              <w:spacing w:after="0"/>
              <w:rPr>
                <w:rFonts w:ascii="Arial" w:hAnsi="Arial" w:cs="Arial"/>
                <w:lang w:val="en-GB"/>
              </w:rPr>
            </w:pPr>
            <w:r w:rsidRPr="00455F68">
              <w:rPr>
                <w:rFonts w:ascii="Arial" w:hAnsi="Arial" w:cs="Arial"/>
                <w:lang w:val="en-GB"/>
              </w:rPr>
              <w:t>Unknown</w:t>
            </w:r>
          </w:p>
        </w:tc>
        <w:tc>
          <w:tcPr>
            <w:tcW w:w="2977" w:type="dxa"/>
            <w:shd w:val="clear" w:color="auto" w:fill="auto"/>
          </w:tcPr>
          <w:p w14:paraId="3BE46AC6" w14:textId="77777777" w:rsidR="00ED4ACA" w:rsidRPr="00455F68" w:rsidRDefault="00ED4ACA" w:rsidP="00ED4ACA">
            <w:pPr>
              <w:spacing w:after="0"/>
              <w:rPr>
                <w:rFonts w:ascii="Arial" w:hAnsi="Arial" w:cs="Arial"/>
                <w:lang w:val="en-GB"/>
              </w:rPr>
            </w:pPr>
            <w:r w:rsidRPr="00455F68">
              <w:rPr>
                <w:rFonts w:ascii="Arial" w:hAnsi="Arial" w:cs="Arial"/>
                <w:lang w:val="en-GB"/>
              </w:rPr>
              <w:t>3476</w:t>
            </w:r>
          </w:p>
        </w:tc>
      </w:tr>
      <w:tr w:rsidR="00ED4ACA" w:rsidRPr="00455F68" w14:paraId="21495B72" w14:textId="77777777">
        <w:tc>
          <w:tcPr>
            <w:tcW w:w="3261" w:type="dxa"/>
            <w:shd w:val="clear" w:color="auto" w:fill="auto"/>
          </w:tcPr>
          <w:p w14:paraId="08587DB7" w14:textId="77777777" w:rsidR="00ED4ACA" w:rsidRPr="00455F68" w:rsidRDefault="00ED4ACA" w:rsidP="00ED4ACA">
            <w:pPr>
              <w:spacing w:after="0"/>
              <w:rPr>
                <w:rFonts w:ascii="Arial" w:hAnsi="Arial" w:cs="Arial"/>
                <w:lang w:val="en-GB"/>
              </w:rPr>
            </w:pPr>
            <w:r w:rsidRPr="00455F68">
              <w:rPr>
                <w:rFonts w:ascii="Arial" w:hAnsi="Arial" w:cs="Arial"/>
                <w:lang w:val="en-GB"/>
              </w:rPr>
              <w:t>Disposed of by courts</w:t>
            </w:r>
          </w:p>
        </w:tc>
        <w:tc>
          <w:tcPr>
            <w:tcW w:w="3119" w:type="dxa"/>
            <w:shd w:val="clear" w:color="auto" w:fill="auto"/>
          </w:tcPr>
          <w:p w14:paraId="45DB91B9" w14:textId="77777777" w:rsidR="00ED4ACA" w:rsidRPr="00455F68" w:rsidRDefault="00ED4ACA" w:rsidP="00ED4ACA">
            <w:pPr>
              <w:spacing w:after="0"/>
              <w:rPr>
                <w:rFonts w:ascii="Arial" w:hAnsi="Arial" w:cs="Arial"/>
                <w:lang w:val="en-GB"/>
              </w:rPr>
            </w:pPr>
            <w:r w:rsidRPr="00455F68">
              <w:rPr>
                <w:rFonts w:ascii="Arial" w:hAnsi="Arial" w:cs="Arial"/>
                <w:lang w:val="en-GB"/>
              </w:rPr>
              <w:t>Unknown</w:t>
            </w:r>
          </w:p>
        </w:tc>
        <w:tc>
          <w:tcPr>
            <w:tcW w:w="2977" w:type="dxa"/>
            <w:shd w:val="clear" w:color="auto" w:fill="auto"/>
          </w:tcPr>
          <w:p w14:paraId="1372418C" w14:textId="77777777" w:rsidR="00ED4ACA" w:rsidRPr="00455F68" w:rsidRDefault="00ED4ACA" w:rsidP="00ED4ACA">
            <w:pPr>
              <w:spacing w:after="0"/>
              <w:rPr>
                <w:rFonts w:ascii="Arial" w:hAnsi="Arial" w:cs="Arial"/>
                <w:lang w:val="en-GB"/>
              </w:rPr>
            </w:pPr>
            <w:r w:rsidRPr="00455F68">
              <w:rPr>
                <w:rFonts w:ascii="Arial" w:hAnsi="Arial" w:cs="Arial"/>
                <w:lang w:val="en-GB"/>
              </w:rPr>
              <w:t>4803</w:t>
            </w:r>
          </w:p>
        </w:tc>
      </w:tr>
      <w:tr w:rsidR="00ED4ACA" w:rsidRPr="00455F68" w14:paraId="014F4A3F" w14:textId="77777777">
        <w:tc>
          <w:tcPr>
            <w:tcW w:w="3261" w:type="dxa"/>
            <w:shd w:val="clear" w:color="auto" w:fill="auto"/>
          </w:tcPr>
          <w:p w14:paraId="1645F81D" w14:textId="73995735" w:rsidR="00ED4ACA" w:rsidRPr="00455F68" w:rsidRDefault="00245DE9" w:rsidP="00245DE9">
            <w:pPr>
              <w:spacing w:after="0"/>
              <w:rPr>
                <w:rFonts w:ascii="Arial" w:hAnsi="Arial" w:cs="Arial"/>
                <w:lang w:val="en-GB"/>
              </w:rPr>
            </w:pPr>
            <w:r w:rsidRPr="00455F68">
              <w:rPr>
                <w:rFonts w:ascii="Arial" w:hAnsi="Arial" w:cs="Arial"/>
                <w:lang w:val="en-GB"/>
              </w:rPr>
              <w:t>Convicted</w:t>
            </w:r>
          </w:p>
        </w:tc>
        <w:tc>
          <w:tcPr>
            <w:tcW w:w="3119" w:type="dxa"/>
            <w:shd w:val="clear" w:color="auto" w:fill="auto"/>
          </w:tcPr>
          <w:p w14:paraId="154C1FE5" w14:textId="77777777" w:rsidR="00ED4ACA" w:rsidRPr="00455F68" w:rsidRDefault="00ED4ACA" w:rsidP="00ED4ACA">
            <w:pPr>
              <w:spacing w:after="0"/>
              <w:rPr>
                <w:rFonts w:ascii="Arial" w:hAnsi="Arial" w:cs="Arial"/>
                <w:lang w:val="en-GB"/>
              </w:rPr>
            </w:pPr>
            <w:r w:rsidRPr="00455F68">
              <w:rPr>
                <w:rFonts w:ascii="Arial" w:hAnsi="Arial" w:cs="Arial"/>
                <w:lang w:val="en-GB"/>
              </w:rPr>
              <w:t>Unknown</w:t>
            </w:r>
          </w:p>
        </w:tc>
        <w:tc>
          <w:tcPr>
            <w:tcW w:w="2977" w:type="dxa"/>
            <w:shd w:val="clear" w:color="auto" w:fill="auto"/>
          </w:tcPr>
          <w:p w14:paraId="24703FE0" w14:textId="77777777" w:rsidR="00ED4ACA" w:rsidRPr="00455F68" w:rsidRDefault="00ED4ACA" w:rsidP="00ED4ACA">
            <w:pPr>
              <w:spacing w:after="0"/>
              <w:rPr>
                <w:rFonts w:ascii="Arial" w:hAnsi="Arial" w:cs="Arial"/>
                <w:lang w:val="en-GB"/>
              </w:rPr>
            </w:pPr>
            <w:r w:rsidRPr="00455F68">
              <w:rPr>
                <w:rFonts w:ascii="Arial" w:hAnsi="Arial" w:cs="Arial"/>
                <w:lang w:val="en-GB"/>
              </w:rPr>
              <w:t>3911</w:t>
            </w:r>
          </w:p>
        </w:tc>
      </w:tr>
    </w:tbl>
    <w:p w14:paraId="59E00C81" w14:textId="77777777" w:rsidR="00ED4ACA" w:rsidRPr="00455F68" w:rsidRDefault="00ED4ACA" w:rsidP="00ED4ACA">
      <w:pPr>
        <w:rPr>
          <w:rFonts w:ascii="Arial" w:hAnsi="Arial" w:cs="Arial"/>
          <w:lang w:val="en-GB"/>
        </w:rPr>
      </w:pPr>
    </w:p>
    <w:p w14:paraId="034CA4DC" w14:textId="5CB38111" w:rsidR="00ED4ACA" w:rsidRPr="00455F68" w:rsidRDefault="00ED4ACA" w:rsidP="00ED4ACA">
      <w:pPr>
        <w:rPr>
          <w:rFonts w:ascii="Arial" w:hAnsi="Arial" w:cs="Arial"/>
          <w:lang w:val="en-GB"/>
        </w:rPr>
      </w:pPr>
      <w:r w:rsidRPr="00455F68">
        <w:rPr>
          <w:rFonts w:ascii="Arial" w:hAnsi="Arial" w:cs="Arial"/>
          <w:lang w:val="en-GB"/>
        </w:rPr>
        <w:t xml:space="preserve">Unfortunately, no recent figures can be supplied concerning the number of complaints registered by the police. This is a consequence of the reorganisation of the Dutch police force and associated changes to the registration system. However, a gender-sensitive study of the incidence of domestic violence and child abuse is under way. The study aims to increase understanding of the nature and extent of domestic violence. Results are expected in the first </w:t>
      </w:r>
      <w:r w:rsidR="007D55BD" w:rsidRPr="00455F68">
        <w:rPr>
          <w:rFonts w:ascii="Arial" w:hAnsi="Arial" w:cs="Arial"/>
          <w:lang w:val="en-GB"/>
        </w:rPr>
        <w:t>half</w:t>
      </w:r>
      <w:r w:rsidRPr="00455F68">
        <w:rPr>
          <w:rFonts w:ascii="Arial" w:hAnsi="Arial" w:cs="Arial"/>
          <w:lang w:val="en-GB"/>
        </w:rPr>
        <w:t xml:space="preserve"> of 2018. </w:t>
      </w:r>
    </w:p>
    <w:p w14:paraId="47568042" w14:textId="77777777" w:rsidR="00ED4ACA" w:rsidRPr="00455F68" w:rsidRDefault="00ED4ACA" w:rsidP="00ED4ACA">
      <w:pPr>
        <w:rPr>
          <w:rFonts w:ascii="Arial" w:hAnsi="Arial" w:cs="Arial"/>
          <w:lang w:val="en-GB"/>
        </w:rPr>
      </w:pPr>
      <w:r w:rsidRPr="00455F68">
        <w:rPr>
          <w:rFonts w:ascii="Arial" w:hAnsi="Arial" w:cs="Arial"/>
        </w:rPr>
        <w:t>Migrants (men and women) who are residing legally in the Netherlands with their spouse or partner on the basis of a dependent residence permit can apply for independent residence after five years of legal residence if the relationship, and subsequently the permit, ends as a result of domestic violence. The application for an independent residence permit must be supported by an affidavit from the police confirming that the victim has reported the offence, and by information from a doctor, a social worker or a (women’s) shelter. This is long-standing policy. No recent changes have been made regarding the burden of proof. The victim is not required to be staying in a shelter; nor is the prosecution or conviction of the perpetrator a condition for independent residence status.</w:t>
      </w:r>
    </w:p>
    <w:p w14:paraId="5C834827" w14:textId="77777777" w:rsidR="00ED4ACA" w:rsidRPr="00455F68" w:rsidRDefault="00ED4ACA" w:rsidP="00ED4ACA">
      <w:pPr>
        <w:rPr>
          <w:rFonts w:ascii="Arial" w:hAnsi="Arial" w:cs="Arial"/>
          <w:lang w:val="en-GB"/>
        </w:rPr>
      </w:pPr>
    </w:p>
    <w:tbl>
      <w:tblPr>
        <w:tblW w:w="4945" w:type="pct"/>
        <w:tblInd w:w="108" w:type="dxa"/>
        <w:tblCellMar>
          <w:left w:w="0" w:type="dxa"/>
          <w:right w:w="0" w:type="dxa"/>
        </w:tblCellMar>
        <w:tblLook w:val="04A0" w:firstRow="1" w:lastRow="0" w:firstColumn="1" w:lastColumn="0" w:noHBand="0" w:noVBand="1"/>
      </w:tblPr>
      <w:tblGrid>
        <w:gridCol w:w="3991"/>
        <w:gridCol w:w="987"/>
        <w:gridCol w:w="989"/>
        <w:gridCol w:w="1129"/>
        <w:gridCol w:w="2115"/>
      </w:tblGrid>
      <w:tr w:rsidR="00ED4ACA" w:rsidRPr="00455F68" w14:paraId="59A276F8" w14:textId="77777777">
        <w:tc>
          <w:tcPr>
            <w:tcW w:w="216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373FAC0" w14:textId="77777777" w:rsidR="00ED4ACA" w:rsidRPr="00455F68" w:rsidRDefault="00ED4ACA" w:rsidP="00ED4ACA">
            <w:pPr>
              <w:rPr>
                <w:rFonts w:ascii="Arial" w:hAnsi="Arial" w:cs="Arial"/>
                <w:b/>
                <w:bCs/>
                <w:lang w:val="en-GB"/>
              </w:rPr>
            </w:pPr>
            <w:r w:rsidRPr="00455F68">
              <w:rPr>
                <w:rFonts w:ascii="Arial" w:hAnsi="Arial" w:cs="Arial"/>
                <w:b/>
                <w:bCs/>
                <w:lang w:val="en-GB"/>
              </w:rPr>
              <w:t>Victims of domestic violence applying for independent residence status</w:t>
            </w:r>
          </w:p>
        </w:tc>
        <w:tc>
          <w:tcPr>
            <w:tcW w:w="536"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036777E3" w14:textId="77777777" w:rsidR="00ED4ACA" w:rsidRPr="00455F68" w:rsidRDefault="00ED4ACA" w:rsidP="00ED4ACA">
            <w:pPr>
              <w:rPr>
                <w:rFonts w:ascii="Arial" w:hAnsi="Arial" w:cs="Arial"/>
                <w:lang w:val="en-GB"/>
              </w:rPr>
            </w:pPr>
            <w:r w:rsidRPr="00455F68">
              <w:rPr>
                <w:rFonts w:ascii="Arial" w:hAnsi="Arial" w:cs="Arial"/>
                <w:lang w:val="en-GB"/>
              </w:rPr>
              <w:t>2013</w:t>
            </w:r>
          </w:p>
        </w:tc>
        <w:tc>
          <w:tcPr>
            <w:tcW w:w="537"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336EF4AA" w14:textId="77777777" w:rsidR="00ED4ACA" w:rsidRPr="00455F68" w:rsidRDefault="00ED4ACA" w:rsidP="00ED4ACA">
            <w:pPr>
              <w:rPr>
                <w:rFonts w:ascii="Arial" w:hAnsi="Arial" w:cs="Arial"/>
                <w:lang w:val="en-GB"/>
              </w:rPr>
            </w:pPr>
            <w:r w:rsidRPr="00455F68">
              <w:rPr>
                <w:rFonts w:ascii="Arial" w:hAnsi="Arial" w:cs="Arial"/>
                <w:lang w:val="en-GB"/>
              </w:rPr>
              <w:t>2014</w:t>
            </w:r>
          </w:p>
        </w:tc>
        <w:tc>
          <w:tcPr>
            <w:tcW w:w="613"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42ACF640" w14:textId="77777777" w:rsidR="00ED4ACA" w:rsidRPr="00455F68" w:rsidRDefault="00ED4ACA" w:rsidP="00ED4ACA">
            <w:pPr>
              <w:rPr>
                <w:rFonts w:ascii="Arial" w:hAnsi="Arial" w:cs="Arial"/>
                <w:lang w:val="en-GB"/>
              </w:rPr>
            </w:pPr>
            <w:r w:rsidRPr="00455F68">
              <w:rPr>
                <w:rFonts w:ascii="Arial" w:hAnsi="Arial" w:cs="Arial"/>
                <w:lang w:val="en-GB"/>
              </w:rPr>
              <w:t>2015</w:t>
            </w:r>
          </w:p>
        </w:tc>
        <w:tc>
          <w:tcPr>
            <w:tcW w:w="1149" w:type="pct"/>
            <w:tcBorders>
              <w:top w:val="single" w:sz="8" w:space="0" w:color="auto"/>
              <w:left w:val="nil"/>
              <w:bottom w:val="single" w:sz="8" w:space="0" w:color="auto"/>
              <w:right w:val="single" w:sz="8" w:space="0" w:color="auto"/>
            </w:tcBorders>
          </w:tcPr>
          <w:p w14:paraId="006FBC96" w14:textId="77777777" w:rsidR="00ED4ACA" w:rsidRPr="00455F68" w:rsidRDefault="00ED4ACA" w:rsidP="00ED4ACA">
            <w:pPr>
              <w:rPr>
                <w:rFonts w:ascii="Arial" w:hAnsi="Arial" w:cs="Arial"/>
                <w:lang w:val="en-GB"/>
              </w:rPr>
            </w:pPr>
            <w:r w:rsidRPr="00455F68">
              <w:rPr>
                <w:rFonts w:ascii="Arial" w:hAnsi="Arial" w:cs="Arial"/>
                <w:lang w:val="en-GB"/>
              </w:rPr>
              <w:t xml:space="preserve"> 2016 </w:t>
            </w:r>
            <w:r w:rsidR="00740EA7" w:rsidRPr="00455F68">
              <w:rPr>
                <w:rFonts w:ascii="Arial" w:hAnsi="Arial" w:cs="Arial"/>
                <w:lang w:val="en-GB"/>
              </w:rPr>
              <w:t>(</w:t>
            </w:r>
            <w:r w:rsidRPr="00455F68">
              <w:rPr>
                <w:rFonts w:ascii="Arial" w:hAnsi="Arial" w:cs="Arial"/>
                <w:lang w:val="en-GB"/>
              </w:rPr>
              <w:t>up to October</w:t>
            </w:r>
            <w:r w:rsidR="00740EA7" w:rsidRPr="00455F68">
              <w:rPr>
                <w:rFonts w:ascii="Arial" w:hAnsi="Arial" w:cs="Arial"/>
                <w:lang w:val="en-GB"/>
              </w:rPr>
              <w:t>)</w:t>
            </w:r>
          </w:p>
        </w:tc>
      </w:tr>
      <w:tr w:rsidR="00ED4ACA" w:rsidRPr="00455F68" w14:paraId="288522BE"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8BAF5F1" w14:textId="77777777" w:rsidR="00ED4ACA" w:rsidRPr="00455F68" w:rsidRDefault="00ED4ACA" w:rsidP="00ED4ACA">
            <w:pPr>
              <w:rPr>
                <w:rFonts w:ascii="Arial" w:hAnsi="Arial" w:cs="Arial"/>
                <w:lang w:val="en-GB"/>
              </w:rPr>
            </w:pPr>
            <w:r w:rsidRPr="00455F68">
              <w:rPr>
                <w:rFonts w:ascii="Arial" w:hAnsi="Arial" w:cs="Arial"/>
                <w:lang w:val="en-GB"/>
              </w:rPr>
              <w:t>Applications</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4779E86E" w14:textId="77777777" w:rsidR="00ED4ACA" w:rsidRPr="00455F68" w:rsidRDefault="00ED4ACA" w:rsidP="00ED4ACA">
            <w:pPr>
              <w:rPr>
                <w:rFonts w:ascii="Arial" w:hAnsi="Arial" w:cs="Arial"/>
                <w:lang w:val="en-GB"/>
              </w:rPr>
            </w:pPr>
            <w:r w:rsidRPr="00455F68">
              <w:rPr>
                <w:rFonts w:ascii="Arial" w:hAnsi="Arial" w:cs="Arial"/>
                <w:lang w:val="en-GB"/>
              </w:rPr>
              <w:t>160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2AD6A18C" w14:textId="77777777" w:rsidR="00ED4ACA" w:rsidRPr="00455F68" w:rsidRDefault="00ED4ACA" w:rsidP="00ED4ACA">
            <w:pPr>
              <w:rPr>
                <w:rFonts w:ascii="Arial" w:hAnsi="Arial" w:cs="Arial"/>
                <w:lang w:val="en-GB"/>
              </w:rPr>
            </w:pPr>
            <w:r w:rsidRPr="00455F68">
              <w:rPr>
                <w:rFonts w:ascii="Arial" w:hAnsi="Arial" w:cs="Arial"/>
                <w:lang w:val="en-GB"/>
              </w:rPr>
              <w:t>260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07004CAF" w14:textId="77777777" w:rsidR="00ED4ACA" w:rsidRPr="00455F68" w:rsidRDefault="00ED4ACA" w:rsidP="00ED4ACA">
            <w:pPr>
              <w:rPr>
                <w:rFonts w:ascii="Arial" w:hAnsi="Arial" w:cs="Arial"/>
                <w:lang w:val="en-GB"/>
              </w:rPr>
            </w:pPr>
            <w:r w:rsidRPr="00455F68">
              <w:rPr>
                <w:rFonts w:ascii="Arial" w:hAnsi="Arial" w:cs="Arial"/>
                <w:lang w:val="en-GB"/>
              </w:rPr>
              <w:t>200</w:t>
            </w:r>
          </w:p>
        </w:tc>
        <w:tc>
          <w:tcPr>
            <w:tcW w:w="1149" w:type="pct"/>
            <w:tcBorders>
              <w:top w:val="nil"/>
              <w:left w:val="nil"/>
              <w:bottom w:val="single" w:sz="8" w:space="0" w:color="auto"/>
              <w:right w:val="single" w:sz="8" w:space="0" w:color="auto"/>
            </w:tcBorders>
          </w:tcPr>
          <w:p w14:paraId="318A7A5D" w14:textId="77777777" w:rsidR="00ED4ACA" w:rsidRPr="00455F68" w:rsidRDefault="00ED4ACA" w:rsidP="00ED4ACA">
            <w:pPr>
              <w:rPr>
                <w:rFonts w:ascii="Arial" w:hAnsi="Arial" w:cs="Arial"/>
                <w:lang w:val="en-GB"/>
              </w:rPr>
            </w:pPr>
            <w:r w:rsidRPr="00455F68">
              <w:rPr>
                <w:rFonts w:ascii="Arial" w:hAnsi="Arial" w:cs="Arial"/>
                <w:lang w:val="en-GB"/>
              </w:rPr>
              <w:t>180</w:t>
            </w:r>
          </w:p>
        </w:tc>
      </w:tr>
      <w:tr w:rsidR="00ED4ACA" w:rsidRPr="00455F68" w14:paraId="4E18099E"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92AE84" w14:textId="77777777" w:rsidR="00ED4ACA" w:rsidRPr="00455F68" w:rsidRDefault="00ED4ACA" w:rsidP="00ED4ACA">
            <w:pPr>
              <w:rPr>
                <w:rFonts w:ascii="Arial" w:hAnsi="Arial" w:cs="Arial"/>
                <w:lang w:val="en-GB"/>
              </w:rPr>
            </w:pPr>
            <w:r w:rsidRPr="00455F68">
              <w:rPr>
                <w:rFonts w:ascii="Arial" w:hAnsi="Arial" w:cs="Arial"/>
                <w:lang w:val="en-GB"/>
              </w:rPr>
              <w:t>Permit granted</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143DA91D" w14:textId="77777777" w:rsidR="00ED4ACA" w:rsidRPr="00455F68" w:rsidRDefault="00ED4ACA" w:rsidP="00ED4ACA">
            <w:pPr>
              <w:rPr>
                <w:rFonts w:ascii="Arial" w:hAnsi="Arial" w:cs="Arial"/>
                <w:lang w:val="en-GB"/>
              </w:rPr>
            </w:pPr>
            <w:r w:rsidRPr="00455F68">
              <w:rPr>
                <w:rFonts w:ascii="Arial" w:hAnsi="Arial" w:cs="Arial"/>
                <w:lang w:val="en-GB"/>
              </w:rPr>
              <w:t>100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1C8D88FE" w14:textId="77777777" w:rsidR="00ED4ACA" w:rsidRPr="00455F68" w:rsidRDefault="00ED4ACA" w:rsidP="00ED4ACA">
            <w:pPr>
              <w:rPr>
                <w:rFonts w:ascii="Arial" w:hAnsi="Arial" w:cs="Arial"/>
                <w:lang w:val="en-GB"/>
              </w:rPr>
            </w:pPr>
            <w:r w:rsidRPr="00455F68">
              <w:rPr>
                <w:rFonts w:ascii="Arial" w:hAnsi="Arial" w:cs="Arial"/>
                <w:lang w:val="en-GB"/>
              </w:rPr>
              <w:t>200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7CCD2860" w14:textId="77777777" w:rsidR="00ED4ACA" w:rsidRPr="00455F68" w:rsidRDefault="00ED4ACA" w:rsidP="00ED4ACA">
            <w:pPr>
              <w:rPr>
                <w:rFonts w:ascii="Arial" w:hAnsi="Arial" w:cs="Arial"/>
                <w:lang w:val="en-GB"/>
              </w:rPr>
            </w:pPr>
            <w:r w:rsidRPr="00455F68">
              <w:rPr>
                <w:rFonts w:ascii="Arial" w:hAnsi="Arial" w:cs="Arial"/>
                <w:lang w:val="en-GB"/>
              </w:rPr>
              <w:t>180</w:t>
            </w:r>
          </w:p>
        </w:tc>
        <w:tc>
          <w:tcPr>
            <w:tcW w:w="1149" w:type="pct"/>
            <w:tcBorders>
              <w:top w:val="nil"/>
              <w:left w:val="nil"/>
              <w:bottom w:val="single" w:sz="8" w:space="0" w:color="auto"/>
              <w:right w:val="single" w:sz="8" w:space="0" w:color="auto"/>
            </w:tcBorders>
          </w:tcPr>
          <w:p w14:paraId="6592DC3D" w14:textId="77777777" w:rsidR="00ED4ACA" w:rsidRPr="00455F68" w:rsidRDefault="00ED4ACA" w:rsidP="00ED4ACA">
            <w:pPr>
              <w:rPr>
                <w:rFonts w:ascii="Arial" w:hAnsi="Arial" w:cs="Arial"/>
                <w:lang w:val="en-GB"/>
              </w:rPr>
            </w:pPr>
            <w:r w:rsidRPr="00455F68">
              <w:rPr>
                <w:rFonts w:ascii="Arial" w:hAnsi="Arial" w:cs="Arial"/>
                <w:lang w:val="en-GB"/>
              </w:rPr>
              <w:t>130</w:t>
            </w:r>
          </w:p>
        </w:tc>
      </w:tr>
      <w:tr w:rsidR="00ED4ACA" w:rsidRPr="00455F68" w14:paraId="307DA36D"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B35DD1A" w14:textId="77777777" w:rsidR="00ED4ACA" w:rsidRPr="00455F68" w:rsidRDefault="00ED4ACA" w:rsidP="00ED4ACA">
            <w:pPr>
              <w:rPr>
                <w:rFonts w:ascii="Arial" w:hAnsi="Arial" w:cs="Arial"/>
                <w:lang w:val="en-GB"/>
              </w:rPr>
            </w:pPr>
            <w:r w:rsidRPr="00455F68">
              <w:rPr>
                <w:rFonts w:ascii="Arial" w:hAnsi="Arial" w:cs="Arial"/>
                <w:lang w:val="en-GB"/>
              </w:rPr>
              <w:t xml:space="preserve">Permit refused </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2C6FD4BC" w14:textId="77777777" w:rsidR="00ED4ACA" w:rsidRPr="00455F68" w:rsidRDefault="00ED4ACA" w:rsidP="00ED4ACA">
            <w:pPr>
              <w:rPr>
                <w:rFonts w:ascii="Arial" w:hAnsi="Arial" w:cs="Arial"/>
                <w:lang w:val="en-GB"/>
              </w:rPr>
            </w:pPr>
            <w:r w:rsidRPr="00455F68">
              <w:rPr>
                <w:rFonts w:ascii="Arial" w:hAnsi="Arial" w:cs="Arial"/>
                <w:lang w:val="en-GB"/>
              </w:rPr>
              <w:t>20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5941032B" w14:textId="77777777" w:rsidR="00ED4ACA" w:rsidRPr="00455F68" w:rsidRDefault="00ED4ACA" w:rsidP="00ED4ACA">
            <w:pPr>
              <w:rPr>
                <w:rFonts w:ascii="Arial" w:hAnsi="Arial" w:cs="Arial"/>
                <w:lang w:val="en-GB"/>
              </w:rPr>
            </w:pPr>
            <w:r w:rsidRPr="00455F68">
              <w:rPr>
                <w:rFonts w:ascii="Arial" w:hAnsi="Arial" w:cs="Arial"/>
                <w:lang w:val="en-GB"/>
              </w:rPr>
              <w:t>50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2E235E6A" w14:textId="77777777" w:rsidR="00ED4ACA" w:rsidRPr="00455F68" w:rsidRDefault="00ED4ACA" w:rsidP="00ED4ACA">
            <w:pPr>
              <w:rPr>
                <w:rFonts w:ascii="Arial" w:hAnsi="Arial" w:cs="Arial"/>
                <w:lang w:val="en-GB"/>
              </w:rPr>
            </w:pPr>
            <w:r w:rsidRPr="00455F68">
              <w:rPr>
                <w:rFonts w:ascii="Arial" w:hAnsi="Arial" w:cs="Arial"/>
                <w:lang w:val="en-GB"/>
              </w:rPr>
              <w:t>30</w:t>
            </w:r>
          </w:p>
        </w:tc>
        <w:tc>
          <w:tcPr>
            <w:tcW w:w="1149" w:type="pct"/>
            <w:tcBorders>
              <w:top w:val="nil"/>
              <w:left w:val="nil"/>
              <w:bottom w:val="single" w:sz="8" w:space="0" w:color="auto"/>
              <w:right w:val="single" w:sz="8" w:space="0" w:color="auto"/>
            </w:tcBorders>
          </w:tcPr>
          <w:p w14:paraId="1DE9E186" w14:textId="77777777" w:rsidR="00ED4ACA" w:rsidRPr="00455F68" w:rsidRDefault="00ED4ACA" w:rsidP="00ED4ACA">
            <w:pPr>
              <w:rPr>
                <w:rFonts w:ascii="Arial" w:hAnsi="Arial" w:cs="Arial"/>
                <w:lang w:val="en-GB"/>
              </w:rPr>
            </w:pPr>
            <w:r w:rsidRPr="00455F68">
              <w:rPr>
                <w:rFonts w:ascii="Arial" w:hAnsi="Arial" w:cs="Arial"/>
                <w:lang w:val="en-GB"/>
              </w:rPr>
              <w:t>20</w:t>
            </w:r>
          </w:p>
        </w:tc>
      </w:tr>
      <w:tr w:rsidR="00ED4ACA" w:rsidRPr="00455F68" w14:paraId="2ECCC78E"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EF36CF4" w14:textId="77777777" w:rsidR="00ED4ACA" w:rsidRPr="00455F68" w:rsidRDefault="00ED4ACA" w:rsidP="00ED4ACA">
            <w:pPr>
              <w:rPr>
                <w:rFonts w:ascii="Arial" w:hAnsi="Arial" w:cs="Arial"/>
                <w:lang w:val="en-GB"/>
              </w:rPr>
            </w:pPr>
            <w:r w:rsidRPr="00455F68">
              <w:rPr>
                <w:rFonts w:ascii="Arial" w:hAnsi="Arial" w:cs="Arial"/>
                <w:lang w:val="en-GB"/>
              </w:rPr>
              <w:t xml:space="preserve">Application withdrawn by applicant/applicant left the country </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3BA7BD1C"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2D0EA74D"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2634FD6E" w14:textId="77777777" w:rsidR="00ED4ACA" w:rsidRPr="00455F68" w:rsidRDefault="00ED4ACA" w:rsidP="00ED4ACA">
            <w:pPr>
              <w:rPr>
                <w:rFonts w:ascii="Arial" w:hAnsi="Arial" w:cs="Arial"/>
                <w:lang w:val="en-GB"/>
              </w:rPr>
            </w:pPr>
            <w:r w:rsidRPr="00455F68">
              <w:rPr>
                <w:rFonts w:ascii="Arial" w:hAnsi="Arial" w:cs="Arial"/>
                <w:lang w:val="en-GB"/>
              </w:rPr>
              <w:t>10</w:t>
            </w:r>
          </w:p>
        </w:tc>
        <w:tc>
          <w:tcPr>
            <w:tcW w:w="1149" w:type="pct"/>
            <w:tcBorders>
              <w:top w:val="nil"/>
              <w:left w:val="nil"/>
              <w:bottom w:val="single" w:sz="8" w:space="0" w:color="auto"/>
              <w:right w:val="single" w:sz="8" w:space="0" w:color="auto"/>
            </w:tcBorders>
          </w:tcPr>
          <w:p w14:paraId="59EB313D" w14:textId="77777777" w:rsidR="00ED4ACA" w:rsidRPr="00455F68" w:rsidRDefault="00ED4ACA" w:rsidP="00ED4ACA">
            <w:pPr>
              <w:rPr>
                <w:rFonts w:ascii="Arial" w:hAnsi="Arial" w:cs="Arial"/>
                <w:lang w:val="en-GB"/>
              </w:rPr>
            </w:pPr>
            <w:r w:rsidRPr="00455F68">
              <w:rPr>
                <w:rFonts w:ascii="Arial" w:hAnsi="Arial" w:cs="Arial"/>
                <w:lang w:val="en-GB"/>
              </w:rPr>
              <w:t>10</w:t>
            </w:r>
          </w:p>
        </w:tc>
      </w:tr>
    </w:tbl>
    <w:p w14:paraId="011056A0" w14:textId="77777777" w:rsidR="00ED4ACA" w:rsidRPr="00455F68" w:rsidRDefault="00ED4ACA" w:rsidP="00ED4ACA">
      <w:pPr>
        <w:rPr>
          <w:rFonts w:ascii="Arial" w:hAnsi="Arial" w:cs="Arial"/>
          <w:lang w:val="en-GB"/>
        </w:rPr>
      </w:pPr>
    </w:p>
    <w:p w14:paraId="6AD7E8E7" w14:textId="1DB6DAB2" w:rsidR="00ED4ACA" w:rsidRPr="00455F68" w:rsidRDefault="00ED4ACA" w:rsidP="00ED4ACA">
      <w:pPr>
        <w:rPr>
          <w:rFonts w:ascii="Arial" w:hAnsi="Arial" w:cs="Arial"/>
          <w:lang w:val="en-GB"/>
        </w:rPr>
      </w:pPr>
      <w:r w:rsidRPr="00455F68">
        <w:rPr>
          <w:rFonts w:ascii="Arial" w:hAnsi="Arial" w:cs="Arial"/>
          <w:lang w:val="en-GB"/>
        </w:rPr>
        <w:t>Migrants who are not legally resident in the Netherlands can apply for a residence permit on the grounds of having suffered domestic violence. The application</w:t>
      </w:r>
      <w:r w:rsidR="00740EA7" w:rsidRPr="00455F68">
        <w:rPr>
          <w:rFonts w:ascii="Arial" w:hAnsi="Arial" w:cs="Arial"/>
          <w:lang w:val="en-GB"/>
        </w:rPr>
        <w:t xml:space="preserve"> must</w:t>
      </w:r>
      <w:r w:rsidRPr="00455F68">
        <w:rPr>
          <w:rFonts w:ascii="Arial" w:hAnsi="Arial" w:cs="Arial"/>
          <w:lang w:val="en-GB"/>
        </w:rPr>
        <w:t xml:space="preserve"> be supported by an affidavit from the police and information </w:t>
      </w:r>
      <w:r w:rsidR="00740EA7" w:rsidRPr="00455F68">
        <w:rPr>
          <w:rFonts w:ascii="Arial" w:hAnsi="Arial" w:cs="Arial"/>
          <w:lang w:val="en-GB"/>
        </w:rPr>
        <w:t>from</w:t>
      </w:r>
      <w:r w:rsidRPr="00455F68">
        <w:rPr>
          <w:rFonts w:ascii="Arial" w:hAnsi="Arial" w:cs="Arial"/>
          <w:lang w:val="en-GB"/>
        </w:rPr>
        <w:t xml:space="preserve"> a doctor, social worker or (women’s) shelter. In addition it must be established that the victim has no real options for returning to the country of origin to find protection against the violence. If victims are residing in a shelter they can apply for benefit to meet their basic needs. However such an application is not a condition for obtaining a residence permit</w:t>
      </w:r>
    </w:p>
    <w:p w14:paraId="780EC945" w14:textId="77777777" w:rsidR="00ED4ACA" w:rsidRPr="00455F68" w:rsidRDefault="00ED4ACA" w:rsidP="00ED4ACA">
      <w:pPr>
        <w:rPr>
          <w:rFonts w:ascii="Arial" w:hAnsi="Arial" w:cs="Arial"/>
          <w:lang w:val="en-GB"/>
        </w:rPr>
      </w:pPr>
    </w:p>
    <w:tbl>
      <w:tblPr>
        <w:tblW w:w="4945" w:type="pct"/>
        <w:tblInd w:w="108" w:type="dxa"/>
        <w:tblCellMar>
          <w:left w:w="0" w:type="dxa"/>
          <w:right w:w="0" w:type="dxa"/>
        </w:tblCellMar>
        <w:tblLook w:val="04A0" w:firstRow="1" w:lastRow="0" w:firstColumn="1" w:lastColumn="0" w:noHBand="0" w:noVBand="1"/>
      </w:tblPr>
      <w:tblGrid>
        <w:gridCol w:w="3991"/>
        <w:gridCol w:w="987"/>
        <w:gridCol w:w="989"/>
        <w:gridCol w:w="1129"/>
        <w:gridCol w:w="2115"/>
      </w:tblGrid>
      <w:tr w:rsidR="00ED4ACA" w:rsidRPr="00455F68" w14:paraId="3C4BCCC5" w14:textId="77777777">
        <w:tc>
          <w:tcPr>
            <w:tcW w:w="216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4C6243"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Victims of domestic violence who are not legally resident </w:t>
            </w:r>
          </w:p>
        </w:tc>
        <w:tc>
          <w:tcPr>
            <w:tcW w:w="536"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0F628A78" w14:textId="77777777" w:rsidR="00ED4ACA" w:rsidRPr="00455F68" w:rsidRDefault="00ED4ACA" w:rsidP="00ED4ACA">
            <w:pPr>
              <w:rPr>
                <w:rFonts w:ascii="Arial" w:hAnsi="Arial" w:cs="Arial"/>
                <w:lang w:val="en-GB"/>
              </w:rPr>
            </w:pPr>
            <w:r w:rsidRPr="00455F68">
              <w:rPr>
                <w:rFonts w:ascii="Arial" w:hAnsi="Arial" w:cs="Arial"/>
                <w:lang w:val="en-GB"/>
              </w:rPr>
              <w:t>2013</w:t>
            </w:r>
          </w:p>
        </w:tc>
        <w:tc>
          <w:tcPr>
            <w:tcW w:w="537"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5266E72C" w14:textId="77777777" w:rsidR="00ED4ACA" w:rsidRPr="00455F68" w:rsidRDefault="00ED4ACA" w:rsidP="00ED4ACA">
            <w:pPr>
              <w:rPr>
                <w:rFonts w:ascii="Arial" w:hAnsi="Arial" w:cs="Arial"/>
                <w:lang w:val="en-GB"/>
              </w:rPr>
            </w:pPr>
            <w:r w:rsidRPr="00455F68">
              <w:rPr>
                <w:rFonts w:ascii="Arial" w:hAnsi="Arial" w:cs="Arial"/>
                <w:lang w:val="en-GB"/>
              </w:rPr>
              <w:t>2014</w:t>
            </w:r>
          </w:p>
        </w:tc>
        <w:tc>
          <w:tcPr>
            <w:tcW w:w="613"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50BF6B0F" w14:textId="77777777" w:rsidR="00ED4ACA" w:rsidRPr="00455F68" w:rsidRDefault="00ED4ACA" w:rsidP="00ED4ACA">
            <w:pPr>
              <w:rPr>
                <w:rFonts w:ascii="Arial" w:hAnsi="Arial" w:cs="Arial"/>
                <w:lang w:val="en-GB"/>
              </w:rPr>
            </w:pPr>
            <w:r w:rsidRPr="00455F68">
              <w:rPr>
                <w:rFonts w:ascii="Arial" w:hAnsi="Arial" w:cs="Arial"/>
                <w:lang w:val="en-GB"/>
              </w:rPr>
              <w:t>2015</w:t>
            </w:r>
          </w:p>
        </w:tc>
        <w:tc>
          <w:tcPr>
            <w:tcW w:w="1149" w:type="pct"/>
            <w:tcBorders>
              <w:top w:val="single" w:sz="8" w:space="0" w:color="auto"/>
              <w:left w:val="nil"/>
              <w:bottom w:val="single" w:sz="8" w:space="0" w:color="auto"/>
              <w:right w:val="single" w:sz="8" w:space="0" w:color="auto"/>
            </w:tcBorders>
          </w:tcPr>
          <w:p w14:paraId="5A7B03C0" w14:textId="77777777" w:rsidR="00ED4ACA" w:rsidRPr="00455F68" w:rsidRDefault="00ED4ACA" w:rsidP="00ED4ACA">
            <w:pPr>
              <w:rPr>
                <w:rFonts w:ascii="Arial" w:hAnsi="Arial" w:cs="Arial"/>
                <w:lang w:val="en-GB"/>
              </w:rPr>
            </w:pPr>
            <w:r w:rsidRPr="00455F68">
              <w:rPr>
                <w:rFonts w:ascii="Arial" w:hAnsi="Arial" w:cs="Arial"/>
                <w:lang w:val="en-GB"/>
              </w:rPr>
              <w:t xml:space="preserve"> 2016 up to October</w:t>
            </w:r>
          </w:p>
        </w:tc>
      </w:tr>
      <w:tr w:rsidR="00ED4ACA" w:rsidRPr="00455F68" w14:paraId="1403BAB7"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2FB6A3F" w14:textId="77777777" w:rsidR="00ED4ACA" w:rsidRPr="00455F68" w:rsidRDefault="00ED4ACA" w:rsidP="00ED4ACA">
            <w:pPr>
              <w:rPr>
                <w:rFonts w:ascii="Arial" w:hAnsi="Arial" w:cs="Arial"/>
                <w:lang w:val="en-GB"/>
              </w:rPr>
            </w:pPr>
            <w:r w:rsidRPr="00455F68">
              <w:rPr>
                <w:rFonts w:ascii="Arial" w:hAnsi="Arial" w:cs="Arial"/>
                <w:lang w:val="en-GB"/>
              </w:rPr>
              <w:t>Applications</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4227D412" w14:textId="77777777" w:rsidR="00ED4ACA" w:rsidRPr="00455F68" w:rsidRDefault="00ED4ACA" w:rsidP="00ED4ACA">
            <w:pPr>
              <w:rPr>
                <w:rFonts w:ascii="Arial" w:hAnsi="Arial" w:cs="Arial"/>
                <w:lang w:val="en-GB"/>
              </w:rPr>
            </w:pPr>
            <w:r w:rsidRPr="00455F68">
              <w:rPr>
                <w:rFonts w:ascii="Arial" w:hAnsi="Arial" w:cs="Arial"/>
                <w:lang w:val="en-GB"/>
              </w:rPr>
              <w:t>30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0CFF8092" w14:textId="77777777" w:rsidR="00ED4ACA" w:rsidRPr="00455F68" w:rsidRDefault="00ED4ACA" w:rsidP="00ED4ACA">
            <w:pPr>
              <w:rPr>
                <w:rFonts w:ascii="Arial" w:hAnsi="Arial" w:cs="Arial"/>
                <w:lang w:val="en-GB"/>
              </w:rPr>
            </w:pPr>
            <w:r w:rsidRPr="00455F68">
              <w:rPr>
                <w:rFonts w:ascii="Arial" w:hAnsi="Arial" w:cs="Arial"/>
                <w:lang w:val="en-GB"/>
              </w:rPr>
              <w:t>30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40F42633" w14:textId="77777777" w:rsidR="00ED4ACA" w:rsidRPr="00455F68" w:rsidRDefault="00ED4ACA" w:rsidP="00ED4ACA">
            <w:pPr>
              <w:rPr>
                <w:rFonts w:ascii="Arial" w:hAnsi="Arial" w:cs="Arial"/>
                <w:lang w:val="en-GB"/>
              </w:rPr>
            </w:pPr>
            <w:r w:rsidRPr="00455F68">
              <w:rPr>
                <w:rFonts w:ascii="Arial" w:hAnsi="Arial" w:cs="Arial"/>
                <w:lang w:val="en-GB"/>
              </w:rPr>
              <w:t>40</w:t>
            </w:r>
          </w:p>
        </w:tc>
        <w:tc>
          <w:tcPr>
            <w:tcW w:w="1149" w:type="pct"/>
            <w:tcBorders>
              <w:top w:val="nil"/>
              <w:left w:val="nil"/>
              <w:bottom w:val="single" w:sz="8" w:space="0" w:color="auto"/>
              <w:right w:val="single" w:sz="8" w:space="0" w:color="auto"/>
            </w:tcBorders>
          </w:tcPr>
          <w:p w14:paraId="716A3F1A" w14:textId="77777777" w:rsidR="00ED4ACA" w:rsidRPr="00455F68" w:rsidRDefault="00ED4ACA" w:rsidP="00ED4ACA">
            <w:pPr>
              <w:rPr>
                <w:rFonts w:ascii="Arial" w:hAnsi="Arial" w:cs="Arial"/>
                <w:lang w:val="en-GB"/>
              </w:rPr>
            </w:pPr>
            <w:r w:rsidRPr="00455F68">
              <w:rPr>
                <w:rFonts w:ascii="Arial" w:hAnsi="Arial" w:cs="Arial"/>
                <w:lang w:val="en-GB"/>
              </w:rPr>
              <w:t>40</w:t>
            </w:r>
          </w:p>
        </w:tc>
      </w:tr>
      <w:tr w:rsidR="00ED4ACA" w:rsidRPr="00455F68" w14:paraId="14C926A3"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E1EB21B" w14:textId="77777777" w:rsidR="00ED4ACA" w:rsidRPr="00455F68" w:rsidRDefault="00ED4ACA" w:rsidP="00ED4ACA">
            <w:pPr>
              <w:rPr>
                <w:rFonts w:ascii="Arial" w:hAnsi="Arial" w:cs="Arial"/>
                <w:lang w:val="en-GB"/>
              </w:rPr>
            </w:pPr>
            <w:r w:rsidRPr="00455F68">
              <w:rPr>
                <w:rFonts w:ascii="Arial" w:hAnsi="Arial" w:cs="Arial"/>
                <w:lang w:val="en-GB"/>
              </w:rPr>
              <w:t>Permit granted</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2AA3956B"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60A7FB04" w14:textId="77777777" w:rsidR="00ED4ACA" w:rsidRPr="00455F68" w:rsidRDefault="00ED4ACA" w:rsidP="00ED4ACA">
            <w:pPr>
              <w:rPr>
                <w:rFonts w:ascii="Arial" w:hAnsi="Arial" w:cs="Arial"/>
                <w:lang w:val="en-GB"/>
              </w:rPr>
            </w:pPr>
            <w:r w:rsidRPr="00455F68">
              <w:rPr>
                <w:rFonts w:ascii="Arial" w:hAnsi="Arial" w:cs="Arial"/>
                <w:lang w:val="en-GB"/>
              </w:rPr>
              <w:t>10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2755BDCB"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1149" w:type="pct"/>
            <w:tcBorders>
              <w:top w:val="nil"/>
              <w:left w:val="nil"/>
              <w:bottom w:val="single" w:sz="8" w:space="0" w:color="auto"/>
              <w:right w:val="single" w:sz="8" w:space="0" w:color="auto"/>
            </w:tcBorders>
          </w:tcPr>
          <w:p w14:paraId="1F5ED975" w14:textId="77777777" w:rsidR="00ED4ACA" w:rsidRPr="00455F68" w:rsidRDefault="00ED4ACA" w:rsidP="00ED4ACA">
            <w:pPr>
              <w:rPr>
                <w:rFonts w:ascii="Arial" w:hAnsi="Arial" w:cs="Arial"/>
                <w:lang w:val="en-GB"/>
              </w:rPr>
            </w:pPr>
            <w:r w:rsidRPr="00455F68">
              <w:rPr>
                <w:rFonts w:ascii="Arial" w:hAnsi="Arial" w:cs="Arial"/>
                <w:lang w:val="en-GB"/>
              </w:rPr>
              <w:t>&lt;10</w:t>
            </w:r>
          </w:p>
        </w:tc>
      </w:tr>
      <w:tr w:rsidR="00ED4ACA" w:rsidRPr="00455F68" w14:paraId="5A158D65"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3DBF97C" w14:textId="77777777" w:rsidR="00ED4ACA" w:rsidRPr="00455F68" w:rsidRDefault="00ED4ACA" w:rsidP="00ED4ACA">
            <w:pPr>
              <w:rPr>
                <w:rFonts w:ascii="Arial" w:hAnsi="Arial" w:cs="Arial"/>
                <w:lang w:val="en-GB"/>
              </w:rPr>
            </w:pPr>
            <w:r w:rsidRPr="00455F68">
              <w:rPr>
                <w:rFonts w:ascii="Arial" w:hAnsi="Arial" w:cs="Arial"/>
                <w:lang w:val="en-GB"/>
              </w:rPr>
              <w:t xml:space="preserve">Permit refused </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28FEBB5A"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4F66331A" w14:textId="77777777" w:rsidR="00ED4ACA" w:rsidRPr="00455F68" w:rsidRDefault="00ED4ACA" w:rsidP="00ED4ACA">
            <w:pPr>
              <w:rPr>
                <w:rFonts w:ascii="Arial" w:hAnsi="Arial" w:cs="Arial"/>
                <w:lang w:val="en-GB"/>
              </w:rPr>
            </w:pPr>
            <w:r w:rsidRPr="00455F68">
              <w:rPr>
                <w:rFonts w:ascii="Arial" w:hAnsi="Arial" w:cs="Arial"/>
                <w:lang w:val="en-GB"/>
              </w:rPr>
              <w:t>20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1EC34A42" w14:textId="77777777" w:rsidR="00ED4ACA" w:rsidRPr="00455F68" w:rsidRDefault="00ED4ACA" w:rsidP="00ED4ACA">
            <w:pPr>
              <w:rPr>
                <w:rFonts w:ascii="Arial" w:hAnsi="Arial" w:cs="Arial"/>
                <w:lang w:val="en-GB"/>
              </w:rPr>
            </w:pPr>
            <w:r w:rsidRPr="00455F68">
              <w:rPr>
                <w:rFonts w:ascii="Arial" w:hAnsi="Arial" w:cs="Arial"/>
                <w:lang w:val="en-GB"/>
              </w:rPr>
              <w:t>20</w:t>
            </w:r>
          </w:p>
        </w:tc>
        <w:tc>
          <w:tcPr>
            <w:tcW w:w="1149" w:type="pct"/>
            <w:tcBorders>
              <w:top w:val="nil"/>
              <w:left w:val="nil"/>
              <w:bottom w:val="single" w:sz="8" w:space="0" w:color="auto"/>
              <w:right w:val="single" w:sz="8" w:space="0" w:color="auto"/>
            </w:tcBorders>
          </w:tcPr>
          <w:p w14:paraId="45048956" w14:textId="77777777" w:rsidR="00ED4ACA" w:rsidRPr="00455F68" w:rsidRDefault="00ED4ACA" w:rsidP="00ED4ACA">
            <w:pPr>
              <w:rPr>
                <w:rFonts w:ascii="Arial" w:hAnsi="Arial" w:cs="Arial"/>
                <w:lang w:val="en-GB"/>
              </w:rPr>
            </w:pPr>
            <w:r w:rsidRPr="00455F68">
              <w:rPr>
                <w:rFonts w:ascii="Arial" w:hAnsi="Arial" w:cs="Arial"/>
                <w:lang w:val="en-GB"/>
              </w:rPr>
              <w:t>20</w:t>
            </w:r>
          </w:p>
        </w:tc>
      </w:tr>
      <w:tr w:rsidR="00ED4ACA" w:rsidRPr="00455F68" w14:paraId="4A0A8D83" w14:textId="77777777">
        <w:tc>
          <w:tcPr>
            <w:tcW w:w="216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7DE3DC7" w14:textId="77777777" w:rsidR="00ED4ACA" w:rsidRPr="00455F68" w:rsidRDefault="00ED4ACA" w:rsidP="00ED4ACA">
            <w:pPr>
              <w:rPr>
                <w:rFonts w:ascii="Arial" w:hAnsi="Arial" w:cs="Arial"/>
                <w:lang w:val="en-GB"/>
              </w:rPr>
            </w:pPr>
            <w:r w:rsidRPr="00455F68">
              <w:rPr>
                <w:rFonts w:ascii="Arial" w:hAnsi="Arial" w:cs="Arial"/>
                <w:lang w:val="en-GB"/>
              </w:rPr>
              <w:t>Application withdrawn by the applicant/applicant left the country</w:t>
            </w:r>
          </w:p>
        </w:tc>
        <w:tc>
          <w:tcPr>
            <w:tcW w:w="536" w:type="pct"/>
            <w:tcBorders>
              <w:top w:val="nil"/>
              <w:left w:val="nil"/>
              <w:bottom w:val="single" w:sz="8" w:space="0" w:color="auto"/>
              <w:right w:val="single" w:sz="8" w:space="0" w:color="auto"/>
            </w:tcBorders>
            <w:tcMar>
              <w:top w:w="0" w:type="dxa"/>
              <w:left w:w="108" w:type="dxa"/>
              <w:bottom w:w="0" w:type="dxa"/>
              <w:right w:w="108" w:type="dxa"/>
            </w:tcMar>
          </w:tcPr>
          <w:p w14:paraId="73F4A5D9"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537" w:type="pct"/>
            <w:tcBorders>
              <w:top w:val="nil"/>
              <w:left w:val="nil"/>
              <w:bottom w:val="single" w:sz="8" w:space="0" w:color="auto"/>
              <w:right w:val="single" w:sz="8" w:space="0" w:color="auto"/>
            </w:tcBorders>
            <w:tcMar>
              <w:top w:w="0" w:type="dxa"/>
              <w:left w:w="108" w:type="dxa"/>
              <w:bottom w:w="0" w:type="dxa"/>
              <w:right w:w="108" w:type="dxa"/>
            </w:tcMar>
          </w:tcPr>
          <w:p w14:paraId="0B8B7CA2"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0138FDA4" w14:textId="77777777" w:rsidR="00ED4ACA" w:rsidRPr="00455F68" w:rsidRDefault="00ED4ACA" w:rsidP="00ED4ACA">
            <w:pPr>
              <w:rPr>
                <w:rFonts w:ascii="Arial" w:hAnsi="Arial" w:cs="Arial"/>
                <w:lang w:val="en-GB"/>
              </w:rPr>
            </w:pPr>
            <w:r w:rsidRPr="00455F68">
              <w:rPr>
                <w:rFonts w:ascii="Arial" w:hAnsi="Arial" w:cs="Arial"/>
                <w:lang w:val="en-GB"/>
              </w:rPr>
              <w:t>&lt;10</w:t>
            </w:r>
          </w:p>
        </w:tc>
        <w:tc>
          <w:tcPr>
            <w:tcW w:w="1149" w:type="pct"/>
            <w:tcBorders>
              <w:top w:val="nil"/>
              <w:left w:val="nil"/>
              <w:bottom w:val="single" w:sz="8" w:space="0" w:color="auto"/>
              <w:right w:val="single" w:sz="8" w:space="0" w:color="auto"/>
            </w:tcBorders>
          </w:tcPr>
          <w:p w14:paraId="02672531" w14:textId="77777777" w:rsidR="00ED4ACA" w:rsidRPr="00455F68" w:rsidRDefault="00ED4ACA" w:rsidP="00ED4ACA">
            <w:pPr>
              <w:rPr>
                <w:rFonts w:ascii="Arial" w:hAnsi="Arial" w:cs="Arial"/>
                <w:lang w:val="en-GB"/>
              </w:rPr>
            </w:pPr>
            <w:r w:rsidRPr="00455F68">
              <w:rPr>
                <w:rFonts w:ascii="Arial" w:hAnsi="Arial" w:cs="Arial"/>
                <w:lang w:val="en-GB"/>
              </w:rPr>
              <w:t>&lt;10</w:t>
            </w:r>
          </w:p>
        </w:tc>
      </w:tr>
    </w:tbl>
    <w:p w14:paraId="11E3AF39" w14:textId="77777777" w:rsidR="00ED4ACA" w:rsidRPr="00455F68" w:rsidRDefault="00ED4ACA" w:rsidP="00ED4ACA">
      <w:pPr>
        <w:rPr>
          <w:rFonts w:ascii="Arial" w:hAnsi="Arial" w:cs="Arial"/>
          <w:lang w:val="en-GB"/>
        </w:rPr>
      </w:pPr>
    </w:p>
    <w:p w14:paraId="66C5D3A7" w14:textId="3EFB5FA6" w:rsidR="00ED4ACA" w:rsidRPr="00455F68" w:rsidRDefault="00ED4ACA" w:rsidP="00ED4ACA">
      <w:pPr>
        <w:rPr>
          <w:rFonts w:ascii="Arial" w:hAnsi="Arial" w:cs="Arial"/>
          <w:lang w:val="en-GB"/>
        </w:rPr>
      </w:pPr>
      <w:r w:rsidRPr="00455F68">
        <w:rPr>
          <w:rFonts w:ascii="Arial" w:hAnsi="Arial" w:cs="Arial"/>
          <w:lang w:val="en-GB"/>
        </w:rPr>
        <w:t xml:space="preserve">The Netherlands has 16 Sexual Violence Advice Centres (CSG) offering multidisciplinary support to all victims of sexual violence. This embraces forensic expertise, medical care and </w:t>
      </w:r>
      <w:r w:rsidRPr="00455F68">
        <w:rPr>
          <w:rFonts w:ascii="Arial" w:hAnsi="Arial" w:cs="Arial"/>
          <w:lang w:val="en-GB"/>
        </w:rPr>
        <w:lastRenderedPageBreak/>
        <w:t>psychosocial support. The CSGs work according to national quality criteria and in close cooperation with the police. The aim is to identify and preserve trace evidence at an early stage and to start an investigation as soon as possible. In the first six months of 2016, 1000 victims reported sexual violence to the CSGs. Alongside the CSGs there is a nationwide network of women’s shelters</w:t>
      </w:r>
      <w:r w:rsidR="00740EA7" w:rsidRPr="00455F68">
        <w:rPr>
          <w:rFonts w:ascii="Arial" w:hAnsi="Arial" w:cs="Arial"/>
          <w:lang w:val="en-GB"/>
        </w:rPr>
        <w:t xml:space="preserve">, which </w:t>
      </w:r>
      <w:r w:rsidRPr="00455F68">
        <w:rPr>
          <w:rFonts w:ascii="Arial" w:hAnsi="Arial" w:cs="Arial"/>
          <w:lang w:val="en-GB"/>
        </w:rPr>
        <w:t>offer women and children tailored support. In 2015, 7</w:t>
      </w:r>
      <w:r w:rsidR="00274472" w:rsidRPr="00455F68">
        <w:rPr>
          <w:rFonts w:ascii="Arial" w:hAnsi="Arial" w:cs="Arial"/>
          <w:lang w:val="en-GB"/>
        </w:rPr>
        <w:t>,</w:t>
      </w:r>
      <w:r w:rsidRPr="00455F68">
        <w:rPr>
          <w:rFonts w:ascii="Arial" w:hAnsi="Arial" w:cs="Arial"/>
          <w:lang w:val="en-GB"/>
        </w:rPr>
        <w:t>339 clients (of whom 2</w:t>
      </w:r>
      <w:r w:rsidR="00274472" w:rsidRPr="00455F68">
        <w:rPr>
          <w:rFonts w:ascii="Arial" w:hAnsi="Arial" w:cs="Arial"/>
          <w:lang w:val="en-GB"/>
        </w:rPr>
        <w:t>,</w:t>
      </w:r>
      <w:r w:rsidRPr="00455F68">
        <w:rPr>
          <w:rFonts w:ascii="Arial" w:hAnsi="Arial" w:cs="Arial"/>
          <w:lang w:val="en-GB"/>
        </w:rPr>
        <w:t xml:space="preserve">569 were 17 years old or younger) were accommodated in 20 shelters. Male victims of domestic violence, honour-related violence or human trafficking are offered shelter at six locations (a total of 40 places). In addition, non-residential support is provided at local level. There is a free national helpline </w:t>
      </w:r>
      <w:r w:rsidR="00A63839" w:rsidRPr="00455F68">
        <w:rPr>
          <w:rFonts w:ascii="Arial" w:hAnsi="Arial" w:cs="Arial"/>
          <w:lang w:val="en-GB"/>
        </w:rPr>
        <w:t xml:space="preserve">that </w:t>
      </w:r>
      <w:r w:rsidRPr="00455F68">
        <w:rPr>
          <w:rFonts w:ascii="Arial" w:hAnsi="Arial" w:cs="Arial"/>
          <w:lang w:val="en-GB"/>
        </w:rPr>
        <w:t>victims can</w:t>
      </w:r>
      <w:r w:rsidR="00A63839" w:rsidRPr="00455F68">
        <w:rPr>
          <w:rFonts w:ascii="Arial" w:hAnsi="Arial" w:cs="Arial"/>
          <w:lang w:val="en-GB"/>
        </w:rPr>
        <w:t xml:space="preserve"> contact</w:t>
      </w:r>
      <w:r w:rsidRPr="00455F68">
        <w:rPr>
          <w:rFonts w:ascii="Arial" w:hAnsi="Arial" w:cs="Arial"/>
          <w:lang w:val="en-GB"/>
        </w:rPr>
        <w:t xml:space="preserve">.  </w:t>
      </w:r>
    </w:p>
    <w:p w14:paraId="4E55A57A" w14:textId="77777777" w:rsidR="00ED4ACA" w:rsidRPr="00455F68" w:rsidRDefault="00ED4ACA" w:rsidP="00ED4ACA">
      <w:pPr>
        <w:widowControl/>
        <w:spacing w:line="276" w:lineRule="auto"/>
        <w:rPr>
          <w:rFonts w:ascii="Arial" w:hAnsi="Arial" w:cs="Arial"/>
          <w:lang w:val="en-GB"/>
        </w:rPr>
      </w:pPr>
      <w:r w:rsidRPr="00455F68">
        <w:rPr>
          <w:rFonts w:ascii="Arial" w:hAnsi="Arial" w:cs="Arial"/>
          <w:lang w:val="en-GB"/>
        </w:rPr>
        <w:br w:type="page"/>
      </w:r>
    </w:p>
    <w:p w14:paraId="46BA242B" w14:textId="77777777" w:rsidR="00ED4ACA" w:rsidRPr="00455F68" w:rsidRDefault="00ED4ACA" w:rsidP="00ED4ACA">
      <w:pPr>
        <w:widowControl/>
        <w:rPr>
          <w:rFonts w:ascii="Arial" w:hAnsi="Arial" w:cs="Arial"/>
          <w:b/>
          <w:bCs/>
          <w:lang w:val="en-GB"/>
        </w:rPr>
      </w:pPr>
      <w:r w:rsidRPr="00455F68">
        <w:rPr>
          <w:rFonts w:ascii="Arial" w:hAnsi="Arial" w:cs="Arial"/>
          <w:b/>
          <w:bCs/>
          <w:lang w:val="en-GB"/>
        </w:rPr>
        <w:lastRenderedPageBreak/>
        <w:t xml:space="preserve">Annexe to answer 5a: human trafficking </w:t>
      </w:r>
    </w:p>
    <w:p w14:paraId="6E0A6035" w14:textId="77777777" w:rsidR="00ED4ACA" w:rsidRPr="00455F68" w:rsidRDefault="00ED4ACA" w:rsidP="00ED4ACA">
      <w:pPr>
        <w:autoSpaceDE w:val="0"/>
        <w:autoSpaceDN w:val="0"/>
        <w:adjustRightInd w:val="0"/>
        <w:spacing w:after="0"/>
        <w:rPr>
          <w:rFonts w:ascii="Arial" w:hAnsi="Arial" w:cs="Arial"/>
          <w:lang w:val="en-GB"/>
        </w:rPr>
      </w:pPr>
      <w:r w:rsidRPr="00455F68">
        <w:rPr>
          <w:rFonts w:ascii="Arial" w:hAnsi="Arial" w:cs="Arial"/>
          <w:lang w:val="en-GB"/>
        </w:rPr>
        <w:t>The most recent data from the National Rapporteur on Trafficking in Human Beings and Sexual Violence against Children</w:t>
      </w:r>
      <w:r w:rsidRPr="00455F68">
        <w:rPr>
          <w:rStyle w:val="FootnoteReference"/>
          <w:rFonts w:ascii="Arial" w:hAnsi="Arial" w:cs="Arial"/>
          <w:lang w:val="en-GB"/>
        </w:rPr>
        <w:footnoteReference w:id="1"/>
      </w:r>
      <w:r w:rsidRPr="00455F68">
        <w:rPr>
          <w:rFonts w:ascii="Arial" w:hAnsi="Arial" w:cs="Arial"/>
          <w:lang w:val="en-GB"/>
        </w:rPr>
        <w:t xml:space="preserve"> are as follows. Of the 7,252 possible victims of human trafficking (THB) registered with the Human Trafficking Coordination Centre (CoMensha) in the period from 2011 to 2015, 85% (n=6134) were women. In 2015, 1047 of 1321 victims were women (79%). There were slightly more male victims (21%; n=274) as a proportion of the total in 2015 than in the preceding four years. The highest number of male victims was recorded in 2014 (n=247) and 2015 (n=274).</w:t>
      </w:r>
    </w:p>
    <w:p w14:paraId="1F19C240" w14:textId="77777777" w:rsidR="00A63839" w:rsidRPr="00455F68" w:rsidRDefault="00A63839" w:rsidP="00ED4ACA">
      <w:pPr>
        <w:autoSpaceDE w:val="0"/>
        <w:autoSpaceDN w:val="0"/>
        <w:adjustRightInd w:val="0"/>
        <w:spacing w:after="0"/>
        <w:rPr>
          <w:rFonts w:ascii="Arial" w:hAnsi="Arial" w:cs="Arial"/>
          <w:lang w:val="en-GB"/>
        </w:rPr>
      </w:pPr>
    </w:p>
    <w:p w14:paraId="3A3DC16E" w14:textId="4E2FB5A8" w:rsidR="00ED4ACA" w:rsidRDefault="00ED4ACA" w:rsidP="00C85B6E">
      <w:pPr>
        <w:autoSpaceDE w:val="0"/>
        <w:autoSpaceDN w:val="0"/>
        <w:adjustRightInd w:val="0"/>
        <w:spacing w:after="0"/>
        <w:rPr>
          <w:rFonts w:ascii="Arial" w:hAnsi="Arial" w:cs="Arial"/>
          <w:lang w:val="en-GB"/>
        </w:rPr>
      </w:pPr>
      <w:r w:rsidRPr="00455F68">
        <w:rPr>
          <w:rFonts w:ascii="Arial" w:hAnsi="Arial" w:cs="Arial"/>
          <w:lang w:val="en-GB"/>
        </w:rPr>
        <w:t>Employment sectors in which possible human trafficking victims in the Netherlands were working from 2011 to 2015:</w:t>
      </w:r>
    </w:p>
    <w:p w14:paraId="1758DEA7" w14:textId="7289022D" w:rsidR="008C14C1" w:rsidRPr="008C14C1" w:rsidRDefault="008C14C1" w:rsidP="00C85B6E">
      <w:pPr>
        <w:autoSpaceDE w:val="0"/>
        <w:autoSpaceDN w:val="0"/>
        <w:adjustRightInd w:val="0"/>
        <w:spacing w:after="0"/>
        <w:rPr>
          <w:rFonts w:ascii="Arial" w:hAnsi="Arial" w:cs="Arial"/>
          <w:b/>
          <w:lang w:val="en-GB"/>
        </w:rPr>
      </w:pPr>
      <w:r w:rsidRPr="008C14C1">
        <w:rPr>
          <w:rFonts w:ascii="Arial" w:hAnsi="Arial" w:cs="Arial"/>
          <w:b/>
          <w:lang w:val="en-GB"/>
        </w:rPr>
        <w:t>Figure 3.1</w:t>
      </w:r>
    </w:p>
    <w:p w14:paraId="6E326AEE" w14:textId="0399A81E" w:rsidR="00ED4ACA" w:rsidRPr="00455F68" w:rsidRDefault="004B40BF" w:rsidP="00ED4ACA">
      <w:pPr>
        <w:autoSpaceDE w:val="0"/>
        <w:autoSpaceDN w:val="0"/>
        <w:adjustRightInd w:val="0"/>
        <w:spacing w:after="0"/>
        <w:rPr>
          <w:rFonts w:ascii="Arial" w:hAnsi="Arial" w:cs="Arial"/>
          <w:b/>
          <w:bCs/>
          <w:lang w:val="en-GB"/>
        </w:rPr>
      </w:pPr>
      <w:r w:rsidRPr="00455F68">
        <w:rPr>
          <w:rFonts w:ascii="Arial" w:hAnsi="Arial" w:cs="Arial"/>
          <w:noProof/>
          <w:lang w:val="nl-NL" w:eastAsia="nl-NL"/>
        </w:rPr>
        <w:drawing>
          <wp:anchor distT="0" distB="0" distL="114300" distR="114300" simplePos="0" relativeHeight="251656192" behindDoc="0" locked="0" layoutInCell="1" allowOverlap="1" wp14:anchorId="3BE227AA" wp14:editId="54D2A94F">
            <wp:simplePos x="0" y="0"/>
            <wp:positionH relativeFrom="margin">
              <wp:align>left</wp:align>
            </wp:positionH>
            <wp:positionV relativeFrom="paragraph">
              <wp:posOffset>0</wp:posOffset>
            </wp:positionV>
            <wp:extent cx="4241800" cy="2628900"/>
            <wp:effectExtent l="0" t="0" r="6350" b="0"/>
            <wp:wrapSquare wrapText="bothSides"/>
            <wp:docPr id="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a:extLst>
                        <a:ext uri="{28A0092B-C50C-407E-A947-70E740481C1C}">
                          <a14:useLocalDpi xmlns:a14="http://schemas.microsoft.com/office/drawing/2010/main" val="0"/>
                        </a:ext>
                      </a:extLst>
                    </a:blip>
                    <a:srcRect l="13052" t="21362" r="22928" b="8102"/>
                    <a:stretch>
                      <a:fillRect/>
                    </a:stretch>
                  </pic:blipFill>
                  <pic:spPr bwMode="auto">
                    <a:xfrm>
                      <a:off x="0" y="0"/>
                      <a:ext cx="424180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D21BA" w14:textId="77777777" w:rsidR="00ED4ACA" w:rsidRPr="00455F68" w:rsidRDefault="00ED4ACA" w:rsidP="00ED4ACA">
      <w:pPr>
        <w:autoSpaceDE w:val="0"/>
        <w:autoSpaceDN w:val="0"/>
        <w:adjustRightInd w:val="0"/>
        <w:spacing w:after="0"/>
        <w:rPr>
          <w:rFonts w:ascii="Arial" w:hAnsi="Arial" w:cs="Arial"/>
          <w:b/>
          <w:bCs/>
          <w:lang w:val="en-GB"/>
        </w:rPr>
      </w:pPr>
    </w:p>
    <w:p w14:paraId="07439A64" w14:textId="77777777" w:rsidR="00ED4ACA" w:rsidRPr="00455F68" w:rsidRDefault="00ED4ACA" w:rsidP="00ED4ACA">
      <w:pPr>
        <w:autoSpaceDE w:val="0"/>
        <w:autoSpaceDN w:val="0"/>
        <w:adjustRightInd w:val="0"/>
        <w:spacing w:after="0"/>
        <w:rPr>
          <w:rFonts w:ascii="Arial" w:hAnsi="Arial" w:cs="Arial"/>
          <w:b/>
          <w:bCs/>
          <w:lang w:val="en-GB"/>
        </w:rPr>
      </w:pPr>
    </w:p>
    <w:p w14:paraId="47869C2F" w14:textId="77777777" w:rsidR="00ED4ACA" w:rsidRPr="00455F68" w:rsidRDefault="00ED4ACA" w:rsidP="00ED4ACA">
      <w:pPr>
        <w:autoSpaceDE w:val="0"/>
        <w:autoSpaceDN w:val="0"/>
        <w:adjustRightInd w:val="0"/>
        <w:spacing w:after="0"/>
        <w:rPr>
          <w:rFonts w:ascii="Arial" w:hAnsi="Arial" w:cs="Arial"/>
          <w:b/>
          <w:bCs/>
          <w:lang w:val="en-GB"/>
        </w:rPr>
      </w:pPr>
    </w:p>
    <w:p w14:paraId="12229736" w14:textId="77777777" w:rsidR="00ED4ACA" w:rsidRPr="00455F68" w:rsidRDefault="00ED4ACA" w:rsidP="00ED4ACA">
      <w:pPr>
        <w:autoSpaceDE w:val="0"/>
        <w:autoSpaceDN w:val="0"/>
        <w:adjustRightInd w:val="0"/>
        <w:spacing w:after="0"/>
        <w:rPr>
          <w:rFonts w:ascii="Arial" w:hAnsi="Arial" w:cs="Arial"/>
          <w:b/>
          <w:bCs/>
          <w:lang w:val="en-GB"/>
        </w:rPr>
      </w:pPr>
    </w:p>
    <w:p w14:paraId="540FA7D1" w14:textId="77777777" w:rsidR="00ED4ACA" w:rsidRPr="00455F68" w:rsidRDefault="00ED4ACA" w:rsidP="00ED4ACA">
      <w:pPr>
        <w:autoSpaceDE w:val="0"/>
        <w:autoSpaceDN w:val="0"/>
        <w:adjustRightInd w:val="0"/>
        <w:spacing w:after="0"/>
        <w:rPr>
          <w:rFonts w:ascii="Arial" w:hAnsi="Arial" w:cs="Arial"/>
          <w:b/>
          <w:bCs/>
          <w:lang w:val="en-GB"/>
        </w:rPr>
      </w:pPr>
    </w:p>
    <w:p w14:paraId="77A5D56A" w14:textId="77777777" w:rsidR="00ED4ACA" w:rsidRPr="00455F68" w:rsidRDefault="00ED4ACA" w:rsidP="00ED4ACA">
      <w:pPr>
        <w:autoSpaceDE w:val="0"/>
        <w:autoSpaceDN w:val="0"/>
        <w:adjustRightInd w:val="0"/>
        <w:spacing w:after="0"/>
        <w:rPr>
          <w:rFonts w:ascii="Arial" w:hAnsi="Arial" w:cs="Arial"/>
          <w:b/>
          <w:bCs/>
          <w:lang w:val="en-GB"/>
        </w:rPr>
      </w:pPr>
    </w:p>
    <w:p w14:paraId="2FF93134" w14:textId="77777777" w:rsidR="00ED4ACA" w:rsidRPr="00455F68" w:rsidRDefault="00ED4ACA" w:rsidP="00ED4ACA">
      <w:pPr>
        <w:autoSpaceDE w:val="0"/>
        <w:autoSpaceDN w:val="0"/>
        <w:adjustRightInd w:val="0"/>
        <w:spacing w:after="0"/>
        <w:rPr>
          <w:rFonts w:ascii="Arial" w:hAnsi="Arial" w:cs="Arial"/>
          <w:b/>
          <w:bCs/>
          <w:lang w:val="en-GB"/>
        </w:rPr>
      </w:pPr>
    </w:p>
    <w:p w14:paraId="05E16EBD" w14:textId="77777777" w:rsidR="00ED4ACA" w:rsidRPr="00455F68" w:rsidRDefault="00ED4ACA" w:rsidP="00ED4ACA">
      <w:pPr>
        <w:autoSpaceDE w:val="0"/>
        <w:autoSpaceDN w:val="0"/>
        <w:adjustRightInd w:val="0"/>
        <w:spacing w:after="0"/>
        <w:rPr>
          <w:rFonts w:ascii="Arial" w:hAnsi="Arial" w:cs="Arial"/>
          <w:b/>
          <w:bCs/>
          <w:lang w:val="en-GB"/>
        </w:rPr>
      </w:pPr>
    </w:p>
    <w:p w14:paraId="3461E9C8" w14:textId="77777777" w:rsidR="00ED4ACA" w:rsidRPr="00455F68" w:rsidRDefault="00ED4ACA" w:rsidP="00ED4ACA">
      <w:pPr>
        <w:autoSpaceDE w:val="0"/>
        <w:autoSpaceDN w:val="0"/>
        <w:adjustRightInd w:val="0"/>
        <w:spacing w:after="0"/>
        <w:rPr>
          <w:rFonts w:ascii="Arial" w:hAnsi="Arial" w:cs="Arial"/>
          <w:b/>
          <w:bCs/>
          <w:lang w:val="en-GB"/>
        </w:rPr>
      </w:pPr>
    </w:p>
    <w:p w14:paraId="2B525C13" w14:textId="3A3CFD3A" w:rsidR="00ED4ACA" w:rsidRPr="008C14C1" w:rsidRDefault="008C14C1" w:rsidP="00ED4ACA">
      <w:pPr>
        <w:autoSpaceDE w:val="0"/>
        <w:autoSpaceDN w:val="0"/>
        <w:adjustRightInd w:val="0"/>
        <w:spacing w:after="0"/>
        <w:rPr>
          <w:rFonts w:ascii="Arial" w:hAnsi="Arial" w:cs="Arial"/>
          <w:b/>
          <w:noProof/>
          <w:lang w:val="en-GB" w:eastAsia="nl-NL"/>
        </w:rPr>
      </w:pPr>
      <w:r w:rsidRPr="008C14C1">
        <w:rPr>
          <w:rFonts w:ascii="Arial" w:hAnsi="Arial" w:cs="Arial"/>
          <w:b/>
          <w:noProof/>
          <w:lang w:val="nl-NL" w:eastAsia="nl-NL"/>
        </w:rPr>
        <w:drawing>
          <wp:anchor distT="0" distB="0" distL="114300" distR="114300" simplePos="0" relativeHeight="251667456" behindDoc="0" locked="0" layoutInCell="1" allowOverlap="1" wp14:anchorId="3D10E181" wp14:editId="4790EA91">
            <wp:simplePos x="0" y="0"/>
            <wp:positionH relativeFrom="margin">
              <wp:align>left</wp:align>
            </wp:positionH>
            <wp:positionV relativeFrom="paragraph">
              <wp:posOffset>218352</wp:posOffset>
            </wp:positionV>
            <wp:extent cx="5237544" cy="2710745"/>
            <wp:effectExtent l="0" t="0" r="1270" b="0"/>
            <wp:wrapSquare wrapText="bothSides"/>
            <wp:docPr id="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2">
                      <a:extLst>
                        <a:ext uri="{28A0092B-C50C-407E-A947-70E740481C1C}">
                          <a14:useLocalDpi xmlns:a14="http://schemas.microsoft.com/office/drawing/2010/main" val="0"/>
                        </a:ext>
                      </a:extLst>
                    </a:blip>
                    <a:srcRect l="13260" t="19707" r="10083" b="9760"/>
                    <a:stretch>
                      <a:fillRect/>
                    </a:stretch>
                  </pic:blipFill>
                  <pic:spPr bwMode="auto">
                    <a:xfrm>
                      <a:off x="0" y="0"/>
                      <a:ext cx="5237544" cy="2710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4C1">
        <w:rPr>
          <w:rFonts w:ascii="Arial" w:hAnsi="Arial" w:cs="Arial"/>
          <w:b/>
          <w:noProof/>
          <w:lang w:val="en-GB" w:eastAsia="nl-NL"/>
        </w:rPr>
        <w:t>Figure 3.2</w:t>
      </w:r>
    </w:p>
    <w:p w14:paraId="11A30425" w14:textId="0A7F0E3A" w:rsidR="00ED4ACA" w:rsidRPr="00455F68" w:rsidRDefault="00ED4ACA" w:rsidP="00ED4ACA">
      <w:pPr>
        <w:autoSpaceDE w:val="0"/>
        <w:autoSpaceDN w:val="0"/>
        <w:adjustRightInd w:val="0"/>
        <w:spacing w:after="0"/>
        <w:rPr>
          <w:rFonts w:ascii="Arial" w:hAnsi="Arial" w:cs="Arial"/>
          <w:b/>
          <w:bCs/>
          <w:lang w:val="en-GB"/>
        </w:rPr>
      </w:pPr>
    </w:p>
    <w:p w14:paraId="35E2BE9B" w14:textId="77777777" w:rsidR="00ED4ACA" w:rsidRPr="00455F68" w:rsidRDefault="00ED4ACA" w:rsidP="00ED4ACA">
      <w:pPr>
        <w:rPr>
          <w:rFonts w:ascii="Arial" w:hAnsi="Arial" w:cs="Arial"/>
          <w:lang w:val="en-GB"/>
        </w:rPr>
      </w:pPr>
    </w:p>
    <w:p w14:paraId="56B71EDE" w14:textId="77777777" w:rsidR="00ED4ACA" w:rsidRPr="00455F68" w:rsidRDefault="00ED4ACA" w:rsidP="00ED4ACA">
      <w:pPr>
        <w:autoSpaceDE w:val="0"/>
        <w:autoSpaceDN w:val="0"/>
        <w:adjustRightInd w:val="0"/>
        <w:spacing w:after="0"/>
        <w:rPr>
          <w:rFonts w:ascii="Arial" w:hAnsi="Arial" w:cs="Arial"/>
          <w:b/>
          <w:bCs/>
          <w:lang w:val="en-GB"/>
        </w:rPr>
      </w:pPr>
    </w:p>
    <w:p w14:paraId="4A280D54" w14:textId="77777777" w:rsidR="00ED4ACA" w:rsidRPr="00455F68" w:rsidRDefault="00ED4ACA" w:rsidP="00ED4ACA">
      <w:pPr>
        <w:autoSpaceDE w:val="0"/>
        <w:autoSpaceDN w:val="0"/>
        <w:adjustRightInd w:val="0"/>
        <w:spacing w:after="0"/>
        <w:rPr>
          <w:rFonts w:ascii="Arial" w:hAnsi="Arial" w:cs="Arial"/>
          <w:b/>
          <w:bCs/>
          <w:lang w:val="en-GB"/>
        </w:rPr>
      </w:pPr>
    </w:p>
    <w:p w14:paraId="0E8D62C3" w14:textId="77777777" w:rsidR="008C14C1" w:rsidRDefault="008C14C1" w:rsidP="00ED4ACA">
      <w:pPr>
        <w:autoSpaceDE w:val="0"/>
        <w:autoSpaceDN w:val="0"/>
        <w:adjustRightInd w:val="0"/>
        <w:spacing w:after="0"/>
        <w:rPr>
          <w:rFonts w:ascii="Arial" w:hAnsi="Arial" w:cs="Arial"/>
          <w:b/>
          <w:bCs/>
          <w:lang w:val="en-GB"/>
        </w:rPr>
      </w:pPr>
    </w:p>
    <w:p w14:paraId="71982AC8" w14:textId="77777777" w:rsidR="008C14C1" w:rsidRDefault="008C14C1" w:rsidP="00ED4ACA">
      <w:pPr>
        <w:autoSpaceDE w:val="0"/>
        <w:autoSpaceDN w:val="0"/>
        <w:adjustRightInd w:val="0"/>
        <w:spacing w:after="0"/>
        <w:rPr>
          <w:rFonts w:ascii="Arial" w:hAnsi="Arial" w:cs="Arial"/>
          <w:b/>
          <w:bCs/>
          <w:lang w:val="en-GB"/>
        </w:rPr>
      </w:pPr>
    </w:p>
    <w:p w14:paraId="206C3D81" w14:textId="77777777" w:rsidR="008C14C1" w:rsidRDefault="008C14C1" w:rsidP="00ED4ACA">
      <w:pPr>
        <w:autoSpaceDE w:val="0"/>
        <w:autoSpaceDN w:val="0"/>
        <w:adjustRightInd w:val="0"/>
        <w:spacing w:after="0"/>
        <w:rPr>
          <w:rFonts w:ascii="Arial" w:hAnsi="Arial" w:cs="Arial"/>
          <w:b/>
          <w:bCs/>
          <w:lang w:val="en-GB"/>
        </w:rPr>
      </w:pPr>
    </w:p>
    <w:p w14:paraId="276FA0C2" w14:textId="77777777" w:rsidR="008C14C1" w:rsidRDefault="008C14C1" w:rsidP="00ED4ACA">
      <w:pPr>
        <w:autoSpaceDE w:val="0"/>
        <w:autoSpaceDN w:val="0"/>
        <w:adjustRightInd w:val="0"/>
        <w:spacing w:after="0"/>
        <w:rPr>
          <w:rFonts w:ascii="Arial" w:hAnsi="Arial" w:cs="Arial"/>
          <w:b/>
          <w:bCs/>
          <w:lang w:val="en-GB"/>
        </w:rPr>
      </w:pPr>
    </w:p>
    <w:p w14:paraId="18E52061" w14:textId="77777777" w:rsidR="008C14C1" w:rsidRDefault="008C14C1" w:rsidP="00ED4ACA">
      <w:pPr>
        <w:autoSpaceDE w:val="0"/>
        <w:autoSpaceDN w:val="0"/>
        <w:adjustRightInd w:val="0"/>
        <w:spacing w:after="0"/>
        <w:rPr>
          <w:rFonts w:ascii="Arial" w:hAnsi="Arial" w:cs="Arial"/>
          <w:b/>
          <w:bCs/>
          <w:lang w:val="en-GB"/>
        </w:rPr>
      </w:pPr>
    </w:p>
    <w:p w14:paraId="2AECDBDE" w14:textId="77777777" w:rsidR="008C14C1" w:rsidRDefault="008C14C1" w:rsidP="00ED4ACA">
      <w:pPr>
        <w:autoSpaceDE w:val="0"/>
        <w:autoSpaceDN w:val="0"/>
        <w:adjustRightInd w:val="0"/>
        <w:spacing w:after="0"/>
        <w:rPr>
          <w:rFonts w:ascii="Arial" w:hAnsi="Arial" w:cs="Arial"/>
          <w:b/>
          <w:bCs/>
          <w:lang w:val="en-GB"/>
        </w:rPr>
      </w:pPr>
    </w:p>
    <w:p w14:paraId="0226A84F" w14:textId="77777777" w:rsidR="008C14C1" w:rsidRDefault="008C14C1" w:rsidP="00ED4ACA">
      <w:pPr>
        <w:autoSpaceDE w:val="0"/>
        <w:autoSpaceDN w:val="0"/>
        <w:adjustRightInd w:val="0"/>
        <w:spacing w:after="0"/>
        <w:rPr>
          <w:rFonts w:ascii="Arial" w:hAnsi="Arial" w:cs="Arial"/>
          <w:b/>
          <w:bCs/>
          <w:lang w:val="en-GB"/>
        </w:rPr>
      </w:pPr>
    </w:p>
    <w:p w14:paraId="3BC46D75" w14:textId="77777777" w:rsidR="008C14C1" w:rsidRDefault="008C14C1" w:rsidP="00ED4ACA">
      <w:pPr>
        <w:autoSpaceDE w:val="0"/>
        <w:autoSpaceDN w:val="0"/>
        <w:adjustRightInd w:val="0"/>
        <w:spacing w:after="0"/>
        <w:rPr>
          <w:rFonts w:ascii="Arial" w:hAnsi="Arial" w:cs="Arial"/>
          <w:b/>
          <w:bCs/>
          <w:lang w:val="en-GB"/>
        </w:rPr>
      </w:pPr>
    </w:p>
    <w:p w14:paraId="7D9431D1" w14:textId="37D74DFC" w:rsidR="00ED4ACA" w:rsidRPr="008C14C1" w:rsidRDefault="008C14C1" w:rsidP="00ED4ACA">
      <w:pPr>
        <w:autoSpaceDE w:val="0"/>
        <w:autoSpaceDN w:val="0"/>
        <w:adjustRightInd w:val="0"/>
        <w:spacing w:after="0"/>
        <w:rPr>
          <w:rFonts w:ascii="Arial" w:hAnsi="Arial" w:cs="Arial"/>
          <w:b/>
          <w:bCs/>
          <w:lang w:val="en-GB"/>
        </w:rPr>
      </w:pPr>
      <w:r w:rsidRPr="008C14C1">
        <w:rPr>
          <w:rFonts w:ascii="Arial" w:hAnsi="Arial" w:cs="Arial"/>
          <w:b/>
          <w:bCs/>
          <w:lang w:val="en-GB"/>
        </w:rPr>
        <w:t>Figure 3.3</w:t>
      </w:r>
      <w:r w:rsidR="00ED4ACA" w:rsidRPr="008C14C1">
        <w:rPr>
          <w:rFonts w:ascii="Arial" w:hAnsi="Arial" w:cs="Arial"/>
          <w:b/>
          <w:bCs/>
          <w:lang w:val="en-GB"/>
        </w:rPr>
        <w:br w:type="textWrapping" w:clear="all"/>
      </w:r>
    </w:p>
    <w:p w14:paraId="39482B1E" w14:textId="74E486AC" w:rsidR="00ED4ACA" w:rsidRPr="00455F68" w:rsidRDefault="004B40BF" w:rsidP="00ED4ACA">
      <w:pPr>
        <w:autoSpaceDE w:val="0"/>
        <w:autoSpaceDN w:val="0"/>
        <w:adjustRightInd w:val="0"/>
        <w:spacing w:after="0"/>
        <w:rPr>
          <w:rFonts w:ascii="Arial" w:hAnsi="Arial" w:cs="Arial"/>
          <w:b/>
          <w:bCs/>
          <w:lang w:val="en-GB"/>
        </w:rPr>
      </w:pPr>
      <w:r w:rsidRPr="00455F68">
        <w:rPr>
          <w:rFonts w:ascii="Arial" w:hAnsi="Arial" w:cs="Arial"/>
          <w:noProof/>
          <w:lang w:val="nl-NL" w:eastAsia="nl-NL"/>
        </w:rPr>
        <w:lastRenderedPageBreak/>
        <w:drawing>
          <wp:inline distT="0" distB="0" distL="0" distR="0" wp14:anchorId="03523258" wp14:editId="54D54A43">
            <wp:extent cx="5366395" cy="2772137"/>
            <wp:effectExtent l="0" t="0" r="5715" b="9525"/>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cstate="print">
                      <a:extLst>
                        <a:ext uri="{28A0092B-C50C-407E-A947-70E740481C1C}">
                          <a14:useLocalDpi xmlns:a14="http://schemas.microsoft.com/office/drawing/2010/main" val="0"/>
                        </a:ext>
                      </a:extLst>
                    </a:blip>
                    <a:srcRect l="13052" t="16759" r="9669" b="12338"/>
                    <a:stretch>
                      <a:fillRect/>
                    </a:stretch>
                  </pic:blipFill>
                  <pic:spPr bwMode="auto">
                    <a:xfrm>
                      <a:off x="0" y="0"/>
                      <a:ext cx="5375942" cy="2777069"/>
                    </a:xfrm>
                    <a:prstGeom prst="rect">
                      <a:avLst/>
                    </a:prstGeom>
                    <a:noFill/>
                    <a:ln>
                      <a:noFill/>
                    </a:ln>
                  </pic:spPr>
                </pic:pic>
              </a:graphicData>
            </a:graphic>
          </wp:inline>
        </w:drawing>
      </w:r>
    </w:p>
    <w:p w14:paraId="20AAF20C" w14:textId="27034823" w:rsidR="00ED4ACA" w:rsidRDefault="008C14C1" w:rsidP="00ED4ACA">
      <w:pPr>
        <w:autoSpaceDE w:val="0"/>
        <w:autoSpaceDN w:val="0"/>
        <w:adjustRightInd w:val="0"/>
        <w:spacing w:after="0"/>
        <w:rPr>
          <w:rFonts w:ascii="Arial" w:hAnsi="Arial" w:cs="Arial"/>
          <w:lang w:val="en-GB"/>
        </w:rPr>
      </w:pPr>
      <w:r>
        <w:rPr>
          <w:rFonts w:ascii="Arial" w:hAnsi="Arial" w:cs="Arial"/>
          <w:lang w:val="en-GB"/>
        </w:rPr>
        <w:br w:type="column"/>
      </w:r>
      <w:r w:rsidR="00ED4ACA" w:rsidRPr="00455F68">
        <w:rPr>
          <w:rFonts w:ascii="Arial" w:hAnsi="Arial" w:cs="Arial"/>
          <w:lang w:val="en-GB"/>
        </w:rPr>
        <w:t xml:space="preserve">The following table shows the average age of possible victims of the different forms of </w:t>
      </w:r>
      <w:r w:rsidR="00A63839" w:rsidRPr="00455F68">
        <w:rPr>
          <w:rFonts w:ascii="Arial" w:hAnsi="Arial" w:cs="Arial"/>
          <w:lang w:val="en-GB"/>
        </w:rPr>
        <w:t xml:space="preserve">human </w:t>
      </w:r>
      <w:r w:rsidR="00ED4ACA" w:rsidRPr="00455F68">
        <w:rPr>
          <w:rFonts w:ascii="Arial" w:hAnsi="Arial" w:cs="Arial"/>
          <w:lang w:val="en-GB"/>
        </w:rPr>
        <w:t>trafficking in</w:t>
      </w:r>
      <w:r w:rsidR="00A63839" w:rsidRPr="00455F68">
        <w:rPr>
          <w:rFonts w:ascii="Arial" w:hAnsi="Arial" w:cs="Arial"/>
          <w:lang w:val="en-GB"/>
        </w:rPr>
        <w:t xml:space="preserve"> </w:t>
      </w:r>
      <w:r w:rsidR="00ED4ACA" w:rsidRPr="00455F68">
        <w:rPr>
          <w:rFonts w:ascii="Arial" w:hAnsi="Arial" w:cs="Arial"/>
          <w:lang w:val="en-GB"/>
        </w:rPr>
        <w:t>the Netherlands between 2011 and 2015:</w:t>
      </w:r>
    </w:p>
    <w:p w14:paraId="43F33B62" w14:textId="01EC7139" w:rsidR="008C14C1" w:rsidRDefault="008C14C1" w:rsidP="00ED4ACA">
      <w:pPr>
        <w:autoSpaceDE w:val="0"/>
        <w:autoSpaceDN w:val="0"/>
        <w:adjustRightInd w:val="0"/>
        <w:spacing w:after="0"/>
        <w:rPr>
          <w:rFonts w:ascii="Arial" w:hAnsi="Arial" w:cs="Arial"/>
          <w:lang w:val="en-GB"/>
        </w:rPr>
      </w:pPr>
    </w:p>
    <w:p w14:paraId="66C03D52" w14:textId="7F7675CF" w:rsidR="008C14C1" w:rsidRPr="00455F68" w:rsidRDefault="008C14C1" w:rsidP="00ED4ACA">
      <w:pPr>
        <w:autoSpaceDE w:val="0"/>
        <w:autoSpaceDN w:val="0"/>
        <w:adjustRightInd w:val="0"/>
        <w:spacing w:after="0"/>
        <w:rPr>
          <w:rFonts w:ascii="Arial" w:hAnsi="Arial" w:cs="Arial"/>
          <w:lang w:val="en-GB"/>
        </w:rPr>
      </w:pPr>
      <w:r>
        <w:rPr>
          <w:rFonts w:ascii="Arial" w:hAnsi="Arial" w:cs="Arial"/>
          <w:b/>
          <w:lang w:val="en-GB"/>
        </w:rPr>
        <w:t>Figure 4.2</w:t>
      </w:r>
    </w:p>
    <w:p w14:paraId="59146929" w14:textId="160AF8BC" w:rsidR="00ED4ACA" w:rsidRPr="00455F68" w:rsidRDefault="004B40BF" w:rsidP="00ED4ACA">
      <w:pPr>
        <w:autoSpaceDE w:val="0"/>
        <w:autoSpaceDN w:val="0"/>
        <w:adjustRightInd w:val="0"/>
        <w:spacing w:after="0"/>
        <w:rPr>
          <w:rFonts w:ascii="Arial" w:hAnsi="Arial" w:cs="Arial"/>
          <w:b/>
          <w:bCs/>
          <w:lang w:val="en-GB"/>
        </w:rPr>
      </w:pPr>
      <w:r w:rsidRPr="00455F68">
        <w:rPr>
          <w:rFonts w:ascii="Arial" w:hAnsi="Arial" w:cs="Arial"/>
          <w:noProof/>
          <w:lang w:val="nl-NL" w:eastAsia="nl-NL"/>
        </w:rPr>
        <w:drawing>
          <wp:inline distT="0" distB="0" distL="0" distR="0" wp14:anchorId="62E16924" wp14:editId="293899E3">
            <wp:extent cx="5023593" cy="3333509"/>
            <wp:effectExtent l="0" t="0" r="5715" b="635"/>
            <wp:docPr id="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4" cstate="print">
                      <a:extLst>
                        <a:ext uri="{28A0092B-C50C-407E-A947-70E740481C1C}">
                          <a14:useLocalDpi xmlns:a14="http://schemas.microsoft.com/office/drawing/2010/main" val="0"/>
                        </a:ext>
                      </a:extLst>
                    </a:blip>
                    <a:srcRect l="12949" t="18968" r="22722" b="5156"/>
                    <a:stretch>
                      <a:fillRect/>
                    </a:stretch>
                  </pic:blipFill>
                  <pic:spPr bwMode="auto">
                    <a:xfrm>
                      <a:off x="0" y="0"/>
                      <a:ext cx="5026348" cy="3335337"/>
                    </a:xfrm>
                    <a:prstGeom prst="rect">
                      <a:avLst/>
                    </a:prstGeom>
                    <a:noFill/>
                    <a:ln>
                      <a:noFill/>
                    </a:ln>
                  </pic:spPr>
                </pic:pic>
              </a:graphicData>
            </a:graphic>
          </wp:inline>
        </w:drawing>
      </w:r>
    </w:p>
    <w:p w14:paraId="7F132993" w14:textId="77777777" w:rsidR="00ED4ACA" w:rsidRPr="00455F68" w:rsidRDefault="00ED4ACA" w:rsidP="00ED4ACA">
      <w:pPr>
        <w:autoSpaceDE w:val="0"/>
        <w:autoSpaceDN w:val="0"/>
        <w:adjustRightInd w:val="0"/>
        <w:spacing w:after="0"/>
        <w:rPr>
          <w:rFonts w:ascii="Arial" w:hAnsi="Arial" w:cs="Arial"/>
          <w:lang w:val="en-GB"/>
        </w:rPr>
      </w:pPr>
    </w:p>
    <w:p w14:paraId="1D2EEAE2" w14:textId="77777777" w:rsidR="00ED4ACA" w:rsidRPr="00455F68" w:rsidRDefault="00ED4ACA" w:rsidP="00ED4ACA">
      <w:pPr>
        <w:autoSpaceDE w:val="0"/>
        <w:autoSpaceDN w:val="0"/>
        <w:adjustRightInd w:val="0"/>
        <w:spacing w:after="0"/>
        <w:rPr>
          <w:rFonts w:ascii="Arial" w:hAnsi="Arial" w:cs="Arial"/>
          <w:lang w:val="en-GB"/>
        </w:rPr>
      </w:pPr>
      <w:r w:rsidRPr="00455F68">
        <w:rPr>
          <w:rFonts w:ascii="Arial" w:hAnsi="Arial" w:cs="Arial"/>
          <w:lang w:val="en-GB"/>
        </w:rPr>
        <w:t xml:space="preserve">The most common countries of origin of possible </w:t>
      </w:r>
      <w:r w:rsidR="00274472" w:rsidRPr="00455F68">
        <w:rPr>
          <w:rFonts w:ascii="Arial" w:hAnsi="Arial" w:cs="Arial"/>
          <w:lang w:val="en-GB"/>
        </w:rPr>
        <w:t xml:space="preserve">human </w:t>
      </w:r>
      <w:r w:rsidRPr="00455F68">
        <w:rPr>
          <w:rFonts w:ascii="Arial" w:hAnsi="Arial" w:cs="Arial"/>
          <w:lang w:val="en-GB"/>
        </w:rPr>
        <w:t>trafficking victims reported in the Netherlands in 2015 were:</w:t>
      </w:r>
    </w:p>
    <w:p w14:paraId="2BF5AAF5" w14:textId="77777777" w:rsidR="00ED4ACA" w:rsidRPr="00455F68" w:rsidRDefault="00ED4ACA" w:rsidP="00ED4ACA">
      <w:pPr>
        <w:autoSpaceDE w:val="0"/>
        <w:autoSpaceDN w:val="0"/>
        <w:adjustRightInd w:val="0"/>
        <w:spacing w:after="0"/>
        <w:rPr>
          <w:rFonts w:ascii="Arial" w:hAnsi="Arial" w:cs="Arial"/>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1"/>
        <w:gridCol w:w="1333"/>
      </w:tblGrid>
      <w:tr w:rsidR="00ED4ACA" w:rsidRPr="00455F68" w14:paraId="25427CC1" w14:textId="77777777">
        <w:tc>
          <w:tcPr>
            <w:tcW w:w="2211" w:type="dxa"/>
            <w:shd w:val="clear" w:color="auto" w:fill="auto"/>
          </w:tcPr>
          <w:p w14:paraId="0AAC3E17"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The Netherlands</w:t>
            </w:r>
          </w:p>
        </w:tc>
        <w:tc>
          <w:tcPr>
            <w:tcW w:w="1333" w:type="dxa"/>
            <w:shd w:val="clear" w:color="auto" w:fill="auto"/>
          </w:tcPr>
          <w:p w14:paraId="0CD6BDF8"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434 (33%)</w:t>
            </w:r>
          </w:p>
        </w:tc>
      </w:tr>
      <w:tr w:rsidR="00ED4ACA" w:rsidRPr="00455F68" w14:paraId="1BE4E1E5" w14:textId="77777777">
        <w:tc>
          <w:tcPr>
            <w:tcW w:w="2211" w:type="dxa"/>
            <w:shd w:val="clear" w:color="auto" w:fill="auto"/>
          </w:tcPr>
          <w:p w14:paraId="02B8D1A8"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Bulgaria</w:t>
            </w:r>
          </w:p>
        </w:tc>
        <w:tc>
          <w:tcPr>
            <w:tcW w:w="1333" w:type="dxa"/>
            <w:shd w:val="clear" w:color="auto" w:fill="auto"/>
          </w:tcPr>
          <w:p w14:paraId="074FCFD5"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132 (10%)</w:t>
            </w:r>
          </w:p>
        </w:tc>
      </w:tr>
      <w:tr w:rsidR="00ED4ACA" w:rsidRPr="00455F68" w14:paraId="538D037D" w14:textId="77777777">
        <w:tc>
          <w:tcPr>
            <w:tcW w:w="2211" w:type="dxa"/>
            <w:shd w:val="clear" w:color="auto" w:fill="auto"/>
          </w:tcPr>
          <w:p w14:paraId="36BACB8D"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Romania</w:t>
            </w:r>
          </w:p>
        </w:tc>
        <w:tc>
          <w:tcPr>
            <w:tcW w:w="1333" w:type="dxa"/>
            <w:shd w:val="clear" w:color="auto" w:fill="auto"/>
          </w:tcPr>
          <w:p w14:paraId="371FA1C0"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129 (10%)</w:t>
            </w:r>
          </w:p>
        </w:tc>
      </w:tr>
      <w:tr w:rsidR="00ED4ACA" w:rsidRPr="00455F68" w14:paraId="09DCCEA0" w14:textId="77777777">
        <w:tc>
          <w:tcPr>
            <w:tcW w:w="2211" w:type="dxa"/>
            <w:shd w:val="clear" w:color="auto" w:fill="auto"/>
          </w:tcPr>
          <w:p w14:paraId="63CBA9DA"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Poland</w:t>
            </w:r>
          </w:p>
        </w:tc>
        <w:tc>
          <w:tcPr>
            <w:tcW w:w="1333" w:type="dxa"/>
            <w:shd w:val="clear" w:color="auto" w:fill="auto"/>
          </w:tcPr>
          <w:p w14:paraId="173FE910"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92 (7%)</w:t>
            </w:r>
          </w:p>
        </w:tc>
      </w:tr>
      <w:tr w:rsidR="00ED4ACA" w:rsidRPr="00455F68" w14:paraId="1A210F53" w14:textId="77777777">
        <w:tc>
          <w:tcPr>
            <w:tcW w:w="2211" w:type="dxa"/>
            <w:shd w:val="clear" w:color="auto" w:fill="auto"/>
          </w:tcPr>
          <w:p w14:paraId="76EF925C"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Hungary</w:t>
            </w:r>
          </w:p>
        </w:tc>
        <w:tc>
          <w:tcPr>
            <w:tcW w:w="1333" w:type="dxa"/>
            <w:shd w:val="clear" w:color="auto" w:fill="auto"/>
          </w:tcPr>
          <w:p w14:paraId="5FCEC323" w14:textId="77777777" w:rsidR="00ED4ACA" w:rsidRPr="00455F68" w:rsidRDefault="00ED4ACA" w:rsidP="00ED4ACA">
            <w:pPr>
              <w:tabs>
                <w:tab w:val="left" w:pos="-108"/>
              </w:tabs>
              <w:autoSpaceDE w:val="0"/>
              <w:autoSpaceDN w:val="0"/>
              <w:adjustRightInd w:val="0"/>
              <w:spacing w:after="0"/>
              <w:jc w:val="center"/>
              <w:rPr>
                <w:rFonts w:ascii="Arial" w:hAnsi="Arial" w:cs="Arial"/>
                <w:lang w:val="en-GB"/>
              </w:rPr>
            </w:pPr>
            <w:r w:rsidRPr="00455F68">
              <w:rPr>
                <w:rFonts w:ascii="Arial" w:hAnsi="Arial" w:cs="Arial"/>
                <w:lang w:val="en-GB"/>
              </w:rPr>
              <w:t>50 (4%)</w:t>
            </w:r>
          </w:p>
        </w:tc>
      </w:tr>
    </w:tbl>
    <w:p w14:paraId="0155B56E" w14:textId="77777777" w:rsidR="00ED4ACA" w:rsidRPr="00455F68" w:rsidRDefault="00ED4ACA" w:rsidP="00ED4ACA">
      <w:pPr>
        <w:autoSpaceDE w:val="0"/>
        <w:autoSpaceDN w:val="0"/>
        <w:adjustRightInd w:val="0"/>
        <w:spacing w:after="0"/>
        <w:rPr>
          <w:rFonts w:ascii="Arial" w:hAnsi="Arial" w:cs="Arial"/>
          <w:lang w:val="en-GB"/>
        </w:rPr>
      </w:pPr>
      <w:r w:rsidRPr="00455F68">
        <w:rPr>
          <w:rFonts w:ascii="Arial" w:hAnsi="Arial" w:cs="Arial"/>
          <w:lang w:val="en-GB"/>
        </w:rPr>
        <w:tab/>
      </w:r>
    </w:p>
    <w:p w14:paraId="501DDB02" w14:textId="77777777" w:rsidR="00ED4ACA" w:rsidRPr="00455F68" w:rsidRDefault="00ED4ACA" w:rsidP="00ED4ACA">
      <w:pPr>
        <w:autoSpaceDE w:val="0"/>
        <w:autoSpaceDN w:val="0"/>
        <w:adjustRightInd w:val="0"/>
        <w:spacing w:after="0"/>
        <w:rPr>
          <w:rFonts w:ascii="Arial" w:hAnsi="Arial" w:cs="Arial"/>
          <w:lang w:val="en-GB"/>
        </w:rPr>
      </w:pPr>
    </w:p>
    <w:p w14:paraId="2467AF5A" w14:textId="77777777" w:rsidR="00ED4ACA" w:rsidRPr="00455F68" w:rsidRDefault="00ED4ACA" w:rsidP="00ED4ACA">
      <w:pPr>
        <w:autoSpaceDE w:val="0"/>
        <w:autoSpaceDN w:val="0"/>
        <w:adjustRightInd w:val="0"/>
        <w:spacing w:after="0"/>
        <w:rPr>
          <w:rFonts w:ascii="Arial" w:hAnsi="Arial" w:cs="Arial"/>
          <w:lang w:val="en-GB"/>
        </w:rPr>
      </w:pPr>
      <w:r w:rsidRPr="00455F68">
        <w:rPr>
          <w:rFonts w:ascii="Arial" w:hAnsi="Arial" w:cs="Arial"/>
          <w:lang w:val="en-GB"/>
        </w:rPr>
        <w:t>The most recent statistics on prosecutions, convictions and sentencing provided by the National Rapporteur on Trafficking in Human Beings and Sexual Violence against Children are as follows.</w:t>
      </w:r>
    </w:p>
    <w:p w14:paraId="38BEC38C" w14:textId="77777777" w:rsidR="00ED4ACA" w:rsidRPr="00455F68" w:rsidRDefault="00ED4ACA" w:rsidP="00ED4ACA">
      <w:pPr>
        <w:pStyle w:val="Pa17"/>
        <w:spacing w:before="240" w:line="360" w:lineRule="auto"/>
        <w:rPr>
          <w:rFonts w:ascii="Arial" w:hAnsi="Arial" w:cs="Arial"/>
          <w:b/>
          <w:bCs/>
          <w:color w:val="000000"/>
          <w:sz w:val="22"/>
          <w:szCs w:val="22"/>
          <w:lang w:val="en-GB"/>
        </w:rPr>
      </w:pPr>
    </w:p>
    <w:p w14:paraId="0960A003" w14:textId="34B7B7D2" w:rsidR="00ED4ACA" w:rsidRPr="00455F68" w:rsidRDefault="008C14C1" w:rsidP="00ED4ACA">
      <w:pPr>
        <w:pStyle w:val="Pa17"/>
        <w:spacing w:before="240" w:line="360" w:lineRule="auto"/>
        <w:rPr>
          <w:rFonts w:ascii="Arial" w:hAnsi="Arial" w:cs="Arial"/>
          <w:b/>
          <w:bCs/>
          <w:color w:val="000000"/>
          <w:sz w:val="22"/>
          <w:szCs w:val="22"/>
          <w:lang w:val="en-GB"/>
        </w:rPr>
      </w:pPr>
      <w:r>
        <w:rPr>
          <w:rFonts w:ascii="Arial" w:hAnsi="Arial" w:cs="Arial"/>
          <w:b/>
          <w:bCs/>
          <w:color w:val="000000"/>
          <w:sz w:val="22"/>
          <w:szCs w:val="22"/>
          <w:lang w:val="en-GB"/>
        </w:rPr>
        <w:br w:type="column"/>
      </w:r>
      <w:r w:rsidR="00ED4ACA" w:rsidRPr="00455F68">
        <w:rPr>
          <w:rFonts w:ascii="Arial" w:hAnsi="Arial" w:cs="Arial"/>
          <w:b/>
          <w:bCs/>
          <w:color w:val="000000"/>
          <w:sz w:val="22"/>
          <w:szCs w:val="22"/>
          <w:lang w:val="en-GB"/>
        </w:rPr>
        <w:t xml:space="preserve">Key figures relating to prosecution and sentencing in human trafficking cases (2011-2015) </w:t>
      </w:r>
    </w:p>
    <w:tbl>
      <w:tblPr>
        <w:tblW w:w="4955" w:type="pct"/>
        <w:tblBorders>
          <w:top w:val="nil"/>
          <w:left w:val="nil"/>
          <w:bottom w:val="nil"/>
          <w:right w:val="nil"/>
        </w:tblBorders>
        <w:tblLook w:val="0000" w:firstRow="0" w:lastRow="0" w:firstColumn="0" w:lastColumn="0" w:noHBand="0" w:noVBand="0"/>
      </w:tblPr>
      <w:tblGrid>
        <w:gridCol w:w="129"/>
        <w:gridCol w:w="3686"/>
        <w:gridCol w:w="836"/>
        <w:gridCol w:w="836"/>
        <w:gridCol w:w="836"/>
        <w:gridCol w:w="836"/>
        <w:gridCol w:w="836"/>
        <w:gridCol w:w="1254"/>
      </w:tblGrid>
      <w:tr w:rsidR="00ED4ACA" w:rsidRPr="00455F68" w14:paraId="6DA10FD0" w14:textId="77777777">
        <w:trPr>
          <w:trHeight w:val="93"/>
        </w:trPr>
        <w:tc>
          <w:tcPr>
            <w:tcW w:w="2060" w:type="pct"/>
            <w:gridSpan w:val="2"/>
            <w:tcBorders>
              <w:top w:val="nil"/>
              <w:left w:val="nil"/>
              <w:bottom w:val="single" w:sz="4" w:space="0" w:color="auto"/>
            </w:tcBorders>
          </w:tcPr>
          <w:p w14:paraId="5AE757DF" w14:textId="77777777" w:rsidR="00ED4ACA" w:rsidRPr="00455F68" w:rsidRDefault="00ED4ACA" w:rsidP="00ED4ACA">
            <w:pPr>
              <w:pStyle w:val="Pa19"/>
              <w:tabs>
                <w:tab w:val="left" w:pos="1039"/>
                <w:tab w:val="center" w:pos="1860"/>
              </w:tabs>
              <w:spacing w:line="360" w:lineRule="auto"/>
              <w:jc w:val="center"/>
              <w:rPr>
                <w:rFonts w:ascii="Arial" w:hAnsi="Arial" w:cs="Arial"/>
                <w:color w:val="FFFFFF"/>
                <w:sz w:val="22"/>
                <w:szCs w:val="22"/>
                <w:lang w:val="en-GB"/>
              </w:rPr>
            </w:pPr>
          </w:p>
        </w:tc>
        <w:tc>
          <w:tcPr>
            <w:tcW w:w="452" w:type="pct"/>
            <w:tcBorders>
              <w:bottom w:val="single" w:sz="4" w:space="0" w:color="auto"/>
            </w:tcBorders>
          </w:tcPr>
          <w:p w14:paraId="7822FC78" w14:textId="77777777" w:rsidR="00ED4ACA" w:rsidRPr="00455F68" w:rsidRDefault="00ED4ACA" w:rsidP="00ED4ACA">
            <w:pPr>
              <w:pStyle w:val="Pa19"/>
              <w:tabs>
                <w:tab w:val="left" w:pos="1039"/>
                <w:tab w:val="center" w:pos="1860"/>
              </w:tabs>
              <w:spacing w:line="360" w:lineRule="auto"/>
              <w:jc w:val="center"/>
              <w:rPr>
                <w:rFonts w:ascii="Arial" w:hAnsi="Arial" w:cs="Arial"/>
                <w:sz w:val="22"/>
                <w:szCs w:val="22"/>
                <w:lang w:val="en-GB"/>
              </w:rPr>
            </w:pPr>
            <w:r w:rsidRPr="00455F68">
              <w:rPr>
                <w:rFonts w:ascii="Arial" w:hAnsi="Arial" w:cs="Arial"/>
                <w:b/>
                <w:bCs/>
                <w:sz w:val="22"/>
                <w:szCs w:val="22"/>
                <w:lang w:val="en-GB"/>
              </w:rPr>
              <w:t>2011</w:t>
            </w:r>
          </w:p>
        </w:tc>
        <w:tc>
          <w:tcPr>
            <w:tcW w:w="452" w:type="pct"/>
            <w:tcBorders>
              <w:bottom w:val="single" w:sz="4" w:space="0" w:color="auto"/>
            </w:tcBorders>
          </w:tcPr>
          <w:p w14:paraId="713C8E76" w14:textId="77777777" w:rsidR="00ED4ACA" w:rsidRPr="00455F68" w:rsidRDefault="00ED4ACA" w:rsidP="00ED4ACA">
            <w:pPr>
              <w:pStyle w:val="Pa19"/>
              <w:spacing w:line="360" w:lineRule="auto"/>
              <w:jc w:val="center"/>
              <w:rPr>
                <w:rFonts w:ascii="Arial" w:hAnsi="Arial" w:cs="Arial"/>
                <w:sz w:val="22"/>
                <w:szCs w:val="22"/>
                <w:lang w:val="en-GB"/>
              </w:rPr>
            </w:pPr>
            <w:r w:rsidRPr="00455F68">
              <w:rPr>
                <w:rFonts w:ascii="Arial" w:hAnsi="Arial" w:cs="Arial"/>
                <w:b/>
                <w:bCs/>
                <w:sz w:val="22"/>
                <w:szCs w:val="22"/>
                <w:lang w:val="en-GB"/>
              </w:rPr>
              <w:t>2012</w:t>
            </w:r>
          </w:p>
        </w:tc>
        <w:tc>
          <w:tcPr>
            <w:tcW w:w="452" w:type="pct"/>
            <w:tcBorders>
              <w:bottom w:val="single" w:sz="4" w:space="0" w:color="auto"/>
            </w:tcBorders>
          </w:tcPr>
          <w:p w14:paraId="3B324346" w14:textId="77777777" w:rsidR="00ED4ACA" w:rsidRPr="00455F68" w:rsidRDefault="00ED4ACA" w:rsidP="00ED4ACA">
            <w:pPr>
              <w:pStyle w:val="Pa19"/>
              <w:spacing w:line="360" w:lineRule="auto"/>
              <w:jc w:val="center"/>
              <w:rPr>
                <w:rFonts w:ascii="Arial" w:hAnsi="Arial" w:cs="Arial"/>
                <w:sz w:val="22"/>
                <w:szCs w:val="22"/>
                <w:lang w:val="en-GB"/>
              </w:rPr>
            </w:pPr>
            <w:r w:rsidRPr="00455F68">
              <w:rPr>
                <w:rFonts w:ascii="Arial" w:hAnsi="Arial" w:cs="Arial"/>
                <w:b/>
                <w:bCs/>
                <w:sz w:val="22"/>
                <w:szCs w:val="22"/>
                <w:lang w:val="en-GB"/>
              </w:rPr>
              <w:t>2013</w:t>
            </w:r>
          </w:p>
        </w:tc>
        <w:tc>
          <w:tcPr>
            <w:tcW w:w="452" w:type="pct"/>
            <w:tcBorders>
              <w:bottom w:val="single" w:sz="4" w:space="0" w:color="auto"/>
            </w:tcBorders>
          </w:tcPr>
          <w:p w14:paraId="124B9865" w14:textId="77777777" w:rsidR="00ED4ACA" w:rsidRPr="00455F68" w:rsidRDefault="00ED4ACA" w:rsidP="00ED4ACA">
            <w:pPr>
              <w:pStyle w:val="Pa19"/>
              <w:spacing w:line="360" w:lineRule="auto"/>
              <w:jc w:val="center"/>
              <w:rPr>
                <w:rFonts w:ascii="Arial" w:hAnsi="Arial" w:cs="Arial"/>
                <w:sz w:val="22"/>
                <w:szCs w:val="22"/>
                <w:lang w:val="en-GB"/>
              </w:rPr>
            </w:pPr>
            <w:r w:rsidRPr="00455F68">
              <w:rPr>
                <w:rFonts w:ascii="Arial" w:hAnsi="Arial" w:cs="Arial"/>
                <w:b/>
                <w:bCs/>
                <w:sz w:val="22"/>
                <w:szCs w:val="22"/>
                <w:lang w:val="en-GB"/>
              </w:rPr>
              <w:t>2014</w:t>
            </w:r>
          </w:p>
        </w:tc>
        <w:tc>
          <w:tcPr>
            <w:tcW w:w="452" w:type="pct"/>
            <w:tcBorders>
              <w:bottom w:val="single" w:sz="4" w:space="0" w:color="auto"/>
            </w:tcBorders>
          </w:tcPr>
          <w:p w14:paraId="79220480" w14:textId="77777777" w:rsidR="00ED4ACA" w:rsidRPr="00455F68" w:rsidRDefault="00ED4ACA" w:rsidP="00ED4ACA">
            <w:pPr>
              <w:pStyle w:val="Pa19"/>
              <w:spacing w:line="360" w:lineRule="auto"/>
              <w:jc w:val="center"/>
              <w:rPr>
                <w:rFonts w:ascii="Arial" w:hAnsi="Arial" w:cs="Arial"/>
                <w:sz w:val="22"/>
                <w:szCs w:val="22"/>
                <w:lang w:val="en-GB"/>
              </w:rPr>
            </w:pPr>
            <w:r w:rsidRPr="00455F68">
              <w:rPr>
                <w:rFonts w:ascii="Arial" w:hAnsi="Arial" w:cs="Arial"/>
                <w:b/>
                <w:bCs/>
                <w:sz w:val="22"/>
                <w:szCs w:val="22"/>
                <w:lang w:val="en-GB"/>
              </w:rPr>
              <w:t>2015</w:t>
            </w:r>
          </w:p>
        </w:tc>
        <w:tc>
          <w:tcPr>
            <w:tcW w:w="678" w:type="pct"/>
            <w:tcBorders>
              <w:bottom w:val="single" w:sz="4" w:space="0" w:color="auto"/>
            </w:tcBorders>
          </w:tcPr>
          <w:p w14:paraId="291389FA" w14:textId="77777777" w:rsidR="00ED4ACA" w:rsidRPr="00455F68" w:rsidRDefault="00ED4ACA" w:rsidP="00ED4ACA">
            <w:pPr>
              <w:pStyle w:val="Pa19"/>
              <w:spacing w:line="360" w:lineRule="auto"/>
              <w:jc w:val="center"/>
              <w:rPr>
                <w:rFonts w:ascii="Arial" w:hAnsi="Arial" w:cs="Arial"/>
                <w:sz w:val="22"/>
                <w:szCs w:val="22"/>
                <w:lang w:val="en-GB"/>
              </w:rPr>
            </w:pPr>
            <w:r w:rsidRPr="00455F68">
              <w:rPr>
                <w:rFonts w:ascii="Arial" w:hAnsi="Arial" w:cs="Arial"/>
                <w:b/>
                <w:bCs/>
                <w:sz w:val="22"/>
                <w:szCs w:val="22"/>
                <w:lang w:val="en-GB"/>
              </w:rPr>
              <w:t>2011-2015</w:t>
            </w:r>
          </w:p>
        </w:tc>
      </w:tr>
      <w:tr w:rsidR="00ED4ACA" w:rsidRPr="00455F68" w14:paraId="5D12F77A" w14:textId="77777777">
        <w:trPr>
          <w:gridBefore w:val="1"/>
          <w:wBefore w:w="69" w:type="pct"/>
          <w:trHeight w:val="94"/>
        </w:trPr>
        <w:tc>
          <w:tcPr>
            <w:tcW w:w="1992" w:type="pct"/>
            <w:tcBorders>
              <w:top w:val="single" w:sz="4" w:space="0" w:color="auto"/>
              <w:left w:val="single" w:sz="4" w:space="0" w:color="auto"/>
              <w:bottom w:val="single" w:sz="4" w:space="0" w:color="auto"/>
              <w:right w:val="single" w:sz="4" w:space="0" w:color="auto"/>
            </w:tcBorders>
          </w:tcPr>
          <w:p w14:paraId="56E89027"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Number of human trafficking cases registered with Public Prosecution Service (OM)</w:t>
            </w:r>
          </w:p>
        </w:tc>
        <w:tc>
          <w:tcPr>
            <w:tcW w:w="452" w:type="pct"/>
            <w:tcBorders>
              <w:top w:val="single" w:sz="4" w:space="0" w:color="auto"/>
              <w:left w:val="single" w:sz="4" w:space="0" w:color="auto"/>
              <w:bottom w:val="nil"/>
            </w:tcBorders>
          </w:tcPr>
          <w:p w14:paraId="32EF101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 261 </w:t>
            </w:r>
          </w:p>
        </w:tc>
        <w:tc>
          <w:tcPr>
            <w:tcW w:w="452" w:type="pct"/>
            <w:tcBorders>
              <w:top w:val="single" w:sz="4" w:space="0" w:color="auto"/>
              <w:bottom w:val="nil"/>
            </w:tcBorders>
          </w:tcPr>
          <w:p w14:paraId="1849401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315 </w:t>
            </w:r>
          </w:p>
        </w:tc>
        <w:tc>
          <w:tcPr>
            <w:tcW w:w="452" w:type="pct"/>
            <w:tcBorders>
              <w:top w:val="single" w:sz="4" w:space="0" w:color="auto"/>
              <w:bottom w:val="nil"/>
            </w:tcBorders>
          </w:tcPr>
          <w:p w14:paraId="4D2C5DE3"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257 </w:t>
            </w:r>
          </w:p>
        </w:tc>
        <w:tc>
          <w:tcPr>
            <w:tcW w:w="452" w:type="pct"/>
            <w:tcBorders>
              <w:top w:val="single" w:sz="4" w:space="0" w:color="auto"/>
              <w:bottom w:val="nil"/>
            </w:tcBorders>
          </w:tcPr>
          <w:p w14:paraId="3A1ABBC3"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282 </w:t>
            </w:r>
          </w:p>
        </w:tc>
        <w:tc>
          <w:tcPr>
            <w:tcW w:w="452" w:type="pct"/>
            <w:tcBorders>
              <w:top w:val="single" w:sz="4" w:space="0" w:color="auto"/>
              <w:bottom w:val="nil"/>
            </w:tcBorders>
          </w:tcPr>
          <w:p w14:paraId="2EA1E9B4"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217 </w:t>
            </w:r>
          </w:p>
        </w:tc>
        <w:tc>
          <w:tcPr>
            <w:tcW w:w="678" w:type="pct"/>
            <w:tcBorders>
              <w:top w:val="single" w:sz="4" w:space="0" w:color="auto"/>
              <w:bottom w:val="nil"/>
              <w:right w:val="single" w:sz="4" w:space="0" w:color="auto"/>
            </w:tcBorders>
          </w:tcPr>
          <w:p w14:paraId="148F6B45"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1332 </w:t>
            </w:r>
          </w:p>
        </w:tc>
      </w:tr>
      <w:tr w:rsidR="00ED4ACA" w:rsidRPr="00455F68" w14:paraId="331091FB" w14:textId="77777777">
        <w:trPr>
          <w:gridBefore w:val="1"/>
          <w:wBefore w:w="69" w:type="pct"/>
          <w:trHeight w:val="193"/>
        </w:trPr>
        <w:tc>
          <w:tcPr>
            <w:tcW w:w="1992" w:type="pct"/>
            <w:tcBorders>
              <w:top w:val="single" w:sz="4" w:space="0" w:color="auto"/>
              <w:left w:val="single" w:sz="4" w:space="0" w:color="auto"/>
              <w:bottom w:val="single" w:sz="4" w:space="0" w:color="auto"/>
              <w:right w:val="single" w:sz="4" w:space="0" w:color="auto"/>
            </w:tcBorders>
          </w:tcPr>
          <w:p w14:paraId="3BACF31D"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Number of human trafficking cases disposed of by the OM on the merits</w:t>
            </w:r>
          </w:p>
        </w:tc>
        <w:tc>
          <w:tcPr>
            <w:tcW w:w="452" w:type="pct"/>
            <w:tcBorders>
              <w:top w:val="nil"/>
              <w:left w:val="single" w:sz="4" w:space="0" w:color="auto"/>
              <w:bottom w:val="nil"/>
            </w:tcBorders>
          </w:tcPr>
          <w:p w14:paraId="74F779AC"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232 </w:t>
            </w:r>
          </w:p>
        </w:tc>
        <w:tc>
          <w:tcPr>
            <w:tcW w:w="452" w:type="pct"/>
            <w:tcBorders>
              <w:top w:val="nil"/>
              <w:bottom w:val="nil"/>
            </w:tcBorders>
          </w:tcPr>
          <w:p w14:paraId="5503A907"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281 </w:t>
            </w:r>
          </w:p>
        </w:tc>
        <w:tc>
          <w:tcPr>
            <w:tcW w:w="452" w:type="pct"/>
            <w:tcBorders>
              <w:top w:val="nil"/>
              <w:bottom w:val="nil"/>
            </w:tcBorders>
          </w:tcPr>
          <w:p w14:paraId="087860F7"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271 </w:t>
            </w:r>
          </w:p>
        </w:tc>
        <w:tc>
          <w:tcPr>
            <w:tcW w:w="452" w:type="pct"/>
            <w:tcBorders>
              <w:top w:val="nil"/>
              <w:bottom w:val="nil"/>
            </w:tcBorders>
          </w:tcPr>
          <w:p w14:paraId="0D2C9B0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253 </w:t>
            </w:r>
          </w:p>
        </w:tc>
        <w:tc>
          <w:tcPr>
            <w:tcW w:w="452" w:type="pct"/>
            <w:tcBorders>
              <w:top w:val="nil"/>
              <w:bottom w:val="nil"/>
            </w:tcBorders>
          </w:tcPr>
          <w:p w14:paraId="0344375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285 </w:t>
            </w:r>
          </w:p>
        </w:tc>
        <w:tc>
          <w:tcPr>
            <w:tcW w:w="678" w:type="pct"/>
            <w:tcBorders>
              <w:top w:val="nil"/>
              <w:bottom w:val="nil"/>
              <w:right w:val="single" w:sz="4" w:space="0" w:color="auto"/>
            </w:tcBorders>
          </w:tcPr>
          <w:p w14:paraId="6B0B7EE9"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1322 </w:t>
            </w:r>
          </w:p>
        </w:tc>
      </w:tr>
      <w:tr w:rsidR="00ED4ACA" w:rsidRPr="00455F68" w14:paraId="381D76F4" w14:textId="77777777">
        <w:trPr>
          <w:gridBefore w:val="1"/>
          <w:wBefore w:w="69" w:type="pct"/>
          <w:trHeight w:val="94"/>
        </w:trPr>
        <w:tc>
          <w:tcPr>
            <w:tcW w:w="1992" w:type="pct"/>
            <w:tcBorders>
              <w:top w:val="single" w:sz="4" w:space="0" w:color="auto"/>
              <w:left w:val="single" w:sz="4" w:space="0" w:color="auto"/>
              <w:bottom w:val="single" w:sz="4" w:space="0" w:color="auto"/>
              <w:right w:val="single" w:sz="4" w:space="0" w:color="auto"/>
            </w:tcBorders>
          </w:tcPr>
          <w:p w14:paraId="1DBD12CB"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 xml:space="preserve">% summonses (partly) on human trafficking charges  </w:t>
            </w:r>
          </w:p>
        </w:tc>
        <w:tc>
          <w:tcPr>
            <w:tcW w:w="452" w:type="pct"/>
            <w:tcBorders>
              <w:top w:val="nil"/>
              <w:left w:val="single" w:sz="4" w:space="0" w:color="auto"/>
              <w:bottom w:val="nil"/>
            </w:tcBorders>
          </w:tcPr>
          <w:p w14:paraId="7986A99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72% </w:t>
            </w:r>
          </w:p>
        </w:tc>
        <w:tc>
          <w:tcPr>
            <w:tcW w:w="452" w:type="pct"/>
            <w:tcBorders>
              <w:top w:val="nil"/>
              <w:bottom w:val="nil"/>
            </w:tcBorders>
          </w:tcPr>
          <w:p w14:paraId="3E2520BC"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70% </w:t>
            </w:r>
          </w:p>
        </w:tc>
        <w:tc>
          <w:tcPr>
            <w:tcW w:w="452" w:type="pct"/>
            <w:tcBorders>
              <w:top w:val="nil"/>
              <w:bottom w:val="nil"/>
            </w:tcBorders>
          </w:tcPr>
          <w:p w14:paraId="3165912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72% </w:t>
            </w:r>
          </w:p>
        </w:tc>
        <w:tc>
          <w:tcPr>
            <w:tcW w:w="452" w:type="pct"/>
            <w:tcBorders>
              <w:top w:val="nil"/>
              <w:bottom w:val="nil"/>
            </w:tcBorders>
          </w:tcPr>
          <w:p w14:paraId="207E829A"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76% </w:t>
            </w:r>
          </w:p>
        </w:tc>
        <w:tc>
          <w:tcPr>
            <w:tcW w:w="452" w:type="pct"/>
            <w:tcBorders>
              <w:top w:val="nil"/>
              <w:bottom w:val="nil"/>
            </w:tcBorders>
          </w:tcPr>
          <w:p w14:paraId="306503F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65% </w:t>
            </w:r>
          </w:p>
        </w:tc>
        <w:tc>
          <w:tcPr>
            <w:tcW w:w="678" w:type="pct"/>
            <w:tcBorders>
              <w:top w:val="nil"/>
              <w:bottom w:val="nil"/>
              <w:right w:val="single" w:sz="4" w:space="0" w:color="auto"/>
            </w:tcBorders>
          </w:tcPr>
          <w:p w14:paraId="2E561983"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71% </w:t>
            </w:r>
          </w:p>
        </w:tc>
      </w:tr>
      <w:tr w:rsidR="00ED4ACA" w:rsidRPr="00455F68" w14:paraId="575F1636" w14:textId="77777777">
        <w:trPr>
          <w:gridBefore w:val="1"/>
          <w:wBefore w:w="69" w:type="pct"/>
          <w:trHeight w:val="94"/>
        </w:trPr>
        <w:tc>
          <w:tcPr>
            <w:tcW w:w="1992" w:type="pct"/>
            <w:tcBorders>
              <w:top w:val="single" w:sz="4" w:space="0" w:color="auto"/>
              <w:left w:val="single" w:sz="4" w:space="0" w:color="auto"/>
              <w:bottom w:val="single" w:sz="4" w:space="0" w:color="auto"/>
              <w:right w:val="single" w:sz="4" w:space="0" w:color="auto"/>
            </w:tcBorders>
          </w:tcPr>
          <w:p w14:paraId="5D69499A"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 xml:space="preserve">Number of human trafficking cases disposed of at first instance </w:t>
            </w:r>
          </w:p>
        </w:tc>
        <w:tc>
          <w:tcPr>
            <w:tcW w:w="452" w:type="pct"/>
            <w:tcBorders>
              <w:top w:val="nil"/>
              <w:left w:val="single" w:sz="4" w:space="0" w:color="auto"/>
              <w:bottom w:val="nil"/>
            </w:tcBorders>
          </w:tcPr>
          <w:p w14:paraId="2B39866B"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126 </w:t>
            </w:r>
          </w:p>
        </w:tc>
        <w:tc>
          <w:tcPr>
            <w:tcW w:w="452" w:type="pct"/>
            <w:tcBorders>
              <w:top w:val="nil"/>
              <w:bottom w:val="nil"/>
            </w:tcBorders>
          </w:tcPr>
          <w:p w14:paraId="58E678CF"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147 </w:t>
            </w:r>
          </w:p>
        </w:tc>
        <w:tc>
          <w:tcPr>
            <w:tcW w:w="452" w:type="pct"/>
            <w:tcBorders>
              <w:top w:val="nil"/>
              <w:bottom w:val="nil"/>
            </w:tcBorders>
          </w:tcPr>
          <w:p w14:paraId="1CB5710C"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200 </w:t>
            </w:r>
          </w:p>
        </w:tc>
        <w:tc>
          <w:tcPr>
            <w:tcW w:w="452" w:type="pct"/>
            <w:tcBorders>
              <w:top w:val="nil"/>
              <w:bottom w:val="nil"/>
            </w:tcBorders>
          </w:tcPr>
          <w:p w14:paraId="77BE96A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162 </w:t>
            </w:r>
          </w:p>
        </w:tc>
        <w:tc>
          <w:tcPr>
            <w:tcW w:w="452" w:type="pct"/>
            <w:tcBorders>
              <w:top w:val="nil"/>
              <w:bottom w:val="nil"/>
            </w:tcBorders>
          </w:tcPr>
          <w:p w14:paraId="65A64E78"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184 </w:t>
            </w:r>
          </w:p>
        </w:tc>
        <w:tc>
          <w:tcPr>
            <w:tcW w:w="678" w:type="pct"/>
            <w:tcBorders>
              <w:top w:val="nil"/>
              <w:bottom w:val="nil"/>
              <w:right w:val="single" w:sz="4" w:space="0" w:color="auto"/>
            </w:tcBorders>
          </w:tcPr>
          <w:p w14:paraId="381D4EA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819 </w:t>
            </w:r>
          </w:p>
        </w:tc>
      </w:tr>
      <w:tr w:rsidR="00ED4ACA" w:rsidRPr="00455F68" w14:paraId="74815F21" w14:textId="77777777">
        <w:trPr>
          <w:gridBefore w:val="1"/>
          <w:wBefore w:w="69" w:type="pct"/>
          <w:trHeight w:val="94"/>
        </w:trPr>
        <w:tc>
          <w:tcPr>
            <w:tcW w:w="1992" w:type="pct"/>
            <w:tcBorders>
              <w:top w:val="single" w:sz="4" w:space="0" w:color="auto"/>
              <w:left w:val="single" w:sz="4" w:space="0" w:color="auto"/>
              <w:bottom w:val="single" w:sz="4" w:space="0" w:color="auto"/>
              <w:right w:val="single" w:sz="4" w:space="0" w:color="auto"/>
            </w:tcBorders>
          </w:tcPr>
          <w:p w14:paraId="75E402A3"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 xml:space="preserve">% convictions for at least one human trafficking offence </w:t>
            </w:r>
          </w:p>
        </w:tc>
        <w:tc>
          <w:tcPr>
            <w:tcW w:w="452" w:type="pct"/>
            <w:tcBorders>
              <w:top w:val="nil"/>
              <w:left w:val="single" w:sz="4" w:space="0" w:color="auto"/>
              <w:bottom w:val="nil"/>
            </w:tcBorders>
          </w:tcPr>
          <w:p w14:paraId="47460C11"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64% </w:t>
            </w:r>
          </w:p>
        </w:tc>
        <w:tc>
          <w:tcPr>
            <w:tcW w:w="452" w:type="pct"/>
            <w:tcBorders>
              <w:top w:val="nil"/>
              <w:bottom w:val="nil"/>
            </w:tcBorders>
          </w:tcPr>
          <w:p w14:paraId="6549D4E5"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76% </w:t>
            </w:r>
          </w:p>
        </w:tc>
        <w:tc>
          <w:tcPr>
            <w:tcW w:w="452" w:type="pct"/>
            <w:tcBorders>
              <w:top w:val="nil"/>
              <w:bottom w:val="nil"/>
            </w:tcBorders>
          </w:tcPr>
          <w:p w14:paraId="5C794489"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77% </w:t>
            </w:r>
          </w:p>
        </w:tc>
        <w:tc>
          <w:tcPr>
            <w:tcW w:w="452" w:type="pct"/>
            <w:tcBorders>
              <w:top w:val="nil"/>
              <w:bottom w:val="nil"/>
            </w:tcBorders>
          </w:tcPr>
          <w:p w14:paraId="3347127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80% </w:t>
            </w:r>
          </w:p>
        </w:tc>
        <w:tc>
          <w:tcPr>
            <w:tcW w:w="452" w:type="pct"/>
            <w:tcBorders>
              <w:top w:val="nil"/>
              <w:bottom w:val="nil"/>
            </w:tcBorders>
          </w:tcPr>
          <w:p w14:paraId="489C18C6"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67% </w:t>
            </w:r>
          </w:p>
        </w:tc>
        <w:tc>
          <w:tcPr>
            <w:tcW w:w="678" w:type="pct"/>
            <w:tcBorders>
              <w:top w:val="nil"/>
              <w:bottom w:val="nil"/>
              <w:right w:val="single" w:sz="4" w:space="0" w:color="auto"/>
            </w:tcBorders>
          </w:tcPr>
          <w:p w14:paraId="276F50F4"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73% </w:t>
            </w:r>
          </w:p>
        </w:tc>
      </w:tr>
      <w:tr w:rsidR="00ED4ACA" w:rsidRPr="00455F68" w14:paraId="2B34AFBA" w14:textId="77777777">
        <w:trPr>
          <w:gridBefore w:val="1"/>
          <w:wBefore w:w="69" w:type="pct"/>
          <w:trHeight w:val="193"/>
        </w:trPr>
        <w:tc>
          <w:tcPr>
            <w:tcW w:w="1992" w:type="pct"/>
            <w:tcBorders>
              <w:top w:val="single" w:sz="4" w:space="0" w:color="auto"/>
              <w:left w:val="single" w:sz="4" w:space="0" w:color="auto"/>
              <w:bottom w:val="single" w:sz="4" w:space="0" w:color="auto"/>
              <w:right w:val="single" w:sz="4" w:space="0" w:color="auto"/>
            </w:tcBorders>
          </w:tcPr>
          <w:p w14:paraId="222B6190" w14:textId="77777777" w:rsidR="00ED4ACA" w:rsidRPr="00455F68" w:rsidRDefault="00ED4ACA" w:rsidP="00ED4ACA">
            <w:pPr>
              <w:pStyle w:val="Pa18"/>
              <w:spacing w:line="360" w:lineRule="auto"/>
              <w:rPr>
                <w:rFonts w:ascii="Arial" w:hAnsi="Arial" w:cs="Arial"/>
                <w:color w:val="000000"/>
                <w:sz w:val="22"/>
                <w:szCs w:val="22"/>
                <w:lang w:val="en-GB"/>
              </w:rPr>
            </w:pPr>
            <w:r w:rsidRPr="00455F68">
              <w:rPr>
                <w:rFonts w:ascii="Arial" w:hAnsi="Arial" w:cs="Arial"/>
                <w:color w:val="000000"/>
                <w:sz w:val="22"/>
                <w:szCs w:val="22"/>
                <w:lang w:val="en-GB"/>
              </w:rPr>
              <w:t xml:space="preserve">Average duration in days of the non-suspended part of custodial sentences </w:t>
            </w:r>
          </w:p>
        </w:tc>
        <w:tc>
          <w:tcPr>
            <w:tcW w:w="452" w:type="pct"/>
            <w:tcBorders>
              <w:top w:val="nil"/>
              <w:left w:val="single" w:sz="4" w:space="0" w:color="auto"/>
              <w:bottom w:val="single" w:sz="4" w:space="0" w:color="auto"/>
            </w:tcBorders>
          </w:tcPr>
          <w:p w14:paraId="754A8C6E"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753 </w:t>
            </w:r>
          </w:p>
        </w:tc>
        <w:tc>
          <w:tcPr>
            <w:tcW w:w="452" w:type="pct"/>
            <w:tcBorders>
              <w:top w:val="nil"/>
              <w:bottom w:val="single" w:sz="4" w:space="0" w:color="auto"/>
            </w:tcBorders>
          </w:tcPr>
          <w:p w14:paraId="47FA3DDD"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772 </w:t>
            </w:r>
          </w:p>
        </w:tc>
        <w:tc>
          <w:tcPr>
            <w:tcW w:w="452" w:type="pct"/>
            <w:tcBorders>
              <w:top w:val="nil"/>
              <w:bottom w:val="single" w:sz="4" w:space="0" w:color="auto"/>
            </w:tcBorders>
          </w:tcPr>
          <w:p w14:paraId="66242252"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803 </w:t>
            </w:r>
          </w:p>
        </w:tc>
        <w:tc>
          <w:tcPr>
            <w:tcW w:w="452" w:type="pct"/>
            <w:tcBorders>
              <w:top w:val="nil"/>
              <w:bottom w:val="single" w:sz="4" w:space="0" w:color="auto"/>
            </w:tcBorders>
          </w:tcPr>
          <w:p w14:paraId="1345983B"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665 </w:t>
            </w:r>
          </w:p>
        </w:tc>
        <w:tc>
          <w:tcPr>
            <w:tcW w:w="452" w:type="pct"/>
            <w:tcBorders>
              <w:top w:val="nil"/>
              <w:bottom w:val="single" w:sz="4" w:space="0" w:color="auto"/>
            </w:tcBorders>
          </w:tcPr>
          <w:p w14:paraId="6FEDCD3F"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558 </w:t>
            </w:r>
          </w:p>
        </w:tc>
        <w:tc>
          <w:tcPr>
            <w:tcW w:w="678" w:type="pct"/>
            <w:tcBorders>
              <w:top w:val="nil"/>
              <w:bottom w:val="single" w:sz="4" w:space="0" w:color="auto"/>
              <w:right w:val="single" w:sz="4" w:space="0" w:color="auto"/>
            </w:tcBorders>
          </w:tcPr>
          <w:p w14:paraId="10E7E479" w14:textId="77777777" w:rsidR="00ED4ACA" w:rsidRPr="00455F68" w:rsidRDefault="00ED4ACA" w:rsidP="00ED4ACA">
            <w:pPr>
              <w:pStyle w:val="Pa19"/>
              <w:spacing w:line="360" w:lineRule="auto"/>
              <w:jc w:val="center"/>
              <w:rPr>
                <w:rFonts w:ascii="Arial" w:hAnsi="Arial" w:cs="Arial"/>
                <w:color w:val="000000"/>
                <w:sz w:val="22"/>
                <w:szCs w:val="22"/>
                <w:lang w:val="en-GB"/>
              </w:rPr>
            </w:pPr>
            <w:r w:rsidRPr="00455F68">
              <w:rPr>
                <w:rFonts w:ascii="Arial" w:hAnsi="Arial" w:cs="Arial"/>
                <w:color w:val="000000"/>
                <w:sz w:val="22"/>
                <w:szCs w:val="22"/>
                <w:lang w:val="en-GB"/>
              </w:rPr>
              <w:t xml:space="preserve">709 </w:t>
            </w:r>
          </w:p>
        </w:tc>
      </w:tr>
    </w:tbl>
    <w:p w14:paraId="1F464E23" w14:textId="77777777" w:rsidR="00ED4ACA" w:rsidRPr="00455F68" w:rsidRDefault="00ED4ACA" w:rsidP="00ED4ACA">
      <w:pPr>
        <w:autoSpaceDE w:val="0"/>
        <w:autoSpaceDN w:val="0"/>
        <w:adjustRightInd w:val="0"/>
        <w:spacing w:after="0"/>
        <w:rPr>
          <w:rFonts w:ascii="Arial" w:hAnsi="Arial" w:cs="Arial"/>
          <w:b/>
          <w:bCs/>
          <w:lang w:val="en-GB"/>
        </w:rPr>
      </w:pPr>
    </w:p>
    <w:p w14:paraId="673046D7" w14:textId="77777777" w:rsidR="00ED4ACA" w:rsidRPr="00455F68" w:rsidRDefault="00ED4ACA" w:rsidP="00ED4ACA">
      <w:pPr>
        <w:autoSpaceDE w:val="0"/>
        <w:autoSpaceDN w:val="0"/>
        <w:adjustRightInd w:val="0"/>
        <w:spacing w:after="0"/>
        <w:rPr>
          <w:rFonts w:ascii="Arial" w:hAnsi="Arial" w:cs="Arial"/>
          <w:lang w:val="en-GB"/>
        </w:rPr>
      </w:pPr>
      <w:r w:rsidRPr="00455F68">
        <w:rPr>
          <w:rFonts w:ascii="Arial" w:hAnsi="Arial" w:cs="Arial"/>
          <w:lang w:val="en-GB"/>
        </w:rPr>
        <w:t>There are no statistics available on the number of complaints lodged and reports registered by the police in connection with human trafficking or the number of those that were investigated.</w:t>
      </w:r>
    </w:p>
    <w:p w14:paraId="421A93CD" w14:textId="77777777" w:rsidR="00ED4ACA" w:rsidRPr="00455F68" w:rsidRDefault="00ED4ACA" w:rsidP="00ED4ACA">
      <w:pPr>
        <w:widowControl/>
        <w:spacing w:line="276" w:lineRule="auto"/>
        <w:rPr>
          <w:rFonts w:ascii="Arial" w:hAnsi="Arial" w:cs="Arial"/>
          <w:u w:val="single"/>
          <w:lang w:val="en-GB"/>
        </w:rPr>
      </w:pPr>
      <w:r w:rsidRPr="00455F68">
        <w:rPr>
          <w:rFonts w:ascii="Arial" w:hAnsi="Arial" w:cs="Arial"/>
          <w:u w:val="single"/>
          <w:lang w:val="en-GB"/>
        </w:rPr>
        <w:br w:type="page"/>
      </w:r>
    </w:p>
    <w:p w14:paraId="10A4F651" w14:textId="77777777" w:rsidR="00ED4ACA" w:rsidRPr="00455F68" w:rsidRDefault="00ED4ACA" w:rsidP="00ED4ACA">
      <w:pPr>
        <w:widowControl/>
        <w:rPr>
          <w:rFonts w:ascii="Arial" w:hAnsi="Arial" w:cs="Arial"/>
          <w:b/>
          <w:bCs/>
          <w:lang w:val="en-GB"/>
        </w:rPr>
      </w:pPr>
      <w:r w:rsidRPr="00455F68">
        <w:rPr>
          <w:rFonts w:ascii="Arial" w:hAnsi="Arial" w:cs="Arial"/>
          <w:b/>
          <w:bCs/>
          <w:lang w:val="en-GB"/>
        </w:rPr>
        <w:lastRenderedPageBreak/>
        <w:t>Annexe to answer 5b: human trafficking</w:t>
      </w:r>
    </w:p>
    <w:p w14:paraId="238A48E9" w14:textId="77777777" w:rsidR="00ED4ACA" w:rsidRPr="00455F68" w:rsidRDefault="00ED4ACA" w:rsidP="00ED4ACA">
      <w:pPr>
        <w:rPr>
          <w:rFonts w:ascii="Arial" w:hAnsi="Arial" w:cs="Arial"/>
          <w:u w:val="single"/>
          <w:lang w:val="en-GB"/>
        </w:rPr>
      </w:pPr>
      <w:r w:rsidRPr="00455F68">
        <w:rPr>
          <w:rFonts w:ascii="Arial" w:hAnsi="Arial" w:cs="Arial"/>
          <w:u w:val="single"/>
          <w:lang w:val="en-GB"/>
        </w:rPr>
        <w:t>Shelters</w:t>
      </w:r>
    </w:p>
    <w:p w14:paraId="0B1BD110" w14:textId="77777777" w:rsidR="00ED4ACA" w:rsidRPr="00455F68" w:rsidRDefault="00ED4ACA" w:rsidP="00ED4ACA">
      <w:pPr>
        <w:rPr>
          <w:rFonts w:ascii="Arial" w:hAnsi="Arial" w:cs="Arial"/>
          <w:lang w:val="en-GB"/>
        </w:rPr>
      </w:pPr>
      <w:r w:rsidRPr="00455F68">
        <w:rPr>
          <w:rFonts w:ascii="Arial" w:hAnsi="Arial" w:cs="Arial"/>
          <w:lang w:val="en-GB"/>
        </w:rPr>
        <w:t>The Netherlands offers several types of shelter for different categories of victims (including children and victims without residence rights) and many different types of services (including legal, medical and psychological assistance and appropriate accommodation) with a view to providing tailored assistance. Many parties (governmental and non-governmental) are involved in the identification and support of victims. If there is even the slightest indication that a person is a victim of human trafficking he or she is offered support.</w:t>
      </w:r>
    </w:p>
    <w:p w14:paraId="4530120D"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Victims with Dutch nationality and victims residing legally in the Netherlands have access to all forms of support and assistance, regardless of whether they cooperate with the investigation and prosecution or not. Regular women’s shelters and youth care facilities are available to them. The indication that a person might be a victim of human trafficking need not be a formal statement to the police. Dutch citizens and other EU residents can be referred to a shelter or other </w:t>
      </w:r>
      <w:r w:rsidR="00306C7D" w:rsidRPr="00455F68">
        <w:rPr>
          <w:rFonts w:ascii="Arial" w:hAnsi="Arial" w:cs="Arial"/>
          <w:lang w:val="en-GB"/>
        </w:rPr>
        <w:t xml:space="preserve">forms of </w:t>
      </w:r>
      <w:r w:rsidRPr="00455F68">
        <w:rPr>
          <w:rFonts w:ascii="Arial" w:hAnsi="Arial" w:cs="Arial"/>
          <w:lang w:val="en-GB"/>
        </w:rPr>
        <w:t>support by a law enforcement organisation, NGO, healthcare organisation and so on.</w:t>
      </w:r>
    </w:p>
    <w:p w14:paraId="60316240"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Third-country nationals who are given a reflection period are offered special shelter for victims without residence rights, where they receive an income and legal, medical and psychological </w:t>
      </w:r>
      <w:r w:rsidR="002E23CE" w:rsidRPr="00455F68">
        <w:rPr>
          <w:rFonts w:ascii="Arial" w:hAnsi="Arial" w:cs="Arial"/>
          <w:lang w:val="en-GB"/>
        </w:rPr>
        <w:t xml:space="preserve"> </w:t>
      </w:r>
      <w:r w:rsidRPr="00455F68">
        <w:rPr>
          <w:rFonts w:ascii="Arial" w:hAnsi="Arial" w:cs="Arial"/>
          <w:lang w:val="en-GB"/>
        </w:rPr>
        <w:t xml:space="preserve">assistance if needed. There are special shelters for both male and female victims. </w:t>
      </w:r>
    </w:p>
    <w:p w14:paraId="61930FCF"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CoMensha has a budget for temporary shelter for victims of labour exploitation who do not need urgent care. Should it later emerge that any of these victims do </w:t>
      </w:r>
      <w:r w:rsidR="00746638" w:rsidRPr="00455F68">
        <w:rPr>
          <w:rFonts w:ascii="Arial" w:hAnsi="Arial" w:cs="Arial"/>
          <w:lang w:val="en-GB"/>
        </w:rPr>
        <w:t xml:space="preserve">in fact </w:t>
      </w:r>
      <w:r w:rsidRPr="00455F68">
        <w:rPr>
          <w:rFonts w:ascii="Arial" w:hAnsi="Arial" w:cs="Arial"/>
          <w:lang w:val="en-GB"/>
        </w:rPr>
        <w:t>need care, they can go to the special shelters.</w:t>
      </w:r>
    </w:p>
    <w:p w14:paraId="61D25AE1"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There are protected reception centres for unaccompanied minor asylum seekers who are at risk of falling victim to human trafficking.</w:t>
      </w:r>
    </w:p>
    <w:p w14:paraId="5DF54C0B"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In Amsterdam, The Hague, Rotterdam and Utrecht, there are regular shelters for male victims of violence. </w:t>
      </w:r>
    </w:p>
    <w:p w14:paraId="267327D3" w14:textId="7BCC5BA2" w:rsidR="00ED4ACA" w:rsidRPr="00455F68" w:rsidRDefault="00746638" w:rsidP="00ED4ACA">
      <w:pPr>
        <w:rPr>
          <w:rFonts w:ascii="Arial" w:hAnsi="Arial" w:cs="Arial"/>
          <w:lang w:val="en-GB"/>
        </w:rPr>
      </w:pPr>
      <w:r w:rsidRPr="00455F68">
        <w:rPr>
          <w:rFonts w:ascii="Arial" w:hAnsi="Arial" w:cs="Arial"/>
          <w:lang w:val="en-GB"/>
        </w:rPr>
        <w:t>N</w:t>
      </w:r>
      <w:r w:rsidR="00ED4ACA" w:rsidRPr="00455F68">
        <w:rPr>
          <w:rFonts w:ascii="Arial" w:hAnsi="Arial" w:cs="Arial"/>
          <w:lang w:val="en-GB"/>
        </w:rPr>
        <w:t xml:space="preserve">o figures </w:t>
      </w:r>
      <w:r w:rsidRPr="00455F68">
        <w:rPr>
          <w:rFonts w:ascii="Arial" w:hAnsi="Arial" w:cs="Arial"/>
          <w:lang w:val="en-GB"/>
        </w:rPr>
        <w:t xml:space="preserve">are </w:t>
      </w:r>
      <w:r w:rsidR="00ED4ACA" w:rsidRPr="00455F68">
        <w:rPr>
          <w:rFonts w:ascii="Arial" w:hAnsi="Arial" w:cs="Arial"/>
          <w:lang w:val="en-GB"/>
        </w:rPr>
        <w:t>available on the occupancy rates of all these shelters. However, the National Rapporteur provides figures on the number of requests for shelter received by CoMensha</w:t>
      </w:r>
      <w:r w:rsidR="00BD39E1" w:rsidRPr="00455F68">
        <w:rPr>
          <w:rFonts w:ascii="Arial" w:hAnsi="Arial" w:cs="Arial"/>
          <w:lang w:val="en-GB"/>
        </w:rPr>
        <w:t>, the NGO that refers human trafficking victims to shelters</w:t>
      </w:r>
      <w:r w:rsidR="00ED4ACA" w:rsidRPr="00455F68">
        <w:rPr>
          <w:rFonts w:ascii="Arial" w:hAnsi="Arial" w:cs="Arial"/>
          <w:lang w:val="en-GB"/>
        </w:rPr>
        <w:t>.</w:t>
      </w:r>
    </w:p>
    <w:p w14:paraId="30DE64C7" w14:textId="77777777" w:rsidR="009912F4" w:rsidRDefault="004B40BF" w:rsidP="009912F4">
      <w:pPr>
        <w:rPr>
          <w:rFonts w:ascii="Arial" w:hAnsi="Arial" w:cs="Arial"/>
          <w:lang w:val="en-GB"/>
        </w:rPr>
      </w:pPr>
      <w:r w:rsidRPr="00455F68">
        <w:rPr>
          <w:rFonts w:ascii="Arial" w:hAnsi="Arial" w:cs="Arial"/>
          <w:noProof/>
          <w:lang w:val="nl-NL" w:eastAsia="nl-NL"/>
        </w:rPr>
        <w:lastRenderedPageBreak/>
        <w:drawing>
          <wp:inline distT="0" distB="0" distL="0" distR="0" wp14:anchorId="0B22BCEC" wp14:editId="6B252545">
            <wp:extent cx="4930815" cy="2722044"/>
            <wp:effectExtent l="0" t="0" r="3175" b="2540"/>
            <wp:docPr id="3"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5" cstate="print">
                      <a:extLst>
                        <a:ext uri="{28A0092B-C50C-407E-A947-70E740481C1C}">
                          <a14:useLocalDpi xmlns:a14="http://schemas.microsoft.com/office/drawing/2010/main" val="0"/>
                        </a:ext>
                      </a:extLst>
                    </a:blip>
                    <a:srcRect l="12357" t="19003" r="16669" b="11365"/>
                    <a:stretch>
                      <a:fillRect/>
                    </a:stretch>
                  </pic:blipFill>
                  <pic:spPr bwMode="auto">
                    <a:xfrm>
                      <a:off x="0" y="0"/>
                      <a:ext cx="4936016" cy="2724915"/>
                    </a:xfrm>
                    <a:prstGeom prst="rect">
                      <a:avLst/>
                    </a:prstGeom>
                    <a:noFill/>
                    <a:ln>
                      <a:noFill/>
                    </a:ln>
                  </pic:spPr>
                </pic:pic>
              </a:graphicData>
            </a:graphic>
          </wp:inline>
        </w:drawing>
      </w:r>
    </w:p>
    <w:p w14:paraId="0D40173A" w14:textId="6765363B" w:rsidR="00ED4ACA" w:rsidRPr="009912F4" w:rsidRDefault="00ED4ACA" w:rsidP="009912F4">
      <w:pPr>
        <w:rPr>
          <w:rFonts w:ascii="Arial" w:hAnsi="Arial" w:cs="Arial"/>
          <w:lang w:val="en-GB"/>
        </w:rPr>
      </w:pPr>
      <w:r w:rsidRPr="00455F68">
        <w:rPr>
          <w:rFonts w:ascii="Arial" w:hAnsi="Arial" w:cs="Arial"/>
          <w:u w:val="single"/>
          <w:lang w:val="en-GB"/>
        </w:rPr>
        <w:t>Redress</w:t>
      </w:r>
    </w:p>
    <w:p w14:paraId="6EC7BD72" w14:textId="69E46111" w:rsidR="00ED4ACA" w:rsidRPr="00455F68" w:rsidRDefault="00ED4ACA" w:rsidP="00ED4ACA">
      <w:pPr>
        <w:rPr>
          <w:rFonts w:ascii="Arial" w:hAnsi="Arial" w:cs="Arial"/>
          <w:lang w:val="en-GB"/>
        </w:rPr>
      </w:pPr>
      <w:r w:rsidRPr="00455F68">
        <w:rPr>
          <w:rFonts w:ascii="Arial" w:hAnsi="Arial" w:cs="Arial"/>
          <w:lang w:val="en-GB"/>
        </w:rPr>
        <w:t xml:space="preserve">Victims of human trafficking can seek redress by joining criminal proceedings or instituting civil proceedings. The amounts awarded are primarily for </w:t>
      </w:r>
      <w:r w:rsidR="00BD39E1" w:rsidRPr="00455F68">
        <w:rPr>
          <w:rFonts w:ascii="Arial" w:hAnsi="Arial" w:cs="Arial"/>
          <w:lang w:val="en-GB"/>
        </w:rPr>
        <w:t xml:space="preserve">pecuniary </w:t>
      </w:r>
      <w:r w:rsidRPr="00455F68">
        <w:rPr>
          <w:rFonts w:ascii="Arial" w:hAnsi="Arial" w:cs="Arial"/>
          <w:lang w:val="en-GB"/>
        </w:rPr>
        <w:t xml:space="preserve">damage such as unpaid wages, but limited amounts for non-pecuniary damage have also been granted on some occasions. In addition, the Criminal Injuries Compensation Fund provides financial compensation to victims of violent crimes, including human trafficking, who have sustained serious physical or psychological injury. </w:t>
      </w:r>
    </w:p>
    <w:p w14:paraId="38796C45" w14:textId="24C4F432" w:rsidR="009912F4" w:rsidRDefault="00ED4ACA" w:rsidP="00ED4ACA">
      <w:pPr>
        <w:rPr>
          <w:rFonts w:ascii="Arial" w:hAnsi="Arial" w:cs="Arial"/>
          <w:noProof/>
          <w:lang w:eastAsia="nl-NL"/>
        </w:rPr>
      </w:pPr>
      <w:r w:rsidRPr="00455F68">
        <w:rPr>
          <w:rFonts w:ascii="Arial" w:hAnsi="Arial" w:cs="Arial"/>
          <w:lang w:val="en-GB"/>
        </w:rPr>
        <w:t>The number of compensation orders made by the courts fell from 35 in 2012 to 26 in 2013, and rose again in 2014 to 45. The table below shows the amounts of  compensation awarded by the courts per offender (not per victim) from 2010 to 2014</w:t>
      </w:r>
      <w:r w:rsidR="009912F4">
        <w:rPr>
          <w:rFonts w:ascii="Arial" w:hAnsi="Arial" w:cs="Arial"/>
          <w:lang w:val="en-GB"/>
        </w:rPr>
        <w:t xml:space="preserve"> (</w:t>
      </w:r>
      <w:r w:rsidR="009912F4">
        <w:rPr>
          <w:rFonts w:ascii="Arial" w:hAnsi="Arial" w:cs="Arial"/>
          <w:b/>
          <w:lang w:val="en-GB"/>
        </w:rPr>
        <w:t>F</w:t>
      </w:r>
      <w:r w:rsidR="009912F4" w:rsidRPr="009912F4">
        <w:rPr>
          <w:rFonts w:ascii="Arial" w:hAnsi="Arial" w:cs="Arial"/>
          <w:b/>
          <w:lang w:val="en-GB"/>
        </w:rPr>
        <w:t>igure 2</w:t>
      </w:r>
      <w:r w:rsidR="009912F4">
        <w:rPr>
          <w:rFonts w:ascii="Arial" w:hAnsi="Arial" w:cs="Arial"/>
          <w:lang w:val="en-GB"/>
        </w:rPr>
        <w:t>)</w:t>
      </w:r>
      <w:r w:rsidRPr="00455F68">
        <w:rPr>
          <w:rFonts w:ascii="Arial" w:hAnsi="Arial" w:cs="Arial"/>
          <w:lang w:val="en-GB"/>
        </w:rPr>
        <w:t>.</w:t>
      </w:r>
      <w:r w:rsidR="009912F4" w:rsidRPr="009912F4">
        <w:rPr>
          <w:rFonts w:ascii="Arial" w:hAnsi="Arial" w:cs="Arial"/>
          <w:noProof/>
          <w:lang w:eastAsia="nl-NL"/>
        </w:rPr>
        <w:t xml:space="preserve"> </w:t>
      </w:r>
    </w:p>
    <w:p w14:paraId="7FBBB326" w14:textId="039CFBED" w:rsidR="00ED4ACA" w:rsidRPr="00455F68" w:rsidRDefault="009912F4" w:rsidP="00ED4ACA">
      <w:pPr>
        <w:rPr>
          <w:rFonts w:ascii="Arial" w:hAnsi="Arial" w:cs="Arial"/>
          <w:lang w:val="en-GB"/>
        </w:rPr>
      </w:pPr>
      <w:r w:rsidRPr="00455F68">
        <w:rPr>
          <w:rFonts w:ascii="Arial" w:hAnsi="Arial" w:cs="Arial"/>
          <w:noProof/>
          <w:lang w:val="nl-NL" w:eastAsia="nl-NL"/>
        </w:rPr>
        <w:drawing>
          <wp:inline distT="0" distB="0" distL="0" distR="0" wp14:anchorId="13985FA6" wp14:editId="6DB4269F">
            <wp:extent cx="4896091" cy="2935787"/>
            <wp:effectExtent l="0" t="0" r="0" b="0"/>
            <wp:docPr id="4"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6" cstate="print">
                      <a:extLst>
                        <a:ext uri="{28A0092B-C50C-407E-A947-70E740481C1C}">
                          <a14:useLocalDpi xmlns:a14="http://schemas.microsoft.com/office/drawing/2010/main" val="0"/>
                        </a:ext>
                      </a:extLst>
                    </a:blip>
                    <a:srcRect l="12759" t="20959" r="22191" b="9755"/>
                    <a:stretch>
                      <a:fillRect/>
                    </a:stretch>
                  </pic:blipFill>
                  <pic:spPr bwMode="auto">
                    <a:xfrm>
                      <a:off x="0" y="0"/>
                      <a:ext cx="4917848" cy="2948833"/>
                    </a:xfrm>
                    <a:prstGeom prst="rect">
                      <a:avLst/>
                    </a:prstGeom>
                    <a:noFill/>
                    <a:ln>
                      <a:noFill/>
                    </a:ln>
                  </pic:spPr>
                </pic:pic>
              </a:graphicData>
            </a:graphic>
          </wp:inline>
        </w:drawing>
      </w:r>
      <w:r w:rsidR="00ED4ACA" w:rsidRPr="00455F68">
        <w:rPr>
          <w:rFonts w:ascii="Arial" w:hAnsi="Arial" w:cs="Arial"/>
          <w:lang w:val="en-GB"/>
        </w:rPr>
        <w:t xml:space="preserve">  </w:t>
      </w:r>
    </w:p>
    <w:p w14:paraId="5ED4B901" w14:textId="1E27D504" w:rsidR="00ED4ACA" w:rsidRPr="00455F68" w:rsidRDefault="00ED4ACA" w:rsidP="00ED4ACA">
      <w:pPr>
        <w:rPr>
          <w:rFonts w:ascii="Arial" w:hAnsi="Arial" w:cs="Arial"/>
          <w:lang w:val="en-GB"/>
        </w:rPr>
      </w:pPr>
    </w:p>
    <w:p w14:paraId="21CA537A" w14:textId="5A8B0189" w:rsidR="00ED4ACA" w:rsidRPr="00455F68" w:rsidRDefault="00ED4ACA" w:rsidP="00ED4ACA">
      <w:pPr>
        <w:rPr>
          <w:rFonts w:ascii="Arial" w:hAnsi="Arial" w:cs="Arial"/>
          <w:lang w:val="en-GB"/>
        </w:rPr>
      </w:pPr>
      <w:r w:rsidRPr="00455F68">
        <w:rPr>
          <w:rFonts w:ascii="Arial" w:hAnsi="Arial" w:cs="Arial"/>
          <w:lang w:val="en-GB"/>
        </w:rPr>
        <w:lastRenderedPageBreak/>
        <w:t xml:space="preserve">In 2013 and 2014 the Criminal Injuries Compensation Fund decided on 58 and 61 applications respectively for financial compensation in connection with human trafficking. In 2014 over 75% of applications were granted. This represents a considerable increase compared </w:t>
      </w:r>
      <w:r w:rsidR="004E2FA5" w:rsidRPr="00455F68">
        <w:rPr>
          <w:rFonts w:ascii="Arial" w:hAnsi="Arial" w:cs="Arial"/>
          <w:lang w:val="en-GB"/>
        </w:rPr>
        <w:t xml:space="preserve">with </w:t>
      </w:r>
      <w:r w:rsidRPr="00455F68">
        <w:rPr>
          <w:rFonts w:ascii="Arial" w:hAnsi="Arial" w:cs="Arial"/>
          <w:lang w:val="en-GB"/>
        </w:rPr>
        <w:t xml:space="preserve">preceding years. In 2014, the average amount granted by the Fund for violent crimes in general was €3161. Data on the average amount granted to victims of human trafficking </w:t>
      </w:r>
      <w:r w:rsidR="004E2FA5" w:rsidRPr="00455F68">
        <w:rPr>
          <w:rFonts w:ascii="Arial" w:hAnsi="Arial" w:cs="Arial"/>
          <w:lang w:val="en-GB"/>
        </w:rPr>
        <w:t xml:space="preserve">is </w:t>
      </w:r>
      <w:r w:rsidRPr="00455F68">
        <w:rPr>
          <w:rFonts w:ascii="Arial" w:hAnsi="Arial" w:cs="Arial"/>
          <w:lang w:val="en-GB"/>
        </w:rPr>
        <w:t>not available.</w:t>
      </w:r>
    </w:p>
    <w:p w14:paraId="69F12950" w14:textId="77777777" w:rsidR="00ED4ACA" w:rsidRPr="00455F68" w:rsidRDefault="00ED4ACA" w:rsidP="00ED4ACA">
      <w:pPr>
        <w:rPr>
          <w:rFonts w:ascii="Arial" w:hAnsi="Arial" w:cs="Arial"/>
          <w:u w:val="single"/>
          <w:lang w:val="en-GB"/>
        </w:rPr>
      </w:pPr>
      <w:r w:rsidRPr="00455F68">
        <w:rPr>
          <w:rFonts w:ascii="Arial" w:hAnsi="Arial" w:cs="Arial"/>
          <w:u w:val="single"/>
          <w:lang w:val="en-GB"/>
        </w:rPr>
        <w:t>Rights of residence for victims of human trafficking</w:t>
      </w:r>
    </w:p>
    <w:p w14:paraId="63CAD287" w14:textId="62A5094C" w:rsidR="00ED4ACA" w:rsidRPr="00455F68" w:rsidRDefault="00ED4ACA" w:rsidP="00ED4ACA">
      <w:pPr>
        <w:rPr>
          <w:rFonts w:ascii="Arial" w:hAnsi="Arial" w:cs="Arial"/>
          <w:lang w:val="en-GB"/>
        </w:rPr>
      </w:pPr>
      <w:r w:rsidRPr="00455F68">
        <w:rPr>
          <w:rFonts w:ascii="Arial" w:hAnsi="Arial" w:cs="Arial"/>
          <w:lang w:val="en-GB"/>
        </w:rPr>
        <w:t>Under the current rules on residence for human trafficking victims, such persons can obtain a temporary residence permit on humanitarian grounds if there are clear indications that they are the victim of human trafficking but are unable to cooperate with the criminal investigation due to threats or a serious medical condition. The National Rapporteur noted in her Ninth Report that in practice this provision is invoked only a few times a year. In response to this observation, the provision was explicitly drawn to the attention of the police, health and social care workers and the Immigration and Naturalisation Service (IND). In addition, the Aliens Act Implementation Guidelines were amended so that the police are no longer required to draw up a</w:t>
      </w:r>
      <w:r w:rsidR="00496D0D" w:rsidRPr="00455F68">
        <w:rPr>
          <w:rFonts w:ascii="Arial" w:hAnsi="Arial" w:cs="Arial"/>
          <w:lang w:val="en-GB"/>
        </w:rPr>
        <w:t>n affidavit</w:t>
      </w:r>
      <w:r w:rsidRPr="00455F68">
        <w:rPr>
          <w:rFonts w:ascii="Arial" w:hAnsi="Arial" w:cs="Arial"/>
          <w:lang w:val="en-GB"/>
        </w:rPr>
        <w:t xml:space="preserve"> </w:t>
      </w:r>
      <w:r w:rsidR="00496D0D" w:rsidRPr="00455F68">
        <w:rPr>
          <w:rFonts w:ascii="Arial" w:hAnsi="Arial" w:cs="Arial"/>
          <w:lang w:val="en-GB"/>
        </w:rPr>
        <w:t>confirming that</w:t>
      </w:r>
      <w:r w:rsidRPr="00455F68">
        <w:rPr>
          <w:rFonts w:ascii="Arial" w:hAnsi="Arial" w:cs="Arial"/>
          <w:lang w:val="en-GB"/>
        </w:rPr>
        <w:t xml:space="preserve"> the person</w:t>
      </w:r>
      <w:r w:rsidR="00496D0D" w:rsidRPr="00455F68">
        <w:rPr>
          <w:rFonts w:ascii="Arial" w:hAnsi="Arial" w:cs="Arial"/>
          <w:lang w:val="en-GB"/>
        </w:rPr>
        <w:t xml:space="preserve"> is a victim of human trafficking; their affidavit</w:t>
      </w:r>
      <w:r w:rsidRPr="00455F68">
        <w:rPr>
          <w:rFonts w:ascii="Arial" w:hAnsi="Arial" w:cs="Arial"/>
          <w:lang w:val="en-GB"/>
        </w:rPr>
        <w:t xml:space="preserve"> merely ha</w:t>
      </w:r>
      <w:r w:rsidR="00496D0D" w:rsidRPr="00455F68">
        <w:rPr>
          <w:rFonts w:ascii="Arial" w:hAnsi="Arial" w:cs="Arial"/>
          <w:lang w:val="en-GB"/>
        </w:rPr>
        <w:t>s</w:t>
      </w:r>
      <w:r w:rsidRPr="00455F68">
        <w:rPr>
          <w:rFonts w:ascii="Arial" w:hAnsi="Arial" w:cs="Arial"/>
          <w:lang w:val="en-GB"/>
        </w:rPr>
        <w:t xml:space="preserve"> to confirm the existence of signs of human trafficking. </w:t>
      </w:r>
    </w:p>
    <w:p w14:paraId="76FB7788" w14:textId="62F87DB8" w:rsidR="00ED4ACA" w:rsidRPr="00455F68" w:rsidRDefault="00ED4ACA" w:rsidP="00ED4ACA">
      <w:pPr>
        <w:rPr>
          <w:rFonts w:ascii="Arial" w:hAnsi="Arial" w:cs="Arial"/>
          <w:u w:val="single"/>
          <w:lang w:val="en-GB"/>
        </w:rPr>
      </w:pPr>
      <w:r w:rsidRPr="00455F68">
        <w:rPr>
          <w:rFonts w:ascii="Arial" w:hAnsi="Arial" w:cs="Arial"/>
          <w:lang w:val="en-GB"/>
        </w:rPr>
        <w:t>If there is the slightest indication of human trafficking victims have the right to a rest and reflection period</w:t>
      </w:r>
      <w:r w:rsidR="00340D42" w:rsidRPr="00455F68">
        <w:rPr>
          <w:rFonts w:ascii="Arial" w:hAnsi="Arial" w:cs="Arial"/>
          <w:lang w:val="en-GB"/>
        </w:rPr>
        <w:t xml:space="preserve"> of up to three months</w:t>
      </w:r>
      <w:r w:rsidRPr="00455F68">
        <w:rPr>
          <w:rFonts w:ascii="Arial" w:hAnsi="Arial" w:cs="Arial"/>
          <w:lang w:val="en-GB"/>
        </w:rPr>
        <w:t>, in which they can come to a decision about cooperating in the investigation or prosecution. If after th</w:t>
      </w:r>
      <w:r w:rsidR="00340D42" w:rsidRPr="00455F68">
        <w:rPr>
          <w:rFonts w:ascii="Arial" w:hAnsi="Arial" w:cs="Arial"/>
          <w:lang w:val="en-GB"/>
        </w:rPr>
        <w:t>at</w:t>
      </w:r>
      <w:r w:rsidRPr="00455F68">
        <w:rPr>
          <w:rFonts w:ascii="Arial" w:hAnsi="Arial" w:cs="Arial"/>
          <w:lang w:val="en-GB"/>
        </w:rPr>
        <w:t xml:space="preserve"> period the victim decides to cooperate, this constitutes an application for a temporary residence permit on the grounds of human trafficking.</w:t>
      </w:r>
    </w:p>
    <w:p w14:paraId="28258B3A" w14:textId="744CE9BB" w:rsidR="00ED4ACA" w:rsidRPr="00455F68" w:rsidRDefault="00ED4ACA" w:rsidP="00ED4ACA">
      <w:pPr>
        <w:rPr>
          <w:rFonts w:ascii="Arial" w:hAnsi="Arial" w:cs="Arial"/>
          <w:lang w:val="en-GB"/>
        </w:rPr>
      </w:pPr>
      <w:r w:rsidRPr="00455F68">
        <w:rPr>
          <w:rFonts w:ascii="Arial" w:hAnsi="Arial" w:cs="Arial"/>
          <w:lang w:val="en-GB"/>
        </w:rPr>
        <w:t xml:space="preserve">The number of times victims made use of the reflection period fell from 223 in 2013 to 174 in 2014. The number of applications for a temporary residence permit also fell slightly: from 268 in 2013 to 251 in 2014. </w:t>
      </w:r>
      <w:r w:rsidR="00E061B6" w:rsidRPr="00455F68">
        <w:rPr>
          <w:rFonts w:ascii="Arial" w:hAnsi="Arial" w:cs="Arial"/>
          <w:lang w:val="en-GB"/>
        </w:rPr>
        <w:t>Not all victims apply for a residence permit after t</w:t>
      </w:r>
      <w:r w:rsidRPr="00455F68">
        <w:rPr>
          <w:rFonts w:ascii="Arial" w:hAnsi="Arial" w:cs="Arial"/>
          <w:lang w:val="en-GB"/>
        </w:rPr>
        <w:t>he reflection period. This was particularly the case with victims originating from Central and Eastern Europe and under-age victims. Applications for a temporary residence permit on these grounds are usually granted. The figures for 2015 and 2016 had not yet been published by the National Rapporteur at the time of writing.</w:t>
      </w:r>
    </w:p>
    <w:p w14:paraId="435AFC6C" w14:textId="77777777" w:rsidR="00ED4ACA" w:rsidRPr="00455F68" w:rsidRDefault="00ED4ACA" w:rsidP="00ED4ACA">
      <w:pPr>
        <w:rPr>
          <w:rFonts w:ascii="Arial" w:hAnsi="Arial" w:cs="Arial"/>
          <w:lang w:val="en-GB"/>
        </w:rPr>
      </w:pPr>
      <w:r w:rsidRPr="00455F68">
        <w:rPr>
          <w:rFonts w:ascii="Arial" w:hAnsi="Arial" w:cs="Arial"/>
          <w:lang w:val="en-GB"/>
        </w:rPr>
        <w:t>With regard to residence permits for victims of human trafficking, including those who are unable to cooperate, the following applies.</w:t>
      </w:r>
    </w:p>
    <w:p w14:paraId="14929899" w14:textId="244AB798"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A residence permit can be granted to third-country nationals on the condition that human trafficking is reported to the police and a criminal investigation of the perpetrator has begun. This is an important measure to ensure not only the support of victims of human trafficking, but also that the perpetrators are brought to justice. Only </w:t>
      </w:r>
      <w:r w:rsidR="00340D42" w:rsidRPr="00455F68">
        <w:rPr>
          <w:rFonts w:ascii="Arial" w:hAnsi="Arial" w:cs="Arial"/>
          <w:lang w:val="en-GB"/>
        </w:rPr>
        <w:t>if</w:t>
      </w:r>
      <w:r w:rsidRPr="00455F68">
        <w:rPr>
          <w:rFonts w:ascii="Arial" w:hAnsi="Arial" w:cs="Arial"/>
          <w:lang w:val="en-GB"/>
        </w:rPr>
        <w:t xml:space="preserve"> these two elements</w:t>
      </w:r>
      <w:r w:rsidR="00340D42" w:rsidRPr="00455F68">
        <w:rPr>
          <w:rFonts w:ascii="Arial" w:hAnsi="Arial" w:cs="Arial"/>
          <w:lang w:val="en-GB"/>
        </w:rPr>
        <w:t xml:space="preserve"> are </w:t>
      </w:r>
      <w:r w:rsidR="00340D42" w:rsidRPr="00455F68">
        <w:rPr>
          <w:rFonts w:ascii="Arial" w:hAnsi="Arial" w:cs="Arial"/>
          <w:lang w:val="en-GB"/>
        </w:rPr>
        <w:lastRenderedPageBreak/>
        <w:t>combined</w:t>
      </w:r>
      <w:r w:rsidRPr="00455F68">
        <w:rPr>
          <w:rFonts w:ascii="Arial" w:hAnsi="Arial" w:cs="Arial"/>
          <w:lang w:val="en-GB"/>
        </w:rPr>
        <w:t xml:space="preserve"> can human trafficking be successfully tackled. </w:t>
      </w:r>
    </w:p>
    <w:p w14:paraId="56F4E57F" w14:textId="677B3224"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Victims do not have to report human trafficking to the police immediately. If there is even the slightest indication of human trafficking, the police or the Royal Military and Border Police (KMAR) at Schiphol Airport should offer </w:t>
      </w:r>
      <w:r w:rsidR="00340D42" w:rsidRPr="00455F68">
        <w:rPr>
          <w:rFonts w:ascii="Arial" w:hAnsi="Arial" w:cs="Arial"/>
          <w:lang w:val="en-GB"/>
        </w:rPr>
        <w:t>a suspected</w:t>
      </w:r>
      <w:r w:rsidRPr="00455F68">
        <w:rPr>
          <w:rFonts w:ascii="Arial" w:hAnsi="Arial" w:cs="Arial"/>
          <w:lang w:val="en-GB"/>
        </w:rPr>
        <w:t xml:space="preserve"> victim of human trafficking</w:t>
      </w:r>
      <w:r w:rsidR="00496D0D" w:rsidRPr="00455F68">
        <w:rPr>
          <w:rFonts w:ascii="Arial" w:hAnsi="Arial" w:cs="Arial"/>
          <w:lang w:val="en-GB"/>
        </w:rPr>
        <w:t xml:space="preserve"> a reflection period of up to three months </w:t>
      </w:r>
      <w:r w:rsidRPr="00455F68">
        <w:rPr>
          <w:rFonts w:ascii="Arial" w:hAnsi="Arial" w:cs="Arial"/>
          <w:lang w:val="en-GB"/>
        </w:rPr>
        <w:t xml:space="preserve">to consider whether they want to press charges. </w:t>
      </w:r>
      <w:r w:rsidR="00496D0D" w:rsidRPr="00455F68">
        <w:rPr>
          <w:rFonts w:ascii="Arial" w:hAnsi="Arial" w:cs="Arial"/>
          <w:lang w:val="en-GB"/>
        </w:rPr>
        <w:t>During</w:t>
      </w:r>
      <w:r w:rsidRPr="00455F68">
        <w:rPr>
          <w:rFonts w:ascii="Arial" w:hAnsi="Arial" w:cs="Arial"/>
          <w:lang w:val="en-GB"/>
        </w:rPr>
        <w:t xml:space="preserve"> this period the victim has time to recover and consider whether to lodge a criminal complaint with the police or to cooperate in the investigation in another way.</w:t>
      </w:r>
    </w:p>
    <w:p w14:paraId="0C1510A8" w14:textId="2AAB2E63"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When the victim lodges a criminal complaint and the prosecution results in the conviction of the perpetrator, the victim can obtain a</w:t>
      </w:r>
      <w:r w:rsidR="002C38AD" w:rsidRPr="00455F68">
        <w:rPr>
          <w:rFonts w:ascii="Arial" w:hAnsi="Arial" w:cs="Arial"/>
          <w:lang w:val="en-GB"/>
        </w:rPr>
        <w:t xml:space="preserve"> non-temporary</w:t>
      </w:r>
      <w:r w:rsidRPr="00455F68">
        <w:rPr>
          <w:rFonts w:ascii="Arial" w:hAnsi="Arial" w:cs="Arial"/>
          <w:lang w:val="en-GB"/>
        </w:rPr>
        <w:t xml:space="preserve"> residence permit.  If the prosecution continues for at least </w:t>
      </w:r>
      <w:r w:rsidR="00340D42" w:rsidRPr="00455F68">
        <w:rPr>
          <w:rFonts w:ascii="Arial" w:hAnsi="Arial" w:cs="Arial"/>
          <w:lang w:val="en-GB"/>
        </w:rPr>
        <w:t>three</w:t>
      </w:r>
      <w:r w:rsidRPr="00455F68">
        <w:rPr>
          <w:rFonts w:ascii="Arial" w:hAnsi="Arial" w:cs="Arial"/>
          <w:lang w:val="en-GB"/>
        </w:rPr>
        <w:t xml:space="preserve"> years the victim can apply for continued residence, even if the criminal case is still pending or the charges are eventually dropped.</w:t>
      </w:r>
    </w:p>
    <w:p w14:paraId="1F2CB681" w14:textId="041F473D"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hAnsi="Arial" w:cs="Arial"/>
          <w:lang w:val="en-GB"/>
        </w:rPr>
        <w:t xml:space="preserve">As stated above, a </w:t>
      </w:r>
      <w:r w:rsidR="000C29BA" w:rsidRPr="00455F68">
        <w:rPr>
          <w:rFonts w:ascii="Arial" w:hAnsi="Arial" w:cs="Arial"/>
          <w:lang w:val="en-GB"/>
        </w:rPr>
        <w:t xml:space="preserve">suspected </w:t>
      </w:r>
      <w:r w:rsidRPr="00455F68">
        <w:rPr>
          <w:rFonts w:ascii="Arial" w:hAnsi="Arial" w:cs="Arial"/>
          <w:lang w:val="en-GB"/>
        </w:rPr>
        <w:t>victim can also obtain a temporary residence permit on humanitarian grounds if there is an indication that they are victim of human trafficking, but are unable to cooperate with the criminal investigation due to threats or a serious medical condition.</w:t>
      </w:r>
    </w:p>
    <w:p w14:paraId="1162328E" w14:textId="77777777" w:rsidR="00ED4ACA" w:rsidRPr="00455F68" w:rsidRDefault="00ED4ACA">
      <w:pPr>
        <w:widowControl/>
        <w:spacing w:line="276" w:lineRule="auto"/>
        <w:rPr>
          <w:rFonts w:ascii="Arial" w:hAnsi="Arial" w:cs="Arial"/>
          <w:lang w:val="en-GB"/>
        </w:rPr>
      </w:pPr>
      <w:r w:rsidRPr="00455F68">
        <w:rPr>
          <w:rFonts w:ascii="Arial" w:hAnsi="Arial" w:cs="Arial"/>
          <w:lang w:val="en-GB"/>
        </w:rPr>
        <w:br w:type="page"/>
      </w:r>
    </w:p>
    <w:p w14:paraId="7F3A3432" w14:textId="77777777" w:rsidR="00ED4ACA" w:rsidRPr="00455F68" w:rsidRDefault="00ED4ACA" w:rsidP="00ED4ACA">
      <w:pPr>
        <w:widowControl/>
        <w:rPr>
          <w:rFonts w:ascii="Arial" w:hAnsi="Arial" w:cs="Arial"/>
          <w:b/>
          <w:bCs/>
          <w:lang w:val="en-GB"/>
        </w:rPr>
      </w:pPr>
      <w:r w:rsidRPr="00455F68">
        <w:rPr>
          <w:rFonts w:ascii="Arial" w:hAnsi="Arial" w:cs="Arial"/>
          <w:b/>
          <w:bCs/>
          <w:lang w:val="en-GB"/>
        </w:rPr>
        <w:lastRenderedPageBreak/>
        <w:t>Annexe to answer 5c: human trafficking</w:t>
      </w:r>
    </w:p>
    <w:p w14:paraId="76F14E5C" w14:textId="77777777" w:rsidR="00ED4ACA" w:rsidRPr="00455F68" w:rsidRDefault="00ED4ACA" w:rsidP="00ED4ACA">
      <w:pPr>
        <w:widowControl/>
        <w:spacing w:line="276" w:lineRule="auto"/>
        <w:rPr>
          <w:rFonts w:ascii="Arial" w:hAnsi="Arial" w:cs="Arial"/>
          <w:lang w:val="en-GB"/>
        </w:rPr>
      </w:pPr>
      <w:r w:rsidRPr="00455F68">
        <w:rPr>
          <w:rFonts w:ascii="Arial" w:hAnsi="Arial" w:cs="Arial"/>
          <w:u w:val="single"/>
          <w:lang w:val="en-GB"/>
        </w:rPr>
        <w:t>Measures taken to strengthen prevention, investigation and punishment of trafficking</w:t>
      </w:r>
    </w:p>
    <w:p w14:paraId="2258045A" w14:textId="00550F55" w:rsidR="00ED4ACA" w:rsidRPr="00455F68" w:rsidRDefault="00ED4ACA" w:rsidP="00762229">
      <w:pPr>
        <w:pStyle w:val="ColorfulList-Accent11"/>
        <w:numPr>
          <w:ilvl w:val="0"/>
          <w:numId w:val="1"/>
        </w:numPr>
        <w:ind w:left="357" w:hanging="357"/>
        <w:rPr>
          <w:rFonts w:ascii="Arial" w:hAnsi="Arial" w:cs="Arial"/>
          <w:lang w:val="en-GB"/>
        </w:rPr>
      </w:pPr>
      <w:r w:rsidRPr="00455F68">
        <w:rPr>
          <w:rFonts w:ascii="Arial" w:hAnsi="Arial" w:cs="Arial"/>
          <w:lang w:val="en-GB"/>
        </w:rPr>
        <w:t>The Task Force on Human Trafficking is responsible for formulating an integra</w:t>
      </w:r>
      <w:r w:rsidR="00A7260D" w:rsidRPr="00455F68">
        <w:rPr>
          <w:rFonts w:ascii="Arial" w:hAnsi="Arial" w:cs="Arial"/>
          <w:lang w:val="en-GB"/>
        </w:rPr>
        <w:t>ted</w:t>
      </w:r>
      <w:r w:rsidRPr="00455F68">
        <w:rPr>
          <w:rFonts w:ascii="Arial" w:hAnsi="Arial" w:cs="Arial"/>
          <w:lang w:val="en-GB"/>
        </w:rPr>
        <w:t xml:space="preserve"> approach to human trafficking. </w:t>
      </w:r>
      <w:r w:rsidR="000C29BA" w:rsidRPr="00455F68">
        <w:rPr>
          <w:rFonts w:ascii="Arial" w:hAnsi="Arial" w:cs="Arial"/>
          <w:lang w:val="en-GB"/>
        </w:rPr>
        <w:t>The Task Force is headed by the chair of the Board of Procurators General</w:t>
      </w:r>
    </w:p>
    <w:p w14:paraId="25ABBDF3" w14:textId="77777777" w:rsidR="00ED4ACA" w:rsidRPr="00455F68" w:rsidRDefault="00ED4ACA" w:rsidP="00762229">
      <w:pPr>
        <w:pStyle w:val="ColorfulList-Accent11"/>
        <w:numPr>
          <w:ilvl w:val="0"/>
          <w:numId w:val="1"/>
        </w:numPr>
        <w:ind w:left="425" w:hanging="425"/>
        <w:rPr>
          <w:rFonts w:ascii="Arial" w:hAnsi="Arial" w:cs="Arial"/>
          <w:lang w:val="en-GB"/>
        </w:rPr>
      </w:pPr>
      <w:r w:rsidRPr="00455F68">
        <w:rPr>
          <w:rFonts w:ascii="Arial" w:eastAsia="Times New Roman" w:hAnsi="Arial" w:cs="Arial"/>
          <w:spacing w:val="3"/>
          <w:lang w:val="en-GB"/>
        </w:rPr>
        <w:t xml:space="preserve">The number of district courts was reduced to eleven in 2013 as a consequence of the Reorganisation of the Judiciary (Territorial Division) Act. The National Consultative Committee of Criminal Law Sector Chairpersons (LOVS) then decided to have a limited number of judges and legal staff deal with all human trafficking cases. This allows the courts to ensure that judges and staff possess enough substantive knowledge to handle such cases, which are often complex. </w:t>
      </w:r>
    </w:p>
    <w:p w14:paraId="48A2D12B"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eastAsia="Times New Roman" w:hAnsi="Arial" w:cs="Arial"/>
          <w:spacing w:val="3"/>
          <w:lang w:val="en-GB"/>
        </w:rPr>
        <w:t>All plans for larger scale trafficking investigations need to include a paragraph on how to investigate criminal profits. This should describe the tactics to be employed by the financial investigation, which serves three purposes: to establish the truth, to compensate the victims and to recover illicit gains.</w:t>
      </w:r>
    </w:p>
    <w:p w14:paraId="293F39CF" w14:textId="77777777" w:rsidR="00ED4ACA" w:rsidRPr="00455F68" w:rsidRDefault="00ED4ACA" w:rsidP="00ED4ACA">
      <w:pPr>
        <w:pStyle w:val="ColorfulList-Accent11"/>
        <w:numPr>
          <w:ilvl w:val="0"/>
          <w:numId w:val="1"/>
        </w:numPr>
        <w:ind w:left="426" w:hanging="426"/>
        <w:rPr>
          <w:rFonts w:ascii="Arial" w:hAnsi="Arial" w:cs="Arial"/>
          <w:lang w:val="en-GB"/>
        </w:rPr>
      </w:pPr>
      <w:r w:rsidRPr="00455F68">
        <w:rPr>
          <w:rFonts w:ascii="Arial" w:eastAsia="Times New Roman" w:hAnsi="Arial" w:cs="Arial"/>
          <w:spacing w:val="3"/>
          <w:lang w:val="en-GB"/>
        </w:rPr>
        <w:t xml:space="preserve">The Netherlands is ‘co-driver’ of the EU project on operational cooperation against human trafficking, known as EMPACT THB. The UK is the driver of this project. As part of EMPACT THB, from 28 May to 5 June 2016 a joint action week on human trafficking for labour exploitation was held for the first time in 21 EU member states, during which a significant number of inspections took place. For the first time, labour inspectors worked alongside police officers. The action week resulted in the identification of 275 possible victims of human trafficking for labour exploitation, the arrest of 41 suspects and the launch of 23 criminal investigations. The Gangmasters Licensing Authority (UK) and Inspectorate SZW organised this joint action week, which was supported by Europol. </w:t>
      </w:r>
    </w:p>
    <w:p w14:paraId="79999635" w14:textId="77777777" w:rsidR="00ED4ACA" w:rsidRPr="00455F68" w:rsidRDefault="00ED4ACA" w:rsidP="00ED4ACA">
      <w:pPr>
        <w:rPr>
          <w:rFonts w:ascii="Arial" w:eastAsia="Times New Roman" w:hAnsi="Arial" w:cs="Arial"/>
          <w:spacing w:val="3"/>
          <w:u w:val="single"/>
          <w:lang w:val="en-GB"/>
        </w:rPr>
      </w:pPr>
      <w:r w:rsidRPr="00455F68">
        <w:rPr>
          <w:rFonts w:ascii="Arial" w:eastAsia="Times New Roman" w:hAnsi="Arial" w:cs="Arial"/>
          <w:spacing w:val="3"/>
          <w:u w:val="single"/>
          <w:lang w:val="en-GB"/>
        </w:rPr>
        <w:t>Identification of victims of loverboys</w:t>
      </w:r>
    </w:p>
    <w:p w14:paraId="1424718F" w14:textId="77777777" w:rsidR="00ED4ACA" w:rsidRPr="00455F68" w:rsidRDefault="00ED4ACA" w:rsidP="00ED4ACA">
      <w:pPr>
        <w:rPr>
          <w:rFonts w:ascii="Arial" w:eastAsia="Times New Roman" w:hAnsi="Arial" w:cs="Arial"/>
          <w:spacing w:val="3"/>
          <w:lang w:val="en-GB"/>
        </w:rPr>
      </w:pPr>
      <w:r w:rsidRPr="00455F68">
        <w:rPr>
          <w:rFonts w:ascii="Arial" w:eastAsia="Times New Roman" w:hAnsi="Arial" w:cs="Arial"/>
          <w:spacing w:val="3"/>
          <w:lang w:val="en-GB"/>
        </w:rPr>
        <w:t>A number of studies and projects are being or have been conducted to address the issue of loverboys.</w:t>
      </w:r>
    </w:p>
    <w:p w14:paraId="552529A1" w14:textId="24F28F11"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 xml:space="preserve">The committee chaired by Naïma Azough worked on improving the integrated approach to loverboy issues and the support offered to child victims of human trafficking. The committee drew up a number of practical guides and roadmaps to help youth-care professionals identify and support child victims. These should lead to better cooperation between youth-care professionals and the police. The committee also established arrangements for the registration of child victims by youth-care professionals with the NGO CoMensha to improve understanding of the nature and extent of human trafficking </w:t>
      </w:r>
      <w:r w:rsidRPr="00455F68">
        <w:rPr>
          <w:rFonts w:ascii="Arial" w:eastAsia="Times New Roman" w:hAnsi="Arial" w:cs="Arial"/>
          <w:spacing w:val="3"/>
          <w:lang w:val="en-GB"/>
        </w:rPr>
        <w:lastRenderedPageBreak/>
        <w:t>of minors.</w:t>
      </w:r>
    </w:p>
    <w:p w14:paraId="0DBAE58D" w14:textId="77777777"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A bill has been introduced in Parliament to allow police officers to pose as adolescents on the internet. This should help identify and prosecute people who groom children in order to sexually abuse them or exploit them through forced prostitution.</w:t>
      </w:r>
    </w:p>
    <w:p w14:paraId="56050074" w14:textId="086744A3"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An overview of all the available prevention material relating to under-age victims of loverboys will be distributed to schools, municipalities and youth workers.</w:t>
      </w:r>
    </w:p>
    <w:p w14:paraId="18EF3EC1" w14:textId="77777777" w:rsidR="00ED4ACA" w:rsidRPr="00455F68" w:rsidRDefault="00ED4ACA" w:rsidP="00ED4ACA">
      <w:pPr>
        <w:rPr>
          <w:rFonts w:ascii="Arial" w:eastAsia="Times New Roman" w:hAnsi="Arial" w:cs="Arial"/>
          <w:spacing w:val="3"/>
          <w:u w:val="single"/>
          <w:lang w:val="en-GB"/>
        </w:rPr>
      </w:pPr>
      <w:r w:rsidRPr="00455F68">
        <w:rPr>
          <w:rFonts w:ascii="Arial" w:eastAsia="Times New Roman" w:hAnsi="Arial" w:cs="Arial"/>
          <w:spacing w:val="3"/>
          <w:u w:val="single"/>
          <w:lang w:val="en-GB"/>
        </w:rPr>
        <w:t>National referral mechanism</w:t>
      </w:r>
    </w:p>
    <w:p w14:paraId="2D473912" w14:textId="0EDCE2C2" w:rsidR="00ED4ACA" w:rsidRPr="00455F68" w:rsidRDefault="00ED4ACA" w:rsidP="00ED4ACA">
      <w:pPr>
        <w:rPr>
          <w:rFonts w:ascii="Arial" w:eastAsia="Times New Roman" w:hAnsi="Arial" w:cs="Arial"/>
          <w:spacing w:val="3"/>
          <w:lang w:val="en-GB"/>
        </w:rPr>
      </w:pPr>
      <w:r w:rsidRPr="00455F68">
        <w:rPr>
          <w:rFonts w:ascii="Arial" w:eastAsia="Times New Roman" w:hAnsi="Arial" w:cs="Arial"/>
          <w:spacing w:val="3"/>
          <w:lang w:val="en-GB"/>
        </w:rPr>
        <w:t xml:space="preserve">In 2013, an interministerial project was launched to develop a national referral mechanism for victims of human trafficking and to offer victims support </w:t>
      </w:r>
      <w:r w:rsidR="00A7260D" w:rsidRPr="00455F68">
        <w:rPr>
          <w:rFonts w:ascii="Arial" w:eastAsia="Times New Roman" w:hAnsi="Arial" w:cs="Arial"/>
          <w:spacing w:val="3"/>
          <w:lang w:val="en-GB"/>
        </w:rPr>
        <w:t xml:space="preserve">tailored </w:t>
      </w:r>
      <w:r w:rsidRPr="00455F68">
        <w:rPr>
          <w:rFonts w:ascii="Arial" w:eastAsia="Times New Roman" w:hAnsi="Arial" w:cs="Arial"/>
          <w:spacing w:val="3"/>
          <w:lang w:val="en-GB"/>
        </w:rPr>
        <w:t xml:space="preserve">to their needs. Several initiatives have been </w:t>
      </w:r>
      <w:r w:rsidR="00A7260D" w:rsidRPr="00455F68">
        <w:rPr>
          <w:rFonts w:ascii="Arial" w:eastAsia="Times New Roman" w:hAnsi="Arial" w:cs="Arial"/>
          <w:spacing w:val="3"/>
          <w:lang w:val="en-GB"/>
        </w:rPr>
        <w:t>under</w:t>
      </w:r>
      <w:r w:rsidRPr="00455F68">
        <w:rPr>
          <w:rFonts w:ascii="Arial" w:eastAsia="Times New Roman" w:hAnsi="Arial" w:cs="Arial"/>
          <w:spacing w:val="3"/>
          <w:lang w:val="en-GB"/>
        </w:rPr>
        <w:t>taken as part of this project.</w:t>
      </w:r>
    </w:p>
    <w:p w14:paraId="206541E8" w14:textId="4AF3E19A"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 xml:space="preserve">The </w:t>
      </w:r>
      <w:r w:rsidRPr="00455F68">
        <w:rPr>
          <w:rFonts w:ascii="Arial" w:eastAsia="Times New Roman" w:hAnsi="Arial" w:cs="Arial"/>
          <w:i/>
          <w:spacing w:val="3"/>
          <w:lang w:val="en-GB"/>
        </w:rPr>
        <w:t>Wegwijzer Mensenhandel</w:t>
      </w:r>
      <w:r w:rsidRPr="00455F68">
        <w:rPr>
          <w:rFonts w:ascii="Arial" w:eastAsia="Times New Roman" w:hAnsi="Arial" w:cs="Arial"/>
          <w:spacing w:val="3"/>
          <w:lang w:val="en-GB"/>
        </w:rPr>
        <w:t xml:space="preserve"> website (www.wegwijzermensenhandel.nl) offers an accessible overview of the support available </w:t>
      </w:r>
      <w:r w:rsidR="00B16C0A" w:rsidRPr="00455F68">
        <w:rPr>
          <w:rFonts w:ascii="Arial" w:eastAsia="Times New Roman" w:hAnsi="Arial" w:cs="Arial"/>
          <w:spacing w:val="3"/>
          <w:lang w:val="en-GB"/>
        </w:rPr>
        <w:t>to</w:t>
      </w:r>
      <w:r w:rsidRPr="00455F68">
        <w:rPr>
          <w:rFonts w:ascii="Arial" w:eastAsia="Times New Roman" w:hAnsi="Arial" w:cs="Arial"/>
          <w:spacing w:val="3"/>
          <w:lang w:val="en-GB"/>
        </w:rPr>
        <w:t xml:space="preserve"> victims of human trafficking. Here professionals, victims and members of the public can find organisations that provide help and support to human trafficking victims and an overview of arrangements that may be relevant to them. </w:t>
      </w:r>
    </w:p>
    <w:p w14:paraId="679E1701" w14:textId="0922A279"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 xml:space="preserve">A model based on a multidisciplinary approach to establish that people are in fact victims of human trafficking was tested in an exploratory pre-pilot project in 2016. This exploratory project looked at how the new procedure might </w:t>
      </w:r>
      <w:r w:rsidR="00DB45BF" w:rsidRPr="00455F68">
        <w:rPr>
          <w:rFonts w:ascii="Arial" w:eastAsia="Times New Roman" w:hAnsi="Arial" w:cs="Arial"/>
          <w:spacing w:val="3"/>
          <w:lang w:val="en-GB"/>
        </w:rPr>
        <w:t>tie in with</w:t>
      </w:r>
      <w:r w:rsidRPr="00455F68">
        <w:rPr>
          <w:rFonts w:ascii="Arial" w:eastAsia="Times New Roman" w:hAnsi="Arial" w:cs="Arial"/>
          <w:spacing w:val="3"/>
          <w:lang w:val="en-GB"/>
        </w:rPr>
        <w:t xml:space="preserve"> existing procedures for human trafficking victims. An operational pilot is expected to start in which possible victims will be assessed by a multidisciplinary committee.</w:t>
      </w:r>
    </w:p>
    <w:p w14:paraId="36E56445" w14:textId="77777777" w:rsidR="00ED4ACA" w:rsidRPr="00455F68" w:rsidRDefault="00ED4ACA" w:rsidP="00ED4ACA">
      <w:pPr>
        <w:pStyle w:val="ColorfulList-Accent11"/>
        <w:numPr>
          <w:ilvl w:val="0"/>
          <w:numId w:val="1"/>
        </w:numPr>
        <w:ind w:left="426" w:hanging="426"/>
        <w:rPr>
          <w:rFonts w:ascii="Arial" w:eastAsia="Times New Roman" w:hAnsi="Arial" w:cs="Arial"/>
          <w:spacing w:val="3"/>
          <w:lang w:val="en-GB"/>
        </w:rPr>
      </w:pPr>
      <w:r w:rsidRPr="00455F68">
        <w:rPr>
          <w:rFonts w:ascii="Arial" w:eastAsia="Times New Roman" w:hAnsi="Arial" w:cs="Arial"/>
          <w:spacing w:val="3"/>
          <w:lang w:val="en-GB"/>
        </w:rPr>
        <w:t xml:space="preserve">An updated list of indicators which can be used by all professionals who come into contact with possible victims has also been published on the website. </w:t>
      </w:r>
    </w:p>
    <w:p w14:paraId="19447BEB" w14:textId="77777777" w:rsidR="00ED4ACA" w:rsidRPr="00455F68" w:rsidRDefault="00ED4ACA" w:rsidP="00ED4ACA">
      <w:pPr>
        <w:rPr>
          <w:rFonts w:ascii="Arial" w:hAnsi="Arial" w:cs="Arial"/>
          <w:lang w:val="en-GB"/>
        </w:rPr>
      </w:pPr>
    </w:p>
    <w:p w14:paraId="73529978" w14:textId="77777777" w:rsidR="00ED4ACA" w:rsidRPr="00455F68" w:rsidRDefault="00ED4ACA" w:rsidP="00ED4ACA">
      <w:pPr>
        <w:rPr>
          <w:rFonts w:ascii="Arial" w:hAnsi="Arial" w:cs="Arial"/>
          <w:lang w:val="en-GB"/>
        </w:rPr>
      </w:pPr>
    </w:p>
    <w:p w14:paraId="42D68C27" w14:textId="77777777" w:rsidR="00ED4ACA" w:rsidRPr="00455F68" w:rsidRDefault="00ED4ACA" w:rsidP="00ED4ACA">
      <w:pPr>
        <w:widowControl/>
        <w:rPr>
          <w:rFonts w:ascii="Arial" w:hAnsi="Arial" w:cs="Arial"/>
          <w:b/>
          <w:bCs/>
          <w:lang w:val="en-GB"/>
        </w:rPr>
      </w:pPr>
      <w:r w:rsidRPr="00455F68">
        <w:rPr>
          <w:rFonts w:ascii="Arial" w:hAnsi="Arial" w:cs="Arial"/>
          <w:b/>
          <w:bCs/>
          <w:lang w:val="en-GB"/>
        </w:rPr>
        <w:br w:type="page"/>
      </w:r>
    </w:p>
    <w:p w14:paraId="3BCB7BE0"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Annexe to answer 8a+8b: asylum applications</w:t>
      </w:r>
    </w:p>
    <w:p w14:paraId="085C13B3" w14:textId="77777777" w:rsidR="00ED4ACA" w:rsidRPr="00455F68" w:rsidRDefault="00ED4ACA" w:rsidP="00ED4ACA">
      <w:pPr>
        <w:rPr>
          <w:rFonts w:ascii="Arial" w:hAnsi="Arial" w:cs="Arial"/>
          <w:lang w:val="en-GB"/>
        </w:rPr>
      </w:pPr>
      <w:r w:rsidRPr="00455F68">
        <w:rPr>
          <w:rFonts w:ascii="Arial" w:hAnsi="Arial" w:cs="Arial"/>
          <w:lang w:val="en-GB"/>
        </w:rPr>
        <w:t>Asylum applications registered in the Netherlands in 2014 according to age.</w:t>
      </w:r>
    </w:p>
    <w:tbl>
      <w:tblPr>
        <w:tblW w:w="5000" w:type="pct"/>
        <w:tblLayout w:type="fixed"/>
        <w:tblCellMar>
          <w:left w:w="0" w:type="dxa"/>
          <w:right w:w="0" w:type="dxa"/>
        </w:tblCellMar>
        <w:tblLook w:val="04A0" w:firstRow="1" w:lastRow="0" w:firstColumn="1" w:lastColumn="0" w:noHBand="0" w:noVBand="1"/>
      </w:tblPr>
      <w:tblGrid>
        <w:gridCol w:w="1331"/>
        <w:gridCol w:w="1330"/>
        <w:gridCol w:w="1330"/>
        <w:gridCol w:w="1330"/>
        <w:gridCol w:w="1330"/>
        <w:gridCol w:w="1330"/>
        <w:gridCol w:w="1332"/>
      </w:tblGrid>
      <w:tr w:rsidR="00ED4ACA" w:rsidRPr="00455F68" w14:paraId="64A8506B" w14:textId="77777777">
        <w:trPr>
          <w:trHeight w:val="255"/>
        </w:trPr>
        <w:tc>
          <w:tcPr>
            <w:tcW w:w="714"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vAlign w:val="bottom"/>
          </w:tcPr>
          <w:p w14:paraId="4F6C6CE7" w14:textId="77777777" w:rsidR="00ED4ACA" w:rsidRPr="00455F68" w:rsidRDefault="00ED4ACA" w:rsidP="00ED4ACA">
            <w:pPr>
              <w:rPr>
                <w:rFonts w:ascii="Arial" w:hAnsi="Arial" w:cs="Arial"/>
                <w:b/>
                <w:bCs/>
                <w:lang w:val="en-GB"/>
              </w:rPr>
            </w:pPr>
            <w:r w:rsidRPr="00455F68">
              <w:rPr>
                <w:rFonts w:ascii="Arial" w:hAnsi="Arial" w:cs="Arial"/>
                <w:b/>
                <w:bCs/>
                <w:lang w:val="en-GB"/>
              </w:rPr>
              <w:t>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0D9AC093"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Under 14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04DA750A"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14 and 17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4BC8A57F"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18 and 34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6B81E10F"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35 and 64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70A3FA2D" w14:textId="77777777" w:rsidR="00ED4ACA" w:rsidRPr="00455F68" w:rsidRDefault="00ED4ACA" w:rsidP="00ED4ACA">
            <w:pPr>
              <w:rPr>
                <w:rFonts w:ascii="Arial" w:hAnsi="Arial" w:cs="Arial"/>
                <w:b/>
                <w:bCs/>
                <w:lang w:val="en-GB"/>
              </w:rPr>
            </w:pPr>
            <w:r w:rsidRPr="00455F68">
              <w:rPr>
                <w:rFonts w:ascii="Arial" w:hAnsi="Arial" w:cs="Arial"/>
                <w:b/>
                <w:bCs/>
                <w:lang w:val="en-GB"/>
              </w:rPr>
              <w:t>65 or over</w:t>
            </w:r>
          </w:p>
        </w:tc>
        <w:tc>
          <w:tcPr>
            <w:tcW w:w="71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5DC188C2" w14:textId="77777777" w:rsidR="00ED4ACA" w:rsidRPr="00455F68" w:rsidRDefault="00ED4ACA" w:rsidP="00ED4ACA">
            <w:pPr>
              <w:rPr>
                <w:rFonts w:ascii="Arial" w:hAnsi="Arial" w:cs="Arial"/>
                <w:b/>
                <w:bCs/>
                <w:lang w:val="en-GB"/>
              </w:rPr>
            </w:pPr>
            <w:r w:rsidRPr="00455F68">
              <w:rPr>
                <w:rFonts w:ascii="Arial" w:hAnsi="Arial" w:cs="Arial"/>
                <w:b/>
                <w:bCs/>
                <w:lang w:val="en-GB"/>
              </w:rPr>
              <w:t>Total 2014</w:t>
            </w:r>
          </w:p>
        </w:tc>
      </w:tr>
      <w:tr w:rsidR="00ED4ACA" w:rsidRPr="00455F68" w14:paraId="60E92FF8"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2821FFD3" w14:textId="77777777" w:rsidR="00ED4ACA" w:rsidRPr="00455F68" w:rsidRDefault="00ED4ACA" w:rsidP="00ED4ACA">
            <w:pPr>
              <w:rPr>
                <w:rFonts w:ascii="Arial" w:hAnsi="Arial" w:cs="Arial"/>
                <w:lang w:val="en-GB"/>
              </w:rPr>
            </w:pPr>
            <w:r w:rsidRPr="00455F68">
              <w:rPr>
                <w:rFonts w:ascii="Arial" w:hAnsi="Arial" w:cs="Arial"/>
                <w:lang w:val="en-GB"/>
              </w:rPr>
              <w:t>Females</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B600B28"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640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E98DEA3" w14:textId="77777777" w:rsidR="00ED4ACA" w:rsidRPr="00455F68" w:rsidRDefault="00ED4ACA" w:rsidP="00ED4ACA">
            <w:pPr>
              <w:jc w:val="right"/>
              <w:rPr>
                <w:rFonts w:ascii="Arial" w:hAnsi="Arial" w:cs="Arial"/>
                <w:lang w:val="en-GB"/>
              </w:rPr>
            </w:pPr>
            <w:r w:rsidRPr="00455F68">
              <w:rPr>
                <w:rFonts w:ascii="Arial" w:hAnsi="Arial" w:cs="Arial"/>
                <w:lang w:val="en-GB"/>
              </w:rPr>
              <w:t>415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9A1FCA3"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970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665E8EF"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505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EA5EC12" w14:textId="77777777" w:rsidR="00ED4ACA" w:rsidRPr="00455F68" w:rsidRDefault="00ED4ACA" w:rsidP="00ED4ACA">
            <w:pPr>
              <w:jc w:val="right"/>
              <w:rPr>
                <w:rFonts w:ascii="Arial" w:hAnsi="Arial" w:cs="Arial"/>
                <w:lang w:val="en-GB"/>
              </w:rPr>
            </w:pPr>
            <w:r w:rsidRPr="00455F68">
              <w:rPr>
                <w:rFonts w:ascii="Arial" w:hAnsi="Arial" w:cs="Arial"/>
                <w:lang w:val="en-GB"/>
              </w:rPr>
              <w:t>145</w:t>
            </w:r>
          </w:p>
        </w:tc>
        <w:tc>
          <w:tcPr>
            <w:tcW w:w="71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E5E40CF" w14:textId="77777777" w:rsidR="00ED4ACA" w:rsidRPr="00455F68" w:rsidRDefault="00ED4ACA" w:rsidP="00ED4ACA">
            <w:pPr>
              <w:jc w:val="right"/>
              <w:rPr>
                <w:rFonts w:ascii="Arial" w:hAnsi="Arial" w:cs="Arial"/>
                <w:lang w:val="en-GB"/>
              </w:rPr>
            </w:pPr>
            <w:r w:rsidRPr="00455F68">
              <w:rPr>
                <w:rFonts w:ascii="Arial" w:hAnsi="Arial" w:cs="Arial"/>
                <w:lang w:val="en-GB"/>
              </w:rPr>
              <w:t>6</w:t>
            </w:r>
            <w:r w:rsidR="00E061B6" w:rsidRPr="00455F68">
              <w:rPr>
                <w:rFonts w:ascii="Arial" w:hAnsi="Arial" w:cs="Arial"/>
                <w:lang w:val="en-GB"/>
              </w:rPr>
              <w:t>,</w:t>
            </w:r>
            <w:r w:rsidRPr="00455F68">
              <w:rPr>
                <w:rFonts w:ascii="Arial" w:hAnsi="Arial" w:cs="Arial"/>
                <w:lang w:val="en-GB"/>
              </w:rPr>
              <w:t>670</w:t>
            </w:r>
          </w:p>
        </w:tc>
      </w:tr>
      <w:tr w:rsidR="00ED4ACA" w:rsidRPr="00455F68" w14:paraId="5DBADAED"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6CE23713" w14:textId="77777777" w:rsidR="00ED4ACA" w:rsidRPr="00455F68" w:rsidRDefault="00ED4ACA" w:rsidP="00ED4ACA">
            <w:pPr>
              <w:rPr>
                <w:rFonts w:ascii="Arial" w:hAnsi="Arial" w:cs="Arial"/>
                <w:lang w:val="en-GB"/>
              </w:rPr>
            </w:pPr>
            <w:r w:rsidRPr="00455F68">
              <w:rPr>
                <w:rFonts w:ascii="Arial" w:hAnsi="Arial" w:cs="Arial"/>
                <w:lang w:val="en-GB"/>
              </w:rPr>
              <w:t>Males</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D67C904"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830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19774B2"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260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A64AD20" w14:textId="77777777" w:rsidR="00ED4ACA" w:rsidRPr="00455F68" w:rsidRDefault="00ED4ACA" w:rsidP="00ED4ACA">
            <w:pPr>
              <w:jc w:val="right"/>
              <w:rPr>
                <w:rFonts w:ascii="Arial" w:hAnsi="Arial" w:cs="Arial"/>
                <w:lang w:val="en-GB"/>
              </w:rPr>
            </w:pPr>
            <w:r w:rsidRPr="00455F68">
              <w:rPr>
                <w:rFonts w:ascii="Arial" w:hAnsi="Arial" w:cs="Arial"/>
                <w:lang w:val="en-GB"/>
              </w:rPr>
              <w:t>9</w:t>
            </w:r>
            <w:r w:rsidR="00E061B6" w:rsidRPr="00455F68">
              <w:rPr>
                <w:rFonts w:ascii="Arial" w:hAnsi="Arial" w:cs="Arial"/>
                <w:lang w:val="en-GB"/>
              </w:rPr>
              <w:t>,</w:t>
            </w:r>
            <w:r w:rsidRPr="00455F68">
              <w:rPr>
                <w:rFonts w:ascii="Arial" w:hAnsi="Arial" w:cs="Arial"/>
                <w:lang w:val="en-GB"/>
              </w:rPr>
              <w:t>960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3528402" w14:textId="77777777" w:rsidR="00ED4ACA" w:rsidRPr="00455F68" w:rsidRDefault="00ED4ACA" w:rsidP="00ED4ACA">
            <w:pPr>
              <w:jc w:val="right"/>
              <w:rPr>
                <w:rFonts w:ascii="Arial" w:hAnsi="Arial" w:cs="Arial"/>
                <w:lang w:val="en-GB"/>
              </w:rPr>
            </w:pPr>
            <w:r w:rsidRPr="00455F68">
              <w:rPr>
                <w:rFonts w:ascii="Arial" w:hAnsi="Arial" w:cs="Arial"/>
                <w:lang w:val="en-GB"/>
              </w:rPr>
              <w:t>4</w:t>
            </w:r>
            <w:r w:rsidR="00E061B6" w:rsidRPr="00455F68">
              <w:rPr>
                <w:rFonts w:ascii="Arial" w:hAnsi="Arial" w:cs="Arial"/>
                <w:lang w:val="en-GB"/>
              </w:rPr>
              <w:t>,</w:t>
            </w:r>
            <w:r w:rsidRPr="00455F68">
              <w:rPr>
                <w:rFonts w:ascii="Arial" w:hAnsi="Arial" w:cs="Arial"/>
                <w:lang w:val="en-GB"/>
              </w:rPr>
              <w:t>680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F9F2355" w14:textId="77777777" w:rsidR="00ED4ACA" w:rsidRPr="00455F68" w:rsidRDefault="00ED4ACA" w:rsidP="00ED4ACA">
            <w:pPr>
              <w:jc w:val="right"/>
              <w:rPr>
                <w:rFonts w:ascii="Arial" w:hAnsi="Arial" w:cs="Arial"/>
                <w:lang w:val="en-GB"/>
              </w:rPr>
            </w:pPr>
            <w:r w:rsidRPr="00455F68">
              <w:rPr>
                <w:rFonts w:ascii="Arial" w:hAnsi="Arial" w:cs="Arial"/>
                <w:lang w:val="en-GB"/>
              </w:rPr>
              <w:t>130</w:t>
            </w:r>
          </w:p>
        </w:tc>
        <w:tc>
          <w:tcPr>
            <w:tcW w:w="71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71B4F38" w14:textId="77777777" w:rsidR="00ED4ACA" w:rsidRPr="00455F68" w:rsidRDefault="00ED4ACA" w:rsidP="00ED4ACA">
            <w:pPr>
              <w:jc w:val="right"/>
              <w:rPr>
                <w:rFonts w:ascii="Arial" w:hAnsi="Arial" w:cs="Arial"/>
                <w:lang w:val="en-GB"/>
              </w:rPr>
            </w:pPr>
            <w:r w:rsidRPr="00455F68">
              <w:rPr>
                <w:rFonts w:ascii="Arial" w:hAnsi="Arial" w:cs="Arial"/>
                <w:lang w:val="en-GB"/>
              </w:rPr>
              <w:t>17,865</w:t>
            </w:r>
          </w:p>
        </w:tc>
      </w:tr>
      <w:tr w:rsidR="00ED4ACA" w:rsidRPr="00455F68" w14:paraId="62AC8107"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646DB027" w14:textId="77777777" w:rsidR="00ED4ACA" w:rsidRPr="00455F68" w:rsidRDefault="00ED4ACA" w:rsidP="00ED4ACA">
            <w:pPr>
              <w:rPr>
                <w:rFonts w:ascii="Arial" w:hAnsi="Arial" w:cs="Arial"/>
                <w:lang w:val="en-GB"/>
              </w:rPr>
            </w:pPr>
            <w:r w:rsidRPr="00455F68">
              <w:rPr>
                <w:rFonts w:ascii="Arial" w:hAnsi="Arial" w:cs="Arial"/>
                <w:lang w:val="en-GB"/>
              </w:rPr>
              <w:t>Total</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F0BC43F" w14:textId="77777777" w:rsidR="00ED4ACA" w:rsidRPr="00455F68" w:rsidRDefault="00ED4ACA" w:rsidP="00ED4ACA">
            <w:pPr>
              <w:jc w:val="right"/>
              <w:rPr>
                <w:rFonts w:ascii="Arial" w:hAnsi="Arial" w:cs="Arial"/>
                <w:lang w:val="en-GB"/>
              </w:rPr>
            </w:pPr>
            <w:r w:rsidRPr="00455F68">
              <w:rPr>
                <w:rFonts w:ascii="Arial" w:hAnsi="Arial" w:cs="Arial"/>
                <w:lang w:val="en-GB"/>
              </w:rPr>
              <w:t>3</w:t>
            </w:r>
            <w:r w:rsidR="00E061B6" w:rsidRPr="00455F68">
              <w:rPr>
                <w:rFonts w:ascii="Arial" w:hAnsi="Arial" w:cs="Arial"/>
                <w:lang w:val="en-GB"/>
              </w:rPr>
              <w:t>,</w:t>
            </w:r>
            <w:r w:rsidRPr="00455F68">
              <w:rPr>
                <w:rFonts w:ascii="Arial" w:hAnsi="Arial" w:cs="Arial"/>
                <w:lang w:val="en-GB"/>
              </w:rPr>
              <w:t>470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1749D4B"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675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1C3427A" w14:textId="77777777" w:rsidR="00ED4ACA" w:rsidRPr="00455F68" w:rsidRDefault="00ED4ACA" w:rsidP="00ED4ACA">
            <w:pPr>
              <w:jc w:val="right"/>
              <w:rPr>
                <w:rFonts w:ascii="Arial" w:hAnsi="Arial" w:cs="Arial"/>
                <w:lang w:val="en-GB"/>
              </w:rPr>
            </w:pPr>
            <w:r w:rsidRPr="00455F68">
              <w:rPr>
                <w:rFonts w:ascii="Arial" w:hAnsi="Arial" w:cs="Arial"/>
                <w:lang w:val="en-GB"/>
              </w:rPr>
              <w:t>12,930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ADA224E" w14:textId="77777777" w:rsidR="00ED4ACA" w:rsidRPr="00455F68" w:rsidRDefault="00ED4ACA" w:rsidP="00ED4ACA">
            <w:pPr>
              <w:jc w:val="right"/>
              <w:rPr>
                <w:rFonts w:ascii="Arial" w:hAnsi="Arial" w:cs="Arial"/>
                <w:lang w:val="en-GB"/>
              </w:rPr>
            </w:pPr>
            <w:r w:rsidRPr="00455F68">
              <w:rPr>
                <w:rFonts w:ascii="Arial" w:hAnsi="Arial" w:cs="Arial"/>
                <w:lang w:val="en-GB"/>
              </w:rPr>
              <w:t>6</w:t>
            </w:r>
            <w:r w:rsidR="00E061B6" w:rsidRPr="00455F68">
              <w:rPr>
                <w:rFonts w:ascii="Arial" w:hAnsi="Arial" w:cs="Arial"/>
                <w:lang w:val="en-GB"/>
              </w:rPr>
              <w:t>,</w:t>
            </w:r>
            <w:r w:rsidRPr="00455F68">
              <w:rPr>
                <w:rFonts w:ascii="Arial" w:hAnsi="Arial" w:cs="Arial"/>
                <w:lang w:val="en-GB"/>
              </w:rPr>
              <w:t>185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D62D7F7" w14:textId="77777777" w:rsidR="00ED4ACA" w:rsidRPr="00455F68" w:rsidRDefault="00ED4ACA" w:rsidP="00ED4ACA">
            <w:pPr>
              <w:jc w:val="right"/>
              <w:rPr>
                <w:rFonts w:ascii="Arial" w:hAnsi="Arial" w:cs="Arial"/>
                <w:lang w:val="en-GB"/>
              </w:rPr>
            </w:pPr>
            <w:r w:rsidRPr="00455F68">
              <w:rPr>
                <w:rFonts w:ascii="Arial" w:hAnsi="Arial" w:cs="Arial"/>
                <w:lang w:val="en-GB"/>
              </w:rPr>
              <w:t>270</w:t>
            </w:r>
          </w:p>
        </w:tc>
        <w:tc>
          <w:tcPr>
            <w:tcW w:w="71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403D91A" w14:textId="77777777" w:rsidR="00ED4ACA" w:rsidRPr="00455F68" w:rsidRDefault="00ED4ACA" w:rsidP="00ED4ACA">
            <w:pPr>
              <w:jc w:val="right"/>
              <w:rPr>
                <w:rFonts w:ascii="Arial" w:hAnsi="Arial" w:cs="Arial"/>
                <w:lang w:val="en-GB"/>
              </w:rPr>
            </w:pPr>
            <w:r w:rsidRPr="00455F68">
              <w:rPr>
                <w:rFonts w:ascii="Arial" w:hAnsi="Arial" w:cs="Arial"/>
                <w:lang w:val="en-GB"/>
              </w:rPr>
              <w:t>24,535</w:t>
            </w:r>
          </w:p>
        </w:tc>
      </w:tr>
    </w:tbl>
    <w:p w14:paraId="0EDEC76E" w14:textId="77777777" w:rsidR="00ED4ACA" w:rsidRPr="00455F68" w:rsidRDefault="00ED4ACA" w:rsidP="00ED4ACA">
      <w:pPr>
        <w:tabs>
          <w:tab w:val="left" w:pos="2742"/>
        </w:tabs>
        <w:rPr>
          <w:rFonts w:ascii="Arial" w:hAnsi="Arial" w:cs="Arial"/>
          <w:lang w:val="en-GB"/>
        </w:rPr>
      </w:pPr>
      <w:r w:rsidRPr="00455F68">
        <w:rPr>
          <w:rFonts w:ascii="Arial" w:hAnsi="Arial" w:cs="Arial"/>
          <w:lang w:val="en-GB"/>
        </w:rPr>
        <w:t>Source: Eurostat</w:t>
      </w:r>
      <w:r w:rsidRPr="00455F68">
        <w:rPr>
          <w:rFonts w:ascii="Arial" w:hAnsi="Arial" w:cs="Arial"/>
          <w:lang w:val="en-GB"/>
        </w:rPr>
        <w:tab/>
      </w:r>
    </w:p>
    <w:p w14:paraId="1395914B" w14:textId="77777777" w:rsidR="00ED4ACA" w:rsidRPr="00455F68" w:rsidRDefault="00ED4ACA" w:rsidP="00ED4ACA">
      <w:pPr>
        <w:rPr>
          <w:rFonts w:ascii="Arial" w:hAnsi="Arial" w:cs="Arial"/>
          <w:lang w:val="en-GB"/>
        </w:rPr>
      </w:pPr>
      <w:r w:rsidRPr="00455F68">
        <w:rPr>
          <w:rFonts w:ascii="Arial" w:hAnsi="Arial" w:cs="Arial"/>
          <w:lang w:val="en-GB"/>
        </w:rPr>
        <w:t>Asylum applications registered in the Netherlands in 2015 according to age.</w:t>
      </w:r>
    </w:p>
    <w:tbl>
      <w:tblPr>
        <w:tblW w:w="5000" w:type="pct"/>
        <w:tblLayout w:type="fixed"/>
        <w:tblCellMar>
          <w:left w:w="0" w:type="dxa"/>
          <w:right w:w="0" w:type="dxa"/>
        </w:tblCellMar>
        <w:tblLook w:val="04A0" w:firstRow="1" w:lastRow="0" w:firstColumn="1" w:lastColumn="0" w:noHBand="0" w:noVBand="1"/>
      </w:tblPr>
      <w:tblGrid>
        <w:gridCol w:w="1165"/>
        <w:gridCol w:w="1164"/>
        <w:gridCol w:w="1164"/>
        <w:gridCol w:w="1164"/>
        <w:gridCol w:w="1164"/>
        <w:gridCol w:w="1164"/>
        <w:gridCol w:w="1164"/>
        <w:gridCol w:w="1164"/>
      </w:tblGrid>
      <w:tr w:rsidR="00ED4ACA" w:rsidRPr="00455F68" w14:paraId="7D0BFD93" w14:textId="77777777">
        <w:trPr>
          <w:trHeight w:val="255"/>
        </w:trPr>
        <w:tc>
          <w:tcPr>
            <w:tcW w:w="625"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vAlign w:val="bottom"/>
          </w:tcPr>
          <w:p w14:paraId="6BF3A4EA" w14:textId="77777777" w:rsidR="00ED4ACA" w:rsidRPr="00455F68" w:rsidRDefault="00ED4ACA" w:rsidP="00ED4ACA">
            <w:pPr>
              <w:rPr>
                <w:rFonts w:ascii="Arial" w:hAnsi="Arial" w:cs="Arial"/>
                <w:b/>
                <w:bCs/>
                <w:lang w:val="en-GB"/>
              </w:rPr>
            </w:pPr>
            <w:r w:rsidRPr="00455F68">
              <w:rPr>
                <w:rFonts w:ascii="Arial" w:hAnsi="Arial" w:cs="Arial"/>
                <w:b/>
                <w:bCs/>
                <w:lang w:val="en-GB"/>
              </w:rPr>
              <w:t> </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7D0A8776"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Under 14 </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17FBADC9"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14 and 17 </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2D46AB7F"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18 and 34 </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0B2DF8D0"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35 and 64 </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7DAEF696" w14:textId="77777777" w:rsidR="00ED4ACA" w:rsidRPr="00455F68" w:rsidRDefault="00ED4ACA" w:rsidP="00ED4ACA">
            <w:pPr>
              <w:rPr>
                <w:rFonts w:ascii="Arial" w:hAnsi="Arial" w:cs="Arial"/>
                <w:b/>
                <w:bCs/>
                <w:lang w:val="en-GB"/>
              </w:rPr>
            </w:pPr>
            <w:r w:rsidRPr="00455F68">
              <w:rPr>
                <w:rFonts w:ascii="Arial" w:hAnsi="Arial" w:cs="Arial"/>
                <w:b/>
                <w:bCs/>
                <w:lang w:val="en-GB"/>
              </w:rPr>
              <w:t>65 or over</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3C36CD15" w14:textId="77777777" w:rsidR="00ED4ACA" w:rsidRPr="00455F68" w:rsidRDefault="00ED4ACA" w:rsidP="00ED4ACA">
            <w:pPr>
              <w:rPr>
                <w:rFonts w:ascii="Arial" w:hAnsi="Arial" w:cs="Arial"/>
                <w:b/>
                <w:bCs/>
                <w:lang w:val="en-GB"/>
              </w:rPr>
            </w:pPr>
            <w:r w:rsidRPr="00455F68">
              <w:rPr>
                <w:rFonts w:ascii="Arial" w:hAnsi="Arial" w:cs="Arial"/>
                <w:b/>
                <w:bCs/>
                <w:lang w:val="en-GB"/>
              </w:rPr>
              <w:t>Total 2015</w:t>
            </w:r>
          </w:p>
        </w:tc>
        <w:tc>
          <w:tcPr>
            <w:tcW w:w="625"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1D666A62" w14:textId="77777777" w:rsidR="00ED4ACA" w:rsidRPr="00455F68" w:rsidRDefault="00ED4ACA" w:rsidP="00ED4ACA">
            <w:pPr>
              <w:rPr>
                <w:rFonts w:ascii="Arial" w:hAnsi="Arial" w:cs="Arial"/>
                <w:b/>
                <w:bCs/>
                <w:lang w:val="en-GB"/>
              </w:rPr>
            </w:pPr>
            <w:r w:rsidRPr="00455F68">
              <w:rPr>
                <w:rFonts w:ascii="Arial" w:hAnsi="Arial" w:cs="Arial"/>
                <w:b/>
                <w:bCs/>
                <w:lang w:val="en-GB"/>
              </w:rPr>
              <w:t>Unknown</w:t>
            </w:r>
          </w:p>
        </w:tc>
      </w:tr>
      <w:tr w:rsidR="00ED4ACA" w:rsidRPr="00455F68" w14:paraId="07378C3C" w14:textId="77777777">
        <w:trPr>
          <w:trHeight w:val="255"/>
        </w:trPr>
        <w:tc>
          <w:tcPr>
            <w:tcW w:w="625"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500BF7A6" w14:textId="77777777" w:rsidR="00ED4ACA" w:rsidRPr="00455F68" w:rsidRDefault="00ED4ACA" w:rsidP="00ED4ACA">
            <w:pPr>
              <w:rPr>
                <w:rFonts w:ascii="Arial" w:hAnsi="Arial" w:cs="Arial"/>
                <w:lang w:val="en-GB"/>
              </w:rPr>
            </w:pPr>
            <w:r w:rsidRPr="00455F68">
              <w:rPr>
                <w:rFonts w:ascii="Arial" w:hAnsi="Arial" w:cs="Arial"/>
                <w:lang w:val="en-GB"/>
              </w:rPr>
              <w:t>Females</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6286FE5"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525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0859A72B" w14:textId="77777777" w:rsidR="00ED4ACA" w:rsidRPr="00455F68" w:rsidRDefault="00ED4ACA" w:rsidP="00ED4ACA">
            <w:pPr>
              <w:jc w:val="right"/>
              <w:rPr>
                <w:rFonts w:ascii="Arial" w:hAnsi="Arial" w:cs="Arial"/>
                <w:lang w:val="en-GB"/>
              </w:rPr>
            </w:pPr>
            <w:r w:rsidRPr="00455F68">
              <w:rPr>
                <w:rFonts w:ascii="Arial" w:hAnsi="Arial" w:cs="Arial"/>
                <w:lang w:val="en-GB"/>
              </w:rPr>
              <w:t>990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26EE393" w14:textId="77777777" w:rsidR="00ED4ACA" w:rsidRPr="00455F68" w:rsidRDefault="00ED4ACA" w:rsidP="00ED4ACA">
            <w:pPr>
              <w:jc w:val="right"/>
              <w:rPr>
                <w:rFonts w:ascii="Arial" w:hAnsi="Arial" w:cs="Arial"/>
                <w:lang w:val="en-GB"/>
              </w:rPr>
            </w:pPr>
            <w:r w:rsidRPr="00455F68">
              <w:rPr>
                <w:rFonts w:ascii="Arial" w:hAnsi="Arial" w:cs="Arial"/>
                <w:lang w:val="en-GB"/>
              </w:rPr>
              <w:t>5970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31D7F22"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520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DA2F13A" w14:textId="77777777" w:rsidR="00ED4ACA" w:rsidRPr="00455F68" w:rsidRDefault="00ED4ACA" w:rsidP="00ED4ACA">
            <w:pPr>
              <w:jc w:val="right"/>
              <w:rPr>
                <w:rFonts w:ascii="Arial" w:hAnsi="Arial" w:cs="Arial"/>
                <w:lang w:val="en-GB"/>
              </w:rPr>
            </w:pPr>
            <w:r w:rsidRPr="00455F68">
              <w:rPr>
                <w:rFonts w:ascii="Arial" w:hAnsi="Arial" w:cs="Arial"/>
                <w:lang w:val="en-GB"/>
              </w:rPr>
              <w:t>180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F0D088D" w14:textId="77777777" w:rsidR="00ED4ACA" w:rsidRPr="00455F68" w:rsidRDefault="00ED4ACA" w:rsidP="00ED4ACA">
            <w:pPr>
              <w:jc w:val="right"/>
              <w:rPr>
                <w:rFonts w:ascii="Arial" w:hAnsi="Arial" w:cs="Arial"/>
                <w:lang w:val="en-GB"/>
              </w:rPr>
            </w:pPr>
            <w:r w:rsidRPr="00455F68">
              <w:rPr>
                <w:rFonts w:ascii="Arial" w:hAnsi="Arial" w:cs="Arial"/>
                <w:lang w:val="en-GB"/>
              </w:rPr>
              <w:t>12</w:t>
            </w:r>
            <w:r w:rsidR="00E061B6" w:rsidRPr="00455F68">
              <w:rPr>
                <w:rFonts w:ascii="Arial" w:hAnsi="Arial" w:cs="Arial"/>
                <w:lang w:val="en-GB"/>
              </w:rPr>
              <w:t>,</w:t>
            </w:r>
            <w:r w:rsidRPr="00455F68">
              <w:rPr>
                <w:rFonts w:ascii="Arial" w:hAnsi="Arial" w:cs="Arial"/>
                <w:lang w:val="en-GB"/>
              </w:rPr>
              <w:t>190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20DD1D5" w14:textId="77777777" w:rsidR="00ED4ACA" w:rsidRPr="00455F68" w:rsidRDefault="00ED4ACA" w:rsidP="00ED4ACA">
            <w:pPr>
              <w:jc w:val="right"/>
              <w:rPr>
                <w:rFonts w:ascii="Arial" w:hAnsi="Arial" w:cs="Arial"/>
                <w:lang w:val="en-GB"/>
              </w:rPr>
            </w:pPr>
            <w:r w:rsidRPr="00455F68">
              <w:rPr>
                <w:rFonts w:ascii="Arial" w:hAnsi="Arial" w:cs="Arial"/>
                <w:lang w:val="en-GB"/>
              </w:rPr>
              <w:t>0</w:t>
            </w:r>
          </w:p>
        </w:tc>
      </w:tr>
      <w:tr w:rsidR="00ED4ACA" w:rsidRPr="00455F68" w14:paraId="12F32450" w14:textId="77777777">
        <w:trPr>
          <w:trHeight w:val="255"/>
        </w:trPr>
        <w:tc>
          <w:tcPr>
            <w:tcW w:w="625"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790B8195" w14:textId="77777777" w:rsidR="00ED4ACA" w:rsidRPr="00455F68" w:rsidRDefault="00ED4ACA" w:rsidP="00ED4ACA">
            <w:pPr>
              <w:rPr>
                <w:rFonts w:ascii="Arial" w:hAnsi="Arial" w:cs="Arial"/>
                <w:lang w:val="en-GB"/>
              </w:rPr>
            </w:pPr>
            <w:r w:rsidRPr="00455F68">
              <w:rPr>
                <w:rFonts w:ascii="Arial" w:hAnsi="Arial" w:cs="Arial"/>
                <w:lang w:val="en-GB"/>
              </w:rPr>
              <w:t>Males</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9771C47" w14:textId="77777777" w:rsidR="00ED4ACA" w:rsidRPr="00455F68" w:rsidRDefault="00ED4ACA" w:rsidP="00ED4ACA">
            <w:pPr>
              <w:jc w:val="right"/>
              <w:rPr>
                <w:rFonts w:ascii="Arial" w:hAnsi="Arial" w:cs="Arial"/>
                <w:lang w:val="en-GB"/>
              </w:rPr>
            </w:pPr>
            <w:r w:rsidRPr="00455F68">
              <w:rPr>
                <w:rFonts w:ascii="Arial" w:hAnsi="Arial" w:cs="Arial"/>
                <w:lang w:val="en-GB"/>
              </w:rPr>
              <w:t>3</w:t>
            </w:r>
            <w:r w:rsidR="00E061B6" w:rsidRPr="00455F68">
              <w:rPr>
                <w:rFonts w:ascii="Arial" w:hAnsi="Arial" w:cs="Arial"/>
                <w:lang w:val="en-GB"/>
              </w:rPr>
              <w:t>,</w:t>
            </w:r>
            <w:r w:rsidRPr="00455F68">
              <w:rPr>
                <w:rFonts w:ascii="Arial" w:hAnsi="Arial" w:cs="Arial"/>
                <w:lang w:val="en-GB"/>
              </w:rPr>
              <w:t>245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984A00A" w14:textId="77777777" w:rsidR="00ED4ACA" w:rsidRPr="00455F68" w:rsidRDefault="00ED4ACA" w:rsidP="00ED4ACA">
            <w:pPr>
              <w:jc w:val="right"/>
              <w:rPr>
                <w:rFonts w:ascii="Arial" w:hAnsi="Arial" w:cs="Arial"/>
                <w:lang w:val="en-GB"/>
              </w:rPr>
            </w:pPr>
            <w:r w:rsidRPr="00455F68">
              <w:rPr>
                <w:rFonts w:ascii="Arial" w:hAnsi="Arial" w:cs="Arial"/>
                <w:lang w:val="en-GB"/>
              </w:rPr>
              <w:t>3</w:t>
            </w:r>
            <w:r w:rsidR="00E061B6" w:rsidRPr="00455F68">
              <w:rPr>
                <w:rFonts w:ascii="Arial" w:hAnsi="Arial" w:cs="Arial"/>
                <w:lang w:val="en-GB"/>
              </w:rPr>
              <w:t>,</w:t>
            </w:r>
            <w:r w:rsidRPr="00455F68">
              <w:rPr>
                <w:rFonts w:ascii="Arial" w:hAnsi="Arial" w:cs="Arial"/>
                <w:lang w:val="en-GB"/>
              </w:rPr>
              <w:t>810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FFC8E13" w14:textId="77777777" w:rsidR="00ED4ACA" w:rsidRPr="00455F68" w:rsidRDefault="00ED4ACA" w:rsidP="00ED4ACA">
            <w:pPr>
              <w:jc w:val="right"/>
              <w:rPr>
                <w:rFonts w:ascii="Arial" w:hAnsi="Arial" w:cs="Arial"/>
                <w:lang w:val="en-GB"/>
              </w:rPr>
            </w:pPr>
            <w:r w:rsidRPr="00455F68">
              <w:rPr>
                <w:rFonts w:ascii="Arial" w:hAnsi="Arial" w:cs="Arial"/>
                <w:lang w:val="en-GB"/>
              </w:rPr>
              <w:t>18</w:t>
            </w:r>
            <w:r w:rsidR="00E061B6" w:rsidRPr="00455F68">
              <w:rPr>
                <w:rFonts w:ascii="Arial" w:hAnsi="Arial" w:cs="Arial"/>
                <w:lang w:val="en-GB"/>
              </w:rPr>
              <w:t>,</w:t>
            </w:r>
            <w:r w:rsidRPr="00455F68">
              <w:rPr>
                <w:rFonts w:ascii="Arial" w:hAnsi="Arial" w:cs="Arial"/>
                <w:lang w:val="en-GB"/>
              </w:rPr>
              <w:t>050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6E36537" w14:textId="77777777" w:rsidR="00ED4ACA" w:rsidRPr="00455F68" w:rsidRDefault="00ED4ACA" w:rsidP="00ED4ACA">
            <w:pPr>
              <w:jc w:val="right"/>
              <w:rPr>
                <w:rFonts w:ascii="Arial" w:hAnsi="Arial" w:cs="Arial"/>
                <w:lang w:val="en-GB"/>
              </w:rPr>
            </w:pPr>
            <w:r w:rsidRPr="00455F68">
              <w:rPr>
                <w:rFonts w:ascii="Arial" w:hAnsi="Arial" w:cs="Arial"/>
                <w:lang w:val="en-GB"/>
              </w:rPr>
              <w:t>7</w:t>
            </w:r>
            <w:r w:rsidR="00E061B6" w:rsidRPr="00455F68">
              <w:rPr>
                <w:rFonts w:ascii="Arial" w:hAnsi="Arial" w:cs="Arial"/>
                <w:lang w:val="en-GB"/>
              </w:rPr>
              <w:t>,</w:t>
            </w:r>
            <w:r w:rsidRPr="00455F68">
              <w:rPr>
                <w:rFonts w:ascii="Arial" w:hAnsi="Arial" w:cs="Arial"/>
                <w:lang w:val="en-GB"/>
              </w:rPr>
              <w:t>425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CAEC1A1" w14:textId="77777777" w:rsidR="00ED4ACA" w:rsidRPr="00455F68" w:rsidRDefault="00ED4ACA" w:rsidP="00ED4ACA">
            <w:pPr>
              <w:jc w:val="right"/>
              <w:rPr>
                <w:rFonts w:ascii="Arial" w:hAnsi="Arial" w:cs="Arial"/>
                <w:lang w:val="en-GB"/>
              </w:rPr>
            </w:pPr>
            <w:r w:rsidRPr="00455F68">
              <w:rPr>
                <w:rFonts w:ascii="Arial" w:hAnsi="Arial" w:cs="Arial"/>
                <w:lang w:val="en-GB"/>
              </w:rPr>
              <w:t>175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746FE60" w14:textId="77777777" w:rsidR="00ED4ACA" w:rsidRPr="00455F68" w:rsidRDefault="00ED4ACA" w:rsidP="00ED4ACA">
            <w:pPr>
              <w:jc w:val="right"/>
              <w:rPr>
                <w:rFonts w:ascii="Arial" w:hAnsi="Arial" w:cs="Arial"/>
                <w:lang w:val="en-GB"/>
              </w:rPr>
            </w:pPr>
            <w:r w:rsidRPr="00455F68">
              <w:rPr>
                <w:rFonts w:ascii="Arial" w:hAnsi="Arial" w:cs="Arial"/>
                <w:lang w:val="en-GB"/>
              </w:rPr>
              <w:t>32</w:t>
            </w:r>
            <w:r w:rsidR="00E061B6" w:rsidRPr="00455F68">
              <w:rPr>
                <w:rFonts w:ascii="Arial" w:hAnsi="Arial" w:cs="Arial"/>
                <w:lang w:val="en-GB"/>
              </w:rPr>
              <w:t>,</w:t>
            </w:r>
            <w:r w:rsidRPr="00455F68">
              <w:rPr>
                <w:rFonts w:ascii="Arial" w:hAnsi="Arial" w:cs="Arial"/>
                <w:lang w:val="en-GB"/>
              </w:rPr>
              <w:t>705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9998E40" w14:textId="77777777" w:rsidR="00ED4ACA" w:rsidRPr="00455F68" w:rsidRDefault="00ED4ACA" w:rsidP="00ED4ACA">
            <w:pPr>
              <w:jc w:val="right"/>
              <w:rPr>
                <w:rFonts w:ascii="Arial" w:hAnsi="Arial" w:cs="Arial"/>
                <w:lang w:val="en-GB"/>
              </w:rPr>
            </w:pPr>
            <w:r w:rsidRPr="00455F68">
              <w:rPr>
                <w:rFonts w:ascii="Arial" w:hAnsi="Arial" w:cs="Arial"/>
                <w:lang w:val="en-GB"/>
              </w:rPr>
              <w:t>5</w:t>
            </w:r>
          </w:p>
        </w:tc>
      </w:tr>
      <w:tr w:rsidR="00ED4ACA" w:rsidRPr="00455F68" w14:paraId="3FB388DA" w14:textId="77777777">
        <w:trPr>
          <w:trHeight w:val="255"/>
        </w:trPr>
        <w:tc>
          <w:tcPr>
            <w:tcW w:w="625"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14C4DCAB" w14:textId="77777777" w:rsidR="00ED4ACA" w:rsidRPr="00455F68" w:rsidRDefault="00ED4ACA" w:rsidP="00ED4ACA">
            <w:pPr>
              <w:rPr>
                <w:rFonts w:ascii="Arial" w:hAnsi="Arial" w:cs="Arial"/>
                <w:lang w:val="en-GB"/>
              </w:rPr>
            </w:pPr>
            <w:r w:rsidRPr="00455F68">
              <w:rPr>
                <w:rFonts w:ascii="Arial" w:hAnsi="Arial" w:cs="Arial"/>
                <w:lang w:val="en-GB"/>
              </w:rPr>
              <w:t>Total</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F524A29" w14:textId="77777777" w:rsidR="00ED4ACA" w:rsidRPr="00455F68" w:rsidRDefault="00ED4ACA" w:rsidP="00ED4ACA">
            <w:pPr>
              <w:jc w:val="right"/>
              <w:rPr>
                <w:rFonts w:ascii="Arial" w:hAnsi="Arial" w:cs="Arial"/>
                <w:lang w:val="en-GB"/>
              </w:rPr>
            </w:pPr>
            <w:r w:rsidRPr="00455F68">
              <w:rPr>
                <w:rFonts w:ascii="Arial" w:hAnsi="Arial" w:cs="Arial"/>
                <w:lang w:val="en-GB"/>
              </w:rPr>
              <w:t>5</w:t>
            </w:r>
            <w:r w:rsidR="00E061B6" w:rsidRPr="00455F68">
              <w:rPr>
                <w:rFonts w:ascii="Arial" w:hAnsi="Arial" w:cs="Arial"/>
                <w:lang w:val="en-GB"/>
              </w:rPr>
              <w:t>,</w:t>
            </w:r>
            <w:r w:rsidRPr="00455F68">
              <w:rPr>
                <w:rFonts w:ascii="Arial" w:hAnsi="Arial" w:cs="Arial"/>
                <w:lang w:val="en-GB"/>
              </w:rPr>
              <w:t>775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2F3F004" w14:textId="77777777" w:rsidR="00ED4ACA" w:rsidRPr="00455F68" w:rsidRDefault="00ED4ACA" w:rsidP="00ED4ACA">
            <w:pPr>
              <w:jc w:val="right"/>
              <w:rPr>
                <w:rFonts w:ascii="Arial" w:hAnsi="Arial" w:cs="Arial"/>
                <w:lang w:val="en-GB"/>
              </w:rPr>
            </w:pPr>
            <w:r w:rsidRPr="00455F68">
              <w:rPr>
                <w:rFonts w:ascii="Arial" w:hAnsi="Arial" w:cs="Arial"/>
                <w:lang w:val="en-GB"/>
              </w:rPr>
              <w:t>4</w:t>
            </w:r>
            <w:r w:rsidR="00E061B6" w:rsidRPr="00455F68">
              <w:rPr>
                <w:rFonts w:ascii="Arial" w:hAnsi="Arial" w:cs="Arial"/>
                <w:lang w:val="en-GB"/>
              </w:rPr>
              <w:t>,</w:t>
            </w:r>
            <w:r w:rsidRPr="00455F68">
              <w:rPr>
                <w:rFonts w:ascii="Arial" w:hAnsi="Arial" w:cs="Arial"/>
                <w:lang w:val="en-GB"/>
              </w:rPr>
              <w:t>805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34BC397" w14:textId="77777777" w:rsidR="00ED4ACA" w:rsidRPr="00455F68" w:rsidRDefault="00ED4ACA" w:rsidP="00ED4ACA">
            <w:pPr>
              <w:jc w:val="right"/>
              <w:rPr>
                <w:rFonts w:ascii="Arial" w:hAnsi="Arial" w:cs="Arial"/>
                <w:lang w:val="en-GB"/>
              </w:rPr>
            </w:pPr>
            <w:r w:rsidRPr="00455F68">
              <w:rPr>
                <w:rFonts w:ascii="Arial" w:hAnsi="Arial" w:cs="Arial"/>
                <w:lang w:val="en-GB"/>
              </w:rPr>
              <w:t>24</w:t>
            </w:r>
            <w:r w:rsidR="00E061B6" w:rsidRPr="00455F68">
              <w:rPr>
                <w:rFonts w:ascii="Arial" w:hAnsi="Arial" w:cs="Arial"/>
                <w:lang w:val="en-GB"/>
              </w:rPr>
              <w:t>,</w:t>
            </w:r>
            <w:r w:rsidRPr="00455F68">
              <w:rPr>
                <w:rFonts w:ascii="Arial" w:hAnsi="Arial" w:cs="Arial"/>
                <w:lang w:val="en-GB"/>
              </w:rPr>
              <w:t>065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C9B2E54" w14:textId="77777777" w:rsidR="00ED4ACA" w:rsidRPr="00455F68" w:rsidRDefault="00ED4ACA" w:rsidP="00ED4ACA">
            <w:pPr>
              <w:jc w:val="right"/>
              <w:rPr>
                <w:rFonts w:ascii="Arial" w:hAnsi="Arial" w:cs="Arial"/>
                <w:lang w:val="en-GB"/>
              </w:rPr>
            </w:pPr>
            <w:r w:rsidRPr="00455F68">
              <w:rPr>
                <w:rFonts w:ascii="Arial" w:hAnsi="Arial" w:cs="Arial"/>
                <w:lang w:val="en-GB"/>
              </w:rPr>
              <w:t>9</w:t>
            </w:r>
            <w:r w:rsidR="00E061B6" w:rsidRPr="00455F68">
              <w:rPr>
                <w:rFonts w:ascii="Arial" w:hAnsi="Arial" w:cs="Arial"/>
                <w:lang w:val="en-GB"/>
              </w:rPr>
              <w:t>,</w:t>
            </w:r>
            <w:r w:rsidRPr="00455F68">
              <w:rPr>
                <w:rFonts w:ascii="Arial" w:hAnsi="Arial" w:cs="Arial"/>
                <w:lang w:val="en-GB"/>
              </w:rPr>
              <w:t>970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84D2861" w14:textId="77777777" w:rsidR="00ED4ACA" w:rsidRPr="00455F68" w:rsidRDefault="00ED4ACA" w:rsidP="00ED4ACA">
            <w:pPr>
              <w:jc w:val="right"/>
              <w:rPr>
                <w:rFonts w:ascii="Arial" w:hAnsi="Arial" w:cs="Arial"/>
                <w:lang w:val="en-GB"/>
              </w:rPr>
            </w:pPr>
            <w:r w:rsidRPr="00455F68">
              <w:rPr>
                <w:rFonts w:ascii="Arial" w:hAnsi="Arial" w:cs="Arial"/>
                <w:lang w:val="en-GB"/>
              </w:rPr>
              <w:t>355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312DF3D" w14:textId="77777777" w:rsidR="00ED4ACA" w:rsidRPr="00455F68" w:rsidRDefault="00ED4ACA" w:rsidP="00ED4ACA">
            <w:pPr>
              <w:jc w:val="right"/>
              <w:rPr>
                <w:rFonts w:ascii="Arial" w:hAnsi="Arial" w:cs="Arial"/>
                <w:lang w:val="en-GB"/>
              </w:rPr>
            </w:pPr>
            <w:r w:rsidRPr="00455F68">
              <w:rPr>
                <w:rFonts w:ascii="Arial" w:hAnsi="Arial" w:cs="Arial"/>
                <w:lang w:val="en-GB"/>
              </w:rPr>
              <w:t>44</w:t>
            </w:r>
            <w:r w:rsidR="00E061B6" w:rsidRPr="00455F68">
              <w:rPr>
                <w:rFonts w:ascii="Arial" w:hAnsi="Arial" w:cs="Arial"/>
                <w:lang w:val="en-GB"/>
              </w:rPr>
              <w:t>,</w:t>
            </w:r>
            <w:r w:rsidRPr="00455F68">
              <w:rPr>
                <w:rFonts w:ascii="Arial" w:hAnsi="Arial" w:cs="Arial"/>
                <w:lang w:val="en-GB"/>
              </w:rPr>
              <w:t>970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60B0460" w14:textId="77777777" w:rsidR="00ED4ACA" w:rsidRPr="00455F68" w:rsidRDefault="00ED4ACA" w:rsidP="00ED4ACA">
            <w:pPr>
              <w:jc w:val="right"/>
              <w:rPr>
                <w:rFonts w:ascii="Arial" w:hAnsi="Arial" w:cs="Arial"/>
                <w:lang w:val="en-GB"/>
              </w:rPr>
            </w:pPr>
            <w:r w:rsidRPr="00455F68">
              <w:rPr>
                <w:rFonts w:ascii="Arial" w:hAnsi="Arial" w:cs="Arial"/>
                <w:lang w:val="en-GB"/>
              </w:rPr>
              <w:t>5</w:t>
            </w:r>
          </w:p>
        </w:tc>
      </w:tr>
      <w:tr w:rsidR="00ED4ACA" w:rsidRPr="00455F68" w14:paraId="4366C301" w14:textId="77777777">
        <w:trPr>
          <w:trHeight w:val="255"/>
        </w:trPr>
        <w:tc>
          <w:tcPr>
            <w:tcW w:w="625"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6595F2F4" w14:textId="77777777" w:rsidR="00ED4ACA" w:rsidRPr="00455F68" w:rsidRDefault="00ED4ACA" w:rsidP="00ED4ACA">
            <w:pPr>
              <w:rPr>
                <w:rFonts w:ascii="Arial" w:hAnsi="Arial" w:cs="Arial"/>
                <w:lang w:val="en-GB"/>
              </w:rPr>
            </w:pPr>
            <w:r w:rsidRPr="00455F68">
              <w:rPr>
                <w:rFonts w:ascii="Arial" w:hAnsi="Arial" w:cs="Arial"/>
                <w:lang w:val="en-GB"/>
              </w:rPr>
              <w:t>Unknown</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49659BA" w14:textId="77777777" w:rsidR="00ED4ACA" w:rsidRPr="00455F68" w:rsidRDefault="00ED4ACA" w:rsidP="00ED4ACA">
            <w:pPr>
              <w:jc w:val="right"/>
              <w:rPr>
                <w:rFonts w:ascii="Arial" w:hAnsi="Arial" w:cs="Arial"/>
                <w:lang w:val="en-GB"/>
              </w:rPr>
            </w:pPr>
            <w:r w:rsidRPr="00455F68">
              <w:rPr>
                <w:rFonts w:ascii="Arial" w:hAnsi="Arial" w:cs="Arial"/>
                <w:lang w:val="en-GB"/>
              </w:rPr>
              <w:t>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56FCFB4D" w14:textId="77777777" w:rsidR="00ED4ACA" w:rsidRPr="00455F68" w:rsidRDefault="00ED4ACA" w:rsidP="00ED4ACA">
            <w:pPr>
              <w:jc w:val="right"/>
              <w:rPr>
                <w:rFonts w:ascii="Arial" w:hAnsi="Arial" w:cs="Arial"/>
                <w:lang w:val="en-GB"/>
              </w:rPr>
            </w:pPr>
            <w:r w:rsidRPr="00455F68">
              <w:rPr>
                <w:rFonts w:ascii="Arial" w:hAnsi="Arial" w:cs="Arial"/>
                <w:lang w:val="en-GB"/>
              </w:rPr>
              <w:t>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241A4CB" w14:textId="77777777" w:rsidR="00ED4ACA" w:rsidRPr="00455F68" w:rsidRDefault="00ED4ACA" w:rsidP="00ED4ACA">
            <w:pPr>
              <w:jc w:val="right"/>
              <w:rPr>
                <w:rFonts w:ascii="Arial" w:hAnsi="Arial" w:cs="Arial"/>
                <w:lang w:val="en-GB"/>
              </w:rPr>
            </w:pPr>
            <w:r w:rsidRPr="00455F68">
              <w:rPr>
                <w:rFonts w:ascii="Arial" w:hAnsi="Arial" w:cs="Arial"/>
                <w:lang w:val="en-GB"/>
              </w:rPr>
              <w:t>45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B5BE832" w14:textId="77777777" w:rsidR="00ED4ACA" w:rsidRPr="00455F68" w:rsidRDefault="00ED4ACA" w:rsidP="00ED4ACA">
            <w:pPr>
              <w:jc w:val="right"/>
              <w:rPr>
                <w:rFonts w:ascii="Arial" w:hAnsi="Arial" w:cs="Arial"/>
                <w:lang w:val="en-GB"/>
              </w:rPr>
            </w:pPr>
            <w:r w:rsidRPr="00455F68">
              <w:rPr>
                <w:rFonts w:ascii="Arial" w:hAnsi="Arial" w:cs="Arial"/>
                <w:lang w:val="en-GB"/>
              </w:rPr>
              <w:t>20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FE7A7F2" w14:textId="77777777" w:rsidR="00ED4ACA" w:rsidRPr="00455F68" w:rsidRDefault="00ED4ACA" w:rsidP="00ED4ACA">
            <w:pPr>
              <w:jc w:val="right"/>
              <w:rPr>
                <w:rFonts w:ascii="Arial" w:hAnsi="Arial" w:cs="Arial"/>
                <w:lang w:val="en-GB"/>
              </w:rPr>
            </w:pPr>
            <w:r w:rsidRPr="00455F68">
              <w:rPr>
                <w:rFonts w:ascii="Arial" w:hAnsi="Arial" w:cs="Arial"/>
                <w:lang w:val="en-GB"/>
              </w:rPr>
              <w:t>0</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3522CA67" w14:textId="77777777" w:rsidR="00ED4ACA" w:rsidRPr="00455F68" w:rsidRDefault="00ED4ACA" w:rsidP="00ED4ACA">
            <w:pPr>
              <w:jc w:val="right"/>
              <w:rPr>
                <w:rFonts w:ascii="Arial" w:hAnsi="Arial" w:cs="Arial"/>
                <w:lang w:val="en-GB"/>
              </w:rPr>
            </w:pPr>
            <w:r w:rsidRPr="00455F68">
              <w:rPr>
                <w:rFonts w:ascii="Arial" w:hAnsi="Arial" w:cs="Arial"/>
                <w:lang w:val="en-GB"/>
              </w:rPr>
              <w:t>75</w:t>
            </w:r>
          </w:p>
        </w:tc>
        <w:tc>
          <w:tcPr>
            <w:tcW w:w="625"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2BBA2F1" w14:textId="77777777" w:rsidR="00ED4ACA" w:rsidRPr="00455F68" w:rsidRDefault="00ED4ACA" w:rsidP="00ED4ACA">
            <w:pPr>
              <w:jc w:val="right"/>
              <w:rPr>
                <w:rFonts w:ascii="Arial" w:hAnsi="Arial" w:cs="Arial"/>
                <w:lang w:val="en-GB"/>
              </w:rPr>
            </w:pPr>
            <w:r w:rsidRPr="00455F68">
              <w:rPr>
                <w:rFonts w:ascii="Arial" w:hAnsi="Arial" w:cs="Arial"/>
                <w:lang w:val="en-GB"/>
              </w:rPr>
              <w:t>0</w:t>
            </w:r>
          </w:p>
        </w:tc>
      </w:tr>
    </w:tbl>
    <w:p w14:paraId="5853D3D4" w14:textId="77777777" w:rsidR="00ED4ACA" w:rsidRPr="00455F68" w:rsidRDefault="00ED4ACA" w:rsidP="00ED4ACA">
      <w:pPr>
        <w:rPr>
          <w:rFonts w:ascii="Arial" w:hAnsi="Arial" w:cs="Arial"/>
          <w:lang w:val="en-GB"/>
        </w:rPr>
      </w:pPr>
      <w:r w:rsidRPr="00455F68">
        <w:rPr>
          <w:rFonts w:ascii="Arial" w:hAnsi="Arial" w:cs="Arial"/>
          <w:lang w:val="en-GB"/>
        </w:rPr>
        <w:t>Source: Eurostat</w:t>
      </w:r>
    </w:p>
    <w:p w14:paraId="22F25D62" w14:textId="77777777" w:rsidR="00ED4ACA" w:rsidRPr="00455F68" w:rsidRDefault="00ED4ACA" w:rsidP="00ED4ACA">
      <w:pPr>
        <w:rPr>
          <w:rFonts w:ascii="Arial" w:hAnsi="Arial" w:cs="Arial"/>
          <w:lang w:val="en-GB"/>
        </w:rPr>
      </w:pPr>
      <w:r w:rsidRPr="00455F68">
        <w:rPr>
          <w:rFonts w:ascii="Arial" w:hAnsi="Arial" w:cs="Arial"/>
          <w:lang w:val="en-GB"/>
        </w:rPr>
        <w:t>Asylum applications registered in the Netherlands in 2016 according to age.</w:t>
      </w:r>
    </w:p>
    <w:tbl>
      <w:tblPr>
        <w:tblW w:w="5000" w:type="pct"/>
        <w:tblCellMar>
          <w:left w:w="0" w:type="dxa"/>
          <w:right w:w="0" w:type="dxa"/>
        </w:tblCellMar>
        <w:tblLook w:val="04A0" w:firstRow="1" w:lastRow="0" w:firstColumn="1" w:lastColumn="0" w:noHBand="0" w:noVBand="1"/>
      </w:tblPr>
      <w:tblGrid>
        <w:gridCol w:w="1938"/>
        <w:gridCol w:w="826"/>
        <w:gridCol w:w="1573"/>
        <w:gridCol w:w="1573"/>
        <w:gridCol w:w="1573"/>
        <w:gridCol w:w="906"/>
        <w:gridCol w:w="924"/>
      </w:tblGrid>
      <w:tr w:rsidR="00ED4ACA" w:rsidRPr="00455F68" w14:paraId="036E57AD" w14:textId="77777777">
        <w:trPr>
          <w:trHeight w:val="255"/>
        </w:trPr>
        <w:tc>
          <w:tcPr>
            <w:tcW w:w="714"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vAlign w:val="bottom"/>
          </w:tcPr>
          <w:p w14:paraId="46F54B9F" w14:textId="77777777" w:rsidR="00ED4ACA" w:rsidRPr="00455F68" w:rsidRDefault="00ED4ACA" w:rsidP="00ED4ACA">
            <w:pPr>
              <w:rPr>
                <w:rFonts w:ascii="Arial" w:hAnsi="Arial" w:cs="Arial"/>
                <w:b/>
                <w:bCs/>
                <w:lang w:val="en-GB"/>
              </w:rPr>
            </w:pPr>
            <w:r w:rsidRPr="00455F68">
              <w:rPr>
                <w:rFonts w:ascii="Arial" w:hAnsi="Arial" w:cs="Arial"/>
                <w:b/>
                <w:bCs/>
                <w:lang w:val="en-GB"/>
              </w:rPr>
              <w:t>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4B62F67E"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Under 14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2E97108C"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14 and 17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74629D5A"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18 and 34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063B8561" w14:textId="77777777" w:rsidR="00ED4ACA" w:rsidRPr="00455F68" w:rsidRDefault="00ED4ACA" w:rsidP="00ED4ACA">
            <w:pPr>
              <w:rPr>
                <w:rFonts w:ascii="Arial" w:hAnsi="Arial" w:cs="Arial"/>
                <w:b/>
                <w:bCs/>
                <w:lang w:val="en-GB"/>
              </w:rPr>
            </w:pPr>
            <w:r w:rsidRPr="00455F68">
              <w:rPr>
                <w:rFonts w:ascii="Arial" w:hAnsi="Arial" w:cs="Arial"/>
                <w:b/>
                <w:bCs/>
                <w:lang w:val="en-GB"/>
              </w:rPr>
              <w:t xml:space="preserve">Between 35 and 64 </w:t>
            </w:r>
          </w:p>
        </w:tc>
        <w:tc>
          <w:tcPr>
            <w:tcW w:w="71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vAlign w:val="bottom"/>
          </w:tcPr>
          <w:p w14:paraId="34787B22" w14:textId="77777777" w:rsidR="00ED4ACA" w:rsidRPr="00455F68" w:rsidRDefault="00ED4ACA" w:rsidP="00ED4ACA">
            <w:pPr>
              <w:rPr>
                <w:rFonts w:ascii="Arial" w:hAnsi="Arial" w:cs="Arial"/>
                <w:b/>
                <w:bCs/>
                <w:lang w:val="en-GB"/>
              </w:rPr>
            </w:pPr>
            <w:r w:rsidRPr="00455F68">
              <w:rPr>
                <w:rFonts w:ascii="Arial" w:hAnsi="Arial" w:cs="Arial"/>
                <w:b/>
                <w:bCs/>
                <w:lang w:val="en-GB"/>
              </w:rPr>
              <w:t>65 or over</w:t>
            </w:r>
          </w:p>
        </w:tc>
        <w:tc>
          <w:tcPr>
            <w:tcW w:w="714" w:type="pct"/>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0D18973B" w14:textId="77777777" w:rsidR="00ED4ACA" w:rsidRPr="00455F68" w:rsidRDefault="00ED4ACA" w:rsidP="00ED4ACA">
            <w:pPr>
              <w:rPr>
                <w:rFonts w:ascii="Arial" w:hAnsi="Arial" w:cs="Arial"/>
                <w:b/>
                <w:bCs/>
                <w:lang w:val="en-GB"/>
              </w:rPr>
            </w:pPr>
            <w:r w:rsidRPr="00455F68">
              <w:rPr>
                <w:rFonts w:ascii="Arial" w:hAnsi="Arial" w:cs="Arial"/>
                <w:b/>
                <w:bCs/>
                <w:lang w:val="en-GB"/>
              </w:rPr>
              <w:t>Total 2016</w:t>
            </w:r>
          </w:p>
        </w:tc>
      </w:tr>
      <w:tr w:rsidR="00ED4ACA" w:rsidRPr="00455F68" w14:paraId="4C83E685"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3B2645E4" w14:textId="77777777" w:rsidR="00ED4ACA" w:rsidRPr="00455F68" w:rsidRDefault="00ED4ACA" w:rsidP="00ED4ACA">
            <w:pPr>
              <w:rPr>
                <w:rFonts w:ascii="Arial" w:hAnsi="Arial" w:cs="Arial"/>
                <w:lang w:val="en-GB"/>
              </w:rPr>
            </w:pPr>
            <w:r w:rsidRPr="00455F68">
              <w:rPr>
                <w:rFonts w:ascii="Arial" w:hAnsi="Arial" w:cs="Arial"/>
                <w:lang w:val="en-GB"/>
              </w:rPr>
              <w:t>Females</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653FE97"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935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F5ABAA1" w14:textId="77777777" w:rsidR="00ED4ACA" w:rsidRPr="00455F68" w:rsidRDefault="00ED4ACA" w:rsidP="00ED4ACA">
            <w:pPr>
              <w:jc w:val="right"/>
              <w:rPr>
                <w:rFonts w:ascii="Arial" w:hAnsi="Arial" w:cs="Arial"/>
                <w:lang w:val="en-GB"/>
              </w:rPr>
            </w:pPr>
            <w:r w:rsidRPr="00455F68">
              <w:rPr>
                <w:rFonts w:ascii="Arial" w:hAnsi="Arial" w:cs="Arial"/>
                <w:lang w:val="en-GB"/>
              </w:rPr>
              <w:t>555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6B668CF" w14:textId="77777777" w:rsidR="00ED4ACA" w:rsidRPr="00455F68" w:rsidRDefault="00ED4ACA" w:rsidP="00ED4ACA">
            <w:pPr>
              <w:jc w:val="right"/>
              <w:rPr>
                <w:rFonts w:ascii="Arial" w:hAnsi="Arial" w:cs="Arial"/>
                <w:lang w:val="en-GB"/>
              </w:rPr>
            </w:pPr>
            <w:r w:rsidRPr="00455F68">
              <w:rPr>
                <w:rFonts w:ascii="Arial" w:hAnsi="Arial" w:cs="Arial"/>
                <w:lang w:val="en-GB"/>
              </w:rPr>
              <w:t>2530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4EDFC17D"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395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790EAEA6" w14:textId="77777777" w:rsidR="00ED4ACA" w:rsidRPr="00455F68" w:rsidRDefault="00ED4ACA" w:rsidP="00ED4ACA">
            <w:pPr>
              <w:jc w:val="right"/>
              <w:rPr>
                <w:rFonts w:ascii="Arial" w:hAnsi="Arial" w:cs="Arial"/>
                <w:lang w:val="en-GB"/>
              </w:rPr>
            </w:pPr>
            <w:r w:rsidRPr="00455F68">
              <w:rPr>
                <w:rFonts w:ascii="Arial" w:hAnsi="Arial" w:cs="Arial"/>
                <w:lang w:val="en-GB"/>
              </w:rPr>
              <w:t>105</w:t>
            </w:r>
          </w:p>
        </w:tc>
        <w:tc>
          <w:tcPr>
            <w:tcW w:w="714"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434F1921" w14:textId="77777777" w:rsidR="00ED4ACA" w:rsidRPr="00455F68" w:rsidRDefault="00ED4ACA" w:rsidP="00ED4ACA">
            <w:pPr>
              <w:jc w:val="right"/>
              <w:rPr>
                <w:rFonts w:ascii="Arial" w:hAnsi="Arial" w:cs="Arial"/>
                <w:lang w:val="en-GB"/>
              </w:rPr>
            </w:pPr>
            <w:r w:rsidRPr="00455F68">
              <w:rPr>
                <w:rFonts w:ascii="Arial" w:hAnsi="Arial" w:cs="Arial"/>
                <w:lang w:val="en-GB"/>
              </w:rPr>
              <w:t>6</w:t>
            </w:r>
            <w:r w:rsidR="00E061B6" w:rsidRPr="00455F68">
              <w:rPr>
                <w:rFonts w:ascii="Arial" w:hAnsi="Arial" w:cs="Arial"/>
                <w:lang w:val="en-GB"/>
              </w:rPr>
              <w:t>,</w:t>
            </w:r>
            <w:r w:rsidRPr="00455F68">
              <w:rPr>
                <w:rFonts w:ascii="Arial" w:hAnsi="Arial" w:cs="Arial"/>
                <w:lang w:val="en-GB"/>
              </w:rPr>
              <w:t>520</w:t>
            </w:r>
          </w:p>
        </w:tc>
      </w:tr>
      <w:tr w:rsidR="00ED4ACA" w:rsidRPr="00455F68" w14:paraId="2C5C854C"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7B2F6CDB" w14:textId="77777777" w:rsidR="00ED4ACA" w:rsidRPr="00455F68" w:rsidRDefault="00ED4ACA" w:rsidP="00ED4ACA">
            <w:pPr>
              <w:rPr>
                <w:rFonts w:ascii="Arial" w:hAnsi="Arial" w:cs="Arial"/>
                <w:lang w:val="en-GB"/>
              </w:rPr>
            </w:pPr>
            <w:r w:rsidRPr="00455F68">
              <w:rPr>
                <w:rFonts w:ascii="Arial" w:hAnsi="Arial" w:cs="Arial"/>
                <w:lang w:val="en-GB"/>
              </w:rPr>
              <w:t>Males</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5700704"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135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5CA0F3B" w14:textId="77777777" w:rsidR="00ED4ACA" w:rsidRPr="00455F68" w:rsidRDefault="00ED4ACA" w:rsidP="00ED4ACA">
            <w:pPr>
              <w:jc w:val="right"/>
              <w:rPr>
                <w:rFonts w:ascii="Arial" w:hAnsi="Arial" w:cs="Arial"/>
                <w:lang w:val="en-GB"/>
              </w:rPr>
            </w:pPr>
            <w:r w:rsidRPr="00455F68">
              <w:rPr>
                <w:rFonts w:ascii="Arial" w:hAnsi="Arial" w:cs="Arial"/>
                <w:lang w:val="en-GB"/>
              </w:rPr>
              <w:t>1</w:t>
            </w:r>
            <w:r w:rsidR="00E061B6" w:rsidRPr="00455F68">
              <w:rPr>
                <w:rFonts w:ascii="Arial" w:hAnsi="Arial" w:cs="Arial"/>
                <w:lang w:val="en-GB"/>
              </w:rPr>
              <w:t>,</w:t>
            </w:r>
            <w:r w:rsidRPr="00455F68">
              <w:rPr>
                <w:rFonts w:ascii="Arial" w:hAnsi="Arial" w:cs="Arial"/>
                <w:lang w:val="en-GB"/>
              </w:rPr>
              <w:t>595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03B6F7B2" w14:textId="77777777" w:rsidR="00ED4ACA" w:rsidRPr="00455F68" w:rsidRDefault="00ED4ACA" w:rsidP="00ED4ACA">
            <w:pPr>
              <w:jc w:val="right"/>
              <w:rPr>
                <w:rFonts w:ascii="Arial" w:hAnsi="Arial" w:cs="Arial"/>
                <w:lang w:val="en-GB"/>
              </w:rPr>
            </w:pPr>
            <w:r w:rsidRPr="00455F68">
              <w:rPr>
                <w:rFonts w:ascii="Arial" w:hAnsi="Arial" w:cs="Arial"/>
                <w:lang w:val="en-GB"/>
              </w:rPr>
              <w:t>8</w:t>
            </w:r>
            <w:r w:rsidR="00E061B6" w:rsidRPr="00455F68">
              <w:rPr>
                <w:rFonts w:ascii="Arial" w:hAnsi="Arial" w:cs="Arial"/>
                <w:lang w:val="en-GB"/>
              </w:rPr>
              <w:t>,</w:t>
            </w:r>
            <w:r w:rsidRPr="00455F68">
              <w:rPr>
                <w:rFonts w:ascii="Arial" w:hAnsi="Arial" w:cs="Arial"/>
                <w:lang w:val="en-GB"/>
              </w:rPr>
              <w:t>075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D49100E"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520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6F998E5" w14:textId="77777777" w:rsidR="00ED4ACA" w:rsidRPr="00455F68" w:rsidRDefault="00ED4ACA" w:rsidP="00ED4ACA">
            <w:pPr>
              <w:jc w:val="right"/>
              <w:rPr>
                <w:rFonts w:ascii="Arial" w:hAnsi="Arial" w:cs="Arial"/>
                <w:lang w:val="en-GB"/>
              </w:rPr>
            </w:pPr>
            <w:r w:rsidRPr="00455F68">
              <w:rPr>
                <w:rFonts w:ascii="Arial" w:hAnsi="Arial" w:cs="Arial"/>
                <w:lang w:val="en-GB"/>
              </w:rPr>
              <w:t>90</w:t>
            </w:r>
          </w:p>
        </w:tc>
        <w:tc>
          <w:tcPr>
            <w:tcW w:w="714"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006B3853" w14:textId="77777777" w:rsidR="00ED4ACA" w:rsidRPr="00455F68" w:rsidRDefault="00ED4ACA" w:rsidP="00ED4ACA">
            <w:pPr>
              <w:jc w:val="right"/>
              <w:rPr>
                <w:rFonts w:ascii="Arial" w:hAnsi="Arial" w:cs="Arial"/>
                <w:lang w:val="en-GB"/>
              </w:rPr>
            </w:pPr>
            <w:r w:rsidRPr="00455F68">
              <w:rPr>
                <w:rFonts w:ascii="Arial" w:hAnsi="Arial" w:cs="Arial"/>
                <w:lang w:val="en-GB"/>
              </w:rPr>
              <w:t>14,415</w:t>
            </w:r>
          </w:p>
        </w:tc>
      </w:tr>
      <w:tr w:rsidR="00ED4ACA" w:rsidRPr="00455F68" w14:paraId="0E7181D7" w14:textId="77777777">
        <w:trPr>
          <w:trHeight w:val="255"/>
        </w:trPr>
        <w:tc>
          <w:tcPr>
            <w:tcW w:w="7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7472707A" w14:textId="77777777" w:rsidR="00ED4ACA" w:rsidRPr="00455F68" w:rsidRDefault="00ED4ACA" w:rsidP="00ED4ACA">
            <w:pPr>
              <w:rPr>
                <w:rFonts w:ascii="Arial" w:hAnsi="Arial" w:cs="Arial"/>
                <w:lang w:val="en-GB"/>
              </w:rPr>
            </w:pPr>
            <w:r w:rsidRPr="00455F68">
              <w:rPr>
                <w:rFonts w:ascii="Arial" w:hAnsi="Arial" w:cs="Arial"/>
                <w:lang w:val="en-GB"/>
              </w:rPr>
              <w:t>Total asylum applications</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551E2AE" w14:textId="77777777" w:rsidR="00ED4ACA" w:rsidRPr="00455F68" w:rsidRDefault="00ED4ACA" w:rsidP="00ED4ACA">
            <w:pPr>
              <w:jc w:val="right"/>
              <w:rPr>
                <w:rFonts w:ascii="Arial" w:hAnsi="Arial" w:cs="Arial"/>
                <w:lang w:val="en-GB"/>
              </w:rPr>
            </w:pPr>
            <w:r w:rsidRPr="00455F68">
              <w:rPr>
                <w:rFonts w:ascii="Arial" w:hAnsi="Arial" w:cs="Arial"/>
                <w:lang w:val="en-GB"/>
              </w:rPr>
              <w:t>4</w:t>
            </w:r>
            <w:r w:rsidR="00E061B6" w:rsidRPr="00455F68">
              <w:rPr>
                <w:rFonts w:ascii="Arial" w:hAnsi="Arial" w:cs="Arial"/>
                <w:lang w:val="en-GB"/>
              </w:rPr>
              <w:t>,</w:t>
            </w:r>
            <w:r w:rsidRPr="00455F68">
              <w:rPr>
                <w:rFonts w:ascii="Arial" w:hAnsi="Arial" w:cs="Arial"/>
                <w:lang w:val="en-GB"/>
              </w:rPr>
              <w:t>070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11721417" w14:textId="77777777" w:rsidR="00ED4ACA" w:rsidRPr="00455F68" w:rsidRDefault="00ED4ACA" w:rsidP="00ED4ACA">
            <w:pPr>
              <w:jc w:val="right"/>
              <w:rPr>
                <w:rFonts w:ascii="Arial" w:hAnsi="Arial" w:cs="Arial"/>
                <w:lang w:val="en-GB"/>
              </w:rPr>
            </w:pPr>
            <w:r w:rsidRPr="00455F68">
              <w:rPr>
                <w:rFonts w:ascii="Arial" w:hAnsi="Arial" w:cs="Arial"/>
                <w:lang w:val="en-GB"/>
              </w:rPr>
              <w:t>2</w:t>
            </w:r>
            <w:r w:rsidR="00E061B6" w:rsidRPr="00455F68">
              <w:rPr>
                <w:rFonts w:ascii="Arial" w:hAnsi="Arial" w:cs="Arial"/>
                <w:lang w:val="en-GB"/>
              </w:rPr>
              <w:t>,</w:t>
            </w:r>
            <w:r w:rsidRPr="00455F68">
              <w:rPr>
                <w:rFonts w:ascii="Arial" w:hAnsi="Arial" w:cs="Arial"/>
                <w:lang w:val="en-GB"/>
              </w:rPr>
              <w:t>150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07978E4" w14:textId="10BFA10D" w:rsidR="00ED4ACA" w:rsidRPr="00455F68" w:rsidRDefault="00ED4ACA" w:rsidP="00E061B6">
            <w:pPr>
              <w:jc w:val="right"/>
              <w:rPr>
                <w:rFonts w:ascii="Arial" w:hAnsi="Arial" w:cs="Arial"/>
                <w:lang w:val="en-GB"/>
              </w:rPr>
            </w:pPr>
            <w:r w:rsidRPr="00455F68">
              <w:rPr>
                <w:rFonts w:ascii="Arial" w:hAnsi="Arial" w:cs="Arial"/>
                <w:lang w:val="en-GB"/>
              </w:rPr>
              <w:t>10605</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2F1FA80F" w14:textId="77777777" w:rsidR="00ED4ACA" w:rsidRPr="00455F68" w:rsidRDefault="00ED4ACA" w:rsidP="00ED4ACA">
            <w:pPr>
              <w:jc w:val="right"/>
              <w:rPr>
                <w:rFonts w:ascii="Arial" w:hAnsi="Arial" w:cs="Arial"/>
                <w:lang w:val="en-GB"/>
              </w:rPr>
            </w:pPr>
            <w:r w:rsidRPr="00455F68">
              <w:rPr>
                <w:rFonts w:ascii="Arial" w:hAnsi="Arial" w:cs="Arial"/>
                <w:lang w:val="en-GB"/>
              </w:rPr>
              <w:t>3</w:t>
            </w:r>
            <w:r w:rsidR="00E061B6" w:rsidRPr="00455F68">
              <w:rPr>
                <w:rFonts w:ascii="Arial" w:hAnsi="Arial" w:cs="Arial"/>
                <w:lang w:val="en-GB"/>
              </w:rPr>
              <w:t>,</w:t>
            </w:r>
            <w:r w:rsidRPr="00455F68">
              <w:rPr>
                <w:rFonts w:ascii="Arial" w:hAnsi="Arial" w:cs="Arial"/>
                <w:lang w:val="en-GB"/>
              </w:rPr>
              <w:t>920</w:t>
            </w:r>
          </w:p>
        </w:tc>
        <w:tc>
          <w:tcPr>
            <w:tcW w:w="714" w:type="pct"/>
            <w:tcBorders>
              <w:top w:val="nil"/>
              <w:left w:val="nil"/>
              <w:bottom w:val="single" w:sz="8" w:space="0" w:color="auto"/>
              <w:right w:val="single" w:sz="8" w:space="0" w:color="auto"/>
            </w:tcBorders>
            <w:noWrap/>
            <w:tcMar>
              <w:top w:w="0" w:type="dxa"/>
              <w:left w:w="70" w:type="dxa"/>
              <w:bottom w:w="0" w:type="dxa"/>
              <w:right w:w="70" w:type="dxa"/>
            </w:tcMar>
            <w:vAlign w:val="bottom"/>
          </w:tcPr>
          <w:p w14:paraId="6C7F0A22" w14:textId="77777777" w:rsidR="00ED4ACA" w:rsidRPr="00455F68" w:rsidRDefault="00ED4ACA" w:rsidP="00ED4ACA">
            <w:pPr>
              <w:jc w:val="right"/>
              <w:rPr>
                <w:rFonts w:ascii="Arial" w:hAnsi="Arial" w:cs="Arial"/>
                <w:lang w:val="en-GB"/>
              </w:rPr>
            </w:pPr>
            <w:r w:rsidRPr="00455F68">
              <w:rPr>
                <w:rFonts w:ascii="Arial" w:hAnsi="Arial" w:cs="Arial"/>
                <w:lang w:val="en-GB"/>
              </w:rPr>
              <w:t>195</w:t>
            </w:r>
          </w:p>
        </w:tc>
        <w:tc>
          <w:tcPr>
            <w:tcW w:w="714" w:type="pct"/>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60B4AD84" w14:textId="77777777" w:rsidR="00ED4ACA" w:rsidRPr="00455F68" w:rsidRDefault="00ED4ACA" w:rsidP="00ED4ACA">
            <w:pPr>
              <w:jc w:val="right"/>
              <w:rPr>
                <w:rFonts w:ascii="Arial" w:hAnsi="Arial" w:cs="Arial"/>
                <w:b/>
                <w:bCs/>
                <w:lang w:val="en-GB"/>
              </w:rPr>
            </w:pPr>
            <w:r w:rsidRPr="00455F68">
              <w:rPr>
                <w:rFonts w:ascii="Arial" w:hAnsi="Arial" w:cs="Arial"/>
                <w:b/>
                <w:bCs/>
                <w:lang w:val="en-GB"/>
              </w:rPr>
              <w:t>20,940</w:t>
            </w:r>
          </w:p>
        </w:tc>
      </w:tr>
    </w:tbl>
    <w:p w14:paraId="338EC343" w14:textId="77777777" w:rsidR="00ED4ACA" w:rsidRPr="00455F68" w:rsidRDefault="00ED4ACA" w:rsidP="00ED4ACA">
      <w:pPr>
        <w:rPr>
          <w:rFonts w:ascii="Arial" w:hAnsi="Arial" w:cs="Arial"/>
          <w:lang w:val="en-GB"/>
        </w:rPr>
      </w:pPr>
      <w:r w:rsidRPr="00455F68">
        <w:rPr>
          <w:rFonts w:ascii="Arial" w:hAnsi="Arial" w:cs="Arial"/>
          <w:lang w:val="en-GB"/>
        </w:rPr>
        <w:t>Source: Eurostat</w:t>
      </w:r>
    </w:p>
    <w:p w14:paraId="06E5B6FD" w14:textId="77777777" w:rsidR="00ED4ACA" w:rsidRPr="00455F68" w:rsidRDefault="00ED4ACA" w:rsidP="00ED4ACA">
      <w:pPr>
        <w:rPr>
          <w:rFonts w:ascii="Arial" w:hAnsi="Arial" w:cs="Arial"/>
          <w:lang w:val="en-GB"/>
        </w:rPr>
      </w:pPr>
    </w:p>
    <w:p w14:paraId="35A9ACA0" w14:textId="77777777" w:rsidR="00ED4ACA" w:rsidRPr="00455F68" w:rsidRDefault="00ED4ACA" w:rsidP="00ED4ACA">
      <w:pPr>
        <w:rPr>
          <w:rFonts w:ascii="Arial" w:hAnsi="Arial" w:cs="Arial"/>
          <w:lang w:val="en-GB"/>
        </w:rPr>
      </w:pPr>
    </w:p>
    <w:p w14:paraId="4950501D" w14:textId="77777777" w:rsidR="00ED4ACA" w:rsidRPr="00455F68" w:rsidRDefault="00ED4ACA" w:rsidP="00ED4ACA">
      <w:pPr>
        <w:rPr>
          <w:rFonts w:ascii="Arial" w:hAnsi="Arial" w:cs="Arial"/>
          <w:lang w:val="en-GB"/>
        </w:rPr>
      </w:pPr>
      <w:r w:rsidRPr="00455F68">
        <w:rPr>
          <w:rFonts w:ascii="Arial" w:hAnsi="Arial" w:cs="Arial"/>
          <w:lang w:val="en-GB"/>
        </w:rPr>
        <w:t>Top ten countries of origin of asylum applicants in the Netherlands.</w:t>
      </w:r>
    </w:p>
    <w:p w14:paraId="291E4825" w14:textId="77777777" w:rsidR="00ED4ACA" w:rsidRPr="00455F68" w:rsidRDefault="00ED4ACA" w:rsidP="00ED4ACA">
      <w:pPr>
        <w:rPr>
          <w:rFonts w:ascii="Arial" w:hAnsi="Arial" w:cs="Arial"/>
          <w:lang w:val="en-GB"/>
        </w:rPr>
      </w:pPr>
    </w:p>
    <w:tbl>
      <w:tblPr>
        <w:tblW w:w="9339" w:type="dxa"/>
        <w:tblInd w:w="70" w:type="dxa"/>
        <w:tblLayout w:type="fixed"/>
        <w:tblCellMar>
          <w:left w:w="0" w:type="dxa"/>
          <w:right w:w="0" w:type="dxa"/>
        </w:tblCellMar>
        <w:tblLook w:val="04A0" w:firstRow="1" w:lastRow="0" w:firstColumn="1" w:lastColumn="0" w:noHBand="0" w:noVBand="1"/>
      </w:tblPr>
      <w:tblGrid>
        <w:gridCol w:w="1086"/>
        <w:gridCol w:w="1179"/>
        <w:gridCol w:w="1179"/>
        <w:gridCol w:w="1179"/>
        <w:gridCol w:w="1179"/>
        <w:gridCol w:w="1179"/>
        <w:gridCol w:w="1179"/>
        <w:gridCol w:w="1179"/>
      </w:tblGrid>
      <w:tr w:rsidR="00ED4ACA" w:rsidRPr="00455F68" w14:paraId="611711F0" w14:textId="77777777">
        <w:trPr>
          <w:trHeight w:val="255"/>
        </w:trPr>
        <w:tc>
          <w:tcPr>
            <w:tcW w:w="1086" w:type="dxa"/>
            <w:tcBorders>
              <w:top w:val="single" w:sz="8" w:space="0" w:color="000000"/>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09C28498"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CITIZEN OF</w:t>
            </w:r>
          </w:p>
        </w:tc>
        <w:tc>
          <w:tcPr>
            <w:tcW w:w="1179" w:type="dxa"/>
            <w:tcBorders>
              <w:top w:val="single" w:sz="8" w:space="0" w:color="000000"/>
              <w:left w:val="nil"/>
              <w:bottom w:val="single" w:sz="8" w:space="0" w:color="000000"/>
              <w:right w:val="single" w:sz="8" w:space="0" w:color="000000"/>
            </w:tcBorders>
            <w:shd w:val="clear" w:color="auto" w:fill="99CCFF"/>
            <w:noWrap/>
            <w:tcMar>
              <w:top w:w="0" w:type="dxa"/>
              <w:left w:w="70" w:type="dxa"/>
              <w:bottom w:w="0" w:type="dxa"/>
              <w:right w:w="70" w:type="dxa"/>
            </w:tcMar>
          </w:tcPr>
          <w:p w14:paraId="066563D5"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2014</w:t>
            </w:r>
          </w:p>
        </w:tc>
        <w:tc>
          <w:tcPr>
            <w:tcW w:w="1179" w:type="dxa"/>
            <w:tcBorders>
              <w:top w:val="single" w:sz="8" w:space="0" w:color="000000"/>
              <w:left w:val="nil"/>
              <w:bottom w:val="single" w:sz="8" w:space="0" w:color="000000"/>
              <w:right w:val="single" w:sz="8" w:space="0" w:color="000000"/>
            </w:tcBorders>
            <w:shd w:val="clear" w:color="auto" w:fill="99CCFF"/>
          </w:tcPr>
          <w:p w14:paraId="7AB3A716" w14:textId="77777777" w:rsidR="00ED4ACA" w:rsidRPr="00455F68" w:rsidRDefault="00ED4ACA" w:rsidP="00ED4ACA">
            <w:pPr>
              <w:jc w:val="center"/>
              <w:rPr>
                <w:rFonts w:ascii="Arial" w:hAnsi="Arial" w:cs="Arial"/>
                <w:b/>
                <w:bCs/>
                <w:lang w:val="en-GB"/>
              </w:rPr>
            </w:pPr>
          </w:p>
        </w:tc>
        <w:tc>
          <w:tcPr>
            <w:tcW w:w="1179" w:type="dxa"/>
            <w:tcBorders>
              <w:top w:val="single" w:sz="8" w:space="0" w:color="000000"/>
              <w:left w:val="nil"/>
              <w:bottom w:val="single" w:sz="8" w:space="0" w:color="000000"/>
              <w:right w:val="single" w:sz="8" w:space="0" w:color="000000"/>
            </w:tcBorders>
            <w:shd w:val="clear" w:color="auto" w:fill="99CCFF"/>
          </w:tcPr>
          <w:p w14:paraId="591DE67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CITIZEN OF</w:t>
            </w:r>
          </w:p>
        </w:tc>
        <w:tc>
          <w:tcPr>
            <w:tcW w:w="1179" w:type="dxa"/>
            <w:tcBorders>
              <w:top w:val="single" w:sz="8" w:space="0" w:color="000000"/>
              <w:left w:val="nil"/>
              <w:bottom w:val="single" w:sz="8" w:space="0" w:color="000000"/>
              <w:right w:val="single" w:sz="8" w:space="0" w:color="000000"/>
            </w:tcBorders>
            <w:shd w:val="clear" w:color="auto" w:fill="99CCFF"/>
          </w:tcPr>
          <w:p w14:paraId="6B2007A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2015</w:t>
            </w:r>
          </w:p>
        </w:tc>
        <w:tc>
          <w:tcPr>
            <w:tcW w:w="1179" w:type="dxa"/>
            <w:tcBorders>
              <w:top w:val="single" w:sz="8" w:space="0" w:color="000000"/>
              <w:left w:val="nil"/>
              <w:bottom w:val="single" w:sz="8" w:space="0" w:color="000000"/>
              <w:right w:val="single" w:sz="8" w:space="0" w:color="000000"/>
            </w:tcBorders>
            <w:shd w:val="clear" w:color="auto" w:fill="99CCFF"/>
          </w:tcPr>
          <w:p w14:paraId="46D34F84" w14:textId="77777777" w:rsidR="00ED4ACA" w:rsidRPr="00455F68" w:rsidRDefault="00ED4ACA" w:rsidP="00ED4ACA">
            <w:pPr>
              <w:jc w:val="center"/>
              <w:rPr>
                <w:rFonts w:ascii="Arial" w:hAnsi="Arial" w:cs="Arial"/>
                <w:b/>
                <w:bCs/>
                <w:lang w:val="en-GB"/>
              </w:rPr>
            </w:pPr>
          </w:p>
        </w:tc>
        <w:tc>
          <w:tcPr>
            <w:tcW w:w="1179" w:type="dxa"/>
            <w:tcBorders>
              <w:top w:val="single" w:sz="8" w:space="0" w:color="000000"/>
              <w:left w:val="nil"/>
              <w:bottom w:val="single" w:sz="8" w:space="0" w:color="000000"/>
              <w:right w:val="single" w:sz="8" w:space="0" w:color="000000"/>
            </w:tcBorders>
            <w:shd w:val="clear" w:color="auto" w:fill="99CCFF"/>
          </w:tcPr>
          <w:p w14:paraId="339E4283"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CITIZEN OF</w:t>
            </w:r>
          </w:p>
        </w:tc>
        <w:tc>
          <w:tcPr>
            <w:tcW w:w="1179" w:type="dxa"/>
            <w:tcBorders>
              <w:top w:val="single" w:sz="8" w:space="0" w:color="000000"/>
              <w:left w:val="nil"/>
              <w:bottom w:val="single" w:sz="8" w:space="0" w:color="000000"/>
              <w:right w:val="single" w:sz="8" w:space="0" w:color="000000"/>
            </w:tcBorders>
            <w:shd w:val="clear" w:color="auto" w:fill="99CCFF"/>
          </w:tcPr>
          <w:p w14:paraId="596A60F9"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2016</w:t>
            </w:r>
          </w:p>
        </w:tc>
      </w:tr>
      <w:tr w:rsidR="00ED4ACA" w:rsidRPr="00455F68" w14:paraId="2452F447"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4D180A17"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2E47EF65" w14:textId="77777777" w:rsidR="00ED4ACA" w:rsidRPr="00455F68" w:rsidRDefault="00ED4ACA" w:rsidP="00ED4ACA">
            <w:pPr>
              <w:jc w:val="center"/>
              <w:rPr>
                <w:rFonts w:ascii="Arial" w:hAnsi="Arial" w:cs="Arial"/>
                <w:lang w:val="en-GB"/>
              </w:rPr>
            </w:pPr>
            <w:r w:rsidRPr="00455F68">
              <w:rPr>
                <w:rFonts w:ascii="Arial" w:hAnsi="Arial" w:cs="Arial"/>
                <w:lang w:val="en-GB"/>
              </w:rPr>
              <w:t>8</w:t>
            </w:r>
            <w:r w:rsidR="00AB6FE2" w:rsidRPr="00455F68">
              <w:rPr>
                <w:rFonts w:ascii="Arial" w:hAnsi="Arial" w:cs="Arial"/>
                <w:lang w:val="en-GB"/>
              </w:rPr>
              <w:t>,</w:t>
            </w:r>
            <w:r w:rsidRPr="00455F68">
              <w:rPr>
                <w:rFonts w:ascii="Arial" w:hAnsi="Arial" w:cs="Arial"/>
                <w:lang w:val="en-GB"/>
              </w:rPr>
              <w:t>790</w:t>
            </w:r>
          </w:p>
        </w:tc>
        <w:tc>
          <w:tcPr>
            <w:tcW w:w="1179" w:type="dxa"/>
            <w:tcBorders>
              <w:top w:val="nil"/>
              <w:left w:val="nil"/>
              <w:bottom w:val="single" w:sz="8" w:space="0" w:color="000000"/>
              <w:right w:val="single" w:sz="8" w:space="0" w:color="000000"/>
            </w:tcBorders>
          </w:tcPr>
          <w:p w14:paraId="18B7C3C5"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5CDE1A61"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1179" w:type="dxa"/>
            <w:tcBorders>
              <w:top w:val="nil"/>
              <w:left w:val="nil"/>
              <w:bottom w:val="single" w:sz="8" w:space="0" w:color="000000"/>
              <w:right w:val="single" w:sz="8" w:space="0" w:color="000000"/>
            </w:tcBorders>
          </w:tcPr>
          <w:p w14:paraId="4FA6F5D2" w14:textId="77777777" w:rsidR="00ED4ACA" w:rsidRPr="00455F68" w:rsidRDefault="00ED4ACA" w:rsidP="00ED4ACA">
            <w:pPr>
              <w:jc w:val="center"/>
              <w:rPr>
                <w:rFonts w:ascii="Arial" w:hAnsi="Arial" w:cs="Arial"/>
                <w:lang w:val="en-GB"/>
              </w:rPr>
            </w:pPr>
            <w:r w:rsidRPr="00455F68">
              <w:rPr>
                <w:rFonts w:ascii="Arial" w:hAnsi="Arial" w:cs="Arial"/>
                <w:lang w:val="en-GB"/>
              </w:rPr>
              <w:t>18,690</w:t>
            </w:r>
          </w:p>
        </w:tc>
        <w:tc>
          <w:tcPr>
            <w:tcW w:w="1179" w:type="dxa"/>
            <w:tcBorders>
              <w:top w:val="nil"/>
              <w:left w:val="nil"/>
              <w:bottom w:val="single" w:sz="8" w:space="0" w:color="000000"/>
              <w:right w:val="single" w:sz="8" w:space="0" w:color="000000"/>
            </w:tcBorders>
          </w:tcPr>
          <w:p w14:paraId="5331596C"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27405FCC"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1179" w:type="dxa"/>
            <w:tcBorders>
              <w:top w:val="nil"/>
              <w:left w:val="nil"/>
              <w:bottom w:val="single" w:sz="8" w:space="0" w:color="000000"/>
              <w:right w:val="single" w:sz="8" w:space="0" w:color="000000"/>
            </w:tcBorders>
          </w:tcPr>
          <w:p w14:paraId="6BA7ED99"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910</w:t>
            </w:r>
          </w:p>
        </w:tc>
      </w:tr>
      <w:tr w:rsidR="00ED4ACA" w:rsidRPr="00455F68" w14:paraId="4000B365"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1D721EA3"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3E0E1AB2"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910</w:t>
            </w:r>
          </w:p>
        </w:tc>
        <w:tc>
          <w:tcPr>
            <w:tcW w:w="1179" w:type="dxa"/>
            <w:tcBorders>
              <w:top w:val="nil"/>
              <w:left w:val="nil"/>
              <w:bottom w:val="single" w:sz="8" w:space="0" w:color="000000"/>
              <w:right w:val="single" w:sz="8" w:space="0" w:color="000000"/>
            </w:tcBorders>
          </w:tcPr>
          <w:p w14:paraId="3E230371"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6047EBA7"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1179" w:type="dxa"/>
            <w:tcBorders>
              <w:top w:val="nil"/>
              <w:left w:val="nil"/>
              <w:bottom w:val="single" w:sz="8" w:space="0" w:color="000000"/>
              <w:right w:val="single" w:sz="8" w:space="0" w:color="000000"/>
            </w:tcBorders>
          </w:tcPr>
          <w:p w14:paraId="42284B32" w14:textId="77777777" w:rsidR="00ED4ACA" w:rsidRPr="00455F68" w:rsidRDefault="00ED4ACA" w:rsidP="00ED4ACA">
            <w:pPr>
              <w:jc w:val="center"/>
              <w:rPr>
                <w:rFonts w:ascii="Arial" w:hAnsi="Arial" w:cs="Arial"/>
                <w:lang w:val="en-GB"/>
              </w:rPr>
            </w:pPr>
            <w:r w:rsidRPr="00455F68">
              <w:rPr>
                <w:rFonts w:ascii="Arial" w:hAnsi="Arial" w:cs="Arial"/>
                <w:lang w:val="en-GB"/>
              </w:rPr>
              <w:t>7</w:t>
            </w:r>
            <w:r w:rsidR="00AB6FE2" w:rsidRPr="00455F68">
              <w:rPr>
                <w:rFonts w:ascii="Arial" w:hAnsi="Arial" w:cs="Arial"/>
                <w:lang w:val="en-GB"/>
              </w:rPr>
              <w:t>,</w:t>
            </w:r>
            <w:r w:rsidRPr="00455F68">
              <w:rPr>
                <w:rFonts w:ascii="Arial" w:hAnsi="Arial" w:cs="Arial"/>
                <w:lang w:val="en-GB"/>
              </w:rPr>
              <w:t>455</w:t>
            </w:r>
          </w:p>
        </w:tc>
        <w:tc>
          <w:tcPr>
            <w:tcW w:w="1179" w:type="dxa"/>
            <w:tcBorders>
              <w:top w:val="nil"/>
              <w:left w:val="nil"/>
              <w:bottom w:val="single" w:sz="8" w:space="0" w:color="000000"/>
              <w:right w:val="single" w:sz="8" w:space="0" w:color="000000"/>
            </w:tcBorders>
          </w:tcPr>
          <w:p w14:paraId="1ED99BBA"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1D37EAE4"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1179" w:type="dxa"/>
            <w:tcBorders>
              <w:top w:val="nil"/>
              <w:left w:val="nil"/>
              <w:bottom w:val="single" w:sz="8" w:space="0" w:color="000000"/>
              <w:right w:val="single" w:sz="8" w:space="0" w:color="000000"/>
            </w:tcBorders>
          </w:tcPr>
          <w:p w14:paraId="053AE8C6"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925</w:t>
            </w:r>
          </w:p>
        </w:tc>
      </w:tr>
      <w:tr w:rsidR="00ED4ACA" w:rsidRPr="00455F68" w14:paraId="546F0B79"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75EEFDC2" w14:textId="77777777" w:rsidR="00ED4ACA" w:rsidRPr="00455F68" w:rsidRDefault="00ED4ACA" w:rsidP="00ED4ACA">
            <w:pPr>
              <w:jc w:val="center"/>
              <w:rPr>
                <w:rFonts w:ascii="Arial" w:hAnsi="Arial" w:cs="Arial"/>
                <w:lang w:val="en-GB"/>
              </w:rPr>
            </w:pPr>
            <w:r w:rsidRPr="00455F68">
              <w:rPr>
                <w:rFonts w:ascii="Arial" w:hAnsi="Arial" w:cs="Arial"/>
                <w:lang w:val="en-GB"/>
              </w:rPr>
              <w:t>Stateless</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6C89F409"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720</w:t>
            </w:r>
          </w:p>
        </w:tc>
        <w:tc>
          <w:tcPr>
            <w:tcW w:w="1179" w:type="dxa"/>
            <w:tcBorders>
              <w:top w:val="nil"/>
              <w:left w:val="nil"/>
              <w:bottom w:val="single" w:sz="8" w:space="0" w:color="000000"/>
              <w:right w:val="single" w:sz="8" w:space="0" w:color="000000"/>
            </w:tcBorders>
          </w:tcPr>
          <w:p w14:paraId="0363E127"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29C14D97"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1179" w:type="dxa"/>
            <w:tcBorders>
              <w:top w:val="nil"/>
              <w:left w:val="nil"/>
              <w:bottom w:val="single" w:sz="8" w:space="0" w:color="000000"/>
              <w:right w:val="single" w:sz="8" w:space="0" w:color="000000"/>
            </w:tcBorders>
          </w:tcPr>
          <w:p w14:paraId="77CA6B13"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240</w:t>
            </w:r>
          </w:p>
        </w:tc>
        <w:tc>
          <w:tcPr>
            <w:tcW w:w="1179" w:type="dxa"/>
            <w:tcBorders>
              <w:top w:val="nil"/>
              <w:left w:val="nil"/>
              <w:bottom w:val="single" w:sz="8" w:space="0" w:color="000000"/>
              <w:right w:val="single" w:sz="8" w:space="0" w:color="000000"/>
            </w:tcBorders>
          </w:tcPr>
          <w:p w14:paraId="2B7AB436"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1D603C48" w14:textId="77777777" w:rsidR="00ED4ACA" w:rsidRPr="00455F68" w:rsidRDefault="00ED4ACA" w:rsidP="00ED4ACA">
            <w:pPr>
              <w:jc w:val="center"/>
              <w:rPr>
                <w:rFonts w:ascii="Arial" w:hAnsi="Arial" w:cs="Arial"/>
                <w:lang w:val="en-GB"/>
              </w:rPr>
            </w:pPr>
            <w:r w:rsidRPr="00455F68">
              <w:rPr>
                <w:rFonts w:ascii="Arial" w:hAnsi="Arial" w:cs="Arial"/>
                <w:lang w:val="en-GB"/>
              </w:rPr>
              <w:t>Albania</w:t>
            </w:r>
          </w:p>
        </w:tc>
        <w:tc>
          <w:tcPr>
            <w:tcW w:w="1179" w:type="dxa"/>
            <w:tcBorders>
              <w:top w:val="nil"/>
              <w:left w:val="nil"/>
              <w:bottom w:val="single" w:sz="8" w:space="0" w:color="000000"/>
              <w:right w:val="single" w:sz="8" w:space="0" w:color="000000"/>
            </w:tcBorders>
          </w:tcPr>
          <w:p w14:paraId="0FF566A2"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700</w:t>
            </w:r>
          </w:p>
        </w:tc>
      </w:tr>
      <w:tr w:rsidR="00ED4ACA" w:rsidRPr="00455F68" w14:paraId="74393BB2"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43180AC2"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0C617A3D"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320</w:t>
            </w:r>
          </w:p>
        </w:tc>
        <w:tc>
          <w:tcPr>
            <w:tcW w:w="1179" w:type="dxa"/>
            <w:tcBorders>
              <w:top w:val="nil"/>
              <w:left w:val="nil"/>
              <w:bottom w:val="single" w:sz="8" w:space="0" w:color="000000"/>
              <w:right w:val="single" w:sz="8" w:space="0" w:color="000000"/>
            </w:tcBorders>
          </w:tcPr>
          <w:p w14:paraId="129B2DC3"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66373CC6"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1179" w:type="dxa"/>
            <w:tcBorders>
              <w:top w:val="nil"/>
              <w:left w:val="nil"/>
              <w:bottom w:val="single" w:sz="8" w:space="0" w:color="000000"/>
              <w:right w:val="single" w:sz="8" w:space="0" w:color="000000"/>
            </w:tcBorders>
          </w:tcPr>
          <w:p w14:paraId="702354D7"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875</w:t>
            </w:r>
          </w:p>
        </w:tc>
        <w:tc>
          <w:tcPr>
            <w:tcW w:w="1179" w:type="dxa"/>
            <w:tcBorders>
              <w:top w:val="nil"/>
              <w:left w:val="nil"/>
              <w:bottom w:val="single" w:sz="8" w:space="0" w:color="000000"/>
              <w:right w:val="single" w:sz="8" w:space="0" w:color="000000"/>
            </w:tcBorders>
          </w:tcPr>
          <w:p w14:paraId="167A9EF0"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79302723"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1179" w:type="dxa"/>
            <w:tcBorders>
              <w:top w:val="nil"/>
              <w:left w:val="nil"/>
              <w:bottom w:val="single" w:sz="8" w:space="0" w:color="000000"/>
              <w:right w:val="single" w:sz="8" w:space="0" w:color="000000"/>
            </w:tcBorders>
          </w:tcPr>
          <w:p w14:paraId="475A74A2"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385</w:t>
            </w:r>
          </w:p>
        </w:tc>
      </w:tr>
      <w:tr w:rsidR="00ED4ACA" w:rsidRPr="00455F68" w14:paraId="175077E7"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52B41B7E"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628F861D" w14:textId="77777777" w:rsidR="00ED4ACA" w:rsidRPr="00455F68" w:rsidRDefault="00ED4ACA" w:rsidP="00ED4ACA">
            <w:pPr>
              <w:jc w:val="center"/>
              <w:rPr>
                <w:rFonts w:ascii="Arial" w:hAnsi="Arial" w:cs="Arial"/>
                <w:lang w:val="en-GB"/>
              </w:rPr>
            </w:pPr>
            <w:r w:rsidRPr="00455F68">
              <w:rPr>
                <w:rFonts w:ascii="Arial" w:hAnsi="Arial" w:cs="Arial"/>
                <w:lang w:val="en-GB"/>
              </w:rPr>
              <w:t>880</w:t>
            </w:r>
          </w:p>
        </w:tc>
        <w:tc>
          <w:tcPr>
            <w:tcW w:w="1179" w:type="dxa"/>
            <w:tcBorders>
              <w:top w:val="nil"/>
              <w:left w:val="nil"/>
              <w:bottom w:val="single" w:sz="8" w:space="0" w:color="000000"/>
              <w:right w:val="single" w:sz="8" w:space="0" w:color="000000"/>
            </w:tcBorders>
          </w:tcPr>
          <w:p w14:paraId="37190278"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558079B4" w14:textId="77777777" w:rsidR="00ED4ACA" w:rsidRPr="00455F68" w:rsidRDefault="00ED4ACA" w:rsidP="00ED4ACA">
            <w:pPr>
              <w:jc w:val="center"/>
              <w:rPr>
                <w:rFonts w:ascii="Arial" w:hAnsi="Arial" w:cs="Arial"/>
                <w:lang w:val="en-GB"/>
              </w:rPr>
            </w:pPr>
            <w:r w:rsidRPr="00455F68">
              <w:rPr>
                <w:rFonts w:ascii="Arial" w:hAnsi="Arial" w:cs="Arial"/>
                <w:lang w:val="en-GB"/>
              </w:rPr>
              <w:t>Stateless</w:t>
            </w:r>
          </w:p>
        </w:tc>
        <w:tc>
          <w:tcPr>
            <w:tcW w:w="1179" w:type="dxa"/>
            <w:tcBorders>
              <w:top w:val="nil"/>
              <w:left w:val="nil"/>
              <w:bottom w:val="single" w:sz="8" w:space="0" w:color="000000"/>
              <w:right w:val="single" w:sz="8" w:space="0" w:color="000000"/>
            </w:tcBorders>
          </w:tcPr>
          <w:p w14:paraId="3CC9CC80"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500</w:t>
            </w:r>
          </w:p>
        </w:tc>
        <w:tc>
          <w:tcPr>
            <w:tcW w:w="1179" w:type="dxa"/>
            <w:tcBorders>
              <w:top w:val="nil"/>
              <w:left w:val="nil"/>
              <w:bottom w:val="single" w:sz="8" w:space="0" w:color="000000"/>
              <w:right w:val="single" w:sz="8" w:space="0" w:color="000000"/>
            </w:tcBorders>
          </w:tcPr>
          <w:p w14:paraId="24B729BC"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21C8E5F8" w14:textId="77777777" w:rsidR="00ED4ACA" w:rsidRPr="00455F68" w:rsidRDefault="00ED4ACA" w:rsidP="00ED4ACA">
            <w:pPr>
              <w:jc w:val="center"/>
              <w:rPr>
                <w:rFonts w:ascii="Arial" w:hAnsi="Arial" w:cs="Arial"/>
                <w:lang w:val="en-GB"/>
              </w:rPr>
            </w:pPr>
            <w:r w:rsidRPr="00455F68">
              <w:rPr>
                <w:rFonts w:ascii="Arial" w:hAnsi="Arial" w:cs="Arial"/>
                <w:lang w:val="en-GB"/>
              </w:rPr>
              <w:t>Morocco</w:t>
            </w:r>
          </w:p>
        </w:tc>
        <w:tc>
          <w:tcPr>
            <w:tcW w:w="1179" w:type="dxa"/>
            <w:tcBorders>
              <w:top w:val="nil"/>
              <w:left w:val="nil"/>
              <w:bottom w:val="single" w:sz="8" w:space="0" w:color="000000"/>
              <w:right w:val="single" w:sz="8" w:space="0" w:color="000000"/>
            </w:tcBorders>
          </w:tcPr>
          <w:p w14:paraId="332B1850"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280</w:t>
            </w:r>
          </w:p>
        </w:tc>
      </w:tr>
      <w:tr w:rsidR="00ED4ACA" w:rsidRPr="00455F68" w14:paraId="1B04C50D"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05148D4C"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007D4ED1" w14:textId="77777777" w:rsidR="00ED4ACA" w:rsidRPr="00455F68" w:rsidRDefault="00ED4ACA" w:rsidP="00ED4ACA">
            <w:pPr>
              <w:jc w:val="center"/>
              <w:rPr>
                <w:rFonts w:ascii="Arial" w:hAnsi="Arial" w:cs="Arial"/>
                <w:lang w:val="en-GB"/>
              </w:rPr>
            </w:pPr>
            <w:r w:rsidRPr="00455F68">
              <w:rPr>
                <w:rFonts w:ascii="Arial" w:hAnsi="Arial" w:cs="Arial"/>
                <w:lang w:val="en-GB"/>
              </w:rPr>
              <w:t>665</w:t>
            </w:r>
          </w:p>
        </w:tc>
        <w:tc>
          <w:tcPr>
            <w:tcW w:w="1179" w:type="dxa"/>
            <w:tcBorders>
              <w:top w:val="nil"/>
              <w:left w:val="nil"/>
              <w:bottom w:val="single" w:sz="8" w:space="0" w:color="000000"/>
              <w:right w:val="single" w:sz="8" w:space="0" w:color="000000"/>
            </w:tcBorders>
          </w:tcPr>
          <w:p w14:paraId="62454FDC"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1815A403"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1179" w:type="dxa"/>
            <w:tcBorders>
              <w:top w:val="nil"/>
              <w:left w:val="nil"/>
              <w:bottom w:val="single" w:sz="8" w:space="0" w:color="000000"/>
              <w:right w:val="single" w:sz="8" w:space="0" w:color="000000"/>
            </w:tcBorders>
          </w:tcPr>
          <w:p w14:paraId="1141B40D"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030</w:t>
            </w:r>
          </w:p>
        </w:tc>
        <w:tc>
          <w:tcPr>
            <w:tcW w:w="1179" w:type="dxa"/>
            <w:tcBorders>
              <w:top w:val="nil"/>
              <w:left w:val="nil"/>
              <w:bottom w:val="single" w:sz="8" w:space="0" w:color="000000"/>
              <w:right w:val="single" w:sz="8" w:space="0" w:color="000000"/>
            </w:tcBorders>
          </w:tcPr>
          <w:p w14:paraId="20A5099A"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766E193B"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1179" w:type="dxa"/>
            <w:tcBorders>
              <w:top w:val="nil"/>
              <w:left w:val="nil"/>
              <w:bottom w:val="single" w:sz="8" w:space="0" w:color="000000"/>
              <w:right w:val="single" w:sz="8" w:space="0" w:color="000000"/>
            </w:tcBorders>
          </w:tcPr>
          <w:p w14:paraId="78CAE6CA"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115</w:t>
            </w:r>
          </w:p>
        </w:tc>
      </w:tr>
      <w:tr w:rsidR="00ED4ACA" w:rsidRPr="00455F68" w14:paraId="55AD0F51"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21084C55" w14:textId="77777777" w:rsidR="00ED4ACA" w:rsidRPr="00455F68" w:rsidRDefault="00ED4ACA" w:rsidP="00ED4ACA">
            <w:pPr>
              <w:jc w:val="center"/>
              <w:rPr>
                <w:rFonts w:ascii="Arial" w:hAnsi="Arial" w:cs="Arial"/>
                <w:lang w:val="en-GB"/>
              </w:rPr>
            </w:pPr>
            <w:r w:rsidRPr="00455F68">
              <w:rPr>
                <w:rFonts w:ascii="Arial" w:hAnsi="Arial" w:cs="Arial"/>
                <w:lang w:val="en-GB"/>
              </w:rPr>
              <w:t>Somalia</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56650CBA" w14:textId="77777777" w:rsidR="00ED4ACA" w:rsidRPr="00455F68" w:rsidRDefault="00ED4ACA" w:rsidP="00ED4ACA">
            <w:pPr>
              <w:jc w:val="center"/>
              <w:rPr>
                <w:rFonts w:ascii="Arial" w:hAnsi="Arial" w:cs="Arial"/>
                <w:lang w:val="en-GB"/>
              </w:rPr>
            </w:pPr>
            <w:r w:rsidRPr="00455F68">
              <w:rPr>
                <w:rFonts w:ascii="Arial" w:hAnsi="Arial" w:cs="Arial"/>
                <w:lang w:val="en-GB"/>
              </w:rPr>
              <w:t>595</w:t>
            </w:r>
          </w:p>
        </w:tc>
        <w:tc>
          <w:tcPr>
            <w:tcW w:w="1179" w:type="dxa"/>
            <w:tcBorders>
              <w:top w:val="nil"/>
              <w:left w:val="nil"/>
              <w:bottom w:val="single" w:sz="8" w:space="0" w:color="000000"/>
              <w:right w:val="single" w:sz="8" w:space="0" w:color="000000"/>
            </w:tcBorders>
          </w:tcPr>
          <w:p w14:paraId="7DA63015"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6B8F80C6" w14:textId="77777777" w:rsidR="00ED4ACA" w:rsidRPr="00455F68" w:rsidRDefault="00ED4ACA" w:rsidP="00ED4ACA">
            <w:pPr>
              <w:jc w:val="center"/>
              <w:rPr>
                <w:rFonts w:ascii="Arial" w:hAnsi="Arial" w:cs="Arial"/>
                <w:lang w:val="en-GB"/>
              </w:rPr>
            </w:pPr>
            <w:r w:rsidRPr="00455F68">
              <w:rPr>
                <w:rFonts w:ascii="Arial" w:hAnsi="Arial" w:cs="Arial"/>
                <w:lang w:val="en-GB"/>
              </w:rPr>
              <w:t>Albania</w:t>
            </w:r>
          </w:p>
        </w:tc>
        <w:tc>
          <w:tcPr>
            <w:tcW w:w="1179" w:type="dxa"/>
            <w:tcBorders>
              <w:top w:val="nil"/>
              <w:left w:val="nil"/>
              <w:bottom w:val="single" w:sz="8" w:space="0" w:color="000000"/>
              <w:right w:val="single" w:sz="8" w:space="0" w:color="000000"/>
            </w:tcBorders>
          </w:tcPr>
          <w:p w14:paraId="7B4C228A"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010</w:t>
            </w:r>
          </w:p>
        </w:tc>
        <w:tc>
          <w:tcPr>
            <w:tcW w:w="1179" w:type="dxa"/>
            <w:tcBorders>
              <w:top w:val="nil"/>
              <w:left w:val="nil"/>
              <w:bottom w:val="single" w:sz="8" w:space="0" w:color="000000"/>
              <w:right w:val="single" w:sz="8" w:space="0" w:color="000000"/>
            </w:tcBorders>
          </w:tcPr>
          <w:p w14:paraId="32D5F6A7"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55643B82"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1179" w:type="dxa"/>
            <w:tcBorders>
              <w:top w:val="nil"/>
              <w:left w:val="nil"/>
              <w:bottom w:val="single" w:sz="8" w:space="0" w:color="000000"/>
              <w:right w:val="single" w:sz="8" w:space="0" w:color="000000"/>
            </w:tcBorders>
          </w:tcPr>
          <w:p w14:paraId="014BD813" w14:textId="77777777" w:rsidR="00ED4ACA" w:rsidRPr="00455F68" w:rsidRDefault="00ED4ACA" w:rsidP="00ED4ACA">
            <w:pPr>
              <w:jc w:val="center"/>
              <w:rPr>
                <w:rFonts w:ascii="Arial" w:hAnsi="Arial" w:cs="Arial"/>
                <w:lang w:val="en-GB"/>
              </w:rPr>
            </w:pPr>
            <w:r w:rsidRPr="00455F68">
              <w:rPr>
                <w:rFonts w:ascii="Arial" w:hAnsi="Arial" w:cs="Arial"/>
                <w:lang w:val="en-GB"/>
              </w:rPr>
              <w:t>995</w:t>
            </w:r>
          </w:p>
        </w:tc>
      </w:tr>
      <w:tr w:rsidR="00ED4ACA" w:rsidRPr="00455F68" w14:paraId="1FD706B0"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6B317C07" w14:textId="77777777" w:rsidR="00ED4ACA" w:rsidRPr="00455F68" w:rsidRDefault="00ED4ACA" w:rsidP="00ED4ACA">
            <w:pPr>
              <w:jc w:val="center"/>
              <w:rPr>
                <w:rFonts w:ascii="Arial" w:hAnsi="Arial" w:cs="Arial"/>
                <w:lang w:val="en-GB"/>
              </w:rPr>
            </w:pPr>
            <w:r w:rsidRPr="00455F68">
              <w:rPr>
                <w:rFonts w:ascii="Arial" w:hAnsi="Arial" w:cs="Arial"/>
                <w:lang w:val="en-GB"/>
              </w:rPr>
              <w:t>Unknown</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64700988" w14:textId="77777777" w:rsidR="00ED4ACA" w:rsidRPr="00455F68" w:rsidRDefault="00ED4ACA" w:rsidP="00ED4ACA">
            <w:pPr>
              <w:jc w:val="center"/>
              <w:rPr>
                <w:rFonts w:ascii="Arial" w:hAnsi="Arial" w:cs="Arial"/>
                <w:lang w:val="en-GB"/>
              </w:rPr>
            </w:pPr>
            <w:r w:rsidRPr="00455F68">
              <w:rPr>
                <w:rFonts w:ascii="Arial" w:hAnsi="Arial" w:cs="Arial"/>
                <w:lang w:val="en-GB"/>
              </w:rPr>
              <w:t>555</w:t>
            </w:r>
          </w:p>
        </w:tc>
        <w:tc>
          <w:tcPr>
            <w:tcW w:w="1179" w:type="dxa"/>
            <w:tcBorders>
              <w:top w:val="nil"/>
              <w:left w:val="nil"/>
              <w:bottom w:val="single" w:sz="8" w:space="0" w:color="000000"/>
              <w:right w:val="single" w:sz="8" w:space="0" w:color="000000"/>
            </w:tcBorders>
          </w:tcPr>
          <w:p w14:paraId="392AA350"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33C80609" w14:textId="77777777" w:rsidR="00ED4ACA" w:rsidRPr="00455F68" w:rsidRDefault="00ED4ACA" w:rsidP="00ED4ACA">
            <w:pPr>
              <w:jc w:val="center"/>
              <w:rPr>
                <w:rFonts w:ascii="Arial" w:hAnsi="Arial" w:cs="Arial"/>
                <w:lang w:val="en-GB"/>
              </w:rPr>
            </w:pPr>
            <w:r w:rsidRPr="00455F68">
              <w:rPr>
                <w:rFonts w:ascii="Arial" w:hAnsi="Arial" w:cs="Arial"/>
                <w:lang w:val="en-GB"/>
              </w:rPr>
              <w:t>Ukraine</w:t>
            </w:r>
          </w:p>
        </w:tc>
        <w:tc>
          <w:tcPr>
            <w:tcW w:w="1179" w:type="dxa"/>
            <w:tcBorders>
              <w:top w:val="nil"/>
              <w:left w:val="nil"/>
              <w:bottom w:val="single" w:sz="8" w:space="0" w:color="000000"/>
              <w:right w:val="single" w:sz="8" w:space="0" w:color="000000"/>
            </w:tcBorders>
          </w:tcPr>
          <w:p w14:paraId="1B9C562C" w14:textId="77777777" w:rsidR="00ED4ACA" w:rsidRPr="00455F68" w:rsidRDefault="00ED4ACA" w:rsidP="00ED4ACA">
            <w:pPr>
              <w:jc w:val="center"/>
              <w:rPr>
                <w:rFonts w:ascii="Arial" w:hAnsi="Arial" w:cs="Arial"/>
                <w:lang w:val="en-GB"/>
              </w:rPr>
            </w:pPr>
            <w:r w:rsidRPr="00455F68">
              <w:rPr>
                <w:rFonts w:ascii="Arial" w:hAnsi="Arial" w:cs="Arial"/>
                <w:lang w:val="en-GB"/>
              </w:rPr>
              <w:t>760</w:t>
            </w:r>
          </w:p>
        </w:tc>
        <w:tc>
          <w:tcPr>
            <w:tcW w:w="1179" w:type="dxa"/>
            <w:tcBorders>
              <w:top w:val="nil"/>
              <w:left w:val="nil"/>
              <w:bottom w:val="single" w:sz="8" w:space="0" w:color="000000"/>
              <w:right w:val="single" w:sz="8" w:space="0" w:color="000000"/>
            </w:tcBorders>
          </w:tcPr>
          <w:p w14:paraId="57A293B9"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130A13D3" w14:textId="77777777" w:rsidR="00ED4ACA" w:rsidRPr="00455F68" w:rsidRDefault="00ED4ACA" w:rsidP="00ED4ACA">
            <w:pPr>
              <w:jc w:val="center"/>
              <w:rPr>
                <w:rFonts w:ascii="Arial" w:hAnsi="Arial" w:cs="Arial"/>
                <w:lang w:val="en-GB"/>
              </w:rPr>
            </w:pPr>
            <w:r w:rsidRPr="00455F68">
              <w:rPr>
                <w:rFonts w:ascii="Arial" w:hAnsi="Arial" w:cs="Arial"/>
                <w:lang w:val="en-GB"/>
              </w:rPr>
              <w:t>Algeria</w:t>
            </w:r>
          </w:p>
        </w:tc>
        <w:tc>
          <w:tcPr>
            <w:tcW w:w="1179" w:type="dxa"/>
            <w:tcBorders>
              <w:top w:val="nil"/>
              <w:left w:val="nil"/>
              <w:bottom w:val="single" w:sz="8" w:space="0" w:color="000000"/>
              <w:right w:val="single" w:sz="8" w:space="0" w:color="000000"/>
            </w:tcBorders>
          </w:tcPr>
          <w:p w14:paraId="04A7438C" w14:textId="77777777" w:rsidR="00ED4ACA" w:rsidRPr="00455F68" w:rsidRDefault="00ED4ACA" w:rsidP="00ED4ACA">
            <w:pPr>
              <w:jc w:val="center"/>
              <w:rPr>
                <w:rFonts w:ascii="Arial" w:hAnsi="Arial" w:cs="Arial"/>
                <w:lang w:val="en-GB"/>
              </w:rPr>
            </w:pPr>
            <w:r w:rsidRPr="00455F68">
              <w:rPr>
                <w:rFonts w:ascii="Arial" w:hAnsi="Arial" w:cs="Arial"/>
                <w:lang w:val="en-GB"/>
              </w:rPr>
              <w:t>985</w:t>
            </w:r>
          </w:p>
        </w:tc>
      </w:tr>
      <w:tr w:rsidR="00ED4ACA" w:rsidRPr="00455F68" w14:paraId="63528671"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17284397" w14:textId="77777777" w:rsidR="00ED4ACA" w:rsidRPr="00455F68" w:rsidRDefault="00ED4ACA" w:rsidP="00ED4ACA">
            <w:pPr>
              <w:jc w:val="center"/>
              <w:rPr>
                <w:rFonts w:ascii="Arial" w:hAnsi="Arial" w:cs="Arial"/>
                <w:lang w:val="en-GB"/>
              </w:rPr>
            </w:pPr>
            <w:r w:rsidRPr="00455F68">
              <w:rPr>
                <w:rFonts w:ascii="Arial" w:hAnsi="Arial" w:cs="Arial"/>
                <w:lang w:val="en-GB"/>
              </w:rPr>
              <w:t>Mongolia</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7EB5AD6D" w14:textId="77777777" w:rsidR="00ED4ACA" w:rsidRPr="00455F68" w:rsidRDefault="00ED4ACA" w:rsidP="00ED4ACA">
            <w:pPr>
              <w:jc w:val="center"/>
              <w:rPr>
                <w:rFonts w:ascii="Arial" w:hAnsi="Arial" w:cs="Arial"/>
                <w:lang w:val="en-GB"/>
              </w:rPr>
            </w:pPr>
            <w:r w:rsidRPr="00455F68">
              <w:rPr>
                <w:rFonts w:ascii="Arial" w:hAnsi="Arial" w:cs="Arial"/>
                <w:lang w:val="en-GB"/>
              </w:rPr>
              <w:t>445</w:t>
            </w:r>
          </w:p>
        </w:tc>
        <w:tc>
          <w:tcPr>
            <w:tcW w:w="1179" w:type="dxa"/>
            <w:tcBorders>
              <w:top w:val="nil"/>
              <w:left w:val="nil"/>
              <w:bottom w:val="single" w:sz="8" w:space="0" w:color="000000"/>
              <w:right w:val="single" w:sz="8" w:space="0" w:color="000000"/>
            </w:tcBorders>
          </w:tcPr>
          <w:p w14:paraId="1ACB29EF"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7F1468B2" w14:textId="77777777" w:rsidR="00ED4ACA" w:rsidRPr="00455F68" w:rsidRDefault="00ED4ACA" w:rsidP="00ED4ACA">
            <w:pPr>
              <w:jc w:val="center"/>
              <w:rPr>
                <w:rFonts w:ascii="Arial" w:hAnsi="Arial" w:cs="Arial"/>
                <w:lang w:val="en-GB"/>
              </w:rPr>
            </w:pPr>
            <w:r w:rsidRPr="00455F68">
              <w:rPr>
                <w:rFonts w:ascii="Arial" w:hAnsi="Arial" w:cs="Arial"/>
                <w:lang w:val="en-GB"/>
              </w:rPr>
              <w:t>Kosovo</w:t>
            </w:r>
          </w:p>
        </w:tc>
        <w:tc>
          <w:tcPr>
            <w:tcW w:w="1179" w:type="dxa"/>
            <w:tcBorders>
              <w:top w:val="nil"/>
              <w:left w:val="nil"/>
              <w:bottom w:val="single" w:sz="8" w:space="0" w:color="000000"/>
              <w:right w:val="single" w:sz="8" w:space="0" w:color="000000"/>
            </w:tcBorders>
          </w:tcPr>
          <w:p w14:paraId="4D0181AE" w14:textId="77777777" w:rsidR="00ED4ACA" w:rsidRPr="00455F68" w:rsidRDefault="00ED4ACA" w:rsidP="00ED4ACA">
            <w:pPr>
              <w:jc w:val="center"/>
              <w:rPr>
                <w:rFonts w:ascii="Arial" w:hAnsi="Arial" w:cs="Arial"/>
                <w:lang w:val="en-GB"/>
              </w:rPr>
            </w:pPr>
            <w:r w:rsidRPr="00455F68">
              <w:rPr>
                <w:rFonts w:ascii="Arial" w:hAnsi="Arial" w:cs="Arial"/>
                <w:lang w:val="en-GB"/>
              </w:rPr>
              <w:t>690</w:t>
            </w:r>
          </w:p>
        </w:tc>
        <w:tc>
          <w:tcPr>
            <w:tcW w:w="1179" w:type="dxa"/>
            <w:tcBorders>
              <w:top w:val="nil"/>
              <w:left w:val="nil"/>
              <w:bottom w:val="single" w:sz="8" w:space="0" w:color="000000"/>
              <w:right w:val="single" w:sz="8" w:space="0" w:color="000000"/>
            </w:tcBorders>
          </w:tcPr>
          <w:p w14:paraId="4DD8C45B"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0FF1B03A" w14:textId="77777777" w:rsidR="00ED4ACA" w:rsidRPr="00455F68" w:rsidRDefault="00ED4ACA" w:rsidP="00ED4ACA">
            <w:pPr>
              <w:jc w:val="center"/>
              <w:rPr>
                <w:rFonts w:ascii="Arial" w:hAnsi="Arial" w:cs="Arial"/>
                <w:lang w:val="en-GB"/>
              </w:rPr>
            </w:pPr>
            <w:r w:rsidRPr="00455F68">
              <w:rPr>
                <w:rFonts w:ascii="Arial" w:hAnsi="Arial" w:cs="Arial"/>
                <w:lang w:val="en-GB"/>
              </w:rPr>
              <w:t>Serbia</w:t>
            </w:r>
          </w:p>
        </w:tc>
        <w:tc>
          <w:tcPr>
            <w:tcW w:w="1179" w:type="dxa"/>
            <w:tcBorders>
              <w:top w:val="nil"/>
              <w:left w:val="nil"/>
              <w:bottom w:val="single" w:sz="8" w:space="0" w:color="000000"/>
              <w:right w:val="single" w:sz="8" w:space="0" w:color="000000"/>
            </w:tcBorders>
          </w:tcPr>
          <w:p w14:paraId="46025A64" w14:textId="77777777" w:rsidR="00ED4ACA" w:rsidRPr="00455F68" w:rsidRDefault="00ED4ACA" w:rsidP="00ED4ACA">
            <w:pPr>
              <w:jc w:val="center"/>
              <w:rPr>
                <w:rFonts w:ascii="Arial" w:hAnsi="Arial" w:cs="Arial"/>
                <w:lang w:val="en-GB"/>
              </w:rPr>
            </w:pPr>
            <w:r w:rsidRPr="00455F68">
              <w:rPr>
                <w:rFonts w:ascii="Arial" w:hAnsi="Arial" w:cs="Arial"/>
                <w:lang w:val="en-GB"/>
              </w:rPr>
              <w:t>945</w:t>
            </w:r>
          </w:p>
        </w:tc>
      </w:tr>
      <w:tr w:rsidR="00ED4ACA" w:rsidRPr="00455F68" w14:paraId="7C13CB3F"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6FFC8E44" w14:textId="77777777" w:rsidR="00ED4ACA" w:rsidRPr="00455F68" w:rsidRDefault="00ED4ACA" w:rsidP="00ED4ACA">
            <w:pPr>
              <w:jc w:val="center"/>
              <w:rPr>
                <w:rFonts w:ascii="Arial" w:hAnsi="Arial" w:cs="Arial"/>
                <w:lang w:val="en-GB"/>
              </w:rPr>
            </w:pPr>
            <w:r w:rsidRPr="00455F68">
              <w:rPr>
                <w:rFonts w:ascii="Arial" w:hAnsi="Arial" w:cs="Arial"/>
                <w:lang w:val="en-GB"/>
              </w:rPr>
              <w:t>Georgia</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46EAB226" w14:textId="77777777" w:rsidR="00ED4ACA" w:rsidRPr="00455F68" w:rsidRDefault="00ED4ACA" w:rsidP="00ED4ACA">
            <w:pPr>
              <w:jc w:val="center"/>
              <w:rPr>
                <w:rFonts w:ascii="Arial" w:hAnsi="Arial" w:cs="Arial"/>
                <w:lang w:val="en-GB"/>
              </w:rPr>
            </w:pPr>
            <w:r w:rsidRPr="00455F68">
              <w:rPr>
                <w:rFonts w:ascii="Arial" w:hAnsi="Arial" w:cs="Arial"/>
                <w:lang w:val="en-GB"/>
              </w:rPr>
              <w:t>335</w:t>
            </w:r>
          </w:p>
        </w:tc>
        <w:tc>
          <w:tcPr>
            <w:tcW w:w="1179" w:type="dxa"/>
            <w:tcBorders>
              <w:top w:val="nil"/>
              <w:left w:val="nil"/>
              <w:bottom w:val="single" w:sz="8" w:space="0" w:color="000000"/>
              <w:right w:val="single" w:sz="8" w:space="0" w:color="000000"/>
            </w:tcBorders>
          </w:tcPr>
          <w:p w14:paraId="34C147ED"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75F12D0E" w14:textId="77777777" w:rsidR="00ED4ACA" w:rsidRPr="00455F68" w:rsidRDefault="00ED4ACA" w:rsidP="00ED4ACA">
            <w:pPr>
              <w:jc w:val="center"/>
              <w:rPr>
                <w:rFonts w:ascii="Arial" w:hAnsi="Arial" w:cs="Arial"/>
                <w:lang w:val="en-GB"/>
              </w:rPr>
            </w:pPr>
            <w:r w:rsidRPr="00455F68">
              <w:rPr>
                <w:rFonts w:ascii="Arial" w:hAnsi="Arial" w:cs="Arial"/>
                <w:lang w:val="en-GB"/>
              </w:rPr>
              <w:t>Somalia</w:t>
            </w:r>
          </w:p>
        </w:tc>
        <w:tc>
          <w:tcPr>
            <w:tcW w:w="1179" w:type="dxa"/>
            <w:tcBorders>
              <w:top w:val="nil"/>
              <w:left w:val="nil"/>
              <w:bottom w:val="single" w:sz="8" w:space="0" w:color="000000"/>
              <w:right w:val="single" w:sz="8" w:space="0" w:color="000000"/>
            </w:tcBorders>
          </w:tcPr>
          <w:p w14:paraId="405A69BF" w14:textId="77777777" w:rsidR="00ED4ACA" w:rsidRPr="00455F68" w:rsidRDefault="00ED4ACA" w:rsidP="00ED4ACA">
            <w:pPr>
              <w:jc w:val="center"/>
              <w:rPr>
                <w:rFonts w:ascii="Arial" w:hAnsi="Arial" w:cs="Arial"/>
                <w:lang w:val="en-GB"/>
              </w:rPr>
            </w:pPr>
            <w:r w:rsidRPr="00455F68">
              <w:rPr>
                <w:rFonts w:ascii="Arial" w:hAnsi="Arial" w:cs="Arial"/>
                <w:lang w:val="en-GB"/>
              </w:rPr>
              <w:t>450</w:t>
            </w:r>
          </w:p>
        </w:tc>
        <w:tc>
          <w:tcPr>
            <w:tcW w:w="1179" w:type="dxa"/>
            <w:tcBorders>
              <w:top w:val="nil"/>
              <w:left w:val="nil"/>
              <w:bottom w:val="single" w:sz="8" w:space="0" w:color="000000"/>
              <w:right w:val="single" w:sz="8" w:space="0" w:color="000000"/>
            </w:tcBorders>
          </w:tcPr>
          <w:p w14:paraId="6797A15F"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3F16A350" w14:textId="77777777" w:rsidR="00ED4ACA" w:rsidRPr="00455F68" w:rsidRDefault="00ED4ACA" w:rsidP="00ED4ACA">
            <w:pPr>
              <w:jc w:val="center"/>
              <w:rPr>
                <w:rFonts w:ascii="Arial" w:hAnsi="Arial" w:cs="Arial"/>
                <w:lang w:val="en-GB"/>
              </w:rPr>
            </w:pPr>
            <w:r w:rsidRPr="00455F68">
              <w:rPr>
                <w:rFonts w:ascii="Arial" w:hAnsi="Arial" w:cs="Arial"/>
                <w:lang w:val="en-GB"/>
              </w:rPr>
              <w:t>Georgia</w:t>
            </w:r>
          </w:p>
        </w:tc>
        <w:tc>
          <w:tcPr>
            <w:tcW w:w="1179" w:type="dxa"/>
            <w:tcBorders>
              <w:top w:val="nil"/>
              <w:left w:val="nil"/>
              <w:bottom w:val="single" w:sz="8" w:space="0" w:color="000000"/>
              <w:right w:val="single" w:sz="8" w:space="0" w:color="000000"/>
            </w:tcBorders>
          </w:tcPr>
          <w:p w14:paraId="6283F9D2" w14:textId="77777777" w:rsidR="00ED4ACA" w:rsidRPr="00455F68" w:rsidRDefault="00ED4ACA" w:rsidP="00ED4ACA">
            <w:pPr>
              <w:jc w:val="center"/>
              <w:rPr>
                <w:rFonts w:ascii="Arial" w:hAnsi="Arial" w:cs="Arial"/>
                <w:lang w:val="en-GB"/>
              </w:rPr>
            </w:pPr>
            <w:r w:rsidRPr="00455F68">
              <w:rPr>
                <w:rFonts w:ascii="Arial" w:hAnsi="Arial" w:cs="Arial"/>
                <w:lang w:val="en-GB"/>
              </w:rPr>
              <w:t>595</w:t>
            </w:r>
          </w:p>
        </w:tc>
      </w:tr>
      <w:tr w:rsidR="00ED4ACA" w:rsidRPr="00455F68" w14:paraId="4175C2DC"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1E69278D" w14:textId="77777777" w:rsidR="00ED4ACA" w:rsidRPr="00455F68" w:rsidRDefault="00ED4ACA" w:rsidP="00ED4ACA">
            <w:pPr>
              <w:jc w:val="center"/>
              <w:rPr>
                <w:rFonts w:ascii="Arial" w:hAnsi="Arial" w:cs="Arial"/>
                <w:lang w:val="en-GB"/>
              </w:rPr>
            </w:pPr>
            <w:r w:rsidRPr="00455F68">
              <w:rPr>
                <w:rFonts w:ascii="Arial" w:hAnsi="Arial" w:cs="Arial"/>
                <w:lang w:val="en-GB"/>
              </w:rPr>
              <w:t>Other countries</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431F02D8"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320</w:t>
            </w:r>
          </w:p>
        </w:tc>
        <w:tc>
          <w:tcPr>
            <w:tcW w:w="1179" w:type="dxa"/>
            <w:tcBorders>
              <w:top w:val="nil"/>
              <w:left w:val="nil"/>
              <w:bottom w:val="single" w:sz="8" w:space="0" w:color="000000"/>
              <w:right w:val="single" w:sz="8" w:space="0" w:color="000000"/>
            </w:tcBorders>
          </w:tcPr>
          <w:p w14:paraId="17BD0245"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490CD6D3" w14:textId="77777777" w:rsidR="00ED4ACA" w:rsidRPr="00455F68" w:rsidRDefault="00ED4ACA" w:rsidP="00ED4ACA">
            <w:pPr>
              <w:jc w:val="center"/>
              <w:rPr>
                <w:rFonts w:ascii="Arial" w:hAnsi="Arial" w:cs="Arial"/>
                <w:lang w:val="en-GB"/>
              </w:rPr>
            </w:pPr>
            <w:r w:rsidRPr="00455F68">
              <w:rPr>
                <w:rFonts w:ascii="Arial" w:hAnsi="Arial" w:cs="Arial"/>
                <w:lang w:val="en-GB"/>
              </w:rPr>
              <w:t>Other countries</w:t>
            </w:r>
          </w:p>
        </w:tc>
        <w:tc>
          <w:tcPr>
            <w:tcW w:w="1179" w:type="dxa"/>
            <w:tcBorders>
              <w:top w:val="nil"/>
              <w:left w:val="nil"/>
              <w:bottom w:val="single" w:sz="8" w:space="0" w:color="000000"/>
              <w:right w:val="single" w:sz="8" w:space="0" w:color="000000"/>
            </w:tcBorders>
          </w:tcPr>
          <w:p w14:paraId="0C9A3A9E" w14:textId="77777777" w:rsidR="00ED4ACA" w:rsidRPr="00455F68" w:rsidRDefault="00ED4ACA" w:rsidP="00ED4ACA">
            <w:pPr>
              <w:jc w:val="center"/>
              <w:rPr>
                <w:rFonts w:ascii="Arial" w:hAnsi="Arial" w:cs="Arial"/>
                <w:lang w:val="en-GB"/>
              </w:rPr>
            </w:pPr>
            <w:r w:rsidRPr="00455F68">
              <w:rPr>
                <w:rFonts w:ascii="Arial" w:hAnsi="Arial" w:cs="Arial"/>
                <w:lang w:val="en-GB"/>
              </w:rPr>
              <w:t>5</w:t>
            </w:r>
            <w:r w:rsidR="00AB6FE2" w:rsidRPr="00455F68">
              <w:rPr>
                <w:rFonts w:ascii="Arial" w:hAnsi="Arial" w:cs="Arial"/>
                <w:lang w:val="en-GB"/>
              </w:rPr>
              <w:t>,</w:t>
            </w:r>
            <w:r w:rsidRPr="00455F68">
              <w:rPr>
                <w:rFonts w:ascii="Arial" w:hAnsi="Arial" w:cs="Arial"/>
                <w:lang w:val="en-GB"/>
              </w:rPr>
              <w:t>270</w:t>
            </w:r>
          </w:p>
        </w:tc>
        <w:tc>
          <w:tcPr>
            <w:tcW w:w="1179" w:type="dxa"/>
            <w:tcBorders>
              <w:top w:val="nil"/>
              <w:left w:val="nil"/>
              <w:bottom w:val="single" w:sz="8" w:space="0" w:color="000000"/>
              <w:right w:val="single" w:sz="8" w:space="0" w:color="000000"/>
            </w:tcBorders>
          </w:tcPr>
          <w:p w14:paraId="13C76A56"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64471BCA" w14:textId="77777777" w:rsidR="00ED4ACA" w:rsidRPr="00455F68" w:rsidRDefault="00ED4ACA" w:rsidP="00ED4ACA">
            <w:pPr>
              <w:jc w:val="center"/>
              <w:rPr>
                <w:rFonts w:ascii="Arial" w:hAnsi="Arial" w:cs="Arial"/>
                <w:lang w:val="en-GB"/>
              </w:rPr>
            </w:pPr>
            <w:r w:rsidRPr="00455F68">
              <w:rPr>
                <w:rFonts w:ascii="Arial" w:hAnsi="Arial" w:cs="Arial"/>
                <w:lang w:val="en-GB"/>
              </w:rPr>
              <w:t>Other countries</w:t>
            </w:r>
          </w:p>
        </w:tc>
        <w:tc>
          <w:tcPr>
            <w:tcW w:w="1179" w:type="dxa"/>
            <w:tcBorders>
              <w:top w:val="nil"/>
              <w:left w:val="nil"/>
              <w:bottom w:val="single" w:sz="8" w:space="0" w:color="000000"/>
              <w:right w:val="single" w:sz="8" w:space="0" w:color="000000"/>
            </w:tcBorders>
          </w:tcPr>
          <w:p w14:paraId="1701F737" w14:textId="77777777" w:rsidR="00ED4ACA" w:rsidRPr="00455F68" w:rsidRDefault="00ED4ACA" w:rsidP="00ED4ACA">
            <w:pPr>
              <w:jc w:val="center"/>
              <w:rPr>
                <w:rFonts w:ascii="Arial" w:hAnsi="Arial" w:cs="Arial"/>
                <w:lang w:val="en-GB"/>
              </w:rPr>
            </w:pPr>
            <w:r w:rsidRPr="00455F68">
              <w:rPr>
                <w:rFonts w:ascii="Arial" w:hAnsi="Arial" w:cs="Arial"/>
                <w:lang w:val="en-GB"/>
              </w:rPr>
              <w:t>7</w:t>
            </w:r>
            <w:r w:rsidR="00AB6FE2" w:rsidRPr="00455F68">
              <w:rPr>
                <w:rFonts w:ascii="Arial" w:hAnsi="Arial" w:cs="Arial"/>
                <w:lang w:val="en-GB"/>
              </w:rPr>
              <w:t>,</w:t>
            </w:r>
            <w:r w:rsidRPr="00455F68">
              <w:rPr>
                <w:rFonts w:ascii="Arial" w:hAnsi="Arial" w:cs="Arial"/>
                <w:lang w:val="en-GB"/>
              </w:rPr>
              <w:t>110</w:t>
            </w:r>
          </w:p>
        </w:tc>
      </w:tr>
      <w:tr w:rsidR="00ED4ACA" w:rsidRPr="00455F68" w14:paraId="3277D3F4" w14:textId="77777777">
        <w:trPr>
          <w:trHeight w:val="255"/>
        </w:trPr>
        <w:tc>
          <w:tcPr>
            <w:tcW w:w="1086" w:type="dxa"/>
            <w:tcBorders>
              <w:top w:val="nil"/>
              <w:left w:val="single" w:sz="8" w:space="0" w:color="000000"/>
              <w:bottom w:val="single" w:sz="8" w:space="0" w:color="000000"/>
              <w:right w:val="single" w:sz="8" w:space="0" w:color="000000"/>
            </w:tcBorders>
            <w:shd w:val="clear" w:color="auto" w:fill="99CCFF"/>
            <w:noWrap/>
            <w:tcMar>
              <w:top w:w="0" w:type="dxa"/>
              <w:left w:w="70" w:type="dxa"/>
              <w:bottom w:w="0" w:type="dxa"/>
              <w:right w:w="70" w:type="dxa"/>
            </w:tcMar>
          </w:tcPr>
          <w:p w14:paraId="5DC14F81" w14:textId="77777777" w:rsidR="00ED4ACA" w:rsidRPr="00455F68" w:rsidRDefault="00ED4ACA" w:rsidP="00ED4ACA">
            <w:pPr>
              <w:jc w:val="center"/>
              <w:rPr>
                <w:rFonts w:ascii="Arial" w:hAnsi="Arial" w:cs="Arial"/>
                <w:lang w:val="en-GB"/>
              </w:rPr>
            </w:pPr>
            <w:r w:rsidRPr="00455F68">
              <w:rPr>
                <w:rFonts w:ascii="Arial" w:hAnsi="Arial" w:cs="Arial"/>
                <w:lang w:val="en-GB"/>
              </w:rPr>
              <w:t>Total</w:t>
            </w:r>
          </w:p>
        </w:tc>
        <w:tc>
          <w:tcPr>
            <w:tcW w:w="1179" w:type="dxa"/>
            <w:tcBorders>
              <w:top w:val="nil"/>
              <w:left w:val="nil"/>
              <w:bottom w:val="single" w:sz="8" w:space="0" w:color="000000"/>
              <w:right w:val="single" w:sz="8" w:space="0" w:color="000000"/>
            </w:tcBorders>
            <w:noWrap/>
            <w:tcMar>
              <w:top w:w="0" w:type="dxa"/>
              <w:left w:w="70" w:type="dxa"/>
              <w:bottom w:w="0" w:type="dxa"/>
              <w:right w:w="70" w:type="dxa"/>
            </w:tcMar>
          </w:tcPr>
          <w:p w14:paraId="5C14030B" w14:textId="77777777" w:rsidR="00ED4ACA" w:rsidRPr="00455F68" w:rsidRDefault="00ED4ACA" w:rsidP="00ED4ACA">
            <w:pPr>
              <w:jc w:val="center"/>
              <w:rPr>
                <w:rFonts w:ascii="Arial" w:hAnsi="Arial" w:cs="Arial"/>
                <w:lang w:val="en-GB"/>
              </w:rPr>
            </w:pPr>
            <w:r w:rsidRPr="00455F68">
              <w:rPr>
                <w:rFonts w:ascii="Arial" w:hAnsi="Arial" w:cs="Arial"/>
                <w:lang w:val="en-GB"/>
              </w:rPr>
              <w:t>24,535</w:t>
            </w:r>
          </w:p>
        </w:tc>
        <w:tc>
          <w:tcPr>
            <w:tcW w:w="1179" w:type="dxa"/>
            <w:tcBorders>
              <w:top w:val="nil"/>
              <w:left w:val="nil"/>
              <w:bottom w:val="single" w:sz="8" w:space="0" w:color="000000"/>
              <w:right w:val="single" w:sz="8" w:space="0" w:color="000000"/>
            </w:tcBorders>
          </w:tcPr>
          <w:p w14:paraId="06C5AE84"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68C4B88B" w14:textId="77777777" w:rsidR="00ED4ACA" w:rsidRPr="00455F68" w:rsidRDefault="00ED4ACA" w:rsidP="00ED4ACA">
            <w:pPr>
              <w:jc w:val="center"/>
              <w:rPr>
                <w:rFonts w:ascii="Arial" w:hAnsi="Arial" w:cs="Arial"/>
                <w:lang w:val="en-GB"/>
              </w:rPr>
            </w:pPr>
            <w:r w:rsidRPr="00455F68">
              <w:rPr>
                <w:rFonts w:ascii="Arial" w:hAnsi="Arial" w:cs="Arial"/>
                <w:lang w:val="en-GB"/>
              </w:rPr>
              <w:t>Total</w:t>
            </w:r>
          </w:p>
        </w:tc>
        <w:tc>
          <w:tcPr>
            <w:tcW w:w="1179" w:type="dxa"/>
            <w:tcBorders>
              <w:top w:val="nil"/>
              <w:left w:val="nil"/>
              <w:bottom w:val="single" w:sz="8" w:space="0" w:color="000000"/>
              <w:right w:val="single" w:sz="8" w:space="0" w:color="000000"/>
            </w:tcBorders>
          </w:tcPr>
          <w:p w14:paraId="5DE8AE58" w14:textId="77777777" w:rsidR="00ED4ACA" w:rsidRPr="00455F68" w:rsidRDefault="00ED4ACA" w:rsidP="00ED4ACA">
            <w:pPr>
              <w:jc w:val="center"/>
              <w:rPr>
                <w:rFonts w:ascii="Arial" w:hAnsi="Arial" w:cs="Arial"/>
                <w:lang w:val="en-GB"/>
              </w:rPr>
            </w:pPr>
            <w:r w:rsidRPr="00455F68">
              <w:rPr>
                <w:rFonts w:ascii="Arial" w:hAnsi="Arial" w:cs="Arial"/>
                <w:lang w:val="en-GB"/>
              </w:rPr>
              <w:t>44,970</w:t>
            </w:r>
          </w:p>
        </w:tc>
        <w:tc>
          <w:tcPr>
            <w:tcW w:w="1179" w:type="dxa"/>
            <w:tcBorders>
              <w:top w:val="nil"/>
              <w:left w:val="nil"/>
              <w:bottom w:val="single" w:sz="8" w:space="0" w:color="000000"/>
              <w:right w:val="single" w:sz="8" w:space="0" w:color="000000"/>
            </w:tcBorders>
          </w:tcPr>
          <w:p w14:paraId="42755DDB" w14:textId="77777777" w:rsidR="00ED4ACA" w:rsidRPr="00455F68" w:rsidRDefault="00ED4ACA" w:rsidP="00ED4ACA">
            <w:pPr>
              <w:jc w:val="center"/>
              <w:rPr>
                <w:rFonts w:ascii="Arial" w:hAnsi="Arial" w:cs="Arial"/>
                <w:lang w:val="en-GB"/>
              </w:rPr>
            </w:pPr>
          </w:p>
        </w:tc>
        <w:tc>
          <w:tcPr>
            <w:tcW w:w="1179" w:type="dxa"/>
            <w:tcBorders>
              <w:top w:val="nil"/>
              <w:left w:val="nil"/>
              <w:bottom w:val="single" w:sz="8" w:space="0" w:color="000000"/>
              <w:right w:val="single" w:sz="8" w:space="0" w:color="000000"/>
            </w:tcBorders>
          </w:tcPr>
          <w:p w14:paraId="2B9E6603" w14:textId="77777777" w:rsidR="00ED4ACA" w:rsidRPr="00455F68" w:rsidRDefault="00ED4ACA" w:rsidP="00ED4ACA">
            <w:pPr>
              <w:jc w:val="center"/>
              <w:rPr>
                <w:rFonts w:ascii="Arial" w:hAnsi="Arial" w:cs="Arial"/>
                <w:lang w:val="en-GB"/>
              </w:rPr>
            </w:pPr>
            <w:r w:rsidRPr="00455F68">
              <w:rPr>
                <w:rFonts w:ascii="Arial" w:hAnsi="Arial" w:cs="Arial"/>
                <w:lang w:val="en-GB"/>
              </w:rPr>
              <w:t>Total</w:t>
            </w:r>
          </w:p>
        </w:tc>
        <w:tc>
          <w:tcPr>
            <w:tcW w:w="1179" w:type="dxa"/>
            <w:tcBorders>
              <w:top w:val="nil"/>
              <w:left w:val="nil"/>
              <w:bottom w:val="single" w:sz="8" w:space="0" w:color="000000"/>
              <w:right w:val="single" w:sz="8" w:space="0" w:color="000000"/>
            </w:tcBorders>
          </w:tcPr>
          <w:p w14:paraId="76BC578E" w14:textId="77777777" w:rsidR="00ED4ACA" w:rsidRPr="00455F68" w:rsidRDefault="00ED4ACA" w:rsidP="00ED4ACA">
            <w:pPr>
              <w:jc w:val="center"/>
              <w:rPr>
                <w:rFonts w:ascii="Arial" w:hAnsi="Arial" w:cs="Arial"/>
                <w:lang w:val="en-GB"/>
              </w:rPr>
            </w:pPr>
            <w:r w:rsidRPr="00455F68">
              <w:rPr>
                <w:rFonts w:ascii="Arial" w:hAnsi="Arial" w:cs="Arial"/>
                <w:lang w:val="en-GB"/>
              </w:rPr>
              <w:t>20,945</w:t>
            </w:r>
          </w:p>
        </w:tc>
      </w:tr>
    </w:tbl>
    <w:p w14:paraId="3A0B0ABD" w14:textId="77777777" w:rsidR="00ED4ACA" w:rsidRPr="00455F68" w:rsidRDefault="00ED4ACA" w:rsidP="00ED4ACA">
      <w:pPr>
        <w:rPr>
          <w:rFonts w:ascii="Arial" w:hAnsi="Arial" w:cs="Arial"/>
          <w:lang w:val="en-GB"/>
        </w:rPr>
      </w:pPr>
      <w:r w:rsidRPr="00455F68">
        <w:rPr>
          <w:rFonts w:ascii="Arial" w:hAnsi="Arial" w:cs="Arial"/>
          <w:lang w:val="en-GB"/>
        </w:rPr>
        <w:t>Source: Eurostat</w:t>
      </w:r>
    </w:p>
    <w:p w14:paraId="54A7B8FE" w14:textId="77777777" w:rsidR="00ED4ACA" w:rsidRPr="00455F68" w:rsidRDefault="00ED4ACA" w:rsidP="00ED4ACA">
      <w:pPr>
        <w:rPr>
          <w:rFonts w:ascii="Arial" w:hAnsi="Arial" w:cs="Arial"/>
          <w:lang w:val="en-GB"/>
        </w:rPr>
      </w:pPr>
      <w:r w:rsidRPr="00455F68">
        <w:rPr>
          <w:rFonts w:ascii="Arial" w:hAnsi="Arial" w:cs="Arial"/>
          <w:lang w:val="en-GB"/>
        </w:rPr>
        <w:t xml:space="preserve">Applications processed in the Netherlands, first instance decisions for the top ten countries of origin and total. </w:t>
      </w:r>
    </w:p>
    <w:tbl>
      <w:tblPr>
        <w:tblW w:w="4938" w:type="pct"/>
        <w:tblInd w:w="70" w:type="dxa"/>
        <w:tblLayout w:type="fixed"/>
        <w:tblCellMar>
          <w:left w:w="0" w:type="dxa"/>
          <w:right w:w="0" w:type="dxa"/>
        </w:tblCellMar>
        <w:tblLook w:val="04A0" w:firstRow="1" w:lastRow="0" w:firstColumn="1" w:lastColumn="0" w:noHBand="0" w:noVBand="1"/>
      </w:tblPr>
      <w:tblGrid>
        <w:gridCol w:w="1261"/>
        <w:gridCol w:w="1332"/>
        <w:gridCol w:w="1451"/>
        <w:gridCol w:w="1210"/>
        <w:gridCol w:w="1332"/>
        <w:gridCol w:w="1332"/>
        <w:gridCol w:w="1280"/>
      </w:tblGrid>
      <w:tr w:rsidR="00ED4ACA" w:rsidRPr="00455F68" w14:paraId="3C2A02F3" w14:textId="77777777">
        <w:trPr>
          <w:trHeight w:val="255"/>
        </w:trPr>
        <w:tc>
          <w:tcPr>
            <w:tcW w:w="685"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tcPr>
          <w:p w14:paraId="4170DB4A"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2014</w:t>
            </w:r>
          </w:p>
        </w:tc>
        <w:tc>
          <w:tcPr>
            <w:tcW w:w="72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219978C1"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Geneva Conventio</w:t>
            </w:r>
            <w:r w:rsidRPr="00455F68">
              <w:rPr>
                <w:rFonts w:ascii="Arial" w:hAnsi="Arial" w:cs="Arial"/>
                <w:b/>
                <w:bCs/>
                <w:lang w:val="en-GB"/>
              </w:rPr>
              <w:lastRenderedPageBreak/>
              <w:t>n status</w:t>
            </w:r>
          </w:p>
        </w:tc>
        <w:tc>
          <w:tcPr>
            <w:tcW w:w="789"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17BA59E9"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lastRenderedPageBreak/>
              <w:t>Humanitarian status</w:t>
            </w:r>
          </w:p>
        </w:tc>
        <w:tc>
          <w:tcPr>
            <w:tcW w:w="65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6317F24B"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Subsidiary protectio</w:t>
            </w:r>
            <w:r w:rsidRPr="00455F68">
              <w:rPr>
                <w:rFonts w:ascii="Arial" w:hAnsi="Arial" w:cs="Arial"/>
                <w:b/>
                <w:bCs/>
                <w:lang w:val="en-GB"/>
              </w:rPr>
              <w:lastRenderedPageBreak/>
              <w:t>n status</w:t>
            </w:r>
          </w:p>
        </w:tc>
        <w:tc>
          <w:tcPr>
            <w:tcW w:w="72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28B71F5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lastRenderedPageBreak/>
              <w:t xml:space="preserve">Total positive </w:t>
            </w:r>
            <w:r w:rsidRPr="00455F68">
              <w:rPr>
                <w:rFonts w:ascii="Arial" w:hAnsi="Arial" w:cs="Arial"/>
                <w:b/>
                <w:bCs/>
                <w:lang w:val="en-GB"/>
              </w:rPr>
              <w:lastRenderedPageBreak/>
              <w:t>decisions</w:t>
            </w:r>
          </w:p>
        </w:tc>
        <w:tc>
          <w:tcPr>
            <w:tcW w:w="724"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143AC66B"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lastRenderedPageBreak/>
              <w:t>Rejected</w:t>
            </w:r>
          </w:p>
        </w:tc>
        <w:tc>
          <w:tcPr>
            <w:tcW w:w="69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2DDAC0FA"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2014</w:t>
            </w:r>
          </w:p>
        </w:tc>
      </w:tr>
      <w:tr w:rsidR="00ED4ACA" w:rsidRPr="00455F68" w14:paraId="19EC5173"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2BFECBC"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07E9B494" w14:textId="77777777" w:rsidR="00ED4ACA" w:rsidRPr="00455F68" w:rsidRDefault="00ED4ACA" w:rsidP="00ED4ACA">
            <w:pPr>
              <w:jc w:val="center"/>
              <w:rPr>
                <w:rFonts w:ascii="Arial" w:hAnsi="Arial" w:cs="Arial"/>
                <w:lang w:val="en-GB"/>
              </w:rPr>
            </w:pPr>
            <w:r w:rsidRPr="00455F68">
              <w:rPr>
                <w:rFonts w:ascii="Arial" w:hAnsi="Arial" w:cs="Arial"/>
                <w:lang w:val="en-GB"/>
              </w:rPr>
              <w:t>350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2BC141CC" w14:textId="77777777" w:rsidR="00ED4ACA" w:rsidRPr="00455F68" w:rsidRDefault="00ED4ACA" w:rsidP="00ED4ACA">
            <w:pPr>
              <w:jc w:val="center"/>
              <w:rPr>
                <w:rFonts w:ascii="Arial" w:hAnsi="Arial" w:cs="Arial"/>
                <w:lang w:val="en-GB"/>
              </w:rPr>
            </w:pPr>
            <w:r w:rsidRPr="00455F68">
              <w:rPr>
                <w:rFonts w:ascii="Arial" w:hAnsi="Arial" w:cs="Arial"/>
                <w:lang w:val="en-GB"/>
              </w:rPr>
              <w:t>125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3005F325"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965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F4DA995" w14:textId="77777777" w:rsidR="00ED4ACA" w:rsidRPr="00455F68" w:rsidRDefault="00ED4ACA" w:rsidP="00ED4ACA">
            <w:pPr>
              <w:jc w:val="center"/>
              <w:rPr>
                <w:rFonts w:ascii="Arial" w:hAnsi="Arial" w:cs="Arial"/>
                <w:lang w:val="en-GB"/>
              </w:rPr>
            </w:pPr>
            <w:r w:rsidRPr="00455F68">
              <w:rPr>
                <w:rFonts w:ascii="Arial" w:hAnsi="Arial" w:cs="Arial"/>
                <w:lang w:val="en-GB"/>
              </w:rPr>
              <w:t>5</w:t>
            </w:r>
            <w:r w:rsidR="00AB6FE2" w:rsidRPr="00455F68">
              <w:rPr>
                <w:rFonts w:ascii="Arial" w:hAnsi="Arial" w:cs="Arial"/>
                <w:lang w:val="en-GB"/>
              </w:rPr>
              <w:t>,</w:t>
            </w:r>
            <w:r w:rsidRPr="00455F68">
              <w:rPr>
                <w:rFonts w:ascii="Arial" w:hAnsi="Arial" w:cs="Arial"/>
                <w:lang w:val="en-GB"/>
              </w:rPr>
              <w:t>440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16F9C7D" w14:textId="77777777" w:rsidR="00ED4ACA" w:rsidRPr="00455F68" w:rsidRDefault="00ED4ACA" w:rsidP="00ED4ACA">
            <w:pPr>
              <w:jc w:val="center"/>
              <w:rPr>
                <w:rFonts w:ascii="Arial" w:hAnsi="Arial" w:cs="Arial"/>
                <w:lang w:val="en-GB"/>
              </w:rPr>
            </w:pPr>
            <w:r w:rsidRPr="00455F68">
              <w:rPr>
                <w:rFonts w:ascii="Arial" w:hAnsi="Arial" w:cs="Arial"/>
                <w:lang w:val="en-GB"/>
              </w:rPr>
              <w:t>515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01D3157F" w14:textId="77777777" w:rsidR="00ED4ACA" w:rsidRPr="00455F68" w:rsidRDefault="00ED4ACA" w:rsidP="00ED4ACA">
            <w:pPr>
              <w:jc w:val="center"/>
              <w:rPr>
                <w:rFonts w:ascii="Arial" w:hAnsi="Arial" w:cs="Arial"/>
                <w:lang w:val="en-GB"/>
              </w:rPr>
            </w:pPr>
            <w:r w:rsidRPr="00455F68">
              <w:rPr>
                <w:rFonts w:ascii="Arial" w:hAnsi="Arial" w:cs="Arial"/>
                <w:lang w:val="en-GB"/>
              </w:rPr>
              <w:t>5</w:t>
            </w:r>
            <w:r w:rsidR="00AB6FE2" w:rsidRPr="00455F68">
              <w:rPr>
                <w:rFonts w:ascii="Arial" w:hAnsi="Arial" w:cs="Arial"/>
                <w:lang w:val="en-GB"/>
              </w:rPr>
              <w:t>,</w:t>
            </w:r>
            <w:r w:rsidRPr="00455F68">
              <w:rPr>
                <w:rFonts w:ascii="Arial" w:hAnsi="Arial" w:cs="Arial"/>
                <w:lang w:val="en-GB"/>
              </w:rPr>
              <w:t>950</w:t>
            </w:r>
          </w:p>
        </w:tc>
      </w:tr>
      <w:tr w:rsidR="00ED4ACA" w:rsidRPr="00455F68" w14:paraId="4B3B2AB4"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19FD77FB"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BF0A270" w14:textId="77777777" w:rsidR="00ED4ACA" w:rsidRPr="00455F68" w:rsidRDefault="00ED4ACA" w:rsidP="00ED4ACA">
            <w:pPr>
              <w:jc w:val="center"/>
              <w:rPr>
                <w:rFonts w:ascii="Arial" w:hAnsi="Arial" w:cs="Arial"/>
                <w:lang w:val="en-GB"/>
              </w:rPr>
            </w:pPr>
            <w:r w:rsidRPr="00455F68">
              <w:rPr>
                <w:rFonts w:ascii="Arial" w:hAnsi="Arial" w:cs="Arial"/>
                <w:lang w:val="en-GB"/>
              </w:rPr>
              <w:t>35</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49947CC0" w14:textId="77777777" w:rsidR="00ED4ACA" w:rsidRPr="00455F68" w:rsidRDefault="00ED4ACA" w:rsidP="00ED4ACA">
            <w:pPr>
              <w:jc w:val="center"/>
              <w:rPr>
                <w:rFonts w:ascii="Arial" w:hAnsi="Arial" w:cs="Arial"/>
                <w:lang w:val="en-GB"/>
              </w:rPr>
            </w:pPr>
            <w:r w:rsidRPr="00455F68">
              <w:rPr>
                <w:rFonts w:ascii="Arial" w:hAnsi="Arial" w:cs="Arial"/>
                <w:lang w:val="en-GB"/>
              </w:rPr>
              <w:t>90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6082B853"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365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1E63B8C"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490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488712D8" w14:textId="77777777" w:rsidR="00ED4ACA" w:rsidRPr="00455F68" w:rsidRDefault="00ED4ACA" w:rsidP="00ED4ACA">
            <w:pPr>
              <w:jc w:val="center"/>
              <w:rPr>
                <w:rFonts w:ascii="Arial" w:hAnsi="Arial" w:cs="Arial"/>
                <w:lang w:val="en-GB"/>
              </w:rPr>
            </w:pPr>
            <w:r w:rsidRPr="00455F68">
              <w:rPr>
                <w:rFonts w:ascii="Arial" w:hAnsi="Arial" w:cs="Arial"/>
                <w:lang w:val="en-GB"/>
              </w:rPr>
              <w:t>355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00EAD006"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845</w:t>
            </w:r>
          </w:p>
        </w:tc>
      </w:tr>
      <w:tr w:rsidR="00ED4ACA" w:rsidRPr="00455F68" w14:paraId="6B364774"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7E221E5" w14:textId="77777777" w:rsidR="00ED4ACA" w:rsidRPr="00455F68" w:rsidRDefault="00ED4ACA" w:rsidP="00ED4ACA">
            <w:pPr>
              <w:jc w:val="center"/>
              <w:rPr>
                <w:rFonts w:ascii="Arial" w:hAnsi="Arial" w:cs="Arial"/>
                <w:lang w:val="en-GB"/>
              </w:rPr>
            </w:pPr>
            <w:r w:rsidRPr="00455F68">
              <w:rPr>
                <w:rFonts w:ascii="Arial" w:hAnsi="Arial" w:cs="Arial"/>
                <w:lang w:val="en-GB"/>
              </w:rPr>
              <w:t>Stateless</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793B1FB6"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285</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6C3C7AEE" w14:textId="77777777" w:rsidR="00ED4ACA" w:rsidRPr="00455F68" w:rsidRDefault="00ED4ACA" w:rsidP="00ED4ACA">
            <w:pPr>
              <w:jc w:val="center"/>
              <w:rPr>
                <w:rFonts w:ascii="Arial" w:hAnsi="Arial" w:cs="Arial"/>
                <w:lang w:val="en-GB"/>
              </w:rPr>
            </w:pPr>
            <w:r w:rsidRPr="00455F68">
              <w:rPr>
                <w:rFonts w:ascii="Arial" w:hAnsi="Arial" w:cs="Arial"/>
                <w:lang w:val="en-GB"/>
              </w:rPr>
              <w:t>15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6744F95D" w14:textId="77777777" w:rsidR="00ED4ACA" w:rsidRPr="00455F68" w:rsidRDefault="00ED4ACA" w:rsidP="00ED4ACA">
            <w:pPr>
              <w:jc w:val="center"/>
              <w:rPr>
                <w:rFonts w:ascii="Arial" w:hAnsi="Arial" w:cs="Arial"/>
                <w:lang w:val="en-GB"/>
              </w:rPr>
            </w:pPr>
            <w:r w:rsidRPr="00455F68">
              <w:rPr>
                <w:rFonts w:ascii="Arial" w:hAnsi="Arial" w:cs="Arial"/>
                <w:lang w:val="en-GB"/>
              </w:rPr>
              <w:t>65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5C1F5D32"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365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3A471D08" w14:textId="77777777" w:rsidR="00ED4ACA" w:rsidRPr="00455F68" w:rsidRDefault="00ED4ACA" w:rsidP="00ED4ACA">
            <w:pPr>
              <w:jc w:val="center"/>
              <w:rPr>
                <w:rFonts w:ascii="Arial" w:hAnsi="Arial" w:cs="Arial"/>
                <w:lang w:val="en-GB"/>
              </w:rPr>
            </w:pPr>
            <w:r w:rsidRPr="00455F68">
              <w:rPr>
                <w:rFonts w:ascii="Arial" w:hAnsi="Arial" w:cs="Arial"/>
                <w:lang w:val="en-GB"/>
              </w:rPr>
              <w:t>240</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55319BE3"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605</w:t>
            </w:r>
          </w:p>
        </w:tc>
      </w:tr>
      <w:tr w:rsidR="00ED4ACA" w:rsidRPr="00455F68" w14:paraId="752F1A13"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1C600DE0"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C011109" w14:textId="77777777" w:rsidR="00ED4ACA" w:rsidRPr="00455F68" w:rsidRDefault="00ED4ACA" w:rsidP="00ED4ACA">
            <w:pPr>
              <w:jc w:val="center"/>
              <w:rPr>
                <w:rFonts w:ascii="Arial" w:hAnsi="Arial" w:cs="Arial"/>
                <w:lang w:val="en-GB"/>
              </w:rPr>
            </w:pPr>
            <w:r w:rsidRPr="00455F68">
              <w:rPr>
                <w:rFonts w:ascii="Arial" w:hAnsi="Arial" w:cs="Arial"/>
                <w:lang w:val="en-GB"/>
              </w:rPr>
              <w:t>180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3FF744C3" w14:textId="77777777" w:rsidR="00ED4ACA" w:rsidRPr="00455F68" w:rsidRDefault="00ED4ACA" w:rsidP="00ED4ACA">
            <w:pPr>
              <w:jc w:val="center"/>
              <w:rPr>
                <w:rFonts w:ascii="Arial" w:hAnsi="Arial" w:cs="Arial"/>
                <w:lang w:val="en-GB"/>
              </w:rPr>
            </w:pPr>
            <w:r w:rsidRPr="00455F68">
              <w:rPr>
                <w:rFonts w:ascii="Arial" w:hAnsi="Arial" w:cs="Arial"/>
                <w:lang w:val="en-GB"/>
              </w:rPr>
              <w:t>85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0C15B30D" w14:textId="77777777" w:rsidR="00ED4ACA" w:rsidRPr="00455F68" w:rsidRDefault="00ED4ACA" w:rsidP="00ED4ACA">
            <w:pPr>
              <w:jc w:val="center"/>
              <w:rPr>
                <w:rFonts w:ascii="Arial" w:hAnsi="Arial" w:cs="Arial"/>
                <w:lang w:val="en-GB"/>
              </w:rPr>
            </w:pPr>
            <w:r w:rsidRPr="00455F68">
              <w:rPr>
                <w:rFonts w:ascii="Arial" w:hAnsi="Arial" w:cs="Arial"/>
                <w:lang w:val="en-GB"/>
              </w:rPr>
              <w:t>145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3782B4C4" w14:textId="77777777" w:rsidR="00ED4ACA" w:rsidRPr="00455F68" w:rsidRDefault="00ED4ACA" w:rsidP="00ED4ACA">
            <w:pPr>
              <w:jc w:val="center"/>
              <w:rPr>
                <w:rFonts w:ascii="Arial" w:hAnsi="Arial" w:cs="Arial"/>
                <w:lang w:val="en-GB"/>
              </w:rPr>
            </w:pPr>
            <w:r w:rsidRPr="00455F68">
              <w:rPr>
                <w:rFonts w:ascii="Arial" w:hAnsi="Arial" w:cs="Arial"/>
                <w:lang w:val="en-GB"/>
              </w:rPr>
              <w:t>415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C5DA224" w14:textId="77777777" w:rsidR="00ED4ACA" w:rsidRPr="00455F68" w:rsidRDefault="00ED4ACA" w:rsidP="00ED4ACA">
            <w:pPr>
              <w:jc w:val="center"/>
              <w:rPr>
                <w:rFonts w:ascii="Arial" w:hAnsi="Arial" w:cs="Arial"/>
                <w:lang w:val="en-GB"/>
              </w:rPr>
            </w:pPr>
            <w:r w:rsidRPr="00455F68">
              <w:rPr>
                <w:rFonts w:ascii="Arial" w:hAnsi="Arial" w:cs="Arial"/>
                <w:lang w:val="en-GB"/>
              </w:rPr>
              <w:t>415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1F21F7E0" w14:textId="77777777" w:rsidR="00ED4ACA" w:rsidRPr="00455F68" w:rsidRDefault="00ED4ACA" w:rsidP="00ED4ACA">
            <w:pPr>
              <w:jc w:val="center"/>
              <w:rPr>
                <w:rFonts w:ascii="Arial" w:hAnsi="Arial" w:cs="Arial"/>
                <w:lang w:val="en-GB"/>
              </w:rPr>
            </w:pPr>
            <w:r w:rsidRPr="00455F68">
              <w:rPr>
                <w:rFonts w:ascii="Arial" w:hAnsi="Arial" w:cs="Arial"/>
                <w:lang w:val="en-GB"/>
              </w:rPr>
              <w:t>830</w:t>
            </w:r>
          </w:p>
        </w:tc>
      </w:tr>
      <w:tr w:rsidR="00ED4ACA" w:rsidRPr="00455F68" w14:paraId="00D3C8B6"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2B08329B"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748A26C4" w14:textId="77777777" w:rsidR="00ED4ACA" w:rsidRPr="00455F68" w:rsidRDefault="00ED4ACA" w:rsidP="00ED4ACA">
            <w:pPr>
              <w:jc w:val="center"/>
              <w:rPr>
                <w:rFonts w:ascii="Arial" w:hAnsi="Arial" w:cs="Arial"/>
                <w:lang w:val="en-GB"/>
              </w:rPr>
            </w:pPr>
            <w:r w:rsidRPr="00455F68">
              <w:rPr>
                <w:rFonts w:ascii="Arial" w:hAnsi="Arial" w:cs="Arial"/>
                <w:lang w:val="en-GB"/>
              </w:rPr>
              <w:t>85</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72FE31D3" w14:textId="77777777" w:rsidR="00ED4ACA" w:rsidRPr="00455F68" w:rsidRDefault="00ED4ACA" w:rsidP="00ED4ACA">
            <w:pPr>
              <w:jc w:val="center"/>
              <w:rPr>
                <w:rFonts w:ascii="Arial" w:hAnsi="Arial" w:cs="Arial"/>
                <w:lang w:val="en-GB"/>
              </w:rPr>
            </w:pPr>
            <w:r w:rsidRPr="00455F68">
              <w:rPr>
                <w:rFonts w:ascii="Arial" w:hAnsi="Arial" w:cs="Arial"/>
                <w:lang w:val="en-GB"/>
              </w:rPr>
              <w:t>40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1CCA58FA" w14:textId="77777777" w:rsidR="00ED4ACA" w:rsidRPr="00455F68" w:rsidRDefault="00ED4ACA" w:rsidP="00ED4ACA">
            <w:pPr>
              <w:jc w:val="center"/>
              <w:rPr>
                <w:rFonts w:ascii="Arial" w:hAnsi="Arial" w:cs="Arial"/>
                <w:lang w:val="en-GB"/>
              </w:rPr>
            </w:pPr>
            <w:r w:rsidRPr="00455F68">
              <w:rPr>
                <w:rFonts w:ascii="Arial" w:hAnsi="Arial" w:cs="Arial"/>
                <w:lang w:val="en-GB"/>
              </w:rPr>
              <w:t>200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9C422E6" w14:textId="77777777" w:rsidR="00ED4ACA" w:rsidRPr="00455F68" w:rsidRDefault="00ED4ACA" w:rsidP="00ED4ACA">
            <w:pPr>
              <w:jc w:val="center"/>
              <w:rPr>
                <w:rFonts w:ascii="Arial" w:hAnsi="Arial" w:cs="Arial"/>
                <w:lang w:val="en-GB"/>
              </w:rPr>
            </w:pPr>
            <w:r w:rsidRPr="00455F68">
              <w:rPr>
                <w:rFonts w:ascii="Arial" w:hAnsi="Arial" w:cs="Arial"/>
                <w:lang w:val="en-GB"/>
              </w:rPr>
              <w:t>325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47B8E40" w14:textId="77777777" w:rsidR="00ED4ACA" w:rsidRPr="00455F68" w:rsidRDefault="00ED4ACA" w:rsidP="00ED4ACA">
            <w:pPr>
              <w:jc w:val="center"/>
              <w:rPr>
                <w:rFonts w:ascii="Arial" w:hAnsi="Arial" w:cs="Arial"/>
                <w:lang w:val="en-GB"/>
              </w:rPr>
            </w:pPr>
            <w:r w:rsidRPr="00455F68">
              <w:rPr>
                <w:rFonts w:ascii="Arial" w:hAnsi="Arial" w:cs="Arial"/>
                <w:lang w:val="en-GB"/>
              </w:rPr>
              <w:t>450</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630CE5AB" w14:textId="77777777" w:rsidR="00ED4ACA" w:rsidRPr="00455F68" w:rsidRDefault="00ED4ACA" w:rsidP="00ED4ACA">
            <w:pPr>
              <w:jc w:val="center"/>
              <w:rPr>
                <w:rFonts w:ascii="Arial" w:hAnsi="Arial" w:cs="Arial"/>
                <w:lang w:val="en-GB"/>
              </w:rPr>
            </w:pPr>
            <w:r w:rsidRPr="00455F68">
              <w:rPr>
                <w:rFonts w:ascii="Arial" w:hAnsi="Arial" w:cs="Arial"/>
                <w:lang w:val="en-GB"/>
              </w:rPr>
              <w:t>775</w:t>
            </w:r>
          </w:p>
        </w:tc>
      </w:tr>
      <w:tr w:rsidR="00ED4ACA" w:rsidRPr="00455F68" w14:paraId="521D33B5"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57C79DB2"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FF99C9E" w14:textId="77777777" w:rsidR="00ED4ACA" w:rsidRPr="00455F68" w:rsidRDefault="00ED4ACA" w:rsidP="00ED4ACA">
            <w:pPr>
              <w:jc w:val="center"/>
              <w:rPr>
                <w:rFonts w:ascii="Arial" w:hAnsi="Arial" w:cs="Arial"/>
                <w:lang w:val="en-GB"/>
              </w:rPr>
            </w:pPr>
            <w:r w:rsidRPr="00455F68">
              <w:rPr>
                <w:rFonts w:ascii="Arial" w:hAnsi="Arial" w:cs="Arial"/>
                <w:lang w:val="en-GB"/>
              </w:rPr>
              <w:t>205</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45FA2E5E" w14:textId="77777777" w:rsidR="00ED4ACA" w:rsidRPr="00455F68" w:rsidRDefault="00ED4ACA" w:rsidP="00ED4ACA">
            <w:pPr>
              <w:jc w:val="center"/>
              <w:rPr>
                <w:rFonts w:ascii="Arial" w:hAnsi="Arial" w:cs="Arial"/>
                <w:lang w:val="en-GB"/>
              </w:rPr>
            </w:pPr>
            <w:r w:rsidRPr="00455F68">
              <w:rPr>
                <w:rFonts w:ascii="Arial" w:hAnsi="Arial" w:cs="Arial"/>
                <w:lang w:val="en-GB"/>
              </w:rPr>
              <w:t>40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9D1A53D" w14:textId="77777777" w:rsidR="00ED4ACA" w:rsidRPr="00455F68" w:rsidRDefault="00ED4ACA" w:rsidP="00ED4ACA">
            <w:pPr>
              <w:jc w:val="center"/>
              <w:rPr>
                <w:rFonts w:ascii="Arial" w:hAnsi="Arial" w:cs="Arial"/>
                <w:lang w:val="en-GB"/>
              </w:rPr>
            </w:pPr>
            <w:r w:rsidRPr="00455F68">
              <w:rPr>
                <w:rFonts w:ascii="Arial" w:hAnsi="Arial" w:cs="Arial"/>
                <w:lang w:val="en-GB"/>
              </w:rPr>
              <w:t>20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ABCEDDF" w14:textId="77777777" w:rsidR="00ED4ACA" w:rsidRPr="00455F68" w:rsidRDefault="00ED4ACA" w:rsidP="00ED4ACA">
            <w:pPr>
              <w:jc w:val="center"/>
              <w:rPr>
                <w:rFonts w:ascii="Arial" w:hAnsi="Arial" w:cs="Arial"/>
                <w:lang w:val="en-GB"/>
              </w:rPr>
            </w:pPr>
            <w:r w:rsidRPr="00455F68">
              <w:rPr>
                <w:rFonts w:ascii="Arial" w:hAnsi="Arial" w:cs="Arial"/>
                <w:lang w:val="en-GB"/>
              </w:rPr>
              <w:t>260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CFE869C" w14:textId="77777777" w:rsidR="00ED4ACA" w:rsidRPr="00455F68" w:rsidRDefault="00ED4ACA" w:rsidP="00ED4ACA">
            <w:pPr>
              <w:jc w:val="center"/>
              <w:rPr>
                <w:rFonts w:ascii="Arial" w:hAnsi="Arial" w:cs="Arial"/>
                <w:lang w:val="en-GB"/>
              </w:rPr>
            </w:pPr>
            <w:r w:rsidRPr="00455F68">
              <w:rPr>
                <w:rFonts w:ascii="Arial" w:hAnsi="Arial" w:cs="Arial"/>
                <w:lang w:val="en-GB"/>
              </w:rPr>
              <w:t>320</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7B7EFF83" w14:textId="77777777" w:rsidR="00ED4ACA" w:rsidRPr="00455F68" w:rsidRDefault="00ED4ACA" w:rsidP="00ED4ACA">
            <w:pPr>
              <w:jc w:val="center"/>
              <w:rPr>
                <w:rFonts w:ascii="Arial" w:hAnsi="Arial" w:cs="Arial"/>
                <w:lang w:val="en-GB"/>
              </w:rPr>
            </w:pPr>
            <w:r w:rsidRPr="00455F68">
              <w:rPr>
                <w:rFonts w:ascii="Arial" w:hAnsi="Arial" w:cs="Arial"/>
                <w:lang w:val="en-GB"/>
              </w:rPr>
              <w:t>580</w:t>
            </w:r>
          </w:p>
        </w:tc>
      </w:tr>
      <w:tr w:rsidR="00ED4ACA" w:rsidRPr="00455F68" w14:paraId="63052A7A"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45558EFB" w14:textId="77777777" w:rsidR="00ED4ACA" w:rsidRPr="00455F68" w:rsidRDefault="00ED4ACA" w:rsidP="00ED4ACA">
            <w:pPr>
              <w:jc w:val="center"/>
              <w:rPr>
                <w:rFonts w:ascii="Arial" w:hAnsi="Arial" w:cs="Arial"/>
                <w:lang w:val="en-GB"/>
              </w:rPr>
            </w:pPr>
            <w:r w:rsidRPr="00455F68">
              <w:rPr>
                <w:rFonts w:ascii="Arial" w:hAnsi="Arial" w:cs="Arial"/>
                <w:lang w:val="en-GB"/>
              </w:rPr>
              <w:t>Somalia</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7E5B000E" w14:textId="77777777" w:rsidR="00ED4ACA" w:rsidRPr="00455F68" w:rsidRDefault="00ED4ACA" w:rsidP="00ED4ACA">
            <w:pPr>
              <w:jc w:val="center"/>
              <w:rPr>
                <w:rFonts w:ascii="Arial" w:hAnsi="Arial" w:cs="Arial"/>
                <w:lang w:val="en-GB"/>
              </w:rPr>
            </w:pPr>
            <w:r w:rsidRPr="00455F68">
              <w:rPr>
                <w:rFonts w:ascii="Arial" w:hAnsi="Arial" w:cs="Arial"/>
                <w:lang w:val="en-GB"/>
              </w:rPr>
              <w:t>10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041E273B" w14:textId="77777777" w:rsidR="00ED4ACA" w:rsidRPr="00455F68" w:rsidRDefault="00ED4ACA" w:rsidP="00ED4ACA">
            <w:pPr>
              <w:jc w:val="center"/>
              <w:rPr>
                <w:rFonts w:ascii="Arial" w:hAnsi="Arial" w:cs="Arial"/>
                <w:lang w:val="en-GB"/>
              </w:rPr>
            </w:pPr>
            <w:r w:rsidRPr="00455F68">
              <w:rPr>
                <w:rFonts w:ascii="Arial" w:hAnsi="Arial" w:cs="Arial"/>
                <w:lang w:val="en-GB"/>
              </w:rPr>
              <w:t>225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13D3A594" w14:textId="77777777" w:rsidR="00ED4ACA" w:rsidRPr="00455F68" w:rsidRDefault="00ED4ACA" w:rsidP="00ED4ACA">
            <w:pPr>
              <w:jc w:val="center"/>
              <w:rPr>
                <w:rFonts w:ascii="Arial" w:hAnsi="Arial" w:cs="Arial"/>
                <w:lang w:val="en-GB"/>
              </w:rPr>
            </w:pPr>
            <w:r w:rsidRPr="00455F68">
              <w:rPr>
                <w:rFonts w:ascii="Arial" w:hAnsi="Arial" w:cs="Arial"/>
                <w:lang w:val="en-GB"/>
              </w:rPr>
              <w:t>100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3983D983" w14:textId="77777777" w:rsidR="00ED4ACA" w:rsidRPr="00455F68" w:rsidRDefault="00ED4ACA" w:rsidP="00ED4ACA">
            <w:pPr>
              <w:jc w:val="center"/>
              <w:rPr>
                <w:rFonts w:ascii="Arial" w:hAnsi="Arial" w:cs="Arial"/>
                <w:lang w:val="en-GB"/>
              </w:rPr>
            </w:pPr>
            <w:r w:rsidRPr="00455F68">
              <w:rPr>
                <w:rFonts w:ascii="Arial" w:hAnsi="Arial" w:cs="Arial"/>
                <w:lang w:val="en-GB"/>
              </w:rPr>
              <w:t>335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123C39A7" w14:textId="77777777" w:rsidR="00ED4ACA" w:rsidRPr="00455F68" w:rsidRDefault="00ED4ACA" w:rsidP="00ED4ACA">
            <w:pPr>
              <w:jc w:val="center"/>
              <w:rPr>
                <w:rFonts w:ascii="Arial" w:hAnsi="Arial" w:cs="Arial"/>
                <w:lang w:val="en-GB"/>
              </w:rPr>
            </w:pPr>
            <w:r w:rsidRPr="00455F68">
              <w:rPr>
                <w:rFonts w:ascii="Arial" w:hAnsi="Arial" w:cs="Arial"/>
                <w:lang w:val="en-GB"/>
              </w:rPr>
              <w:t>235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2B7C84F3" w14:textId="77777777" w:rsidR="00ED4ACA" w:rsidRPr="00455F68" w:rsidRDefault="00ED4ACA" w:rsidP="00ED4ACA">
            <w:pPr>
              <w:jc w:val="center"/>
              <w:rPr>
                <w:rFonts w:ascii="Arial" w:hAnsi="Arial" w:cs="Arial"/>
                <w:lang w:val="en-GB"/>
              </w:rPr>
            </w:pPr>
            <w:r w:rsidRPr="00455F68">
              <w:rPr>
                <w:rFonts w:ascii="Arial" w:hAnsi="Arial" w:cs="Arial"/>
                <w:lang w:val="en-GB"/>
              </w:rPr>
              <w:t>570</w:t>
            </w:r>
          </w:p>
        </w:tc>
      </w:tr>
      <w:tr w:rsidR="00ED4ACA" w:rsidRPr="00455F68" w14:paraId="7B50AED3"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583B801B" w14:textId="77777777" w:rsidR="00ED4ACA" w:rsidRPr="00455F68" w:rsidRDefault="00ED4ACA" w:rsidP="00ED4ACA">
            <w:pPr>
              <w:jc w:val="center"/>
              <w:rPr>
                <w:rFonts w:ascii="Arial" w:hAnsi="Arial" w:cs="Arial"/>
                <w:lang w:val="en-GB"/>
              </w:rPr>
            </w:pPr>
            <w:r w:rsidRPr="00455F68">
              <w:rPr>
                <w:rFonts w:ascii="Arial" w:hAnsi="Arial" w:cs="Arial"/>
                <w:lang w:val="en-GB"/>
              </w:rPr>
              <w:t>Unknown</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7DAE7A53" w14:textId="77777777" w:rsidR="00ED4ACA" w:rsidRPr="00455F68" w:rsidRDefault="00ED4ACA" w:rsidP="00ED4ACA">
            <w:pPr>
              <w:jc w:val="center"/>
              <w:rPr>
                <w:rFonts w:ascii="Arial" w:hAnsi="Arial" w:cs="Arial"/>
                <w:lang w:val="en-GB"/>
              </w:rPr>
            </w:pPr>
            <w:r w:rsidRPr="00455F68">
              <w:rPr>
                <w:rFonts w:ascii="Arial" w:hAnsi="Arial" w:cs="Arial"/>
                <w:lang w:val="en-GB"/>
              </w:rPr>
              <w:t>40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2997BF49" w14:textId="77777777" w:rsidR="00ED4ACA" w:rsidRPr="00455F68" w:rsidRDefault="00ED4ACA" w:rsidP="00ED4ACA">
            <w:pPr>
              <w:jc w:val="center"/>
              <w:rPr>
                <w:rFonts w:ascii="Arial" w:hAnsi="Arial" w:cs="Arial"/>
                <w:lang w:val="en-GB"/>
              </w:rPr>
            </w:pPr>
            <w:r w:rsidRPr="00455F68">
              <w:rPr>
                <w:rFonts w:ascii="Arial" w:hAnsi="Arial" w:cs="Arial"/>
                <w:lang w:val="en-GB"/>
              </w:rPr>
              <w:t>45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3D92142F" w14:textId="77777777" w:rsidR="00ED4ACA" w:rsidRPr="00455F68" w:rsidRDefault="00ED4ACA" w:rsidP="00ED4ACA">
            <w:pPr>
              <w:jc w:val="center"/>
              <w:rPr>
                <w:rFonts w:ascii="Arial" w:hAnsi="Arial" w:cs="Arial"/>
                <w:lang w:val="en-GB"/>
              </w:rPr>
            </w:pPr>
            <w:r w:rsidRPr="00455F68">
              <w:rPr>
                <w:rFonts w:ascii="Arial" w:hAnsi="Arial" w:cs="Arial"/>
                <w:lang w:val="en-GB"/>
              </w:rPr>
              <w:t>105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81D1F8D" w14:textId="77777777" w:rsidR="00ED4ACA" w:rsidRPr="00455F68" w:rsidRDefault="00ED4ACA" w:rsidP="00ED4ACA">
            <w:pPr>
              <w:jc w:val="center"/>
              <w:rPr>
                <w:rFonts w:ascii="Arial" w:hAnsi="Arial" w:cs="Arial"/>
                <w:lang w:val="en-GB"/>
              </w:rPr>
            </w:pPr>
            <w:r w:rsidRPr="00455F68">
              <w:rPr>
                <w:rFonts w:ascii="Arial" w:hAnsi="Arial" w:cs="Arial"/>
                <w:lang w:val="en-GB"/>
              </w:rPr>
              <w:t>185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00501AD9" w14:textId="77777777" w:rsidR="00ED4ACA" w:rsidRPr="00455F68" w:rsidRDefault="00ED4ACA" w:rsidP="00ED4ACA">
            <w:pPr>
              <w:jc w:val="center"/>
              <w:rPr>
                <w:rFonts w:ascii="Arial" w:hAnsi="Arial" w:cs="Arial"/>
                <w:lang w:val="en-GB"/>
              </w:rPr>
            </w:pPr>
            <w:r w:rsidRPr="00455F68">
              <w:rPr>
                <w:rFonts w:ascii="Arial" w:hAnsi="Arial" w:cs="Arial"/>
                <w:lang w:val="en-GB"/>
              </w:rPr>
              <w:t>225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1C22BA45" w14:textId="77777777" w:rsidR="00ED4ACA" w:rsidRPr="00455F68" w:rsidRDefault="00ED4ACA" w:rsidP="00ED4ACA">
            <w:pPr>
              <w:jc w:val="center"/>
              <w:rPr>
                <w:rFonts w:ascii="Arial" w:hAnsi="Arial" w:cs="Arial"/>
                <w:lang w:val="en-GB"/>
              </w:rPr>
            </w:pPr>
            <w:r w:rsidRPr="00455F68">
              <w:rPr>
                <w:rFonts w:ascii="Arial" w:hAnsi="Arial" w:cs="Arial"/>
                <w:lang w:val="en-GB"/>
              </w:rPr>
              <w:t>410</w:t>
            </w:r>
          </w:p>
        </w:tc>
      </w:tr>
      <w:tr w:rsidR="00ED4ACA" w:rsidRPr="00455F68" w14:paraId="3B9E9801"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614FC0FF" w14:textId="77777777" w:rsidR="00ED4ACA" w:rsidRPr="00455F68" w:rsidRDefault="00ED4ACA" w:rsidP="00ED4ACA">
            <w:pPr>
              <w:jc w:val="center"/>
              <w:rPr>
                <w:rFonts w:ascii="Arial" w:hAnsi="Arial" w:cs="Arial"/>
                <w:lang w:val="en-GB"/>
              </w:rPr>
            </w:pPr>
            <w:r w:rsidRPr="00455F68">
              <w:rPr>
                <w:rFonts w:ascii="Arial" w:hAnsi="Arial" w:cs="Arial"/>
                <w:lang w:val="en-GB"/>
              </w:rPr>
              <w:t>Mongolia</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4BABE9A7"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1D2F7E8B"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421649ED"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C1EE21C" w14:textId="77777777" w:rsidR="00ED4ACA" w:rsidRPr="00455F68" w:rsidRDefault="00ED4ACA" w:rsidP="00ED4ACA">
            <w:pPr>
              <w:jc w:val="center"/>
              <w:rPr>
                <w:rFonts w:ascii="Arial" w:hAnsi="Arial" w:cs="Arial"/>
                <w:lang w:val="en-GB"/>
              </w:rPr>
            </w:pPr>
            <w:r w:rsidRPr="00455F68">
              <w:rPr>
                <w:rFonts w:ascii="Arial" w:hAnsi="Arial" w:cs="Arial"/>
                <w:lang w:val="en-GB"/>
              </w:rPr>
              <w:t>10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77D54447" w14:textId="77777777" w:rsidR="00ED4ACA" w:rsidRPr="00455F68" w:rsidRDefault="00ED4ACA" w:rsidP="00ED4ACA">
            <w:pPr>
              <w:jc w:val="center"/>
              <w:rPr>
                <w:rFonts w:ascii="Arial" w:hAnsi="Arial" w:cs="Arial"/>
                <w:lang w:val="en-GB"/>
              </w:rPr>
            </w:pPr>
            <w:r w:rsidRPr="00455F68">
              <w:rPr>
                <w:rFonts w:ascii="Arial" w:hAnsi="Arial" w:cs="Arial"/>
                <w:lang w:val="en-GB"/>
              </w:rPr>
              <w:t>295</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4BA95E97" w14:textId="77777777" w:rsidR="00ED4ACA" w:rsidRPr="00455F68" w:rsidRDefault="00ED4ACA" w:rsidP="00ED4ACA">
            <w:pPr>
              <w:jc w:val="center"/>
              <w:rPr>
                <w:rFonts w:ascii="Arial" w:hAnsi="Arial" w:cs="Arial"/>
                <w:lang w:val="en-GB"/>
              </w:rPr>
            </w:pPr>
            <w:r w:rsidRPr="00455F68">
              <w:rPr>
                <w:rFonts w:ascii="Arial" w:hAnsi="Arial" w:cs="Arial"/>
                <w:lang w:val="en-GB"/>
              </w:rPr>
              <w:t>305</w:t>
            </w:r>
          </w:p>
        </w:tc>
      </w:tr>
      <w:tr w:rsidR="00ED4ACA" w:rsidRPr="00455F68" w14:paraId="262DE3D3"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4E3A2D56" w14:textId="77777777" w:rsidR="00ED4ACA" w:rsidRPr="00455F68" w:rsidRDefault="00ED4ACA" w:rsidP="00ED4ACA">
            <w:pPr>
              <w:jc w:val="center"/>
              <w:rPr>
                <w:rFonts w:ascii="Arial" w:hAnsi="Arial" w:cs="Arial"/>
                <w:lang w:val="en-GB"/>
              </w:rPr>
            </w:pPr>
            <w:r w:rsidRPr="00455F68">
              <w:rPr>
                <w:rFonts w:ascii="Arial" w:hAnsi="Arial" w:cs="Arial"/>
                <w:lang w:val="en-GB"/>
              </w:rPr>
              <w:t>Georgia</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8EA2751"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39F3178E"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3DDB8737"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29DF20A6"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FF447B5" w14:textId="77777777" w:rsidR="00ED4ACA" w:rsidRPr="00455F68" w:rsidRDefault="00ED4ACA" w:rsidP="00ED4ACA">
            <w:pPr>
              <w:jc w:val="center"/>
              <w:rPr>
                <w:rFonts w:ascii="Arial" w:hAnsi="Arial" w:cs="Arial"/>
                <w:lang w:val="en-GB"/>
              </w:rPr>
            </w:pPr>
            <w:r w:rsidRPr="00455F68">
              <w:rPr>
                <w:rFonts w:ascii="Arial" w:hAnsi="Arial" w:cs="Arial"/>
                <w:lang w:val="en-GB"/>
              </w:rPr>
              <w:t>280</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096FEEEE" w14:textId="77777777" w:rsidR="00ED4ACA" w:rsidRPr="00455F68" w:rsidRDefault="00ED4ACA" w:rsidP="00ED4ACA">
            <w:pPr>
              <w:jc w:val="center"/>
              <w:rPr>
                <w:rFonts w:ascii="Arial" w:hAnsi="Arial" w:cs="Arial"/>
                <w:lang w:val="en-GB"/>
              </w:rPr>
            </w:pPr>
            <w:r w:rsidRPr="00455F68">
              <w:rPr>
                <w:rFonts w:ascii="Arial" w:hAnsi="Arial" w:cs="Arial"/>
                <w:lang w:val="en-GB"/>
              </w:rPr>
              <w:t>285</w:t>
            </w:r>
          </w:p>
        </w:tc>
      </w:tr>
      <w:tr w:rsidR="00ED4ACA" w:rsidRPr="00455F68" w14:paraId="070DDB81" w14:textId="77777777">
        <w:trPr>
          <w:trHeight w:val="255"/>
        </w:trPr>
        <w:tc>
          <w:tcPr>
            <w:tcW w:w="685"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4989D471"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first instance decisions</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47A7D522"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w:t>
            </w:r>
            <w:r w:rsidR="00AB6FE2" w:rsidRPr="00455F68">
              <w:rPr>
                <w:rFonts w:ascii="Arial" w:hAnsi="Arial" w:cs="Arial"/>
                <w:b/>
                <w:bCs/>
                <w:lang w:val="en-GB"/>
              </w:rPr>
              <w:t>,</w:t>
            </w:r>
            <w:r w:rsidRPr="00455F68">
              <w:rPr>
                <w:rFonts w:ascii="Arial" w:hAnsi="Arial" w:cs="Arial"/>
                <w:b/>
                <w:bCs/>
                <w:lang w:val="en-GB"/>
              </w:rPr>
              <w:t>485</w:t>
            </w:r>
          </w:p>
        </w:tc>
        <w:tc>
          <w:tcPr>
            <w:tcW w:w="789" w:type="pct"/>
            <w:tcBorders>
              <w:top w:val="nil"/>
              <w:left w:val="nil"/>
              <w:bottom w:val="single" w:sz="8" w:space="0" w:color="auto"/>
              <w:right w:val="single" w:sz="8" w:space="0" w:color="auto"/>
            </w:tcBorders>
            <w:noWrap/>
            <w:tcMar>
              <w:top w:w="0" w:type="dxa"/>
              <w:left w:w="70" w:type="dxa"/>
              <w:bottom w:w="0" w:type="dxa"/>
              <w:right w:w="70" w:type="dxa"/>
            </w:tcMar>
          </w:tcPr>
          <w:p w14:paraId="0CA84A47"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775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F363FDD"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9</w:t>
            </w:r>
            <w:r w:rsidR="00AB6FE2" w:rsidRPr="00455F68">
              <w:rPr>
                <w:rFonts w:ascii="Arial" w:hAnsi="Arial" w:cs="Arial"/>
                <w:b/>
                <w:bCs/>
                <w:lang w:val="en-GB"/>
              </w:rPr>
              <w:t>,</w:t>
            </w:r>
            <w:r w:rsidRPr="00455F68">
              <w:rPr>
                <w:rFonts w:ascii="Arial" w:hAnsi="Arial" w:cs="Arial"/>
                <w:b/>
                <w:bCs/>
                <w:lang w:val="en-GB"/>
              </w:rPr>
              <w:t>290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4F3CD25B"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12,550</w:t>
            </w:r>
          </w:p>
        </w:tc>
        <w:tc>
          <w:tcPr>
            <w:tcW w:w="724" w:type="pct"/>
            <w:tcBorders>
              <w:top w:val="nil"/>
              <w:left w:val="nil"/>
              <w:bottom w:val="single" w:sz="8" w:space="0" w:color="auto"/>
              <w:right w:val="single" w:sz="8" w:space="0" w:color="auto"/>
            </w:tcBorders>
            <w:noWrap/>
            <w:tcMar>
              <w:top w:w="0" w:type="dxa"/>
              <w:left w:w="70" w:type="dxa"/>
              <w:bottom w:w="0" w:type="dxa"/>
              <w:right w:w="70" w:type="dxa"/>
            </w:tcMar>
          </w:tcPr>
          <w:p w14:paraId="6B5EDB6D"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6</w:t>
            </w:r>
            <w:r w:rsidR="00AB6FE2" w:rsidRPr="00455F68">
              <w:rPr>
                <w:rFonts w:ascii="Arial" w:hAnsi="Arial" w:cs="Arial"/>
                <w:b/>
                <w:bCs/>
                <w:lang w:val="en-GB"/>
              </w:rPr>
              <w:t>,</w:t>
            </w:r>
            <w:r w:rsidRPr="00455F68">
              <w:rPr>
                <w:rFonts w:ascii="Arial" w:hAnsi="Arial" w:cs="Arial"/>
                <w:b/>
                <w:bCs/>
                <w:lang w:val="en-GB"/>
              </w:rPr>
              <w:t>260</w:t>
            </w:r>
          </w:p>
        </w:tc>
        <w:tc>
          <w:tcPr>
            <w:tcW w:w="698" w:type="pct"/>
            <w:tcBorders>
              <w:top w:val="nil"/>
              <w:left w:val="nil"/>
              <w:bottom w:val="single" w:sz="8" w:space="0" w:color="auto"/>
              <w:right w:val="single" w:sz="8" w:space="0" w:color="auto"/>
            </w:tcBorders>
            <w:noWrap/>
            <w:tcMar>
              <w:top w:w="0" w:type="dxa"/>
              <w:left w:w="70" w:type="dxa"/>
              <w:bottom w:w="0" w:type="dxa"/>
              <w:right w:w="70" w:type="dxa"/>
            </w:tcMar>
          </w:tcPr>
          <w:p w14:paraId="3114D3CB"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18,810</w:t>
            </w:r>
          </w:p>
        </w:tc>
      </w:tr>
    </w:tbl>
    <w:p w14:paraId="39AAA5A7" w14:textId="77777777" w:rsidR="00ED4ACA" w:rsidRPr="00455F68" w:rsidRDefault="00ED4ACA" w:rsidP="00ED4ACA">
      <w:pPr>
        <w:rPr>
          <w:rFonts w:ascii="Arial" w:hAnsi="Arial" w:cs="Arial"/>
          <w:lang w:val="en-GB"/>
        </w:rPr>
      </w:pPr>
      <w:r w:rsidRPr="00455F68">
        <w:rPr>
          <w:rFonts w:ascii="Arial" w:hAnsi="Arial" w:cs="Arial"/>
          <w:lang w:val="en-GB"/>
        </w:rPr>
        <w:t>Source: Eurostat</w:t>
      </w:r>
    </w:p>
    <w:tbl>
      <w:tblPr>
        <w:tblW w:w="4938" w:type="pct"/>
        <w:tblInd w:w="70" w:type="dxa"/>
        <w:tblLayout w:type="fixed"/>
        <w:tblCellMar>
          <w:left w:w="0" w:type="dxa"/>
          <w:right w:w="0" w:type="dxa"/>
        </w:tblCellMar>
        <w:tblLook w:val="04A0" w:firstRow="1" w:lastRow="0" w:firstColumn="1" w:lastColumn="0" w:noHBand="0" w:noVBand="1"/>
      </w:tblPr>
      <w:tblGrid>
        <w:gridCol w:w="1264"/>
        <w:gridCol w:w="1330"/>
        <w:gridCol w:w="1450"/>
        <w:gridCol w:w="1210"/>
        <w:gridCol w:w="1330"/>
        <w:gridCol w:w="1330"/>
        <w:gridCol w:w="1284"/>
      </w:tblGrid>
      <w:tr w:rsidR="00ED4ACA" w:rsidRPr="00455F68" w14:paraId="7C3784C3" w14:textId="77777777">
        <w:trPr>
          <w:trHeight w:val="255"/>
        </w:trPr>
        <w:tc>
          <w:tcPr>
            <w:tcW w:w="687"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tcPr>
          <w:p w14:paraId="62A1BD93"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2015</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71F29C4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Geneva Convention status</w:t>
            </w:r>
          </w:p>
        </w:tc>
        <w:tc>
          <w:tcPr>
            <w:tcW w:w="78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0362FF08"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Humanitarian status</w:t>
            </w:r>
          </w:p>
        </w:tc>
        <w:tc>
          <w:tcPr>
            <w:tcW w:w="65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07DE8D48"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Subsidiary protection status</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7FDEBF8B"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positive decisions</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1F674723"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Rejected</w:t>
            </w:r>
          </w:p>
        </w:tc>
        <w:tc>
          <w:tcPr>
            <w:tcW w:w="700"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5820C522"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2015</w:t>
            </w:r>
          </w:p>
        </w:tc>
      </w:tr>
      <w:tr w:rsidR="00ED4ACA" w:rsidRPr="00455F68" w14:paraId="200EE4F3"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78ED1DC1"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B9B6B20"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015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546987C3" w14:textId="77777777" w:rsidR="00ED4ACA" w:rsidRPr="00455F68" w:rsidRDefault="00ED4ACA" w:rsidP="00ED4ACA">
            <w:pPr>
              <w:jc w:val="center"/>
              <w:rPr>
                <w:rFonts w:ascii="Arial" w:hAnsi="Arial" w:cs="Arial"/>
                <w:lang w:val="en-GB"/>
              </w:rPr>
            </w:pPr>
            <w:r w:rsidRPr="00455F68">
              <w:rPr>
                <w:rFonts w:ascii="Arial" w:hAnsi="Arial" w:cs="Arial"/>
                <w:lang w:val="en-GB"/>
              </w:rPr>
              <w:t>40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6F8A1536"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800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1F5C9C80" w14:textId="77777777" w:rsidR="00ED4ACA" w:rsidRPr="00455F68" w:rsidRDefault="00ED4ACA" w:rsidP="00ED4ACA">
            <w:pPr>
              <w:jc w:val="center"/>
              <w:rPr>
                <w:rFonts w:ascii="Arial" w:hAnsi="Arial" w:cs="Arial"/>
                <w:lang w:val="en-GB"/>
              </w:rPr>
            </w:pPr>
            <w:r w:rsidRPr="00455F68">
              <w:rPr>
                <w:rFonts w:ascii="Arial" w:hAnsi="Arial" w:cs="Arial"/>
                <w:lang w:val="en-GB"/>
              </w:rPr>
              <w:t>7</w:t>
            </w:r>
            <w:r w:rsidR="00AB6FE2" w:rsidRPr="00455F68">
              <w:rPr>
                <w:rFonts w:ascii="Arial" w:hAnsi="Arial" w:cs="Arial"/>
                <w:lang w:val="en-GB"/>
              </w:rPr>
              <w:t>,</w:t>
            </w:r>
            <w:r w:rsidRPr="00455F68">
              <w:rPr>
                <w:rFonts w:ascii="Arial" w:hAnsi="Arial" w:cs="Arial"/>
                <w:lang w:val="en-GB"/>
              </w:rPr>
              <w:t>850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EEC92EC" w14:textId="77777777" w:rsidR="00ED4ACA" w:rsidRPr="00455F68" w:rsidRDefault="00ED4ACA" w:rsidP="00ED4ACA">
            <w:pPr>
              <w:jc w:val="center"/>
              <w:rPr>
                <w:rFonts w:ascii="Arial" w:hAnsi="Arial" w:cs="Arial"/>
                <w:lang w:val="en-GB"/>
              </w:rPr>
            </w:pPr>
            <w:r w:rsidRPr="00455F68">
              <w:rPr>
                <w:rFonts w:ascii="Arial" w:hAnsi="Arial" w:cs="Arial"/>
                <w:lang w:val="en-GB"/>
              </w:rPr>
              <w:t>160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14CD38F6" w14:textId="77777777" w:rsidR="00ED4ACA" w:rsidRPr="00455F68" w:rsidRDefault="00ED4ACA" w:rsidP="00ED4ACA">
            <w:pPr>
              <w:jc w:val="center"/>
              <w:rPr>
                <w:rFonts w:ascii="Arial" w:hAnsi="Arial" w:cs="Arial"/>
                <w:lang w:val="en-GB"/>
              </w:rPr>
            </w:pPr>
            <w:r w:rsidRPr="00455F68">
              <w:rPr>
                <w:rFonts w:ascii="Arial" w:hAnsi="Arial" w:cs="Arial"/>
                <w:lang w:val="en-GB"/>
              </w:rPr>
              <w:t>8</w:t>
            </w:r>
            <w:r w:rsidR="00AB6FE2" w:rsidRPr="00455F68">
              <w:rPr>
                <w:rFonts w:ascii="Arial" w:hAnsi="Arial" w:cs="Arial"/>
                <w:lang w:val="en-GB"/>
              </w:rPr>
              <w:t>,</w:t>
            </w:r>
            <w:r w:rsidRPr="00455F68">
              <w:rPr>
                <w:rFonts w:ascii="Arial" w:hAnsi="Arial" w:cs="Arial"/>
                <w:lang w:val="en-GB"/>
              </w:rPr>
              <w:t>010</w:t>
            </w:r>
          </w:p>
        </w:tc>
      </w:tr>
      <w:tr w:rsidR="00ED4ACA" w:rsidRPr="00455F68" w14:paraId="1C8109B1"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7671FEDD"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E4B5428" w14:textId="77777777" w:rsidR="00ED4ACA" w:rsidRPr="00455F68" w:rsidRDefault="00ED4ACA" w:rsidP="00ED4ACA">
            <w:pPr>
              <w:jc w:val="center"/>
              <w:rPr>
                <w:rFonts w:ascii="Arial" w:hAnsi="Arial" w:cs="Arial"/>
                <w:lang w:val="en-GB"/>
              </w:rPr>
            </w:pPr>
            <w:r w:rsidRPr="00455F68">
              <w:rPr>
                <w:rFonts w:ascii="Arial" w:hAnsi="Arial" w:cs="Arial"/>
                <w:lang w:val="en-GB"/>
              </w:rPr>
              <w:t>60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7AE83D59" w14:textId="77777777" w:rsidR="00ED4ACA" w:rsidRPr="00455F68" w:rsidRDefault="00ED4ACA" w:rsidP="00ED4ACA">
            <w:pPr>
              <w:jc w:val="center"/>
              <w:rPr>
                <w:rFonts w:ascii="Arial" w:hAnsi="Arial" w:cs="Arial"/>
                <w:lang w:val="en-GB"/>
              </w:rPr>
            </w:pPr>
            <w:r w:rsidRPr="00455F68">
              <w:rPr>
                <w:rFonts w:ascii="Arial" w:hAnsi="Arial" w:cs="Arial"/>
                <w:lang w:val="en-GB"/>
              </w:rPr>
              <w:t>20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3A866FBA"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790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278F7BA"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875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5C48D84" w14:textId="77777777" w:rsidR="00ED4ACA" w:rsidRPr="00455F68" w:rsidRDefault="00ED4ACA" w:rsidP="00ED4ACA">
            <w:pPr>
              <w:jc w:val="center"/>
              <w:rPr>
                <w:rFonts w:ascii="Arial" w:hAnsi="Arial" w:cs="Arial"/>
                <w:lang w:val="en-GB"/>
              </w:rPr>
            </w:pPr>
            <w:r w:rsidRPr="00455F68">
              <w:rPr>
                <w:rFonts w:ascii="Arial" w:hAnsi="Arial" w:cs="Arial"/>
                <w:lang w:val="en-GB"/>
              </w:rPr>
              <w:t>105</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6075A67E" w14:textId="77777777" w:rsidR="00ED4ACA" w:rsidRPr="00455F68" w:rsidRDefault="00ED4ACA" w:rsidP="00ED4ACA">
            <w:pPr>
              <w:jc w:val="center"/>
              <w:rPr>
                <w:rFonts w:ascii="Arial" w:hAnsi="Arial" w:cs="Arial"/>
                <w:lang w:val="en-GB"/>
              </w:rPr>
            </w:pPr>
            <w:r w:rsidRPr="00455F68">
              <w:rPr>
                <w:rFonts w:ascii="Arial" w:hAnsi="Arial" w:cs="Arial"/>
                <w:lang w:val="en-GB"/>
              </w:rPr>
              <w:t>4</w:t>
            </w:r>
            <w:r w:rsidR="00AB6FE2" w:rsidRPr="00455F68">
              <w:rPr>
                <w:rFonts w:ascii="Arial" w:hAnsi="Arial" w:cs="Arial"/>
                <w:lang w:val="en-GB"/>
              </w:rPr>
              <w:t>,</w:t>
            </w:r>
            <w:r w:rsidRPr="00455F68">
              <w:rPr>
                <w:rFonts w:ascii="Arial" w:hAnsi="Arial" w:cs="Arial"/>
                <w:lang w:val="en-GB"/>
              </w:rPr>
              <w:t>980</w:t>
            </w:r>
          </w:p>
        </w:tc>
      </w:tr>
      <w:tr w:rsidR="00ED4ACA" w:rsidRPr="00455F68" w14:paraId="2E402DF6"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1D5D7D95" w14:textId="77777777" w:rsidR="00ED4ACA" w:rsidRPr="00455F68" w:rsidRDefault="00ED4ACA" w:rsidP="00ED4ACA">
            <w:pPr>
              <w:jc w:val="center"/>
              <w:rPr>
                <w:rFonts w:ascii="Arial" w:hAnsi="Arial" w:cs="Arial"/>
                <w:lang w:val="en-GB"/>
              </w:rPr>
            </w:pPr>
            <w:r w:rsidRPr="00455F68">
              <w:rPr>
                <w:rFonts w:ascii="Arial" w:hAnsi="Arial" w:cs="Arial"/>
                <w:lang w:val="en-GB"/>
              </w:rPr>
              <w:t>Stateless</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6A76C09"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695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7FE863DE" w14:textId="77777777" w:rsidR="00ED4ACA" w:rsidRPr="00455F68" w:rsidRDefault="00ED4ACA" w:rsidP="00ED4ACA">
            <w:pPr>
              <w:jc w:val="center"/>
              <w:rPr>
                <w:rFonts w:ascii="Arial" w:hAnsi="Arial" w:cs="Arial"/>
                <w:lang w:val="en-GB"/>
              </w:rPr>
            </w:pPr>
            <w:r w:rsidRPr="00455F68">
              <w:rPr>
                <w:rFonts w:ascii="Arial" w:hAnsi="Arial" w:cs="Arial"/>
                <w:lang w:val="en-GB"/>
              </w:rPr>
              <w:t>75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114C2A3F" w14:textId="77777777" w:rsidR="00ED4ACA" w:rsidRPr="00455F68" w:rsidRDefault="00ED4ACA" w:rsidP="00ED4ACA">
            <w:pPr>
              <w:jc w:val="center"/>
              <w:rPr>
                <w:rFonts w:ascii="Arial" w:hAnsi="Arial" w:cs="Arial"/>
                <w:lang w:val="en-GB"/>
              </w:rPr>
            </w:pPr>
            <w:r w:rsidRPr="00455F68">
              <w:rPr>
                <w:rFonts w:ascii="Arial" w:hAnsi="Arial" w:cs="Arial"/>
                <w:lang w:val="en-GB"/>
              </w:rPr>
              <w:t>50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1FD6A43"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820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1E248BB" w14:textId="77777777" w:rsidR="00ED4ACA" w:rsidRPr="00455F68" w:rsidRDefault="00ED4ACA" w:rsidP="00ED4ACA">
            <w:pPr>
              <w:jc w:val="center"/>
              <w:rPr>
                <w:rFonts w:ascii="Arial" w:hAnsi="Arial" w:cs="Arial"/>
                <w:lang w:val="en-GB"/>
              </w:rPr>
            </w:pPr>
            <w:r w:rsidRPr="00455F68">
              <w:rPr>
                <w:rFonts w:ascii="Arial" w:hAnsi="Arial" w:cs="Arial"/>
                <w:lang w:val="en-GB"/>
              </w:rPr>
              <w:t>120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410D1735"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940</w:t>
            </w:r>
          </w:p>
        </w:tc>
      </w:tr>
      <w:tr w:rsidR="00ED4ACA" w:rsidRPr="00455F68" w14:paraId="480C29FE"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6F300ACF"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11B9C3D" w14:textId="77777777" w:rsidR="00ED4ACA" w:rsidRPr="00455F68" w:rsidRDefault="00ED4ACA" w:rsidP="00ED4ACA">
            <w:pPr>
              <w:jc w:val="center"/>
              <w:rPr>
                <w:rFonts w:ascii="Arial" w:hAnsi="Arial" w:cs="Arial"/>
                <w:lang w:val="en-GB"/>
              </w:rPr>
            </w:pPr>
            <w:r w:rsidRPr="00455F68">
              <w:rPr>
                <w:rFonts w:ascii="Arial" w:hAnsi="Arial" w:cs="Arial"/>
                <w:lang w:val="en-GB"/>
              </w:rPr>
              <w:t>125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3B459F83" w14:textId="77777777" w:rsidR="00ED4ACA" w:rsidRPr="00455F68" w:rsidRDefault="00ED4ACA" w:rsidP="00ED4ACA">
            <w:pPr>
              <w:jc w:val="center"/>
              <w:rPr>
                <w:rFonts w:ascii="Arial" w:hAnsi="Arial" w:cs="Arial"/>
                <w:lang w:val="en-GB"/>
              </w:rPr>
            </w:pPr>
            <w:r w:rsidRPr="00455F68">
              <w:rPr>
                <w:rFonts w:ascii="Arial" w:hAnsi="Arial" w:cs="Arial"/>
                <w:lang w:val="en-GB"/>
              </w:rPr>
              <w:t>50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790525C6" w14:textId="77777777" w:rsidR="00ED4ACA" w:rsidRPr="00455F68" w:rsidRDefault="00ED4ACA" w:rsidP="00ED4ACA">
            <w:pPr>
              <w:jc w:val="center"/>
              <w:rPr>
                <w:rFonts w:ascii="Arial" w:hAnsi="Arial" w:cs="Arial"/>
                <w:lang w:val="en-GB"/>
              </w:rPr>
            </w:pPr>
            <w:r w:rsidRPr="00455F68">
              <w:rPr>
                <w:rFonts w:ascii="Arial" w:hAnsi="Arial" w:cs="Arial"/>
                <w:lang w:val="en-GB"/>
              </w:rPr>
              <w:t>185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5871E2E" w14:textId="77777777" w:rsidR="00ED4ACA" w:rsidRPr="00455F68" w:rsidRDefault="00ED4ACA" w:rsidP="00ED4ACA">
            <w:pPr>
              <w:jc w:val="center"/>
              <w:rPr>
                <w:rFonts w:ascii="Arial" w:hAnsi="Arial" w:cs="Arial"/>
                <w:lang w:val="en-GB"/>
              </w:rPr>
            </w:pPr>
            <w:r w:rsidRPr="00455F68">
              <w:rPr>
                <w:rFonts w:ascii="Arial" w:hAnsi="Arial" w:cs="Arial"/>
                <w:lang w:val="en-GB"/>
              </w:rPr>
              <w:t>360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B9DB14A" w14:textId="77777777" w:rsidR="00ED4ACA" w:rsidRPr="00455F68" w:rsidRDefault="00ED4ACA" w:rsidP="00ED4ACA">
            <w:pPr>
              <w:jc w:val="center"/>
              <w:rPr>
                <w:rFonts w:ascii="Arial" w:hAnsi="Arial" w:cs="Arial"/>
                <w:lang w:val="en-GB"/>
              </w:rPr>
            </w:pPr>
            <w:r w:rsidRPr="00455F68">
              <w:rPr>
                <w:rFonts w:ascii="Arial" w:hAnsi="Arial" w:cs="Arial"/>
                <w:lang w:val="en-GB"/>
              </w:rPr>
              <w:t>320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2BA730E9" w14:textId="77777777" w:rsidR="00ED4ACA" w:rsidRPr="00455F68" w:rsidRDefault="00ED4ACA" w:rsidP="00ED4ACA">
            <w:pPr>
              <w:jc w:val="center"/>
              <w:rPr>
                <w:rFonts w:ascii="Arial" w:hAnsi="Arial" w:cs="Arial"/>
                <w:lang w:val="en-GB"/>
              </w:rPr>
            </w:pPr>
            <w:r w:rsidRPr="00455F68">
              <w:rPr>
                <w:rFonts w:ascii="Arial" w:hAnsi="Arial" w:cs="Arial"/>
                <w:lang w:val="en-GB"/>
              </w:rPr>
              <w:t>685</w:t>
            </w:r>
          </w:p>
        </w:tc>
      </w:tr>
      <w:tr w:rsidR="00ED4ACA" w:rsidRPr="00455F68" w14:paraId="7A4EBAB6"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15B3DCD4" w14:textId="77777777" w:rsidR="00ED4ACA" w:rsidRPr="00455F68" w:rsidRDefault="00ED4ACA" w:rsidP="00ED4ACA">
            <w:pPr>
              <w:jc w:val="center"/>
              <w:rPr>
                <w:rFonts w:ascii="Arial" w:hAnsi="Arial" w:cs="Arial"/>
                <w:lang w:val="en-GB"/>
              </w:rPr>
            </w:pPr>
            <w:r w:rsidRPr="00455F68">
              <w:rPr>
                <w:rFonts w:ascii="Arial" w:hAnsi="Arial" w:cs="Arial"/>
                <w:lang w:val="en-GB"/>
              </w:rPr>
              <w:lastRenderedPageBreak/>
              <w:t>Ukraine</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02B658B"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0BE345A3"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8F34446"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178F04E7"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4BBD2BB" w14:textId="77777777" w:rsidR="00ED4ACA" w:rsidRPr="00455F68" w:rsidRDefault="00ED4ACA" w:rsidP="00ED4ACA">
            <w:pPr>
              <w:jc w:val="center"/>
              <w:rPr>
                <w:rFonts w:ascii="Arial" w:hAnsi="Arial" w:cs="Arial"/>
                <w:lang w:val="en-GB"/>
              </w:rPr>
            </w:pPr>
            <w:r w:rsidRPr="00455F68">
              <w:rPr>
                <w:rFonts w:ascii="Arial" w:hAnsi="Arial" w:cs="Arial"/>
                <w:lang w:val="en-GB"/>
              </w:rPr>
              <w:t>440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14902E59" w14:textId="77777777" w:rsidR="00ED4ACA" w:rsidRPr="00455F68" w:rsidRDefault="00ED4ACA" w:rsidP="00ED4ACA">
            <w:pPr>
              <w:jc w:val="center"/>
              <w:rPr>
                <w:rFonts w:ascii="Arial" w:hAnsi="Arial" w:cs="Arial"/>
                <w:lang w:val="en-GB"/>
              </w:rPr>
            </w:pPr>
            <w:r w:rsidRPr="00455F68">
              <w:rPr>
                <w:rFonts w:ascii="Arial" w:hAnsi="Arial" w:cs="Arial"/>
                <w:lang w:val="en-GB"/>
              </w:rPr>
              <w:t>445</w:t>
            </w:r>
          </w:p>
        </w:tc>
      </w:tr>
      <w:tr w:rsidR="00ED4ACA" w:rsidRPr="00455F68" w14:paraId="08DB83AB"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95DC2AA"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D01D8FC" w14:textId="77777777" w:rsidR="00ED4ACA" w:rsidRPr="00455F68" w:rsidRDefault="00ED4ACA" w:rsidP="00ED4ACA">
            <w:pPr>
              <w:jc w:val="center"/>
              <w:rPr>
                <w:rFonts w:ascii="Arial" w:hAnsi="Arial" w:cs="Arial"/>
                <w:lang w:val="en-GB"/>
              </w:rPr>
            </w:pPr>
            <w:r w:rsidRPr="00455F68">
              <w:rPr>
                <w:rFonts w:ascii="Arial" w:hAnsi="Arial" w:cs="Arial"/>
                <w:lang w:val="en-GB"/>
              </w:rPr>
              <w:t>240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2AEE2499" w14:textId="77777777" w:rsidR="00ED4ACA" w:rsidRPr="00455F68" w:rsidRDefault="00ED4ACA" w:rsidP="00ED4ACA">
            <w:pPr>
              <w:jc w:val="center"/>
              <w:rPr>
                <w:rFonts w:ascii="Arial" w:hAnsi="Arial" w:cs="Arial"/>
                <w:lang w:val="en-GB"/>
              </w:rPr>
            </w:pPr>
            <w:r w:rsidRPr="00455F68">
              <w:rPr>
                <w:rFonts w:ascii="Arial" w:hAnsi="Arial" w:cs="Arial"/>
                <w:lang w:val="en-GB"/>
              </w:rPr>
              <w:t>30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0CFECE63" w14:textId="77777777" w:rsidR="00ED4ACA" w:rsidRPr="00455F68" w:rsidRDefault="00ED4ACA" w:rsidP="00ED4ACA">
            <w:pPr>
              <w:jc w:val="center"/>
              <w:rPr>
                <w:rFonts w:ascii="Arial" w:hAnsi="Arial" w:cs="Arial"/>
                <w:lang w:val="en-GB"/>
              </w:rPr>
            </w:pPr>
            <w:r w:rsidRPr="00455F68">
              <w:rPr>
                <w:rFonts w:ascii="Arial" w:hAnsi="Arial" w:cs="Arial"/>
                <w:lang w:val="en-GB"/>
              </w:rPr>
              <w:t>10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6406669" w14:textId="77777777" w:rsidR="00ED4ACA" w:rsidRPr="00455F68" w:rsidRDefault="00ED4ACA" w:rsidP="00ED4ACA">
            <w:pPr>
              <w:jc w:val="center"/>
              <w:rPr>
                <w:rFonts w:ascii="Arial" w:hAnsi="Arial" w:cs="Arial"/>
                <w:lang w:val="en-GB"/>
              </w:rPr>
            </w:pPr>
            <w:r w:rsidRPr="00455F68">
              <w:rPr>
                <w:rFonts w:ascii="Arial" w:hAnsi="Arial" w:cs="Arial"/>
                <w:lang w:val="en-GB"/>
              </w:rPr>
              <w:t>285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FA597B3" w14:textId="77777777" w:rsidR="00ED4ACA" w:rsidRPr="00455F68" w:rsidRDefault="00ED4ACA" w:rsidP="00ED4ACA">
            <w:pPr>
              <w:jc w:val="center"/>
              <w:rPr>
                <w:rFonts w:ascii="Arial" w:hAnsi="Arial" w:cs="Arial"/>
                <w:lang w:val="en-GB"/>
              </w:rPr>
            </w:pPr>
            <w:r w:rsidRPr="00455F68">
              <w:rPr>
                <w:rFonts w:ascii="Arial" w:hAnsi="Arial" w:cs="Arial"/>
                <w:lang w:val="en-GB"/>
              </w:rPr>
              <w:t>125</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5EB9616D" w14:textId="77777777" w:rsidR="00ED4ACA" w:rsidRPr="00455F68" w:rsidRDefault="00ED4ACA" w:rsidP="00ED4ACA">
            <w:pPr>
              <w:jc w:val="center"/>
              <w:rPr>
                <w:rFonts w:ascii="Arial" w:hAnsi="Arial" w:cs="Arial"/>
                <w:lang w:val="en-GB"/>
              </w:rPr>
            </w:pPr>
            <w:r w:rsidRPr="00455F68">
              <w:rPr>
                <w:rFonts w:ascii="Arial" w:hAnsi="Arial" w:cs="Arial"/>
                <w:lang w:val="en-GB"/>
              </w:rPr>
              <w:t>410</w:t>
            </w:r>
          </w:p>
        </w:tc>
      </w:tr>
      <w:tr w:rsidR="00ED4ACA" w:rsidRPr="00455F68" w14:paraId="66F6BC56"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6856EE44"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9FF9AEA" w14:textId="77777777" w:rsidR="00ED4ACA" w:rsidRPr="00455F68" w:rsidRDefault="00ED4ACA" w:rsidP="00ED4ACA">
            <w:pPr>
              <w:jc w:val="center"/>
              <w:rPr>
                <w:rFonts w:ascii="Arial" w:hAnsi="Arial" w:cs="Arial"/>
                <w:lang w:val="en-GB"/>
              </w:rPr>
            </w:pPr>
            <w:r w:rsidRPr="00455F68">
              <w:rPr>
                <w:rFonts w:ascii="Arial" w:hAnsi="Arial" w:cs="Arial"/>
                <w:lang w:val="en-GB"/>
              </w:rPr>
              <w:t>70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0DE6F8A6" w14:textId="77777777" w:rsidR="00ED4ACA" w:rsidRPr="00455F68" w:rsidRDefault="00ED4ACA" w:rsidP="00ED4ACA">
            <w:pPr>
              <w:jc w:val="center"/>
              <w:rPr>
                <w:rFonts w:ascii="Arial" w:hAnsi="Arial" w:cs="Arial"/>
                <w:lang w:val="en-GB"/>
              </w:rPr>
            </w:pPr>
            <w:r w:rsidRPr="00455F68">
              <w:rPr>
                <w:rFonts w:ascii="Arial" w:hAnsi="Arial" w:cs="Arial"/>
                <w:lang w:val="en-GB"/>
              </w:rPr>
              <w:t>15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70DDB285" w14:textId="77777777" w:rsidR="00ED4ACA" w:rsidRPr="00455F68" w:rsidRDefault="00ED4ACA" w:rsidP="00ED4ACA">
            <w:pPr>
              <w:jc w:val="center"/>
              <w:rPr>
                <w:rFonts w:ascii="Arial" w:hAnsi="Arial" w:cs="Arial"/>
                <w:lang w:val="en-GB"/>
              </w:rPr>
            </w:pPr>
            <w:r w:rsidRPr="00455F68">
              <w:rPr>
                <w:rFonts w:ascii="Arial" w:hAnsi="Arial" w:cs="Arial"/>
                <w:lang w:val="en-GB"/>
              </w:rPr>
              <w:t>165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4169DB1" w14:textId="77777777" w:rsidR="00ED4ACA" w:rsidRPr="00455F68" w:rsidRDefault="00ED4ACA" w:rsidP="00ED4ACA">
            <w:pPr>
              <w:jc w:val="center"/>
              <w:rPr>
                <w:rFonts w:ascii="Arial" w:hAnsi="Arial" w:cs="Arial"/>
                <w:lang w:val="en-GB"/>
              </w:rPr>
            </w:pPr>
            <w:r w:rsidRPr="00455F68">
              <w:rPr>
                <w:rFonts w:ascii="Arial" w:hAnsi="Arial" w:cs="Arial"/>
                <w:lang w:val="en-GB"/>
              </w:rPr>
              <w:t>255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2AC4F10" w14:textId="77777777" w:rsidR="00ED4ACA" w:rsidRPr="00455F68" w:rsidRDefault="00ED4ACA" w:rsidP="00ED4ACA">
            <w:pPr>
              <w:jc w:val="center"/>
              <w:rPr>
                <w:rFonts w:ascii="Arial" w:hAnsi="Arial" w:cs="Arial"/>
                <w:lang w:val="en-GB"/>
              </w:rPr>
            </w:pPr>
            <w:r w:rsidRPr="00455F68">
              <w:rPr>
                <w:rFonts w:ascii="Arial" w:hAnsi="Arial" w:cs="Arial"/>
                <w:lang w:val="en-GB"/>
              </w:rPr>
              <w:t>140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576208C1" w14:textId="77777777" w:rsidR="00ED4ACA" w:rsidRPr="00455F68" w:rsidRDefault="00ED4ACA" w:rsidP="00ED4ACA">
            <w:pPr>
              <w:jc w:val="center"/>
              <w:rPr>
                <w:rFonts w:ascii="Arial" w:hAnsi="Arial" w:cs="Arial"/>
                <w:lang w:val="en-GB"/>
              </w:rPr>
            </w:pPr>
            <w:r w:rsidRPr="00455F68">
              <w:rPr>
                <w:rFonts w:ascii="Arial" w:hAnsi="Arial" w:cs="Arial"/>
                <w:lang w:val="en-GB"/>
              </w:rPr>
              <w:t>395</w:t>
            </w:r>
          </w:p>
        </w:tc>
      </w:tr>
      <w:tr w:rsidR="00ED4ACA" w:rsidRPr="00455F68" w14:paraId="1F2C3047"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22A4227C" w14:textId="77777777" w:rsidR="00ED4ACA" w:rsidRPr="00455F68" w:rsidRDefault="00ED4ACA" w:rsidP="00ED4ACA">
            <w:pPr>
              <w:jc w:val="center"/>
              <w:rPr>
                <w:rFonts w:ascii="Arial" w:hAnsi="Arial" w:cs="Arial"/>
                <w:lang w:val="en-GB"/>
              </w:rPr>
            </w:pPr>
            <w:r w:rsidRPr="00455F68">
              <w:rPr>
                <w:rFonts w:ascii="Arial" w:hAnsi="Arial" w:cs="Arial"/>
                <w:lang w:val="en-GB"/>
              </w:rPr>
              <w:t>Albania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DCBB076"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5A3D684C"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00D705C1"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4045DEE"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469462BB" w14:textId="77777777" w:rsidR="00ED4ACA" w:rsidRPr="00455F68" w:rsidRDefault="00ED4ACA" w:rsidP="00ED4ACA">
            <w:pPr>
              <w:jc w:val="center"/>
              <w:rPr>
                <w:rFonts w:ascii="Arial" w:hAnsi="Arial" w:cs="Arial"/>
                <w:lang w:val="en-GB"/>
              </w:rPr>
            </w:pPr>
            <w:r w:rsidRPr="00455F68">
              <w:rPr>
                <w:rFonts w:ascii="Arial" w:hAnsi="Arial" w:cs="Arial"/>
                <w:lang w:val="en-GB"/>
              </w:rPr>
              <w:t>315</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459C7B1F" w14:textId="77777777" w:rsidR="00ED4ACA" w:rsidRPr="00455F68" w:rsidRDefault="00ED4ACA" w:rsidP="00ED4ACA">
            <w:pPr>
              <w:jc w:val="center"/>
              <w:rPr>
                <w:rFonts w:ascii="Arial" w:hAnsi="Arial" w:cs="Arial"/>
                <w:lang w:val="en-GB"/>
              </w:rPr>
            </w:pPr>
            <w:r w:rsidRPr="00455F68">
              <w:rPr>
                <w:rFonts w:ascii="Arial" w:hAnsi="Arial" w:cs="Arial"/>
                <w:lang w:val="en-GB"/>
              </w:rPr>
              <w:t>315</w:t>
            </w:r>
          </w:p>
        </w:tc>
      </w:tr>
      <w:tr w:rsidR="00ED4ACA" w:rsidRPr="00455F68" w14:paraId="501640BA"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7D44C95D" w14:textId="77777777" w:rsidR="00ED4ACA" w:rsidRPr="00455F68" w:rsidRDefault="00ED4ACA" w:rsidP="00ED4ACA">
            <w:pPr>
              <w:jc w:val="center"/>
              <w:rPr>
                <w:rFonts w:ascii="Arial" w:hAnsi="Arial" w:cs="Arial"/>
                <w:lang w:val="en-GB"/>
              </w:rPr>
            </w:pPr>
            <w:r w:rsidRPr="00455F68">
              <w:rPr>
                <w:rFonts w:ascii="Arial" w:hAnsi="Arial" w:cs="Arial"/>
                <w:lang w:val="en-GB"/>
              </w:rPr>
              <w:t>Somalia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2EDF01E" w14:textId="77777777" w:rsidR="00ED4ACA" w:rsidRPr="00455F68" w:rsidRDefault="00ED4ACA" w:rsidP="00ED4ACA">
            <w:pPr>
              <w:jc w:val="center"/>
              <w:rPr>
                <w:rFonts w:ascii="Arial" w:hAnsi="Arial" w:cs="Arial"/>
                <w:lang w:val="en-GB"/>
              </w:rPr>
            </w:pPr>
            <w:r w:rsidRPr="00455F68">
              <w:rPr>
                <w:rFonts w:ascii="Arial" w:hAnsi="Arial" w:cs="Arial"/>
                <w:lang w:val="en-GB"/>
              </w:rPr>
              <w:t>10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0D218824" w14:textId="77777777" w:rsidR="00ED4ACA" w:rsidRPr="00455F68" w:rsidRDefault="00ED4ACA" w:rsidP="00ED4ACA">
            <w:pPr>
              <w:jc w:val="center"/>
              <w:rPr>
                <w:rFonts w:ascii="Arial" w:hAnsi="Arial" w:cs="Arial"/>
                <w:lang w:val="en-GB"/>
              </w:rPr>
            </w:pPr>
            <w:r w:rsidRPr="00455F68">
              <w:rPr>
                <w:rFonts w:ascii="Arial" w:hAnsi="Arial" w:cs="Arial"/>
                <w:lang w:val="en-GB"/>
              </w:rPr>
              <w:t>20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5A708D5E" w14:textId="77777777" w:rsidR="00ED4ACA" w:rsidRPr="00455F68" w:rsidRDefault="00ED4ACA" w:rsidP="00ED4ACA">
            <w:pPr>
              <w:jc w:val="center"/>
              <w:rPr>
                <w:rFonts w:ascii="Arial" w:hAnsi="Arial" w:cs="Arial"/>
                <w:lang w:val="en-GB"/>
              </w:rPr>
            </w:pPr>
            <w:r w:rsidRPr="00455F68">
              <w:rPr>
                <w:rFonts w:ascii="Arial" w:hAnsi="Arial" w:cs="Arial"/>
                <w:lang w:val="en-GB"/>
              </w:rPr>
              <w:t>90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AEC2325" w14:textId="77777777" w:rsidR="00ED4ACA" w:rsidRPr="00455F68" w:rsidRDefault="00ED4ACA" w:rsidP="00ED4ACA">
            <w:pPr>
              <w:jc w:val="center"/>
              <w:rPr>
                <w:rFonts w:ascii="Arial" w:hAnsi="Arial" w:cs="Arial"/>
                <w:lang w:val="en-GB"/>
              </w:rPr>
            </w:pPr>
            <w:r w:rsidRPr="00455F68">
              <w:rPr>
                <w:rFonts w:ascii="Arial" w:hAnsi="Arial" w:cs="Arial"/>
                <w:lang w:val="en-GB"/>
              </w:rPr>
              <w:t>120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400D0DAB" w14:textId="77777777" w:rsidR="00ED4ACA" w:rsidRPr="00455F68" w:rsidRDefault="00ED4ACA" w:rsidP="00ED4ACA">
            <w:pPr>
              <w:jc w:val="center"/>
              <w:rPr>
                <w:rFonts w:ascii="Arial" w:hAnsi="Arial" w:cs="Arial"/>
                <w:lang w:val="en-GB"/>
              </w:rPr>
            </w:pPr>
            <w:r w:rsidRPr="00455F68">
              <w:rPr>
                <w:rFonts w:ascii="Arial" w:hAnsi="Arial" w:cs="Arial"/>
                <w:lang w:val="en-GB"/>
              </w:rPr>
              <w:t>145</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4FD2410C" w14:textId="77777777" w:rsidR="00ED4ACA" w:rsidRPr="00455F68" w:rsidRDefault="00ED4ACA" w:rsidP="00ED4ACA">
            <w:pPr>
              <w:jc w:val="center"/>
              <w:rPr>
                <w:rFonts w:ascii="Arial" w:hAnsi="Arial" w:cs="Arial"/>
                <w:lang w:val="en-GB"/>
              </w:rPr>
            </w:pPr>
            <w:r w:rsidRPr="00455F68">
              <w:rPr>
                <w:rFonts w:ascii="Arial" w:hAnsi="Arial" w:cs="Arial"/>
                <w:lang w:val="en-GB"/>
              </w:rPr>
              <w:t>265</w:t>
            </w:r>
          </w:p>
        </w:tc>
      </w:tr>
      <w:tr w:rsidR="00ED4ACA" w:rsidRPr="00455F68" w14:paraId="2B13C842"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00BDF179" w14:textId="77777777" w:rsidR="00ED4ACA" w:rsidRPr="00455F68" w:rsidRDefault="00ED4ACA" w:rsidP="00ED4ACA">
            <w:pPr>
              <w:jc w:val="center"/>
              <w:rPr>
                <w:rFonts w:ascii="Arial" w:hAnsi="Arial" w:cs="Arial"/>
                <w:lang w:val="en-GB"/>
              </w:rPr>
            </w:pPr>
            <w:r w:rsidRPr="00455F68">
              <w:rPr>
                <w:rFonts w:ascii="Arial" w:hAnsi="Arial" w:cs="Arial"/>
                <w:lang w:val="en-GB"/>
              </w:rPr>
              <w:t>Mongolia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11E55087"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254F0CE8"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64AEF8A8"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7863B75"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3A3C162" w14:textId="77777777" w:rsidR="00ED4ACA" w:rsidRPr="00455F68" w:rsidRDefault="00ED4ACA" w:rsidP="00ED4ACA">
            <w:pPr>
              <w:jc w:val="center"/>
              <w:rPr>
                <w:rFonts w:ascii="Arial" w:hAnsi="Arial" w:cs="Arial"/>
                <w:lang w:val="en-GB"/>
              </w:rPr>
            </w:pPr>
            <w:r w:rsidRPr="00455F68">
              <w:rPr>
                <w:rFonts w:ascii="Arial" w:hAnsi="Arial" w:cs="Arial"/>
                <w:lang w:val="en-GB"/>
              </w:rPr>
              <w:t>260</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1C3EAA31" w14:textId="77777777" w:rsidR="00ED4ACA" w:rsidRPr="00455F68" w:rsidRDefault="00ED4ACA" w:rsidP="00ED4ACA">
            <w:pPr>
              <w:jc w:val="center"/>
              <w:rPr>
                <w:rFonts w:ascii="Arial" w:hAnsi="Arial" w:cs="Arial"/>
                <w:lang w:val="en-GB"/>
              </w:rPr>
            </w:pPr>
            <w:r w:rsidRPr="00455F68">
              <w:rPr>
                <w:rFonts w:ascii="Arial" w:hAnsi="Arial" w:cs="Arial"/>
                <w:lang w:val="en-GB"/>
              </w:rPr>
              <w:t>265</w:t>
            </w:r>
          </w:p>
        </w:tc>
      </w:tr>
      <w:tr w:rsidR="00ED4ACA" w:rsidRPr="00455F68" w14:paraId="57B278FD" w14:textId="77777777">
        <w:trPr>
          <w:trHeight w:val="255"/>
        </w:trPr>
        <w:tc>
          <w:tcPr>
            <w:tcW w:w="687"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0F65722"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first instance decisions</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5796DF1"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6</w:t>
            </w:r>
            <w:r w:rsidR="00AB6FE2" w:rsidRPr="00455F68">
              <w:rPr>
                <w:rFonts w:ascii="Arial" w:hAnsi="Arial" w:cs="Arial"/>
                <w:b/>
                <w:bCs/>
                <w:lang w:val="en-GB"/>
              </w:rPr>
              <w:t>,</w:t>
            </w:r>
            <w:r w:rsidRPr="00455F68">
              <w:rPr>
                <w:rFonts w:ascii="Arial" w:hAnsi="Arial" w:cs="Arial"/>
                <w:b/>
                <w:bCs/>
                <w:lang w:val="en-GB"/>
              </w:rPr>
              <w:t>660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4E7BB867"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390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7B5E1903"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9</w:t>
            </w:r>
            <w:r w:rsidR="00AB6FE2" w:rsidRPr="00455F68">
              <w:rPr>
                <w:rFonts w:ascii="Arial" w:hAnsi="Arial" w:cs="Arial"/>
                <w:b/>
                <w:bCs/>
                <w:lang w:val="en-GB"/>
              </w:rPr>
              <w:t>,</w:t>
            </w:r>
            <w:r w:rsidRPr="00455F68">
              <w:rPr>
                <w:rFonts w:ascii="Arial" w:hAnsi="Arial" w:cs="Arial"/>
                <w:b/>
                <w:bCs/>
                <w:lang w:val="en-GB"/>
              </w:rPr>
              <w:t>400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3F280DF"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16,450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946E3B8"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4</w:t>
            </w:r>
            <w:r w:rsidR="00AB6FE2" w:rsidRPr="00455F68">
              <w:rPr>
                <w:rFonts w:ascii="Arial" w:hAnsi="Arial" w:cs="Arial"/>
                <w:b/>
                <w:bCs/>
                <w:lang w:val="en-GB"/>
              </w:rPr>
              <w:t>,</w:t>
            </w:r>
            <w:r w:rsidRPr="00455F68">
              <w:rPr>
                <w:rFonts w:ascii="Arial" w:hAnsi="Arial" w:cs="Arial"/>
                <w:b/>
                <w:bCs/>
                <w:lang w:val="en-GB"/>
              </w:rPr>
              <w:t>015</w:t>
            </w:r>
          </w:p>
        </w:tc>
        <w:tc>
          <w:tcPr>
            <w:tcW w:w="700" w:type="pct"/>
            <w:tcBorders>
              <w:top w:val="nil"/>
              <w:left w:val="nil"/>
              <w:bottom w:val="single" w:sz="8" w:space="0" w:color="auto"/>
              <w:right w:val="single" w:sz="8" w:space="0" w:color="auto"/>
            </w:tcBorders>
            <w:noWrap/>
            <w:tcMar>
              <w:top w:w="0" w:type="dxa"/>
              <w:left w:w="70" w:type="dxa"/>
              <w:bottom w:w="0" w:type="dxa"/>
              <w:right w:w="70" w:type="dxa"/>
            </w:tcMar>
          </w:tcPr>
          <w:p w14:paraId="5F9AFB95"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20,465</w:t>
            </w:r>
          </w:p>
        </w:tc>
      </w:tr>
    </w:tbl>
    <w:p w14:paraId="74D87765" w14:textId="77777777" w:rsidR="00ED4ACA" w:rsidRPr="00455F68" w:rsidRDefault="00ED4ACA" w:rsidP="00ED4ACA">
      <w:pPr>
        <w:rPr>
          <w:rFonts w:ascii="Arial" w:hAnsi="Arial" w:cs="Arial"/>
          <w:lang w:val="en-GB"/>
        </w:rPr>
      </w:pPr>
      <w:r w:rsidRPr="00455F68">
        <w:rPr>
          <w:rFonts w:ascii="Arial" w:hAnsi="Arial" w:cs="Arial"/>
          <w:lang w:val="en-GB"/>
        </w:rPr>
        <w:t>Source: Eurostat</w:t>
      </w:r>
    </w:p>
    <w:tbl>
      <w:tblPr>
        <w:tblW w:w="4938" w:type="pct"/>
        <w:tblInd w:w="70" w:type="dxa"/>
        <w:tblLayout w:type="fixed"/>
        <w:tblCellMar>
          <w:left w:w="0" w:type="dxa"/>
          <w:right w:w="0" w:type="dxa"/>
        </w:tblCellMar>
        <w:tblLook w:val="04A0" w:firstRow="1" w:lastRow="0" w:firstColumn="1" w:lastColumn="0" w:noHBand="0" w:noVBand="1"/>
      </w:tblPr>
      <w:tblGrid>
        <w:gridCol w:w="1262"/>
        <w:gridCol w:w="1330"/>
        <w:gridCol w:w="1450"/>
        <w:gridCol w:w="1210"/>
        <w:gridCol w:w="1330"/>
        <w:gridCol w:w="1330"/>
        <w:gridCol w:w="1286"/>
      </w:tblGrid>
      <w:tr w:rsidR="00ED4ACA" w:rsidRPr="00455F68" w14:paraId="43842277" w14:textId="77777777">
        <w:trPr>
          <w:trHeight w:val="256"/>
        </w:trPr>
        <w:tc>
          <w:tcPr>
            <w:tcW w:w="686" w:type="pct"/>
            <w:tcBorders>
              <w:top w:val="single" w:sz="8" w:space="0" w:color="auto"/>
              <w:left w:val="single" w:sz="8" w:space="0" w:color="auto"/>
              <w:bottom w:val="single" w:sz="8" w:space="0" w:color="auto"/>
              <w:right w:val="single" w:sz="8" w:space="0" w:color="auto"/>
            </w:tcBorders>
            <w:shd w:val="clear" w:color="auto" w:fill="DCE6F1"/>
            <w:noWrap/>
            <w:tcMar>
              <w:top w:w="0" w:type="dxa"/>
              <w:left w:w="70" w:type="dxa"/>
              <w:bottom w:w="0" w:type="dxa"/>
              <w:right w:w="70" w:type="dxa"/>
            </w:tcMar>
          </w:tcPr>
          <w:p w14:paraId="2F6956B4"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2016</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772FF85A"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Geneva Convention status</w:t>
            </w:r>
          </w:p>
        </w:tc>
        <w:tc>
          <w:tcPr>
            <w:tcW w:w="78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0657810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Humanitarian status</w:t>
            </w:r>
          </w:p>
        </w:tc>
        <w:tc>
          <w:tcPr>
            <w:tcW w:w="658"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65FE4FA5"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Subsidiary protection status</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6842662C"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 positive decisions</w:t>
            </w:r>
          </w:p>
        </w:tc>
        <w:tc>
          <w:tcPr>
            <w:tcW w:w="723"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5656A224"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Rejected</w:t>
            </w:r>
          </w:p>
        </w:tc>
        <w:tc>
          <w:tcPr>
            <w:tcW w:w="699" w:type="pct"/>
            <w:tcBorders>
              <w:top w:val="single" w:sz="8" w:space="0" w:color="auto"/>
              <w:left w:val="nil"/>
              <w:bottom w:val="single" w:sz="8" w:space="0" w:color="auto"/>
              <w:right w:val="single" w:sz="8" w:space="0" w:color="auto"/>
            </w:tcBorders>
            <w:shd w:val="clear" w:color="auto" w:fill="DCE6F1"/>
            <w:noWrap/>
            <w:tcMar>
              <w:top w:w="0" w:type="dxa"/>
              <w:left w:w="70" w:type="dxa"/>
              <w:bottom w:w="0" w:type="dxa"/>
              <w:right w:w="70" w:type="dxa"/>
            </w:tcMar>
          </w:tcPr>
          <w:p w14:paraId="54971818"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Total</w:t>
            </w:r>
          </w:p>
        </w:tc>
      </w:tr>
      <w:tr w:rsidR="00ED4ACA" w:rsidRPr="00455F68" w14:paraId="3D983E31"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F2B0F97" w14:textId="77777777" w:rsidR="00ED4ACA" w:rsidRPr="00455F68" w:rsidRDefault="00ED4ACA" w:rsidP="00ED4ACA">
            <w:pPr>
              <w:jc w:val="center"/>
              <w:rPr>
                <w:rFonts w:ascii="Arial" w:hAnsi="Arial" w:cs="Arial"/>
                <w:lang w:val="en-GB"/>
              </w:rPr>
            </w:pPr>
            <w:r w:rsidRPr="00455F68">
              <w:rPr>
                <w:rFonts w:ascii="Arial" w:hAnsi="Arial" w:cs="Arial"/>
                <w:lang w:val="en-GB"/>
              </w:rPr>
              <w:t>Syria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201DDF5" w14:textId="77777777" w:rsidR="00ED4ACA" w:rsidRPr="00455F68" w:rsidRDefault="00ED4ACA" w:rsidP="00ED4ACA">
            <w:pPr>
              <w:jc w:val="center"/>
              <w:rPr>
                <w:rFonts w:ascii="Arial" w:hAnsi="Arial" w:cs="Arial"/>
                <w:lang w:val="en-GB"/>
              </w:rPr>
            </w:pPr>
            <w:r w:rsidRPr="00455F68">
              <w:rPr>
                <w:rFonts w:ascii="Arial" w:hAnsi="Arial" w:cs="Arial"/>
                <w:lang w:val="en-GB"/>
              </w:rPr>
              <w:t>6</w:t>
            </w:r>
            <w:r w:rsidR="00AB6FE2" w:rsidRPr="00455F68">
              <w:rPr>
                <w:rFonts w:ascii="Arial" w:hAnsi="Arial" w:cs="Arial"/>
                <w:lang w:val="en-GB"/>
              </w:rPr>
              <w:t>,</w:t>
            </w:r>
            <w:r w:rsidRPr="00455F68">
              <w:rPr>
                <w:rFonts w:ascii="Arial" w:hAnsi="Arial" w:cs="Arial"/>
                <w:lang w:val="en-GB"/>
              </w:rPr>
              <w:t>735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4CACF27E" w14:textId="77777777" w:rsidR="00ED4ACA" w:rsidRPr="00455F68" w:rsidRDefault="00ED4ACA" w:rsidP="00ED4ACA">
            <w:pPr>
              <w:jc w:val="center"/>
              <w:rPr>
                <w:rFonts w:ascii="Arial" w:hAnsi="Arial" w:cs="Arial"/>
                <w:lang w:val="en-GB"/>
              </w:rPr>
            </w:pPr>
            <w:r w:rsidRPr="00455F68">
              <w:rPr>
                <w:rFonts w:ascii="Arial" w:hAnsi="Arial" w:cs="Arial"/>
                <w:lang w:val="en-GB"/>
              </w:rPr>
              <w:t>30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1DFBA98" w14:textId="77777777" w:rsidR="00ED4ACA" w:rsidRPr="00455F68" w:rsidRDefault="00ED4ACA" w:rsidP="00ED4ACA">
            <w:pPr>
              <w:jc w:val="center"/>
              <w:rPr>
                <w:rFonts w:ascii="Arial" w:hAnsi="Arial" w:cs="Arial"/>
                <w:lang w:val="en-GB"/>
              </w:rPr>
            </w:pPr>
            <w:r w:rsidRPr="00455F68">
              <w:rPr>
                <w:rFonts w:ascii="Arial" w:hAnsi="Arial" w:cs="Arial"/>
                <w:lang w:val="en-GB"/>
              </w:rPr>
              <w:t>6</w:t>
            </w:r>
            <w:r w:rsidR="00AB6FE2" w:rsidRPr="00455F68">
              <w:rPr>
                <w:rFonts w:ascii="Arial" w:hAnsi="Arial" w:cs="Arial"/>
                <w:lang w:val="en-GB"/>
              </w:rPr>
              <w:t>,</w:t>
            </w:r>
            <w:r w:rsidRPr="00455F68">
              <w:rPr>
                <w:rFonts w:ascii="Arial" w:hAnsi="Arial" w:cs="Arial"/>
                <w:lang w:val="en-GB"/>
              </w:rPr>
              <w:t>130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1F062580" w14:textId="77777777" w:rsidR="00ED4ACA" w:rsidRPr="00455F68" w:rsidRDefault="00ED4ACA" w:rsidP="00ED4ACA">
            <w:pPr>
              <w:jc w:val="center"/>
              <w:rPr>
                <w:rFonts w:ascii="Arial" w:hAnsi="Arial" w:cs="Arial"/>
                <w:lang w:val="en-GB"/>
              </w:rPr>
            </w:pPr>
            <w:r w:rsidRPr="00455F68">
              <w:rPr>
                <w:rFonts w:ascii="Arial" w:hAnsi="Arial" w:cs="Arial"/>
                <w:lang w:val="en-GB"/>
              </w:rPr>
              <w:t>12,895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49D94F87" w14:textId="77777777" w:rsidR="00ED4ACA" w:rsidRPr="00455F68" w:rsidRDefault="00ED4ACA" w:rsidP="00ED4ACA">
            <w:pPr>
              <w:jc w:val="center"/>
              <w:rPr>
                <w:rFonts w:ascii="Arial" w:hAnsi="Arial" w:cs="Arial"/>
                <w:lang w:val="en-GB"/>
              </w:rPr>
            </w:pPr>
            <w:r w:rsidRPr="00455F68">
              <w:rPr>
                <w:rFonts w:ascii="Arial" w:hAnsi="Arial" w:cs="Arial"/>
                <w:lang w:val="en-GB"/>
              </w:rPr>
              <w:t>395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30CCD871" w14:textId="77777777" w:rsidR="00ED4ACA" w:rsidRPr="00455F68" w:rsidRDefault="00ED4ACA" w:rsidP="00ED4ACA">
            <w:pPr>
              <w:jc w:val="center"/>
              <w:rPr>
                <w:rFonts w:ascii="Arial" w:hAnsi="Arial" w:cs="Arial"/>
                <w:lang w:val="en-GB"/>
              </w:rPr>
            </w:pPr>
            <w:r w:rsidRPr="00455F68">
              <w:rPr>
                <w:rFonts w:ascii="Arial" w:hAnsi="Arial" w:cs="Arial"/>
                <w:lang w:val="en-GB"/>
              </w:rPr>
              <w:t>13,295</w:t>
            </w:r>
          </w:p>
        </w:tc>
      </w:tr>
      <w:tr w:rsidR="00ED4ACA" w:rsidRPr="00455F68" w14:paraId="5FBFA317"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1496C129" w14:textId="77777777" w:rsidR="00ED4ACA" w:rsidRPr="00455F68" w:rsidRDefault="00ED4ACA" w:rsidP="00ED4ACA">
            <w:pPr>
              <w:jc w:val="center"/>
              <w:rPr>
                <w:rFonts w:ascii="Arial" w:hAnsi="Arial" w:cs="Arial"/>
                <w:lang w:val="en-GB"/>
              </w:rPr>
            </w:pPr>
            <w:r w:rsidRPr="00455F68">
              <w:rPr>
                <w:rFonts w:ascii="Arial" w:hAnsi="Arial" w:cs="Arial"/>
                <w:lang w:val="en-GB"/>
              </w:rPr>
              <w:t>Eritrea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67CEFD3" w14:textId="77777777" w:rsidR="00ED4ACA" w:rsidRPr="00455F68" w:rsidRDefault="00ED4ACA" w:rsidP="00ED4ACA">
            <w:pPr>
              <w:jc w:val="center"/>
              <w:rPr>
                <w:rFonts w:ascii="Arial" w:hAnsi="Arial" w:cs="Arial"/>
                <w:lang w:val="en-GB"/>
              </w:rPr>
            </w:pPr>
            <w:r w:rsidRPr="00455F68">
              <w:rPr>
                <w:rFonts w:ascii="Arial" w:hAnsi="Arial" w:cs="Arial"/>
                <w:lang w:val="en-GB"/>
              </w:rPr>
              <w:t>40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320958C1" w14:textId="77777777" w:rsidR="00ED4ACA" w:rsidRPr="00455F68" w:rsidRDefault="00ED4ACA" w:rsidP="00ED4ACA">
            <w:pPr>
              <w:jc w:val="center"/>
              <w:rPr>
                <w:rFonts w:ascii="Arial" w:hAnsi="Arial" w:cs="Arial"/>
                <w:lang w:val="en-GB"/>
              </w:rPr>
            </w:pPr>
            <w:r w:rsidRPr="00455F68">
              <w:rPr>
                <w:rFonts w:ascii="Arial" w:hAnsi="Arial" w:cs="Arial"/>
                <w:lang w:val="en-GB"/>
              </w:rPr>
              <w:t>20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B9EBB8E"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060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38E0F74"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120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BF398F3" w14:textId="77777777" w:rsidR="00ED4ACA" w:rsidRPr="00455F68" w:rsidRDefault="00ED4ACA" w:rsidP="00ED4ACA">
            <w:pPr>
              <w:jc w:val="center"/>
              <w:rPr>
                <w:rFonts w:ascii="Arial" w:hAnsi="Arial" w:cs="Arial"/>
                <w:lang w:val="en-GB"/>
              </w:rPr>
            </w:pPr>
            <w:r w:rsidRPr="00455F68">
              <w:rPr>
                <w:rFonts w:ascii="Arial" w:hAnsi="Arial" w:cs="Arial"/>
                <w:lang w:val="en-GB"/>
              </w:rPr>
              <w:t>125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4B3F8AE0" w14:textId="77777777" w:rsidR="00ED4ACA" w:rsidRPr="00455F68" w:rsidRDefault="00ED4ACA" w:rsidP="00ED4ACA">
            <w:pPr>
              <w:jc w:val="center"/>
              <w:rPr>
                <w:rFonts w:ascii="Arial" w:hAnsi="Arial" w:cs="Arial"/>
                <w:lang w:val="en-GB"/>
              </w:rPr>
            </w:pPr>
            <w:r w:rsidRPr="00455F68">
              <w:rPr>
                <w:rFonts w:ascii="Arial" w:hAnsi="Arial" w:cs="Arial"/>
                <w:lang w:val="en-GB"/>
              </w:rPr>
              <w:t>3</w:t>
            </w:r>
            <w:r w:rsidR="00AB6FE2" w:rsidRPr="00455F68">
              <w:rPr>
                <w:rFonts w:ascii="Arial" w:hAnsi="Arial" w:cs="Arial"/>
                <w:lang w:val="en-GB"/>
              </w:rPr>
              <w:t>,</w:t>
            </w:r>
            <w:r w:rsidRPr="00455F68">
              <w:rPr>
                <w:rFonts w:ascii="Arial" w:hAnsi="Arial" w:cs="Arial"/>
                <w:lang w:val="en-GB"/>
              </w:rPr>
              <w:t>240</w:t>
            </w:r>
          </w:p>
        </w:tc>
      </w:tr>
      <w:tr w:rsidR="00ED4ACA" w:rsidRPr="00455F68" w14:paraId="4FBE18FB"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55E0A2E3" w14:textId="77777777" w:rsidR="00ED4ACA" w:rsidRPr="00455F68" w:rsidRDefault="00ED4ACA" w:rsidP="00ED4ACA">
            <w:pPr>
              <w:jc w:val="center"/>
              <w:rPr>
                <w:rFonts w:ascii="Arial" w:hAnsi="Arial" w:cs="Arial"/>
                <w:lang w:val="en-GB"/>
              </w:rPr>
            </w:pPr>
            <w:r w:rsidRPr="00455F68">
              <w:rPr>
                <w:rFonts w:ascii="Arial" w:hAnsi="Arial" w:cs="Arial"/>
                <w:lang w:val="en-GB"/>
              </w:rPr>
              <w:t>Iraq</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5D5D022" w14:textId="77777777" w:rsidR="00ED4ACA" w:rsidRPr="00455F68" w:rsidRDefault="00ED4ACA" w:rsidP="00ED4ACA">
            <w:pPr>
              <w:jc w:val="center"/>
              <w:rPr>
                <w:rFonts w:ascii="Arial" w:hAnsi="Arial" w:cs="Arial"/>
                <w:lang w:val="en-GB"/>
              </w:rPr>
            </w:pPr>
            <w:r w:rsidRPr="00455F68">
              <w:rPr>
                <w:rFonts w:ascii="Arial" w:hAnsi="Arial" w:cs="Arial"/>
                <w:lang w:val="en-GB"/>
              </w:rPr>
              <w:t>135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169E70E3" w14:textId="77777777" w:rsidR="00ED4ACA" w:rsidRPr="00455F68" w:rsidRDefault="00ED4ACA" w:rsidP="00ED4ACA">
            <w:pPr>
              <w:jc w:val="center"/>
              <w:rPr>
                <w:rFonts w:ascii="Arial" w:hAnsi="Arial" w:cs="Arial"/>
                <w:lang w:val="en-GB"/>
              </w:rPr>
            </w:pPr>
            <w:r w:rsidRPr="00455F68">
              <w:rPr>
                <w:rFonts w:ascii="Arial" w:hAnsi="Arial" w:cs="Arial"/>
                <w:lang w:val="en-GB"/>
              </w:rPr>
              <w:t>45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575D6159" w14:textId="77777777" w:rsidR="00ED4ACA" w:rsidRPr="00455F68" w:rsidRDefault="00ED4ACA" w:rsidP="00ED4ACA">
            <w:pPr>
              <w:jc w:val="center"/>
              <w:rPr>
                <w:rFonts w:ascii="Arial" w:hAnsi="Arial" w:cs="Arial"/>
                <w:lang w:val="en-GB"/>
              </w:rPr>
            </w:pPr>
            <w:r w:rsidRPr="00455F68">
              <w:rPr>
                <w:rFonts w:ascii="Arial" w:hAnsi="Arial" w:cs="Arial"/>
                <w:lang w:val="en-GB"/>
              </w:rPr>
              <w:t>800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46C659B" w14:textId="77777777" w:rsidR="00ED4ACA" w:rsidRPr="00455F68" w:rsidRDefault="00ED4ACA" w:rsidP="00ED4ACA">
            <w:pPr>
              <w:jc w:val="center"/>
              <w:rPr>
                <w:rFonts w:ascii="Arial" w:hAnsi="Arial" w:cs="Arial"/>
                <w:lang w:val="en-GB"/>
              </w:rPr>
            </w:pPr>
            <w:r w:rsidRPr="00455F68">
              <w:rPr>
                <w:rFonts w:ascii="Arial" w:hAnsi="Arial" w:cs="Arial"/>
                <w:lang w:val="en-GB"/>
              </w:rPr>
              <w:t>980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D82AFB8"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050</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599BF976" w14:textId="77777777" w:rsidR="00ED4ACA" w:rsidRPr="00455F68" w:rsidRDefault="00ED4ACA" w:rsidP="00ED4ACA">
            <w:pPr>
              <w:jc w:val="center"/>
              <w:rPr>
                <w:rFonts w:ascii="Arial" w:hAnsi="Arial" w:cs="Arial"/>
                <w:lang w:val="en-GB"/>
              </w:rPr>
            </w:pPr>
            <w:r w:rsidRPr="00455F68">
              <w:rPr>
                <w:rFonts w:ascii="Arial" w:hAnsi="Arial" w:cs="Arial"/>
                <w:lang w:val="en-GB"/>
              </w:rPr>
              <w:t>2</w:t>
            </w:r>
            <w:r w:rsidR="00AB6FE2" w:rsidRPr="00455F68">
              <w:rPr>
                <w:rFonts w:ascii="Arial" w:hAnsi="Arial" w:cs="Arial"/>
                <w:lang w:val="en-GB"/>
              </w:rPr>
              <w:t>,</w:t>
            </w:r>
            <w:r w:rsidRPr="00455F68">
              <w:rPr>
                <w:rFonts w:ascii="Arial" w:hAnsi="Arial" w:cs="Arial"/>
                <w:lang w:val="en-GB"/>
              </w:rPr>
              <w:t>035</w:t>
            </w:r>
          </w:p>
        </w:tc>
      </w:tr>
      <w:tr w:rsidR="00ED4ACA" w:rsidRPr="00455F68" w14:paraId="259BC9AB"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4AD12B5A" w14:textId="77777777" w:rsidR="00ED4ACA" w:rsidRPr="00455F68" w:rsidRDefault="00ED4ACA" w:rsidP="00ED4ACA">
            <w:pPr>
              <w:jc w:val="center"/>
              <w:rPr>
                <w:rFonts w:ascii="Arial" w:hAnsi="Arial" w:cs="Arial"/>
                <w:lang w:val="en-GB"/>
              </w:rPr>
            </w:pPr>
            <w:r w:rsidRPr="00455F68">
              <w:rPr>
                <w:rFonts w:ascii="Arial" w:hAnsi="Arial" w:cs="Arial"/>
                <w:lang w:val="en-GB"/>
              </w:rPr>
              <w:t>Afghanistan</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578F130" w14:textId="77777777" w:rsidR="00ED4ACA" w:rsidRPr="00455F68" w:rsidRDefault="00ED4ACA" w:rsidP="00ED4ACA">
            <w:pPr>
              <w:jc w:val="center"/>
              <w:rPr>
                <w:rFonts w:ascii="Arial" w:hAnsi="Arial" w:cs="Arial"/>
                <w:lang w:val="en-GB"/>
              </w:rPr>
            </w:pPr>
            <w:r w:rsidRPr="00455F68">
              <w:rPr>
                <w:rFonts w:ascii="Arial" w:hAnsi="Arial" w:cs="Arial"/>
                <w:lang w:val="en-GB"/>
              </w:rPr>
              <w:t>140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1BC9A1F2" w14:textId="77777777" w:rsidR="00ED4ACA" w:rsidRPr="00455F68" w:rsidRDefault="00ED4ACA" w:rsidP="00ED4ACA">
            <w:pPr>
              <w:jc w:val="center"/>
              <w:rPr>
                <w:rFonts w:ascii="Arial" w:hAnsi="Arial" w:cs="Arial"/>
                <w:lang w:val="en-GB"/>
              </w:rPr>
            </w:pPr>
            <w:r w:rsidRPr="00455F68">
              <w:rPr>
                <w:rFonts w:ascii="Arial" w:hAnsi="Arial" w:cs="Arial"/>
                <w:lang w:val="en-GB"/>
              </w:rPr>
              <w:t>100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1567CC9" w14:textId="77777777" w:rsidR="00ED4ACA" w:rsidRPr="00455F68" w:rsidRDefault="00ED4ACA" w:rsidP="00ED4ACA">
            <w:pPr>
              <w:jc w:val="center"/>
              <w:rPr>
                <w:rFonts w:ascii="Arial" w:hAnsi="Arial" w:cs="Arial"/>
                <w:lang w:val="en-GB"/>
              </w:rPr>
            </w:pPr>
            <w:r w:rsidRPr="00455F68">
              <w:rPr>
                <w:rFonts w:ascii="Arial" w:hAnsi="Arial" w:cs="Arial"/>
                <w:lang w:val="en-GB"/>
              </w:rPr>
              <w:t>340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DFDE385" w14:textId="77777777" w:rsidR="00ED4ACA" w:rsidRPr="00455F68" w:rsidRDefault="00ED4ACA" w:rsidP="00ED4ACA">
            <w:pPr>
              <w:jc w:val="center"/>
              <w:rPr>
                <w:rFonts w:ascii="Arial" w:hAnsi="Arial" w:cs="Arial"/>
                <w:lang w:val="en-GB"/>
              </w:rPr>
            </w:pPr>
            <w:r w:rsidRPr="00455F68">
              <w:rPr>
                <w:rFonts w:ascii="Arial" w:hAnsi="Arial" w:cs="Arial"/>
                <w:lang w:val="en-GB"/>
              </w:rPr>
              <w:t>575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00E1724"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090</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179AB844" w14:textId="77777777" w:rsidR="00ED4ACA" w:rsidRPr="00455F68" w:rsidRDefault="00ED4ACA" w:rsidP="00ED4ACA">
            <w:pPr>
              <w:jc w:val="center"/>
              <w:rPr>
                <w:rFonts w:ascii="Arial" w:hAnsi="Arial" w:cs="Arial"/>
                <w:lang w:val="en-GB"/>
              </w:rPr>
            </w:pPr>
            <w:r w:rsidRPr="00455F68">
              <w:rPr>
                <w:rFonts w:ascii="Arial" w:hAnsi="Arial" w:cs="Arial"/>
                <w:lang w:val="en-GB"/>
              </w:rPr>
              <w:t>1</w:t>
            </w:r>
            <w:r w:rsidR="00AB6FE2" w:rsidRPr="00455F68">
              <w:rPr>
                <w:rFonts w:ascii="Arial" w:hAnsi="Arial" w:cs="Arial"/>
                <w:lang w:val="en-GB"/>
              </w:rPr>
              <w:t>,</w:t>
            </w:r>
            <w:r w:rsidRPr="00455F68">
              <w:rPr>
                <w:rFonts w:ascii="Arial" w:hAnsi="Arial" w:cs="Arial"/>
                <w:lang w:val="en-GB"/>
              </w:rPr>
              <w:t>670</w:t>
            </w:r>
          </w:p>
        </w:tc>
      </w:tr>
      <w:tr w:rsidR="00ED4ACA" w:rsidRPr="00455F68" w14:paraId="1B1280F7"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64946B1A" w14:textId="77777777" w:rsidR="00ED4ACA" w:rsidRPr="00455F68" w:rsidRDefault="00ED4ACA" w:rsidP="00ED4ACA">
            <w:pPr>
              <w:jc w:val="center"/>
              <w:rPr>
                <w:rFonts w:ascii="Arial" w:hAnsi="Arial" w:cs="Arial"/>
                <w:lang w:val="en-GB"/>
              </w:rPr>
            </w:pPr>
            <w:r w:rsidRPr="00455F68">
              <w:rPr>
                <w:rFonts w:ascii="Arial" w:hAnsi="Arial" w:cs="Arial"/>
                <w:lang w:val="en-GB"/>
              </w:rPr>
              <w:t>Iran</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CDDB750" w14:textId="77777777" w:rsidR="00ED4ACA" w:rsidRPr="00455F68" w:rsidRDefault="00ED4ACA" w:rsidP="00ED4ACA">
            <w:pPr>
              <w:jc w:val="center"/>
              <w:rPr>
                <w:rFonts w:ascii="Arial" w:hAnsi="Arial" w:cs="Arial"/>
                <w:lang w:val="en-GB"/>
              </w:rPr>
            </w:pPr>
            <w:r w:rsidRPr="00455F68">
              <w:rPr>
                <w:rFonts w:ascii="Arial" w:hAnsi="Arial" w:cs="Arial"/>
                <w:lang w:val="en-GB"/>
              </w:rPr>
              <w:t>355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50CE3CFF" w14:textId="77777777" w:rsidR="00ED4ACA" w:rsidRPr="00455F68" w:rsidRDefault="00ED4ACA" w:rsidP="00ED4ACA">
            <w:pPr>
              <w:jc w:val="center"/>
              <w:rPr>
                <w:rFonts w:ascii="Arial" w:hAnsi="Arial" w:cs="Arial"/>
                <w:lang w:val="en-GB"/>
              </w:rPr>
            </w:pPr>
            <w:r w:rsidRPr="00455F68">
              <w:rPr>
                <w:rFonts w:ascii="Arial" w:hAnsi="Arial" w:cs="Arial"/>
                <w:lang w:val="en-GB"/>
              </w:rPr>
              <w:t>50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1306E0AD" w14:textId="77777777" w:rsidR="00ED4ACA" w:rsidRPr="00455F68" w:rsidRDefault="00ED4ACA" w:rsidP="00ED4ACA">
            <w:pPr>
              <w:jc w:val="center"/>
              <w:rPr>
                <w:rFonts w:ascii="Arial" w:hAnsi="Arial" w:cs="Arial"/>
                <w:lang w:val="en-GB"/>
              </w:rPr>
            </w:pPr>
            <w:r w:rsidRPr="00455F68">
              <w:rPr>
                <w:rFonts w:ascii="Arial" w:hAnsi="Arial" w:cs="Arial"/>
                <w:lang w:val="en-GB"/>
              </w:rPr>
              <w:t>25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09E5FEC1" w14:textId="77777777" w:rsidR="00ED4ACA" w:rsidRPr="00455F68" w:rsidRDefault="00ED4ACA" w:rsidP="00ED4ACA">
            <w:pPr>
              <w:jc w:val="center"/>
              <w:rPr>
                <w:rFonts w:ascii="Arial" w:hAnsi="Arial" w:cs="Arial"/>
                <w:lang w:val="en-GB"/>
              </w:rPr>
            </w:pPr>
            <w:r w:rsidRPr="00455F68">
              <w:rPr>
                <w:rFonts w:ascii="Arial" w:hAnsi="Arial" w:cs="Arial"/>
                <w:lang w:val="en-GB"/>
              </w:rPr>
              <w:t>435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76AE48A" w14:textId="77777777" w:rsidR="00ED4ACA" w:rsidRPr="00455F68" w:rsidRDefault="00ED4ACA" w:rsidP="00ED4ACA">
            <w:pPr>
              <w:jc w:val="center"/>
              <w:rPr>
                <w:rFonts w:ascii="Arial" w:hAnsi="Arial" w:cs="Arial"/>
                <w:lang w:val="en-GB"/>
              </w:rPr>
            </w:pPr>
            <w:r w:rsidRPr="00455F68">
              <w:rPr>
                <w:rFonts w:ascii="Arial" w:hAnsi="Arial" w:cs="Arial"/>
                <w:lang w:val="en-GB"/>
              </w:rPr>
              <w:t>395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3ACE6557" w14:textId="77777777" w:rsidR="00ED4ACA" w:rsidRPr="00455F68" w:rsidRDefault="00ED4ACA" w:rsidP="00ED4ACA">
            <w:pPr>
              <w:jc w:val="center"/>
              <w:rPr>
                <w:rFonts w:ascii="Arial" w:hAnsi="Arial" w:cs="Arial"/>
                <w:lang w:val="en-GB"/>
              </w:rPr>
            </w:pPr>
            <w:r w:rsidRPr="00455F68">
              <w:rPr>
                <w:rFonts w:ascii="Arial" w:hAnsi="Arial" w:cs="Arial"/>
                <w:lang w:val="en-GB"/>
              </w:rPr>
              <w:t>830</w:t>
            </w:r>
          </w:p>
        </w:tc>
      </w:tr>
      <w:tr w:rsidR="00ED4ACA" w:rsidRPr="00455F68" w14:paraId="29CFC078"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2FEA4CB6" w14:textId="77777777" w:rsidR="00ED4ACA" w:rsidRPr="00455F68" w:rsidRDefault="00ED4ACA" w:rsidP="00ED4ACA">
            <w:pPr>
              <w:jc w:val="center"/>
              <w:rPr>
                <w:rFonts w:ascii="Arial" w:hAnsi="Arial" w:cs="Arial"/>
                <w:lang w:val="en-GB"/>
              </w:rPr>
            </w:pPr>
            <w:r w:rsidRPr="00455F68">
              <w:rPr>
                <w:rFonts w:ascii="Arial" w:hAnsi="Arial" w:cs="Arial"/>
                <w:lang w:val="en-GB"/>
              </w:rPr>
              <w:t>Albania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4A8DB8CF"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39F7BD1C"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701EA1D4"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23326DE"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F66FF5E" w14:textId="77777777" w:rsidR="00ED4ACA" w:rsidRPr="00455F68" w:rsidRDefault="00ED4ACA" w:rsidP="00ED4ACA">
            <w:pPr>
              <w:jc w:val="center"/>
              <w:rPr>
                <w:rFonts w:ascii="Arial" w:hAnsi="Arial" w:cs="Arial"/>
                <w:lang w:val="en-GB"/>
              </w:rPr>
            </w:pPr>
            <w:r w:rsidRPr="00455F68">
              <w:rPr>
                <w:rFonts w:ascii="Arial" w:hAnsi="Arial" w:cs="Arial"/>
                <w:lang w:val="en-GB"/>
              </w:rPr>
              <w:t>795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0D5FA87F" w14:textId="77777777" w:rsidR="00ED4ACA" w:rsidRPr="00455F68" w:rsidRDefault="00ED4ACA" w:rsidP="00ED4ACA">
            <w:pPr>
              <w:jc w:val="center"/>
              <w:rPr>
                <w:rFonts w:ascii="Arial" w:hAnsi="Arial" w:cs="Arial"/>
                <w:lang w:val="en-GB"/>
              </w:rPr>
            </w:pPr>
            <w:r w:rsidRPr="00455F68">
              <w:rPr>
                <w:rFonts w:ascii="Arial" w:hAnsi="Arial" w:cs="Arial"/>
                <w:lang w:val="en-GB"/>
              </w:rPr>
              <w:t>800</w:t>
            </w:r>
          </w:p>
        </w:tc>
      </w:tr>
      <w:tr w:rsidR="00ED4ACA" w:rsidRPr="00455F68" w14:paraId="195A3D65"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22177524" w14:textId="77777777" w:rsidR="00ED4ACA" w:rsidRPr="00455F68" w:rsidRDefault="00ED4ACA" w:rsidP="00ED4ACA">
            <w:pPr>
              <w:jc w:val="center"/>
              <w:rPr>
                <w:rFonts w:ascii="Arial" w:hAnsi="Arial" w:cs="Arial"/>
                <w:lang w:val="en-GB"/>
              </w:rPr>
            </w:pPr>
            <w:r w:rsidRPr="00455F68">
              <w:rPr>
                <w:rFonts w:ascii="Arial" w:hAnsi="Arial" w:cs="Arial"/>
                <w:lang w:val="en-GB"/>
              </w:rPr>
              <w:t>Serbia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8F5ACBB"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03F08D28"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3E63D787"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17501F07"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7C2FFDE" w14:textId="77777777" w:rsidR="00ED4ACA" w:rsidRPr="00455F68" w:rsidRDefault="00ED4ACA" w:rsidP="00ED4ACA">
            <w:pPr>
              <w:jc w:val="center"/>
              <w:rPr>
                <w:rFonts w:ascii="Arial" w:hAnsi="Arial" w:cs="Arial"/>
                <w:lang w:val="en-GB"/>
              </w:rPr>
            </w:pPr>
            <w:r w:rsidRPr="00455F68">
              <w:rPr>
                <w:rFonts w:ascii="Arial" w:hAnsi="Arial" w:cs="Arial"/>
                <w:lang w:val="en-GB"/>
              </w:rPr>
              <w:t>560</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0EDEEDEC" w14:textId="77777777" w:rsidR="00ED4ACA" w:rsidRPr="00455F68" w:rsidRDefault="00ED4ACA" w:rsidP="00ED4ACA">
            <w:pPr>
              <w:jc w:val="center"/>
              <w:rPr>
                <w:rFonts w:ascii="Arial" w:hAnsi="Arial" w:cs="Arial"/>
                <w:lang w:val="en-GB"/>
              </w:rPr>
            </w:pPr>
            <w:r w:rsidRPr="00455F68">
              <w:rPr>
                <w:rFonts w:ascii="Arial" w:hAnsi="Arial" w:cs="Arial"/>
                <w:lang w:val="en-GB"/>
              </w:rPr>
              <w:t>560</w:t>
            </w:r>
          </w:p>
        </w:tc>
      </w:tr>
      <w:tr w:rsidR="00ED4ACA" w:rsidRPr="00455F68" w14:paraId="0708ACA2"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5F20A2F" w14:textId="77777777" w:rsidR="00ED4ACA" w:rsidRPr="00455F68" w:rsidRDefault="00ED4ACA" w:rsidP="00ED4ACA">
            <w:pPr>
              <w:jc w:val="center"/>
              <w:rPr>
                <w:rFonts w:ascii="Arial" w:hAnsi="Arial" w:cs="Arial"/>
                <w:lang w:val="en-GB"/>
              </w:rPr>
            </w:pPr>
            <w:r w:rsidRPr="00455F68">
              <w:rPr>
                <w:rFonts w:ascii="Arial" w:hAnsi="Arial" w:cs="Arial"/>
                <w:lang w:val="en-GB"/>
              </w:rPr>
              <w:t>Morocco</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17D7349" w14:textId="77777777" w:rsidR="00ED4ACA" w:rsidRPr="00455F68" w:rsidRDefault="00ED4ACA" w:rsidP="00ED4ACA">
            <w:pPr>
              <w:jc w:val="center"/>
              <w:rPr>
                <w:rFonts w:ascii="Arial" w:hAnsi="Arial" w:cs="Arial"/>
                <w:lang w:val="en-GB"/>
              </w:rPr>
            </w:pPr>
            <w:r w:rsidRPr="00455F68">
              <w:rPr>
                <w:rFonts w:ascii="Arial" w:hAnsi="Arial" w:cs="Arial"/>
                <w:lang w:val="en-GB"/>
              </w:rPr>
              <w:t>10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64BC7290"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2C83DD40"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9CB990B" w14:textId="77777777" w:rsidR="00ED4ACA" w:rsidRPr="00455F68" w:rsidRDefault="00ED4ACA" w:rsidP="00ED4ACA">
            <w:pPr>
              <w:jc w:val="center"/>
              <w:rPr>
                <w:rFonts w:ascii="Arial" w:hAnsi="Arial" w:cs="Arial"/>
                <w:lang w:val="en-GB"/>
              </w:rPr>
            </w:pPr>
            <w:r w:rsidRPr="00455F68">
              <w:rPr>
                <w:rFonts w:ascii="Arial" w:hAnsi="Arial" w:cs="Arial"/>
                <w:lang w:val="en-GB"/>
              </w:rPr>
              <w:t>15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72BB2F0F" w14:textId="77777777" w:rsidR="00ED4ACA" w:rsidRPr="00455F68" w:rsidRDefault="00ED4ACA" w:rsidP="00ED4ACA">
            <w:pPr>
              <w:jc w:val="center"/>
              <w:rPr>
                <w:rFonts w:ascii="Arial" w:hAnsi="Arial" w:cs="Arial"/>
                <w:lang w:val="en-GB"/>
              </w:rPr>
            </w:pPr>
            <w:r w:rsidRPr="00455F68">
              <w:rPr>
                <w:rFonts w:ascii="Arial" w:hAnsi="Arial" w:cs="Arial"/>
                <w:lang w:val="en-GB"/>
              </w:rPr>
              <w:t>240</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12093A27" w14:textId="77777777" w:rsidR="00ED4ACA" w:rsidRPr="00455F68" w:rsidRDefault="00ED4ACA" w:rsidP="00ED4ACA">
            <w:pPr>
              <w:jc w:val="center"/>
              <w:rPr>
                <w:rFonts w:ascii="Arial" w:hAnsi="Arial" w:cs="Arial"/>
                <w:lang w:val="en-GB"/>
              </w:rPr>
            </w:pPr>
            <w:r w:rsidRPr="00455F68">
              <w:rPr>
                <w:rFonts w:ascii="Arial" w:hAnsi="Arial" w:cs="Arial"/>
                <w:lang w:val="en-GB"/>
              </w:rPr>
              <w:t>250</w:t>
            </w:r>
          </w:p>
        </w:tc>
      </w:tr>
      <w:tr w:rsidR="00ED4ACA" w:rsidRPr="00455F68" w14:paraId="3D4263F7"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72D37ABF" w14:textId="77777777" w:rsidR="00ED4ACA" w:rsidRPr="00455F68" w:rsidRDefault="00ED4ACA" w:rsidP="00ED4ACA">
            <w:pPr>
              <w:jc w:val="center"/>
              <w:rPr>
                <w:rFonts w:ascii="Arial" w:hAnsi="Arial" w:cs="Arial"/>
                <w:lang w:val="en-GB"/>
              </w:rPr>
            </w:pPr>
            <w:r w:rsidRPr="00455F68">
              <w:rPr>
                <w:rFonts w:ascii="Arial" w:hAnsi="Arial" w:cs="Arial"/>
                <w:lang w:val="en-GB"/>
              </w:rPr>
              <w:t>Algeria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618DE8F"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731EE073"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02958714"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D6BC1F0"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9FBEC74" w14:textId="77777777" w:rsidR="00ED4ACA" w:rsidRPr="00455F68" w:rsidRDefault="00ED4ACA" w:rsidP="00ED4ACA">
            <w:pPr>
              <w:jc w:val="center"/>
              <w:rPr>
                <w:rFonts w:ascii="Arial" w:hAnsi="Arial" w:cs="Arial"/>
                <w:lang w:val="en-GB"/>
              </w:rPr>
            </w:pPr>
            <w:r w:rsidRPr="00455F68">
              <w:rPr>
                <w:rFonts w:ascii="Arial" w:hAnsi="Arial" w:cs="Arial"/>
                <w:lang w:val="en-GB"/>
              </w:rPr>
              <w:t>160</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00AB0DF0" w14:textId="77777777" w:rsidR="00ED4ACA" w:rsidRPr="00455F68" w:rsidRDefault="00ED4ACA" w:rsidP="00ED4ACA">
            <w:pPr>
              <w:jc w:val="center"/>
              <w:rPr>
                <w:rFonts w:ascii="Arial" w:hAnsi="Arial" w:cs="Arial"/>
                <w:lang w:val="en-GB"/>
              </w:rPr>
            </w:pPr>
            <w:r w:rsidRPr="00455F68">
              <w:rPr>
                <w:rFonts w:ascii="Arial" w:hAnsi="Arial" w:cs="Arial"/>
                <w:lang w:val="en-GB"/>
              </w:rPr>
              <w:t>165</w:t>
            </w:r>
          </w:p>
        </w:tc>
      </w:tr>
      <w:tr w:rsidR="00ED4ACA" w:rsidRPr="00455F68" w14:paraId="25D7512A"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3701C1EA" w14:textId="77777777" w:rsidR="00ED4ACA" w:rsidRPr="00455F68" w:rsidRDefault="00ED4ACA" w:rsidP="00ED4ACA">
            <w:pPr>
              <w:jc w:val="center"/>
              <w:rPr>
                <w:rFonts w:ascii="Arial" w:hAnsi="Arial" w:cs="Arial"/>
                <w:lang w:val="en-GB"/>
              </w:rPr>
            </w:pPr>
            <w:r w:rsidRPr="00455F68">
              <w:rPr>
                <w:rFonts w:ascii="Arial" w:hAnsi="Arial" w:cs="Arial"/>
                <w:lang w:val="en-GB"/>
              </w:rPr>
              <w:t>Georgia</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9790260"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125D0AF3"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1679B93D" w14:textId="77777777" w:rsidR="00ED4ACA" w:rsidRPr="00455F68" w:rsidRDefault="00ED4ACA" w:rsidP="00ED4ACA">
            <w:pPr>
              <w:jc w:val="center"/>
              <w:rPr>
                <w:rFonts w:ascii="Arial" w:hAnsi="Arial" w:cs="Arial"/>
                <w:lang w:val="en-GB"/>
              </w:rPr>
            </w:pPr>
            <w:r w:rsidRPr="00455F68">
              <w:rPr>
                <w:rFonts w:ascii="Arial" w:hAnsi="Arial" w:cs="Arial"/>
                <w:lang w:val="en-GB"/>
              </w:rPr>
              <w:t>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56C40C09" w14:textId="77777777" w:rsidR="00ED4ACA" w:rsidRPr="00455F68" w:rsidRDefault="00ED4ACA" w:rsidP="00ED4ACA">
            <w:pPr>
              <w:jc w:val="center"/>
              <w:rPr>
                <w:rFonts w:ascii="Arial" w:hAnsi="Arial" w:cs="Arial"/>
                <w:lang w:val="en-GB"/>
              </w:rPr>
            </w:pPr>
            <w:r w:rsidRPr="00455F68">
              <w:rPr>
                <w:rFonts w:ascii="Arial" w:hAnsi="Arial" w:cs="Arial"/>
                <w:lang w:val="en-GB"/>
              </w:rPr>
              <w:t>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3A0E9BEC" w14:textId="77777777" w:rsidR="00ED4ACA" w:rsidRPr="00455F68" w:rsidRDefault="00ED4ACA" w:rsidP="00ED4ACA">
            <w:pPr>
              <w:jc w:val="center"/>
              <w:rPr>
                <w:rFonts w:ascii="Arial" w:hAnsi="Arial" w:cs="Arial"/>
                <w:lang w:val="en-GB"/>
              </w:rPr>
            </w:pPr>
            <w:r w:rsidRPr="00455F68">
              <w:rPr>
                <w:rFonts w:ascii="Arial" w:hAnsi="Arial" w:cs="Arial"/>
                <w:lang w:val="en-GB"/>
              </w:rPr>
              <w:t>135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5D8080BA" w14:textId="77777777" w:rsidR="00ED4ACA" w:rsidRPr="00455F68" w:rsidRDefault="00ED4ACA" w:rsidP="00ED4ACA">
            <w:pPr>
              <w:jc w:val="center"/>
              <w:rPr>
                <w:rFonts w:ascii="Arial" w:hAnsi="Arial" w:cs="Arial"/>
                <w:lang w:val="en-GB"/>
              </w:rPr>
            </w:pPr>
            <w:r w:rsidRPr="00455F68">
              <w:rPr>
                <w:rFonts w:ascii="Arial" w:hAnsi="Arial" w:cs="Arial"/>
                <w:lang w:val="en-GB"/>
              </w:rPr>
              <w:t>140</w:t>
            </w:r>
          </w:p>
        </w:tc>
      </w:tr>
      <w:tr w:rsidR="00ED4ACA" w:rsidRPr="00455F68" w14:paraId="2A60055F" w14:textId="77777777">
        <w:trPr>
          <w:trHeight w:val="256"/>
        </w:trPr>
        <w:tc>
          <w:tcPr>
            <w:tcW w:w="686" w:type="pct"/>
            <w:tcBorders>
              <w:top w:val="nil"/>
              <w:left w:val="single" w:sz="8" w:space="0" w:color="auto"/>
              <w:bottom w:val="single" w:sz="8" w:space="0" w:color="auto"/>
              <w:right w:val="single" w:sz="8" w:space="0" w:color="auto"/>
            </w:tcBorders>
            <w:noWrap/>
            <w:tcMar>
              <w:top w:w="0" w:type="dxa"/>
              <w:left w:w="70" w:type="dxa"/>
              <w:bottom w:w="0" w:type="dxa"/>
              <w:right w:w="70" w:type="dxa"/>
            </w:tcMar>
          </w:tcPr>
          <w:p w14:paraId="505179D2"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lastRenderedPageBreak/>
              <w:t>Total first instance decisions</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60BB44A7"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9</w:t>
            </w:r>
            <w:r w:rsidR="00AB6FE2" w:rsidRPr="00455F68">
              <w:rPr>
                <w:rFonts w:ascii="Arial" w:hAnsi="Arial" w:cs="Arial"/>
                <w:b/>
                <w:bCs/>
                <w:lang w:val="en-GB"/>
              </w:rPr>
              <w:t>,</w:t>
            </w:r>
            <w:r w:rsidRPr="00455F68">
              <w:rPr>
                <w:rFonts w:ascii="Arial" w:hAnsi="Arial" w:cs="Arial"/>
                <w:b/>
                <w:bCs/>
                <w:lang w:val="en-GB"/>
              </w:rPr>
              <w:t>740</w:t>
            </w:r>
          </w:p>
        </w:tc>
        <w:tc>
          <w:tcPr>
            <w:tcW w:w="788" w:type="pct"/>
            <w:tcBorders>
              <w:top w:val="nil"/>
              <w:left w:val="nil"/>
              <w:bottom w:val="single" w:sz="8" w:space="0" w:color="auto"/>
              <w:right w:val="single" w:sz="8" w:space="0" w:color="auto"/>
            </w:tcBorders>
            <w:noWrap/>
            <w:tcMar>
              <w:top w:w="0" w:type="dxa"/>
              <w:left w:w="70" w:type="dxa"/>
              <w:bottom w:w="0" w:type="dxa"/>
              <w:right w:w="70" w:type="dxa"/>
            </w:tcMar>
          </w:tcPr>
          <w:p w14:paraId="0B45B2EE"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365</w:t>
            </w:r>
          </w:p>
        </w:tc>
        <w:tc>
          <w:tcPr>
            <w:tcW w:w="658" w:type="pct"/>
            <w:tcBorders>
              <w:top w:val="nil"/>
              <w:left w:val="nil"/>
              <w:bottom w:val="single" w:sz="8" w:space="0" w:color="auto"/>
              <w:right w:val="single" w:sz="8" w:space="0" w:color="auto"/>
            </w:tcBorders>
            <w:noWrap/>
            <w:tcMar>
              <w:top w:w="0" w:type="dxa"/>
              <w:left w:w="70" w:type="dxa"/>
              <w:bottom w:w="0" w:type="dxa"/>
              <w:right w:w="70" w:type="dxa"/>
            </w:tcMar>
          </w:tcPr>
          <w:p w14:paraId="0BEE1C65"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10,705</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48C4108E"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20,810</w:t>
            </w:r>
          </w:p>
        </w:tc>
        <w:tc>
          <w:tcPr>
            <w:tcW w:w="723" w:type="pct"/>
            <w:tcBorders>
              <w:top w:val="nil"/>
              <w:left w:val="nil"/>
              <w:bottom w:val="single" w:sz="8" w:space="0" w:color="auto"/>
              <w:right w:val="single" w:sz="8" w:space="0" w:color="auto"/>
            </w:tcBorders>
            <w:noWrap/>
            <w:tcMar>
              <w:top w:w="0" w:type="dxa"/>
              <w:left w:w="70" w:type="dxa"/>
              <w:bottom w:w="0" w:type="dxa"/>
              <w:right w:w="70" w:type="dxa"/>
            </w:tcMar>
          </w:tcPr>
          <w:p w14:paraId="24BBE477"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8</w:t>
            </w:r>
            <w:r w:rsidR="00AB6FE2" w:rsidRPr="00455F68">
              <w:rPr>
                <w:rFonts w:ascii="Arial" w:hAnsi="Arial" w:cs="Arial"/>
                <w:b/>
                <w:bCs/>
                <w:lang w:val="en-GB"/>
              </w:rPr>
              <w:t>,</w:t>
            </w:r>
            <w:r w:rsidRPr="00455F68">
              <w:rPr>
                <w:rFonts w:ascii="Arial" w:hAnsi="Arial" w:cs="Arial"/>
                <w:b/>
                <w:bCs/>
                <w:lang w:val="en-GB"/>
              </w:rPr>
              <w:t>065</w:t>
            </w:r>
          </w:p>
        </w:tc>
        <w:tc>
          <w:tcPr>
            <w:tcW w:w="699" w:type="pct"/>
            <w:tcBorders>
              <w:top w:val="nil"/>
              <w:left w:val="nil"/>
              <w:bottom w:val="single" w:sz="8" w:space="0" w:color="auto"/>
              <w:right w:val="single" w:sz="8" w:space="0" w:color="auto"/>
            </w:tcBorders>
            <w:noWrap/>
            <w:tcMar>
              <w:top w:w="0" w:type="dxa"/>
              <w:left w:w="70" w:type="dxa"/>
              <w:bottom w:w="0" w:type="dxa"/>
              <w:right w:w="70" w:type="dxa"/>
            </w:tcMar>
          </w:tcPr>
          <w:p w14:paraId="57386AA4" w14:textId="77777777" w:rsidR="00ED4ACA" w:rsidRPr="00455F68" w:rsidRDefault="00ED4ACA" w:rsidP="00ED4ACA">
            <w:pPr>
              <w:jc w:val="center"/>
              <w:rPr>
                <w:rFonts w:ascii="Arial" w:hAnsi="Arial" w:cs="Arial"/>
                <w:b/>
                <w:bCs/>
                <w:lang w:val="en-GB"/>
              </w:rPr>
            </w:pPr>
            <w:r w:rsidRPr="00455F68">
              <w:rPr>
                <w:rFonts w:ascii="Arial" w:hAnsi="Arial" w:cs="Arial"/>
                <w:b/>
                <w:bCs/>
                <w:lang w:val="en-GB"/>
              </w:rPr>
              <w:t>28,875</w:t>
            </w:r>
          </w:p>
        </w:tc>
      </w:tr>
    </w:tbl>
    <w:p w14:paraId="40BAE7A7" w14:textId="77777777" w:rsidR="00ED4ACA" w:rsidRPr="00455F68" w:rsidRDefault="00ED4ACA" w:rsidP="00ED4ACA">
      <w:pPr>
        <w:rPr>
          <w:rFonts w:ascii="Arial" w:hAnsi="Arial" w:cs="Arial"/>
          <w:lang w:val="en-GB"/>
        </w:rPr>
      </w:pPr>
      <w:r w:rsidRPr="00455F68">
        <w:rPr>
          <w:rFonts w:ascii="Arial" w:hAnsi="Arial" w:cs="Arial"/>
          <w:lang w:val="en-GB"/>
        </w:rPr>
        <w:t>Source: Eurostat</w:t>
      </w:r>
    </w:p>
    <w:p w14:paraId="5D55B8D9" w14:textId="77777777" w:rsidR="00ED4ACA" w:rsidRPr="00455F68" w:rsidRDefault="00ED4ACA">
      <w:pPr>
        <w:widowControl/>
        <w:spacing w:line="276" w:lineRule="auto"/>
        <w:rPr>
          <w:rFonts w:ascii="Arial" w:hAnsi="Arial" w:cs="Arial"/>
          <w:b/>
          <w:bCs/>
          <w:lang w:val="en-GB"/>
        </w:rPr>
      </w:pPr>
      <w:r w:rsidRPr="00455F68">
        <w:rPr>
          <w:rFonts w:ascii="Arial" w:hAnsi="Arial" w:cs="Arial"/>
          <w:b/>
          <w:bCs/>
          <w:lang w:val="en-GB"/>
        </w:rPr>
        <w:br w:type="page"/>
      </w:r>
    </w:p>
    <w:p w14:paraId="3CA14C1A"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lastRenderedPageBreak/>
        <w:t>Annexe to answer 8c: persons expelled or returned</w:t>
      </w:r>
    </w:p>
    <w:p w14:paraId="12F1512C" w14:textId="77777777" w:rsidR="00ED4ACA" w:rsidRPr="00455F68" w:rsidRDefault="00ED4ACA" w:rsidP="00ED4ACA">
      <w:pPr>
        <w:rPr>
          <w:rFonts w:ascii="Arial" w:eastAsia="Times New Roman" w:hAnsi="Arial" w:cs="Arial"/>
          <w:spacing w:val="3"/>
          <w:lang w:val="en-GB"/>
        </w:rPr>
      </w:pPr>
      <w:r w:rsidRPr="00455F68">
        <w:rPr>
          <w:rFonts w:ascii="Arial" w:eastAsia="Times New Roman" w:hAnsi="Arial" w:cs="Arial"/>
          <w:spacing w:val="3"/>
          <w:lang w:val="en-GB"/>
        </w:rPr>
        <w:t>The tables below provide an overview of registered departures (across the system). The total number of departures is divided into:</w:t>
      </w:r>
    </w:p>
    <w:p w14:paraId="4EC3C2A6" w14:textId="77777777" w:rsidR="00ED4ACA" w:rsidRPr="00455F68" w:rsidRDefault="00ED4ACA" w:rsidP="00ED4ACA">
      <w:pPr>
        <w:pStyle w:val="ColorfulList-Accent11"/>
        <w:numPr>
          <w:ilvl w:val="0"/>
          <w:numId w:val="7"/>
        </w:numPr>
        <w:rPr>
          <w:rFonts w:ascii="Arial" w:eastAsia="Times New Roman" w:hAnsi="Arial" w:cs="Arial"/>
          <w:spacing w:val="3"/>
          <w:lang w:val="en-GB"/>
        </w:rPr>
      </w:pPr>
      <w:r w:rsidRPr="00455F68">
        <w:rPr>
          <w:rFonts w:ascii="Arial" w:eastAsia="Times New Roman" w:hAnsi="Arial" w:cs="Arial"/>
          <w:spacing w:val="3"/>
          <w:lang w:val="en-GB"/>
        </w:rPr>
        <w:t>demonstrable departures: actual removals and third-country nationals surrendered at the border;</w:t>
      </w:r>
    </w:p>
    <w:p w14:paraId="470F46F3" w14:textId="77777777" w:rsidR="00ED4ACA" w:rsidRPr="00455F68" w:rsidRDefault="00ED4ACA" w:rsidP="00ED4ACA">
      <w:pPr>
        <w:pStyle w:val="ColorfulList-Accent11"/>
        <w:numPr>
          <w:ilvl w:val="0"/>
          <w:numId w:val="7"/>
        </w:numPr>
        <w:rPr>
          <w:rFonts w:ascii="Arial" w:eastAsia="Times New Roman" w:hAnsi="Arial" w:cs="Arial"/>
          <w:spacing w:val="3"/>
          <w:lang w:val="en-GB"/>
        </w:rPr>
      </w:pPr>
      <w:r w:rsidRPr="00455F68">
        <w:rPr>
          <w:rFonts w:ascii="Arial" w:eastAsia="Times New Roman" w:hAnsi="Arial" w:cs="Arial"/>
          <w:spacing w:val="3"/>
          <w:lang w:val="en-GB"/>
        </w:rPr>
        <w:t>non-demonstrable departures: when an address check reveals that the third-country national in question is no longer living at the address given.</w:t>
      </w:r>
    </w:p>
    <w:p w14:paraId="3021C0A7" w14:textId="77777777" w:rsidR="00ED4ACA" w:rsidRPr="00455F68" w:rsidRDefault="00ED4ACA" w:rsidP="00ED4ACA">
      <w:pPr>
        <w:pStyle w:val="ColorfulList-Accent11"/>
        <w:ind w:left="0"/>
        <w:rPr>
          <w:rFonts w:ascii="Arial" w:eastAsia="Times New Roman" w:hAnsi="Arial" w:cs="Arial"/>
          <w:spacing w:val="3"/>
          <w:lang w:val="en-GB"/>
        </w:rPr>
      </w:pPr>
    </w:p>
    <w:p w14:paraId="19E8A17C" w14:textId="77777777" w:rsidR="00ED4ACA" w:rsidRPr="00455F68" w:rsidRDefault="004B40BF" w:rsidP="00ED4ACA">
      <w:pPr>
        <w:rPr>
          <w:rFonts w:ascii="Arial" w:hAnsi="Arial" w:cs="Arial"/>
          <w:lang w:val="en-GB"/>
        </w:rPr>
      </w:pPr>
      <w:r w:rsidRPr="00455F68">
        <w:rPr>
          <w:rFonts w:ascii="Arial" w:hAnsi="Arial" w:cs="Arial"/>
          <w:noProof/>
          <w:lang w:val="nl-NL" w:eastAsia="nl-NL"/>
        </w:rPr>
        <w:drawing>
          <wp:inline distT="0" distB="0" distL="0" distR="0" wp14:anchorId="623DA07E" wp14:editId="7142E8F2">
            <wp:extent cx="3860165" cy="2888615"/>
            <wp:effectExtent l="0" t="0" r="6985" b="6985"/>
            <wp:docPr id="5" name="Grafiek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C87CB38" w14:textId="77777777" w:rsidR="00ED4ACA" w:rsidRPr="00455F68" w:rsidRDefault="00ED4ACA" w:rsidP="00ED4ACA">
      <w:pPr>
        <w:pStyle w:val="broodtekst"/>
        <w:spacing w:line="360" w:lineRule="auto"/>
        <w:rPr>
          <w:rFonts w:ascii="Arial" w:hAnsi="Arial" w:cs="Arial"/>
          <w:sz w:val="22"/>
          <w:szCs w:val="22"/>
          <w:lang w:val="en-GB"/>
        </w:rPr>
      </w:pPr>
      <w:r w:rsidRPr="00455F68">
        <w:rPr>
          <w:rFonts w:ascii="Arial" w:hAnsi="Arial" w:cs="Arial"/>
          <w:b/>
          <w:bCs/>
          <w:sz w:val="22"/>
          <w:szCs w:val="22"/>
          <w:lang w:val="en-GB"/>
        </w:rPr>
        <w:tab/>
      </w:r>
      <w:r w:rsidRPr="00455F68">
        <w:rPr>
          <w:rFonts w:ascii="Arial" w:hAnsi="Arial" w:cs="Arial"/>
          <w:b/>
          <w:bCs/>
          <w:sz w:val="22"/>
          <w:szCs w:val="22"/>
          <w:lang w:val="en-GB"/>
        </w:rPr>
        <w:tab/>
      </w:r>
      <w:r w:rsidRPr="00455F68">
        <w:rPr>
          <w:rFonts w:ascii="Arial" w:hAnsi="Arial" w:cs="Arial"/>
          <w:b/>
          <w:bCs/>
          <w:sz w:val="22"/>
          <w:szCs w:val="22"/>
          <w:lang w:val="en-GB"/>
        </w:rPr>
        <w:tab/>
      </w:r>
      <w:r w:rsidRPr="00455F68">
        <w:rPr>
          <w:rFonts w:ascii="Arial" w:hAnsi="Arial" w:cs="Arial"/>
          <w:b/>
          <w:bCs/>
          <w:sz w:val="22"/>
          <w:szCs w:val="22"/>
          <w:lang w:val="en-GB"/>
        </w:rPr>
        <w:tab/>
        <w:t xml:space="preserve">           </w:t>
      </w:r>
      <w:r w:rsidRPr="00455F68">
        <w:rPr>
          <w:rFonts w:ascii="Arial" w:hAnsi="Arial" w:cs="Arial"/>
          <w:b/>
          <w:bCs/>
          <w:sz w:val="22"/>
          <w:szCs w:val="22"/>
          <w:lang w:val="en-GB"/>
        </w:rPr>
        <w:tab/>
      </w:r>
      <w:r w:rsidRPr="00455F68">
        <w:rPr>
          <w:rFonts w:ascii="Arial" w:hAnsi="Arial" w:cs="Arial"/>
          <w:b/>
          <w:bCs/>
          <w:sz w:val="22"/>
          <w:szCs w:val="22"/>
          <w:lang w:val="en-GB"/>
        </w:rPr>
        <w:tab/>
      </w:r>
    </w:p>
    <w:tbl>
      <w:tblPr>
        <w:tblW w:w="6096" w:type="dxa"/>
        <w:tblInd w:w="70" w:type="dxa"/>
        <w:tblCellMar>
          <w:left w:w="70" w:type="dxa"/>
          <w:right w:w="70" w:type="dxa"/>
        </w:tblCellMar>
        <w:tblLook w:val="04A0" w:firstRow="1" w:lastRow="0" w:firstColumn="1" w:lastColumn="0" w:noHBand="0" w:noVBand="1"/>
      </w:tblPr>
      <w:tblGrid>
        <w:gridCol w:w="1940"/>
        <w:gridCol w:w="960"/>
        <w:gridCol w:w="3196"/>
      </w:tblGrid>
      <w:tr w:rsidR="00ED4ACA" w:rsidRPr="00455F68" w14:paraId="77256B23" w14:textId="77777777">
        <w:trPr>
          <w:trHeight w:val="315"/>
        </w:trPr>
        <w:tc>
          <w:tcPr>
            <w:tcW w:w="1940" w:type="dxa"/>
            <w:tcBorders>
              <w:top w:val="nil"/>
              <w:left w:val="nil"/>
              <w:bottom w:val="nil"/>
              <w:right w:val="nil"/>
            </w:tcBorders>
            <w:shd w:val="clear" w:color="auto" w:fill="auto"/>
            <w:noWrap/>
            <w:vAlign w:val="center"/>
          </w:tcPr>
          <w:p w14:paraId="508BED86" w14:textId="77777777" w:rsidR="00ED4ACA" w:rsidRPr="00455F68" w:rsidRDefault="00ED4ACA" w:rsidP="00ED4ACA">
            <w:pPr>
              <w:spacing w:after="0"/>
              <w:ind w:firstLineChars="300" w:firstLine="660"/>
              <w:rPr>
                <w:rFonts w:ascii="Arial" w:eastAsia="Times New Roman" w:hAnsi="Arial" w:cs="Arial"/>
                <w:i/>
                <w:iCs/>
                <w:lang w:val="en-GB" w:eastAsia="nl-NL"/>
              </w:rPr>
            </w:pPr>
          </w:p>
        </w:tc>
        <w:tc>
          <w:tcPr>
            <w:tcW w:w="960" w:type="dxa"/>
            <w:tcBorders>
              <w:top w:val="nil"/>
              <w:left w:val="nil"/>
              <w:bottom w:val="nil"/>
              <w:right w:val="nil"/>
            </w:tcBorders>
            <w:shd w:val="clear" w:color="auto" w:fill="auto"/>
            <w:noWrap/>
            <w:vAlign w:val="center"/>
          </w:tcPr>
          <w:p w14:paraId="232400C7" w14:textId="77777777" w:rsidR="00ED4ACA" w:rsidRPr="00455F68" w:rsidRDefault="00ED4ACA" w:rsidP="00ED4ACA">
            <w:pPr>
              <w:spacing w:after="0"/>
              <w:ind w:firstLineChars="300" w:firstLine="660"/>
              <w:rPr>
                <w:rFonts w:ascii="Arial" w:eastAsia="Times New Roman" w:hAnsi="Arial" w:cs="Arial"/>
                <w:i/>
                <w:iCs/>
                <w:lang w:val="en-GB" w:eastAsia="nl-NL"/>
              </w:rPr>
            </w:pPr>
          </w:p>
        </w:tc>
        <w:tc>
          <w:tcPr>
            <w:tcW w:w="3196" w:type="dxa"/>
            <w:tcBorders>
              <w:top w:val="nil"/>
              <w:left w:val="nil"/>
              <w:bottom w:val="nil"/>
              <w:right w:val="nil"/>
            </w:tcBorders>
            <w:shd w:val="clear" w:color="auto" w:fill="auto"/>
            <w:noWrap/>
            <w:vAlign w:val="center"/>
          </w:tcPr>
          <w:p w14:paraId="373E96A1" w14:textId="77777777" w:rsidR="00ED4ACA" w:rsidRPr="00455F68" w:rsidRDefault="00ED4ACA" w:rsidP="00ED4ACA">
            <w:pPr>
              <w:spacing w:after="0"/>
              <w:ind w:firstLineChars="300" w:firstLine="660"/>
              <w:rPr>
                <w:rFonts w:ascii="Arial" w:eastAsia="Times New Roman" w:hAnsi="Arial" w:cs="Arial"/>
                <w:i/>
                <w:iCs/>
                <w:lang w:val="en-GB" w:eastAsia="nl-NL"/>
              </w:rPr>
            </w:pPr>
          </w:p>
        </w:tc>
      </w:tr>
      <w:tr w:rsidR="00ED4ACA" w:rsidRPr="00455F68" w14:paraId="48B4D15F" w14:textId="77777777">
        <w:trPr>
          <w:trHeight w:val="379"/>
        </w:trPr>
        <w:tc>
          <w:tcPr>
            <w:tcW w:w="6096" w:type="dxa"/>
            <w:gridSpan w:val="3"/>
            <w:vMerge w:val="restart"/>
            <w:tcBorders>
              <w:top w:val="single" w:sz="8" w:space="0" w:color="auto"/>
              <w:left w:val="single" w:sz="8" w:space="0" w:color="auto"/>
              <w:bottom w:val="single" w:sz="8" w:space="0" w:color="000000"/>
              <w:right w:val="single" w:sz="8" w:space="0" w:color="000000"/>
            </w:tcBorders>
            <w:shd w:val="clear" w:color="000000" w:fill="FFFFFF"/>
          </w:tcPr>
          <w:p w14:paraId="718C16F2"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System-wide demonstrable departure</w:t>
            </w:r>
            <w:r w:rsidR="009144CB" w:rsidRPr="00455F68">
              <w:rPr>
                <w:rFonts w:ascii="Arial" w:eastAsia="Times New Roman" w:hAnsi="Arial" w:cs="Arial"/>
                <w:b/>
                <w:bCs/>
                <w:lang w:val="en-GB" w:eastAsia="nl-NL"/>
              </w:rPr>
              <w:t>s</w:t>
            </w:r>
          </w:p>
          <w:p w14:paraId="26593E39"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lang w:val="en-GB" w:eastAsia="nl-NL"/>
              </w:rPr>
              <w:t>(Source: KMI</w:t>
            </w:r>
            <w:r w:rsidR="00A444D5" w:rsidRPr="00455F68">
              <w:rPr>
                <w:rFonts w:ascii="Arial" w:eastAsia="Times New Roman" w:hAnsi="Arial" w:cs="Arial"/>
                <w:lang w:val="en-GB" w:eastAsia="nl-NL"/>
              </w:rPr>
              <w:t xml:space="preserve"> system</w:t>
            </w:r>
            <w:r w:rsidRPr="00455F68">
              <w:rPr>
                <w:rFonts w:ascii="Arial" w:eastAsia="Times New Roman" w:hAnsi="Arial" w:cs="Arial"/>
                <w:lang w:val="en-GB" w:eastAsia="nl-NL"/>
              </w:rPr>
              <w:t>, as of 1 January 2017)</w:t>
            </w:r>
          </w:p>
        </w:tc>
      </w:tr>
      <w:tr w:rsidR="00ED4ACA" w:rsidRPr="00455F68" w14:paraId="7B131588" w14:textId="77777777">
        <w:trPr>
          <w:trHeight w:val="491"/>
        </w:trPr>
        <w:tc>
          <w:tcPr>
            <w:tcW w:w="6096" w:type="dxa"/>
            <w:gridSpan w:val="3"/>
            <w:vMerge/>
            <w:tcBorders>
              <w:top w:val="single" w:sz="8" w:space="0" w:color="auto"/>
              <w:left w:val="single" w:sz="8" w:space="0" w:color="auto"/>
              <w:bottom w:val="single" w:sz="8" w:space="0" w:color="000000"/>
              <w:right w:val="single" w:sz="8" w:space="0" w:color="000000"/>
            </w:tcBorders>
            <w:vAlign w:val="center"/>
          </w:tcPr>
          <w:p w14:paraId="5BD0F9FC" w14:textId="77777777" w:rsidR="00ED4ACA" w:rsidRPr="00455F68" w:rsidRDefault="00ED4ACA" w:rsidP="00ED4ACA">
            <w:pPr>
              <w:spacing w:after="0"/>
              <w:rPr>
                <w:rFonts w:ascii="Arial" w:eastAsia="Times New Roman" w:hAnsi="Arial" w:cs="Arial"/>
                <w:b/>
                <w:bCs/>
                <w:lang w:val="en-GB" w:eastAsia="nl-NL"/>
              </w:rPr>
            </w:pPr>
          </w:p>
        </w:tc>
      </w:tr>
      <w:tr w:rsidR="00ED4ACA" w:rsidRPr="00455F68" w14:paraId="238F7C06" w14:textId="77777777">
        <w:trPr>
          <w:trHeight w:val="300"/>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262DEC35" w14:textId="77777777" w:rsidR="00ED4ACA" w:rsidRPr="00455F68" w:rsidRDefault="00ED4ACA" w:rsidP="00ED4ACA">
            <w:pPr>
              <w:spacing w:after="0"/>
              <w:rPr>
                <w:rFonts w:ascii="Arial" w:eastAsia="Times New Roman" w:hAnsi="Arial" w:cs="Arial"/>
                <w:b/>
                <w:bCs/>
                <w:lang w:val="en-GB" w:eastAsia="nl-NL"/>
              </w:rPr>
            </w:pPr>
            <w:r w:rsidRPr="00455F68">
              <w:rPr>
                <w:rFonts w:ascii="Arial" w:eastAsia="Times New Roman" w:hAnsi="Arial" w:cs="Arial"/>
                <w:b/>
                <w:bCs/>
                <w:lang w:val="en-GB" w:eastAsia="nl-NL"/>
              </w:rPr>
              <w:t>Nationality</w:t>
            </w:r>
          </w:p>
        </w:tc>
        <w:tc>
          <w:tcPr>
            <w:tcW w:w="960" w:type="dxa"/>
            <w:tcBorders>
              <w:top w:val="nil"/>
              <w:left w:val="nil"/>
              <w:bottom w:val="single" w:sz="4" w:space="0" w:color="auto"/>
              <w:right w:val="single" w:sz="4" w:space="0" w:color="auto"/>
            </w:tcBorders>
            <w:shd w:val="clear" w:color="000000" w:fill="FFFFFF"/>
            <w:noWrap/>
            <w:vAlign w:val="center"/>
          </w:tcPr>
          <w:p w14:paraId="4ACB7303"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2016-1</w:t>
            </w:r>
          </w:p>
        </w:tc>
        <w:tc>
          <w:tcPr>
            <w:tcW w:w="3196" w:type="dxa"/>
            <w:tcBorders>
              <w:top w:val="nil"/>
              <w:left w:val="nil"/>
              <w:bottom w:val="single" w:sz="4" w:space="0" w:color="auto"/>
              <w:right w:val="single" w:sz="8" w:space="0" w:color="auto"/>
            </w:tcBorders>
            <w:shd w:val="clear" w:color="000000" w:fill="FFFFFF"/>
            <w:noWrap/>
            <w:vAlign w:val="center"/>
          </w:tcPr>
          <w:p w14:paraId="7A08180C"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in %</w:t>
            </w:r>
          </w:p>
        </w:tc>
      </w:tr>
      <w:tr w:rsidR="00ED4ACA" w:rsidRPr="00455F68" w14:paraId="5081E066"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5295A8CD"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Syrian</w:t>
            </w:r>
          </w:p>
        </w:tc>
        <w:tc>
          <w:tcPr>
            <w:tcW w:w="960" w:type="dxa"/>
            <w:tcBorders>
              <w:top w:val="nil"/>
              <w:left w:val="nil"/>
              <w:bottom w:val="single" w:sz="4" w:space="0" w:color="auto"/>
              <w:right w:val="single" w:sz="4" w:space="0" w:color="auto"/>
            </w:tcBorders>
            <w:shd w:val="clear" w:color="000000" w:fill="FFFFFF"/>
            <w:noWrap/>
            <w:vAlign w:val="center"/>
          </w:tcPr>
          <w:p w14:paraId="5279AA45"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570</w:t>
            </w:r>
          </w:p>
        </w:tc>
        <w:tc>
          <w:tcPr>
            <w:tcW w:w="3196" w:type="dxa"/>
            <w:tcBorders>
              <w:top w:val="nil"/>
              <w:left w:val="nil"/>
              <w:bottom w:val="single" w:sz="4" w:space="0" w:color="auto"/>
              <w:right w:val="single" w:sz="8" w:space="0" w:color="auto"/>
            </w:tcBorders>
            <w:shd w:val="clear" w:color="000000" w:fill="C5D9F1"/>
            <w:noWrap/>
            <w:vAlign w:val="center"/>
          </w:tcPr>
          <w:p w14:paraId="20860531"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4%</w:t>
            </w:r>
          </w:p>
        </w:tc>
      </w:tr>
      <w:tr w:rsidR="00ED4ACA" w:rsidRPr="00455F68" w14:paraId="5AE7FAF5"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218A7A5B"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Serbian</w:t>
            </w:r>
          </w:p>
        </w:tc>
        <w:tc>
          <w:tcPr>
            <w:tcW w:w="960" w:type="dxa"/>
            <w:tcBorders>
              <w:top w:val="nil"/>
              <w:left w:val="nil"/>
              <w:bottom w:val="single" w:sz="4" w:space="0" w:color="auto"/>
              <w:right w:val="single" w:sz="4" w:space="0" w:color="auto"/>
            </w:tcBorders>
            <w:shd w:val="clear" w:color="000000" w:fill="FFFFFF"/>
            <w:noWrap/>
            <w:vAlign w:val="center"/>
          </w:tcPr>
          <w:p w14:paraId="5884AB9B"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610</w:t>
            </w:r>
          </w:p>
        </w:tc>
        <w:tc>
          <w:tcPr>
            <w:tcW w:w="3196" w:type="dxa"/>
            <w:tcBorders>
              <w:top w:val="nil"/>
              <w:left w:val="nil"/>
              <w:bottom w:val="single" w:sz="4" w:space="0" w:color="auto"/>
              <w:right w:val="single" w:sz="8" w:space="0" w:color="auto"/>
            </w:tcBorders>
            <w:shd w:val="clear" w:color="000000" w:fill="C5D9F1"/>
            <w:noWrap/>
            <w:vAlign w:val="center"/>
          </w:tcPr>
          <w:p w14:paraId="74B83C23"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5%</w:t>
            </w:r>
          </w:p>
        </w:tc>
      </w:tr>
      <w:tr w:rsidR="00ED4ACA" w:rsidRPr="00455F68" w14:paraId="11CF345E"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109366BE"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Ukrainian</w:t>
            </w:r>
          </w:p>
        </w:tc>
        <w:tc>
          <w:tcPr>
            <w:tcW w:w="960" w:type="dxa"/>
            <w:tcBorders>
              <w:top w:val="nil"/>
              <w:left w:val="nil"/>
              <w:bottom w:val="single" w:sz="4" w:space="0" w:color="auto"/>
              <w:right w:val="single" w:sz="4" w:space="0" w:color="auto"/>
            </w:tcBorders>
            <w:shd w:val="clear" w:color="000000" w:fill="FFFFFF"/>
            <w:noWrap/>
            <w:vAlign w:val="center"/>
          </w:tcPr>
          <w:p w14:paraId="01D9436B"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650</w:t>
            </w:r>
          </w:p>
        </w:tc>
        <w:tc>
          <w:tcPr>
            <w:tcW w:w="3196" w:type="dxa"/>
            <w:tcBorders>
              <w:top w:val="nil"/>
              <w:left w:val="nil"/>
              <w:bottom w:val="single" w:sz="4" w:space="0" w:color="auto"/>
              <w:right w:val="single" w:sz="8" w:space="0" w:color="auto"/>
            </w:tcBorders>
            <w:shd w:val="clear" w:color="000000" w:fill="C5D9F1"/>
            <w:noWrap/>
            <w:vAlign w:val="center"/>
          </w:tcPr>
          <w:p w14:paraId="06FC22C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5%</w:t>
            </w:r>
          </w:p>
        </w:tc>
      </w:tr>
      <w:tr w:rsidR="00ED4ACA" w:rsidRPr="00455F68" w14:paraId="269912A7"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5518BF39"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Iraqi</w:t>
            </w:r>
          </w:p>
        </w:tc>
        <w:tc>
          <w:tcPr>
            <w:tcW w:w="960" w:type="dxa"/>
            <w:tcBorders>
              <w:top w:val="nil"/>
              <w:left w:val="nil"/>
              <w:bottom w:val="single" w:sz="4" w:space="0" w:color="auto"/>
              <w:right w:val="single" w:sz="4" w:space="0" w:color="auto"/>
            </w:tcBorders>
            <w:shd w:val="clear" w:color="000000" w:fill="FFFFFF"/>
            <w:noWrap/>
            <w:vAlign w:val="center"/>
          </w:tcPr>
          <w:p w14:paraId="316CCA6F"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790</w:t>
            </w:r>
          </w:p>
        </w:tc>
        <w:tc>
          <w:tcPr>
            <w:tcW w:w="3196" w:type="dxa"/>
            <w:tcBorders>
              <w:top w:val="nil"/>
              <w:left w:val="nil"/>
              <w:bottom w:val="single" w:sz="4" w:space="0" w:color="auto"/>
              <w:right w:val="single" w:sz="8" w:space="0" w:color="auto"/>
            </w:tcBorders>
            <w:shd w:val="clear" w:color="000000" w:fill="C5D9F1"/>
            <w:noWrap/>
            <w:vAlign w:val="center"/>
          </w:tcPr>
          <w:p w14:paraId="359EC284"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w:t>
            </w:r>
          </w:p>
        </w:tc>
      </w:tr>
      <w:tr w:rsidR="00ED4ACA" w:rsidRPr="00455F68" w14:paraId="7BBC0968"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596D5C32"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Albanian</w:t>
            </w:r>
          </w:p>
        </w:tc>
        <w:tc>
          <w:tcPr>
            <w:tcW w:w="960" w:type="dxa"/>
            <w:tcBorders>
              <w:top w:val="nil"/>
              <w:left w:val="nil"/>
              <w:bottom w:val="single" w:sz="4" w:space="0" w:color="auto"/>
              <w:right w:val="single" w:sz="4" w:space="0" w:color="auto"/>
            </w:tcBorders>
            <w:shd w:val="clear" w:color="000000" w:fill="FFFFFF"/>
            <w:noWrap/>
            <w:vAlign w:val="center"/>
          </w:tcPr>
          <w:p w14:paraId="5376C79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1</w:t>
            </w:r>
            <w:r w:rsidR="00AB6FE2" w:rsidRPr="00455F68">
              <w:rPr>
                <w:rFonts w:ascii="Arial" w:eastAsia="Times New Roman" w:hAnsi="Arial" w:cs="Arial"/>
                <w:lang w:val="en-GB" w:eastAsia="nl-NL"/>
              </w:rPr>
              <w:t>,</w:t>
            </w:r>
            <w:r w:rsidRPr="00455F68">
              <w:rPr>
                <w:rFonts w:ascii="Arial" w:eastAsia="Times New Roman" w:hAnsi="Arial" w:cs="Arial"/>
                <w:lang w:val="en-GB" w:eastAsia="nl-NL"/>
              </w:rPr>
              <w:t>840</w:t>
            </w:r>
          </w:p>
        </w:tc>
        <w:tc>
          <w:tcPr>
            <w:tcW w:w="3196" w:type="dxa"/>
            <w:tcBorders>
              <w:top w:val="nil"/>
              <w:left w:val="nil"/>
              <w:bottom w:val="single" w:sz="4" w:space="0" w:color="auto"/>
              <w:right w:val="single" w:sz="8" w:space="0" w:color="auto"/>
            </w:tcBorders>
            <w:shd w:val="clear" w:color="000000" w:fill="C5D9F1"/>
            <w:noWrap/>
            <w:vAlign w:val="center"/>
          </w:tcPr>
          <w:p w14:paraId="0ED425D5"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14%</w:t>
            </w:r>
          </w:p>
        </w:tc>
      </w:tr>
      <w:tr w:rsidR="00ED4ACA" w:rsidRPr="00455F68" w14:paraId="0618E3A2" w14:textId="77777777">
        <w:trPr>
          <w:trHeight w:val="255"/>
        </w:trPr>
        <w:tc>
          <w:tcPr>
            <w:tcW w:w="1940" w:type="dxa"/>
            <w:tcBorders>
              <w:top w:val="nil"/>
              <w:left w:val="single" w:sz="8" w:space="0" w:color="auto"/>
              <w:bottom w:val="single" w:sz="4" w:space="0" w:color="auto"/>
              <w:right w:val="single" w:sz="4" w:space="0" w:color="auto"/>
            </w:tcBorders>
            <w:shd w:val="clear" w:color="000000" w:fill="FFFFFF"/>
            <w:noWrap/>
            <w:vAlign w:val="bottom"/>
          </w:tcPr>
          <w:p w14:paraId="77C1E159"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Other</w:t>
            </w:r>
          </w:p>
        </w:tc>
        <w:tc>
          <w:tcPr>
            <w:tcW w:w="960" w:type="dxa"/>
            <w:tcBorders>
              <w:top w:val="nil"/>
              <w:left w:val="nil"/>
              <w:bottom w:val="single" w:sz="4" w:space="0" w:color="auto"/>
              <w:right w:val="single" w:sz="4" w:space="0" w:color="auto"/>
            </w:tcBorders>
            <w:shd w:val="clear" w:color="000000" w:fill="C5D9F1"/>
            <w:noWrap/>
            <w:vAlign w:val="center"/>
          </w:tcPr>
          <w:p w14:paraId="63EF1C3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8</w:t>
            </w:r>
            <w:r w:rsidR="00AB6FE2" w:rsidRPr="00455F68">
              <w:rPr>
                <w:rFonts w:ascii="Arial" w:eastAsia="Times New Roman" w:hAnsi="Arial" w:cs="Arial"/>
                <w:lang w:val="en-GB" w:eastAsia="nl-NL"/>
              </w:rPr>
              <w:t>,</w:t>
            </w:r>
            <w:r w:rsidRPr="00455F68">
              <w:rPr>
                <w:rFonts w:ascii="Arial" w:eastAsia="Times New Roman" w:hAnsi="Arial" w:cs="Arial"/>
                <w:lang w:val="en-GB" w:eastAsia="nl-NL"/>
              </w:rPr>
              <w:t>420</w:t>
            </w:r>
          </w:p>
        </w:tc>
        <w:tc>
          <w:tcPr>
            <w:tcW w:w="3196" w:type="dxa"/>
            <w:tcBorders>
              <w:top w:val="nil"/>
              <w:left w:val="nil"/>
              <w:bottom w:val="single" w:sz="4" w:space="0" w:color="auto"/>
              <w:right w:val="single" w:sz="8" w:space="0" w:color="auto"/>
            </w:tcBorders>
            <w:shd w:val="clear" w:color="000000" w:fill="C5D9F1"/>
            <w:noWrap/>
            <w:vAlign w:val="center"/>
          </w:tcPr>
          <w:p w14:paraId="671AB183"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66%</w:t>
            </w:r>
          </w:p>
        </w:tc>
      </w:tr>
      <w:tr w:rsidR="00ED4ACA" w:rsidRPr="00455F68" w14:paraId="0E059587" w14:textId="77777777">
        <w:trPr>
          <w:trHeight w:val="270"/>
        </w:trPr>
        <w:tc>
          <w:tcPr>
            <w:tcW w:w="1940" w:type="dxa"/>
            <w:tcBorders>
              <w:top w:val="nil"/>
              <w:left w:val="single" w:sz="8" w:space="0" w:color="auto"/>
              <w:bottom w:val="single" w:sz="8" w:space="0" w:color="auto"/>
              <w:right w:val="single" w:sz="4" w:space="0" w:color="auto"/>
            </w:tcBorders>
            <w:shd w:val="clear" w:color="000000" w:fill="FFFFFF"/>
            <w:noWrap/>
            <w:vAlign w:val="bottom"/>
          </w:tcPr>
          <w:p w14:paraId="03E166B1" w14:textId="77777777" w:rsidR="00ED4ACA" w:rsidRPr="00455F68" w:rsidRDefault="00ED4ACA" w:rsidP="00ED4ACA">
            <w:pPr>
              <w:spacing w:after="0"/>
              <w:rPr>
                <w:rFonts w:ascii="Arial" w:eastAsia="Times New Roman" w:hAnsi="Arial" w:cs="Arial"/>
                <w:b/>
                <w:bCs/>
                <w:lang w:val="en-GB" w:eastAsia="nl-NL"/>
              </w:rPr>
            </w:pPr>
            <w:r w:rsidRPr="00455F68">
              <w:rPr>
                <w:rFonts w:ascii="Arial" w:eastAsia="Times New Roman" w:hAnsi="Arial" w:cs="Arial"/>
                <w:b/>
                <w:bCs/>
                <w:lang w:val="en-GB" w:eastAsia="nl-NL"/>
              </w:rPr>
              <w:t>Total</w:t>
            </w:r>
          </w:p>
        </w:tc>
        <w:tc>
          <w:tcPr>
            <w:tcW w:w="960" w:type="dxa"/>
            <w:tcBorders>
              <w:top w:val="nil"/>
              <w:left w:val="nil"/>
              <w:bottom w:val="single" w:sz="8" w:space="0" w:color="auto"/>
              <w:right w:val="single" w:sz="4" w:space="0" w:color="auto"/>
            </w:tcBorders>
            <w:shd w:val="clear" w:color="000000" w:fill="FFFFFF"/>
            <w:noWrap/>
            <w:vAlign w:val="center"/>
          </w:tcPr>
          <w:p w14:paraId="792D478C"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12,890</w:t>
            </w:r>
          </w:p>
        </w:tc>
        <w:tc>
          <w:tcPr>
            <w:tcW w:w="3196" w:type="dxa"/>
            <w:tcBorders>
              <w:top w:val="nil"/>
              <w:left w:val="nil"/>
              <w:bottom w:val="single" w:sz="8" w:space="0" w:color="auto"/>
              <w:right w:val="single" w:sz="8" w:space="0" w:color="auto"/>
            </w:tcBorders>
            <w:shd w:val="clear" w:color="000000" w:fill="C5D9F1"/>
            <w:noWrap/>
            <w:vAlign w:val="center"/>
          </w:tcPr>
          <w:p w14:paraId="591ECF5A"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100%</w:t>
            </w:r>
          </w:p>
        </w:tc>
      </w:tr>
      <w:tr w:rsidR="00ED4ACA" w:rsidRPr="00455F68" w14:paraId="475913B8" w14:textId="77777777">
        <w:trPr>
          <w:gridAfter w:val="1"/>
          <w:wAfter w:w="3196" w:type="dxa"/>
          <w:trHeight w:val="255"/>
        </w:trPr>
        <w:tc>
          <w:tcPr>
            <w:tcW w:w="1940" w:type="dxa"/>
            <w:tcBorders>
              <w:top w:val="nil"/>
              <w:left w:val="nil"/>
              <w:bottom w:val="nil"/>
              <w:right w:val="nil"/>
            </w:tcBorders>
            <w:shd w:val="clear" w:color="auto" w:fill="auto"/>
            <w:noWrap/>
            <w:vAlign w:val="bottom"/>
          </w:tcPr>
          <w:p w14:paraId="074609C1" w14:textId="77777777" w:rsidR="00ED4ACA" w:rsidRPr="00455F68" w:rsidRDefault="00ED4ACA" w:rsidP="00ED4ACA">
            <w:pPr>
              <w:spacing w:after="0"/>
              <w:rPr>
                <w:rFonts w:ascii="Arial" w:eastAsia="Times New Roman" w:hAnsi="Arial" w:cs="Arial"/>
                <w:lang w:val="en-GB" w:eastAsia="nl-NL"/>
              </w:rPr>
            </w:pPr>
          </w:p>
        </w:tc>
        <w:tc>
          <w:tcPr>
            <w:tcW w:w="960" w:type="dxa"/>
            <w:tcBorders>
              <w:top w:val="nil"/>
              <w:left w:val="nil"/>
              <w:bottom w:val="nil"/>
              <w:right w:val="nil"/>
            </w:tcBorders>
            <w:shd w:val="clear" w:color="auto" w:fill="auto"/>
            <w:noWrap/>
            <w:vAlign w:val="bottom"/>
          </w:tcPr>
          <w:p w14:paraId="24F0DCF3" w14:textId="77777777" w:rsidR="00ED4ACA" w:rsidRPr="00455F68" w:rsidRDefault="00ED4ACA" w:rsidP="00ED4ACA">
            <w:pPr>
              <w:spacing w:after="0"/>
              <w:rPr>
                <w:rFonts w:ascii="Arial" w:eastAsia="Times New Roman" w:hAnsi="Arial" w:cs="Arial"/>
                <w:lang w:val="en-GB" w:eastAsia="nl-NL"/>
              </w:rPr>
            </w:pPr>
          </w:p>
        </w:tc>
      </w:tr>
    </w:tbl>
    <w:p w14:paraId="3F565196" w14:textId="77777777" w:rsidR="00ED4ACA" w:rsidRPr="00455F68" w:rsidRDefault="00ED4ACA" w:rsidP="00ED4ACA">
      <w:pPr>
        <w:pStyle w:val="broodtekst"/>
        <w:spacing w:line="360" w:lineRule="auto"/>
        <w:rPr>
          <w:rFonts w:ascii="Arial" w:hAnsi="Arial" w:cs="Arial"/>
          <w:sz w:val="22"/>
          <w:szCs w:val="22"/>
          <w:lang w:val="en-GB"/>
        </w:rPr>
      </w:pPr>
    </w:p>
    <w:p w14:paraId="6D84B5DD" w14:textId="77777777" w:rsidR="00ED4ACA" w:rsidRPr="00455F68" w:rsidRDefault="00ED4ACA" w:rsidP="00ED4ACA">
      <w:pPr>
        <w:pStyle w:val="broodtekst"/>
        <w:spacing w:line="360" w:lineRule="auto"/>
        <w:rPr>
          <w:rFonts w:ascii="Arial" w:hAnsi="Arial" w:cs="Arial"/>
          <w:sz w:val="22"/>
          <w:szCs w:val="22"/>
          <w:lang w:val="en-GB"/>
        </w:rPr>
      </w:pPr>
    </w:p>
    <w:p w14:paraId="1741DF57" w14:textId="77777777" w:rsidR="00ED4ACA" w:rsidRPr="00455F68" w:rsidRDefault="00ED4ACA" w:rsidP="00ED4ACA">
      <w:pPr>
        <w:pStyle w:val="broodtekst"/>
        <w:spacing w:line="360" w:lineRule="auto"/>
        <w:rPr>
          <w:rFonts w:ascii="Arial" w:hAnsi="Arial" w:cs="Arial"/>
          <w:sz w:val="22"/>
          <w:szCs w:val="22"/>
          <w:lang w:val="en-GB"/>
        </w:rPr>
      </w:pPr>
    </w:p>
    <w:p w14:paraId="5521D06A" w14:textId="77777777" w:rsidR="00ED4ACA" w:rsidRPr="00455F68" w:rsidRDefault="00ED4ACA" w:rsidP="00ED4ACA">
      <w:pPr>
        <w:pStyle w:val="broodtekst"/>
        <w:spacing w:line="360" w:lineRule="auto"/>
        <w:rPr>
          <w:rFonts w:ascii="Arial" w:hAnsi="Arial" w:cs="Arial"/>
          <w:sz w:val="22"/>
          <w:szCs w:val="22"/>
          <w:lang w:val="en-GB"/>
        </w:rPr>
      </w:pPr>
    </w:p>
    <w:p w14:paraId="0D455B1C" w14:textId="77777777" w:rsidR="00ED4ACA" w:rsidRPr="00455F68" w:rsidRDefault="004B40BF" w:rsidP="00ED4ACA">
      <w:pPr>
        <w:rPr>
          <w:rFonts w:ascii="Arial" w:hAnsi="Arial" w:cs="Arial"/>
          <w:lang w:val="en-GB"/>
        </w:rPr>
      </w:pPr>
      <w:r w:rsidRPr="00455F68">
        <w:rPr>
          <w:rFonts w:ascii="Arial" w:hAnsi="Arial" w:cs="Arial"/>
          <w:noProof/>
          <w:lang w:val="nl-NL" w:eastAsia="nl-NL"/>
        </w:rPr>
        <w:drawing>
          <wp:inline distT="0" distB="0" distL="0" distR="0" wp14:anchorId="2EEF90B0" wp14:editId="378E84AF">
            <wp:extent cx="3895725" cy="2912745"/>
            <wp:effectExtent l="0" t="0" r="9525" b="1905"/>
            <wp:docPr id="6" name="Grafiek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C50A87" w14:textId="77777777" w:rsidR="00ED4ACA" w:rsidRPr="00455F68" w:rsidRDefault="00ED4ACA" w:rsidP="00ED4ACA">
      <w:pPr>
        <w:rPr>
          <w:rFonts w:ascii="Arial" w:hAnsi="Arial" w:cs="Arial"/>
          <w:lang w:val="en-GB"/>
        </w:rPr>
      </w:pPr>
    </w:p>
    <w:tbl>
      <w:tblPr>
        <w:tblW w:w="6111" w:type="dxa"/>
        <w:tblInd w:w="55" w:type="dxa"/>
        <w:tblCellMar>
          <w:left w:w="70" w:type="dxa"/>
          <w:right w:w="70" w:type="dxa"/>
        </w:tblCellMar>
        <w:tblLook w:val="04A0" w:firstRow="1" w:lastRow="0" w:firstColumn="1" w:lastColumn="0" w:noHBand="0" w:noVBand="1"/>
      </w:tblPr>
      <w:tblGrid>
        <w:gridCol w:w="2480"/>
        <w:gridCol w:w="960"/>
        <w:gridCol w:w="2671"/>
      </w:tblGrid>
      <w:tr w:rsidR="00ED4ACA" w:rsidRPr="00455F68" w14:paraId="01052E21" w14:textId="77777777">
        <w:trPr>
          <w:trHeight w:val="379"/>
        </w:trPr>
        <w:tc>
          <w:tcPr>
            <w:tcW w:w="6111" w:type="dxa"/>
            <w:gridSpan w:val="3"/>
            <w:vMerge w:val="restart"/>
            <w:tcBorders>
              <w:top w:val="single" w:sz="8" w:space="0" w:color="auto"/>
              <w:left w:val="single" w:sz="8" w:space="0" w:color="auto"/>
              <w:bottom w:val="single" w:sz="8" w:space="0" w:color="000000"/>
              <w:right w:val="single" w:sz="8" w:space="0" w:color="000000"/>
            </w:tcBorders>
            <w:shd w:val="clear" w:color="000000" w:fill="FFFFFF"/>
            <w:vAlign w:val="center"/>
          </w:tcPr>
          <w:p w14:paraId="7A31B036"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System-wide non-demonstrable departure</w:t>
            </w:r>
            <w:r w:rsidR="00D9225F" w:rsidRPr="00455F68">
              <w:rPr>
                <w:rFonts w:ascii="Arial" w:eastAsia="Times New Roman" w:hAnsi="Arial" w:cs="Arial"/>
                <w:b/>
                <w:bCs/>
                <w:lang w:val="en-GB" w:eastAsia="nl-NL"/>
              </w:rPr>
              <w:t>s</w:t>
            </w:r>
            <w:r w:rsidRPr="00455F68">
              <w:rPr>
                <w:rFonts w:ascii="Arial" w:eastAsia="Times New Roman" w:hAnsi="Arial" w:cs="Arial"/>
                <w:b/>
                <w:bCs/>
                <w:lang w:val="en-GB" w:eastAsia="nl-NL"/>
              </w:rPr>
              <w:t xml:space="preserve"> </w:t>
            </w:r>
          </w:p>
          <w:p w14:paraId="5F41F948"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lang w:val="en-GB" w:eastAsia="nl-NL"/>
              </w:rPr>
              <w:t>(Source: KMI</w:t>
            </w:r>
            <w:r w:rsidR="00DF2AE8" w:rsidRPr="00455F68">
              <w:rPr>
                <w:rFonts w:ascii="Arial" w:eastAsia="Times New Roman" w:hAnsi="Arial" w:cs="Arial"/>
                <w:lang w:val="en-GB" w:eastAsia="nl-NL"/>
              </w:rPr>
              <w:t xml:space="preserve"> system</w:t>
            </w:r>
            <w:r w:rsidRPr="00455F68">
              <w:rPr>
                <w:rFonts w:ascii="Arial" w:eastAsia="Times New Roman" w:hAnsi="Arial" w:cs="Arial"/>
                <w:lang w:val="en-GB" w:eastAsia="nl-NL"/>
              </w:rPr>
              <w:t>, as of 1 January 2017)</w:t>
            </w:r>
          </w:p>
        </w:tc>
      </w:tr>
      <w:tr w:rsidR="00ED4ACA" w:rsidRPr="00455F68" w14:paraId="011B1543" w14:textId="77777777">
        <w:trPr>
          <w:trHeight w:val="491"/>
        </w:trPr>
        <w:tc>
          <w:tcPr>
            <w:tcW w:w="6111" w:type="dxa"/>
            <w:gridSpan w:val="3"/>
            <w:vMerge/>
            <w:tcBorders>
              <w:top w:val="single" w:sz="8" w:space="0" w:color="auto"/>
              <w:left w:val="single" w:sz="8" w:space="0" w:color="auto"/>
              <w:bottom w:val="single" w:sz="8" w:space="0" w:color="000000"/>
              <w:right w:val="single" w:sz="8" w:space="0" w:color="000000"/>
            </w:tcBorders>
            <w:vAlign w:val="center"/>
          </w:tcPr>
          <w:p w14:paraId="3EC75BD7" w14:textId="77777777" w:rsidR="00ED4ACA" w:rsidRPr="00455F68" w:rsidRDefault="00ED4ACA" w:rsidP="00ED4ACA">
            <w:pPr>
              <w:spacing w:after="0"/>
              <w:rPr>
                <w:rFonts w:ascii="Arial" w:eastAsia="Times New Roman" w:hAnsi="Arial" w:cs="Arial"/>
                <w:b/>
                <w:bCs/>
                <w:lang w:val="en-GB" w:eastAsia="nl-NL"/>
              </w:rPr>
            </w:pPr>
          </w:p>
        </w:tc>
      </w:tr>
      <w:tr w:rsidR="00ED4ACA" w:rsidRPr="00455F68" w14:paraId="294D7FEA" w14:textId="77777777">
        <w:trPr>
          <w:trHeight w:val="255"/>
        </w:trPr>
        <w:tc>
          <w:tcPr>
            <w:tcW w:w="2480" w:type="dxa"/>
            <w:tcBorders>
              <w:top w:val="nil"/>
              <w:left w:val="single" w:sz="8" w:space="0" w:color="auto"/>
              <w:bottom w:val="single" w:sz="4" w:space="0" w:color="auto"/>
              <w:right w:val="single" w:sz="4" w:space="0" w:color="auto"/>
            </w:tcBorders>
            <w:shd w:val="clear" w:color="000000" w:fill="FFFFFF"/>
            <w:noWrap/>
            <w:vAlign w:val="bottom"/>
          </w:tcPr>
          <w:p w14:paraId="070B553B" w14:textId="77777777" w:rsidR="00ED4ACA" w:rsidRPr="00455F68" w:rsidRDefault="00ED4ACA" w:rsidP="00ED4ACA">
            <w:pPr>
              <w:spacing w:after="0"/>
              <w:rPr>
                <w:rFonts w:ascii="Arial" w:eastAsia="Times New Roman" w:hAnsi="Arial" w:cs="Arial"/>
                <w:b/>
                <w:bCs/>
                <w:lang w:val="en-GB" w:eastAsia="nl-NL"/>
              </w:rPr>
            </w:pPr>
            <w:r w:rsidRPr="00455F68">
              <w:rPr>
                <w:rFonts w:ascii="Arial" w:eastAsia="Times New Roman" w:hAnsi="Arial" w:cs="Arial"/>
                <w:b/>
                <w:bCs/>
                <w:lang w:val="en-GB" w:eastAsia="nl-NL"/>
              </w:rPr>
              <w:t>Nationality</w:t>
            </w:r>
          </w:p>
        </w:tc>
        <w:tc>
          <w:tcPr>
            <w:tcW w:w="960" w:type="dxa"/>
            <w:tcBorders>
              <w:top w:val="nil"/>
              <w:left w:val="nil"/>
              <w:bottom w:val="single" w:sz="4" w:space="0" w:color="auto"/>
              <w:right w:val="single" w:sz="4" w:space="0" w:color="auto"/>
            </w:tcBorders>
            <w:shd w:val="clear" w:color="000000" w:fill="FFFFFF"/>
            <w:noWrap/>
            <w:vAlign w:val="center"/>
          </w:tcPr>
          <w:p w14:paraId="58D15A27"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2016-1</w:t>
            </w:r>
          </w:p>
        </w:tc>
        <w:tc>
          <w:tcPr>
            <w:tcW w:w="2671" w:type="dxa"/>
            <w:tcBorders>
              <w:top w:val="nil"/>
              <w:left w:val="nil"/>
              <w:bottom w:val="single" w:sz="4" w:space="0" w:color="auto"/>
              <w:right w:val="single" w:sz="8" w:space="0" w:color="auto"/>
            </w:tcBorders>
            <w:shd w:val="clear" w:color="000000" w:fill="FFFFFF"/>
            <w:noWrap/>
            <w:vAlign w:val="center"/>
          </w:tcPr>
          <w:p w14:paraId="727C6577"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in %</w:t>
            </w:r>
          </w:p>
        </w:tc>
      </w:tr>
      <w:tr w:rsidR="00ED4ACA" w:rsidRPr="00455F68" w14:paraId="366C874B" w14:textId="77777777">
        <w:trPr>
          <w:trHeight w:val="255"/>
        </w:trPr>
        <w:tc>
          <w:tcPr>
            <w:tcW w:w="2480" w:type="dxa"/>
            <w:tcBorders>
              <w:top w:val="nil"/>
              <w:left w:val="single" w:sz="8" w:space="0" w:color="auto"/>
              <w:bottom w:val="single" w:sz="4" w:space="0" w:color="auto"/>
              <w:right w:val="single" w:sz="4" w:space="0" w:color="auto"/>
            </w:tcBorders>
            <w:shd w:val="clear" w:color="000000" w:fill="FFFFFF"/>
            <w:noWrap/>
            <w:vAlign w:val="bottom"/>
          </w:tcPr>
          <w:p w14:paraId="1D310D40"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Moroccan</w:t>
            </w:r>
          </w:p>
        </w:tc>
        <w:tc>
          <w:tcPr>
            <w:tcW w:w="960" w:type="dxa"/>
            <w:tcBorders>
              <w:top w:val="nil"/>
              <w:left w:val="nil"/>
              <w:bottom w:val="single" w:sz="4" w:space="0" w:color="auto"/>
              <w:right w:val="single" w:sz="4" w:space="0" w:color="auto"/>
            </w:tcBorders>
            <w:shd w:val="clear" w:color="000000" w:fill="FFFFFF"/>
            <w:noWrap/>
            <w:vAlign w:val="center"/>
          </w:tcPr>
          <w:p w14:paraId="7DD6108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910</w:t>
            </w:r>
          </w:p>
        </w:tc>
        <w:tc>
          <w:tcPr>
            <w:tcW w:w="2671" w:type="dxa"/>
            <w:tcBorders>
              <w:top w:val="nil"/>
              <w:left w:val="nil"/>
              <w:bottom w:val="single" w:sz="4" w:space="0" w:color="auto"/>
              <w:right w:val="single" w:sz="8" w:space="0" w:color="auto"/>
            </w:tcBorders>
            <w:shd w:val="clear" w:color="000000" w:fill="C5D9F1"/>
            <w:noWrap/>
            <w:vAlign w:val="center"/>
          </w:tcPr>
          <w:p w14:paraId="18455221"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8%</w:t>
            </w:r>
          </w:p>
        </w:tc>
      </w:tr>
      <w:tr w:rsidR="00ED4ACA" w:rsidRPr="00455F68" w14:paraId="3DE29710" w14:textId="77777777">
        <w:trPr>
          <w:trHeight w:val="255"/>
        </w:trPr>
        <w:tc>
          <w:tcPr>
            <w:tcW w:w="2480" w:type="dxa"/>
            <w:tcBorders>
              <w:top w:val="nil"/>
              <w:left w:val="single" w:sz="8" w:space="0" w:color="auto"/>
              <w:bottom w:val="single" w:sz="4" w:space="0" w:color="auto"/>
              <w:right w:val="single" w:sz="4" w:space="0" w:color="auto"/>
            </w:tcBorders>
            <w:shd w:val="clear" w:color="000000" w:fill="FFFFFF"/>
            <w:noWrap/>
            <w:vAlign w:val="bottom"/>
          </w:tcPr>
          <w:p w14:paraId="7C8F10C6"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Serbian</w:t>
            </w:r>
          </w:p>
        </w:tc>
        <w:tc>
          <w:tcPr>
            <w:tcW w:w="960" w:type="dxa"/>
            <w:tcBorders>
              <w:top w:val="nil"/>
              <w:left w:val="nil"/>
              <w:bottom w:val="single" w:sz="4" w:space="0" w:color="auto"/>
              <w:right w:val="single" w:sz="4" w:space="0" w:color="auto"/>
            </w:tcBorders>
            <w:shd w:val="clear" w:color="000000" w:fill="FFFFFF"/>
            <w:noWrap/>
            <w:vAlign w:val="center"/>
          </w:tcPr>
          <w:p w14:paraId="1783758B"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640</w:t>
            </w:r>
          </w:p>
        </w:tc>
        <w:tc>
          <w:tcPr>
            <w:tcW w:w="2671" w:type="dxa"/>
            <w:tcBorders>
              <w:top w:val="nil"/>
              <w:left w:val="nil"/>
              <w:bottom w:val="single" w:sz="4" w:space="0" w:color="auto"/>
              <w:right w:val="single" w:sz="8" w:space="0" w:color="auto"/>
            </w:tcBorders>
            <w:shd w:val="clear" w:color="000000" w:fill="C5D9F1"/>
            <w:noWrap/>
            <w:vAlign w:val="center"/>
          </w:tcPr>
          <w:p w14:paraId="2941017B"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5%</w:t>
            </w:r>
          </w:p>
        </w:tc>
      </w:tr>
      <w:tr w:rsidR="00ED4ACA" w:rsidRPr="00455F68" w14:paraId="5B73FCE1" w14:textId="77777777">
        <w:trPr>
          <w:trHeight w:val="255"/>
        </w:trPr>
        <w:tc>
          <w:tcPr>
            <w:tcW w:w="2480" w:type="dxa"/>
            <w:tcBorders>
              <w:top w:val="nil"/>
              <w:left w:val="single" w:sz="8" w:space="0" w:color="auto"/>
              <w:bottom w:val="single" w:sz="4" w:space="0" w:color="auto"/>
              <w:right w:val="single" w:sz="4" w:space="0" w:color="auto"/>
            </w:tcBorders>
            <w:shd w:val="clear" w:color="000000" w:fill="FFFFFF"/>
            <w:noWrap/>
            <w:vAlign w:val="bottom"/>
          </w:tcPr>
          <w:p w14:paraId="38CA1050"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Kosovan</w:t>
            </w:r>
          </w:p>
        </w:tc>
        <w:tc>
          <w:tcPr>
            <w:tcW w:w="960" w:type="dxa"/>
            <w:tcBorders>
              <w:top w:val="nil"/>
              <w:left w:val="nil"/>
              <w:bottom w:val="single" w:sz="4" w:space="0" w:color="auto"/>
              <w:right w:val="single" w:sz="4" w:space="0" w:color="auto"/>
            </w:tcBorders>
            <w:shd w:val="clear" w:color="000000" w:fill="FFFFFF"/>
            <w:noWrap/>
            <w:vAlign w:val="center"/>
          </w:tcPr>
          <w:p w14:paraId="3AE09C30"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570</w:t>
            </w:r>
          </w:p>
        </w:tc>
        <w:tc>
          <w:tcPr>
            <w:tcW w:w="2671" w:type="dxa"/>
            <w:tcBorders>
              <w:top w:val="nil"/>
              <w:left w:val="nil"/>
              <w:bottom w:val="single" w:sz="4" w:space="0" w:color="auto"/>
              <w:right w:val="single" w:sz="8" w:space="0" w:color="auto"/>
            </w:tcBorders>
            <w:shd w:val="clear" w:color="000000" w:fill="C5D9F1"/>
            <w:noWrap/>
            <w:vAlign w:val="center"/>
          </w:tcPr>
          <w:p w14:paraId="55D4B015"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5%</w:t>
            </w:r>
          </w:p>
        </w:tc>
      </w:tr>
      <w:tr w:rsidR="00ED4ACA" w:rsidRPr="00455F68" w14:paraId="7CCAAEB7" w14:textId="77777777">
        <w:trPr>
          <w:trHeight w:val="255"/>
        </w:trPr>
        <w:tc>
          <w:tcPr>
            <w:tcW w:w="2480" w:type="dxa"/>
            <w:tcBorders>
              <w:top w:val="nil"/>
              <w:left w:val="single" w:sz="8" w:space="0" w:color="auto"/>
              <w:bottom w:val="nil"/>
              <w:right w:val="single" w:sz="4" w:space="0" w:color="auto"/>
            </w:tcBorders>
            <w:shd w:val="clear" w:color="000000" w:fill="FFFFFF"/>
            <w:noWrap/>
            <w:vAlign w:val="bottom"/>
          </w:tcPr>
          <w:p w14:paraId="0BB9291F"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Iraqi</w:t>
            </w:r>
          </w:p>
        </w:tc>
        <w:tc>
          <w:tcPr>
            <w:tcW w:w="960" w:type="dxa"/>
            <w:tcBorders>
              <w:top w:val="nil"/>
              <w:left w:val="nil"/>
              <w:bottom w:val="single" w:sz="4" w:space="0" w:color="auto"/>
              <w:right w:val="single" w:sz="4" w:space="0" w:color="auto"/>
            </w:tcBorders>
            <w:shd w:val="clear" w:color="000000" w:fill="FFFFFF"/>
            <w:noWrap/>
            <w:vAlign w:val="center"/>
          </w:tcPr>
          <w:p w14:paraId="596B3485"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680</w:t>
            </w:r>
          </w:p>
        </w:tc>
        <w:tc>
          <w:tcPr>
            <w:tcW w:w="2671" w:type="dxa"/>
            <w:tcBorders>
              <w:top w:val="nil"/>
              <w:left w:val="nil"/>
              <w:bottom w:val="single" w:sz="4" w:space="0" w:color="auto"/>
              <w:right w:val="single" w:sz="8" w:space="0" w:color="auto"/>
            </w:tcBorders>
            <w:shd w:val="clear" w:color="000000" w:fill="C5D9F1"/>
            <w:noWrap/>
            <w:vAlign w:val="center"/>
          </w:tcPr>
          <w:p w14:paraId="00CABD3E"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6%</w:t>
            </w:r>
          </w:p>
        </w:tc>
      </w:tr>
      <w:tr w:rsidR="00ED4ACA" w:rsidRPr="00455F68" w14:paraId="5A5069C2" w14:textId="77777777">
        <w:trPr>
          <w:trHeight w:val="255"/>
        </w:trPr>
        <w:tc>
          <w:tcPr>
            <w:tcW w:w="2480" w:type="dxa"/>
            <w:tcBorders>
              <w:top w:val="single" w:sz="4" w:space="0" w:color="auto"/>
              <w:left w:val="single" w:sz="8" w:space="0" w:color="auto"/>
              <w:bottom w:val="single" w:sz="4" w:space="0" w:color="auto"/>
              <w:right w:val="single" w:sz="4" w:space="0" w:color="auto"/>
            </w:tcBorders>
            <w:shd w:val="clear" w:color="000000" w:fill="FFFFFF"/>
            <w:noWrap/>
            <w:vAlign w:val="bottom"/>
          </w:tcPr>
          <w:p w14:paraId="069D8F5B"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Albanian</w:t>
            </w:r>
          </w:p>
        </w:tc>
        <w:tc>
          <w:tcPr>
            <w:tcW w:w="960" w:type="dxa"/>
            <w:tcBorders>
              <w:top w:val="nil"/>
              <w:left w:val="nil"/>
              <w:bottom w:val="single" w:sz="4" w:space="0" w:color="auto"/>
              <w:right w:val="single" w:sz="4" w:space="0" w:color="auto"/>
            </w:tcBorders>
            <w:shd w:val="clear" w:color="000000" w:fill="FFFFFF"/>
            <w:noWrap/>
            <w:vAlign w:val="center"/>
          </w:tcPr>
          <w:p w14:paraId="6591523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1</w:t>
            </w:r>
            <w:r w:rsidR="00AB6FE2" w:rsidRPr="00455F68">
              <w:rPr>
                <w:rFonts w:ascii="Arial" w:eastAsia="Times New Roman" w:hAnsi="Arial" w:cs="Arial"/>
                <w:lang w:val="en-GB" w:eastAsia="nl-NL"/>
              </w:rPr>
              <w:t>,</w:t>
            </w:r>
            <w:r w:rsidRPr="00455F68">
              <w:rPr>
                <w:rFonts w:ascii="Arial" w:eastAsia="Times New Roman" w:hAnsi="Arial" w:cs="Arial"/>
                <w:lang w:val="en-GB" w:eastAsia="nl-NL"/>
              </w:rPr>
              <w:t>290</w:t>
            </w:r>
          </w:p>
        </w:tc>
        <w:tc>
          <w:tcPr>
            <w:tcW w:w="2671" w:type="dxa"/>
            <w:tcBorders>
              <w:top w:val="nil"/>
              <w:left w:val="nil"/>
              <w:bottom w:val="single" w:sz="4" w:space="0" w:color="auto"/>
              <w:right w:val="single" w:sz="8" w:space="0" w:color="auto"/>
            </w:tcBorders>
            <w:shd w:val="clear" w:color="000000" w:fill="C5D9F1"/>
            <w:noWrap/>
            <w:vAlign w:val="center"/>
          </w:tcPr>
          <w:p w14:paraId="130C4F71"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11%</w:t>
            </w:r>
          </w:p>
        </w:tc>
      </w:tr>
      <w:tr w:rsidR="00ED4ACA" w:rsidRPr="00455F68" w14:paraId="4856988B" w14:textId="77777777">
        <w:trPr>
          <w:trHeight w:val="255"/>
        </w:trPr>
        <w:tc>
          <w:tcPr>
            <w:tcW w:w="2480" w:type="dxa"/>
            <w:tcBorders>
              <w:top w:val="nil"/>
              <w:left w:val="single" w:sz="8" w:space="0" w:color="auto"/>
              <w:bottom w:val="single" w:sz="4" w:space="0" w:color="auto"/>
              <w:right w:val="single" w:sz="4" w:space="0" w:color="auto"/>
            </w:tcBorders>
            <w:shd w:val="clear" w:color="000000" w:fill="FFFFFF"/>
            <w:noWrap/>
            <w:vAlign w:val="bottom"/>
          </w:tcPr>
          <w:p w14:paraId="59F60ACC"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Other</w:t>
            </w:r>
          </w:p>
        </w:tc>
        <w:tc>
          <w:tcPr>
            <w:tcW w:w="960" w:type="dxa"/>
            <w:tcBorders>
              <w:top w:val="nil"/>
              <w:left w:val="nil"/>
              <w:bottom w:val="single" w:sz="4" w:space="0" w:color="auto"/>
              <w:right w:val="single" w:sz="4" w:space="0" w:color="auto"/>
            </w:tcBorders>
            <w:shd w:val="clear" w:color="000000" w:fill="C5D9F1"/>
            <w:noWrap/>
            <w:vAlign w:val="center"/>
          </w:tcPr>
          <w:p w14:paraId="4F090D59" w14:textId="77777777" w:rsidR="00ED4ACA" w:rsidRPr="00455F68" w:rsidRDefault="00ED4ACA" w:rsidP="00ED4ACA">
            <w:pPr>
              <w:spacing w:after="0"/>
              <w:jc w:val="center"/>
              <w:rPr>
                <w:rFonts w:ascii="Arial" w:eastAsia="Times New Roman" w:hAnsi="Arial" w:cs="Arial"/>
                <w:lang w:val="en-GB" w:eastAsia="nl-NL"/>
              </w:rPr>
            </w:pPr>
            <w:r w:rsidRPr="00455F68">
              <w:rPr>
                <w:rFonts w:ascii="Arial" w:eastAsia="Times New Roman" w:hAnsi="Arial" w:cs="Arial"/>
                <w:lang w:val="en-GB" w:eastAsia="nl-NL"/>
              </w:rPr>
              <w:t>7</w:t>
            </w:r>
            <w:r w:rsidR="00AB6FE2" w:rsidRPr="00455F68">
              <w:rPr>
                <w:rFonts w:ascii="Arial" w:eastAsia="Times New Roman" w:hAnsi="Arial" w:cs="Arial"/>
                <w:lang w:val="en-GB" w:eastAsia="nl-NL"/>
              </w:rPr>
              <w:t>,</w:t>
            </w:r>
            <w:r w:rsidRPr="00455F68">
              <w:rPr>
                <w:rFonts w:ascii="Arial" w:eastAsia="Times New Roman" w:hAnsi="Arial" w:cs="Arial"/>
                <w:lang w:val="en-GB" w:eastAsia="nl-NL"/>
              </w:rPr>
              <w:t>840</w:t>
            </w:r>
          </w:p>
        </w:tc>
        <w:tc>
          <w:tcPr>
            <w:tcW w:w="2671" w:type="dxa"/>
            <w:tcBorders>
              <w:top w:val="nil"/>
              <w:left w:val="nil"/>
              <w:bottom w:val="single" w:sz="4" w:space="0" w:color="auto"/>
              <w:right w:val="single" w:sz="8" w:space="0" w:color="auto"/>
            </w:tcBorders>
            <w:shd w:val="clear" w:color="000000" w:fill="C5D9F1"/>
            <w:noWrap/>
            <w:vAlign w:val="center"/>
          </w:tcPr>
          <w:p w14:paraId="2951F5FC"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66%</w:t>
            </w:r>
          </w:p>
        </w:tc>
      </w:tr>
      <w:tr w:rsidR="00ED4ACA" w:rsidRPr="00455F68" w14:paraId="49A3D3BD" w14:textId="77777777">
        <w:trPr>
          <w:trHeight w:val="270"/>
        </w:trPr>
        <w:tc>
          <w:tcPr>
            <w:tcW w:w="2480" w:type="dxa"/>
            <w:tcBorders>
              <w:top w:val="nil"/>
              <w:left w:val="single" w:sz="8" w:space="0" w:color="auto"/>
              <w:bottom w:val="single" w:sz="8" w:space="0" w:color="auto"/>
              <w:right w:val="single" w:sz="4" w:space="0" w:color="auto"/>
            </w:tcBorders>
            <w:shd w:val="clear" w:color="000000" w:fill="FFFFFF"/>
            <w:noWrap/>
            <w:vAlign w:val="bottom"/>
          </w:tcPr>
          <w:p w14:paraId="3D26D7B9" w14:textId="77777777" w:rsidR="00ED4ACA" w:rsidRPr="00455F68" w:rsidRDefault="00ED4ACA" w:rsidP="00ED4ACA">
            <w:pPr>
              <w:spacing w:after="0"/>
              <w:rPr>
                <w:rFonts w:ascii="Arial" w:eastAsia="Times New Roman" w:hAnsi="Arial" w:cs="Arial"/>
                <w:lang w:val="en-GB" w:eastAsia="nl-NL"/>
              </w:rPr>
            </w:pPr>
            <w:r w:rsidRPr="00455F68">
              <w:rPr>
                <w:rFonts w:ascii="Arial" w:eastAsia="Times New Roman" w:hAnsi="Arial" w:cs="Arial"/>
                <w:lang w:val="en-GB" w:eastAsia="nl-NL"/>
              </w:rPr>
              <w:t>Total</w:t>
            </w:r>
          </w:p>
        </w:tc>
        <w:tc>
          <w:tcPr>
            <w:tcW w:w="960" w:type="dxa"/>
            <w:tcBorders>
              <w:top w:val="nil"/>
              <w:left w:val="nil"/>
              <w:bottom w:val="single" w:sz="8" w:space="0" w:color="auto"/>
              <w:right w:val="single" w:sz="4" w:space="0" w:color="auto"/>
            </w:tcBorders>
            <w:shd w:val="clear" w:color="000000" w:fill="FFFFFF"/>
            <w:noWrap/>
            <w:vAlign w:val="center"/>
          </w:tcPr>
          <w:p w14:paraId="162EBC23"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11,930</w:t>
            </w:r>
          </w:p>
        </w:tc>
        <w:tc>
          <w:tcPr>
            <w:tcW w:w="2671" w:type="dxa"/>
            <w:tcBorders>
              <w:top w:val="nil"/>
              <w:left w:val="nil"/>
              <w:bottom w:val="single" w:sz="8" w:space="0" w:color="auto"/>
              <w:right w:val="single" w:sz="8" w:space="0" w:color="auto"/>
            </w:tcBorders>
            <w:shd w:val="clear" w:color="000000" w:fill="C5D9F1"/>
            <w:noWrap/>
            <w:vAlign w:val="center"/>
          </w:tcPr>
          <w:p w14:paraId="19F43BB8" w14:textId="77777777" w:rsidR="00ED4ACA" w:rsidRPr="00455F68" w:rsidRDefault="00ED4ACA" w:rsidP="00ED4ACA">
            <w:pPr>
              <w:spacing w:after="0"/>
              <w:jc w:val="center"/>
              <w:rPr>
                <w:rFonts w:ascii="Arial" w:eastAsia="Times New Roman" w:hAnsi="Arial" w:cs="Arial"/>
                <w:b/>
                <w:bCs/>
                <w:lang w:val="en-GB" w:eastAsia="nl-NL"/>
              </w:rPr>
            </w:pPr>
            <w:r w:rsidRPr="00455F68">
              <w:rPr>
                <w:rFonts w:ascii="Arial" w:eastAsia="Times New Roman" w:hAnsi="Arial" w:cs="Arial"/>
                <w:b/>
                <w:bCs/>
                <w:lang w:val="en-GB" w:eastAsia="nl-NL"/>
              </w:rPr>
              <w:t>100%</w:t>
            </w:r>
          </w:p>
        </w:tc>
      </w:tr>
      <w:tr w:rsidR="00ED4ACA" w:rsidRPr="00455F68" w14:paraId="4A1563DE" w14:textId="77777777">
        <w:trPr>
          <w:gridAfter w:val="2"/>
          <w:wAfter w:w="3631" w:type="dxa"/>
          <w:trHeight w:val="255"/>
        </w:trPr>
        <w:tc>
          <w:tcPr>
            <w:tcW w:w="2480" w:type="dxa"/>
            <w:tcBorders>
              <w:top w:val="nil"/>
              <w:left w:val="nil"/>
              <w:bottom w:val="nil"/>
              <w:right w:val="nil"/>
            </w:tcBorders>
            <w:shd w:val="clear" w:color="auto" w:fill="auto"/>
            <w:noWrap/>
            <w:vAlign w:val="bottom"/>
          </w:tcPr>
          <w:p w14:paraId="2CFEE7F5" w14:textId="77777777" w:rsidR="00ED4ACA" w:rsidRPr="00455F68" w:rsidRDefault="00ED4ACA" w:rsidP="00ED4ACA">
            <w:pPr>
              <w:spacing w:after="0"/>
              <w:rPr>
                <w:rFonts w:ascii="Arial" w:eastAsia="Times New Roman" w:hAnsi="Arial" w:cs="Arial"/>
                <w:lang w:val="en-GB" w:eastAsia="nl-NL"/>
              </w:rPr>
            </w:pPr>
          </w:p>
        </w:tc>
      </w:tr>
    </w:tbl>
    <w:p w14:paraId="31A50887" w14:textId="77777777" w:rsidR="00ED4ACA" w:rsidRPr="00455F68" w:rsidRDefault="00ED4ACA" w:rsidP="00ED4ACA">
      <w:pPr>
        <w:rPr>
          <w:rFonts w:ascii="Arial" w:hAnsi="Arial" w:cs="Arial"/>
          <w:lang w:val="en-GB"/>
        </w:rPr>
      </w:pPr>
    </w:p>
    <w:p w14:paraId="2344E475" w14:textId="77777777" w:rsidR="00ED4ACA" w:rsidRPr="00455F68" w:rsidRDefault="00ED4ACA" w:rsidP="00ED4ACA">
      <w:pPr>
        <w:widowControl/>
        <w:rPr>
          <w:rFonts w:ascii="Arial" w:hAnsi="Arial" w:cs="Arial"/>
          <w:b/>
          <w:bCs/>
          <w:lang w:val="en-GB"/>
        </w:rPr>
      </w:pPr>
      <w:r w:rsidRPr="00455F68">
        <w:rPr>
          <w:rFonts w:ascii="Arial" w:hAnsi="Arial" w:cs="Arial"/>
          <w:b/>
          <w:bCs/>
          <w:lang w:val="en-GB"/>
        </w:rPr>
        <w:br w:type="page"/>
      </w:r>
    </w:p>
    <w:p w14:paraId="24FD25F0" w14:textId="77777777" w:rsidR="00ED4ACA" w:rsidRPr="00455F68" w:rsidRDefault="00ED4ACA" w:rsidP="00ED4ACA">
      <w:pPr>
        <w:rPr>
          <w:rFonts w:ascii="Arial" w:hAnsi="Arial" w:cs="Arial"/>
          <w:lang w:val="en-GB"/>
        </w:rPr>
      </w:pPr>
      <w:r w:rsidRPr="00455F68">
        <w:rPr>
          <w:rFonts w:ascii="Arial" w:hAnsi="Arial" w:cs="Arial"/>
          <w:b/>
          <w:bCs/>
          <w:lang w:val="en-GB"/>
        </w:rPr>
        <w:lastRenderedPageBreak/>
        <w:t>Annex</w:t>
      </w:r>
      <w:r w:rsidR="009D2FCE" w:rsidRPr="00455F68">
        <w:rPr>
          <w:rFonts w:ascii="Arial" w:hAnsi="Arial" w:cs="Arial"/>
          <w:b/>
          <w:bCs/>
          <w:lang w:val="en-GB"/>
        </w:rPr>
        <w:t>e</w:t>
      </w:r>
      <w:r w:rsidRPr="00455F68">
        <w:rPr>
          <w:rFonts w:ascii="Arial" w:hAnsi="Arial" w:cs="Arial"/>
          <w:b/>
          <w:bCs/>
          <w:lang w:val="en-GB"/>
        </w:rPr>
        <w:t xml:space="preserve"> to answer 8d: extradition requests </w:t>
      </w:r>
    </w:p>
    <w:p w14:paraId="1EA51BF7" w14:textId="77777777" w:rsidR="00ED4ACA" w:rsidRPr="00455F68" w:rsidRDefault="00ED4ACA" w:rsidP="00ED4ACA">
      <w:pPr>
        <w:rPr>
          <w:rFonts w:ascii="Arial" w:hAnsi="Arial" w:cs="Arial"/>
          <w:lang w:val="en-GB"/>
        </w:rPr>
      </w:pPr>
      <w:r w:rsidRPr="00455F68">
        <w:rPr>
          <w:rFonts w:ascii="Arial" w:hAnsi="Arial" w:cs="Arial"/>
          <w:lang w:val="en-GB"/>
        </w:rPr>
        <w:t xml:space="preserve">Extradition requests are examined extremely thoroughly by the courts and the Minister of Security and Justice. The Netherlands believes that torture is unacceptable in any circumstances whatsoever and so a request for extradition will be refused if there are substantial grounds for assuming there is a real risk of a violation of article 3 of the ECHR (torture), the equivalent of article 3 of the Convention. If the district court which initially examines the extradition request determines that torture has taken place, and that it was perpetrated by the authorities requesting extradition, the request will be denied.  </w:t>
      </w:r>
    </w:p>
    <w:p w14:paraId="3F2E99EA" w14:textId="0126AA7A" w:rsidR="00ED4ACA" w:rsidRPr="00455F68" w:rsidRDefault="00ED4ACA" w:rsidP="00ED4ACA">
      <w:pPr>
        <w:rPr>
          <w:rFonts w:ascii="Arial" w:hAnsi="Arial" w:cs="Arial"/>
          <w:lang w:val="en-GB"/>
        </w:rPr>
      </w:pPr>
      <w:r w:rsidRPr="00455F68">
        <w:rPr>
          <w:rFonts w:ascii="Arial" w:hAnsi="Arial" w:cs="Arial"/>
          <w:lang w:val="en-GB"/>
        </w:rPr>
        <w:t>With regard to the risk (</w:t>
      </w:r>
      <w:r w:rsidR="007D3148" w:rsidRPr="00455F68">
        <w:rPr>
          <w:rFonts w:ascii="Arial" w:hAnsi="Arial" w:cs="Arial"/>
          <w:lang w:val="en-GB"/>
        </w:rPr>
        <w:t xml:space="preserve">the threat of a </w:t>
      </w:r>
      <w:r w:rsidRPr="00455F68">
        <w:rPr>
          <w:rFonts w:ascii="Arial" w:hAnsi="Arial" w:cs="Arial"/>
          <w:lang w:val="en-GB"/>
        </w:rPr>
        <w:t xml:space="preserve">threatened violation) the requested person faces of being tortured in the requesting state, the decision falls to the Minister of Security and Justice. </w:t>
      </w:r>
      <w:r w:rsidR="007D3148" w:rsidRPr="00455F68">
        <w:rPr>
          <w:rFonts w:ascii="Arial" w:hAnsi="Arial" w:cs="Arial"/>
          <w:lang w:val="en-GB"/>
        </w:rPr>
        <w:t xml:space="preserve">The Minister </w:t>
      </w:r>
      <w:r w:rsidRPr="00455F68">
        <w:rPr>
          <w:rFonts w:ascii="Arial" w:hAnsi="Arial" w:cs="Arial"/>
          <w:lang w:val="en-GB"/>
        </w:rPr>
        <w:t xml:space="preserve">will examine whether there are indeed substantial grounds for believing that there is a real risk of torture. He may ask the requesting state for guarantees that torture will not take place. If the Minister approves the request, the requested person can begin interim injunction proceedings claiming that extradition would be in breach of article 3 of the ECHR. The highest court of the Netherlands, the Supreme Court, has stated that the prohibition of torture falls under peremptory law, is of an absolute nature and is intended to prevent torture all over the world. If the requested person puts forward specific arguments and they are sufficiently compelling and plausible, this may </w:t>
      </w:r>
      <w:r w:rsidR="00D331F1" w:rsidRPr="00455F68">
        <w:rPr>
          <w:rFonts w:ascii="Arial" w:hAnsi="Arial" w:cs="Arial"/>
          <w:lang w:val="en-GB"/>
        </w:rPr>
        <w:t xml:space="preserve">place </w:t>
      </w:r>
      <w:r w:rsidRPr="00455F68">
        <w:rPr>
          <w:rFonts w:ascii="Arial" w:hAnsi="Arial" w:cs="Arial"/>
          <w:lang w:val="en-GB"/>
        </w:rPr>
        <w:t xml:space="preserve">an obligation on the State to examine the validity of those arguments further. </w:t>
      </w:r>
    </w:p>
    <w:p w14:paraId="79D36EE9" w14:textId="5D403443" w:rsidR="00ED4ACA" w:rsidRPr="00455F68" w:rsidRDefault="00ED4ACA" w:rsidP="00ED4ACA">
      <w:pPr>
        <w:rPr>
          <w:rFonts w:ascii="Arial" w:hAnsi="Arial" w:cs="Arial"/>
          <w:lang w:val="en-GB"/>
        </w:rPr>
      </w:pPr>
      <w:r w:rsidRPr="00455F68">
        <w:rPr>
          <w:rFonts w:ascii="Arial" w:hAnsi="Arial" w:cs="Arial"/>
          <w:lang w:val="en-GB"/>
        </w:rPr>
        <w:t xml:space="preserve">Some extradition requests are not processed because there is an </w:t>
      </w:r>
      <w:r w:rsidR="00D331F1" w:rsidRPr="00455F68">
        <w:rPr>
          <w:rFonts w:ascii="Arial" w:hAnsi="Arial" w:cs="Arial"/>
          <w:lang w:val="en-GB"/>
        </w:rPr>
        <w:t xml:space="preserve">automatic </w:t>
      </w:r>
      <w:r w:rsidRPr="00455F68">
        <w:rPr>
          <w:rFonts w:ascii="Arial" w:hAnsi="Arial" w:cs="Arial"/>
          <w:lang w:val="en-GB"/>
        </w:rPr>
        <w:t xml:space="preserve">assumption that the person in question faces a serious risk of being tortured in the requesting state. There are also cases in which extradition is refused because of the poor conditions of detention in the requesting state. A recent example concerned a request for the extradition of a suspect who claimed that his extradition would be incompatible with article 3 of the ECHR, since he feared that he would be subjected to inhuman treatment in detention there on account of his sexual orientation. After the district court ruled that there was indeed a risk of inhuman treatment in prison in the requesting state the extradition request was refused. </w:t>
      </w:r>
    </w:p>
    <w:p w14:paraId="3F52D6BB" w14:textId="77777777" w:rsidR="00ED4ACA" w:rsidRPr="00455F68" w:rsidRDefault="00ED4ACA" w:rsidP="00ED4ACA">
      <w:pPr>
        <w:rPr>
          <w:rFonts w:ascii="Arial" w:hAnsi="Arial" w:cs="Arial"/>
          <w:lang w:val="en-GB"/>
        </w:rPr>
      </w:pPr>
      <w:r w:rsidRPr="00455F68">
        <w:rPr>
          <w:rFonts w:ascii="Arial" w:hAnsi="Arial" w:cs="Arial"/>
          <w:lang w:val="en-GB"/>
        </w:rPr>
        <w:t xml:space="preserve">In the period between 2013 and 2016, a total of over 400 extradition requests were received. The number of cases in which extradition was challenged on the grounds that the requested person faced the risk of torture in the country of destination is unknown. </w:t>
      </w:r>
    </w:p>
    <w:p w14:paraId="6804A7F6" w14:textId="77777777" w:rsidR="00ED4ACA" w:rsidRPr="00455F68" w:rsidRDefault="00ED4ACA" w:rsidP="00ED4ACA">
      <w:pPr>
        <w:rPr>
          <w:rFonts w:ascii="Arial" w:hAnsi="Arial" w:cs="Arial"/>
          <w:b/>
          <w:bCs/>
          <w:lang w:val="en-GB"/>
        </w:rPr>
      </w:pPr>
      <w:r w:rsidRPr="00455F68">
        <w:rPr>
          <w:rFonts w:ascii="Arial" w:hAnsi="Arial" w:cs="Arial"/>
          <w:lang w:val="en-GB"/>
        </w:rPr>
        <w:br w:type="page"/>
      </w:r>
      <w:r w:rsidRPr="00455F68">
        <w:rPr>
          <w:rFonts w:ascii="Arial" w:hAnsi="Arial" w:cs="Arial"/>
          <w:b/>
          <w:bCs/>
          <w:lang w:val="en-GB"/>
        </w:rPr>
        <w:lastRenderedPageBreak/>
        <w:t xml:space="preserve">Annexe to answer 14: involuntary care </w:t>
      </w:r>
    </w:p>
    <w:p w14:paraId="15AC7504" w14:textId="0321D3DF" w:rsidR="00ED4ACA" w:rsidRPr="00455F68" w:rsidRDefault="00E71B61" w:rsidP="00ED4ACA">
      <w:pPr>
        <w:rPr>
          <w:rFonts w:ascii="Arial" w:hAnsi="Arial" w:cs="Arial"/>
          <w:lang w:val="en-GB"/>
        </w:rPr>
      </w:pPr>
      <w:r w:rsidRPr="00455F68">
        <w:rPr>
          <w:rFonts w:ascii="Arial" w:hAnsi="Arial" w:cs="Arial"/>
          <w:lang w:val="en-GB"/>
        </w:rPr>
        <w:t>Al</w:t>
      </w:r>
      <w:r w:rsidR="006A1F3E" w:rsidRPr="00455F68">
        <w:rPr>
          <w:rFonts w:ascii="Arial" w:hAnsi="Arial" w:cs="Arial"/>
          <w:lang w:val="en-GB"/>
        </w:rPr>
        <w:t>t</w:t>
      </w:r>
      <w:r w:rsidR="00ED4ACA" w:rsidRPr="00455F68">
        <w:rPr>
          <w:rFonts w:ascii="Arial" w:hAnsi="Arial" w:cs="Arial"/>
          <w:lang w:val="en-GB"/>
        </w:rPr>
        <w:t>hough the Health Care Inspectorate (IGZ) has no figures on the number of persons admitted involuntarily to institutions for the care of the disabled or psychogeriatric care, the Ministry of Health, Welfare and Sport does register the number of places in locations designated under the</w:t>
      </w:r>
      <w:r w:rsidR="00ED4ACA" w:rsidRPr="00455F68">
        <w:rPr>
          <w:rFonts w:ascii="Arial" w:eastAsia="Times New Roman" w:hAnsi="Arial" w:cs="Arial"/>
          <w:bCs/>
          <w:kern w:val="36"/>
          <w:lang w:val="en-GB" w:eastAsia="nl-NL"/>
        </w:rPr>
        <w:t xml:space="preserve"> Psychiatric Hospitals (Committals) Act (BOPZ). There are at present </w:t>
      </w:r>
      <w:r w:rsidR="00ED4ACA" w:rsidRPr="00455F68">
        <w:rPr>
          <w:rFonts w:ascii="Arial" w:hAnsi="Arial" w:cs="Arial"/>
          <w:lang w:val="en-GB"/>
        </w:rPr>
        <w:t>1</w:t>
      </w:r>
      <w:r w:rsidR="007D3148" w:rsidRPr="00455F68">
        <w:rPr>
          <w:rFonts w:ascii="Arial" w:hAnsi="Arial" w:cs="Arial"/>
          <w:lang w:val="en-GB"/>
        </w:rPr>
        <w:t>,</w:t>
      </w:r>
      <w:r w:rsidR="00ED4ACA" w:rsidRPr="00455F68">
        <w:rPr>
          <w:rFonts w:ascii="Arial" w:hAnsi="Arial" w:cs="Arial"/>
          <w:lang w:val="en-GB"/>
        </w:rPr>
        <w:t>766 nursing homes with a BOPZ designation and 1</w:t>
      </w:r>
      <w:r w:rsidR="00F0708B" w:rsidRPr="00455F68">
        <w:rPr>
          <w:rFonts w:ascii="Arial" w:hAnsi="Arial" w:cs="Arial"/>
          <w:lang w:val="en-GB"/>
        </w:rPr>
        <w:t>,</w:t>
      </w:r>
      <w:r w:rsidR="00ED4ACA" w:rsidRPr="00455F68">
        <w:rPr>
          <w:rFonts w:ascii="Arial" w:hAnsi="Arial" w:cs="Arial"/>
          <w:lang w:val="en-GB"/>
        </w:rPr>
        <w:t xml:space="preserve">750 BOPZ-designated locations offering care for people with an intellectual disability. This means that in the opinion of the IGZ, these institutions are appropriately equipped to provide care to patients admitted under the BOPZ. They can house both persons admitted under a court order and those who can express neither consent nor objection to admission. </w:t>
      </w:r>
    </w:p>
    <w:p w14:paraId="1411DC78" w14:textId="40A8F41D" w:rsidR="00ED4ACA" w:rsidRPr="00455F68" w:rsidRDefault="00ED4ACA" w:rsidP="00ED4ACA">
      <w:pPr>
        <w:rPr>
          <w:rFonts w:ascii="Arial" w:hAnsi="Arial" w:cs="Arial"/>
          <w:lang w:val="en-GB"/>
        </w:rPr>
      </w:pPr>
      <w:r w:rsidRPr="00455F68">
        <w:rPr>
          <w:rFonts w:ascii="Arial" w:hAnsi="Arial" w:cs="Arial"/>
          <w:lang w:val="en-GB"/>
        </w:rPr>
        <w:t xml:space="preserve">Every year over 750,000 people receive treatment under secondary mental health care. There are 10,000 involuntary admissions and 8,000 people are committed </w:t>
      </w:r>
      <w:r w:rsidR="00F0708B" w:rsidRPr="00455F68">
        <w:rPr>
          <w:rFonts w:ascii="Arial" w:hAnsi="Arial" w:cs="Arial"/>
          <w:lang w:val="en-GB"/>
        </w:rPr>
        <w:t>by</w:t>
      </w:r>
      <w:r w:rsidRPr="00455F68">
        <w:rPr>
          <w:rFonts w:ascii="Arial" w:hAnsi="Arial" w:cs="Arial"/>
          <w:lang w:val="en-GB"/>
        </w:rPr>
        <w:t xml:space="preserve"> order of the mayor (IBS). Involuntary admissions last on average 41 days, committal</w:t>
      </w:r>
      <w:r w:rsidR="00F0708B" w:rsidRPr="00455F68">
        <w:rPr>
          <w:rFonts w:ascii="Arial" w:hAnsi="Arial" w:cs="Arial"/>
          <w:lang w:val="en-GB"/>
        </w:rPr>
        <w:t>s</w:t>
      </w:r>
      <w:r w:rsidRPr="00455F68">
        <w:rPr>
          <w:rFonts w:ascii="Arial" w:hAnsi="Arial" w:cs="Arial"/>
          <w:lang w:val="en-GB"/>
        </w:rPr>
        <w:t xml:space="preserve"> </w:t>
      </w:r>
      <w:r w:rsidR="00F0708B" w:rsidRPr="00455F68">
        <w:rPr>
          <w:rFonts w:ascii="Arial" w:hAnsi="Arial" w:cs="Arial"/>
          <w:lang w:val="en-GB"/>
        </w:rPr>
        <w:t>by</w:t>
      </w:r>
      <w:r w:rsidRPr="00455F68">
        <w:rPr>
          <w:rFonts w:ascii="Arial" w:hAnsi="Arial" w:cs="Arial"/>
          <w:lang w:val="en-GB"/>
        </w:rPr>
        <w:t xml:space="preserve"> order of the mayor 14 days.  </w:t>
      </w:r>
      <w:r w:rsidR="005B1A65" w:rsidRPr="00455F68">
        <w:rPr>
          <w:rFonts w:ascii="Arial" w:hAnsi="Arial" w:cs="Arial"/>
          <w:lang w:val="en-GB"/>
        </w:rPr>
        <w:t>A</w:t>
      </w:r>
      <w:r w:rsidR="00F0708B" w:rsidRPr="00455F68">
        <w:rPr>
          <w:rFonts w:ascii="Arial" w:hAnsi="Arial" w:cs="Arial"/>
          <w:lang w:val="en-GB"/>
        </w:rPr>
        <w:t xml:space="preserve">pproximately </w:t>
      </w:r>
      <w:r w:rsidRPr="00455F68">
        <w:rPr>
          <w:rFonts w:ascii="Arial" w:hAnsi="Arial" w:cs="Arial"/>
          <w:lang w:val="en-GB"/>
        </w:rPr>
        <w:t>1</w:t>
      </w:r>
      <w:r w:rsidR="00F0708B" w:rsidRPr="00455F68">
        <w:rPr>
          <w:rFonts w:ascii="Arial" w:hAnsi="Arial" w:cs="Arial"/>
          <w:lang w:val="en-GB"/>
        </w:rPr>
        <w:t>,</w:t>
      </w:r>
      <w:r w:rsidRPr="00455F68">
        <w:rPr>
          <w:rFonts w:ascii="Arial" w:hAnsi="Arial" w:cs="Arial"/>
          <w:lang w:val="en-GB"/>
        </w:rPr>
        <w:t>125 beds are occupied</w:t>
      </w:r>
      <w:r w:rsidR="005B1A65" w:rsidRPr="00455F68">
        <w:rPr>
          <w:rFonts w:ascii="Arial" w:hAnsi="Arial" w:cs="Arial"/>
          <w:lang w:val="en-GB"/>
        </w:rPr>
        <w:t xml:space="preserve"> by the 10,000 involuntary admissions</w:t>
      </w:r>
      <w:r w:rsidRPr="00455F68">
        <w:rPr>
          <w:rFonts w:ascii="Arial" w:hAnsi="Arial" w:cs="Arial"/>
          <w:lang w:val="en-GB"/>
        </w:rPr>
        <w:t>.</w:t>
      </w:r>
    </w:p>
    <w:p w14:paraId="0C439C0C" w14:textId="33DB5EFE" w:rsidR="00ED4ACA" w:rsidRPr="00455F68" w:rsidRDefault="00ED4ACA" w:rsidP="00ED4ACA">
      <w:pPr>
        <w:rPr>
          <w:rFonts w:ascii="Arial" w:hAnsi="Arial" w:cs="Arial"/>
          <w:lang w:val="en-GB"/>
        </w:rPr>
      </w:pPr>
      <w:r w:rsidRPr="00455F68">
        <w:rPr>
          <w:rFonts w:ascii="Arial" w:hAnsi="Arial" w:cs="Arial"/>
          <w:lang w:val="en-GB"/>
        </w:rPr>
        <w:t xml:space="preserve">The number of BOPZ orders </w:t>
      </w:r>
      <w:r w:rsidR="005B1A65" w:rsidRPr="00455F68">
        <w:rPr>
          <w:rFonts w:ascii="Arial" w:hAnsi="Arial" w:cs="Arial"/>
          <w:lang w:val="en-GB"/>
        </w:rPr>
        <w:t>rose</w:t>
      </w:r>
      <w:r w:rsidRPr="00455F68">
        <w:rPr>
          <w:rFonts w:ascii="Arial" w:hAnsi="Arial" w:cs="Arial"/>
          <w:lang w:val="en-GB"/>
        </w:rPr>
        <w:t xml:space="preserve"> slightly in </w:t>
      </w:r>
      <w:r w:rsidR="00184A4A" w:rsidRPr="00455F68">
        <w:rPr>
          <w:rFonts w:ascii="Arial" w:hAnsi="Arial" w:cs="Arial"/>
          <w:lang w:val="en-GB"/>
        </w:rPr>
        <w:t xml:space="preserve">the period </w:t>
      </w:r>
      <w:r w:rsidRPr="00455F68">
        <w:rPr>
          <w:rFonts w:ascii="Arial" w:hAnsi="Arial" w:cs="Arial"/>
          <w:lang w:val="en-GB"/>
        </w:rPr>
        <w:t xml:space="preserve">2011 </w:t>
      </w:r>
      <w:r w:rsidR="00184A4A" w:rsidRPr="00455F68">
        <w:rPr>
          <w:rFonts w:ascii="Arial" w:hAnsi="Arial" w:cs="Arial"/>
          <w:lang w:val="en-GB"/>
        </w:rPr>
        <w:t xml:space="preserve">to </w:t>
      </w:r>
      <w:r w:rsidRPr="00455F68">
        <w:rPr>
          <w:rFonts w:ascii="Arial" w:hAnsi="Arial" w:cs="Arial"/>
          <w:lang w:val="en-GB"/>
        </w:rPr>
        <w:t xml:space="preserve">2014. </w:t>
      </w:r>
      <w:r w:rsidR="00184A4A" w:rsidRPr="00455F68">
        <w:rPr>
          <w:rFonts w:ascii="Arial" w:hAnsi="Arial" w:cs="Arial"/>
          <w:lang w:val="en-GB"/>
        </w:rPr>
        <w:t xml:space="preserve">Approximately </w:t>
      </w:r>
      <w:r w:rsidRPr="00455F68">
        <w:rPr>
          <w:rFonts w:ascii="Arial" w:hAnsi="Arial" w:cs="Arial"/>
          <w:lang w:val="en-GB"/>
        </w:rPr>
        <w:t>75% of the increase consist</w:t>
      </w:r>
      <w:r w:rsidR="005B1A65" w:rsidRPr="00455F68">
        <w:rPr>
          <w:rFonts w:ascii="Arial" w:hAnsi="Arial" w:cs="Arial"/>
          <w:lang w:val="en-GB"/>
        </w:rPr>
        <w:t>ed</w:t>
      </w:r>
      <w:r w:rsidRPr="00455F68">
        <w:rPr>
          <w:rFonts w:ascii="Arial" w:hAnsi="Arial" w:cs="Arial"/>
          <w:lang w:val="en-GB"/>
        </w:rPr>
        <w:t xml:space="preserve"> of ‘suspended orders’</w:t>
      </w:r>
      <w:r w:rsidR="005B1A65" w:rsidRPr="00455F68">
        <w:rPr>
          <w:rFonts w:ascii="Arial" w:hAnsi="Arial" w:cs="Arial"/>
          <w:lang w:val="en-GB"/>
        </w:rPr>
        <w:t>,</w:t>
      </w:r>
      <w:r w:rsidRPr="00455F68">
        <w:rPr>
          <w:rFonts w:ascii="Arial" w:hAnsi="Arial" w:cs="Arial"/>
          <w:lang w:val="en-GB"/>
        </w:rPr>
        <w:t xml:space="preserve"> which do not result in admission. Around 5</w:t>
      </w:r>
      <w:r w:rsidR="005B1A65" w:rsidRPr="00455F68">
        <w:rPr>
          <w:rFonts w:ascii="Arial" w:hAnsi="Arial" w:cs="Arial"/>
          <w:lang w:val="en-GB"/>
        </w:rPr>
        <w:t>,</w:t>
      </w:r>
      <w:r w:rsidRPr="00455F68">
        <w:rPr>
          <w:rFonts w:ascii="Arial" w:hAnsi="Arial" w:cs="Arial"/>
          <w:lang w:val="en-GB"/>
        </w:rPr>
        <w:t>000 of a total of 15</w:t>
      </w:r>
      <w:r w:rsidR="005B1A65" w:rsidRPr="00455F68">
        <w:rPr>
          <w:rFonts w:ascii="Arial" w:hAnsi="Arial" w:cs="Arial"/>
          <w:lang w:val="en-GB"/>
        </w:rPr>
        <w:t>,</w:t>
      </w:r>
      <w:r w:rsidRPr="00455F68">
        <w:rPr>
          <w:rFonts w:ascii="Arial" w:hAnsi="Arial" w:cs="Arial"/>
          <w:lang w:val="en-GB"/>
        </w:rPr>
        <w:t>000 orders are suspended</w:t>
      </w:r>
      <w:r w:rsidR="00184A4A" w:rsidRPr="00455F68">
        <w:rPr>
          <w:rFonts w:ascii="Arial" w:hAnsi="Arial" w:cs="Arial"/>
          <w:lang w:val="en-GB"/>
        </w:rPr>
        <w:t xml:space="preserve"> and </w:t>
      </w:r>
      <w:r w:rsidRPr="00455F68">
        <w:rPr>
          <w:rFonts w:ascii="Arial" w:hAnsi="Arial" w:cs="Arial"/>
          <w:lang w:val="en-GB"/>
        </w:rPr>
        <w:t xml:space="preserve"> th</w:t>
      </w:r>
      <w:r w:rsidR="00184A4A" w:rsidRPr="00455F68">
        <w:rPr>
          <w:rFonts w:ascii="Arial" w:hAnsi="Arial" w:cs="Arial"/>
          <w:lang w:val="en-GB"/>
        </w:rPr>
        <w:t>erefore</w:t>
      </w:r>
      <w:r w:rsidRPr="00455F68">
        <w:rPr>
          <w:rFonts w:ascii="Arial" w:hAnsi="Arial" w:cs="Arial"/>
          <w:lang w:val="en-GB"/>
        </w:rPr>
        <w:t xml:space="preserve"> </w:t>
      </w:r>
      <w:r w:rsidR="00184A4A" w:rsidRPr="00455F68">
        <w:rPr>
          <w:rFonts w:ascii="Arial" w:hAnsi="Arial" w:cs="Arial"/>
          <w:lang w:val="en-GB"/>
        </w:rPr>
        <w:t>have no effect on the</w:t>
      </w:r>
      <w:r w:rsidRPr="00455F68">
        <w:rPr>
          <w:rFonts w:ascii="Arial" w:hAnsi="Arial" w:cs="Arial"/>
          <w:lang w:val="en-GB"/>
        </w:rPr>
        <w:t xml:space="preserve"> numbers of places or beds. The duration of such orders is reasonably stable.</w:t>
      </w:r>
    </w:p>
    <w:p w14:paraId="18C63188" w14:textId="77777777" w:rsidR="00ED4ACA" w:rsidRPr="00455F68" w:rsidRDefault="00ED4ACA" w:rsidP="00ED4ACA">
      <w:pPr>
        <w:rPr>
          <w:rFonts w:ascii="Arial" w:hAnsi="Arial" w:cs="Arial"/>
          <w:lang w:val="en-GB"/>
        </w:rPr>
      </w:pPr>
      <w:r w:rsidRPr="00455F68">
        <w:rPr>
          <w:rFonts w:ascii="Arial" w:hAnsi="Arial" w:cs="Arial"/>
          <w:lang w:val="en-GB"/>
        </w:rPr>
        <w:t xml:space="preserve">The IGZ has no figures on the numbers of complaints relating to involuntary admission and stay, since they are lodged with the institution concerned. In addition, the role of the confidential advisors in the institutions is significant. They advise patients on their rights and duties and can assist them in lodging a complaint. As a result, patients always have someone who represents their interests.  </w:t>
      </w:r>
    </w:p>
    <w:p w14:paraId="0666F897" w14:textId="77777777" w:rsidR="00ED4ACA" w:rsidRPr="00455F68" w:rsidRDefault="00ED4ACA" w:rsidP="00ED4ACA">
      <w:pPr>
        <w:pStyle w:val="PlainText"/>
        <w:spacing w:line="360" w:lineRule="auto"/>
        <w:rPr>
          <w:rFonts w:ascii="Arial" w:hAnsi="Arial" w:cs="Arial"/>
          <w:sz w:val="22"/>
          <w:szCs w:val="22"/>
          <w:lang w:val="en-GB"/>
        </w:rPr>
      </w:pPr>
      <w:r w:rsidRPr="00455F68">
        <w:rPr>
          <w:rFonts w:ascii="Arial" w:hAnsi="Arial" w:cs="Arial"/>
          <w:sz w:val="22"/>
          <w:szCs w:val="22"/>
          <w:lang w:val="en-GB"/>
        </w:rPr>
        <w:t>In 2016, involuntary care under the BOPZ was reported on 13,572 occasions to the IGZ.</w:t>
      </w:r>
    </w:p>
    <w:p w14:paraId="375B6597" w14:textId="77777777" w:rsidR="00ED4ACA" w:rsidRPr="00455F68" w:rsidRDefault="00ED4ACA" w:rsidP="00ED4ACA">
      <w:pPr>
        <w:pStyle w:val="PlainText"/>
        <w:spacing w:line="360" w:lineRule="auto"/>
        <w:rPr>
          <w:rFonts w:ascii="Arial" w:hAnsi="Arial" w:cs="Arial"/>
          <w:sz w:val="22"/>
          <w:szCs w:val="22"/>
          <w:lang w:val="en-GB"/>
        </w:rPr>
      </w:pPr>
    </w:p>
    <w:tbl>
      <w:tblPr>
        <w:tblW w:w="0" w:type="auto"/>
        <w:tblInd w:w="70" w:type="dxa"/>
        <w:tblCellMar>
          <w:left w:w="70" w:type="dxa"/>
          <w:right w:w="70" w:type="dxa"/>
        </w:tblCellMar>
        <w:tblLook w:val="04A0" w:firstRow="1" w:lastRow="0" w:firstColumn="1" w:lastColumn="0" w:noHBand="0" w:noVBand="1"/>
      </w:tblPr>
      <w:tblGrid>
        <w:gridCol w:w="996"/>
        <w:gridCol w:w="1028"/>
        <w:gridCol w:w="667"/>
        <w:gridCol w:w="926"/>
        <w:gridCol w:w="926"/>
        <w:gridCol w:w="758"/>
        <w:gridCol w:w="1092"/>
        <w:gridCol w:w="1076"/>
        <w:gridCol w:w="892"/>
        <w:gridCol w:w="892"/>
      </w:tblGrid>
      <w:tr w:rsidR="00936B85" w:rsidRPr="00455F68" w14:paraId="7F741667" w14:textId="77777777" w:rsidTr="00184A4A">
        <w:trPr>
          <w:trHeight w:val="900"/>
        </w:trPr>
        <w:tc>
          <w:tcPr>
            <w:tcW w:w="1394" w:type="dxa"/>
            <w:tcBorders>
              <w:top w:val="single" w:sz="4" w:space="0" w:color="auto"/>
              <w:left w:val="single" w:sz="4" w:space="0" w:color="auto"/>
              <w:bottom w:val="single" w:sz="4" w:space="0" w:color="auto"/>
              <w:right w:val="single" w:sz="4" w:space="0" w:color="auto"/>
            </w:tcBorders>
            <w:shd w:val="clear" w:color="auto" w:fill="D9D9D9"/>
            <w:vAlign w:val="bottom"/>
          </w:tcPr>
          <w:p w14:paraId="48551631" w14:textId="77777777" w:rsidR="00ED4ACA" w:rsidRPr="00455F68" w:rsidRDefault="00ED4ACA" w:rsidP="00ED4ACA">
            <w:pPr>
              <w:spacing w:after="0"/>
              <w:rPr>
                <w:rFonts w:ascii="Arial" w:eastAsia="Times New Roman" w:hAnsi="Arial" w:cs="Arial"/>
                <w:bCs/>
                <w:color w:val="000000"/>
                <w:lang w:val="en-GB" w:eastAsia="nl-NL"/>
              </w:rPr>
            </w:pPr>
            <w:r w:rsidRPr="00455F68">
              <w:rPr>
                <w:rFonts w:ascii="Arial" w:eastAsia="Times New Roman" w:hAnsi="Arial" w:cs="Arial"/>
                <w:bCs/>
                <w:color w:val="000000"/>
                <w:lang w:val="en-GB" w:eastAsia="nl-NL"/>
              </w:rPr>
              <w:t>Sector</w:t>
            </w:r>
          </w:p>
        </w:tc>
        <w:tc>
          <w:tcPr>
            <w:tcW w:w="1440" w:type="dxa"/>
            <w:tcBorders>
              <w:top w:val="single" w:sz="4" w:space="0" w:color="auto"/>
              <w:left w:val="single" w:sz="4" w:space="0" w:color="auto"/>
              <w:bottom w:val="single" w:sz="4" w:space="0" w:color="auto"/>
              <w:right w:val="nil"/>
            </w:tcBorders>
            <w:shd w:val="clear" w:color="auto" w:fill="D9D9D9"/>
            <w:vAlign w:val="bottom"/>
          </w:tcPr>
          <w:p w14:paraId="03412275"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Form of compulsion</w:t>
            </w:r>
          </w:p>
        </w:tc>
        <w:tc>
          <w:tcPr>
            <w:tcW w:w="583" w:type="dxa"/>
            <w:tcBorders>
              <w:top w:val="single" w:sz="4" w:space="0" w:color="auto"/>
              <w:left w:val="single" w:sz="4" w:space="0" w:color="auto"/>
              <w:bottom w:val="single" w:sz="4" w:space="0" w:color="auto"/>
              <w:right w:val="single" w:sz="4" w:space="0" w:color="auto"/>
            </w:tcBorders>
            <w:shd w:val="clear" w:color="000000" w:fill="D8D8D8"/>
            <w:vAlign w:val="bottom"/>
          </w:tcPr>
          <w:p w14:paraId="74D38F02"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No. of unique reports</w:t>
            </w:r>
            <w:r w:rsidR="00496060" w:rsidRPr="00455F68">
              <w:rPr>
                <w:rFonts w:ascii="Arial" w:eastAsia="Times New Roman" w:hAnsi="Arial" w:cs="Arial"/>
                <w:color w:val="000000"/>
                <w:lang w:val="en-GB" w:eastAsia="nl-NL"/>
              </w:rPr>
              <w:t>*</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73223BE2"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Placements in seclusion (in special room)</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03603D20"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Placements in seclusion (in normal room)</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1E159705"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Use of restraints</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3D4F5C9B"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Administration of medication</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28A06C38"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Instances of (forced) feeding or administration of fluids</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2D6465E1"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Other procedures</w:t>
            </w:r>
          </w:p>
        </w:tc>
        <w:tc>
          <w:tcPr>
            <w:tcW w:w="0" w:type="auto"/>
            <w:tcBorders>
              <w:top w:val="single" w:sz="4" w:space="0" w:color="auto"/>
              <w:left w:val="nil"/>
              <w:bottom w:val="single" w:sz="4" w:space="0" w:color="auto"/>
              <w:right w:val="single" w:sz="4" w:space="0" w:color="auto"/>
            </w:tcBorders>
            <w:shd w:val="clear" w:color="000000" w:fill="D8D8D8"/>
            <w:vAlign w:val="bottom"/>
          </w:tcPr>
          <w:p w14:paraId="7FA531CA" w14:textId="01D81583" w:rsidR="00ED4ACA" w:rsidRPr="00455F68" w:rsidRDefault="00936B85" w:rsidP="00936B85">
            <w:pPr>
              <w:spacing w:after="0"/>
              <w:rPr>
                <w:rFonts w:ascii="Arial" w:eastAsia="Times New Roman" w:hAnsi="Arial" w:cs="Arial"/>
                <w:color w:val="000000"/>
                <w:highlight w:val="cyan"/>
                <w:lang w:val="en-GB" w:eastAsia="nl-NL"/>
              </w:rPr>
            </w:pPr>
            <w:r w:rsidRPr="00455F68">
              <w:rPr>
                <w:rFonts w:ascii="Arial" w:eastAsia="Times New Roman" w:hAnsi="Arial" w:cs="Arial"/>
                <w:color w:val="000000"/>
                <w:lang w:val="en-GB" w:eastAsia="nl-NL"/>
              </w:rPr>
              <w:t>Total number of p</w:t>
            </w:r>
            <w:r w:rsidR="00ED4ACA" w:rsidRPr="00455F68">
              <w:rPr>
                <w:rFonts w:ascii="Arial" w:eastAsia="Times New Roman" w:hAnsi="Arial" w:cs="Arial"/>
                <w:color w:val="000000"/>
                <w:lang w:val="en-GB" w:eastAsia="nl-NL"/>
              </w:rPr>
              <w:t>rocedures</w:t>
            </w:r>
          </w:p>
        </w:tc>
      </w:tr>
      <w:tr w:rsidR="00936B85" w:rsidRPr="00455F68" w14:paraId="6A2BB6B2" w14:textId="77777777" w:rsidTr="00184A4A">
        <w:trPr>
          <w:trHeight w:val="300"/>
        </w:trPr>
        <w:tc>
          <w:tcPr>
            <w:tcW w:w="1394" w:type="dxa"/>
            <w:tcBorders>
              <w:top w:val="single" w:sz="4" w:space="0" w:color="auto"/>
              <w:left w:val="single" w:sz="4" w:space="0" w:color="auto"/>
              <w:bottom w:val="nil"/>
              <w:right w:val="single" w:sz="4" w:space="0" w:color="auto"/>
            </w:tcBorders>
            <w:shd w:val="clear" w:color="000000" w:fill="A5A5A5"/>
            <w:noWrap/>
            <w:vAlign w:val="bottom"/>
          </w:tcPr>
          <w:p w14:paraId="238C6FB8"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b/>
                <w:bCs/>
                <w:color w:val="000000"/>
                <w:lang w:val="en-GB" w:eastAsia="nl-NL"/>
              </w:rPr>
              <w:t xml:space="preserve">Care for </w:t>
            </w:r>
            <w:r w:rsidRPr="00455F68">
              <w:rPr>
                <w:rFonts w:ascii="Arial" w:eastAsia="Times New Roman" w:hAnsi="Arial" w:cs="Arial"/>
                <w:b/>
                <w:bCs/>
                <w:color w:val="000000"/>
                <w:lang w:val="en-GB" w:eastAsia="nl-NL"/>
              </w:rPr>
              <w:lastRenderedPageBreak/>
              <w:t>the disabled</w:t>
            </w:r>
            <w:r w:rsidRPr="00455F68">
              <w:rPr>
                <w:rFonts w:ascii="Arial" w:eastAsia="Times New Roman" w:hAnsi="Arial" w:cs="Arial"/>
                <w:color w:val="000000"/>
                <w:lang w:val="en-GB" w:eastAsia="nl-NL"/>
              </w:rPr>
              <w:t> </w:t>
            </w:r>
          </w:p>
        </w:tc>
        <w:tc>
          <w:tcPr>
            <w:tcW w:w="1440" w:type="dxa"/>
            <w:tcBorders>
              <w:top w:val="single" w:sz="4" w:space="0" w:color="auto"/>
              <w:left w:val="nil"/>
              <w:bottom w:val="single" w:sz="4" w:space="0" w:color="auto"/>
              <w:right w:val="single" w:sz="4" w:space="0" w:color="auto"/>
            </w:tcBorders>
            <w:shd w:val="clear" w:color="000000" w:fill="D8D8D8"/>
            <w:noWrap/>
            <w:vAlign w:val="bottom"/>
          </w:tcPr>
          <w:p w14:paraId="5DA6BAE3" w14:textId="0304D94B" w:rsidR="00ED4ACA" w:rsidRPr="00455F68" w:rsidRDefault="00936B85"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lastRenderedPageBreak/>
              <w:t>Beginnin</w:t>
            </w:r>
            <w:r w:rsidRPr="00455F68">
              <w:rPr>
                <w:rFonts w:ascii="Arial" w:eastAsia="Times New Roman" w:hAnsi="Arial" w:cs="Arial"/>
                <w:color w:val="000000"/>
                <w:lang w:val="en-GB" w:eastAsia="nl-NL"/>
              </w:rPr>
              <w:lastRenderedPageBreak/>
              <w:t>g</w:t>
            </w:r>
            <w:r w:rsidR="0000670A" w:rsidRPr="00455F68">
              <w:rPr>
                <w:rFonts w:ascii="Arial" w:eastAsia="Times New Roman" w:hAnsi="Arial" w:cs="Arial"/>
                <w:color w:val="000000"/>
                <w:lang w:val="en-GB" w:eastAsia="nl-NL"/>
              </w:rPr>
              <w:t xml:space="preserve"> or continuation of compulsion</w:t>
            </w:r>
          </w:p>
        </w:tc>
        <w:tc>
          <w:tcPr>
            <w:tcW w:w="583" w:type="dxa"/>
            <w:tcBorders>
              <w:top w:val="nil"/>
              <w:left w:val="nil"/>
              <w:bottom w:val="single" w:sz="4" w:space="0" w:color="auto"/>
              <w:right w:val="single" w:sz="4" w:space="0" w:color="auto"/>
            </w:tcBorders>
            <w:shd w:val="clear" w:color="auto" w:fill="auto"/>
            <w:noWrap/>
            <w:vAlign w:val="bottom"/>
          </w:tcPr>
          <w:p w14:paraId="605C768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lastRenderedPageBreak/>
              <w:t>717</w:t>
            </w:r>
          </w:p>
        </w:tc>
        <w:tc>
          <w:tcPr>
            <w:tcW w:w="0" w:type="auto"/>
            <w:tcBorders>
              <w:top w:val="nil"/>
              <w:left w:val="nil"/>
              <w:bottom w:val="single" w:sz="4" w:space="0" w:color="auto"/>
              <w:right w:val="single" w:sz="4" w:space="0" w:color="auto"/>
            </w:tcBorders>
            <w:shd w:val="clear" w:color="auto" w:fill="auto"/>
            <w:noWrap/>
            <w:vAlign w:val="bottom"/>
          </w:tcPr>
          <w:p w14:paraId="563BC746"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57</w:t>
            </w:r>
          </w:p>
        </w:tc>
        <w:tc>
          <w:tcPr>
            <w:tcW w:w="0" w:type="auto"/>
            <w:tcBorders>
              <w:top w:val="nil"/>
              <w:left w:val="nil"/>
              <w:bottom w:val="single" w:sz="4" w:space="0" w:color="auto"/>
              <w:right w:val="single" w:sz="4" w:space="0" w:color="auto"/>
            </w:tcBorders>
            <w:shd w:val="clear" w:color="auto" w:fill="auto"/>
            <w:noWrap/>
            <w:vAlign w:val="bottom"/>
          </w:tcPr>
          <w:p w14:paraId="4E58A50A"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208</w:t>
            </w:r>
          </w:p>
        </w:tc>
        <w:tc>
          <w:tcPr>
            <w:tcW w:w="0" w:type="auto"/>
            <w:tcBorders>
              <w:top w:val="nil"/>
              <w:left w:val="nil"/>
              <w:bottom w:val="single" w:sz="4" w:space="0" w:color="auto"/>
              <w:right w:val="single" w:sz="4" w:space="0" w:color="auto"/>
            </w:tcBorders>
            <w:shd w:val="clear" w:color="auto" w:fill="auto"/>
            <w:noWrap/>
            <w:vAlign w:val="bottom"/>
          </w:tcPr>
          <w:p w14:paraId="39C05DF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404</w:t>
            </w:r>
          </w:p>
        </w:tc>
        <w:tc>
          <w:tcPr>
            <w:tcW w:w="0" w:type="auto"/>
            <w:tcBorders>
              <w:top w:val="nil"/>
              <w:left w:val="nil"/>
              <w:bottom w:val="single" w:sz="4" w:space="0" w:color="auto"/>
              <w:right w:val="single" w:sz="4" w:space="0" w:color="auto"/>
            </w:tcBorders>
            <w:shd w:val="clear" w:color="auto" w:fill="auto"/>
            <w:noWrap/>
            <w:vAlign w:val="bottom"/>
          </w:tcPr>
          <w:p w14:paraId="23E13402"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30</w:t>
            </w:r>
          </w:p>
        </w:tc>
        <w:tc>
          <w:tcPr>
            <w:tcW w:w="0" w:type="auto"/>
            <w:tcBorders>
              <w:top w:val="nil"/>
              <w:left w:val="nil"/>
              <w:bottom w:val="single" w:sz="4" w:space="0" w:color="auto"/>
              <w:right w:val="single" w:sz="4" w:space="0" w:color="auto"/>
            </w:tcBorders>
            <w:shd w:val="clear" w:color="auto" w:fill="auto"/>
            <w:noWrap/>
            <w:vAlign w:val="bottom"/>
          </w:tcPr>
          <w:p w14:paraId="1194E67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w:t>
            </w:r>
          </w:p>
        </w:tc>
        <w:tc>
          <w:tcPr>
            <w:tcW w:w="0" w:type="auto"/>
            <w:tcBorders>
              <w:top w:val="nil"/>
              <w:left w:val="nil"/>
              <w:bottom w:val="single" w:sz="4" w:space="0" w:color="auto"/>
              <w:right w:val="single" w:sz="4" w:space="0" w:color="auto"/>
            </w:tcBorders>
            <w:shd w:val="clear" w:color="auto" w:fill="auto"/>
            <w:noWrap/>
            <w:vAlign w:val="bottom"/>
          </w:tcPr>
          <w:p w14:paraId="1859ACAF"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135</w:t>
            </w:r>
          </w:p>
        </w:tc>
        <w:tc>
          <w:tcPr>
            <w:tcW w:w="0" w:type="auto"/>
            <w:tcBorders>
              <w:top w:val="nil"/>
              <w:left w:val="nil"/>
              <w:bottom w:val="single" w:sz="4" w:space="0" w:color="auto"/>
              <w:right w:val="single" w:sz="4" w:space="0" w:color="auto"/>
            </w:tcBorders>
            <w:shd w:val="clear" w:color="auto" w:fill="auto"/>
            <w:noWrap/>
            <w:vAlign w:val="bottom"/>
          </w:tcPr>
          <w:p w14:paraId="4342866C" w14:textId="77777777" w:rsidR="00ED4ACA" w:rsidRPr="00455F68" w:rsidRDefault="00ED4ACA" w:rsidP="00ED4ACA">
            <w:pPr>
              <w:spacing w:after="0"/>
              <w:jc w:val="right"/>
              <w:rPr>
                <w:rFonts w:ascii="Arial" w:eastAsia="Times New Roman" w:hAnsi="Arial" w:cs="Arial"/>
                <w:color w:val="000000"/>
                <w:highlight w:val="cyan"/>
                <w:lang w:val="en-GB" w:eastAsia="nl-NL"/>
              </w:rPr>
            </w:pPr>
            <w:r w:rsidRPr="00455F68">
              <w:rPr>
                <w:rFonts w:ascii="Arial" w:eastAsia="Times New Roman" w:hAnsi="Arial" w:cs="Arial"/>
                <w:color w:val="000000"/>
                <w:lang w:val="en-GB" w:eastAsia="nl-NL"/>
              </w:rPr>
              <w:t>838</w:t>
            </w:r>
          </w:p>
        </w:tc>
      </w:tr>
      <w:tr w:rsidR="00936B85" w:rsidRPr="00455F68" w14:paraId="303FAE29" w14:textId="77777777" w:rsidTr="00184A4A">
        <w:trPr>
          <w:trHeight w:val="300"/>
        </w:trPr>
        <w:tc>
          <w:tcPr>
            <w:tcW w:w="1394" w:type="dxa"/>
            <w:tcBorders>
              <w:top w:val="nil"/>
              <w:left w:val="single" w:sz="4" w:space="0" w:color="auto"/>
              <w:bottom w:val="single" w:sz="4" w:space="0" w:color="auto"/>
              <w:right w:val="single" w:sz="4" w:space="0" w:color="auto"/>
            </w:tcBorders>
            <w:shd w:val="clear" w:color="000000" w:fill="A5A5A5"/>
            <w:noWrap/>
            <w:vAlign w:val="bottom"/>
          </w:tcPr>
          <w:p w14:paraId="2A0CC639"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 </w:t>
            </w:r>
          </w:p>
        </w:tc>
        <w:tc>
          <w:tcPr>
            <w:tcW w:w="1440" w:type="dxa"/>
            <w:tcBorders>
              <w:top w:val="nil"/>
              <w:left w:val="nil"/>
              <w:bottom w:val="single" w:sz="4" w:space="0" w:color="auto"/>
              <w:right w:val="single" w:sz="4" w:space="0" w:color="auto"/>
            </w:tcBorders>
            <w:shd w:val="clear" w:color="000000" w:fill="D8D8D8"/>
            <w:noWrap/>
            <w:vAlign w:val="bottom"/>
          </w:tcPr>
          <w:p w14:paraId="471D4057"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of treatment or order</w:t>
            </w:r>
          </w:p>
        </w:tc>
        <w:tc>
          <w:tcPr>
            <w:tcW w:w="583" w:type="dxa"/>
            <w:tcBorders>
              <w:top w:val="nil"/>
              <w:left w:val="nil"/>
              <w:bottom w:val="single" w:sz="4" w:space="0" w:color="auto"/>
              <w:right w:val="single" w:sz="4" w:space="0" w:color="auto"/>
            </w:tcBorders>
            <w:shd w:val="clear" w:color="auto" w:fill="auto"/>
            <w:noWrap/>
            <w:vAlign w:val="bottom"/>
          </w:tcPr>
          <w:p w14:paraId="483A15F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888</w:t>
            </w:r>
          </w:p>
        </w:tc>
        <w:tc>
          <w:tcPr>
            <w:tcW w:w="0" w:type="auto"/>
            <w:tcBorders>
              <w:top w:val="nil"/>
              <w:left w:val="nil"/>
              <w:bottom w:val="single" w:sz="4" w:space="0" w:color="auto"/>
              <w:right w:val="single" w:sz="4" w:space="0" w:color="auto"/>
            </w:tcBorders>
            <w:shd w:val="clear" w:color="auto" w:fill="auto"/>
            <w:noWrap/>
            <w:vAlign w:val="bottom"/>
          </w:tcPr>
          <w:p w14:paraId="7769355D"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125</w:t>
            </w:r>
          </w:p>
        </w:tc>
        <w:tc>
          <w:tcPr>
            <w:tcW w:w="0" w:type="auto"/>
            <w:tcBorders>
              <w:top w:val="nil"/>
              <w:left w:val="nil"/>
              <w:bottom w:val="single" w:sz="4" w:space="0" w:color="auto"/>
              <w:right w:val="single" w:sz="4" w:space="0" w:color="auto"/>
            </w:tcBorders>
            <w:shd w:val="clear" w:color="auto" w:fill="auto"/>
            <w:noWrap/>
            <w:vAlign w:val="bottom"/>
          </w:tcPr>
          <w:p w14:paraId="1A311711"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931</w:t>
            </w:r>
          </w:p>
        </w:tc>
        <w:tc>
          <w:tcPr>
            <w:tcW w:w="0" w:type="auto"/>
            <w:tcBorders>
              <w:top w:val="nil"/>
              <w:left w:val="nil"/>
              <w:bottom w:val="single" w:sz="4" w:space="0" w:color="auto"/>
              <w:right w:val="single" w:sz="4" w:space="0" w:color="auto"/>
            </w:tcBorders>
            <w:shd w:val="clear" w:color="auto" w:fill="auto"/>
            <w:noWrap/>
            <w:vAlign w:val="bottom"/>
          </w:tcPr>
          <w:p w14:paraId="684E9867"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132</w:t>
            </w:r>
          </w:p>
        </w:tc>
        <w:tc>
          <w:tcPr>
            <w:tcW w:w="0" w:type="auto"/>
            <w:tcBorders>
              <w:top w:val="nil"/>
              <w:left w:val="nil"/>
              <w:bottom w:val="single" w:sz="4" w:space="0" w:color="auto"/>
              <w:right w:val="single" w:sz="4" w:space="0" w:color="auto"/>
            </w:tcBorders>
            <w:shd w:val="clear" w:color="auto" w:fill="auto"/>
            <w:noWrap/>
            <w:vAlign w:val="bottom"/>
          </w:tcPr>
          <w:p w14:paraId="2A398E39"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64</w:t>
            </w:r>
          </w:p>
        </w:tc>
        <w:tc>
          <w:tcPr>
            <w:tcW w:w="0" w:type="auto"/>
            <w:tcBorders>
              <w:top w:val="nil"/>
              <w:left w:val="nil"/>
              <w:bottom w:val="single" w:sz="4" w:space="0" w:color="auto"/>
              <w:right w:val="single" w:sz="4" w:space="0" w:color="auto"/>
            </w:tcBorders>
            <w:shd w:val="clear" w:color="auto" w:fill="auto"/>
            <w:noWrap/>
            <w:vAlign w:val="bottom"/>
          </w:tcPr>
          <w:p w14:paraId="7D11DC46"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w:t>
            </w:r>
          </w:p>
        </w:tc>
        <w:tc>
          <w:tcPr>
            <w:tcW w:w="0" w:type="auto"/>
            <w:tcBorders>
              <w:top w:val="nil"/>
              <w:left w:val="nil"/>
              <w:bottom w:val="single" w:sz="4" w:space="0" w:color="auto"/>
              <w:right w:val="single" w:sz="4" w:space="0" w:color="auto"/>
            </w:tcBorders>
            <w:shd w:val="clear" w:color="auto" w:fill="auto"/>
            <w:noWrap/>
            <w:vAlign w:val="bottom"/>
          </w:tcPr>
          <w:p w14:paraId="313C52C8"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n.a.</w:t>
            </w:r>
          </w:p>
        </w:tc>
        <w:tc>
          <w:tcPr>
            <w:tcW w:w="0" w:type="auto"/>
            <w:tcBorders>
              <w:top w:val="nil"/>
              <w:left w:val="nil"/>
              <w:bottom w:val="single" w:sz="4" w:space="0" w:color="auto"/>
              <w:right w:val="single" w:sz="4" w:space="0" w:color="auto"/>
            </w:tcBorders>
            <w:shd w:val="clear" w:color="auto" w:fill="auto"/>
            <w:noWrap/>
            <w:vAlign w:val="bottom"/>
          </w:tcPr>
          <w:p w14:paraId="7240851D" w14:textId="77777777" w:rsidR="00ED4ACA" w:rsidRPr="00455F68" w:rsidRDefault="00ED4ACA" w:rsidP="00ED4ACA">
            <w:pPr>
              <w:spacing w:after="0"/>
              <w:jc w:val="right"/>
              <w:rPr>
                <w:rFonts w:ascii="Arial" w:eastAsia="Times New Roman" w:hAnsi="Arial" w:cs="Arial"/>
                <w:color w:val="000000"/>
                <w:highlight w:val="cyan"/>
                <w:lang w:val="en-GB" w:eastAsia="nl-NL"/>
              </w:rPr>
            </w:pPr>
            <w:r w:rsidRPr="00455F68">
              <w:rPr>
                <w:rFonts w:ascii="Arial" w:eastAsia="Times New Roman" w:hAnsi="Arial" w:cs="Arial"/>
                <w:color w:val="000000"/>
                <w:lang w:val="en-GB" w:eastAsia="nl-NL"/>
              </w:rPr>
              <w:t>3</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255</w:t>
            </w:r>
          </w:p>
        </w:tc>
      </w:tr>
      <w:tr w:rsidR="00936B85" w:rsidRPr="00455F68" w14:paraId="0B9C6F66" w14:textId="77777777" w:rsidTr="00184A4A">
        <w:trPr>
          <w:trHeight w:val="300"/>
        </w:trPr>
        <w:tc>
          <w:tcPr>
            <w:tcW w:w="1394" w:type="dxa"/>
            <w:tcBorders>
              <w:top w:val="nil"/>
              <w:left w:val="single" w:sz="4" w:space="0" w:color="auto"/>
              <w:bottom w:val="nil"/>
              <w:right w:val="single" w:sz="4" w:space="0" w:color="auto"/>
            </w:tcBorders>
            <w:shd w:val="clear" w:color="000000" w:fill="A5A5A5"/>
            <w:noWrap/>
            <w:vAlign w:val="bottom"/>
          </w:tcPr>
          <w:p w14:paraId="160921DB" w14:textId="77777777" w:rsidR="00ED4ACA" w:rsidRPr="00455F68" w:rsidRDefault="00ED4ACA" w:rsidP="00ED4ACA">
            <w:pPr>
              <w:spacing w:after="0"/>
              <w:rPr>
                <w:rFonts w:ascii="Arial" w:eastAsia="Times New Roman" w:hAnsi="Arial" w:cs="Arial"/>
                <w:b/>
                <w:bCs/>
                <w:color w:val="000000"/>
                <w:lang w:val="en-GB" w:eastAsia="nl-NL"/>
              </w:rPr>
            </w:pPr>
            <w:r w:rsidRPr="00455F68">
              <w:rPr>
                <w:rFonts w:ascii="Arial" w:eastAsia="Times New Roman" w:hAnsi="Arial" w:cs="Arial"/>
                <w:b/>
                <w:bCs/>
                <w:color w:val="000000"/>
                <w:lang w:val="en-GB" w:eastAsia="nl-NL"/>
              </w:rPr>
              <w:t>Care and nursing</w:t>
            </w:r>
          </w:p>
        </w:tc>
        <w:tc>
          <w:tcPr>
            <w:tcW w:w="1440" w:type="dxa"/>
            <w:tcBorders>
              <w:top w:val="nil"/>
              <w:left w:val="nil"/>
              <w:bottom w:val="single" w:sz="4" w:space="0" w:color="auto"/>
              <w:right w:val="single" w:sz="4" w:space="0" w:color="auto"/>
            </w:tcBorders>
            <w:shd w:val="clear" w:color="000000" w:fill="D8D8D8"/>
            <w:noWrap/>
            <w:vAlign w:val="bottom"/>
          </w:tcPr>
          <w:p w14:paraId="7764828E"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or continuation of compulsion</w:t>
            </w:r>
          </w:p>
        </w:tc>
        <w:tc>
          <w:tcPr>
            <w:tcW w:w="583" w:type="dxa"/>
            <w:tcBorders>
              <w:top w:val="nil"/>
              <w:left w:val="nil"/>
              <w:bottom w:val="single" w:sz="4" w:space="0" w:color="auto"/>
              <w:right w:val="single" w:sz="4" w:space="0" w:color="auto"/>
            </w:tcBorders>
            <w:shd w:val="clear" w:color="auto" w:fill="auto"/>
            <w:noWrap/>
            <w:vAlign w:val="bottom"/>
          </w:tcPr>
          <w:p w14:paraId="65F18409"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441</w:t>
            </w:r>
          </w:p>
        </w:tc>
        <w:tc>
          <w:tcPr>
            <w:tcW w:w="0" w:type="auto"/>
            <w:tcBorders>
              <w:top w:val="nil"/>
              <w:left w:val="nil"/>
              <w:bottom w:val="single" w:sz="4" w:space="0" w:color="auto"/>
              <w:right w:val="single" w:sz="4" w:space="0" w:color="auto"/>
            </w:tcBorders>
            <w:shd w:val="clear" w:color="auto" w:fill="auto"/>
            <w:noWrap/>
            <w:vAlign w:val="bottom"/>
          </w:tcPr>
          <w:p w14:paraId="7D63303F"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p>
        </w:tc>
        <w:tc>
          <w:tcPr>
            <w:tcW w:w="0" w:type="auto"/>
            <w:tcBorders>
              <w:top w:val="nil"/>
              <w:left w:val="nil"/>
              <w:bottom w:val="single" w:sz="4" w:space="0" w:color="auto"/>
              <w:right w:val="single" w:sz="4" w:space="0" w:color="auto"/>
            </w:tcBorders>
            <w:shd w:val="clear" w:color="auto" w:fill="auto"/>
            <w:noWrap/>
            <w:vAlign w:val="bottom"/>
          </w:tcPr>
          <w:p w14:paraId="613EDF10"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16</w:t>
            </w:r>
          </w:p>
        </w:tc>
        <w:tc>
          <w:tcPr>
            <w:tcW w:w="0" w:type="auto"/>
            <w:tcBorders>
              <w:top w:val="nil"/>
              <w:left w:val="nil"/>
              <w:bottom w:val="single" w:sz="4" w:space="0" w:color="auto"/>
              <w:right w:val="single" w:sz="4" w:space="0" w:color="auto"/>
            </w:tcBorders>
            <w:shd w:val="clear" w:color="auto" w:fill="auto"/>
            <w:noWrap/>
            <w:vAlign w:val="bottom"/>
          </w:tcPr>
          <w:p w14:paraId="4400648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45</w:t>
            </w:r>
          </w:p>
        </w:tc>
        <w:tc>
          <w:tcPr>
            <w:tcW w:w="0" w:type="auto"/>
            <w:tcBorders>
              <w:top w:val="nil"/>
              <w:left w:val="nil"/>
              <w:bottom w:val="single" w:sz="4" w:space="0" w:color="auto"/>
              <w:right w:val="single" w:sz="4" w:space="0" w:color="auto"/>
            </w:tcBorders>
            <w:shd w:val="clear" w:color="auto" w:fill="auto"/>
            <w:noWrap/>
            <w:vAlign w:val="bottom"/>
          </w:tcPr>
          <w:p w14:paraId="5E1D17E2"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344</w:t>
            </w:r>
          </w:p>
        </w:tc>
        <w:tc>
          <w:tcPr>
            <w:tcW w:w="0" w:type="auto"/>
            <w:tcBorders>
              <w:top w:val="nil"/>
              <w:left w:val="nil"/>
              <w:bottom w:val="single" w:sz="4" w:space="0" w:color="auto"/>
              <w:right w:val="single" w:sz="4" w:space="0" w:color="auto"/>
            </w:tcBorders>
            <w:shd w:val="clear" w:color="auto" w:fill="auto"/>
            <w:noWrap/>
            <w:vAlign w:val="bottom"/>
          </w:tcPr>
          <w:p w14:paraId="1D2A239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p>
        </w:tc>
        <w:tc>
          <w:tcPr>
            <w:tcW w:w="0" w:type="auto"/>
            <w:tcBorders>
              <w:top w:val="nil"/>
              <w:left w:val="nil"/>
              <w:bottom w:val="single" w:sz="4" w:space="0" w:color="auto"/>
              <w:right w:val="single" w:sz="4" w:space="0" w:color="auto"/>
            </w:tcBorders>
            <w:shd w:val="clear" w:color="auto" w:fill="auto"/>
            <w:noWrap/>
            <w:vAlign w:val="bottom"/>
          </w:tcPr>
          <w:p w14:paraId="74A39C82"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70</w:t>
            </w:r>
          </w:p>
        </w:tc>
        <w:tc>
          <w:tcPr>
            <w:tcW w:w="0" w:type="auto"/>
            <w:tcBorders>
              <w:top w:val="nil"/>
              <w:left w:val="nil"/>
              <w:bottom w:val="single" w:sz="4" w:space="0" w:color="auto"/>
              <w:right w:val="single" w:sz="4" w:space="0" w:color="auto"/>
            </w:tcBorders>
            <w:shd w:val="clear" w:color="auto" w:fill="auto"/>
            <w:noWrap/>
            <w:vAlign w:val="bottom"/>
          </w:tcPr>
          <w:p w14:paraId="43B82CD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477</w:t>
            </w:r>
          </w:p>
        </w:tc>
      </w:tr>
      <w:tr w:rsidR="00936B85" w:rsidRPr="00455F68" w14:paraId="11D7615C" w14:textId="77777777" w:rsidTr="00184A4A">
        <w:trPr>
          <w:trHeight w:val="300"/>
        </w:trPr>
        <w:tc>
          <w:tcPr>
            <w:tcW w:w="1394" w:type="dxa"/>
            <w:tcBorders>
              <w:top w:val="nil"/>
              <w:left w:val="single" w:sz="4" w:space="0" w:color="auto"/>
              <w:bottom w:val="single" w:sz="4" w:space="0" w:color="auto"/>
              <w:right w:val="single" w:sz="4" w:space="0" w:color="auto"/>
            </w:tcBorders>
            <w:shd w:val="clear" w:color="000000" w:fill="A5A5A5"/>
            <w:noWrap/>
            <w:vAlign w:val="bottom"/>
          </w:tcPr>
          <w:p w14:paraId="0B6A603E"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 </w:t>
            </w:r>
          </w:p>
        </w:tc>
        <w:tc>
          <w:tcPr>
            <w:tcW w:w="1440" w:type="dxa"/>
            <w:tcBorders>
              <w:top w:val="nil"/>
              <w:left w:val="nil"/>
              <w:bottom w:val="single" w:sz="4" w:space="0" w:color="auto"/>
              <w:right w:val="single" w:sz="4" w:space="0" w:color="auto"/>
            </w:tcBorders>
            <w:shd w:val="clear" w:color="000000" w:fill="D8D8D8"/>
            <w:noWrap/>
            <w:vAlign w:val="bottom"/>
          </w:tcPr>
          <w:p w14:paraId="0AFAE93E"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of treatment or order</w:t>
            </w:r>
          </w:p>
        </w:tc>
        <w:tc>
          <w:tcPr>
            <w:tcW w:w="583" w:type="dxa"/>
            <w:tcBorders>
              <w:top w:val="nil"/>
              <w:left w:val="nil"/>
              <w:bottom w:val="single" w:sz="4" w:space="0" w:color="auto"/>
              <w:right w:val="single" w:sz="4" w:space="0" w:color="auto"/>
            </w:tcBorders>
            <w:shd w:val="clear" w:color="auto" w:fill="auto"/>
            <w:noWrap/>
            <w:vAlign w:val="bottom"/>
          </w:tcPr>
          <w:p w14:paraId="56D2A446"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100</w:t>
            </w:r>
          </w:p>
        </w:tc>
        <w:tc>
          <w:tcPr>
            <w:tcW w:w="0" w:type="auto"/>
            <w:tcBorders>
              <w:top w:val="nil"/>
              <w:left w:val="nil"/>
              <w:bottom w:val="single" w:sz="4" w:space="0" w:color="auto"/>
              <w:right w:val="single" w:sz="4" w:space="0" w:color="auto"/>
            </w:tcBorders>
            <w:shd w:val="clear" w:color="auto" w:fill="auto"/>
            <w:noWrap/>
            <w:vAlign w:val="bottom"/>
          </w:tcPr>
          <w:p w14:paraId="69F4E679"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9</w:t>
            </w:r>
          </w:p>
        </w:tc>
        <w:tc>
          <w:tcPr>
            <w:tcW w:w="0" w:type="auto"/>
            <w:tcBorders>
              <w:top w:val="nil"/>
              <w:left w:val="nil"/>
              <w:bottom w:val="single" w:sz="4" w:space="0" w:color="auto"/>
              <w:right w:val="single" w:sz="4" w:space="0" w:color="auto"/>
            </w:tcBorders>
            <w:shd w:val="clear" w:color="auto" w:fill="auto"/>
            <w:noWrap/>
            <w:vAlign w:val="bottom"/>
          </w:tcPr>
          <w:p w14:paraId="733A900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w:t>
            </w:r>
          </w:p>
        </w:tc>
        <w:tc>
          <w:tcPr>
            <w:tcW w:w="0" w:type="auto"/>
            <w:tcBorders>
              <w:top w:val="nil"/>
              <w:left w:val="nil"/>
              <w:bottom w:val="single" w:sz="4" w:space="0" w:color="auto"/>
              <w:right w:val="single" w:sz="4" w:space="0" w:color="auto"/>
            </w:tcBorders>
            <w:shd w:val="clear" w:color="auto" w:fill="auto"/>
            <w:noWrap/>
            <w:vAlign w:val="bottom"/>
          </w:tcPr>
          <w:p w14:paraId="28B3BE0D"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23</w:t>
            </w:r>
          </w:p>
        </w:tc>
        <w:tc>
          <w:tcPr>
            <w:tcW w:w="0" w:type="auto"/>
            <w:tcBorders>
              <w:top w:val="nil"/>
              <w:left w:val="nil"/>
              <w:bottom w:val="single" w:sz="4" w:space="0" w:color="auto"/>
              <w:right w:val="single" w:sz="4" w:space="0" w:color="auto"/>
            </w:tcBorders>
            <w:shd w:val="clear" w:color="auto" w:fill="auto"/>
            <w:noWrap/>
            <w:vAlign w:val="bottom"/>
          </w:tcPr>
          <w:p w14:paraId="128EAF0C"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58</w:t>
            </w:r>
          </w:p>
        </w:tc>
        <w:tc>
          <w:tcPr>
            <w:tcW w:w="0" w:type="auto"/>
            <w:tcBorders>
              <w:top w:val="nil"/>
              <w:left w:val="nil"/>
              <w:bottom w:val="single" w:sz="4" w:space="0" w:color="auto"/>
              <w:right w:val="single" w:sz="4" w:space="0" w:color="auto"/>
            </w:tcBorders>
            <w:shd w:val="clear" w:color="auto" w:fill="auto"/>
            <w:noWrap/>
            <w:vAlign w:val="bottom"/>
          </w:tcPr>
          <w:p w14:paraId="06DE2D4A"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p>
        </w:tc>
        <w:tc>
          <w:tcPr>
            <w:tcW w:w="0" w:type="auto"/>
            <w:tcBorders>
              <w:top w:val="nil"/>
              <w:left w:val="nil"/>
              <w:bottom w:val="single" w:sz="4" w:space="0" w:color="auto"/>
              <w:right w:val="single" w:sz="4" w:space="0" w:color="auto"/>
            </w:tcBorders>
            <w:shd w:val="clear" w:color="auto" w:fill="auto"/>
            <w:noWrap/>
            <w:vAlign w:val="bottom"/>
          </w:tcPr>
          <w:p w14:paraId="147C1FC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n.a.</w:t>
            </w:r>
          </w:p>
        </w:tc>
        <w:tc>
          <w:tcPr>
            <w:tcW w:w="0" w:type="auto"/>
            <w:tcBorders>
              <w:top w:val="nil"/>
              <w:left w:val="nil"/>
              <w:bottom w:val="single" w:sz="4" w:space="0" w:color="auto"/>
              <w:right w:val="single" w:sz="4" w:space="0" w:color="auto"/>
            </w:tcBorders>
            <w:shd w:val="clear" w:color="auto" w:fill="auto"/>
            <w:noWrap/>
            <w:vAlign w:val="bottom"/>
          </w:tcPr>
          <w:p w14:paraId="78DB584C"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99</w:t>
            </w:r>
          </w:p>
        </w:tc>
      </w:tr>
      <w:tr w:rsidR="00936B85" w:rsidRPr="00455F68" w14:paraId="4F8DE2E6" w14:textId="77777777" w:rsidTr="00184A4A">
        <w:trPr>
          <w:trHeight w:val="300"/>
        </w:trPr>
        <w:tc>
          <w:tcPr>
            <w:tcW w:w="1394" w:type="dxa"/>
            <w:tcBorders>
              <w:top w:val="nil"/>
              <w:left w:val="single" w:sz="4" w:space="0" w:color="auto"/>
              <w:bottom w:val="nil"/>
              <w:right w:val="single" w:sz="4" w:space="0" w:color="auto"/>
            </w:tcBorders>
            <w:shd w:val="clear" w:color="000000" w:fill="A5A5A5"/>
            <w:noWrap/>
            <w:vAlign w:val="bottom"/>
          </w:tcPr>
          <w:p w14:paraId="0EBEC2BE" w14:textId="77777777" w:rsidR="00ED4ACA" w:rsidRPr="00455F68" w:rsidRDefault="00ED4ACA" w:rsidP="00ED4ACA">
            <w:pPr>
              <w:spacing w:after="0"/>
              <w:rPr>
                <w:rFonts w:ascii="Arial" w:eastAsia="Times New Roman" w:hAnsi="Arial" w:cs="Arial"/>
                <w:b/>
                <w:bCs/>
                <w:color w:val="000000"/>
                <w:lang w:val="en-GB" w:eastAsia="nl-NL"/>
              </w:rPr>
            </w:pPr>
            <w:r w:rsidRPr="00455F68">
              <w:rPr>
                <w:rFonts w:ascii="Arial" w:eastAsia="Times New Roman" w:hAnsi="Arial" w:cs="Arial"/>
                <w:b/>
                <w:bCs/>
                <w:color w:val="000000"/>
                <w:lang w:val="en-GB" w:eastAsia="nl-NL"/>
              </w:rPr>
              <w:t>Mental health care</w:t>
            </w:r>
          </w:p>
        </w:tc>
        <w:tc>
          <w:tcPr>
            <w:tcW w:w="1440" w:type="dxa"/>
            <w:tcBorders>
              <w:top w:val="nil"/>
              <w:left w:val="nil"/>
              <w:bottom w:val="single" w:sz="4" w:space="0" w:color="auto"/>
              <w:right w:val="single" w:sz="4" w:space="0" w:color="auto"/>
            </w:tcBorders>
            <w:shd w:val="clear" w:color="000000" w:fill="D8D8D8"/>
            <w:noWrap/>
            <w:vAlign w:val="bottom"/>
          </w:tcPr>
          <w:p w14:paraId="4741AEF7"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or continuation of compulsion</w:t>
            </w:r>
          </w:p>
        </w:tc>
        <w:tc>
          <w:tcPr>
            <w:tcW w:w="583" w:type="dxa"/>
            <w:tcBorders>
              <w:top w:val="nil"/>
              <w:left w:val="nil"/>
              <w:bottom w:val="single" w:sz="4" w:space="0" w:color="auto"/>
              <w:right w:val="single" w:sz="4" w:space="0" w:color="auto"/>
            </w:tcBorders>
            <w:shd w:val="clear" w:color="auto" w:fill="auto"/>
            <w:noWrap/>
            <w:vAlign w:val="bottom"/>
          </w:tcPr>
          <w:p w14:paraId="3DE21F8F"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406</w:t>
            </w:r>
          </w:p>
        </w:tc>
        <w:tc>
          <w:tcPr>
            <w:tcW w:w="0" w:type="auto"/>
            <w:tcBorders>
              <w:top w:val="nil"/>
              <w:left w:val="nil"/>
              <w:bottom w:val="single" w:sz="4" w:space="0" w:color="auto"/>
              <w:right w:val="single" w:sz="4" w:space="0" w:color="auto"/>
            </w:tcBorders>
            <w:shd w:val="clear" w:color="auto" w:fill="auto"/>
            <w:noWrap/>
            <w:vAlign w:val="bottom"/>
          </w:tcPr>
          <w:p w14:paraId="26E1850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703</w:t>
            </w:r>
          </w:p>
        </w:tc>
        <w:tc>
          <w:tcPr>
            <w:tcW w:w="0" w:type="auto"/>
            <w:tcBorders>
              <w:top w:val="nil"/>
              <w:left w:val="nil"/>
              <w:bottom w:val="single" w:sz="4" w:space="0" w:color="auto"/>
              <w:right w:val="single" w:sz="4" w:space="0" w:color="auto"/>
            </w:tcBorders>
            <w:shd w:val="clear" w:color="auto" w:fill="auto"/>
            <w:noWrap/>
            <w:vAlign w:val="bottom"/>
          </w:tcPr>
          <w:p w14:paraId="34B8E30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378</w:t>
            </w:r>
          </w:p>
        </w:tc>
        <w:tc>
          <w:tcPr>
            <w:tcW w:w="0" w:type="auto"/>
            <w:tcBorders>
              <w:top w:val="nil"/>
              <w:left w:val="nil"/>
              <w:bottom w:val="single" w:sz="4" w:space="0" w:color="auto"/>
              <w:right w:val="single" w:sz="4" w:space="0" w:color="auto"/>
            </w:tcBorders>
            <w:shd w:val="clear" w:color="auto" w:fill="auto"/>
            <w:noWrap/>
            <w:vAlign w:val="bottom"/>
          </w:tcPr>
          <w:p w14:paraId="33E9CDE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225</w:t>
            </w:r>
          </w:p>
        </w:tc>
        <w:tc>
          <w:tcPr>
            <w:tcW w:w="0" w:type="auto"/>
            <w:tcBorders>
              <w:top w:val="nil"/>
              <w:left w:val="nil"/>
              <w:bottom w:val="single" w:sz="4" w:space="0" w:color="auto"/>
              <w:right w:val="single" w:sz="4" w:space="0" w:color="auto"/>
            </w:tcBorders>
            <w:shd w:val="clear" w:color="auto" w:fill="auto"/>
            <w:noWrap/>
            <w:vAlign w:val="bottom"/>
          </w:tcPr>
          <w:p w14:paraId="2B8CA1EF"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559</w:t>
            </w:r>
          </w:p>
        </w:tc>
        <w:tc>
          <w:tcPr>
            <w:tcW w:w="0" w:type="auto"/>
            <w:tcBorders>
              <w:top w:val="nil"/>
              <w:left w:val="nil"/>
              <w:bottom w:val="single" w:sz="4" w:space="0" w:color="auto"/>
              <w:right w:val="single" w:sz="4" w:space="0" w:color="auto"/>
            </w:tcBorders>
            <w:shd w:val="clear" w:color="auto" w:fill="auto"/>
            <w:noWrap/>
            <w:vAlign w:val="bottom"/>
          </w:tcPr>
          <w:p w14:paraId="4D2D1C3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63</w:t>
            </w:r>
          </w:p>
        </w:tc>
        <w:tc>
          <w:tcPr>
            <w:tcW w:w="0" w:type="auto"/>
            <w:tcBorders>
              <w:top w:val="nil"/>
              <w:left w:val="nil"/>
              <w:bottom w:val="single" w:sz="4" w:space="0" w:color="auto"/>
              <w:right w:val="single" w:sz="4" w:space="0" w:color="auto"/>
            </w:tcBorders>
            <w:shd w:val="clear" w:color="auto" w:fill="auto"/>
            <w:noWrap/>
            <w:vAlign w:val="bottom"/>
          </w:tcPr>
          <w:p w14:paraId="569FAA37"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180</w:t>
            </w:r>
          </w:p>
        </w:tc>
        <w:tc>
          <w:tcPr>
            <w:tcW w:w="0" w:type="auto"/>
            <w:tcBorders>
              <w:top w:val="nil"/>
              <w:left w:val="nil"/>
              <w:bottom w:val="single" w:sz="4" w:space="0" w:color="auto"/>
              <w:right w:val="single" w:sz="4" w:space="0" w:color="auto"/>
            </w:tcBorders>
            <w:shd w:val="clear" w:color="auto" w:fill="auto"/>
            <w:noWrap/>
            <w:vAlign w:val="bottom"/>
          </w:tcPr>
          <w:p w14:paraId="4651EA1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108</w:t>
            </w:r>
          </w:p>
        </w:tc>
      </w:tr>
      <w:tr w:rsidR="00936B85" w:rsidRPr="00455F68" w14:paraId="7D5B97FD" w14:textId="77777777" w:rsidTr="00184A4A">
        <w:trPr>
          <w:trHeight w:val="300"/>
        </w:trPr>
        <w:tc>
          <w:tcPr>
            <w:tcW w:w="1394" w:type="dxa"/>
            <w:tcBorders>
              <w:top w:val="nil"/>
              <w:left w:val="single" w:sz="4" w:space="0" w:color="auto"/>
              <w:bottom w:val="single" w:sz="4" w:space="0" w:color="auto"/>
              <w:right w:val="single" w:sz="4" w:space="0" w:color="auto"/>
            </w:tcBorders>
            <w:shd w:val="clear" w:color="000000" w:fill="A5A5A5"/>
            <w:noWrap/>
            <w:vAlign w:val="bottom"/>
          </w:tcPr>
          <w:p w14:paraId="11465F09"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 </w:t>
            </w:r>
          </w:p>
        </w:tc>
        <w:tc>
          <w:tcPr>
            <w:tcW w:w="1440" w:type="dxa"/>
            <w:tcBorders>
              <w:top w:val="nil"/>
              <w:left w:val="nil"/>
              <w:bottom w:val="single" w:sz="4" w:space="0" w:color="auto"/>
              <w:right w:val="single" w:sz="4" w:space="0" w:color="auto"/>
            </w:tcBorders>
            <w:shd w:val="clear" w:color="000000" w:fill="D8D8D8"/>
            <w:noWrap/>
            <w:vAlign w:val="bottom"/>
          </w:tcPr>
          <w:p w14:paraId="53B888B3"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of treatment or order</w:t>
            </w:r>
          </w:p>
        </w:tc>
        <w:tc>
          <w:tcPr>
            <w:tcW w:w="583" w:type="dxa"/>
            <w:tcBorders>
              <w:top w:val="nil"/>
              <w:left w:val="nil"/>
              <w:bottom w:val="single" w:sz="4" w:space="0" w:color="auto"/>
              <w:right w:val="single" w:sz="4" w:space="0" w:color="auto"/>
            </w:tcBorders>
            <w:shd w:val="clear" w:color="auto" w:fill="auto"/>
            <w:noWrap/>
            <w:vAlign w:val="bottom"/>
          </w:tcPr>
          <w:p w14:paraId="69613037"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020</w:t>
            </w:r>
          </w:p>
        </w:tc>
        <w:tc>
          <w:tcPr>
            <w:tcW w:w="0" w:type="auto"/>
            <w:tcBorders>
              <w:top w:val="nil"/>
              <w:left w:val="nil"/>
              <w:bottom w:val="single" w:sz="4" w:space="0" w:color="auto"/>
              <w:right w:val="single" w:sz="4" w:space="0" w:color="auto"/>
            </w:tcBorders>
            <w:shd w:val="clear" w:color="auto" w:fill="auto"/>
            <w:noWrap/>
            <w:vAlign w:val="bottom"/>
          </w:tcPr>
          <w:p w14:paraId="50838B1E"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267</w:t>
            </w:r>
          </w:p>
        </w:tc>
        <w:tc>
          <w:tcPr>
            <w:tcW w:w="0" w:type="auto"/>
            <w:tcBorders>
              <w:top w:val="nil"/>
              <w:left w:val="nil"/>
              <w:bottom w:val="single" w:sz="4" w:space="0" w:color="auto"/>
              <w:right w:val="single" w:sz="4" w:space="0" w:color="auto"/>
            </w:tcBorders>
            <w:shd w:val="clear" w:color="auto" w:fill="auto"/>
            <w:noWrap/>
            <w:vAlign w:val="bottom"/>
          </w:tcPr>
          <w:p w14:paraId="617CCF4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048</w:t>
            </w:r>
          </w:p>
        </w:tc>
        <w:tc>
          <w:tcPr>
            <w:tcW w:w="0" w:type="auto"/>
            <w:tcBorders>
              <w:top w:val="nil"/>
              <w:left w:val="nil"/>
              <w:bottom w:val="single" w:sz="4" w:space="0" w:color="auto"/>
              <w:right w:val="single" w:sz="4" w:space="0" w:color="auto"/>
            </w:tcBorders>
            <w:shd w:val="clear" w:color="auto" w:fill="auto"/>
            <w:noWrap/>
            <w:vAlign w:val="bottom"/>
          </w:tcPr>
          <w:p w14:paraId="0C286DF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682</w:t>
            </w:r>
          </w:p>
        </w:tc>
        <w:tc>
          <w:tcPr>
            <w:tcW w:w="0" w:type="auto"/>
            <w:tcBorders>
              <w:top w:val="nil"/>
              <w:left w:val="nil"/>
              <w:bottom w:val="single" w:sz="4" w:space="0" w:color="auto"/>
              <w:right w:val="single" w:sz="4" w:space="0" w:color="auto"/>
            </w:tcBorders>
            <w:shd w:val="clear" w:color="auto" w:fill="auto"/>
            <w:noWrap/>
            <w:vAlign w:val="bottom"/>
          </w:tcPr>
          <w:p w14:paraId="060EBBA1"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785</w:t>
            </w:r>
          </w:p>
        </w:tc>
        <w:tc>
          <w:tcPr>
            <w:tcW w:w="0" w:type="auto"/>
            <w:tcBorders>
              <w:top w:val="nil"/>
              <w:left w:val="nil"/>
              <w:bottom w:val="single" w:sz="4" w:space="0" w:color="auto"/>
              <w:right w:val="single" w:sz="4" w:space="0" w:color="auto"/>
            </w:tcBorders>
            <w:shd w:val="clear" w:color="auto" w:fill="auto"/>
            <w:noWrap/>
            <w:vAlign w:val="bottom"/>
          </w:tcPr>
          <w:p w14:paraId="7E40B360"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44</w:t>
            </w:r>
          </w:p>
        </w:tc>
        <w:tc>
          <w:tcPr>
            <w:tcW w:w="0" w:type="auto"/>
            <w:tcBorders>
              <w:top w:val="nil"/>
              <w:left w:val="nil"/>
              <w:bottom w:val="single" w:sz="4" w:space="0" w:color="auto"/>
              <w:right w:val="single" w:sz="4" w:space="0" w:color="auto"/>
            </w:tcBorders>
            <w:shd w:val="clear" w:color="auto" w:fill="auto"/>
            <w:noWrap/>
            <w:vAlign w:val="bottom"/>
          </w:tcPr>
          <w:p w14:paraId="132E6A4E"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n.a.</w:t>
            </w:r>
          </w:p>
        </w:tc>
        <w:tc>
          <w:tcPr>
            <w:tcW w:w="0" w:type="auto"/>
            <w:tcBorders>
              <w:top w:val="nil"/>
              <w:left w:val="nil"/>
              <w:bottom w:val="single" w:sz="4" w:space="0" w:color="auto"/>
              <w:right w:val="single" w:sz="4" w:space="0" w:color="auto"/>
            </w:tcBorders>
            <w:shd w:val="clear" w:color="auto" w:fill="auto"/>
            <w:noWrap/>
            <w:vAlign w:val="bottom"/>
          </w:tcPr>
          <w:p w14:paraId="76B0F2B2"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8</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826</w:t>
            </w:r>
          </w:p>
        </w:tc>
      </w:tr>
      <w:tr w:rsidR="00936B85" w:rsidRPr="00455F68" w14:paraId="74AEDE29" w14:textId="77777777" w:rsidTr="00184A4A">
        <w:trPr>
          <w:trHeight w:val="300"/>
        </w:trPr>
        <w:tc>
          <w:tcPr>
            <w:tcW w:w="1394" w:type="dxa"/>
            <w:tcBorders>
              <w:top w:val="nil"/>
              <w:left w:val="single" w:sz="4" w:space="0" w:color="auto"/>
              <w:bottom w:val="nil"/>
              <w:right w:val="single" w:sz="4" w:space="0" w:color="auto"/>
            </w:tcBorders>
            <w:shd w:val="clear" w:color="000000" w:fill="A5A5A5"/>
            <w:noWrap/>
            <w:vAlign w:val="bottom"/>
          </w:tcPr>
          <w:p w14:paraId="3DE2B288" w14:textId="77777777" w:rsidR="00ED4ACA" w:rsidRPr="00455F68" w:rsidRDefault="00ED4ACA" w:rsidP="00ED4ACA">
            <w:pPr>
              <w:spacing w:after="0"/>
              <w:rPr>
                <w:rFonts w:ascii="Arial" w:eastAsia="Times New Roman" w:hAnsi="Arial" w:cs="Arial"/>
                <w:b/>
                <w:bCs/>
                <w:color w:val="000000"/>
                <w:lang w:val="en-GB" w:eastAsia="nl-NL"/>
              </w:rPr>
            </w:pPr>
            <w:r w:rsidRPr="00455F68">
              <w:rPr>
                <w:rFonts w:ascii="Arial" w:eastAsia="Times New Roman" w:hAnsi="Arial" w:cs="Arial"/>
                <w:b/>
                <w:bCs/>
                <w:color w:val="000000"/>
                <w:lang w:val="en-GB" w:eastAsia="nl-NL"/>
              </w:rPr>
              <w:t>Total</w:t>
            </w:r>
          </w:p>
        </w:tc>
        <w:tc>
          <w:tcPr>
            <w:tcW w:w="1440" w:type="dxa"/>
            <w:tcBorders>
              <w:top w:val="nil"/>
              <w:left w:val="nil"/>
              <w:bottom w:val="single" w:sz="4" w:space="0" w:color="auto"/>
              <w:right w:val="single" w:sz="4" w:space="0" w:color="auto"/>
            </w:tcBorders>
            <w:shd w:val="clear" w:color="000000" w:fill="D8D8D8"/>
            <w:noWrap/>
            <w:vAlign w:val="bottom"/>
          </w:tcPr>
          <w:p w14:paraId="3CE7DB5B"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 xml:space="preserve">Beginning or continuation of </w:t>
            </w:r>
            <w:r w:rsidRPr="00455F68">
              <w:rPr>
                <w:rFonts w:ascii="Arial" w:eastAsia="Times New Roman" w:hAnsi="Arial" w:cs="Arial"/>
                <w:color w:val="000000"/>
                <w:lang w:val="en-GB" w:eastAsia="nl-NL"/>
              </w:rPr>
              <w:lastRenderedPageBreak/>
              <w:t>compulsion</w:t>
            </w:r>
          </w:p>
        </w:tc>
        <w:tc>
          <w:tcPr>
            <w:tcW w:w="583" w:type="dxa"/>
            <w:tcBorders>
              <w:top w:val="nil"/>
              <w:left w:val="nil"/>
              <w:bottom w:val="single" w:sz="4" w:space="0" w:color="auto"/>
              <w:right w:val="single" w:sz="4" w:space="0" w:color="auto"/>
            </w:tcBorders>
            <w:shd w:val="clear" w:color="auto" w:fill="auto"/>
            <w:noWrap/>
            <w:vAlign w:val="bottom"/>
          </w:tcPr>
          <w:p w14:paraId="25D704A2"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lastRenderedPageBreak/>
              <w:t>3</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564</w:t>
            </w:r>
          </w:p>
        </w:tc>
        <w:tc>
          <w:tcPr>
            <w:tcW w:w="0" w:type="auto"/>
            <w:tcBorders>
              <w:top w:val="nil"/>
              <w:left w:val="nil"/>
              <w:bottom w:val="single" w:sz="4" w:space="0" w:color="auto"/>
              <w:right w:val="single" w:sz="4" w:space="0" w:color="auto"/>
            </w:tcBorders>
            <w:shd w:val="clear" w:color="auto" w:fill="auto"/>
            <w:noWrap/>
            <w:vAlign w:val="bottom"/>
          </w:tcPr>
          <w:p w14:paraId="44D974C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761</w:t>
            </w:r>
          </w:p>
        </w:tc>
        <w:tc>
          <w:tcPr>
            <w:tcW w:w="0" w:type="auto"/>
            <w:tcBorders>
              <w:top w:val="nil"/>
              <w:left w:val="nil"/>
              <w:bottom w:val="single" w:sz="4" w:space="0" w:color="auto"/>
              <w:right w:val="single" w:sz="4" w:space="0" w:color="auto"/>
            </w:tcBorders>
            <w:shd w:val="clear" w:color="auto" w:fill="auto"/>
            <w:noWrap/>
            <w:vAlign w:val="bottom"/>
          </w:tcPr>
          <w:p w14:paraId="65619310"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602</w:t>
            </w:r>
          </w:p>
        </w:tc>
        <w:tc>
          <w:tcPr>
            <w:tcW w:w="0" w:type="auto"/>
            <w:tcBorders>
              <w:top w:val="nil"/>
              <w:left w:val="nil"/>
              <w:bottom w:val="single" w:sz="4" w:space="0" w:color="auto"/>
              <w:right w:val="single" w:sz="4" w:space="0" w:color="auto"/>
            </w:tcBorders>
            <w:shd w:val="clear" w:color="auto" w:fill="auto"/>
            <w:noWrap/>
            <w:vAlign w:val="bottom"/>
          </w:tcPr>
          <w:p w14:paraId="6B53C36C"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674</w:t>
            </w:r>
          </w:p>
        </w:tc>
        <w:tc>
          <w:tcPr>
            <w:tcW w:w="0" w:type="auto"/>
            <w:tcBorders>
              <w:top w:val="nil"/>
              <w:left w:val="nil"/>
              <w:bottom w:val="single" w:sz="4" w:space="0" w:color="auto"/>
              <w:right w:val="single" w:sz="4" w:space="0" w:color="auto"/>
            </w:tcBorders>
            <w:shd w:val="clear" w:color="auto" w:fill="auto"/>
            <w:noWrap/>
            <w:vAlign w:val="bottom"/>
          </w:tcPr>
          <w:p w14:paraId="077CF4AF"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933</w:t>
            </w:r>
          </w:p>
        </w:tc>
        <w:tc>
          <w:tcPr>
            <w:tcW w:w="0" w:type="auto"/>
            <w:tcBorders>
              <w:top w:val="nil"/>
              <w:left w:val="nil"/>
              <w:bottom w:val="single" w:sz="4" w:space="0" w:color="auto"/>
              <w:right w:val="single" w:sz="4" w:space="0" w:color="auto"/>
            </w:tcBorders>
            <w:shd w:val="clear" w:color="auto" w:fill="auto"/>
            <w:noWrap/>
            <w:vAlign w:val="bottom"/>
          </w:tcPr>
          <w:p w14:paraId="5FC38728"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68</w:t>
            </w:r>
          </w:p>
        </w:tc>
        <w:tc>
          <w:tcPr>
            <w:tcW w:w="0" w:type="auto"/>
            <w:tcBorders>
              <w:top w:val="nil"/>
              <w:left w:val="nil"/>
              <w:bottom w:val="single" w:sz="4" w:space="0" w:color="auto"/>
              <w:right w:val="single" w:sz="4" w:space="0" w:color="auto"/>
            </w:tcBorders>
            <w:shd w:val="clear" w:color="auto" w:fill="auto"/>
            <w:noWrap/>
            <w:vAlign w:val="bottom"/>
          </w:tcPr>
          <w:p w14:paraId="6B250277"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385</w:t>
            </w:r>
          </w:p>
        </w:tc>
        <w:tc>
          <w:tcPr>
            <w:tcW w:w="0" w:type="auto"/>
            <w:tcBorders>
              <w:top w:val="nil"/>
              <w:left w:val="nil"/>
              <w:bottom w:val="single" w:sz="4" w:space="0" w:color="auto"/>
              <w:right w:val="single" w:sz="4" w:space="0" w:color="auto"/>
            </w:tcBorders>
            <w:shd w:val="clear" w:color="auto" w:fill="auto"/>
            <w:noWrap/>
            <w:vAlign w:val="bottom"/>
          </w:tcPr>
          <w:p w14:paraId="05DC6F84"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423</w:t>
            </w:r>
          </w:p>
        </w:tc>
      </w:tr>
      <w:tr w:rsidR="00936B85" w:rsidRPr="00455F68" w14:paraId="542A5094" w14:textId="77777777" w:rsidTr="00184A4A">
        <w:trPr>
          <w:trHeight w:val="300"/>
        </w:trPr>
        <w:tc>
          <w:tcPr>
            <w:tcW w:w="1394" w:type="dxa"/>
            <w:tcBorders>
              <w:top w:val="nil"/>
              <w:left w:val="single" w:sz="4" w:space="0" w:color="auto"/>
              <w:bottom w:val="single" w:sz="4" w:space="0" w:color="auto"/>
              <w:right w:val="single" w:sz="4" w:space="0" w:color="auto"/>
            </w:tcBorders>
            <w:shd w:val="clear" w:color="000000" w:fill="A5A5A5"/>
            <w:noWrap/>
            <w:vAlign w:val="bottom"/>
          </w:tcPr>
          <w:p w14:paraId="738DC879"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 </w:t>
            </w:r>
          </w:p>
        </w:tc>
        <w:tc>
          <w:tcPr>
            <w:tcW w:w="1440" w:type="dxa"/>
            <w:tcBorders>
              <w:top w:val="nil"/>
              <w:left w:val="nil"/>
              <w:bottom w:val="single" w:sz="4" w:space="0" w:color="auto"/>
              <w:right w:val="single" w:sz="4" w:space="0" w:color="auto"/>
            </w:tcBorders>
            <w:shd w:val="clear" w:color="000000" w:fill="D8D8D8"/>
            <w:noWrap/>
            <w:vAlign w:val="bottom"/>
          </w:tcPr>
          <w:p w14:paraId="2150B448" w14:textId="77777777" w:rsidR="00ED4ACA" w:rsidRPr="00455F68" w:rsidRDefault="00ED4ACA" w:rsidP="00ED4ACA">
            <w:pPr>
              <w:spacing w:after="0"/>
              <w:rPr>
                <w:rFonts w:ascii="Arial" w:eastAsia="Times New Roman" w:hAnsi="Arial" w:cs="Arial"/>
                <w:color w:val="000000"/>
                <w:lang w:val="en-GB" w:eastAsia="nl-NL"/>
              </w:rPr>
            </w:pPr>
            <w:r w:rsidRPr="00455F68">
              <w:rPr>
                <w:rFonts w:ascii="Arial" w:eastAsia="Times New Roman" w:hAnsi="Arial" w:cs="Arial"/>
                <w:color w:val="000000"/>
                <w:lang w:val="en-GB" w:eastAsia="nl-NL"/>
              </w:rPr>
              <w:t>Beginning of treatment or order</w:t>
            </w:r>
          </w:p>
        </w:tc>
        <w:tc>
          <w:tcPr>
            <w:tcW w:w="583" w:type="dxa"/>
            <w:tcBorders>
              <w:top w:val="nil"/>
              <w:left w:val="nil"/>
              <w:bottom w:val="single" w:sz="4" w:space="0" w:color="auto"/>
              <w:right w:val="single" w:sz="4" w:space="0" w:color="auto"/>
            </w:tcBorders>
            <w:shd w:val="clear" w:color="auto" w:fill="auto"/>
            <w:noWrap/>
            <w:vAlign w:val="bottom"/>
          </w:tcPr>
          <w:p w14:paraId="3020FE68"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10,008</w:t>
            </w:r>
          </w:p>
        </w:tc>
        <w:tc>
          <w:tcPr>
            <w:tcW w:w="0" w:type="auto"/>
            <w:tcBorders>
              <w:top w:val="nil"/>
              <w:left w:val="nil"/>
              <w:bottom w:val="single" w:sz="4" w:space="0" w:color="auto"/>
              <w:right w:val="single" w:sz="4" w:space="0" w:color="auto"/>
            </w:tcBorders>
            <w:shd w:val="clear" w:color="auto" w:fill="auto"/>
            <w:noWrap/>
            <w:vAlign w:val="bottom"/>
          </w:tcPr>
          <w:p w14:paraId="7CCCA3DC"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401</w:t>
            </w:r>
          </w:p>
        </w:tc>
        <w:tc>
          <w:tcPr>
            <w:tcW w:w="0" w:type="auto"/>
            <w:tcBorders>
              <w:top w:val="nil"/>
              <w:left w:val="nil"/>
              <w:bottom w:val="single" w:sz="4" w:space="0" w:color="auto"/>
              <w:right w:val="single" w:sz="4" w:space="0" w:color="auto"/>
            </w:tcBorders>
            <w:shd w:val="clear" w:color="auto" w:fill="auto"/>
            <w:noWrap/>
            <w:vAlign w:val="bottom"/>
          </w:tcPr>
          <w:p w14:paraId="51B7251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986</w:t>
            </w:r>
          </w:p>
        </w:tc>
        <w:tc>
          <w:tcPr>
            <w:tcW w:w="0" w:type="auto"/>
            <w:tcBorders>
              <w:top w:val="nil"/>
              <w:left w:val="nil"/>
              <w:bottom w:val="single" w:sz="4" w:space="0" w:color="auto"/>
              <w:right w:val="single" w:sz="4" w:space="0" w:color="auto"/>
            </w:tcBorders>
            <w:shd w:val="clear" w:color="auto" w:fill="auto"/>
            <w:noWrap/>
            <w:vAlign w:val="bottom"/>
          </w:tcPr>
          <w:p w14:paraId="7A1681B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837</w:t>
            </w:r>
          </w:p>
        </w:tc>
        <w:tc>
          <w:tcPr>
            <w:tcW w:w="0" w:type="auto"/>
            <w:tcBorders>
              <w:top w:val="nil"/>
              <w:left w:val="nil"/>
              <w:bottom w:val="single" w:sz="4" w:space="0" w:color="auto"/>
              <w:right w:val="single" w:sz="4" w:space="0" w:color="auto"/>
            </w:tcBorders>
            <w:shd w:val="clear" w:color="auto" w:fill="auto"/>
            <w:noWrap/>
            <w:vAlign w:val="bottom"/>
          </w:tcPr>
          <w:p w14:paraId="4C7A9F8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2</w:t>
            </w:r>
            <w:r w:rsidR="00184A4A" w:rsidRPr="00455F68">
              <w:rPr>
                <w:rFonts w:ascii="Arial" w:eastAsia="Times New Roman" w:hAnsi="Arial" w:cs="Arial"/>
                <w:color w:val="000000"/>
                <w:lang w:val="en-GB" w:eastAsia="nl-NL"/>
              </w:rPr>
              <w:t>,</w:t>
            </w:r>
            <w:r w:rsidRPr="00455F68">
              <w:rPr>
                <w:rFonts w:ascii="Arial" w:eastAsia="Times New Roman" w:hAnsi="Arial" w:cs="Arial"/>
                <w:color w:val="000000"/>
                <w:lang w:val="en-GB" w:eastAsia="nl-NL"/>
              </w:rPr>
              <w:t>907</w:t>
            </w:r>
          </w:p>
        </w:tc>
        <w:tc>
          <w:tcPr>
            <w:tcW w:w="0" w:type="auto"/>
            <w:tcBorders>
              <w:top w:val="nil"/>
              <w:left w:val="nil"/>
              <w:bottom w:val="single" w:sz="4" w:space="0" w:color="auto"/>
              <w:right w:val="single" w:sz="4" w:space="0" w:color="auto"/>
            </w:tcBorders>
            <w:shd w:val="clear" w:color="auto" w:fill="auto"/>
            <w:noWrap/>
            <w:vAlign w:val="bottom"/>
          </w:tcPr>
          <w:p w14:paraId="174695F3"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49</w:t>
            </w:r>
          </w:p>
        </w:tc>
        <w:tc>
          <w:tcPr>
            <w:tcW w:w="0" w:type="auto"/>
            <w:tcBorders>
              <w:top w:val="nil"/>
              <w:left w:val="nil"/>
              <w:bottom w:val="single" w:sz="4" w:space="0" w:color="auto"/>
              <w:right w:val="single" w:sz="4" w:space="0" w:color="auto"/>
            </w:tcBorders>
            <w:shd w:val="clear" w:color="auto" w:fill="auto"/>
            <w:noWrap/>
            <w:vAlign w:val="bottom"/>
          </w:tcPr>
          <w:p w14:paraId="09F33C95"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n.a.</w:t>
            </w:r>
          </w:p>
        </w:tc>
        <w:tc>
          <w:tcPr>
            <w:tcW w:w="0" w:type="auto"/>
            <w:tcBorders>
              <w:top w:val="nil"/>
              <w:left w:val="nil"/>
              <w:bottom w:val="single" w:sz="4" w:space="0" w:color="auto"/>
              <w:right w:val="single" w:sz="4" w:space="0" w:color="auto"/>
            </w:tcBorders>
            <w:shd w:val="clear" w:color="auto" w:fill="auto"/>
            <w:noWrap/>
            <w:vAlign w:val="bottom"/>
          </w:tcPr>
          <w:p w14:paraId="5367E789" w14:textId="77777777" w:rsidR="00ED4ACA" w:rsidRPr="00455F68" w:rsidRDefault="00ED4ACA" w:rsidP="00ED4ACA">
            <w:pPr>
              <w:spacing w:after="0"/>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12,180</w:t>
            </w:r>
          </w:p>
        </w:tc>
      </w:tr>
    </w:tbl>
    <w:p w14:paraId="7662277D" w14:textId="77777777" w:rsidR="00ED4ACA" w:rsidRPr="00455F68" w:rsidRDefault="00ED4ACA" w:rsidP="00ED4ACA">
      <w:pPr>
        <w:pStyle w:val="PlainText"/>
        <w:spacing w:line="360" w:lineRule="auto"/>
        <w:rPr>
          <w:rFonts w:ascii="Arial" w:hAnsi="Arial" w:cs="Arial"/>
          <w:sz w:val="22"/>
          <w:szCs w:val="22"/>
          <w:lang w:val="en-GB"/>
        </w:rPr>
      </w:pPr>
    </w:p>
    <w:p w14:paraId="2E91CB91" w14:textId="3D59D9C5" w:rsidR="00ED4ACA" w:rsidRPr="00455F68" w:rsidRDefault="00496060" w:rsidP="00ED4ACA">
      <w:pPr>
        <w:pStyle w:val="PlainText"/>
        <w:spacing w:line="360" w:lineRule="auto"/>
        <w:rPr>
          <w:rFonts w:ascii="Arial" w:hAnsi="Arial" w:cs="Arial"/>
          <w:sz w:val="22"/>
          <w:szCs w:val="22"/>
          <w:lang w:val="en-GB"/>
        </w:rPr>
      </w:pPr>
      <w:r w:rsidRPr="00455F68">
        <w:rPr>
          <w:rFonts w:ascii="Arial" w:hAnsi="Arial" w:cs="Arial"/>
          <w:sz w:val="22"/>
          <w:szCs w:val="22"/>
          <w:lang w:val="en-GB"/>
        </w:rPr>
        <w:t>*</w:t>
      </w:r>
      <w:r w:rsidR="00ED4ACA" w:rsidRPr="00455F68">
        <w:rPr>
          <w:rFonts w:ascii="Arial" w:hAnsi="Arial" w:cs="Arial"/>
          <w:sz w:val="22"/>
          <w:szCs w:val="22"/>
          <w:lang w:val="en-GB"/>
        </w:rPr>
        <w:t xml:space="preserve">NB: these are </w:t>
      </w:r>
      <w:r w:rsidRPr="00455F68">
        <w:rPr>
          <w:rFonts w:ascii="Arial" w:hAnsi="Arial" w:cs="Arial"/>
          <w:sz w:val="22"/>
          <w:szCs w:val="22"/>
          <w:lang w:val="en-GB"/>
        </w:rPr>
        <w:t xml:space="preserve">the numbers of </w:t>
      </w:r>
      <w:r w:rsidR="00ED4ACA" w:rsidRPr="00455F68">
        <w:rPr>
          <w:rFonts w:ascii="Arial" w:hAnsi="Arial" w:cs="Arial"/>
          <w:sz w:val="22"/>
          <w:szCs w:val="22"/>
          <w:lang w:val="en-GB"/>
        </w:rPr>
        <w:t xml:space="preserve">unique reports. A single report may involve several procedures, including placement in seclusion, medication, administration of fluids, feeding etc., which is why the total </w:t>
      </w:r>
      <w:r w:rsidRPr="00455F68">
        <w:rPr>
          <w:rFonts w:ascii="Arial" w:hAnsi="Arial" w:cs="Arial"/>
          <w:sz w:val="22"/>
          <w:szCs w:val="22"/>
          <w:lang w:val="en-GB"/>
        </w:rPr>
        <w:t>number of procedures differs from the number of unique reports</w:t>
      </w:r>
      <w:r w:rsidR="00ED4ACA" w:rsidRPr="00455F68">
        <w:rPr>
          <w:rFonts w:ascii="Arial" w:hAnsi="Arial" w:cs="Arial"/>
          <w:sz w:val="22"/>
          <w:szCs w:val="22"/>
          <w:lang w:val="en-GB"/>
        </w:rPr>
        <w:t>.</w:t>
      </w:r>
    </w:p>
    <w:p w14:paraId="2A3B358C" w14:textId="77777777" w:rsidR="00ED4ACA" w:rsidRPr="00455F68" w:rsidRDefault="00ED4ACA" w:rsidP="00ED4ACA">
      <w:pPr>
        <w:rPr>
          <w:rFonts w:ascii="Arial" w:hAnsi="Arial" w:cs="Arial"/>
          <w:i/>
          <w:lang w:val="en-GB"/>
        </w:rPr>
      </w:pPr>
    </w:p>
    <w:tbl>
      <w:tblPr>
        <w:tblW w:w="4963" w:type="pct"/>
        <w:tblInd w:w="70" w:type="dxa"/>
        <w:tblCellMar>
          <w:left w:w="70" w:type="dxa"/>
          <w:right w:w="70" w:type="dxa"/>
        </w:tblCellMar>
        <w:tblLook w:val="04A0" w:firstRow="1" w:lastRow="0" w:firstColumn="1" w:lastColumn="0" w:noHBand="0" w:noVBand="1"/>
      </w:tblPr>
      <w:tblGrid>
        <w:gridCol w:w="1482"/>
        <w:gridCol w:w="1227"/>
        <w:gridCol w:w="1241"/>
        <w:gridCol w:w="1204"/>
        <w:gridCol w:w="1154"/>
        <w:gridCol w:w="1136"/>
        <w:gridCol w:w="1810"/>
      </w:tblGrid>
      <w:tr w:rsidR="00ED4ACA" w:rsidRPr="00455F68" w14:paraId="7F8E9B4E" w14:textId="77777777">
        <w:trPr>
          <w:trHeight w:val="900"/>
        </w:trPr>
        <w:tc>
          <w:tcPr>
            <w:tcW w:w="811" w:type="pct"/>
            <w:tcBorders>
              <w:top w:val="single" w:sz="4" w:space="0" w:color="auto"/>
              <w:left w:val="single" w:sz="4" w:space="0" w:color="auto"/>
              <w:bottom w:val="single" w:sz="4" w:space="0" w:color="auto"/>
              <w:right w:val="single" w:sz="4" w:space="0" w:color="auto"/>
            </w:tcBorders>
            <w:shd w:val="clear" w:color="000000" w:fill="D8D8D8"/>
            <w:vAlign w:val="bottom"/>
          </w:tcPr>
          <w:p w14:paraId="3C81F45B"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b/>
                <w:bCs/>
                <w:color w:val="000000"/>
                <w:lang w:val="en-GB" w:eastAsia="nl-NL"/>
              </w:rPr>
              <w:t>Mental health care</w:t>
            </w:r>
          </w:p>
        </w:tc>
        <w:tc>
          <w:tcPr>
            <w:tcW w:w="673" w:type="pct"/>
            <w:tcBorders>
              <w:top w:val="single" w:sz="4" w:space="0" w:color="auto"/>
              <w:left w:val="nil"/>
              <w:bottom w:val="single" w:sz="4" w:space="0" w:color="auto"/>
              <w:right w:val="single" w:sz="4" w:space="0" w:color="auto"/>
            </w:tcBorders>
            <w:shd w:val="clear" w:color="000000" w:fill="D8D8D8"/>
            <w:vAlign w:val="bottom"/>
          </w:tcPr>
          <w:p w14:paraId="60881F3F"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No. of designated BOPZ locations</w:t>
            </w:r>
          </w:p>
        </w:tc>
        <w:tc>
          <w:tcPr>
            <w:tcW w:w="646" w:type="pct"/>
            <w:tcBorders>
              <w:top w:val="single" w:sz="4" w:space="0" w:color="auto"/>
              <w:left w:val="nil"/>
              <w:bottom w:val="single" w:sz="4" w:space="0" w:color="auto"/>
              <w:right w:val="single" w:sz="4" w:space="0" w:color="auto"/>
            </w:tcBorders>
            <w:shd w:val="clear" w:color="000000" w:fill="D8D8D8"/>
            <w:vAlign w:val="bottom"/>
          </w:tcPr>
          <w:p w14:paraId="6123AC12"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No. of involuntary admissions</w:t>
            </w:r>
          </w:p>
        </w:tc>
        <w:tc>
          <w:tcPr>
            <w:tcW w:w="624" w:type="pct"/>
            <w:tcBorders>
              <w:top w:val="single" w:sz="4" w:space="0" w:color="auto"/>
              <w:left w:val="nil"/>
              <w:bottom w:val="single" w:sz="4" w:space="0" w:color="auto"/>
              <w:right w:val="single" w:sz="4" w:space="0" w:color="auto"/>
            </w:tcBorders>
            <w:shd w:val="clear" w:color="000000" w:fill="D8D8D8"/>
            <w:vAlign w:val="bottom"/>
          </w:tcPr>
          <w:p w14:paraId="308D15DE"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 xml:space="preserve">Average duration involuntary admission </w:t>
            </w:r>
          </w:p>
        </w:tc>
        <w:tc>
          <w:tcPr>
            <w:tcW w:w="634" w:type="pct"/>
            <w:tcBorders>
              <w:top w:val="single" w:sz="4" w:space="0" w:color="auto"/>
              <w:left w:val="nil"/>
              <w:bottom w:val="single" w:sz="4" w:space="0" w:color="auto"/>
              <w:right w:val="single" w:sz="4" w:space="0" w:color="auto"/>
            </w:tcBorders>
            <w:shd w:val="clear" w:color="000000" w:fill="D8D8D8"/>
            <w:vAlign w:val="bottom"/>
          </w:tcPr>
          <w:p w14:paraId="2F8CABA2"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No. of IBS orders</w:t>
            </w:r>
          </w:p>
        </w:tc>
        <w:tc>
          <w:tcPr>
            <w:tcW w:w="624" w:type="pct"/>
            <w:tcBorders>
              <w:top w:val="single" w:sz="4" w:space="0" w:color="auto"/>
              <w:left w:val="nil"/>
              <w:bottom w:val="single" w:sz="4" w:space="0" w:color="auto"/>
              <w:right w:val="single" w:sz="4" w:space="0" w:color="auto"/>
            </w:tcBorders>
            <w:shd w:val="clear" w:color="000000" w:fill="D8D8D8"/>
            <w:vAlign w:val="bottom"/>
          </w:tcPr>
          <w:p w14:paraId="42A1325A"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 xml:space="preserve">Average duration  </w:t>
            </w:r>
            <w:r w:rsidR="00496060" w:rsidRPr="00455F68">
              <w:rPr>
                <w:rFonts w:ascii="Arial" w:eastAsia="Times New Roman" w:hAnsi="Arial" w:cs="Arial"/>
                <w:color w:val="000000"/>
                <w:lang w:val="en-GB" w:eastAsia="nl-NL"/>
              </w:rPr>
              <w:t xml:space="preserve">of </w:t>
            </w:r>
            <w:r w:rsidRPr="00455F68">
              <w:rPr>
                <w:rFonts w:ascii="Arial" w:eastAsia="Times New Roman" w:hAnsi="Arial" w:cs="Arial"/>
                <w:color w:val="000000"/>
                <w:lang w:val="en-GB" w:eastAsia="nl-NL"/>
              </w:rPr>
              <w:t>IBS order</w:t>
            </w:r>
            <w:r w:rsidR="00496060" w:rsidRPr="00455F68">
              <w:rPr>
                <w:rFonts w:ascii="Arial" w:eastAsia="Times New Roman" w:hAnsi="Arial" w:cs="Arial"/>
                <w:color w:val="000000"/>
                <w:lang w:val="en-GB" w:eastAsia="nl-NL"/>
              </w:rPr>
              <w:t>s</w:t>
            </w:r>
          </w:p>
        </w:tc>
        <w:tc>
          <w:tcPr>
            <w:tcW w:w="989" w:type="pct"/>
            <w:tcBorders>
              <w:top w:val="single" w:sz="4" w:space="0" w:color="auto"/>
              <w:left w:val="nil"/>
              <w:bottom w:val="single" w:sz="4" w:space="0" w:color="auto"/>
              <w:right w:val="single" w:sz="4" w:space="0" w:color="auto"/>
            </w:tcBorders>
            <w:shd w:val="clear" w:color="000000" w:fill="D8D8D8"/>
            <w:vAlign w:val="bottom"/>
          </w:tcPr>
          <w:p w14:paraId="3D1591FE" w14:textId="77777777" w:rsidR="00ED4ACA" w:rsidRPr="00455F68" w:rsidRDefault="00ED4ACA" w:rsidP="00ED4ACA">
            <w:pPr>
              <w:spacing w:after="0" w:line="240" w:lineRule="auto"/>
              <w:rPr>
                <w:rFonts w:ascii="Arial" w:eastAsia="Times New Roman" w:hAnsi="Arial" w:cs="Arial"/>
                <w:color w:val="000000"/>
                <w:lang w:val="en-GB" w:eastAsia="nl-NL"/>
              </w:rPr>
            </w:pPr>
            <w:r w:rsidRPr="00455F68">
              <w:rPr>
                <w:rFonts w:ascii="Arial" w:eastAsia="Times New Roman" w:hAnsi="Arial" w:cs="Arial"/>
                <w:color w:val="000000"/>
                <w:lang w:val="en-GB" w:eastAsia="nl-NL"/>
              </w:rPr>
              <w:t>No. of patients treated</w:t>
            </w:r>
          </w:p>
        </w:tc>
      </w:tr>
      <w:tr w:rsidR="00ED4ACA" w:rsidRPr="00455F68" w14:paraId="4CC90AA6" w14:textId="77777777">
        <w:trPr>
          <w:trHeight w:val="491"/>
        </w:trPr>
        <w:tc>
          <w:tcPr>
            <w:tcW w:w="811"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1CE8FDF8"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73" w:type="pct"/>
            <w:vMerge w:val="restart"/>
            <w:tcBorders>
              <w:top w:val="nil"/>
              <w:left w:val="nil"/>
              <w:right w:val="single" w:sz="4" w:space="0" w:color="auto"/>
            </w:tcBorders>
            <w:shd w:val="clear" w:color="auto" w:fill="auto"/>
            <w:noWrap/>
            <w:vAlign w:val="bottom"/>
          </w:tcPr>
          <w:p w14:paraId="3163C5AC"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899</w:t>
            </w:r>
          </w:p>
        </w:tc>
        <w:tc>
          <w:tcPr>
            <w:tcW w:w="646" w:type="pct"/>
            <w:vMerge w:val="restart"/>
            <w:tcBorders>
              <w:top w:val="nil"/>
              <w:left w:val="nil"/>
              <w:right w:val="single" w:sz="4" w:space="0" w:color="auto"/>
            </w:tcBorders>
            <w:shd w:val="clear" w:color="auto" w:fill="auto"/>
            <w:noWrap/>
            <w:vAlign w:val="bottom"/>
          </w:tcPr>
          <w:p w14:paraId="5BA32243"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10,000</w:t>
            </w:r>
          </w:p>
        </w:tc>
        <w:tc>
          <w:tcPr>
            <w:tcW w:w="624" w:type="pct"/>
            <w:vMerge w:val="restart"/>
            <w:tcBorders>
              <w:top w:val="nil"/>
              <w:left w:val="nil"/>
              <w:right w:val="single" w:sz="4" w:space="0" w:color="auto"/>
            </w:tcBorders>
            <w:shd w:val="clear" w:color="auto" w:fill="auto"/>
            <w:noWrap/>
            <w:vAlign w:val="bottom"/>
          </w:tcPr>
          <w:p w14:paraId="1C6648D2"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41 days</w:t>
            </w:r>
          </w:p>
        </w:tc>
        <w:tc>
          <w:tcPr>
            <w:tcW w:w="634" w:type="pct"/>
            <w:vMerge w:val="restart"/>
            <w:tcBorders>
              <w:top w:val="nil"/>
              <w:left w:val="nil"/>
              <w:right w:val="single" w:sz="4" w:space="0" w:color="auto"/>
            </w:tcBorders>
            <w:shd w:val="clear" w:color="auto" w:fill="auto"/>
            <w:noWrap/>
            <w:vAlign w:val="bottom"/>
          </w:tcPr>
          <w:p w14:paraId="1B046A05"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8,000</w:t>
            </w:r>
          </w:p>
        </w:tc>
        <w:tc>
          <w:tcPr>
            <w:tcW w:w="624" w:type="pct"/>
            <w:vMerge w:val="restart"/>
            <w:tcBorders>
              <w:top w:val="nil"/>
              <w:left w:val="nil"/>
              <w:right w:val="single" w:sz="4" w:space="0" w:color="auto"/>
            </w:tcBorders>
            <w:shd w:val="clear" w:color="auto" w:fill="auto"/>
            <w:noWrap/>
            <w:vAlign w:val="bottom"/>
          </w:tcPr>
          <w:p w14:paraId="13641178"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14 days</w:t>
            </w:r>
          </w:p>
        </w:tc>
        <w:tc>
          <w:tcPr>
            <w:tcW w:w="989" w:type="pct"/>
            <w:vMerge w:val="restart"/>
            <w:tcBorders>
              <w:top w:val="nil"/>
              <w:left w:val="nil"/>
              <w:right w:val="single" w:sz="4" w:space="0" w:color="auto"/>
            </w:tcBorders>
            <w:shd w:val="clear" w:color="auto" w:fill="auto"/>
            <w:noWrap/>
            <w:vAlign w:val="bottom"/>
          </w:tcPr>
          <w:p w14:paraId="00FEDF4C" w14:textId="77777777" w:rsidR="00ED4ACA" w:rsidRPr="00455F68" w:rsidRDefault="00ED4ACA" w:rsidP="00ED4ACA">
            <w:pPr>
              <w:spacing w:after="0" w:line="240" w:lineRule="auto"/>
              <w:jc w:val="right"/>
              <w:rPr>
                <w:rFonts w:ascii="Arial" w:eastAsia="Times New Roman" w:hAnsi="Arial" w:cs="Arial"/>
                <w:color w:val="000000"/>
                <w:lang w:val="en-GB" w:eastAsia="nl-NL"/>
              </w:rPr>
            </w:pPr>
            <w:r w:rsidRPr="00455F68">
              <w:rPr>
                <w:rFonts w:ascii="Arial" w:eastAsia="Times New Roman" w:hAnsi="Arial" w:cs="Arial"/>
                <w:color w:val="000000"/>
                <w:lang w:val="en-GB" w:eastAsia="nl-NL"/>
              </w:rPr>
              <w:t>750,000</w:t>
            </w:r>
          </w:p>
        </w:tc>
      </w:tr>
      <w:tr w:rsidR="00ED4ACA" w:rsidRPr="00455F68" w14:paraId="16D2A98B" w14:textId="77777777">
        <w:trPr>
          <w:trHeight w:val="491"/>
        </w:trPr>
        <w:tc>
          <w:tcPr>
            <w:tcW w:w="811" w:type="pct"/>
            <w:vMerge/>
            <w:tcBorders>
              <w:top w:val="single" w:sz="4" w:space="0" w:color="auto"/>
              <w:left w:val="single" w:sz="4" w:space="0" w:color="auto"/>
              <w:bottom w:val="single" w:sz="4" w:space="0" w:color="auto"/>
              <w:right w:val="single" w:sz="4" w:space="0" w:color="auto"/>
            </w:tcBorders>
            <w:shd w:val="clear" w:color="auto" w:fill="auto"/>
            <w:noWrap/>
            <w:vAlign w:val="bottom"/>
          </w:tcPr>
          <w:p w14:paraId="57AA6A4E"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73" w:type="pct"/>
            <w:vMerge/>
            <w:tcBorders>
              <w:left w:val="nil"/>
              <w:bottom w:val="single" w:sz="4" w:space="0" w:color="auto"/>
              <w:right w:val="single" w:sz="4" w:space="0" w:color="auto"/>
            </w:tcBorders>
            <w:shd w:val="clear" w:color="auto" w:fill="auto"/>
            <w:noWrap/>
            <w:vAlign w:val="bottom"/>
          </w:tcPr>
          <w:p w14:paraId="3FBD1C23"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46" w:type="pct"/>
            <w:vMerge/>
            <w:tcBorders>
              <w:left w:val="nil"/>
              <w:bottom w:val="single" w:sz="4" w:space="0" w:color="auto"/>
              <w:right w:val="single" w:sz="4" w:space="0" w:color="auto"/>
            </w:tcBorders>
            <w:shd w:val="clear" w:color="auto" w:fill="auto"/>
            <w:noWrap/>
            <w:vAlign w:val="bottom"/>
          </w:tcPr>
          <w:p w14:paraId="54ED3079"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24" w:type="pct"/>
            <w:vMerge/>
            <w:tcBorders>
              <w:left w:val="nil"/>
              <w:bottom w:val="single" w:sz="4" w:space="0" w:color="auto"/>
              <w:right w:val="single" w:sz="4" w:space="0" w:color="auto"/>
            </w:tcBorders>
            <w:shd w:val="clear" w:color="auto" w:fill="auto"/>
            <w:noWrap/>
            <w:vAlign w:val="bottom"/>
          </w:tcPr>
          <w:p w14:paraId="2A696FEB"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34" w:type="pct"/>
            <w:vMerge/>
            <w:tcBorders>
              <w:left w:val="nil"/>
              <w:bottom w:val="single" w:sz="4" w:space="0" w:color="auto"/>
              <w:right w:val="single" w:sz="4" w:space="0" w:color="auto"/>
            </w:tcBorders>
            <w:shd w:val="clear" w:color="auto" w:fill="auto"/>
            <w:noWrap/>
            <w:vAlign w:val="bottom"/>
          </w:tcPr>
          <w:p w14:paraId="29F75BAC"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624" w:type="pct"/>
            <w:vMerge/>
            <w:tcBorders>
              <w:left w:val="nil"/>
              <w:bottom w:val="single" w:sz="4" w:space="0" w:color="auto"/>
              <w:right w:val="single" w:sz="4" w:space="0" w:color="auto"/>
            </w:tcBorders>
            <w:shd w:val="clear" w:color="auto" w:fill="auto"/>
            <w:noWrap/>
            <w:vAlign w:val="bottom"/>
          </w:tcPr>
          <w:p w14:paraId="11848C09" w14:textId="77777777" w:rsidR="00ED4ACA" w:rsidRPr="00455F68" w:rsidRDefault="00ED4ACA" w:rsidP="00ED4ACA">
            <w:pPr>
              <w:spacing w:after="0" w:line="240" w:lineRule="auto"/>
              <w:jc w:val="right"/>
              <w:rPr>
                <w:rFonts w:ascii="Arial" w:eastAsia="Times New Roman" w:hAnsi="Arial" w:cs="Arial"/>
                <w:color w:val="000000"/>
                <w:lang w:val="en-GB" w:eastAsia="nl-NL"/>
              </w:rPr>
            </w:pPr>
          </w:p>
        </w:tc>
        <w:tc>
          <w:tcPr>
            <w:tcW w:w="989" w:type="pct"/>
            <w:vMerge/>
            <w:tcBorders>
              <w:left w:val="nil"/>
              <w:bottom w:val="single" w:sz="4" w:space="0" w:color="auto"/>
              <w:right w:val="single" w:sz="4" w:space="0" w:color="auto"/>
            </w:tcBorders>
            <w:shd w:val="clear" w:color="auto" w:fill="auto"/>
            <w:noWrap/>
            <w:vAlign w:val="bottom"/>
          </w:tcPr>
          <w:p w14:paraId="24FCF1BD" w14:textId="77777777" w:rsidR="00ED4ACA" w:rsidRPr="00455F68" w:rsidRDefault="00ED4ACA" w:rsidP="00ED4ACA">
            <w:pPr>
              <w:spacing w:after="0" w:line="240" w:lineRule="auto"/>
              <w:rPr>
                <w:rFonts w:ascii="Arial" w:eastAsia="Times New Roman" w:hAnsi="Arial" w:cs="Arial"/>
                <w:color w:val="000000"/>
                <w:lang w:val="en-GB" w:eastAsia="nl-NL"/>
              </w:rPr>
            </w:pPr>
          </w:p>
        </w:tc>
      </w:tr>
    </w:tbl>
    <w:p w14:paraId="2ABEF0B8" w14:textId="77777777" w:rsidR="00ED4ACA" w:rsidRPr="00455F68" w:rsidRDefault="00ED4ACA" w:rsidP="00ED4ACA">
      <w:pPr>
        <w:rPr>
          <w:rFonts w:ascii="Arial" w:hAnsi="Arial" w:cs="Arial"/>
          <w:lang w:val="en-GB"/>
        </w:rPr>
      </w:pPr>
    </w:p>
    <w:p w14:paraId="7A2597A9" w14:textId="77777777" w:rsidR="00ED4ACA" w:rsidRPr="00455F68" w:rsidRDefault="00ED4ACA" w:rsidP="00ED4ACA">
      <w:pPr>
        <w:rPr>
          <w:rFonts w:ascii="Arial" w:hAnsi="Arial" w:cs="Arial"/>
          <w:lang w:val="en-GB"/>
        </w:rPr>
      </w:pPr>
      <w:r w:rsidRPr="00455F68">
        <w:rPr>
          <w:rFonts w:ascii="Arial" w:hAnsi="Arial" w:cs="Arial"/>
          <w:lang w:val="en-GB"/>
        </w:rPr>
        <w:br w:type="page"/>
      </w:r>
    </w:p>
    <w:p w14:paraId="0F381FEA"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Annexe to answer 15: excessive use of restraint and force during forced returns</w:t>
      </w:r>
    </w:p>
    <w:p w14:paraId="772D0EAC" w14:textId="2A21F98D" w:rsidR="00ED4ACA" w:rsidRPr="00455F68" w:rsidRDefault="00ED4ACA" w:rsidP="00ED4ACA">
      <w:pPr>
        <w:rPr>
          <w:rFonts w:ascii="Arial" w:hAnsi="Arial" w:cs="Arial"/>
          <w:lang w:val="en-GB"/>
        </w:rPr>
      </w:pPr>
      <w:r w:rsidRPr="00455F68">
        <w:rPr>
          <w:rFonts w:ascii="Arial" w:hAnsi="Arial" w:cs="Arial"/>
          <w:lang w:val="en-GB"/>
        </w:rPr>
        <w:t>In 2013 the KMAR received five complaints of excessive use of restraint and force during forced returns. Two of these were not accepted for processing by the complaints committee because a criminal investigation was under way (a criminal complaint had been lodged).</w:t>
      </w:r>
      <w:r w:rsidRPr="00455F68">
        <w:rPr>
          <w:rStyle w:val="FootnoteReference"/>
          <w:rFonts w:ascii="Arial" w:hAnsi="Arial" w:cs="Arial"/>
          <w:lang w:val="en-GB"/>
        </w:rPr>
        <w:footnoteReference w:id="2"/>
      </w:r>
      <w:r w:rsidRPr="00455F68">
        <w:rPr>
          <w:rFonts w:ascii="Arial" w:hAnsi="Arial" w:cs="Arial"/>
          <w:lang w:val="en-GB"/>
        </w:rPr>
        <w:t xml:space="preserve">  The committee was unable to assess the third complaint and the remaining two were declared unfounded. In 2014 and 2015 no complaints were lodged. In 2016 the committee again refused to process </w:t>
      </w:r>
      <w:r w:rsidR="00FA2196" w:rsidRPr="00455F68">
        <w:rPr>
          <w:rFonts w:ascii="Arial" w:hAnsi="Arial" w:cs="Arial"/>
          <w:lang w:val="en-GB"/>
        </w:rPr>
        <w:t>one</w:t>
      </w:r>
      <w:r w:rsidRPr="00455F68">
        <w:rPr>
          <w:rFonts w:ascii="Arial" w:hAnsi="Arial" w:cs="Arial"/>
          <w:lang w:val="en-GB"/>
        </w:rPr>
        <w:t xml:space="preserve"> complaint because a criminal investigation was under way. </w:t>
      </w:r>
      <w:r w:rsidR="00FA2196" w:rsidRPr="00455F68">
        <w:rPr>
          <w:rFonts w:ascii="Arial" w:hAnsi="Arial" w:cs="Arial"/>
          <w:lang w:val="en-GB"/>
        </w:rPr>
        <w:t>An</w:t>
      </w:r>
      <w:r w:rsidRPr="00455F68">
        <w:rPr>
          <w:rFonts w:ascii="Arial" w:hAnsi="Arial" w:cs="Arial"/>
          <w:lang w:val="en-GB"/>
        </w:rPr>
        <w:t>other complaint was assessed and the committee found that the authorities had acted lawfully.</w:t>
      </w:r>
    </w:p>
    <w:p w14:paraId="1698E54E" w14:textId="49E53C6E" w:rsidR="00ED4ACA" w:rsidRPr="00455F68" w:rsidRDefault="00ED4ACA" w:rsidP="00ED4ACA">
      <w:pPr>
        <w:rPr>
          <w:rFonts w:ascii="Arial" w:hAnsi="Arial" w:cs="Arial"/>
          <w:lang w:val="en-GB"/>
        </w:rPr>
      </w:pPr>
      <w:r w:rsidRPr="00455F68">
        <w:rPr>
          <w:rFonts w:ascii="Arial" w:hAnsi="Arial" w:cs="Arial"/>
          <w:lang w:val="en-GB"/>
        </w:rPr>
        <w:t xml:space="preserve">Since 2014 the Inspectorate of Security and Justice has monitored the forced return process in the Netherlands. The authorities are not aware of any alleged incidents of excessive use of force. In 2013 the  </w:t>
      </w:r>
      <w:r w:rsidR="00B4341D" w:rsidRPr="00455F68">
        <w:rPr>
          <w:rFonts w:ascii="Arial" w:hAnsi="Arial" w:cs="Arial"/>
          <w:lang w:val="en-GB"/>
        </w:rPr>
        <w:t>Repatriation Supervisory Committee</w:t>
      </w:r>
      <w:r w:rsidRPr="00455F68">
        <w:rPr>
          <w:rFonts w:ascii="Arial" w:hAnsi="Arial" w:cs="Arial"/>
          <w:lang w:val="en-GB"/>
        </w:rPr>
        <w:t xml:space="preserve"> (CITT) was responsible for monitoring returns; its 2</w:t>
      </w:r>
      <w:r w:rsidR="00B4341D" w:rsidRPr="00455F68">
        <w:rPr>
          <w:rFonts w:ascii="Arial" w:hAnsi="Arial" w:cs="Arial"/>
          <w:lang w:val="en-GB"/>
        </w:rPr>
        <w:t>0</w:t>
      </w:r>
      <w:r w:rsidRPr="00455F68">
        <w:rPr>
          <w:rFonts w:ascii="Arial" w:hAnsi="Arial" w:cs="Arial"/>
          <w:lang w:val="en-GB"/>
        </w:rPr>
        <w:t xml:space="preserve">13 annual report shows that it investigated a single case in which ‘the authorities were systematically accused of inhuman, violent, unlawful and even fraudulent conduct in the removal of a highly vulnerable person: a third-country national who as </w:t>
      </w:r>
      <w:r w:rsidR="00E010AE" w:rsidRPr="00455F68">
        <w:rPr>
          <w:rFonts w:ascii="Arial" w:hAnsi="Arial" w:cs="Arial"/>
          <w:lang w:val="en-GB"/>
        </w:rPr>
        <w:t xml:space="preserve">a </w:t>
      </w:r>
      <w:r w:rsidRPr="00455F68">
        <w:rPr>
          <w:rFonts w:ascii="Arial" w:hAnsi="Arial" w:cs="Arial"/>
          <w:lang w:val="en-GB"/>
        </w:rPr>
        <w:t xml:space="preserve">consequence of a hunger and thirst strike was extremely weak’. The Committee noted that ‘the officers involved carried out the removal procedure in a professional and humane manner and with great commitment, despite continuous physical and verbal violence from B [the person being removed]’. It further found no evidence of excessive use of restraint and force. </w:t>
      </w:r>
    </w:p>
    <w:p w14:paraId="02A1AEE4"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br w:type="page"/>
      </w:r>
    </w:p>
    <w:p w14:paraId="0FBF143B"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Annexe to answer 16: death</w:t>
      </w:r>
      <w:r w:rsidR="00AC342C" w:rsidRPr="00455F68">
        <w:rPr>
          <w:rFonts w:ascii="Arial" w:hAnsi="Arial" w:cs="Arial"/>
          <w:b/>
          <w:bCs/>
          <w:lang w:val="en-GB"/>
        </w:rPr>
        <w:t>s</w:t>
      </w:r>
      <w:r w:rsidRPr="00455F68">
        <w:rPr>
          <w:rFonts w:ascii="Arial" w:hAnsi="Arial" w:cs="Arial"/>
          <w:b/>
          <w:bCs/>
          <w:lang w:val="en-GB"/>
        </w:rPr>
        <w:t xml:space="preserve"> and violence in detention</w:t>
      </w:r>
    </w:p>
    <w:tbl>
      <w:tblPr>
        <w:tblW w:w="5000" w:type="pct"/>
        <w:tblCellMar>
          <w:left w:w="70" w:type="dxa"/>
          <w:right w:w="70" w:type="dxa"/>
        </w:tblCellMar>
        <w:tblLook w:val="04A0" w:firstRow="1" w:lastRow="0" w:firstColumn="1" w:lastColumn="0" w:noHBand="0" w:noVBand="1"/>
      </w:tblPr>
      <w:tblGrid>
        <w:gridCol w:w="144"/>
        <w:gridCol w:w="1390"/>
        <w:gridCol w:w="1390"/>
        <w:gridCol w:w="1391"/>
        <w:gridCol w:w="1313"/>
        <w:gridCol w:w="103"/>
        <w:gridCol w:w="400"/>
        <w:gridCol w:w="538"/>
        <w:gridCol w:w="211"/>
        <w:gridCol w:w="190"/>
        <w:gridCol w:w="190"/>
        <w:gridCol w:w="538"/>
        <w:gridCol w:w="379"/>
        <w:gridCol w:w="186"/>
        <w:gridCol w:w="432"/>
        <w:gridCol w:w="398"/>
        <w:gridCol w:w="140"/>
      </w:tblGrid>
      <w:tr w:rsidR="00DE4D42" w:rsidRPr="00455F68" w14:paraId="0580115A" w14:textId="77777777">
        <w:trPr>
          <w:gridAfter w:val="1"/>
          <w:wAfter w:w="225" w:type="pct"/>
          <w:trHeight w:val="300"/>
        </w:trPr>
        <w:tc>
          <w:tcPr>
            <w:tcW w:w="111" w:type="pct"/>
            <w:tcBorders>
              <w:top w:val="nil"/>
              <w:left w:val="nil"/>
              <w:bottom w:val="nil"/>
              <w:right w:val="nil"/>
            </w:tcBorders>
            <w:shd w:val="clear" w:color="auto" w:fill="auto"/>
            <w:noWrap/>
            <w:vAlign w:val="bottom"/>
          </w:tcPr>
          <w:p w14:paraId="3077E624"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02C4C13B"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5135B938"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150F6973" w14:textId="77777777" w:rsidR="00ED4ACA" w:rsidRPr="00455F68" w:rsidRDefault="00ED4ACA" w:rsidP="00ED4ACA">
            <w:pPr>
              <w:rPr>
                <w:rFonts w:ascii="Arial" w:eastAsia="Times New Roman" w:hAnsi="Arial" w:cs="Arial"/>
                <w:color w:val="000000"/>
                <w:lang w:val="en-GB"/>
              </w:rPr>
            </w:pPr>
          </w:p>
        </w:tc>
        <w:tc>
          <w:tcPr>
            <w:tcW w:w="408" w:type="pct"/>
            <w:gridSpan w:val="2"/>
            <w:tcBorders>
              <w:top w:val="nil"/>
              <w:left w:val="nil"/>
              <w:bottom w:val="nil"/>
              <w:right w:val="nil"/>
            </w:tcBorders>
            <w:shd w:val="clear" w:color="auto" w:fill="auto"/>
            <w:noWrap/>
            <w:vAlign w:val="bottom"/>
          </w:tcPr>
          <w:p w14:paraId="0B4D0B91" w14:textId="77777777" w:rsidR="00ED4ACA" w:rsidRPr="00455F68" w:rsidRDefault="00ED4ACA" w:rsidP="00ED4ACA">
            <w:pPr>
              <w:rPr>
                <w:rFonts w:ascii="Arial" w:eastAsia="Times New Roman" w:hAnsi="Arial" w:cs="Arial"/>
                <w:color w:val="000000"/>
                <w:lang w:val="en-GB"/>
              </w:rPr>
            </w:pPr>
          </w:p>
        </w:tc>
        <w:tc>
          <w:tcPr>
            <w:tcW w:w="667" w:type="pct"/>
            <w:gridSpan w:val="3"/>
            <w:tcBorders>
              <w:top w:val="nil"/>
              <w:left w:val="nil"/>
              <w:bottom w:val="nil"/>
              <w:right w:val="nil"/>
            </w:tcBorders>
            <w:shd w:val="clear" w:color="auto" w:fill="auto"/>
            <w:noWrap/>
            <w:vAlign w:val="bottom"/>
          </w:tcPr>
          <w:p w14:paraId="25C1624A" w14:textId="77777777" w:rsidR="00ED4ACA" w:rsidRPr="00455F68" w:rsidRDefault="00ED4ACA" w:rsidP="00ED4ACA">
            <w:pPr>
              <w:rPr>
                <w:rFonts w:ascii="Arial" w:eastAsia="Times New Roman" w:hAnsi="Arial" w:cs="Arial"/>
                <w:color w:val="000000"/>
                <w:lang w:val="en-GB"/>
              </w:rPr>
            </w:pPr>
          </w:p>
        </w:tc>
        <w:tc>
          <w:tcPr>
            <w:tcW w:w="2365" w:type="pct"/>
            <w:gridSpan w:val="7"/>
            <w:tcBorders>
              <w:top w:val="nil"/>
              <w:left w:val="nil"/>
              <w:bottom w:val="nil"/>
              <w:right w:val="nil"/>
            </w:tcBorders>
            <w:shd w:val="clear" w:color="auto" w:fill="auto"/>
            <w:noWrap/>
            <w:vAlign w:val="bottom"/>
          </w:tcPr>
          <w:p w14:paraId="06E47599" w14:textId="77777777" w:rsidR="00ED4ACA" w:rsidRPr="00455F68" w:rsidRDefault="00ED4ACA" w:rsidP="00ED4ACA">
            <w:pPr>
              <w:rPr>
                <w:rFonts w:ascii="Arial" w:eastAsia="Times New Roman" w:hAnsi="Arial" w:cs="Arial"/>
                <w:color w:val="000000"/>
                <w:lang w:val="en-GB"/>
              </w:rPr>
            </w:pPr>
          </w:p>
        </w:tc>
      </w:tr>
      <w:tr w:rsidR="00DE4D42" w:rsidRPr="00455F68" w14:paraId="63CDF7EF" w14:textId="77777777">
        <w:trPr>
          <w:gridAfter w:val="3"/>
          <w:wAfter w:w="1513" w:type="pct"/>
          <w:trHeight w:val="375"/>
        </w:trPr>
        <w:tc>
          <w:tcPr>
            <w:tcW w:w="111" w:type="pct"/>
            <w:tcBorders>
              <w:top w:val="nil"/>
              <w:left w:val="nil"/>
              <w:bottom w:val="nil"/>
              <w:right w:val="nil"/>
            </w:tcBorders>
            <w:shd w:val="clear" w:color="auto" w:fill="auto"/>
            <w:noWrap/>
            <w:vAlign w:val="bottom"/>
          </w:tcPr>
          <w:p w14:paraId="1D2667F7"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single" w:sz="4" w:space="0" w:color="auto"/>
              <w:left w:val="single" w:sz="4" w:space="0" w:color="auto"/>
              <w:bottom w:val="single" w:sz="4" w:space="0" w:color="auto"/>
              <w:right w:val="single" w:sz="4" w:space="0" w:color="auto"/>
            </w:tcBorders>
            <w:shd w:val="clear" w:color="000000" w:fill="D9D9D9"/>
            <w:noWrap/>
          </w:tcPr>
          <w:p w14:paraId="656F2008"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Custodial institutions</w:t>
            </w:r>
          </w:p>
        </w:tc>
        <w:tc>
          <w:tcPr>
            <w:tcW w:w="408" w:type="pct"/>
            <w:tcBorders>
              <w:top w:val="single" w:sz="4" w:space="0" w:color="auto"/>
              <w:left w:val="nil"/>
              <w:bottom w:val="single" w:sz="4" w:space="0" w:color="auto"/>
              <w:right w:val="single" w:sz="4" w:space="0" w:color="auto"/>
            </w:tcBorders>
            <w:shd w:val="clear" w:color="000000" w:fill="D9D9D9"/>
            <w:noWrap/>
          </w:tcPr>
          <w:p w14:paraId="732CC0AC"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2013</w:t>
            </w:r>
          </w:p>
        </w:tc>
        <w:tc>
          <w:tcPr>
            <w:tcW w:w="408" w:type="pct"/>
            <w:gridSpan w:val="3"/>
            <w:tcBorders>
              <w:top w:val="single" w:sz="4" w:space="0" w:color="auto"/>
              <w:left w:val="nil"/>
              <w:bottom w:val="single" w:sz="4" w:space="0" w:color="auto"/>
              <w:right w:val="single" w:sz="4" w:space="0" w:color="auto"/>
            </w:tcBorders>
            <w:shd w:val="clear" w:color="000000" w:fill="D9D9D9"/>
            <w:noWrap/>
          </w:tcPr>
          <w:p w14:paraId="16E88AA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2014</w:t>
            </w:r>
          </w:p>
        </w:tc>
        <w:tc>
          <w:tcPr>
            <w:tcW w:w="408" w:type="pct"/>
            <w:tcBorders>
              <w:top w:val="single" w:sz="4" w:space="0" w:color="auto"/>
              <w:left w:val="nil"/>
              <w:bottom w:val="single" w:sz="4" w:space="0" w:color="auto"/>
              <w:right w:val="single" w:sz="4" w:space="0" w:color="auto"/>
            </w:tcBorders>
            <w:shd w:val="clear" w:color="000000" w:fill="D9D9D9"/>
            <w:noWrap/>
          </w:tcPr>
          <w:p w14:paraId="721C38C1"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2015</w:t>
            </w:r>
          </w:p>
        </w:tc>
        <w:tc>
          <w:tcPr>
            <w:tcW w:w="408" w:type="pct"/>
            <w:gridSpan w:val="2"/>
            <w:tcBorders>
              <w:top w:val="single" w:sz="4" w:space="0" w:color="auto"/>
              <w:left w:val="nil"/>
              <w:bottom w:val="single" w:sz="4" w:space="0" w:color="auto"/>
              <w:right w:val="single" w:sz="4" w:space="0" w:color="auto"/>
            </w:tcBorders>
            <w:shd w:val="clear" w:color="000000" w:fill="D9D9D9"/>
            <w:noWrap/>
          </w:tcPr>
          <w:p w14:paraId="3FBA2944"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2016</w:t>
            </w:r>
          </w:p>
        </w:tc>
      </w:tr>
      <w:tr w:rsidR="00DE4D42" w:rsidRPr="00455F68" w14:paraId="000987C6"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6FAD6AAE"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6AE293C3"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Suicide</w:t>
            </w:r>
          </w:p>
        </w:tc>
        <w:tc>
          <w:tcPr>
            <w:tcW w:w="408" w:type="pct"/>
            <w:tcBorders>
              <w:top w:val="nil"/>
              <w:left w:val="nil"/>
              <w:bottom w:val="single" w:sz="4" w:space="0" w:color="auto"/>
              <w:right w:val="single" w:sz="4" w:space="0" w:color="auto"/>
            </w:tcBorders>
            <w:shd w:val="clear" w:color="auto" w:fill="auto"/>
            <w:noWrap/>
          </w:tcPr>
          <w:p w14:paraId="114B981A"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4</w:t>
            </w:r>
          </w:p>
        </w:tc>
        <w:tc>
          <w:tcPr>
            <w:tcW w:w="408" w:type="pct"/>
            <w:gridSpan w:val="3"/>
            <w:tcBorders>
              <w:top w:val="nil"/>
              <w:left w:val="nil"/>
              <w:bottom w:val="single" w:sz="4" w:space="0" w:color="auto"/>
              <w:right w:val="single" w:sz="4" w:space="0" w:color="auto"/>
            </w:tcBorders>
            <w:shd w:val="clear" w:color="auto" w:fill="auto"/>
            <w:noWrap/>
          </w:tcPr>
          <w:p w14:paraId="1C16E574"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14</w:t>
            </w:r>
          </w:p>
        </w:tc>
        <w:tc>
          <w:tcPr>
            <w:tcW w:w="408" w:type="pct"/>
            <w:tcBorders>
              <w:top w:val="nil"/>
              <w:left w:val="nil"/>
              <w:bottom w:val="single" w:sz="4" w:space="0" w:color="auto"/>
              <w:right w:val="single" w:sz="4" w:space="0" w:color="auto"/>
            </w:tcBorders>
            <w:shd w:val="clear" w:color="auto" w:fill="auto"/>
            <w:noWrap/>
          </w:tcPr>
          <w:p w14:paraId="356D5BF9"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11</w:t>
            </w:r>
          </w:p>
        </w:tc>
        <w:tc>
          <w:tcPr>
            <w:tcW w:w="408" w:type="pct"/>
            <w:gridSpan w:val="2"/>
            <w:tcBorders>
              <w:top w:val="nil"/>
              <w:left w:val="nil"/>
              <w:bottom w:val="single" w:sz="4" w:space="0" w:color="auto"/>
              <w:right w:val="single" w:sz="4" w:space="0" w:color="auto"/>
            </w:tcBorders>
            <w:shd w:val="clear" w:color="auto" w:fill="auto"/>
            <w:noWrap/>
          </w:tcPr>
          <w:p w14:paraId="3F6E2836"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6</w:t>
            </w:r>
          </w:p>
        </w:tc>
      </w:tr>
      <w:tr w:rsidR="00DE4D42" w:rsidRPr="00455F68" w14:paraId="1BD3FBD8"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08AA567A"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09C44BDC" w14:textId="555AAB69" w:rsidR="00ED4ACA" w:rsidRPr="00455F68" w:rsidRDefault="00ED4ACA" w:rsidP="00DE4D42">
            <w:pPr>
              <w:rPr>
                <w:rFonts w:ascii="Arial" w:eastAsia="Times New Roman" w:hAnsi="Arial" w:cs="Arial"/>
                <w:color w:val="000000"/>
                <w:lang w:val="en-GB"/>
              </w:rPr>
            </w:pPr>
            <w:r w:rsidRPr="00455F68">
              <w:rPr>
                <w:rFonts w:ascii="Arial" w:eastAsia="Times New Roman" w:hAnsi="Arial" w:cs="Arial"/>
                <w:color w:val="000000"/>
                <w:lang w:val="en-GB"/>
              </w:rPr>
              <w:t xml:space="preserve">Death from </w:t>
            </w:r>
            <w:r w:rsidR="00936B85" w:rsidRPr="00455F68">
              <w:rPr>
                <w:rFonts w:ascii="Arial" w:eastAsia="Times New Roman" w:hAnsi="Arial" w:cs="Arial"/>
                <w:color w:val="000000"/>
                <w:lang w:val="en-GB"/>
              </w:rPr>
              <w:t>natural causes</w:t>
            </w:r>
            <w:r w:rsidR="00DE4D42" w:rsidRPr="00455F68">
              <w:rPr>
                <w:rFonts w:ascii="Arial" w:eastAsia="Times New Roman" w:hAnsi="Arial" w:cs="Arial"/>
                <w:color w:val="000000"/>
                <w:lang w:val="en-GB"/>
              </w:rPr>
              <w:t xml:space="preserve"> and </w:t>
            </w:r>
            <w:r w:rsidR="00324257" w:rsidRPr="00455F68">
              <w:rPr>
                <w:rFonts w:ascii="Arial" w:eastAsia="Times New Roman" w:hAnsi="Arial" w:cs="Arial"/>
                <w:color w:val="000000"/>
                <w:lang w:val="en-GB"/>
              </w:rPr>
              <w:t xml:space="preserve">from </w:t>
            </w:r>
            <w:r w:rsidR="00DE4D42" w:rsidRPr="00455F68">
              <w:rPr>
                <w:rFonts w:ascii="Arial" w:eastAsia="Times New Roman" w:hAnsi="Arial" w:cs="Arial"/>
                <w:color w:val="000000"/>
                <w:lang w:val="en-GB"/>
              </w:rPr>
              <w:t>unnatural causes other than suicide</w:t>
            </w:r>
            <w:r w:rsidR="00936B85" w:rsidRPr="00455F68">
              <w:rPr>
                <w:rFonts w:ascii="Arial" w:eastAsia="Times New Roman" w:hAnsi="Arial" w:cs="Arial"/>
                <w:color w:val="000000"/>
                <w:lang w:val="en-GB"/>
              </w:rPr>
              <w:t xml:space="preserve"> </w:t>
            </w:r>
          </w:p>
        </w:tc>
        <w:tc>
          <w:tcPr>
            <w:tcW w:w="408" w:type="pct"/>
            <w:tcBorders>
              <w:top w:val="nil"/>
              <w:left w:val="nil"/>
              <w:bottom w:val="single" w:sz="4" w:space="0" w:color="auto"/>
              <w:right w:val="single" w:sz="4" w:space="0" w:color="auto"/>
            </w:tcBorders>
            <w:shd w:val="clear" w:color="auto" w:fill="auto"/>
            <w:noWrap/>
          </w:tcPr>
          <w:p w14:paraId="4A9EE745"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10</w:t>
            </w:r>
          </w:p>
        </w:tc>
        <w:tc>
          <w:tcPr>
            <w:tcW w:w="408" w:type="pct"/>
            <w:gridSpan w:val="3"/>
            <w:tcBorders>
              <w:top w:val="nil"/>
              <w:left w:val="nil"/>
              <w:bottom w:val="single" w:sz="4" w:space="0" w:color="auto"/>
              <w:right w:val="single" w:sz="4" w:space="0" w:color="auto"/>
            </w:tcBorders>
            <w:shd w:val="clear" w:color="auto" w:fill="auto"/>
            <w:noWrap/>
          </w:tcPr>
          <w:p w14:paraId="4D1B1A20"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11</w:t>
            </w:r>
          </w:p>
        </w:tc>
        <w:tc>
          <w:tcPr>
            <w:tcW w:w="408" w:type="pct"/>
            <w:tcBorders>
              <w:top w:val="nil"/>
              <w:left w:val="nil"/>
              <w:bottom w:val="single" w:sz="4" w:space="0" w:color="auto"/>
              <w:right w:val="single" w:sz="4" w:space="0" w:color="auto"/>
            </w:tcBorders>
            <w:shd w:val="clear" w:color="auto" w:fill="auto"/>
            <w:noWrap/>
          </w:tcPr>
          <w:p w14:paraId="23C62002"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21</w:t>
            </w:r>
          </w:p>
        </w:tc>
        <w:tc>
          <w:tcPr>
            <w:tcW w:w="408" w:type="pct"/>
            <w:gridSpan w:val="2"/>
            <w:tcBorders>
              <w:top w:val="nil"/>
              <w:left w:val="nil"/>
              <w:bottom w:val="single" w:sz="4" w:space="0" w:color="auto"/>
              <w:right w:val="single" w:sz="4" w:space="0" w:color="auto"/>
            </w:tcBorders>
            <w:shd w:val="clear" w:color="auto" w:fill="auto"/>
            <w:noWrap/>
          </w:tcPr>
          <w:p w14:paraId="02C6B32A"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15</w:t>
            </w:r>
          </w:p>
        </w:tc>
      </w:tr>
      <w:tr w:rsidR="00DE4D42" w:rsidRPr="00455F68" w14:paraId="28A6BC42"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2E71600B"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000000" w:fill="F2F2F2"/>
            <w:noWrap/>
          </w:tcPr>
          <w:p w14:paraId="4E7E56EB"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Total</w:t>
            </w:r>
          </w:p>
        </w:tc>
        <w:tc>
          <w:tcPr>
            <w:tcW w:w="408" w:type="pct"/>
            <w:tcBorders>
              <w:top w:val="nil"/>
              <w:left w:val="nil"/>
              <w:bottom w:val="single" w:sz="4" w:space="0" w:color="auto"/>
              <w:right w:val="single" w:sz="4" w:space="0" w:color="auto"/>
            </w:tcBorders>
            <w:shd w:val="clear" w:color="000000" w:fill="F2F2F2"/>
            <w:noWrap/>
          </w:tcPr>
          <w:p w14:paraId="5FD955CD"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14</w:t>
            </w:r>
          </w:p>
        </w:tc>
        <w:tc>
          <w:tcPr>
            <w:tcW w:w="408" w:type="pct"/>
            <w:gridSpan w:val="3"/>
            <w:tcBorders>
              <w:top w:val="nil"/>
              <w:left w:val="nil"/>
              <w:bottom w:val="single" w:sz="4" w:space="0" w:color="auto"/>
              <w:right w:val="single" w:sz="4" w:space="0" w:color="auto"/>
            </w:tcBorders>
            <w:shd w:val="clear" w:color="000000" w:fill="F2F2F2"/>
            <w:noWrap/>
          </w:tcPr>
          <w:p w14:paraId="2FBD90E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25</w:t>
            </w:r>
          </w:p>
        </w:tc>
        <w:tc>
          <w:tcPr>
            <w:tcW w:w="408" w:type="pct"/>
            <w:tcBorders>
              <w:top w:val="nil"/>
              <w:left w:val="nil"/>
              <w:bottom w:val="single" w:sz="4" w:space="0" w:color="auto"/>
              <w:right w:val="single" w:sz="4" w:space="0" w:color="auto"/>
            </w:tcBorders>
            <w:shd w:val="clear" w:color="000000" w:fill="F2F2F2"/>
            <w:noWrap/>
          </w:tcPr>
          <w:p w14:paraId="166D02A7"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32</w:t>
            </w:r>
          </w:p>
        </w:tc>
        <w:tc>
          <w:tcPr>
            <w:tcW w:w="408" w:type="pct"/>
            <w:gridSpan w:val="2"/>
            <w:tcBorders>
              <w:top w:val="nil"/>
              <w:left w:val="nil"/>
              <w:bottom w:val="single" w:sz="4" w:space="0" w:color="auto"/>
              <w:right w:val="single" w:sz="4" w:space="0" w:color="auto"/>
            </w:tcBorders>
            <w:shd w:val="clear" w:color="000000" w:fill="F2F2F2"/>
            <w:noWrap/>
          </w:tcPr>
          <w:p w14:paraId="6F0B897F"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21</w:t>
            </w:r>
          </w:p>
        </w:tc>
      </w:tr>
      <w:tr w:rsidR="00DE4D42" w:rsidRPr="00455F68" w14:paraId="649B9C3A"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1F90F1D7"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nil"/>
              <w:bottom w:val="nil"/>
              <w:right w:val="nil"/>
            </w:tcBorders>
            <w:shd w:val="clear" w:color="auto" w:fill="auto"/>
            <w:noWrap/>
            <w:vAlign w:val="bottom"/>
          </w:tcPr>
          <w:p w14:paraId="169A91FC"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42DF31F6" w14:textId="77777777" w:rsidR="00ED4ACA" w:rsidRPr="00455F68" w:rsidRDefault="00ED4ACA" w:rsidP="00ED4ACA">
            <w:pPr>
              <w:rPr>
                <w:rFonts w:ascii="Arial" w:eastAsia="Times New Roman" w:hAnsi="Arial" w:cs="Arial"/>
                <w:color w:val="000000"/>
                <w:lang w:val="en-GB"/>
              </w:rPr>
            </w:pPr>
          </w:p>
        </w:tc>
        <w:tc>
          <w:tcPr>
            <w:tcW w:w="408" w:type="pct"/>
            <w:gridSpan w:val="3"/>
            <w:tcBorders>
              <w:top w:val="nil"/>
              <w:left w:val="nil"/>
              <w:bottom w:val="nil"/>
              <w:right w:val="nil"/>
            </w:tcBorders>
            <w:shd w:val="clear" w:color="auto" w:fill="auto"/>
            <w:noWrap/>
            <w:vAlign w:val="bottom"/>
          </w:tcPr>
          <w:p w14:paraId="078C73CD"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32433340" w14:textId="77777777" w:rsidR="00ED4ACA" w:rsidRPr="00455F68" w:rsidRDefault="00ED4ACA" w:rsidP="00ED4ACA">
            <w:pPr>
              <w:rPr>
                <w:rFonts w:ascii="Arial" w:eastAsia="Times New Roman" w:hAnsi="Arial" w:cs="Arial"/>
                <w:color w:val="000000"/>
                <w:lang w:val="en-GB"/>
              </w:rPr>
            </w:pPr>
          </w:p>
        </w:tc>
        <w:tc>
          <w:tcPr>
            <w:tcW w:w="408" w:type="pct"/>
            <w:gridSpan w:val="2"/>
            <w:tcBorders>
              <w:top w:val="nil"/>
              <w:left w:val="nil"/>
              <w:bottom w:val="nil"/>
              <w:right w:val="nil"/>
            </w:tcBorders>
            <w:shd w:val="clear" w:color="auto" w:fill="auto"/>
            <w:noWrap/>
            <w:vAlign w:val="bottom"/>
          </w:tcPr>
          <w:p w14:paraId="5711E56E" w14:textId="77777777" w:rsidR="00ED4ACA" w:rsidRPr="00455F68" w:rsidRDefault="00ED4ACA" w:rsidP="00ED4ACA">
            <w:pPr>
              <w:rPr>
                <w:rFonts w:ascii="Arial" w:eastAsia="Times New Roman" w:hAnsi="Arial" w:cs="Arial"/>
                <w:color w:val="000000"/>
                <w:lang w:val="en-GB"/>
              </w:rPr>
            </w:pPr>
          </w:p>
        </w:tc>
      </w:tr>
      <w:tr w:rsidR="00DE4D42" w:rsidRPr="00455F68" w14:paraId="36E74FA3"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40C55328"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single" w:sz="4" w:space="0" w:color="auto"/>
              <w:left w:val="single" w:sz="4" w:space="0" w:color="auto"/>
              <w:bottom w:val="single" w:sz="4" w:space="0" w:color="auto"/>
              <w:right w:val="single" w:sz="4" w:space="0" w:color="auto"/>
            </w:tcBorders>
            <w:shd w:val="clear" w:color="000000" w:fill="D9D9D9"/>
            <w:noWrap/>
          </w:tcPr>
          <w:p w14:paraId="6D14098F"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Immigration detention</w:t>
            </w:r>
          </w:p>
        </w:tc>
        <w:tc>
          <w:tcPr>
            <w:tcW w:w="408" w:type="pct"/>
            <w:tcBorders>
              <w:top w:val="single" w:sz="4" w:space="0" w:color="auto"/>
              <w:left w:val="nil"/>
              <w:bottom w:val="single" w:sz="4" w:space="0" w:color="auto"/>
              <w:right w:val="single" w:sz="4" w:space="0" w:color="auto"/>
            </w:tcBorders>
            <w:shd w:val="clear" w:color="000000" w:fill="D9D9D9"/>
            <w:noWrap/>
          </w:tcPr>
          <w:p w14:paraId="34BF9F9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2013</w:t>
            </w:r>
          </w:p>
        </w:tc>
        <w:tc>
          <w:tcPr>
            <w:tcW w:w="408" w:type="pct"/>
            <w:gridSpan w:val="3"/>
            <w:tcBorders>
              <w:top w:val="single" w:sz="4" w:space="0" w:color="auto"/>
              <w:left w:val="nil"/>
              <w:bottom w:val="single" w:sz="4" w:space="0" w:color="auto"/>
              <w:right w:val="single" w:sz="4" w:space="0" w:color="auto"/>
            </w:tcBorders>
            <w:shd w:val="clear" w:color="000000" w:fill="D9D9D9"/>
            <w:noWrap/>
          </w:tcPr>
          <w:p w14:paraId="365A72BF"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2014</w:t>
            </w:r>
          </w:p>
        </w:tc>
        <w:tc>
          <w:tcPr>
            <w:tcW w:w="408" w:type="pct"/>
            <w:tcBorders>
              <w:top w:val="single" w:sz="4" w:space="0" w:color="auto"/>
              <w:left w:val="nil"/>
              <w:bottom w:val="single" w:sz="4" w:space="0" w:color="auto"/>
              <w:right w:val="single" w:sz="4" w:space="0" w:color="auto"/>
            </w:tcBorders>
            <w:shd w:val="clear" w:color="000000" w:fill="D9D9D9"/>
            <w:noWrap/>
          </w:tcPr>
          <w:p w14:paraId="46F0CBC6"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2015</w:t>
            </w:r>
          </w:p>
        </w:tc>
        <w:tc>
          <w:tcPr>
            <w:tcW w:w="408" w:type="pct"/>
            <w:gridSpan w:val="2"/>
            <w:tcBorders>
              <w:top w:val="single" w:sz="4" w:space="0" w:color="auto"/>
              <w:left w:val="nil"/>
              <w:bottom w:val="single" w:sz="4" w:space="0" w:color="auto"/>
              <w:right w:val="single" w:sz="4" w:space="0" w:color="auto"/>
            </w:tcBorders>
            <w:shd w:val="clear" w:color="000000" w:fill="D9D9D9"/>
            <w:noWrap/>
          </w:tcPr>
          <w:p w14:paraId="1EC6423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2016</w:t>
            </w:r>
          </w:p>
        </w:tc>
      </w:tr>
      <w:tr w:rsidR="00DE4D42" w:rsidRPr="00455F68" w14:paraId="19E8B732"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62E6EC44"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5002D48E"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Suicide</w:t>
            </w:r>
          </w:p>
        </w:tc>
        <w:tc>
          <w:tcPr>
            <w:tcW w:w="408" w:type="pct"/>
            <w:tcBorders>
              <w:top w:val="nil"/>
              <w:left w:val="nil"/>
              <w:bottom w:val="single" w:sz="4" w:space="0" w:color="auto"/>
              <w:right w:val="single" w:sz="4" w:space="0" w:color="auto"/>
            </w:tcBorders>
            <w:shd w:val="clear" w:color="auto" w:fill="auto"/>
            <w:noWrap/>
          </w:tcPr>
          <w:p w14:paraId="17A11BFD"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w:t>
            </w:r>
          </w:p>
        </w:tc>
        <w:tc>
          <w:tcPr>
            <w:tcW w:w="408" w:type="pct"/>
            <w:gridSpan w:val="3"/>
            <w:tcBorders>
              <w:top w:val="nil"/>
              <w:left w:val="nil"/>
              <w:bottom w:val="single" w:sz="4" w:space="0" w:color="auto"/>
              <w:right w:val="single" w:sz="4" w:space="0" w:color="auto"/>
            </w:tcBorders>
            <w:shd w:val="clear" w:color="auto" w:fill="auto"/>
            <w:noWrap/>
          </w:tcPr>
          <w:p w14:paraId="1ABB6891"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c>
          <w:tcPr>
            <w:tcW w:w="408" w:type="pct"/>
            <w:tcBorders>
              <w:top w:val="nil"/>
              <w:left w:val="nil"/>
              <w:bottom w:val="single" w:sz="4" w:space="0" w:color="auto"/>
              <w:right w:val="single" w:sz="4" w:space="0" w:color="auto"/>
            </w:tcBorders>
            <w:shd w:val="clear" w:color="auto" w:fill="auto"/>
            <w:noWrap/>
          </w:tcPr>
          <w:p w14:paraId="22A74A3C"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w:t>
            </w:r>
          </w:p>
        </w:tc>
        <w:tc>
          <w:tcPr>
            <w:tcW w:w="408" w:type="pct"/>
            <w:gridSpan w:val="2"/>
            <w:tcBorders>
              <w:top w:val="nil"/>
              <w:left w:val="nil"/>
              <w:bottom w:val="single" w:sz="4" w:space="0" w:color="auto"/>
              <w:right w:val="single" w:sz="4" w:space="0" w:color="auto"/>
            </w:tcBorders>
            <w:shd w:val="clear" w:color="auto" w:fill="auto"/>
            <w:noWrap/>
          </w:tcPr>
          <w:p w14:paraId="06D7A52F"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r>
      <w:tr w:rsidR="00DE4D42" w:rsidRPr="00455F68" w14:paraId="0BF1FD22"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0FC8B8B5"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2262AC6E" w14:textId="126EC984" w:rsidR="00ED4ACA" w:rsidRPr="00455F68" w:rsidRDefault="00ED4ACA" w:rsidP="00DE4D42">
            <w:pPr>
              <w:rPr>
                <w:rFonts w:ascii="Arial" w:eastAsia="Times New Roman" w:hAnsi="Arial" w:cs="Arial"/>
                <w:color w:val="000000"/>
                <w:lang w:val="en-GB"/>
              </w:rPr>
            </w:pPr>
            <w:r w:rsidRPr="00455F68">
              <w:rPr>
                <w:rFonts w:ascii="Arial" w:eastAsia="Times New Roman" w:hAnsi="Arial" w:cs="Arial"/>
                <w:color w:val="000000"/>
                <w:lang w:val="en-GB"/>
              </w:rPr>
              <w:t xml:space="preserve">Death from </w:t>
            </w:r>
            <w:r w:rsidR="00DE4D42" w:rsidRPr="00455F68">
              <w:rPr>
                <w:rFonts w:ascii="Arial" w:eastAsia="Times New Roman" w:hAnsi="Arial" w:cs="Arial"/>
                <w:color w:val="000000"/>
                <w:lang w:val="en-GB"/>
              </w:rPr>
              <w:t xml:space="preserve">natural causes and </w:t>
            </w:r>
            <w:r w:rsidR="00324257" w:rsidRPr="00455F68">
              <w:rPr>
                <w:rFonts w:ascii="Arial" w:eastAsia="Times New Roman" w:hAnsi="Arial" w:cs="Arial"/>
                <w:color w:val="000000"/>
                <w:lang w:val="en-GB"/>
              </w:rPr>
              <w:t xml:space="preserve">from </w:t>
            </w:r>
            <w:r w:rsidR="00DE4D42" w:rsidRPr="00455F68">
              <w:rPr>
                <w:rFonts w:ascii="Arial" w:eastAsia="Times New Roman" w:hAnsi="Arial" w:cs="Arial"/>
                <w:color w:val="000000"/>
                <w:lang w:val="en-GB"/>
              </w:rPr>
              <w:t>unnatural causes other than suicide</w:t>
            </w:r>
          </w:p>
        </w:tc>
        <w:tc>
          <w:tcPr>
            <w:tcW w:w="408" w:type="pct"/>
            <w:tcBorders>
              <w:top w:val="nil"/>
              <w:left w:val="nil"/>
              <w:bottom w:val="single" w:sz="4" w:space="0" w:color="auto"/>
              <w:right w:val="single" w:sz="4" w:space="0" w:color="auto"/>
            </w:tcBorders>
            <w:shd w:val="clear" w:color="auto" w:fill="auto"/>
            <w:noWrap/>
          </w:tcPr>
          <w:p w14:paraId="3E7DC609"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c>
          <w:tcPr>
            <w:tcW w:w="408" w:type="pct"/>
            <w:gridSpan w:val="3"/>
            <w:tcBorders>
              <w:top w:val="nil"/>
              <w:left w:val="nil"/>
              <w:bottom w:val="single" w:sz="4" w:space="0" w:color="auto"/>
              <w:right w:val="single" w:sz="4" w:space="0" w:color="auto"/>
            </w:tcBorders>
            <w:shd w:val="clear" w:color="auto" w:fill="auto"/>
            <w:noWrap/>
          </w:tcPr>
          <w:p w14:paraId="7A232B72"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c>
          <w:tcPr>
            <w:tcW w:w="408" w:type="pct"/>
            <w:tcBorders>
              <w:top w:val="nil"/>
              <w:left w:val="nil"/>
              <w:bottom w:val="single" w:sz="4" w:space="0" w:color="auto"/>
              <w:right w:val="single" w:sz="4" w:space="0" w:color="auto"/>
            </w:tcBorders>
            <w:shd w:val="clear" w:color="auto" w:fill="auto"/>
            <w:noWrap/>
          </w:tcPr>
          <w:p w14:paraId="3246AEFF"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c>
          <w:tcPr>
            <w:tcW w:w="408" w:type="pct"/>
            <w:gridSpan w:val="2"/>
            <w:tcBorders>
              <w:top w:val="nil"/>
              <w:left w:val="nil"/>
              <w:bottom w:val="single" w:sz="4" w:space="0" w:color="auto"/>
              <w:right w:val="single" w:sz="4" w:space="0" w:color="auto"/>
            </w:tcBorders>
            <w:shd w:val="clear" w:color="auto" w:fill="auto"/>
            <w:noWrap/>
          </w:tcPr>
          <w:p w14:paraId="5CB44CC5"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r>
      <w:tr w:rsidR="00DE4D42" w:rsidRPr="00455F68" w14:paraId="1D7F3A75"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5D88B37A"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000000" w:fill="F2F2F2"/>
            <w:noWrap/>
          </w:tcPr>
          <w:p w14:paraId="605A3D04"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Total</w:t>
            </w:r>
          </w:p>
        </w:tc>
        <w:tc>
          <w:tcPr>
            <w:tcW w:w="408" w:type="pct"/>
            <w:tcBorders>
              <w:top w:val="nil"/>
              <w:left w:val="nil"/>
              <w:bottom w:val="single" w:sz="4" w:space="0" w:color="auto"/>
              <w:right w:val="single" w:sz="4" w:space="0" w:color="auto"/>
            </w:tcBorders>
            <w:shd w:val="clear" w:color="000000" w:fill="F2F2F2"/>
            <w:noWrap/>
          </w:tcPr>
          <w:p w14:paraId="00E3994D"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1</w:t>
            </w:r>
          </w:p>
        </w:tc>
        <w:tc>
          <w:tcPr>
            <w:tcW w:w="408" w:type="pct"/>
            <w:gridSpan w:val="3"/>
            <w:tcBorders>
              <w:top w:val="nil"/>
              <w:left w:val="nil"/>
              <w:bottom w:val="single" w:sz="4" w:space="0" w:color="auto"/>
              <w:right w:val="single" w:sz="4" w:space="0" w:color="auto"/>
            </w:tcBorders>
            <w:shd w:val="clear" w:color="000000" w:fill="F2F2F2"/>
            <w:noWrap/>
          </w:tcPr>
          <w:p w14:paraId="367CC018"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0</w:t>
            </w:r>
          </w:p>
        </w:tc>
        <w:tc>
          <w:tcPr>
            <w:tcW w:w="408" w:type="pct"/>
            <w:tcBorders>
              <w:top w:val="nil"/>
              <w:left w:val="nil"/>
              <w:bottom w:val="single" w:sz="4" w:space="0" w:color="auto"/>
              <w:right w:val="single" w:sz="4" w:space="0" w:color="auto"/>
            </w:tcBorders>
            <w:shd w:val="clear" w:color="000000" w:fill="F2F2F2"/>
            <w:noWrap/>
          </w:tcPr>
          <w:p w14:paraId="6AE21722"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1</w:t>
            </w:r>
          </w:p>
        </w:tc>
        <w:tc>
          <w:tcPr>
            <w:tcW w:w="408" w:type="pct"/>
            <w:gridSpan w:val="2"/>
            <w:tcBorders>
              <w:top w:val="nil"/>
              <w:left w:val="nil"/>
              <w:bottom w:val="single" w:sz="4" w:space="0" w:color="auto"/>
              <w:right w:val="single" w:sz="4" w:space="0" w:color="auto"/>
            </w:tcBorders>
            <w:shd w:val="clear" w:color="000000" w:fill="F2F2F2"/>
            <w:noWrap/>
          </w:tcPr>
          <w:p w14:paraId="7E9E646A"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0</w:t>
            </w:r>
          </w:p>
        </w:tc>
      </w:tr>
      <w:tr w:rsidR="00DE4D42" w:rsidRPr="00455F68" w14:paraId="08F60E4D"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34F26F66"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nil"/>
              <w:bottom w:val="nil"/>
              <w:right w:val="nil"/>
            </w:tcBorders>
            <w:shd w:val="clear" w:color="auto" w:fill="auto"/>
            <w:noWrap/>
            <w:vAlign w:val="bottom"/>
          </w:tcPr>
          <w:p w14:paraId="53A86E2D"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7F97912E" w14:textId="77777777" w:rsidR="00ED4ACA" w:rsidRPr="00455F68" w:rsidRDefault="00ED4ACA" w:rsidP="00ED4ACA">
            <w:pPr>
              <w:rPr>
                <w:rFonts w:ascii="Arial" w:eastAsia="Times New Roman" w:hAnsi="Arial" w:cs="Arial"/>
                <w:color w:val="000000"/>
                <w:lang w:val="en-GB"/>
              </w:rPr>
            </w:pPr>
          </w:p>
        </w:tc>
        <w:tc>
          <w:tcPr>
            <w:tcW w:w="408" w:type="pct"/>
            <w:gridSpan w:val="3"/>
            <w:tcBorders>
              <w:top w:val="nil"/>
              <w:left w:val="nil"/>
              <w:bottom w:val="nil"/>
              <w:right w:val="nil"/>
            </w:tcBorders>
            <w:shd w:val="clear" w:color="auto" w:fill="auto"/>
            <w:noWrap/>
            <w:vAlign w:val="bottom"/>
          </w:tcPr>
          <w:p w14:paraId="74A993EF" w14:textId="77777777" w:rsidR="00ED4ACA" w:rsidRPr="00455F68" w:rsidRDefault="00ED4ACA" w:rsidP="00ED4ACA">
            <w:pPr>
              <w:rPr>
                <w:rFonts w:ascii="Arial" w:eastAsia="Times New Roman" w:hAnsi="Arial" w:cs="Arial"/>
                <w:color w:val="000000"/>
                <w:lang w:val="en-GB"/>
              </w:rPr>
            </w:pPr>
          </w:p>
        </w:tc>
        <w:tc>
          <w:tcPr>
            <w:tcW w:w="408" w:type="pct"/>
            <w:tcBorders>
              <w:top w:val="nil"/>
              <w:left w:val="nil"/>
              <w:bottom w:val="nil"/>
              <w:right w:val="nil"/>
            </w:tcBorders>
            <w:shd w:val="clear" w:color="auto" w:fill="auto"/>
            <w:noWrap/>
            <w:vAlign w:val="bottom"/>
          </w:tcPr>
          <w:p w14:paraId="289D2C57" w14:textId="77777777" w:rsidR="00ED4ACA" w:rsidRPr="00455F68" w:rsidRDefault="00ED4ACA" w:rsidP="00ED4ACA">
            <w:pPr>
              <w:rPr>
                <w:rFonts w:ascii="Arial" w:eastAsia="Times New Roman" w:hAnsi="Arial" w:cs="Arial"/>
                <w:color w:val="000000"/>
                <w:lang w:val="en-GB"/>
              </w:rPr>
            </w:pPr>
          </w:p>
        </w:tc>
        <w:tc>
          <w:tcPr>
            <w:tcW w:w="408" w:type="pct"/>
            <w:gridSpan w:val="2"/>
            <w:tcBorders>
              <w:top w:val="nil"/>
              <w:left w:val="nil"/>
              <w:bottom w:val="nil"/>
              <w:right w:val="nil"/>
            </w:tcBorders>
            <w:shd w:val="clear" w:color="auto" w:fill="auto"/>
            <w:noWrap/>
            <w:vAlign w:val="bottom"/>
          </w:tcPr>
          <w:p w14:paraId="30BACA77" w14:textId="77777777" w:rsidR="00ED4ACA" w:rsidRPr="00455F68" w:rsidRDefault="00ED4ACA" w:rsidP="00ED4ACA">
            <w:pPr>
              <w:rPr>
                <w:rFonts w:ascii="Arial" w:eastAsia="Times New Roman" w:hAnsi="Arial" w:cs="Arial"/>
                <w:color w:val="000000"/>
                <w:lang w:val="en-GB"/>
              </w:rPr>
            </w:pPr>
          </w:p>
        </w:tc>
      </w:tr>
      <w:tr w:rsidR="00DE4D42" w:rsidRPr="00455F68" w14:paraId="172023BB"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628F55FF"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single" w:sz="4" w:space="0" w:color="auto"/>
              <w:left w:val="single" w:sz="4" w:space="0" w:color="auto"/>
              <w:bottom w:val="single" w:sz="4" w:space="0" w:color="auto"/>
              <w:right w:val="single" w:sz="4" w:space="0" w:color="auto"/>
            </w:tcBorders>
            <w:shd w:val="clear" w:color="000000" w:fill="D9D9D9"/>
            <w:noWrap/>
          </w:tcPr>
          <w:p w14:paraId="2FE2F00E"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Custodial institutions + immigration detention</w:t>
            </w:r>
          </w:p>
        </w:tc>
        <w:tc>
          <w:tcPr>
            <w:tcW w:w="408" w:type="pct"/>
            <w:tcBorders>
              <w:top w:val="single" w:sz="4" w:space="0" w:color="auto"/>
              <w:left w:val="nil"/>
              <w:bottom w:val="single" w:sz="4" w:space="0" w:color="auto"/>
              <w:right w:val="single" w:sz="4" w:space="0" w:color="auto"/>
            </w:tcBorders>
            <w:shd w:val="clear" w:color="000000" w:fill="D9D9D9"/>
            <w:noWrap/>
          </w:tcPr>
          <w:p w14:paraId="30200973"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2013</w:t>
            </w:r>
          </w:p>
        </w:tc>
        <w:tc>
          <w:tcPr>
            <w:tcW w:w="408" w:type="pct"/>
            <w:gridSpan w:val="3"/>
            <w:tcBorders>
              <w:top w:val="single" w:sz="4" w:space="0" w:color="auto"/>
              <w:left w:val="nil"/>
              <w:bottom w:val="single" w:sz="4" w:space="0" w:color="auto"/>
              <w:right w:val="single" w:sz="4" w:space="0" w:color="auto"/>
            </w:tcBorders>
            <w:shd w:val="clear" w:color="000000" w:fill="D9D9D9"/>
            <w:noWrap/>
          </w:tcPr>
          <w:p w14:paraId="58175BBD"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2014</w:t>
            </w:r>
          </w:p>
        </w:tc>
        <w:tc>
          <w:tcPr>
            <w:tcW w:w="408" w:type="pct"/>
            <w:tcBorders>
              <w:top w:val="single" w:sz="4" w:space="0" w:color="auto"/>
              <w:left w:val="nil"/>
              <w:bottom w:val="single" w:sz="4" w:space="0" w:color="auto"/>
              <w:right w:val="single" w:sz="4" w:space="0" w:color="auto"/>
            </w:tcBorders>
            <w:shd w:val="clear" w:color="000000" w:fill="D9D9D9"/>
            <w:noWrap/>
          </w:tcPr>
          <w:p w14:paraId="13274F22"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2015</w:t>
            </w:r>
          </w:p>
        </w:tc>
        <w:tc>
          <w:tcPr>
            <w:tcW w:w="408" w:type="pct"/>
            <w:gridSpan w:val="2"/>
            <w:tcBorders>
              <w:top w:val="single" w:sz="4" w:space="0" w:color="auto"/>
              <w:left w:val="nil"/>
              <w:bottom w:val="single" w:sz="4" w:space="0" w:color="auto"/>
              <w:right w:val="single" w:sz="4" w:space="0" w:color="auto"/>
            </w:tcBorders>
            <w:shd w:val="clear" w:color="000000" w:fill="D9D9D9"/>
            <w:noWrap/>
          </w:tcPr>
          <w:p w14:paraId="66138D4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2016</w:t>
            </w:r>
          </w:p>
        </w:tc>
      </w:tr>
      <w:tr w:rsidR="00DE4D42" w:rsidRPr="00455F68" w14:paraId="235410A0"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47077A3A"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04E8CCE1"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Suicide</w:t>
            </w:r>
          </w:p>
        </w:tc>
        <w:tc>
          <w:tcPr>
            <w:tcW w:w="408" w:type="pct"/>
            <w:tcBorders>
              <w:top w:val="nil"/>
              <w:left w:val="nil"/>
              <w:bottom w:val="single" w:sz="4" w:space="0" w:color="auto"/>
              <w:right w:val="single" w:sz="4" w:space="0" w:color="auto"/>
            </w:tcBorders>
            <w:shd w:val="clear" w:color="auto" w:fill="auto"/>
            <w:noWrap/>
          </w:tcPr>
          <w:p w14:paraId="720883FD"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5</w:t>
            </w:r>
          </w:p>
        </w:tc>
        <w:tc>
          <w:tcPr>
            <w:tcW w:w="408" w:type="pct"/>
            <w:gridSpan w:val="3"/>
            <w:tcBorders>
              <w:top w:val="nil"/>
              <w:left w:val="nil"/>
              <w:bottom w:val="single" w:sz="4" w:space="0" w:color="auto"/>
              <w:right w:val="single" w:sz="4" w:space="0" w:color="auto"/>
            </w:tcBorders>
            <w:shd w:val="clear" w:color="auto" w:fill="auto"/>
            <w:noWrap/>
          </w:tcPr>
          <w:p w14:paraId="4BBC8037"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14</w:t>
            </w:r>
          </w:p>
        </w:tc>
        <w:tc>
          <w:tcPr>
            <w:tcW w:w="408" w:type="pct"/>
            <w:tcBorders>
              <w:top w:val="nil"/>
              <w:left w:val="nil"/>
              <w:bottom w:val="single" w:sz="4" w:space="0" w:color="auto"/>
              <w:right w:val="single" w:sz="4" w:space="0" w:color="auto"/>
            </w:tcBorders>
            <w:shd w:val="clear" w:color="auto" w:fill="auto"/>
            <w:noWrap/>
          </w:tcPr>
          <w:p w14:paraId="198F88D6"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12</w:t>
            </w:r>
          </w:p>
        </w:tc>
        <w:tc>
          <w:tcPr>
            <w:tcW w:w="408" w:type="pct"/>
            <w:gridSpan w:val="2"/>
            <w:tcBorders>
              <w:top w:val="nil"/>
              <w:left w:val="nil"/>
              <w:bottom w:val="single" w:sz="4" w:space="0" w:color="auto"/>
              <w:right w:val="single" w:sz="4" w:space="0" w:color="auto"/>
            </w:tcBorders>
            <w:shd w:val="clear" w:color="auto" w:fill="auto"/>
            <w:noWrap/>
          </w:tcPr>
          <w:p w14:paraId="32813ED4"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6</w:t>
            </w:r>
          </w:p>
        </w:tc>
      </w:tr>
      <w:tr w:rsidR="00DE4D42" w:rsidRPr="00455F68" w14:paraId="705C1248"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6B0E9A25"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auto" w:fill="auto"/>
            <w:noWrap/>
          </w:tcPr>
          <w:p w14:paraId="2A3C7D58" w14:textId="3F3595C9" w:rsidR="00ED4ACA" w:rsidRPr="00455F68" w:rsidRDefault="00ED4ACA" w:rsidP="00DE4D42">
            <w:pPr>
              <w:rPr>
                <w:rFonts w:ascii="Arial" w:eastAsia="Times New Roman" w:hAnsi="Arial" w:cs="Arial"/>
                <w:color w:val="000000"/>
                <w:lang w:val="en-GB"/>
              </w:rPr>
            </w:pPr>
            <w:r w:rsidRPr="00455F68">
              <w:rPr>
                <w:rFonts w:ascii="Arial" w:eastAsia="Times New Roman" w:hAnsi="Arial" w:cs="Arial"/>
                <w:color w:val="000000"/>
                <w:lang w:val="en-GB"/>
              </w:rPr>
              <w:t xml:space="preserve">Death from </w:t>
            </w:r>
            <w:r w:rsidR="00DE4D42" w:rsidRPr="00455F68">
              <w:rPr>
                <w:rFonts w:ascii="Arial" w:eastAsia="Times New Roman" w:hAnsi="Arial" w:cs="Arial"/>
                <w:color w:val="000000"/>
                <w:lang w:val="en-GB"/>
              </w:rPr>
              <w:t xml:space="preserve">natural causes and </w:t>
            </w:r>
            <w:r w:rsidR="00324257" w:rsidRPr="00455F68">
              <w:rPr>
                <w:rFonts w:ascii="Arial" w:eastAsia="Times New Roman" w:hAnsi="Arial" w:cs="Arial"/>
                <w:color w:val="000000"/>
                <w:lang w:val="en-GB"/>
              </w:rPr>
              <w:t xml:space="preserve">from </w:t>
            </w:r>
            <w:r w:rsidR="00DE4D42" w:rsidRPr="00455F68">
              <w:rPr>
                <w:rFonts w:ascii="Arial" w:eastAsia="Times New Roman" w:hAnsi="Arial" w:cs="Arial"/>
                <w:color w:val="000000"/>
                <w:lang w:val="en-GB"/>
              </w:rPr>
              <w:t>unnatural causes other than suicide</w:t>
            </w:r>
          </w:p>
        </w:tc>
        <w:tc>
          <w:tcPr>
            <w:tcW w:w="408" w:type="pct"/>
            <w:tcBorders>
              <w:top w:val="nil"/>
              <w:left w:val="nil"/>
              <w:bottom w:val="single" w:sz="4" w:space="0" w:color="auto"/>
              <w:right w:val="single" w:sz="4" w:space="0" w:color="auto"/>
            </w:tcBorders>
            <w:shd w:val="clear" w:color="auto" w:fill="auto"/>
            <w:noWrap/>
          </w:tcPr>
          <w:p w14:paraId="6DA17534"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10</w:t>
            </w:r>
          </w:p>
        </w:tc>
        <w:tc>
          <w:tcPr>
            <w:tcW w:w="408" w:type="pct"/>
            <w:gridSpan w:val="3"/>
            <w:tcBorders>
              <w:top w:val="nil"/>
              <w:left w:val="nil"/>
              <w:bottom w:val="single" w:sz="4" w:space="0" w:color="auto"/>
              <w:right w:val="single" w:sz="4" w:space="0" w:color="auto"/>
            </w:tcBorders>
            <w:shd w:val="clear" w:color="auto" w:fill="auto"/>
            <w:noWrap/>
          </w:tcPr>
          <w:p w14:paraId="661A3CBB"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11</w:t>
            </w:r>
          </w:p>
        </w:tc>
        <w:tc>
          <w:tcPr>
            <w:tcW w:w="408" w:type="pct"/>
            <w:tcBorders>
              <w:top w:val="nil"/>
              <w:left w:val="nil"/>
              <w:bottom w:val="single" w:sz="4" w:space="0" w:color="auto"/>
              <w:right w:val="single" w:sz="4" w:space="0" w:color="auto"/>
            </w:tcBorders>
            <w:shd w:val="clear" w:color="auto" w:fill="auto"/>
            <w:noWrap/>
          </w:tcPr>
          <w:p w14:paraId="1798C10E"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21</w:t>
            </w:r>
          </w:p>
        </w:tc>
        <w:tc>
          <w:tcPr>
            <w:tcW w:w="408" w:type="pct"/>
            <w:gridSpan w:val="2"/>
            <w:tcBorders>
              <w:top w:val="nil"/>
              <w:left w:val="nil"/>
              <w:bottom w:val="single" w:sz="4" w:space="0" w:color="auto"/>
              <w:right w:val="single" w:sz="4" w:space="0" w:color="auto"/>
            </w:tcBorders>
            <w:shd w:val="clear" w:color="auto" w:fill="auto"/>
            <w:noWrap/>
          </w:tcPr>
          <w:p w14:paraId="5A32F7DF"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15</w:t>
            </w:r>
          </w:p>
        </w:tc>
      </w:tr>
      <w:tr w:rsidR="00DE4D42" w:rsidRPr="00455F68" w14:paraId="6D809B5F" w14:textId="77777777">
        <w:trPr>
          <w:gridAfter w:val="3"/>
          <w:wAfter w:w="1513" w:type="pct"/>
          <w:trHeight w:val="300"/>
        </w:trPr>
        <w:tc>
          <w:tcPr>
            <w:tcW w:w="111" w:type="pct"/>
            <w:tcBorders>
              <w:top w:val="nil"/>
              <w:left w:val="nil"/>
              <w:bottom w:val="nil"/>
              <w:right w:val="nil"/>
            </w:tcBorders>
            <w:shd w:val="clear" w:color="auto" w:fill="auto"/>
            <w:noWrap/>
            <w:vAlign w:val="bottom"/>
          </w:tcPr>
          <w:p w14:paraId="1736400E" w14:textId="77777777" w:rsidR="00ED4ACA" w:rsidRPr="00455F68" w:rsidRDefault="00ED4ACA" w:rsidP="00ED4ACA">
            <w:pPr>
              <w:rPr>
                <w:rFonts w:ascii="Arial" w:eastAsia="Times New Roman" w:hAnsi="Arial" w:cs="Arial"/>
                <w:color w:val="000000"/>
                <w:lang w:val="en-GB"/>
              </w:rPr>
            </w:pPr>
          </w:p>
        </w:tc>
        <w:tc>
          <w:tcPr>
            <w:tcW w:w="1744" w:type="pct"/>
            <w:gridSpan w:val="6"/>
            <w:tcBorders>
              <w:top w:val="nil"/>
              <w:left w:val="single" w:sz="4" w:space="0" w:color="auto"/>
              <w:bottom w:val="single" w:sz="4" w:space="0" w:color="auto"/>
              <w:right w:val="single" w:sz="4" w:space="0" w:color="auto"/>
            </w:tcBorders>
            <w:shd w:val="clear" w:color="000000" w:fill="F2F2F2"/>
            <w:noWrap/>
          </w:tcPr>
          <w:p w14:paraId="17442225"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Total</w:t>
            </w:r>
          </w:p>
        </w:tc>
        <w:tc>
          <w:tcPr>
            <w:tcW w:w="408" w:type="pct"/>
            <w:tcBorders>
              <w:top w:val="nil"/>
              <w:left w:val="nil"/>
              <w:bottom w:val="single" w:sz="4" w:space="0" w:color="auto"/>
              <w:right w:val="single" w:sz="4" w:space="0" w:color="auto"/>
            </w:tcBorders>
            <w:shd w:val="clear" w:color="000000" w:fill="F2F2F2"/>
            <w:noWrap/>
          </w:tcPr>
          <w:p w14:paraId="2BDE9CBD"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15</w:t>
            </w:r>
          </w:p>
        </w:tc>
        <w:tc>
          <w:tcPr>
            <w:tcW w:w="408" w:type="pct"/>
            <w:gridSpan w:val="3"/>
            <w:tcBorders>
              <w:top w:val="nil"/>
              <w:left w:val="nil"/>
              <w:bottom w:val="single" w:sz="4" w:space="0" w:color="auto"/>
              <w:right w:val="single" w:sz="4" w:space="0" w:color="auto"/>
            </w:tcBorders>
            <w:shd w:val="clear" w:color="000000" w:fill="F2F2F2"/>
            <w:noWrap/>
          </w:tcPr>
          <w:p w14:paraId="162FDA73"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25</w:t>
            </w:r>
          </w:p>
        </w:tc>
        <w:tc>
          <w:tcPr>
            <w:tcW w:w="408" w:type="pct"/>
            <w:tcBorders>
              <w:top w:val="nil"/>
              <w:left w:val="nil"/>
              <w:bottom w:val="single" w:sz="4" w:space="0" w:color="auto"/>
              <w:right w:val="single" w:sz="4" w:space="0" w:color="auto"/>
            </w:tcBorders>
            <w:shd w:val="clear" w:color="000000" w:fill="F2F2F2"/>
            <w:noWrap/>
          </w:tcPr>
          <w:p w14:paraId="44DC34CF"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33</w:t>
            </w:r>
          </w:p>
        </w:tc>
        <w:tc>
          <w:tcPr>
            <w:tcW w:w="408" w:type="pct"/>
            <w:gridSpan w:val="2"/>
            <w:tcBorders>
              <w:top w:val="nil"/>
              <w:left w:val="nil"/>
              <w:bottom w:val="single" w:sz="4" w:space="0" w:color="auto"/>
              <w:right w:val="single" w:sz="4" w:space="0" w:color="auto"/>
            </w:tcBorders>
            <w:shd w:val="clear" w:color="000000" w:fill="F2F2F2"/>
            <w:noWrap/>
          </w:tcPr>
          <w:p w14:paraId="4EE2CA88"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21</w:t>
            </w:r>
          </w:p>
        </w:tc>
      </w:tr>
      <w:tr w:rsidR="00DE4D42" w:rsidRPr="00455F68" w14:paraId="3702BBEC" w14:textId="77777777">
        <w:trPr>
          <w:trHeight w:val="300"/>
        </w:trPr>
        <w:tc>
          <w:tcPr>
            <w:tcW w:w="111" w:type="pct"/>
            <w:tcBorders>
              <w:top w:val="nil"/>
              <w:left w:val="nil"/>
              <w:bottom w:val="nil"/>
              <w:right w:val="nil"/>
            </w:tcBorders>
            <w:shd w:val="clear" w:color="auto" w:fill="auto"/>
            <w:noWrap/>
            <w:vAlign w:val="bottom"/>
          </w:tcPr>
          <w:p w14:paraId="79D56ECA" w14:textId="77777777" w:rsidR="00ED4ACA" w:rsidRPr="00455F68" w:rsidRDefault="00ED4ACA" w:rsidP="00ED4ACA">
            <w:pPr>
              <w:rPr>
                <w:rFonts w:ascii="Arial" w:eastAsia="Times New Roman" w:hAnsi="Arial" w:cs="Arial"/>
                <w:color w:val="000000"/>
                <w:lang w:val="en-GB"/>
              </w:rPr>
            </w:pPr>
          </w:p>
        </w:tc>
        <w:tc>
          <w:tcPr>
            <w:tcW w:w="1609" w:type="pct"/>
            <w:gridSpan w:val="4"/>
            <w:tcBorders>
              <w:top w:val="nil"/>
              <w:left w:val="nil"/>
              <w:bottom w:val="nil"/>
              <w:right w:val="nil"/>
            </w:tcBorders>
            <w:shd w:val="clear" w:color="auto" w:fill="auto"/>
            <w:noWrap/>
            <w:vAlign w:val="bottom"/>
          </w:tcPr>
          <w:p w14:paraId="0C082F27" w14:textId="77777777" w:rsidR="00ED4ACA" w:rsidRPr="00455F68" w:rsidRDefault="00ED4ACA" w:rsidP="00ED4ACA">
            <w:pPr>
              <w:rPr>
                <w:rFonts w:ascii="Arial" w:eastAsia="Times New Roman" w:hAnsi="Arial" w:cs="Arial"/>
                <w:color w:val="000000"/>
                <w:lang w:val="en-GB"/>
              </w:rPr>
            </w:pPr>
          </w:p>
        </w:tc>
        <w:tc>
          <w:tcPr>
            <w:tcW w:w="820" w:type="pct"/>
            <w:gridSpan w:val="5"/>
            <w:tcBorders>
              <w:top w:val="nil"/>
              <w:left w:val="nil"/>
              <w:bottom w:val="nil"/>
              <w:right w:val="nil"/>
            </w:tcBorders>
            <w:shd w:val="clear" w:color="auto" w:fill="auto"/>
            <w:noWrap/>
            <w:vAlign w:val="bottom"/>
          </w:tcPr>
          <w:p w14:paraId="310590B5" w14:textId="77777777" w:rsidR="00ED4ACA" w:rsidRPr="00455F68" w:rsidRDefault="00ED4ACA" w:rsidP="00ED4ACA">
            <w:pPr>
              <w:rPr>
                <w:rFonts w:ascii="Arial" w:eastAsia="Times New Roman" w:hAnsi="Arial" w:cs="Arial"/>
                <w:color w:val="000000"/>
                <w:lang w:val="en-GB"/>
              </w:rPr>
            </w:pPr>
          </w:p>
        </w:tc>
        <w:tc>
          <w:tcPr>
            <w:tcW w:w="820" w:type="pct"/>
            <w:gridSpan w:val="3"/>
            <w:tcBorders>
              <w:top w:val="nil"/>
              <w:left w:val="nil"/>
              <w:bottom w:val="nil"/>
              <w:right w:val="nil"/>
            </w:tcBorders>
            <w:shd w:val="clear" w:color="auto" w:fill="auto"/>
            <w:noWrap/>
            <w:vAlign w:val="bottom"/>
          </w:tcPr>
          <w:p w14:paraId="3D8D49AB" w14:textId="77777777" w:rsidR="00ED4ACA" w:rsidRPr="00455F68" w:rsidRDefault="00ED4ACA" w:rsidP="00ED4ACA">
            <w:pPr>
              <w:rPr>
                <w:rFonts w:ascii="Arial" w:eastAsia="Times New Roman" w:hAnsi="Arial" w:cs="Arial"/>
                <w:color w:val="000000"/>
                <w:lang w:val="en-GB"/>
              </w:rPr>
            </w:pPr>
          </w:p>
        </w:tc>
        <w:tc>
          <w:tcPr>
            <w:tcW w:w="820" w:type="pct"/>
            <w:gridSpan w:val="2"/>
            <w:tcBorders>
              <w:top w:val="nil"/>
              <w:left w:val="nil"/>
              <w:bottom w:val="nil"/>
              <w:right w:val="nil"/>
            </w:tcBorders>
            <w:shd w:val="clear" w:color="auto" w:fill="auto"/>
            <w:noWrap/>
            <w:vAlign w:val="bottom"/>
          </w:tcPr>
          <w:p w14:paraId="704FFDC2" w14:textId="77777777" w:rsidR="00ED4ACA" w:rsidRPr="00455F68" w:rsidRDefault="00ED4ACA" w:rsidP="00ED4ACA">
            <w:pPr>
              <w:rPr>
                <w:rFonts w:ascii="Arial" w:eastAsia="Times New Roman" w:hAnsi="Arial" w:cs="Arial"/>
                <w:color w:val="000000"/>
                <w:lang w:val="en-GB"/>
              </w:rPr>
            </w:pPr>
          </w:p>
        </w:tc>
        <w:tc>
          <w:tcPr>
            <w:tcW w:w="820" w:type="pct"/>
            <w:gridSpan w:val="2"/>
            <w:tcBorders>
              <w:top w:val="nil"/>
              <w:left w:val="nil"/>
              <w:bottom w:val="nil"/>
              <w:right w:val="nil"/>
            </w:tcBorders>
            <w:shd w:val="clear" w:color="auto" w:fill="auto"/>
            <w:noWrap/>
            <w:vAlign w:val="bottom"/>
          </w:tcPr>
          <w:p w14:paraId="47C6F71C" w14:textId="77777777" w:rsidR="00ED4ACA" w:rsidRPr="00455F68" w:rsidRDefault="00ED4ACA" w:rsidP="00ED4ACA">
            <w:pPr>
              <w:rPr>
                <w:rFonts w:ascii="Arial" w:eastAsia="Times New Roman" w:hAnsi="Arial" w:cs="Arial"/>
                <w:color w:val="000000"/>
                <w:lang w:val="en-GB"/>
              </w:rPr>
            </w:pPr>
          </w:p>
        </w:tc>
      </w:tr>
      <w:tr w:rsidR="00DE4D42" w:rsidRPr="00455F68" w14:paraId="581018B9" w14:textId="77777777">
        <w:trPr>
          <w:trHeight w:val="420"/>
        </w:trPr>
        <w:tc>
          <w:tcPr>
            <w:tcW w:w="111" w:type="pct"/>
            <w:tcBorders>
              <w:top w:val="nil"/>
              <w:left w:val="nil"/>
              <w:bottom w:val="nil"/>
              <w:right w:val="nil"/>
            </w:tcBorders>
            <w:shd w:val="clear" w:color="auto" w:fill="auto"/>
            <w:noWrap/>
            <w:vAlign w:val="bottom"/>
          </w:tcPr>
          <w:p w14:paraId="7EF022E6" w14:textId="77777777" w:rsidR="00ED4ACA" w:rsidRPr="00455F68" w:rsidRDefault="00ED4ACA" w:rsidP="00ED4ACA">
            <w:pPr>
              <w:rPr>
                <w:rFonts w:ascii="Arial" w:eastAsia="Times New Roman" w:hAnsi="Arial" w:cs="Arial"/>
                <w:color w:val="000000"/>
                <w:lang w:val="en-GB"/>
              </w:rPr>
            </w:pPr>
          </w:p>
        </w:tc>
        <w:tc>
          <w:tcPr>
            <w:tcW w:w="4889" w:type="pct"/>
            <w:gridSpan w:val="16"/>
            <w:tcBorders>
              <w:top w:val="single" w:sz="4" w:space="0" w:color="auto"/>
              <w:left w:val="single" w:sz="4" w:space="0" w:color="auto"/>
              <w:bottom w:val="single" w:sz="4" w:space="0" w:color="auto"/>
              <w:right w:val="single" w:sz="4" w:space="0" w:color="000000"/>
            </w:tcBorders>
            <w:shd w:val="clear" w:color="000000" w:fill="BFBFBF"/>
          </w:tcPr>
          <w:p w14:paraId="5D77CD6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Violence between detainees leading to serious injury</w:t>
            </w:r>
          </w:p>
        </w:tc>
      </w:tr>
      <w:tr w:rsidR="00DE4D42" w:rsidRPr="00455F68" w14:paraId="780A8D8A" w14:textId="77777777">
        <w:trPr>
          <w:trHeight w:val="300"/>
        </w:trPr>
        <w:tc>
          <w:tcPr>
            <w:tcW w:w="111" w:type="pct"/>
            <w:tcBorders>
              <w:top w:val="nil"/>
              <w:left w:val="nil"/>
              <w:bottom w:val="nil"/>
              <w:right w:val="nil"/>
            </w:tcBorders>
            <w:shd w:val="clear" w:color="auto" w:fill="auto"/>
            <w:noWrap/>
            <w:vAlign w:val="bottom"/>
          </w:tcPr>
          <w:p w14:paraId="7C915A67" w14:textId="77777777" w:rsidR="00ED4ACA" w:rsidRPr="00455F68" w:rsidRDefault="00ED4ACA" w:rsidP="00ED4ACA">
            <w:pPr>
              <w:rPr>
                <w:rFonts w:ascii="Arial" w:eastAsia="Times New Roman" w:hAnsi="Arial" w:cs="Arial"/>
                <w:color w:val="000000"/>
                <w:lang w:val="en-GB"/>
              </w:rPr>
            </w:pPr>
          </w:p>
        </w:tc>
        <w:tc>
          <w:tcPr>
            <w:tcW w:w="1609" w:type="pct"/>
            <w:gridSpan w:val="4"/>
            <w:tcBorders>
              <w:top w:val="nil"/>
              <w:left w:val="single" w:sz="4" w:space="0" w:color="auto"/>
              <w:bottom w:val="single" w:sz="4" w:space="0" w:color="auto"/>
              <w:right w:val="single" w:sz="4" w:space="0" w:color="auto"/>
            </w:tcBorders>
            <w:shd w:val="clear" w:color="000000" w:fill="D9D9D9"/>
            <w:noWrap/>
          </w:tcPr>
          <w:p w14:paraId="6F462284"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 </w:t>
            </w:r>
          </w:p>
        </w:tc>
        <w:tc>
          <w:tcPr>
            <w:tcW w:w="820" w:type="pct"/>
            <w:gridSpan w:val="5"/>
            <w:tcBorders>
              <w:top w:val="nil"/>
              <w:left w:val="nil"/>
              <w:bottom w:val="single" w:sz="4" w:space="0" w:color="auto"/>
              <w:right w:val="single" w:sz="4" w:space="0" w:color="auto"/>
            </w:tcBorders>
            <w:shd w:val="clear" w:color="000000" w:fill="D9D9D9"/>
            <w:noWrap/>
          </w:tcPr>
          <w:p w14:paraId="70A720F4"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2013</w:t>
            </w:r>
          </w:p>
        </w:tc>
        <w:tc>
          <w:tcPr>
            <w:tcW w:w="820" w:type="pct"/>
            <w:gridSpan w:val="3"/>
            <w:tcBorders>
              <w:top w:val="nil"/>
              <w:left w:val="nil"/>
              <w:bottom w:val="single" w:sz="4" w:space="0" w:color="auto"/>
              <w:right w:val="single" w:sz="4" w:space="0" w:color="auto"/>
            </w:tcBorders>
            <w:shd w:val="clear" w:color="000000" w:fill="D9D9D9"/>
            <w:noWrap/>
          </w:tcPr>
          <w:p w14:paraId="56A82C5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2014</w:t>
            </w:r>
          </w:p>
        </w:tc>
        <w:tc>
          <w:tcPr>
            <w:tcW w:w="820" w:type="pct"/>
            <w:gridSpan w:val="2"/>
            <w:tcBorders>
              <w:top w:val="nil"/>
              <w:left w:val="nil"/>
              <w:bottom w:val="single" w:sz="4" w:space="0" w:color="auto"/>
              <w:right w:val="single" w:sz="4" w:space="0" w:color="auto"/>
            </w:tcBorders>
            <w:shd w:val="clear" w:color="000000" w:fill="D9D9D9"/>
            <w:noWrap/>
          </w:tcPr>
          <w:p w14:paraId="0CBA27FB"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2015</w:t>
            </w:r>
          </w:p>
        </w:tc>
        <w:tc>
          <w:tcPr>
            <w:tcW w:w="820" w:type="pct"/>
            <w:gridSpan w:val="2"/>
            <w:tcBorders>
              <w:top w:val="nil"/>
              <w:left w:val="nil"/>
              <w:bottom w:val="single" w:sz="4" w:space="0" w:color="auto"/>
              <w:right w:val="single" w:sz="4" w:space="0" w:color="auto"/>
            </w:tcBorders>
            <w:shd w:val="clear" w:color="000000" w:fill="D9D9D9"/>
            <w:noWrap/>
          </w:tcPr>
          <w:p w14:paraId="5C9C6CE6"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2016</w:t>
            </w:r>
          </w:p>
        </w:tc>
      </w:tr>
      <w:tr w:rsidR="00DE4D42" w:rsidRPr="00455F68" w14:paraId="6A0F4B89" w14:textId="77777777">
        <w:trPr>
          <w:trHeight w:val="300"/>
        </w:trPr>
        <w:tc>
          <w:tcPr>
            <w:tcW w:w="111" w:type="pct"/>
            <w:tcBorders>
              <w:top w:val="nil"/>
              <w:left w:val="nil"/>
              <w:bottom w:val="nil"/>
              <w:right w:val="nil"/>
            </w:tcBorders>
            <w:shd w:val="clear" w:color="auto" w:fill="auto"/>
            <w:noWrap/>
            <w:vAlign w:val="bottom"/>
          </w:tcPr>
          <w:p w14:paraId="47E4ED1B" w14:textId="77777777" w:rsidR="00ED4ACA" w:rsidRPr="00455F68" w:rsidRDefault="00ED4ACA" w:rsidP="00ED4ACA">
            <w:pPr>
              <w:rPr>
                <w:rFonts w:ascii="Arial" w:eastAsia="Times New Roman" w:hAnsi="Arial" w:cs="Arial"/>
                <w:color w:val="000000"/>
                <w:lang w:val="en-GB"/>
              </w:rPr>
            </w:pPr>
          </w:p>
        </w:tc>
        <w:tc>
          <w:tcPr>
            <w:tcW w:w="1609" w:type="pct"/>
            <w:gridSpan w:val="4"/>
            <w:tcBorders>
              <w:top w:val="nil"/>
              <w:left w:val="single" w:sz="4" w:space="0" w:color="auto"/>
              <w:bottom w:val="single" w:sz="4" w:space="0" w:color="auto"/>
              <w:right w:val="single" w:sz="4" w:space="0" w:color="auto"/>
            </w:tcBorders>
            <w:shd w:val="clear" w:color="auto" w:fill="auto"/>
            <w:noWrap/>
          </w:tcPr>
          <w:p w14:paraId="3468F5F5"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bCs/>
                <w:color w:val="000000"/>
                <w:lang w:val="en-GB"/>
              </w:rPr>
              <w:t>Custodial institutions</w:t>
            </w:r>
          </w:p>
        </w:tc>
        <w:tc>
          <w:tcPr>
            <w:tcW w:w="820" w:type="pct"/>
            <w:gridSpan w:val="5"/>
            <w:tcBorders>
              <w:top w:val="nil"/>
              <w:left w:val="nil"/>
              <w:bottom w:val="single" w:sz="4" w:space="0" w:color="auto"/>
              <w:right w:val="single" w:sz="4" w:space="0" w:color="auto"/>
            </w:tcBorders>
            <w:shd w:val="clear" w:color="auto" w:fill="auto"/>
            <w:noWrap/>
          </w:tcPr>
          <w:p w14:paraId="39B086FB"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14</w:t>
            </w:r>
          </w:p>
        </w:tc>
        <w:tc>
          <w:tcPr>
            <w:tcW w:w="820" w:type="pct"/>
            <w:gridSpan w:val="3"/>
            <w:tcBorders>
              <w:top w:val="nil"/>
              <w:left w:val="nil"/>
              <w:bottom w:val="single" w:sz="4" w:space="0" w:color="auto"/>
              <w:right w:val="single" w:sz="4" w:space="0" w:color="auto"/>
            </w:tcBorders>
            <w:shd w:val="clear" w:color="auto" w:fill="auto"/>
            <w:noWrap/>
          </w:tcPr>
          <w:p w14:paraId="44370FE5"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5</w:t>
            </w:r>
          </w:p>
        </w:tc>
        <w:tc>
          <w:tcPr>
            <w:tcW w:w="820" w:type="pct"/>
            <w:gridSpan w:val="2"/>
            <w:tcBorders>
              <w:top w:val="nil"/>
              <w:left w:val="nil"/>
              <w:bottom w:val="single" w:sz="4" w:space="0" w:color="auto"/>
              <w:right w:val="single" w:sz="4" w:space="0" w:color="auto"/>
            </w:tcBorders>
            <w:shd w:val="clear" w:color="auto" w:fill="auto"/>
            <w:noWrap/>
          </w:tcPr>
          <w:p w14:paraId="0F698D53"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6</w:t>
            </w:r>
          </w:p>
        </w:tc>
        <w:tc>
          <w:tcPr>
            <w:tcW w:w="820" w:type="pct"/>
            <w:gridSpan w:val="2"/>
            <w:tcBorders>
              <w:top w:val="nil"/>
              <w:left w:val="nil"/>
              <w:bottom w:val="single" w:sz="4" w:space="0" w:color="auto"/>
              <w:right w:val="single" w:sz="4" w:space="0" w:color="auto"/>
            </w:tcBorders>
            <w:shd w:val="clear" w:color="auto" w:fill="auto"/>
            <w:noWrap/>
          </w:tcPr>
          <w:p w14:paraId="5F5F676B"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4</w:t>
            </w:r>
          </w:p>
        </w:tc>
      </w:tr>
      <w:tr w:rsidR="00DE4D42" w:rsidRPr="00455F68" w14:paraId="49B270C5" w14:textId="77777777">
        <w:trPr>
          <w:trHeight w:val="300"/>
        </w:trPr>
        <w:tc>
          <w:tcPr>
            <w:tcW w:w="111" w:type="pct"/>
            <w:tcBorders>
              <w:top w:val="nil"/>
              <w:left w:val="nil"/>
              <w:bottom w:val="nil"/>
              <w:right w:val="nil"/>
            </w:tcBorders>
            <w:shd w:val="clear" w:color="auto" w:fill="auto"/>
            <w:noWrap/>
            <w:vAlign w:val="bottom"/>
          </w:tcPr>
          <w:p w14:paraId="67D1B48A" w14:textId="77777777" w:rsidR="00ED4ACA" w:rsidRPr="00455F68" w:rsidRDefault="00ED4ACA" w:rsidP="00ED4ACA">
            <w:pPr>
              <w:rPr>
                <w:rFonts w:ascii="Arial" w:eastAsia="Times New Roman" w:hAnsi="Arial" w:cs="Arial"/>
                <w:color w:val="000000"/>
                <w:lang w:val="en-GB"/>
              </w:rPr>
            </w:pPr>
          </w:p>
        </w:tc>
        <w:tc>
          <w:tcPr>
            <w:tcW w:w="1609" w:type="pct"/>
            <w:gridSpan w:val="4"/>
            <w:tcBorders>
              <w:top w:val="nil"/>
              <w:left w:val="single" w:sz="4" w:space="0" w:color="auto"/>
              <w:bottom w:val="single" w:sz="4" w:space="0" w:color="auto"/>
              <w:right w:val="single" w:sz="4" w:space="0" w:color="auto"/>
            </w:tcBorders>
            <w:shd w:val="clear" w:color="auto" w:fill="auto"/>
            <w:noWrap/>
          </w:tcPr>
          <w:p w14:paraId="7307EFF1"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Immigration detention</w:t>
            </w:r>
          </w:p>
        </w:tc>
        <w:tc>
          <w:tcPr>
            <w:tcW w:w="820" w:type="pct"/>
            <w:gridSpan w:val="5"/>
            <w:tcBorders>
              <w:top w:val="nil"/>
              <w:left w:val="nil"/>
              <w:bottom w:val="single" w:sz="4" w:space="0" w:color="auto"/>
              <w:right w:val="single" w:sz="4" w:space="0" w:color="auto"/>
            </w:tcBorders>
            <w:shd w:val="clear" w:color="auto" w:fill="auto"/>
            <w:noWrap/>
          </w:tcPr>
          <w:p w14:paraId="128CDA47"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c>
          <w:tcPr>
            <w:tcW w:w="820" w:type="pct"/>
            <w:gridSpan w:val="3"/>
            <w:tcBorders>
              <w:top w:val="nil"/>
              <w:left w:val="nil"/>
              <w:bottom w:val="single" w:sz="4" w:space="0" w:color="auto"/>
              <w:right w:val="single" w:sz="4" w:space="0" w:color="auto"/>
            </w:tcBorders>
            <w:shd w:val="clear" w:color="auto" w:fill="auto"/>
            <w:noWrap/>
          </w:tcPr>
          <w:p w14:paraId="409E94A8"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w:t>
            </w:r>
          </w:p>
        </w:tc>
        <w:tc>
          <w:tcPr>
            <w:tcW w:w="820" w:type="pct"/>
            <w:gridSpan w:val="2"/>
            <w:tcBorders>
              <w:top w:val="nil"/>
              <w:left w:val="nil"/>
              <w:bottom w:val="single" w:sz="4" w:space="0" w:color="auto"/>
              <w:right w:val="single" w:sz="4" w:space="0" w:color="auto"/>
            </w:tcBorders>
            <w:shd w:val="clear" w:color="auto" w:fill="auto"/>
            <w:noWrap/>
          </w:tcPr>
          <w:p w14:paraId="1EB9DA15"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1</w:t>
            </w:r>
          </w:p>
        </w:tc>
        <w:tc>
          <w:tcPr>
            <w:tcW w:w="820" w:type="pct"/>
            <w:gridSpan w:val="2"/>
            <w:tcBorders>
              <w:top w:val="nil"/>
              <w:left w:val="nil"/>
              <w:bottom w:val="single" w:sz="4" w:space="0" w:color="auto"/>
              <w:right w:val="single" w:sz="4" w:space="0" w:color="auto"/>
            </w:tcBorders>
            <w:shd w:val="clear" w:color="auto" w:fill="auto"/>
            <w:noWrap/>
          </w:tcPr>
          <w:p w14:paraId="5AF0246E" w14:textId="77777777" w:rsidR="00ED4ACA" w:rsidRPr="00455F68" w:rsidRDefault="00ED4ACA" w:rsidP="00ED4ACA">
            <w:pPr>
              <w:rPr>
                <w:rFonts w:ascii="Arial" w:eastAsia="Times New Roman" w:hAnsi="Arial" w:cs="Arial"/>
                <w:color w:val="000000"/>
                <w:lang w:val="en-GB"/>
              </w:rPr>
            </w:pPr>
            <w:r w:rsidRPr="00455F68">
              <w:rPr>
                <w:rFonts w:ascii="Arial" w:eastAsia="Times New Roman" w:hAnsi="Arial" w:cs="Arial"/>
                <w:color w:val="000000"/>
                <w:lang w:val="en-GB"/>
              </w:rPr>
              <w:t>0</w:t>
            </w:r>
          </w:p>
        </w:tc>
      </w:tr>
      <w:tr w:rsidR="00DE4D42" w:rsidRPr="00455F68" w14:paraId="77B74045" w14:textId="77777777">
        <w:trPr>
          <w:trHeight w:val="300"/>
        </w:trPr>
        <w:tc>
          <w:tcPr>
            <w:tcW w:w="111" w:type="pct"/>
            <w:tcBorders>
              <w:top w:val="nil"/>
              <w:left w:val="nil"/>
              <w:bottom w:val="nil"/>
              <w:right w:val="nil"/>
            </w:tcBorders>
            <w:shd w:val="clear" w:color="auto" w:fill="auto"/>
            <w:noWrap/>
            <w:vAlign w:val="bottom"/>
          </w:tcPr>
          <w:p w14:paraId="5D9D031E" w14:textId="77777777" w:rsidR="00ED4ACA" w:rsidRPr="00455F68" w:rsidRDefault="00ED4ACA" w:rsidP="00ED4ACA">
            <w:pPr>
              <w:rPr>
                <w:rFonts w:ascii="Arial" w:eastAsia="Times New Roman" w:hAnsi="Arial" w:cs="Arial"/>
                <w:color w:val="000000"/>
                <w:lang w:val="en-GB"/>
              </w:rPr>
            </w:pPr>
          </w:p>
        </w:tc>
        <w:tc>
          <w:tcPr>
            <w:tcW w:w="1609" w:type="pct"/>
            <w:gridSpan w:val="4"/>
            <w:tcBorders>
              <w:top w:val="nil"/>
              <w:left w:val="single" w:sz="4" w:space="0" w:color="auto"/>
              <w:bottom w:val="single" w:sz="4" w:space="0" w:color="auto"/>
              <w:right w:val="single" w:sz="4" w:space="0" w:color="auto"/>
            </w:tcBorders>
            <w:shd w:val="clear" w:color="000000" w:fill="F2F2F2"/>
            <w:noWrap/>
          </w:tcPr>
          <w:p w14:paraId="6B8D6FA9"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Total</w:t>
            </w:r>
          </w:p>
        </w:tc>
        <w:tc>
          <w:tcPr>
            <w:tcW w:w="820" w:type="pct"/>
            <w:gridSpan w:val="5"/>
            <w:tcBorders>
              <w:top w:val="nil"/>
              <w:left w:val="nil"/>
              <w:bottom w:val="single" w:sz="4" w:space="0" w:color="auto"/>
              <w:right w:val="single" w:sz="4" w:space="0" w:color="auto"/>
            </w:tcBorders>
            <w:shd w:val="clear" w:color="000000" w:fill="F2F2F2"/>
            <w:noWrap/>
          </w:tcPr>
          <w:p w14:paraId="2C019776"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14</w:t>
            </w:r>
          </w:p>
        </w:tc>
        <w:tc>
          <w:tcPr>
            <w:tcW w:w="820" w:type="pct"/>
            <w:gridSpan w:val="3"/>
            <w:tcBorders>
              <w:top w:val="nil"/>
              <w:left w:val="nil"/>
              <w:bottom w:val="single" w:sz="4" w:space="0" w:color="auto"/>
              <w:right w:val="single" w:sz="4" w:space="0" w:color="auto"/>
            </w:tcBorders>
            <w:shd w:val="clear" w:color="000000" w:fill="F2F2F2"/>
            <w:noWrap/>
          </w:tcPr>
          <w:p w14:paraId="541C6774"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6</w:t>
            </w:r>
          </w:p>
        </w:tc>
        <w:tc>
          <w:tcPr>
            <w:tcW w:w="820" w:type="pct"/>
            <w:gridSpan w:val="2"/>
            <w:tcBorders>
              <w:top w:val="nil"/>
              <w:left w:val="nil"/>
              <w:bottom w:val="single" w:sz="4" w:space="0" w:color="auto"/>
              <w:right w:val="single" w:sz="4" w:space="0" w:color="auto"/>
            </w:tcBorders>
            <w:shd w:val="clear" w:color="000000" w:fill="F2F2F2"/>
            <w:noWrap/>
          </w:tcPr>
          <w:p w14:paraId="60B9A1F5"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7</w:t>
            </w:r>
          </w:p>
        </w:tc>
        <w:tc>
          <w:tcPr>
            <w:tcW w:w="820" w:type="pct"/>
            <w:gridSpan w:val="2"/>
            <w:tcBorders>
              <w:top w:val="nil"/>
              <w:left w:val="nil"/>
              <w:bottom w:val="single" w:sz="4" w:space="0" w:color="auto"/>
              <w:right w:val="single" w:sz="4" w:space="0" w:color="auto"/>
            </w:tcBorders>
            <w:shd w:val="clear" w:color="000000" w:fill="F2F2F2"/>
            <w:noWrap/>
          </w:tcPr>
          <w:p w14:paraId="4C872585" w14:textId="77777777" w:rsidR="00ED4ACA" w:rsidRPr="00455F68" w:rsidRDefault="00ED4ACA" w:rsidP="00ED4ACA">
            <w:pPr>
              <w:rPr>
                <w:rFonts w:ascii="Arial" w:eastAsia="Times New Roman" w:hAnsi="Arial" w:cs="Arial"/>
                <w:b/>
                <w:bCs/>
                <w:color w:val="000000"/>
                <w:lang w:val="en-GB"/>
              </w:rPr>
            </w:pPr>
            <w:r w:rsidRPr="00455F68">
              <w:rPr>
                <w:rFonts w:ascii="Arial" w:eastAsia="Times New Roman" w:hAnsi="Arial" w:cs="Arial"/>
                <w:b/>
                <w:bCs/>
                <w:color w:val="000000"/>
                <w:lang w:val="en-GB"/>
              </w:rPr>
              <w:t>4</w:t>
            </w:r>
          </w:p>
        </w:tc>
      </w:tr>
    </w:tbl>
    <w:p w14:paraId="4C2998EB" w14:textId="77777777" w:rsidR="00ED4ACA" w:rsidRPr="00455F68" w:rsidRDefault="00ED4ACA" w:rsidP="00ED4ACA">
      <w:pPr>
        <w:rPr>
          <w:rFonts w:ascii="Arial" w:hAnsi="Arial" w:cs="Arial"/>
          <w:lang w:val="en-GB"/>
        </w:rPr>
      </w:pPr>
    </w:p>
    <w:p w14:paraId="72DC40F7" w14:textId="77777777" w:rsidR="00ED4ACA" w:rsidRPr="00455F68" w:rsidRDefault="00ED4ACA" w:rsidP="00ED4ACA">
      <w:pPr>
        <w:rPr>
          <w:rFonts w:ascii="Arial" w:hAnsi="Arial" w:cs="Arial"/>
          <w:bCs/>
          <w:lang w:val="en-GB"/>
        </w:rPr>
      </w:pPr>
    </w:p>
    <w:p w14:paraId="06B53C85" w14:textId="77777777" w:rsidR="00ED4ACA" w:rsidRPr="00455F68" w:rsidRDefault="00ED4ACA" w:rsidP="00ED4ACA">
      <w:pPr>
        <w:rPr>
          <w:rFonts w:ascii="Arial" w:hAnsi="Arial" w:cs="Arial"/>
          <w:bCs/>
          <w:lang w:val="en-GB"/>
        </w:rPr>
      </w:pPr>
    </w:p>
    <w:p w14:paraId="71DF664C" w14:textId="77777777" w:rsidR="00ED4ACA" w:rsidRPr="00455F68" w:rsidRDefault="00ED4ACA" w:rsidP="00ED4ACA">
      <w:pPr>
        <w:rPr>
          <w:rFonts w:ascii="Arial" w:hAnsi="Arial" w:cs="Arial"/>
          <w:bCs/>
          <w:lang w:val="en-GB"/>
        </w:rPr>
      </w:pPr>
    </w:p>
    <w:p w14:paraId="2264635A" w14:textId="05C008C7" w:rsidR="00ED4ACA" w:rsidRPr="00455F68" w:rsidRDefault="00ED4ACA" w:rsidP="00ED4ACA">
      <w:pPr>
        <w:rPr>
          <w:rFonts w:ascii="Arial" w:hAnsi="Arial" w:cs="Arial"/>
          <w:bCs/>
          <w:lang w:val="en-GB"/>
        </w:rPr>
      </w:pPr>
      <w:r w:rsidRPr="00455F68">
        <w:rPr>
          <w:rFonts w:ascii="Arial" w:hAnsi="Arial" w:cs="Arial"/>
          <w:bCs/>
          <w:lang w:val="en-GB"/>
        </w:rPr>
        <w:t xml:space="preserve">Overview of reports </w:t>
      </w:r>
      <w:r w:rsidR="008672F9" w:rsidRPr="00455F68">
        <w:rPr>
          <w:rFonts w:ascii="Arial" w:hAnsi="Arial" w:cs="Arial"/>
          <w:bCs/>
          <w:lang w:val="en-GB"/>
        </w:rPr>
        <w:t xml:space="preserve">of incidents </w:t>
      </w:r>
      <w:r w:rsidRPr="00455F68">
        <w:rPr>
          <w:rFonts w:ascii="Arial" w:hAnsi="Arial" w:cs="Arial"/>
          <w:bCs/>
          <w:lang w:val="en-GB"/>
        </w:rPr>
        <w:t>registered as crime</w:t>
      </w:r>
      <w:r w:rsidR="008672F9" w:rsidRPr="00455F68">
        <w:rPr>
          <w:rFonts w:ascii="Arial" w:hAnsi="Arial" w:cs="Arial"/>
          <w:bCs/>
          <w:lang w:val="en-GB"/>
        </w:rPr>
        <w:t>s</w:t>
      </w:r>
      <w:r w:rsidRPr="00455F68">
        <w:rPr>
          <w:rFonts w:ascii="Arial" w:hAnsi="Arial" w:cs="Arial"/>
          <w:bCs/>
          <w:lang w:val="en-GB"/>
        </w:rPr>
        <w:t xml:space="preserve"> of violence </w:t>
      </w:r>
      <w:r w:rsidR="008672F9" w:rsidRPr="00455F68">
        <w:rPr>
          <w:rFonts w:ascii="Arial" w:hAnsi="Arial" w:cs="Arial"/>
          <w:bCs/>
          <w:lang w:val="en-GB"/>
        </w:rPr>
        <w:t xml:space="preserve">committed </w:t>
      </w:r>
      <w:r w:rsidRPr="00455F68">
        <w:rPr>
          <w:rFonts w:ascii="Arial" w:hAnsi="Arial" w:cs="Arial"/>
          <w:bCs/>
          <w:lang w:val="en-GB"/>
        </w:rPr>
        <w:t>by personnel against detainees</w:t>
      </w:r>
    </w:p>
    <w:p w14:paraId="00444359" w14:textId="77777777" w:rsidR="00ED4ACA" w:rsidRPr="00455F68" w:rsidRDefault="00ED4ACA" w:rsidP="00ED4ACA">
      <w:pPr>
        <w:ind w:firstLine="566"/>
        <w:rPr>
          <w:rFonts w:ascii="Arial" w:hAnsi="Arial" w:cs="Arial"/>
          <w:b/>
          <w:lang w:val="en-GB"/>
        </w:rPr>
      </w:pPr>
      <w:r w:rsidRPr="00455F68">
        <w:rPr>
          <w:rFonts w:ascii="Arial" w:hAnsi="Arial" w:cs="Arial"/>
          <w:b/>
          <w:lang w:val="en-GB"/>
        </w:rPr>
        <w:t xml:space="preserve">2013 = 5 reports registered </w:t>
      </w:r>
    </w:p>
    <w:tbl>
      <w:tblPr>
        <w:tblW w:w="482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1"/>
        <w:gridCol w:w="2501"/>
        <w:gridCol w:w="2775"/>
        <w:gridCol w:w="2280"/>
      </w:tblGrid>
      <w:tr w:rsidR="00ED4ACA" w:rsidRPr="00455F68" w14:paraId="00223893" w14:textId="77777777">
        <w:tc>
          <w:tcPr>
            <w:tcW w:w="801" w:type="pct"/>
            <w:shd w:val="clear" w:color="auto" w:fill="auto"/>
          </w:tcPr>
          <w:p w14:paraId="55D86407" w14:textId="77777777" w:rsidR="00ED4ACA" w:rsidRPr="00455F68" w:rsidRDefault="00ED4ACA" w:rsidP="00ED4ACA">
            <w:pPr>
              <w:spacing w:after="0"/>
              <w:rPr>
                <w:rFonts w:ascii="Arial" w:hAnsi="Arial" w:cs="Arial"/>
                <w:b/>
                <w:lang w:val="en-GB"/>
              </w:rPr>
            </w:pPr>
            <w:r w:rsidRPr="00455F68">
              <w:rPr>
                <w:rFonts w:ascii="Arial" w:hAnsi="Arial" w:cs="Arial"/>
                <w:b/>
                <w:lang w:val="en-GB"/>
              </w:rPr>
              <w:t>Case number</w:t>
            </w:r>
          </w:p>
        </w:tc>
        <w:tc>
          <w:tcPr>
            <w:tcW w:w="1390" w:type="pct"/>
            <w:shd w:val="clear" w:color="auto" w:fill="auto"/>
          </w:tcPr>
          <w:p w14:paraId="6982514F" w14:textId="77777777" w:rsidR="00ED4ACA" w:rsidRPr="00455F68" w:rsidRDefault="00ED4ACA" w:rsidP="00ED4ACA">
            <w:pPr>
              <w:spacing w:after="0"/>
              <w:rPr>
                <w:rFonts w:ascii="Arial" w:hAnsi="Arial" w:cs="Arial"/>
                <w:b/>
                <w:lang w:val="en-GB"/>
              </w:rPr>
            </w:pPr>
            <w:r w:rsidRPr="00455F68">
              <w:rPr>
                <w:rFonts w:ascii="Arial" w:hAnsi="Arial" w:cs="Arial"/>
                <w:b/>
                <w:lang w:val="en-GB"/>
              </w:rPr>
              <w:t xml:space="preserve">Type </w:t>
            </w:r>
          </w:p>
        </w:tc>
        <w:tc>
          <w:tcPr>
            <w:tcW w:w="1542" w:type="pct"/>
            <w:shd w:val="clear" w:color="auto" w:fill="auto"/>
          </w:tcPr>
          <w:p w14:paraId="47763A16" w14:textId="77777777" w:rsidR="00ED4ACA" w:rsidRPr="00455F68" w:rsidRDefault="00ED4ACA" w:rsidP="00ED4ACA">
            <w:pPr>
              <w:spacing w:after="0"/>
              <w:rPr>
                <w:rFonts w:ascii="Arial" w:hAnsi="Arial" w:cs="Arial"/>
                <w:b/>
                <w:lang w:val="en-GB"/>
              </w:rPr>
            </w:pPr>
            <w:r w:rsidRPr="00455F68">
              <w:rPr>
                <w:rFonts w:ascii="Arial" w:hAnsi="Arial" w:cs="Arial"/>
                <w:b/>
                <w:lang w:val="en-GB"/>
              </w:rPr>
              <w:t>Description</w:t>
            </w:r>
          </w:p>
        </w:tc>
        <w:tc>
          <w:tcPr>
            <w:tcW w:w="1267" w:type="pct"/>
            <w:shd w:val="clear" w:color="auto" w:fill="auto"/>
          </w:tcPr>
          <w:p w14:paraId="1D9F3789" w14:textId="77777777" w:rsidR="00ED4ACA" w:rsidRPr="00455F68" w:rsidRDefault="00ED4ACA" w:rsidP="00ED4ACA">
            <w:pPr>
              <w:spacing w:after="0"/>
              <w:rPr>
                <w:rFonts w:ascii="Arial" w:hAnsi="Arial" w:cs="Arial"/>
                <w:b/>
                <w:lang w:val="en-GB"/>
              </w:rPr>
            </w:pPr>
            <w:r w:rsidRPr="00455F68">
              <w:rPr>
                <w:rFonts w:ascii="Arial" w:hAnsi="Arial" w:cs="Arial"/>
                <w:b/>
                <w:lang w:val="en-GB"/>
              </w:rPr>
              <w:t>Disposal</w:t>
            </w:r>
          </w:p>
        </w:tc>
      </w:tr>
      <w:tr w:rsidR="00ED4ACA" w:rsidRPr="00455F68" w14:paraId="73E1F66F" w14:textId="77777777">
        <w:tc>
          <w:tcPr>
            <w:tcW w:w="801" w:type="pct"/>
            <w:shd w:val="clear" w:color="auto" w:fill="auto"/>
          </w:tcPr>
          <w:p w14:paraId="3BE0FC8D" w14:textId="77777777" w:rsidR="00ED4ACA" w:rsidRPr="00455F68" w:rsidRDefault="00ED4ACA" w:rsidP="00ED4ACA">
            <w:pPr>
              <w:spacing w:after="0"/>
              <w:rPr>
                <w:rFonts w:ascii="Arial" w:hAnsi="Arial" w:cs="Arial"/>
                <w:lang w:val="en-GB"/>
              </w:rPr>
            </w:pPr>
            <w:r w:rsidRPr="00455F68">
              <w:rPr>
                <w:rFonts w:ascii="Arial" w:hAnsi="Arial" w:cs="Arial"/>
                <w:lang w:val="en-GB"/>
              </w:rPr>
              <w:t>2608</w:t>
            </w:r>
          </w:p>
        </w:tc>
        <w:tc>
          <w:tcPr>
            <w:tcW w:w="1390" w:type="pct"/>
            <w:shd w:val="clear" w:color="auto" w:fill="auto"/>
          </w:tcPr>
          <w:p w14:paraId="414579F3" w14:textId="77777777" w:rsidR="00ED4ACA" w:rsidRPr="00455F68" w:rsidRDefault="00ED4ACA" w:rsidP="00ED4ACA">
            <w:pPr>
              <w:spacing w:after="0"/>
              <w:rPr>
                <w:rFonts w:ascii="Arial" w:hAnsi="Arial" w:cs="Arial"/>
                <w:lang w:val="en-GB"/>
              </w:rPr>
            </w:pPr>
            <w:r w:rsidRPr="00455F68">
              <w:rPr>
                <w:rFonts w:ascii="Arial" w:hAnsi="Arial" w:cs="Arial"/>
                <w:lang w:val="en-GB"/>
              </w:rPr>
              <w:t>Disciplinary investigation</w:t>
            </w:r>
          </w:p>
        </w:tc>
        <w:tc>
          <w:tcPr>
            <w:tcW w:w="1542" w:type="pct"/>
            <w:shd w:val="clear" w:color="auto" w:fill="auto"/>
          </w:tcPr>
          <w:p w14:paraId="21644781" w14:textId="331D7C15" w:rsidR="00ED4ACA" w:rsidRPr="00455F68" w:rsidRDefault="00ED4ACA" w:rsidP="008672F9">
            <w:pPr>
              <w:spacing w:after="0"/>
              <w:rPr>
                <w:rFonts w:ascii="Arial" w:hAnsi="Arial" w:cs="Arial"/>
                <w:lang w:val="en-GB"/>
              </w:rPr>
            </w:pPr>
            <w:r w:rsidRPr="00455F68">
              <w:rPr>
                <w:rFonts w:ascii="Arial" w:hAnsi="Arial" w:cs="Arial"/>
                <w:lang w:val="en-GB"/>
              </w:rPr>
              <w:t xml:space="preserve">Officer placed </w:t>
            </w:r>
            <w:r w:rsidR="008672F9" w:rsidRPr="00455F68">
              <w:rPr>
                <w:rFonts w:ascii="Arial" w:hAnsi="Arial" w:cs="Arial"/>
                <w:lang w:val="en-GB"/>
              </w:rPr>
              <w:t xml:space="preserve">disorderly </w:t>
            </w:r>
            <w:r w:rsidRPr="00455F68">
              <w:rPr>
                <w:rFonts w:ascii="Arial" w:hAnsi="Arial" w:cs="Arial"/>
                <w:lang w:val="en-GB"/>
              </w:rPr>
              <w:t xml:space="preserve">adolescent in isolation; use of neck hold by officer resulted in injury </w:t>
            </w:r>
          </w:p>
        </w:tc>
        <w:tc>
          <w:tcPr>
            <w:tcW w:w="1267" w:type="pct"/>
            <w:shd w:val="clear" w:color="auto" w:fill="auto"/>
          </w:tcPr>
          <w:p w14:paraId="1F17ECBE" w14:textId="77777777" w:rsidR="00ED4ACA" w:rsidRPr="00455F68" w:rsidRDefault="00ED4ACA" w:rsidP="00ED4ACA">
            <w:pPr>
              <w:spacing w:after="0"/>
              <w:rPr>
                <w:rFonts w:ascii="Arial" w:hAnsi="Arial" w:cs="Arial"/>
                <w:lang w:val="en-GB"/>
              </w:rPr>
            </w:pPr>
            <w:r w:rsidRPr="00455F68">
              <w:rPr>
                <w:rFonts w:ascii="Arial" w:hAnsi="Arial" w:cs="Arial"/>
                <w:lang w:val="en-GB"/>
              </w:rPr>
              <w:t>Written reprimand</w:t>
            </w:r>
          </w:p>
        </w:tc>
      </w:tr>
      <w:tr w:rsidR="00ED4ACA" w:rsidRPr="00455F68" w14:paraId="2D8AD01B" w14:textId="77777777">
        <w:tc>
          <w:tcPr>
            <w:tcW w:w="801" w:type="pct"/>
            <w:shd w:val="clear" w:color="auto" w:fill="auto"/>
          </w:tcPr>
          <w:p w14:paraId="3EB7F01E" w14:textId="77777777" w:rsidR="00ED4ACA" w:rsidRPr="00455F68" w:rsidRDefault="00ED4ACA" w:rsidP="00ED4ACA">
            <w:pPr>
              <w:spacing w:after="0"/>
              <w:rPr>
                <w:rFonts w:ascii="Arial" w:hAnsi="Arial" w:cs="Arial"/>
                <w:lang w:val="en-GB"/>
              </w:rPr>
            </w:pPr>
            <w:r w:rsidRPr="00455F68">
              <w:rPr>
                <w:rFonts w:ascii="Arial" w:hAnsi="Arial" w:cs="Arial"/>
                <w:lang w:val="en-GB"/>
              </w:rPr>
              <w:t>2528</w:t>
            </w:r>
          </w:p>
        </w:tc>
        <w:tc>
          <w:tcPr>
            <w:tcW w:w="1390" w:type="pct"/>
            <w:shd w:val="clear" w:color="auto" w:fill="auto"/>
          </w:tcPr>
          <w:p w14:paraId="3183890A" w14:textId="77777777" w:rsidR="00ED4ACA" w:rsidRPr="00455F68" w:rsidRDefault="00ED4ACA" w:rsidP="00ED4ACA">
            <w:pPr>
              <w:spacing w:after="0"/>
              <w:rPr>
                <w:rFonts w:ascii="Arial" w:hAnsi="Arial" w:cs="Arial"/>
                <w:lang w:val="en-GB"/>
              </w:rPr>
            </w:pPr>
            <w:r w:rsidRPr="00455F68">
              <w:rPr>
                <w:rFonts w:ascii="Arial" w:hAnsi="Arial" w:cs="Arial"/>
                <w:lang w:val="en-GB"/>
              </w:rPr>
              <w:t>Disciplinary investigation</w:t>
            </w:r>
          </w:p>
        </w:tc>
        <w:tc>
          <w:tcPr>
            <w:tcW w:w="1542" w:type="pct"/>
            <w:shd w:val="clear" w:color="auto" w:fill="auto"/>
          </w:tcPr>
          <w:p w14:paraId="1E2D0BD1" w14:textId="77777777" w:rsidR="00ED4ACA" w:rsidRPr="00455F68" w:rsidRDefault="00ED4ACA" w:rsidP="00ED4ACA">
            <w:pPr>
              <w:spacing w:after="0"/>
              <w:rPr>
                <w:rFonts w:ascii="Arial" w:hAnsi="Arial" w:cs="Arial"/>
                <w:lang w:val="en-GB"/>
              </w:rPr>
            </w:pPr>
            <w:r w:rsidRPr="00455F68">
              <w:rPr>
                <w:rFonts w:ascii="Arial" w:hAnsi="Arial" w:cs="Arial"/>
                <w:lang w:val="en-GB"/>
              </w:rPr>
              <w:t>A prison officer used crude language towards a detainee and then seized him ‘by the collar’ in order to place him ‘behind the door’.</w:t>
            </w:r>
          </w:p>
        </w:tc>
        <w:tc>
          <w:tcPr>
            <w:tcW w:w="1267" w:type="pct"/>
            <w:shd w:val="clear" w:color="auto" w:fill="auto"/>
          </w:tcPr>
          <w:p w14:paraId="412B19D5"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Written reprimand </w:t>
            </w:r>
          </w:p>
        </w:tc>
      </w:tr>
      <w:tr w:rsidR="00ED4ACA" w:rsidRPr="00455F68" w14:paraId="5B4BD27A" w14:textId="77777777">
        <w:tc>
          <w:tcPr>
            <w:tcW w:w="801" w:type="pct"/>
            <w:shd w:val="clear" w:color="auto" w:fill="auto"/>
          </w:tcPr>
          <w:p w14:paraId="415E597A" w14:textId="77777777" w:rsidR="00ED4ACA" w:rsidRPr="00455F68" w:rsidRDefault="00ED4ACA" w:rsidP="00ED4ACA">
            <w:pPr>
              <w:spacing w:after="0"/>
              <w:rPr>
                <w:rFonts w:ascii="Arial" w:hAnsi="Arial" w:cs="Arial"/>
                <w:lang w:val="en-GB"/>
              </w:rPr>
            </w:pPr>
            <w:r w:rsidRPr="00455F68">
              <w:rPr>
                <w:rFonts w:ascii="Arial" w:hAnsi="Arial" w:cs="Arial"/>
                <w:lang w:val="en-GB"/>
              </w:rPr>
              <w:t>2453</w:t>
            </w:r>
          </w:p>
        </w:tc>
        <w:tc>
          <w:tcPr>
            <w:tcW w:w="1390" w:type="pct"/>
            <w:shd w:val="clear" w:color="auto" w:fill="auto"/>
          </w:tcPr>
          <w:p w14:paraId="5B9B639A" w14:textId="77777777" w:rsidR="00ED4ACA" w:rsidRPr="00455F68" w:rsidRDefault="00ED4ACA" w:rsidP="00ED4ACA">
            <w:pPr>
              <w:spacing w:after="0"/>
              <w:rPr>
                <w:rFonts w:ascii="Arial" w:hAnsi="Arial" w:cs="Arial"/>
                <w:lang w:val="en-GB"/>
              </w:rPr>
            </w:pPr>
            <w:r w:rsidRPr="00455F68">
              <w:rPr>
                <w:rFonts w:ascii="Arial" w:hAnsi="Arial" w:cs="Arial"/>
                <w:lang w:val="en-GB"/>
              </w:rPr>
              <w:t>Investigation of the facts</w:t>
            </w:r>
          </w:p>
        </w:tc>
        <w:tc>
          <w:tcPr>
            <w:tcW w:w="1542" w:type="pct"/>
            <w:shd w:val="clear" w:color="auto" w:fill="auto"/>
          </w:tcPr>
          <w:p w14:paraId="7348F351" w14:textId="77777777" w:rsidR="00ED4ACA" w:rsidRPr="00455F68" w:rsidRDefault="00ED4ACA" w:rsidP="00ED4ACA">
            <w:pPr>
              <w:spacing w:after="0"/>
              <w:rPr>
                <w:rFonts w:ascii="Arial" w:hAnsi="Arial" w:cs="Arial"/>
                <w:lang w:val="en-GB"/>
              </w:rPr>
            </w:pPr>
            <w:r w:rsidRPr="00455F68">
              <w:rPr>
                <w:rFonts w:ascii="Arial" w:hAnsi="Arial" w:cs="Arial"/>
                <w:lang w:val="en-GB"/>
              </w:rPr>
              <w:t>Possible use of force by a staff member against a detainee.</w:t>
            </w:r>
          </w:p>
        </w:tc>
        <w:tc>
          <w:tcPr>
            <w:tcW w:w="1267" w:type="pct"/>
            <w:shd w:val="clear" w:color="auto" w:fill="auto"/>
          </w:tcPr>
          <w:p w14:paraId="50AB6B9A" w14:textId="77777777" w:rsidR="00ED4ACA" w:rsidRPr="00455F68" w:rsidRDefault="00ED4ACA" w:rsidP="00ED4ACA">
            <w:pPr>
              <w:spacing w:after="0"/>
              <w:rPr>
                <w:rFonts w:ascii="Arial" w:hAnsi="Arial" w:cs="Arial"/>
                <w:lang w:val="en-GB"/>
              </w:rPr>
            </w:pPr>
            <w:r w:rsidRPr="00455F68">
              <w:rPr>
                <w:rFonts w:ascii="Arial" w:hAnsi="Arial" w:cs="Arial"/>
                <w:lang w:val="en-GB"/>
              </w:rPr>
              <w:t>Investigation by Integrity Bureau revealed that no physical violence had been used; issue to be addressed in job performance interview.</w:t>
            </w:r>
          </w:p>
        </w:tc>
      </w:tr>
      <w:tr w:rsidR="00ED4ACA" w:rsidRPr="00455F68" w14:paraId="44E603FA" w14:textId="77777777">
        <w:tc>
          <w:tcPr>
            <w:tcW w:w="801" w:type="pct"/>
            <w:shd w:val="clear" w:color="auto" w:fill="auto"/>
          </w:tcPr>
          <w:p w14:paraId="06D682DE" w14:textId="77777777" w:rsidR="00ED4ACA" w:rsidRPr="00455F68" w:rsidRDefault="00ED4ACA" w:rsidP="00ED4ACA">
            <w:pPr>
              <w:spacing w:after="0"/>
              <w:rPr>
                <w:rFonts w:ascii="Arial" w:hAnsi="Arial" w:cs="Arial"/>
                <w:lang w:val="en-GB"/>
              </w:rPr>
            </w:pPr>
            <w:r w:rsidRPr="00455F68">
              <w:rPr>
                <w:rFonts w:ascii="Arial" w:hAnsi="Arial" w:cs="Arial"/>
                <w:lang w:val="en-GB"/>
              </w:rPr>
              <w:lastRenderedPageBreak/>
              <w:t>2598</w:t>
            </w:r>
          </w:p>
        </w:tc>
        <w:tc>
          <w:tcPr>
            <w:tcW w:w="1390" w:type="pct"/>
            <w:shd w:val="clear" w:color="auto" w:fill="auto"/>
          </w:tcPr>
          <w:p w14:paraId="6E672B61"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1542" w:type="pct"/>
            <w:shd w:val="clear" w:color="auto" w:fill="auto"/>
          </w:tcPr>
          <w:p w14:paraId="06F812F1" w14:textId="77777777" w:rsidR="00ED4ACA" w:rsidRPr="00455F68" w:rsidRDefault="00ED4ACA" w:rsidP="00ED4ACA">
            <w:pPr>
              <w:spacing w:after="0"/>
              <w:rPr>
                <w:rFonts w:ascii="Arial" w:hAnsi="Arial" w:cs="Arial"/>
                <w:lang w:val="en-GB"/>
              </w:rPr>
            </w:pPr>
            <w:r w:rsidRPr="00455F68">
              <w:rPr>
                <w:rFonts w:ascii="Arial" w:hAnsi="Arial" w:cs="Arial"/>
                <w:lang w:val="en-GB"/>
              </w:rPr>
              <w:t>Staff member concerned was alleged to have kicked a detainee twice in the back in his cell or stood watching while another person did this. The detainee lodged a complaint with the duty member of the supervisory committee. The incident was allegedly witnessed by another detainee.</w:t>
            </w:r>
          </w:p>
        </w:tc>
        <w:tc>
          <w:tcPr>
            <w:tcW w:w="1267" w:type="pct"/>
            <w:shd w:val="clear" w:color="auto" w:fill="auto"/>
          </w:tcPr>
          <w:p w14:paraId="75FB4DD6"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An internal investigation found no grounds for further investigation by Integrity Bureau. Facts not proven (case involved two members of staff, see below). </w:t>
            </w:r>
          </w:p>
        </w:tc>
      </w:tr>
      <w:tr w:rsidR="00ED4ACA" w:rsidRPr="00455F68" w14:paraId="38F52F7C" w14:textId="77777777">
        <w:tc>
          <w:tcPr>
            <w:tcW w:w="801" w:type="pct"/>
            <w:shd w:val="clear" w:color="auto" w:fill="auto"/>
          </w:tcPr>
          <w:p w14:paraId="473363C3" w14:textId="77777777" w:rsidR="00ED4ACA" w:rsidRPr="00455F68" w:rsidRDefault="00ED4ACA" w:rsidP="00ED4ACA">
            <w:pPr>
              <w:spacing w:after="0"/>
              <w:rPr>
                <w:rFonts w:ascii="Arial" w:hAnsi="Arial" w:cs="Arial"/>
                <w:lang w:val="en-GB"/>
              </w:rPr>
            </w:pPr>
            <w:r w:rsidRPr="00455F68">
              <w:rPr>
                <w:rFonts w:ascii="Arial" w:hAnsi="Arial" w:cs="Arial"/>
                <w:lang w:val="en-GB"/>
              </w:rPr>
              <w:t>2599</w:t>
            </w:r>
          </w:p>
        </w:tc>
        <w:tc>
          <w:tcPr>
            <w:tcW w:w="1390" w:type="pct"/>
            <w:shd w:val="clear" w:color="auto" w:fill="auto"/>
          </w:tcPr>
          <w:p w14:paraId="198716CB"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1542" w:type="pct"/>
            <w:shd w:val="clear" w:color="auto" w:fill="auto"/>
          </w:tcPr>
          <w:p w14:paraId="6E823340" w14:textId="77777777" w:rsidR="00ED4ACA" w:rsidRPr="00455F68" w:rsidRDefault="00ED4ACA" w:rsidP="0067434A">
            <w:pPr>
              <w:spacing w:after="0"/>
              <w:rPr>
                <w:rFonts w:ascii="Arial" w:hAnsi="Arial" w:cs="Arial"/>
                <w:lang w:val="en-GB"/>
              </w:rPr>
            </w:pPr>
            <w:r w:rsidRPr="00455F68">
              <w:rPr>
                <w:rFonts w:ascii="Arial" w:hAnsi="Arial" w:cs="Arial"/>
                <w:lang w:val="en-GB"/>
              </w:rPr>
              <w:t>Staff member concerned was alleged to have kicked a detainee twice in the back in his cell or stood watching while another person did this. The detainee lodged a complaint with the duty member of the supervisory committee. The incident was allegedly witnessed by another detainee.</w:t>
            </w:r>
          </w:p>
        </w:tc>
        <w:tc>
          <w:tcPr>
            <w:tcW w:w="1267" w:type="pct"/>
            <w:shd w:val="clear" w:color="auto" w:fill="auto"/>
          </w:tcPr>
          <w:p w14:paraId="13F4FF5C" w14:textId="0D2DF78A" w:rsidR="00ED4ACA" w:rsidRPr="00455F68" w:rsidRDefault="00ED4ACA" w:rsidP="00DF0356">
            <w:pPr>
              <w:spacing w:after="0"/>
              <w:rPr>
                <w:rFonts w:ascii="Arial" w:hAnsi="Arial" w:cs="Arial"/>
                <w:lang w:val="en-GB"/>
              </w:rPr>
            </w:pPr>
            <w:r w:rsidRPr="00455F68">
              <w:rPr>
                <w:rFonts w:ascii="Arial" w:hAnsi="Arial" w:cs="Arial"/>
                <w:lang w:val="en-GB"/>
              </w:rPr>
              <w:t xml:space="preserve">An internal investigation found no grounds for further investigation by Integrity Bureau. Facts not proven (case involved two members of staff, see </w:t>
            </w:r>
            <w:r w:rsidR="00DF0356" w:rsidRPr="00455F68">
              <w:rPr>
                <w:rFonts w:ascii="Arial" w:hAnsi="Arial" w:cs="Arial"/>
                <w:lang w:val="en-GB"/>
              </w:rPr>
              <w:t>above</w:t>
            </w:r>
            <w:r w:rsidRPr="00455F68">
              <w:rPr>
                <w:rFonts w:ascii="Arial" w:hAnsi="Arial" w:cs="Arial"/>
                <w:lang w:val="en-GB"/>
              </w:rPr>
              <w:t>).</w:t>
            </w:r>
          </w:p>
        </w:tc>
      </w:tr>
    </w:tbl>
    <w:p w14:paraId="312B7154" w14:textId="77777777" w:rsidR="00ED4ACA" w:rsidRPr="00455F68" w:rsidRDefault="00ED4ACA" w:rsidP="00ED4ACA">
      <w:pPr>
        <w:rPr>
          <w:rFonts w:ascii="Arial" w:hAnsi="Arial" w:cs="Arial"/>
          <w:b/>
          <w:lang w:val="en-GB"/>
        </w:rPr>
      </w:pPr>
    </w:p>
    <w:p w14:paraId="6AA76FB7" w14:textId="77777777" w:rsidR="00ED4ACA" w:rsidRPr="00455F68" w:rsidRDefault="00ED4ACA" w:rsidP="00ED4ACA">
      <w:pPr>
        <w:rPr>
          <w:rFonts w:ascii="Arial" w:hAnsi="Arial" w:cs="Arial"/>
          <w:b/>
          <w:lang w:val="en-GB"/>
        </w:rPr>
      </w:pPr>
    </w:p>
    <w:p w14:paraId="3475B545" w14:textId="77777777" w:rsidR="00ED4ACA" w:rsidRPr="00455F68" w:rsidRDefault="00ED4ACA" w:rsidP="00ED4ACA">
      <w:pPr>
        <w:ind w:firstLine="708"/>
        <w:rPr>
          <w:rFonts w:ascii="Arial" w:hAnsi="Arial" w:cs="Arial"/>
          <w:b/>
          <w:lang w:val="en-GB"/>
        </w:rPr>
      </w:pPr>
      <w:r w:rsidRPr="00455F68">
        <w:rPr>
          <w:rFonts w:ascii="Arial" w:hAnsi="Arial" w:cs="Arial"/>
          <w:b/>
          <w:lang w:val="en-GB"/>
        </w:rPr>
        <w:t xml:space="preserve">2014 = 3 reports registered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2402"/>
        <w:gridCol w:w="2723"/>
        <w:gridCol w:w="2547"/>
      </w:tblGrid>
      <w:tr w:rsidR="0099296F" w:rsidRPr="00455F68" w14:paraId="4F8EB106" w14:textId="77777777">
        <w:tc>
          <w:tcPr>
            <w:tcW w:w="1456" w:type="dxa"/>
            <w:shd w:val="clear" w:color="auto" w:fill="auto"/>
          </w:tcPr>
          <w:p w14:paraId="22B7E039" w14:textId="77777777" w:rsidR="00ED4ACA" w:rsidRPr="00455F68" w:rsidRDefault="00ED4ACA" w:rsidP="00ED4ACA">
            <w:pPr>
              <w:spacing w:after="0"/>
              <w:rPr>
                <w:rFonts w:ascii="Arial" w:hAnsi="Arial" w:cs="Arial"/>
                <w:b/>
                <w:lang w:val="en-GB"/>
              </w:rPr>
            </w:pPr>
            <w:r w:rsidRPr="00455F68">
              <w:rPr>
                <w:rFonts w:ascii="Arial" w:hAnsi="Arial" w:cs="Arial"/>
                <w:b/>
                <w:lang w:val="en-GB"/>
              </w:rPr>
              <w:t>Case number</w:t>
            </w:r>
          </w:p>
        </w:tc>
        <w:tc>
          <w:tcPr>
            <w:tcW w:w="2577" w:type="dxa"/>
            <w:shd w:val="clear" w:color="auto" w:fill="auto"/>
          </w:tcPr>
          <w:p w14:paraId="0321C17A" w14:textId="77777777" w:rsidR="00ED4ACA" w:rsidRPr="00455F68" w:rsidRDefault="00ED4ACA" w:rsidP="00ED4ACA">
            <w:pPr>
              <w:spacing w:after="0"/>
              <w:rPr>
                <w:rFonts w:ascii="Arial" w:hAnsi="Arial" w:cs="Arial"/>
                <w:b/>
                <w:lang w:val="en-GB"/>
              </w:rPr>
            </w:pPr>
            <w:r w:rsidRPr="00455F68">
              <w:rPr>
                <w:rFonts w:ascii="Arial" w:hAnsi="Arial" w:cs="Arial"/>
                <w:b/>
                <w:lang w:val="en-GB"/>
              </w:rPr>
              <w:t>Type</w:t>
            </w:r>
          </w:p>
        </w:tc>
        <w:tc>
          <w:tcPr>
            <w:tcW w:w="2911" w:type="dxa"/>
            <w:shd w:val="clear" w:color="auto" w:fill="auto"/>
          </w:tcPr>
          <w:p w14:paraId="410825D5" w14:textId="77777777" w:rsidR="00ED4ACA" w:rsidRPr="00455F68" w:rsidRDefault="00ED4ACA" w:rsidP="00ED4ACA">
            <w:pPr>
              <w:spacing w:after="0"/>
              <w:rPr>
                <w:rFonts w:ascii="Arial" w:hAnsi="Arial" w:cs="Arial"/>
                <w:b/>
                <w:lang w:val="en-GB"/>
              </w:rPr>
            </w:pPr>
            <w:r w:rsidRPr="00455F68">
              <w:rPr>
                <w:rFonts w:ascii="Arial" w:hAnsi="Arial" w:cs="Arial"/>
                <w:b/>
                <w:lang w:val="en-GB"/>
              </w:rPr>
              <w:t>Description</w:t>
            </w:r>
          </w:p>
        </w:tc>
        <w:tc>
          <w:tcPr>
            <w:tcW w:w="2709" w:type="dxa"/>
            <w:shd w:val="clear" w:color="auto" w:fill="auto"/>
          </w:tcPr>
          <w:p w14:paraId="70A04547" w14:textId="77777777" w:rsidR="00ED4ACA" w:rsidRPr="00455F68" w:rsidRDefault="00ED4ACA" w:rsidP="00ED4ACA">
            <w:pPr>
              <w:spacing w:after="0"/>
              <w:rPr>
                <w:rFonts w:ascii="Arial" w:hAnsi="Arial" w:cs="Arial"/>
                <w:b/>
                <w:lang w:val="en-GB"/>
              </w:rPr>
            </w:pPr>
            <w:r w:rsidRPr="00455F68">
              <w:rPr>
                <w:rFonts w:ascii="Arial" w:hAnsi="Arial" w:cs="Arial"/>
                <w:b/>
                <w:lang w:val="en-GB"/>
              </w:rPr>
              <w:t>Disposal</w:t>
            </w:r>
          </w:p>
        </w:tc>
      </w:tr>
      <w:tr w:rsidR="0099296F" w:rsidRPr="00455F68" w14:paraId="25CC9DC7" w14:textId="77777777">
        <w:tc>
          <w:tcPr>
            <w:tcW w:w="1456" w:type="dxa"/>
            <w:shd w:val="clear" w:color="auto" w:fill="auto"/>
          </w:tcPr>
          <w:p w14:paraId="302A1350" w14:textId="77777777" w:rsidR="00ED4ACA" w:rsidRPr="00455F68" w:rsidRDefault="00ED4ACA" w:rsidP="00ED4ACA">
            <w:pPr>
              <w:spacing w:after="0"/>
              <w:rPr>
                <w:rFonts w:ascii="Arial" w:hAnsi="Arial" w:cs="Arial"/>
                <w:lang w:val="en-GB"/>
              </w:rPr>
            </w:pPr>
            <w:r w:rsidRPr="00455F68">
              <w:rPr>
                <w:rFonts w:ascii="Arial" w:hAnsi="Arial" w:cs="Arial"/>
                <w:lang w:val="en-GB"/>
              </w:rPr>
              <w:t>3054</w:t>
            </w:r>
          </w:p>
        </w:tc>
        <w:tc>
          <w:tcPr>
            <w:tcW w:w="2577" w:type="dxa"/>
            <w:shd w:val="clear" w:color="auto" w:fill="auto"/>
          </w:tcPr>
          <w:p w14:paraId="5933BFA0" w14:textId="77777777" w:rsidR="00ED4ACA" w:rsidRPr="00455F68" w:rsidRDefault="00ED4ACA" w:rsidP="00ED4ACA">
            <w:pPr>
              <w:spacing w:after="0"/>
              <w:rPr>
                <w:rFonts w:ascii="Arial" w:hAnsi="Arial" w:cs="Arial"/>
                <w:lang w:val="en-GB"/>
              </w:rPr>
            </w:pPr>
            <w:r w:rsidRPr="00455F68">
              <w:rPr>
                <w:rFonts w:ascii="Arial" w:hAnsi="Arial" w:cs="Arial"/>
                <w:lang w:val="en-GB"/>
              </w:rPr>
              <w:t>Request for advice</w:t>
            </w:r>
          </w:p>
        </w:tc>
        <w:tc>
          <w:tcPr>
            <w:tcW w:w="2911" w:type="dxa"/>
            <w:shd w:val="clear" w:color="auto" w:fill="auto"/>
          </w:tcPr>
          <w:p w14:paraId="314B359E" w14:textId="77777777" w:rsidR="00ED4ACA" w:rsidRPr="00455F68" w:rsidRDefault="00ED4ACA" w:rsidP="00ED4ACA">
            <w:pPr>
              <w:spacing w:after="0"/>
              <w:rPr>
                <w:rFonts w:ascii="Arial" w:hAnsi="Arial" w:cs="Arial"/>
                <w:lang w:val="en-GB"/>
              </w:rPr>
            </w:pPr>
            <w:r w:rsidRPr="00455F68">
              <w:rPr>
                <w:rFonts w:ascii="Arial" w:hAnsi="Arial" w:cs="Arial"/>
                <w:lang w:val="en-GB"/>
              </w:rPr>
              <w:t>An escort from the Transport and Support Service</w:t>
            </w:r>
            <w:r w:rsidR="0099296F" w:rsidRPr="00455F68">
              <w:rPr>
                <w:rFonts w:ascii="Arial" w:hAnsi="Arial" w:cs="Arial"/>
                <w:lang w:val="en-GB"/>
              </w:rPr>
              <w:t>s Department</w:t>
            </w:r>
            <w:r w:rsidRPr="00455F68">
              <w:rPr>
                <w:rFonts w:ascii="Arial" w:hAnsi="Arial" w:cs="Arial"/>
                <w:lang w:val="en-GB"/>
              </w:rPr>
              <w:t xml:space="preserve"> (DV&amp;O) was alleged to </w:t>
            </w:r>
            <w:r w:rsidRPr="00455F68">
              <w:rPr>
                <w:rFonts w:ascii="Arial" w:hAnsi="Arial" w:cs="Arial"/>
                <w:lang w:val="en-GB"/>
              </w:rPr>
              <w:lastRenderedPageBreak/>
              <w:t>have used force. A criminal complaint was lodged against him.</w:t>
            </w:r>
          </w:p>
        </w:tc>
        <w:tc>
          <w:tcPr>
            <w:tcW w:w="2709" w:type="dxa"/>
            <w:shd w:val="clear" w:color="auto" w:fill="auto"/>
          </w:tcPr>
          <w:p w14:paraId="2D54B5BB" w14:textId="77777777" w:rsidR="00ED4ACA" w:rsidRPr="00455F68" w:rsidRDefault="00ED4ACA" w:rsidP="00ED4ACA">
            <w:pPr>
              <w:spacing w:after="0"/>
              <w:rPr>
                <w:rFonts w:ascii="Arial" w:hAnsi="Arial" w:cs="Arial"/>
                <w:lang w:val="en-GB"/>
              </w:rPr>
            </w:pPr>
            <w:r w:rsidRPr="00455F68">
              <w:rPr>
                <w:rFonts w:ascii="Arial" w:hAnsi="Arial" w:cs="Arial"/>
                <w:lang w:val="en-GB"/>
              </w:rPr>
              <w:lastRenderedPageBreak/>
              <w:t xml:space="preserve">An internal investigation found that excessive force had not been used; Public </w:t>
            </w:r>
            <w:r w:rsidRPr="00455F68">
              <w:rPr>
                <w:rFonts w:ascii="Arial" w:hAnsi="Arial" w:cs="Arial"/>
                <w:lang w:val="en-GB"/>
              </w:rPr>
              <w:lastRenderedPageBreak/>
              <w:t xml:space="preserve">Prosecution Service (OM) decided not to prosecute. </w:t>
            </w:r>
          </w:p>
        </w:tc>
      </w:tr>
      <w:tr w:rsidR="0099296F" w:rsidRPr="00455F68" w14:paraId="5E77C00D" w14:textId="77777777">
        <w:tc>
          <w:tcPr>
            <w:tcW w:w="1456" w:type="dxa"/>
            <w:shd w:val="clear" w:color="auto" w:fill="auto"/>
          </w:tcPr>
          <w:p w14:paraId="35CDA2C7" w14:textId="77777777" w:rsidR="00ED4ACA" w:rsidRPr="00455F68" w:rsidRDefault="00ED4ACA" w:rsidP="00ED4ACA">
            <w:pPr>
              <w:spacing w:after="0"/>
              <w:rPr>
                <w:rFonts w:ascii="Arial" w:hAnsi="Arial" w:cs="Arial"/>
                <w:lang w:val="en-GB"/>
              </w:rPr>
            </w:pPr>
            <w:r w:rsidRPr="00455F68">
              <w:rPr>
                <w:rFonts w:ascii="Arial" w:hAnsi="Arial" w:cs="Arial"/>
                <w:lang w:val="en-GB"/>
              </w:rPr>
              <w:lastRenderedPageBreak/>
              <w:t>2831</w:t>
            </w:r>
          </w:p>
        </w:tc>
        <w:tc>
          <w:tcPr>
            <w:tcW w:w="2577" w:type="dxa"/>
            <w:shd w:val="clear" w:color="auto" w:fill="auto"/>
          </w:tcPr>
          <w:p w14:paraId="2CEA6AB6" w14:textId="77777777" w:rsidR="00ED4ACA" w:rsidRPr="00455F68" w:rsidRDefault="00ED4ACA" w:rsidP="00ED4ACA">
            <w:pPr>
              <w:spacing w:after="0"/>
              <w:rPr>
                <w:rFonts w:ascii="Arial" w:hAnsi="Arial" w:cs="Arial"/>
                <w:lang w:val="en-GB"/>
              </w:rPr>
            </w:pPr>
            <w:r w:rsidRPr="00455F68">
              <w:rPr>
                <w:rFonts w:ascii="Arial" w:hAnsi="Arial" w:cs="Arial"/>
                <w:lang w:val="en-GB"/>
              </w:rPr>
              <w:t>Request for advice</w:t>
            </w:r>
          </w:p>
        </w:tc>
        <w:tc>
          <w:tcPr>
            <w:tcW w:w="2911" w:type="dxa"/>
            <w:shd w:val="clear" w:color="auto" w:fill="auto"/>
          </w:tcPr>
          <w:p w14:paraId="380C875C" w14:textId="77777777" w:rsidR="00ED4ACA" w:rsidRPr="00455F68" w:rsidRDefault="00ED4ACA" w:rsidP="00ED4ACA">
            <w:pPr>
              <w:spacing w:after="0"/>
              <w:rPr>
                <w:rFonts w:ascii="Arial" w:hAnsi="Arial" w:cs="Arial"/>
                <w:lang w:val="en-GB"/>
              </w:rPr>
            </w:pPr>
            <w:r w:rsidRPr="00455F68">
              <w:rPr>
                <w:rFonts w:ascii="Arial" w:hAnsi="Arial" w:cs="Arial"/>
                <w:lang w:val="en-GB"/>
              </w:rPr>
              <w:t>Possible ill-treatment of a detainee. A criminal complaint alleging ill-treatment was lodged and an investigation launched by Zeist police.</w:t>
            </w:r>
          </w:p>
        </w:tc>
        <w:tc>
          <w:tcPr>
            <w:tcW w:w="2709" w:type="dxa"/>
            <w:shd w:val="clear" w:color="auto" w:fill="auto"/>
          </w:tcPr>
          <w:p w14:paraId="53B19396" w14:textId="37A5DF02" w:rsidR="00ED4ACA" w:rsidRPr="00455F68" w:rsidRDefault="00ED4ACA" w:rsidP="0067434A">
            <w:pPr>
              <w:spacing w:after="0"/>
              <w:rPr>
                <w:rFonts w:ascii="Arial" w:hAnsi="Arial" w:cs="Arial"/>
                <w:lang w:val="en-GB"/>
              </w:rPr>
            </w:pPr>
            <w:r w:rsidRPr="00455F68">
              <w:rPr>
                <w:rFonts w:ascii="Arial" w:hAnsi="Arial" w:cs="Arial"/>
                <w:lang w:val="en-GB"/>
              </w:rPr>
              <w:t>Involved an external employee</w:t>
            </w:r>
            <w:r w:rsidR="0099296F" w:rsidRPr="00455F68">
              <w:rPr>
                <w:rFonts w:ascii="Arial" w:hAnsi="Arial" w:cs="Arial"/>
                <w:lang w:val="en-GB"/>
              </w:rPr>
              <w:t xml:space="preserve">. </w:t>
            </w:r>
            <w:r w:rsidR="0067434A" w:rsidRPr="00455F68">
              <w:rPr>
                <w:rFonts w:ascii="Arial" w:hAnsi="Arial" w:cs="Arial"/>
                <w:lang w:val="en-GB"/>
              </w:rPr>
              <w:t xml:space="preserve">Contract with the individual </w:t>
            </w:r>
            <w:r w:rsidR="0099296F" w:rsidRPr="00455F68">
              <w:rPr>
                <w:rFonts w:ascii="Arial" w:hAnsi="Arial" w:cs="Arial"/>
                <w:lang w:val="en-GB"/>
              </w:rPr>
              <w:t>was</w:t>
            </w:r>
            <w:r w:rsidRPr="00455F68">
              <w:rPr>
                <w:rFonts w:ascii="Arial" w:hAnsi="Arial" w:cs="Arial"/>
                <w:lang w:val="en-GB"/>
              </w:rPr>
              <w:t xml:space="preserve"> terminated. Not known if criminal complaint led to conviction.</w:t>
            </w:r>
          </w:p>
        </w:tc>
      </w:tr>
      <w:tr w:rsidR="0099296F" w:rsidRPr="00455F68" w14:paraId="79BA25BF" w14:textId="77777777">
        <w:tc>
          <w:tcPr>
            <w:tcW w:w="1456" w:type="dxa"/>
            <w:shd w:val="clear" w:color="auto" w:fill="auto"/>
          </w:tcPr>
          <w:p w14:paraId="330F9568" w14:textId="77777777" w:rsidR="00ED4ACA" w:rsidRPr="00455F68" w:rsidRDefault="00ED4ACA" w:rsidP="00ED4ACA">
            <w:pPr>
              <w:spacing w:after="0"/>
              <w:rPr>
                <w:rFonts w:ascii="Arial" w:hAnsi="Arial" w:cs="Arial"/>
                <w:lang w:val="en-GB"/>
              </w:rPr>
            </w:pPr>
            <w:r w:rsidRPr="00455F68">
              <w:rPr>
                <w:rFonts w:ascii="Arial" w:hAnsi="Arial" w:cs="Arial"/>
                <w:lang w:val="en-GB"/>
              </w:rPr>
              <w:t>3103</w:t>
            </w:r>
          </w:p>
        </w:tc>
        <w:tc>
          <w:tcPr>
            <w:tcW w:w="2577" w:type="dxa"/>
            <w:shd w:val="clear" w:color="auto" w:fill="auto"/>
          </w:tcPr>
          <w:p w14:paraId="77E372B9" w14:textId="77777777" w:rsidR="00ED4ACA" w:rsidRPr="00455F68" w:rsidRDefault="00ED4ACA" w:rsidP="00ED4ACA">
            <w:pPr>
              <w:spacing w:after="0"/>
              <w:rPr>
                <w:rFonts w:ascii="Arial" w:hAnsi="Arial" w:cs="Arial"/>
                <w:lang w:val="en-GB"/>
              </w:rPr>
            </w:pPr>
            <w:r w:rsidRPr="00455F68">
              <w:rPr>
                <w:rFonts w:ascii="Arial" w:hAnsi="Arial" w:cs="Arial"/>
                <w:lang w:val="en-GB"/>
              </w:rPr>
              <w:t>Questions from third party</w:t>
            </w:r>
          </w:p>
        </w:tc>
        <w:tc>
          <w:tcPr>
            <w:tcW w:w="2911" w:type="dxa"/>
            <w:shd w:val="clear" w:color="auto" w:fill="auto"/>
          </w:tcPr>
          <w:p w14:paraId="6BB50908"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Young detainee lodged complaint of ill-treatment against staff member </w:t>
            </w:r>
          </w:p>
        </w:tc>
        <w:tc>
          <w:tcPr>
            <w:tcW w:w="2709" w:type="dxa"/>
            <w:shd w:val="clear" w:color="auto" w:fill="auto"/>
          </w:tcPr>
          <w:p w14:paraId="1B28726B" w14:textId="77777777" w:rsidR="00ED4ACA" w:rsidRPr="00455F68" w:rsidRDefault="00ED4ACA" w:rsidP="00ED4ACA">
            <w:pPr>
              <w:spacing w:after="0"/>
              <w:rPr>
                <w:rFonts w:ascii="Arial" w:hAnsi="Arial" w:cs="Arial"/>
                <w:lang w:val="en-GB"/>
              </w:rPr>
            </w:pPr>
            <w:r w:rsidRPr="00455F68">
              <w:rPr>
                <w:rFonts w:ascii="Arial" w:hAnsi="Arial" w:cs="Arial"/>
                <w:lang w:val="en-GB"/>
              </w:rPr>
              <w:t>OM decided not to investigate complaint (the conclusion was that appropriate force had been used).</w:t>
            </w:r>
          </w:p>
        </w:tc>
      </w:tr>
    </w:tbl>
    <w:p w14:paraId="7546F709" w14:textId="77777777" w:rsidR="00ED4ACA" w:rsidRPr="00455F68" w:rsidRDefault="00ED4ACA" w:rsidP="00ED4ACA">
      <w:pPr>
        <w:rPr>
          <w:rFonts w:ascii="Arial" w:hAnsi="Arial" w:cs="Arial"/>
          <w:lang w:val="en-GB"/>
        </w:rPr>
      </w:pPr>
    </w:p>
    <w:p w14:paraId="3E800EC7" w14:textId="77777777" w:rsidR="00ED4ACA" w:rsidRPr="00455F68" w:rsidRDefault="00ED4ACA" w:rsidP="00ED4ACA">
      <w:pPr>
        <w:ind w:firstLine="708"/>
        <w:rPr>
          <w:rFonts w:ascii="Arial" w:hAnsi="Arial" w:cs="Arial"/>
          <w:b/>
          <w:lang w:val="en-GB"/>
        </w:rPr>
      </w:pPr>
      <w:r w:rsidRPr="00455F68">
        <w:rPr>
          <w:rFonts w:ascii="Arial" w:hAnsi="Arial" w:cs="Arial"/>
          <w:b/>
          <w:lang w:val="en-GB"/>
        </w:rPr>
        <w:t xml:space="preserve">2015 = 2 registered reports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2655"/>
        <w:gridCol w:w="2790"/>
        <w:gridCol w:w="2231"/>
      </w:tblGrid>
      <w:tr w:rsidR="00ED4ACA" w:rsidRPr="00455F68" w14:paraId="747ABF80" w14:textId="77777777">
        <w:tc>
          <w:tcPr>
            <w:tcW w:w="1456" w:type="dxa"/>
            <w:shd w:val="clear" w:color="auto" w:fill="auto"/>
          </w:tcPr>
          <w:p w14:paraId="51C3C188" w14:textId="77777777" w:rsidR="00ED4ACA" w:rsidRPr="00455F68" w:rsidRDefault="00ED4ACA" w:rsidP="00ED4ACA">
            <w:pPr>
              <w:spacing w:after="0"/>
              <w:rPr>
                <w:rFonts w:ascii="Arial" w:hAnsi="Arial" w:cs="Arial"/>
                <w:b/>
                <w:lang w:val="en-GB"/>
              </w:rPr>
            </w:pPr>
            <w:r w:rsidRPr="00455F68">
              <w:rPr>
                <w:rFonts w:ascii="Arial" w:hAnsi="Arial" w:cs="Arial"/>
                <w:b/>
                <w:lang w:val="en-GB"/>
              </w:rPr>
              <w:t>Case number</w:t>
            </w:r>
          </w:p>
        </w:tc>
        <w:tc>
          <w:tcPr>
            <w:tcW w:w="2849" w:type="dxa"/>
            <w:shd w:val="clear" w:color="auto" w:fill="auto"/>
          </w:tcPr>
          <w:p w14:paraId="5DE4650E" w14:textId="77777777" w:rsidR="00ED4ACA" w:rsidRPr="00455F68" w:rsidRDefault="00ED4ACA" w:rsidP="00ED4ACA">
            <w:pPr>
              <w:spacing w:after="0"/>
              <w:rPr>
                <w:rFonts w:ascii="Arial" w:hAnsi="Arial" w:cs="Arial"/>
                <w:b/>
                <w:lang w:val="en-GB"/>
              </w:rPr>
            </w:pPr>
            <w:r w:rsidRPr="00455F68">
              <w:rPr>
                <w:rFonts w:ascii="Arial" w:hAnsi="Arial" w:cs="Arial"/>
                <w:b/>
                <w:lang w:val="en-GB"/>
              </w:rPr>
              <w:t>Type</w:t>
            </w:r>
          </w:p>
        </w:tc>
        <w:tc>
          <w:tcPr>
            <w:tcW w:w="3001" w:type="dxa"/>
            <w:shd w:val="clear" w:color="auto" w:fill="auto"/>
          </w:tcPr>
          <w:p w14:paraId="1E05C472" w14:textId="77777777" w:rsidR="00ED4ACA" w:rsidRPr="00455F68" w:rsidRDefault="00ED4ACA" w:rsidP="00ED4ACA">
            <w:pPr>
              <w:spacing w:after="0"/>
              <w:rPr>
                <w:rFonts w:ascii="Arial" w:hAnsi="Arial" w:cs="Arial"/>
                <w:b/>
                <w:lang w:val="en-GB"/>
              </w:rPr>
            </w:pPr>
            <w:r w:rsidRPr="00455F68">
              <w:rPr>
                <w:rFonts w:ascii="Arial" w:hAnsi="Arial" w:cs="Arial"/>
                <w:b/>
                <w:lang w:val="en-GB"/>
              </w:rPr>
              <w:t>Description</w:t>
            </w:r>
          </w:p>
        </w:tc>
        <w:tc>
          <w:tcPr>
            <w:tcW w:w="2348" w:type="dxa"/>
            <w:shd w:val="clear" w:color="auto" w:fill="auto"/>
          </w:tcPr>
          <w:p w14:paraId="5E4E14A4" w14:textId="77777777" w:rsidR="00ED4ACA" w:rsidRPr="00455F68" w:rsidRDefault="00ED4ACA" w:rsidP="00ED4ACA">
            <w:pPr>
              <w:spacing w:after="0"/>
              <w:rPr>
                <w:rFonts w:ascii="Arial" w:hAnsi="Arial" w:cs="Arial"/>
                <w:b/>
                <w:lang w:val="en-GB"/>
              </w:rPr>
            </w:pPr>
            <w:r w:rsidRPr="00455F68">
              <w:rPr>
                <w:rFonts w:ascii="Arial" w:hAnsi="Arial" w:cs="Arial"/>
                <w:b/>
                <w:lang w:val="en-GB"/>
              </w:rPr>
              <w:t>Disposal</w:t>
            </w:r>
          </w:p>
        </w:tc>
      </w:tr>
      <w:tr w:rsidR="00ED4ACA" w:rsidRPr="00455F68" w14:paraId="40A88BE1" w14:textId="77777777">
        <w:tc>
          <w:tcPr>
            <w:tcW w:w="1456" w:type="dxa"/>
            <w:shd w:val="clear" w:color="auto" w:fill="auto"/>
          </w:tcPr>
          <w:p w14:paraId="24118F3B" w14:textId="77777777" w:rsidR="00ED4ACA" w:rsidRPr="00455F68" w:rsidRDefault="00ED4ACA" w:rsidP="00ED4ACA">
            <w:pPr>
              <w:spacing w:after="0"/>
              <w:rPr>
                <w:rFonts w:ascii="Arial" w:hAnsi="Arial" w:cs="Arial"/>
                <w:lang w:val="en-GB"/>
              </w:rPr>
            </w:pPr>
            <w:r w:rsidRPr="00455F68">
              <w:rPr>
                <w:rFonts w:ascii="Arial" w:hAnsi="Arial" w:cs="Arial"/>
                <w:lang w:val="en-GB"/>
              </w:rPr>
              <w:t>3138</w:t>
            </w:r>
          </w:p>
        </w:tc>
        <w:tc>
          <w:tcPr>
            <w:tcW w:w="2849" w:type="dxa"/>
            <w:shd w:val="clear" w:color="auto" w:fill="auto"/>
          </w:tcPr>
          <w:p w14:paraId="50B09C7B"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3001" w:type="dxa"/>
            <w:shd w:val="clear" w:color="auto" w:fill="auto"/>
          </w:tcPr>
          <w:p w14:paraId="226FF08E" w14:textId="6ABCEDB9" w:rsidR="00ED4ACA" w:rsidRPr="00455F68" w:rsidRDefault="00ED4ACA" w:rsidP="00503F2D">
            <w:pPr>
              <w:spacing w:after="0"/>
              <w:rPr>
                <w:rFonts w:ascii="Arial" w:hAnsi="Arial" w:cs="Arial"/>
                <w:lang w:val="en-GB"/>
              </w:rPr>
            </w:pPr>
            <w:r w:rsidRPr="00455F68">
              <w:rPr>
                <w:rFonts w:ascii="Arial" w:hAnsi="Arial" w:cs="Arial"/>
                <w:lang w:val="en-GB"/>
              </w:rPr>
              <w:t xml:space="preserve">Criminal complaint lodged by detainee against </w:t>
            </w:r>
            <w:r w:rsidR="00503F2D" w:rsidRPr="00455F68">
              <w:rPr>
                <w:rFonts w:ascii="Arial" w:hAnsi="Arial" w:cs="Arial"/>
                <w:lang w:val="en-GB"/>
              </w:rPr>
              <w:t xml:space="preserve">DV&amp;O </w:t>
            </w:r>
            <w:r w:rsidRPr="00455F68">
              <w:rPr>
                <w:rFonts w:ascii="Arial" w:hAnsi="Arial" w:cs="Arial"/>
                <w:lang w:val="en-GB"/>
              </w:rPr>
              <w:t>staff member.</w:t>
            </w:r>
          </w:p>
        </w:tc>
        <w:tc>
          <w:tcPr>
            <w:tcW w:w="2348" w:type="dxa"/>
            <w:shd w:val="clear" w:color="auto" w:fill="auto"/>
          </w:tcPr>
          <w:p w14:paraId="3B6C3135" w14:textId="77777777" w:rsidR="00ED4ACA" w:rsidRPr="00455F68" w:rsidRDefault="00ED4ACA" w:rsidP="00ED4ACA">
            <w:pPr>
              <w:spacing w:after="0"/>
              <w:rPr>
                <w:rFonts w:ascii="Arial" w:hAnsi="Arial" w:cs="Arial"/>
                <w:lang w:val="en-GB"/>
              </w:rPr>
            </w:pPr>
            <w:r w:rsidRPr="00455F68">
              <w:rPr>
                <w:rFonts w:ascii="Arial" w:hAnsi="Arial" w:cs="Arial"/>
                <w:lang w:val="en-GB"/>
              </w:rPr>
              <w:t>OM decided not to prosecute; no intentional ill-treatment.</w:t>
            </w:r>
          </w:p>
        </w:tc>
      </w:tr>
      <w:tr w:rsidR="00ED4ACA" w:rsidRPr="00455F68" w14:paraId="6855C979" w14:textId="77777777">
        <w:trPr>
          <w:trHeight w:val="1411"/>
        </w:trPr>
        <w:tc>
          <w:tcPr>
            <w:tcW w:w="1456" w:type="dxa"/>
            <w:shd w:val="clear" w:color="auto" w:fill="auto"/>
          </w:tcPr>
          <w:p w14:paraId="1D0B1779" w14:textId="77777777" w:rsidR="00ED4ACA" w:rsidRPr="00455F68" w:rsidRDefault="00ED4ACA" w:rsidP="00ED4ACA">
            <w:pPr>
              <w:spacing w:after="0"/>
              <w:rPr>
                <w:rFonts w:ascii="Arial" w:hAnsi="Arial" w:cs="Arial"/>
                <w:lang w:val="en-GB"/>
              </w:rPr>
            </w:pPr>
            <w:r w:rsidRPr="00455F68">
              <w:rPr>
                <w:rFonts w:ascii="Arial" w:hAnsi="Arial" w:cs="Arial"/>
                <w:lang w:val="en-GB"/>
              </w:rPr>
              <w:t>3305</w:t>
            </w:r>
          </w:p>
        </w:tc>
        <w:tc>
          <w:tcPr>
            <w:tcW w:w="2849" w:type="dxa"/>
            <w:shd w:val="clear" w:color="auto" w:fill="auto"/>
          </w:tcPr>
          <w:p w14:paraId="4D90438A"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3001" w:type="dxa"/>
            <w:shd w:val="clear" w:color="auto" w:fill="auto"/>
          </w:tcPr>
          <w:p w14:paraId="327BE305" w14:textId="77777777" w:rsidR="00ED4ACA" w:rsidRPr="00455F68" w:rsidRDefault="00ED4ACA" w:rsidP="00ED4ACA">
            <w:pPr>
              <w:spacing w:after="0"/>
              <w:rPr>
                <w:rFonts w:ascii="Arial" w:hAnsi="Arial" w:cs="Arial"/>
                <w:lang w:val="en-GB"/>
              </w:rPr>
            </w:pPr>
            <w:r w:rsidRPr="00455F68">
              <w:rPr>
                <w:rFonts w:ascii="Arial" w:hAnsi="Arial" w:cs="Arial"/>
                <w:lang w:val="en-GB"/>
              </w:rPr>
              <w:t>Staff member seized hold of young detainee and bit him.</w:t>
            </w:r>
          </w:p>
        </w:tc>
        <w:tc>
          <w:tcPr>
            <w:tcW w:w="2348" w:type="dxa"/>
            <w:shd w:val="clear" w:color="auto" w:fill="auto"/>
          </w:tcPr>
          <w:p w14:paraId="55C10125" w14:textId="77777777" w:rsidR="00ED4ACA" w:rsidRPr="00455F68" w:rsidRDefault="00ED4ACA" w:rsidP="00ED4ACA">
            <w:pPr>
              <w:spacing w:after="0"/>
              <w:rPr>
                <w:rFonts w:ascii="Arial" w:hAnsi="Arial" w:cs="Arial"/>
                <w:lang w:val="en-GB"/>
              </w:rPr>
            </w:pPr>
            <w:r w:rsidRPr="00455F68">
              <w:rPr>
                <w:rFonts w:ascii="Arial" w:hAnsi="Arial" w:cs="Arial"/>
                <w:lang w:val="en-GB"/>
              </w:rPr>
              <w:t>Conditional termination of employment.</w:t>
            </w:r>
          </w:p>
        </w:tc>
      </w:tr>
    </w:tbl>
    <w:p w14:paraId="3E1F096A" w14:textId="77777777" w:rsidR="00ED4ACA" w:rsidRPr="00455F68" w:rsidRDefault="00ED4ACA" w:rsidP="00ED4ACA">
      <w:pPr>
        <w:rPr>
          <w:rFonts w:ascii="Arial" w:hAnsi="Arial" w:cs="Arial"/>
          <w:lang w:val="en-GB"/>
        </w:rPr>
      </w:pPr>
    </w:p>
    <w:p w14:paraId="47B8F4E9" w14:textId="77777777" w:rsidR="00ED4ACA" w:rsidRPr="00455F68" w:rsidRDefault="00ED4ACA" w:rsidP="00ED4ACA">
      <w:pPr>
        <w:ind w:firstLine="708"/>
        <w:rPr>
          <w:rFonts w:ascii="Arial" w:hAnsi="Arial" w:cs="Arial"/>
          <w:b/>
          <w:lang w:val="en-GB"/>
        </w:rPr>
      </w:pPr>
      <w:r w:rsidRPr="00455F68">
        <w:rPr>
          <w:rFonts w:ascii="Arial" w:hAnsi="Arial" w:cs="Arial"/>
          <w:b/>
          <w:lang w:val="en-GB"/>
        </w:rPr>
        <w:t xml:space="preserve">2016 = 2 reports registered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2576"/>
        <w:gridCol w:w="3077"/>
        <w:gridCol w:w="2041"/>
      </w:tblGrid>
      <w:tr w:rsidR="00ED4ACA" w:rsidRPr="00455F68" w14:paraId="31D3EDAC" w14:textId="77777777">
        <w:tc>
          <w:tcPr>
            <w:tcW w:w="1456" w:type="dxa"/>
            <w:shd w:val="clear" w:color="auto" w:fill="auto"/>
          </w:tcPr>
          <w:p w14:paraId="1D985A79" w14:textId="77777777" w:rsidR="00ED4ACA" w:rsidRPr="00455F68" w:rsidRDefault="00ED4ACA" w:rsidP="00ED4ACA">
            <w:pPr>
              <w:spacing w:after="0"/>
              <w:rPr>
                <w:rFonts w:ascii="Arial" w:hAnsi="Arial" w:cs="Arial"/>
                <w:b/>
                <w:lang w:val="en-GB"/>
              </w:rPr>
            </w:pPr>
            <w:r w:rsidRPr="00455F68">
              <w:rPr>
                <w:rFonts w:ascii="Arial" w:hAnsi="Arial" w:cs="Arial"/>
                <w:b/>
                <w:lang w:val="en-GB"/>
              </w:rPr>
              <w:t>Case number</w:t>
            </w:r>
          </w:p>
        </w:tc>
        <w:tc>
          <w:tcPr>
            <w:tcW w:w="2824" w:type="dxa"/>
            <w:shd w:val="clear" w:color="auto" w:fill="auto"/>
          </w:tcPr>
          <w:p w14:paraId="78D3A6E6" w14:textId="77777777" w:rsidR="00ED4ACA" w:rsidRPr="00455F68" w:rsidRDefault="00ED4ACA" w:rsidP="00ED4ACA">
            <w:pPr>
              <w:spacing w:after="0"/>
              <w:rPr>
                <w:rFonts w:ascii="Arial" w:hAnsi="Arial" w:cs="Arial"/>
                <w:b/>
                <w:lang w:val="en-GB"/>
              </w:rPr>
            </w:pPr>
            <w:r w:rsidRPr="00455F68">
              <w:rPr>
                <w:rFonts w:ascii="Arial" w:hAnsi="Arial" w:cs="Arial"/>
                <w:b/>
                <w:lang w:val="en-GB"/>
              </w:rPr>
              <w:t>Type</w:t>
            </w:r>
          </w:p>
        </w:tc>
        <w:tc>
          <w:tcPr>
            <w:tcW w:w="3159" w:type="dxa"/>
            <w:shd w:val="clear" w:color="auto" w:fill="auto"/>
          </w:tcPr>
          <w:p w14:paraId="6AB6C8AD" w14:textId="77777777" w:rsidR="00ED4ACA" w:rsidRPr="00455F68" w:rsidRDefault="00ED4ACA" w:rsidP="00ED4ACA">
            <w:pPr>
              <w:spacing w:after="0"/>
              <w:rPr>
                <w:rFonts w:ascii="Arial" w:hAnsi="Arial" w:cs="Arial"/>
                <w:b/>
                <w:lang w:val="en-GB"/>
              </w:rPr>
            </w:pPr>
            <w:r w:rsidRPr="00455F68">
              <w:rPr>
                <w:rFonts w:ascii="Arial" w:hAnsi="Arial" w:cs="Arial"/>
                <w:b/>
                <w:lang w:val="en-GB"/>
              </w:rPr>
              <w:t>Description</w:t>
            </w:r>
          </w:p>
        </w:tc>
        <w:tc>
          <w:tcPr>
            <w:tcW w:w="2215" w:type="dxa"/>
            <w:shd w:val="clear" w:color="auto" w:fill="auto"/>
          </w:tcPr>
          <w:p w14:paraId="013D9042" w14:textId="77777777" w:rsidR="00ED4ACA" w:rsidRPr="00455F68" w:rsidRDefault="00ED4ACA" w:rsidP="00ED4ACA">
            <w:pPr>
              <w:spacing w:after="0"/>
              <w:rPr>
                <w:rFonts w:ascii="Arial" w:hAnsi="Arial" w:cs="Arial"/>
                <w:b/>
                <w:lang w:val="en-GB"/>
              </w:rPr>
            </w:pPr>
            <w:r w:rsidRPr="00455F68">
              <w:rPr>
                <w:rFonts w:ascii="Arial" w:hAnsi="Arial" w:cs="Arial"/>
                <w:b/>
                <w:lang w:val="en-GB"/>
              </w:rPr>
              <w:t>Disposal</w:t>
            </w:r>
          </w:p>
        </w:tc>
      </w:tr>
      <w:tr w:rsidR="00ED4ACA" w:rsidRPr="00455F68" w14:paraId="14C433C2" w14:textId="77777777">
        <w:tc>
          <w:tcPr>
            <w:tcW w:w="1456" w:type="dxa"/>
            <w:shd w:val="clear" w:color="auto" w:fill="auto"/>
          </w:tcPr>
          <w:p w14:paraId="2A51B415" w14:textId="77777777" w:rsidR="00ED4ACA" w:rsidRPr="00455F68" w:rsidRDefault="00ED4ACA" w:rsidP="00ED4ACA">
            <w:pPr>
              <w:spacing w:after="0"/>
              <w:rPr>
                <w:rFonts w:ascii="Arial" w:hAnsi="Arial" w:cs="Arial"/>
                <w:lang w:val="en-GB"/>
              </w:rPr>
            </w:pPr>
            <w:r w:rsidRPr="00455F68">
              <w:rPr>
                <w:rFonts w:ascii="Arial" w:hAnsi="Arial" w:cs="Arial"/>
                <w:lang w:val="en-GB"/>
              </w:rPr>
              <w:t>3138</w:t>
            </w:r>
          </w:p>
        </w:tc>
        <w:tc>
          <w:tcPr>
            <w:tcW w:w="2824" w:type="dxa"/>
            <w:shd w:val="clear" w:color="auto" w:fill="auto"/>
          </w:tcPr>
          <w:p w14:paraId="1B764B62"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3159" w:type="dxa"/>
            <w:shd w:val="clear" w:color="auto" w:fill="auto"/>
          </w:tcPr>
          <w:p w14:paraId="24369DD9" w14:textId="2095D8DA" w:rsidR="00ED4ACA" w:rsidRPr="00455F68" w:rsidRDefault="00ED4ACA" w:rsidP="00310B70">
            <w:pPr>
              <w:spacing w:after="0"/>
              <w:rPr>
                <w:rFonts w:ascii="Arial" w:hAnsi="Arial" w:cs="Arial"/>
                <w:lang w:val="en-GB"/>
              </w:rPr>
            </w:pPr>
            <w:r w:rsidRPr="00455F68">
              <w:rPr>
                <w:rFonts w:ascii="Arial" w:hAnsi="Arial" w:cs="Arial"/>
                <w:lang w:val="en-GB"/>
              </w:rPr>
              <w:t xml:space="preserve">Criminal complaint lodged by detainee against </w:t>
            </w:r>
            <w:r w:rsidR="00310B70" w:rsidRPr="00455F68">
              <w:rPr>
                <w:rFonts w:ascii="Arial" w:hAnsi="Arial" w:cs="Arial"/>
                <w:lang w:val="en-GB"/>
              </w:rPr>
              <w:t xml:space="preserve">DV&amp;O </w:t>
            </w:r>
            <w:r w:rsidRPr="00455F68">
              <w:rPr>
                <w:rFonts w:ascii="Arial" w:hAnsi="Arial" w:cs="Arial"/>
                <w:lang w:val="en-GB"/>
              </w:rPr>
              <w:t xml:space="preserve">staff member (officer closed sliding door on detainee who </w:t>
            </w:r>
            <w:r w:rsidRPr="00455F68">
              <w:rPr>
                <w:rFonts w:ascii="Arial" w:hAnsi="Arial" w:cs="Arial"/>
                <w:lang w:val="en-GB"/>
              </w:rPr>
              <w:lastRenderedPageBreak/>
              <w:t>sustained a minor injury).</w:t>
            </w:r>
          </w:p>
        </w:tc>
        <w:tc>
          <w:tcPr>
            <w:tcW w:w="2215" w:type="dxa"/>
            <w:shd w:val="clear" w:color="auto" w:fill="auto"/>
          </w:tcPr>
          <w:p w14:paraId="5E52423E" w14:textId="77777777" w:rsidR="00ED4ACA" w:rsidRPr="00455F68" w:rsidRDefault="00ED4ACA" w:rsidP="00ED4ACA">
            <w:pPr>
              <w:spacing w:after="0"/>
              <w:rPr>
                <w:rFonts w:ascii="Arial" w:hAnsi="Arial" w:cs="Arial"/>
                <w:lang w:val="en-GB"/>
              </w:rPr>
            </w:pPr>
            <w:r w:rsidRPr="00455F68">
              <w:rPr>
                <w:rFonts w:ascii="Arial" w:hAnsi="Arial" w:cs="Arial"/>
                <w:lang w:val="en-GB"/>
              </w:rPr>
              <w:lastRenderedPageBreak/>
              <w:t>OM decided not to prosecute; no intentional ill-treatment.</w:t>
            </w:r>
          </w:p>
        </w:tc>
      </w:tr>
      <w:tr w:rsidR="00ED4ACA" w:rsidRPr="00455F68" w14:paraId="1ECA66A7" w14:textId="77777777">
        <w:tc>
          <w:tcPr>
            <w:tcW w:w="1456" w:type="dxa"/>
            <w:shd w:val="clear" w:color="auto" w:fill="auto"/>
          </w:tcPr>
          <w:p w14:paraId="46025292" w14:textId="77777777" w:rsidR="00ED4ACA" w:rsidRPr="00455F68" w:rsidRDefault="00ED4ACA" w:rsidP="00ED4ACA">
            <w:pPr>
              <w:spacing w:after="0"/>
              <w:rPr>
                <w:rFonts w:ascii="Arial" w:hAnsi="Arial" w:cs="Arial"/>
                <w:lang w:val="en-GB"/>
              </w:rPr>
            </w:pPr>
            <w:r w:rsidRPr="00455F68">
              <w:rPr>
                <w:rFonts w:ascii="Arial" w:hAnsi="Arial" w:cs="Arial"/>
                <w:lang w:val="en-GB"/>
              </w:rPr>
              <w:t>3286</w:t>
            </w:r>
          </w:p>
        </w:tc>
        <w:tc>
          <w:tcPr>
            <w:tcW w:w="2824" w:type="dxa"/>
            <w:shd w:val="clear" w:color="auto" w:fill="auto"/>
          </w:tcPr>
          <w:p w14:paraId="6226949C" w14:textId="77777777" w:rsidR="00ED4ACA" w:rsidRPr="00455F68" w:rsidRDefault="00ED4ACA" w:rsidP="00ED4ACA">
            <w:pPr>
              <w:spacing w:after="0"/>
              <w:rPr>
                <w:rFonts w:ascii="Arial" w:hAnsi="Arial" w:cs="Arial"/>
                <w:lang w:val="en-GB"/>
              </w:rPr>
            </w:pPr>
            <w:r w:rsidRPr="00455F68">
              <w:rPr>
                <w:rFonts w:ascii="Arial" w:hAnsi="Arial" w:cs="Arial"/>
                <w:lang w:val="en-GB"/>
              </w:rPr>
              <w:t>Disciplinary investigation</w:t>
            </w:r>
          </w:p>
        </w:tc>
        <w:tc>
          <w:tcPr>
            <w:tcW w:w="3159" w:type="dxa"/>
            <w:shd w:val="clear" w:color="auto" w:fill="auto"/>
          </w:tcPr>
          <w:p w14:paraId="7D202240" w14:textId="77777777" w:rsidR="00ED4ACA" w:rsidRPr="00455F68" w:rsidRDefault="00ED4ACA" w:rsidP="00ED4ACA">
            <w:pPr>
              <w:spacing w:after="0"/>
              <w:rPr>
                <w:rFonts w:ascii="Arial" w:hAnsi="Arial" w:cs="Arial"/>
                <w:lang w:val="en-GB"/>
              </w:rPr>
            </w:pPr>
            <w:r w:rsidRPr="00455F68">
              <w:rPr>
                <w:rFonts w:ascii="Arial" w:hAnsi="Arial" w:cs="Arial"/>
                <w:lang w:val="en-GB"/>
              </w:rPr>
              <w:t>Dept. head used unnecessary force  against detainee/disproportionate use of force against a detainee.</w:t>
            </w:r>
          </w:p>
        </w:tc>
        <w:tc>
          <w:tcPr>
            <w:tcW w:w="2215" w:type="dxa"/>
            <w:shd w:val="clear" w:color="auto" w:fill="auto"/>
          </w:tcPr>
          <w:p w14:paraId="54CEDB93" w14:textId="77777777" w:rsidR="00ED4ACA" w:rsidRPr="00455F68" w:rsidRDefault="00ED4ACA" w:rsidP="00ED4ACA">
            <w:pPr>
              <w:spacing w:after="0"/>
              <w:rPr>
                <w:rFonts w:ascii="Arial" w:hAnsi="Arial" w:cs="Arial"/>
                <w:lang w:val="en-GB"/>
              </w:rPr>
            </w:pPr>
            <w:r w:rsidRPr="00455F68">
              <w:rPr>
                <w:rFonts w:ascii="Arial" w:hAnsi="Arial" w:cs="Arial"/>
                <w:lang w:val="en-GB"/>
              </w:rPr>
              <w:t>Dismissal.</w:t>
            </w:r>
          </w:p>
        </w:tc>
      </w:tr>
    </w:tbl>
    <w:p w14:paraId="55D0DCBF" w14:textId="77777777" w:rsidR="00ED4ACA" w:rsidRPr="00455F68" w:rsidRDefault="00ED4ACA" w:rsidP="00ED4ACA">
      <w:pPr>
        <w:rPr>
          <w:rFonts w:ascii="Arial" w:hAnsi="Arial" w:cs="Arial"/>
          <w:b/>
          <w:lang w:val="en-GB"/>
        </w:rPr>
      </w:pPr>
    </w:p>
    <w:p w14:paraId="48B1818C" w14:textId="77777777" w:rsidR="00ED4ACA" w:rsidRPr="00455F68" w:rsidRDefault="00ED4ACA" w:rsidP="00ED4ACA">
      <w:pPr>
        <w:ind w:firstLine="708"/>
        <w:rPr>
          <w:rFonts w:ascii="Arial" w:hAnsi="Arial" w:cs="Arial"/>
          <w:b/>
          <w:lang w:val="en-GB"/>
        </w:rPr>
      </w:pPr>
      <w:r w:rsidRPr="00455F68">
        <w:rPr>
          <w:rFonts w:ascii="Arial" w:hAnsi="Arial" w:cs="Arial"/>
          <w:b/>
          <w:lang w:val="en-GB"/>
        </w:rPr>
        <w:t xml:space="preserve">2017 = 1 report registered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
        <w:gridCol w:w="2657"/>
        <w:gridCol w:w="2798"/>
        <w:gridCol w:w="2224"/>
      </w:tblGrid>
      <w:tr w:rsidR="00ED4ACA" w:rsidRPr="00455F68" w14:paraId="5E580E55" w14:textId="77777777">
        <w:tc>
          <w:tcPr>
            <w:tcW w:w="1456" w:type="dxa"/>
            <w:shd w:val="clear" w:color="auto" w:fill="auto"/>
          </w:tcPr>
          <w:p w14:paraId="5CC3C2DB" w14:textId="77777777" w:rsidR="00ED4ACA" w:rsidRPr="00455F68" w:rsidRDefault="00ED4ACA" w:rsidP="00ED4ACA">
            <w:pPr>
              <w:spacing w:after="0"/>
              <w:rPr>
                <w:rFonts w:ascii="Arial" w:hAnsi="Arial" w:cs="Arial"/>
                <w:b/>
                <w:lang w:val="en-GB"/>
              </w:rPr>
            </w:pPr>
            <w:r w:rsidRPr="00455F68">
              <w:rPr>
                <w:rFonts w:ascii="Arial" w:hAnsi="Arial" w:cs="Arial"/>
                <w:b/>
                <w:lang w:val="en-GB"/>
              </w:rPr>
              <w:t>Case number</w:t>
            </w:r>
          </w:p>
        </w:tc>
        <w:tc>
          <w:tcPr>
            <w:tcW w:w="2870" w:type="dxa"/>
            <w:shd w:val="clear" w:color="auto" w:fill="auto"/>
          </w:tcPr>
          <w:p w14:paraId="5D173415" w14:textId="77777777" w:rsidR="00ED4ACA" w:rsidRPr="00455F68" w:rsidRDefault="00ED4ACA" w:rsidP="00ED4ACA">
            <w:pPr>
              <w:spacing w:after="0"/>
              <w:rPr>
                <w:rFonts w:ascii="Arial" w:hAnsi="Arial" w:cs="Arial"/>
                <w:b/>
                <w:lang w:val="en-GB"/>
              </w:rPr>
            </w:pPr>
            <w:r w:rsidRPr="00455F68">
              <w:rPr>
                <w:rFonts w:ascii="Arial" w:hAnsi="Arial" w:cs="Arial"/>
                <w:b/>
                <w:lang w:val="en-GB"/>
              </w:rPr>
              <w:t>Type</w:t>
            </w:r>
          </w:p>
        </w:tc>
        <w:tc>
          <w:tcPr>
            <w:tcW w:w="3031" w:type="dxa"/>
            <w:shd w:val="clear" w:color="auto" w:fill="auto"/>
          </w:tcPr>
          <w:p w14:paraId="5E35F261" w14:textId="77777777" w:rsidR="00ED4ACA" w:rsidRPr="00455F68" w:rsidRDefault="00ED4ACA" w:rsidP="00ED4ACA">
            <w:pPr>
              <w:spacing w:after="0"/>
              <w:rPr>
                <w:rFonts w:ascii="Arial" w:hAnsi="Arial" w:cs="Arial"/>
                <w:b/>
                <w:lang w:val="en-GB"/>
              </w:rPr>
            </w:pPr>
            <w:r w:rsidRPr="00455F68">
              <w:rPr>
                <w:rFonts w:ascii="Arial" w:hAnsi="Arial" w:cs="Arial"/>
                <w:b/>
                <w:lang w:val="en-GB"/>
              </w:rPr>
              <w:t>Description</w:t>
            </w:r>
          </w:p>
        </w:tc>
        <w:tc>
          <w:tcPr>
            <w:tcW w:w="2297" w:type="dxa"/>
            <w:shd w:val="clear" w:color="auto" w:fill="auto"/>
          </w:tcPr>
          <w:p w14:paraId="56A04A87" w14:textId="77777777" w:rsidR="00ED4ACA" w:rsidRPr="00455F68" w:rsidRDefault="00ED4ACA" w:rsidP="00ED4ACA">
            <w:pPr>
              <w:spacing w:after="0"/>
              <w:rPr>
                <w:rFonts w:ascii="Arial" w:hAnsi="Arial" w:cs="Arial"/>
                <w:b/>
                <w:lang w:val="en-GB"/>
              </w:rPr>
            </w:pPr>
            <w:r w:rsidRPr="00455F68">
              <w:rPr>
                <w:rFonts w:ascii="Arial" w:hAnsi="Arial" w:cs="Arial"/>
                <w:b/>
                <w:lang w:val="en-GB"/>
              </w:rPr>
              <w:t>Disposal</w:t>
            </w:r>
          </w:p>
        </w:tc>
      </w:tr>
      <w:tr w:rsidR="00ED4ACA" w:rsidRPr="00455F68" w14:paraId="5F4A1DBA" w14:textId="77777777">
        <w:tc>
          <w:tcPr>
            <w:tcW w:w="1456" w:type="dxa"/>
            <w:shd w:val="clear" w:color="auto" w:fill="auto"/>
          </w:tcPr>
          <w:p w14:paraId="732AC54B" w14:textId="77777777" w:rsidR="00ED4ACA" w:rsidRPr="00455F68" w:rsidRDefault="00ED4ACA" w:rsidP="00ED4ACA">
            <w:pPr>
              <w:spacing w:after="0"/>
              <w:rPr>
                <w:rFonts w:ascii="Arial" w:hAnsi="Arial" w:cs="Arial"/>
                <w:lang w:val="en-GB"/>
              </w:rPr>
            </w:pPr>
            <w:r w:rsidRPr="00455F68">
              <w:rPr>
                <w:rFonts w:ascii="Arial" w:hAnsi="Arial" w:cs="Arial"/>
                <w:lang w:val="en-GB"/>
              </w:rPr>
              <w:t>3450</w:t>
            </w:r>
          </w:p>
        </w:tc>
        <w:tc>
          <w:tcPr>
            <w:tcW w:w="2870" w:type="dxa"/>
            <w:shd w:val="clear" w:color="auto" w:fill="auto"/>
          </w:tcPr>
          <w:p w14:paraId="4ADFB619"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Report of breach of professional ethics </w:t>
            </w:r>
          </w:p>
        </w:tc>
        <w:tc>
          <w:tcPr>
            <w:tcW w:w="3031" w:type="dxa"/>
            <w:shd w:val="clear" w:color="auto" w:fill="auto"/>
          </w:tcPr>
          <w:p w14:paraId="0359ADA2" w14:textId="35466E40" w:rsidR="00ED4ACA" w:rsidRPr="00455F68" w:rsidRDefault="00ED4ACA" w:rsidP="00220326">
            <w:pPr>
              <w:spacing w:after="0"/>
              <w:rPr>
                <w:rFonts w:ascii="Arial" w:hAnsi="Arial" w:cs="Arial"/>
                <w:lang w:val="en-GB"/>
              </w:rPr>
            </w:pPr>
            <w:r w:rsidRPr="00455F68">
              <w:rPr>
                <w:rFonts w:ascii="Arial" w:hAnsi="Arial" w:cs="Arial"/>
                <w:lang w:val="en-GB"/>
              </w:rPr>
              <w:t xml:space="preserve">Use of neck hold allegedly led to </w:t>
            </w:r>
            <w:r w:rsidR="00220326" w:rsidRPr="00455F68">
              <w:rPr>
                <w:rFonts w:ascii="Arial" w:hAnsi="Arial" w:cs="Arial"/>
                <w:lang w:val="en-GB"/>
              </w:rPr>
              <w:t xml:space="preserve">detainee sustaining an </w:t>
            </w:r>
            <w:r w:rsidRPr="00455F68">
              <w:rPr>
                <w:rFonts w:ascii="Arial" w:hAnsi="Arial" w:cs="Arial"/>
                <w:lang w:val="en-GB"/>
              </w:rPr>
              <w:t>injury.</w:t>
            </w:r>
          </w:p>
        </w:tc>
        <w:tc>
          <w:tcPr>
            <w:tcW w:w="2297" w:type="dxa"/>
            <w:shd w:val="clear" w:color="auto" w:fill="auto"/>
          </w:tcPr>
          <w:p w14:paraId="2266DD72" w14:textId="77777777" w:rsidR="00ED4ACA" w:rsidRPr="00455F68" w:rsidRDefault="00ED4ACA" w:rsidP="00ED4ACA">
            <w:pPr>
              <w:spacing w:after="0"/>
              <w:rPr>
                <w:rFonts w:ascii="Arial" w:hAnsi="Arial" w:cs="Arial"/>
                <w:lang w:val="en-GB"/>
              </w:rPr>
            </w:pPr>
            <w:r w:rsidRPr="00455F68">
              <w:rPr>
                <w:rFonts w:ascii="Arial" w:hAnsi="Arial" w:cs="Arial"/>
                <w:lang w:val="en-GB"/>
              </w:rPr>
              <w:t>Criminal complaint lodged with KMAR; investigation revealed no use of disproportionate force, injury not established.</w:t>
            </w:r>
          </w:p>
        </w:tc>
      </w:tr>
    </w:tbl>
    <w:p w14:paraId="39635511" w14:textId="77777777" w:rsidR="00ED4ACA" w:rsidRPr="00455F68" w:rsidRDefault="00ED4ACA" w:rsidP="00ED4ACA">
      <w:pPr>
        <w:rPr>
          <w:rFonts w:ascii="Arial" w:hAnsi="Arial" w:cs="Arial"/>
          <w:lang w:val="en-GB"/>
        </w:rPr>
      </w:pPr>
    </w:p>
    <w:p w14:paraId="32C3479E" w14:textId="77777777" w:rsidR="00ED4ACA" w:rsidRPr="00455F68" w:rsidRDefault="00ED4ACA" w:rsidP="00ED4ACA">
      <w:pPr>
        <w:rPr>
          <w:rFonts w:ascii="Arial" w:hAnsi="Arial" w:cs="Arial"/>
          <w:u w:val="single"/>
          <w:lang w:val="en-GB"/>
        </w:rPr>
      </w:pPr>
      <w:r w:rsidRPr="00455F68">
        <w:rPr>
          <w:rFonts w:ascii="Arial" w:hAnsi="Arial" w:cs="Arial"/>
          <w:u w:val="single"/>
          <w:lang w:val="en-GB"/>
        </w:rPr>
        <w:t>Caribbean Netherlands</w:t>
      </w:r>
    </w:p>
    <w:p w14:paraId="089F3518" w14:textId="77777777" w:rsidR="00ED4ACA" w:rsidRPr="00455F68" w:rsidRDefault="00ED4ACA" w:rsidP="00ED4ACA">
      <w:pPr>
        <w:rPr>
          <w:rFonts w:ascii="Arial" w:hAnsi="Arial" w:cs="Arial"/>
          <w:lang w:val="en-GB"/>
        </w:rPr>
      </w:pPr>
      <w:r w:rsidRPr="00455F68">
        <w:rPr>
          <w:rFonts w:ascii="Arial" w:hAnsi="Arial" w:cs="Arial"/>
          <w:lang w:val="en-GB"/>
        </w:rPr>
        <w:t xml:space="preserve">In 2016 two incidents involving detainees in the Correctional Institution Caribbean Netherlands (JICN) were reported. An official report of the first incident was drawn up but no criminal complaint was lodged. The second incident concerned a detainee who was tackled by prison officers during a search for firearms because he refused to obey orders issued by the police. He was sent to hospital for medical treatment. The detainee lodged a criminal complaint which was handled and disposed of by the Public Prosecution Service in Aruba. </w:t>
      </w:r>
    </w:p>
    <w:p w14:paraId="5EC49223" w14:textId="77777777" w:rsidR="00ED4ACA" w:rsidRPr="00455F68" w:rsidRDefault="00ED4ACA" w:rsidP="00ED4ACA">
      <w:pPr>
        <w:rPr>
          <w:rFonts w:ascii="Arial" w:hAnsi="Arial" w:cs="Arial"/>
          <w:lang w:val="en-GB"/>
        </w:rPr>
      </w:pPr>
      <w:r w:rsidRPr="00455F68">
        <w:rPr>
          <w:rFonts w:ascii="Arial" w:hAnsi="Arial" w:cs="Arial"/>
          <w:lang w:val="en-GB"/>
        </w:rPr>
        <w:t xml:space="preserve">With regard to police cells in Bonaire, in the period under review no violent incidents leading to a report or visit by a nurse or doctor took place. </w:t>
      </w:r>
    </w:p>
    <w:p w14:paraId="3627404D" w14:textId="77777777" w:rsidR="00ED4ACA" w:rsidRPr="00455F68" w:rsidRDefault="00ED4ACA">
      <w:pPr>
        <w:widowControl/>
        <w:spacing w:line="276" w:lineRule="auto"/>
        <w:rPr>
          <w:rFonts w:ascii="Arial" w:hAnsi="Arial" w:cs="Arial"/>
          <w:lang w:val="en-GB"/>
        </w:rPr>
      </w:pPr>
      <w:r w:rsidRPr="00455F68">
        <w:rPr>
          <w:rFonts w:ascii="Arial" w:hAnsi="Arial" w:cs="Arial"/>
          <w:lang w:val="en-GB"/>
        </w:rPr>
        <w:br w:type="page"/>
      </w:r>
    </w:p>
    <w:p w14:paraId="1ADA9FEB"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lastRenderedPageBreak/>
        <w:t>Annexe to answer 17a: statistical data on pre-trial detention</w:t>
      </w:r>
    </w:p>
    <w:p w14:paraId="5035BAF5" w14:textId="77777777" w:rsidR="00ED4ACA" w:rsidRPr="00455F68" w:rsidRDefault="00ED4ACA" w:rsidP="00ED4ACA">
      <w:pPr>
        <w:rPr>
          <w:rFonts w:ascii="Arial" w:hAnsi="Arial" w:cs="Arial"/>
          <w:lang w:val="en-GB"/>
        </w:rPr>
      </w:pPr>
      <w:r w:rsidRPr="00455F68">
        <w:rPr>
          <w:rFonts w:ascii="Arial" w:hAnsi="Arial" w:cs="Arial"/>
          <w:lang w:val="en-GB"/>
        </w:rPr>
        <w:t>The overview below shows numbers of persons in pre-trial detention and convicted persons according to nationality and country of birth, plus the occupancy rate of custodial institutions. The figures show the situation as of September 2016.</w:t>
      </w:r>
    </w:p>
    <w:p w14:paraId="385238DF" w14:textId="77777777" w:rsidR="00ED4ACA" w:rsidRPr="00455F68" w:rsidRDefault="00ED4ACA" w:rsidP="00ED4ACA">
      <w:pPr>
        <w:rPr>
          <w:rFonts w:ascii="Arial" w:hAnsi="Arial" w:cs="Arial"/>
          <w:b/>
          <w:bCs/>
          <w:lang w:val="en-GB"/>
        </w:rPr>
      </w:pPr>
      <w:r w:rsidRPr="00455F68">
        <w:rPr>
          <w:rFonts w:ascii="Arial" w:hAnsi="Arial" w:cs="Arial"/>
          <w:b/>
          <w:bCs/>
          <w:lang w:val="en-GB"/>
        </w:rPr>
        <w:t>Pre-trial detention: September 2016</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0"/>
        <w:gridCol w:w="1799"/>
        <w:gridCol w:w="1523"/>
        <w:gridCol w:w="1521"/>
        <w:gridCol w:w="1744"/>
      </w:tblGrid>
      <w:tr w:rsidR="00ED4ACA" w:rsidRPr="00455F68" w14:paraId="7C349CBF" w14:textId="77777777">
        <w:trPr>
          <w:trHeight w:val="2100"/>
        </w:trPr>
        <w:tc>
          <w:tcPr>
            <w:tcW w:w="1427" w:type="pct"/>
            <w:shd w:val="clear" w:color="auto" w:fill="auto"/>
            <w:noWrap/>
          </w:tcPr>
          <w:p w14:paraId="455CA41E"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Nationality of detainees in custodial institutions</w:t>
            </w:r>
          </w:p>
        </w:tc>
        <w:tc>
          <w:tcPr>
            <w:tcW w:w="976" w:type="pct"/>
            <w:shd w:val="clear" w:color="auto" w:fill="auto"/>
          </w:tcPr>
          <w:p w14:paraId="0E10FC53"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Pre-trial detention</w:t>
            </w:r>
          </w:p>
        </w:tc>
        <w:tc>
          <w:tcPr>
            <w:tcW w:w="826" w:type="pct"/>
            <w:shd w:val="clear" w:color="auto" w:fill="auto"/>
          </w:tcPr>
          <w:p w14:paraId="3CACC56F"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Appeal or appeal in cassation pending after conviction at first instance</w:t>
            </w:r>
          </w:p>
        </w:tc>
        <w:tc>
          <w:tcPr>
            <w:tcW w:w="825" w:type="pct"/>
            <w:shd w:val="clear" w:color="auto" w:fill="auto"/>
          </w:tcPr>
          <w:p w14:paraId="4B1EFF87"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Convicted by final judgment</w:t>
            </w:r>
          </w:p>
        </w:tc>
        <w:tc>
          <w:tcPr>
            <w:tcW w:w="946" w:type="pct"/>
            <w:shd w:val="clear" w:color="auto" w:fill="auto"/>
          </w:tcPr>
          <w:p w14:paraId="7F3DAD77" w14:textId="2DB585F1" w:rsidR="00ED4ACA" w:rsidRPr="00455F68" w:rsidRDefault="00ED4ACA" w:rsidP="006601C2">
            <w:pPr>
              <w:widowControl/>
              <w:spacing w:after="0" w:line="276" w:lineRule="auto"/>
              <w:rPr>
                <w:rFonts w:ascii="Arial" w:hAnsi="Arial" w:cs="Arial"/>
                <w:b/>
                <w:bCs/>
                <w:lang w:val="en-GB"/>
              </w:rPr>
            </w:pPr>
            <w:r w:rsidRPr="00455F68">
              <w:rPr>
                <w:rFonts w:ascii="Arial" w:hAnsi="Arial" w:cs="Arial"/>
                <w:b/>
                <w:bCs/>
                <w:lang w:val="en-GB"/>
              </w:rPr>
              <w:t xml:space="preserve">Total </w:t>
            </w:r>
          </w:p>
        </w:tc>
      </w:tr>
      <w:tr w:rsidR="00ED4ACA" w:rsidRPr="00455F68" w14:paraId="064336EA" w14:textId="77777777">
        <w:trPr>
          <w:trHeight w:val="300"/>
        </w:trPr>
        <w:tc>
          <w:tcPr>
            <w:tcW w:w="1427" w:type="pct"/>
            <w:shd w:val="clear" w:color="auto" w:fill="auto"/>
            <w:noWrap/>
          </w:tcPr>
          <w:p w14:paraId="096E489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Unknown</w:t>
            </w:r>
          </w:p>
        </w:tc>
        <w:tc>
          <w:tcPr>
            <w:tcW w:w="976" w:type="pct"/>
            <w:shd w:val="clear" w:color="auto" w:fill="auto"/>
            <w:noWrap/>
          </w:tcPr>
          <w:p w14:paraId="66E3B6C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60</w:t>
            </w:r>
          </w:p>
        </w:tc>
        <w:tc>
          <w:tcPr>
            <w:tcW w:w="826" w:type="pct"/>
            <w:shd w:val="clear" w:color="auto" w:fill="auto"/>
            <w:noWrap/>
          </w:tcPr>
          <w:p w14:paraId="48E7B5A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w:t>
            </w:r>
          </w:p>
        </w:tc>
        <w:tc>
          <w:tcPr>
            <w:tcW w:w="825" w:type="pct"/>
            <w:shd w:val="clear" w:color="auto" w:fill="auto"/>
            <w:noWrap/>
          </w:tcPr>
          <w:p w14:paraId="7C318F5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157</w:t>
            </w:r>
          </w:p>
        </w:tc>
        <w:tc>
          <w:tcPr>
            <w:tcW w:w="946" w:type="pct"/>
            <w:shd w:val="clear" w:color="auto" w:fill="auto"/>
            <w:noWrap/>
          </w:tcPr>
          <w:p w14:paraId="14546F6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228</w:t>
            </w:r>
          </w:p>
        </w:tc>
      </w:tr>
      <w:tr w:rsidR="00ED4ACA" w:rsidRPr="00455F68" w14:paraId="04E4095D" w14:textId="77777777">
        <w:trPr>
          <w:trHeight w:val="300"/>
        </w:trPr>
        <w:tc>
          <w:tcPr>
            <w:tcW w:w="1427" w:type="pct"/>
            <w:shd w:val="clear" w:color="auto" w:fill="auto"/>
            <w:noWrap/>
          </w:tcPr>
          <w:p w14:paraId="5B9E56B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Dutch</w:t>
            </w:r>
          </w:p>
        </w:tc>
        <w:tc>
          <w:tcPr>
            <w:tcW w:w="976" w:type="pct"/>
            <w:shd w:val="clear" w:color="auto" w:fill="auto"/>
            <w:noWrap/>
          </w:tcPr>
          <w:p w14:paraId="6471B50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w:t>
            </w:r>
            <w:r w:rsidR="00932699" w:rsidRPr="00455F68">
              <w:rPr>
                <w:rFonts w:ascii="Arial" w:hAnsi="Arial" w:cs="Arial"/>
                <w:lang w:val="en-GB"/>
              </w:rPr>
              <w:t>,</w:t>
            </w:r>
            <w:r w:rsidRPr="00455F68">
              <w:rPr>
                <w:rFonts w:ascii="Arial" w:hAnsi="Arial" w:cs="Arial"/>
                <w:lang w:val="en-GB"/>
              </w:rPr>
              <w:t>149</w:t>
            </w:r>
          </w:p>
        </w:tc>
        <w:tc>
          <w:tcPr>
            <w:tcW w:w="826" w:type="pct"/>
            <w:shd w:val="clear" w:color="auto" w:fill="auto"/>
            <w:noWrap/>
          </w:tcPr>
          <w:p w14:paraId="793A7B6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792</w:t>
            </w:r>
          </w:p>
        </w:tc>
        <w:tc>
          <w:tcPr>
            <w:tcW w:w="825" w:type="pct"/>
            <w:shd w:val="clear" w:color="auto" w:fill="auto"/>
            <w:noWrap/>
          </w:tcPr>
          <w:p w14:paraId="539CD83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w:t>
            </w:r>
            <w:r w:rsidR="00932699" w:rsidRPr="00455F68">
              <w:rPr>
                <w:rFonts w:ascii="Arial" w:hAnsi="Arial" w:cs="Arial"/>
                <w:lang w:val="en-GB"/>
              </w:rPr>
              <w:t>,</w:t>
            </w:r>
            <w:r w:rsidRPr="00455F68">
              <w:rPr>
                <w:rFonts w:ascii="Arial" w:hAnsi="Arial" w:cs="Arial"/>
                <w:lang w:val="en-GB"/>
              </w:rPr>
              <w:t>990</w:t>
            </w:r>
          </w:p>
        </w:tc>
        <w:tc>
          <w:tcPr>
            <w:tcW w:w="946" w:type="pct"/>
            <w:shd w:val="clear" w:color="auto" w:fill="auto"/>
            <w:noWrap/>
          </w:tcPr>
          <w:p w14:paraId="431E851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w:t>
            </w:r>
            <w:r w:rsidR="00932699" w:rsidRPr="00455F68">
              <w:rPr>
                <w:rFonts w:ascii="Arial" w:hAnsi="Arial" w:cs="Arial"/>
                <w:lang w:val="en-GB"/>
              </w:rPr>
              <w:t>,</w:t>
            </w:r>
            <w:r w:rsidRPr="00455F68">
              <w:rPr>
                <w:rFonts w:ascii="Arial" w:hAnsi="Arial" w:cs="Arial"/>
                <w:lang w:val="en-GB"/>
              </w:rPr>
              <w:t>931</w:t>
            </w:r>
          </w:p>
        </w:tc>
      </w:tr>
      <w:tr w:rsidR="00ED4ACA" w:rsidRPr="00455F68" w14:paraId="51EC1175" w14:textId="77777777">
        <w:trPr>
          <w:trHeight w:val="300"/>
        </w:trPr>
        <w:tc>
          <w:tcPr>
            <w:tcW w:w="1427" w:type="pct"/>
            <w:shd w:val="clear" w:color="auto" w:fill="auto"/>
            <w:noWrap/>
          </w:tcPr>
          <w:p w14:paraId="3B47F7F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National of northern, western and southern European country, excluding the Netherlands</w:t>
            </w:r>
          </w:p>
        </w:tc>
        <w:tc>
          <w:tcPr>
            <w:tcW w:w="976" w:type="pct"/>
            <w:shd w:val="clear" w:color="auto" w:fill="auto"/>
            <w:noWrap/>
          </w:tcPr>
          <w:p w14:paraId="5301C8D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68</w:t>
            </w:r>
          </w:p>
        </w:tc>
        <w:tc>
          <w:tcPr>
            <w:tcW w:w="826" w:type="pct"/>
            <w:shd w:val="clear" w:color="auto" w:fill="auto"/>
            <w:noWrap/>
          </w:tcPr>
          <w:p w14:paraId="06833D8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25</w:t>
            </w:r>
          </w:p>
        </w:tc>
        <w:tc>
          <w:tcPr>
            <w:tcW w:w="825" w:type="pct"/>
            <w:shd w:val="clear" w:color="auto" w:fill="auto"/>
            <w:noWrap/>
          </w:tcPr>
          <w:p w14:paraId="73DBE77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110</w:t>
            </w:r>
          </w:p>
        </w:tc>
        <w:tc>
          <w:tcPr>
            <w:tcW w:w="946" w:type="pct"/>
            <w:shd w:val="clear" w:color="auto" w:fill="auto"/>
            <w:noWrap/>
          </w:tcPr>
          <w:p w14:paraId="564C8DE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203</w:t>
            </w:r>
          </w:p>
        </w:tc>
      </w:tr>
      <w:tr w:rsidR="00ED4ACA" w:rsidRPr="00455F68" w14:paraId="420422D1" w14:textId="77777777">
        <w:trPr>
          <w:trHeight w:val="300"/>
        </w:trPr>
        <w:tc>
          <w:tcPr>
            <w:tcW w:w="1427" w:type="pct"/>
            <w:shd w:val="clear" w:color="auto" w:fill="auto"/>
            <w:noWrap/>
          </w:tcPr>
          <w:p w14:paraId="6866A71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Eastern European and Russian</w:t>
            </w:r>
          </w:p>
        </w:tc>
        <w:tc>
          <w:tcPr>
            <w:tcW w:w="976" w:type="pct"/>
            <w:shd w:val="clear" w:color="auto" w:fill="auto"/>
            <w:noWrap/>
          </w:tcPr>
          <w:p w14:paraId="45252BA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251</w:t>
            </w:r>
          </w:p>
        </w:tc>
        <w:tc>
          <w:tcPr>
            <w:tcW w:w="826" w:type="pct"/>
            <w:shd w:val="clear" w:color="auto" w:fill="auto"/>
            <w:noWrap/>
          </w:tcPr>
          <w:p w14:paraId="3E08304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66</w:t>
            </w:r>
          </w:p>
        </w:tc>
        <w:tc>
          <w:tcPr>
            <w:tcW w:w="825" w:type="pct"/>
            <w:shd w:val="clear" w:color="auto" w:fill="auto"/>
            <w:noWrap/>
          </w:tcPr>
          <w:p w14:paraId="5B32189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291</w:t>
            </w:r>
          </w:p>
        </w:tc>
        <w:tc>
          <w:tcPr>
            <w:tcW w:w="946" w:type="pct"/>
            <w:shd w:val="clear" w:color="auto" w:fill="auto"/>
            <w:noWrap/>
          </w:tcPr>
          <w:p w14:paraId="2BE66D8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608</w:t>
            </w:r>
          </w:p>
        </w:tc>
      </w:tr>
      <w:tr w:rsidR="00ED4ACA" w:rsidRPr="00455F68" w14:paraId="038884A6" w14:textId="77777777">
        <w:trPr>
          <w:trHeight w:val="300"/>
        </w:trPr>
        <w:tc>
          <w:tcPr>
            <w:tcW w:w="1427" w:type="pct"/>
            <w:shd w:val="clear" w:color="auto" w:fill="auto"/>
            <w:noWrap/>
          </w:tcPr>
          <w:p w14:paraId="33B878C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Moroccan</w:t>
            </w:r>
          </w:p>
        </w:tc>
        <w:tc>
          <w:tcPr>
            <w:tcW w:w="976" w:type="pct"/>
            <w:shd w:val="clear" w:color="auto" w:fill="auto"/>
            <w:noWrap/>
          </w:tcPr>
          <w:p w14:paraId="46FF384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95</w:t>
            </w:r>
          </w:p>
        </w:tc>
        <w:tc>
          <w:tcPr>
            <w:tcW w:w="826" w:type="pct"/>
            <w:shd w:val="clear" w:color="auto" w:fill="auto"/>
            <w:noWrap/>
          </w:tcPr>
          <w:p w14:paraId="481DB8A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34</w:t>
            </w:r>
          </w:p>
        </w:tc>
        <w:tc>
          <w:tcPr>
            <w:tcW w:w="825" w:type="pct"/>
            <w:shd w:val="clear" w:color="auto" w:fill="auto"/>
            <w:noWrap/>
          </w:tcPr>
          <w:p w14:paraId="3742C55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127</w:t>
            </w:r>
          </w:p>
        </w:tc>
        <w:tc>
          <w:tcPr>
            <w:tcW w:w="946" w:type="pct"/>
            <w:shd w:val="clear" w:color="auto" w:fill="auto"/>
            <w:noWrap/>
          </w:tcPr>
          <w:p w14:paraId="1799D4E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256</w:t>
            </w:r>
          </w:p>
        </w:tc>
      </w:tr>
      <w:tr w:rsidR="00ED4ACA" w:rsidRPr="00455F68" w14:paraId="7B4720BC" w14:textId="77777777">
        <w:trPr>
          <w:trHeight w:val="300"/>
        </w:trPr>
        <w:tc>
          <w:tcPr>
            <w:tcW w:w="1427" w:type="pct"/>
            <w:shd w:val="clear" w:color="auto" w:fill="auto"/>
            <w:noWrap/>
          </w:tcPr>
          <w:p w14:paraId="27557DA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National of another African country</w:t>
            </w:r>
          </w:p>
        </w:tc>
        <w:tc>
          <w:tcPr>
            <w:tcW w:w="976" w:type="pct"/>
            <w:shd w:val="clear" w:color="auto" w:fill="auto"/>
            <w:noWrap/>
          </w:tcPr>
          <w:p w14:paraId="15C2C6C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75</w:t>
            </w:r>
          </w:p>
        </w:tc>
        <w:tc>
          <w:tcPr>
            <w:tcW w:w="826" w:type="pct"/>
            <w:shd w:val="clear" w:color="auto" w:fill="auto"/>
            <w:noWrap/>
          </w:tcPr>
          <w:p w14:paraId="6C50F9A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19</w:t>
            </w:r>
          </w:p>
        </w:tc>
        <w:tc>
          <w:tcPr>
            <w:tcW w:w="825" w:type="pct"/>
            <w:shd w:val="clear" w:color="auto" w:fill="auto"/>
            <w:noWrap/>
          </w:tcPr>
          <w:p w14:paraId="7986D72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88</w:t>
            </w:r>
          </w:p>
        </w:tc>
        <w:tc>
          <w:tcPr>
            <w:tcW w:w="946" w:type="pct"/>
            <w:shd w:val="clear" w:color="auto" w:fill="auto"/>
            <w:noWrap/>
          </w:tcPr>
          <w:p w14:paraId="44F80E3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182</w:t>
            </w:r>
          </w:p>
        </w:tc>
      </w:tr>
      <w:tr w:rsidR="00ED4ACA" w:rsidRPr="00455F68" w14:paraId="191DA673" w14:textId="77777777">
        <w:trPr>
          <w:trHeight w:val="300"/>
        </w:trPr>
        <w:tc>
          <w:tcPr>
            <w:tcW w:w="1427" w:type="pct"/>
            <w:shd w:val="clear" w:color="auto" w:fill="auto"/>
            <w:noWrap/>
          </w:tcPr>
          <w:p w14:paraId="72BFBFA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North American</w:t>
            </w:r>
          </w:p>
        </w:tc>
        <w:tc>
          <w:tcPr>
            <w:tcW w:w="976" w:type="pct"/>
            <w:shd w:val="clear" w:color="auto" w:fill="auto"/>
            <w:noWrap/>
          </w:tcPr>
          <w:p w14:paraId="4129924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w:t>
            </w:r>
          </w:p>
        </w:tc>
        <w:tc>
          <w:tcPr>
            <w:tcW w:w="826" w:type="pct"/>
            <w:shd w:val="clear" w:color="auto" w:fill="auto"/>
            <w:noWrap/>
          </w:tcPr>
          <w:p w14:paraId="72DDE22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p>
        </w:tc>
        <w:tc>
          <w:tcPr>
            <w:tcW w:w="825" w:type="pct"/>
            <w:shd w:val="clear" w:color="auto" w:fill="auto"/>
            <w:noWrap/>
          </w:tcPr>
          <w:p w14:paraId="4539874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w:t>
            </w:r>
          </w:p>
        </w:tc>
        <w:tc>
          <w:tcPr>
            <w:tcW w:w="946" w:type="pct"/>
            <w:shd w:val="clear" w:color="auto" w:fill="auto"/>
            <w:noWrap/>
          </w:tcPr>
          <w:p w14:paraId="4B08512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w:t>
            </w:r>
          </w:p>
        </w:tc>
      </w:tr>
      <w:tr w:rsidR="00ED4ACA" w:rsidRPr="00455F68" w14:paraId="3793F6EC" w14:textId="77777777">
        <w:trPr>
          <w:trHeight w:val="300"/>
        </w:trPr>
        <w:tc>
          <w:tcPr>
            <w:tcW w:w="1427" w:type="pct"/>
            <w:shd w:val="clear" w:color="auto" w:fill="auto"/>
            <w:noWrap/>
          </w:tcPr>
          <w:p w14:paraId="2187517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Central American and Caribbean nationals</w:t>
            </w:r>
          </w:p>
        </w:tc>
        <w:tc>
          <w:tcPr>
            <w:tcW w:w="976" w:type="pct"/>
            <w:shd w:val="clear" w:color="auto" w:fill="auto"/>
            <w:noWrap/>
          </w:tcPr>
          <w:p w14:paraId="5F4DD55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10</w:t>
            </w:r>
          </w:p>
        </w:tc>
        <w:tc>
          <w:tcPr>
            <w:tcW w:w="826" w:type="pct"/>
            <w:shd w:val="clear" w:color="auto" w:fill="auto"/>
            <w:noWrap/>
          </w:tcPr>
          <w:p w14:paraId="47FF506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w:t>
            </w:r>
          </w:p>
        </w:tc>
        <w:tc>
          <w:tcPr>
            <w:tcW w:w="825" w:type="pct"/>
            <w:shd w:val="clear" w:color="auto" w:fill="auto"/>
            <w:noWrap/>
          </w:tcPr>
          <w:p w14:paraId="28BBCC9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8</w:t>
            </w:r>
          </w:p>
        </w:tc>
        <w:tc>
          <w:tcPr>
            <w:tcW w:w="946" w:type="pct"/>
            <w:shd w:val="clear" w:color="auto" w:fill="auto"/>
            <w:noWrap/>
          </w:tcPr>
          <w:p w14:paraId="47A59D6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20</w:t>
            </w:r>
          </w:p>
        </w:tc>
      </w:tr>
      <w:tr w:rsidR="00ED4ACA" w:rsidRPr="00455F68" w14:paraId="5C9FB468" w14:textId="77777777">
        <w:trPr>
          <w:trHeight w:val="300"/>
        </w:trPr>
        <w:tc>
          <w:tcPr>
            <w:tcW w:w="1427" w:type="pct"/>
            <w:shd w:val="clear" w:color="auto" w:fill="auto"/>
            <w:noWrap/>
          </w:tcPr>
          <w:p w14:paraId="42747D4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Surinamese</w:t>
            </w:r>
          </w:p>
        </w:tc>
        <w:tc>
          <w:tcPr>
            <w:tcW w:w="976" w:type="pct"/>
            <w:shd w:val="clear" w:color="auto" w:fill="auto"/>
            <w:noWrap/>
          </w:tcPr>
          <w:p w14:paraId="09F7A3F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30</w:t>
            </w:r>
          </w:p>
        </w:tc>
        <w:tc>
          <w:tcPr>
            <w:tcW w:w="826" w:type="pct"/>
            <w:shd w:val="clear" w:color="auto" w:fill="auto"/>
            <w:noWrap/>
          </w:tcPr>
          <w:p w14:paraId="7C5A7FB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12</w:t>
            </w:r>
          </w:p>
        </w:tc>
        <w:tc>
          <w:tcPr>
            <w:tcW w:w="825" w:type="pct"/>
            <w:shd w:val="clear" w:color="auto" w:fill="auto"/>
            <w:noWrap/>
          </w:tcPr>
          <w:p w14:paraId="36E27DC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31</w:t>
            </w:r>
          </w:p>
        </w:tc>
        <w:tc>
          <w:tcPr>
            <w:tcW w:w="946" w:type="pct"/>
            <w:shd w:val="clear" w:color="auto" w:fill="auto"/>
            <w:noWrap/>
          </w:tcPr>
          <w:p w14:paraId="29FFFD2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73</w:t>
            </w:r>
          </w:p>
        </w:tc>
      </w:tr>
      <w:tr w:rsidR="00ED4ACA" w:rsidRPr="00455F68" w14:paraId="01DF3FCE" w14:textId="77777777">
        <w:trPr>
          <w:trHeight w:val="300"/>
        </w:trPr>
        <w:tc>
          <w:tcPr>
            <w:tcW w:w="1427" w:type="pct"/>
            <w:shd w:val="clear" w:color="auto" w:fill="auto"/>
            <w:noWrap/>
          </w:tcPr>
          <w:p w14:paraId="75D8E18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South American nationals excluding Surinamese</w:t>
            </w:r>
          </w:p>
        </w:tc>
        <w:tc>
          <w:tcPr>
            <w:tcW w:w="976" w:type="pct"/>
            <w:shd w:val="clear" w:color="auto" w:fill="auto"/>
            <w:noWrap/>
          </w:tcPr>
          <w:p w14:paraId="1C51F46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22</w:t>
            </w:r>
          </w:p>
        </w:tc>
        <w:tc>
          <w:tcPr>
            <w:tcW w:w="826" w:type="pct"/>
            <w:shd w:val="clear" w:color="auto" w:fill="auto"/>
            <w:noWrap/>
          </w:tcPr>
          <w:p w14:paraId="0F19076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w:t>
            </w:r>
          </w:p>
        </w:tc>
        <w:tc>
          <w:tcPr>
            <w:tcW w:w="825" w:type="pct"/>
            <w:shd w:val="clear" w:color="auto" w:fill="auto"/>
            <w:noWrap/>
          </w:tcPr>
          <w:p w14:paraId="4E3CDB6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31</w:t>
            </w:r>
          </w:p>
        </w:tc>
        <w:tc>
          <w:tcPr>
            <w:tcW w:w="946" w:type="pct"/>
            <w:shd w:val="clear" w:color="auto" w:fill="auto"/>
            <w:noWrap/>
          </w:tcPr>
          <w:p w14:paraId="0FBA872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62</w:t>
            </w:r>
          </w:p>
        </w:tc>
      </w:tr>
      <w:tr w:rsidR="00ED4ACA" w:rsidRPr="00455F68" w14:paraId="01A659CD" w14:textId="77777777">
        <w:trPr>
          <w:trHeight w:val="300"/>
        </w:trPr>
        <w:tc>
          <w:tcPr>
            <w:tcW w:w="1427" w:type="pct"/>
            <w:shd w:val="clear" w:color="auto" w:fill="auto"/>
            <w:noWrap/>
          </w:tcPr>
          <w:p w14:paraId="6C9F7F8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Turkish</w:t>
            </w:r>
          </w:p>
        </w:tc>
        <w:tc>
          <w:tcPr>
            <w:tcW w:w="976" w:type="pct"/>
            <w:shd w:val="clear" w:color="auto" w:fill="auto"/>
            <w:noWrap/>
          </w:tcPr>
          <w:p w14:paraId="3DEB3E2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35</w:t>
            </w:r>
          </w:p>
        </w:tc>
        <w:tc>
          <w:tcPr>
            <w:tcW w:w="826" w:type="pct"/>
            <w:shd w:val="clear" w:color="auto" w:fill="auto"/>
            <w:noWrap/>
          </w:tcPr>
          <w:p w14:paraId="04BC10E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w:t>
            </w:r>
          </w:p>
        </w:tc>
        <w:tc>
          <w:tcPr>
            <w:tcW w:w="825" w:type="pct"/>
            <w:shd w:val="clear" w:color="auto" w:fill="auto"/>
            <w:noWrap/>
          </w:tcPr>
          <w:p w14:paraId="3DE0F9E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72</w:t>
            </w:r>
          </w:p>
        </w:tc>
        <w:tc>
          <w:tcPr>
            <w:tcW w:w="946" w:type="pct"/>
            <w:shd w:val="clear" w:color="auto" w:fill="auto"/>
            <w:noWrap/>
          </w:tcPr>
          <w:p w14:paraId="7AE0158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118</w:t>
            </w:r>
          </w:p>
        </w:tc>
      </w:tr>
      <w:tr w:rsidR="00ED4ACA" w:rsidRPr="00455F68" w14:paraId="62A3361B" w14:textId="77777777">
        <w:trPr>
          <w:trHeight w:val="300"/>
        </w:trPr>
        <w:tc>
          <w:tcPr>
            <w:tcW w:w="1427" w:type="pct"/>
            <w:shd w:val="clear" w:color="auto" w:fill="auto"/>
            <w:noWrap/>
          </w:tcPr>
          <w:p w14:paraId="65CFAFD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Middle Eastern</w:t>
            </w:r>
          </w:p>
        </w:tc>
        <w:tc>
          <w:tcPr>
            <w:tcW w:w="976" w:type="pct"/>
            <w:shd w:val="clear" w:color="auto" w:fill="auto"/>
            <w:noWrap/>
          </w:tcPr>
          <w:p w14:paraId="6B9A996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23</w:t>
            </w:r>
          </w:p>
        </w:tc>
        <w:tc>
          <w:tcPr>
            <w:tcW w:w="826" w:type="pct"/>
            <w:shd w:val="clear" w:color="auto" w:fill="auto"/>
            <w:noWrap/>
          </w:tcPr>
          <w:p w14:paraId="24FD2F1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w:t>
            </w:r>
          </w:p>
        </w:tc>
        <w:tc>
          <w:tcPr>
            <w:tcW w:w="825" w:type="pct"/>
            <w:shd w:val="clear" w:color="auto" w:fill="auto"/>
            <w:noWrap/>
          </w:tcPr>
          <w:p w14:paraId="2003367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28</w:t>
            </w:r>
          </w:p>
        </w:tc>
        <w:tc>
          <w:tcPr>
            <w:tcW w:w="946" w:type="pct"/>
            <w:shd w:val="clear" w:color="auto" w:fill="auto"/>
            <w:noWrap/>
          </w:tcPr>
          <w:p w14:paraId="364DD2F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60</w:t>
            </w:r>
          </w:p>
        </w:tc>
      </w:tr>
      <w:tr w:rsidR="00ED4ACA" w:rsidRPr="00455F68" w14:paraId="0A7C2379" w14:textId="77777777">
        <w:trPr>
          <w:trHeight w:val="300"/>
        </w:trPr>
        <w:tc>
          <w:tcPr>
            <w:tcW w:w="1427" w:type="pct"/>
            <w:shd w:val="clear" w:color="auto" w:fill="auto"/>
            <w:noWrap/>
          </w:tcPr>
          <w:p w14:paraId="2A5F84A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National of another country in Asia</w:t>
            </w:r>
          </w:p>
        </w:tc>
        <w:tc>
          <w:tcPr>
            <w:tcW w:w="976" w:type="pct"/>
            <w:shd w:val="clear" w:color="auto" w:fill="auto"/>
            <w:noWrap/>
          </w:tcPr>
          <w:p w14:paraId="2D6FA74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22</w:t>
            </w:r>
          </w:p>
        </w:tc>
        <w:tc>
          <w:tcPr>
            <w:tcW w:w="826" w:type="pct"/>
            <w:shd w:val="clear" w:color="auto" w:fill="auto"/>
            <w:noWrap/>
          </w:tcPr>
          <w:p w14:paraId="2F71D8C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w:t>
            </w:r>
          </w:p>
        </w:tc>
        <w:tc>
          <w:tcPr>
            <w:tcW w:w="825" w:type="pct"/>
            <w:shd w:val="clear" w:color="auto" w:fill="auto"/>
            <w:noWrap/>
          </w:tcPr>
          <w:p w14:paraId="3D96907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28</w:t>
            </w:r>
          </w:p>
        </w:tc>
        <w:tc>
          <w:tcPr>
            <w:tcW w:w="946" w:type="pct"/>
            <w:shd w:val="clear" w:color="auto" w:fill="auto"/>
            <w:noWrap/>
          </w:tcPr>
          <w:p w14:paraId="5431830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53</w:t>
            </w:r>
          </w:p>
        </w:tc>
      </w:tr>
      <w:tr w:rsidR="00ED4ACA" w:rsidRPr="00455F68" w14:paraId="22802D78" w14:textId="77777777">
        <w:trPr>
          <w:trHeight w:val="300"/>
        </w:trPr>
        <w:tc>
          <w:tcPr>
            <w:tcW w:w="1427" w:type="pct"/>
            <w:shd w:val="clear" w:color="auto" w:fill="auto"/>
            <w:noWrap/>
          </w:tcPr>
          <w:p w14:paraId="5769857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Stateless</w:t>
            </w:r>
          </w:p>
        </w:tc>
        <w:tc>
          <w:tcPr>
            <w:tcW w:w="976" w:type="pct"/>
            <w:shd w:val="clear" w:color="auto" w:fill="auto"/>
            <w:noWrap/>
          </w:tcPr>
          <w:p w14:paraId="0631FC0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p>
        </w:tc>
        <w:tc>
          <w:tcPr>
            <w:tcW w:w="826" w:type="pct"/>
            <w:shd w:val="clear" w:color="auto" w:fill="auto"/>
            <w:noWrap/>
          </w:tcPr>
          <w:p w14:paraId="469E4B3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0</w:t>
            </w:r>
          </w:p>
        </w:tc>
        <w:tc>
          <w:tcPr>
            <w:tcW w:w="825" w:type="pct"/>
            <w:shd w:val="clear" w:color="auto" w:fill="auto"/>
            <w:noWrap/>
          </w:tcPr>
          <w:p w14:paraId="41B78EE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w:t>
            </w:r>
          </w:p>
        </w:tc>
        <w:tc>
          <w:tcPr>
            <w:tcW w:w="946" w:type="pct"/>
            <w:shd w:val="clear" w:color="auto" w:fill="auto"/>
            <w:noWrap/>
          </w:tcPr>
          <w:p w14:paraId="39F2610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w:t>
            </w:r>
          </w:p>
        </w:tc>
      </w:tr>
      <w:tr w:rsidR="00ED4ACA" w:rsidRPr="00455F68" w14:paraId="0111A1E4" w14:textId="77777777">
        <w:trPr>
          <w:trHeight w:val="300"/>
        </w:trPr>
        <w:tc>
          <w:tcPr>
            <w:tcW w:w="1427" w:type="pct"/>
            <w:shd w:val="clear" w:color="auto" w:fill="auto"/>
            <w:noWrap/>
          </w:tcPr>
          <w:p w14:paraId="2A5D20B9"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Total</w:t>
            </w:r>
          </w:p>
        </w:tc>
        <w:tc>
          <w:tcPr>
            <w:tcW w:w="976" w:type="pct"/>
            <w:shd w:val="clear" w:color="auto" w:fill="auto"/>
            <w:noWrap/>
          </w:tcPr>
          <w:p w14:paraId="51BD21A9"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2</w:t>
            </w:r>
            <w:r w:rsidR="00932699" w:rsidRPr="00455F68">
              <w:rPr>
                <w:rFonts w:ascii="Arial" w:hAnsi="Arial" w:cs="Arial"/>
                <w:b/>
                <w:bCs/>
                <w:lang w:val="en-GB"/>
              </w:rPr>
              <w:t>,</w:t>
            </w:r>
            <w:r w:rsidRPr="00455F68">
              <w:rPr>
                <w:rFonts w:ascii="Arial" w:hAnsi="Arial" w:cs="Arial"/>
                <w:b/>
                <w:bCs/>
                <w:lang w:val="en-GB"/>
              </w:rPr>
              <w:t>846</w:t>
            </w:r>
          </w:p>
        </w:tc>
        <w:tc>
          <w:tcPr>
            <w:tcW w:w="826" w:type="pct"/>
            <w:shd w:val="clear" w:color="auto" w:fill="auto"/>
            <w:noWrap/>
          </w:tcPr>
          <w:p w14:paraId="5FC14308"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994</w:t>
            </w:r>
          </w:p>
        </w:tc>
        <w:tc>
          <w:tcPr>
            <w:tcW w:w="825" w:type="pct"/>
            <w:shd w:val="clear" w:color="auto" w:fill="auto"/>
            <w:noWrap/>
          </w:tcPr>
          <w:p w14:paraId="143586AA"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4</w:t>
            </w:r>
            <w:r w:rsidR="00932699" w:rsidRPr="00455F68">
              <w:rPr>
                <w:rFonts w:ascii="Arial" w:hAnsi="Arial" w:cs="Arial"/>
                <w:b/>
                <w:bCs/>
                <w:lang w:val="en-GB"/>
              </w:rPr>
              <w:t>,</w:t>
            </w:r>
            <w:r w:rsidRPr="00455F68">
              <w:rPr>
                <w:rFonts w:ascii="Arial" w:hAnsi="Arial" w:cs="Arial"/>
                <w:b/>
                <w:bCs/>
                <w:lang w:val="en-GB"/>
              </w:rPr>
              <w:t>966</w:t>
            </w:r>
          </w:p>
        </w:tc>
        <w:tc>
          <w:tcPr>
            <w:tcW w:w="946" w:type="pct"/>
            <w:shd w:val="clear" w:color="auto" w:fill="auto"/>
            <w:noWrap/>
          </w:tcPr>
          <w:p w14:paraId="647BEBCA"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8</w:t>
            </w:r>
            <w:r w:rsidR="00932699" w:rsidRPr="00455F68">
              <w:rPr>
                <w:rFonts w:ascii="Arial" w:hAnsi="Arial" w:cs="Arial"/>
                <w:b/>
                <w:bCs/>
                <w:lang w:val="en-GB"/>
              </w:rPr>
              <w:t>,</w:t>
            </w:r>
            <w:r w:rsidRPr="00455F68">
              <w:rPr>
                <w:rFonts w:ascii="Arial" w:hAnsi="Arial" w:cs="Arial"/>
                <w:b/>
                <w:bCs/>
                <w:lang w:val="en-GB"/>
              </w:rPr>
              <w:t>806</w:t>
            </w:r>
          </w:p>
        </w:tc>
      </w:tr>
      <w:tr w:rsidR="00ED4ACA" w:rsidRPr="00455F68" w14:paraId="48AE4167" w14:textId="77777777">
        <w:trPr>
          <w:trHeight w:val="300"/>
        </w:trPr>
        <w:tc>
          <w:tcPr>
            <w:tcW w:w="1427" w:type="pct"/>
            <w:shd w:val="clear" w:color="auto" w:fill="auto"/>
            <w:noWrap/>
          </w:tcPr>
          <w:p w14:paraId="1C7C64D2" w14:textId="77777777" w:rsidR="00ED4ACA" w:rsidRPr="00455F68" w:rsidRDefault="00ED4ACA" w:rsidP="00ED4ACA">
            <w:pPr>
              <w:widowControl/>
              <w:spacing w:after="0" w:line="276" w:lineRule="auto"/>
              <w:rPr>
                <w:rFonts w:ascii="Arial" w:hAnsi="Arial" w:cs="Arial"/>
                <w:b/>
                <w:bCs/>
                <w:lang w:val="en-GB"/>
              </w:rPr>
            </w:pPr>
          </w:p>
        </w:tc>
        <w:tc>
          <w:tcPr>
            <w:tcW w:w="976" w:type="pct"/>
            <w:shd w:val="clear" w:color="auto" w:fill="auto"/>
            <w:noWrap/>
          </w:tcPr>
          <w:p w14:paraId="6B34A095" w14:textId="77777777" w:rsidR="00ED4ACA" w:rsidRPr="00455F68" w:rsidRDefault="00ED4ACA" w:rsidP="00ED4ACA">
            <w:pPr>
              <w:widowControl/>
              <w:spacing w:after="0" w:line="276" w:lineRule="auto"/>
              <w:rPr>
                <w:rFonts w:ascii="Arial" w:hAnsi="Arial" w:cs="Arial"/>
                <w:b/>
                <w:bCs/>
                <w:lang w:val="en-GB"/>
              </w:rPr>
            </w:pPr>
          </w:p>
        </w:tc>
        <w:tc>
          <w:tcPr>
            <w:tcW w:w="826" w:type="pct"/>
            <w:shd w:val="clear" w:color="auto" w:fill="auto"/>
            <w:noWrap/>
          </w:tcPr>
          <w:p w14:paraId="5D0166BB"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19CEFA10"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345C0165"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012974BE" w14:textId="77777777">
        <w:trPr>
          <w:trHeight w:val="1200"/>
        </w:trPr>
        <w:tc>
          <w:tcPr>
            <w:tcW w:w="1427" w:type="pct"/>
            <w:shd w:val="clear" w:color="auto" w:fill="auto"/>
            <w:noWrap/>
          </w:tcPr>
          <w:p w14:paraId="600FF1B8"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Country of birth of detainees in custodial institutions</w:t>
            </w:r>
          </w:p>
        </w:tc>
        <w:tc>
          <w:tcPr>
            <w:tcW w:w="976" w:type="pct"/>
            <w:shd w:val="clear" w:color="auto" w:fill="auto"/>
          </w:tcPr>
          <w:p w14:paraId="5EB90FDC"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Pre-trial detention</w:t>
            </w:r>
          </w:p>
        </w:tc>
        <w:tc>
          <w:tcPr>
            <w:tcW w:w="826" w:type="pct"/>
            <w:shd w:val="clear" w:color="auto" w:fill="auto"/>
          </w:tcPr>
          <w:p w14:paraId="7CA259F6"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 xml:space="preserve">Appeal or appeal in cassation pending </w:t>
            </w:r>
            <w:r w:rsidRPr="00455F68">
              <w:rPr>
                <w:rFonts w:ascii="Arial" w:hAnsi="Arial" w:cs="Arial"/>
                <w:b/>
                <w:bCs/>
                <w:lang w:val="en-GB"/>
              </w:rPr>
              <w:lastRenderedPageBreak/>
              <w:t>after conviction at first instance</w:t>
            </w:r>
          </w:p>
        </w:tc>
        <w:tc>
          <w:tcPr>
            <w:tcW w:w="825" w:type="pct"/>
            <w:shd w:val="clear" w:color="auto" w:fill="auto"/>
          </w:tcPr>
          <w:p w14:paraId="7B6239E9"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lastRenderedPageBreak/>
              <w:t>Convicted by final judgment</w:t>
            </w:r>
          </w:p>
        </w:tc>
        <w:tc>
          <w:tcPr>
            <w:tcW w:w="946" w:type="pct"/>
            <w:shd w:val="clear" w:color="auto" w:fill="auto"/>
            <w:noWrap/>
          </w:tcPr>
          <w:p w14:paraId="0254901E"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Total</w:t>
            </w:r>
          </w:p>
        </w:tc>
      </w:tr>
      <w:tr w:rsidR="00ED4ACA" w:rsidRPr="00455F68" w14:paraId="0D876A1B" w14:textId="77777777">
        <w:trPr>
          <w:trHeight w:val="300"/>
        </w:trPr>
        <w:tc>
          <w:tcPr>
            <w:tcW w:w="1427" w:type="pct"/>
            <w:shd w:val="clear" w:color="auto" w:fill="auto"/>
            <w:noWrap/>
          </w:tcPr>
          <w:p w14:paraId="2E70461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Unknown</w:t>
            </w:r>
          </w:p>
        </w:tc>
        <w:tc>
          <w:tcPr>
            <w:tcW w:w="976" w:type="pct"/>
            <w:shd w:val="clear" w:color="auto" w:fill="auto"/>
            <w:noWrap/>
          </w:tcPr>
          <w:p w14:paraId="243D992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43</w:t>
            </w:r>
          </w:p>
        </w:tc>
        <w:tc>
          <w:tcPr>
            <w:tcW w:w="826" w:type="pct"/>
            <w:shd w:val="clear" w:color="auto" w:fill="auto"/>
            <w:noWrap/>
          </w:tcPr>
          <w:p w14:paraId="6A29015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w:t>
            </w:r>
          </w:p>
        </w:tc>
        <w:tc>
          <w:tcPr>
            <w:tcW w:w="825" w:type="pct"/>
            <w:shd w:val="clear" w:color="auto" w:fill="auto"/>
            <w:noWrap/>
          </w:tcPr>
          <w:p w14:paraId="4226119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58</w:t>
            </w:r>
          </w:p>
        </w:tc>
        <w:tc>
          <w:tcPr>
            <w:tcW w:w="946" w:type="pct"/>
            <w:shd w:val="clear" w:color="auto" w:fill="auto"/>
            <w:noWrap/>
          </w:tcPr>
          <w:p w14:paraId="497E4E1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107</w:t>
            </w:r>
          </w:p>
        </w:tc>
      </w:tr>
      <w:tr w:rsidR="00ED4ACA" w:rsidRPr="00455F68" w14:paraId="39FE1B5F" w14:textId="77777777">
        <w:trPr>
          <w:trHeight w:val="300"/>
        </w:trPr>
        <w:tc>
          <w:tcPr>
            <w:tcW w:w="1427" w:type="pct"/>
            <w:shd w:val="clear" w:color="auto" w:fill="auto"/>
            <w:noWrap/>
          </w:tcPr>
          <w:p w14:paraId="1EFE50C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Netherlands</w:t>
            </w:r>
          </w:p>
        </w:tc>
        <w:tc>
          <w:tcPr>
            <w:tcW w:w="976" w:type="pct"/>
            <w:shd w:val="clear" w:color="auto" w:fill="auto"/>
            <w:noWrap/>
          </w:tcPr>
          <w:p w14:paraId="1D6E646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r w:rsidR="00932699" w:rsidRPr="00455F68">
              <w:rPr>
                <w:rFonts w:ascii="Arial" w:hAnsi="Arial" w:cs="Arial"/>
                <w:lang w:val="en-GB"/>
              </w:rPr>
              <w:t>,</w:t>
            </w:r>
            <w:r w:rsidRPr="00455F68">
              <w:rPr>
                <w:rFonts w:ascii="Arial" w:hAnsi="Arial" w:cs="Arial"/>
                <w:lang w:val="en-GB"/>
              </w:rPr>
              <w:t>626</w:t>
            </w:r>
          </w:p>
        </w:tc>
        <w:tc>
          <w:tcPr>
            <w:tcW w:w="826" w:type="pct"/>
            <w:shd w:val="clear" w:color="auto" w:fill="auto"/>
            <w:noWrap/>
          </w:tcPr>
          <w:p w14:paraId="2F0F538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549</w:t>
            </w:r>
          </w:p>
        </w:tc>
        <w:tc>
          <w:tcPr>
            <w:tcW w:w="825" w:type="pct"/>
            <w:shd w:val="clear" w:color="auto" w:fill="auto"/>
            <w:noWrap/>
          </w:tcPr>
          <w:p w14:paraId="7A0563F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w:t>
            </w:r>
            <w:r w:rsidR="00932699" w:rsidRPr="00455F68">
              <w:rPr>
                <w:rFonts w:ascii="Arial" w:hAnsi="Arial" w:cs="Arial"/>
                <w:lang w:val="en-GB"/>
              </w:rPr>
              <w:t>,</w:t>
            </w:r>
            <w:r w:rsidRPr="00455F68">
              <w:rPr>
                <w:rFonts w:ascii="Arial" w:hAnsi="Arial" w:cs="Arial"/>
                <w:lang w:val="en-GB"/>
              </w:rPr>
              <w:t>952</w:t>
            </w:r>
          </w:p>
        </w:tc>
        <w:tc>
          <w:tcPr>
            <w:tcW w:w="946" w:type="pct"/>
            <w:shd w:val="clear" w:color="auto" w:fill="auto"/>
            <w:noWrap/>
          </w:tcPr>
          <w:p w14:paraId="3BDA1FA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w:t>
            </w:r>
            <w:r w:rsidR="00932699" w:rsidRPr="00455F68">
              <w:rPr>
                <w:rFonts w:ascii="Arial" w:hAnsi="Arial" w:cs="Arial"/>
                <w:lang w:val="en-GB"/>
              </w:rPr>
              <w:t>,</w:t>
            </w:r>
            <w:r w:rsidRPr="00455F68">
              <w:rPr>
                <w:rFonts w:ascii="Arial" w:hAnsi="Arial" w:cs="Arial"/>
                <w:lang w:val="en-GB"/>
              </w:rPr>
              <w:t>127</w:t>
            </w:r>
          </w:p>
        </w:tc>
      </w:tr>
      <w:tr w:rsidR="00ED4ACA" w:rsidRPr="00455F68" w14:paraId="7D121EE2" w14:textId="77777777">
        <w:trPr>
          <w:trHeight w:val="300"/>
        </w:trPr>
        <w:tc>
          <w:tcPr>
            <w:tcW w:w="1427" w:type="pct"/>
            <w:shd w:val="clear" w:color="auto" w:fill="auto"/>
            <w:noWrap/>
          </w:tcPr>
          <w:p w14:paraId="646CD816" w14:textId="27E03210" w:rsidR="00ED4ACA" w:rsidRPr="00455F68" w:rsidRDefault="003B72BA" w:rsidP="00ED4ACA">
            <w:pPr>
              <w:widowControl/>
              <w:spacing w:after="0" w:line="276" w:lineRule="auto"/>
              <w:rPr>
                <w:rFonts w:ascii="Arial" w:hAnsi="Arial" w:cs="Arial"/>
                <w:lang w:val="en-GB"/>
              </w:rPr>
            </w:pPr>
            <w:r w:rsidRPr="00455F68">
              <w:rPr>
                <w:rFonts w:ascii="Arial" w:hAnsi="Arial" w:cs="Arial"/>
                <w:lang w:val="en-GB"/>
              </w:rPr>
              <w:t>N</w:t>
            </w:r>
            <w:r w:rsidR="00ED4ACA" w:rsidRPr="00455F68">
              <w:rPr>
                <w:rFonts w:ascii="Arial" w:hAnsi="Arial" w:cs="Arial"/>
                <w:lang w:val="en-GB"/>
              </w:rPr>
              <w:t>orthern, western and southern Europe, excluding the Netherlands</w:t>
            </w:r>
          </w:p>
        </w:tc>
        <w:tc>
          <w:tcPr>
            <w:tcW w:w="976" w:type="pct"/>
            <w:shd w:val="clear" w:color="auto" w:fill="auto"/>
            <w:noWrap/>
          </w:tcPr>
          <w:p w14:paraId="3EAAB64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90</w:t>
            </w:r>
          </w:p>
        </w:tc>
        <w:tc>
          <w:tcPr>
            <w:tcW w:w="826" w:type="pct"/>
            <w:shd w:val="clear" w:color="auto" w:fill="auto"/>
            <w:noWrap/>
          </w:tcPr>
          <w:p w14:paraId="361EDBE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35</w:t>
            </w:r>
          </w:p>
        </w:tc>
        <w:tc>
          <w:tcPr>
            <w:tcW w:w="825" w:type="pct"/>
            <w:shd w:val="clear" w:color="auto" w:fill="auto"/>
            <w:noWrap/>
          </w:tcPr>
          <w:p w14:paraId="58E6927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117</w:t>
            </w:r>
          </w:p>
        </w:tc>
        <w:tc>
          <w:tcPr>
            <w:tcW w:w="946" w:type="pct"/>
            <w:shd w:val="clear" w:color="auto" w:fill="auto"/>
            <w:noWrap/>
          </w:tcPr>
          <w:p w14:paraId="208DDAD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242</w:t>
            </w:r>
          </w:p>
        </w:tc>
      </w:tr>
      <w:tr w:rsidR="00ED4ACA" w:rsidRPr="00455F68" w14:paraId="694A8E33" w14:textId="77777777">
        <w:trPr>
          <w:trHeight w:val="300"/>
        </w:trPr>
        <w:tc>
          <w:tcPr>
            <w:tcW w:w="1427" w:type="pct"/>
            <w:shd w:val="clear" w:color="auto" w:fill="auto"/>
            <w:noWrap/>
          </w:tcPr>
          <w:p w14:paraId="3B37B2B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Eastern Europe and Russia</w:t>
            </w:r>
          </w:p>
        </w:tc>
        <w:tc>
          <w:tcPr>
            <w:tcW w:w="976" w:type="pct"/>
            <w:shd w:val="clear" w:color="auto" w:fill="auto"/>
            <w:noWrap/>
          </w:tcPr>
          <w:p w14:paraId="62CF346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266</w:t>
            </w:r>
          </w:p>
        </w:tc>
        <w:tc>
          <w:tcPr>
            <w:tcW w:w="826" w:type="pct"/>
            <w:shd w:val="clear" w:color="auto" w:fill="auto"/>
            <w:noWrap/>
          </w:tcPr>
          <w:p w14:paraId="421A0FC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78</w:t>
            </w:r>
          </w:p>
        </w:tc>
        <w:tc>
          <w:tcPr>
            <w:tcW w:w="825" w:type="pct"/>
            <w:shd w:val="clear" w:color="auto" w:fill="auto"/>
            <w:noWrap/>
          </w:tcPr>
          <w:p w14:paraId="7CDD617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334</w:t>
            </w:r>
          </w:p>
        </w:tc>
        <w:tc>
          <w:tcPr>
            <w:tcW w:w="946" w:type="pct"/>
            <w:shd w:val="clear" w:color="auto" w:fill="auto"/>
            <w:noWrap/>
          </w:tcPr>
          <w:p w14:paraId="53F140A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678</w:t>
            </w:r>
          </w:p>
        </w:tc>
      </w:tr>
      <w:tr w:rsidR="00ED4ACA" w:rsidRPr="00455F68" w14:paraId="0BFB0746" w14:textId="77777777">
        <w:trPr>
          <w:trHeight w:val="300"/>
        </w:trPr>
        <w:tc>
          <w:tcPr>
            <w:tcW w:w="1427" w:type="pct"/>
            <w:shd w:val="clear" w:color="auto" w:fill="auto"/>
            <w:noWrap/>
          </w:tcPr>
          <w:p w14:paraId="6C3E2F9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Morocco</w:t>
            </w:r>
          </w:p>
        </w:tc>
        <w:tc>
          <w:tcPr>
            <w:tcW w:w="976" w:type="pct"/>
            <w:shd w:val="clear" w:color="auto" w:fill="auto"/>
            <w:noWrap/>
          </w:tcPr>
          <w:p w14:paraId="28B39CE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114</w:t>
            </w:r>
          </w:p>
        </w:tc>
        <w:tc>
          <w:tcPr>
            <w:tcW w:w="826" w:type="pct"/>
            <w:shd w:val="clear" w:color="auto" w:fill="auto"/>
            <w:noWrap/>
          </w:tcPr>
          <w:p w14:paraId="0D96171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50</w:t>
            </w:r>
          </w:p>
        </w:tc>
        <w:tc>
          <w:tcPr>
            <w:tcW w:w="825" w:type="pct"/>
            <w:shd w:val="clear" w:color="auto" w:fill="auto"/>
            <w:noWrap/>
          </w:tcPr>
          <w:p w14:paraId="51FFAAE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232</w:t>
            </w:r>
          </w:p>
        </w:tc>
        <w:tc>
          <w:tcPr>
            <w:tcW w:w="946" w:type="pct"/>
            <w:shd w:val="clear" w:color="auto" w:fill="auto"/>
            <w:noWrap/>
          </w:tcPr>
          <w:p w14:paraId="584C8E4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396</w:t>
            </w:r>
          </w:p>
        </w:tc>
      </w:tr>
      <w:tr w:rsidR="00ED4ACA" w:rsidRPr="00455F68" w14:paraId="4E15B994" w14:textId="77777777">
        <w:trPr>
          <w:trHeight w:val="300"/>
        </w:trPr>
        <w:tc>
          <w:tcPr>
            <w:tcW w:w="1427" w:type="pct"/>
            <w:shd w:val="clear" w:color="auto" w:fill="auto"/>
            <w:noWrap/>
          </w:tcPr>
          <w:p w14:paraId="3852B4D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Other African countries</w:t>
            </w:r>
          </w:p>
        </w:tc>
        <w:tc>
          <w:tcPr>
            <w:tcW w:w="976" w:type="pct"/>
            <w:shd w:val="clear" w:color="auto" w:fill="auto"/>
            <w:noWrap/>
          </w:tcPr>
          <w:p w14:paraId="57F1511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145</w:t>
            </w:r>
          </w:p>
        </w:tc>
        <w:tc>
          <w:tcPr>
            <w:tcW w:w="826" w:type="pct"/>
            <w:shd w:val="clear" w:color="auto" w:fill="auto"/>
            <w:noWrap/>
          </w:tcPr>
          <w:p w14:paraId="5FC17C4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46</w:t>
            </w:r>
          </w:p>
        </w:tc>
        <w:tc>
          <w:tcPr>
            <w:tcW w:w="825" w:type="pct"/>
            <w:shd w:val="clear" w:color="auto" w:fill="auto"/>
            <w:noWrap/>
          </w:tcPr>
          <w:p w14:paraId="1CCAB41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222</w:t>
            </w:r>
          </w:p>
        </w:tc>
        <w:tc>
          <w:tcPr>
            <w:tcW w:w="946" w:type="pct"/>
            <w:shd w:val="clear" w:color="auto" w:fill="auto"/>
            <w:noWrap/>
          </w:tcPr>
          <w:p w14:paraId="276AFA6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413</w:t>
            </w:r>
          </w:p>
        </w:tc>
      </w:tr>
      <w:tr w:rsidR="00ED4ACA" w:rsidRPr="00455F68" w14:paraId="19985810" w14:textId="77777777">
        <w:trPr>
          <w:trHeight w:val="300"/>
        </w:trPr>
        <w:tc>
          <w:tcPr>
            <w:tcW w:w="1427" w:type="pct"/>
            <w:shd w:val="clear" w:color="auto" w:fill="auto"/>
            <w:noWrap/>
          </w:tcPr>
          <w:p w14:paraId="327D536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North America</w:t>
            </w:r>
          </w:p>
        </w:tc>
        <w:tc>
          <w:tcPr>
            <w:tcW w:w="976" w:type="pct"/>
            <w:shd w:val="clear" w:color="auto" w:fill="auto"/>
            <w:noWrap/>
          </w:tcPr>
          <w:p w14:paraId="0CF4B0A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w:t>
            </w:r>
          </w:p>
        </w:tc>
        <w:tc>
          <w:tcPr>
            <w:tcW w:w="826" w:type="pct"/>
            <w:shd w:val="clear" w:color="auto" w:fill="auto"/>
            <w:noWrap/>
          </w:tcPr>
          <w:p w14:paraId="222A505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w:t>
            </w:r>
          </w:p>
        </w:tc>
        <w:tc>
          <w:tcPr>
            <w:tcW w:w="825" w:type="pct"/>
            <w:shd w:val="clear" w:color="auto" w:fill="auto"/>
            <w:noWrap/>
          </w:tcPr>
          <w:p w14:paraId="4C58C045"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8</w:t>
            </w:r>
          </w:p>
        </w:tc>
        <w:tc>
          <w:tcPr>
            <w:tcW w:w="946" w:type="pct"/>
            <w:shd w:val="clear" w:color="auto" w:fill="auto"/>
            <w:noWrap/>
          </w:tcPr>
          <w:p w14:paraId="03D4E66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17</w:t>
            </w:r>
          </w:p>
        </w:tc>
      </w:tr>
      <w:tr w:rsidR="00ED4ACA" w:rsidRPr="00455F68" w14:paraId="702CF733" w14:textId="77777777">
        <w:trPr>
          <w:trHeight w:val="300"/>
        </w:trPr>
        <w:tc>
          <w:tcPr>
            <w:tcW w:w="1427" w:type="pct"/>
            <w:shd w:val="clear" w:color="auto" w:fill="auto"/>
            <w:noWrap/>
          </w:tcPr>
          <w:p w14:paraId="0477125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Netherlands Antilles + Aruba</w:t>
            </w:r>
          </w:p>
        </w:tc>
        <w:tc>
          <w:tcPr>
            <w:tcW w:w="976" w:type="pct"/>
            <w:shd w:val="clear" w:color="auto" w:fill="auto"/>
            <w:noWrap/>
          </w:tcPr>
          <w:p w14:paraId="670753B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185</w:t>
            </w:r>
          </w:p>
        </w:tc>
        <w:tc>
          <w:tcPr>
            <w:tcW w:w="826" w:type="pct"/>
            <w:shd w:val="clear" w:color="auto" w:fill="auto"/>
            <w:noWrap/>
          </w:tcPr>
          <w:p w14:paraId="1F248C7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88</w:t>
            </w:r>
          </w:p>
        </w:tc>
        <w:tc>
          <w:tcPr>
            <w:tcW w:w="825" w:type="pct"/>
            <w:shd w:val="clear" w:color="auto" w:fill="auto"/>
            <w:noWrap/>
          </w:tcPr>
          <w:p w14:paraId="582CC4E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362</w:t>
            </w:r>
          </w:p>
        </w:tc>
        <w:tc>
          <w:tcPr>
            <w:tcW w:w="946" w:type="pct"/>
            <w:shd w:val="clear" w:color="auto" w:fill="auto"/>
            <w:noWrap/>
          </w:tcPr>
          <w:p w14:paraId="4889F94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635</w:t>
            </w:r>
          </w:p>
        </w:tc>
      </w:tr>
      <w:tr w:rsidR="00ED4ACA" w:rsidRPr="00455F68" w14:paraId="2617065C" w14:textId="77777777">
        <w:trPr>
          <w:trHeight w:val="300"/>
        </w:trPr>
        <w:tc>
          <w:tcPr>
            <w:tcW w:w="1427" w:type="pct"/>
            <w:shd w:val="clear" w:color="auto" w:fill="auto"/>
            <w:noWrap/>
          </w:tcPr>
          <w:p w14:paraId="08145AA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Other Central American and Caribbean countries</w:t>
            </w:r>
          </w:p>
        </w:tc>
        <w:tc>
          <w:tcPr>
            <w:tcW w:w="976" w:type="pct"/>
            <w:shd w:val="clear" w:color="auto" w:fill="auto"/>
            <w:noWrap/>
          </w:tcPr>
          <w:p w14:paraId="0FE5E37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30</w:t>
            </w:r>
          </w:p>
        </w:tc>
        <w:tc>
          <w:tcPr>
            <w:tcW w:w="826" w:type="pct"/>
            <w:shd w:val="clear" w:color="auto" w:fill="auto"/>
            <w:noWrap/>
          </w:tcPr>
          <w:p w14:paraId="0154850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7</w:t>
            </w:r>
          </w:p>
        </w:tc>
        <w:tc>
          <w:tcPr>
            <w:tcW w:w="825" w:type="pct"/>
            <w:shd w:val="clear" w:color="auto" w:fill="auto"/>
            <w:noWrap/>
          </w:tcPr>
          <w:p w14:paraId="227F4E5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56</w:t>
            </w:r>
          </w:p>
        </w:tc>
        <w:tc>
          <w:tcPr>
            <w:tcW w:w="946" w:type="pct"/>
            <w:shd w:val="clear" w:color="auto" w:fill="auto"/>
            <w:noWrap/>
          </w:tcPr>
          <w:p w14:paraId="08EDCE7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93</w:t>
            </w:r>
          </w:p>
        </w:tc>
      </w:tr>
      <w:tr w:rsidR="00ED4ACA" w:rsidRPr="00455F68" w14:paraId="0481F9A0" w14:textId="77777777">
        <w:trPr>
          <w:trHeight w:val="300"/>
        </w:trPr>
        <w:tc>
          <w:tcPr>
            <w:tcW w:w="1427" w:type="pct"/>
            <w:shd w:val="clear" w:color="auto" w:fill="auto"/>
            <w:noWrap/>
          </w:tcPr>
          <w:p w14:paraId="5C5BC60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Suriname</w:t>
            </w:r>
          </w:p>
        </w:tc>
        <w:tc>
          <w:tcPr>
            <w:tcW w:w="976" w:type="pct"/>
            <w:shd w:val="clear" w:color="auto" w:fill="auto"/>
            <w:noWrap/>
          </w:tcPr>
          <w:p w14:paraId="47CA0C5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123</w:t>
            </w:r>
          </w:p>
        </w:tc>
        <w:tc>
          <w:tcPr>
            <w:tcW w:w="826" w:type="pct"/>
            <w:shd w:val="clear" w:color="auto" w:fill="auto"/>
            <w:noWrap/>
          </w:tcPr>
          <w:p w14:paraId="2D487AD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64</w:t>
            </w:r>
          </w:p>
        </w:tc>
        <w:tc>
          <w:tcPr>
            <w:tcW w:w="825" w:type="pct"/>
            <w:shd w:val="clear" w:color="auto" w:fill="auto"/>
            <w:noWrap/>
          </w:tcPr>
          <w:p w14:paraId="509E438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269</w:t>
            </w:r>
          </w:p>
        </w:tc>
        <w:tc>
          <w:tcPr>
            <w:tcW w:w="946" w:type="pct"/>
            <w:shd w:val="clear" w:color="auto" w:fill="auto"/>
            <w:noWrap/>
          </w:tcPr>
          <w:p w14:paraId="62918AA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456</w:t>
            </w:r>
          </w:p>
        </w:tc>
      </w:tr>
      <w:tr w:rsidR="00ED4ACA" w:rsidRPr="00455F68" w14:paraId="75536456" w14:textId="77777777">
        <w:trPr>
          <w:trHeight w:val="300"/>
        </w:trPr>
        <w:tc>
          <w:tcPr>
            <w:tcW w:w="1427" w:type="pct"/>
            <w:shd w:val="clear" w:color="auto" w:fill="auto"/>
            <w:noWrap/>
          </w:tcPr>
          <w:p w14:paraId="09521C6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Other South American countries</w:t>
            </w:r>
          </w:p>
        </w:tc>
        <w:tc>
          <w:tcPr>
            <w:tcW w:w="976" w:type="pct"/>
            <w:shd w:val="clear" w:color="auto" w:fill="auto"/>
            <w:noWrap/>
          </w:tcPr>
          <w:p w14:paraId="2E17AA5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43</w:t>
            </w:r>
          </w:p>
        </w:tc>
        <w:tc>
          <w:tcPr>
            <w:tcW w:w="826" w:type="pct"/>
            <w:shd w:val="clear" w:color="auto" w:fill="auto"/>
            <w:noWrap/>
          </w:tcPr>
          <w:p w14:paraId="5CEF14D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16</w:t>
            </w:r>
          </w:p>
        </w:tc>
        <w:tc>
          <w:tcPr>
            <w:tcW w:w="825" w:type="pct"/>
            <w:shd w:val="clear" w:color="auto" w:fill="auto"/>
            <w:noWrap/>
          </w:tcPr>
          <w:p w14:paraId="5B0037C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63</w:t>
            </w:r>
          </w:p>
        </w:tc>
        <w:tc>
          <w:tcPr>
            <w:tcW w:w="946" w:type="pct"/>
            <w:shd w:val="clear" w:color="auto" w:fill="auto"/>
            <w:noWrap/>
          </w:tcPr>
          <w:p w14:paraId="3268B0CD"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122</w:t>
            </w:r>
          </w:p>
        </w:tc>
      </w:tr>
      <w:tr w:rsidR="00ED4ACA" w:rsidRPr="00455F68" w14:paraId="2B413304" w14:textId="77777777">
        <w:trPr>
          <w:trHeight w:val="300"/>
        </w:trPr>
        <w:tc>
          <w:tcPr>
            <w:tcW w:w="1427" w:type="pct"/>
            <w:shd w:val="clear" w:color="auto" w:fill="auto"/>
            <w:noWrap/>
          </w:tcPr>
          <w:p w14:paraId="1B3D3C7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Turkey</w:t>
            </w:r>
          </w:p>
        </w:tc>
        <w:tc>
          <w:tcPr>
            <w:tcW w:w="976" w:type="pct"/>
            <w:shd w:val="clear" w:color="auto" w:fill="auto"/>
            <w:noWrap/>
          </w:tcPr>
          <w:p w14:paraId="1745799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63</w:t>
            </w:r>
          </w:p>
        </w:tc>
        <w:tc>
          <w:tcPr>
            <w:tcW w:w="826" w:type="pct"/>
            <w:shd w:val="clear" w:color="auto" w:fill="auto"/>
            <w:noWrap/>
          </w:tcPr>
          <w:p w14:paraId="5F55B5C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23</w:t>
            </w:r>
          </w:p>
        </w:tc>
        <w:tc>
          <w:tcPr>
            <w:tcW w:w="825" w:type="pct"/>
            <w:shd w:val="clear" w:color="auto" w:fill="auto"/>
            <w:noWrap/>
          </w:tcPr>
          <w:p w14:paraId="762C3231"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127</w:t>
            </w:r>
          </w:p>
        </w:tc>
        <w:tc>
          <w:tcPr>
            <w:tcW w:w="946" w:type="pct"/>
            <w:shd w:val="clear" w:color="auto" w:fill="auto"/>
            <w:noWrap/>
          </w:tcPr>
          <w:p w14:paraId="188E6EE6"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213</w:t>
            </w:r>
          </w:p>
        </w:tc>
      </w:tr>
      <w:tr w:rsidR="00ED4ACA" w:rsidRPr="00455F68" w14:paraId="3FEE374D" w14:textId="77777777">
        <w:trPr>
          <w:trHeight w:val="300"/>
        </w:trPr>
        <w:tc>
          <w:tcPr>
            <w:tcW w:w="1427" w:type="pct"/>
            <w:shd w:val="clear" w:color="auto" w:fill="auto"/>
            <w:noWrap/>
          </w:tcPr>
          <w:p w14:paraId="7F4EE28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Middle East</w:t>
            </w:r>
          </w:p>
        </w:tc>
        <w:tc>
          <w:tcPr>
            <w:tcW w:w="976" w:type="pct"/>
            <w:shd w:val="clear" w:color="auto" w:fill="auto"/>
            <w:noWrap/>
          </w:tcPr>
          <w:p w14:paraId="1055A9E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64</w:t>
            </w:r>
          </w:p>
        </w:tc>
        <w:tc>
          <w:tcPr>
            <w:tcW w:w="826" w:type="pct"/>
            <w:shd w:val="clear" w:color="auto" w:fill="auto"/>
            <w:noWrap/>
          </w:tcPr>
          <w:p w14:paraId="4164517F"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18</w:t>
            </w:r>
          </w:p>
        </w:tc>
        <w:tc>
          <w:tcPr>
            <w:tcW w:w="825" w:type="pct"/>
            <w:shd w:val="clear" w:color="auto" w:fill="auto"/>
            <w:noWrap/>
          </w:tcPr>
          <w:p w14:paraId="409746A9"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85</w:t>
            </w:r>
          </w:p>
        </w:tc>
        <w:tc>
          <w:tcPr>
            <w:tcW w:w="946" w:type="pct"/>
            <w:shd w:val="clear" w:color="auto" w:fill="auto"/>
            <w:noWrap/>
          </w:tcPr>
          <w:p w14:paraId="067E8CD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167</w:t>
            </w:r>
          </w:p>
        </w:tc>
      </w:tr>
      <w:tr w:rsidR="00ED4ACA" w:rsidRPr="00455F68" w14:paraId="6278BC17" w14:textId="77777777">
        <w:trPr>
          <w:trHeight w:val="300"/>
        </w:trPr>
        <w:tc>
          <w:tcPr>
            <w:tcW w:w="1427" w:type="pct"/>
            <w:shd w:val="clear" w:color="auto" w:fill="auto"/>
            <w:noWrap/>
          </w:tcPr>
          <w:p w14:paraId="30CC4FF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Indonesia, Dutch East Indies</w:t>
            </w:r>
          </w:p>
        </w:tc>
        <w:tc>
          <w:tcPr>
            <w:tcW w:w="976" w:type="pct"/>
            <w:shd w:val="clear" w:color="auto" w:fill="auto"/>
            <w:noWrap/>
          </w:tcPr>
          <w:p w14:paraId="2924FCD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w:t>
            </w:r>
          </w:p>
        </w:tc>
        <w:tc>
          <w:tcPr>
            <w:tcW w:w="826" w:type="pct"/>
            <w:shd w:val="clear" w:color="auto" w:fill="auto"/>
            <w:noWrap/>
          </w:tcPr>
          <w:p w14:paraId="0B04A7D7"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p>
        </w:tc>
        <w:tc>
          <w:tcPr>
            <w:tcW w:w="825" w:type="pct"/>
            <w:shd w:val="clear" w:color="auto" w:fill="auto"/>
            <w:noWrap/>
          </w:tcPr>
          <w:p w14:paraId="4CA78D8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16</w:t>
            </w:r>
          </w:p>
        </w:tc>
        <w:tc>
          <w:tcPr>
            <w:tcW w:w="946" w:type="pct"/>
            <w:shd w:val="clear" w:color="auto" w:fill="auto"/>
            <w:noWrap/>
          </w:tcPr>
          <w:p w14:paraId="52ECD373"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21</w:t>
            </w:r>
          </w:p>
        </w:tc>
      </w:tr>
      <w:tr w:rsidR="00ED4ACA" w:rsidRPr="00455F68" w14:paraId="6B629297" w14:textId="77777777">
        <w:trPr>
          <w:trHeight w:val="300"/>
        </w:trPr>
        <w:tc>
          <w:tcPr>
            <w:tcW w:w="1427" w:type="pct"/>
            <w:shd w:val="clear" w:color="auto" w:fill="auto"/>
            <w:noWrap/>
          </w:tcPr>
          <w:p w14:paraId="4CD4ABFA"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Other countries in Asia</w:t>
            </w:r>
          </w:p>
        </w:tc>
        <w:tc>
          <w:tcPr>
            <w:tcW w:w="976" w:type="pct"/>
            <w:shd w:val="clear" w:color="auto" w:fill="auto"/>
            <w:noWrap/>
          </w:tcPr>
          <w:p w14:paraId="15D665B2"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43</w:t>
            </w:r>
          </w:p>
        </w:tc>
        <w:tc>
          <w:tcPr>
            <w:tcW w:w="826" w:type="pct"/>
            <w:shd w:val="clear" w:color="auto" w:fill="auto"/>
            <w:noWrap/>
          </w:tcPr>
          <w:p w14:paraId="5D082944"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9</w:t>
            </w:r>
          </w:p>
        </w:tc>
        <w:tc>
          <w:tcPr>
            <w:tcW w:w="825" w:type="pct"/>
            <w:shd w:val="clear" w:color="auto" w:fill="auto"/>
            <w:noWrap/>
          </w:tcPr>
          <w:p w14:paraId="1D23FA1C"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65</w:t>
            </w:r>
          </w:p>
        </w:tc>
        <w:tc>
          <w:tcPr>
            <w:tcW w:w="946" w:type="pct"/>
            <w:shd w:val="clear" w:color="auto" w:fill="auto"/>
            <w:noWrap/>
          </w:tcPr>
          <w:p w14:paraId="083EC6F0"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117</w:t>
            </w:r>
          </w:p>
        </w:tc>
      </w:tr>
      <w:tr w:rsidR="00ED4ACA" w:rsidRPr="00455F68" w14:paraId="21E01BB5" w14:textId="77777777">
        <w:trPr>
          <w:trHeight w:val="300"/>
        </w:trPr>
        <w:tc>
          <w:tcPr>
            <w:tcW w:w="1427" w:type="pct"/>
            <w:shd w:val="clear" w:color="auto" w:fill="auto"/>
            <w:noWrap/>
          </w:tcPr>
          <w:p w14:paraId="3F9EADE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Australia, New Zealand</w:t>
            </w:r>
          </w:p>
        </w:tc>
        <w:tc>
          <w:tcPr>
            <w:tcW w:w="976" w:type="pct"/>
            <w:shd w:val="clear" w:color="auto" w:fill="auto"/>
            <w:noWrap/>
          </w:tcPr>
          <w:p w14:paraId="45826B48"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p>
        </w:tc>
        <w:tc>
          <w:tcPr>
            <w:tcW w:w="826" w:type="pct"/>
            <w:shd w:val="clear" w:color="auto" w:fill="auto"/>
            <w:noWrap/>
          </w:tcPr>
          <w:p w14:paraId="375A865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1</w:t>
            </w:r>
          </w:p>
        </w:tc>
        <w:tc>
          <w:tcPr>
            <w:tcW w:w="825" w:type="pct"/>
            <w:shd w:val="clear" w:color="auto" w:fill="auto"/>
            <w:noWrap/>
          </w:tcPr>
          <w:p w14:paraId="26E19C7E"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0</w:t>
            </w:r>
          </w:p>
        </w:tc>
        <w:tc>
          <w:tcPr>
            <w:tcW w:w="946" w:type="pct"/>
            <w:shd w:val="clear" w:color="auto" w:fill="auto"/>
            <w:noWrap/>
          </w:tcPr>
          <w:p w14:paraId="383D472B" w14:textId="77777777" w:rsidR="00ED4ACA" w:rsidRPr="00455F68" w:rsidRDefault="00ED4ACA" w:rsidP="00ED4ACA">
            <w:pPr>
              <w:widowControl/>
              <w:spacing w:after="0" w:line="276" w:lineRule="auto"/>
              <w:rPr>
                <w:rFonts w:ascii="Arial" w:hAnsi="Arial" w:cs="Arial"/>
                <w:lang w:val="en-GB"/>
              </w:rPr>
            </w:pPr>
            <w:r w:rsidRPr="00455F68">
              <w:rPr>
                <w:rFonts w:ascii="Arial" w:hAnsi="Arial" w:cs="Arial"/>
                <w:lang w:val="en-GB"/>
              </w:rPr>
              <w:t>2</w:t>
            </w:r>
          </w:p>
        </w:tc>
      </w:tr>
      <w:tr w:rsidR="00ED4ACA" w:rsidRPr="00455F68" w14:paraId="67EFBB95" w14:textId="77777777">
        <w:trPr>
          <w:trHeight w:val="300"/>
        </w:trPr>
        <w:tc>
          <w:tcPr>
            <w:tcW w:w="1427" w:type="pct"/>
            <w:shd w:val="clear" w:color="auto" w:fill="auto"/>
            <w:noWrap/>
          </w:tcPr>
          <w:p w14:paraId="2D93B57D"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Total</w:t>
            </w:r>
          </w:p>
        </w:tc>
        <w:tc>
          <w:tcPr>
            <w:tcW w:w="976" w:type="pct"/>
            <w:shd w:val="clear" w:color="auto" w:fill="auto"/>
            <w:noWrap/>
          </w:tcPr>
          <w:p w14:paraId="16A641DF"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2</w:t>
            </w:r>
            <w:r w:rsidR="00932699" w:rsidRPr="00455F68">
              <w:rPr>
                <w:rFonts w:ascii="Arial" w:hAnsi="Arial" w:cs="Arial"/>
                <w:b/>
                <w:bCs/>
                <w:lang w:val="en-GB"/>
              </w:rPr>
              <w:t>,</w:t>
            </w:r>
            <w:r w:rsidRPr="00455F68">
              <w:rPr>
                <w:rFonts w:ascii="Arial" w:hAnsi="Arial" w:cs="Arial"/>
                <w:b/>
                <w:bCs/>
                <w:lang w:val="en-GB"/>
              </w:rPr>
              <w:t>846</w:t>
            </w:r>
          </w:p>
        </w:tc>
        <w:tc>
          <w:tcPr>
            <w:tcW w:w="826" w:type="pct"/>
            <w:shd w:val="clear" w:color="auto" w:fill="auto"/>
            <w:noWrap/>
          </w:tcPr>
          <w:p w14:paraId="0339CA1A"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994</w:t>
            </w:r>
          </w:p>
        </w:tc>
        <w:tc>
          <w:tcPr>
            <w:tcW w:w="825" w:type="pct"/>
            <w:shd w:val="clear" w:color="auto" w:fill="auto"/>
            <w:noWrap/>
          </w:tcPr>
          <w:p w14:paraId="5B0B02DD"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4</w:t>
            </w:r>
            <w:r w:rsidR="00932699" w:rsidRPr="00455F68">
              <w:rPr>
                <w:rFonts w:ascii="Arial" w:hAnsi="Arial" w:cs="Arial"/>
                <w:b/>
                <w:bCs/>
                <w:lang w:val="en-GB"/>
              </w:rPr>
              <w:t>,</w:t>
            </w:r>
            <w:r w:rsidRPr="00455F68">
              <w:rPr>
                <w:rFonts w:ascii="Arial" w:hAnsi="Arial" w:cs="Arial"/>
                <w:b/>
                <w:bCs/>
                <w:lang w:val="en-GB"/>
              </w:rPr>
              <w:t>966</w:t>
            </w:r>
          </w:p>
        </w:tc>
        <w:tc>
          <w:tcPr>
            <w:tcW w:w="946" w:type="pct"/>
            <w:shd w:val="clear" w:color="auto" w:fill="auto"/>
            <w:noWrap/>
          </w:tcPr>
          <w:p w14:paraId="5079B3B3"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8</w:t>
            </w:r>
            <w:r w:rsidR="00932699" w:rsidRPr="00455F68">
              <w:rPr>
                <w:rFonts w:ascii="Arial" w:hAnsi="Arial" w:cs="Arial"/>
                <w:b/>
                <w:bCs/>
                <w:lang w:val="en-GB"/>
              </w:rPr>
              <w:t>,</w:t>
            </w:r>
            <w:r w:rsidRPr="00455F68">
              <w:rPr>
                <w:rFonts w:ascii="Arial" w:hAnsi="Arial" w:cs="Arial"/>
                <w:b/>
                <w:bCs/>
                <w:lang w:val="en-GB"/>
              </w:rPr>
              <w:t>806</w:t>
            </w:r>
          </w:p>
        </w:tc>
      </w:tr>
      <w:tr w:rsidR="00ED4ACA" w:rsidRPr="00455F68" w14:paraId="740F48D5" w14:textId="77777777">
        <w:trPr>
          <w:trHeight w:val="300"/>
        </w:trPr>
        <w:tc>
          <w:tcPr>
            <w:tcW w:w="1427" w:type="pct"/>
            <w:shd w:val="clear" w:color="auto" w:fill="auto"/>
            <w:noWrap/>
          </w:tcPr>
          <w:p w14:paraId="72FC2FFF" w14:textId="77777777" w:rsidR="00ED4ACA" w:rsidRPr="00455F68" w:rsidRDefault="00ED4ACA" w:rsidP="00ED4ACA">
            <w:pPr>
              <w:widowControl/>
              <w:spacing w:after="0" w:line="276" w:lineRule="auto"/>
              <w:rPr>
                <w:rFonts w:ascii="Arial" w:hAnsi="Arial" w:cs="Arial"/>
                <w:b/>
                <w:bCs/>
                <w:lang w:val="en-GB"/>
              </w:rPr>
            </w:pPr>
          </w:p>
        </w:tc>
        <w:tc>
          <w:tcPr>
            <w:tcW w:w="976" w:type="pct"/>
            <w:shd w:val="clear" w:color="auto" w:fill="auto"/>
            <w:noWrap/>
          </w:tcPr>
          <w:p w14:paraId="4FCA46EB" w14:textId="77777777" w:rsidR="00ED4ACA" w:rsidRPr="00455F68" w:rsidRDefault="00ED4ACA" w:rsidP="00ED4ACA">
            <w:pPr>
              <w:widowControl/>
              <w:spacing w:after="0" w:line="276" w:lineRule="auto"/>
              <w:rPr>
                <w:rFonts w:ascii="Arial" w:hAnsi="Arial" w:cs="Arial"/>
                <w:b/>
                <w:bCs/>
                <w:lang w:val="en-GB"/>
              </w:rPr>
            </w:pPr>
          </w:p>
        </w:tc>
        <w:tc>
          <w:tcPr>
            <w:tcW w:w="826" w:type="pct"/>
            <w:shd w:val="clear" w:color="auto" w:fill="auto"/>
            <w:noWrap/>
          </w:tcPr>
          <w:p w14:paraId="1E0F73D3"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51DB1FF2"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5E656CE4"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3128F127" w14:textId="77777777">
        <w:trPr>
          <w:trHeight w:val="300"/>
        </w:trPr>
        <w:tc>
          <w:tcPr>
            <w:tcW w:w="1427" w:type="pct"/>
            <w:shd w:val="clear" w:color="auto" w:fill="auto"/>
            <w:noWrap/>
          </w:tcPr>
          <w:p w14:paraId="096A03B3" w14:textId="77777777" w:rsidR="00ED4ACA" w:rsidRPr="00455F68" w:rsidRDefault="00ED4ACA" w:rsidP="00ED4ACA">
            <w:pPr>
              <w:widowControl/>
              <w:spacing w:after="0" w:line="276" w:lineRule="auto"/>
              <w:rPr>
                <w:rFonts w:ascii="Arial" w:hAnsi="Arial" w:cs="Arial"/>
                <w:b/>
                <w:bCs/>
                <w:lang w:val="en-GB"/>
              </w:rPr>
            </w:pPr>
          </w:p>
        </w:tc>
        <w:tc>
          <w:tcPr>
            <w:tcW w:w="976" w:type="pct"/>
            <w:shd w:val="clear" w:color="auto" w:fill="auto"/>
            <w:noWrap/>
          </w:tcPr>
          <w:p w14:paraId="431CA84B" w14:textId="77777777" w:rsidR="00ED4ACA" w:rsidRPr="00455F68" w:rsidRDefault="00ED4ACA" w:rsidP="00ED4ACA">
            <w:pPr>
              <w:widowControl/>
              <w:spacing w:after="0" w:line="276" w:lineRule="auto"/>
              <w:rPr>
                <w:rFonts w:ascii="Arial" w:hAnsi="Arial" w:cs="Arial"/>
                <w:b/>
                <w:bCs/>
                <w:lang w:val="en-GB"/>
              </w:rPr>
            </w:pPr>
          </w:p>
        </w:tc>
        <w:tc>
          <w:tcPr>
            <w:tcW w:w="826" w:type="pct"/>
            <w:shd w:val="clear" w:color="auto" w:fill="auto"/>
            <w:noWrap/>
          </w:tcPr>
          <w:p w14:paraId="3D711CEA"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376F046A"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39093452"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555B68A1" w14:textId="77777777">
        <w:trPr>
          <w:trHeight w:val="390"/>
        </w:trPr>
        <w:tc>
          <w:tcPr>
            <w:tcW w:w="1427" w:type="pct"/>
            <w:shd w:val="clear" w:color="auto" w:fill="auto"/>
            <w:noWrap/>
          </w:tcPr>
          <w:p w14:paraId="0AB823F6"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Occupancy rate as a proportion of funded capacity</w:t>
            </w:r>
          </w:p>
        </w:tc>
        <w:tc>
          <w:tcPr>
            <w:tcW w:w="976" w:type="pct"/>
            <w:shd w:val="clear" w:color="auto" w:fill="auto"/>
            <w:noWrap/>
          </w:tcPr>
          <w:p w14:paraId="55485016"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76.7%</w:t>
            </w:r>
          </w:p>
        </w:tc>
        <w:tc>
          <w:tcPr>
            <w:tcW w:w="826" w:type="pct"/>
            <w:shd w:val="clear" w:color="auto" w:fill="auto"/>
            <w:noWrap/>
          </w:tcPr>
          <w:p w14:paraId="52352CEA"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5D08ED70"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3A89D920"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5BCDE8FA" w14:textId="77777777">
        <w:trPr>
          <w:trHeight w:val="390"/>
        </w:trPr>
        <w:tc>
          <w:tcPr>
            <w:tcW w:w="1427" w:type="pct"/>
            <w:shd w:val="clear" w:color="auto" w:fill="auto"/>
            <w:noWrap/>
          </w:tcPr>
          <w:p w14:paraId="2EC9D7AF"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 </w:t>
            </w:r>
          </w:p>
        </w:tc>
        <w:tc>
          <w:tcPr>
            <w:tcW w:w="976" w:type="pct"/>
            <w:shd w:val="clear" w:color="auto" w:fill="auto"/>
            <w:noWrap/>
          </w:tcPr>
          <w:p w14:paraId="10641D55"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 </w:t>
            </w:r>
          </w:p>
        </w:tc>
        <w:tc>
          <w:tcPr>
            <w:tcW w:w="826" w:type="pct"/>
            <w:shd w:val="clear" w:color="auto" w:fill="auto"/>
            <w:noWrap/>
          </w:tcPr>
          <w:p w14:paraId="6BC607AA"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2720F108"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35CB8584"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640D59D6" w14:textId="77777777">
        <w:trPr>
          <w:trHeight w:val="300"/>
        </w:trPr>
        <w:tc>
          <w:tcPr>
            <w:tcW w:w="1427" w:type="pct"/>
            <w:shd w:val="clear" w:color="auto" w:fill="auto"/>
            <w:noWrap/>
          </w:tcPr>
          <w:p w14:paraId="056F985D"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Occupancy rate as a proportion of usable capacity</w:t>
            </w:r>
          </w:p>
        </w:tc>
        <w:tc>
          <w:tcPr>
            <w:tcW w:w="976" w:type="pct"/>
            <w:shd w:val="clear" w:color="auto" w:fill="auto"/>
            <w:noWrap/>
          </w:tcPr>
          <w:p w14:paraId="2534DD96" w14:textId="77777777" w:rsidR="00ED4ACA" w:rsidRPr="00455F68" w:rsidRDefault="00ED4ACA" w:rsidP="00ED4ACA">
            <w:pPr>
              <w:widowControl/>
              <w:spacing w:after="0" w:line="276" w:lineRule="auto"/>
              <w:rPr>
                <w:rFonts w:ascii="Arial" w:hAnsi="Arial" w:cs="Arial"/>
                <w:b/>
                <w:bCs/>
                <w:lang w:val="en-GB"/>
              </w:rPr>
            </w:pPr>
            <w:r w:rsidRPr="00455F68">
              <w:rPr>
                <w:rFonts w:ascii="Arial" w:hAnsi="Arial" w:cs="Arial"/>
                <w:b/>
                <w:bCs/>
                <w:lang w:val="en-GB"/>
              </w:rPr>
              <w:t>86.0%</w:t>
            </w:r>
          </w:p>
        </w:tc>
        <w:tc>
          <w:tcPr>
            <w:tcW w:w="826" w:type="pct"/>
            <w:shd w:val="clear" w:color="auto" w:fill="auto"/>
            <w:noWrap/>
          </w:tcPr>
          <w:p w14:paraId="78258700"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52B8FE17"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1DF89232"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0DB80367" w14:textId="77777777">
        <w:trPr>
          <w:trHeight w:val="300"/>
        </w:trPr>
        <w:tc>
          <w:tcPr>
            <w:tcW w:w="1427" w:type="pct"/>
            <w:shd w:val="clear" w:color="auto" w:fill="auto"/>
            <w:noWrap/>
          </w:tcPr>
          <w:p w14:paraId="6F3C4021" w14:textId="77777777" w:rsidR="00ED4ACA" w:rsidRPr="00455F68" w:rsidRDefault="00ED4ACA" w:rsidP="00ED4ACA">
            <w:pPr>
              <w:widowControl/>
              <w:spacing w:after="0" w:line="276" w:lineRule="auto"/>
              <w:rPr>
                <w:rFonts w:ascii="Arial" w:hAnsi="Arial" w:cs="Arial"/>
                <w:b/>
                <w:bCs/>
                <w:lang w:val="en-GB"/>
              </w:rPr>
            </w:pPr>
          </w:p>
        </w:tc>
        <w:tc>
          <w:tcPr>
            <w:tcW w:w="976" w:type="pct"/>
            <w:shd w:val="clear" w:color="auto" w:fill="auto"/>
            <w:noWrap/>
          </w:tcPr>
          <w:p w14:paraId="75752693" w14:textId="77777777" w:rsidR="00ED4ACA" w:rsidRPr="00455F68" w:rsidRDefault="00ED4ACA" w:rsidP="00ED4ACA">
            <w:pPr>
              <w:widowControl/>
              <w:spacing w:after="0" w:line="276" w:lineRule="auto"/>
              <w:rPr>
                <w:rFonts w:ascii="Arial" w:hAnsi="Arial" w:cs="Arial"/>
                <w:b/>
                <w:bCs/>
                <w:lang w:val="en-GB"/>
              </w:rPr>
            </w:pPr>
          </w:p>
        </w:tc>
        <w:tc>
          <w:tcPr>
            <w:tcW w:w="826" w:type="pct"/>
            <w:shd w:val="clear" w:color="auto" w:fill="auto"/>
            <w:noWrap/>
          </w:tcPr>
          <w:p w14:paraId="2A55C785" w14:textId="77777777" w:rsidR="00ED4ACA" w:rsidRPr="00455F68" w:rsidRDefault="00ED4ACA" w:rsidP="00ED4ACA">
            <w:pPr>
              <w:widowControl/>
              <w:spacing w:after="0" w:line="276" w:lineRule="auto"/>
              <w:rPr>
                <w:rFonts w:ascii="Arial" w:hAnsi="Arial" w:cs="Arial"/>
                <w:b/>
                <w:bCs/>
                <w:lang w:val="en-GB"/>
              </w:rPr>
            </w:pPr>
          </w:p>
        </w:tc>
        <w:tc>
          <w:tcPr>
            <w:tcW w:w="825" w:type="pct"/>
            <w:shd w:val="clear" w:color="auto" w:fill="auto"/>
            <w:noWrap/>
          </w:tcPr>
          <w:p w14:paraId="37D4055F" w14:textId="77777777" w:rsidR="00ED4ACA" w:rsidRPr="00455F68" w:rsidRDefault="00ED4ACA" w:rsidP="00ED4ACA">
            <w:pPr>
              <w:widowControl/>
              <w:spacing w:after="0" w:line="276" w:lineRule="auto"/>
              <w:rPr>
                <w:rFonts w:ascii="Arial" w:hAnsi="Arial" w:cs="Arial"/>
                <w:b/>
                <w:bCs/>
                <w:lang w:val="en-GB"/>
              </w:rPr>
            </w:pPr>
          </w:p>
        </w:tc>
        <w:tc>
          <w:tcPr>
            <w:tcW w:w="946" w:type="pct"/>
            <w:shd w:val="clear" w:color="auto" w:fill="auto"/>
            <w:noWrap/>
          </w:tcPr>
          <w:p w14:paraId="5BDECEFF" w14:textId="77777777" w:rsidR="00ED4ACA" w:rsidRPr="00455F68" w:rsidRDefault="00ED4ACA" w:rsidP="00ED4ACA">
            <w:pPr>
              <w:widowControl/>
              <w:spacing w:after="0" w:line="276" w:lineRule="auto"/>
              <w:rPr>
                <w:rFonts w:ascii="Arial" w:hAnsi="Arial" w:cs="Arial"/>
                <w:b/>
                <w:bCs/>
                <w:lang w:val="en-GB"/>
              </w:rPr>
            </w:pPr>
          </w:p>
        </w:tc>
      </w:tr>
      <w:tr w:rsidR="00ED4ACA" w:rsidRPr="00455F68" w14:paraId="7D923E75" w14:textId="77777777" w:rsidTr="009E33A9">
        <w:trPr>
          <w:trHeight w:val="754"/>
        </w:trPr>
        <w:tc>
          <w:tcPr>
            <w:tcW w:w="5000" w:type="pct"/>
            <w:gridSpan w:val="5"/>
            <w:shd w:val="clear" w:color="auto" w:fill="auto"/>
            <w:noWrap/>
          </w:tcPr>
          <w:p w14:paraId="5A8A9216" w14:textId="1DCCEFA6" w:rsidR="00ED4ACA" w:rsidRPr="009E33A9" w:rsidRDefault="00ED4ACA" w:rsidP="009E33A9">
            <w:pPr>
              <w:widowControl/>
              <w:spacing w:after="0" w:line="276" w:lineRule="auto"/>
              <w:rPr>
                <w:rFonts w:ascii="Arial" w:hAnsi="Arial" w:cs="Arial"/>
                <w:b/>
                <w:bCs/>
                <w:lang w:val="en-GB"/>
              </w:rPr>
            </w:pPr>
            <w:r w:rsidRPr="00455F68">
              <w:rPr>
                <w:rFonts w:ascii="Arial" w:hAnsi="Arial" w:cs="Arial"/>
                <w:b/>
                <w:bCs/>
                <w:lang w:val="en-GB"/>
              </w:rPr>
              <w:t xml:space="preserve">Difference in occupancy rate </w:t>
            </w:r>
            <w:r w:rsidR="00455F68">
              <w:rPr>
                <w:rFonts w:ascii="Arial" w:hAnsi="Arial" w:cs="Arial"/>
                <w:b/>
                <w:bCs/>
                <w:lang w:val="en-GB"/>
              </w:rPr>
              <w:t xml:space="preserve">is </w:t>
            </w:r>
            <w:r w:rsidRPr="00455F68">
              <w:rPr>
                <w:rFonts w:ascii="Arial" w:hAnsi="Arial" w:cs="Arial"/>
                <w:b/>
                <w:bCs/>
                <w:lang w:val="en-GB"/>
              </w:rPr>
              <w:t xml:space="preserve">due to concentration of empty cells (‘redundant’ capacity) </w:t>
            </w:r>
          </w:p>
        </w:tc>
      </w:tr>
    </w:tbl>
    <w:tbl>
      <w:tblPr>
        <w:tblpPr w:leftFromText="141" w:rightFromText="141" w:vertAnchor="text" w:horzAnchor="margin" w:tblpXSpec="center" w:tblpY="-3287"/>
        <w:tblW w:w="52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889"/>
        <w:gridCol w:w="950"/>
        <w:gridCol w:w="889"/>
        <w:gridCol w:w="950"/>
        <w:gridCol w:w="889"/>
        <w:gridCol w:w="950"/>
        <w:gridCol w:w="889"/>
        <w:gridCol w:w="950"/>
        <w:gridCol w:w="889"/>
        <w:gridCol w:w="889"/>
      </w:tblGrid>
      <w:tr w:rsidR="009E33A9" w:rsidRPr="00455F68" w14:paraId="5DB4AF7E" w14:textId="77777777" w:rsidTr="009E33A9">
        <w:trPr>
          <w:trHeight w:val="310"/>
        </w:trPr>
        <w:tc>
          <w:tcPr>
            <w:tcW w:w="4230" w:type="pct"/>
            <w:gridSpan w:val="9"/>
            <w:shd w:val="clear" w:color="auto" w:fill="auto"/>
            <w:noWrap/>
          </w:tcPr>
          <w:p w14:paraId="2886212F" w14:textId="4099A1DC" w:rsidR="00455F68" w:rsidRPr="00455F68" w:rsidRDefault="00455F68" w:rsidP="00455F68">
            <w:pPr>
              <w:spacing w:after="0"/>
              <w:rPr>
                <w:rFonts w:ascii="Arial" w:hAnsi="Arial" w:cs="Arial"/>
                <w:b/>
                <w:bCs/>
                <w:lang w:val="en-GB"/>
              </w:rPr>
            </w:pPr>
            <w:r w:rsidRPr="00455F68">
              <w:rPr>
                <w:rFonts w:ascii="Arial" w:hAnsi="Arial" w:cs="Arial"/>
                <w:b/>
                <w:bCs/>
                <w:lang w:val="en-GB"/>
              </w:rPr>
              <w:t>Duration of pre-trial detention</w:t>
            </w:r>
          </w:p>
          <w:p w14:paraId="3CB3DFD1"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(including remand in police custody, excluding appeal or appeal in cassation phase)</w:t>
            </w:r>
          </w:p>
        </w:tc>
        <w:tc>
          <w:tcPr>
            <w:tcW w:w="385" w:type="pct"/>
            <w:shd w:val="clear" w:color="auto" w:fill="auto"/>
            <w:noWrap/>
          </w:tcPr>
          <w:p w14:paraId="5B9E234D" w14:textId="77777777" w:rsidR="00455F68" w:rsidRPr="00455F68" w:rsidRDefault="00455F68" w:rsidP="00455F68">
            <w:pPr>
              <w:spacing w:after="0"/>
              <w:rPr>
                <w:rFonts w:ascii="Arial" w:hAnsi="Arial" w:cs="Arial"/>
                <w:lang w:val="en-GB"/>
              </w:rPr>
            </w:pPr>
            <w:r w:rsidRPr="00455F68">
              <w:rPr>
                <w:rFonts w:ascii="Arial" w:hAnsi="Arial" w:cs="Arial"/>
                <w:lang w:val="en-GB"/>
              </w:rPr>
              <w:t> </w:t>
            </w:r>
          </w:p>
        </w:tc>
        <w:tc>
          <w:tcPr>
            <w:tcW w:w="385" w:type="pct"/>
            <w:shd w:val="clear" w:color="auto" w:fill="auto"/>
            <w:noWrap/>
          </w:tcPr>
          <w:p w14:paraId="5CBD1AA9" w14:textId="77777777" w:rsidR="00455F68" w:rsidRPr="00455F68" w:rsidRDefault="00455F68" w:rsidP="00455F68">
            <w:pPr>
              <w:spacing w:after="0"/>
              <w:rPr>
                <w:rFonts w:ascii="Arial" w:hAnsi="Arial" w:cs="Arial"/>
                <w:lang w:val="en-GB"/>
              </w:rPr>
            </w:pPr>
            <w:r w:rsidRPr="00455F68">
              <w:rPr>
                <w:rFonts w:ascii="Arial" w:hAnsi="Arial" w:cs="Arial"/>
                <w:lang w:val="en-GB"/>
              </w:rPr>
              <w:t> </w:t>
            </w:r>
          </w:p>
        </w:tc>
      </w:tr>
      <w:tr w:rsidR="009E33A9" w:rsidRPr="00455F68" w14:paraId="4548805C" w14:textId="77777777" w:rsidTr="009E33A9">
        <w:trPr>
          <w:trHeight w:val="248"/>
        </w:trPr>
        <w:tc>
          <w:tcPr>
            <w:tcW w:w="1044" w:type="pct"/>
            <w:shd w:val="clear" w:color="auto" w:fill="auto"/>
            <w:noWrap/>
          </w:tcPr>
          <w:p w14:paraId="77BD5667" w14:textId="77777777" w:rsidR="00455F68" w:rsidRPr="00455F68" w:rsidRDefault="00455F68" w:rsidP="00455F68">
            <w:pPr>
              <w:spacing w:after="0"/>
              <w:rPr>
                <w:rFonts w:ascii="Arial" w:hAnsi="Arial" w:cs="Arial"/>
                <w:lang w:val="en-GB"/>
              </w:rPr>
            </w:pPr>
          </w:p>
        </w:tc>
        <w:tc>
          <w:tcPr>
            <w:tcW w:w="385" w:type="pct"/>
            <w:shd w:val="clear" w:color="auto" w:fill="auto"/>
            <w:noWrap/>
          </w:tcPr>
          <w:p w14:paraId="35A8A142"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2012</w:t>
            </w:r>
          </w:p>
        </w:tc>
        <w:tc>
          <w:tcPr>
            <w:tcW w:w="411" w:type="pct"/>
            <w:shd w:val="clear" w:color="auto" w:fill="auto"/>
            <w:noWrap/>
          </w:tcPr>
          <w:p w14:paraId="213F33ED" w14:textId="77777777" w:rsidR="00455F68" w:rsidRPr="00455F68" w:rsidRDefault="00455F68" w:rsidP="00455F68">
            <w:pPr>
              <w:spacing w:after="0"/>
              <w:rPr>
                <w:rFonts w:ascii="Arial" w:hAnsi="Arial" w:cs="Arial"/>
                <w:b/>
                <w:bCs/>
                <w:lang w:val="en-GB"/>
              </w:rPr>
            </w:pPr>
          </w:p>
        </w:tc>
        <w:tc>
          <w:tcPr>
            <w:tcW w:w="385" w:type="pct"/>
            <w:shd w:val="clear" w:color="auto" w:fill="auto"/>
            <w:noWrap/>
          </w:tcPr>
          <w:p w14:paraId="10B7C180"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2013</w:t>
            </w:r>
          </w:p>
        </w:tc>
        <w:tc>
          <w:tcPr>
            <w:tcW w:w="411" w:type="pct"/>
            <w:shd w:val="clear" w:color="auto" w:fill="auto"/>
            <w:noWrap/>
          </w:tcPr>
          <w:p w14:paraId="7486FA07" w14:textId="77777777" w:rsidR="00455F68" w:rsidRPr="00455F68" w:rsidRDefault="00455F68" w:rsidP="00455F68">
            <w:pPr>
              <w:spacing w:after="0"/>
              <w:rPr>
                <w:rFonts w:ascii="Arial" w:hAnsi="Arial" w:cs="Arial"/>
                <w:b/>
                <w:bCs/>
                <w:lang w:val="en-GB"/>
              </w:rPr>
            </w:pPr>
          </w:p>
        </w:tc>
        <w:tc>
          <w:tcPr>
            <w:tcW w:w="385" w:type="pct"/>
            <w:shd w:val="clear" w:color="auto" w:fill="auto"/>
            <w:noWrap/>
          </w:tcPr>
          <w:p w14:paraId="7932D706"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2014</w:t>
            </w:r>
          </w:p>
        </w:tc>
        <w:tc>
          <w:tcPr>
            <w:tcW w:w="411" w:type="pct"/>
            <w:shd w:val="clear" w:color="auto" w:fill="auto"/>
            <w:noWrap/>
          </w:tcPr>
          <w:p w14:paraId="2E700461" w14:textId="77777777" w:rsidR="00455F68" w:rsidRPr="00455F68" w:rsidRDefault="00455F68" w:rsidP="00455F68">
            <w:pPr>
              <w:spacing w:after="0"/>
              <w:rPr>
                <w:rFonts w:ascii="Arial" w:hAnsi="Arial" w:cs="Arial"/>
                <w:b/>
                <w:bCs/>
                <w:lang w:val="en-GB"/>
              </w:rPr>
            </w:pPr>
          </w:p>
        </w:tc>
        <w:tc>
          <w:tcPr>
            <w:tcW w:w="385" w:type="pct"/>
            <w:shd w:val="clear" w:color="auto" w:fill="auto"/>
            <w:noWrap/>
          </w:tcPr>
          <w:p w14:paraId="1A64D92E"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2015</w:t>
            </w:r>
          </w:p>
        </w:tc>
        <w:tc>
          <w:tcPr>
            <w:tcW w:w="411" w:type="pct"/>
            <w:shd w:val="clear" w:color="auto" w:fill="auto"/>
            <w:noWrap/>
          </w:tcPr>
          <w:p w14:paraId="29EC6851" w14:textId="77777777" w:rsidR="00455F68" w:rsidRPr="00455F68" w:rsidRDefault="00455F68" w:rsidP="00455F68">
            <w:pPr>
              <w:spacing w:after="0"/>
              <w:rPr>
                <w:rFonts w:ascii="Arial" w:hAnsi="Arial" w:cs="Arial"/>
                <w:b/>
                <w:bCs/>
                <w:lang w:val="en-GB"/>
              </w:rPr>
            </w:pPr>
          </w:p>
        </w:tc>
        <w:tc>
          <w:tcPr>
            <w:tcW w:w="385" w:type="pct"/>
            <w:shd w:val="clear" w:color="auto" w:fill="auto"/>
            <w:noWrap/>
          </w:tcPr>
          <w:p w14:paraId="6D6AC483"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2016</w:t>
            </w:r>
          </w:p>
        </w:tc>
        <w:tc>
          <w:tcPr>
            <w:tcW w:w="385" w:type="pct"/>
            <w:shd w:val="clear" w:color="auto" w:fill="auto"/>
            <w:noWrap/>
          </w:tcPr>
          <w:p w14:paraId="3401D4AB" w14:textId="77777777" w:rsidR="00455F68" w:rsidRPr="00455F68" w:rsidRDefault="00455F68" w:rsidP="00455F68">
            <w:pPr>
              <w:spacing w:after="0"/>
              <w:rPr>
                <w:rFonts w:ascii="Arial" w:hAnsi="Arial" w:cs="Arial"/>
                <w:lang w:val="en-GB"/>
              </w:rPr>
            </w:pPr>
          </w:p>
        </w:tc>
      </w:tr>
      <w:tr w:rsidR="009E33A9" w:rsidRPr="00455F68" w14:paraId="7F90D74D" w14:textId="77777777" w:rsidTr="009E33A9">
        <w:trPr>
          <w:trHeight w:val="248"/>
        </w:trPr>
        <w:tc>
          <w:tcPr>
            <w:tcW w:w="1044" w:type="pct"/>
            <w:shd w:val="clear" w:color="auto" w:fill="auto"/>
            <w:noWrap/>
          </w:tcPr>
          <w:p w14:paraId="097113E7" w14:textId="26C02B1C" w:rsidR="00455F68" w:rsidRPr="00455F68" w:rsidRDefault="00455F68" w:rsidP="00455F68">
            <w:pPr>
              <w:tabs>
                <w:tab w:val="center" w:pos="1097"/>
              </w:tabs>
              <w:spacing w:after="0"/>
              <w:rPr>
                <w:rFonts w:ascii="Arial" w:hAnsi="Arial" w:cs="Arial"/>
                <w:lang w:val="en-GB"/>
              </w:rPr>
            </w:pPr>
            <w:r w:rsidRPr="00455F68">
              <w:rPr>
                <w:rFonts w:ascii="Arial" w:hAnsi="Arial" w:cs="Arial"/>
                <w:lang w:val="en-GB"/>
              </w:rPr>
              <w:t> </w:t>
            </w:r>
            <w:r>
              <w:rPr>
                <w:rFonts w:ascii="Arial" w:hAnsi="Arial" w:cs="Arial"/>
                <w:lang w:val="en-GB"/>
              </w:rPr>
              <w:tab/>
            </w:r>
          </w:p>
        </w:tc>
        <w:tc>
          <w:tcPr>
            <w:tcW w:w="385" w:type="pct"/>
            <w:shd w:val="clear" w:color="auto" w:fill="auto"/>
            <w:noWrap/>
          </w:tcPr>
          <w:p w14:paraId="52154D86" w14:textId="77777777" w:rsidR="00455F68" w:rsidRPr="00455F68" w:rsidRDefault="00455F68" w:rsidP="00455F68">
            <w:pPr>
              <w:spacing w:after="0"/>
              <w:rPr>
                <w:rFonts w:ascii="Arial" w:hAnsi="Arial" w:cs="Arial"/>
                <w:lang w:val="en-GB"/>
              </w:rPr>
            </w:pPr>
            <w:r w:rsidRPr="00455F68">
              <w:rPr>
                <w:rFonts w:ascii="Arial" w:hAnsi="Arial" w:cs="Arial"/>
                <w:lang w:val="en-GB"/>
              </w:rPr>
              <w:t>no.</w:t>
            </w:r>
          </w:p>
        </w:tc>
        <w:tc>
          <w:tcPr>
            <w:tcW w:w="411" w:type="pct"/>
            <w:shd w:val="clear" w:color="auto" w:fill="auto"/>
            <w:noWrap/>
          </w:tcPr>
          <w:p w14:paraId="164BE7E5" w14:textId="77777777" w:rsidR="00455F68" w:rsidRPr="00455F68" w:rsidRDefault="00455F68" w:rsidP="00455F68">
            <w:pPr>
              <w:spacing w:after="0"/>
              <w:rPr>
                <w:rFonts w:ascii="Arial" w:hAnsi="Arial" w:cs="Arial"/>
                <w:lang w:val="en-GB"/>
              </w:rPr>
            </w:pPr>
            <w:r w:rsidRPr="00455F68">
              <w:rPr>
                <w:rFonts w:ascii="Arial" w:hAnsi="Arial" w:cs="Arial"/>
                <w:lang w:val="en-GB"/>
              </w:rPr>
              <w:t>cum. %</w:t>
            </w:r>
          </w:p>
        </w:tc>
        <w:tc>
          <w:tcPr>
            <w:tcW w:w="385" w:type="pct"/>
            <w:shd w:val="clear" w:color="auto" w:fill="auto"/>
            <w:noWrap/>
          </w:tcPr>
          <w:p w14:paraId="790C0A57" w14:textId="77777777" w:rsidR="00455F68" w:rsidRPr="00455F68" w:rsidRDefault="00455F68" w:rsidP="00455F68">
            <w:pPr>
              <w:spacing w:after="0"/>
              <w:rPr>
                <w:rFonts w:ascii="Arial" w:hAnsi="Arial" w:cs="Arial"/>
                <w:lang w:val="en-GB"/>
              </w:rPr>
            </w:pPr>
            <w:r w:rsidRPr="00455F68">
              <w:rPr>
                <w:rFonts w:ascii="Arial" w:hAnsi="Arial" w:cs="Arial"/>
                <w:lang w:val="en-GB"/>
              </w:rPr>
              <w:t>no.</w:t>
            </w:r>
          </w:p>
        </w:tc>
        <w:tc>
          <w:tcPr>
            <w:tcW w:w="411" w:type="pct"/>
            <w:shd w:val="clear" w:color="auto" w:fill="auto"/>
            <w:noWrap/>
          </w:tcPr>
          <w:p w14:paraId="5DF596C0" w14:textId="77777777" w:rsidR="00455F68" w:rsidRPr="00455F68" w:rsidRDefault="00455F68" w:rsidP="00455F68">
            <w:pPr>
              <w:spacing w:after="0"/>
              <w:rPr>
                <w:rFonts w:ascii="Arial" w:hAnsi="Arial" w:cs="Arial"/>
                <w:lang w:val="en-GB"/>
              </w:rPr>
            </w:pPr>
            <w:r w:rsidRPr="00455F68">
              <w:rPr>
                <w:rFonts w:ascii="Arial" w:hAnsi="Arial" w:cs="Arial"/>
                <w:lang w:val="en-GB"/>
              </w:rPr>
              <w:t>cum. %</w:t>
            </w:r>
          </w:p>
        </w:tc>
        <w:tc>
          <w:tcPr>
            <w:tcW w:w="385" w:type="pct"/>
            <w:shd w:val="clear" w:color="auto" w:fill="auto"/>
            <w:noWrap/>
          </w:tcPr>
          <w:p w14:paraId="31A53A5D" w14:textId="77777777" w:rsidR="00455F68" w:rsidRPr="00455F68" w:rsidRDefault="00455F68" w:rsidP="00455F68">
            <w:pPr>
              <w:spacing w:after="0"/>
              <w:rPr>
                <w:rFonts w:ascii="Arial" w:hAnsi="Arial" w:cs="Arial"/>
                <w:lang w:val="en-GB"/>
              </w:rPr>
            </w:pPr>
            <w:r w:rsidRPr="00455F68">
              <w:rPr>
                <w:rFonts w:ascii="Arial" w:hAnsi="Arial" w:cs="Arial"/>
                <w:lang w:val="en-GB"/>
              </w:rPr>
              <w:t>no.</w:t>
            </w:r>
          </w:p>
        </w:tc>
        <w:tc>
          <w:tcPr>
            <w:tcW w:w="411" w:type="pct"/>
            <w:shd w:val="clear" w:color="auto" w:fill="auto"/>
            <w:noWrap/>
          </w:tcPr>
          <w:p w14:paraId="2ABCC9DE" w14:textId="77777777" w:rsidR="00455F68" w:rsidRPr="00455F68" w:rsidRDefault="00455F68" w:rsidP="00455F68">
            <w:pPr>
              <w:spacing w:after="0"/>
              <w:rPr>
                <w:rFonts w:ascii="Arial" w:hAnsi="Arial" w:cs="Arial"/>
                <w:lang w:val="en-GB"/>
              </w:rPr>
            </w:pPr>
            <w:r w:rsidRPr="00455F68">
              <w:rPr>
                <w:rFonts w:ascii="Arial" w:hAnsi="Arial" w:cs="Arial"/>
                <w:lang w:val="en-GB"/>
              </w:rPr>
              <w:t>cum. %</w:t>
            </w:r>
          </w:p>
        </w:tc>
        <w:tc>
          <w:tcPr>
            <w:tcW w:w="385" w:type="pct"/>
            <w:shd w:val="clear" w:color="auto" w:fill="auto"/>
            <w:noWrap/>
          </w:tcPr>
          <w:p w14:paraId="27991973" w14:textId="77777777" w:rsidR="00455F68" w:rsidRPr="00455F68" w:rsidRDefault="00455F68" w:rsidP="00455F68">
            <w:pPr>
              <w:spacing w:after="0"/>
              <w:rPr>
                <w:rFonts w:ascii="Arial" w:hAnsi="Arial" w:cs="Arial"/>
                <w:lang w:val="en-GB"/>
              </w:rPr>
            </w:pPr>
            <w:r w:rsidRPr="00455F68">
              <w:rPr>
                <w:rFonts w:ascii="Arial" w:hAnsi="Arial" w:cs="Arial"/>
                <w:lang w:val="en-GB"/>
              </w:rPr>
              <w:t>no.</w:t>
            </w:r>
          </w:p>
        </w:tc>
        <w:tc>
          <w:tcPr>
            <w:tcW w:w="411" w:type="pct"/>
            <w:shd w:val="clear" w:color="auto" w:fill="auto"/>
            <w:noWrap/>
          </w:tcPr>
          <w:p w14:paraId="3772156A" w14:textId="77777777" w:rsidR="00455F68" w:rsidRPr="00455F68" w:rsidRDefault="00455F68" w:rsidP="00455F68">
            <w:pPr>
              <w:spacing w:after="0"/>
              <w:rPr>
                <w:rFonts w:ascii="Arial" w:hAnsi="Arial" w:cs="Arial"/>
                <w:lang w:val="en-GB"/>
              </w:rPr>
            </w:pPr>
            <w:r w:rsidRPr="00455F68">
              <w:rPr>
                <w:rFonts w:ascii="Arial" w:hAnsi="Arial" w:cs="Arial"/>
                <w:lang w:val="en-GB"/>
              </w:rPr>
              <w:t>cum. %</w:t>
            </w:r>
          </w:p>
        </w:tc>
        <w:tc>
          <w:tcPr>
            <w:tcW w:w="385" w:type="pct"/>
            <w:shd w:val="clear" w:color="auto" w:fill="auto"/>
            <w:noWrap/>
          </w:tcPr>
          <w:p w14:paraId="2EAC45AC" w14:textId="77777777" w:rsidR="00455F68" w:rsidRPr="00455F68" w:rsidRDefault="00455F68" w:rsidP="00455F68">
            <w:pPr>
              <w:spacing w:after="0"/>
              <w:rPr>
                <w:rFonts w:ascii="Arial" w:hAnsi="Arial" w:cs="Arial"/>
                <w:lang w:val="en-GB"/>
              </w:rPr>
            </w:pPr>
            <w:r w:rsidRPr="00455F68">
              <w:rPr>
                <w:rFonts w:ascii="Arial" w:hAnsi="Arial" w:cs="Arial"/>
                <w:lang w:val="en-GB"/>
              </w:rPr>
              <w:t>no.</w:t>
            </w:r>
          </w:p>
        </w:tc>
        <w:tc>
          <w:tcPr>
            <w:tcW w:w="385" w:type="pct"/>
            <w:shd w:val="clear" w:color="auto" w:fill="auto"/>
            <w:noWrap/>
          </w:tcPr>
          <w:p w14:paraId="21F999DF" w14:textId="77777777" w:rsidR="00455F68" w:rsidRPr="00455F68" w:rsidRDefault="00455F68" w:rsidP="00455F68">
            <w:pPr>
              <w:spacing w:after="0"/>
              <w:rPr>
                <w:rFonts w:ascii="Arial" w:hAnsi="Arial" w:cs="Arial"/>
                <w:lang w:val="en-GB"/>
              </w:rPr>
            </w:pPr>
            <w:r w:rsidRPr="00455F68">
              <w:rPr>
                <w:rFonts w:ascii="Arial" w:hAnsi="Arial" w:cs="Arial"/>
                <w:lang w:val="en-GB"/>
              </w:rPr>
              <w:t>cum.%</w:t>
            </w:r>
          </w:p>
        </w:tc>
      </w:tr>
      <w:tr w:rsidR="009E33A9" w:rsidRPr="00455F68" w14:paraId="2D8C1045" w14:textId="77777777" w:rsidTr="009E33A9">
        <w:trPr>
          <w:trHeight w:val="248"/>
        </w:trPr>
        <w:tc>
          <w:tcPr>
            <w:tcW w:w="1044" w:type="pct"/>
            <w:shd w:val="clear" w:color="auto" w:fill="auto"/>
            <w:noWrap/>
          </w:tcPr>
          <w:p w14:paraId="72A09643" w14:textId="77777777" w:rsidR="00455F68" w:rsidRPr="00455F68" w:rsidRDefault="00455F68" w:rsidP="00455F68">
            <w:pPr>
              <w:spacing w:after="0"/>
              <w:rPr>
                <w:rFonts w:ascii="Arial" w:hAnsi="Arial" w:cs="Arial"/>
                <w:lang w:val="en-GB"/>
              </w:rPr>
            </w:pPr>
            <w:r w:rsidRPr="00455F68">
              <w:rPr>
                <w:rFonts w:ascii="Arial" w:hAnsi="Arial" w:cs="Arial"/>
                <w:lang w:val="en-GB"/>
              </w:rPr>
              <w:t>&lt; 2 weeks</w:t>
            </w:r>
          </w:p>
        </w:tc>
        <w:tc>
          <w:tcPr>
            <w:tcW w:w="385" w:type="pct"/>
            <w:shd w:val="clear" w:color="auto" w:fill="auto"/>
            <w:noWrap/>
          </w:tcPr>
          <w:p w14:paraId="15B17AC2" w14:textId="77777777" w:rsidR="00455F68" w:rsidRPr="00455F68" w:rsidRDefault="00455F68" w:rsidP="00455F68">
            <w:pPr>
              <w:spacing w:after="0"/>
              <w:rPr>
                <w:rFonts w:ascii="Arial" w:hAnsi="Arial" w:cs="Arial"/>
                <w:lang w:val="en-GB"/>
              </w:rPr>
            </w:pPr>
            <w:r w:rsidRPr="00455F68">
              <w:rPr>
                <w:rFonts w:ascii="Arial" w:hAnsi="Arial" w:cs="Arial"/>
                <w:lang w:val="en-GB"/>
              </w:rPr>
              <w:t>2,965</w:t>
            </w:r>
          </w:p>
        </w:tc>
        <w:tc>
          <w:tcPr>
            <w:tcW w:w="411" w:type="pct"/>
            <w:shd w:val="clear" w:color="auto" w:fill="auto"/>
            <w:noWrap/>
          </w:tcPr>
          <w:p w14:paraId="54BF260A" w14:textId="77777777" w:rsidR="00455F68" w:rsidRPr="00455F68" w:rsidRDefault="00455F68" w:rsidP="00455F68">
            <w:pPr>
              <w:spacing w:after="0"/>
              <w:rPr>
                <w:rFonts w:ascii="Arial" w:hAnsi="Arial" w:cs="Arial"/>
                <w:lang w:val="en-GB"/>
              </w:rPr>
            </w:pPr>
            <w:r w:rsidRPr="00455F68">
              <w:rPr>
                <w:rFonts w:ascii="Arial" w:hAnsi="Arial" w:cs="Arial"/>
                <w:lang w:val="en-GB"/>
              </w:rPr>
              <w:t>16%</w:t>
            </w:r>
          </w:p>
        </w:tc>
        <w:tc>
          <w:tcPr>
            <w:tcW w:w="385" w:type="pct"/>
            <w:shd w:val="clear" w:color="auto" w:fill="auto"/>
            <w:noWrap/>
          </w:tcPr>
          <w:p w14:paraId="44232500" w14:textId="77777777" w:rsidR="00455F68" w:rsidRPr="00455F68" w:rsidRDefault="00455F68" w:rsidP="00455F68">
            <w:pPr>
              <w:spacing w:after="0"/>
              <w:rPr>
                <w:rFonts w:ascii="Arial" w:hAnsi="Arial" w:cs="Arial"/>
                <w:lang w:val="en-GB"/>
              </w:rPr>
            </w:pPr>
            <w:r w:rsidRPr="00455F68">
              <w:rPr>
                <w:rFonts w:ascii="Arial" w:hAnsi="Arial" w:cs="Arial"/>
                <w:lang w:val="en-GB"/>
              </w:rPr>
              <w:t>2,915</w:t>
            </w:r>
          </w:p>
        </w:tc>
        <w:tc>
          <w:tcPr>
            <w:tcW w:w="411" w:type="pct"/>
            <w:shd w:val="clear" w:color="auto" w:fill="auto"/>
            <w:noWrap/>
          </w:tcPr>
          <w:p w14:paraId="134F42E6" w14:textId="77777777" w:rsidR="00455F68" w:rsidRPr="00455F68" w:rsidRDefault="00455F68" w:rsidP="00455F68">
            <w:pPr>
              <w:spacing w:after="0"/>
              <w:rPr>
                <w:rFonts w:ascii="Arial" w:hAnsi="Arial" w:cs="Arial"/>
                <w:lang w:val="en-GB"/>
              </w:rPr>
            </w:pPr>
            <w:r w:rsidRPr="00455F68">
              <w:rPr>
                <w:rFonts w:ascii="Arial" w:hAnsi="Arial" w:cs="Arial"/>
                <w:lang w:val="en-GB"/>
              </w:rPr>
              <w:t>18%</w:t>
            </w:r>
          </w:p>
        </w:tc>
        <w:tc>
          <w:tcPr>
            <w:tcW w:w="385" w:type="pct"/>
            <w:shd w:val="clear" w:color="auto" w:fill="auto"/>
            <w:noWrap/>
          </w:tcPr>
          <w:p w14:paraId="62C6397C" w14:textId="77777777" w:rsidR="00455F68" w:rsidRPr="00455F68" w:rsidRDefault="00455F68" w:rsidP="00455F68">
            <w:pPr>
              <w:spacing w:after="0"/>
              <w:rPr>
                <w:rFonts w:ascii="Arial" w:hAnsi="Arial" w:cs="Arial"/>
                <w:lang w:val="en-GB"/>
              </w:rPr>
            </w:pPr>
            <w:r w:rsidRPr="00455F68">
              <w:rPr>
                <w:rFonts w:ascii="Arial" w:hAnsi="Arial" w:cs="Arial"/>
                <w:lang w:val="en-GB"/>
              </w:rPr>
              <w:t>2,560</w:t>
            </w:r>
          </w:p>
        </w:tc>
        <w:tc>
          <w:tcPr>
            <w:tcW w:w="411" w:type="pct"/>
            <w:shd w:val="clear" w:color="auto" w:fill="auto"/>
            <w:noWrap/>
          </w:tcPr>
          <w:p w14:paraId="69983245" w14:textId="77777777" w:rsidR="00455F68" w:rsidRPr="00455F68" w:rsidRDefault="00455F68" w:rsidP="00455F68">
            <w:pPr>
              <w:spacing w:after="0"/>
              <w:rPr>
                <w:rFonts w:ascii="Arial" w:hAnsi="Arial" w:cs="Arial"/>
                <w:lang w:val="en-GB"/>
              </w:rPr>
            </w:pPr>
            <w:r w:rsidRPr="00455F68">
              <w:rPr>
                <w:rFonts w:ascii="Arial" w:hAnsi="Arial" w:cs="Arial"/>
                <w:lang w:val="en-GB"/>
              </w:rPr>
              <w:t>17%</w:t>
            </w:r>
          </w:p>
        </w:tc>
        <w:tc>
          <w:tcPr>
            <w:tcW w:w="385" w:type="pct"/>
            <w:shd w:val="clear" w:color="auto" w:fill="auto"/>
            <w:noWrap/>
          </w:tcPr>
          <w:p w14:paraId="0ECD744F" w14:textId="77777777" w:rsidR="00455F68" w:rsidRPr="00455F68" w:rsidRDefault="00455F68" w:rsidP="00455F68">
            <w:pPr>
              <w:spacing w:after="0"/>
              <w:rPr>
                <w:rFonts w:ascii="Arial" w:hAnsi="Arial" w:cs="Arial"/>
                <w:lang w:val="en-GB"/>
              </w:rPr>
            </w:pPr>
            <w:r w:rsidRPr="00455F68">
              <w:rPr>
                <w:rFonts w:ascii="Arial" w:hAnsi="Arial" w:cs="Arial"/>
                <w:lang w:val="en-GB"/>
              </w:rPr>
              <w:t>2,144</w:t>
            </w:r>
          </w:p>
        </w:tc>
        <w:tc>
          <w:tcPr>
            <w:tcW w:w="411" w:type="pct"/>
            <w:shd w:val="clear" w:color="auto" w:fill="auto"/>
            <w:noWrap/>
          </w:tcPr>
          <w:p w14:paraId="7AF3BC1C" w14:textId="77777777" w:rsidR="00455F68" w:rsidRPr="00455F68" w:rsidRDefault="00455F68" w:rsidP="00455F68">
            <w:pPr>
              <w:spacing w:after="0"/>
              <w:rPr>
                <w:rFonts w:ascii="Arial" w:hAnsi="Arial" w:cs="Arial"/>
                <w:lang w:val="en-GB"/>
              </w:rPr>
            </w:pPr>
            <w:r w:rsidRPr="00455F68">
              <w:rPr>
                <w:rFonts w:ascii="Arial" w:hAnsi="Arial" w:cs="Arial"/>
                <w:lang w:val="en-GB"/>
              </w:rPr>
              <w:t>16%</w:t>
            </w:r>
          </w:p>
        </w:tc>
        <w:tc>
          <w:tcPr>
            <w:tcW w:w="385" w:type="pct"/>
            <w:shd w:val="clear" w:color="auto" w:fill="auto"/>
            <w:noWrap/>
          </w:tcPr>
          <w:p w14:paraId="73846DF6" w14:textId="77777777" w:rsidR="00455F68" w:rsidRPr="00455F68" w:rsidRDefault="00455F68" w:rsidP="00455F68">
            <w:pPr>
              <w:spacing w:after="0"/>
              <w:rPr>
                <w:rFonts w:ascii="Arial" w:hAnsi="Arial" w:cs="Arial"/>
                <w:lang w:val="en-GB"/>
              </w:rPr>
            </w:pPr>
            <w:r w:rsidRPr="00455F68">
              <w:rPr>
                <w:rFonts w:ascii="Arial" w:hAnsi="Arial" w:cs="Arial"/>
                <w:lang w:val="en-GB"/>
              </w:rPr>
              <w:t>2,086</w:t>
            </w:r>
          </w:p>
        </w:tc>
        <w:tc>
          <w:tcPr>
            <w:tcW w:w="385" w:type="pct"/>
            <w:shd w:val="clear" w:color="auto" w:fill="auto"/>
            <w:noWrap/>
          </w:tcPr>
          <w:p w14:paraId="3A7B76DF" w14:textId="77777777" w:rsidR="00455F68" w:rsidRPr="00455F68" w:rsidRDefault="00455F68" w:rsidP="00455F68">
            <w:pPr>
              <w:spacing w:after="0"/>
              <w:rPr>
                <w:rFonts w:ascii="Arial" w:hAnsi="Arial" w:cs="Arial"/>
                <w:lang w:val="en-GB"/>
              </w:rPr>
            </w:pPr>
            <w:r w:rsidRPr="00455F68">
              <w:rPr>
                <w:rFonts w:ascii="Arial" w:hAnsi="Arial" w:cs="Arial"/>
                <w:lang w:val="en-GB"/>
              </w:rPr>
              <w:t>16%</w:t>
            </w:r>
          </w:p>
        </w:tc>
      </w:tr>
      <w:tr w:rsidR="009E33A9" w:rsidRPr="00455F68" w14:paraId="327E0721" w14:textId="77777777" w:rsidTr="009E33A9">
        <w:trPr>
          <w:trHeight w:val="248"/>
        </w:trPr>
        <w:tc>
          <w:tcPr>
            <w:tcW w:w="1044" w:type="pct"/>
            <w:shd w:val="clear" w:color="auto" w:fill="auto"/>
            <w:noWrap/>
          </w:tcPr>
          <w:p w14:paraId="7158F6F0" w14:textId="77777777" w:rsidR="00455F68" w:rsidRPr="00455F68" w:rsidRDefault="00455F68" w:rsidP="00455F68">
            <w:pPr>
              <w:spacing w:after="0"/>
              <w:rPr>
                <w:rFonts w:ascii="Arial" w:hAnsi="Arial" w:cs="Arial"/>
                <w:lang w:val="en-GB"/>
              </w:rPr>
            </w:pPr>
            <w:r w:rsidRPr="00455F68">
              <w:rPr>
                <w:rFonts w:ascii="Arial" w:hAnsi="Arial" w:cs="Arial"/>
                <w:lang w:val="en-GB"/>
              </w:rPr>
              <w:t>2 wks - &lt; 1 month</w:t>
            </w:r>
          </w:p>
        </w:tc>
        <w:tc>
          <w:tcPr>
            <w:tcW w:w="385" w:type="pct"/>
            <w:shd w:val="clear" w:color="auto" w:fill="auto"/>
            <w:noWrap/>
          </w:tcPr>
          <w:p w14:paraId="7D064726" w14:textId="77777777" w:rsidR="00455F68" w:rsidRPr="00455F68" w:rsidRDefault="00455F68" w:rsidP="00455F68">
            <w:pPr>
              <w:spacing w:after="0"/>
              <w:rPr>
                <w:rFonts w:ascii="Arial" w:hAnsi="Arial" w:cs="Arial"/>
                <w:lang w:val="en-GB"/>
              </w:rPr>
            </w:pPr>
            <w:r w:rsidRPr="00455F68">
              <w:rPr>
                <w:rFonts w:ascii="Arial" w:hAnsi="Arial" w:cs="Arial"/>
                <w:lang w:val="en-GB"/>
              </w:rPr>
              <w:t>3,531</w:t>
            </w:r>
          </w:p>
        </w:tc>
        <w:tc>
          <w:tcPr>
            <w:tcW w:w="411" w:type="pct"/>
            <w:shd w:val="clear" w:color="auto" w:fill="auto"/>
            <w:noWrap/>
          </w:tcPr>
          <w:p w14:paraId="74E487A5" w14:textId="77777777" w:rsidR="00455F68" w:rsidRPr="00455F68" w:rsidRDefault="00455F68" w:rsidP="00455F68">
            <w:pPr>
              <w:spacing w:after="0"/>
              <w:rPr>
                <w:rFonts w:ascii="Arial" w:hAnsi="Arial" w:cs="Arial"/>
                <w:lang w:val="en-GB"/>
              </w:rPr>
            </w:pPr>
            <w:r w:rsidRPr="00455F68">
              <w:rPr>
                <w:rFonts w:ascii="Arial" w:hAnsi="Arial" w:cs="Arial"/>
                <w:lang w:val="en-GB"/>
              </w:rPr>
              <w:t>36%</w:t>
            </w:r>
          </w:p>
        </w:tc>
        <w:tc>
          <w:tcPr>
            <w:tcW w:w="385" w:type="pct"/>
            <w:shd w:val="clear" w:color="auto" w:fill="auto"/>
            <w:noWrap/>
          </w:tcPr>
          <w:p w14:paraId="7E34B51B" w14:textId="77777777" w:rsidR="00455F68" w:rsidRPr="00455F68" w:rsidRDefault="00455F68" w:rsidP="00455F68">
            <w:pPr>
              <w:spacing w:after="0"/>
              <w:rPr>
                <w:rFonts w:ascii="Arial" w:hAnsi="Arial" w:cs="Arial"/>
                <w:lang w:val="en-GB"/>
              </w:rPr>
            </w:pPr>
            <w:r w:rsidRPr="00455F68">
              <w:rPr>
                <w:rFonts w:ascii="Arial" w:hAnsi="Arial" w:cs="Arial"/>
                <w:lang w:val="en-GB"/>
              </w:rPr>
              <w:t>3,466</w:t>
            </w:r>
          </w:p>
        </w:tc>
        <w:tc>
          <w:tcPr>
            <w:tcW w:w="411" w:type="pct"/>
            <w:shd w:val="clear" w:color="auto" w:fill="auto"/>
            <w:noWrap/>
          </w:tcPr>
          <w:p w14:paraId="4714C9DD" w14:textId="77777777" w:rsidR="00455F68" w:rsidRPr="00455F68" w:rsidRDefault="00455F68" w:rsidP="00455F68">
            <w:pPr>
              <w:spacing w:after="0"/>
              <w:rPr>
                <w:rFonts w:ascii="Arial" w:hAnsi="Arial" w:cs="Arial"/>
                <w:lang w:val="en-GB"/>
              </w:rPr>
            </w:pPr>
            <w:r w:rsidRPr="00455F68">
              <w:rPr>
                <w:rFonts w:ascii="Arial" w:hAnsi="Arial" w:cs="Arial"/>
                <w:lang w:val="en-GB"/>
              </w:rPr>
              <w:t>40%</w:t>
            </w:r>
          </w:p>
        </w:tc>
        <w:tc>
          <w:tcPr>
            <w:tcW w:w="385" w:type="pct"/>
            <w:shd w:val="clear" w:color="auto" w:fill="auto"/>
            <w:noWrap/>
          </w:tcPr>
          <w:p w14:paraId="03910346" w14:textId="77777777" w:rsidR="00455F68" w:rsidRPr="00455F68" w:rsidRDefault="00455F68" w:rsidP="00455F68">
            <w:pPr>
              <w:spacing w:after="0"/>
              <w:rPr>
                <w:rFonts w:ascii="Arial" w:hAnsi="Arial" w:cs="Arial"/>
                <w:lang w:val="en-GB"/>
              </w:rPr>
            </w:pPr>
            <w:r w:rsidRPr="00455F68">
              <w:rPr>
                <w:rFonts w:ascii="Arial" w:hAnsi="Arial" w:cs="Arial"/>
                <w:lang w:val="en-GB"/>
              </w:rPr>
              <w:t>3,230</w:t>
            </w:r>
          </w:p>
        </w:tc>
        <w:tc>
          <w:tcPr>
            <w:tcW w:w="411" w:type="pct"/>
            <w:shd w:val="clear" w:color="auto" w:fill="auto"/>
            <w:noWrap/>
          </w:tcPr>
          <w:p w14:paraId="6D373BB1" w14:textId="77777777" w:rsidR="00455F68" w:rsidRPr="00455F68" w:rsidRDefault="00455F68" w:rsidP="00455F68">
            <w:pPr>
              <w:spacing w:after="0"/>
              <w:rPr>
                <w:rFonts w:ascii="Arial" w:hAnsi="Arial" w:cs="Arial"/>
                <w:lang w:val="en-GB"/>
              </w:rPr>
            </w:pPr>
            <w:r w:rsidRPr="00455F68">
              <w:rPr>
                <w:rFonts w:ascii="Arial" w:hAnsi="Arial" w:cs="Arial"/>
                <w:lang w:val="en-GB"/>
              </w:rPr>
              <w:t>39%</w:t>
            </w:r>
          </w:p>
        </w:tc>
        <w:tc>
          <w:tcPr>
            <w:tcW w:w="385" w:type="pct"/>
            <w:shd w:val="clear" w:color="auto" w:fill="auto"/>
            <w:noWrap/>
          </w:tcPr>
          <w:p w14:paraId="7AF9D608" w14:textId="77777777" w:rsidR="00455F68" w:rsidRPr="00455F68" w:rsidRDefault="00455F68" w:rsidP="00455F68">
            <w:pPr>
              <w:spacing w:after="0"/>
              <w:rPr>
                <w:rFonts w:ascii="Arial" w:hAnsi="Arial" w:cs="Arial"/>
                <w:lang w:val="en-GB"/>
              </w:rPr>
            </w:pPr>
            <w:r w:rsidRPr="00455F68">
              <w:rPr>
                <w:rFonts w:ascii="Arial" w:hAnsi="Arial" w:cs="Arial"/>
                <w:lang w:val="en-GB"/>
              </w:rPr>
              <w:t>3,350</w:t>
            </w:r>
          </w:p>
        </w:tc>
        <w:tc>
          <w:tcPr>
            <w:tcW w:w="411" w:type="pct"/>
            <w:shd w:val="clear" w:color="auto" w:fill="auto"/>
            <w:noWrap/>
          </w:tcPr>
          <w:p w14:paraId="5D94DDED" w14:textId="77777777" w:rsidR="00455F68" w:rsidRPr="00455F68" w:rsidRDefault="00455F68" w:rsidP="00455F68">
            <w:pPr>
              <w:spacing w:after="0"/>
              <w:rPr>
                <w:rFonts w:ascii="Arial" w:hAnsi="Arial" w:cs="Arial"/>
                <w:lang w:val="en-GB"/>
              </w:rPr>
            </w:pPr>
            <w:r w:rsidRPr="00455F68">
              <w:rPr>
                <w:rFonts w:ascii="Arial" w:hAnsi="Arial" w:cs="Arial"/>
                <w:lang w:val="en-GB"/>
              </w:rPr>
              <w:t>41%</w:t>
            </w:r>
          </w:p>
        </w:tc>
        <w:tc>
          <w:tcPr>
            <w:tcW w:w="385" w:type="pct"/>
            <w:shd w:val="clear" w:color="auto" w:fill="auto"/>
            <w:noWrap/>
          </w:tcPr>
          <w:p w14:paraId="3312B207" w14:textId="77777777" w:rsidR="00455F68" w:rsidRPr="00455F68" w:rsidRDefault="00455F68" w:rsidP="00455F68">
            <w:pPr>
              <w:spacing w:after="0"/>
              <w:rPr>
                <w:rFonts w:ascii="Arial" w:hAnsi="Arial" w:cs="Arial"/>
                <w:lang w:val="en-GB"/>
              </w:rPr>
            </w:pPr>
            <w:r w:rsidRPr="00455F68">
              <w:rPr>
                <w:rFonts w:ascii="Arial" w:hAnsi="Arial" w:cs="Arial"/>
                <w:lang w:val="en-GB"/>
              </w:rPr>
              <w:t>3,304</w:t>
            </w:r>
          </w:p>
        </w:tc>
        <w:tc>
          <w:tcPr>
            <w:tcW w:w="385" w:type="pct"/>
            <w:shd w:val="clear" w:color="auto" w:fill="auto"/>
            <w:noWrap/>
          </w:tcPr>
          <w:p w14:paraId="6F4483B7" w14:textId="77777777" w:rsidR="00455F68" w:rsidRPr="00455F68" w:rsidRDefault="00455F68" w:rsidP="00455F68">
            <w:pPr>
              <w:spacing w:after="0"/>
              <w:rPr>
                <w:rFonts w:ascii="Arial" w:hAnsi="Arial" w:cs="Arial"/>
                <w:lang w:val="en-GB"/>
              </w:rPr>
            </w:pPr>
            <w:r w:rsidRPr="00455F68">
              <w:rPr>
                <w:rFonts w:ascii="Arial" w:hAnsi="Arial" w:cs="Arial"/>
                <w:lang w:val="en-GB"/>
              </w:rPr>
              <w:t>41%</w:t>
            </w:r>
          </w:p>
        </w:tc>
      </w:tr>
      <w:tr w:rsidR="009E33A9" w:rsidRPr="00455F68" w14:paraId="2E7A4394" w14:textId="77777777" w:rsidTr="009E33A9">
        <w:trPr>
          <w:trHeight w:val="248"/>
        </w:trPr>
        <w:tc>
          <w:tcPr>
            <w:tcW w:w="1044" w:type="pct"/>
            <w:shd w:val="clear" w:color="auto" w:fill="auto"/>
            <w:noWrap/>
          </w:tcPr>
          <w:p w14:paraId="27E45C60" w14:textId="77777777" w:rsidR="00455F68" w:rsidRPr="00455F68" w:rsidRDefault="00455F68" w:rsidP="00455F68">
            <w:pPr>
              <w:spacing w:after="0"/>
              <w:rPr>
                <w:rFonts w:ascii="Arial" w:hAnsi="Arial" w:cs="Arial"/>
                <w:lang w:val="en-GB"/>
              </w:rPr>
            </w:pPr>
            <w:r w:rsidRPr="00455F68">
              <w:rPr>
                <w:rFonts w:ascii="Arial" w:hAnsi="Arial" w:cs="Arial"/>
                <w:lang w:val="en-GB"/>
              </w:rPr>
              <w:t>1 month - &lt; 2 months</w:t>
            </w:r>
          </w:p>
        </w:tc>
        <w:tc>
          <w:tcPr>
            <w:tcW w:w="385" w:type="pct"/>
            <w:shd w:val="clear" w:color="auto" w:fill="auto"/>
            <w:noWrap/>
          </w:tcPr>
          <w:p w14:paraId="7EB88B1D" w14:textId="77777777" w:rsidR="00455F68" w:rsidRPr="00455F68" w:rsidRDefault="00455F68" w:rsidP="00455F68">
            <w:pPr>
              <w:spacing w:after="0"/>
              <w:rPr>
                <w:rFonts w:ascii="Arial" w:hAnsi="Arial" w:cs="Arial"/>
                <w:lang w:val="en-GB"/>
              </w:rPr>
            </w:pPr>
            <w:r w:rsidRPr="00455F68">
              <w:rPr>
                <w:rFonts w:ascii="Arial" w:hAnsi="Arial" w:cs="Arial"/>
                <w:lang w:val="en-GB"/>
              </w:rPr>
              <w:t>2,145</w:t>
            </w:r>
          </w:p>
        </w:tc>
        <w:tc>
          <w:tcPr>
            <w:tcW w:w="411" w:type="pct"/>
            <w:shd w:val="clear" w:color="auto" w:fill="auto"/>
            <w:noWrap/>
          </w:tcPr>
          <w:p w14:paraId="08BDD93D" w14:textId="77777777" w:rsidR="00455F68" w:rsidRPr="00455F68" w:rsidRDefault="00455F68" w:rsidP="00455F68">
            <w:pPr>
              <w:spacing w:after="0"/>
              <w:rPr>
                <w:rFonts w:ascii="Arial" w:hAnsi="Arial" w:cs="Arial"/>
                <w:lang w:val="en-GB"/>
              </w:rPr>
            </w:pPr>
            <w:r w:rsidRPr="00455F68">
              <w:rPr>
                <w:rFonts w:ascii="Arial" w:hAnsi="Arial" w:cs="Arial"/>
                <w:lang w:val="en-GB"/>
              </w:rPr>
              <w:t>48%</w:t>
            </w:r>
          </w:p>
        </w:tc>
        <w:tc>
          <w:tcPr>
            <w:tcW w:w="385" w:type="pct"/>
            <w:shd w:val="clear" w:color="auto" w:fill="auto"/>
            <w:noWrap/>
          </w:tcPr>
          <w:p w14:paraId="7643BCD1" w14:textId="77777777" w:rsidR="00455F68" w:rsidRPr="00455F68" w:rsidRDefault="00455F68" w:rsidP="00455F68">
            <w:pPr>
              <w:spacing w:after="0"/>
              <w:rPr>
                <w:rFonts w:ascii="Arial" w:hAnsi="Arial" w:cs="Arial"/>
                <w:lang w:val="en-GB"/>
              </w:rPr>
            </w:pPr>
            <w:r w:rsidRPr="00455F68">
              <w:rPr>
                <w:rFonts w:ascii="Arial" w:hAnsi="Arial" w:cs="Arial"/>
                <w:lang w:val="en-GB"/>
              </w:rPr>
              <w:t>1,739</w:t>
            </w:r>
          </w:p>
        </w:tc>
        <w:tc>
          <w:tcPr>
            <w:tcW w:w="411" w:type="pct"/>
            <w:shd w:val="clear" w:color="auto" w:fill="auto"/>
            <w:noWrap/>
          </w:tcPr>
          <w:p w14:paraId="1FAF9EF4" w14:textId="77777777" w:rsidR="00455F68" w:rsidRPr="00455F68" w:rsidRDefault="00455F68" w:rsidP="00455F68">
            <w:pPr>
              <w:spacing w:after="0"/>
              <w:rPr>
                <w:rFonts w:ascii="Arial" w:hAnsi="Arial" w:cs="Arial"/>
                <w:lang w:val="en-GB"/>
              </w:rPr>
            </w:pPr>
            <w:r w:rsidRPr="00455F68">
              <w:rPr>
                <w:rFonts w:ascii="Arial" w:hAnsi="Arial" w:cs="Arial"/>
                <w:lang w:val="en-GB"/>
              </w:rPr>
              <w:t>51%</w:t>
            </w:r>
          </w:p>
        </w:tc>
        <w:tc>
          <w:tcPr>
            <w:tcW w:w="385" w:type="pct"/>
            <w:shd w:val="clear" w:color="auto" w:fill="auto"/>
            <w:noWrap/>
          </w:tcPr>
          <w:p w14:paraId="2F71C864" w14:textId="77777777" w:rsidR="00455F68" w:rsidRPr="00455F68" w:rsidRDefault="00455F68" w:rsidP="00455F68">
            <w:pPr>
              <w:spacing w:after="0"/>
              <w:rPr>
                <w:rFonts w:ascii="Arial" w:hAnsi="Arial" w:cs="Arial"/>
                <w:lang w:val="en-GB"/>
              </w:rPr>
            </w:pPr>
            <w:r w:rsidRPr="00455F68">
              <w:rPr>
                <w:rFonts w:ascii="Arial" w:hAnsi="Arial" w:cs="Arial"/>
                <w:lang w:val="en-GB"/>
              </w:rPr>
              <w:t>2,016</w:t>
            </w:r>
          </w:p>
        </w:tc>
        <w:tc>
          <w:tcPr>
            <w:tcW w:w="411" w:type="pct"/>
            <w:shd w:val="clear" w:color="auto" w:fill="auto"/>
            <w:noWrap/>
          </w:tcPr>
          <w:p w14:paraId="3B215E53" w14:textId="77777777" w:rsidR="00455F68" w:rsidRPr="00455F68" w:rsidRDefault="00455F68" w:rsidP="00455F68">
            <w:pPr>
              <w:spacing w:after="0"/>
              <w:rPr>
                <w:rFonts w:ascii="Arial" w:hAnsi="Arial" w:cs="Arial"/>
                <w:lang w:val="en-GB"/>
              </w:rPr>
            </w:pPr>
            <w:r w:rsidRPr="00455F68">
              <w:rPr>
                <w:rFonts w:ascii="Arial" w:hAnsi="Arial" w:cs="Arial"/>
                <w:lang w:val="en-GB"/>
              </w:rPr>
              <w:t>53%</w:t>
            </w:r>
          </w:p>
        </w:tc>
        <w:tc>
          <w:tcPr>
            <w:tcW w:w="385" w:type="pct"/>
            <w:shd w:val="clear" w:color="auto" w:fill="auto"/>
            <w:noWrap/>
          </w:tcPr>
          <w:p w14:paraId="0A2C6043" w14:textId="77777777" w:rsidR="00455F68" w:rsidRPr="00455F68" w:rsidRDefault="00455F68" w:rsidP="00455F68">
            <w:pPr>
              <w:spacing w:after="0"/>
              <w:rPr>
                <w:rFonts w:ascii="Arial" w:hAnsi="Arial" w:cs="Arial"/>
                <w:lang w:val="en-GB"/>
              </w:rPr>
            </w:pPr>
            <w:r w:rsidRPr="00455F68">
              <w:rPr>
                <w:rFonts w:ascii="Arial" w:hAnsi="Arial" w:cs="Arial"/>
                <w:lang w:val="en-GB"/>
              </w:rPr>
              <w:t>1,875</w:t>
            </w:r>
          </w:p>
        </w:tc>
        <w:tc>
          <w:tcPr>
            <w:tcW w:w="411" w:type="pct"/>
            <w:shd w:val="clear" w:color="auto" w:fill="auto"/>
            <w:noWrap/>
          </w:tcPr>
          <w:p w14:paraId="6375901A" w14:textId="77777777" w:rsidR="00455F68" w:rsidRPr="00455F68" w:rsidRDefault="00455F68" w:rsidP="00455F68">
            <w:pPr>
              <w:spacing w:after="0"/>
              <w:rPr>
                <w:rFonts w:ascii="Arial" w:hAnsi="Arial" w:cs="Arial"/>
                <w:lang w:val="en-GB"/>
              </w:rPr>
            </w:pPr>
            <w:r w:rsidRPr="00455F68">
              <w:rPr>
                <w:rFonts w:ascii="Arial" w:hAnsi="Arial" w:cs="Arial"/>
                <w:lang w:val="en-GB"/>
              </w:rPr>
              <w:t>56%</w:t>
            </w:r>
          </w:p>
        </w:tc>
        <w:tc>
          <w:tcPr>
            <w:tcW w:w="385" w:type="pct"/>
            <w:shd w:val="clear" w:color="auto" w:fill="auto"/>
            <w:noWrap/>
          </w:tcPr>
          <w:p w14:paraId="30262444" w14:textId="77777777" w:rsidR="00455F68" w:rsidRPr="00455F68" w:rsidRDefault="00455F68" w:rsidP="00455F68">
            <w:pPr>
              <w:spacing w:after="0"/>
              <w:rPr>
                <w:rFonts w:ascii="Arial" w:hAnsi="Arial" w:cs="Arial"/>
                <w:lang w:val="en-GB"/>
              </w:rPr>
            </w:pPr>
            <w:r w:rsidRPr="00455F68">
              <w:rPr>
                <w:rFonts w:ascii="Arial" w:hAnsi="Arial" w:cs="Arial"/>
                <w:lang w:val="en-GB"/>
              </w:rPr>
              <w:t>1,694</w:t>
            </w:r>
          </w:p>
        </w:tc>
        <w:tc>
          <w:tcPr>
            <w:tcW w:w="385" w:type="pct"/>
            <w:shd w:val="clear" w:color="auto" w:fill="auto"/>
            <w:noWrap/>
          </w:tcPr>
          <w:p w14:paraId="424A10FB" w14:textId="77777777" w:rsidR="00455F68" w:rsidRPr="00455F68" w:rsidRDefault="00455F68" w:rsidP="00455F68">
            <w:pPr>
              <w:spacing w:after="0"/>
              <w:rPr>
                <w:rFonts w:ascii="Arial" w:hAnsi="Arial" w:cs="Arial"/>
                <w:lang w:val="en-GB"/>
              </w:rPr>
            </w:pPr>
            <w:r w:rsidRPr="00455F68">
              <w:rPr>
                <w:rFonts w:ascii="Arial" w:hAnsi="Arial" w:cs="Arial"/>
                <w:lang w:val="en-GB"/>
              </w:rPr>
              <w:t>54%</w:t>
            </w:r>
          </w:p>
        </w:tc>
      </w:tr>
      <w:tr w:rsidR="009E33A9" w:rsidRPr="00455F68" w14:paraId="665690E1" w14:textId="77777777" w:rsidTr="009E33A9">
        <w:trPr>
          <w:trHeight w:val="248"/>
        </w:trPr>
        <w:tc>
          <w:tcPr>
            <w:tcW w:w="1044" w:type="pct"/>
            <w:shd w:val="clear" w:color="auto" w:fill="auto"/>
            <w:noWrap/>
          </w:tcPr>
          <w:p w14:paraId="237F48CD" w14:textId="77777777" w:rsidR="00455F68" w:rsidRPr="00455F68" w:rsidRDefault="00455F68" w:rsidP="00455F68">
            <w:pPr>
              <w:spacing w:after="0"/>
              <w:rPr>
                <w:rFonts w:ascii="Arial" w:hAnsi="Arial" w:cs="Arial"/>
                <w:lang w:val="en-GB"/>
              </w:rPr>
            </w:pPr>
            <w:r w:rsidRPr="00455F68">
              <w:rPr>
                <w:rFonts w:ascii="Arial" w:hAnsi="Arial" w:cs="Arial"/>
                <w:lang w:val="en-GB"/>
              </w:rPr>
              <w:t>2 months - &lt; 3 months</w:t>
            </w:r>
          </w:p>
        </w:tc>
        <w:tc>
          <w:tcPr>
            <w:tcW w:w="385" w:type="pct"/>
            <w:shd w:val="clear" w:color="auto" w:fill="auto"/>
            <w:noWrap/>
          </w:tcPr>
          <w:p w14:paraId="6518B79D" w14:textId="77777777" w:rsidR="00455F68" w:rsidRPr="00455F68" w:rsidRDefault="00455F68" w:rsidP="00455F68">
            <w:pPr>
              <w:spacing w:after="0"/>
              <w:rPr>
                <w:rFonts w:ascii="Arial" w:hAnsi="Arial" w:cs="Arial"/>
                <w:lang w:val="en-GB"/>
              </w:rPr>
            </w:pPr>
            <w:r w:rsidRPr="00455F68">
              <w:rPr>
                <w:rFonts w:ascii="Arial" w:hAnsi="Arial" w:cs="Arial"/>
                <w:lang w:val="en-GB"/>
              </w:rPr>
              <w:t>1,897</w:t>
            </w:r>
          </w:p>
        </w:tc>
        <w:tc>
          <w:tcPr>
            <w:tcW w:w="411" w:type="pct"/>
            <w:shd w:val="clear" w:color="auto" w:fill="auto"/>
            <w:noWrap/>
          </w:tcPr>
          <w:p w14:paraId="0048E565" w14:textId="77777777" w:rsidR="00455F68" w:rsidRPr="00455F68" w:rsidRDefault="00455F68" w:rsidP="00455F68">
            <w:pPr>
              <w:spacing w:after="0"/>
              <w:rPr>
                <w:rFonts w:ascii="Arial" w:hAnsi="Arial" w:cs="Arial"/>
                <w:lang w:val="en-GB"/>
              </w:rPr>
            </w:pPr>
            <w:r w:rsidRPr="00455F68">
              <w:rPr>
                <w:rFonts w:ascii="Arial" w:hAnsi="Arial" w:cs="Arial"/>
                <w:lang w:val="en-GB"/>
              </w:rPr>
              <w:t>58%</w:t>
            </w:r>
          </w:p>
        </w:tc>
        <w:tc>
          <w:tcPr>
            <w:tcW w:w="385" w:type="pct"/>
            <w:shd w:val="clear" w:color="auto" w:fill="auto"/>
            <w:noWrap/>
          </w:tcPr>
          <w:p w14:paraId="079501A0" w14:textId="77777777" w:rsidR="00455F68" w:rsidRPr="00455F68" w:rsidRDefault="00455F68" w:rsidP="00455F68">
            <w:pPr>
              <w:spacing w:after="0"/>
              <w:rPr>
                <w:rFonts w:ascii="Arial" w:hAnsi="Arial" w:cs="Arial"/>
                <w:lang w:val="en-GB"/>
              </w:rPr>
            </w:pPr>
            <w:r w:rsidRPr="00455F68">
              <w:rPr>
                <w:rFonts w:ascii="Arial" w:hAnsi="Arial" w:cs="Arial"/>
                <w:lang w:val="en-GB"/>
              </w:rPr>
              <w:t>1,595</w:t>
            </w:r>
          </w:p>
        </w:tc>
        <w:tc>
          <w:tcPr>
            <w:tcW w:w="411" w:type="pct"/>
            <w:shd w:val="clear" w:color="auto" w:fill="auto"/>
            <w:noWrap/>
          </w:tcPr>
          <w:p w14:paraId="7A6C17DC" w14:textId="77777777" w:rsidR="00455F68" w:rsidRPr="00455F68" w:rsidRDefault="00455F68" w:rsidP="00455F68">
            <w:pPr>
              <w:spacing w:after="0"/>
              <w:rPr>
                <w:rFonts w:ascii="Arial" w:hAnsi="Arial" w:cs="Arial"/>
                <w:lang w:val="en-GB"/>
              </w:rPr>
            </w:pPr>
            <w:r w:rsidRPr="00455F68">
              <w:rPr>
                <w:rFonts w:ascii="Arial" w:hAnsi="Arial" w:cs="Arial"/>
                <w:lang w:val="en-GB"/>
              </w:rPr>
              <w:t>62%</w:t>
            </w:r>
          </w:p>
        </w:tc>
        <w:tc>
          <w:tcPr>
            <w:tcW w:w="385" w:type="pct"/>
            <w:shd w:val="clear" w:color="auto" w:fill="auto"/>
            <w:noWrap/>
          </w:tcPr>
          <w:p w14:paraId="1FDC5F1B" w14:textId="77777777" w:rsidR="00455F68" w:rsidRPr="00455F68" w:rsidRDefault="00455F68" w:rsidP="00455F68">
            <w:pPr>
              <w:spacing w:after="0"/>
              <w:rPr>
                <w:rFonts w:ascii="Arial" w:hAnsi="Arial" w:cs="Arial"/>
                <w:lang w:val="en-GB"/>
              </w:rPr>
            </w:pPr>
            <w:r w:rsidRPr="00455F68">
              <w:rPr>
                <w:rFonts w:ascii="Arial" w:hAnsi="Arial" w:cs="Arial"/>
                <w:lang w:val="en-GB"/>
              </w:rPr>
              <w:t>1,396</w:t>
            </w:r>
          </w:p>
        </w:tc>
        <w:tc>
          <w:tcPr>
            <w:tcW w:w="411" w:type="pct"/>
            <w:shd w:val="clear" w:color="auto" w:fill="auto"/>
            <w:noWrap/>
          </w:tcPr>
          <w:p w14:paraId="643953AA" w14:textId="77777777" w:rsidR="00455F68" w:rsidRPr="00455F68" w:rsidRDefault="00455F68" w:rsidP="00455F68">
            <w:pPr>
              <w:spacing w:after="0"/>
              <w:rPr>
                <w:rFonts w:ascii="Arial" w:hAnsi="Arial" w:cs="Arial"/>
                <w:lang w:val="en-GB"/>
              </w:rPr>
            </w:pPr>
            <w:r w:rsidRPr="00455F68">
              <w:rPr>
                <w:rFonts w:ascii="Arial" w:hAnsi="Arial" w:cs="Arial"/>
                <w:lang w:val="en-GB"/>
              </w:rPr>
              <w:t>62%</w:t>
            </w:r>
          </w:p>
        </w:tc>
        <w:tc>
          <w:tcPr>
            <w:tcW w:w="385" w:type="pct"/>
            <w:shd w:val="clear" w:color="auto" w:fill="auto"/>
            <w:noWrap/>
          </w:tcPr>
          <w:p w14:paraId="064B9E31" w14:textId="77777777" w:rsidR="00455F68" w:rsidRPr="00455F68" w:rsidRDefault="00455F68" w:rsidP="00455F68">
            <w:pPr>
              <w:spacing w:after="0"/>
              <w:rPr>
                <w:rFonts w:ascii="Arial" w:hAnsi="Arial" w:cs="Arial"/>
                <w:lang w:val="en-GB"/>
              </w:rPr>
            </w:pPr>
            <w:r w:rsidRPr="00455F68">
              <w:rPr>
                <w:rFonts w:ascii="Arial" w:hAnsi="Arial" w:cs="Arial"/>
                <w:lang w:val="en-GB"/>
              </w:rPr>
              <w:t>1,098</w:t>
            </w:r>
          </w:p>
        </w:tc>
        <w:tc>
          <w:tcPr>
            <w:tcW w:w="411" w:type="pct"/>
            <w:shd w:val="clear" w:color="auto" w:fill="auto"/>
            <w:noWrap/>
          </w:tcPr>
          <w:p w14:paraId="1E0073D4" w14:textId="77777777" w:rsidR="00455F68" w:rsidRPr="00455F68" w:rsidRDefault="00455F68" w:rsidP="00455F68">
            <w:pPr>
              <w:spacing w:after="0"/>
              <w:rPr>
                <w:rFonts w:ascii="Arial" w:hAnsi="Arial" w:cs="Arial"/>
                <w:lang w:val="en-GB"/>
              </w:rPr>
            </w:pPr>
            <w:r w:rsidRPr="00455F68">
              <w:rPr>
                <w:rFonts w:ascii="Arial" w:hAnsi="Arial" w:cs="Arial"/>
                <w:lang w:val="en-GB"/>
              </w:rPr>
              <w:t>64%</w:t>
            </w:r>
          </w:p>
        </w:tc>
        <w:tc>
          <w:tcPr>
            <w:tcW w:w="385" w:type="pct"/>
            <w:shd w:val="clear" w:color="auto" w:fill="auto"/>
            <w:noWrap/>
          </w:tcPr>
          <w:p w14:paraId="12683E12" w14:textId="77777777" w:rsidR="00455F68" w:rsidRPr="00455F68" w:rsidRDefault="00455F68" w:rsidP="00455F68">
            <w:pPr>
              <w:spacing w:after="0"/>
              <w:rPr>
                <w:rFonts w:ascii="Arial" w:hAnsi="Arial" w:cs="Arial"/>
                <w:lang w:val="en-GB"/>
              </w:rPr>
            </w:pPr>
            <w:r w:rsidRPr="00455F68">
              <w:rPr>
                <w:rFonts w:ascii="Arial" w:hAnsi="Arial" w:cs="Arial"/>
                <w:lang w:val="en-GB"/>
              </w:rPr>
              <w:t>1,048</w:t>
            </w:r>
          </w:p>
        </w:tc>
        <w:tc>
          <w:tcPr>
            <w:tcW w:w="385" w:type="pct"/>
            <w:shd w:val="clear" w:color="auto" w:fill="auto"/>
            <w:noWrap/>
          </w:tcPr>
          <w:p w14:paraId="4421F8E7" w14:textId="77777777" w:rsidR="00455F68" w:rsidRPr="00455F68" w:rsidRDefault="00455F68" w:rsidP="00455F68">
            <w:pPr>
              <w:spacing w:after="0"/>
              <w:rPr>
                <w:rFonts w:ascii="Arial" w:hAnsi="Arial" w:cs="Arial"/>
                <w:lang w:val="en-GB"/>
              </w:rPr>
            </w:pPr>
            <w:r w:rsidRPr="00455F68">
              <w:rPr>
                <w:rFonts w:ascii="Arial" w:hAnsi="Arial" w:cs="Arial"/>
                <w:lang w:val="en-GB"/>
              </w:rPr>
              <w:t>62%</w:t>
            </w:r>
          </w:p>
        </w:tc>
      </w:tr>
      <w:tr w:rsidR="009E33A9" w:rsidRPr="00455F68" w14:paraId="42FFA305" w14:textId="77777777" w:rsidTr="009E33A9">
        <w:trPr>
          <w:trHeight w:val="248"/>
        </w:trPr>
        <w:tc>
          <w:tcPr>
            <w:tcW w:w="1044" w:type="pct"/>
            <w:shd w:val="clear" w:color="auto" w:fill="auto"/>
            <w:noWrap/>
          </w:tcPr>
          <w:p w14:paraId="2200F536" w14:textId="77777777" w:rsidR="00455F68" w:rsidRPr="00455F68" w:rsidRDefault="00455F68" w:rsidP="00455F68">
            <w:pPr>
              <w:spacing w:after="0"/>
              <w:rPr>
                <w:rFonts w:ascii="Arial" w:hAnsi="Arial" w:cs="Arial"/>
                <w:lang w:val="en-GB"/>
              </w:rPr>
            </w:pPr>
            <w:r w:rsidRPr="00455F68">
              <w:rPr>
                <w:rFonts w:ascii="Arial" w:hAnsi="Arial" w:cs="Arial"/>
                <w:lang w:val="en-GB"/>
              </w:rPr>
              <w:t>3 months - &lt; 4 months</w:t>
            </w:r>
          </w:p>
        </w:tc>
        <w:tc>
          <w:tcPr>
            <w:tcW w:w="385" w:type="pct"/>
            <w:shd w:val="clear" w:color="auto" w:fill="auto"/>
            <w:noWrap/>
          </w:tcPr>
          <w:p w14:paraId="19CBDA8F" w14:textId="77777777" w:rsidR="00455F68" w:rsidRPr="00455F68" w:rsidRDefault="00455F68" w:rsidP="00455F68">
            <w:pPr>
              <w:spacing w:after="0"/>
              <w:rPr>
                <w:rFonts w:ascii="Arial" w:hAnsi="Arial" w:cs="Arial"/>
                <w:lang w:val="en-GB"/>
              </w:rPr>
            </w:pPr>
            <w:r w:rsidRPr="00455F68">
              <w:rPr>
                <w:rFonts w:ascii="Arial" w:hAnsi="Arial" w:cs="Arial"/>
                <w:lang w:val="en-GB"/>
              </w:rPr>
              <w:t>2,314</w:t>
            </w:r>
          </w:p>
        </w:tc>
        <w:tc>
          <w:tcPr>
            <w:tcW w:w="411" w:type="pct"/>
            <w:shd w:val="clear" w:color="auto" w:fill="auto"/>
            <w:noWrap/>
          </w:tcPr>
          <w:p w14:paraId="3C8C4D6E" w14:textId="77777777" w:rsidR="00455F68" w:rsidRPr="00455F68" w:rsidRDefault="00455F68" w:rsidP="00455F68">
            <w:pPr>
              <w:spacing w:after="0"/>
              <w:rPr>
                <w:rFonts w:ascii="Arial" w:hAnsi="Arial" w:cs="Arial"/>
                <w:lang w:val="en-GB"/>
              </w:rPr>
            </w:pPr>
            <w:r w:rsidRPr="00455F68">
              <w:rPr>
                <w:rFonts w:ascii="Arial" w:hAnsi="Arial" w:cs="Arial"/>
                <w:lang w:val="en-GB"/>
              </w:rPr>
              <w:t>71%</w:t>
            </w:r>
          </w:p>
        </w:tc>
        <w:tc>
          <w:tcPr>
            <w:tcW w:w="385" w:type="pct"/>
            <w:shd w:val="clear" w:color="auto" w:fill="auto"/>
            <w:noWrap/>
          </w:tcPr>
          <w:p w14:paraId="6D83589D" w14:textId="77777777" w:rsidR="00455F68" w:rsidRPr="00455F68" w:rsidRDefault="00455F68" w:rsidP="00455F68">
            <w:pPr>
              <w:spacing w:after="0"/>
              <w:rPr>
                <w:rFonts w:ascii="Arial" w:hAnsi="Arial" w:cs="Arial"/>
                <w:lang w:val="en-GB"/>
              </w:rPr>
            </w:pPr>
            <w:r w:rsidRPr="00455F68">
              <w:rPr>
                <w:rFonts w:ascii="Arial" w:hAnsi="Arial" w:cs="Arial"/>
                <w:lang w:val="en-GB"/>
              </w:rPr>
              <w:t>1,702</w:t>
            </w:r>
          </w:p>
        </w:tc>
        <w:tc>
          <w:tcPr>
            <w:tcW w:w="411" w:type="pct"/>
            <w:shd w:val="clear" w:color="auto" w:fill="auto"/>
            <w:noWrap/>
          </w:tcPr>
          <w:p w14:paraId="62EB6F33" w14:textId="77777777" w:rsidR="00455F68" w:rsidRPr="00455F68" w:rsidRDefault="00455F68" w:rsidP="00455F68">
            <w:pPr>
              <w:spacing w:after="0"/>
              <w:rPr>
                <w:rFonts w:ascii="Arial" w:hAnsi="Arial" w:cs="Arial"/>
                <w:lang w:val="en-GB"/>
              </w:rPr>
            </w:pPr>
            <w:r w:rsidRPr="00455F68">
              <w:rPr>
                <w:rFonts w:ascii="Arial" w:hAnsi="Arial" w:cs="Arial"/>
                <w:lang w:val="en-GB"/>
              </w:rPr>
              <w:t>72%</w:t>
            </w:r>
          </w:p>
        </w:tc>
        <w:tc>
          <w:tcPr>
            <w:tcW w:w="385" w:type="pct"/>
            <w:shd w:val="clear" w:color="auto" w:fill="auto"/>
            <w:noWrap/>
          </w:tcPr>
          <w:p w14:paraId="7D15F494" w14:textId="77777777" w:rsidR="00455F68" w:rsidRPr="00455F68" w:rsidRDefault="00455F68" w:rsidP="00455F68">
            <w:pPr>
              <w:spacing w:after="0"/>
              <w:rPr>
                <w:rFonts w:ascii="Arial" w:hAnsi="Arial" w:cs="Arial"/>
                <w:lang w:val="en-GB"/>
              </w:rPr>
            </w:pPr>
            <w:r w:rsidRPr="00455F68">
              <w:rPr>
                <w:rFonts w:ascii="Arial" w:hAnsi="Arial" w:cs="Arial"/>
                <w:lang w:val="en-GB"/>
              </w:rPr>
              <w:t>1,585</w:t>
            </w:r>
          </w:p>
        </w:tc>
        <w:tc>
          <w:tcPr>
            <w:tcW w:w="411" w:type="pct"/>
            <w:shd w:val="clear" w:color="auto" w:fill="auto"/>
            <w:noWrap/>
          </w:tcPr>
          <w:p w14:paraId="4E54D809" w14:textId="77777777" w:rsidR="00455F68" w:rsidRPr="00455F68" w:rsidRDefault="00455F68" w:rsidP="00455F68">
            <w:pPr>
              <w:spacing w:after="0"/>
              <w:rPr>
                <w:rFonts w:ascii="Arial" w:hAnsi="Arial" w:cs="Arial"/>
                <w:lang w:val="en-GB"/>
              </w:rPr>
            </w:pPr>
            <w:r w:rsidRPr="00455F68">
              <w:rPr>
                <w:rFonts w:ascii="Arial" w:hAnsi="Arial" w:cs="Arial"/>
                <w:lang w:val="en-GB"/>
              </w:rPr>
              <w:t>73%</w:t>
            </w:r>
          </w:p>
        </w:tc>
        <w:tc>
          <w:tcPr>
            <w:tcW w:w="385" w:type="pct"/>
            <w:shd w:val="clear" w:color="auto" w:fill="auto"/>
            <w:noWrap/>
          </w:tcPr>
          <w:p w14:paraId="27F0BE4B" w14:textId="77777777" w:rsidR="00455F68" w:rsidRPr="00455F68" w:rsidRDefault="00455F68" w:rsidP="00455F68">
            <w:pPr>
              <w:spacing w:after="0"/>
              <w:rPr>
                <w:rFonts w:ascii="Arial" w:hAnsi="Arial" w:cs="Arial"/>
                <w:lang w:val="en-GB"/>
              </w:rPr>
            </w:pPr>
            <w:r w:rsidRPr="00455F68">
              <w:rPr>
                <w:rFonts w:ascii="Arial" w:hAnsi="Arial" w:cs="Arial"/>
                <w:lang w:val="en-GB"/>
              </w:rPr>
              <w:t>1,425</w:t>
            </w:r>
          </w:p>
        </w:tc>
        <w:tc>
          <w:tcPr>
            <w:tcW w:w="411" w:type="pct"/>
            <w:shd w:val="clear" w:color="auto" w:fill="auto"/>
            <w:noWrap/>
          </w:tcPr>
          <w:p w14:paraId="59C101BC" w14:textId="77777777" w:rsidR="00455F68" w:rsidRPr="00455F68" w:rsidRDefault="00455F68" w:rsidP="00455F68">
            <w:pPr>
              <w:spacing w:after="0"/>
              <w:rPr>
                <w:rFonts w:ascii="Arial" w:hAnsi="Arial" w:cs="Arial"/>
                <w:lang w:val="en-GB"/>
              </w:rPr>
            </w:pPr>
            <w:r w:rsidRPr="00455F68">
              <w:rPr>
                <w:rFonts w:ascii="Arial" w:hAnsi="Arial" w:cs="Arial"/>
                <w:lang w:val="en-GB"/>
              </w:rPr>
              <w:t>75%</w:t>
            </w:r>
          </w:p>
        </w:tc>
        <w:tc>
          <w:tcPr>
            <w:tcW w:w="385" w:type="pct"/>
            <w:shd w:val="clear" w:color="auto" w:fill="auto"/>
            <w:noWrap/>
          </w:tcPr>
          <w:p w14:paraId="5C6C75DE" w14:textId="77777777" w:rsidR="00455F68" w:rsidRPr="00455F68" w:rsidRDefault="00455F68" w:rsidP="00455F68">
            <w:pPr>
              <w:spacing w:after="0"/>
              <w:rPr>
                <w:rFonts w:ascii="Arial" w:hAnsi="Arial" w:cs="Arial"/>
                <w:lang w:val="en-GB"/>
              </w:rPr>
            </w:pPr>
            <w:r w:rsidRPr="00455F68">
              <w:rPr>
                <w:rFonts w:ascii="Arial" w:hAnsi="Arial" w:cs="Arial"/>
                <w:lang w:val="en-GB"/>
              </w:rPr>
              <w:t>1,378</w:t>
            </w:r>
          </w:p>
        </w:tc>
        <w:tc>
          <w:tcPr>
            <w:tcW w:w="385" w:type="pct"/>
            <w:shd w:val="clear" w:color="auto" w:fill="auto"/>
            <w:noWrap/>
          </w:tcPr>
          <w:p w14:paraId="47F2A70E" w14:textId="77777777" w:rsidR="00455F68" w:rsidRPr="00455F68" w:rsidRDefault="00455F68" w:rsidP="00455F68">
            <w:pPr>
              <w:spacing w:after="0"/>
              <w:rPr>
                <w:rFonts w:ascii="Arial" w:hAnsi="Arial" w:cs="Arial"/>
                <w:lang w:val="en-GB"/>
              </w:rPr>
            </w:pPr>
            <w:r w:rsidRPr="00455F68">
              <w:rPr>
                <w:rFonts w:ascii="Arial" w:hAnsi="Arial" w:cs="Arial"/>
                <w:lang w:val="en-GB"/>
              </w:rPr>
              <w:t>73%</w:t>
            </w:r>
          </w:p>
        </w:tc>
      </w:tr>
      <w:tr w:rsidR="009E33A9" w:rsidRPr="00455F68" w14:paraId="57124148" w14:textId="77777777" w:rsidTr="009E33A9">
        <w:trPr>
          <w:trHeight w:val="248"/>
        </w:trPr>
        <w:tc>
          <w:tcPr>
            <w:tcW w:w="1044" w:type="pct"/>
            <w:shd w:val="clear" w:color="auto" w:fill="auto"/>
            <w:noWrap/>
          </w:tcPr>
          <w:p w14:paraId="641DD5F9" w14:textId="77777777" w:rsidR="00455F68" w:rsidRPr="00455F68" w:rsidRDefault="00455F68" w:rsidP="00455F68">
            <w:pPr>
              <w:spacing w:after="0"/>
              <w:rPr>
                <w:rFonts w:ascii="Arial" w:hAnsi="Arial" w:cs="Arial"/>
                <w:lang w:val="en-GB"/>
              </w:rPr>
            </w:pPr>
            <w:r w:rsidRPr="00455F68">
              <w:rPr>
                <w:rFonts w:ascii="Arial" w:hAnsi="Arial" w:cs="Arial"/>
                <w:lang w:val="en-GB"/>
              </w:rPr>
              <w:t>4 months - &lt; 5 months</w:t>
            </w:r>
          </w:p>
        </w:tc>
        <w:tc>
          <w:tcPr>
            <w:tcW w:w="385" w:type="pct"/>
            <w:shd w:val="clear" w:color="auto" w:fill="auto"/>
            <w:noWrap/>
          </w:tcPr>
          <w:p w14:paraId="67A6A585" w14:textId="77777777" w:rsidR="00455F68" w:rsidRPr="00455F68" w:rsidRDefault="00455F68" w:rsidP="00455F68">
            <w:pPr>
              <w:spacing w:after="0"/>
              <w:rPr>
                <w:rFonts w:ascii="Arial" w:hAnsi="Arial" w:cs="Arial"/>
                <w:lang w:val="en-GB"/>
              </w:rPr>
            </w:pPr>
            <w:r w:rsidRPr="00455F68">
              <w:rPr>
                <w:rFonts w:ascii="Arial" w:hAnsi="Arial" w:cs="Arial"/>
                <w:lang w:val="en-GB"/>
              </w:rPr>
              <w:t>1,438</w:t>
            </w:r>
          </w:p>
        </w:tc>
        <w:tc>
          <w:tcPr>
            <w:tcW w:w="411" w:type="pct"/>
            <w:shd w:val="clear" w:color="auto" w:fill="auto"/>
            <w:noWrap/>
          </w:tcPr>
          <w:p w14:paraId="7F28C703" w14:textId="77777777" w:rsidR="00455F68" w:rsidRPr="00455F68" w:rsidRDefault="00455F68" w:rsidP="00455F68">
            <w:pPr>
              <w:spacing w:after="0"/>
              <w:rPr>
                <w:rFonts w:ascii="Arial" w:hAnsi="Arial" w:cs="Arial"/>
                <w:lang w:val="en-GB"/>
              </w:rPr>
            </w:pPr>
            <w:r w:rsidRPr="00455F68">
              <w:rPr>
                <w:rFonts w:ascii="Arial" w:hAnsi="Arial" w:cs="Arial"/>
                <w:lang w:val="en-GB"/>
              </w:rPr>
              <w:t>79%</w:t>
            </w:r>
          </w:p>
        </w:tc>
        <w:tc>
          <w:tcPr>
            <w:tcW w:w="385" w:type="pct"/>
            <w:shd w:val="clear" w:color="auto" w:fill="auto"/>
            <w:noWrap/>
          </w:tcPr>
          <w:p w14:paraId="5A67CD47" w14:textId="77777777" w:rsidR="00455F68" w:rsidRPr="00455F68" w:rsidRDefault="00455F68" w:rsidP="00455F68">
            <w:pPr>
              <w:spacing w:after="0"/>
              <w:rPr>
                <w:rFonts w:ascii="Arial" w:hAnsi="Arial" w:cs="Arial"/>
                <w:lang w:val="en-GB"/>
              </w:rPr>
            </w:pPr>
            <w:r w:rsidRPr="00455F68">
              <w:rPr>
                <w:rFonts w:ascii="Arial" w:hAnsi="Arial" w:cs="Arial"/>
                <w:lang w:val="en-GB"/>
              </w:rPr>
              <w:t>1,202</w:t>
            </w:r>
          </w:p>
        </w:tc>
        <w:tc>
          <w:tcPr>
            <w:tcW w:w="411" w:type="pct"/>
            <w:shd w:val="clear" w:color="auto" w:fill="auto"/>
            <w:noWrap/>
          </w:tcPr>
          <w:p w14:paraId="5B3AFB20" w14:textId="77777777" w:rsidR="00455F68" w:rsidRPr="00455F68" w:rsidRDefault="00455F68" w:rsidP="00455F68">
            <w:pPr>
              <w:spacing w:after="0"/>
              <w:rPr>
                <w:rFonts w:ascii="Arial" w:hAnsi="Arial" w:cs="Arial"/>
                <w:lang w:val="en-GB"/>
              </w:rPr>
            </w:pPr>
            <w:r w:rsidRPr="00455F68">
              <w:rPr>
                <w:rFonts w:ascii="Arial" w:hAnsi="Arial" w:cs="Arial"/>
                <w:lang w:val="en-GB"/>
              </w:rPr>
              <w:t>80%</w:t>
            </w:r>
          </w:p>
        </w:tc>
        <w:tc>
          <w:tcPr>
            <w:tcW w:w="385" w:type="pct"/>
            <w:shd w:val="clear" w:color="auto" w:fill="auto"/>
            <w:noWrap/>
          </w:tcPr>
          <w:p w14:paraId="00C0EEC5" w14:textId="77777777" w:rsidR="00455F68" w:rsidRPr="00455F68" w:rsidRDefault="00455F68" w:rsidP="00455F68">
            <w:pPr>
              <w:spacing w:after="0"/>
              <w:rPr>
                <w:rFonts w:ascii="Arial" w:hAnsi="Arial" w:cs="Arial"/>
                <w:lang w:val="en-GB"/>
              </w:rPr>
            </w:pPr>
            <w:r w:rsidRPr="00455F68">
              <w:rPr>
                <w:rFonts w:ascii="Arial" w:hAnsi="Arial" w:cs="Arial"/>
                <w:lang w:val="en-GB"/>
              </w:rPr>
              <w:t>1,135</w:t>
            </w:r>
          </w:p>
        </w:tc>
        <w:tc>
          <w:tcPr>
            <w:tcW w:w="411" w:type="pct"/>
            <w:shd w:val="clear" w:color="auto" w:fill="auto"/>
            <w:noWrap/>
          </w:tcPr>
          <w:p w14:paraId="04949D83" w14:textId="77777777" w:rsidR="00455F68" w:rsidRPr="00455F68" w:rsidRDefault="00455F68" w:rsidP="00455F68">
            <w:pPr>
              <w:spacing w:after="0"/>
              <w:rPr>
                <w:rFonts w:ascii="Arial" w:hAnsi="Arial" w:cs="Arial"/>
                <w:lang w:val="en-GB"/>
              </w:rPr>
            </w:pPr>
            <w:r w:rsidRPr="00455F68">
              <w:rPr>
                <w:rFonts w:ascii="Arial" w:hAnsi="Arial" w:cs="Arial"/>
                <w:lang w:val="en-GB"/>
              </w:rPr>
              <w:t>80%</w:t>
            </w:r>
          </w:p>
        </w:tc>
        <w:tc>
          <w:tcPr>
            <w:tcW w:w="385" w:type="pct"/>
            <w:shd w:val="clear" w:color="auto" w:fill="auto"/>
            <w:noWrap/>
          </w:tcPr>
          <w:p w14:paraId="546B68EE" w14:textId="77777777" w:rsidR="00455F68" w:rsidRPr="00455F68" w:rsidRDefault="00455F68" w:rsidP="00455F68">
            <w:pPr>
              <w:spacing w:after="0"/>
              <w:rPr>
                <w:rFonts w:ascii="Arial" w:hAnsi="Arial" w:cs="Arial"/>
                <w:lang w:val="en-GB"/>
              </w:rPr>
            </w:pPr>
            <w:r w:rsidRPr="00455F68">
              <w:rPr>
                <w:rFonts w:ascii="Arial" w:hAnsi="Arial" w:cs="Arial"/>
                <w:lang w:val="en-GB"/>
              </w:rPr>
              <w:t>1,162</w:t>
            </w:r>
          </w:p>
        </w:tc>
        <w:tc>
          <w:tcPr>
            <w:tcW w:w="411" w:type="pct"/>
            <w:shd w:val="clear" w:color="auto" w:fill="auto"/>
            <w:noWrap/>
          </w:tcPr>
          <w:p w14:paraId="37A55C98" w14:textId="77777777" w:rsidR="00455F68" w:rsidRPr="00455F68" w:rsidRDefault="00455F68" w:rsidP="00455F68">
            <w:pPr>
              <w:spacing w:after="0"/>
              <w:rPr>
                <w:rFonts w:ascii="Arial" w:hAnsi="Arial" w:cs="Arial"/>
                <w:lang w:val="en-GB"/>
              </w:rPr>
            </w:pPr>
            <w:r w:rsidRPr="00455F68">
              <w:rPr>
                <w:rFonts w:ascii="Arial" w:hAnsi="Arial" w:cs="Arial"/>
                <w:lang w:val="en-GB"/>
              </w:rPr>
              <w:t>83%</w:t>
            </w:r>
          </w:p>
        </w:tc>
        <w:tc>
          <w:tcPr>
            <w:tcW w:w="385" w:type="pct"/>
            <w:shd w:val="clear" w:color="auto" w:fill="auto"/>
            <w:noWrap/>
          </w:tcPr>
          <w:p w14:paraId="5DDDFD8C" w14:textId="77777777" w:rsidR="00455F68" w:rsidRPr="00455F68" w:rsidRDefault="00455F68" w:rsidP="00455F68">
            <w:pPr>
              <w:spacing w:after="0"/>
              <w:rPr>
                <w:rFonts w:ascii="Arial" w:hAnsi="Arial" w:cs="Arial"/>
                <w:lang w:val="en-GB"/>
              </w:rPr>
            </w:pPr>
            <w:r w:rsidRPr="00455F68">
              <w:rPr>
                <w:rFonts w:ascii="Arial" w:hAnsi="Arial" w:cs="Arial"/>
                <w:lang w:val="en-GB"/>
              </w:rPr>
              <w:t>991</w:t>
            </w:r>
          </w:p>
        </w:tc>
        <w:tc>
          <w:tcPr>
            <w:tcW w:w="385" w:type="pct"/>
            <w:shd w:val="clear" w:color="auto" w:fill="auto"/>
            <w:noWrap/>
          </w:tcPr>
          <w:p w14:paraId="2854C4E5" w14:textId="77777777" w:rsidR="00455F68" w:rsidRPr="00455F68" w:rsidRDefault="00455F68" w:rsidP="00455F68">
            <w:pPr>
              <w:spacing w:after="0"/>
              <w:rPr>
                <w:rFonts w:ascii="Arial" w:hAnsi="Arial" w:cs="Arial"/>
                <w:lang w:val="en-GB"/>
              </w:rPr>
            </w:pPr>
            <w:r w:rsidRPr="00455F68">
              <w:rPr>
                <w:rFonts w:ascii="Arial" w:hAnsi="Arial" w:cs="Arial"/>
                <w:lang w:val="en-GB"/>
              </w:rPr>
              <w:t>80%</w:t>
            </w:r>
          </w:p>
        </w:tc>
      </w:tr>
      <w:tr w:rsidR="009E33A9" w:rsidRPr="00455F68" w14:paraId="1588B5ED" w14:textId="77777777" w:rsidTr="009E33A9">
        <w:trPr>
          <w:trHeight w:val="248"/>
        </w:trPr>
        <w:tc>
          <w:tcPr>
            <w:tcW w:w="1044" w:type="pct"/>
            <w:shd w:val="clear" w:color="auto" w:fill="auto"/>
            <w:noWrap/>
          </w:tcPr>
          <w:p w14:paraId="725F5AEB" w14:textId="77777777" w:rsidR="00455F68" w:rsidRPr="00455F68" w:rsidRDefault="00455F68" w:rsidP="00455F68">
            <w:pPr>
              <w:spacing w:after="0"/>
              <w:rPr>
                <w:rFonts w:ascii="Arial" w:hAnsi="Arial" w:cs="Arial"/>
                <w:lang w:val="en-GB"/>
              </w:rPr>
            </w:pPr>
            <w:r w:rsidRPr="00455F68">
              <w:rPr>
                <w:rFonts w:ascii="Arial" w:hAnsi="Arial" w:cs="Arial"/>
                <w:lang w:val="en-GB"/>
              </w:rPr>
              <w:t>5 months - &lt; 6 months</w:t>
            </w:r>
          </w:p>
        </w:tc>
        <w:tc>
          <w:tcPr>
            <w:tcW w:w="385" w:type="pct"/>
            <w:shd w:val="clear" w:color="auto" w:fill="auto"/>
            <w:noWrap/>
          </w:tcPr>
          <w:p w14:paraId="4F2FDB90" w14:textId="77777777" w:rsidR="00455F68" w:rsidRPr="00455F68" w:rsidRDefault="00455F68" w:rsidP="00455F68">
            <w:pPr>
              <w:spacing w:after="0"/>
              <w:rPr>
                <w:rFonts w:ascii="Arial" w:hAnsi="Arial" w:cs="Arial"/>
                <w:lang w:val="en-GB"/>
              </w:rPr>
            </w:pPr>
            <w:r w:rsidRPr="00455F68">
              <w:rPr>
                <w:rFonts w:ascii="Arial" w:hAnsi="Arial" w:cs="Arial"/>
                <w:lang w:val="en-GB"/>
              </w:rPr>
              <w:t>1,089</w:t>
            </w:r>
          </w:p>
        </w:tc>
        <w:tc>
          <w:tcPr>
            <w:tcW w:w="411" w:type="pct"/>
            <w:shd w:val="clear" w:color="auto" w:fill="auto"/>
            <w:noWrap/>
          </w:tcPr>
          <w:p w14:paraId="7A06F641" w14:textId="77777777" w:rsidR="00455F68" w:rsidRPr="00455F68" w:rsidRDefault="00455F68" w:rsidP="00455F68">
            <w:pPr>
              <w:spacing w:after="0"/>
              <w:rPr>
                <w:rFonts w:ascii="Arial" w:hAnsi="Arial" w:cs="Arial"/>
                <w:lang w:val="en-GB"/>
              </w:rPr>
            </w:pPr>
            <w:r w:rsidRPr="00455F68">
              <w:rPr>
                <w:rFonts w:ascii="Arial" w:hAnsi="Arial" w:cs="Arial"/>
                <w:lang w:val="en-GB"/>
              </w:rPr>
              <w:t>85%</w:t>
            </w:r>
          </w:p>
        </w:tc>
        <w:tc>
          <w:tcPr>
            <w:tcW w:w="385" w:type="pct"/>
            <w:shd w:val="clear" w:color="auto" w:fill="auto"/>
            <w:noWrap/>
          </w:tcPr>
          <w:p w14:paraId="78221EBC" w14:textId="77777777" w:rsidR="00455F68" w:rsidRPr="00455F68" w:rsidRDefault="00455F68" w:rsidP="00455F68">
            <w:pPr>
              <w:spacing w:after="0"/>
              <w:rPr>
                <w:rFonts w:ascii="Arial" w:hAnsi="Arial" w:cs="Arial"/>
                <w:lang w:val="en-GB"/>
              </w:rPr>
            </w:pPr>
            <w:r w:rsidRPr="00455F68">
              <w:rPr>
                <w:rFonts w:ascii="Arial" w:hAnsi="Arial" w:cs="Arial"/>
                <w:lang w:val="en-GB"/>
              </w:rPr>
              <w:t>903</w:t>
            </w:r>
          </w:p>
        </w:tc>
        <w:tc>
          <w:tcPr>
            <w:tcW w:w="411" w:type="pct"/>
            <w:shd w:val="clear" w:color="auto" w:fill="auto"/>
            <w:noWrap/>
          </w:tcPr>
          <w:p w14:paraId="50020DB4" w14:textId="77777777" w:rsidR="00455F68" w:rsidRPr="00455F68" w:rsidRDefault="00455F68" w:rsidP="00455F68">
            <w:pPr>
              <w:spacing w:after="0"/>
              <w:rPr>
                <w:rFonts w:ascii="Arial" w:hAnsi="Arial" w:cs="Arial"/>
                <w:lang w:val="en-GB"/>
              </w:rPr>
            </w:pPr>
            <w:r w:rsidRPr="00455F68">
              <w:rPr>
                <w:rFonts w:ascii="Arial" w:hAnsi="Arial" w:cs="Arial"/>
                <w:lang w:val="en-GB"/>
              </w:rPr>
              <w:t>86%</w:t>
            </w:r>
          </w:p>
        </w:tc>
        <w:tc>
          <w:tcPr>
            <w:tcW w:w="385" w:type="pct"/>
            <w:shd w:val="clear" w:color="auto" w:fill="auto"/>
            <w:noWrap/>
          </w:tcPr>
          <w:p w14:paraId="79D49285" w14:textId="77777777" w:rsidR="00455F68" w:rsidRPr="00455F68" w:rsidRDefault="00455F68" w:rsidP="00455F68">
            <w:pPr>
              <w:spacing w:after="0"/>
              <w:rPr>
                <w:rFonts w:ascii="Arial" w:hAnsi="Arial" w:cs="Arial"/>
                <w:lang w:val="en-GB"/>
              </w:rPr>
            </w:pPr>
            <w:r w:rsidRPr="00455F68">
              <w:rPr>
                <w:rFonts w:ascii="Arial" w:hAnsi="Arial" w:cs="Arial"/>
                <w:lang w:val="en-GB"/>
              </w:rPr>
              <w:t>836</w:t>
            </w:r>
          </w:p>
        </w:tc>
        <w:tc>
          <w:tcPr>
            <w:tcW w:w="411" w:type="pct"/>
            <w:shd w:val="clear" w:color="auto" w:fill="auto"/>
            <w:noWrap/>
          </w:tcPr>
          <w:p w14:paraId="6B05FA3D" w14:textId="77777777" w:rsidR="00455F68" w:rsidRPr="00455F68" w:rsidRDefault="00455F68" w:rsidP="00455F68">
            <w:pPr>
              <w:spacing w:after="0"/>
              <w:rPr>
                <w:rFonts w:ascii="Arial" w:hAnsi="Arial" w:cs="Arial"/>
                <w:lang w:val="en-GB"/>
              </w:rPr>
            </w:pPr>
            <w:r w:rsidRPr="00455F68">
              <w:rPr>
                <w:rFonts w:ascii="Arial" w:hAnsi="Arial" w:cs="Arial"/>
                <w:lang w:val="en-GB"/>
              </w:rPr>
              <w:t>86%</w:t>
            </w:r>
          </w:p>
        </w:tc>
        <w:tc>
          <w:tcPr>
            <w:tcW w:w="385" w:type="pct"/>
            <w:shd w:val="clear" w:color="auto" w:fill="auto"/>
            <w:noWrap/>
          </w:tcPr>
          <w:p w14:paraId="5F5DF529" w14:textId="77777777" w:rsidR="00455F68" w:rsidRPr="00455F68" w:rsidRDefault="00455F68" w:rsidP="00455F68">
            <w:pPr>
              <w:spacing w:after="0"/>
              <w:rPr>
                <w:rFonts w:ascii="Arial" w:hAnsi="Arial" w:cs="Arial"/>
                <w:lang w:val="en-GB"/>
              </w:rPr>
            </w:pPr>
            <w:r w:rsidRPr="00455F68">
              <w:rPr>
                <w:rFonts w:ascii="Arial" w:hAnsi="Arial" w:cs="Arial"/>
                <w:lang w:val="en-GB"/>
              </w:rPr>
              <w:t>680</w:t>
            </w:r>
          </w:p>
        </w:tc>
        <w:tc>
          <w:tcPr>
            <w:tcW w:w="411" w:type="pct"/>
            <w:shd w:val="clear" w:color="auto" w:fill="auto"/>
            <w:noWrap/>
          </w:tcPr>
          <w:p w14:paraId="3293219A" w14:textId="77777777" w:rsidR="00455F68" w:rsidRPr="00455F68" w:rsidRDefault="00455F68" w:rsidP="00455F68">
            <w:pPr>
              <w:spacing w:after="0"/>
              <w:rPr>
                <w:rFonts w:ascii="Arial" w:hAnsi="Arial" w:cs="Arial"/>
                <w:lang w:val="en-GB"/>
              </w:rPr>
            </w:pPr>
            <w:r w:rsidRPr="00455F68">
              <w:rPr>
                <w:rFonts w:ascii="Arial" w:hAnsi="Arial" w:cs="Arial"/>
                <w:lang w:val="en-GB"/>
              </w:rPr>
              <w:t>89%</w:t>
            </w:r>
          </w:p>
        </w:tc>
        <w:tc>
          <w:tcPr>
            <w:tcW w:w="385" w:type="pct"/>
            <w:shd w:val="clear" w:color="auto" w:fill="auto"/>
            <w:noWrap/>
          </w:tcPr>
          <w:p w14:paraId="517CE683" w14:textId="77777777" w:rsidR="00455F68" w:rsidRPr="00455F68" w:rsidRDefault="00455F68" w:rsidP="00455F68">
            <w:pPr>
              <w:spacing w:after="0"/>
              <w:rPr>
                <w:rFonts w:ascii="Arial" w:hAnsi="Arial" w:cs="Arial"/>
                <w:lang w:val="en-GB"/>
              </w:rPr>
            </w:pPr>
            <w:r w:rsidRPr="00455F68">
              <w:rPr>
                <w:rFonts w:ascii="Arial" w:hAnsi="Arial" w:cs="Arial"/>
                <w:lang w:val="en-GB"/>
              </w:rPr>
              <w:t>721</w:t>
            </w:r>
          </w:p>
        </w:tc>
        <w:tc>
          <w:tcPr>
            <w:tcW w:w="385" w:type="pct"/>
            <w:shd w:val="clear" w:color="auto" w:fill="auto"/>
            <w:noWrap/>
          </w:tcPr>
          <w:p w14:paraId="3FA41A10" w14:textId="77777777" w:rsidR="00455F68" w:rsidRPr="00455F68" w:rsidRDefault="00455F68" w:rsidP="00455F68">
            <w:pPr>
              <w:spacing w:after="0"/>
              <w:rPr>
                <w:rFonts w:ascii="Arial" w:hAnsi="Arial" w:cs="Arial"/>
                <w:lang w:val="en-GB"/>
              </w:rPr>
            </w:pPr>
            <w:r w:rsidRPr="00455F68">
              <w:rPr>
                <w:rFonts w:ascii="Arial" w:hAnsi="Arial" w:cs="Arial"/>
                <w:lang w:val="en-GB"/>
              </w:rPr>
              <w:t>86%</w:t>
            </w:r>
          </w:p>
        </w:tc>
      </w:tr>
      <w:tr w:rsidR="009E33A9" w:rsidRPr="00455F68" w14:paraId="714EDE40" w14:textId="77777777" w:rsidTr="009E33A9">
        <w:trPr>
          <w:trHeight w:val="248"/>
        </w:trPr>
        <w:tc>
          <w:tcPr>
            <w:tcW w:w="1044" w:type="pct"/>
            <w:shd w:val="clear" w:color="auto" w:fill="auto"/>
            <w:noWrap/>
          </w:tcPr>
          <w:p w14:paraId="38B7FDF8" w14:textId="77777777" w:rsidR="00455F68" w:rsidRPr="00455F68" w:rsidRDefault="00455F68" w:rsidP="00455F68">
            <w:pPr>
              <w:spacing w:after="0"/>
              <w:rPr>
                <w:rFonts w:ascii="Arial" w:hAnsi="Arial" w:cs="Arial"/>
                <w:lang w:val="en-GB"/>
              </w:rPr>
            </w:pPr>
            <w:r w:rsidRPr="00455F68">
              <w:rPr>
                <w:rFonts w:ascii="Arial" w:hAnsi="Arial" w:cs="Arial"/>
                <w:lang w:val="en-GB"/>
              </w:rPr>
              <w:t>6 months - &lt;9 months</w:t>
            </w:r>
          </w:p>
        </w:tc>
        <w:tc>
          <w:tcPr>
            <w:tcW w:w="385" w:type="pct"/>
            <w:shd w:val="clear" w:color="auto" w:fill="auto"/>
            <w:noWrap/>
          </w:tcPr>
          <w:p w14:paraId="0596E7C4" w14:textId="77777777" w:rsidR="00455F68" w:rsidRPr="00455F68" w:rsidRDefault="00455F68" w:rsidP="00455F68">
            <w:pPr>
              <w:spacing w:after="0"/>
              <w:rPr>
                <w:rFonts w:ascii="Arial" w:hAnsi="Arial" w:cs="Arial"/>
                <w:lang w:val="en-GB"/>
              </w:rPr>
            </w:pPr>
            <w:r w:rsidRPr="00455F68">
              <w:rPr>
                <w:rFonts w:ascii="Arial" w:hAnsi="Arial" w:cs="Arial"/>
                <w:lang w:val="en-GB"/>
              </w:rPr>
              <w:t>1,601</w:t>
            </w:r>
          </w:p>
        </w:tc>
        <w:tc>
          <w:tcPr>
            <w:tcW w:w="411" w:type="pct"/>
            <w:shd w:val="clear" w:color="auto" w:fill="auto"/>
            <w:noWrap/>
          </w:tcPr>
          <w:p w14:paraId="0946076C" w14:textId="77777777" w:rsidR="00455F68" w:rsidRPr="00455F68" w:rsidRDefault="00455F68" w:rsidP="00455F68">
            <w:pPr>
              <w:spacing w:after="0"/>
              <w:rPr>
                <w:rFonts w:ascii="Arial" w:hAnsi="Arial" w:cs="Arial"/>
                <w:lang w:val="en-GB"/>
              </w:rPr>
            </w:pPr>
            <w:r w:rsidRPr="00455F68">
              <w:rPr>
                <w:rFonts w:ascii="Arial" w:hAnsi="Arial" w:cs="Arial"/>
                <w:lang w:val="en-GB"/>
              </w:rPr>
              <w:t>94%</w:t>
            </w:r>
          </w:p>
        </w:tc>
        <w:tc>
          <w:tcPr>
            <w:tcW w:w="385" w:type="pct"/>
            <w:shd w:val="clear" w:color="auto" w:fill="auto"/>
            <w:noWrap/>
          </w:tcPr>
          <w:p w14:paraId="5E977D12" w14:textId="77777777" w:rsidR="00455F68" w:rsidRPr="00455F68" w:rsidRDefault="00455F68" w:rsidP="00455F68">
            <w:pPr>
              <w:spacing w:after="0"/>
              <w:rPr>
                <w:rFonts w:ascii="Arial" w:hAnsi="Arial" w:cs="Arial"/>
                <w:lang w:val="en-GB"/>
              </w:rPr>
            </w:pPr>
            <w:r w:rsidRPr="00455F68">
              <w:rPr>
                <w:rFonts w:ascii="Arial" w:hAnsi="Arial" w:cs="Arial"/>
                <w:lang w:val="en-GB"/>
              </w:rPr>
              <w:t>1,266</w:t>
            </w:r>
          </w:p>
        </w:tc>
        <w:tc>
          <w:tcPr>
            <w:tcW w:w="411" w:type="pct"/>
            <w:shd w:val="clear" w:color="auto" w:fill="auto"/>
            <w:noWrap/>
          </w:tcPr>
          <w:p w14:paraId="74A5F646" w14:textId="77777777" w:rsidR="00455F68" w:rsidRPr="00455F68" w:rsidRDefault="00455F68" w:rsidP="00455F68">
            <w:pPr>
              <w:spacing w:after="0"/>
              <w:rPr>
                <w:rFonts w:ascii="Arial" w:hAnsi="Arial" w:cs="Arial"/>
                <w:lang w:val="en-GB"/>
              </w:rPr>
            </w:pPr>
            <w:r w:rsidRPr="00455F68">
              <w:rPr>
                <w:rFonts w:ascii="Arial" w:hAnsi="Arial" w:cs="Arial"/>
                <w:lang w:val="en-GB"/>
              </w:rPr>
              <w:t>94%</w:t>
            </w:r>
          </w:p>
        </w:tc>
        <w:tc>
          <w:tcPr>
            <w:tcW w:w="385" w:type="pct"/>
            <w:shd w:val="clear" w:color="auto" w:fill="auto"/>
            <w:noWrap/>
          </w:tcPr>
          <w:p w14:paraId="1DE5DA5C" w14:textId="77777777" w:rsidR="00455F68" w:rsidRPr="00455F68" w:rsidRDefault="00455F68" w:rsidP="00455F68">
            <w:pPr>
              <w:spacing w:after="0"/>
              <w:rPr>
                <w:rFonts w:ascii="Arial" w:hAnsi="Arial" w:cs="Arial"/>
                <w:lang w:val="en-GB"/>
              </w:rPr>
            </w:pPr>
            <w:r w:rsidRPr="00455F68">
              <w:rPr>
                <w:rFonts w:ascii="Arial" w:hAnsi="Arial" w:cs="Arial"/>
                <w:lang w:val="en-GB"/>
              </w:rPr>
              <w:t>1,153</w:t>
            </w:r>
          </w:p>
        </w:tc>
        <w:tc>
          <w:tcPr>
            <w:tcW w:w="411" w:type="pct"/>
            <w:shd w:val="clear" w:color="auto" w:fill="auto"/>
            <w:noWrap/>
          </w:tcPr>
          <w:p w14:paraId="15F6C9E0" w14:textId="77777777" w:rsidR="00455F68" w:rsidRPr="00455F68" w:rsidRDefault="00455F68" w:rsidP="00455F68">
            <w:pPr>
              <w:spacing w:after="0"/>
              <w:rPr>
                <w:rFonts w:ascii="Arial" w:hAnsi="Arial" w:cs="Arial"/>
                <w:lang w:val="en-GB"/>
              </w:rPr>
            </w:pPr>
            <w:r w:rsidRPr="00455F68">
              <w:rPr>
                <w:rFonts w:ascii="Arial" w:hAnsi="Arial" w:cs="Arial"/>
                <w:lang w:val="en-GB"/>
              </w:rPr>
              <w:t>94%</w:t>
            </w:r>
          </w:p>
        </w:tc>
        <w:tc>
          <w:tcPr>
            <w:tcW w:w="385" w:type="pct"/>
            <w:shd w:val="clear" w:color="auto" w:fill="auto"/>
            <w:noWrap/>
          </w:tcPr>
          <w:p w14:paraId="37AB50AC" w14:textId="77777777" w:rsidR="00455F68" w:rsidRPr="00455F68" w:rsidRDefault="00455F68" w:rsidP="00455F68">
            <w:pPr>
              <w:spacing w:after="0"/>
              <w:rPr>
                <w:rFonts w:ascii="Arial" w:hAnsi="Arial" w:cs="Arial"/>
                <w:lang w:val="en-GB"/>
              </w:rPr>
            </w:pPr>
            <w:r w:rsidRPr="00455F68">
              <w:rPr>
                <w:rFonts w:ascii="Arial" w:hAnsi="Arial" w:cs="Arial"/>
                <w:lang w:val="en-GB"/>
              </w:rPr>
              <w:t>964</w:t>
            </w:r>
          </w:p>
        </w:tc>
        <w:tc>
          <w:tcPr>
            <w:tcW w:w="411" w:type="pct"/>
            <w:shd w:val="clear" w:color="auto" w:fill="auto"/>
            <w:noWrap/>
          </w:tcPr>
          <w:p w14:paraId="42429619" w14:textId="77777777" w:rsidR="00455F68" w:rsidRPr="00455F68" w:rsidRDefault="00455F68" w:rsidP="00455F68">
            <w:pPr>
              <w:spacing w:after="0"/>
              <w:rPr>
                <w:rFonts w:ascii="Arial" w:hAnsi="Arial" w:cs="Arial"/>
                <w:lang w:val="en-GB"/>
              </w:rPr>
            </w:pPr>
            <w:r w:rsidRPr="00455F68">
              <w:rPr>
                <w:rFonts w:ascii="Arial" w:hAnsi="Arial" w:cs="Arial"/>
                <w:lang w:val="en-GB"/>
              </w:rPr>
              <w:t>96%</w:t>
            </w:r>
          </w:p>
        </w:tc>
        <w:tc>
          <w:tcPr>
            <w:tcW w:w="385" w:type="pct"/>
            <w:shd w:val="clear" w:color="auto" w:fill="auto"/>
            <w:noWrap/>
          </w:tcPr>
          <w:p w14:paraId="0F851F17" w14:textId="77777777" w:rsidR="00455F68" w:rsidRPr="00455F68" w:rsidRDefault="00455F68" w:rsidP="00455F68">
            <w:pPr>
              <w:spacing w:after="0"/>
              <w:rPr>
                <w:rFonts w:ascii="Arial" w:hAnsi="Arial" w:cs="Arial"/>
                <w:lang w:val="en-GB"/>
              </w:rPr>
            </w:pPr>
            <w:r w:rsidRPr="00455F68">
              <w:rPr>
                <w:rFonts w:ascii="Arial" w:hAnsi="Arial" w:cs="Arial"/>
                <w:lang w:val="en-GB"/>
              </w:rPr>
              <w:t>1,081</w:t>
            </w:r>
          </w:p>
        </w:tc>
        <w:tc>
          <w:tcPr>
            <w:tcW w:w="385" w:type="pct"/>
            <w:shd w:val="clear" w:color="auto" w:fill="auto"/>
            <w:noWrap/>
          </w:tcPr>
          <w:p w14:paraId="01067F50" w14:textId="77777777" w:rsidR="00455F68" w:rsidRPr="00455F68" w:rsidRDefault="00455F68" w:rsidP="00455F68">
            <w:pPr>
              <w:spacing w:after="0"/>
              <w:rPr>
                <w:rFonts w:ascii="Arial" w:hAnsi="Arial" w:cs="Arial"/>
                <w:lang w:val="en-GB"/>
              </w:rPr>
            </w:pPr>
            <w:r w:rsidRPr="00455F68">
              <w:rPr>
                <w:rFonts w:ascii="Arial" w:hAnsi="Arial" w:cs="Arial"/>
                <w:lang w:val="en-GB"/>
              </w:rPr>
              <w:t>94%</w:t>
            </w:r>
          </w:p>
        </w:tc>
      </w:tr>
      <w:tr w:rsidR="009E33A9" w:rsidRPr="00455F68" w14:paraId="35E940FE" w14:textId="77777777" w:rsidTr="009E33A9">
        <w:trPr>
          <w:trHeight w:val="248"/>
        </w:trPr>
        <w:tc>
          <w:tcPr>
            <w:tcW w:w="1044" w:type="pct"/>
            <w:shd w:val="clear" w:color="auto" w:fill="auto"/>
            <w:noWrap/>
          </w:tcPr>
          <w:p w14:paraId="79B1344F" w14:textId="77777777" w:rsidR="00455F68" w:rsidRPr="00455F68" w:rsidRDefault="00455F68" w:rsidP="00455F68">
            <w:pPr>
              <w:spacing w:after="0"/>
              <w:rPr>
                <w:rFonts w:ascii="Arial" w:hAnsi="Arial" w:cs="Arial"/>
                <w:lang w:val="en-GB"/>
              </w:rPr>
            </w:pPr>
            <w:r w:rsidRPr="00455F68">
              <w:rPr>
                <w:rFonts w:ascii="Arial" w:hAnsi="Arial" w:cs="Arial"/>
                <w:lang w:val="en-GB"/>
              </w:rPr>
              <w:t>9 months - &lt; 1 year</w:t>
            </w:r>
          </w:p>
        </w:tc>
        <w:tc>
          <w:tcPr>
            <w:tcW w:w="385" w:type="pct"/>
            <w:shd w:val="clear" w:color="auto" w:fill="auto"/>
            <w:noWrap/>
          </w:tcPr>
          <w:p w14:paraId="1E30B835" w14:textId="77777777" w:rsidR="00455F68" w:rsidRPr="00455F68" w:rsidRDefault="00455F68" w:rsidP="00455F68">
            <w:pPr>
              <w:spacing w:after="0"/>
              <w:rPr>
                <w:rFonts w:ascii="Arial" w:hAnsi="Arial" w:cs="Arial"/>
                <w:lang w:val="en-GB"/>
              </w:rPr>
            </w:pPr>
            <w:r w:rsidRPr="00455F68">
              <w:rPr>
                <w:rFonts w:ascii="Arial" w:hAnsi="Arial" w:cs="Arial"/>
                <w:lang w:val="en-GB"/>
              </w:rPr>
              <w:t>650</w:t>
            </w:r>
          </w:p>
        </w:tc>
        <w:tc>
          <w:tcPr>
            <w:tcW w:w="411" w:type="pct"/>
            <w:shd w:val="clear" w:color="auto" w:fill="auto"/>
            <w:noWrap/>
          </w:tcPr>
          <w:p w14:paraId="4E178652" w14:textId="77777777" w:rsidR="00455F68" w:rsidRPr="00455F68" w:rsidRDefault="00455F68" w:rsidP="00455F68">
            <w:pPr>
              <w:spacing w:after="0"/>
              <w:rPr>
                <w:rFonts w:ascii="Arial" w:hAnsi="Arial" w:cs="Arial"/>
                <w:lang w:val="en-GB"/>
              </w:rPr>
            </w:pPr>
            <w:r w:rsidRPr="00455F68">
              <w:rPr>
                <w:rFonts w:ascii="Arial" w:hAnsi="Arial" w:cs="Arial"/>
                <w:lang w:val="en-GB"/>
              </w:rPr>
              <w:t>97%</w:t>
            </w:r>
          </w:p>
        </w:tc>
        <w:tc>
          <w:tcPr>
            <w:tcW w:w="385" w:type="pct"/>
            <w:shd w:val="clear" w:color="auto" w:fill="auto"/>
            <w:noWrap/>
          </w:tcPr>
          <w:p w14:paraId="7788D30C" w14:textId="77777777" w:rsidR="00455F68" w:rsidRPr="00455F68" w:rsidRDefault="00455F68" w:rsidP="00455F68">
            <w:pPr>
              <w:spacing w:after="0"/>
              <w:rPr>
                <w:rFonts w:ascii="Arial" w:hAnsi="Arial" w:cs="Arial"/>
                <w:lang w:val="en-GB"/>
              </w:rPr>
            </w:pPr>
            <w:r w:rsidRPr="00455F68">
              <w:rPr>
                <w:rFonts w:ascii="Arial" w:hAnsi="Arial" w:cs="Arial"/>
                <w:lang w:val="en-GB"/>
              </w:rPr>
              <w:t>553</w:t>
            </w:r>
          </w:p>
        </w:tc>
        <w:tc>
          <w:tcPr>
            <w:tcW w:w="411" w:type="pct"/>
            <w:shd w:val="clear" w:color="auto" w:fill="auto"/>
            <w:noWrap/>
          </w:tcPr>
          <w:p w14:paraId="57157CB4" w14:textId="77777777" w:rsidR="00455F68" w:rsidRPr="00455F68" w:rsidRDefault="00455F68" w:rsidP="00455F68">
            <w:pPr>
              <w:spacing w:after="0"/>
              <w:rPr>
                <w:rFonts w:ascii="Arial" w:hAnsi="Arial" w:cs="Arial"/>
                <w:lang w:val="en-GB"/>
              </w:rPr>
            </w:pPr>
            <w:r w:rsidRPr="00455F68">
              <w:rPr>
                <w:rFonts w:ascii="Arial" w:hAnsi="Arial" w:cs="Arial"/>
                <w:lang w:val="en-GB"/>
              </w:rPr>
              <w:t>97%</w:t>
            </w:r>
          </w:p>
        </w:tc>
        <w:tc>
          <w:tcPr>
            <w:tcW w:w="385" w:type="pct"/>
            <w:shd w:val="clear" w:color="auto" w:fill="auto"/>
            <w:noWrap/>
          </w:tcPr>
          <w:p w14:paraId="6E5DDD47" w14:textId="77777777" w:rsidR="00455F68" w:rsidRPr="00455F68" w:rsidRDefault="00455F68" w:rsidP="00455F68">
            <w:pPr>
              <w:spacing w:after="0"/>
              <w:rPr>
                <w:rFonts w:ascii="Arial" w:hAnsi="Arial" w:cs="Arial"/>
                <w:lang w:val="en-GB"/>
              </w:rPr>
            </w:pPr>
            <w:r w:rsidRPr="00455F68">
              <w:rPr>
                <w:rFonts w:ascii="Arial" w:hAnsi="Arial" w:cs="Arial"/>
                <w:lang w:val="en-GB"/>
              </w:rPr>
              <w:t>500</w:t>
            </w:r>
          </w:p>
        </w:tc>
        <w:tc>
          <w:tcPr>
            <w:tcW w:w="411" w:type="pct"/>
            <w:shd w:val="clear" w:color="auto" w:fill="auto"/>
            <w:noWrap/>
          </w:tcPr>
          <w:p w14:paraId="21FEEF78" w14:textId="77777777" w:rsidR="00455F68" w:rsidRPr="00455F68" w:rsidRDefault="00455F68" w:rsidP="00455F68">
            <w:pPr>
              <w:spacing w:after="0"/>
              <w:rPr>
                <w:rFonts w:ascii="Arial" w:hAnsi="Arial" w:cs="Arial"/>
                <w:lang w:val="en-GB"/>
              </w:rPr>
            </w:pPr>
            <w:r w:rsidRPr="00455F68">
              <w:rPr>
                <w:rFonts w:ascii="Arial" w:hAnsi="Arial" w:cs="Arial"/>
                <w:lang w:val="en-GB"/>
              </w:rPr>
              <w:t>97%</w:t>
            </w:r>
          </w:p>
        </w:tc>
        <w:tc>
          <w:tcPr>
            <w:tcW w:w="385" w:type="pct"/>
            <w:shd w:val="clear" w:color="auto" w:fill="auto"/>
            <w:noWrap/>
          </w:tcPr>
          <w:p w14:paraId="4C35A00A" w14:textId="77777777" w:rsidR="00455F68" w:rsidRPr="00455F68" w:rsidRDefault="00455F68" w:rsidP="00455F68">
            <w:pPr>
              <w:spacing w:after="0"/>
              <w:rPr>
                <w:rFonts w:ascii="Arial" w:hAnsi="Arial" w:cs="Arial"/>
                <w:lang w:val="en-GB"/>
              </w:rPr>
            </w:pPr>
            <w:r w:rsidRPr="00455F68">
              <w:rPr>
                <w:rFonts w:ascii="Arial" w:hAnsi="Arial" w:cs="Arial"/>
                <w:lang w:val="en-GB"/>
              </w:rPr>
              <w:t>384</w:t>
            </w:r>
          </w:p>
        </w:tc>
        <w:tc>
          <w:tcPr>
            <w:tcW w:w="411" w:type="pct"/>
            <w:shd w:val="clear" w:color="auto" w:fill="auto"/>
            <w:noWrap/>
          </w:tcPr>
          <w:p w14:paraId="40498A7B" w14:textId="77777777" w:rsidR="00455F68" w:rsidRPr="00455F68" w:rsidRDefault="00455F68" w:rsidP="00455F68">
            <w:pPr>
              <w:spacing w:after="0"/>
              <w:rPr>
                <w:rFonts w:ascii="Arial" w:hAnsi="Arial" w:cs="Arial"/>
                <w:lang w:val="en-GB"/>
              </w:rPr>
            </w:pPr>
            <w:r w:rsidRPr="00455F68">
              <w:rPr>
                <w:rFonts w:ascii="Arial" w:hAnsi="Arial" w:cs="Arial"/>
                <w:lang w:val="en-GB"/>
              </w:rPr>
              <w:t>99%</w:t>
            </w:r>
          </w:p>
        </w:tc>
        <w:tc>
          <w:tcPr>
            <w:tcW w:w="385" w:type="pct"/>
            <w:shd w:val="clear" w:color="auto" w:fill="auto"/>
            <w:noWrap/>
          </w:tcPr>
          <w:p w14:paraId="60526B45" w14:textId="77777777" w:rsidR="00455F68" w:rsidRPr="00455F68" w:rsidRDefault="00455F68" w:rsidP="00455F68">
            <w:pPr>
              <w:spacing w:after="0"/>
              <w:rPr>
                <w:rFonts w:ascii="Arial" w:hAnsi="Arial" w:cs="Arial"/>
                <w:lang w:val="en-GB"/>
              </w:rPr>
            </w:pPr>
            <w:r w:rsidRPr="00455F68">
              <w:rPr>
                <w:rFonts w:ascii="Arial" w:hAnsi="Arial" w:cs="Arial"/>
                <w:lang w:val="en-GB"/>
              </w:rPr>
              <w:t>429</w:t>
            </w:r>
          </w:p>
        </w:tc>
        <w:tc>
          <w:tcPr>
            <w:tcW w:w="385" w:type="pct"/>
            <w:shd w:val="clear" w:color="auto" w:fill="auto"/>
            <w:noWrap/>
          </w:tcPr>
          <w:p w14:paraId="54EA270F" w14:textId="77777777" w:rsidR="00455F68" w:rsidRPr="00455F68" w:rsidRDefault="00455F68" w:rsidP="00455F68">
            <w:pPr>
              <w:spacing w:after="0"/>
              <w:rPr>
                <w:rFonts w:ascii="Arial" w:hAnsi="Arial" w:cs="Arial"/>
                <w:lang w:val="en-GB"/>
              </w:rPr>
            </w:pPr>
            <w:r w:rsidRPr="00455F68">
              <w:rPr>
                <w:rFonts w:ascii="Arial" w:hAnsi="Arial" w:cs="Arial"/>
                <w:lang w:val="en-GB"/>
              </w:rPr>
              <w:t>98%</w:t>
            </w:r>
          </w:p>
        </w:tc>
      </w:tr>
      <w:tr w:rsidR="009E33A9" w:rsidRPr="00455F68" w14:paraId="22800669" w14:textId="77777777" w:rsidTr="009E33A9">
        <w:trPr>
          <w:trHeight w:val="248"/>
        </w:trPr>
        <w:tc>
          <w:tcPr>
            <w:tcW w:w="1044" w:type="pct"/>
            <w:shd w:val="clear" w:color="auto" w:fill="auto"/>
            <w:noWrap/>
          </w:tcPr>
          <w:p w14:paraId="506F223F" w14:textId="77777777" w:rsidR="00455F68" w:rsidRPr="00455F68" w:rsidRDefault="00455F68" w:rsidP="00455F68">
            <w:pPr>
              <w:spacing w:after="0"/>
              <w:rPr>
                <w:rFonts w:ascii="Arial" w:hAnsi="Arial" w:cs="Arial"/>
                <w:lang w:val="en-GB"/>
              </w:rPr>
            </w:pPr>
            <w:r w:rsidRPr="00455F68">
              <w:rPr>
                <w:rFonts w:ascii="Arial" w:hAnsi="Arial" w:cs="Arial"/>
                <w:lang w:val="en-GB"/>
              </w:rPr>
              <w:t>1 year or over</w:t>
            </w:r>
          </w:p>
        </w:tc>
        <w:tc>
          <w:tcPr>
            <w:tcW w:w="385" w:type="pct"/>
            <w:shd w:val="clear" w:color="auto" w:fill="auto"/>
            <w:noWrap/>
          </w:tcPr>
          <w:p w14:paraId="528199C9" w14:textId="77777777" w:rsidR="00455F68" w:rsidRPr="00455F68" w:rsidRDefault="00455F68" w:rsidP="00455F68">
            <w:pPr>
              <w:spacing w:after="0"/>
              <w:rPr>
                <w:rFonts w:ascii="Arial" w:hAnsi="Arial" w:cs="Arial"/>
                <w:lang w:val="en-GB"/>
              </w:rPr>
            </w:pPr>
            <w:r w:rsidRPr="00455F68">
              <w:rPr>
                <w:rFonts w:ascii="Arial" w:hAnsi="Arial" w:cs="Arial"/>
                <w:lang w:val="en-GB"/>
              </w:rPr>
              <w:t>488</w:t>
            </w:r>
          </w:p>
        </w:tc>
        <w:tc>
          <w:tcPr>
            <w:tcW w:w="411" w:type="pct"/>
            <w:shd w:val="clear" w:color="auto" w:fill="auto"/>
            <w:noWrap/>
          </w:tcPr>
          <w:p w14:paraId="50F5981F" w14:textId="77777777" w:rsidR="00455F68" w:rsidRPr="00455F68" w:rsidRDefault="00455F68" w:rsidP="00455F68">
            <w:pPr>
              <w:spacing w:after="0"/>
              <w:rPr>
                <w:rFonts w:ascii="Arial" w:hAnsi="Arial" w:cs="Arial"/>
                <w:lang w:val="en-GB"/>
              </w:rPr>
            </w:pPr>
            <w:r w:rsidRPr="00455F68">
              <w:rPr>
                <w:rFonts w:ascii="Arial" w:hAnsi="Arial" w:cs="Arial"/>
                <w:lang w:val="en-GB"/>
              </w:rPr>
              <w:t>100%</w:t>
            </w:r>
          </w:p>
        </w:tc>
        <w:tc>
          <w:tcPr>
            <w:tcW w:w="385" w:type="pct"/>
            <w:shd w:val="clear" w:color="auto" w:fill="auto"/>
            <w:noWrap/>
          </w:tcPr>
          <w:p w14:paraId="78D9D0DF" w14:textId="77777777" w:rsidR="00455F68" w:rsidRPr="00455F68" w:rsidRDefault="00455F68" w:rsidP="00455F68">
            <w:pPr>
              <w:spacing w:after="0"/>
              <w:rPr>
                <w:rFonts w:ascii="Arial" w:hAnsi="Arial" w:cs="Arial"/>
                <w:lang w:val="en-GB"/>
              </w:rPr>
            </w:pPr>
            <w:r w:rsidRPr="00455F68">
              <w:rPr>
                <w:rFonts w:ascii="Arial" w:hAnsi="Arial" w:cs="Arial"/>
                <w:lang w:val="en-GB"/>
              </w:rPr>
              <w:t>453</w:t>
            </w:r>
          </w:p>
        </w:tc>
        <w:tc>
          <w:tcPr>
            <w:tcW w:w="411" w:type="pct"/>
            <w:shd w:val="clear" w:color="auto" w:fill="auto"/>
            <w:noWrap/>
          </w:tcPr>
          <w:p w14:paraId="572F05A1" w14:textId="77777777" w:rsidR="00455F68" w:rsidRPr="00455F68" w:rsidRDefault="00455F68" w:rsidP="00455F68">
            <w:pPr>
              <w:spacing w:after="0"/>
              <w:rPr>
                <w:rFonts w:ascii="Arial" w:hAnsi="Arial" w:cs="Arial"/>
                <w:lang w:val="en-GB"/>
              </w:rPr>
            </w:pPr>
            <w:r w:rsidRPr="00455F68">
              <w:rPr>
                <w:rFonts w:ascii="Arial" w:hAnsi="Arial" w:cs="Arial"/>
                <w:lang w:val="en-GB"/>
              </w:rPr>
              <w:t>100%</w:t>
            </w:r>
          </w:p>
        </w:tc>
        <w:tc>
          <w:tcPr>
            <w:tcW w:w="385" w:type="pct"/>
            <w:shd w:val="clear" w:color="auto" w:fill="auto"/>
            <w:noWrap/>
          </w:tcPr>
          <w:p w14:paraId="41F7CCD3" w14:textId="77777777" w:rsidR="00455F68" w:rsidRPr="00455F68" w:rsidRDefault="00455F68" w:rsidP="00455F68">
            <w:pPr>
              <w:spacing w:after="0"/>
              <w:rPr>
                <w:rFonts w:ascii="Arial" w:hAnsi="Arial" w:cs="Arial"/>
                <w:lang w:val="en-GB"/>
              </w:rPr>
            </w:pPr>
            <w:r w:rsidRPr="00455F68">
              <w:rPr>
                <w:rFonts w:ascii="Arial" w:hAnsi="Arial" w:cs="Arial"/>
                <w:lang w:val="en-GB"/>
              </w:rPr>
              <w:t>405</w:t>
            </w:r>
          </w:p>
        </w:tc>
        <w:tc>
          <w:tcPr>
            <w:tcW w:w="411" w:type="pct"/>
            <w:shd w:val="clear" w:color="auto" w:fill="auto"/>
            <w:noWrap/>
          </w:tcPr>
          <w:p w14:paraId="5A79A49A" w14:textId="77777777" w:rsidR="00455F68" w:rsidRPr="00455F68" w:rsidRDefault="00455F68" w:rsidP="00455F68">
            <w:pPr>
              <w:spacing w:after="0"/>
              <w:rPr>
                <w:rFonts w:ascii="Arial" w:hAnsi="Arial" w:cs="Arial"/>
                <w:lang w:val="en-GB"/>
              </w:rPr>
            </w:pPr>
            <w:r w:rsidRPr="00455F68">
              <w:rPr>
                <w:rFonts w:ascii="Arial" w:hAnsi="Arial" w:cs="Arial"/>
                <w:lang w:val="en-GB"/>
              </w:rPr>
              <w:t>100%</w:t>
            </w:r>
          </w:p>
        </w:tc>
        <w:tc>
          <w:tcPr>
            <w:tcW w:w="385" w:type="pct"/>
            <w:shd w:val="clear" w:color="auto" w:fill="auto"/>
            <w:noWrap/>
          </w:tcPr>
          <w:p w14:paraId="07AC7BA5" w14:textId="77777777" w:rsidR="00455F68" w:rsidRPr="00455F68" w:rsidRDefault="00455F68" w:rsidP="00455F68">
            <w:pPr>
              <w:spacing w:after="0"/>
              <w:rPr>
                <w:rFonts w:ascii="Arial" w:hAnsi="Arial" w:cs="Arial"/>
                <w:lang w:val="en-GB"/>
              </w:rPr>
            </w:pPr>
            <w:r w:rsidRPr="00455F68">
              <w:rPr>
                <w:rFonts w:ascii="Arial" w:hAnsi="Arial" w:cs="Arial"/>
                <w:lang w:val="en-GB"/>
              </w:rPr>
              <w:t>175</w:t>
            </w:r>
          </w:p>
        </w:tc>
        <w:tc>
          <w:tcPr>
            <w:tcW w:w="411" w:type="pct"/>
            <w:shd w:val="clear" w:color="auto" w:fill="auto"/>
            <w:noWrap/>
          </w:tcPr>
          <w:p w14:paraId="7F10184B" w14:textId="77777777" w:rsidR="00455F68" w:rsidRPr="00455F68" w:rsidRDefault="00455F68" w:rsidP="00455F68">
            <w:pPr>
              <w:spacing w:after="0"/>
              <w:rPr>
                <w:rFonts w:ascii="Arial" w:hAnsi="Arial" w:cs="Arial"/>
                <w:lang w:val="en-GB"/>
              </w:rPr>
            </w:pPr>
            <w:r w:rsidRPr="00455F68">
              <w:rPr>
                <w:rFonts w:ascii="Arial" w:hAnsi="Arial" w:cs="Arial"/>
                <w:lang w:val="en-GB"/>
              </w:rPr>
              <w:t>100%</w:t>
            </w:r>
          </w:p>
        </w:tc>
        <w:tc>
          <w:tcPr>
            <w:tcW w:w="385" w:type="pct"/>
            <w:shd w:val="clear" w:color="auto" w:fill="auto"/>
            <w:noWrap/>
          </w:tcPr>
          <w:p w14:paraId="2780EDA8" w14:textId="77777777" w:rsidR="00455F68" w:rsidRPr="00455F68" w:rsidRDefault="00455F68" w:rsidP="00455F68">
            <w:pPr>
              <w:spacing w:after="0"/>
              <w:rPr>
                <w:rFonts w:ascii="Arial" w:hAnsi="Arial" w:cs="Arial"/>
                <w:lang w:val="en-GB"/>
              </w:rPr>
            </w:pPr>
            <w:r w:rsidRPr="00455F68">
              <w:rPr>
                <w:rFonts w:ascii="Arial" w:hAnsi="Arial" w:cs="Arial"/>
                <w:lang w:val="en-GB"/>
              </w:rPr>
              <w:t>320</w:t>
            </w:r>
          </w:p>
        </w:tc>
        <w:tc>
          <w:tcPr>
            <w:tcW w:w="385" w:type="pct"/>
            <w:shd w:val="clear" w:color="auto" w:fill="auto"/>
            <w:noWrap/>
          </w:tcPr>
          <w:p w14:paraId="182A1BFA" w14:textId="77777777" w:rsidR="00455F68" w:rsidRPr="00455F68" w:rsidRDefault="00455F68" w:rsidP="00455F68">
            <w:pPr>
              <w:spacing w:after="0"/>
              <w:rPr>
                <w:rFonts w:ascii="Arial" w:hAnsi="Arial" w:cs="Arial"/>
                <w:lang w:val="en-GB"/>
              </w:rPr>
            </w:pPr>
            <w:r w:rsidRPr="00455F68">
              <w:rPr>
                <w:rFonts w:ascii="Arial" w:hAnsi="Arial" w:cs="Arial"/>
                <w:lang w:val="en-GB"/>
              </w:rPr>
              <w:t>100%</w:t>
            </w:r>
          </w:p>
        </w:tc>
      </w:tr>
      <w:tr w:rsidR="009E33A9" w:rsidRPr="00455F68" w14:paraId="67375B9B" w14:textId="77777777" w:rsidTr="009E33A9">
        <w:trPr>
          <w:trHeight w:val="248"/>
        </w:trPr>
        <w:tc>
          <w:tcPr>
            <w:tcW w:w="1044" w:type="pct"/>
            <w:shd w:val="clear" w:color="auto" w:fill="auto"/>
            <w:noWrap/>
          </w:tcPr>
          <w:p w14:paraId="2482B3A7" w14:textId="77777777" w:rsidR="00455F68" w:rsidRPr="00455F68" w:rsidRDefault="00455F68" w:rsidP="00455F68">
            <w:pPr>
              <w:spacing w:after="0"/>
              <w:rPr>
                <w:rFonts w:ascii="Arial" w:hAnsi="Arial" w:cs="Arial"/>
                <w:lang w:val="en-GB"/>
              </w:rPr>
            </w:pPr>
            <w:r w:rsidRPr="00455F68">
              <w:rPr>
                <w:rFonts w:ascii="Arial" w:hAnsi="Arial" w:cs="Arial"/>
                <w:lang w:val="en-GB"/>
              </w:rPr>
              <w:t>Unknown</w:t>
            </w:r>
          </w:p>
        </w:tc>
        <w:tc>
          <w:tcPr>
            <w:tcW w:w="385" w:type="pct"/>
            <w:shd w:val="clear" w:color="auto" w:fill="auto"/>
            <w:noWrap/>
          </w:tcPr>
          <w:p w14:paraId="4532C869" w14:textId="77777777" w:rsidR="00455F68" w:rsidRPr="00455F68" w:rsidRDefault="00455F68" w:rsidP="00455F68">
            <w:pPr>
              <w:spacing w:after="0"/>
              <w:rPr>
                <w:rFonts w:ascii="Arial" w:hAnsi="Arial" w:cs="Arial"/>
                <w:lang w:val="en-GB"/>
              </w:rPr>
            </w:pPr>
            <w:r w:rsidRPr="00455F68">
              <w:rPr>
                <w:rFonts w:ascii="Arial" w:hAnsi="Arial" w:cs="Arial"/>
                <w:lang w:val="en-GB"/>
              </w:rPr>
              <w:t>404</w:t>
            </w:r>
          </w:p>
        </w:tc>
        <w:tc>
          <w:tcPr>
            <w:tcW w:w="411" w:type="pct"/>
            <w:shd w:val="clear" w:color="auto" w:fill="auto"/>
            <w:noWrap/>
          </w:tcPr>
          <w:p w14:paraId="483F4D92" w14:textId="77777777" w:rsidR="00455F68" w:rsidRPr="00455F68" w:rsidRDefault="00455F68" w:rsidP="00455F68">
            <w:pPr>
              <w:spacing w:after="0"/>
              <w:rPr>
                <w:rFonts w:ascii="Arial" w:hAnsi="Arial" w:cs="Arial"/>
                <w:lang w:val="en-GB"/>
              </w:rPr>
            </w:pPr>
            <w:r w:rsidRPr="00455F68">
              <w:rPr>
                <w:rFonts w:ascii="Arial" w:hAnsi="Arial" w:cs="Arial"/>
                <w:lang w:val="en-GB"/>
              </w:rPr>
              <w:t>*</w:t>
            </w:r>
          </w:p>
        </w:tc>
        <w:tc>
          <w:tcPr>
            <w:tcW w:w="385" w:type="pct"/>
            <w:shd w:val="clear" w:color="auto" w:fill="auto"/>
            <w:noWrap/>
          </w:tcPr>
          <w:p w14:paraId="3F8FA352" w14:textId="77777777" w:rsidR="00455F68" w:rsidRPr="00455F68" w:rsidRDefault="00455F68" w:rsidP="00455F68">
            <w:pPr>
              <w:spacing w:after="0"/>
              <w:rPr>
                <w:rFonts w:ascii="Arial" w:hAnsi="Arial" w:cs="Arial"/>
                <w:lang w:val="en-GB"/>
              </w:rPr>
            </w:pPr>
            <w:r w:rsidRPr="00455F68">
              <w:rPr>
                <w:rFonts w:ascii="Arial" w:hAnsi="Arial" w:cs="Arial"/>
                <w:lang w:val="en-GB"/>
              </w:rPr>
              <w:t>367</w:t>
            </w:r>
          </w:p>
        </w:tc>
        <w:tc>
          <w:tcPr>
            <w:tcW w:w="411" w:type="pct"/>
            <w:shd w:val="clear" w:color="auto" w:fill="auto"/>
            <w:noWrap/>
          </w:tcPr>
          <w:p w14:paraId="04794CFF" w14:textId="77777777" w:rsidR="00455F68" w:rsidRPr="00455F68" w:rsidRDefault="00455F68" w:rsidP="00455F68">
            <w:pPr>
              <w:spacing w:after="0"/>
              <w:rPr>
                <w:rFonts w:ascii="Arial" w:hAnsi="Arial" w:cs="Arial"/>
                <w:lang w:val="en-GB"/>
              </w:rPr>
            </w:pPr>
            <w:r w:rsidRPr="00455F68">
              <w:rPr>
                <w:rFonts w:ascii="Arial" w:hAnsi="Arial" w:cs="Arial"/>
                <w:lang w:val="en-GB"/>
              </w:rPr>
              <w:t>*</w:t>
            </w:r>
          </w:p>
        </w:tc>
        <w:tc>
          <w:tcPr>
            <w:tcW w:w="385" w:type="pct"/>
            <w:shd w:val="clear" w:color="auto" w:fill="auto"/>
            <w:noWrap/>
          </w:tcPr>
          <w:p w14:paraId="3C8B7BB3" w14:textId="77777777" w:rsidR="00455F68" w:rsidRPr="00455F68" w:rsidRDefault="00455F68" w:rsidP="00455F68">
            <w:pPr>
              <w:spacing w:after="0"/>
              <w:rPr>
                <w:rFonts w:ascii="Arial" w:hAnsi="Arial" w:cs="Arial"/>
                <w:lang w:val="en-GB"/>
              </w:rPr>
            </w:pPr>
            <w:r w:rsidRPr="00455F68">
              <w:rPr>
                <w:rFonts w:ascii="Arial" w:hAnsi="Arial" w:cs="Arial"/>
                <w:lang w:val="en-GB"/>
              </w:rPr>
              <w:t>362</w:t>
            </w:r>
          </w:p>
        </w:tc>
        <w:tc>
          <w:tcPr>
            <w:tcW w:w="411" w:type="pct"/>
            <w:shd w:val="clear" w:color="auto" w:fill="auto"/>
            <w:noWrap/>
          </w:tcPr>
          <w:p w14:paraId="4E154A2F" w14:textId="77777777" w:rsidR="00455F68" w:rsidRPr="00455F68" w:rsidRDefault="00455F68" w:rsidP="00455F68">
            <w:pPr>
              <w:spacing w:after="0"/>
              <w:rPr>
                <w:rFonts w:ascii="Arial" w:hAnsi="Arial" w:cs="Arial"/>
                <w:lang w:val="en-GB"/>
              </w:rPr>
            </w:pPr>
            <w:r w:rsidRPr="00455F68">
              <w:rPr>
                <w:rFonts w:ascii="Arial" w:hAnsi="Arial" w:cs="Arial"/>
                <w:lang w:val="en-GB"/>
              </w:rPr>
              <w:t>*</w:t>
            </w:r>
          </w:p>
        </w:tc>
        <w:tc>
          <w:tcPr>
            <w:tcW w:w="385" w:type="pct"/>
            <w:shd w:val="clear" w:color="auto" w:fill="auto"/>
            <w:noWrap/>
          </w:tcPr>
          <w:p w14:paraId="21CBC3D8" w14:textId="77777777" w:rsidR="00455F68" w:rsidRPr="00455F68" w:rsidRDefault="00455F68" w:rsidP="00455F68">
            <w:pPr>
              <w:spacing w:after="0"/>
              <w:rPr>
                <w:rFonts w:ascii="Arial" w:hAnsi="Arial" w:cs="Arial"/>
                <w:lang w:val="en-GB"/>
              </w:rPr>
            </w:pPr>
            <w:r w:rsidRPr="00455F68">
              <w:rPr>
                <w:rFonts w:ascii="Arial" w:hAnsi="Arial" w:cs="Arial"/>
                <w:lang w:val="en-GB"/>
              </w:rPr>
              <w:t>307</w:t>
            </w:r>
          </w:p>
        </w:tc>
        <w:tc>
          <w:tcPr>
            <w:tcW w:w="411" w:type="pct"/>
            <w:shd w:val="clear" w:color="auto" w:fill="auto"/>
            <w:noWrap/>
          </w:tcPr>
          <w:p w14:paraId="2124F5FC" w14:textId="77777777" w:rsidR="00455F68" w:rsidRPr="00455F68" w:rsidRDefault="00455F68" w:rsidP="00455F68">
            <w:pPr>
              <w:spacing w:after="0"/>
              <w:rPr>
                <w:rFonts w:ascii="Arial" w:hAnsi="Arial" w:cs="Arial"/>
                <w:lang w:val="en-GB"/>
              </w:rPr>
            </w:pPr>
            <w:r w:rsidRPr="00455F68">
              <w:rPr>
                <w:rFonts w:ascii="Arial" w:hAnsi="Arial" w:cs="Arial"/>
                <w:lang w:val="en-GB"/>
              </w:rPr>
              <w:t>*</w:t>
            </w:r>
          </w:p>
        </w:tc>
        <w:tc>
          <w:tcPr>
            <w:tcW w:w="385" w:type="pct"/>
            <w:shd w:val="clear" w:color="auto" w:fill="auto"/>
            <w:noWrap/>
          </w:tcPr>
          <w:p w14:paraId="21FD8716" w14:textId="77777777" w:rsidR="00455F68" w:rsidRPr="00455F68" w:rsidRDefault="00455F68" w:rsidP="00455F68">
            <w:pPr>
              <w:spacing w:after="0"/>
              <w:rPr>
                <w:rFonts w:ascii="Arial" w:hAnsi="Arial" w:cs="Arial"/>
                <w:lang w:val="en-GB"/>
              </w:rPr>
            </w:pPr>
            <w:r w:rsidRPr="00455F68">
              <w:rPr>
                <w:rFonts w:ascii="Arial" w:hAnsi="Arial" w:cs="Arial"/>
                <w:lang w:val="en-GB"/>
              </w:rPr>
              <w:t>233</w:t>
            </w:r>
          </w:p>
        </w:tc>
        <w:tc>
          <w:tcPr>
            <w:tcW w:w="385" w:type="pct"/>
            <w:shd w:val="clear" w:color="auto" w:fill="auto"/>
            <w:noWrap/>
          </w:tcPr>
          <w:p w14:paraId="163415DC" w14:textId="77777777" w:rsidR="00455F68" w:rsidRPr="00455F68" w:rsidRDefault="00455F68" w:rsidP="00455F68">
            <w:pPr>
              <w:spacing w:after="0"/>
              <w:rPr>
                <w:rFonts w:ascii="Arial" w:hAnsi="Arial" w:cs="Arial"/>
                <w:lang w:val="en-GB"/>
              </w:rPr>
            </w:pPr>
            <w:r w:rsidRPr="00455F68">
              <w:rPr>
                <w:rFonts w:ascii="Arial" w:hAnsi="Arial" w:cs="Arial"/>
                <w:lang w:val="en-GB"/>
              </w:rPr>
              <w:t>*</w:t>
            </w:r>
          </w:p>
        </w:tc>
      </w:tr>
      <w:tr w:rsidR="009E33A9" w:rsidRPr="00455F68" w14:paraId="5E0890ED" w14:textId="77777777" w:rsidTr="009E33A9">
        <w:trPr>
          <w:trHeight w:val="248"/>
        </w:trPr>
        <w:tc>
          <w:tcPr>
            <w:tcW w:w="1044" w:type="pct"/>
            <w:shd w:val="clear" w:color="auto" w:fill="auto"/>
            <w:noWrap/>
          </w:tcPr>
          <w:p w14:paraId="51C23C79"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Total</w:t>
            </w:r>
          </w:p>
        </w:tc>
        <w:tc>
          <w:tcPr>
            <w:tcW w:w="385" w:type="pct"/>
            <w:shd w:val="clear" w:color="auto" w:fill="auto"/>
            <w:noWrap/>
          </w:tcPr>
          <w:p w14:paraId="2396CEC4"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18,552</w:t>
            </w:r>
          </w:p>
        </w:tc>
        <w:tc>
          <w:tcPr>
            <w:tcW w:w="411" w:type="pct"/>
            <w:shd w:val="clear" w:color="auto" w:fill="auto"/>
            <w:noWrap/>
          </w:tcPr>
          <w:p w14:paraId="6B8702C0"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100%</w:t>
            </w:r>
          </w:p>
        </w:tc>
        <w:tc>
          <w:tcPr>
            <w:tcW w:w="385" w:type="pct"/>
            <w:shd w:val="clear" w:color="auto" w:fill="auto"/>
            <w:noWrap/>
          </w:tcPr>
          <w:p w14:paraId="35817FE1"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16,161</w:t>
            </w:r>
          </w:p>
        </w:tc>
        <w:tc>
          <w:tcPr>
            <w:tcW w:w="411" w:type="pct"/>
            <w:shd w:val="clear" w:color="auto" w:fill="auto"/>
            <w:noWrap/>
          </w:tcPr>
          <w:p w14:paraId="4413A597"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100%</w:t>
            </w:r>
          </w:p>
        </w:tc>
        <w:tc>
          <w:tcPr>
            <w:tcW w:w="385" w:type="pct"/>
            <w:shd w:val="clear" w:color="auto" w:fill="auto"/>
            <w:noWrap/>
          </w:tcPr>
          <w:p w14:paraId="40C47D4E"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15,178</w:t>
            </w:r>
          </w:p>
        </w:tc>
        <w:tc>
          <w:tcPr>
            <w:tcW w:w="411" w:type="pct"/>
            <w:shd w:val="clear" w:color="auto" w:fill="auto"/>
            <w:noWrap/>
          </w:tcPr>
          <w:p w14:paraId="4D07DEF2"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100%</w:t>
            </w:r>
          </w:p>
        </w:tc>
        <w:tc>
          <w:tcPr>
            <w:tcW w:w="385" w:type="pct"/>
            <w:shd w:val="clear" w:color="auto" w:fill="auto"/>
            <w:noWrap/>
          </w:tcPr>
          <w:p w14:paraId="4200B9F0"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13,564</w:t>
            </w:r>
          </w:p>
        </w:tc>
        <w:tc>
          <w:tcPr>
            <w:tcW w:w="411" w:type="pct"/>
            <w:shd w:val="clear" w:color="auto" w:fill="auto"/>
            <w:noWrap/>
          </w:tcPr>
          <w:p w14:paraId="30EA05BA"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100%</w:t>
            </w:r>
          </w:p>
        </w:tc>
        <w:tc>
          <w:tcPr>
            <w:tcW w:w="385" w:type="pct"/>
            <w:shd w:val="clear" w:color="auto" w:fill="auto"/>
            <w:noWrap/>
          </w:tcPr>
          <w:p w14:paraId="1CEA8CBC"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13,285</w:t>
            </w:r>
          </w:p>
        </w:tc>
        <w:tc>
          <w:tcPr>
            <w:tcW w:w="385" w:type="pct"/>
            <w:shd w:val="clear" w:color="auto" w:fill="auto"/>
            <w:noWrap/>
          </w:tcPr>
          <w:p w14:paraId="6D25CBCE" w14:textId="77777777" w:rsidR="00455F68" w:rsidRPr="00455F68" w:rsidRDefault="00455F68" w:rsidP="00455F68">
            <w:pPr>
              <w:spacing w:after="0"/>
              <w:rPr>
                <w:rFonts w:ascii="Arial" w:hAnsi="Arial" w:cs="Arial"/>
                <w:b/>
                <w:bCs/>
                <w:lang w:val="en-GB"/>
              </w:rPr>
            </w:pPr>
            <w:r w:rsidRPr="00455F68">
              <w:rPr>
                <w:rFonts w:ascii="Arial" w:hAnsi="Arial" w:cs="Arial"/>
                <w:b/>
                <w:bCs/>
                <w:lang w:val="en-GB"/>
              </w:rPr>
              <w:t>100%</w:t>
            </w:r>
          </w:p>
        </w:tc>
      </w:tr>
    </w:tbl>
    <w:p w14:paraId="6E72FA40" w14:textId="09ACADF1" w:rsidR="00ED4ACA" w:rsidRPr="00455F68" w:rsidRDefault="00ED4ACA" w:rsidP="00ED4ACA">
      <w:pPr>
        <w:spacing w:after="0"/>
        <w:rPr>
          <w:rFonts w:ascii="Arial" w:hAnsi="Arial" w:cs="Arial"/>
          <w:lang w:val="en-GB"/>
        </w:rPr>
      </w:pPr>
    </w:p>
    <w:p w14:paraId="281DCCB5" w14:textId="77777777" w:rsidR="00ED4ACA" w:rsidRPr="00455F68" w:rsidRDefault="00ED4ACA" w:rsidP="00ED4ACA">
      <w:pPr>
        <w:spacing w:after="0"/>
        <w:rPr>
          <w:rFonts w:ascii="Arial" w:hAnsi="Arial" w:cs="Arial"/>
          <w:lang w:val="en-GB"/>
        </w:rPr>
      </w:pPr>
    </w:p>
    <w:p w14:paraId="1A42FEF8"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 </w:t>
      </w:r>
    </w:p>
    <w:p w14:paraId="173C20F3" w14:textId="77777777" w:rsidR="00ED4ACA" w:rsidRPr="00455F68" w:rsidRDefault="00ED4ACA" w:rsidP="00ED4ACA">
      <w:pPr>
        <w:widowControl/>
        <w:spacing w:line="276" w:lineRule="auto"/>
        <w:rPr>
          <w:rFonts w:ascii="Arial" w:hAnsi="Arial" w:cs="Arial"/>
          <w:lang w:val="en-GB"/>
        </w:rPr>
      </w:pPr>
      <w:r w:rsidRPr="00455F68">
        <w:rPr>
          <w:rFonts w:ascii="Arial" w:hAnsi="Arial" w:cs="Arial"/>
          <w:lang w:val="en-GB"/>
        </w:rPr>
        <w:br w:type="page"/>
      </w:r>
    </w:p>
    <w:p w14:paraId="78C8CE3C"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lastRenderedPageBreak/>
        <w:t>Annexe to answer 17b: Information on alternative measures to pre-trial detention</w:t>
      </w:r>
    </w:p>
    <w:p w14:paraId="4A9CCA55" w14:textId="77777777" w:rsidR="00ED4ACA" w:rsidRPr="00455F68" w:rsidRDefault="00ED4ACA" w:rsidP="00ED4ACA">
      <w:pPr>
        <w:spacing w:after="0"/>
        <w:rPr>
          <w:rFonts w:ascii="Arial" w:hAnsi="Arial" w:cs="Arial"/>
          <w:lang w:val="en-GB"/>
        </w:rPr>
      </w:pPr>
    </w:p>
    <w:p w14:paraId="7C0B0680" w14:textId="5EED5C8A" w:rsidR="00ED4ACA" w:rsidRPr="00455F68" w:rsidRDefault="00ED4ACA" w:rsidP="00ED4ACA">
      <w:pPr>
        <w:rPr>
          <w:rFonts w:ascii="Arial" w:hAnsi="Arial" w:cs="Arial"/>
          <w:lang w:val="en-GB"/>
        </w:rPr>
      </w:pPr>
      <w:r w:rsidRPr="00455F68">
        <w:rPr>
          <w:rFonts w:ascii="Arial" w:hAnsi="Arial" w:cs="Arial"/>
          <w:lang w:val="en-GB"/>
        </w:rPr>
        <w:t xml:space="preserve">The Public Prosecution Service and the judiciary are at present exploring the options for encouraging the </w:t>
      </w:r>
      <w:r w:rsidR="00E75D8F" w:rsidRPr="00455F68">
        <w:rPr>
          <w:rFonts w:ascii="Arial" w:hAnsi="Arial" w:cs="Arial"/>
          <w:lang w:val="en-GB"/>
        </w:rPr>
        <w:t xml:space="preserve">further </w:t>
      </w:r>
      <w:r w:rsidRPr="00455F68">
        <w:rPr>
          <w:rFonts w:ascii="Arial" w:hAnsi="Arial" w:cs="Arial"/>
          <w:lang w:val="en-GB"/>
        </w:rPr>
        <w:t xml:space="preserve">use of alternatives to pre-trial detention on the basis of joint policy. The basic principle will be that the courts will </w:t>
      </w:r>
      <w:r w:rsidR="00031E82" w:rsidRPr="00455F68">
        <w:rPr>
          <w:rFonts w:ascii="Arial" w:hAnsi="Arial" w:cs="Arial"/>
          <w:lang w:val="en-GB"/>
        </w:rPr>
        <w:t>always</w:t>
      </w:r>
      <w:r w:rsidRPr="00455F68">
        <w:rPr>
          <w:rFonts w:ascii="Arial" w:hAnsi="Arial" w:cs="Arial"/>
          <w:lang w:val="en-GB"/>
        </w:rPr>
        <w:t xml:space="preserve"> examine whether alternative measures can be as effective as deprivation of liberty in achieving the aims of pre-trial detention.</w:t>
      </w:r>
    </w:p>
    <w:p w14:paraId="4E0564B8" w14:textId="77777777" w:rsidR="00ED4ACA" w:rsidRPr="00455F68" w:rsidRDefault="00ED4ACA" w:rsidP="00ED4ACA">
      <w:pPr>
        <w:rPr>
          <w:rFonts w:ascii="Arial" w:hAnsi="Arial" w:cs="Arial"/>
          <w:lang w:val="en-GB"/>
        </w:rPr>
      </w:pPr>
      <w:r w:rsidRPr="00455F68">
        <w:rPr>
          <w:rFonts w:ascii="Arial" w:hAnsi="Arial" w:cs="Arial"/>
          <w:lang w:val="en-GB"/>
        </w:rPr>
        <w:t xml:space="preserve">In addition, in 2016 the judiciary took a number of measures to ensure that court decisions (including the imposition of pre-trial detention) are better substantiated. The duty to substantiate decisions has been incorporated in the professional standards for </w:t>
      </w:r>
      <w:r w:rsidR="00031E82" w:rsidRPr="00455F68">
        <w:rPr>
          <w:rFonts w:ascii="Arial" w:hAnsi="Arial" w:cs="Arial"/>
          <w:lang w:val="en-GB"/>
        </w:rPr>
        <w:t xml:space="preserve">criminal law </w:t>
      </w:r>
      <w:r w:rsidRPr="00455F68">
        <w:rPr>
          <w:rFonts w:ascii="Arial" w:hAnsi="Arial" w:cs="Arial"/>
          <w:lang w:val="en-GB"/>
        </w:rPr>
        <w:t xml:space="preserve">judges drawn up by the judiciary. The standards are intended to complement legislation </w:t>
      </w:r>
      <w:r w:rsidR="00642318" w:rsidRPr="00455F68">
        <w:rPr>
          <w:rFonts w:ascii="Arial" w:hAnsi="Arial" w:cs="Arial"/>
          <w:lang w:val="en-GB"/>
        </w:rPr>
        <w:t xml:space="preserve">and other instruments which aim </w:t>
      </w:r>
      <w:r w:rsidRPr="00455F68">
        <w:rPr>
          <w:rFonts w:ascii="Arial" w:hAnsi="Arial" w:cs="Arial"/>
          <w:lang w:val="en-GB"/>
        </w:rPr>
        <w:t xml:space="preserve">to improve the quality of the work of the criminal courts. They target both the organisation and individual judges. </w:t>
      </w:r>
    </w:p>
    <w:p w14:paraId="3FF5C960" w14:textId="77777777" w:rsidR="00ED4ACA" w:rsidRPr="00455F68" w:rsidRDefault="00ED4ACA" w:rsidP="00ED4ACA">
      <w:pPr>
        <w:rPr>
          <w:rFonts w:ascii="Arial" w:hAnsi="Arial" w:cs="Arial"/>
          <w:lang w:val="en-GB"/>
        </w:rPr>
      </w:pPr>
      <w:r w:rsidRPr="00455F68">
        <w:rPr>
          <w:rFonts w:ascii="Arial" w:hAnsi="Arial" w:cs="Arial"/>
          <w:lang w:val="en-GB"/>
        </w:rPr>
        <w:t>Moreover, as part of the modernisation of the Code of Criminal Procedure, proposals are being developed to further promote the use of alternatives to pre-trial detention. The core of these proposals is to enable the courts to order temporary restrictions on a suspect’s liberty and to abolish the suspension of pre-trial detention. This will prevent the situation arising in which the court must first order pre-trial detention before the application of alternatives to such detention (in the context of suspension) becomes possible.  Making the order for temporary restrictions on liberty an independent measure will compel the courts (more so than under the present pre-trial detention arrangements) to examine whether duties and prohibitions restricting a suspect’s liberty can be imposed, so that pre-trial detention is only ordered when necessary and unavoidable.</w:t>
      </w:r>
    </w:p>
    <w:p w14:paraId="533B3C3E" w14:textId="55D950F7" w:rsidR="00ED4ACA" w:rsidRPr="00455F68" w:rsidRDefault="00ED4ACA" w:rsidP="00ED4ACA">
      <w:pPr>
        <w:spacing w:after="0"/>
        <w:rPr>
          <w:rFonts w:ascii="Arial" w:hAnsi="Arial" w:cs="Arial"/>
          <w:lang w:val="en-GB"/>
        </w:rPr>
      </w:pPr>
      <w:r w:rsidRPr="00455F68">
        <w:rPr>
          <w:rFonts w:ascii="Arial" w:hAnsi="Arial" w:cs="Arial"/>
          <w:lang w:val="en-GB"/>
        </w:rPr>
        <w:t>A</w:t>
      </w:r>
      <w:r w:rsidR="00E9648C" w:rsidRPr="00455F68">
        <w:rPr>
          <w:rFonts w:ascii="Arial" w:hAnsi="Arial" w:cs="Arial"/>
          <w:lang w:val="en-GB"/>
        </w:rPr>
        <w:t xml:space="preserve"> number of advisory bodies have been asked to give their opinion on a </w:t>
      </w:r>
      <w:r w:rsidRPr="00455F68">
        <w:rPr>
          <w:rFonts w:ascii="Arial" w:hAnsi="Arial" w:cs="Arial"/>
          <w:lang w:val="en-GB"/>
        </w:rPr>
        <w:t>bill to this effect.</w:t>
      </w:r>
    </w:p>
    <w:p w14:paraId="22830498" w14:textId="77777777" w:rsidR="00ED4ACA" w:rsidRPr="00455F68" w:rsidRDefault="00ED4ACA">
      <w:pPr>
        <w:widowControl/>
        <w:spacing w:line="276" w:lineRule="auto"/>
        <w:rPr>
          <w:rFonts w:ascii="Arial" w:hAnsi="Arial" w:cs="Arial"/>
          <w:lang w:val="en-GB"/>
        </w:rPr>
      </w:pPr>
      <w:r w:rsidRPr="00455F68">
        <w:rPr>
          <w:rFonts w:ascii="Arial" w:hAnsi="Arial" w:cs="Arial"/>
          <w:lang w:val="en-GB"/>
        </w:rPr>
        <w:br w:type="page"/>
      </w:r>
    </w:p>
    <w:p w14:paraId="17540E8B"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Annexe to answer 18c: families with children and unaccompanied minors detained</w:t>
      </w:r>
    </w:p>
    <w:p w14:paraId="0EBE9D60" w14:textId="6410C127" w:rsidR="00ED4ACA" w:rsidRPr="00455F68" w:rsidRDefault="00ED4ACA" w:rsidP="00ED4ACA">
      <w:pPr>
        <w:rPr>
          <w:rFonts w:ascii="Arial" w:hAnsi="Arial" w:cs="Arial"/>
          <w:lang w:val="en-GB"/>
        </w:rPr>
      </w:pPr>
      <w:r w:rsidRPr="00455F68">
        <w:rPr>
          <w:rFonts w:ascii="Arial" w:hAnsi="Arial" w:cs="Arial"/>
          <w:lang w:val="en-GB"/>
        </w:rPr>
        <w:t>To express the number of unaccompanied minors (UAM) and families with children (FwC) as a percentage of the total number of immigrants or asylum seekers would not be informative, as the percentages would be so small that any distinction between the years would be lost. However, the government can show the number in each group detained for longer than 14 days as a percentage of the total number detained per group.</w:t>
      </w:r>
    </w:p>
    <w:tbl>
      <w:tblPr>
        <w:tblW w:w="4963" w:type="pct"/>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70" w:type="dxa"/>
          <w:right w:w="70" w:type="dxa"/>
        </w:tblCellMar>
        <w:tblLook w:val="04A0" w:firstRow="1" w:lastRow="0" w:firstColumn="1" w:lastColumn="0" w:noHBand="0" w:noVBand="1"/>
      </w:tblPr>
      <w:tblGrid>
        <w:gridCol w:w="1920"/>
        <w:gridCol w:w="1881"/>
        <w:gridCol w:w="1766"/>
        <w:gridCol w:w="1902"/>
        <w:gridCol w:w="1775"/>
      </w:tblGrid>
      <w:tr w:rsidR="00ED4ACA" w:rsidRPr="00455F68" w14:paraId="2281C454" w14:textId="77777777">
        <w:trPr>
          <w:trHeight w:val="315"/>
          <w:jc w:val="center"/>
        </w:trPr>
        <w:tc>
          <w:tcPr>
            <w:tcW w:w="1038" w:type="pct"/>
            <w:shd w:val="clear" w:color="auto" w:fill="auto"/>
            <w:vAlign w:val="center"/>
          </w:tcPr>
          <w:p w14:paraId="41A82C2A" w14:textId="77777777" w:rsidR="00ED4ACA" w:rsidRPr="00455F68" w:rsidRDefault="00ED4ACA" w:rsidP="00ED4ACA">
            <w:pPr>
              <w:spacing w:after="0" w:line="240" w:lineRule="auto"/>
              <w:rPr>
                <w:rFonts w:ascii="Arial" w:eastAsia="Times New Roman" w:hAnsi="Arial" w:cs="Arial"/>
                <w:b/>
                <w:bCs/>
                <w:lang w:val="en-GB" w:eastAsia="nl-NL"/>
              </w:rPr>
            </w:pPr>
            <w:r w:rsidRPr="00455F68">
              <w:rPr>
                <w:rFonts w:ascii="Arial" w:eastAsia="Times New Roman" w:hAnsi="Arial" w:cs="Arial"/>
                <w:b/>
                <w:bCs/>
                <w:lang w:val="en-GB" w:eastAsia="nl-NL"/>
              </w:rPr>
              <w:t> </w:t>
            </w:r>
          </w:p>
        </w:tc>
        <w:tc>
          <w:tcPr>
            <w:tcW w:w="1017" w:type="pct"/>
            <w:shd w:val="clear" w:color="auto" w:fill="auto"/>
          </w:tcPr>
          <w:p w14:paraId="6BB31B40" w14:textId="77777777" w:rsidR="00ED4ACA" w:rsidRPr="00455F68" w:rsidRDefault="00ED4ACA" w:rsidP="00ED4ACA">
            <w:pPr>
              <w:spacing w:after="0" w:line="240" w:lineRule="auto"/>
              <w:jc w:val="center"/>
              <w:rPr>
                <w:rFonts w:ascii="Arial" w:eastAsia="Times New Roman" w:hAnsi="Arial" w:cs="Arial"/>
                <w:b/>
                <w:bCs/>
                <w:lang w:val="en-GB" w:eastAsia="nl-NL"/>
              </w:rPr>
            </w:pPr>
            <w:r w:rsidRPr="00455F68">
              <w:rPr>
                <w:rFonts w:ascii="Arial" w:eastAsia="Times New Roman" w:hAnsi="Arial" w:cs="Arial"/>
                <w:b/>
                <w:bCs/>
                <w:lang w:val="en-GB" w:eastAsia="nl-NL"/>
              </w:rPr>
              <w:t>2013</w:t>
            </w:r>
          </w:p>
        </w:tc>
        <w:tc>
          <w:tcPr>
            <w:tcW w:w="955" w:type="pct"/>
            <w:shd w:val="clear" w:color="auto" w:fill="auto"/>
          </w:tcPr>
          <w:p w14:paraId="512957D7" w14:textId="77777777" w:rsidR="00ED4ACA" w:rsidRPr="00455F68" w:rsidRDefault="00ED4ACA" w:rsidP="00ED4ACA">
            <w:pPr>
              <w:spacing w:after="0" w:line="240" w:lineRule="auto"/>
              <w:jc w:val="center"/>
              <w:rPr>
                <w:rFonts w:ascii="Arial" w:eastAsia="Times New Roman" w:hAnsi="Arial" w:cs="Arial"/>
                <w:b/>
                <w:bCs/>
                <w:lang w:val="en-GB" w:eastAsia="nl-NL"/>
              </w:rPr>
            </w:pPr>
            <w:r w:rsidRPr="00455F68">
              <w:rPr>
                <w:rFonts w:ascii="Arial" w:eastAsia="Times New Roman" w:hAnsi="Arial" w:cs="Arial"/>
                <w:b/>
                <w:bCs/>
                <w:lang w:val="en-GB" w:eastAsia="nl-NL"/>
              </w:rPr>
              <w:t>2014</w:t>
            </w:r>
          </w:p>
        </w:tc>
        <w:tc>
          <w:tcPr>
            <w:tcW w:w="1029" w:type="pct"/>
            <w:shd w:val="clear" w:color="auto" w:fill="auto"/>
          </w:tcPr>
          <w:p w14:paraId="3A1BBB08" w14:textId="77777777" w:rsidR="00ED4ACA" w:rsidRPr="00455F68" w:rsidRDefault="00ED4ACA" w:rsidP="00ED4ACA">
            <w:pPr>
              <w:spacing w:after="0" w:line="240" w:lineRule="auto"/>
              <w:jc w:val="center"/>
              <w:rPr>
                <w:rFonts w:ascii="Arial" w:eastAsia="Times New Roman" w:hAnsi="Arial" w:cs="Arial"/>
                <w:b/>
                <w:bCs/>
                <w:lang w:val="en-GB" w:eastAsia="nl-NL"/>
              </w:rPr>
            </w:pPr>
            <w:r w:rsidRPr="00455F68">
              <w:rPr>
                <w:rFonts w:ascii="Arial" w:eastAsia="Times New Roman" w:hAnsi="Arial" w:cs="Arial"/>
                <w:b/>
                <w:bCs/>
                <w:lang w:val="en-GB" w:eastAsia="nl-NL"/>
              </w:rPr>
              <w:t>2015</w:t>
            </w:r>
          </w:p>
        </w:tc>
        <w:tc>
          <w:tcPr>
            <w:tcW w:w="960" w:type="pct"/>
            <w:shd w:val="clear" w:color="auto" w:fill="auto"/>
          </w:tcPr>
          <w:p w14:paraId="54E2F946" w14:textId="77777777" w:rsidR="00ED4ACA" w:rsidRPr="00455F68" w:rsidRDefault="00ED4ACA" w:rsidP="00ED4ACA">
            <w:pPr>
              <w:spacing w:after="0" w:line="240" w:lineRule="auto"/>
              <w:jc w:val="center"/>
              <w:rPr>
                <w:rFonts w:ascii="Arial" w:eastAsia="Times New Roman" w:hAnsi="Arial" w:cs="Arial"/>
                <w:b/>
                <w:bCs/>
                <w:lang w:val="en-GB" w:eastAsia="nl-NL"/>
              </w:rPr>
            </w:pPr>
            <w:r w:rsidRPr="00455F68">
              <w:rPr>
                <w:rFonts w:ascii="Arial" w:eastAsia="Times New Roman" w:hAnsi="Arial" w:cs="Arial"/>
                <w:b/>
                <w:bCs/>
                <w:lang w:val="en-GB" w:eastAsia="nl-NL"/>
              </w:rPr>
              <w:t>2016</w:t>
            </w:r>
          </w:p>
        </w:tc>
      </w:tr>
      <w:tr w:rsidR="00ED4ACA" w:rsidRPr="00455F68" w14:paraId="57EBB3FE" w14:textId="77777777">
        <w:trPr>
          <w:trHeight w:val="450"/>
          <w:jc w:val="center"/>
        </w:trPr>
        <w:tc>
          <w:tcPr>
            <w:tcW w:w="1038" w:type="pct"/>
            <w:shd w:val="clear" w:color="000000" w:fill="D3DFEE"/>
            <w:vAlign w:val="center"/>
          </w:tcPr>
          <w:p w14:paraId="67559272" w14:textId="77777777" w:rsidR="00ED4ACA" w:rsidRPr="00455F68" w:rsidRDefault="00ED4ACA" w:rsidP="00ED4ACA">
            <w:pPr>
              <w:spacing w:after="0" w:line="240" w:lineRule="auto"/>
              <w:rPr>
                <w:rFonts w:ascii="Arial" w:eastAsia="Times New Roman" w:hAnsi="Arial" w:cs="Arial"/>
                <w:b/>
                <w:bCs/>
                <w:lang w:val="en-GB" w:eastAsia="nl-NL"/>
              </w:rPr>
            </w:pPr>
            <w:r w:rsidRPr="00455F68">
              <w:rPr>
                <w:rFonts w:ascii="Arial" w:eastAsia="Times New Roman" w:hAnsi="Arial" w:cs="Arial"/>
                <w:b/>
                <w:bCs/>
                <w:lang w:val="en-GB" w:eastAsia="nl-NL"/>
              </w:rPr>
              <w:t>Absolute number detained</w:t>
            </w:r>
          </w:p>
        </w:tc>
        <w:tc>
          <w:tcPr>
            <w:tcW w:w="1017" w:type="pct"/>
            <w:shd w:val="clear" w:color="000000" w:fill="D3DFEE"/>
          </w:tcPr>
          <w:p w14:paraId="58E007A3"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30 UAM</w:t>
            </w:r>
          </w:p>
          <w:p w14:paraId="2591EB75"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90 FwC</w:t>
            </w:r>
          </w:p>
        </w:tc>
        <w:tc>
          <w:tcPr>
            <w:tcW w:w="955" w:type="pct"/>
            <w:shd w:val="clear" w:color="000000" w:fill="D3DFEE"/>
          </w:tcPr>
          <w:p w14:paraId="6A02A8EA"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10 UAM</w:t>
            </w:r>
          </w:p>
          <w:p w14:paraId="031708CE"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40 FwC</w:t>
            </w:r>
          </w:p>
        </w:tc>
        <w:tc>
          <w:tcPr>
            <w:tcW w:w="1029" w:type="pct"/>
            <w:shd w:val="clear" w:color="000000" w:fill="D3DFEE"/>
          </w:tcPr>
          <w:p w14:paraId="25B97A9D"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10 UAM</w:t>
            </w:r>
          </w:p>
          <w:p w14:paraId="57A1A038"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70 FwC</w:t>
            </w:r>
          </w:p>
        </w:tc>
        <w:tc>
          <w:tcPr>
            <w:tcW w:w="960" w:type="pct"/>
            <w:shd w:val="clear" w:color="000000" w:fill="D3DFEE"/>
          </w:tcPr>
          <w:p w14:paraId="6E8C6440"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30 UAM</w:t>
            </w:r>
          </w:p>
          <w:p w14:paraId="1AEED846"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80 FwC</w:t>
            </w:r>
          </w:p>
        </w:tc>
      </w:tr>
      <w:tr w:rsidR="00ED4ACA" w:rsidRPr="00455F68" w14:paraId="039A1DC4" w14:textId="77777777">
        <w:trPr>
          <w:trHeight w:val="300"/>
          <w:jc w:val="center"/>
        </w:trPr>
        <w:tc>
          <w:tcPr>
            <w:tcW w:w="1038" w:type="pct"/>
            <w:shd w:val="clear" w:color="auto" w:fill="auto"/>
            <w:vAlign w:val="center"/>
          </w:tcPr>
          <w:p w14:paraId="08650AD1" w14:textId="77777777" w:rsidR="00ED4ACA" w:rsidRPr="00455F68" w:rsidRDefault="00ED4ACA" w:rsidP="00ED4ACA">
            <w:pPr>
              <w:spacing w:after="0" w:line="240" w:lineRule="auto"/>
              <w:rPr>
                <w:rFonts w:ascii="Arial" w:eastAsia="Times New Roman" w:hAnsi="Arial" w:cs="Arial"/>
                <w:b/>
                <w:bCs/>
                <w:lang w:val="en-GB" w:eastAsia="nl-NL"/>
              </w:rPr>
            </w:pPr>
            <w:r w:rsidRPr="00455F68">
              <w:rPr>
                <w:rFonts w:ascii="Arial" w:eastAsia="Times New Roman" w:hAnsi="Arial" w:cs="Arial"/>
                <w:b/>
                <w:bCs/>
                <w:lang w:val="en-GB" w:eastAsia="nl-NL"/>
              </w:rPr>
              <w:t>FwC detained &gt;14 days</w:t>
            </w:r>
          </w:p>
        </w:tc>
        <w:tc>
          <w:tcPr>
            <w:tcW w:w="1017" w:type="pct"/>
            <w:shd w:val="clear" w:color="auto" w:fill="auto"/>
          </w:tcPr>
          <w:p w14:paraId="275CAADA"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w:t>
            </w:r>
          </w:p>
        </w:tc>
        <w:tc>
          <w:tcPr>
            <w:tcW w:w="955" w:type="pct"/>
            <w:shd w:val="clear" w:color="000000" w:fill="FFFFFF"/>
          </w:tcPr>
          <w:p w14:paraId="29132624"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7%</w:t>
            </w:r>
          </w:p>
        </w:tc>
        <w:tc>
          <w:tcPr>
            <w:tcW w:w="1029" w:type="pct"/>
            <w:shd w:val="clear" w:color="auto" w:fill="auto"/>
          </w:tcPr>
          <w:p w14:paraId="5EAB0EB7"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w:t>
            </w:r>
          </w:p>
        </w:tc>
        <w:tc>
          <w:tcPr>
            <w:tcW w:w="960" w:type="pct"/>
            <w:shd w:val="clear" w:color="auto" w:fill="auto"/>
          </w:tcPr>
          <w:p w14:paraId="636061F0"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w:t>
            </w:r>
          </w:p>
        </w:tc>
      </w:tr>
      <w:tr w:rsidR="00ED4ACA" w:rsidRPr="00455F68" w14:paraId="62798B25" w14:textId="77777777">
        <w:trPr>
          <w:trHeight w:val="326"/>
          <w:jc w:val="center"/>
        </w:trPr>
        <w:tc>
          <w:tcPr>
            <w:tcW w:w="1038" w:type="pct"/>
            <w:vMerge w:val="restart"/>
            <w:shd w:val="clear" w:color="000000" w:fill="D3DFEE"/>
            <w:vAlign w:val="center"/>
          </w:tcPr>
          <w:p w14:paraId="4A74990E" w14:textId="77777777" w:rsidR="00ED4ACA" w:rsidRPr="00455F68" w:rsidRDefault="00ED4ACA" w:rsidP="00ED4ACA">
            <w:pPr>
              <w:spacing w:after="0" w:line="240" w:lineRule="auto"/>
              <w:rPr>
                <w:rFonts w:ascii="Arial" w:eastAsia="Times New Roman" w:hAnsi="Arial" w:cs="Arial"/>
                <w:b/>
                <w:bCs/>
                <w:lang w:val="en-GB" w:eastAsia="nl-NL"/>
              </w:rPr>
            </w:pPr>
            <w:r w:rsidRPr="00455F68">
              <w:rPr>
                <w:rFonts w:ascii="Arial" w:eastAsia="Times New Roman" w:hAnsi="Arial" w:cs="Arial"/>
                <w:b/>
                <w:bCs/>
                <w:lang w:val="en-GB" w:eastAsia="nl-NL"/>
              </w:rPr>
              <w:t>Average duration</w:t>
            </w:r>
          </w:p>
        </w:tc>
        <w:tc>
          <w:tcPr>
            <w:tcW w:w="1017" w:type="pct"/>
            <w:shd w:val="clear" w:color="000000" w:fill="D3DFEE"/>
          </w:tcPr>
          <w:p w14:paraId="76209868"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38 days UAM</w:t>
            </w:r>
          </w:p>
        </w:tc>
        <w:tc>
          <w:tcPr>
            <w:tcW w:w="955" w:type="pct"/>
            <w:shd w:val="clear" w:color="000000" w:fill="D3DFEE"/>
          </w:tcPr>
          <w:p w14:paraId="5B83C451"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14 days UAM</w:t>
            </w:r>
          </w:p>
        </w:tc>
        <w:tc>
          <w:tcPr>
            <w:tcW w:w="1029" w:type="pct"/>
            <w:shd w:val="clear" w:color="000000" w:fill="D3DFEE"/>
          </w:tcPr>
          <w:p w14:paraId="690F3F0D"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16 days UAM</w:t>
            </w:r>
          </w:p>
        </w:tc>
        <w:tc>
          <w:tcPr>
            <w:tcW w:w="960" w:type="pct"/>
            <w:shd w:val="clear" w:color="000000" w:fill="D3DFEE"/>
          </w:tcPr>
          <w:p w14:paraId="08F2B795"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17 days UAM</w:t>
            </w:r>
          </w:p>
        </w:tc>
      </w:tr>
      <w:tr w:rsidR="00ED4ACA" w:rsidRPr="00455F68" w14:paraId="23260516" w14:textId="77777777">
        <w:trPr>
          <w:trHeight w:val="325"/>
          <w:jc w:val="center"/>
        </w:trPr>
        <w:tc>
          <w:tcPr>
            <w:tcW w:w="1038" w:type="pct"/>
            <w:vMerge/>
            <w:shd w:val="clear" w:color="000000" w:fill="D3DFEE"/>
            <w:vAlign w:val="center"/>
          </w:tcPr>
          <w:p w14:paraId="6BDBF73C" w14:textId="77777777" w:rsidR="00ED4ACA" w:rsidRPr="00455F68" w:rsidRDefault="00ED4ACA" w:rsidP="00ED4ACA">
            <w:pPr>
              <w:spacing w:after="0" w:line="240" w:lineRule="auto"/>
              <w:rPr>
                <w:rFonts w:ascii="Arial" w:eastAsia="Times New Roman" w:hAnsi="Arial" w:cs="Arial"/>
                <w:lang w:val="en-GB" w:eastAsia="nl-NL"/>
              </w:rPr>
            </w:pPr>
          </w:p>
        </w:tc>
        <w:tc>
          <w:tcPr>
            <w:tcW w:w="1017" w:type="pct"/>
            <w:shd w:val="clear" w:color="000000" w:fill="D3DFEE"/>
          </w:tcPr>
          <w:p w14:paraId="70A8AF1B"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5 days FwC</w:t>
            </w:r>
          </w:p>
        </w:tc>
        <w:tc>
          <w:tcPr>
            <w:tcW w:w="955" w:type="pct"/>
            <w:shd w:val="clear" w:color="000000" w:fill="D3DFEE"/>
          </w:tcPr>
          <w:p w14:paraId="125297D2"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6 days FwC</w:t>
            </w:r>
          </w:p>
        </w:tc>
        <w:tc>
          <w:tcPr>
            <w:tcW w:w="1029" w:type="pct"/>
            <w:shd w:val="clear" w:color="000000" w:fill="D3DFEE"/>
          </w:tcPr>
          <w:p w14:paraId="05971441"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7 days FwC</w:t>
            </w:r>
          </w:p>
        </w:tc>
        <w:tc>
          <w:tcPr>
            <w:tcW w:w="960" w:type="pct"/>
            <w:shd w:val="clear" w:color="000000" w:fill="D3DFEE"/>
          </w:tcPr>
          <w:p w14:paraId="0FF0C799" w14:textId="77777777" w:rsidR="00ED4ACA" w:rsidRPr="00455F68" w:rsidRDefault="00ED4ACA" w:rsidP="00ED4ACA">
            <w:pPr>
              <w:spacing w:after="0" w:line="240" w:lineRule="auto"/>
              <w:jc w:val="center"/>
              <w:rPr>
                <w:rFonts w:ascii="Arial" w:eastAsia="Times New Roman" w:hAnsi="Arial" w:cs="Arial"/>
                <w:lang w:val="en-GB" w:eastAsia="nl-NL"/>
              </w:rPr>
            </w:pPr>
            <w:r w:rsidRPr="00455F68">
              <w:rPr>
                <w:rFonts w:ascii="Arial" w:eastAsia="Times New Roman" w:hAnsi="Arial" w:cs="Arial"/>
                <w:lang w:val="en-GB" w:eastAsia="nl-NL"/>
              </w:rPr>
              <w:t>7 days FwC</w:t>
            </w:r>
          </w:p>
        </w:tc>
      </w:tr>
    </w:tbl>
    <w:p w14:paraId="049DE1EE" w14:textId="77777777" w:rsidR="00ED4ACA" w:rsidRPr="00455F68" w:rsidRDefault="00ED4ACA" w:rsidP="00ED4ACA">
      <w:pPr>
        <w:rPr>
          <w:rFonts w:ascii="Arial" w:hAnsi="Arial" w:cs="Arial"/>
          <w:lang w:val="en-GB"/>
        </w:rPr>
      </w:pPr>
    </w:p>
    <w:p w14:paraId="37F11F22" w14:textId="77777777" w:rsidR="00ED4ACA" w:rsidRPr="00455F68" w:rsidRDefault="00ED4ACA" w:rsidP="00ED4ACA">
      <w:pPr>
        <w:spacing w:before="7" w:after="0" w:line="120" w:lineRule="exact"/>
        <w:rPr>
          <w:rFonts w:ascii="Arial" w:hAnsi="Arial" w:cs="Arial"/>
          <w:lang w:val="en-GB"/>
        </w:rPr>
      </w:pPr>
    </w:p>
    <w:p w14:paraId="3844339E" w14:textId="77777777" w:rsidR="00ED4ACA" w:rsidRPr="00455F68" w:rsidRDefault="00ED4ACA">
      <w:pPr>
        <w:widowControl/>
        <w:spacing w:line="276" w:lineRule="auto"/>
        <w:rPr>
          <w:rFonts w:ascii="Arial" w:hAnsi="Arial" w:cs="Arial"/>
          <w:b/>
          <w:bCs/>
          <w:lang w:val="en-GB"/>
        </w:rPr>
      </w:pPr>
      <w:r w:rsidRPr="00455F68">
        <w:rPr>
          <w:rFonts w:ascii="Arial" w:hAnsi="Arial" w:cs="Arial"/>
          <w:b/>
          <w:bCs/>
          <w:lang w:val="en-GB"/>
        </w:rPr>
        <w:br w:type="page"/>
      </w:r>
    </w:p>
    <w:p w14:paraId="2B7D0D31"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lastRenderedPageBreak/>
        <w:t>Annexe to answer 19: occupancy rate reception and immigration detention centres</w:t>
      </w:r>
    </w:p>
    <w:tbl>
      <w:tblPr>
        <w:tblW w:w="5000" w:type="pct"/>
        <w:tblCellMar>
          <w:left w:w="0" w:type="dxa"/>
          <w:right w:w="0" w:type="dxa"/>
        </w:tblCellMar>
        <w:tblLook w:val="04A0" w:firstRow="1" w:lastRow="0" w:firstColumn="1" w:lastColumn="0" w:noHBand="0" w:noVBand="1"/>
      </w:tblPr>
      <w:tblGrid>
        <w:gridCol w:w="809"/>
        <w:gridCol w:w="1806"/>
        <w:gridCol w:w="1490"/>
        <w:gridCol w:w="1257"/>
        <w:gridCol w:w="1583"/>
        <w:gridCol w:w="2388"/>
      </w:tblGrid>
      <w:tr w:rsidR="00ED4ACA" w:rsidRPr="00455F68" w14:paraId="1730F94D" w14:textId="77777777">
        <w:trPr>
          <w:cantSplit/>
        </w:trPr>
        <w:tc>
          <w:tcPr>
            <w:tcW w:w="5000" w:type="pct"/>
            <w:gridSpan w:val="6"/>
            <w:tcBorders>
              <w:bottom w:val="single" w:sz="4" w:space="0" w:color="auto"/>
            </w:tcBorders>
            <w:shd w:val="clear" w:color="auto" w:fill="FFFFFF"/>
            <w:vAlign w:val="center"/>
          </w:tcPr>
          <w:p w14:paraId="776FCDA4" w14:textId="77777777" w:rsidR="00ED4ACA" w:rsidRPr="00455F68" w:rsidRDefault="00ED4ACA" w:rsidP="00ED4ACA">
            <w:pPr>
              <w:tabs>
                <w:tab w:val="left" w:pos="142"/>
              </w:tabs>
              <w:autoSpaceDE w:val="0"/>
              <w:autoSpaceDN w:val="0"/>
              <w:spacing w:line="320" w:lineRule="atLeast"/>
              <w:ind w:right="60"/>
              <w:rPr>
                <w:rFonts w:ascii="Arial" w:hAnsi="Arial" w:cs="Arial"/>
                <w:color w:val="000000"/>
                <w:lang w:val="en-GB"/>
              </w:rPr>
            </w:pPr>
            <w:r w:rsidRPr="00455F68">
              <w:rPr>
                <w:rFonts w:ascii="Arial" w:hAnsi="Arial" w:cs="Arial"/>
                <w:b/>
                <w:bCs/>
                <w:color w:val="000000"/>
                <w:lang w:val="en-GB"/>
              </w:rPr>
              <w:t>No. of third-country nationals per location on 31-12-2016 (DTC= detention centre)</w:t>
            </w:r>
          </w:p>
        </w:tc>
      </w:tr>
      <w:tr w:rsidR="00ED4ACA" w:rsidRPr="00455F68" w14:paraId="153AE287" w14:textId="77777777">
        <w:trPr>
          <w:cantSplit/>
        </w:trPr>
        <w:tc>
          <w:tcPr>
            <w:tcW w:w="1430" w:type="pct"/>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CD8C807" w14:textId="77777777" w:rsidR="00ED4ACA" w:rsidRPr="00455F68" w:rsidRDefault="00ED4ACA" w:rsidP="00ED4ACA">
            <w:pPr>
              <w:autoSpaceDE w:val="0"/>
              <w:autoSpaceDN w:val="0"/>
              <w:rPr>
                <w:rFonts w:ascii="Arial" w:hAnsi="Arial" w:cs="Arial"/>
                <w:lang w:val="en-GB"/>
              </w:rPr>
            </w:pPr>
          </w:p>
        </w:tc>
        <w:tc>
          <w:tcPr>
            <w:tcW w:w="812" w:type="pct"/>
            <w:tcBorders>
              <w:top w:val="single" w:sz="4" w:space="0" w:color="auto"/>
              <w:left w:val="single" w:sz="4" w:space="0" w:color="auto"/>
              <w:bottom w:val="single" w:sz="4" w:space="0" w:color="auto"/>
              <w:right w:val="single" w:sz="4" w:space="0" w:color="auto"/>
            </w:tcBorders>
            <w:shd w:val="clear" w:color="auto" w:fill="FFFFFF"/>
            <w:vAlign w:val="bottom"/>
          </w:tcPr>
          <w:p w14:paraId="337E9234" w14:textId="77777777" w:rsidR="00ED4ACA" w:rsidRPr="00455F68" w:rsidRDefault="00ED4ACA" w:rsidP="00ED4ACA">
            <w:pPr>
              <w:autoSpaceDE w:val="0"/>
              <w:autoSpaceDN w:val="0"/>
              <w:spacing w:line="320" w:lineRule="atLeast"/>
              <w:ind w:right="60"/>
              <w:jc w:val="center"/>
              <w:rPr>
                <w:rFonts w:ascii="Arial" w:hAnsi="Arial" w:cs="Arial"/>
                <w:b/>
                <w:bCs/>
                <w:color w:val="000000"/>
                <w:lang w:val="en-GB"/>
              </w:rPr>
            </w:pPr>
            <w:r w:rsidRPr="00455F68">
              <w:rPr>
                <w:rFonts w:ascii="Arial" w:hAnsi="Arial" w:cs="Arial"/>
                <w:b/>
                <w:bCs/>
                <w:color w:val="000000"/>
                <w:lang w:val="en-GB"/>
              </w:rPr>
              <w:t>Frequency</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bottom"/>
          </w:tcPr>
          <w:p w14:paraId="19BBB0AE" w14:textId="77777777" w:rsidR="00ED4ACA" w:rsidRPr="00455F68" w:rsidRDefault="00ED4ACA" w:rsidP="00ED4ACA">
            <w:pPr>
              <w:autoSpaceDE w:val="0"/>
              <w:autoSpaceDN w:val="0"/>
              <w:spacing w:line="320" w:lineRule="atLeast"/>
              <w:ind w:right="60"/>
              <w:jc w:val="center"/>
              <w:rPr>
                <w:rFonts w:ascii="Arial" w:hAnsi="Arial" w:cs="Arial"/>
                <w:b/>
                <w:bCs/>
                <w:color w:val="000000"/>
                <w:lang w:val="en-GB"/>
              </w:rPr>
            </w:pPr>
            <w:r w:rsidRPr="00455F68">
              <w:rPr>
                <w:rFonts w:ascii="Arial" w:hAnsi="Arial" w:cs="Arial"/>
                <w:b/>
                <w:bCs/>
                <w:color w:val="000000"/>
                <w:lang w:val="en-GB"/>
              </w:rPr>
              <w:t>Percentage</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bottom"/>
          </w:tcPr>
          <w:p w14:paraId="5075CA3E" w14:textId="71CEEB67" w:rsidR="00ED4ACA" w:rsidRPr="00455F68" w:rsidRDefault="00ED4ACA" w:rsidP="00ED4ACA">
            <w:pPr>
              <w:autoSpaceDE w:val="0"/>
              <w:autoSpaceDN w:val="0"/>
              <w:spacing w:line="320" w:lineRule="atLeast"/>
              <w:ind w:right="60"/>
              <w:jc w:val="center"/>
              <w:rPr>
                <w:rFonts w:ascii="Arial" w:hAnsi="Arial" w:cs="Arial"/>
                <w:b/>
                <w:bCs/>
                <w:color w:val="000000"/>
                <w:lang w:val="en-GB"/>
              </w:rPr>
            </w:pPr>
            <w:r w:rsidRPr="00455F68">
              <w:rPr>
                <w:rFonts w:ascii="Arial" w:hAnsi="Arial" w:cs="Arial"/>
                <w:b/>
                <w:bCs/>
                <w:color w:val="000000"/>
                <w:lang w:val="en-GB"/>
              </w:rPr>
              <w:t>V</w:t>
            </w:r>
            <w:r w:rsidR="006601C2" w:rsidRPr="00455F68">
              <w:rPr>
                <w:rFonts w:ascii="Arial" w:hAnsi="Arial" w:cs="Arial"/>
                <w:b/>
                <w:bCs/>
                <w:color w:val="000000"/>
                <w:lang w:val="en-GB"/>
              </w:rPr>
              <w:t>erified</w:t>
            </w:r>
            <w:r w:rsidRPr="00455F68">
              <w:rPr>
                <w:rFonts w:ascii="Arial" w:hAnsi="Arial" w:cs="Arial"/>
                <w:b/>
                <w:bCs/>
                <w:color w:val="000000"/>
                <w:lang w:val="en-GB"/>
              </w:rPr>
              <w:t xml:space="preserve"> percentage</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bottom"/>
          </w:tcPr>
          <w:p w14:paraId="51DC8DDB" w14:textId="77777777" w:rsidR="00ED4ACA" w:rsidRPr="00455F68" w:rsidRDefault="00ED4ACA" w:rsidP="00ED4ACA">
            <w:pPr>
              <w:autoSpaceDE w:val="0"/>
              <w:autoSpaceDN w:val="0"/>
              <w:spacing w:line="320" w:lineRule="atLeast"/>
              <w:ind w:right="60"/>
              <w:jc w:val="center"/>
              <w:rPr>
                <w:rFonts w:ascii="Arial" w:hAnsi="Arial" w:cs="Arial"/>
                <w:b/>
                <w:bCs/>
                <w:color w:val="000000"/>
                <w:lang w:val="en-GB"/>
              </w:rPr>
            </w:pPr>
            <w:r w:rsidRPr="00455F68">
              <w:rPr>
                <w:rFonts w:ascii="Arial" w:hAnsi="Arial" w:cs="Arial"/>
                <w:b/>
                <w:bCs/>
                <w:color w:val="000000"/>
                <w:lang w:val="en-GB"/>
              </w:rPr>
              <w:t>Cumulative percentage</w:t>
            </w:r>
          </w:p>
        </w:tc>
      </w:tr>
      <w:tr w:rsidR="00ED4ACA" w:rsidRPr="00455F68" w14:paraId="5545547A" w14:textId="77777777">
        <w:trPr>
          <w:cantSplit/>
        </w:trPr>
        <w:tc>
          <w:tcPr>
            <w:tcW w:w="448" w:type="pct"/>
            <w:vMerge w:val="restart"/>
            <w:tcBorders>
              <w:top w:val="single" w:sz="4" w:space="0" w:color="auto"/>
              <w:left w:val="single" w:sz="4" w:space="0" w:color="auto"/>
              <w:bottom w:val="single" w:sz="4" w:space="0" w:color="auto"/>
              <w:right w:val="single" w:sz="4" w:space="0" w:color="auto"/>
            </w:tcBorders>
            <w:shd w:val="clear" w:color="auto" w:fill="FFFFFF"/>
          </w:tcPr>
          <w:p w14:paraId="0F1111F7" w14:textId="2A29C063" w:rsidR="00ED4ACA" w:rsidRPr="00455F68" w:rsidRDefault="00ED4ACA" w:rsidP="00ED4ACA">
            <w:pPr>
              <w:autoSpaceDE w:val="0"/>
              <w:autoSpaceDN w:val="0"/>
              <w:spacing w:line="320" w:lineRule="atLeast"/>
              <w:ind w:right="60"/>
              <w:rPr>
                <w:rFonts w:ascii="Arial" w:hAnsi="Arial" w:cs="Arial"/>
                <w:b/>
                <w:bCs/>
                <w:color w:val="00B0F0"/>
                <w:lang w:val="en-GB"/>
              </w:rPr>
            </w:pPr>
          </w:p>
        </w:tc>
        <w:tc>
          <w:tcPr>
            <w:tcW w:w="982" w:type="pct"/>
            <w:tcBorders>
              <w:top w:val="single" w:sz="4" w:space="0" w:color="auto"/>
              <w:left w:val="single" w:sz="4" w:space="0" w:color="auto"/>
              <w:bottom w:val="single" w:sz="4" w:space="0" w:color="auto"/>
              <w:right w:val="single" w:sz="4" w:space="0" w:color="auto"/>
            </w:tcBorders>
            <w:shd w:val="clear" w:color="auto" w:fill="FFFFFF"/>
          </w:tcPr>
          <w:p w14:paraId="1CEAD7B2" w14:textId="77777777" w:rsidR="00ED4ACA" w:rsidRPr="00455F68" w:rsidRDefault="00ED4ACA" w:rsidP="00ED4ACA">
            <w:pPr>
              <w:autoSpaceDE w:val="0"/>
              <w:autoSpaceDN w:val="0"/>
              <w:spacing w:line="320" w:lineRule="atLeast"/>
              <w:ind w:right="60"/>
              <w:rPr>
                <w:rFonts w:ascii="Arial" w:hAnsi="Arial" w:cs="Arial"/>
                <w:color w:val="000000"/>
                <w:lang w:val="en-GB"/>
              </w:rPr>
            </w:pPr>
            <w:r w:rsidRPr="00455F68">
              <w:rPr>
                <w:rFonts w:ascii="Arial" w:hAnsi="Arial" w:cs="Arial"/>
                <w:color w:val="000000"/>
                <w:lang w:val="en-GB"/>
              </w:rPr>
              <w:t>DTC Zeist</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tcPr>
          <w:p w14:paraId="78618C85"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83</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5158C7BF"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23.0</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14:paraId="55F3C6EC"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23.0</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center"/>
          </w:tcPr>
          <w:p w14:paraId="04233217"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23</w:t>
            </w:r>
          </w:p>
        </w:tc>
      </w:tr>
      <w:tr w:rsidR="00ED4ACA" w:rsidRPr="00455F68" w14:paraId="718E561C" w14:textId="77777777">
        <w:trPr>
          <w:cantSplit/>
        </w:trPr>
        <w:tc>
          <w:tcPr>
            <w:tcW w:w="448" w:type="pct"/>
            <w:vMerge/>
            <w:tcBorders>
              <w:top w:val="single" w:sz="4" w:space="0" w:color="auto"/>
              <w:left w:val="single" w:sz="4" w:space="0" w:color="auto"/>
              <w:bottom w:val="single" w:sz="4" w:space="0" w:color="auto"/>
              <w:right w:val="single" w:sz="4" w:space="0" w:color="auto"/>
            </w:tcBorders>
            <w:vAlign w:val="center"/>
          </w:tcPr>
          <w:p w14:paraId="5FC6A808" w14:textId="77777777" w:rsidR="00ED4ACA" w:rsidRPr="00455F68" w:rsidRDefault="00ED4ACA" w:rsidP="00ED4ACA">
            <w:pPr>
              <w:rPr>
                <w:rFonts w:ascii="Arial" w:hAnsi="Arial" w:cs="Arial"/>
                <w:color w:val="000000"/>
                <w:lang w:val="en-GB"/>
              </w:rPr>
            </w:pPr>
          </w:p>
        </w:tc>
        <w:tc>
          <w:tcPr>
            <w:tcW w:w="982" w:type="pct"/>
            <w:tcBorders>
              <w:top w:val="single" w:sz="4" w:space="0" w:color="auto"/>
              <w:left w:val="single" w:sz="4" w:space="0" w:color="auto"/>
              <w:bottom w:val="single" w:sz="4" w:space="0" w:color="auto"/>
              <w:right w:val="single" w:sz="4" w:space="0" w:color="auto"/>
            </w:tcBorders>
            <w:shd w:val="clear" w:color="auto" w:fill="FFFFFF"/>
          </w:tcPr>
          <w:p w14:paraId="63292155" w14:textId="77777777" w:rsidR="00ED4ACA" w:rsidRPr="00455F68" w:rsidRDefault="00ED4ACA" w:rsidP="00ED4ACA">
            <w:pPr>
              <w:autoSpaceDE w:val="0"/>
              <w:autoSpaceDN w:val="0"/>
              <w:spacing w:line="320" w:lineRule="atLeast"/>
              <w:ind w:right="60"/>
              <w:rPr>
                <w:rFonts w:ascii="Arial" w:hAnsi="Arial" w:cs="Arial"/>
                <w:color w:val="000000"/>
                <w:lang w:val="en-GB"/>
              </w:rPr>
            </w:pPr>
            <w:r w:rsidRPr="00455F68">
              <w:rPr>
                <w:rFonts w:ascii="Arial" w:hAnsi="Arial" w:cs="Arial"/>
                <w:color w:val="000000"/>
                <w:lang w:val="en-GB"/>
              </w:rPr>
              <w:t>DTC Rotterdam</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tcPr>
          <w:p w14:paraId="3BF09F55"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228</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191D5779"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63.2</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14:paraId="15B17D66"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63.2</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center"/>
          </w:tcPr>
          <w:p w14:paraId="55246D9F"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86.1</w:t>
            </w:r>
          </w:p>
        </w:tc>
      </w:tr>
      <w:tr w:rsidR="00ED4ACA" w:rsidRPr="00455F68" w14:paraId="0A1C4B45" w14:textId="77777777">
        <w:trPr>
          <w:cantSplit/>
        </w:trPr>
        <w:tc>
          <w:tcPr>
            <w:tcW w:w="448" w:type="pct"/>
            <w:vMerge/>
            <w:tcBorders>
              <w:top w:val="single" w:sz="4" w:space="0" w:color="auto"/>
              <w:left w:val="single" w:sz="4" w:space="0" w:color="auto"/>
              <w:bottom w:val="single" w:sz="4" w:space="0" w:color="auto"/>
              <w:right w:val="single" w:sz="4" w:space="0" w:color="auto"/>
            </w:tcBorders>
            <w:vAlign w:val="center"/>
          </w:tcPr>
          <w:p w14:paraId="7C8A58D8" w14:textId="77777777" w:rsidR="00ED4ACA" w:rsidRPr="00455F68" w:rsidRDefault="00ED4ACA" w:rsidP="00ED4ACA">
            <w:pPr>
              <w:rPr>
                <w:rFonts w:ascii="Arial" w:hAnsi="Arial" w:cs="Arial"/>
                <w:color w:val="000000"/>
                <w:lang w:val="en-GB"/>
              </w:rPr>
            </w:pPr>
          </w:p>
        </w:tc>
        <w:tc>
          <w:tcPr>
            <w:tcW w:w="982" w:type="pct"/>
            <w:tcBorders>
              <w:top w:val="single" w:sz="4" w:space="0" w:color="auto"/>
              <w:left w:val="single" w:sz="4" w:space="0" w:color="auto"/>
              <w:bottom w:val="single" w:sz="4" w:space="0" w:color="auto"/>
              <w:right w:val="single" w:sz="4" w:space="0" w:color="auto"/>
            </w:tcBorders>
            <w:shd w:val="clear" w:color="auto" w:fill="FFFFFF"/>
          </w:tcPr>
          <w:p w14:paraId="627F4D3A" w14:textId="77777777" w:rsidR="00ED4ACA" w:rsidRPr="00455F68" w:rsidRDefault="00ED4ACA" w:rsidP="00ED4ACA">
            <w:pPr>
              <w:autoSpaceDE w:val="0"/>
              <w:autoSpaceDN w:val="0"/>
              <w:spacing w:line="320" w:lineRule="atLeast"/>
              <w:ind w:right="60"/>
              <w:rPr>
                <w:rFonts w:ascii="Arial" w:hAnsi="Arial" w:cs="Arial"/>
                <w:color w:val="000000"/>
                <w:lang w:val="en-GB"/>
              </w:rPr>
            </w:pPr>
            <w:r w:rsidRPr="00455F68">
              <w:rPr>
                <w:rFonts w:ascii="Arial" w:hAnsi="Arial" w:cs="Arial"/>
                <w:color w:val="000000"/>
                <w:lang w:val="en-GB"/>
              </w:rPr>
              <w:t>DTC Schiphol</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tcPr>
          <w:p w14:paraId="48C2A687"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43</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6E7B5791"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11.4</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14:paraId="0CDB3D4E"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11.4</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center"/>
          </w:tcPr>
          <w:p w14:paraId="51CB94E7"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97.5</w:t>
            </w:r>
          </w:p>
        </w:tc>
      </w:tr>
      <w:tr w:rsidR="00ED4ACA" w:rsidRPr="00455F68" w14:paraId="095EC568" w14:textId="77777777">
        <w:trPr>
          <w:cantSplit/>
        </w:trPr>
        <w:tc>
          <w:tcPr>
            <w:tcW w:w="448" w:type="pct"/>
            <w:vMerge/>
            <w:tcBorders>
              <w:top w:val="single" w:sz="4" w:space="0" w:color="auto"/>
              <w:left w:val="single" w:sz="4" w:space="0" w:color="auto"/>
              <w:bottom w:val="single" w:sz="4" w:space="0" w:color="auto"/>
              <w:right w:val="single" w:sz="4" w:space="0" w:color="auto"/>
            </w:tcBorders>
            <w:vAlign w:val="center"/>
          </w:tcPr>
          <w:p w14:paraId="7A805860" w14:textId="77777777" w:rsidR="00ED4ACA" w:rsidRPr="00455F68" w:rsidRDefault="00ED4ACA" w:rsidP="00ED4ACA">
            <w:pPr>
              <w:rPr>
                <w:rFonts w:ascii="Arial" w:hAnsi="Arial" w:cs="Arial"/>
                <w:color w:val="000000"/>
                <w:lang w:val="en-GB"/>
              </w:rPr>
            </w:pPr>
          </w:p>
        </w:tc>
        <w:tc>
          <w:tcPr>
            <w:tcW w:w="982" w:type="pct"/>
            <w:tcBorders>
              <w:top w:val="single" w:sz="4" w:space="0" w:color="auto"/>
              <w:left w:val="single" w:sz="4" w:space="0" w:color="auto"/>
              <w:bottom w:val="single" w:sz="4" w:space="0" w:color="auto"/>
              <w:right w:val="single" w:sz="4" w:space="0" w:color="auto"/>
            </w:tcBorders>
            <w:shd w:val="clear" w:color="auto" w:fill="FFFFFF"/>
          </w:tcPr>
          <w:p w14:paraId="28CB5190" w14:textId="77777777" w:rsidR="00ED4ACA" w:rsidRPr="00455F68" w:rsidRDefault="00ED4ACA" w:rsidP="00ED4ACA">
            <w:pPr>
              <w:autoSpaceDE w:val="0"/>
              <w:autoSpaceDN w:val="0"/>
              <w:spacing w:line="320" w:lineRule="atLeast"/>
              <w:ind w:right="60"/>
              <w:rPr>
                <w:rFonts w:ascii="Arial" w:hAnsi="Arial" w:cs="Arial"/>
                <w:color w:val="000000"/>
                <w:lang w:val="en-GB"/>
              </w:rPr>
            </w:pPr>
            <w:r w:rsidRPr="00455F68">
              <w:rPr>
                <w:rFonts w:ascii="Arial" w:hAnsi="Arial" w:cs="Arial"/>
                <w:color w:val="000000"/>
                <w:lang w:val="en-GB"/>
              </w:rPr>
              <w:t>Veldzicht</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tcPr>
          <w:p w14:paraId="1B04D05D"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9</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2BA4B77"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2.5</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14:paraId="5FEDD93D"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2.5</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center"/>
          </w:tcPr>
          <w:p w14:paraId="42B3DE2A"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100</w:t>
            </w:r>
          </w:p>
        </w:tc>
      </w:tr>
      <w:tr w:rsidR="00ED4ACA" w:rsidRPr="00455F68" w14:paraId="243C374E" w14:textId="77777777">
        <w:trPr>
          <w:cantSplit/>
        </w:trPr>
        <w:tc>
          <w:tcPr>
            <w:tcW w:w="448" w:type="pct"/>
            <w:vMerge/>
            <w:tcBorders>
              <w:top w:val="single" w:sz="4" w:space="0" w:color="auto"/>
              <w:left w:val="single" w:sz="4" w:space="0" w:color="auto"/>
              <w:bottom w:val="single" w:sz="4" w:space="0" w:color="auto"/>
              <w:right w:val="single" w:sz="4" w:space="0" w:color="auto"/>
            </w:tcBorders>
            <w:vAlign w:val="center"/>
          </w:tcPr>
          <w:p w14:paraId="13C7D996" w14:textId="77777777" w:rsidR="00ED4ACA" w:rsidRPr="00455F68" w:rsidRDefault="00ED4ACA" w:rsidP="00ED4ACA">
            <w:pPr>
              <w:rPr>
                <w:rFonts w:ascii="Arial" w:hAnsi="Arial" w:cs="Arial"/>
                <w:color w:val="000000"/>
                <w:lang w:val="en-GB"/>
              </w:rPr>
            </w:pPr>
          </w:p>
        </w:tc>
        <w:tc>
          <w:tcPr>
            <w:tcW w:w="982" w:type="pct"/>
            <w:tcBorders>
              <w:top w:val="single" w:sz="4" w:space="0" w:color="auto"/>
              <w:left w:val="single" w:sz="4" w:space="0" w:color="auto"/>
              <w:bottom w:val="single" w:sz="4" w:space="0" w:color="auto"/>
              <w:right w:val="single" w:sz="4" w:space="0" w:color="auto"/>
            </w:tcBorders>
            <w:shd w:val="clear" w:color="auto" w:fill="FFFFFF"/>
          </w:tcPr>
          <w:p w14:paraId="74F308CF" w14:textId="77777777" w:rsidR="00ED4ACA" w:rsidRPr="00455F68" w:rsidRDefault="00ED4ACA" w:rsidP="00ED4ACA">
            <w:pPr>
              <w:autoSpaceDE w:val="0"/>
              <w:autoSpaceDN w:val="0"/>
              <w:spacing w:line="320" w:lineRule="atLeast"/>
              <w:ind w:right="60"/>
              <w:rPr>
                <w:rFonts w:ascii="Arial" w:hAnsi="Arial" w:cs="Arial"/>
                <w:color w:val="000000"/>
                <w:lang w:val="en-GB"/>
              </w:rPr>
            </w:pPr>
            <w:r w:rsidRPr="00455F68">
              <w:rPr>
                <w:rFonts w:ascii="Arial" w:hAnsi="Arial" w:cs="Arial"/>
                <w:color w:val="000000"/>
                <w:lang w:val="en-GB"/>
              </w:rPr>
              <w:t>Total</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tcPr>
          <w:p w14:paraId="2AA5EBAE"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361</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3A4F3D11"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100</w:t>
            </w:r>
          </w:p>
        </w:tc>
        <w:tc>
          <w:tcPr>
            <w:tcW w:w="862" w:type="pct"/>
            <w:tcBorders>
              <w:top w:val="single" w:sz="4" w:space="0" w:color="auto"/>
              <w:left w:val="single" w:sz="4" w:space="0" w:color="auto"/>
              <w:bottom w:val="single" w:sz="4" w:space="0" w:color="auto"/>
              <w:right w:val="single" w:sz="4" w:space="0" w:color="auto"/>
            </w:tcBorders>
            <w:shd w:val="clear" w:color="auto" w:fill="FFFFFF"/>
            <w:vAlign w:val="center"/>
          </w:tcPr>
          <w:p w14:paraId="0CE67A43" w14:textId="77777777" w:rsidR="00ED4ACA" w:rsidRPr="00455F68" w:rsidRDefault="00ED4ACA" w:rsidP="00ED4ACA">
            <w:pPr>
              <w:autoSpaceDE w:val="0"/>
              <w:autoSpaceDN w:val="0"/>
              <w:spacing w:line="320" w:lineRule="atLeast"/>
              <w:ind w:right="60"/>
              <w:jc w:val="right"/>
              <w:rPr>
                <w:rFonts w:ascii="Arial" w:hAnsi="Arial" w:cs="Arial"/>
                <w:color w:val="000000"/>
                <w:lang w:val="en-GB"/>
              </w:rPr>
            </w:pPr>
            <w:r w:rsidRPr="00455F68">
              <w:rPr>
                <w:rFonts w:ascii="Arial" w:hAnsi="Arial" w:cs="Arial"/>
                <w:color w:val="000000"/>
                <w:lang w:val="en-GB"/>
              </w:rPr>
              <w:t>100</w:t>
            </w:r>
          </w:p>
        </w:tc>
        <w:tc>
          <w:tcPr>
            <w:tcW w:w="1293" w:type="pct"/>
            <w:tcBorders>
              <w:top w:val="single" w:sz="4" w:space="0" w:color="auto"/>
              <w:left w:val="single" w:sz="4" w:space="0" w:color="auto"/>
              <w:bottom w:val="single" w:sz="4" w:space="0" w:color="auto"/>
              <w:right w:val="single" w:sz="4" w:space="0" w:color="auto"/>
            </w:tcBorders>
            <w:shd w:val="clear" w:color="auto" w:fill="FFFFFF"/>
            <w:vAlign w:val="center"/>
          </w:tcPr>
          <w:p w14:paraId="00ED21F4" w14:textId="77777777" w:rsidR="00ED4ACA" w:rsidRPr="00455F68" w:rsidRDefault="00ED4ACA" w:rsidP="00ED4ACA">
            <w:pPr>
              <w:autoSpaceDE w:val="0"/>
              <w:autoSpaceDN w:val="0"/>
              <w:rPr>
                <w:rFonts w:ascii="Arial" w:hAnsi="Arial" w:cs="Arial"/>
                <w:lang w:val="en-GB"/>
              </w:rPr>
            </w:pPr>
          </w:p>
        </w:tc>
      </w:tr>
    </w:tbl>
    <w:p w14:paraId="35225E84" w14:textId="77777777" w:rsidR="00ED4ACA" w:rsidRPr="00455F68" w:rsidRDefault="00ED4ACA" w:rsidP="00ED4ACA">
      <w:pPr>
        <w:widowControl/>
        <w:spacing w:line="276" w:lineRule="auto"/>
        <w:rPr>
          <w:rFonts w:ascii="Arial" w:hAnsi="Arial" w:cs="Arial"/>
          <w:b/>
          <w:bCs/>
          <w:lang w:val="en-GB"/>
        </w:rPr>
      </w:pPr>
    </w:p>
    <w:p w14:paraId="0290AF42" w14:textId="77777777" w:rsidR="00ED4ACA" w:rsidRPr="00455F68" w:rsidRDefault="00ED4ACA">
      <w:pPr>
        <w:widowControl/>
        <w:spacing w:line="276" w:lineRule="auto"/>
        <w:rPr>
          <w:rFonts w:ascii="Arial" w:hAnsi="Arial" w:cs="Arial"/>
          <w:b/>
          <w:bCs/>
          <w:lang w:val="en-GB"/>
        </w:rPr>
      </w:pPr>
      <w:r w:rsidRPr="00455F68">
        <w:rPr>
          <w:rFonts w:ascii="Arial" w:hAnsi="Arial" w:cs="Arial"/>
          <w:b/>
          <w:bCs/>
          <w:lang w:val="en-GB"/>
        </w:rPr>
        <w:br w:type="page"/>
      </w:r>
    </w:p>
    <w:p w14:paraId="03A022C7"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b/>
          <w:bCs/>
          <w:lang w:val="en-GB"/>
        </w:rPr>
        <w:lastRenderedPageBreak/>
        <w:t>Annexe to answer 21: use of force by police officers</w:t>
      </w:r>
    </w:p>
    <w:p w14:paraId="3162D312" w14:textId="77777777" w:rsidR="00ED4ACA" w:rsidRPr="00455F68" w:rsidRDefault="00ED4ACA" w:rsidP="00ED4ACA">
      <w:pPr>
        <w:rPr>
          <w:rFonts w:ascii="Arial" w:hAnsi="Arial" w:cs="Arial"/>
          <w:lang w:val="en-GB"/>
        </w:rPr>
      </w:pPr>
      <w:r w:rsidRPr="00455F68">
        <w:rPr>
          <w:rFonts w:ascii="Arial" w:hAnsi="Arial" w:cs="Arial"/>
          <w:lang w:val="en-GB"/>
        </w:rPr>
        <w:t xml:space="preserve">In 2016 the National Police Internal Investigations Department investigated 35 shooting incidents in which police officers had used firearms in the conduct of their duties. In these incidents, 33 people were injured and 4 were killed. In 2015 there were 30 shooting incidents with 29 people injured and none killed. In 2014, 33 shooting incidents were investigated, in which 30 people had been injured and none killed. No recent figures are available in the category ‘bodily injury as a result of a confrontation with police, other than by the use of firearms’. It is known, however, that the National Police Internal Investigations Department investigated an average of twelve cases a year in this category between 2014 and 2017. </w:t>
      </w:r>
    </w:p>
    <w:p w14:paraId="37483727" w14:textId="1EC65415" w:rsidR="00ED4ACA" w:rsidRPr="00455F68" w:rsidRDefault="00ED4ACA" w:rsidP="00ED4ACA">
      <w:pPr>
        <w:widowControl/>
        <w:rPr>
          <w:rFonts w:ascii="Arial" w:hAnsi="Arial" w:cs="Arial"/>
          <w:lang w:val="en-GB"/>
        </w:rPr>
      </w:pPr>
      <w:r w:rsidRPr="00455F68">
        <w:rPr>
          <w:rFonts w:ascii="Arial" w:hAnsi="Arial" w:cs="Arial"/>
          <w:lang w:val="en-GB"/>
        </w:rPr>
        <w:t>In 2016 the court of appeal ordered the prosecution of three police officers. Two cases involved the use of force by police officers during the search of a suspect prior to remanding him in police custody. The third involved a police officer who fired at a suspect.</w:t>
      </w:r>
      <w:r w:rsidR="00E646FB" w:rsidRPr="00455F68">
        <w:rPr>
          <w:rStyle w:val="FootnoteReference"/>
          <w:rFonts w:ascii="Arial" w:hAnsi="Arial" w:cs="Arial"/>
          <w:lang w:val="en-GB"/>
        </w:rPr>
        <w:t xml:space="preserve"> </w:t>
      </w:r>
      <w:r w:rsidR="00E646FB" w:rsidRPr="00455F68">
        <w:rPr>
          <w:rStyle w:val="FootnoteReference"/>
          <w:rFonts w:ascii="Arial" w:hAnsi="Arial" w:cs="Arial"/>
          <w:lang w:val="en-GB"/>
        </w:rPr>
        <w:footnoteReference w:id="3"/>
      </w:r>
      <w:r w:rsidR="00E646FB" w:rsidRPr="00455F68">
        <w:rPr>
          <w:rFonts w:ascii="Arial" w:hAnsi="Arial" w:cs="Arial"/>
          <w:lang w:val="en-GB"/>
        </w:rPr>
        <w:t xml:space="preserve"> </w:t>
      </w:r>
      <w:r w:rsidRPr="00455F68">
        <w:rPr>
          <w:rFonts w:ascii="Arial" w:hAnsi="Arial" w:cs="Arial"/>
          <w:lang w:val="en-GB"/>
        </w:rPr>
        <w:t xml:space="preserve">  </w:t>
      </w:r>
    </w:p>
    <w:p w14:paraId="6878AF67" w14:textId="3994735C" w:rsidR="00ED4ACA" w:rsidRPr="00455F68" w:rsidRDefault="00ED4ACA" w:rsidP="00ED4ACA">
      <w:pPr>
        <w:widowControl/>
        <w:rPr>
          <w:rFonts w:ascii="Arial" w:hAnsi="Arial" w:cs="Arial"/>
          <w:lang w:val="en-GB"/>
        </w:rPr>
      </w:pPr>
      <w:r w:rsidRPr="00455F68">
        <w:rPr>
          <w:rFonts w:ascii="Arial" w:hAnsi="Arial" w:cs="Arial"/>
          <w:lang w:val="en-GB"/>
        </w:rPr>
        <w:t>In three cases in 2016 a police officer was convicted of shooting at a suspect fleeing in a vehicle.</w:t>
      </w:r>
      <w:r w:rsidRPr="00455F68">
        <w:rPr>
          <w:rStyle w:val="FootnoteReference"/>
          <w:rFonts w:ascii="Arial" w:hAnsi="Arial" w:cs="Arial"/>
          <w:lang w:val="en-GB"/>
        </w:rPr>
        <w:footnoteReference w:id="4"/>
      </w:r>
      <w:r w:rsidRPr="00455F68">
        <w:rPr>
          <w:rFonts w:ascii="Arial" w:hAnsi="Arial" w:cs="Arial"/>
          <w:lang w:val="en-GB"/>
        </w:rPr>
        <w:t xml:space="preserve"> Another officer was convicted of shooting a suspect in the foot while he was running away.</w:t>
      </w:r>
      <w:r w:rsidRPr="00455F68">
        <w:rPr>
          <w:rStyle w:val="FootnoteReference"/>
          <w:rFonts w:ascii="Arial" w:hAnsi="Arial" w:cs="Arial"/>
          <w:lang w:val="en-GB"/>
        </w:rPr>
        <w:footnoteReference w:id="5"/>
      </w:r>
      <w:r w:rsidRPr="00455F68">
        <w:rPr>
          <w:rFonts w:ascii="Arial" w:hAnsi="Arial" w:cs="Arial"/>
          <w:lang w:val="en-GB"/>
        </w:rPr>
        <w:t xml:space="preserve"> </w:t>
      </w:r>
    </w:p>
    <w:p w14:paraId="78EDF342" w14:textId="77777777" w:rsidR="00ED4ACA" w:rsidRPr="00455F68" w:rsidRDefault="00ED4ACA" w:rsidP="00ED4ACA">
      <w:pPr>
        <w:widowControl/>
        <w:rPr>
          <w:rFonts w:ascii="Arial" w:hAnsi="Arial" w:cs="Arial"/>
          <w:lang w:val="en-GB"/>
        </w:rPr>
      </w:pPr>
      <w:r w:rsidRPr="00455F68">
        <w:rPr>
          <w:rFonts w:ascii="Arial" w:hAnsi="Arial" w:cs="Arial"/>
          <w:lang w:val="en-GB"/>
        </w:rPr>
        <w:t xml:space="preserve">No new acquittal cases are known apart from those referred to in footnote 10 of the information on follow-up.  </w:t>
      </w:r>
    </w:p>
    <w:p w14:paraId="5B9A19F2" w14:textId="0F1A6013" w:rsidR="00ED4ACA" w:rsidRPr="00455F68" w:rsidRDefault="00ED4ACA" w:rsidP="00ED4ACA">
      <w:pPr>
        <w:widowControl/>
        <w:rPr>
          <w:rFonts w:ascii="Arial" w:hAnsi="Arial" w:cs="Arial"/>
          <w:b/>
          <w:bCs/>
          <w:lang w:val="en-GB"/>
        </w:rPr>
      </w:pPr>
      <w:r w:rsidRPr="00455F68">
        <w:rPr>
          <w:rFonts w:ascii="Arial" w:hAnsi="Arial" w:cs="Arial"/>
          <w:lang w:val="en-GB"/>
        </w:rPr>
        <w:t>In 2017 the district court held that a police officer charged with manslaughter after shooting at an approaching vehicle – without hitting the driver – had acted in self-defence.</w:t>
      </w:r>
      <w:r w:rsidRPr="00455F68">
        <w:rPr>
          <w:rStyle w:val="FootnoteReference"/>
          <w:rFonts w:ascii="Arial" w:hAnsi="Arial" w:cs="Arial"/>
          <w:lang w:val="en-GB"/>
        </w:rPr>
        <w:footnoteReference w:id="6"/>
      </w:r>
      <w:r w:rsidRPr="00455F68">
        <w:rPr>
          <w:rFonts w:ascii="Arial" w:hAnsi="Arial" w:cs="Arial"/>
          <w:b/>
          <w:bCs/>
          <w:lang w:val="en-GB"/>
        </w:rPr>
        <w:br w:type="page"/>
      </w:r>
    </w:p>
    <w:p w14:paraId="41E23334"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Annexe to answer 24a: redress</w:t>
      </w:r>
    </w:p>
    <w:p w14:paraId="1DD32703" w14:textId="77777777" w:rsidR="00ED4ACA" w:rsidRPr="00455F68" w:rsidRDefault="00ED4ACA" w:rsidP="00ED4ACA">
      <w:pPr>
        <w:rPr>
          <w:rFonts w:ascii="Arial" w:hAnsi="Arial" w:cs="Arial"/>
          <w:lang w:val="en-GB"/>
        </w:rPr>
      </w:pPr>
      <w:r w:rsidRPr="00455F68">
        <w:rPr>
          <w:rFonts w:ascii="Arial" w:hAnsi="Arial" w:cs="Arial"/>
          <w:lang w:val="en-GB"/>
        </w:rPr>
        <w:t>In the Netherlands victims – or their surviving relatives – who have suffered physical or psychological injury through a criminal offence can join the criminal proceedings with a claim for compensation. This claim can only be examined by the court if it does not impose an undue burden on proceedings.</w:t>
      </w:r>
    </w:p>
    <w:p w14:paraId="488C5EC1" w14:textId="339A315A" w:rsidR="00ED4ACA" w:rsidRPr="00455F68" w:rsidRDefault="00ED4ACA" w:rsidP="00ED4ACA">
      <w:pPr>
        <w:rPr>
          <w:rFonts w:ascii="Arial" w:hAnsi="Arial" w:cs="Arial"/>
          <w:lang w:val="en-GB"/>
        </w:rPr>
      </w:pPr>
      <w:r w:rsidRPr="00455F68">
        <w:rPr>
          <w:rFonts w:ascii="Arial" w:hAnsi="Arial" w:cs="Arial"/>
          <w:lang w:val="en-GB"/>
        </w:rPr>
        <w:t>If the court examines the claim, grants it partially or in its entirety and imposes a compensation order, the Central Fine Collection Agency (CJIB) collects the amount awarded by the court and pays it to the victim immediately. If a convicted person does not pay the full amount within eight months of the judgment becoming final, the CJIB pays the victim an advance on the amount outstanding at that time. This arrangement came into force for crimes of violence and sexual offences in January 2011</w:t>
      </w:r>
      <w:r w:rsidR="00571FE6" w:rsidRPr="00455F68">
        <w:rPr>
          <w:rFonts w:ascii="Arial" w:hAnsi="Arial" w:cs="Arial"/>
          <w:lang w:val="en-GB"/>
        </w:rPr>
        <w:t>;</w:t>
      </w:r>
      <w:r w:rsidRPr="00455F68">
        <w:rPr>
          <w:rFonts w:ascii="Arial" w:hAnsi="Arial" w:cs="Arial"/>
          <w:lang w:val="en-GB"/>
        </w:rPr>
        <w:t xml:space="preserve"> </w:t>
      </w:r>
      <w:r w:rsidR="00571FE6" w:rsidRPr="00455F68">
        <w:rPr>
          <w:rFonts w:ascii="Arial" w:hAnsi="Arial" w:cs="Arial"/>
          <w:lang w:val="en-GB"/>
        </w:rPr>
        <w:t>t</w:t>
      </w:r>
      <w:r w:rsidRPr="00455F68">
        <w:rPr>
          <w:rFonts w:ascii="Arial" w:hAnsi="Arial" w:cs="Arial"/>
          <w:lang w:val="en-GB"/>
        </w:rPr>
        <w:t>here is no limit set on the amount of the advance</w:t>
      </w:r>
      <w:r w:rsidR="00571FE6" w:rsidRPr="00455F68">
        <w:rPr>
          <w:rFonts w:ascii="Arial" w:hAnsi="Arial" w:cs="Arial"/>
          <w:lang w:val="en-GB"/>
        </w:rPr>
        <w:t xml:space="preserve"> for these types of offences</w:t>
      </w:r>
      <w:r w:rsidRPr="00455F68">
        <w:rPr>
          <w:rFonts w:ascii="Arial" w:hAnsi="Arial" w:cs="Arial"/>
          <w:lang w:val="en-GB"/>
        </w:rPr>
        <w:t>.</w:t>
      </w:r>
    </w:p>
    <w:p w14:paraId="4C1BE296" w14:textId="72C27019" w:rsidR="00ED4ACA" w:rsidRPr="00455F68" w:rsidRDefault="00ED4ACA" w:rsidP="00ED4ACA">
      <w:pPr>
        <w:rPr>
          <w:rFonts w:ascii="Arial" w:hAnsi="Arial" w:cs="Arial"/>
          <w:lang w:val="en-GB"/>
        </w:rPr>
      </w:pPr>
      <w:r w:rsidRPr="00455F68">
        <w:rPr>
          <w:rFonts w:ascii="Arial" w:hAnsi="Arial" w:cs="Arial"/>
          <w:lang w:val="en-GB"/>
        </w:rPr>
        <w:t>As of 1 January 2016 victims of all other offences may be eligible for an advance on compensation, up to a maximum of €5</w:t>
      </w:r>
      <w:r w:rsidR="00C96EB5" w:rsidRPr="00455F68">
        <w:rPr>
          <w:rFonts w:ascii="Arial" w:hAnsi="Arial" w:cs="Arial"/>
          <w:lang w:val="en-GB"/>
        </w:rPr>
        <w:t>,</w:t>
      </w:r>
      <w:r w:rsidRPr="00455F68">
        <w:rPr>
          <w:rFonts w:ascii="Arial" w:hAnsi="Arial" w:cs="Arial"/>
          <w:lang w:val="en-GB"/>
        </w:rPr>
        <w:t>000. Victims may also take their compensation claim to the civil courts, which have more scope and expertise to assess complex claims.</w:t>
      </w:r>
    </w:p>
    <w:p w14:paraId="64D0717A" w14:textId="3D640B56" w:rsidR="00ED4ACA" w:rsidRPr="00455F68" w:rsidRDefault="00ED4ACA" w:rsidP="00ED4ACA">
      <w:pPr>
        <w:rPr>
          <w:rFonts w:ascii="Arial" w:hAnsi="Arial" w:cs="Arial"/>
          <w:lang w:val="en-GB"/>
        </w:rPr>
      </w:pPr>
      <w:r w:rsidRPr="00455F68">
        <w:rPr>
          <w:rFonts w:ascii="Arial" w:hAnsi="Arial" w:cs="Arial"/>
          <w:lang w:val="en-GB"/>
        </w:rPr>
        <w:t>Victims of violent crime who cannot obtain compensation from the offender can approach the Criminal Injuries Compensation Fund, an independent government body that provides financial compensation for suffering and any financial losses. The amount awarded is determined on the basis of the nature and severity of the injury and can vary from €1</w:t>
      </w:r>
      <w:r w:rsidR="00C96EB5" w:rsidRPr="00455F68">
        <w:rPr>
          <w:rFonts w:ascii="Arial" w:hAnsi="Arial" w:cs="Arial"/>
          <w:lang w:val="en-GB"/>
        </w:rPr>
        <w:t>,</w:t>
      </w:r>
      <w:r w:rsidRPr="00455F68">
        <w:rPr>
          <w:rFonts w:ascii="Arial" w:hAnsi="Arial" w:cs="Arial"/>
          <w:lang w:val="en-GB"/>
        </w:rPr>
        <w:t xml:space="preserve">000 to €35,000. </w:t>
      </w:r>
    </w:p>
    <w:p w14:paraId="2B9E3F1F"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t>Table 1: no. of joinders compared with total no. of criminal cases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2349"/>
        <w:gridCol w:w="1843"/>
        <w:gridCol w:w="1701"/>
      </w:tblGrid>
      <w:tr w:rsidR="00ED4ACA" w:rsidRPr="00455F68" w14:paraId="79F038D0" w14:textId="77777777">
        <w:trPr>
          <w:trHeight w:val="255"/>
        </w:trPr>
        <w:tc>
          <w:tcPr>
            <w:tcW w:w="1620" w:type="dxa"/>
            <w:shd w:val="clear" w:color="auto" w:fill="auto"/>
            <w:noWrap/>
          </w:tcPr>
          <w:p w14:paraId="70E84E04"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Year</w:t>
            </w:r>
          </w:p>
        </w:tc>
        <w:tc>
          <w:tcPr>
            <w:tcW w:w="2349" w:type="dxa"/>
            <w:shd w:val="clear" w:color="auto" w:fill="auto"/>
            <w:noWrap/>
          </w:tcPr>
          <w:p w14:paraId="1B05F3C7" w14:textId="77777777" w:rsidR="00ED4ACA" w:rsidRPr="00455F68" w:rsidRDefault="00ED4ACA" w:rsidP="00ED4ACA">
            <w:pPr>
              <w:spacing w:after="0"/>
              <w:jc w:val="right"/>
              <w:rPr>
                <w:rFonts w:ascii="Arial" w:hAnsi="Arial" w:cs="Arial"/>
                <w:b/>
                <w:bCs/>
                <w:lang w:val="en-GB"/>
              </w:rPr>
            </w:pPr>
            <w:r w:rsidRPr="00455F68">
              <w:rPr>
                <w:rFonts w:ascii="Arial" w:hAnsi="Arial" w:cs="Arial"/>
                <w:b/>
                <w:bCs/>
                <w:lang w:val="en-GB"/>
              </w:rPr>
              <w:t>No. of criminal cases</w:t>
            </w:r>
          </w:p>
        </w:tc>
        <w:tc>
          <w:tcPr>
            <w:tcW w:w="1843" w:type="dxa"/>
            <w:shd w:val="clear" w:color="auto" w:fill="auto"/>
            <w:noWrap/>
          </w:tcPr>
          <w:p w14:paraId="4E65EABD" w14:textId="77777777" w:rsidR="00ED4ACA" w:rsidRPr="00455F68" w:rsidRDefault="00ED4ACA" w:rsidP="00ED4ACA">
            <w:pPr>
              <w:spacing w:after="0"/>
              <w:jc w:val="right"/>
              <w:rPr>
                <w:rFonts w:ascii="Arial" w:hAnsi="Arial" w:cs="Arial"/>
                <w:b/>
                <w:bCs/>
                <w:lang w:val="en-GB"/>
              </w:rPr>
            </w:pPr>
            <w:r w:rsidRPr="00455F68">
              <w:rPr>
                <w:rFonts w:ascii="Arial" w:hAnsi="Arial" w:cs="Arial"/>
                <w:b/>
                <w:bCs/>
                <w:lang w:val="en-GB"/>
              </w:rPr>
              <w:t>No. of joinders</w:t>
            </w:r>
          </w:p>
        </w:tc>
        <w:tc>
          <w:tcPr>
            <w:tcW w:w="1701" w:type="dxa"/>
            <w:shd w:val="clear" w:color="auto" w:fill="auto"/>
            <w:noWrap/>
          </w:tcPr>
          <w:p w14:paraId="36EB3F82" w14:textId="77777777" w:rsidR="00ED4ACA" w:rsidRPr="00455F68" w:rsidRDefault="00ED4ACA" w:rsidP="00ED4ACA">
            <w:pPr>
              <w:spacing w:after="0"/>
              <w:jc w:val="right"/>
              <w:rPr>
                <w:rFonts w:ascii="Arial" w:hAnsi="Arial" w:cs="Arial"/>
                <w:b/>
                <w:bCs/>
                <w:lang w:val="en-GB"/>
              </w:rPr>
            </w:pPr>
            <w:r w:rsidRPr="00455F68">
              <w:rPr>
                <w:rFonts w:ascii="Arial" w:hAnsi="Arial" w:cs="Arial"/>
                <w:b/>
                <w:bCs/>
                <w:lang w:val="en-GB"/>
              </w:rPr>
              <w:t>Percentage</w:t>
            </w:r>
          </w:p>
        </w:tc>
      </w:tr>
      <w:tr w:rsidR="00ED4ACA" w:rsidRPr="00455F68" w14:paraId="6A78F5CE" w14:textId="77777777">
        <w:trPr>
          <w:trHeight w:val="255"/>
        </w:trPr>
        <w:tc>
          <w:tcPr>
            <w:tcW w:w="1620" w:type="dxa"/>
            <w:shd w:val="clear" w:color="auto" w:fill="auto"/>
            <w:noWrap/>
          </w:tcPr>
          <w:p w14:paraId="0FC0748F" w14:textId="77777777" w:rsidR="00ED4ACA" w:rsidRPr="00455F68" w:rsidRDefault="00ED4ACA" w:rsidP="00ED4ACA">
            <w:pPr>
              <w:spacing w:after="0"/>
              <w:rPr>
                <w:rFonts w:ascii="Arial" w:hAnsi="Arial" w:cs="Arial"/>
                <w:lang w:val="en-GB"/>
              </w:rPr>
            </w:pPr>
            <w:r w:rsidRPr="00455F68">
              <w:rPr>
                <w:rFonts w:ascii="Arial" w:hAnsi="Arial" w:cs="Arial"/>
                <w:lang w:val="en-GB"/>
              </w:rPr>
              <w:t>2010</w:t>
            </w:r>
          </w:p>
        </w:tc>
        <w:tc>
          <w:tcPr>
            <w:tcW w:w="2349" w:type="dxa"/>
            <w:shd w:val="clear" w:color="auto" w:fill="auto"/>
            <w:noWrap/>
          </w:tcPr>
          <w:p w14:paraId="65444220"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110,027</w:t>
            </w:r>
          </w:p>
        </w:tc>
        <w:tc>
          <w:tcPr>
            <w:tcW w:w="1843" w:type="dxa"/>
            <w:shd w:val="clear" w:color="auto" w:fill="auto"/>
            <w:noWrap/>
          </w:tcPr>
          <w:p w14:paraId="06A9BDF7"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18,180</w:t>
            </w:r>
          </w:p>
        </w:tc>
        <w:tc>
          <w:tcPr>
            <w:tcW w:w="1701" w:type="dxa"/>
            <w:shd w:val="clear" w:color="auto" w:fill="auto"/>
            <w:noWrap/>
          </w:tcPr>
          <w:p w14:paraId="38E95544"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16.5%</w:t>
            </w:r>
          </w:p>
        </w:tc>
      </w:tr>
      <w:tr w:rsidR="00ED4ACA" w:rsidRPr="00455F68" w14:paraId="5E7BE6DE" w14:textId="77777777">
        <w:trPr>
          <w:trHeight w:val="255"/>
        </w:trPr>
        <w:tc>
          <w:tcPr>
            <w:tcW w:w="1620" w:type="dxa"/>
            <w:shd w:val="clear" w:color="auto" w:fill="auto"/>
            <w:noWrap/>
          </w:tcPr>
          <w:p w14:paraId="3D7AD373" w14:textId="77777777" w:rsidR="00ED4ACA" w:rsidRPr="00455F68" w:rsidRDefault="00ED4ACA" w:rsidP="00ED4ACA">
            <w:pPr>
              <w:spacing w:after="0"/>
              <w:rPr>
                <w:rFonts w:ascii="Arial" w:hAnsi="Arial" w:cs="Arial"/>
                <w:lang w:val="en-GB"/>
              </w:rPr>
            </w:pPr>
            <w:r w:rsidRPr="00455F68">
              <w:rPr>
                <w:rFonts w:ascii="Arial" w:hAnsi="Arial" w:cs="Arial"/>
                <w:lang w:val="en-GB"/>
              </w:rPr>
              <w:t>2011</w:t>
            </w:r>
          </w:p>
        </w:tc>
        <w:tc>
          <w:tcPr>
            <w:tcW w:w="2349" w:type="dxa"/>
            <w:shd w:val="clear" w:color="auto" w:fill="auto"/>
            <w:noWrap/>
          </w:tcPr>
          <w:p w14:paraId="2C0EC708"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105,465</w:t>
            </w:r>
          </w:p>
        </w:tc>
        <w:tc>
          <w:tcPr>
            <w:tcW w:w="1843" w:type="dxa"/>
            <w:shd w:val="clear" w:color="auto" w:fill="auto"/>
            <w:noWrap/>
          </w:tcPr>
          <w:p w14:paraId="4DF65918"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17,264</w:t>
            </w:r>
          </w:p>
        </w:tc>
        <w:tc>
          <w:tcPr>
            <w:tcW w:w="1701" w:type="dxa"/>
            <w:shd w:val="clear" w:color="auto" w:fill="auto"/>
            <w:noWrap/>
          </w:tcPr>
          <w:p w14:paraId="7EC4C9BA"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16.4%</w:t>
            </w:r>
          </w:p>
        </w:tc>
      </w:tr>
      <w:tr w:rsidR="00ED4ACA" w:rsidRPr="00455F68" w14:paraId="08745110" w14:textId="77777777">
        <w:trPr>
          <w:trHeight w:val="255"/>
        </w:trPr>
        <w:tc>
          <w:tcPr>
            <w:tcW w:w="1620" w:type="dxa"/>
            <w:shd w:val="clear" w:color="auto" w:fill="auto"/>
            <w:noWrap/>
          </w:tcPr>
          <w:p w14:paraId="5254CE0E" w14:textId="77777777" w:rsidR="00ED4ACA" w:rsidRPr="00455F68" w:rsidRDefault="00ED4ACA" w:rsidP="00ED4ACA">
            <w:pPr>
              <w:spacing w:after="0"/>
              <w:rPr>
                <w:rFonts w:ascii="Arial" w:hAnsi="Arial" w:cs="Arial"/>
                <w:lang w:val="en-GB"/>
              </w:rPr>
            </w:pPr>
            <w:r w:rsidRPr="00455F68">
              <w:rPr>
                <w:rFonts w:ascii="Arial" w:hAnsi="Arial" w:cs="Arial"/>
                <w:lang w:val="en-GB"/>
              </w:rPr>
              <w:t>2012</w:t>
            </w:r>
          </w:p>
        </w:tc>
        <w:tc>
          <w:tcPr>
            <w:tcW w:w="2349" w:type="dxa"/>
            <w:shd w:val="clear" w:color="auto" w:fill="auto"/>
            <w:noWrap/>
          </w:tcPr>
          <w:p w14:paraId="1A71CF26"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99,723</w:t>
            </w:r>
          </w:p>
        </w:tc>
        <w:tc>
          <w:tcPr>
            <w:tcW w:w="1843" w:type="dxa"/>
            <w:shd w:val="clear" w:color="auto" w:fill="auto"/>
            <w:noWrap/>
          </w:tcPr>
          <w:p w14:paraId="1B24930A"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18,045</w:t>
            </w:r>
          </w:p>
        </w:tc>
        <w:tc>
          <w:tcPr>
            <w:tcW w:w="1701" w:type="dxa"/>
            <w:shd w:val="clear" w:color="auto" w:fill="auto"/>
            <w:noWrap/>
          </w:tcPr>
          <w:p w14:paraId="65299CE1"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18.1%</w:t>
            </w:r>
          </w:p>
        </w:tc>
      </w:tr>
      <w:tr w:rsidR="00ED4ACA" w:rsidRPr="00455F68" w14:paraId="72EC0495" w14:textId="77777777">
        <w:trPr>
          <w:trHeight w:val="255"/>
        </w:trPr>
        <w:tc>
          <w:tcPr>
            <w:tcW w:w="1620" w:type="dxa"/>
            <w:shd w:val="clear" w:color="auto" w:fill="auto"/>
            <w:noWrap/>
          </w:tcPr>
          <w:p w14:paraId="715686CF" w14:textId="77777777" w:rsidR="00ED4ACA" w:rsidRPr="00455F68" w:rsidRDefault="00ED4ACA" w:rsidP="00ED4ACA">
            <w:pPr>
              <w:spacing w:after="0"/>
              <w:rPr>
                <w:rFonts w:ascii="Arial" w:hAnsi="Arial" w:cs="Arial"/>
                <w:lang w:val="en-GB"/>
              </w:rPr>
            </w:pPr>
            <w:r w:rsidRPr="00455F68">
              <w:rPr>
                <w:rFonts w:ascii="Arial" w:hAnsi="Arial" w:cs="Arial"/>
                <w:lang w:val="en-GB"/>
              </w:rPr>
              <w:t>2013</w:t>
            </w:r>
          </w:p>
        </w:tc>
        <w:tc>
          <w:tcPr>
            <w:tcW w:w="2349" w:type="dxa"/>
            <w:shd w:val="clear" w:color="auto" w:fill="auto"/>
            <w:noWrap/>
          </w:tcPr>
          <w:p w14:paraId="1F7EB5A7"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100,207</w:t>
            </w:r>
          </w:p>
        </w:tc>
        <w:tc>
          <w:tcPr>
            <w:tcW w:w="1843" w:type="dxa"/>
            <w:shd w:val="clear" w:color="auto" w:fill="auto"/>
            <w:noWrap/>
          </w:tcPr>
          <w:p w14:paraId="5B0B8449"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18,321</w:t>
            </w:r>
          </w:p>
        </w:tc>
        <w:tc>
          <w:tcPr>
            <w:tcW w:w="1701" w:type="dxa"/>
            <w:shd w:val="clear" w:color="auto" w:fill="auto"/>
            <w:noWrap/>
          </w:tcPr>
          <w:p w14:paraId="63DEBC55"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18.2%</w:t>
            </w:r>
          </w:p>
        </w:tc>
      </w:tr>
      <w:tr w:rsidR="00ED4ACA" w:rsidRPr="00455F68" w14:paraId="2872BB78" w14:textId="77777777">
        <w:trPr>
          <w:trHeight w:val="255"/>
        </w:trPr>
        <w:tc>
          <w:tcPr>
            <w:tcW w:w="1620" w:type="dxa"/>
            <w:shd w:val="clear" w:color="auto" w:fill="auto"/>
            <w:noWrap/>
          </w:tcPr>
          <w:p w14:paraId="6378C40F" w14:textId="77777777" w:rsidR="00ED4ACA" w:rsidRPr="00455F68" w:rsidRDefault="00ED4ACA" w:rsidP="00ED4ACA">
            <w:pPr>
              <w:spacing w:after="0"/>
              <w:rPr>
                <w:rFonts w:ascii="Arial" w:hAnsi="Arial" w:cs="Arial"/>
                <w:lang w:val="en-GB"/>
              </w:rPr>
            </w:pPr>
            <w:r w:rsidRPr="00455F68">
              <w:rPr>
                <w:rFonts w:ascii="Arial" w:hAnsi="Arial" w:cs="Arial"/>
                <w:lang w:val="en-GB"/>
              </w:rPr>
              <w:t>2014</w:t>
            </w:r>
          </w:p>
        </w:tc>
        <w:tc>
          <w:tcPr>
            <w:tcW w:w="2349" w:type="dxa"/>
            <w:shd w:val="clear" w:color="auto" w:fill="auto"/>
            <w:noWrap/>
          </w:tcPr>
          <w:p w14:paraId="2B065E13"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97,732</w:t>
            </w:r>
          </w:p>
        </w:tc>
        <w:tc>
          <w:tcPr>
            <w:tcW w:w="1843" w:type="dxa"/>
            <w:shd w:val="clear" w:color="auto" w:fill="auto"/>
            <w:noWrap/>
          </w:tcPr>
          <w:p w14:paraId="2E53C496"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17,738</w:t>
            </w:r>
          </w:p>
        </w:tc>
        <w:tc>
          <w:tcPr>
            <w:tcW w:w="1701" w:type="dxa"/>
            <w:shd w:val="clear" w:color="auto" w:fill="auto"/>
            <w:noWrap/>
          </w:tcPr>
          <w:p w14:paraId="5EA9857B" w14:textId="77777777" w:rsidR="00ED4ACA" w:rsidRPr="00455F68" w:rsidRDefault="00ED4ACA" w:rsidP="00ED4ACA">
            <w:pPr>
              <w:spacing w:after="0"/>
              <w:jc w:val="right"/>
              <w:rPr>
                <w:rFonts w:ascii="Arial" w:hAnsi="Arial" w:cs="Arial"/>
                <w:lang w:val="en-GB"/>
              </w:rPr>
            </w:pPr>
            <w:r w:rsidRPr="00455F68">
              <w:rPr>
                <w:rFonts w:ascii="Arial" w:hAnsi="Arial" w:cs="Arial"/>
                <w:lang w:val="en-GB"/>
              </w:rPr>
              <w:t>18.1%</w:t>
            </w:r>
          </w:p>
        </w:tc>
      </w:tr>
    </w:tbl>
    <w:p w14:paraId="548EA0C4" w14:textId="77777777" w:rsidR="00ED4ACA" w:rsidRPr="00455F68" w:rsidRDefault="00ED4ACA" w:rsidP="00ED4ACA">
      <w:pPr>
        <w:rPr>
          <w:rFonts w:ascii="Arial" w:hAnsi="Arial" w:cs="Arial"/>
          <w:lang w:val="en-GB"/>
        </w:rPr>
      </w:pPr>
    </w:p>
    <w:p w14:paraId="7EBA658D" w14:textId="77777777" w:rsidR="00ED4ACA" w:rsidRPr="00455F68" w:rsidRDefault="00ED4ACA" w:rsidP="00ED4ACA">
      <w:pPr>
        <w:rPr>
          <w:rFonts w:ascii="Arial" w:hAnsi="Arial" w:cs="Arial"/>
          <w:lang w:val="en-GB"/>
        </w:rPr>
      </w:pPr>
    </w:p>
    <w:p w14:paraId="4FD6D712" w14:textId="77777777" w:rsidR="00ED4ACA" w:rsidRPr="00455F68" w:rsidRDefault="00ED4ACA" w:rsidP="00ED4ACA">
      <w:pPr>
        <w:rPr>
          <w:rFonts w:ascii="Arial" w:hAnsi="Arial" w:cs="Arial"/>
          <w:lang w:val="en-GB"/>
        </w:rPr>
      </w:pPr>
    </w:p>
    <w:p w14:paraId="0005A955" w14:textId="77777777" w:rsidR="00ED4ACA" w:rsidRPr="00455F68" w:rsidRDefault="00ED4ACA" w:rsidP="00ED4ACA">
      <w:pPr>
        <w:rPr>
          <w:rFonts w:ascii="Arial" w:hAnsi="Arial" w:cs="Arial"/>
          <w:lang w:val="en-GB"/>
        </w:rPr>
      </w:pPr>
    </w:p>
    <w:p w14:paraId="743DC28B" w14:textId="77777777" w:rsidR="00ED4ACA" w:rsidRPr="00455F68" w:rsidRDefault="00ED4ACA" w:rsidP="00ED4ACA">
      <w:pPr>
        <w:rPr>
          <w:rFonts w:ascii="Arial" w:hAnsi="Arial" w:cs="Arial"/>
          <w:lang w:val="en-GB"/>
        </w:rPr>
      </w:pPr>
    </w:p>
    <w:p w14:paraId="005D5632" w14:textId="77777777" w:rsidR="00ED4ACA" w:rsidRPr="00455F68" w:rsidRDefault="00ED4ACA" w:rsidP="00ED4ACA">
      <w:pPr>
        <w:pStyle w:val="MediumGrid21"/>
        <w:rPr>
          <w:rFonts w:ascii="Arial" w:hAnsi="Arial" w:cs="Arial"/>
          <w:b/>
          <w:bCs/>
          <w:lang w:val="en-GB"/>
        </w:rPr>
        <w:sectPr w:rsidR="00ED4ACA" w:rsidRPr="00455F68">
          <w:footerReference w:type="even" r:id="rId19"/>
          <w:footerReference w:type="default" r:id="rId20"/>
          <w:pgSz w:w="11906" w:h="16838"/>
          <w:pgMar w:top="1440" w:right="1133" w:bottom="1440" w:left="1440" w:header="708" w:footer="708" w:gutter="0"/>
          <w:cols w:space="708"/>
          <w:docGrid w:linePitch="360"/>
        </w:sectPr>
      </w:pPr>
    </w:p>
    <w:p w14:paraId="17C07BA2"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lastRenderedPageBreak/>
        <w:t>Table 2: admissibility</w:t>
      </w:r>
    </w:p>
    <w:p w14:paraId="4E53A38F" w14:textId="77777777" w:rsidR="00ED4ACA" w:rsidRPr="00455F68" w:rsidRDefault="00ED4ACA" w:rsidP="00ED4ACA">
      <w:pPr>
        <w:pStyle w:val="MediumGrid21"/>
        <w:rPr>
          <w:rFonts w:ascii="Arial" w:hAnsi="Arial" w:cs="Arial"/>
          <w:b/>
          <w:bCs/>
          <w:lang w:val="en-GB"/>
        </w:rPr>
      </w:pP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956"/>
        <w:gridCol w:w="1521"/>
        <w:gridCol w:w="2494"/>
        <w:gridCol w:w="1722"/>
      </w:tblGrid>
      <w:tr w:rsidR="00ED4ACA" w:rsidRPr="00455F68" w14:paraId="6E8628E8" w14:textId="77777777">
        <w:trPr>
          <w:trHeight w:val="255"/>
        </w:trPr>
        <w:tc>
          <w:tcPr>
            <w:tcW w:w="827" w:type="pct"/>
            <w:shd w:val="clear" w:color="auto" w:fill="auto"/>
            <w:noWrap/>
          </w:tcPr>
          <w:p w14:paraId="79B68583"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Year</w:t>
            </w:r>
          </w:p>
        </w:tc>
        <w:tc>
          <w:tcPr>
            <w:tcW w:w="1061" w:type="pct"/>
            <w:shd w:val="clear" w:color="auto" w:fill="auto"/>
            <w:noWrap/>
          </w:tcPr>
          <w:p w14:paraId="6A2CD977"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No. of joinders</w:t>
            </w:r>
          </w:p>
        </w:tc>
        <w:tc>
          <w:tcPr>
            <w:tcW w:w="825" w:type="pct"/>
            <w:shd w:val="clear" w:color="auto" w:fill="auto"/>
            <w:noWrap/>
          </w:tcPr>
          <w:p w14:paraId="559F9334"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Admissible</w:t>
            </w:r>
          </w:p>
        </w:tc>
        <w:tc>
          <w:tcPr>
            <w:tcW w:w="1353" w:type="pct"/>
            <w:shd w:val="clear" w:color="auto" w:fill="auto"/>
            <w:noWrap/>
          </w:tcPr>
          <w:p w14:paraId="65DF1E16"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Partially admissible</w:t>
            </w:r>
          </w:p>
        </w:tc>
        <w:tc>
          <w:tcPr>
            <w:tcW w:w="934" w:type="pct"/>
            <w:shd w:val="clear" w:color="auto" w:fill="auto"/>
            <w:noWrap/>
          </w:tcPr>
          <w:p w14:paraId="3B9216EC"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Inadmissible</w:t>
            </w:r>
          </w:p>
        </w:tc>
      </w:tr>
      <w:tr w:rsidR="00ED4ACA" w:rsidRPr="00455F68" w14:paraId="41C2B0DE" w14:textId="77777777">
        <w:trPr>
          <w:trHeight w:val="255"/>
        </w:trPr>
        <w:tc>
          <w:tcPr>
            <w:tcW w:w="827" w:type="pct"/>
            <w:shd w:val="clear" w:color="auto" w:fill="auto"/>
            <w:noWrap/>
          </w:tcPr>
          <w:p w14:paraId="2BDC4FEF" w14:textId="77777777" w:rsidR="00ED4ACA" w:rsidRPr="00455F68" w:rsidRDefault="00ED4ACA" w:rsidP="00ED4ACA">
            <w:pPr>
              <w:spacing w:after="0"/>
              <w:rPr>
                <w:rFonts w:ascii="Arial" w:hAnsi="Arial" w:cs="Arial"/>
                <w:lang w:val="en-GB"/>
              </w:rPr>
            </w:pPr>
            <w:r w:rsidRPr="00455F68">
              <w:rPr>
                <w:rFonts w:ascii="Arial" w:hAnsi="Arial" w:cs="Arial"/>
                <w:lang w:val="en-GB"/>
              </w:rPr>
              <w:t>2010</w:t>
            </w:r>
          </w:p>
        </w:tc>
        <w:tc>
          <w:tcPr>
            <w:tcW w:w="1061" w:type="pct"/>
            <w:shd w:val="clear" w:color="auto" w:fill="auto"/>
            <w:noWrap/>
          </w:tcPr>
          <w:p w14:paraId="3DF33CD8" w14:textId="77777777" w:rsidR="00ED4ACA" w:rsidRPr="00455F68" w:rsidRDefault="00ED4ACA" w:rsidP="00ED4ACA">
            <w:pPr>
              <w:spacing w:after="0"/>
              <w:rPr>
                <w:rFonts w:ascii="Arial" w:hAnsi="Arial" w:cs="Arial"/>
                <w:lang w:val="en-GB"/>
              </w:rPr>
            </w:pPr>
            <w:r w:rsidRPr="00455F68">
              <w:rPr>
                <w:rFonts w:ascii="Arial" w:hAnsi="Arial" w:cs="Arial"/>
                <w:lang w:val="en-GB"/>
              </w:rPr>
              <w:t>18,180</w:t>
            </w:r>
          </w:p>
        </w:tc>
        <w:tc>
          <w:tcPr>
            <w:tcW w:w="825" w:type="pct"/>
            <w:shd w:val="clear" w:color="auto" w:fill="auto"/>
            <w:noWrap/>
          </w:tcPr>
          <w:p w14:paraId="37720D13" w14:textId="77777777" w:rsidR="00ED4ACA" w:rsidRPr="00455F68" w:rsidRDefault="00ED4ACA" w:rsidP="00ED4ACA">
            <w:pPr>
              <w:spacing w:after="0"/>
              <w:rPr>
                <w:rFonts w:ascii="Arial" w:hAnsi="Arial" w:cs="Arial"/>
                <w:lang w:val="en-GB"/>
              </w:rPr>
            </w:pPr>
            <w:r w:rsidRPr="00455F68">
              <w:rPr>
                <w:rFonts w:ascii="Arial" w:hAnsi="Arial" w:cs="Arial"/>
                <w:lang w:val="en-GB"/>
              </w:rPr>
              <w:t>30.3%</w:t>
            </w:r>
          </w:p>
        </w:tc>
        <w:tc>
          <w:tcPr>
            <w:tcW w:w="1353" w:type="pct"/>
            <w:shd w:val="clear" w:color="auto" w:fill="auto"/>
            <w:noWrap/>
          </w:tcPr>
          <w:p w14:paraId="2D6C6D3E" w14:textId="77777777" w:rsidR="00ED4ACA" w:rsidRPr="00455F68" w:rsidRDefault="00ED4ACA" w:rsidP="00ED4ACA">
            <w:pPr>
              <w:spacing w:after="0"/>
              <w:rPr>
                <w:rFonts w:ascii="Arial" w:hAnsi="Arial" w:cs="Arial"/>
                <w:lang w:val="en-GB"/>
              </w:rPr>
            </w:pPr>
            <w:r w:rsidRPr="00455F68">
              <w:rPr>
                <w:rFonts w:ascii="Arial" w:hAnsi="Arial" w:cs="Arial"/>
                <w:lang w:val="en-GB"/>
              </w:rPr>
              <w:t>37.5%</w:t>
            </w:r>
          </w:p>
        </w:tc>
        <w:tc>
          <w:tcPr>
            <w:tcW w:w="934" w:type="pct"/>
            <w:shd w:val="clear" w:color="auto" w:fill="auto"/>
            <w:noWrap/>
          </w:tcPr>
          <w:p w14:paraId="33A7A71C" w14:textId="77777777" w:rsidR="00ED4ACA" w:rsidRPr="00455F68" w:rsidRDefault="00ED4ACA" w:rsidP="00ED4ACA">
            <w:pPr>
              <w:spacing w:after="0"/>
              <w:rPr>
                <w:rFonts w:ascii="Arial" w:hAnsi="Arial" w:cs="Arial"/>
                <w:lang w:val="en-GB"/>
              </w:rPr>
            </w:pPr>
            <w:r w:rsidRPr="00455F68">
              <w:rPr>
                <w:rFonts w:ascii="Arial" w:hAnsi="Arial" w:cs="Arial"/>
                <w:lang w:val="en-GB"/>
              </w:rPr>
              <w:t>32.2%</w:t>
            </w:r>
          </w:p>
        </w:tc>
      </w:tr>
      <w:tr w:rsidR="00ED4ACA" w:rsidRPr="00455F68" w14:paraId="5A2C0705" w14:textId="77777777">
        <w:trPr>
          <w:trHeight w:val="255"/>
        </w:trPr>
        <w:tc>
          <w:tcPr>
            <w:tcW w:w="827" w:type="pct"/>
            <w:shd w:val="clear" w:color="auto" w:fill="auto"/>
            <w:noWrap/>
          </w:tcPr>
          <w:p w14:paraId="65080A5D" w14:textId="77777777" w:rsidR="00ED4ACA" w:rsidRPr="00455F68" w:rsidRDefault="00ED4ACA" w:rsidP="00ED4ACA">
            <w:pPr>
              <w:spacing w:after="0"/>
              <w:rPr>
                <w:rFonts w:ascii="Arial" w:hAnsi="Arial" w:cs="Arial"/>
                <w:lang w:val="en-GB"/>
              </w:rPr>
            </w:pPr>
            <w:r w:rsidRPr="00455F68">
              <w:rPr>
                <w:rFonts w:ascii="Arial" w:hAnsi="Arial" w:cs="Arial"/>
                <w:lang w:val="en-GB"/>
              </w:rPr>
              <w:t>2011</w:t>
            </w:r>
          </w:p>
        </w:tc>
        <w:tc>
          <w:tcPr>
            <w:tcW w:w="1061" w:type="pct"/>
            <w:shd w:val="clear" w:color="auto" w:fill="auto"/>
            <w:noWrap/>
          </w:tcPr>
          <w:p w14:paraId="00828A33" w14:textId="77777777" w:rsidR="00ED4ACA" w:rsidRPr="00455F68" w:rsidRDefault="00ED4ACA" w:rsidP="00ED4ACA">
            <w:pPr>
              <w:spacing w:after="0"/>
              <w:rPr>
                <w:rFonts w:ascii="Arial" w:hAnsi="Arial" w:cs="Arial"/>
                <w:lang w:val="en-GB"/>
              </w:rPr>
            </w:pPr>
            <w:r w:rsidRPr="00455F68">
              <w:rPr>
                <w:rFonts w:ascii="Arial" w:hAnsi="Arial" w:cs="Arial"/>
                <w:lang w:val="en-GB"/>
              </w:rPr>
              <w:t>17,264</w:t>
            </w:r>
          </w:p>
        </w:tc>
        <w:tc>
          <w:tcPr>
            <w:tcW w:w="825" w:type="pct"/>
            <w:shd w:val="clear" w:color="auto" w:fill="auto"/>
            <w:noWrap/>
          </w:tcPr>
          <w:p w14:paraId="2AFC7609" w14:textId="77777777" w:rsidR="00ED4ACA" w:rsidRPr="00455F68" w:rsidRDefault="00ED4ACA" w:rsidP="00ED4ACA">
            <w:pPr>
              <w:spacing w:after="0"/>
              <w:rPr>
                <w:rFonts w:ascii="Arial" w:hAnsi="Arial" w:cs="Arial"/>
                <w:lang w:val="en-GB"/>
              </w:rPr>
            </w:pPr>
            <w:r w:rsidRPr="00455F68">
              <w:rPr>
                <w:rFonts w:ascii="Arial" w:hAnsi="Arial" w:cs="Arial"/>
                <w:lang w:val="en-GB"/>
              </w:rPr>
              <w:t>28.4%</w:t>
            </w:r>
          </w:p>
        </w:tc>
        <w:tc>
          <w:tcPr>
            <w:tcW w:w="1353" w:type="pct"/>
            <w:shd w:val="clear" w:color="auto" w:fill="auto"/>
            <w:noWrap/>
          </w:tcPr>
          <w:p w14:paraId="3248F0E4" w14:textId="77777777" w:rsidR="00ED4ACA" w:rsidRPr="00455F68" w:rsidRDefault="00ED4ACA" w:rsidP="00ED4ACA">
            <w:pPr>
              <w:spacing w:after="0"/>
              <w:rPr>
                <w:rFonts w:ascii="Arial" w:hAnsi="Arial" w:cs="Arial"/>
                <w:lang w:val="en-GB"/>
              </w:rPr>
            </w:pPr>
            <w:r w:rsidRPr="00455F68">
              <w:rPr>
                <w:rFonts w:ascii="Arial" w:hAnsi="Arial" w:cs="Arial"/>
                <w:lang w:val="en-GB"/>
              </w:rPr>
              <w:t>48.1%</w:t>
            </w:r>
          </w:p>
        </w:tc>
        <w:tc>
          <w:tcPr>
            <w:tcW w:w="934" w:type="pct"/>
            <w:shd w:val="clear" w:color="auto" w:fill="auto"/>
            <w:noWrap/>
          </w:tcPr>
          <w:p w14:paraId="334E33F5" w14:textId="77777777" w:rsidR="00ED4ACA" w:rsidRPr="00455F68" w:rsidRDefault="00ED4ACA" w:rsidP="00ED4ACA">
            <w:pPr>
              <w:spacing w:after="0"/>
              <w:rPr>
                <w:rFonts w:ascii="Arial" w:hAnsi="Arial" w:cs="Arial"/>
                <w:lang w:val="en-GB"/>
              </w:rPr>
            </w:pPr>
            <w:r w:rsidRPr="00455F68">
              <w:rPr>
                <w:rFonts w:ascii="Arial" w:hAnsi="Arial" w:cs="Arial"/>
                <w:lang w:val="en-GB"/>
              </w:rPr>
              <w:t>23.5%</w:t>
            </w:r>
          </w:p>
        </w:tc>
      </w:tr>
      <w:tr w:rsidR="00ED4ACA" w:rsidRPr="00455F68" w14:paraId="4BFC57DF" w14:textId="77777777">
        <w:trPr>
          <w:trHeight w:val="255"/>
        </w:trPr>
        <w:tc>
          <w:tcPr>
            <w:tcW w:w="827" w:type="pct"/>
            <w:shd w:val="clear" w:color="auto" w:fill="auto"/>
            <w:noWrap/>
          </w:tcPr>
          <w:p w14:paraId="6616382C" w14:textId="77777777" w:rsidR="00ED4ACA" w:rsidRPr="00455F68" w:rsidRDefault="00ED4ACA" w:rsidP="00ED4ACA">
            <w:pPr>
              <w:spacing w:after="0"/>
              <w:rPr>
                <w:rFonts w:ascii="Arial" w:hAnsi="Arial" w:cs="Arial"/>
                <w:lang w:val="en-GB"/>
              </w:rPr>
            </w:pPr>
            <w:r w:rsidRPr="00455F68">
              <w:rPr>
                <w:rFonts w:ascii="Arial" w:hAnsi="Arial" w:cs="Arial"/>
                <w:lang w:val="en-GB"/>
              </w:rPr>
              <w:t>2012</w:t>
            </w:r>
          </w:p>
        </w:tc>
        <w:tc>
          <w:tcPr>
            <w:tcW w:w="1061" w:type="pct"/>
            <w:shd w:val="clear" w:color="auto" w:fill="auto"/>
            <w:noWrap/>
          </w:tcPr>
          <w:p w14:paraId="7D75E0F9" w14:textId="77777777" w:rsidR="00ED4ACA" w:rsidRPr="00455F68" w:rsidRDefault="00ED4ACA" w:rsidP="00ED4ACA">
            <w:pPr>
              <w:spacing w:after="0"/>
              <w:rPr>
                <w:rFonts w:ascii="Arial" w:hAnsi="Arial" w:cs="Arial"/>
                <w:lang w:val="en-GB"/>
              </w:rPr>
            </w:pPr>
            <w:r w:rsidRPr="00455F68">
              <w:rPr>
                <w:rFonts w:ascii="Arial" w:hAnsi="Arial" w:cs="Arial"/>
                <w:lang w:val="en-GB"/>
              </w:rPr>
              <w:t>18,045</w:t>
            </w:r>
          </w:p>
        </w:tc>
        <w:tc>
          <w:tcPr>
            <w:tcW w:w="825" w:type="pct"/>
            <w:shd w:val="clear" w:color="auto" w:fill="auto"/>
            <w:noWrap/>
          </w:tcPr>
          <w:p w14:paraId="2E44AD5D" w14:textId="77777777" w:rsidR="00ED4ACA" w:rsidRPr="00455F68" w:rsidRDefault="00ED4ACA" w:rsidP="00ED4ACA">
            <w:pPr>
              <w:spacing w:after="0"/>
              <w:rPr>
                <w:rFonts w:ascii="Arial" w:hAnsi="Arial" w:cs="Arial"/>
                <w:lang w:val="en-GB"/>
              </w:rPr>
            </w:pPr>
            <w:r w:rsidRPr="00455F68">
              <w:rPr>
                <w:rFonts w:ascii="Arial" w:hAnsi="Arial" w:cs="Arial"/>
                <w:lang w:val="en-GB"/>
              </w:rPr>
              <w:t>25.9%</w:t>
            </w:r>
          </w:p>
        </w:tc>
        <w:tc>
          <w:tcPr>
            <w:tcW w:w="1353" w:type="pct"/>
            <w:shd w:val="clear" w:color="auto" w:fill="auto"/>
            <w:noWrap/>
          </w:tcPr>
          <w:p w14:paraId="1BBB9AD6" w14:textId="77777777" w:rsidR="00ED4ACA" w:rsidRPr="00455F68" w:rsidRDefault="00ED4ACA" w:rsidP="00ED4ACA">
            <w:pPr>
              <w:spacing w:after="0"/>
              <w:rPr>
                <w:rFonts w:ascii="Arial" w:hAnsi="Arial" w:cs="Arial"/>
                <w:lang w:val="en-GB"/>
              </w:rPr>
            </w:pPr>
            <w:r w:rsidRPr="00455F68">
              <w:rPr>
                <w:rFonts w:ascii="Arial" w:hAnsi="Arial" w:cs="Arial"/>
                <w:lang w:val="en-GB"/>
              </w:rPr>
              <w:t>53.0%</w:t>
            </w:r>
          </w:p>
        </w:tc>
        <w:tc>
          <w:tcPr>
            <w:tcW w:w="934" w:type="pct"/>
            <w:shd w:val="clear" w:color="auto" w:fill="auto"/>
            <w:noWrap/>
          </w:tcPr>
          <w:p w14:paraId="072FB340" w14:textId="77777777" w:rsidR="00ED4ACA" w:rsidRPr="00455F68" w:rsidRDefault="00ED4ACA" w:rsidP="00ED4ACA">
            <w:pPr>
              <w:spacing w:after="0"/>
              <w:rPr>
                <w:rFonts w:ascii="Arial" w:hAnsi="Arial" w:cs="Arial"/>
                <w:lang w:val="en-GB"/>
              </w:rPr>
            </w:pPr>
            <w:r w:rsidRPr="00455F68">
              <w:rPr>
                <w:rFonts w:ascii="Arial" w:hAnsi="Arial" w:cs="Arial"/>
                <w:lang w:val="en-GB"/>
              </w:rPr>
              <w:t>21.1%</w:t>
            </w:r>
          </w:p>
        </w:tc>
      </w:tr>
      <w:tr w:rsidR="00ED4ACA" w:rsidRPr="00455F68" w14:paraId="3425B013" w14:textId="77777777">
        <w:trPr>
          <w:trHeight w:val="255"/>
        </w:trPr>
        <w:tc>
          <w:tcPr>
            <w:tcW w:w="827" w:type="pct"/>
            <w:shd w:val="clear" w:color="auto" w:fill="auto"/>
            <w:noWrap/>
          </w:tcPr>
          <w:p w14:paraId="2AC3D3A4" w14:textId="77777777" w:rsidR="00ED4ACA" w:rsidRPr="00455F68" w:rsidRDefault="00ED4ACA" w:rsidP="00ED4ACA">
            <w:pPr>
              <w:spacing w:after="0"/>
              <w:rPr>
                <w:rFonts w:ascii="Arial" w:hAnsi="Arial" w:cs="Arial"/>
                <w:lang w:val="en-GB"/>
              </w:rPr>
            </w:pPr>
            <w:r w:rsidRPr="00455F68">
              <w:rPr>
                <w:rFonts w:ascii="Arial" w:hAnsi="Arial" w:cs="Arial"/>
                <w:lang w:val="en-GB"/>
              </w:rPr>
              <w:t>2013</w:t>
            </w:r>
          </w:p>
        </w:tc>
        <w:tc>
          <w:tcPr>
            <w:tcW w:w="1061" w:type="pct"/>
            <w:shd w:val="clear" w:color="auto" w:fill="auto"/>
            <w:noWrap/>
          </w:tcPr>
          <w:p w14:paraId="359AF4F3" w14:textId="77777777" w:rsidR="00ED4ACA" w:rsidRPr="00455F68" w:rsidRDefault="00ED4ACA" w:rsidP="00ED4ACA">
            <w:pPr>
              <w:spacing w:after="0"/>
              <w:rPr>
                <w:rFonts w:ascii="Arial" w:hAnsi="Arial" w:cs="Arial"/>
                <w:lang w:val="en-GB"/>
              </w:rPr>
            </w:pPr>
            <w:r w:rsidRPr="00455F68">
              <w:rPr>
                <w:rFonts w:ascii="Arial" w:hAnsi="Arial" w:cs="Arial"/>
                <w:lang w:val="en-GB"/>
              </w:rPr>
              <w:t>18,321</w:t>
            </w:r>
          </w:p>
        </w:tc>
        <w:tc>
          <w:tcPr>
            <w:tcW w:w="825" w:type="pct"/>
            <w:shd w:val="clear" w:color="auto" w:fill="auto"/>
            <w:noWrap/>
          </w:tcPr>
          <w:p w14:paraId="14B3D4DD" w14:textId="77777777" w:rsidR="00ED4ACA" w:rsidRPr="00455F68" w:rsidRDefault="00ED4ACA" w:rsidP="00ED4ACA">
            <w:pPr>
              <w:spacing w:after="0"/>
              <w:rPr>
                <w:rFonts w:ascii="Arial" w:hAnsi="Arial" w:cs="Arial"/>
                <w:lang w:val="en-GB"/>
              </w:rPr>
            </w:pPr>
            <w:r w:rsidRPr="00455F68">
              <w:rPr>
                <w:rFonts w:ascii="Arial" w:hAnsi="Arial" w:cs="Arial"/>
                <w:lang w:val="en-GB"/>
              </w:rPr>
              <w:t>22.8%</w:t>
            </w:r>
          </w:p>
        </w:tc>
        <w:tc>
          <w:tcPr>
            <w:tcW w:w="1353" w:type="pct"/>
            <w:shd w:val="clear" w:color="auto" w:fill="auto"/>
            <w:noWrap/>
          </w:tcPr>
          <w:p w14:paraId="51F9D9CE" w14:textId="77777777" w:rsidR="00ED4ACA" w:rsidRPr="00455F68" w:rsidRDefault="00ED4ACA" w:rsidP="00ED4ACA">
            <w:pPr>
              <w:spacing w:after="0"/>
              <w:rPr>
                <w:rFonts w:ascii="Arial" w:hAnsi="Arial" w:cs="Arial"/>
                <w:lang w:val="en-GB"/>
              </w:rPr>
            </w:pPr>
            <w:r w:rsidRPr="00455F68">
              <w:rPr>
                <w:rFonts w:ascii="Arial" w:hAnsi="Arial" w:cs="Arial"/>
                <w:lang w:val="en-GB"/>
              </w:rPr>
              <w:t>58.3%</w:t>
            </w:r>
          </w:p>
        </w:tc>
        <w:tc>
          <w:tcPr>
            <w:tcW w:w="934" w:type="pct"/>
            <w:shd w:val="clear" w:color="auto" w:fill="auto"/>
            <w:noWrap/>
          </w:tcPr>
          <w:p w14:paraId="7925A486" w14:textId="77777777" w:rsidR="00ED4ACA" w:rsidRPr="00455F68" w:rsidRDefault="00ED4ACA" w:rsidP="00ED4ACA">
            <w:pPr>
              <w:spacing w:after="0"/>
              <w:rPr>
                <w:rFonts w:ascii="Arial" w:hAnsi="Arial" w:cs="Arial"/>
                <w:lang w:val="en-GB"/>
              </w:rPr>
            </w:pPr>
            <w:r w:rsidRPr="00455F68">
              <w:rPr>
                <w:rFonts w:ascii="Arial" w:hAnsi="Arial" w:cs="Arial"/>
                <w:lang w:val="en-GB"/>
              </w:rPr>
              <w:t>18.9%</w:t>
            </w:r>
          </w:p>
        </w:tc>
      </w:tr>
      <w:tr w:rsidR="00ED4ACA" w:rsidRPr="00455F68" w14:paraId="2250780D" w14:textId="77777777">
        <w:trPr>
          <w:trHeight w:val="255"/>
        </w:trPr>
        <w:tc>
          <w:tcPr>
            <w:tcW w:w="827" w:type="pct"/>
            <w:shd w:val="clear" w:color="auto" w:fill="auto"/>
            <w:noWrap/>
          </w:tcPr>
          <w:p w14:paraId="24E0AB6F" w14:textId="77777777" w:rsidR="00ED4ACA" w:rsidRPr="00455F68" w:rsidRDefault="00ED4ACA" w:rsidP="00ED4ACA">
            <w:pPr>
              <w:spacing w:after="0"/>
              <w:rPr>
                <w:rFonts w:ascii="Arial" w:hAnsi="Arial" w:cs="Arial"/>
                <w:lang w:val="en-GB"/>
              </w:rPr>
            </w:pPr>
            <w:r w:rsidRPr="00455F68">
              <w:rPr>
                <w:rFonts w:ascii="Arial" w:hAnsi="Arial" w:cs="Arial"/>
                <w:lang w:val="en-GB"/>
              </w:rPr>
              <w:t>2014</w:t>
            </w:r>
          </w:p>
        </w:tc>
        <w:tc>
          <w:tcPr>
            <w:tcW w:w="1061" w:type="pct"/>
            <w:shd w:val="clear" w:color="auto" w:fill="auto"/>
            <w:noWrap/>
          </w:tcPr>
          <w:p w14:paraId="5A1D95B1" w14:textId="77777777" w:rsidR="00ED4ACA" w:rsidRPr="00455F68" w:rsidRDefault="00ED4ACA" w:rsidP="00ED4ACA">
            <w:pPr>
              <w:spacing w:after="0"/>
              <w:rPr>
                <w:rFonts w:ascii="Arial" w:hAnsi="Arial" w:cs="Arial"/>
                <w:lang w:val="en-GB"/>
              </w:rPr>
            </w:pPr>
            <w:r w:rsidRPr="00455F68">
              <w:rPr>
                <w:rFonts w:ascii="Arial" w:hAnsi="Arial" w:cs="Arial"/>
                <w:lang w:val="en-GB"/>
              </w:rPr>
              <w:t>17,738</w:t>
            </w:r>
          </w:p>
        </w:tc>
        <w:tc>
          <w:tcPr>
            <w:tcW w:w="825" w:type="pct"/>
            <w:shd w:val="clear" w:color="auto" w:fill="auto"/>
            <w:noWrap/>
          </w:tcPr>
          <w:p w14:paraId="3C04955F" w14:textId="77777777" w:rsidR="00ED4ACA" w:rsidRPr="00455F68" w:rsidRDefault="00ED4ACA" w:rsidP="00ED4ACA">
            <w:pPr>
              <w:spacing w:after="0"/>
              <w:rPr>
                <w:rFonts w:ascii="Arial" w:hAnsi="Arial" w:cs="Arial"/>
                <w:lang w:val="en-GB"/>
              </w:rPr>
            </w:pPr>
            <w:r w:rsidRPr="00455F68">
              <w:rPr>
                <w:rFonts w:ascii="Arial" w:hAnsi="Arial" w:cs="Arial"/>
                <w:lang w:val="en-GB"/>
              </w:rPr>
              <w:t>19.2%</w:t>
            </w:r>
          </w:p>
        </w:tc>
        <w:tc>
          <w:tcPr>
            <w:tcW w:w="1353" w:type="pct"/>
            <w:shd w:val="clear" w:color="auto" w:fill="auto"/>
            <w:noWrap/>
          </w:tcPr>
          <w:p w14:paraId="16E330D6" w14:textId="77777777" w:rsidR="00ED4ACA" w:rsidRPr="00455F68" w:rsidRDefault="00ED4ACA" w:rsidP="00ED4ACA">
            <w:pPr>
              <w:spacing w:after="0"/>
              <w:rPr>
                <w:rFonts w:ascii="Arial" w:hAnsi="Arial" w:cs="Arial"/>
                <w:lang w:val="en-GB"/>
              </w:rPr>
            </w:pPr>
            <w:r w:rsidRPr="00455F68">
              <w:rPr>
                <w:rFonts w:ascii="Arial" w:hAnsi="Arial" w:cs="Arial"/>
                <w:lang w:val="en-GB"/>
              </w:rPr>
              <w:t>64.2%</w:t>
            </w:r>
          </w:p>
        </w:tc>
        <w:tc>
          <w:tcPr>
            <w:tcW w:w="934" w:type="pct"/>
            <w:shd w:val="clear" w:color="auto" w:fill="auto"/>
            <w:noWrap/>
          </w:tcPr>
          <w:p w14:paraId="24D5349F" w14:textId="77777777" w:rsidR="00ED4ACA" w:rsidRPr="00455F68" w:rsidRDefault="00ED4ACA" w:rsidP="00ED4ACA">
            <w:pPr>
              <w:spacing w:after="0"/>
              <w:rPr>
                <w:rFonts w:ascii="Arial" w:hAnsi="Arial" w:cs="Arial"/>
                <w:lang w:val="en-GB"/>
              </w:rPr>
            </w:pPr>
            <w:r w:rsidRPr="00455F68">
              <w:rPr>
                <w:rFonts w:ascii="Arial" w:hAnsi="Arial" w:cs="Arial"/>
                <w:lang w:val="en-GB"/>
              </w:rPr>
              <w:t>16.6%</w:t>
            </w:r>
          </w:p>
        </w:tc>
      </w:tr>
    </w:tbl>
    <w:p w14:paraId="041A5EB9" w14:textId="77777777" w:rsidR="00ED4ACA" w:rsidRPr="00455F68" w:rsidRDefault="00ED4ACA" w:rsidP="00ED4ACA">
      <w:pPr>
        <w:rPr>
          <w:rFonts w:ascii="Arial" w:hAnsi="Arial" w:cs="Arial"/>
          <w:lang w:val="en-GB"/>
        </w:rPr>
      </w:pPr>
    </w:p>
    <w:p w14:paraId="02B08413"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t>Table 3: compensation orders enforced by CJIB</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3"/>
        <w:gridCol w:w="1027"/>
        <w:gridCol w:w="1027"/>
        <w:gridCol w:w="1028"/>
        <w:gridCol w:w="1028"/>
        <w:gridCol w:w="1028"/>
        <w:gridCol w:w="1026"/>
      </w:tblGrid>
      <w:tr w:rsidR="00ED4ACA" w:rsidRPr="00455F68" w14:paraId="11DD2E64" w14:textId="77777777">
        <w:trPr>
          <w:trHeight w:val="255"/>
        </w:trPr>
        <w:tc>
          <w:tcPr>
            <w:tcW w:w="1616" w:type="pct"/>
            <w:shd w:val="clear" w:color="auto" w:fill="auto"/>
            <w:noWrap/>
          </w:tcPr>
          <w:p w14:paraId="48C78E77"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 </w:t>
            </w:r>
          </w:p>
        </w:tc>
        <w:tc>
          <w:tcPr>
            <w:tcW w:w="564" w:type="pct"/>
            <w:shd w:val="clear" w:color="auto" w:fill="auto"/>
            <w:noWrap/>
          </w:tcPr>
          <w:p w14:paraId="2AB1429A"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2010</w:t>
            </w:r>
          </w:p>
        </w:tc>
        <w:tc>
          <w:tcPr>
            <w:tcW w:w="564" w:type="pct"/>
            <w:shd w:val="clear" w:color="auto" w:fill="auto"/>
            <w:noWrap/>
          </w:tcPr>
          <w:p w14:paraId="6D54D07B"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2011</w:t>
            </w:r>
          </w:p>
        </w:tc>
        <w:tc>
          <w:tcPr>
            <w:tcW w:w="564" w:type="pct"/>
            <w:shd w:val="clear" w:color="auto" w:fill="auto"/>
            <w:noWrap/>
          </w:tcPr>
          <w:p w14:paraId="69CEE3E9"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2012</w:t>
            </w:r>
          </w:p>
        </w:tc>
        <w:tc>
          <w:tcPr>
            <w:tcW w:w="564" w:type="pct"/>
            <w:shd w:val="clear" w:color="auto" w:fill="auto"/>
            <w:noWrap/>
          </w:tcPr>
          <w:p w14:paraId="410A4AC5"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2013</w:t>
            </w:r>
          </w:p>
        </w:tc>
        <w:tc>
          <w:tcPr>
            <w:tcW w:w="564" w:type="pct"/>
            <w:shd w:val="clear" w:color="auto" w:fill="auto"/>
            <w:noWrap/>
          </w:tcPr>
          <w:p w14:paraId="42E33B56"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2014</w:t>
            </w:r>
          </w:p>
        </w:tc>
        <w:tc>
          <w:tcPr>
            <w:tcW w:w="563" w:type="pct"/>
            <w:shd w:val="clear" w:color="auto" w:fill="auto"/>
            <w:noWrap/>
          </w:tcPr>
          <w:p w14:paraId="22682EEE"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2015</w:t>
            </w:r>
          </w:p>
        </w:tc>
      </w:tr>
      <w:tr w:rsidR="00ED4ACA" w:rsidRPr="00455F68" w14:paraId="5A3C32CF" w14:textId="77777777">
        <w:trPr>
          <w:trHeight w:val="255"/>
        </w:trPr>
        <w:tc>
          <w:tcPr>
            <w:tcW w:w="1616" w:type="pct"/>
            <w:shd w:val="clear" w:color="auto" w:fill="auto"/>
            <w:noWrap/>
          </w:tcPr>
          <w:p w14:paraId="6D496234"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Sent to CJIB for enforcement </w:t>
            </w:r>
          </w:p>
        </w:tc>
        <w:tc>
          <w:tcPr>
            <w:tcW w:w="564" w:type="pct"/>
            <w:shd w:val="clear" w:color="auto" w:fill="auto"/>
            <w:noWrap/>
          </w:tcPr>
          <w:p w14:paraId="334967B7" w14:textId="77777777" w:rsidR="00ED4ACA" w:rsidRPr="00455F68" w:rsidRDefault="00ED4ACA" w:rsidP="00ED4ACA">
            <w:pPr>
              <w:spacing w:after="0"/>
              <w:rPr>
                <w:rFonts w:ascii="Arial" w:hAnsi="Arial" w:cs="Arial"/>
                <w:lang w:val="en-GB"/>
              </w:rPr>
            </w:pPr>
            <w:r w:rsidRPr="00455F68">
              <w:rPr>
                <w:rFonts w:ascii="Arial" w:hAnsi="Arial" w:cs="Arial"/>
                <w:lang w:val="en-GB"/>
              </w:rPr>
              <w:t>11,126</w:t>
            </w:r>
          </w:p>
        </w:tc>
        <w:tc>
          <w:tcPr>
            <w:tcW w:w="564" w:type="pct"/>
            <w:shd w:val="clear" w:color="auto" w:fill="auto"/>
            <w:noWrap/>
          </w:tcPr>
          <w:p w14:paraId="221CB704" w14:textId="77777777" w:rsidR="00ED4ACA" w:rsidRPr="00455F68" w:rsidRDefault="00ED4ACA" w:rsidP="00ED4ACA">
            <w:pPr>
              <w:spacing w:after="0"/>
              <w:rPr>
                <w:rFonts w:ascii="Arial" w:hAnsi="Arial" w:cs="Arial"/>
                <w:lang w:val="en-GB"/>
              </w:rPr>
            </w:pPr>
            <w:r w:rsidRPr="00455F68">
              <w:rPr>
                <w:rFonts w:ascii="Arial" w:hAnsi="Arial" w:cs="Arial"/>
                <w:lang w:val="en-GB"/>
              </w:rPr>
              <w:t>10,858</w:t>
            </w:r>
          </w:p>
        </w:tc>
        <w:tc>
          <w:tcPr>
            <w:tcW w:w="564" w:type="pct"/>
            <w:shd w:val="clear" w:color="auto" w:fill="auto"/>
            <w:noWrap/>
          </w:tcPr>
          <w:p w14:paraId="42A5DEA2" w14:textId="77777777" w:rsidR="00ED4ACA" w:rsidRPr="00455F68" w:rsidRDefault="00ED4ACA" w:rsidP="00ED4ACA">
            <w:pPr>
              <w:spacing w:after="0"/>
              <w:rPr>
                <w:rFonts w:ascii="Arial" w:hAnsi="Arial" w:cs="Arial"/>
                <w:lang w:val="en-GB"/>
              </w:rPr>
            </w:pPr>
            <w:r w:rsidRPr="00455F68">
              <w:rPr>
                <w:rFonts w:ascii="Arial" w:hAnsi="Arial" w:cs="Arial"/>
                <w:lang w:val="en-GB"/>
              </w:rPr>
              <w:t>13,357</w:t>
            </w:r>
          </w:p>
        </w:tc>
        <w:tc>
          <w:tcPr>
            <w:tcW w:w="564" w:type="pct"/>
            <w:shd w:val="clear" w:color="auto" w:fill="auto"/>
            <w:noWrap/>
          </w:tcPr>
          <w:p w14:paraId="705ABFF2" w14:textId="77777777" w:rsidR="00ED4ACA" w:rsidRPr="00455F68" w:rsidRDefault="00ED4ACA" w:rsidP="00ED4ACA">
            <w:pPr>
              <w:spacing w:after="0"/>
              <w:rPr>
                <w:rFonts w:ascii="Arial" w:hAnsi="Arial" w:cs="Arial"/>
                <w:lang w:val="en-GB"/>
              </w:rPr>
            </w:pPr>
            <w:r w:rsidRPr="00455F68">
              <w:rPr>
                <w:rFonts w:ascii="Arial" w:hAnsi="Arial" w:cs="Arial"/>
                <w:lang w:val="en-GB"/>
              </w:rPr>
              <w:t>12,391</w:t>
            </w:r>
          </w:p>
        </w:tc>
        <w:tc>
          <w:tcPr>
            <w:tcW w:w="564" w:type="pct"/>
            <w:shd w:val="clear" w:color="auto" w:fill="auto"/>
            <w:noWrap/>
          </w:tcPr>
          <w:p w14:paraId="6482919C" w14:textId="77777777" w:rsidR="00ED4ACA" w:rsidRPr="00455F68" w:rsidRDefault="00ED4ACA" w:rsidP="00ED4ACA">
            <w:pPr>
              <w:spacing w:after="0"/>
              <w:rPr>
                <w:rFonts w:ascii="Arial" w:hAnsi="Arial" w:cs="Arial"/>
                <w:lang w:val="en-GB"/>
              </w:rPr>
            </w:pPr>
            <w:r w:rsidRPr="00455F68">
              <w:rPr>
                <w:rFonts w:ascii="Arial" w:hAnsi="Arial" w:cs="Arial"/>
                <w:lang w:val="en-GB"/>
              </w:rPr>
              <w:t>13,391</w:t>
            </w:r>
          </w:p>
        </w:tc>
        <w:tc>
          <w:tcPr>
            <w:tcW w:w="563" w:type="pct"/>
            <w:shd w:val="clear" w:color="auto" w:fill="auto"/>
            <w:noWrap/>
          </w:tcPr>
          <w:p w14:paraId="001900B1"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13,539 </w:t>
            </w:r>
          </w:p>
        </w:tc>
      </w:tr>
      <w:tr w:rsidR="00ED4ACA" w:rsidRPr="00455F68" w14:paraId="54E0E33C" w14:textId="77777777">
        <w:trPr>
          <w:trHeight w:val="255"/>
        </w:trPr>
        <w:tc>
          <w:tcPr>
            <w:tcW w:w="1616" w:type="pct"/>
            <w:shd w:val="clear" w:color="auto" w:fill="auto"/>
            <w:noWrap/>
          </w:tcPr>
          <w:p w14:paraId="527604FE"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Average initial claim amount </w:t>
            </w:r>
          </w:p>
        </w:tc>
        <w:tc>
          <w:tcPr>
            <w:tcW w:w="564" w:type="pct"/>
            <w:shd w:val="clear" w:color="auto" w:fill="auto"/>
            <w:noWrap/>
          </w:tcPr>
          <w:p w14:paraId="14AA6AEE" w14:textId="561281EA" w:rsidR="00ED4ACA" w:rsidRPr="00455F68" w:rsidRDefault="00ED4ACA" w:rsidP="00ED4ACA">
            <w:pPr>
              <w:spacing w:after="0"/>
              <w:rPr>
                <w:rFonts w:ascii="Arial" w:hAnsi="Arial" w:cs="Arial"/>
                <w:lang w:val="en-GB"/>
              </w:rPr>
            </w:pPr>
            <w:r w:rsidRPr="00455F68">
              <w:rPr>
                <w:rFonts w:ascii="Arial" w:hAnsi="Arial" w:cs="Arial"/>
                <w:lang w:val="en-GB"/>
              </w:rPr>
              <w:t>€1</w:t>
            </w:r>
            <w:r w:rsidR="00C96EB5" w:rsidRPr="00455F68">
              <w:rPr>
                <w:rFonts w:ascii="Arial" w:hAnsi="Arial" w:cs="Arial"/>
                <w:lang w:val="en-GB"/>
              </w:rPr>
              <w:t>,</w:t>
            </w:r>
            <w:r w:rsidRPr="00455F68">
              <w:rPr>
                <w:rFonts w:ascii="Arial" w:hAnsi="Arial" w:cs="Arial"/>
                <w:lang w:val="en-GB"/>
              </w:rPr>
              <w:t>853</w:t>
            </w:r>
          </w:p>
        </w:tc>
        <w:tc>
          <w:tcPr>
            <w:tcW w:w="564" w:type="pct"/>
            <w:shd w:val="clear" w:color="auto" w:fill="auto"/>
            <w:noWrap/>
          </w:tcPr>
          <w:p w14:paraId="68D4DA17" w14:textId="5A333A75" w:rsidR="00ED4ACA" w:rsidRPr="00455F68" w:rsidRDefault="00ED4ACA" w:rsidP="00ED4ACA">
            <w:pPr>
              <w:spacing w:after="0"/>
              <w:rPr>
                <w:rFonts w:ascii="Arial" w:hAnsi="Arial" w:cs="Arial"/>
                <w:lang w:val="en-GB"/>
              </w:rPr>
            </w:pPr>
            <w:r w:rsidRPr="00455F68">
              <w:rPr>
                <w:rFonts w:ascii="Arial" w:hAnsi="Arial" w:cs="Arial"/>
                <w:lang w:val="en-GB"/>
              </w:rPr>
              <w:t>€1</w:t>
            </w:r>
            <w:r w:rsidR="00C96EB5" w:rsidRPr="00455F68">
              <w:rPr>
                <w:rFonts w:ascii="Arial" w:hAnsi="Arial" w:cs="Arial"/>
                <w:lang w:val="en-GB"/>
              </w:rPr>
              <w:t>,</w:t>
            </w:r>
            <w:r w:rsidRPr="00455F68">
              <w:rPr>
                <w:rFonts w:ascii="Arial" w:hAnsi="Arial" w:cs="Arial"/>
                <w:lang w:val="en-GB"/>
              </w:rPr>
              <w:t>818</w:t>
            </w:r>
          </w:p>
        </w:tc>
        <w:tc>
          <w:tcPr>
            <w:tcW w:w="564" w:type="pct"/>
            <w:shd w:val="clear" w:color="auto" w:fill="auto"/>
            <w:noWrap/>
          </w:tcPr>
          <w:p w14:paraId="48BF95F2" w14:textId="675C8187"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581</w:t>
            </w:r>
          </w:p>
        </w:tc>
        <w:tc>
          <w:tcPr>
            <w:tcW w:w="564" w:type="pct"/>
            <w:shd w:val="clear" w:color="auto" w:fill="auto"/>
            <w:noWrap/>
          </w:tcPr>
          <w:p w14:paraId="78E84CD6" w14:textId="766AF3E8" w:rsidR="00ED4ACA" w:rsidRPr="00455F68" w:rsidRDefault="00ED4ACA" w:rsidP="00ED4ACA">
            <w:pPr>
              <w:spacing w:after="0"/>
              <w:rPr>
                <w:rFonts w:ascii="Arial" w:hAnsi="Arial" w:cs="Arial"/>
                <w:lang w:val="en-GB"/>
              </w:rPr>
            </w:pPr>
            <w:r w:rsidRPr="00455F68">
              <w:rPr>
                <w:rFonts w:ascii="Arial" w:hAnsi="Arial" w:cs="Arial"/>
                <w:lang w:val="en-GB"/>
              </w:rPr>
              <w:t>€1</w:t>
            </w:r>
            <w:r w:rsidR="00C96EB5" w:rsidRPr="00455F68">
              <w:rPr>
                <w:rFonts w:ascii="Arial" w:hAnsi="Arial" w:cs="Arial"/>
                <w:lang w:val="en-GB"/>
              </w:rPr>
              <w:t>,</w:t>
            </w:r>
            <w:r w:rsidRPr="00455F68">
              <w:rPr>
                <w:rFonts w:ascii="Arial" w:hAnsi="Arial" w:cs="Arial"/>
                <w:lang w:val="en-GB"/>
              </w:rPr>
              <w:t>585</w:t>
            </w:r>
          </w:p>
        </w:tc>
        <w:tc>
          <w:tcPr>
            <w:tcW w:w="564" w:type="pct"/>
            <w:shd w:val="clear" w:color="auto" w:fill="auto"/>
            <w:noWrap/>
          </w:tcPr>
          <w:p w14:paraId="02D8AB7A" w14:textId="0822C487"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014</w:t>
            </w:r>
          </w:p>
        </w:tc>
        <w:tc>
          <w:tcPr>
            <w:tcW w:w="563" w:type="pct"/>
            <w:shd w:val="clear" w:color="auto" w:fill="auto"/>
            <w:noWrap/>
          </w:tcPr>
          <w:p w14:paraId="4D371301" w14:textId="441E101C"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 xml:space="preserve">712 </w:t>
            </w:r>
          </w:p>
        </w:tc>
      </w:tr>
    </w:tbl>
    <w:p w14:paraId="527A456B" w14:textId="77777777" w:rsidR="00ED4ACA" w:rsidRPr="00455F68" w:rsidRDefault="00ED4ACA" w:rsidP="00ED4ACA">
      <w:pPr>
        <w:rPr>
          <w:rFonts w:ascii="Arial" w:hAnsi="Arial" w:cs="Arial"/>
          <w:lang w:val="en-GB"/>
        </w:rPr>
      </w:pPr>
    </w:p>
    <w:p w14:paraId="37C604CB"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t>Table 4: compensation paid by Criminal Injuries Compensation Fund</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9"/>
        <w:gridCol w:w="3189"/>
        <w:gridCol w:w="3069"/>
      </w:tblGrid>
      <w:tr w:rsidR="00ED4ACA" w:rsidRPr="00455F68" w14:paraId="16FE506B" w14:textId="77777777">
        <w:trPr>
          <w:trHeight w:val="255"/>
        </w:trPr>
        <w:tc>
          <w:tcPr>
            <w:tcW w:w="1605" w:type="pct"/>
            <w:shd w:val="clear" w:color="auto" w:fill="auto"/>
            <w:noWrap/>
          </w:tcPr>
          <w:p w14:paraId="42B2C14E"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Year</w:t>
            </w:r>
          </w:p>
        </w:tc>
        <w:tc>
          <w:tcPr>
            <w:tcW w:w="1730" w:type="pct"/>
            <w:shd w:val="clear" w:color="auto" w:fill="auto"/>
            <w:noWrap/>
          </w:tcPr>
          <w:p w14:paraId="5EAE93D8"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No. of awards</w:t>
            </w:r>
          </w:p>
        </w:tc>
        <w:tc>
          <w:tcPr>
            <w:tcW w:w="1666" w:type="pct"/>
            <w:shd w:val="clear" w:color="auto" w:fill="auto"/>
            <w:noWrap/>
          </w:tcPr>
          <w:p w14:paraId="6A6A9C62" w14:textId="77777777" w:rsidR="00ED4ACA" w:rsidRPr="00455F68" w:rsidRDefault="00ED4ACA" w:rsidP="00ED4ACA">
            <w:pPr>
              <w:spacing w:after="0"/>
              <w:rPr>
                <w:rFonts w:ascii="Arial" w:hAnsi="Arial" w:cs="Arial"/>
                <w:b/>
                <w:bCs/>
                <w:lang w:val="en-GB"/>
              </w:rPr>
            </w:pPr>
            <w:r w:rsidRPr="00455F68">
              <w:rPr>
                <w:rFonts w:ascii="Arial" w:hAnsi="Arial" w:cs="Arial"/>
                <w:b/>
                <w:bCs/>
                <w:lang w:val="en-GB"/>
              </w:rPr>
              <w:t>Average amount</w:t>
            </w:r>
          </w:p>
        </w:tc>
      </w:tr>
      <w:tr w:rsidR="00ED4ACA" w:rsidRPr="00455F68" w14:paraId="7E2D43C9" w14:textId="77777777">
        <w:trPr>
          <w:trHeight w:val="255"/>
        </w:trPr>
        <w:tc>
          <w:tcPr>
            <w:tcW w:w="1605" w:type="pct"/>
            <w:shd w:val="clear" w:color="auto" w:fill="auto"/>
            <w:noWrap/>
          </w:tcPr>
          <w:p w14:paraId="355FD32B" w14:textId="77777777" w:rsidR="00ED4ACA" w:rsidRPr="00455F68" w:rsidRDefault="00ED4ACA" w:rsidP="00ED4ACA">
            <w:pPr>
              <w:spacing w:after="0"/>
              <w:rPr>
                <w:rFonts w:ascii="Arial" w:hAnsi="Arial" w:cs="Arial"/>
                <w:lang w:val="en-GB"/>
              </w:rPr>
            </w:pPr>
            <w:r w:rsidRPr="00455F68">
              <w:rPr>
                <w:rFonts w:ascii="Arial" w:hAnsi="Arial" w:cs="Arial"/>
                <w:lang w:val="en-GB"/>
              </w:rPr>
              <w:t>2010</w:t>
            </w:r>
          </w:p>
        </w:tc>
        <w:tc>
          <w:tcPr>
            <w:tcW w:w="1730" w:type="pct"/>
            <w:shd w:val="clear" w:color="auto" w:fill="auto"/>
            <w:noWrap/>
          </w:tcPr>
          <w:p w14:paraId="3834D83C" w14:textId="1BEABC8A" w:rsidR="00ED4ACA" w:rsidRPr="00455F68" w:rsidRDefault="00ED4ACA" w:rsidP="00ED4ACA">
            <w:pPr>
              <w:spacing w:after="0"/>
              <w:rPr>
                <w:rFonts w:ascii="Arial" w:hAnsi="Arial" w:cs="Arial"/>
                <w:lang w:val="en-GB"/>
              </w:rPr>
            </w:pPr>
            <w:r w:rsidRPr="00455F68">
              <w:rPr>
                <w:rFonts w:ascii="Arial" w:hAnsi="Arial" w:cs="Arial"/>
                <w:lang w:val="en-GB"/>
              </w:rPr>
              <w:t>5</w:t>
            </w:r>
            <w:r w:rsidR="00C96EB5" w:rsidRPr="00455F68">
              <w:rPr>
                <w:rFonts w:ascii="Arial" w:hAnsi="Arial" w:cs="Arial"/>
                <w:lang w:val="en-GB"/>
              </w:rPr>
              <w:t>,</w:t>
            </w:r>
            <w:r w:rsidRPr="00455F68">
              <w:rPr>
                <w:rFonts w:ascii="Arial" w:hAnsi="Arial" w:cs="Arial"/>
                <w:lang w:val="en-GB"/>
              </w:rPr>
              <w:t>006</w:t>
            </w:r>
          </w:p>
        </w:tc>
        <w:tc>
          <w:tcPr>
            <w:tcW w:w="1666" w:type="pct"/>
            <w:shd w:val="clear" w:color="auto" w:fill="auto"/>
            <w:noWrap/>
          </w:tcPr>
          <w:p w14:paraId="5E5857CD" w14:textId="187D6538"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137</w:t>
            </w:r>
          </w:p>
        </w:tc>
      </w:tr>
      <w:tr w:rsidR="00ED4ACA" w:rsidRPr="00455F68" w14:paraId="437AB37E" w14:textId="77777777">
        <w:trPr>
          <w:trHeight w:val="255"/>
        </w:trPr>
        <w:tc>
          <w:tcPr>
            <w:tcW w:w="1605" w:type="pct"/>
            <w:shd w:val="clear" w:color="auto" w:fill="auto"/>
            <w:noWrap/>
          </w:tcPr>
          <w:p w14:paraId="298E80F0" w14:textId="77777777" w:rsidR="00ED4ACA" w:rsidRPr="00455F68" w:rsidRDefault="00ED4ACA" w:rsidP="00ED4ACA">
            <w:pPr>
              <w:spacing w:after="0"/>
              <w:rPr>
                <w:rFonts w:ascii="Arial" w:hAnsi="Arial" w:cs="Arial"/>
                <w:lang w:val="en-GB"/>
              </w:rPr>
            </w:pPr>
            <w:r w:rsidRPr="00455F68">
              <w:rPr>
                <w:rFonts w:ascii="Arial" w:hAnsi="Arial" w:cs="Arial"/>
                <w:lang w:val="en-GB"/>
              </w:rPr>
              <w:t>2011</w:t>
            </w:r>
          </w:p>
        </w:tc>
        <w:tc>
          <w:tcPr>
            <w:tcW w:w="1730" w:type="pct"/>
            <w:shd w:val="clear" w:color="auto" w:fill="auto"/>
            <w:noWrap/>
          </w:tcPr>
          <w:p w14:paraId="5AF54809" w14:textId="57C5FF21" w:rsidR="00ED4ACA" w:rsidRPr="00455F68" w:rsidRDefault="00ED4ACA" w:rsidP="00ED4ACA">
            <w:pPr>
              <w:spacing w:after="0"/>
              <w:rPr>
                <w:rFonts w:ascii="Arial" w:hAnsi="Arial" w:cs="Arial"/>
                <w:lang w:val="en-GB"/>
              </w:rPr>
            </w:pPr>
            <w:r w:rsidRPr="00455F68">
              <w:rPr>
                <w:rFonts w:ascii="Arial" w:hAnsi="Arial" w:cs="Arial"/>
                <w:lang w:val="en-GB"/>
              </w:rPr>
              <w:t>4</w:t>
            </w:r>
            <w:r w:rsidR="00C96EB5" w:rsidRPr="00455F68">
              <w:rPr>
                <w:rFonts w:ascii="Arial" w:hAnsi="Arial" w:cs="Arial"/>
                <w:lang w:val="en-GB"/>
              </w:rPr>
              <w:t>,</w:t>
            </w:r>
            <w:r w:rsidRPr="00455F68">
              <w:rPr>
                <w:rFonts w:ascii="Arial" w:hAnsi="Arial" w:cs="Arial"/>
                <w:lang w:val="en-GB"/>
              </w:rPr>
              <w:t>334</w:t>
            </w:r>
          </w:p>
        </w:tc>
        <w:tc>
          <w:tcPr>
            <w:tcW w:w="1666" w:type="pct"/>
            <w:shd w:val="clear" w:color="auto" w:fill="auto"/>
            <w:noWrap/>
          </w:tcPr>
          <w:p w14:paraId="0ED95ABD" w14:textId="0EA66F22"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400</w:t>
            </w:r>
          </w:p>
        </w:tc>
      </w:tr>
      <w:tr w:rsidR="00ED4ACA" w:rsidRPr="00455F68" w14:paraId="5A868F65" w14:textId="77777777">
        <w:trPr>
          <w:trHeight w:val="255"/>
        </w:trPr>
        <w:tc>
          <w:tcPr>
            <w:tcW w:w="1605" w:type="pct"/>
            <w:shd w:val="clear" w:color="auto" w:fill="auto"/>
            <w:noWrap/>
          </w:tcPr>
          <w:p w14:paraId="5544B067" w14:textId="77777777" w:rsidR="00ED4ACA" w:rsidRPr="00455F68" w:rsidRDefault="00ED4ACA" w:rsidP="00ED4ACA">
            <w:pPr>
              <w:spacing w:after="0"/>
              <w:rPr>
                <w:rFonts w:ascii="Arial" w:hAnsi="Arial" w:cs="Arial"/>
                <w:lang w:val="en-GB"/>
              </w:rPr>
            </w:pPr>
            <w:r w:rsidRPr="00455F68">
              <w:rPr>
                <w:rFonts w:ascii="Arial" w:hAnsi="Arial" w:cs="Arial"/>
                <w:lang w:val="en-GB"/>
              </w:rPr>
              <w:t>2012</w:t>
            </w:r>
          </w:p>
        </w:tc>
        <w:tc>
          <w:tcPr>
            <w:tcW w:w="1730" w:type="pct"/>
            <w:shd w:val="clear" w:color="auto" w:fill="auto"/>
            <w:noWrap/>
          </w:tcPr>
          <w:p w14:paraId="47305222" w14:textId="03DF362D" w:rsidR="00ED4ACA" w:rsidRPr="00455F68" w:rsidRDefault="00ED4ACA" w:rsidP="00ED4ACA">
            <w:pPr>
              <w:spacing w:after="0"/>
              <w:rPr>
                <w:rFonts w:ascii="Arial" w:hAnsi="Arial" w:cs="Arial"/>
                <w:lang w:val="en-GB"/>
              </w:rPr>
            </w:pPr>
            <w:r w:rsidRPr="00455F68">
              <w:rPr>
                <w:rFonts w:ascii="Arial" w:hAnsi="Arial" w:cs="Arial"/>
                <w:lang w:val="en-GB"/>
              </w:rPr>
              <w:t>4</w:t>
            </w:r>
            <w:r w:rsidR="00C96EB5" w:rsidRPr="00455F68">
              <w:rPr>
                <w:rFonts w:ascii="Arial" w:hAnsi="Arial" w:cs="Arial"/>
                <w:lang w:val="en-GB"/>
              </w:rPr>
              <w:t>,</w:t>
            </w:r>
            <w:r w:rsidRPr="00455F68">
              <w:rPr>
                <w:rFonts w:ascii="Arial" w:hAnsi="Arial" w:cs="Arial"/>
                <w:lang w:val="en-GB"/>
              </w:rPr>
              <w:t>656</w:t>
            </w:r>
          </w:p>
        </w:tc>
        <w:tc>
          <w:tcPr>
            <w:tcW w:w="1666" w:type="pct"/>
            <w:shd w:val="clear" w:color="auto" w:fill="auto"/>
            <w:noWrap/>
          </w:tcPr>
          <w:p w14:paraId="23CBBFB7" w14:textId="048A6C97"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921</w:t>
            </w:r>
          </w:p>
        </w:tc>
      </w:tr>
      <w:tr w:rsidR="00ED4ACA" w:rsidRPr="00455F68" w14:paraId="444452D7" w14:textId="77777777">
        <w:trPr>
          <w:trHeight w:val="255"/>
        </w:trPr>
        <w:tc>
          <w:tcPr>
            <w:tcW w:w="1605" w:type="pct"/>
            <w:shd w:val="clear" w:color="auto" w:fill="auto"/>
            <w:noWrap/>
          </w:tcPr>
          <w:p w14:paraId="7737ED34" w14:textId="77777777" w:rsidR="00ED4ACA" w:rsidRPr="00455F68" w:rsidRDefault="00ED4ACA" w:rsidP="00ED4ACA">
            <w:pPr>
              <w:spacing w:after="0"/>
              <w:rPr>
                <w:rFonts w:ascii="Arial" w:hAnsi="Arial" w:cs="Arial"/>
                <w:lang w:val="en-GB"/>
              </w:rPr>
            </w:pPr>
            <w:r w:rsidRPr="00455F68">
              <w:rPr>
                <w:rFonts w:ascii="Arial" w:hAnsi="Arial" w:cs="Arial"/>
                <w:lang w:val="en-GB"/>
              </w:rPr>
              <w:t>2013</w:t>
            </w:r>
          </w:p>
        </w:tc>
        <w:tc>
          <w:tcPr>
            <w:tcW w:w="1730" w:type="pct"/>
            <w:shd w:val="clear" w:color="auto" w:fill="auto"/>
            <w:noWrap/>
          </w:tcPr>
          <w:p w14:paraId="3793EA17" w14:textId="2FC5C39F" w:rsidR="00ED4ACA" w:rsidRPr="00455F68" w:rsidRDefault="00ED4ACA" w:rsidP="00ED4ACA">
            <w:pPr>
              <w:spacing w:after="0"/>
              <w:rPr>
                <w:rFonts w:ascii="Arial" w:hAnsi="Arial" w:cs="Arial"/>
                <w:lang w:val="en-GB"/>
              </w:rPr>
            </w:pPr>
            <w:r w:rsidRPr="00455F68">
              <w:rPr>
                <w:rFonts w:ascii="Arial" w:hAnsi="Arial" w:cs="Arial"/>
                <w:lang w:val="en-GB"/>
              </w:rPr>
              <w:t>4</w:t>
            </w:r>
            <w:r w:rsidR="00C96EB5" w:rsidRPr="00455F68">
              <w:rPr>
                <w:rFonts w:ascii="Arial" w:hAnsi="Arial" w:cs="Arial"/>
                <w:lang w:val="en-GB"/>
              </w:rPr>
              <w:t>,</w:t>
            </w:r>
            <w:r w:rsidRPr="00455F68">
              <w:rPr>
                <w:rFonts w:ascii="Arial" w:hAnsi="Arial" w:cs="Arial"/>
                <w:lang w:val="en-GB"/>
              </w:rPr>
              <w:t>147</w:t>
            </w:r>
          </w:p>
        </w:tc>
        <w:tc>
          <w:tcPr>
            <w:tcW w:w="1666" w:type="pct"/>
            <w:shd w:val="clear" w:color="auto" w:fill="auto"/>
            <w:noWrap/>
          </w:tcPr>
          <w:p w14:paraId="4088341F" w14:textId="699474EE" w:rsidR="00ED4ACA" w:rsidRPr="00455F68" w:rsidRDefault="00ED4ACA" w:rsidP="00ED4ACA">
            <w:pPr>
              <w:spacing w:after="0"/>
              <w:rPr>
                <w:rFonts w:ascii="Arial" w:hAnsi="Arial" w:cs="Arial"/>
                <w:lang w:val="en-GB"/>
              </w:rPr>
            </w:pPr>
            <w:r w:rsidRPr="00455F68">
              <w:rPr>
                <w:rFonts w:ascii="Arial" w:hAnsi="Arial" w:cs="Arial"/>
                <w:lang w:val="en-GB"/>
              </w:rPr>
              <w:t>€2</w:t>
            </w:r>
            <w:r w:rsidR="00C96EB5" w:rsidRPr="00455F68">
              <w:rPr>
                <w:rFonts w:ascii="Arial" w:hAnsi="Arial" w:cs="Arial"/>
                <w:lang w:val="en-GB"/>
              </w:rPr>
              <w:t>,</w:t>
            </w:r>
            <w:r w:rsidRPr="00455F68">
              <w:rPr>
                <w:rFonts w:ascii="Arial" w:hAnsi="Arial" w:cs="Arial"/>
                <w:lang w:val="en-GB"/>
              </w:rPr>
              <w:t>720</w:t>
            </w:r>
          </w:p>
        </w:tc>
      </w:tr>
      <w:tr w:rsidR="00ED4ACA" w:rsidRPr="00455F68" w14:paraId="21F21DDB" w14:textId="77777777">
        <w:trPr>
          <w:trHeight w:val="255"/>
        </w:trPr>
        <w:tc>
          <w:tcPr>
            <w:tcW w:w="1605" w:type="pct"/>
            <w:shd w:val="clear" w:color="auto" w:fill="auto"/>
            <w:noWrap/>
          </w:tcPr>
          <w:p w14:paraId="0C2AEA2F" w14:textId="77777777" w:rsidR="00ED4ACA" w:rsidRPr="00455F68" w:rsidRDefault="00ED4ACA" w:rsidP="00ED4ACA">
            <w:pPr>
              <w:spacing w:after="0"/>
              <w:rPr>
                <w:rFonts w:ascii="Arial" w:hAnsi="Arial" w:cs="Arial"/>
                <w:lang w:val="en-GB"/>
              </w:rPr>
            </w:pPr>
            <w:r w:rsidRPr="00455F68">
              <w:rPr>
                <w:rFonts w:ascii="Arial" w:hAnsi="Arial" w:cs="Arial"/>
                <w:lang w:val="en-GB"/>
              </w:rPr>
              <w:t>2014</w:t>
            </w:r>
          </w:p>
        </w:tc>
        <w:tc>
          <w:tcPr>
            <w:tcW w:w="1730" w:type="pct"/>
            <w:shd w:val="clear" w:color="auto" w:fill="auto"/>
            <w:noWrap/>
          </w:tcPr>
          <w:p w14:paraId="6566CC03" w14:textId="52125655" w:rsidR="00ED4ACA" w:rsidRPr="00455F68" w:rsidRDefault="00ED4ACA" w:rsidP="00ED4ACA">
            <w:pPr>
              <w:spacing w:after="0"/>
              <w:rPr>
                <w:rFonts w:ascii="Arial" w:hAnsi="Arial" w:cs="Arial"/>
                <w:lang w:val="en-GB"/>
              </w:rPr>
            </w:pPr>
            <w:r w:rsidRPr="00455F68">
              <w:rPr>
                <w:rFonts w:ascii="Arial" w:hAnsi="Arial" w:cs="Arial"/>
                <w:lang w:val="en-GB"/>
              </w:rPr>
              <w:t>4</w:t>
            </w:r>
            <w:r w:rsidR="00C96EB5" w:rsidRPr="00455F68">
              <w:rPr>
                <w:rFonts w:ascii="Arial" w:hAnsi="Arial" w:cs="Arial"/>
                <w:lang w:val="en-GB"/>
              </w:rPr>
              <w:t>,</w:t>
            </w:r>
            <w:r w:rsidRPr="00455F68">
              <w:rPr>
                <w:rFonts w:ascii="Arial" w:hAnsi="Arial" w:cs="Arial"/>
                <w:lang w:val="en-GB"/>
              </w:rPr>
              <w:t>145</w:t>
            </w:r>
          </w:p>
        </w:tc>
        <w:tc>
          <w:tcPr>
            <w:tcW w:w="1666" w:type="pct"/>
            <w:shd w:val="clear" w:color="auto" w:fill="auto"/>
            <w:noWrap/>
          </w:tcPr>
          <w:p w14:paraId="33AD7F1C" w14:textId="38EA3335" w:rsidR="00ED4ACA" w:rsidRPr="00455F68" w:rsidRDefault="00ED4ACA" w:rsidP="00ED4ACA">
            <w:pPr>
              <w:spacing w:after="0"/>
              <w:rPr>
                <w:rFonts w:ascii="Arial" w:hAnsi="Arial" w:cs="Arial"/>
                <w:lang w:val="en-GB"/>
              </w:rPr>
            </w:pPr>
            <w:r w:rsidRPr="00455F68">
              <w:rPr>
                <w:rFonts w:ascii="Arial" w:hAnsi="Arial" w:cs="Arial"/>
                <w:lang w:val="en-GB"/>
              </w:rPr>
              <w:t>€3</w:t>
            </w:r>
            <w:r w:rsidR="00C96EB5" w:rsidRPr="00455F68">
              <w:rPr>
                <w:rFonts w:ascii="Arial" w:hAnsi="Arial" w:cs="Arial"/>
                <w:lang w:val="en-GB"/>
              </w:rPr>
              <w:t>,</w:t>
            </w:r>
            <w:r w:rsidRPr="00455F68">
              <w:rPr>
                <w:rFonts w:ascii="Arial" w:hAnsi="Arial" w:cs="Arial"/>
                <w:lang w:val="en-GB"/>
              </w:rPr>
              <w:t>161</w:t>
            </w:r>
          </w:p>
        </w:tc>
      </w:tr>
      <w:tr w:rsidR="00ED4ACA" w:rsidRPr="00455F68" w14:paraId="03F63DA7" w14:textId="77777777">
        <w:trPr>
          <w:trHeight w:val="255"/>
        </w:trPr>
        <w:tc>
          <w:tcPr>
            <w:tcW w:w="1605" w:type="pct"/>
            <w:shd w:val="clear" w:color="auto" w:fill="auto"/>
            <w:noWrap/>
          </w:tcPr>
          <w:p w14:paraId="60701560" w14:textId="77777777" w:rsidR="00ED4ACA" w:rsidRPr="00455F68" w:rsidRDefault="00ED4ACA" w:rsidP="00ED4ACA">
            <w:pPr>
              <w:spacing w:after="0"/>
              <w:rPr>
                <w:rFonts w:ascii="Arial" w:hAnsi="Arial" w:cs="Arial"/>
                <w:lang w:val="en-GB"/>
              </w:rPr>
            </w:pPr>
            <w:r w:rsidRPr="00455F68">
              <w:rPr>
                <w:rFonts w:ascii="Arial" w:hAnsi="Arial" w:cs="Arial"/>
                <w:lang w:val="en-GB"/>
              </w:rPr>
              <w:t>2015</w:t>
            </w:r>
          </w:p>
        </w:tc>
        <w:tc>
          <w:tcPr>
            <w:tcW w:w="1730" w:type="pct"/>
            <w:shd w:val="clear" w:color="auto" w:fill="auto"/>
            <w:noWrap/>
          </w:tcPr>
          <w:p w14:paraId="46F0F444" w14:textId="032E0A77" w:rsidR="00ED4ACA" w:rsidRPr="00455F68" w:rsidRDefault="00ED4ACA" w:rsidP="00ED4ACA">
            <w:pPr>
              <w:spacing w:after="0"/>
              <w:rPr>
                <w:rFonts w:ascii="Arial" w:hAnsi="Arial" w:cs="Arial"/>
                <w:lang w:val="en-GB"/>
              </w:rPr>
            </w:pPr>
            <w:r w:rsidRPr="00455F68">
              <w:rPr>
                <w:rFonts w:ascii="Arial" w:hAnsi="Arial" w:cs="Arial"/>
                <w:lang w:val="en-GB"/>
              </w:rPr>
              <w:t>4</w:t>
            </w:r>
            <w:r w:rsidR="00C96EB5" w:rsidRPr="00455F68">
              <w:rPr>
                <w:rFonts w:ascii="Arial" w:hAnsi="Arial" w:cs="Arial"/>
                <w:lang w:val="en-GB"/>
              </w:rPr>
              <w:t>,</w:t>
            </w:r>
            <w:r w:rsidRPr="00455F68">
              <w:rPr>
                <w:rFonts w:ascii="Arial" w:hAnsi="Arial" w:cs="Arial"/>
                <w:lang w:val="en-GB"/>
              </w:rPr>
              <w:t>874</w:t>
            </w:r>
          </w:p>
        </w:tc>
        <w:tc>
          <w:tcPr>
            <w:tcW w:w="1666" w:type="pct"/>
            <w:shd w:val="clear" w:color="auto" w:fill="auto"/>
            <w:noWrap/>
          </w:tcPr>
          <w:p w14:paraId="24D7C03A" w14:textId="3059E742" w:rsidR="00ED4ACA" w:rsidRPr="00455F68" w:rsidRDefault="00ED4ACA" w:rsidP="00ED4ACA">
            <w:pPr>
              <w:spacing w:after="0"/>
              <w:rPr>
                <w:rFonts w:ascii="Arial" w:hAnsi="Arial" w:cs="Arial"/>
                <w:lang w:val="en-GB"/>
              </w:rPr>
            </w:pPr>
            <w:r w:rsidRPr="00455F68">
              <w:rPr>
                <w:rFonts w:ascii="Arial" w:hAnsi="Arial" w:cs="Arial"/>
                <w:lang w:val="en-GB"/>
              </w:rPr>
              <w:t>€3</w:t>
            </w:r>
            <w:r w:rsidR="00C96EB5" w:rsidRPr="00455F68">
              <w:rPr>
                <w:rFonts w:ascii="Arial" w:hAnsi="Arial" w:cs="Arial"/>
                <w:lang w:val="en-GB"/>
              </w:rPr>
              <w:t>,</w:t>
            </w:r>
            <w:r w:rsidRPr="00455F68">
              <w:rPr>
                <w:rFonts w:ascii="Arial" w:hAnsi="Arial" w:cs="Arial"/>
                <w:lang w:val="en-GB"/>
              </w:rPr>
              <w:t>272</w:t>
            </w:r>
          </w:p>
        </w:tc>
      </w:tr>
    </w:tbl>
    <w:p w14:paraId="18A7D536" w14:textId="77777777" w:rsidR="00ED4ACA" w:rsidRPr="00455F68" w:rsidRDefault="00ED4ACA" w:rsidP="00ED4ACA">
      <w:pPr>
        <w:rPr>
          <w:rFonts w:ascii="Arial" w:hAnsi="Arial" w:cs="Arial"/>
          <w:lang w:val="en-GB"/>
        </w:rPr>
      </w:pPr>
      <w:r w:rsidRPr="00455F68">
        <w:rPr>
          <w:rFonts w:ascii="Arial" w:hAnsi="Arial" w:cs="Arial"/>
          <w:lang w:val="en-GB"/>
        </w:rPr>
        <w:br w:type="page"/>
      </w:r>
    </w:p>
    <w:p w14:paraId="79AB2C2A"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lastRenderedPageBreak/>
        <w:t>Annexe to answer 26a: racist or racially discriminatory acts by police officers</w:t>
      </w:r>
    </w:p>
    <w:p w14:paraId="36CA4643" w14:textId="77777777" w:rsidR="00ED4ACA" w:rsidRPr="00455F68" w:rsidRDefault="00ED4ACA" w:rsidP="00ED4ACA">
      <w:pPr>
        <w:pStyle w:val="MediumGrid21"/>
        <w:rPr>
          <w:rFonts w:ascii="Arial" w:hAnsi="Arial" w:cs="Arial"/>
          <w:lang w:val="en-GB"/>
        </w:rPr>
      </w:pPr>
    </w:p>
    <w:p w14:paraId="08F64DB0" w14:textId="77777777" w:rsidR="00ED4ACA" w:rsidRPr="00455F68" w:rsidRDefault="00ED4ACA" w:rsidP="00ED4ACA">
      <w:pPr>
        <w:pStyle w:val="MediumGrid21"/>
        <w:rPr>
          <w:rFonts w:ascii="Arial" w:hAnsi="Arial" w:cs="Arial"/>
          <w:b/>
          <w:bCs/>
          <w:lang w:val="en-GB"/>
        </w:rPr>
      </w:pPr>
      <w:r w:rsidRPr="00455F68">
        <w:rPr>
          <w:rFonts w:ascii="Arial" w:hAnsi="Arial" w:cs="Arial"/>
          <w:b/>
          <w:bCs/>
          <w:lang w:val="en-GB"/>
        </w:rPr>
        <w:t>Disposal of complaints of discrimination by the police</w:t>
      </w:r>
      <w:r w:rsidRPr="00455F68">
        <w:rPr>
          <w:rFonts w:ascii="Arial" w:hAnsi="Arial" w:cs="Arial"/>
          <w:b/>
          <w:bCs/>
          <w:lang w:val="en-G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1"/>
        <w:gridCol w:w="1813"/>
        <w:gridCol w:w="1955"/>
        <w:gridCol w:w="1956"/>
      </w:tblGrid>
      <w:tr w:rsidR="00ED4ACA" w:rsidRPr="00455F68" w14:paraId="0D528D19" w14:textId="77777777">
        <w:tc>
          <w:tcPr>
            <w:tcW w:w="3544" w:type="dxa"/>
            <w:shd w:val="clear" w:color="auto" w:fill="auto"/>
          </w:tcPr>
          <w:p w14:paraId="6C0F0824" w14:textId="77777777" w:rsidR="00ED4ACA" w:rsidRPr="00455F68" w:rsidRDefault="00ED4ACA" w:rsidP="00ED4ACA">
            <w:pPr>
              <w:spacing w:after="0"/>
              <w:rPr>
                <w:rFonts w:ascii="Arial" w:hAnsi="Arial" w:cs="Arial"/>
                <w:b/>
                <w:bCs/>
                <w:color w:val="000000"/>
                <w:lang w:val="en-GB"/>
              </w:rPr>
            </w:pPr>
          </w:p>
        </w:tc>
        <w:tc>
          <w:tcPr>
            <w:tcW w:w="1843" w:type="dxa"/>
            <w:shd w:val="clear" w:color="auto" w:fill="auto"/>
          </w:tcPr>
          <w:p w14:paraId="17B8378E" w14:textId="77777777" w:rsidR="00ED4ACA" w:rsidRPr="00455F68" w:rsidRDefault="00ED4ACA" w:rsidP="00ED4ACA">
            <w:pPr>
              <w:spacing w:after="0"/>
              <w:rPr>
                <w:rFonts w:ascii="Arial" w:hAnsi="Arial" w:cs="Arial"/>
                <w:b/>
                <w:bCs/>
                <w:color w:val="000000"/>
                <w:lang w:val="en-GB"/>
              </w:rPr>
            </w:pPr>
            <w:r w:rsidRPr="00455F68">
              <w:rPr>
                <w:rFonts w:ascii="Arial" w:hAnsi="Arial" w:cs="Arial"/>
                <w:b/>
                <w:bCs/>
                <w:lang w:val="en-GB"/>
              </w:rPr>
              <w:t>2013</w:t>
            </w:r>
          </w:p>
        </w:tc>
        <w:tc>
          <w:tcPr>
            <w:tcW w:w="1984" w:type="dxa"/>
            <w:shd w:val="clear" w:color="auto" w:fill="auto"/>
          </w:tcPr>
          <w:p w14:paraId="1137FA69" w14:textId="77777777" w:rsidR="00ED4ACA" w:rsidRPr="00455F68" w:rsidRDefault="00ED4ACA" w:rsidP="00ED4ACA">
            <w:pPr>
              <w:spacing w:after="0"/>
              <w:rPr>
                <w:rFonts w:ascii="Arial" w:hAnsi="Arial" w:cs="Arial"/>
                <w:b/>
                <w:bCs/>
                <w:color w:val="000000"/>
                <w:lang w:val="en-GB"/>
              </w:rPr>
            </w:pPr>
            <w:r w:rsidRPr="00455F68">
              <w:rPr>
                <w:rFonts w:ascii="Arial" w:hAnsi="Arial" w:cs="Arial"/>
                <w:b/>
                <w:bCs/>
                <w:lang w:val="en-GB"/>
              </w:rPr>
              <w:t>2014</w:t>
            </w:r>
          </w:p>
        </w:tc>
        <w:tc>
          <w:tcPr>
            <w:tcW w:w="1985" w:type="dxa"/>
            <w:shd w:val="clear" w:color="auto" w:fill="auto"/>
          </w:tcPr>
          <w:p w14:paraId="2B8E4DFC" w14:textId="77777777" w:rsidR="00ED4ACA" w:rsidRPr="00455F68" w:rsidRDefault="00ED4ACA" w:rsidP="00ED4ACA">
            <w:pPr>
              <w:spacing w:after="0"/>
              <w:rPr>
                <w:rFonts w:ascii="Arial" w:hAnsi="Arial" w:cs="Arial"/>
                <w:b/>
                <w:bCs/>
                <w:color w:val="000000"/>
                <w:lang w:val="en-GB"/>
              </w:rPr>
            </w:pPr>
            <w:r w:rsidRPr="00455F68">
              <w:rPr>
                <w:rFonts w:ascii="Arial" w:hAnsi="Arial" w:cs="Arial"/>
                <w:b/>
                <w:bCs/>
                <w:lang w:val="en-GB"/>
              </w:rPr>
              <w:t>2015</w:t>
            </w:r>
          </w:p>
        </w:tc>
      </w:tr>
      <w:tr w:rsidR="00ED4ACA" w:rsidRPr="00455F68" w14:paraId="22037A43" w14:textId="77777777">
        <w:tc>
          <w:tcPr>
            <w:tcW w:w="3544" w:type="dxa"/>
            <w:shd w:val="clear" w:color="auto" w:fill="auto"/>
          </w:tcPr>
          <w:p w14:paraId="32FBB5AD"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Disposed of at intake</w:t>
            </w:r>
          </w:p>
        </w:tc>
        <w:tc>
          <w:tcPr>
            <w:tcW w:w="1843" w:type="dxa"/>
            <w:shd w:val="clear" w:color="auto" w:fill="auto"/>
          </w:tcPr>
          <w:p w14:paraId="7D756D29"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8</w:t>
            </w:r>
          </w:p>
        </w:tc>
        <w:tc>
          <w:tcPr>
            <w:tcW w:w="1984" w:type="dxa"/>
            <w:shd w:val="clear" w:color="auto" w:fill="auto"/>
          </w:tcPr>
          <w:p w14:paraId="1CE9AA65"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21</w:t>
            </w:r>
          </w:p>
        </w:tc>
        <w:tc>
          <w:tcPr>
            <w:tcW w:w="1985" w:type="dxa"/>
            <w:shd w:val="clear" w:color="auto" w:fill="auto"/>
          </w:tcPr>
          <w:p w14:paraId="4B3A98C4"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0</w:t>
            </w:r>
          </w:p>
        </w:tc>
      </w:tr>
      <w:tr w:rsidR="00ED4ACA" w:rsidRPr="00455F68" w14:paraId="4B2BD5D4" w14:textId="77777777">
        <w:tc>
          <w:tcPr>
            <w:tcW w:w="3544" w:type="dxa"/>
            <w:shd w:val="clear" w:color="auto" w:fill="auto"/>
          </w:tcPr>
          <w:p w14:paraId="7A7614C2"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Disposed of at initial stage (complaints mediator)</w:t>
            </w:r>
          </w:p>
        </w:tc>
        <w:tc>
          <w:tcPr>
            <w:tcW w:w="1843" w:type="dxa"/>
            <w:shd w:val="clear" w:color="auto" w:fill="auto"/>
          </w:tcPr>
          <w:p w14:paraId="1F074E10"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31</w:t>
            </w:r>
          </w:p>
        </w:tc>
        <w:tc>
          <w:tcPr>
            <w:tcW w:w="1984" w:type="dxa"/>
            <w:shd w:val="clear" w:color="auto" w:fill="auto"/>
          </w:tcPr>
          <w:p w14:paraId="764A91C1"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33</w:t>
            </w:r>
          </w:p>
        </w:tc>
        <w:tc>
          <w:tcPr>
            <w:tcW w:w="1985" w:type="dxa"/>
            <w:shd w:val="clear" w:color="auto" w:fill="auto"/>
          </w:tcPr>
          <w:p w14:paraId="25C68011"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39</w:t>
            </w:r>
          </w:p>
        </w:tc>
      </w:tr>
      <w:tr w:rsidR="00ED4ACA" w:rsidRPr="00455F68" w14:paraId="67EC37B6" w14:textId="77777777">
        <w:tc>
          <w:tcPr>
            <w:tcW w:w="3544" w:type="dxa"/>
            <w:shd w:val="clear" w:color="auto" w:fill="auto"/>
          </w:tcPr>
          <w:p w14:paraId="6BB7150F"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Disposed of at second stage (independent complaints committee)</w:t>
            </w:r>
          </w:p>
        </w:tc>
        <w:tc>
          <w:tcPr>
            <w:tcW w:w="1843" w:type="dxa"/>
            <w:shd w:val="clear" w:color="auto" w:fill="auto"/>
          </w:tcPr>
          <w:p w14:paraId="69AFC1A1"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13</w:t>
            </w:r>
          </w:p>
        </w:tc>
        <w:tc>
          <w:tcPr>
            <w:tcW w:w="1984" w:type="dxa"/>
            <w:shd w:val="clear" w:color="auto" w:fill="auto"/>
          </w:tcPr>
          <w:p w14:paraId="16A42DF5"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19 </w:t>
            </w:r>
          </w:p>
          <w:p w14:paraId="3383DC22"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(of which 1 upheld )</w:t>
            </w:r>
          </w:p>
        </w:tc>
        <w:tc>
          <w:tcPr>
            <w:tcW w:w="1985" w:type="dxa"/>
            <w:shd w:val="clear" w:color="auto" w:fill="auto"/>
          </w:tcPr>
          <w:p w14:paraId="64A0CCCE"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22 </w:t>
            </w:r>
          </w:p>
          <w:p w14:paraId="07DDED7B" w14:textId="77777777" w:rsidR="00ED4ACA" w:rsidRPr="00455F68" w:rsidRDefault="00ED4ACA" w:rsidP="00ED4ACA">
            <w:pPr>
              <w:spacing w:after="0"/>
              <w:rPr>
                <w:rFonts w:ascii="Arial" w:hAnsi="Arial" w:cs="Arial"/>
                <w:b/>
                <w:bCs/>
                <w:color w:val="000000"/>
                <w:lang w:val="en-GB"/>
              </w:rPr>
            </w:pPr>
            <w:r w:rsidRPr="00455F68">
              <w:rPr>
                <w:rFonts w:ascii="Arial" w:hAnsi="Arial" w:cs="Arial"/>
                <w:lang w:val="en-GB"/>
              </w:rPr>
              <w:t>(of which 1 upheld )</w:t>
            </w:r>
          </w:p>
        </w:tc>
      </w:tr>
      <w:tr w:rsidR="00ED4ACA" w:rsidRPr="00455F68" w14:paraId="19481A08" w14:textId="77777777">
        <w:tc>
          <w:tcPr>
            <w:tcW w:w="3544" w:type="dxa"/>
            <w:shd w:val="clear" w:color="auto" w:fill="auto"/>
          </w:tcPr>
          <w:p w14:paraId="6C222B83" w14:textId="77777777" w:rsidR="00ED4ACA" w:rsidRPr="00455F68" w:rsidRDefault="00ED4ACA" w:rsidP="00ED4ACA">
            <w:pPr>
              <w:spacing w:after="0"/>
              <w:rPr>
                <w:rFonts w:ascii="Arial" w:hAnsi="Arial" w:cs="Arial"/>
                <w:b/>
                <w:bCs/>
                <w:color w:val="000000"/>
                <w:lang w:val="en-GB"/>
              </w:rPr>
            </w:pPr>
            <w:r w:rsidRPr="00455F68">
              <w:rPr>
                <w:rFonts w:ascii="Arial" w:hAnsi="Arial" w:cs="Arial"/>
                <w:b/>
                <w:bCs/>
                <w:u w:val="single"/>
                <w:lang w:val="en-GB"/>
              </w:rPr>
              <w:t>Total</w:t>
            </w:r>
          </w:p>
        </w:tc>
        <w:tc>
          <w:tcPr>
            <w:tcW w:w="1843" w:type="dxa"/>
            <w:shd w:val="clear" w:color="auto" w:fill="auto"/>
          </w:tcPr>
          <w:p w14:paraId="75EC3E17" w14:textId="77777777" w:rsidR="00ED4ACA" w:rsidRPr="00455F68" w:rsidRDefault="00ED4ACA" w:rsidP="00ED4ACA">
            <w:pPr>
              <w:spacing w:after="0"/>
              <w:rPr>
                <w:rFonts w:ascii="Arial" w:hAnsi="Arial" w:cs="Arial"/>
                <w:b/>
                <w:bCs/>
                <w:color w:val="000000"/>
                <w:lang w:val="en-GB"/>
              </w:rPr>
            </w:pPr>
            <w:r w:rsidRPr="00455F68">
              <w:rPr>
                <w:rFonts w:ascii="Arial" w:hAnsi="Arial" w:cs="Arial"/>
                <w:u w:val="single"/>
                <w:lang w:val="en-GB"/>
              </w:rPr>
              <w:t>65</w:t>
            </w:r>
          </w:p>
        </w:tc>
        <w:tc>
          <w:tcPr>
            <w:tcW w:w="1984" w:type="dxa"/>
            <w:shd w:val="clear" w:color="auto" w:fill="auto"/>
          </w:tcPr>
          <w:p w14:paraId="03170227" w14:textId="77777777" w:rsidR="00ED4ACA" w:rsidRPr="00455F68" w:rsidRDefault="00ED4ACA" w:rsidP="00ED4ACA">
            <w:pPr>
              <w:spacing w:after="0"/>
              <w:rPr>
                <w:rFonts w:ascii="Arial" w:hAnsi="Arial" w:cs="Arial"/>
                <w:b/>
                <w:bCs/>
                <w:color w:val="000000"/>
                <w:lang w:val="en-GB"/>
              </w:rPr>
            </w:pPr>
            <w:r w:rsidRPr="00455F68">
              <w:rPr>
                <w:rFonts w:ascii="Arial" w:hAnsi="Arial" w:cs="Arial"/>
                <w:u w:val="single"/>
                <w:lang w:val="en-GB"/>
              </w:rPr>
              <w:t>73</w:t>
            </w:r>
          </w:p>
        </w:tc>
        <w:tc>
          <w:tcPr>
            <w:tcW w:w="1985" w:type="dxa"/>
            <w:shd w:val="clear" w:color="auto" w:fill="auto"/>
          </w:tcPr>
          <w:p w14:paraId="24BA4725" w14:textId="77777777" w:rsidR="00ED4ACA" w:rsidRPr="00455F68" w:rsidRDefault="00ED4ACA" w:rsidP="00ED4ACA">
            <w:pPr>
              <w:spacing w:after="0"/>
              <w:rPr>
                <w:rFonts w:ascii="Arial" w:hAnsi="Arial" w:cs="Arial"/>
                <w:b/>
                <w:bCs/>
                <w:color w:val="000000"/>
                <w:lang w:val="en-GB"/>
              </w:rPr>
            </w:pPr>
            <w:r w:rsidRPr="00455F68">
              <w:rPr>
                <w:rFonts w:ascii="Arial" w:hAnsi="Arial" w:cs="Arial"/>
                <w:u w:val="single"/>
                <w:lang w:val="en-GB"/>
              </w:rPr>
              <w:t>61</w:t>
            </w:r>
          </w:p>
        </w:tc>
      </w:tr>
    </w:tbl>
    <w:p w14:paraId="7E1B693D" w14:textId="77777777" w:rsidR="00ED4ACA" w:rsidRPr="00455F68" w:rsidRDefault="00ED4ACA" w:rsidP="00ED4ACA">
      <w:pPr>
        <w:rPr>
          <w:rFonts w:ascii="Arial" w:hAnsi="Arial" w:cs="Arial"/>
          <w:lang w:val="en-GB"/>
        </w:rPr>
      </w:pPr>
    </w:p>
    <w:p w14:paraId="7CA13C2C" w14:textId="77777777" w:rsidR="00ED4ACA" w:rsidRPr="00455F68" w:rsidRDefault="00ED4ACA" w:rsidP="00ED4ACA">
      <w:pPr>
        <w:widowControl/>
        <w:spacing w:line="276" w:lineRule="auto"/>
        <w:rPr>
          <w:rFonts w:ascii="Arial" w:hAnsi="Arial" w:cs="Arial"/>
          <w:lang w:val="en-GB"/>
        </w:rPr>
      </w:pPr>
      <w:r w:rsidRPr="00455F68">
        <w:rPr>
          <w:rFonts w:ascii="Arial" w:hAnsi="Arial" w:cs="Arial"/>
          <w:lang w:val="en-GB"/>
        </w:rPr>
        <w:t xml:space="preserve">The figures for 2016 are not yet known. </w:t>
      </w:r>
    </w:p>
    <w:p w14:paraId="508E5D4B" w14:textId="77777777" w:rsidR="00ED4ACA" w:rsidRPr="00455F68" w:rsidRDefault="00ED4ACA" w:rsidP="00ED4ACA">
      <w:pPr>
        <w:widowControl/>
        <w:spacing w:line="276" w:lineRule="auto"/>
        <w:rPr>
          <w:rFonts w:ascii="Arial" w:hAnsi="Arial" w:cs="Arial"/>
          <w:b/>
          <w:bCs/>
          <w:lang w:val="en-GB"/>
        </w:rPr>
      </w:pPr>
      <w:r w:rsidRPr="00455F68">
        <w:rPr>
          <w:rFonts w:ascii="Arial" w:hAnsi="Arial" w:cs="Arial"/>
          <w:lang w:val="en-GB"/>
        </w:rPr>
        <w:t>In the period under review no discrimination cases involving an investigating officer were notified to the Public Prosecution Service.</w:t>
      </w:r>
    </w:p>
    <w:p w14:paraId="009DE316" w14:textId="77777777" w:rsidR="00ED4ACA" w:rsidRPr="00455F68" w:rsidRDefault="00ED4ACA" w:rsidP="00ED4ACA">
      <w:pPr>
        <w:spacing w:after="0"/>
        <w:rPr>
          <w:rFonts w:ascii="Arial" w:hAnsi="Arial" w:cs="Arial"/>
          <w:lang w:val="en-GB"/>
        </w:rPr>
      </w:pPr>
    </w:p>
    <w:p w14:paraId="441D787E" w14:textId="77777777" w:rsidR="00ED4ACA" w:rsidRPr="00455F68" w:rsidRDefault="00ED4ACA" w:rsidP="00ED4ACA">
      <w:pPr>
        <w:spacing w:after="0"/>
        <w:rPr>
          <w:rFonts w:ascii="Arial" w:hAnsi="Arial" w:cs="Arial"/>
          <w:lang w:val="en-GB"/>
        </w:rPr>
      </w:pPr>
      <w:r w:rsidRPr="00455F68">
        <w:rPr>
          <w:rFonts w:ascii="Arial" w:hAnsi="Arial" w:cs="Arial"/>
          <w:lang w:val="en-GB"/>
        </w:rPr>
        <w:t xml:space="preserve"> </w:t>
      </w:r>
    </w:p>
    <w:p w14:paraId="39A447C7" w14:textId="77777777" w:rsidR="00ED4ACA" w:rsidRPr="00455F68" w:rsidRDefault="00ED4ACA" w:rsidP="00ED4ACA">
      <w:pPr>
        <w:spacing w:after="0"/>
        <w:rPr>
          <w:rFonts w:ascii="Arial" w:hAnsi="Arial" w:cs="Arial"/>
          <w:lang w:val="en-GB"/>
        </w:rPr>
      </w:pPr>
      <w:r w:rsidRPr="00455F68">
        <w:rPr>
          <w:rFonts w:ascii="Arial" w:hAnsi="Arial" w:cs="Arial"/>
          <w:lang w:val="en-GB"/>
        </w:rPr>
        <w:t> </w:t>
      </w:r>
    </w:p>
    <w:p w14:paraId="6E625F9A" w14:textId="77777777" w:rsidR="00ED4ACA" w:rsidRPr="00455F68" w:rsidRDefault="00ED4ACA" w:rsidP="00ED4ACA">
      <w:pPr>
        <w:widowControl/>
        <w:spacing w:line="276" w:lineRule="auto"/>
        <w:rPr>
          <w:rFonts w:ascii="Arial" w:hAnsi="Arial" w:cs="Arial"/>
          <w:lang w:val="en-GB"/>
        </w:rPr>
      </w:pPr>
      <w:r w:rsidRPr="00455F68">
        <w:rPr>
          <w:rFonts w:ascii="Arial" w:hAnsi="Arial" w:cs="Arial"/>
          <w:lang w:val="en-GB"/>
        </w:rPr>
        <w:br w:type="page"/>
      </w:r>
    </w:p>
    <w:p w14:paraId="4EFA8DA2" w14:textId="77777777" w:rsidR="00ED4ACA" w:rsidRPr="00455F68" w:rsidRDefault="00ED4ACA" w:rsidP="00ED4ACA">
      <w:pPr>
        <w:rPr>
          <w:rFonts w:ascii="Arial" w:hAnsi="Arial" w:cs="Arial"/>
          <w:b/>
          <w:bCs/>
          <w:lang w:val="en-GB"/>
        </w:rPr>
      </w:pPr>
      <w:r w:rsidRPr="00455F68">
        <w:rPr>
          <w:rFonts w:ascii="Arial" w:hAnsi="Arial" w:cs="Arial"/>
          <w:b/>
          <w:bCs/>
          <w:lang w:val="en-GB"/>
        </w:rPr>
        <w:lastRenderedPageBreak/>
        <w:t xml:space="preserve">Annexe to answer 32: antiterrorism measures </w:t>
      </w:r>
    </w:p>
    <w:p w14:paraId="7D184EE6" w14:textId="4213B138" w:rsidR="00ED4ACA" w:rsidRPr="00455F68" w:rsidRDefault="00ED4ACA" w:rsidP="00ED4ACA">
      <w:pPr>
        <w:rPr>
          <w:rFonts w:ascii="Arial" w:hAnsi="Arial" w:cs="Arial"/>
          <w:lang w:val="en-GB"/>
        </w:rPr>
      </w:pPr>
      <w:r w:rsidRPr="00455F68">
        <w:rPr>
          <w:rFonts w:ascii="Arial" w:hAnsi="Arial" w:cs="Arial"/>
          <w:lang w:val="en-GB"/>
        </w:rPr>
        <w:t xml:space="preserve">The comprehensive action programme to combat jihadism describes a combination of preventive and </w:t>
      </w:r>
      <w:r w:rsidR="00D063E4" w:rsidRPr="00455F68">
        <w:rPr>
          <w:rFonts w:ascii="Arial" w:hAnsi="Arial" w:cs="Arial"/>
          <w:lang w:val="en-GB"/>
        </w:rPr>
        <w:t>reactive</w:t>
      </w:r>
      <w:r w:rsidRPr="00455F68">
        <w:rPr>
          <w:rFonts w:ascii="Arial" w:hAnsi="Arial" w:cs="Arial"/>
          <w:lang w:val="en-GB"/>
        </w:rPr>
        <w:t xml:space="preserve"> measures to be taken by government and social partners in working together to create a resilient society capable of responding to the increased threat we face, both now and in the future, and to counter the processes that lead to radicalisation and tensions. The programme also states which supplementary measures are needed to strengthen the rule of law and forge an alliance against extremism and hate in society. </w:t>
      </w:r>
    </w:p>
    <w:p w14:paraId="2897BF99" w14:textId="77777777" w:rsidR="00ED4ACA" w:rsidRPr="00455F68" w:rsidRDefault="00ED4ACA" w:rsidP="00ED4ACA">
      <w:pPr>
        <w:rPr>
          <w:rFonts w:ascii="Arial" w:hAnsi="Arial" w:cs="Arial"/>
          <w:lang w:val="en-GB"/>
        </w:rPr>
      </w:pPr>
      <w:r w:rsidRPr="00455F68">
        <w:rPr>
          <w:rFonts w:ascii="Arial" w:hAnsi="Arial" w:cs="Arial"/>
          <w:lang w:val="en-GB"/>
        </w:rPr>
        <w:t>The action programme gave rise to a number of legislative proposals, some of which have already entered into force and are relevant in this context.</w:t>
      </w:r>
    </w:p>
    <w:p w14:paraId="609E15BD" w14:textId="77777777" w:rsidR="00ED4ACA" w:rsidRPr="00455F68" w:rsidRDefault="00ED4ACA" w:rsidP="00ED4ACA">
      <w:pPr>
        <w:rPr>
          <w:rFonts w:ascii="Arial" w:hAnsi="Arial" w:cs="Arial"/>
          <w:u w:val="single"/>
          <w:lang w:val="en-GB"/>
        </w:rPr>
      </w:pPr>
      <w:r w:rsidRPr="00455F68">
        <w:rPr>
          <w:rFonts w:ascii="Arial" w:hAnsi="Arial" w:cs="Arial"/>
          <w:u w:val="single"/>
          <w:lang w:val="en-GB"/>
        </w:rPr>
        <w:t xml:space="preserve">Counterterrorism (Interim Administrative Measures) Act </w:t>
      </w:r>
    </w:p>
    <w:p w14:paraId="2BB4E69A" w14:textId="47235256" w:rsidR="00ED4ACA" w:rsidRPr="00455F68" w:rsidRDefault="00ED4ACA" w:rsidP="00ED4ACA">
      <w:pPr>
        <w:rPr>
          <w:rFonts w:ascii="Arial" w:hAnsi="Arial" w:cs="Arial"/>
          <w:lang w:val="en-GB"/>
        </w:rPr>
      </w:pPr>
      <w:r w:rsidRPr="00455F68">
        <w:rPr>
          <w:rFonts w:ascii="Arial" w:hAnsi="Arial" w:cs="Arial"/>
          <w:lang w:val="en-GB"/>
        </w:rPr>
        <w:t>The Act entered into force on 1 March 2017 and contains interim rules on measures to restrict a person’s liberty if he/she constitutes a danger to national security or is intending to join a jihadist group. The Act protects national security and helps prevent participation in or financial or other support for terrorism. It allows for the imposition of reporting requirements, banning orders or restraining orders on the basis of behaviour associated with terrorist activity or support for such activity</w:t>
      </w:r>
      <w:r w:rsidR="00D063E4" w:rsidRPr="00455F68">
        <w:rPr>
          <w:rFonts w:ascii="Arial" w:hAnsi="Arial" w:cs="Arial"/>
          <w:lang w:val="en-GB"/>
        </w:rPr>
        <w:t>. These measures can be imp</w:t>
      </w:r>
      <w:r w:rsidR="009C7022" w:rsidRPr="00455F68">
        <w:rPr>
          <w:rFonts w:ascii="Arial" w:hAnsi="Arial" w:cs="Arial"/>
          <w:lang w:val="en-GB"/>
        </w:rPr>
        <w:t>o</w:t>
      </w:r>
      <w:r w:rsidR="00D063E4" w:rsidRPr="00455F68">
        <w:rPr>
          <w:rFonts w:ascii="Arial" w:hAnsi="Arial" w:cs="Arial"/>
          <w:lang w:val="en-GB"/>
        </w:rPr>
        <w:t>sed on individuals who are in</w:t>
      </w:r>
      <w:r w:rsidRPr="00455F68">
        <w:rPr>
          <w:rFonts w:ascii="Arial" w:hAnsi="Arial" w:cs="Arial"/>
          <w:lang w:val="en-GB"/>
        </w:rPr>
        <w:t xml:space="preserve"> contact with other radicalised individuals</w:t>
      </w:r>
      <w:r w:rsidR="00D063E4" w:rsidRPr="00455F68">
        <w:rPr>
          <w:rFonts w:ascii="Arial" w:hAnsi="Arial" w:cs="Arial"/>
          <w:lang w:val="en-GB"/>
        </w:rPr>
        <w:t xml:space="preserve"> and have </w:t>
      </w:r>
      <w:r w:rsidR="009C7022" w:rsidRPr="00455F68">
        <w:rPr>
          <w:rFonts w:ascii="Arial" w:hAnsi="Arial" w:cs="Arial"/>
          <w:lang w:val="en-GB"/>
        </w:rPr>
        <w:t xml:space="preserve">shown </w:t>
      </w:r>
      <w:r w:rsidRPr="00455F68">
        <w:rPr>
          <w:rFonts w:ascii="Arial" w:hAnsi="Arial" w:cs="Arial"/>
          <w:lang w:val="en-GB"/>
        </w:rPr>
        <w:t xml:space="preserve">a noticeable interest in certain items or events. Persons may also be prohibited from leaving the Schengen Area if there are serious suspicions that they are intending to travel outside the territory with the intention of joining an organisation that the Minister of Security and Justice, with the agreement of Cabinet, has placed on the list of organisations which are participating in a national or international armed conflict and </w:t>
      </w:r>
      <w:r w:rsidR="00EC538E" w:rsidRPr="00455F68">
        <w:rPr>
          <w:rFonts w:ascii="Arial" w:hAnsi="Arial" w:cs="Arial"/>
          <w:lang w:val="en-GB"/>
        </w:rPr>
        <w:t xml:space="preserve">pose </w:t>
      </w:r>
      <w:r w:rsidRPr="00455F68">
        <w:rPr>
          <w:rFonts w:ascii="Arial" w:hAnsi="Arial" w:cs="Arial"/>
          <w:lang w:val="en-GB"/>
        </w:rPr>
        <w:t>a threat to national security. The measures may only be imposed if this is necessary to protect national security.</w:t>
      </w:r>
    </w:p>
    <w:p w14:paraId="55FF6DD9" w14:textId="77777777" w:rsidR="00ED4ACA" w:rsidRPr="00455F68" w:rsidRDefault="00ED4ACA" w:rsidP="00ED4ACA">
      <w:pPr>
        <w:pStyle w:val="ColorfulList-Accent11"/>
        <w:ind w:left="0"/>
        <w:rPr>
          <w:rFonts w:ascii="Arial" w:hAnsi="Arial" w:cs="Arial"/>
          <w:u w:val="single"/>
          <w:lang w:val="en-GB"/>
        </w:rPr>
      </w:pPr>
      <w:r w:rsidRPr="00455F68">
        <w:rPr>
          <w:rFonts w:ascii="Arial" w:hAnsi="Arial" w:cs="Arial"/>
          <w:u w:val="single"/>
          <w:lang w:val="en-GB"/>
        </w:rPr>
        <w:t>Amendment of the Passport Act in connection with the automatic cancellation of travel documents issued to persons on whom a travel ban has been imposed</w:t>
      </w:r>
    </w:p>
    <w:p w14:paraId="4325F7BF" w14:textId="77777777" w:rsidR="00ED4ACA" w:rsidRPr="00455F68" w:rsidRDefault="00ED4ACA" w:rsidP="00ED4ACA">
      <w:pPr>
        <w:rPr>
          <w:rFonts w:ascii="Arial" w:hAnsi="Arial" w:cs="Arial"/>
          <w:lang w:val="en-GB"/>
        </w:rPr>
      </w:pPr>
      <w:r w:rsidRPr="00455F68">
        <w:rPr>
          <w:rFonts w:ascii="Arial" w:hAnsi="Arial" w:cs="Arial"/>
          <w:lang w:val="en-GB"/>
        </w:rPr>
        <w:t>The changes to the Passport Act include the automatic cancellation of the passport or Dutch identity card of persons on whom a travel ban has been imposed under the Counterterrorism (Interim Administrative Measures) Act. In addition, it creates an additional ground for refusing to issue a new passport or identity card to such persons and the option of issuing a replacement identity card on application.</w:t>
      </w:r>
    </w:p>
    <w:p w14:paraId="229E3307" w14:textId="77777777" w:rsidR="00ED4ACA" w:rsidRPr="00455F68" w:rsidRDefault="00ED4ACA" w:rsidP="00ED4ACA">
      <w:pPr>
        <w:pStyle w:val="ColorfulList-Accent11"/>
        <w:ind w:left="0"/>
        <w:rPr>
          <w:rFonts w:ascii="Arial" w:hAnsi="Arial" w:cs="Arial"/>
          <w:u w:val="single"/>
          <w:lang w:val="en-GB"/>
        </w:rPr>
      </w:pPr>
    </w:p>
    <w:p w14:paraId="2A1868D0" w14:textId="311A9B03" w:rsidR="00ED4ACA" w:rsidRPr="00455F68" w:rsidRDefault="00ED4ACA" w:rsidP="00ED4ACA">
      <w:pPr>
        <w:pStyle w:val="ColorfulList-Accent11"/>
        <w:ind w:left="0"/>
        <w:rPr>
          <w:rFonts w:ascii="Arial" w:hAnsi="Arial" w:cs="Arial"/>
          <w:u w:val="single"/>
          <w:lang w:val="en-GB"/>
        </w:rPr>
      </w:pPr>
      <w:r w:rsidRPr="00455F68">
        <w:rPr>
          <w:rFonts w:ascii="Arial" w:hAnsi="Arial" w:cs="Arial"/>
          <w:u w:val="single"/>
          <w:lang w:val="en-GB"/>
        </w:rPr>
        <w:t xml:space="preserve">Amendment of the Netherlands Nationality Act in connection with the revocation of Dutch </w:t>
      </w:r>
      <w:r w:rsidR="0014462E" w:rsidRPr="00455F68">
        <w:rPr>
          <w:rFonts w:ascii="Arial" w:hAnsi="Arial" w:cs="Arial"/>
          <w:u w:val="single"/>
          <w:lang w:val="en-GB"/>
        </w:rPr>
        <w:t>nationality</w:t>
      </w:r>
      <w:r w:rsidRPr="00455F68">
        <w:rPr>
          <w:rFonts w:ascii="Arial" w:hAnsi="Arial" w:cs="Arial"/>
          <w:u w:val="single"/>
          <w:lang w:val="en-GB"/>
        </w:rPr>
        <w:t xml:space="preserve"> in the interests of national security</w:t>
      </w:r>
    </w:p>
    <w:p w14:paraId="0579C22B" w14:textId="2192FCF5" w:rsidR="00ED4ACA" w:rsidRPr="00455F68" w:rsidRDefault="00ED4ACA" w:rsidP="00ED4ACA">
      <w:pPr>
        <w:rPr>
          <w:rFonts w:ascii="Arial" w:hAnsi="Arial" w:cs="Arial"/>
          <w:lang w:val="en-GB"/>
        </w:rPr>
      </w:pPr>
      <w:r w:rsidRPr="00455F68">
        <w:rPr>
          <w:rFonts w:ascii="Arial" w:hAnsi="Arial" w:cs="Arial"/>
          <w:lang w:val="en-GB"/>
        </w:rPr>
        <w:lastRenderedPageBreak/>
        <w:t xml:space="preserve">This amendment entered into force on 1 March 2017 and enables the Minister of Security and Justice to revoke the Dutch </w:t>
      </w:r>
      <w:r w:rsidR="0014462E" w:rsidRPr="00455F68">
        <w:rPr>
          <w:rFonts w:ascii="Arial" w:hAnsi="Arial" w:cs="Arial"/>
          <w:lang w:val="en-GB"/>
        </w:rPr>
        <w:t xml:space="preserve">nationality </w:t>
      </w:r>
      <w:r w:rsidRPr="00455F68">
        <w:rPr>
          <w:rFonts w:ascii="Arial" w:hAnsi="Arial" w:cs="Arial"/>
          <w:lang w:val="en-GB"/>
        </w:rPr>
        <w:t xml:space="preserve">of jihadists who have joined a terrorist organisation abroad, without the need for a prior criminal conviction. On their return to the Netherlands these jihadists can pose an immediate danger to national security. Revocation of </w:t>
      </w:r>
      <w:r w:rsidR="00DF7F9B" w:rsidRPr="00455F68">
        <w:rPr>
          <w:rFonts w:ascii="Arial" w:hAnsi="Arial" w:cs="Arial"/>
          <w:lang w:val="en-GB"/>
        </w:rPr>
        <w:t xml:space="preserve">Dutch </w:t>
      </w:r>
      <w:r w:rsidR="0014462E" w:rsidRPr="00455F68">
        <w:rPr>
          <w:rFonts w:ascii="Arial" w:hAnsi="Arial" w:cs="Arial"/>
          <w:lang w:val="en-GB"/>
        </w:rPr>
        <w:t>nationality</w:t>
      </w:r>
      <w:r w:rsidRPr="00455F68">
        <w:rPr>
          <w:rFonts w:ascii="Arial" w:hAnsi="Arial" w:cs="Arial"/>
          <w:lang w:val="en-GB"/>
        </w:rPr>
        <w:t xml:space="preserve"> is only possible if the persons concerned </w:t>
      </w:r>
      <w:r w:rsidR="00DF7F9B" w:rsidRPr="00455F68">
        <w:rPr>
          <w:rFonts w:ascii="Arial" w:hAnsi="Arial" w:cs="Arial"/>
          <w:lang w:val="en-GB"/>
        </w:rPr>
        <w:t xml:space="preserve">will </w:t>
      </w:r>
      <w:r w:rsidRPr="00455F68">
        <w:rPr>
          <w:rFonts w:ascii="Arial" w:hAnsi="Arial" w:cs="Arial"/>
          <w:lang w:val="en-GB"/>
        </w:rPr>
        <w:t>not become stateless as a result. The</w:t>
      </w:r>
      <w:r w:rsidR="0014462E" w:rsidRPr="00455F68">
        <w:rPr>
          <w:rFonts w:ascii="Arial" w:hAnsi="Arial" w:cs="Arial"/>
          <w:lang w:val="en-GB"/>
        </w:rPr>
        <w:t xml:space="preserve"> new provisions make</w:t>
      </w:r>
      <w:r w:rsidRPr="00455F68">
        <w:rPr>
          <w:rFonts w:ascii="Arial" w:hAnsi="Arial" w:cs="Arial"/>
          <w:lang w:val="en-GB"/>
        </w:rPr>
        <w:t xml:space="preserve"> it possible to revoke a person’s </w:t>
      </w:r>
      <w:r w:rsidR="00C91AFA" w:rsidRPr="00455F68">
        <w:rPr>
          <w:rFonts w:ascii="Arial" w:hAnsi="Arial" w:cs="Arial"/>
          <w:lang w:val="en-GB"/>
        </w:rPr>
        <w:t xml:space="preserve">Dutch </w:t>
      </w:r>
      <w:r w:rsidRPr="00455F68">
        <w:rPr>
          <w:rFonts w:ascii="Arial" w:hAnsi="Arial" w:cs="Arial"/>
          <w:lang w:val="en-GB"/>
        </w:rPr>
        <w:t xml:space="preserve">nationality as soon as they join a group that has been placed on a public list of terrorist organisations (such as ISIS and </w:t>
      </w:r>
      <w:r w:rsidR="00A14882" w:rsidRPr="00455F68">
        <w:rPr>
          <w:rFonts w:ascii="Arial" w:hAnsi="Arial" w:cs="Arial"/>
          <w:lang w:val="en-GB"/>
        </w:rPr>
        <w:t>a</w:t>
      </w:r>
      <w:r w:rsidRPr="00455F68">
        <w:rPr>
          <w:rFonts w:ascii="Arial" w:hAnsi="Arial" w:cs="Arial"/>
          <w:lang w:val="en-GB"/>
        </w:rPr>
        <w:t xml:space="preserve">l Qa’ida). Once </w:t>
      </w:r>
      <w:r w:rsidR="00A14882" w:rsidRPr="00455F68">
        <w:rPr>
          <w:rFonts w:ascii="Arial" w:hAnsi="Arial" w:cs="Arial"/>
          <w:lang w:val="en-GB"/>
        </w:rPr>
        <w:t xml:space="preserve">such </w:t>
      </w:r>
      <w:r w:rsidRPr="00455F68">
        <w:rPr>
          <w:rFonts w:ascii="Arial" w:hAnsi="Arial" w:cs="Arial"/>
          <w:lang w:val="en-GB"/>
        </w:rPr>
        <w:t xml:space="preserve">a person’s Dutch nationality has been revoked, he/she </w:t>
      </w:r>
      <w:r w:rsidR="00A14882" w:rsidRPr="00455F68">
        <w:rPr>
          <w:rFonts w:ascii="Arial" w:hAnsi="Arial" w:cs="Arial"/>
          <w:lang w:val="en-GB"/>
        </w:rPr>
        <w:t xml:space="preserve">is </w:t>
      </w:r>
      <w:r w:rsidRPr="00455F68">
        <w:rPr>
          <w:rFonts w:ascii="Arial" w:hAnsi="Arial" w:cs="Arial"/>
          <w:lang w:val="en-GB"/>
        </w:rPr>
        <w:t xml:space="preserve">also </w:t>
      </w:r>
      <w:r w:rsidR="00A14882" w:rsidRPr="00455F68">
        <w:rPr>
          <w:rFonts w:ascii="Arial" w:hAnsi="Arial" w:cs="Arial"/>
          <w:lang w:val="en-GB"/>
        </w:rPr>
        <w:t>subjected to an exclusion order, making</w:t>
      </w:r>
      <w:r w:rsidRPr="00455F68">
        <w:rPr>
          <w:rFonts w:ascii="Arial" w:hAnsi="Arial" w:cs="Arial"/>
          <w:lang w:val="en-GB"/>
        </w:rPr>
        <w:t xml:space="preserve"> it impossible to return legally to the Netherlands and the rest of the Schengen Area.  </w:t>
      </w:r>
    </w:p>
    <w:p w14:paraId="2B1A8D7E" w14:textId="77777777" w:rsidR="00ED4ACA" w:rsidRPr="00455F68" w:rsidRDefault="00ED4ACA" w:rsidP="00ED4ACA">
      <w:pPr>
        <w:rPr>
          <w:rFonts w:ascii="Arial" w:hAnsi="Arial" w:cs="Arial"/>
          <w:lang w:val="en-GB"/>
        </w:rPr>
      </w:pPr>
      <w:r w:rsidRPr="00455F68">
        <w:rPr>
          <w:rFonts w:ascii="Arial" w:hAnsi="Arial" w:cs="Arial"/>
          <w:lang w:val="en-GB"/>
        </w:rPr>
        <w:t>When a person’s</w:t>
      </w:r>
      <w:r w:rsidR="00A14882" w:rsidRPr="00455F68">
        <w:rPr>
          <w:rFonts w:ascii="Arial" w:hAnsi="Arial" w:cs="Arial"/>
          <w:lang w:val="en-GB"/>
        </w:rPr>
        <w:t xml:space="preserve"> Dutch</w:t>
      </w:r>
      <w:r w:rsidRPr="00455F68">
        <w:rPr>
          <w:rFonts w:ascii="Arial" w:hAnsi="Arial" w:cs="Arial"/>
          <w:lang w:val="en-GB"/>
        </w:rPr>
        <w:t xml:space="preserve"> nationality is revoked because he/she has joined a terrorist organisation abroad, the district court is automatically notified of the revocation decision if the person concerned does not lodge an application for review within four weeks. This guarantees that the courts review the revocation decision in every case. There is no objections stage, so that a court decision on the measures taken can be obtained as quickly as possible. Appeal from the decision of the district court lies to the Council of State.  </w:t>
      </w:r>
    </w:p>
    <w:p w14:paraId="34B2D225" w14:textId="4D526A07" w:rsidR="00ED4ACA" w:rsidRPr="00591124" w:rsidRDefault="00ED4ACA" w:rsidP="00ED4ACA">
      <w:pPr>
        <w:rPr>
          <w:rFonts w:ascii="Arial" w:hAnsi="Arial" w:cs="Arial"/>
          <w:b/>
          <w:u w:val="single"/>
          <w:lang w:val="en-GB"/>
        </w:rPr>
      </w:pPr>
      <w:r w:rsidRPr="00455F68">
        <w:rPr>
          <w:rFonts w:ascii="Arial" w:hAnsi="Arial" w:cs="Arial"/>
          <w:lang w:val="en-GB"/>
        </w:rPr>
        <w:br w:type="column"/>
      </w:r>
      <w:r w:rsidR="00591124" w:rsidRPr="00591124">
        <w:rPr>
          <w:rFonts w:ascii="Arial" w:hAnsi="Arial" w:cs="Arial"/>
          <w:b/>
          <w:u w:val="single"/>
          <w:lang w:val="en-GB"/>
        </w:rPr>
        <w:lastRenderedPageBreak/>
        <w:t>Curaca</w:t>
      </w:r>
      <w:bookmarkStart w:id="0" w:name="_GoBack"/>
      <w:bookmarkEnd w:id="0"/>
      <w:r w:rsidR="00591124" w:rsidRPr="00591124">
        <w:rPr>
          <w:rFonts w:ascii="Arial" w:hAnsi="Arial" w:cs="Arial"/>
          <w:b/>
          <w:u w:val="single"/>
          <w:lang w:val="en-GB"/>
        </w:rPr>
        <w:t>o</w:t>
      </w:r>
      <w:r w:rsidR="00591124">
        <w:rPr>
          <w:rFonts w:ascii="Arial" w:hAnsi="Arial" w:cs="Arial"/>
          <w:b/>
          <w:u w:val="single"/>
          <w:lang w:val="en-GB"/>
        </w:rPr>
        <w:t xml:space="preserve"> </w:t>
      </w:r>
    </w:p>
    <w:p w14:paraId="4B34B832" w14:textId="77777777" w:rsidR="00ED4ACA" w:rsidRPr="00455F68" w:rsidRDefault="00ED4ACA" w:rsidP="00ED4ACA">
      <w:pPr>
        <w:spacing w:after="0" w:line="240" w:lineRule="auto"/>
        <w:rPr>
          <w:rFonts w:ascii="Arial" w:hAnsi="Arial" w:cs="Arial"/>
          <w:b/>
          <w:bCs/>
          <w:lang w:val="en-GB"/>
        </w:rPr>
      </w:pPr>
      <w:r w:rsidRPr="00455F68">
        <w:rPr>
          <w:rFonts w:ascii="Arial" w:hAnsi="Arial" w:cs="Arial"/>
          <w:b/>
          <w:bCs/>
          <w:lang w:val="en-GB"/>
        </w:rPr>
        <w:t>Article 1 &amp; 4:</w:t>
      </w:r>
    </w:p>
    <w:p w14:paraId="408B3F70" w14:textId="77777777" w:rsidR="00ED4ACA" w:rsidRPr="00455F68" w:rsidRDefault="00ED4ACA" w:rsidP="00ED4ACA">
      <w:pPr>
        <w:spacing w:after="0" w:line="240" w:lineRule="auto"/>
        <w:ind w:left="720"/>
        <w:rPr>
          <w:rFonts w:ascii="Arial" w:hAnsi="Arial" w:cs="Arial"/>
          <w:b/>
          <w:bCs/>
          <w:lang w:val="en-GB"/>
        </w:rPr>
      </w:pPr>
    </w:p>
    <w:p w14:paraId="390D8D65" w14:textId="77777777" w:rsidR="00ED4ACA" w:rsidRPr="00455F68" w:rsidRDefault="00ED4ACA" w:rsidP="00ED4ACA">
      <w:pPr>
        <w:spacing w:after="0" w:line="240" w:lineRule="auto"/>
        <w:ind w:left="720"/>
        <w:rPr>
          <w:rFonts w:ascii="Arial" w:hAnsi="Arial" w:cs="Arial"/>
          <w:lang w:val="en-GB"/>
        </w:rPr>
      </w:pPr>
      <w:r w:rsidRPr="00455F68">
        <w:rPr>
          <w:rFonts w:ascii="Arial" w:hAnsi="Arial" w:cs="Arial"/>
          <w:b/>
          <w:bCs/>
          <w:lang w:val="en-GB"/>
        </w:rPr>
        <w:t xml:space="preserve">Table 1:    </w:t>
      </w:r>
      <w:r w:rsidRPr="00455F68">
        <w:rPr>
          <w:rFonts w:ascii="Arial" w:hAnsi="Arial" w:cs="Arial"/>
          <w:lang w:val="en-GB"/>
        </w:rPr>
        <w:t>Total number of persons remanded in custody on suspicion of domestic or gender-based violence</w:t>
      </w:r>
    </w:p>
    <w:p w14:paraId="57F63022" w14:textId="77777777" w:rsidR="00ED4ACA" w:rsidRPr="00455F68" w:rsidRDefault="00ED4ACA" w:rsidP="00ED4ACA">
      <w:pPr>
        <w:spacing w:after="0" w:line="240" w:lineRule="auto"/>
        <w:ind w:left="720"/>
        <w:rPr>
          <w:rFonts w:ascii="Arial" w:hAnsi="Arial" w:cs="Arial"/>
          <w:lang w:val="en-GB"/>
        </w:rPr>
      </w:pPr>
    </w:p>
    <w:p w14:paraId="1AA17D64" w14:textId="77777777" w:rsidR="00ED4ACA" w:rsidRPr="00455F68" w:rsidRDefault="00ED4ACA" w:rsidP="00ED4ACA">
      <w:pPr>
        <w:spacing w:after="0" w:line="240" w:lineRule="auto"/>
        <w:ind w:left="720"/>
        <w:rPr>
          <w:rFonts w:ascii="Arial" w:hAnsi="Arial" w:cs="Arial"/>
          <w:bCs/>
          <w:lang w:val="en-GB"/>
        </w:rPr>
      </w:pPr>
      <w:r w:rsidRPr="00455F68">
        <w:rPr>
          <w:rFonts w:ascii="Arial" w:hAnsi="Arial" w:cs="Arial"/>
          <w:bCs/>
          <w:lang w:val="en-GB"/>
        </w:rPr>
        <w:t>Source:</w:t>
      </w:r>
      <w:r w:rsidRPr="00455F68">
        <w:rPr>
          <w:rFonts w:ascii="Arial" w:hAnsi="Arial" w:cs="Arial"/>
          <w:b/>
          <w:bCs/>
          <w:lang w:val="en-GB"/>
        </w:rPr>
        <w:t xml:space="preserve"> </w:t>
      </w:r>
      <w:r w:rsidRPr="00455F68">
        <w:rPr>
          <w:rFonts w:ascii="Arial" w:hAnsi="Arial" w:cs="Arial"/>
          <w:bCs/>
          <w:lang w:val="en-GB"/>
        </w:rPr>
        <w:t>Public Prosecutor’s Office</w:t>
      </w: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95"/>
        <w:gridCol w:w="1372"/>
        <w:gridCol w:w="1539"/>
        <w:gridCol w:w="1261"/>
      </w:tblGrid>
      <w:tr w:rsidR="00ED4ACA" w:rsidRPr="00455F68" w14:paraId="698550FD" w14:textId="77777777">
        <w:tc>
          <w:tcPr>
            <w:tcW w:w="2933" w:type="dxa"/>
            <w:tcBorders>
              <w:bottom w:val="single" w:sz="12" w:space="0" w:color="auto"/>
            </w:tcBorders>
            <w:shd w:val="clear" w:color="auto" w:fill="auto"/>
          </w:tcPr>
          <w:p w14:paraId="40543487" w14:textId="77777777" w:rsidR="00ED4ACA" w:rsidRPr="00455F68" w:rsidRDefault="00ED4ACA" w:rsidP="00ED4ACA">
            <w:pPr>
              <w:rPr>
                <w:rFonts w:ascii="Arial" w:hAnsi="Arial" w:cs="Arial"/>
                <w:b/>
                <w:lang w:val="en-GB"/>
              </w:rPr>
            </w:pPr>
            <w:r w:rsidRPr="00455F68">
              <w:rPr>
                <w:rFonts w:ascii="Arial" w:hAnsi="Arial" w:cs="Arial"/>
                <w:b/>
                <w:lang w:val="en-GB"/>
              </w:rPr>
              <w:t>GENDER</w:t>
            </w:r>
          </w:p>
        </w:tc>
        <w:tc>
          <w:tcPr>
            <w:tcW w:w="1644" w:type="dxa"/>
            <w:tcBorders>
              <w:bottom w:val="single" w:sz="12" w:space="0" w:color="auto"/>
            </w:tcBorders>
            <w:shd w:val="clear" w:color="auto" w:fill="auto"/>
          </w:tcPr>
          <w:p w14:paraId="796FF8A7" w14:textId="77777777" w:rsidR="00ED4ACA" w:rsidRPr="00455F68" w:rsidRDefault="00ED4ACA" w:rsidP="00ED4ACA">
            <w:pPr>
              <w:rPr>
                <w:rFonts w:ascii="Arial" w:hAnsi="Arial" w:cs="Arial"/>
                <w:b/>
                <w:lang w:val="en-GB"/>
              </w:rPr>
            </w:pPr>
            <w:r w:rsidRPr="00455F68">
              <w:rPr>
                <w:rFonts w:ascii="Arial" w:hAnsi="Arial" w:cs="Arial"/>
                <w:b/>
                <w:lang w:val="en-GB"/>
              </w:rPr>
              <w:t>2013</w:t>
            </w:r>
          </w:p>
        </w:tc>
        <w:tc>
          <w:tcPr>
            <w:tcW w:w="1408" w:type="dxa"/>
            <w:tcBorders>
              <w:bottom w:val="single" w:sz="12" w:space="0" w:color="auto"/>
            </w:tcBorders>
            <w:shd w:val="clear" w:color="auto" w:fill="auto"/>
          </w:tcPr>
          <w:p w14:paraId="57A32829" w14:textId="77777777" w:rsidR="00ED4ACA" w:rsidRPr="00455F68" w:rsidRDefault="00ED4ACA" w:rsidP="00ED4ACA">
            <w:pPr>
              <w:rPr>
                <w:rFonts w:ascii="Arial" w:hAnsi="Arial" w:cs="Arial"/>
                <w:b/>
                <w:lang w:val="en-GB"/>
              </w:rPr>
            </w:pPr>
            <w:r w:rsidRPr="00455F68">
              <w:rPr>
                <w:rFonts w:ascii="Arial" w:hAnsi="Arial" w:cs="Arial"/>
                <w:b/>
                <w:lang w:val="en-GB"/>
              </w:rPr>
              <w:t>2014</w:t>
            </w:r>
          </w:p>
        </w:tc>
        <w:tc>
          <w:tcPr>
            <w:tcW w:w="1585" w:type="dxa"/>
            <w:tcBorders>
              <w:bottom w:val="single" w:sz="12" w:space="0" w:color="auto"/>
            </w:tcBorders>
            <w:shd w:val="clear" w:color="auto" w:fill="auto"/>
          </w:tcPr>
          <w:p w14:paraId="294892B9" w14:textId="77777777" w:rsidR="00ED4ACA" w:rsidRPr="00455F68" w:rsidRDefault="00ED4ACA" w:rsidP="00ED4ACA">
            <w:pPr>
              <w:rPr>
                <w:rFonts w:ascii="Arial" w:hAnsi="Arial" w:cs="Arial"/>
                <w:b/>
                <w:lang w:val="en-GB"/>
              </w:rPr>
            </w:pPr>
            <w:r w:rsidRPr="00455F68">
              <w:rPr>
                <w:rFonts w:ascii="Arial" w:hAnsi="Arial" w:cs="Arial"/>
                <w:b/>
                <w:lang w:val="en-GB"/>
              </w:rPr>
              <w:t>2015</w:t>
            </w:r>
          </w:p>
        </w:tc>
        <w:tc>
          <w:tcPr>
            <w:tcW w:w="1291" w:type="dxa"/>
            <w:tcBorders>
              <w:bottom w:val="single" w:sz="12" w:space="0" w:color="auto"/>
            </w:tcBorders>
            <w:shd w:val="clear" w:color="auto" w:fill="auto"/>
          </w:tcPr>
          <w:p w14:paraId="60319746" w14:textId="77777777" w:rsidR="00ED4ACA" w:rsidRPr="00455F68" w:rsidRDefault="00ED4ACA" w:rsidP="00ED4ACA">
            <w:pPr>
              <w:rPr>
                <w:rFonts w:ascii="Arial" w:hAnsi="Arial" w:cs="Arial"/>
                <w:b/>
                <w:lang w:val="en-GB"/>
              </w:rPr>
            </w:pPr>
            <w:r w:rsidRPr="00455F68">
              <w:rPr>
                <w:rFonts w:ascii="Arial" w:hAnsi="Arial" w:cs="Arial"/>
                <w:b/>
                <w:lang w:val="en-GB"/>
              </w:rPr>
              <w:t>2016</w:t>
            </w:r>
          </w:p>
        </w:tc>
      </w:tr>
      <w:tr w:rsidR="00ED4ACA" w:rsidRPr="00455F68" w14:paraId="484E9418" w14:textId="77777777">
        <w:tc>
          <w:tcPr>
            <w:tcW w:w="2933" w:type="dxa"/>
            <w:tcBorders>
              <w:top w:val="single" w:sz="12" w:space="0" w:color="auto"/>
            </w:tcBorders>
            <w:shd w:val="clear" w:color="auto" w:fill="auto"/>
          </w:tcPr>
          <w:p w14:paraId="3A80DDB7" w14:textId="77777777" w:rsidR="00ED4ACA" w:rsidRPr="00455F68" w:rsidRDefault="00ED4ACA" w:rsidP="00ED4ACA">
            <w:pPr>
              <w:rPr>
                <w:rFonts w:ascii="Arial" w:hAnsi="Arial" w:cs="Arial"/>
                <w:lang w:val="en-GB"/>
              </w:rPr>
            </w:pPr>
            <w:r w:rsidRPr="00455F68">
              <w:rPr>
                <w:rFonts w:ascii="Arial" w:hAnsi="Arial" w:cs="Arial"/>
                <w:lang w:val="en-GB"/>
              </w:rPr>
              <w:t>MEN</w:t>
            </w:r>
          </w:p>
        </w:tc>
        <w:tc>
          <w:tcPr>
            <w:tcW w:w="1644" w:type="dxa"/>
            <w:tcBorders>
              <w:top w:val="single" w:sz="12" w:space="0" w:color="auto"/>
            </w:tcBorders>
            <w:shd w:val="clear" w:color="auto" w:fill="auto"/>
          </w:tcPr>
          <w:p w14:paraId="7CC68D38" w14:textId="77777777" w:rsidR="00ED4ACA" w:rsidRPr="00455F68" w:rsidRDefault="00ED4ACA" w:rsidP="00ED4ACA">
            <w:pPr>
              <w:rPr>
                <w:rFonts w:ascii="Arial" w:hAnsi="Arial" w:cs="Arial"/>
                <w:lang w:val="en-GB"/>
              </w:rPr>
            </w:pPr>
            <w:r w:rsidRPr="00455F68">
              <w:rPr>
                <w:rFonts w:ascii="Arial" w:hAnsi="Arial" w:cs="Arial"/>
                <w:lang w:val="en-GB"/>
              </w:rPr>
              <w:t>88</w:t>
            </w:r>
          </w:p>
        </w:tc>
        <w:tc>
          <w:tcPr>
            <w:tcW w:w="1408" w:type="dxa"/>
            <w:tcBorders>
              <w:top w:val="single" w:sz="12" w:space="0" w:color="auto"/>
            </w:tcBorders>
            <w:shd w:val="clear" w:color="auto" w:fill="auto"/>
          </w:tcPr>
          <w:p w14:paraId="68249214" w14:textId="77777777" w:rsidR="00ED4ACA" w:rsidRPr="00455F68" w:rsidRDefault="00ED4ACA" w:rsidP="00ED4ACA">
            <w:pPr>
              <w:rPr>
                <w:rFonts w:ascii="Arial" w:hAnsi="Arial" w:cs="Arial"/>
                <w:lang w:val="en-GB"/>
              </w:rPr>
            </w:pPr>
            <w:r w:rsidRPr="00455F68">
              <w:rPr>
                <w:rFonts w:ascii="Arial" w:hAnsi="Arial" w:cs="Arial"/>
                <w:lang w:val="en-GB"/>
              </w:rPr>
              <w:t>93</w:t>
            </w:r>
          </w:p>
        </w:tc>
        <w:tc>
          <w:tcPr>
            <w:tcW w:w="1585" w:type="dxa"/>
            <w:tcBorders>
              <w:top w:val="single" w:sz="12" w:space="0" w:color="auto"/>
            </w:tcBorders>
            <w:shd w:val="clear" w:color="auto" w:fill="auto"/>
          </w:tcPr>
          <w:p w14:paraId="5E050977" w14:textId="77777777" w:rsidR="00ED4ACA" w:rsidRPr="00455F68" w:rsidRDefault="00ED4ACA" w:rsidP="00ED4ACA">
            <w:pPr>
              <w:rPr>
                <w:rFonts w:ascii="Arial" w:hAnsi="Arial" w:cs="Arial"/>
                <w:lang w:val="en-GB"/>
              </w:rPr>
            </w:pPr>
            <w:r w:rsidRPr="00455F68">
              <w:rPr>
                <w:rFonts w:ascii="Arial" w:hAnsi="Arial" w:cs="Arial"/>
                <w:lang w:val="en-GB"/>
              </w:rPr>
              <w:t>103</w:t>
            </w:r>
          </w:p>
        </w:tc>
        <w:tc>
          <w:tcPr>
            <w:tcW w:w="1291" w:type="dxa"/>
            <w:tcBorders>
              <w:top w:val="single" w:sz="12" w:space="0" w:color="auto"/>
            </w:tcBorders>
            <w:shd w:val="clear" w:color="auto" w:fill="auto"/>
          </w:tcPr>
          <w:p w14:paraId="02491245" w14:textId="77777777" w:rsidR="00ED4ACA" w:rsidRPr="00455F68" w:rsidRDefault="00ED4ACA" w:rsidP="00ED4ACA">
            <w:pPr>
              <w:rPr>
                <w:rFonts w:ascii="Arial" w:hAnsi="Arial" w:cs="Arial"/>
                <w:lang w:val="en-GB"/>
              </w:rPr>
            </w:pPr>
            <w:r w:rsidRPr="00455F68">
              <w:rPr>
                <w:rFonts w:ascii="Arial" w:hAnsi="Arial" w:cs="Arial"/>
                <w:lang w:val="en-GB"/>
              </w:rPr>
              <w:t>33</w:t>
            </w:r>
          </w:p>
        </w:tc>
      </w:tr>
      <w:tr w:rsidR="00ED4ACA" w:rsidRPr="00455F68" w14:paraId="14CD3F2D" w14:textId="77777777">
        <w:tc>
          <w:tcPr>
            <w:tcW w:w="2933" w:type="dxa"/>
            <w:shd w:val="clear" w:color="auto" w:fill="auto"/>
          </w:tcPr>
          <w:p w14:paraId="09942AF3" w14:textId="77777777" w:rsidR="00ED4ACA" w:rsidRPr="00455F68" w:rsidRDefault="00ED4ACA" w:rsidP="00ED4ACA">
            <w:pPr>
              <w:rPr>
                <w:rFonts w:ascii="Arial" w:hAnsi="Arial" w:cs="Arial"/>
                <w:lang w:val="en-GB"/>
              </w:rPr>
            </w:pPr>
            <w:r w:rsidRPr="00455F68">
              <w:rPr>
                <w:rFonts w:ascii="Arial" w:hAnsi="Arial" w:cs="Arial"/>
                <w:lang w:val="en-GB"/>
              </w:rPr>
              <w:t>WOMEN</w:t>
            </w:r>
          </w:p>
        </w:tc>
        <w:tc>
          <w:tcPr>
            <w:tcW w:w="1644" w:type="dxa"/>
            <w:shd w:val="clear" w:color="auto" w:fill="auto"/>
          </w:tcPr>
          <w:p w14:paraId="144068AC" w14:textId="77777777" w:rsidR="00ED4ACA" w:rsidRPr="00455F68" w:rsidRDefault="00ED4ACA" w:rsidP="00ED4ACA">
            <w:pPr>
              <w:rPr>
                <w:rFonts w:ascii="Arial" w:hAnsi="Arial" w:cs="Arial"/>
                <w:lang w:val="en-GB"/>
              </w:rPr>
            </w:pPr>
            <w:r w:rsidRPr="00455F68">
              <w:rPr>
                <w:rFonts w:ascii="Arial" w:hAnsi="Arial" w:cs="Arial"/>
                <w:lang w:val="en-GB"/>
              </w:rPr>
              <w:t>11</w:t>
            </w:r>
          </w:p>
        </w:tc>
        <w:tc>
          <w:tcPr>
            <w:tcW w:w="1408" w:type="dxa"/>
            <w:shd w:val="clear" w:color="auto" w:fill="auto"/>
          </w:tcPr>
          <w:p w14:paraId="05FC5166" w14:textId="77777777" w:rsidR="00ED4ACA" w:rsidRPr="00455F68" w:rsidRDefault="00ED4ACA" w:rsidP="00ED4ACA">
            <w:pPr>
              <w:rPr>
                <w:rFonts w:ascii="Arial" w:hAnsi="Arial" w:cs="Arial"/>
                <w:lang w:val="en-GB"/>
              </w:rPr>
            </w:pPr>
            <w:r w:rsidRPr="00455F68">
              <w:rPr>
                <w:rFonts w:ascii="Arial" w:hAnsi="Arial" w:cs="Arial"/>
                <w:lang w:val="en-GB"/>
              </w:rPr>
              <w:t>5</w:t>
            </w:r>
          </w:p>
        </w:tc>
        <w:tc>
          <w:tcPr>
            <w:tcW w:w="1585" w:type="dxa"/>
            <w:shd w:val="clear" w:color="auto" w:fill="auto"/>
          </w:tcPr>
          <w:p w14:paraId="3BCB7166" w14:textId="77777777" w:rsidR="00ED4ACA" w:rsidRPr="00455F68" w:rsidRDefault="00ED4ACA" w:rsidP="00ED4ACA">
            <w:pPr>
              <w:rPr>
                <w:rFonts w:ascii="Arial" w:hAnsi="Arial" w:cs="Arial"/>
                <w:lang w:val="en-GB"/>
              </w:rPr>
            </w:pPr>
            <w:r w:rsidRPr="00455F68">
              <w:rPr>
                <w:rFonts w:ascii="Arial" w:hAnsi="Arial" w:cs="Arial"/>
                <w:lang w:val="en-GB"/>
              </w:rPr>
              <w:t>8</w:t>
            </w:r>
          </w:p>
        </w:tc>
        <w:tc>
          <w:tcPr>
            <w:tcW w:w="1291" w:type="dxa"/>
            <w:shd w:val="clear" w:color="auto" w:fill="auto"/>
          </w:tcPr>
          <w:p w14:paraId="06CA2A81" w14:textId="77777777" w:rsidR="00ED4ACA" w:rsidRPr="00455F68" w:rsidRDefault="00ED4ACA" w:rsidP="00ED4ACA">
            <w:pPr>
              <w:rPr>
                <w:rFonts w:ascii="Arial" w:hAnsi="Arial" w:cs="Arial"/>
                <w:lang w:val="en-GB"/>
              </w:rPr>
            </w:pPr>
            <w:r w:rsidRPr="00455F68">
              <w:rPr>
                <w:rFonts w:ascii="Arial" w:hAnsi="Arial" w:cs="Arial"/>
                <w:lang w:val="en-GB"/>
              </w:rPr>
              <w:t>5</w:t>
            </w:r>
          </w:p>
        </w:tc>
      </w:tr>
      <w:tr w:rsidR="00ED4ACA" w:rsidRPr="00455F68" w14:paraId="506523CD" w14:textId="77777777">
        <w:tc>
          <w:tcPr>
            <w:tcW w:w="2933" w:type="dxa"/>
            <w:shd w:val="clear" w:color="auto" w:fill="auto"/>
          </w:tcPr>
          <w:p w14:paraId="20FD708D" w14:textId="77777777" w:rsidR="00ED4ACA" w:rsidRPr="00455F68" w:rsidRDefault="00ED4ACA" w:rsidP="00ED4ACA">
            <w:pPr>
              <w:rPr>
                <w:rFonts w:ascii="Arial" w:hAnsi="Arial" w:cs="Arial"/>
                <w:b/>
                <w:lang w:val="en-GB"/>
              </w:rPr>
            </w:pPr>
            <w:r w:rsidRPr="00455F68">
              <w:rPr>
                <w:rFonts w:ascii="Arial" w:hAnsi="Arial" w:cs="Arial"/>
                <w:b/>
                <w:lang w:val="en-GB"/>
              </w:rPr>
              <w:t>TOTAL</w:t>
            </w:r>
          </w:p>
        </w:tc>
        <w:tc>
          <w:tcPr>
            <w:tcW w:w="1644" w:type="dxa"/>
            <w:shd w:val="clear" w:color="auto" w:fill="auto"/>
          </w:tcPr>
          <w:p w14:paraId="35D38479" w14:textId="77777777" w:rsidR="00ED4ACA" w:rsidRPr="00455F68" w:rsidRDefault="00ED4ACA" w:rsidP="00ED4ACA">
            <w:pPr>
              <w:rPr>
                <w:rFonts w:ascii="Arial" w:hAnsi="Arial" w:cs="Arial"/>
                <w:b/>
                <w:lang w:val="en-GB"/>
              </w:rPr>
            </w:pPr>
            <w:r w:rsidRPr="00455F68">
              <w:rPr>
                <w:rFonts w:ascii="Arial" w:hAnsi="Arial" w:cs="Arial"/>
                <w:b/>
                <w:lang w:val="en-GB"/>
              </w:rPr>
              <w:t>99</w:t>
            </w:r>
          </w:p>
        </w:tc>
        <w:tc>
          <w:tcPr>
            <w:tcW w:w="1408" w:type="dxa"/>
            <w:shd w:val="clear" w:color="auto" w:fill="auto"/>
          </w:tcPr>
          <w:p w14:paraId="0E8DF917" w14:textId="77777777" w:rsidR="00ED4ACA" w:rsidRPr="00455F68" w:rsidRDefault="00ED4ACA" w:rsidP="00ED4ACA">
            <w:pPr>
              <w:rPr>
                <w:rFonts w:ascii="Arial" w:hAnsi="Arial" w:cs="Arial"/>
                <w:b/>
                <w:lang w:val="en-GB"/>
              </w:rPr>
            </w:pPr>
            <w:r w:rsidRPr="00455F68">
              <w:rPr>
                <w:rFonts w:ascii="Arial" w:hAnsi="Arial" w:cs="Arial"/>
                <w:b/>
                <w:lang w:val="en-GB"/>
              </w:rPr>
              <w:t>98</w:t>
            </w:r>
          </w:p>
        </w:tc>
        <w:tc>
          <w:tcPr>
            <w:tcW w:w="1585" w:type="dxa"/>
            <w:shd w:val="clear" w:color="auto" w:fill="auto"/>
          </w:tcPr>
          <w:p w14:paraId="7799A6BE" w14:textId="77777777" w:rsidR="00ED4ACA" w:rsidRPr="00455F68" w:rsidRDefault="00ED4ACA" w:rsidP="00ED4ACA">
            <w:pPr>
              <w:rPr>
                <w:rFonts w:ascii="Arial" w:hAnsi="Arial" w:cs="Arial"/>
                <w:b/>
                <w:lang w:val="en-GB"/>
              </w:rPr>
            </w:pPr>
            <w:r w:rsidRPr="00455F68">
              <w:rPr>
                <w:rFonts w:ascii="Arial" w:hAnsi="Arial" w:cs="Arial"/>
                <w:b/>
                <w:lang w:val="en-GB"/>
              </w:rPr>
              <w:t>111</w:t>
            </w:r>
          </w:p>
        </w:tc>
        <w:tc>
          <w:tcPr>
            <w:tcW w:w="1291" w:type="dxa"/>
            <w:shd w:val="clear" w:color="auto" w:fill="auto"/>
          </w:tcPr>
          <w:p w14:paraId="5C9EBA7D" w14:textId="77777777" w:rsidR="00ED4ACA" w:rsidRPr="00455F68" w:rsidRDefault="00ED4ACA" w:rsidP="00ED4ACA">
            <w:pPr>
              <w:rPr>
                <w:rFonts w:ascii="Arial" w:hAnsi="Arial" w:cs="Arial"/>
                <w:b/>
                <w:lang w:val="en-GB"/>
              </w:rPr>
            </w:pPr>
            <w:r w:rsidRPr="00455F68">
              <w:rPr>
                <w:rFonts w:ascii="Arial" w:hAnsi="Arial" w:cs="Arial"/>
                <w:b/>
                <w:lang w:val="en-GB"/>
              </w:rPr>
              <w:t>38</w:t>
            </w:r>
          </w:p>
        </w:tc>
      </w:tr>
    </w:tbl>
    <w:p w14:paraId="531B59DF" w14:textId="77777777" w:rsidR="00ED4ACA" w:rsidRPr="00455F68" w:rsidRDefault="00ED4ACA" w:rsidP="00ED4ACA">
      <w:pPr>
        <w:rPr>
          <w:rFonts w:ascii="Arial" w:hAnsi="Arial" w:cs="Arial"/>
          <w:b/>
          <w:bCs/>
          <w:noProof/>
          <w:lang w:val="en-GB"/>
        </w:rPr>
      </w:pPr>
    </w:p>
    <w:p w14:paraId="5B539727" w14:textId="77777777" w:rsidR="00ED4ACA" w:rsidRPr="00455F68" w:rsidRDefault="00ED4ACA" w:rsidP="00ED4ACA">
      <w:pPr>
        <w:spacing w:line="240" w:lineRule="auto"/>
        <w:ind w:firstLine="720"/>
        <w:rPr>
          <w:rFonts w:ascii="Arial" w:hAnsi="Arial" w:cs="Arial"/>
          <w:noProof/>
          <w:lang w:val="en-GB"/>
        </w:rPr>
      </w:pPr>
      <w:r w:rsidRPr="00455F68">
        <w:rPr>
          <w:rFonts w:ascii="Arial" w:hAnsi="Arial" w:cs="Arial"/>
          <w:b/>
          <w:bCs/>
          <w:noProof/>
          <w:lang w:val="en-GB"/>
        </w:rPr>
        <w:t xml:space="preserve">Table 2:      </w:t>
      </w:r>
      <w:r w:rsidRPr="00455F68">
        <w:rPr>
          <w:rFonts w:ascii="Arial" w:hAnsi="Arial" w:cs="Arial"/>
          <w:noProof/>
          <w:lang w:val="en-GB"/>
        </w:rPr>
        <w:t xml:space="preserve">Disposal of cases </w:t>
      </w:r>
    </w:p>
    <w:p w14:paraId="30DA9686" w14:textId="77777777" w:rsidR="00ED4ACA" w:rsidRPr="00455F68" w:rsidRDefault="00ED4ACA" w:rsidP="00ED4ACA">
      <w:pPr>
        <w:spacing w:line="240" w:lineRule="auto"/>
        <w:ind w:firstLine="720"/>
        <w:rPr>
          <w:rFonts w:ascii="Arial" w:hAnsi="Arial" w:cs="Arial"/>
          <w:b/>
          <w:noProof/>
          <w:lang w:val="en-GB"/>
        </w:rPr>
      </w:pPr>
      <w:r w:rsidRPr="00455F68">
        <w:rPr>
          <w:rFonts w:ascii="Arial" w:hAnsi="Arial" w:cs="Arial"/>
          <w:noProof/>
          <w:lang w:val="en-GB"/>
        </w:rPr>
        <w:t>Source: Public Prosecutor’s Office</w:t>
      </w:r>
    </w:p>
    <w:tbl>
      <w:tblPr>
        <w:tblW w:w="918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710"/>
        <w:gridCol w:w="1350"/>
        <w:gridCol w:w="1710"/>
        <w:gridCol w:w="1350"/>
      </w:tblGrid>
      <w:tr w:rsidR="00ED4ACA" w:rsidRPr="00455F68" w14:paraId="5B5B0AD1" w14:textId="77777777">
        <w:tc>
          <w:tcPr>
            <w:tcW w:w="3060" w:type="dxa"/>
            <w:tcBorders>
              <w:bottom w:val="single" w:sz="12" w:space="0" w:color="auto"/>
            </w:tcBorders>
            <w:shd w:val="clear" w:color="auto" w:fill="auto"/>
          </w:tcPr>
          <w:p w14:paraId="4CCD66F9" w14:textId="1EFF00AC" w:rsidR="00ED4ACA" w:rsidRPr="00455F68" w:rsidRDefault="009501E4" w:rsidP="00ED4ACA">
            <w:pPr>
              <w:rPr>
                <w:rFonts w:ascii="Arial" w:hAnsi="Arial" w:cs="Arial"/>
                <w:b/>
                <w:noProof/>
                <w:lang w:val="en-GB"/>
              </w:rPr>
            </w:pPr>
            <w:r w:rsidRPr="00455F68">
              <w:rPr>
                <w:rFonts w:ascii="Arial" w:hAnsi="Arial" w:cs="Arial"/>
                <w:b/>
                <w:noProof/>
                <w:lang w:val="en-GB"/>
              </w:rPr>
              <w:t>Type of disposal</w:t>
            </w:r>
          </w:p>
        </w:tc>
        <w:tc>
          <w:tcPr>
            <w:tcW w:w="1710" w:type="dxa"/>
            <w:tcBorders>
              <w:bottom w:val="single" w:sz="12" w:space="0" w:color="auto"/>
            </w:tcBorders>
            <w:shd w:val="clear" w:color="auto" w:fill="auto"/>
          </w:tcPr>
          <w:p w14:paraId="7EF4458E" w14:textId="77777777" w:rsidR="00ED4ACA" w:rsidRPr="00455F68" w:rsidRDefault="00ED4ACA" w:rsidP="00ED4ACA">
            <w:pPr>
              <w:rPr>
                <w:rFonts w:ascii="Arial" w:hAnsi="Arial" w:cs="Arial"/>
                <w:b/>
                <w:noProof/>
                <w:lang w:val="en-GB"/>
              </w:rPr>
            </w:pPr>
            <w:r w:rsidRPr="00455F68">
              <w:rPr>
                <w:rFonts w:ascii="Arial" w:hAnsi="Arial" w:cs="Arial"/>
                <w:b/>
                <w:noProof/>
                <w:lang w:val="en-GB"/>
              </w:rPr>
              <w:t>2013</w:t>
            </w:r>
          </w:p>
        </w:tc>
        <w:tc>
          <w:tcPr>
            <w:tcW w:w="1350" w:type="dxa"/>
            <w:tcBorders>
              <w:bottom w:val="single" w:sz="12" w:space="0" w:color="auto"/>
            </w:tcBorders>
            <w:shd w:val="clear" w:color="auto" w:fill="auto"/>
          </w:tcPr>
          <w:p w14:paraId="7C1D5663" w14:textId="77777777" w:rsidR="00ED4ACA" w:rsidRPr="00455F68" w:rsidRDefault="00ED4ACA" w:rsidP="00ED4ACA">
            <w:pPr>
              <w:rPr>
                <w:rFonts w:ascii="Arial" w:hAnsi="Arial" w:cs="Arial"/>
                <w:b/>
                <w:noProof/>
                <w:lang w:val="en-GB"/>
              </w:rPr>
            </w:pPr>
            <w:r w:rsidRPr="00455F68">
              <w:rPr>
                <w:rFonts w:ascii="Arial" w:hAnsi="Arial" w:cs="Arial"/>
                <w:b/>
                <w:noProof/>
                <w:lang w:val="en-GB"/>
              </w:rPr>
              <w:t>2014</w:t>
            </w:r>
          </w:p>
        </w:tc>
        <w:tc>
          <w:tcPr>
            <w:tcW w:w="1710" w:type="dxa"/>
            <w:tcBorders>
              <w:bottom w:val="single" w:sz="12" w:space="0" w:color="auto"/>
            </w:tcBorders>
            <w:shd w:val="clear" w:color="auto" w:fill="auto"/>
          </w:tcPr>
          <w:p w14:paraId="0C881345" w14:textId="77777777" w:rsidR="00ED4ACA" w:rsidRPr="00455F68" w:rsidRDefault="00ED4ACA" w:rsidP="00ED4ACA">
            <w:pPr>
              <w:rPr>
                <w:rFonts w:ascii="Arial" w:hAnsi="Arial" w:cs="Arial"/>
                <w:b/>
                <w:noProof/>
                <w:lang w:val="en-GB"/>
              </w:rPr>
            </w:pPr>
            <w:r w:rsidRPr="00455F68">
              <w:rPr>
                <w:rFonts w:ascii="Arial" w:hAnsi="Arial" w:cs="Arial"/>
                <w:b/>
                <w:noProof/>
                <w:lang w:val="en-GB"/>
              </w:rPr>
              <w:t>2015</w:t>
            </w:r>
          </w:p>
        </w:tc>
        <w:tc>
          <w:tcPr>
            <w:tcW w:w="1350" w:type="dxa"/>
            <w:tcBorders>
              <w:bottom w:val="single" w:sz="12" w:space="0" w:color="auto"/>
            </w:tcBorders>
            <w:shd w:val="clear" w:color="auto" w:fill="auto"/>
          </w:tcPr>
          <w:p w14:paraId="5B5808EB" w14:textId="77777777" w:rsidR="00ED4ACA" w:rsidRPr="00455F68" w:rsidRDefault="00ED4ACA" w:rsidP="00ED4ACA">
            <w:pPr>
              <w:rPr>
                <w:rFonts w:ascii="Arial" w:hAnsi="Arial" w:cs="Arial"/>
                <w:b/>
                <w:noProof/>
                <w:lang w:val="en-GB"/>
              </w:rPr>
            </w:pPr>
            <w:r w:rsidRPr="00455F68">
              <w:rPr>
                <w:rFonts w:ascii="Arial" w:hAnsi="Arial" w:cs="Arial"/>
                <w:b/>
                <w:noProof/>
                <w:lang w:val="en-GB"/>
              </w:rPr>
              <w:t>2016</w:t>
            </w:r>
          </w:p>
        </w:tc>
      </w:tr>
      <w:tr w:rsidR="00ED4ACA" w:rsidRPr="00455F68" w14:paraId="6D920CB4" w14:textId="77777777">
        <w:tc>
          <w:tcPr>
            <w:tcW w:w="3060" w:type="dxa"/>
            <w:tcBorders>
              <w:top w:val="single" w:sz="12" w:space="0" w:color="auto"/>
            </w:tcBorders>
            <w:shd w:val="clear" w:color="auto" w:fill="auto"/>
          </w:tcPr>
          <w:p w14:paraId="4EBADFE6" w14:textId="77777777" w:rsidR="00ED4ACA" w:rsidRPr="00455F68" w:rsidRDefault="00ED4ACA" w:rsidP="00ED4ACA">
            <w:pPr>
              <w:rPr>
                <w:rFonts w:ascii="Arial" w:hAnsi="Arial" w:cs="Arial"/>
                <w:b/>
                <w:noProof/>
                <w:lang w:val="en-GB"/>
              </w:rPr>
            </w:pPr>
            <w:r w:rsidRPr="00455F68">
              <w:rPr>
                <w:rFonts w:ascii="Arial" w:hAnsi="Arial" w:cs="Arial"/>
                <w:b/>
                <w:noProof/>
                <w:lang w:val="en-GB"/>
              </w:rPr>
              <w:t>Report issued</w:t>
            </w:r>
          </w:p>
        </w:tc>
        <w:tc>
          <w:tcPr>
            <w:tcW w:w="1710" w:type="dxa"/>
            <w:tcBorders>
              <w:top w:val="single" w:sz="12" w:space="0" w:color="auto"/>
            </w:tcBorders>
            <w:shd w:val="clear" w:color="auto" w:fill="auto"/>
          </w:tcPr>
          <w:p w14:paraId="722C4A93" w14:textId="77777777" w:rsidR="00ED4ACA" w:rsidRPr="00455F68" w:rsidRDefault="00ED4ACA" w:rsidP="00ED4ACA">
            <w:pPr>
              <w:rPr>
                <w:rFonts w:ascii="Arial" w:hAnsi="Arial" w:cs="Arial"/>
                <w:b/>
                <w:noProof/>
                <w:lang w:val="en-GB"/>
              </w:rPr>
            </w:pPr>
            <w:r w:rsidRPr="00455F68">
              <w:rPr>
                <w:rFonts w:ascii="Arial" w:hAnsi="Arial" w:cs="Arial"/>
                <w:b/>
                <w:noProof/>
                <w:lang w:val="en-GB"/>
              </w:rPr>
              <w:t>45</w:t>
            </w:r>
          </w:p>
        </w:tc>
        <w:tc>
          <w:tcPr>
            <w:tcW w:w="1350" w:type="dxa"/>
            <w:tcBorders>
              <w:top w:val="single" w:sz="12" w:space="0" w:color="auto"/>
            </w:tcBorders>
            <w:shd w:val="clear" w:color="auto" w:fill="auto"/>
          </w:tcPr>
          <w:p w14:paraId="2835E94F" w14:textId="77777777" w:rsidR="00ED4ACA" w:rsidRPr="00455F68" w:rsidRDefault="00ED4ACA" w:rsidP="00ED4ACA">
            <w:pPr>
              <w:rPr>
                <w:rFonts w:ascii="Arial" w:hAnsi="Arial" w:cs="Arial"/>
                <w:b/>
                <w:noProof/>
                <w:lang w:val="en-GB"/>
              </w:rPr>
            </w:pPr>
            <w:r w:rsidRPr="00455F68">
              <w:rPr>
                <w:rFonts w:ascii="Arial" w:hAnsi="Arial" w:cs="Arial"/>
                <w:b/>
                <w:noProof/>
                <w:lang w:val="en-GB"/>
              </w:rPr>
              <w:t>79</w:t>
            </w:r>
          </w:p>
        </w:tc>
        <w:tc>
          <w:tcPr>
            <w:tcW w:w="1710" w:type="dxa"/>
            <w:tcBorders>
              <w:top w:val="single" w:sz="12" w:space="0" w:color="auto"/>
            </w:tcBorders>
            <w:shd w:val="clear" w:color="auto" w:fill="auto"/>
          </w:tcPr>
          <w:p w14:paraId="37443193" w14:textId="77777777" w:rsidR="00ED4ACA" w:rsidRPr="00455F68" w:rsidRDefault="00ED4ACA" w:rsidP="00ED4ACA">
            <w:pPr>
              <w:rPr>
                <w:rFonts w:ascii="Arial" w:hAnsi="Arial" w:cs="Arial"/>
                <w:b/>
                <w:noProof/>
                <w:lang w:val="en-GB"/>
              </w:rPr>
            </w:pPr>
            <w:r w:rsidRPr="00455F68">
              <w:rPr>
                <w:rFonts w:ascii="Arial" w:hAnsi="Arial" w:cs="Arial"/>
                <w:b/>
                <w:noProof/>
                <w:lang w:val="en-GB"/>
              </w:rPr>
              <w:t>55</w:t>
            </w:r>
          </w:p>
        </w:tc>
        <w:tc>
          <w:tcPr>
            <w:tcW w:w="1350" w:type="dxa"/>
            <w:tcBorders>
              <w:top w:val="single" w:sz="12" w:space="0" w:color="auto"/>
            </w:tcBorders>
            <w:shd w:val="clear" w:color="auto" w:fill="auto"/>
          </w:tcPr>
          <w:p w14:paraId="4E2E9EE1" w14:textId="77777777" w:rsidR="00ED4ACA" w:rsidRPr="00455F68" w:rsidRDefault="00ED4ACA" w:rsidP="00ED4ACA">
            <w:pPr>
              <w:rPr>
                <w:rFonts w:ascii="Arial" w:hAnsi="Arial" w:cs="Arial"/>
                <w:b/>
                <w:noProof/>
                <w:lang w:val="en-GB"/>
              </w:rPr>
            </w:pPr>
            <w:r w:rsidRPr="00455F68">
              <w:rPr>
                <w:rFonts w:ascii="Arial" w:hAnsi="Arial" w:cs="Arial"/>
                <w:b/>
                <w:noProof/>
                <w:lang w:val="en-GB"/>
              </w:rPr>
              <w:t>5</w:t>
            </w:r>
          </w:p>
        </w:tc>
      </w:tr>
      <w:tr w:rsidR="00ED4ACA" w:rsidRPr="00455F68" w14:paraId="1CFC2142" w14:textId="77777777">
        <w:tc>
          <w:tcPr>
            <w:tcW w:w="3060" w:type="dxa"/>
            <w:shd w:val="clear" w:color="auto" w:fill="auto"/>
          </w:tcPr>
          <w:p w14:paraId="16FE55F8" w14:textId="77777777" w:rsidR="00ED4ACA" w:rsidRPr="00455F68" w:rsidRDefault="00ED4ACA" w:rsidP="00ED4ACA">
            <w:pPr>
              <w:rPr>
                <w:rFonts w:ascii="Arial" w:hAnsi="Arial" w:cs="Arial"/>
                <w:b/>
                <w:noProof/>
                <w:lang w:val="en-GB"/>
              </w:rPr>
            </w:pPr>
            <w:r w:rsidRPr="00455F68">
              <w:rPr>
                <w:rFonts w:ascii="Arial" w:hAnsi="Arial" w:cs="Arial"/>
                <w:b/>
                <w:noProof/>
                <w:lang w:val="en-GB"/>
              </w:rPr>
              <w:t>Letter issued</w:t>
            </w:r>
          </w:p>
        </w:tc>
        <w:tc>
          <w:tcPr>
            <w:tcW w:w="1710" w:type="dxa"/>
            <w:shd w:val="clear" w:color="auto" w:fill="auto"/>
          </w:tcPr>
          <w:p w14:paraId="3634D93F" w14:textId="77777777" w:rsidR="00ED4ACA" w:rsidRPr="00455F68" w:rsidRDefault="00ED4ACA" w:rsidP="00ED4ACA">
            <w:pPr>
              <w:rPr>
                <w:rFonts w:ascii="Arial" w:hAnsi="Arial" w:cs="Arial"/>
                <w:b/>
                <w:noProof/>
                <w:lang w:val="en-GB"/>
              </w:rPr>
            </w:pPr>
            <w:r w:rsidRPr="00455F68">
              <w:rPr>
                <w:rFonts w:ascii="Arial" w:hAnsi="Arial" w:cs="Arial"/>
                <w:b/>
                <w:noProof/>
                <w:lang w:val="en-GB"/>
              </w:rPr>
              <w:t>54</w:t>
            </w:r>
          </w:p>
        </w:tc>
        <w:tc>
          <w:tcPr>
            <w:tcW w:w="1350" w:type="dxa"/>
            <w:shd w:val="clear" w:color="auto" w:fill="auto"/>
          </w:tcPr>
          <w:p w14:paraId="247F0AAC" w14:textId="77777777" w:rsidR="00ED4ACA" w:rsidRPr="00455F68" w:rsidRDefault="00ED4ACA" w:rsidP="00ED4ACA">
            <w:pPr>
              <w:rPr>
                <w:rFonts w:ascii="Arial" w:hAnsi="Arial" w:cs="Arial"/>
                <w:b/>
                <w:noProof/>
                <w:lang w:val="en-GB"/>
              </w:rPr>
            </w:pPr>
            <w:r w:rsidRPr="00455F68">
              <w:rPr>
                <w:rFonts w:ascii="Arial" w:hAnsi="Arial" w:cs="Arial"/>
                <w:b/>
                <w:noProof/>
                <w:lang w:val="en-GB"/>
              </w:rPr>
              <w:t>19</w:t>
            </w:r>
          </w:p>
        </w:tc>
        <w:tc>
          <w:tcPr>
            <w:tcW w:w="1710" w:type="dxa"/>
            <w:shd w:val="clear" w:color="auto" w:fill="auto"/>
          </w:tcPr>
          <w:p w14:paraId="38C93895" w14:textId="77777777" w:rsidR="00ED4ACA" w:rsidRPr="00455F68" w:rsidRDefault="00ED4ACA" w:rsidP="00ED4ACA">
            <w:pPr>
              <w:rPr>
                <w:rFonts w:ascii="Arial" w:hAnsi="Arial" w:cs="Arial"/>
                <w:b/>
                <w:noProof/>
                <w:lang w:val="en-GB"/>
              </w:rPr>
            </w:pPr>
            <w:r w:rsidRPr="00455F68">
              <w:rPr>
                <w:rFonts w:ascii="Arial" w:hAnsi="Arial" w:cs="Arial"/>
                <w:b/>
                <w:noProof/>
                <w:lang w:val="en-GB"/>
              </w:rPr>
              <w:t>46</w:t>
            </w:r>
          </w:p>
        </w:tc>
        <w:tc>
          <w:tcPr>
            <w:tcW w:w="1350" w:type="dxa"/>
            <w:shd w:val="clear" w:color="auto" w:fill="auto"/>
          </w:tcPr>
          <w:p w14:paraId="1A8C8CA4" w14:textId="77777777" w:rsidR="00ED4ACA" w:rsidRPr="00455F68" w:rsidRDefault="00ED4ACA" w:rsidP="00ED4ACA">
            <w:pPr>
              <w:rPr>
                <w:rFonts w:ascii="Arial" w:hAnsi="Arial" w:cs="Arial"/>
                <w:b/>
                <w:noProof/>
                <w:lang w:val="en-GB"/>
              </w:rPr>
            </w:pPr>
            <w:r w:rsidRPr="00455F68">
              <w:rPr>
                <w:rFonts w:ascii="Arial" w:hAnsi="Arial" w:cs="Arial"/>
                <w:b/>
                <w:noProof/>
                <w:lang w:val="en-GB"/>
              </w:rPr>
              <w:t>32</w:t>
            </w:r>
          </w:p>
        </w:tc>
      </w:tr>
      <w:tr w:rsidR="00ED4ACA" w:rsidRPr="00455F68" w14:paraId="3141D0E8" w14:textId="77777777">
        <w:tc>
          <w:tcPr>
            <w:tcW w:w="3060" w:type="dxa"/>
            <w:shd w:val="clear" w:color="auto" w:fill="auto"/>
          </w:tcPr>
          <w:p w14:paraId="0F94A4DD" w14:textId="77777777" w:rsidR="00ED4ACA" w:rsidRPr="00455F68" w:rsidRDefault="00ED4ACA" w:rsidP="00ED4ACA">
            <w:pPr>
              <w:rPr>
                <w:rFonts w:ascii="Arial" w:hAnsi="Arial" w:cs="Arial"/>
                <w:b/>
                <w:noProof/>
                <w:lang w:val="en-GB"/>
              </w:rPr>
            </w:pPr>
            <w:r w:rsidRPr="00455F68">
              <w:rPr>
                <w:rFonts w:ascii="Arial" w:hAnsi="Arial" w:cs="Arial"/>
                <w:b/>
                <w:noProof/>
                <w:lang w:val="en-GB"/>
              </w:rPr>
              <w:t>Cases still open</w:t>
            </w:r>
          </w:p>
        </w:tc>
        <w:tc>
          <w:tcPr>
            <w:tcW w:w="1710" w:type="dxa"/>
            <w:shd w:val="clear" w:color="auto" w:fill="auto"/>
          </w:tcPr>
          <w:p w14:paraId="54857B7D" w14:textId="77777777" w:rsidR="00ED4ACA" w:rsidRPr="00455F68" w:rsidRDefault="00ED4ACA" w:rsidP="00ED4ACA">
            <w:pPr>
              <w:rPr>
                <w:rFonts w:ascii="Arial" w:hAnsi="Arial" w:cs="Arial"/>
                <w:b/>
                <w:noProof/>
                <w:lang w:val="en-GB"/>
              </w:rPr>
            </w:pPr>
            <w:r w:rsidRPr="00455F68">
              <w:rPr>
                <w:rFonts w:ascii="Arial" w:hAnsi="Arial" w:cs="Arial"/>
                <w:b/>
                <w:noProof/>
                <w:lang w:val="en-GB"/>
              </w:rPr>
              <w:t>0</w:t>
            </w:r>
          </w:p>
        </w:tc>
        <w:tc>
          <w:tcPr>
            <w:tcW w:w="1350" w:type="dxa"/>
            <w:shd w:val="clear" w:color="auto" w:fill="auto"/>
          </w:tcPr>
          <w:p w14:paraId="1FDF5602" w14:textId="77777777" w:rsidR="00ED4ACA" w:rsidRPr="00455F68" w:rsidRDefault="00ED4ACA" w:rsidP="00ED4ACA">
            <w:pPr>
              <w:rPr>
                <w:rFonts w:ascii="Arial" w:hAnsi="Arial" w:cs="Arial"/>
                <w:b/>
                <w:noProof/>
                <w:lang w:val="en-GB"/>
              </w:rPr>
            </w:pPr>
            <w:r w:rsidRPr="00455F68">
              <w:rPr>
                <w:rFonts w:ascii="Arial" w:hAnsi="Arial" w:cs="Arial"/>
                <w:b/>
                <w:noProof/>
                <w:lang w:val="en-GB"/>
              </w:rPr>
              <w:t>0</w:t>
            </w:r>
          </w:p>
        </w:tc>
        <w:tc>
          <w:tcPr>
            <w:tcW w:w="1710" w:type="dxa"/>
            <w:shd w:val="clear" w:color="auto" w:fill="auto"/>
          </w:tcPr>
          <w:p w14:paraId="55F35E45" w14:textId="77777777" w:rsidR="00ED4ACA" w:rsidRPr="00455F68" w:rsidRDefault="00ED4ACA" w:rsidP="00ED4ACA">
            <w:pPr>
              <w:rPr>
                <w:rFonts w:ascii="Arial" w:hAnsi="Arial" w:cs="Arial"/>
                <w:b/>
                <w:noProof/>
                <w:lang w:val="en-GB"/>
              </w:rPr>
            </w:pPr>
            <w:r w:rsidRPr="00455F68">
              <w:rPr>
                <w:rFonts w:ascii="Arial" w:hAnsi="Arial" w:cs="Arial"/>
                <w:b/>
                <w:noProof/>
                <w:lang w:val="en-GB"/>
              </w:rPr>
              <w:t>10</w:t>
            </w:r>
          </w:p>
        </w:tc>
        <w:tc>
          <w:tcPr>
            <w:tcW w:w="1350" w:type="dxa"/>
            <w:shd w:val="clear" w:color="auto" w:fill="auto"/>
          </w:tcPr>
          <w:p w14:paraId="74746B35" w14:textId="77777777" w:rsidR="00ED4ACA" w:rsidRPr="00455F68" w:rsidRDefault="00ED4ACA" w:rsidP="00ED4ACA">
            <w:pPr>
              <w:rPr>
                <w:rFonts w:ascii="Arial" w:hAnsi="Arial" w:cs="Arial"/>
                <w:b/>
                <w:noProof/>
                <w:lang w:val="en-GB"/>
              </w:rPr>
            </w:pPr>
            <w:r w:rsidRPr="00455F68">
              <w:rPr>
                <w:rFonts w:ascii="Arial" w:hAnsi="Arial" w:cs="Arial"/>
                <w:b/>
                <w:noProof/>
                <w:lang w:val="en-GB"/>
              </w:rPr>
              <w:t>1</w:t>
            </w:r>
          </w:p>
        </w:tc>
      </w:tr>
    </w:tbl>
    <w:p w14:paraId="44F8297A" w14:textId="77777777" w:rsidR="00ED4ACA" w:rsidRPr="00455F68" w:rsidRDefault="00ED4ACA" w:rsidP="00ED4ACA">
      <w:pPr>
        <w:rPr>
          <w:rFonts w:ascii="Arial" w:hAnsi="Arial" w:cs="Arial"/>
          <w:b/>
          <w:noProof/>
          <w:lang w:val="en-GB"/>
        </w:rPr>
      </w:pPr>
    </w:p>
    <w:p w14:paraId="7F5BF4F3" w14:textId="77777777" w:rsidR="00ED4ACA" w:rsidRPr="00455F68" w:rsidRDefault="00ED4ACA" w:rsidP="00ED4ACA">
      <w:pPr>
        <w:ind w:firstLine="720"/>
        <w:rPr>
          <w:rFonts w:ascii="Arial" w:hAnsi="Arial" w:cs="Arial"/>
          <w:b/>
          <w:noProof/>
          <w:lang w:val="en-GB"/>
        </w:rPr>
      </w:pPr>
      <w:r w:rsidRPr="00455F68">
        <w:rPr>
          <w:rFonts w:ascii="Arial" w:hAnsi="Arial" w:cs="Arial"/>
          <w:b/>
          <w:bCs/>
          <w:noProof/>
          <w:lang w:val="en-GB"/>
        </w:rPr>
        <w:t xml:space="preserve">Table 3:    </w:t>
      </w:r>
      <w:r w:rsidRPr="00455F68">
        <w:rPr>
          <w:rFonts w:ascii="Arial" w:hAnsi="Arial" w:cs="Arial"/>
          <w:noProof/>
          <w:lang w:val="en-GB"/>
        </w:rPr>
        <w:t>Mandatory supervision to prevent re-offending</w:t>
      </w:r>
    </w:p>
    <w:tbl>
      <w:tblPr>
        <w:tblW w:w="918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710"/>
        <w:gridCol w:w="1350"/>
        <w:gridCol w:w="1710"/>
        <w:gridCol w:w="1350"/>
      </w:tblGrid>
      <w:tr w:rsidR="00ED4ACA" w:rsidRPr="00455F68" w14:paraId="77DC7D15" w14:textId="77777777">
        <w:tc>
          <w:tcPr>
            <w:tcW w:w="3060" w:type="dxa"/>
            <w:tcBorders>
              <w:bottom w:val="single" w:sz="12" w:space="0" w:color="auto"/>
            </w:tcBorders>
            <w:shd w:val="clear" w:color="auto" w:fill="auto"/>
          </w:tcPr>
          <w:p w14:paraId="05D100FF" w14:textId="77777777" w:rsidR="00ED4ACA" w:rsidRPr="00455F68" w:rsidRDefault="00ED4ACA" w:rsidP="00ED4ACA">
            <w:pPr>
              <w:rPr>
                <w:rFonts w:ascii="Arial" w:hAnsi="Arial" w:cs="Arial"/>
                <w:b/>
                <w:noProof/>
                <w:lang w:val="en-GB"/>
              </w:rPr>
            </w:pPr>
            <w:r w:rsidRPr="00455F68">
              <w:rPr>
                <w:rFonts w:ascii="Arial" w:hAnsi="Arial" w:cs="Arial"/>
                <w:b/>
                <w:noProof/>
                <w:lang w:val="en-GB"/>
              </w:rPr>
              <w:t>Modalities</w:t>
            </w:r>
          </w:p>
        </w:tc>
        <w:tc>
          <w:tcPr>
            <w:tcW w:w="1710" w:type="dxa"/>
            <w:tcBorders>
              <w:bottom w:val="single" w:sz="12" w:space="0" w:color="auto"/>
            </w:tcBorders>
            <w:shd w:val="clear" w:color="auto" w:fill="auto"/>
          </w:tcPr>
          <w:p w14:paraId="3E1FEDB6" w14:textId="77777777" w:rsidR="00ED4ACA" w:rsidRPr="00455F68" w:rsidRDefault="00ED4ACA" w:rsidP="00ED4ACA">
            <w:pPr>
              <w:rPr>
                <w:rFonts w:ascii="Arial" w:hAnsi="Arial" w:cs="Arial"/>
                <w:b/>
                <w:noProof/>
                <w:lang w:val="en-GB"/>
              </w:rPr>
            </w:pPr>
            <w:r w:rsidRPr="00455F68">
              <w:rPr>
                <w:rFonts w:ascii="Arial" w:hAnsi="Arial" w:cs="Arial"/>
                <w:b/>
                <w:noProof/>
                <w:lang w:val="en-GB"/>
              </w:rPr>
              <w:t>2013</w:t>
            </w:r>
          </w:p>
        </w:tc>
        <w:tc>
          <w:tcPr>
            <w:tcW w:w="1350" w:type="dxa"/>
            <w:tcBorders>
              <w:bottom w:val="single" w:sz="12" w:space="0" w:color="auto"/>
            </w:tcBorders>
            <w:shd w:val="clear" w:color="auto" w:fill="auto"/>
          </w:tcPr>
          <w:p w14:paraId="69EF25FF" w14:textId="77777777" w:rsidR="00ED4ACA" w:rsidRPr="00455F68" w:rsidRDefault="00ED4ACA" w:rsidP="00ED4ACA">
            <w:pPr>
              <w:rPr>
                <w:rFonts w:ascii="Arial" w:hAnsi="Arial" w:cs="Arial"/>
                <w:b/>
                <w:noProof/>
                <w:lang w:val="en-GB"/>
              </w:rPr>
            </w:pPr>
            <w:r w:rsidRPr="00455F68">
              <w:rPr>
                <w:rFonts w:ascii="Arial" w:hAnsi="Arial" w:cs="Arial"/>
                <w:b/>
                <w:noProof/>
                <w:lang w:val="en-GB"/>
              </w:rPr>
              <w:t>2014</w:t>
            </w:r>
          </w:p>
        </w:tc>
        <w:tc>
          <w:tcPr>
            <w:tcW w:w="1710" w:type="dxa"/>
            <w:tcBorders>
              <w:bottom w:val="single" w:sz="12" w:space="0" w:color="auto"/>
            </w:tcBorders>
            <w:shd w:val="clear" w:color="auto" w:fill="auto"/>
          </w:tcPr>
          <w:p w14:paraId="1691A166" w14:textId="77777777" w:rsidR="00ED4ACA" w:rsidRPr="00455F68" w:rsidRDefault="00ED4ACA" w:rsidP="00ED4ACA">
            <w:pPr>
              <w:rPr>
                <w:rFonts w:ascii="Arial" w:hAnsi="Arial" w:cs="Arial"/>
                <w:b/>
                <w:noProof/>
                <w:lang w:val="en-GB"/>
              </w:rPr>
            </w:pPr>
            <w:r w:rsidRPr="00455F68">
              <w:rPr>
                <w:rFonts w:ascii="Arial" w:hAnsi="Arial" w:cs="Arial"/>
                <w:b/>
                <w:noProof/>
                <w:lang w:val="en-GB"/>
              </w:rPr>
              <w:t>2015</w:t>
            </w:r>
          </w:p>
        </w:tc>
        <w:tc>
          <w:tcPr>
            <w:tcW w:w="1350" w:type="dxa"/>
            <w:tcBorders>
              <w:bottom w:val="single" w:sz="12" w:space="0" w:color="auto"/>
            </w:tcBorders>
            <w:shd w:val="clear" w:color="auto" w:fill="auto"/>
          </w:tcPr>
          <w:p w14:paraId="6BE97FE6" w14:textId="77777777" w:rsidR="00ED4ACA" w:rsidRPr="00455F68" w:rsidRDefault="00ED4ACA" w:rsidP="00ED4ACA">
            <w:pPr>
              <w:rPr>
                <w:rFonts w:ascii="Arial" w:hAnsi="Arial" w:cs="Arial"/>
                <w:b/>
                <w:noProof/>
                <w:lang w:val="en-GB"/>
              </w:rPr>
            </w:pPr>
            <w:r w:rsidRPr="00455F68">
              <w:rPr>
                <w:rFonts w:ascii="Arial" w:hAnsi="Arial" w:cs="Arial"/>
                <w:b/>
                <w:noProof/>
                <w:lang w:val="en-GB"/>
              </w:rPr>
              <w:t>2016</w:t>
            </w:r>
          </w:p>
        </w:tc>
      </w:tr>
      <w:tr w:rsidR="00ED4ACA" w:rsidRPr="00455F68" w14:paraId="6460818B" w14:textId="77777777">
        <w:tc>
          <w:tcPr>
            <w:tcW w:w="3060" w:type="dxa"/>
            <w:tcBorders>
              <w:top w:val="single" w:sz="12" w:space="0" w:color="auto"/>
            </w:tcBorders>
            <w:shd w:val="clear" w:color="auto" w:fill="auto"/>
          </w:tcPr>
          <w:p w14:paraId="60B7896F" w14:textId="77777777" w:rsidR="00ED4ACA" w:rsidRPr="00455F68" w:rsidRDefault="00ED4ACA" w:rsidP="00ED4ACA">
            <w:pPr>
              <w:rPr>
                <w:rFonts w:ascii="Arial" w:hAnsi="Arial" w:cs="Arial"/>
                <w:b/>
                <w:noProof/>
                <w:lang w:val="en-GB"/>
              </w:rPr>
            </w:pPr>
            <w:r w:rsidRPr="00455F68">
              <w:rPr>
                <w:rFonts w:ascii="Arial" w:hAnsi="Arial" w:cs="Arial"/>
                <w:b/>
                <w:noProof/>
                <w:lang w:val="en-GB"/>
              </w:rPr>
              <w:t>Sentenced</w:t>
            </w:r>
          </w:p>
        </w:tc>
        <w:tc>
          <w:tcPr>
            <w:tcW w:w="1710" w:type="dxa"/>
            <w:tcBorders>
              <w:top w:val="single" w:sz="12" w:space="0" w:color="auto"/>
            </w:tcBorders>
            <w:shd w:val="clear" w:color="auto" w:fill="auto"/>
          </w:tcPr>
          <w:p w14:paraId="7C205C6F" w14:textId="77777777" w:rsidR="00ED4ACA" w:rsidRPr="00455F68" w:rsidRDefault="00ED4ACA" w:rsidP="00ED4ACA">
            <w:pPr>
              <w:rPr>
                <w:rFonts w:ascii="Arial" w:hAnsi="Arial" w:cs="Arial"/>
                <w:b/>
                <w:noProof/>
                <w:lang w:val="en-GB"/>
              </w:rPr>
            </w:pPr>
            <w:r w:rsidRPr="00455F68">
              <w:rPr>
                <w:rFonts w:ascii="Arial" w:hAnsi="Arial" w:cs="Arial"/>
                <w:b/>
                <w:noProof/>
                <w:lang w:val="en-GB"/>
              </w:rPr>
              <w:t>31</w:t>
            </w:r>
          </w:p>
        </w:tc>
        <w:tc>
          <w:tcPr>
            <w:tcW w:w="1350" w:type="dxa"/>
            <w:tcBorders>
              <w:top w:val="single" w:sz="12" w:space="0" w:color="auto"/>
            </w:tcBorders>
            <w:shd w:val="clear" w:color="auto" w:fill="auto"/>
          </w:tcPr>
          <w:p w14:paraId="00870ADC" w14:textId="77777777" w:rsidR="00ED4ACA" w:rsidRPr="00455F68" w:rsidRDefault="00ED4ACA" w:rsidP="00ED4ACA">
            <w:pPr>
              <w:rPr>
                <w:rFonts w:ascii="Arial" w:hAnsi="Arial" w:cs="Arial"/>
                <w:b/>
                <w:noProof/>
                <w:lang w:val="en-GB"/>
              </w:rPr>
            </w:pPr>
            <w:r w:rsidRPr="00455F68">
              <w:rPr>
                <w:rFonts w:ascii="Arial" w:hAnsi="Arial" w:cs="Arial"/>
                <w:b/>
                <w:noProof/>
                <w:lang w:val="en-GB"/>
              </w:rPr>
              <w:t>11</w:t>
            </w:r>
          </w:p>
        </w:tc>
        <w:tc>
          <w:tcPr>
            <w:tcW w:w="1710" w:type="dxa"/>
            <w:tcBorders>
              <w:top w:val="single" w:sz="12" w:space="0" w:color="auto"/>
            </w:tcBorders>
            <w:shd w:val="clear" w:color="auto" w:fill="auto"/>
          </w:tcPr>
          <w:p w14:paraId="57B84933" w14:textId="77777777" w:rsidR="00ED4ACA" w:rsidRPr="00455F68" w:rsidRDefault="00ED4ACA" w:rsidP="00ED4ACA">
            <w:pPr>
              <w:rPr>
                <w:rFonts w:ascii="Arial" w:hAnsi="Arial" w:cs="Arial"/>
                <w:b/>
                <w:noProof/>
                <w:lang w:val="en-GB"/>
              </w:rPr>
            </w:pPr>
            <w:r w:rsidRPr="00455F68">
              <w:rPr>
                <w:rFonts w:ascii="Arial" w:hAnsi="Arial" w:cs="Arial"/>
                <w:b/>
                <w:noProof/>
                <w:lang w:val="en-GB"/>
              </w:rPr>
              <w:t>15</w:t>
            </w:r>
          </w:p>
        </w:tc>
        <w:tc>
          <w:tcPr>
            <w:tcW w:w="1350" w:type="dxa"/>
            <w:tcBorders>
              <w:top w:val="single" w:sz="12" w:space="0" w:color="auto"/>
            </w:tcBorders>
            <w:shd w:val="clear" w:color="auto" w:fill="auto"/>
          </w:tcPr>
          <w:p w14:paraId="53DD1AF8" w14:textId="77777777" w:rsidR="00ED4ACA" w:rsidRPr="00455F68" w:rsidRDefault="00ED4ACA" w:rsidP="00ED4ACA">
            <w:pPr>
              <w:rPr>
                <w:rFonts w:ascii="Arial" w:hAnsi="Arial" w:cs="Arial"/>
                <w:b/>
                <w:noProof/>
                <w:lang w:val="en-GB"/>
              </w:rPr>
            </w:pPr>
            <w:r w:rsidRPr="00455F68">
              <w:rPr>
                <w:rFonts w:ascii="Arial" w:hAnsi="Arial" w:cs="Arial"/>
                <w:b/>
                <w:noProof/>
                <w:lang w:val="en-GB"/>
              </w:rPr>
              <w:t>2</w:t>
            </w:r>
          </w:p>
        </w:tc>
      </w:tr>
      <w:tr w:rsidR="00ED4ACA" w:rsidRPr="00455F68" w14:paraId="17CC1488" w14:textId="77777777">
        <w:tc>
          <w:tcPr>
            <w:tcW w:w="3060" w:type="dxa"/>
            <w:shd w:val="clear" w:color="auto" w:fill="auto"/>
          </w:tcPr>
          <w:p w14:paraId="6556AF73" w14:textId="77777777" w:rsidR="00ED4ACA" w:rsidRPr="00455F68" w:rsidRDefault="00ED4ACA" w:rsidP="00ED4ACA">
            <w:pPr>
              <w:rPr>
                <w:rFonts w:ascii="Arial" w:hAnsi="Arial" w:cs="Arial"/>
                <w:b/>
                <w:noProof/>
                <w:lang w:val="en-GB"/>
              </w:rPr>
            </w:pPr>
            <w:r w:rsidRPr="00455F68">
              <w:rPr>
                <w:rFonts w:ascii="Arial" w:hAnsi="Arial" w:cs="Arial"/>
                <w:b/>
                <w:noProof/>
                <w:lang w:val="en-GB"/>
              </w:rPr>
              <w:t>Suspended</w:t>
            </w:r>
          </w:p>
        </w:tc>
        <w:tc>
          <w:tcPr>
            <w:tcW w:w="1710" w:type="dxa"/>
            <w:shd w:val="clear" w:color="auto" w:fill="auto"/>
          </w:tcPr>
          <w:p w14:paraId="4995B594" w14:textId="77777777" w:rsidR="00ED4ACA" w:rsidRPr="00455F68" w:rsidRDefault="00ED4ACA" w:rsidP="00ED4ACA">
            <w:pPr>
              <w:rPr>
                <w:rFonts w:ascii="Arial" w:hAnsi="Arial" w:cs="Arial"/>
                <w:b/>
                <w:noProof/>
                <w:lang w:val="en-GB"/>
              </w:rPr>
            </w:pPr>
            <w:r w:rsidRPr="00455F68">
              <w:rPr>
                <w:rFonts w:ascii="Arial" w:hAnsi="Arial" w:cs="Arial"/>
                <w:b/>
                <w:noProof/>
                <w:lang w:val="en-GB"/>
              </w:rPr>
              <w:t>18</w:t>
            </w:r>
          </w:p>
        </w:tc>
        <w:tc>
          <w:tcPr>
            <w:tcW w:w="1350" w:type="dxa"/>
            <w:shd w:val="clear" w:color="auto" w:fill="auto"/>
          </w:tcPr>
          <w:p w14:paraId="0F63D0B3" w14:textId="77777777" w:rsidR="00ED4ACA" w:rsidRPr="00455F68" w:rsidRDefault="00ED4ACA" w:rsidP="00ED4ACA">
            <w:pPr>
              <w:rPr>
                <w:rFonts w:ascii="Arial" w:hAnsi="Arial" w:cs="Arial"/>
                <w:b/>
                <w:noProof/>
                <w:lang w:val="en-GB"/>
              </w:rPr>
            </w:pPr>
            <w:r w:rsidRPr="00455F68">
              <w:rPr>
                <w:rFonts w:ascii="Arial" w:hAnsi="Arial" w:cs="Arial"/>
                <w:b/>
                <w:noProof/>
                <w:lang w:val="en-GB"/>
              </w:rPr>
              <w:t>25</w:t>
            </w:r>
          </w:p>
        </w:tc>
        <w:tc>
          <w:tcPr>
            <w:tcW w:w="1710" w:type="dxa"/>
            <w:shd w:val="clear" w:color="auto" w:fill="auto"/>
          </w:tcPr>
          <w:p w14:paraId="034A2604" w14:textId="77777777" w:rsidR="00ED4ACA" w:rsidRPr="00455F68" w:rsidRDefault="00ED4ACA" w:rsidP="00ED4ACA">
            <w:pPr>
              <w:rPr>
                <w:rFonts w:ascii="Arial" w:hAnsi="Arial" w:cs="Arial"/>
                <w:b/>
                <w:noProof/>
                <w:lang w:val="en-GB"/>
              </w:rPr>
            </w:pPr>
            <w:r w:rsidRPr="00455F68">
              <w:rPr>
                <w:rFonts w:ascii="Arial" w:hAnsi="Arial" w:cs="Arial"/>
                <w:b/>
                <w:noProof/>
                <w:lang w:val="en-GB"/>
              </w:rPr>
              <w:t>16</w:t>
            </w:r>
          </w:p>
        </w:tc>
        <w:tc>
          <w:tcPr>
            <w:tcW w:w="1350" w:type="dxa"/>
            <w:shd w:val="clear" w:color="auto" w:fill="auto"/>
          </w:tcPr>
          <w:p w14:paraId="4EA129C4" w14:textId="77777777" w:rsidR="00ED4ACA" w:rsidRPr="00455F68" w:rsidRDefault="00ED4ACA" w:rsidP="00ED4ACA">
            <w:pPr>
              <w:rPr>
                <w:rFonts w:ascii="Arial" w:hAnsi="Arial" w:cs="Arial"/>
                <w:b/>
                <w:noProof/>
                <w:lang w:val="en-GB"/>
              </w:rPr>
            </w:pPr>
            <w:r w:rsidRPr="00455F68">
              <w:rPr>
                <w:rFonts w:ascii="Arial" w:hAnsi="Arial" w:cs="Arial"/>
                <w:b/>
                <w:noProof/>
                <w:lang w:val="en-GB"/>
              </w:rPr>
              <w:t>6</w:t>
            </w:r>
          </w:p>
        </w:tc>
      </w:tr>
      <w:tr w:rsidR="00ED4ACA" w:rsidRPr="00455F68" w14:paraId="7A38CFFA" w14:textId="77777777">
        <w:tc>
          <w:tcPr>
            <w:tcW w:w="3060" w:type="dxa"/>
            <w:shd w:val="clear" w:color="auto" w:fill="auto"/>
          </w:tcPr>
          <w:p w14:paraId="0B3C6519" w14:textId="77777777" w:rsidR="00ED4ACA" w:rsidRPr="00455F68" w:rsidRDefault="00ED4ACA" w:rsidP="00ED4ACA">
            <w:pPr>
              <w:rPr>
                <w:rFonts w:ascii="Arial" w:hAnsi="Arial" w:cs="Arial"/>
                <w:b/>
                <w:noProof/>
                <w:lang w:val="en-GB"/>
              </w:rPr>
            </w:pPr>
            <w:r w:rsidRPr="00455F68">
              <w:rPr>
                <w:rFonts w:ascii="Arial" w:hAnsi="Arial" w:cs="Arial"/>
                <w:b/>
                <w:noProof/>
                <w:lang w:val="en-GB"/>
              </w:rPr>
              <w:t xml:space="preserve"> Release on parole</w:t>
            </w:r>
          </w:p>
        </w:tc>
        <w:tc>
          <w:tcPr>
            <w:tcW w:w="1710" w:type="dxa"/>
            <w:shd w:val="clear" w:color="auto" w:fill="auto"/>
          </w:tcPr>
          <w:p w14:paraId="26FF32B2" w14:textId="77777777" w:rsidR="00ED4ACA" w:rsidRPr="00455F68" w:rsidRDefault="00ED4ACA" w:rsidP="00ED4ACA">
            <w:pPr>
              <w:rPr>
                <w:rFonts w:ascii="Arial" w:hAnsi="Arial" w:cs="Arial"/>
                <w:b/>
                <w:noProof/>
                <w:lang w:val="en-GB"/>
              </w:rPr>
            </w:pPr>
            <w:r w:rsidRPr="00455F68">
              <w:rPr>
                <w:rFonts w:ascii="Arial" w:hAnsi="Arial" w:cs="Arial"/>
                <w:b/>
                <w:noProof/>
                <w:lang w:val="en-GB"/>
              </w:rPr>
              <w:t>4</w:t>
            </w:r>
          </w:p>
        </w:tc>
        <w:tc>
          <w:tcPr>
            <w:tcW w:w="1350" w:type="dxa"/>
            <w:shd w:val="clear" w:color="auto" w:fill="auto"/>
          </w:tcPr>
          <w:p w14:paraId="27489C80" w14:textId="77777777" w:rsidR="00ED4ACA" w:rsidRPr="00455F68" w:rsidRDefault="00ED4ACA" w:rsidP="00ED4ACA">
            <w:pPr>
              <w:rPr>
                <w:rFonts w:ascii="Arial" w:hAnsi="Arial" w:cs="Arial"/>
                <w:b/>
                <w:noProof/>
                <w:lang w:val="en-GB"/>
              </w:rPr>
            </w:pPr>
            <w:r w:rsidRPr="00455F68">
              <w:rPr>
                <w:rFonts w:ascii="Arial" w:hAnsi="Arial" w:cs="Arial"/>
                <w:b/>
                <w:noProof/>
                <w:lang w:val="en-GB"/>
              </w:rPr>
              <w:t>2</w:t>
            </w:r>
          </w:p>
        </w:tc>
        <w:tc>
          <w:tcPr>
            <w:tcW w:w="1710" w:type="dxa"/>
            <w:shd w:val="clear" w:color="auto" w:fill="auto"/>
          </w:tcPr>
          <w:p w14:paraId="27A89911" w14:textId="77777777" w:rsidR="00ED4ACA" w:rsidRPr="00455F68" w:rsidRDefault="00ED4ACA" w:rsidP="00ED4ACA">
            <w:pPr>
              <w:rPr>
                <w:rFonts w:ascii="Arial" w:hAnsi="Arial" w:cs="Arial"/>
                <w:b/>
                <w:noProof/>
                <w:lang w:val="en-GB"/>
              </w:rPr>
            </w:pPr>
            <w:r w:rsidRPr="00455F68">
              <w:rPr>
                <w:rFonts w:ascii="Arial" w:hAnsi="Arial" w:cs="Arial"/>
                <w:b/>
                <w:noProof/>
                <w:lang w:val="en-GB"/>
              </w:rPr>
              <w:t>0</w:t>
            </w:r>
          </w:p>
        </w:tc>
        <w:tc>
          <w:tcPr>
            <w:tcW w:w="1350" w:type="dxa"/>
            <w:shd w:val="clear" w:color="auto" w:fill="auto"/>
          </w:tcPr>
          <w:p w14:paraId="0A04EE5B" w14:textId="77777777" w:rsidR="00ED4ACA" w:rsidRPr="00455F68" w:rsidRDefault="00ED4ACA" w:rsidP="00ED4ACA">
            <w:pPr>
              <w:rPr>
                <w:rFonts w:ascii="Arial" w:hAnsi="Arial" w:cs="Arial"/>
                <w:b/>
                <w:noProof/>
                <w:lang w:val="en-GB"/>
              </w:rPr>
            </w:pPr>
            <w:r w:rsidRPr="00455F68">
              <w:rPr>
                <w:rFonts w:ascii="Arial" w:hAnsi="Arial" w:cs="Arial"/>
                <w:b/>
                <w:noProof/>
                <w:lang w:val="en-GB"/>
              </w:rPr>
              <w:t>0</w:t>
            </w:r>
          </w:p>
        </w:tc>
      </w:tr>
      <w:tr w:rsidR="00ED4ACA" w:rsidRPr="00455F68" w14:paraId="51C228EE" w14:textId="77777777">
        <w:tc>
          <w:tcPr>
            <w:tcW w:w="3060" w:type="dxa"/>
            <w:shd w:val="clear" w:color="auto" w:fill="auto"/>
          </w:tcPr>
          <w:p w14:paraId="708FAF7D" w14:textId="77777777" w:rsidR="00ED4ACA" w:rsidRPr="00455F68" w:rsidRDefault="00ED4ACA" w:rsidP="00ED4ACA">
            <w:pPr>
              <w:rPr>
                <w:rFonts w:ascii="Arial" w:hAnsi="Arial" w:cs="Arial"/>
                <w:b/>
                <w:noProof/>
                <w:lang w:val="en-GB"/>
              </w:rPr>
            </w:pPr>
            <w:r w:rsidRPr="00455F68">
              <w:rPr>
                <w:rFonts w:ascii="Arial" w:hAnsi="Arial" w:cs="Arial"/>
                <w:b/>
                <w:noProof/>
                <w:lang w:val="en-GB"/>
              </w:rPr>
              <w:t>HuRa sitting</w:t>
            </w:r>
          </w:p>
        </w:tc>
        <w:tc>
          <w:tcPr>
            <w:tcW w:w="1710" w:type="dxa"/>
            <w:shd w:val="clear" w:color="auto" w:fill="auto"/>
          </w:tcPr>
          <w:p w14:paraId="534C5069" w14:textId="77777777" w:rsidR="00ED4ACA" w:rsidRPr="00455F68" w:rsidRDefault="00ED4ACA" w:rsidP="00ED4ACA">
            <w:pPr>
              <w:rPr>
                <w:rFonts w:ascii="Arial" w:hAnsi="Arial" w:cs="Arial"/>
                <w:b/>
                <w:noProof/>
                <w:lang w:val="en-GB"/>
              </w:rPr>
            </w:pPr>
            <w:r w:rsidRPr="00455F68">
              <w:rPr>
                <w:rFonts w:ascii="Arial" w:hAnsi="Arial" w:cs="Arial"/>
                <w:b/>
                <w:noProof/>
                <w:lang w:val="en-GB"/>
              </w:rPr>
              <w:t>3</w:t>
            </w:r>
          </w:p>
        </w:tc>
        <w:tc>
          <w:tcPr>
            <w:tcW w:w="1350" w:type="dxa"/>
            <w:shd w:val="clear" w:color="auto" w:fill="auto"/>
          </w:tcPr>
          <w:p w14:paraId="31B5ABAE" w14:textId="77777777" w:rsidR="00ED4ACA" w:rsidRPr="00455F68" w:rsidRDefault="00ED4ACA" w:rsidP="00ED4ACA">
            <w:pPr>
              <w:rPr>
                <w:rFonts w:ascii="Arial" w:hAnsi="Arial" w:cs="Arial"/>
                <w:b/>
                <w:noProof/>
                <w:lang w:val="en-GB"/>
              </w:rPr>
            </w:pPr>
            <w:r w:rsidRPr="00455F68">
              <w:rPr>
                <w:rFonts w:ascii="Arial" w:hAnsi="Arial" w:cs="Arial"/>
                <w:b/>
                <w:noProof/>
                <w:lang w:val="en-GB"/>
              </w:rPr>
              <w:t>4</w:t>
            </w:r>
          </w:p>
        </w:tc>
        <w:tc>
          <w:tcPr>
            <w:tcW w:w="1710" w:type="dxa"/>
            <w:shd w:val="clear" w:color="auto" w:fill="auto"/>
          </w:tcPr>
          <w:p w14:paraId="2187FC64" w14:textId="77777777" w:rsidR="00ED4ACA" w:rsidRPr="00455F68" w:rsidRDefault="00ED4ACA" w:rsidP="00ED4ACA">
            <w:pPr>
              <w:rPr>
                <w:rFonts w:ascii="Arial" w:hAnsi="Arial" w:cs="Arial"/>
                <w:b/>
                <w:noProof/>
                <w:lang w:val="en-GB"/>
              </w:rPr>
            </w:pPr>
            <w:r w:rsidRPr="00455F68">
              <w:rPr>
                <w:rFonts w:ascii="Arial" w:hAnsi="Arial" w:cs="Arial"/>
                <w:b/>
                <w:noProof/>
                <w:lang w:val="en-GB"/>
              </w:rPr>
              <w:t>12</w:t>
            </w:r>
          </w:p>
        </w:tc>
        <w:tc>
          <w:tcPr>
            <w:tcW w:w="1350" w:type="dxa"/>
            <w:shd w:val="clear" w:color="auto" w:fill="auto"/>
          </w:tcPr>
          <w:p w14:paraId="78EA5B6C" w14:textId="77777777" w:rsidR="00ED4ACA" w:rsidRPr="00455F68" w:rsidRDefault="00ED4ACA" w:rsidP="00ED4ACA">
            <w:pPr>
              <w:rPr>
                <w:rFonts w:ascii="Arial" w:hAnsi="Arial" w:cs="Arial"/>
                <w:b/>
                <w:noProof/>
                <w:lang w:val="en-GB"/>
              </w:rPr>
            </w:pPr>
            <w:r w:rsidRPr="00455F68">
              <w:rPr>
                <w:rFonts w:ascii="Arial" w:hAnsi="Arial" w:cs="Arial"/>
                <w:b/>
                <w:noProof/>
                <w:lang w:val="en-GB"/>
              </w:rPr>
              <w:t>5</w:t>
            </w:r>
          </w:p>
        </w:tc>
      </w:tr>
      <w:tr w:rsidR="00ED4ACA" w:rsidRPr="00455F68" w14:paraId="2E72B4DB" w14:textId="77777777">
        <w:tc>
          <w:tcPr>
            <w:tcW w:w="3060" w:type="dxa"/>
            <w:shd w:val="clear" w:color="auto" w:fill="auto"/>
          </w:tcPr>
          <w:p w14:paraId="20A9257A" w14:textId="77777777" w:rsidR="00ED4ACA" w:rsidRPr="00455F68" w:rsidRDefault="00ED4ACA" w:rsidP="00ED4ACA">
            <w:pPr>
              <w:rPr>
                <w:rFonts w:ascii="Arial" w:hAnsi="Arial" w:cs="Arial"/>
                <w:b/>
                <w:noProof/>
                <w:lang w:val="en-GB"/>
              </w:rPr>
            </w:pPr>
            <w:r w:rsidRPr="00455F68">
              <w:rPr>
                <w:rFonts w:ascii="Arial" w:hAnsi="Arial" w:cs="Arial"/>
                <w:b/>
                <w:noProof/>
                <w:lang w:val="en-GB"/>
              </w:rPr>
              <w:t>Unknown</w:t>
            </w:r>
          </w:p>
        </w:tc>
        <w:tc>
          <w:tcPr>
            <w:tcW w:w="1710" w:type="dxa"/>
            <w:shd w:val="clear" w:color="auto" w:fill="auto"/>
          </w:tcPr>
          <w:p w14:paraId="140F8C32" w14:textId="77777777" w:rsidR="00ED4ACA" w:rsidRPr="00455F68" w:rsidRDefault="00ED4ACA" w:rsidP="00ED4ACA">
            <w:pPr>
              <w:rPr>
                <w:rFonts w:ascii="Arial" w:hAnsi="Arial" w:cs="Arial"/>
                <w:b/>
                <w:noProof/>
                <w:lang w:val="en-GB"/>
              </w:rPr>
            </w:pPr>
            <w:r w:rsidRPr="00455F68">
              <w:rPr>
                <w:rFonts w:ascii="Arial" w:hAnsi="Arial" w:cs="Arial"/>
                <w:b/>
                <w:noProof/>
                <w:lang w:val="en-GB"/>
              </w:rPr>
              <w:t>43</w:t>
            </w:r>
          </w:p>
        </w:tc>
        <w:tc>
          <w:tcPr>
            <w:tcW w:w="1350" w:type="dxa"/>
            <w:shd w:val="clear" w:color="auto" w:fill="auto"/>
          </w:tcPr>
          <w:p w14:paraId="33820998" w14:textId="77777777" w:rsidR="00ED4ACA" w:rsidRPr="00455F68" w:rsidRDefault="00ED4ACA" w:rsidP="00ED4ACA">
            <w:pPr>
              <w:rPr>
                <w:rFonts w:ascii="Arial" w:hAnsi="Arial" w:cs="Arial"/>
                <w:b/>
                <w:noProof/>
                <w:lang w:val="en-GB"/>
              </w:rPr>
            </w:pPr>
            <w:r w:rsidRPr="00455F68">
              <w:rPr>
                <w:rFonts w:ascii="Arial" w:hAnsi="Arial" w:cs="Arial"/>
                <w:b/>
                <w:noProof/>
                <w:lang w:val="en-GB"/>
              </w:rPr>
              <w:t>56</w:t>
            </w:r>
          </w:p>
        </w:tc>
        <w:tc>
          <w:tcPr>
            <w:tcW w:w="1710" w:type="dxa"/>
            <w:shd w:val="clear" w:color="auto" w:fill="auto"/>
          </w:tcPr>
          <w:p w14:paraId="1EB6E53C" w14:textId="77777777" w:rsidR="00ED4ACA" w:rsidRPr="00455F68" w:rsidRDefault="00ED4ACA" w:rsidP="00ED4ACA">
            <w:pPr>
              <w:rPr>
                <w:rFonts w:ascii="Arial" w:hAnsi="Arial" w:cs="Arial"/>
                <w:b/>
                <w:noProof/>
                <w:lang w:val="en-GB"/>
              </w:rPr>
            </w:pPr>
            <w:r w:rsidRPr="00455F68">
              <w:rPr>
                <w:rFonts w:ascii="Arial" w:hAnsi="Arial" w:cs="Arial"/>
                <w:b/>
                <w:noProof/>
                <w:lang w:val="en-GB"/>
              </w:rPr>
              <w:t>68</w:t>
            </w:r>
          </w:p>
        </w:tc>
        <w:tc>
          <w:tcPr>
            <w:tcW w:w="1350" w:type="dxa"/>
            <w:shd w:val="clear" w:color="auto" w:fill="auto"/>
          </w:tcPr>
          <w:p w14:paraId="6985008B" w14:textId="77777777" w:rsidR="00ED4ACA" w:rsidRPr="00455F68" w:rsidRDefault="00ED4ACA" w:rsidP="00ED4ACA">
            <w:pPr>
              <w:rPr>
                <w:rFonts w:ascii="Arial" w:hAnsi="Arial" w:cs="Arial"/>
                <w:b/>
                <w:noProof/>
                <w:lang w:val="en-GB"/>
              </w:rPr>
            </w:pPr>
            <w:r w:rsidRPr="00455F68">
              <w:rPr>
                <w:rFonts w:ascii="Arial" w:hAnsi="Arial" w:cs="Arial"/>
                <w:b/>
                <w:noProof/>
                <w:lang w:val="en-GB"/>
              </w:rPr>
              <w:t>25</w:t>
            </w:r>
          </w:p>
        </w:tc>
      </w:tr>
    </w:tbl>
    <w:p w14:paraId="0190FFAB" w14:textId="1F1F6863" w:rsidR="00ED4ACA" w:rsidRDefault="00ED4ACA" w:rsidP="00ED4ACA">
      <w:pPr>
        <w:rPr>
          <w:rFonts w:ascii="Arial" w:hAnsi="Arial" w:cs="Arial"/>
          <w:b/>
          <w:bCs/>
          <w:noProof/>
          <w:lang w:val="en-GB"/>
        </w:rPr>
      </w:pPr>
    </w:p>
    <w:p w14:paraId="12F45963" w14:textId="77777777" w:rsidR="002311CE" w:rsidRPr="00455F68" w:rsidRDefault="002311CE" w:rsidP="00ED4ACA">
      <w:pPr>
        <w:rPr>
          <w:rFonts w:ascii="Arial" w:hAnsi="Arial" w:cs="Arial"/>
          <w:b/>
          <w:bCs/>
          <w:noProof/>
          <w:lang w:val="en-GB"/>
        </w:rPr>
      </w:pPr>
    </w:p>
    <w:p w14:paraId="32ACE8E3" w14:textId="77777777" w:rsidR="00ED4ACA" w:rsidRPr="00455F68" w:rsidRDefault="00ED4ACA" w:rsidP="00ED4ACA">
      <w:pPr>
        <w:ind w:firstLine="720"/>
        <w:rPr>
          <w:rFonts w:ascii="Arial" w:hAnsi="Arial" w:cs="Arial"/>
          <w:b/>
          <w:noProof/>
          <w:lang w:val="en-GB"/>
        </w:rPr>
      </w:pPr>
      <w:r w:rsidRPr="00455F68">
        <w:rPr>
          <w:rFonts w:ascii="Arial" w:hAnsi="Arial" w:cs="Arial"/>
          <w:b/>
          <w:bCs/>
          <w:noProof/>
          <w:lang w:val="en-GB"/>
        </w:rPr>
        <w:t xml:space="preserve">Table 4:     </w:t>
      </w:r>
      <w:r w:rsidRPr="00455F68">
        <w:rPr>
          <w:rFonts w:ascii="Arial" w:hAnsi="Arial" w:cs="Arial"/>
          <w:noProof/>
          <w:lang w:val="en-GB"/>
        </w:rPr>
        <w:t>Training and individual guidance</w:t>
      </w:r>
    </w:p>
    <w:tbl>
      <w:tblPr>
        <w:tblW w:w="918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710"/>
        <w:gridCol w:w="1350"/>
        <w:gridCol w:w="1710"/>
        <w:gridCol w:w="1350"/>
      </w:tblGrid>
      <w:tr w:rsidR="00ED4ACA" w:rsidRPr="00455F68" w14:paraId="5395D30C" w14:textId="77777777">
        <w:tc>
          <w:tcPr>
            <w:tcW w:w="3060" w:type="dxa"/>
            <w:tcBorders>
              <w:bottom w:val="single" w:sz="12" w:space="0" w:color="auto"/>
            </w:tcBorders>
            <w:shd w:val="clear" w:color="auto" w:fill="auto"/>
          </w:tcPr>
          <w:p w14:paraId="2E6F14EC" w14:textId="37C98CC5" w:rsidR="00ED4ACA" w:rsidRPr="00455F68" w:rsidRDefault="009501E4" w:rsidP="00ED4ACA">
            <w:pPr>
              <w:rPr>
                <w:rFonts w:ascii="Arial" w:hAnsi="Arial" w:cs="Arial"/>
                <w:b/>
                <w:noProof/>
                <w:lang w:val="en-GB"/>
              </w:rPr>
            </w:pPr>
            <w:r w:rsidRPr="00455F68">
              <w:rPr>
                <w:rFonts w:ascii="Arial" w:hAnsi="Arial" w:cs="Arial"/>
                <w:b/>
                <w:noProof/>
                <w:lang w:val="en-GB"/>
              </w:rPr>
              <w:lastRenderedPageBreak/>
              <w:t>Type of training/guidance</w:t>
            </w:r>
          </w:p>
        </w:tc>
        <w:tc>
          <w:tcPr>
            <w:tcW w:w="1710" w:type="dxa"/>
            <w:tcBorders>
              <w:bottom w:val="single" w:sz="12" w:space="0" w:color="auto"/>
            </w:tcBorders>
            <w:shd w:val="clear" w:color="auto" w:fill="auto"/>
          </w:tcPr>
          <w:p w14:paraId="76827983" w14:textId="77777777" w:rsidR="00ED4ACA" w:rsidRPr="00455F68" w:rsidRDefault="00ED4ACA" w:rsidP="00ED4ACA">
            <w:pPr>
              <w:rPr>
                <w:rFonts w:ascii="Arial" w:hAnsi="Arial" w:cs="Arial"/>
                <w:b/>
                <w:noProof/>
                <w:lang w:val="en-GB"/>
              </w:rPr>
            </w:pPr>
            <w:r w:rsidRPr="00455F68">
              <w:rPr>
                <w:rFonts w:ascii="Arial" w:hAnsi="Arial" w:cs="Arial"/>
                <w:b/>
                <w:noProof/>
                <w:lang w:val="en-GB"/>
              </w:rPr>
              <w:t>2013</w:t>
            </w:r>
          </w:p>
        </w:tc>
        <w:tc>
          <w:tcPr>
            <w:tcW w:w="1350" w:type="dxa"/>
            <w:tcBorders>
              <w:bottom w:val="single" w:sz="12" w:space="0" w:color="auto"/>
            </w:tcBorders>
            <w:shd w:val="clear" w:color="auto" w:fill="auto"/>
          </w:tcPr>
          <w:p w14:paraId="067C7BA2" w14:textId="77777777" w:rsidR="00ED4ACA" w:rsidRPr="00455F68" w:rsidRDefault="00ED4ACA" w:rsidP="00ED4ACA">
            <w:pPr>
              <w:rPr>
                <w:rFonts w:ascii="Arial" w:hAnsi="Arial" w:cs="Arial"/>
                <w:b/>
                <w:noProof/>
                <w:lang w:val="en-GB"/>
              </w:rPr>
            </w:pPr>
            <w:r w:rsidRPr="00455F68">
              <w:rPr>
                <w:rFonts w:ascii="Arial" w:hAnsi="Arial" w:cs="Arial"/>
                <w:b/>
                <w:noProof/>
                <w:lang w:val="en-GB"/>
              </w:rPr>
              <w:t>2014</w:t>
            </w:r>
          </w:p>
        </w:tc>
        <w:tc>
          <w:tcPr>
            <w:tcW w:w="1710" w:type="dxa"/>
            <w:tcBorders>
              <w:bottom w:val="single" w:sz="12" w:space="0" w:color="auto"/>
            </w:tcBorders>
            <w:shd w:val="clear" w:color="auto" w:fill="auto"/>
          </w:tcPr>
          <w:p w14:paraId="709FBA69" w14:textId="77777777" w:rsidR="00ED4ACA" w:rsidRPr="00455F68" w:rsidRDefault="00ED4ACA" w:rsidP="00ED4ACA">
            <w:pPr>
              <w:rPr>
                <w:rFonts w:ascii="Arial" w:hAnsi="Arial" w:cs="Arial"/>
                <w:b/>
                <w:noProof/>
                <w:lang w:val="en-GB"/>
              </w:rPr>
            </w:pPr>
            <w:r w:rsidRPr="00455F68">
              <w:rPr>
                <w:rFonts w:ascii="Arial" w:hAnsi="Arial" w:cs="Arial"/>
                <w:b/>
                <w:noProof/>
                <w:lang w:val="en-GB"/>
              </w:rPr>
              <w:t>2015</w:t>
            </w:r>
          </w:p>
        </w:tc>
        <w:tc>
          <w:tcPr>
            <w:tcW w:w="1350" w:type="dxa"/>
            <w:tcBorders>
              <w:bottom w:val="single" w:sz="12" w:space="0" w:color="auto"/>
            </w:tcBorders>
            <w:shd w:val="clear" w:color="auto" w:fill="auto"/>
          </w:tcPr>
          <w:p w14:paraId="3ABF2FB4" w14:textId="77777777" w:rsidR="00ED4ACA" w:rsidRPr="00455F68" w:rsidRDefault="00ED4ACA" w:rsidP="00ED4ACA">
            <w:pPr>
              <w:rPr>
                <w:rFonts w:ascii="Arial" w:hAnsi="Arial" w:cs="Arial"/>
                <w:b/>
                <w:noProof/>
                <w:lang w:val="en-GB"/>
              </w:rPr>
            </w:pPr>
            <w:r w:rsidRPr="00455F68">
              <w:rPr>
                <w:rFonts w:ascii="Arial" w:hAnsi="Arial" w:cs="Arial"/>
                <w:b/>
                <w:noProof/>
                <w:lang w:val="en-GB"/>
              </w:rPr>
              <w:t>2016</w:t>
            </w:r>
          </w:p>
        </w:tc>
      </w:tr>
      <w:tr w:rsidR="00ED4ACA" w:rsidRPr="00455F68" w14:paraId="2C6D4C9E" w14:textId="77777777">
        <w:tc>
          <w:tcPr>
            <w:tcW w:w="3060" w:type="dxa"/>
            <w:tcBorders>
              <w:top w:val="single" w:sz="12" w:space="0" w:color="auto"/>
            </w:tcBorders>
            <w:shd w:val="clear" w:color="auto" w:fill="auto"/>
          </w:tcPr>
          <w:p w14:paraId="35CE5837" w14:textId="77777777" w:rsidR="00ED4ACA" w:rsidRPr="00455F68" w:rsidRDefault="00ED4ACA" w:rsidP="00ED4ACA">
            <w:pPr>
              <w:rPr>
                <w:rFonts w:ascii="Arial" w:hAnsi="Arial" w:cs="Arial"/>
                <w:b/>
                <w:noProof/>
                <w:lang w:val="en-GB"/>
              </w:rPr>
            </w:pPr>
            <w:r w:rsidRPr="00455F68">
              <w:rPr>
                <w:rFonts w:ascii="Arial" w:hAnsi="Arial" w:cs="Arial"/>
                <w:b/>
                <w:noProof/>
                <w:lang w:val="en-GB"/>
              </w:rPr>
              <w:t>Group training</w:t>
            </w:r>
          </w:p>
        </w:tc>
        <w:tc>
          <w:tcPr>
            <w:tcW w:w="1710" w:type="dxa"/>
            <w:tcBorders>
              <w:top w:val="single" w:sz="12" w:space="0" w:color="auto"/>
            </w:tcBorders>
            <w:shd w:val="clear" w:color="auto" w:fill="auto"/>
          </w:tcPr>
          <w:p w14:paraId="481AFC30" w14:textId="77777777" w:rsidR="00ED4ACA" w:rsidRPr="00455F68" w:rsidRDefault="00ED4ACA" w:rsidP="00ED4ACA">
            <w:pPr>
              <w:rPr>
                <w:rFonts w:ascii="Arial" w:hAnsi="Arial" w:cs="Arial"/>
                <w:b/>
                <w:noProof/>
                <w:lang w:val="en-GB"/>
              </w:rPr>
            </w:pPr>
            <w:r w:rsidRPr="00455F68">
              <w:rPr>
                <w:rFonts w:ascii="Arial" w:hAnsi="Arial" w:cs="Arial"/>
                <w:b/>
                <w:noProof/>
                <w:lang w:val="en-GB"/>
              </w:rPr>
              <w:t>30</w:t>
            </w:r>
          </w:p>
        </w:tc>
        <w:tc>
          <w:tcPr>
            <w:tcW w:w="1350" w:type="dxa"/>
            <w:tcBorders>
              <w:top w:val="single" w:sz="12" w:space="0" w:color="auto"/>
            </w:tcBorders>
            <w:shd w:val="clear" w:color="auto" w:fill="auto"/>
          </w:tcPr>
          <w:p w14:paraId="4E499ED8" w14:textId="77777777" w:rsidR="00ED4ACA" w:rsidRPr="00455F68" w:rsidRDefault="00ED4ACA" w:rsidP="00ED4ACA">
            <w:pPr>
              <w:rPr>
                <w:rFonts w:ascii="Arial" w:hAnsi="Arial" w:cs="Arial"/>
                <w:b/>
                <w:noProof/>
                <w:lang w:val="en-GB"/>
              </w:rPr>
            </w:pPr>
            <w:r w:rsidRPr="00455F68">
              <w:rPr>
                <w:rFonts w:ascii="Arial" w:hAnsi="Arial" w:cs="Arial"/>
                <w:b/>
                <w:noProof/>
                <w:lang w:val="en-GB"/>
              </w:rPr>
              <w:t>11</w:t>
            </w:r>
          </w:p>
        </w:tc>
        <w:tc>
          <w:tcPr>
            <w:tcW w:w="1710" w:type="dxa"/>
            <w:tcBorders>
              <w:top w:val="single" w:sz="12" w:space="0" w:color="auto"/>
            </w:tcBorders>
            <w:shd w:val="clear" w:color="auto" w:fill="auto"/>
          </w:tcPr>
          <w:p w14:paraId="795FA366" w14:textId="77777777" w:rsidR="00ED4ACA" w:rsidRPr="00455F68" w:rsidRDefault="00ED4ACA" w:rsidP="00ED4ACA">
            <w:pPr>
              <w:rPr>
                <w:rFonts w:ascii="Arial" w:hAnsi="Arial" w:cs="Arial"/>
                <w:b/>
                <w:noProof/>
                <w:lang w:val="en-GB"/>
              </w:rPr>
            </w:pPr>
            <w:r w:rsidRPr="00455F68">
              <w:rPr>
                <w:rFonts w:ascii="Arial" w:hAnsi="Arial" w:cs="Arial"/>
                <w:b/>
                <w:noProof/>
                <w:lang w:val="en-GB"/>
              </w:rPr>
              <w:t>11</w:t>
            </w:r>
          </w:p>
        </w:tc>
        <w:tc>
          <w:tcPr>
            <w:tcW w:w="1350" w:type="dxa"/>
            <w:tcBorders>
              <w:top w:val="single" w:sz="12" w:space="0" w:color="auto"/>
            </w:tcBorders>
            <w:shd w:val="clear" w:color="auto" w:fill="auto"/>
          </w:tcPr>
          <w:p w14:paraId="650C8593" w14:textId="77777777" w:rsidR="00ED4ACA" w:rsidRPr="00455F68" w:rsidRDefault="00ED4ACA" w:rsidP="00ED4ACA">
            <w:pPr>
              <w:rPr>
                <w:rFonts w:ascii="Arial" w:hAnsi="Arial" w:cs="Arial"/>
                <w:b/>
                <w:noProof/>
                <w:lang w:val="en-GB"/>
              </w:rPr>
            </w:pPr>
            <w:r w:rsidRPr="00455F68">
              <w:rPr>
                <w:rFonts w:ascii="Arial" w:hAnsi="Arial" w:cs="Arial"/>
                <w:b/>
                <w:noProof/>
                <w:lang w:val="en-GB"/>
              </w:rPr>
              <w:t>3</w:t>
            </w:r>
          </w:p>
        </w:tc>
      </w:tr>
      <w:tr w:rsidR="00ED4ACA" w:rsidRPr="00455F68" w14:paraId="7D59D6DE" w14:textId="77777777">
        <w:tc>
          <w:tcPr>
            <w:tcW w:w="3060" w:type="dxa"/>
            <w:shd w:val="clear" w:color="auto" w:fill="auto"/>
          </w:tcPr>
          <w:p w14:paraId="782118AB" w14:textId="77777777" w:rsidR="00ED4ACA" w:rsidRPr="00455F68" w:rsidRDefault="00ED4ACA" w:rsidP="00ED4ACA">
            <w:pPr>
              <w:rPr>
                <w:rFonts w:ascii="Arial" w:hAnsi="Arial" w:cs="Arial"/>
                <w:b/>
                <w:noProof/>
                <w:lang w:val="en-GB"/>
              </w:rPr>
            </w:pPr>
            <w:r w:rsidRPr="00455F68">
              <w:rPr>
                <w:rFonts w:ascii="Arial" w:hAnsi="Arial" w:cs="Arial"/>
                <w:b/>
                <w:noProof/>
                <w:lang w:val="en-GB"/>
              </w:rPr>
              <w:t>Equip training</w:t>
            </w:r>
          </w:p>
        </w:tc>
        <w:tc>
          <w:tcPr>
            <w:tcW w:w="1710" w:type="dxa"/>
            <w:shd w:val="clear" w:color="auto" w:fill="auto"/>
          </w:tcPr>
          <w:p w14:paraId="28BC5F12" w14:textId="77777777" w:rsidR="00ED4ACA" w:rsidRPr="00455F68" w:rsidRDefault="00ED4ACA" w:rsidP="00ED4ACA">
            <w:pPr>
              <w:rPr>
                <w:rFonts w:ascii="Arial" w:hAnsi="Arial" w:cs="Arial"/>
                <w:b/>
                <w:noProof/>
                <w:lang w:val="en-GB"/>
              </w:rPr>
            </w:pPr>
            <w:r w:rsidRPr="00455F68">
              <w:rPr>
                <w:rFonts w:ascii="Arial" w:hAnsi="Arial" w:cs="Arial"/>
                <w:b/>
                <w:noProof/>
                <w:lang w:val="en-GB"/>
              </w:rPr>
              <w:t>0</w:t>
            </w:r>
          </w:p>
        </w:tc>
        <w:tc>
          <w:tcPr>
            <w:tcW w:w="1350" w:type="dxa"/>
            <w:shd w:val="clear" w:color="auto" w:fill="auto"/>
          </w:tcPr>
          <w:p w14:paraId="5D97EE42" w14:textId="77777777" w:rsidR="00ED4ACA" w:rsidRPr="00455F68" w:rsidRDefault="00ED4ACA" w:rsidP="00ED4ACA">
            <w:pPr>
              <w:rPr>
                <w:rFonts w:ascii="Arial" w:hAnsi="Arial" w:cs="Arial"/>
                <w:b/>
                <w:noProof/>
                <w:lang w:val="en-GB"/>
              </w:rPr>
            </w:pPr>
            <w:r w:rsidRPr="00455F68">
              <w:rPr>
                <w:rFonts w:ascii="Arial" w:hAnsi="Arial" w:cs="Arial"/>
                <w:b/>
                <w:noProof/>
                <w:lang w:val="en-GB"/>
              </w:rPr>
              <w:t>2</w:t>
            </w:r>
          </w:p>
        </w:tc>
        <w:tc>
          <w:tcPr>
            <w:tcW w:w="1710" w:type="dxa"/>
            <w:shd w:val="clear" w:color="auto" w:fill="auto"/>
          </w:tcPr>
          <w:p w14:paraId="289C4713" w14:textId="77777777" w:rsidR="00ED4ACA" w:rsidRPr="00455F68" w:rsidRDefault="00ED4ACA" w:rsidP="00ED4ACA">
            <w:pPr>
              <w:rPr>
                <w:rFonts w:ascii="Arial" w:hAnsi="Arial" w:cs="Arial"/>
                <w:b/>
                <w:noProof/>
                <w:lang w:val="en-GB"/>
              </w:rPr>
            </w:pPr>
            <w:r w:rsidRPr="00455F68">
              <w:rPr>
                <w:rFonts w:ascii="Arial" w:hAnsi="Arial" w:cs="Arial"/>
                <w:b/>
                <w:noProof/>
                <w:lang w:val="en-GB"/>
              </w:rPr>
              <w:t>5</w:t>
            </w:r>
          </w:p>
        </w:tc>
        <w:tc>
          <w:tcPr>
            <w:tcW w:w="1350" w:type="dxa"/>
            <w:shd w:val="clear" w:color="auto" w:fill="auto"/>
          </w:tcPr>
          <w:p w14:paraId="0E5F695D" w14:textId="77777777" w:rsidR="00ED4ACA" w:rsidRPr="00455F68" w:rsidRDefault="00ED4ACA" w:rsidP="00ED4ACA">
            <w:pPr>
              <w:rPr>
                <w:rFonts w:ascii="Arial" w:hAnsi="Arial" w:cs="Arial"/>
                <w:b/>
                <w:noProof/>
                <w:lang w:val="en-GB"/>
              </w:rPr>
            </w:pPr>
            <w:r w:rsidRPr="00455F68">
              <w:rPr>
                <w:rFonts w:ascii="Arial" w:hAnsi="Arial" w:cs="Arial"/>
                <w:b/>
                <w:noProof/>
                <w:lang w:val="en-GB"/>
              </w:rPr>
              <w:t>2</w:t>
            </w:r>
          </w:p>
        </w:tc>
      </w:tr>
      <w:tr w:rsidR="00ED4ACA" w:rsidRPr="00455F68" w14:paraId="15D88C7C" w14:textId="77777777">
        <w:tc>
          <w:tcPr>
            <w:tcW w:w="3060" w:type="dxa"/>
            <w:shd w:val="clear" w:color="auto" w:fill="auto"/>
          </w:tcPr>
          <w:p w14:paraId="7A950ACA" w14:textId="77777777" w:rsidR="00ED4ACA" w:rsidRPr="00455F68" w:rsidRDefault="00ED4ACA" w:rsidP="00ED4ACA">
            <w:pPr>
              <w:rPr>
                <w:rFonts w:ascii="Arial" w:hAnsi="Arial" w:cs="Arial"/>
                <w:b/>
                <w:noProof/>
                <w:lang w:val="en-GB"/>
              </w:rPr>
            </w:pPr>
            <w:r w:rsidRPr="00455F68">
              <w:rPr>
                <w:rFonts w:ascii="Arial" w:hAnsi="Arial" w:cs="Arial"/>
                <w:b/>
                <w:noProof/>
                <w:lang w:val="en-GB"/>
              </w:rPr>
              <w:t>Individual guidance</w:t>
            </w:r>
          </w:p>
        </w:tc>
        <w:tc>
          <w:tcPr>
            <w:tcW w:w="1710" w:type="dxa"/>
            <w:shd w:val="clear" w:color="auto" w:fill="auto"/>
          </w:tcPr>
          <w:p w14:paraId="42CBE93C" w14:textId="77777777" w:rsidR="00ED4ACA" w:rsidRPr="00455F68" w:rsidRDefault="00ED4ACA" w:rsidP="00ED4ACA">
            <w:pPr>
              <w:rPr>
                <w:rFonts w:ascii="Arial" w:hAnsi="Arial" w:cs="Arial"/>
                <w:b/>
                <w:noProof/>
                <w:lang w:val="en-GB"/>
              </w:rPr>
            </w:pPr>
            <w:r w:rsidRPr="00455F68">
              <w:rPr>
                <w:rFonts w:ascii="Arial" w:hAnsi="Arial" w:cs="Arial"/>
                <w:b/>
                <w:noProof/>
                <w:lang w:val="en-GB"/>
              </w:rPr>
              <w:t>5</w:t>
            </w:r>
          </w:p>
        </w:tc>
        <w:tc>
          <w:tcPr>
            <w:tcW w:w="1350" w:type="dxa"/>
            <w:shd w:val="clear" w:color="auto" w:fill="auto"/>
          </w:tcPr>
          <w:p w14:paraId="23BF7465" w14:textId="77777777" w:rsidR="00ED4ACA" w:rsidRPr="00455F68" w:rsidRDefault="00ED4ACA" w:rsidP="00ED4ACA">
            <w:pPr>
              <w:rPr>
                <w:rFonts w:ascii="Arial" w:hAnsi="Arial" w:cs="Arial"/>
                <w:b/>
                <w:noProof/>
                <w:lang w:val="en-GB"/>
              </w:rPr>
            </w:pPr>
            <w:r w:rsidRPr="00455F68">
              <w:rPr>
                <w:rFonts w:ascii="Arial" w:hAnsi="Arial" w:cs="Arial"/>
                <w:b/>
                <w:noProof/>
                <w:lang w:val="en-GB"/>
              </w:rPr>
              <w:t>29</w:t>
            </w:r>
          </w:p>
        </w:tc>
        <w:tc>
          <w:tcPr>
            <w:tcW w:w="1710" w:type="dxa"/>
            <w:shd w:val="clear" w:color="auto" w:fill="auto"/>
          </w:tcPr>
          <w:p w14:paraId="02E1191E" w14:textId="77777777" w:rsidR="00ED4ACA" w:rsidRPr="00455F68" w:rsidRDefault="00ED4ACA" w:rsidP="00ED4ACA">
            <w:pPr>
              <w:rPr>
                <w:rFonts w:ascii="Arial" w:hAnsi="Arial" w:cs="Arial"/>
                <w:b/>
                <w:noProof/>
                <w:lang w:val="en-GB"/>
              </w:rPr>
            </w:pPr>
            <w:r w:rsidRPr="00455F68">
              <w:rPr>
                <w:rFonts w:ascii="Arial" w:hAnsi="Arial" w:cs="Arial"/>
                <w:b/>
                <w:noProof/>
                <w:lang w:val="en-GB"/>
              </w:rPr>
              <w:t>22</w:t>
            </w:r>
          </w:p>
        </w:tc>
        <w:tc>
          <w:tcPr>
            <w:tcW w:w="1350" w:type="dxa"/>
            <w:shd w:val="clear" w:color="auto" w:fill="auto"/>
          </w:tcPr>
          <w:p w14:paraId="108D3FE2" w14:textId="77777777" w:rsidR="00ED4ACA" w:rsidRPr="00455F68" w:rsidRDefault="00ED4ACA" w:rsidP="00ED4ACA">
            <w:pPr>
              <w:rPr>
                <w:rFonts w:ascii="Arial" w:hAnsi="Arial" w:cs="Arial"/>
                <w:b/>
                <w:noProof/>
                <w:lang w:val="en-GB"/>
              </w:rPr>
            </w:pPr>
            <w:r w:rsidRPr="00455F68">
              <w:rPr>
                <w:rFonts w:ascii="Arial" w:hAnsi="Arial" w:cs="Arial"/>
                <w:b/>
                <w:noProof/>
                <w:lang w:val="en-GB"/>
              </w:rPr>
              <w:t>2</w:t>
            </w:r>
          </w:p>
        </w:tc>
      </w:tr>
    </w:tbl>
    <w:p w14:paraId="2F923130" w14:textId="77777777" w:rsidR="00ED4ACA" w:rsidRPr="00455F68" w:rsidRDefault="00ED4ACA" w:rsidP="00ED4ACA">
      <w:pPr>
        <w:jc w:val="right"/>
        <w:rPr>
          <w:rFonts w:ascii="Arial" w:hAnsi="Arial" w:cs="Arial"/>
          <w:b/>
          <w:noProof/>
          <w:lang w:val="en-GB"/>
        </w:rPr>
      </w:pPr>
    </w:p>
    <w:p w14:paraId="1675C480" w14:textId="77777777" w:rsidR="00ED4ACA" w:rsidRPr="00455F68" w:rsidRDefault="00ED4ACA" w:rsidP="00ED4ACA">
      <w:pPr>
        <w:rPr>
          <w:rFonts w:ascii="Arial" w:hAnsi="Arial" w:cs="Arial"/>
          <w:b/>
          <w:noProof/>
          <w:lang w:val="en-GB"/>
        </w:rPr>
      </w:pPr>
      <w:r w:rsidRPr="00455F68">
        <w:rPr>
          <w:rFonts w:ascii="Arial" w:hAnsi="Arial" w:cs="Arial"/>
          <w:b/>
          <w:noProof/>
          <w:lang w:val="en-GB"/>
        </w:rPr>
        <w:t xml:space="preserve">Article 2: </w:t>
      </w:r>
    </w:p>
    <w:p w14:paraId="3F000F9B" w14:textId="77777777" w:rsidR="00ED4ACA" w:rsidRPr="00455F68" w:rsidRDefault="00ED4ACA" w:rsidP="00ED4ACA">
      <w:pPr>
        <w:rPr>
          <w:rFonts w:ascii="Arial" w:hAnsi="Arial" w:cs="Arial"/>
          <w:noProof/>
          <w:lang w:val="en-GB"/>
        </w:rPr>
      </w:pPr>
      <w:r w:rsidRPr="00455F68">
        <w:rPr>
          <w:rFonts w:ascii="Arial" w:hAnsi="Arial" w:cs="Arial"/>
          <w:b/>
          <w:noProof/>
          <w:lang w:val="en-GB"/>
        </w:rPr>
        <w:t xml:space="preserve">Table 5: </w:t>
      </w:r>
      <w:r w:rsidRPr="00455F68">
        <w:rPr>
          <w:rFonts w:ascii="Arial" w:hAnsi="Arial" w:cs="Arial"/>
          <w:noProof/>
          <w:lang w:val="en-GB"/>
        </w:rPr>
        <w:t>Reasons for registering with the Curaçao Victim Support Foundation in 2015</w:t>
      </w:r>
    </w:p>
    <w:p w14:paraId="0063947D" w14:textId="77777777" w:rsidR="00ED4ACA" w:rsidRPr="00455F68" w:rsidRDefault="00ED4ACA" w:rsidP="00ED4ACA">
      <w:pPr>
        <w:rPr>
          <w:rFonts w:ascii="Arial" w:hAnsi="Arial" w:cs="Arial"/>
          <w:b/>
          <w:noProof/>
          <w:lang w:val="en-GB"/>
        </w:rPr>
      </w:pPr>
      <w:r w:rsidRPr="00455F68">
        <w:rPr>
          <w:rFonts w:ascii="Arial" w:hAnsi="Arial" w:cs="Arial"/>
          <w:noProof/>
          <w:lang w:val="en-GB"/>
        </w:rPr>
        <w:t xml:space="preserve">Source: Victim Support Foundation </w:t>
      </w:r>
    </w:p>
    <w:tbl>
      <w:tblPr>
        <w:tblW w:w="9108" w:type="dxa"/>
        <w:tblBorders>
          <w:top w:val="single" w:sz="8" w:space="0" w:color="CF7B79"/>
          <w:left w:val="single" w:sz="8" w:space="0" w:color="CF7B79"/>
          <w:bottom w:val="single" w:sz="8" w:space="0" w:color="CF7B79"/>
          <w:right w:val="single" w:sz="8" w:space="0" w:color="CF7B79"/>
          <w:insideH w:val="single" w:sz="8" w:space="0" w:color="CF7B79"/>
        </w:tblBorders>
        <w:tblLook w:val="01E0" w:firstRow="1" w:lastRow="1" w:firstColumn="1" w:lastColumn="1" w:noHBand="0" w:noVBand="0"/>
      </w:tblPr>
      <w:tblGrid>
        <w:gridCol w:w="2660"/>
        <w:gridCol w:w="4211"/>
        <w:gridCol w:w="1194"/>
        <w:gridCol w:w="1043"/>
      </w:tblGrid>
      <w:tr w:rsidR="00ED4ACA" w:rsidRPr="00455F68" w14:paraId="50B40A59" w14:textId="77777777">
        <w:tc>
          <w:tcPr>
            <w:tcW w:w="2660" w:type="dxa"/>
            <w:tcBorders>
              <w:top w:val="single" w:sz="8" w:space="0" w:color="CF7B79"/>
              <w:left w:val="single" w:sz="8" w:space="0" w:color="CF7B79"/>
              <w:bottom w:val="single" w:sz="8" w:space="0" w:color="CF7B79"/>
              <w:right w:val="nil"/>
            </w:tcBorders>
            <w:shd w:val="clear" w:color="auto" w:fill="C0504D"/>
          </w:tcPr>
          <w:p w14:paraId="07443776" w14:textId="77777777" w:rsidR="00ED4ACA" w:rsidRPr="00455F68" w:rsidRDefault="00ED4ACA" w:rsidP="00ED4ACA">
            <w:pPr>
              <w:spacing w:after="0" w:line="240" w:lineRule="auto"/>
              <w:rPr>
                <w:rFonts w:ascii="Arial" w:hAnsi="Arial" w:cs="Arial"/>
                <w:b/>
                <w:bCs/>
                <w:i/>
                <w:iCs/>
                <w:noProof/>
                <w:color w:val="FFFFFF"/>
                <w:lang w:val="en-GB"/>
              </w:rPr>
            </w:pPr>
            <w:r w:rsidRPr="00455F68">
              <w:rPr>
                <w:rFonts w:ascii="Arial" w:hAnsi="Arial" w:cs="Arial"/>
                <w:b/>
                <w:bCs/>
                <w:noProof/>
                <w:color w:val="FFFFFF"/>
                <w:lang w:val="en-GB"/>
              </w:rPr>
              <w:t>Issue/offence</w:t>
            </w:r>
          </w:p>
        </w:tc>
        <w:tc>
          <w:tcPr>
            <w:tcW w:w="4211" w:type="dxa"/>
            <w:tcBorders>
              <w:top w:val="single" w:sz="8" w:space="0" w:color="CF7B79"/>
              <w:left w:val="nil"/>
              <w:bottom w:val="single" w:sz="8" w:space="0" w:color="CF7B79"/>
              <w:right w:val="nil"/>
            </w:tcBorders>
            <w:shd w:val="clear" w:color="auto" w:fill="C0504D"/>
          </w:tcPr>
          <w:p w14:paraId="5F10583F" w14:textId="77777777" w:rsidR="00ED4ACA" w:rsidRPr="00455F68" w:rsidRDefault="00ED4ACA" w:rsidP="00ED4ACA">
            <w:pPr>
              <w:spacing w:after="0" w:line="240" w:lineRule="auto"/>
              <w:rPr>
                <w:rFonts w:ascii="Arial" w:hAnsi="Arial" w:cs="Arial"/>
                <w:b/>
                <w:bCs/>
                <w:i/>
                <w:iCs/>
                <w:noProof/>
                <w:color w:val="FFFFFF"/>
                <w:lang w:val="en-GB"/>
              </w:rPr>
            </w:pPr>
            <w:r w:rsidRPr="00455F68">
              <w:rPr>
                <w:rFonts w:ascii="Arial" w:hAnsi="Arial" w:cs="Arial"/>
                <w:b/>
                <w:bCs/>
                <w:noProof/>
                <w:color w:val="FFFFFF"/>
                <w:lang w:val="en-GB"/>
              </w:rPr>
              <w:t>Classified as</w:t>
            </w:r>
          </w:p>
        </w:tc>
        <w:tc>
          <w:tcPr>
            <w:tcW w:w="1194" w:type="dxa"/>
            <w:tcBorders>
              <w:top w:val="single" w:sz="8" w:space="0" w:color="CF7B79"/>
              <w:left w:val="nil"/>
              <w:bottom w:val="single" w:sz="8" w:space="0" w:color="CF7B79"/>
              <w:right w:val="nil"/>
            </w:tcBorders>
            <w:shd w:val="clear" w:color="auto" w:fill="C0504D"/>
          </w:tcPr>
          <w:p w14:paraId="111661D1" w14:textId="77777777" w:rsidR="00ED4ACA" w:rsidRPr="00455F68" w:rsidRDefault="00ED4ACA" w:rsidP="00ED4ACA">
            <w:pPr>
              <w:spacing w:after="0" w:line="240" w:lineRule="auto"/>
              <w:jc w:val="center"/>
              <w:rPr>
                <w:rFonts w:ascii="Arial" w:hAnsi="Arial" w:cs="Arial"/>
                <w:b/>
                <w:bCs/>
                <w:i/>
                <w:iCs/>
                <w:noProof/>
                <w:color w:val="FFFFFF"/>
                <w:lang w:val="en-GB"/>
              </w:rPr>
            </w:pPr>
            <w:r w:rsidRPr="00455F68">
              <w:rPr>
                <w:rFonts w:ascii="Arial" w:hAnsi="Arial" w:cs="Arial"/>
                <w:b/>
                <w:bCs/>
                <w:noProof/>
                <w:color w:val="FFFFFF"/>
                <w:lang w:val="en-GB"/>
              </w:rPr>
              <w:t>Sub-total</w:t>
            </w:r>
          </w:p>
        </w:tc>
        <w:tc>
          <w:tcPr>
            <w:tcW w:w="1043" w:type="dxa"/>
            <w:tcBorders>
              <w:top w:val="single" w:sz="8" w:space="0" w:color="CF7B79"/>
              <w:left w:val="nil"/>
              <w:bottom w:val="single" w:sz="8" w:space="0" w:color="CF7B79"/>
              <w:right w:val="single" w:sz="8" w:space="0" w:color="CF7B79"/>
            </w:tcBorders>
            <w:shd w:val="clear" w:color="auto" w:fill="C0504D"/>
          </w:tcPr>
          <w:p w14:paraId="22B33990" w14:textId="77777777" w:rsidR="00ED4ACA" w:rsidRPr="00455F68" w:rsidRDefault="00ED4ACA" w:rsidP="00ED4ACA">
            <w:pPr>
              <w:spacing w:after="0" w:line="240" w:lineRule="auto"/>
              <w:jc w:val="center"/>
              <w:rPr>
                <w:rFonts w:ascii="Arial" w:hAnsi="Arial" w:cs="Arial"/>
                <w:b/>
                <w:bCs/>
                <w:i/>
                <w:iCs/>
                <w:noProof/>
                <w:color w:val="FFFFFF"/>
                <w:lang w:val="en-GB"/>
              </w:rPr>
            </w:pPr>
            <w:r w:rsidRPr="00455F68">
              <w:rPr>
                <w:rFonts w:ascii="Arial" w:hAnsi="Arial" w:cs="Arial"/>
                <w:b/>
                <w:bCs/>
                <w:noProof/>
                <w:color w:val="FFFFFF"/>
                <w:lang w:val="en-GB"/>
              </w:rPr>
              <w:t>Total</w:t>
            </w:r>
          </w:p>
        </w:tc>
      </w:tr>
      <w:tr w:rsidR="00ED4ACA" w:rsidRPr="00455F68" w14:paraId="0D3AA215" w14:textId="77777777">
        <w:tc>
          <w:tcPr>
            <w:tcW w:w="2660" w:type="dxa"/>
            <w:tcBorders>
              <w:right w:val="nil"/>
            </w:tcBorders>
            <w:shd w:val="clear" w:color="auto" w:fill="EFD3D2"/>
          </w:tcPr>
          <w:p w14:paraId="25FDEBA6"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Threatening behaviour</w:t>
            </w:r>
          </w:p>
        </w:tc>
        <w:tc>
          <w:tcPr>
            <w:tcW w:w="4211" w:type="dxa"/>
            <w:tcBorders>
              <w:left w:val="nil"/>
              <w:right w:val="nil"/>
            </w:tcBorders>
            <w:shd w:val="clear" w:color="auto" w:fill="EFD3D2"/>
          </w:tcPr>
          <w:p w14:paraId="194607B0"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2EA1B03F"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0BF33B67"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54</w:t>
            </w:r>
          </w:p>
        </w:tc>
      </w:tr>
      <w:tr w:rsidR="00ED4ACA" w:rsidRPr="00455F68" w14:paraId="2E9078F9" w14:textId="77777777">
        <w:trPr>
          <w:trHeight w:val="384"/>
        </w:trPr>
        <w:tc>
          <w:tcPr>
            <w:tcW w:w="2660" w:type="dxa"/>
            <w:tcBorders>
              <w:right w:val="nil"/>
            </w:tcBorders>
          </w:tcPr>
          <w:p w14:paraId="1D68B3EE"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4CB830F"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unspecified</w:t>
            </w:r>
          </w:p>
        </w:tc>
        <w:tc>
          <w:tcPr>
            <w:tcW w:w="1194" w:type="dxa"/>
            <w:tcBorders>
              <w:left w:val="nil"/>
              <w:right w:val="nil"/>
            </w:tcBorders>
          </w:tcPr>
          <w:p w14:paraId="1E6FA8D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48</w:t>
            </w:r>
          </w:p>
        </w:tc>
        <w:tc>
          <w:tcPr>
            <w:tcW w:w="1043" w:type="dxa"/>
            <w:tcBorders>
              <w:left w:val="nil"/>
            </w:tcBorders>
          </w:tcPr>
          <w:p w14:paraId="3CAE455C" w14:textId="77777777" w:rsidR="00ED4ACA" w:rsidRPr="00455F68" w:rsidRDefault="00ED4ACA" w:rsidP="00ED4ACA">
            <w:pPr>
              <w:spacing w:after="0" w:line="240" w:lineRule="auto"/>
              <w:jc w:val="center"/>
              <w:rPr>
                <w:rFonts w:ascii="Arial" w:hAnsi="Arial" w:cs="Arial"/>
                <w:b/>
                <w:bCs/>
                <w:i/>
                <w:iCs/>
                <w:noProof/>
                <w:lang w:val="en-GB"/>
              </w:rPr>
            </w:pPr>
          </w:p>
          <w:p w14:paraId="04A7A5C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11A9EDF" w14:textId="77777777">
        <w:tc>
          <w:tcPr>
            <w:tcW w:w="2660" w:type="dxa"/>
            <w:tcBorders>
              <w:right w:val="nil"/>
            </w:tcBorders>
            <w:shd w:val="clear" w:color="auto" w:fill="EFD3D2"/>
          </w:tcPr>
          <w:p w14:paraId="777DB79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CF8A1C7"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threat of violence</w:t>
            </w:r>
          </w:p>
        </w:tc>
        <w:tc>
          <w:tcPr>
            <w:tcW w:w="1194" w:type="dxa"/>
            <w:tcBorders>
              <w:left w:val="nil"/>
              <w:right w:val="nil"/>
            </w:tcBorders>
            <w:shd w:val="clear" w:color="auto" w:fill="EFD3D2"/>
          </w:tcPr>
          <w:p w14:paraId="5963104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487379F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36FC8B9" w14:textId="77777777">
        <w:tc>
          <w:tcPr>
            <w:tcW w:w="2660" w:type="dxa"/>
            <w:tcBorders>
              <w:right w:val="nil"/>
            </w:tcBorders>
          </w:tcPr>
          <w:p w14:paraId="454D95F2"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C7E42F3"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threat with a firearm</w:t>
            </w:r>
          </w:p>
        </w:tc>
        <w:tc>
          <w:tcPr>
            <w:tcW w:w="1194" w:type="dxa"/>
            <w:tcBorders>
              <w:left w:val="nil"/>
              <w:right w:val="nil"/>
            </w:tcBorders>
          </w:tcPr>
          <w:p w14:paraId="22DB3C8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4FAE794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61AA8B0" w14:textId="77777777">
        <w:tc>
          <w:tcPr>
            <w:tcW w:w="2660" w:type="dxa"/>
            <w:tcBorders>
              <w:right w:val="nil"/>
            </w:tcBorders>
            <w:shd w:val="clear" w:color="auto" w:fill="EFD3D2"/>
          </w:tcPr>
          <w:p w14:paraId="22744DEE"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Arson</w:t>
            </w:r>
          </w:p>
        </w:tc>
        <w:tc>
          <w:tcPr>
            <w:tcW w:w="4211" w:type="dxa"/>
            <w:tcBorders>
              <w:left w:val="nil"/>
              <w:right w:val="nil"/>
            </w:tcBorders>
            <w:shd w:val="clear" w:color="auto" w:fill="EFD3D2"/>
          </w:tcPr>
          <w:p w14:paraId="62DE6C84"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09F5E19E"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38DD1FD3"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14</w:t>
            </w:r>
          </w:p>
        </w:tc>
      </w:tr>
      <w:tr w:rsidR="00ED4ACA" w:rsidRPr="00455F68" w14:paraId="672C7722" w14:textId="77777777">
        <w:tc>
          <w:tcPr>
            <w:tcW w:w="2660" w:type="dxa"/>
            <w:tcBorders>
              <w:right w:val="nil"/>
            </w:tcBorders>
          </w:tcPr>
          <w:p w14:paraId="17C622E9"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735F640"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unspecified</w:t>
            </w:r>
          </w:p>
        </w:tc>
        <w:tc>
          <w:tcPr>
            <w:tcW w:w="1194" w:type="dxa"/>
            <w:tcBorders>
              <w:left w:val="nil"/>
              <w:right w:val="nil"/>
            </w:tcBorders>
          </w:tcPr>
          <w:p w14:paraId="5C34B22A"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8</w:t>
            </w:r>
          </w:p>
        </w:tc>
        <w:tc>
          <w:tcPr>
            <w:tcW w:w="1043" w:type="dxa"/>
            <w:tcBorders>
              <w:left w:val="nil"/>
            </w:tcBorders>
          </w:tcPr>
          <w:p w14:paraId="6CA3E8F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9AB5E58" w14:textId="77777777">
        <w:tc>
          <w:tcPr>
            <w:tcW w:w="2660" w:type="dxa"/>
            <w:tcBorders>
              <w:right w:val="nil"/>
            </w:tcBorders>
            <w:shd w:val="clear" w:color="auto" w:fill="EFD3D2"/>
          </w:tcPr>
          <w:p w14:paraId="2FE350DC"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EA1C4EA"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attempted arson</w:t>
            </w:r>
          </w:p>
        </w:tc>
        <w:tc>
          <w:tcPr>
            <w:tcW w:w="1194" w:type="dxa"/>
            <w:tcBorders>
              <w:left w:val="nil"/>
              <w:right w:val="nil"/>
            </w:tcBorders>
            <w:shd w:val="clear" w:color="auto" w:fill="EFD3D2"/>
          </w:tcPr>
          <w:p w14:paraId="5F0C194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6E33861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50C8744" w14:textId="77777777">
        <w:tc>
          <w:tcPr>
            <w:tcW w:w="2660" w:type="dxa"/>
            <w:tcBorders>
              <w:right w:val="nil"/>
            </w:tcBorders>
          </w:tcPr>
          <w:p w14:paraId="4E4F2EE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EC76B6C"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arson</w:t>
            </w:r>
          </w:p>
        </w:tc>
        <w:tc>
          <w:tcPr>
            <w:tcW w:w="1194" w:type="dxa"/>
            <w:tcBorders>
              <w:left w:val="nil"/>
              <w:right w:val="nil"/>
            </w:tcBorders>
          </w:tcPr>
          <w:p w14:paraId="5370F2B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2F1C203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102FF0C" w14:textId="77777777">
        <w:tc>
          <w:tcPr>
            <w:tcW w:w="2660" w:type="dxa"/>
            <w:tcBorders>
              <w:right w:val="nil"/>
            </w:tcBorders>
            <w:shd w:val="clear" w:color="auto" w:fill="EFD3D2"/>
          </w:tcPr>
          <w:p w14:paraId="2CAE18C4"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Theft</w:t>
            </w:r>
          </w:p>
        </w:tc>
        <w:tc>
          <w:tcPr>
            <w:tcW w:w="4211" w:type="dxa"/>
            <w:tcBorders>
              <w:left w:val="nil"/>
              <w:right w:val="nil"/>
            </w:tcBorders>
            <w:shd w:val="clear" w:color="auto" w:fill="EFD3D2"/>
          </w:tcPr>
          <w:p w14:paraId="2DF8E19C"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3FF3DF4F"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09CAB80A"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14</w:t>
            </w:r>
          </w:p>
        </w:tc>
      </w:tr>
      <w:tr w:rsidR="00ED4ACA" w:rsidRPr="00455F68" w14:paraId="6A0DB9FD" w14:textId="77777777">
        <w:tc>
          <w:tcPr>
            <w:tcW w:w="2660" w:type="dxa"/>
            <w:tcBorders>
              <w:right w:val="nil"/>
            </w:tcBorders>
          </w:tcPr>
          <w:p w14:paraId="2AFF37AB"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C075977"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unspecified</w:t>
            </w:r>
          </w:p>
        </w:tc>
        <w:tc>
          <w:tcPr>
            <w:tcW w:w="1194" w:type="dxa"/>
            <w:tcBorders>
              <w:left w:val="nil"/>
              <w:right w:val="nil"/>
            </w:tcBorders>
          </w:tcPr>
          <w:p w14:paraId="60FFE28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tcPr>
          <w:p w14:paraId="53A1322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FC93312" w14:textId="77777777">
        <w:tc>
          <w:tcPr>
            <w:tcW w:w="2660" w:type="dxa"/>
            <w:tcBorders>
              <w:right w:val="nil"/>
            </w:tcBorders>
            <w:shd w:val="clear" w:color="auto" w:fill="EFD3D2"/>
          </w:tcPr>
          <w:p w14:paraId="2BA5051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4C1FA15" w14:textId="4DA3BF94" w:rsidR="00ED4ACA" w:rsidRPr="00455F68" w:rsidRDefault="00842B40" w:rsidP="00842B40">
            <w:pPr>
              <w:spacing w:after="0" w:line="240" w:lineRule="auto"/>
              <w:rPr>
                <w:rFonts w:ascii="Arial" w:hAnsi="Arial" w:cs="Arial"/>
                <w:iCs/>
                <w:noProof/>
                <w:lang w:val="en-GB"/>
              </w:rPr>
            </w:pPr>
            <w:r w:rsidRPr="00455F68">
              <w:rPr>
                <w:rFonts w:ascii="Arial" w:hAnsi="Arial" w:cs="Arial"/>
                <w:iCs/>
                <w:noProof/>
                <w:lang w:val="en-GB"/>
              </w:rPr>
              <w:t>violent</w:t>
            </w:r>
          </w:p>
        </w:tc>
        <w:tc>
          <w:tcPr>
            <w:tcW w:w="1194" w:type="dxa"/>
            <w:tcBorders>
              <w:left w:val="nil"/>
              <w:right w:val="nil"/>
            </w:tcBorders>
            <w:shd w:val="clear" w:color="auto" w:fill="EFD3D2"/>
          </w:tcPr>
          <w:p w14:paraId="50A3DB95"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392BC8F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472152E" w14:textId="77777777">
        <w:tc>
          <w:tcPr>
            <w:tcW w:w="2660" w:type="dxa"/>
            <w:tcBorders>
              <w:right w:val="nil"/>
            </w:tcBorders>
          </w:tcPr>
          <w:p w14:paraId="44B93219"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Manslaughter</w:t>
            </w:r>
          </w:p>
        </w:tc>
        <w:tc>
          <w:tcPr>
            <w:tcW w:w="4211" w:type="dxa"/>
            <w:tcBorders>
              <w:left w:val="nil"/>
              <w:right w:val="nil"/>
            </w:tcBorders>
            <w:shd w:val="clear" w:color="auto" w:fill="EFD3D2"/>
          </w:tcPr>
          <w:p w14:paraId="0FC3CCE4" w14:textId="77777777" w:rsidR="00ED4ACA" w:rsidRPr="00455F68" w:rsidRDefault="00ED4ACA" w:rsidP="00ED4ACA">
            <w:pPr>
              <w:spacing w:after="0" w:line="240" w:lineRule="auto"/>
              <w:rPr>
                <w:rFonts w:ascii="Arial" w:hAnsi="Arial" w:cs="Arial"/>
                <w:iCs/>
                <w:noProof/>
                <w:lang w:val="en-GB"/>
              </w:rPr>
            </w:pPr>
          </w:p>
        </w:tc>
        <w:tc>
          <w:tcPr>
            <w:tcW w:w="1194" w:type="dxa"/>
            <w:tcBorders>
              <w:left w:val="nil"/>
              <w:right w:val="nil"/>
            </w:tcBorders>
          </w:tcPr>
          <w:p w14:paraId="6597F834"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1219D7A2"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3</w:t>
            </w:r>
          </w:p>
        </w:tc>
      </w:tr>
      <w:tr w:rsidR="00ED4ACA" w:rsidRPr="00455F68" w14:paraId="04EEDDF6" w14:textId="77777777">
        <w:tc>
          <w:tcPr>
            <w:tcW w:w="2660" w:type="dxa"/>
            <w:tcBorders>
              <w:right w:val="nil"/>
            </w:tcBorders>
            <w:shd w:val="clear" w:color="auto" w:fill="EFD3D2"/>
          </w:tcPr>
          <w:p w14:paraId="27A3497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E457C0C"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attempted manslaughter</w:t>
            </w:r>
          </w:p>
        </w:tc>
        <w:tc>
          <w:tcPr>
            <w:tcW w:w="1194" w:type="dxa"/>
            <w:tcBorders>
              <w:left w:val="nil"/>
              <w:right w:val="nil"/>
            </w:tcBorders>
            <w:shd w:val="clear" w:color="auto" w:fill="EFD3D2"/>
          </w:tcPr>
          <w:p w14:paraId="0AB4A5D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shd w:val="clear" w:color="auto" w:fill="EFD3D2"/>
          </w:tcPr>
          <w:p w14:paraId="4F4AD58A"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128F425" w14:textId="77777777">
        <w:tc>
          <w:tcPr>
            <w:tcW w:w="2660" w:type="dxa"/>
            <w:tcBorders>
              <w:right w:val="nil"/>
            </w:tcBorders>
          </w:tcPr>
          <w:p w14:paraId="5AC5DD2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3C17F73"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manslaughter</w:t>
            </w:r>
          </w:p>
        </w:tc>
        <w:tc>
          <w:tcPr>
            <w:tcW w:w="1194" w:type="dxa"/>
            <w:tcBorders>
              <w:left w:val="nil"/>
              <w:right w:val="nil"/>
            </w:tcBorders>
          </w:tcPr>
          <w:p w14:paraId="614342A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6C6105D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1C2ABFF" w14:textId="77777777">
        <w:tc>
          <w:tcPr>
            <w:tcW w:w="2660" w:type="dxa"/>
            <w:tcBorders>
              <w:right w:val="nil"/>
            </w:tcBorders>
            <w:shd w:val="clear" w:color="auto" w:fill="EFD3D2"/>
          </w:tcPr>
          <w:p w14:paraId="7B2B2BBF"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Family problems</w:t>
            </w:r>
          </w:p>
        </w:tc>
        <w:tc>
          <w:tcPr>
            <w:tcW w:w="4211" w:type="dxa"/>
            <w:tcBorders>
              <w:left w:val="nil"/>
              <w:right w:val="nil"/>
            </w:tcBorders>
            <w:shd w:val="clear" w:color="auto" w:fill="EFD3D2"/>
          </w:tcPr>
          <w:p w14:paraId="423A2557"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4BB74442"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50C28705"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63</w:t>
            </w:r>
          </w:p>
        </w:tc>
      </w:tr>
      <w:tr w:rsidR="00ED4ACA" w:rsidRPr="00455F68" w14:paraId="48CF615E" w14:textId="77777777">
        <w:tc>
          <w:tcPr>
            <w:tcW w:w="2660" w:type="dxa"/>
            <w:tcBorders>
              <w:right w:val="nil"/>
            </w:tcBorders>
          </w:tcPr>
          <w:p w14:paraId="344D4608"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13846611"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unspecified</w:t>
            </w:r>
          </w:p>
        </w:tc>
        <w:tc>
          <w:tcPr>
            <w:tcW w:w="1194" w:type="dxa"/>
            <w:tcBorders>
              <w:left w:val="nil"/>
              <w:right w:val="nil"/>
            </w:tcBorders>
          </w:tcPr>
          <w:p w14:paraId="594C66C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63</w:t>
            </w:r>
          </w:p>
        </w:tc>
        <w:tc>
          <w:tcPr>
            <w:tcW w:w="1043" w:type="dxa"/>
            <w:tcBorders>
              <w:left w:val="nil"/>
            </w:tcBorders>
          </w:tcPr>
          <w:p w14:paraId="630EC60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52C5E59" w14:textId="77777777">
        <w:tc>
          <w:tcPr>
            <w:tcW w:w="2660" w:type="dxa"/>
            <w:tcBorders>
              <w:right w:val="nil"/>
            </w:tcBorders>
            <w:shd w:val="clear" w:color="auto" w:fill="EFD3D2"/>
          </w:tcPr>
          <w:p w14:paraId="56D72BCA"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Violence</w:t>
            </w:r>
          </w:p>
        </w:tc>
        <w:tc>
          <w:tcPr>
            <w:tcW w:w="4211" w:type="dxa"/>
            <w:tcBorders>
              <w:left w:val="nil"/>
              <w:right w:val="nil"/>
            </w:tcBorders>
            <w:shd w:val="clear" w:color="auto" w:fill="EFD3D2"/>
          </w:tcPr>
          <w:p w14:paraId="17B7B9A7" w14:textId="77777777" w:rsidR="00ED4ACA" w:rsidRPr="00455F68" w:rsidRDefault="00ED4ACA" w:rsidP="00ED4ACA">
            <w:pPr>
              <w:spacing w:after="0" w:line="240" w:lineRule="auto"/>
              <w:rPr>
                <w:rFonts w:ascii="Arial" w:hAnsi="Arial" w:cs="Arial"/>
                <w:bCs/>
                <w:i/>
                <w:iCs/>
                <w:noProof/>
                <w:lang w:val="en-GB"/>
              </w:rPr>
            </w:pPr>
          </w:p>
        </w:tc>
        <w:tc>
          <w:tcPr>
            <w:tcW w:w="1194" w:type="dxa"/>
            <w:tcBorders>
              <w:left w:val="nil"/>
              <w:right w:val="nil"/>
            </w:tcBorders>
            <w:shd w:val="clear" w:color="auto" w:fill="EFD3D2"/>
          </w:tcPr>
          <w:p w14:paraId="7E5A0A44"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shd w:val="clear" w:color="auto" w:fill="EFD3D2"/>
          </w:tcPr>
          <w:p w14:paraId="5F48C14C"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2</w:t>
            </w:r>
          </w:p>
        </w:tc>
      </w:tr>
      <w:tr w:rsidR="00ED4ACA" w:rsidRPr="00455F68" w14:paraId="1BC7BC9B" w14:textId="77777777">
        <w:tc>
          <w:tcPr>
            <w:tcW w:w="2660" w:type="dxa"/>
            <w:tcBorders>
              <w:right w:val="nil"/>
            </w:tcBorders>
          </w:tcPr>
          <w:p w14:paraId="122C38B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588FA7B" w14:textId="1DF9704D" w:rsidR="00ED4ACA" w:rsidRPr="00455F68" w:rsidRDefault="00CF3840" w:rsidP="00ED4ACA">
            <w:pPr>
              <w:spacing w:after="0" w:line="240" w:lineRule="auto"/>
              <w:rPr>
                <w:rFonts w:ascii="Arial" w:hAnsi="Arial" w:cs="Arial"/>
                <w:bCs/>
                <w:i/>
                <w:iCs/>
                <w:noProof/>
                <w:lang w:val="en-GB"/>
              </w:rPr>
            </w:pPr>
            <w:r w:rsidRPr="00455F68">
              <w:rPr>
                <w:rFonts w:ascii="Arial" w:hAnsi="Arial" w:cs="Arial"/>
                <w:bCs/>
                <w:noProof/>
                <w:lang w:val="en-GB"/>
              </w:rPr>
              <w:t>p</w:t>
            </w:r>
            <w:r w:rsidR="00ED4ACA" w:rsidRPr="00455F68">
              <w:rPr>
                <w:rFonts w:ascii="Arial" w:hAnsi="Arial" w:cs="Arial"/>
                <w:bCs/>
                <w:noProof/>
                <w:lang w:val="en-GB"/>
              </w:rPr>
              <w:t>sychological</w:t>
            </w:r>
          </w:p>
        </w:tc>
        <w:tc>
          <w:tcPr>
            <w:tcW w:w="1194" w:type="dxa"/>
            <w:tcBorders>
              <w:left w:val="nil"/>
              <w:right w:val="nil"/>
            </w:tcBorders>
          </w:tcPr>
          <w:p w14:paraId="32FE2264"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tcPr>
          <w:p w14:paraId="5A7A2AC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565A179" w14:textId="77777777">
        <w:tc>
          <w:tcPr>
            <w:tcW w:w="2660" w:type="dxa"/>
            <w:tcBorders>
              <w:right w:val="nil"/>
            </w:tcBorders>
            <w:shd w:val="clear" w:color="auto" w:fill="EFD3D2"/>
          </w:tcPr>
          <w:p w14:paraId="589B5582"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A2C35D7" w14:textId="05560428" w:rsidR="00ED4ACA" w:rsidRPr="00455F68" w:rsidRDefault="00CF3840" w:rsidP="00ED4ACA">
            <w:pPr>
              <w:spacing w:after="0" w:line="240" w:lineRule="auto"/>
              <w:rPr>
                <w:rFonts w:ascii="Arial" w:hAnsi="Arial" w:cs="Arial"/>
                <w:bCs/>
                <w:i/>
                <w:iCs/>
                <w:noProof/>
                <w:lang w:val="en-GB"/>
              </w:rPr>
            </w:pPr>
            <w:r w:rsidRPr="00455F68">
              <w:rPr>
                <w:rFonts w:ascii="Arial" w:hAnsi="Arial" w:cs="Arial"/>
                <w:bCs/>
                <w:noProof/>
                <w:lang w:val="en-GB"/>
              </w:rPr>
              <w:t>p</w:t>
            </w:r>
            <w:r w:rsidR="00ED4ACA" w:rsidRPr="00455F68">
              <w:rPr>
                <w:rFonts w:ascii="Arial" w:hAnsi="Arial" w:cs="Arial"/>
                <w:bCs/>
                <w:noProof/>
                <w:lang w:val="en-GB"/>
              </w:rPr>
              <w:t>hysical</w:t>
            </w:r>
          </w:p>
        </w:tc>
        <w:tc>
          <w:tcPr>
            <w:tcW w:w="1194" w:type="dxa"/>
            <w:tcBorders>
              <w:left w:val="nil"/>
              <w:right w:val="nil"/>
            </w:tcBorders>
            <w:shd w:val="clear" w:color="auto" w:fill="EFD3D2"/>
          </w:tcPr>
          <w:p w14:paraId="6D1A5C3C"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shd w:val="clear" w:color="auto" w:fill="EFD3D2"/>
          </w:tcPr>
          <w:p w14:paraId="27514F8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AAE91F1" w14:textId="77777777">
        <w:tc>
          <w:tcPr>
            <w:tcW w:w="2660" w:type="dxa"/>
            <w:tcBorders>
              <w:right w:val="nil"/>
            </w:tcBorders>
          </w:tcPr>
          <w:p w14:paraId="56F08336"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Hostage-taking</w:t>
            </w:r>
          </w:p>
        </w:tc>
        <w:tc>
          <w:tcPr>
            <w:tcW w:w="4211" w:type="dxa"/>
            <w:tcBorders>
              <w:left w:val="nil"/>
              <w:right w:val="nil"/>
            </w:tcBorders>
            <w:shd w:val="clear" w:color="auto" w:fill="EFD3D2"/>
          </w:tcPr>
          <w:p w14:paraId="63E689F4" w14:textId="77777777" w:rsidR="00ED4ACA" w:rsidRPr="00455F68" w:rsidRDefault="00ED4ACA" w:rsidP="00ED4ACA">
            <w:pPr>
              <w:spacing w:after="0" w:line="240" w:lineRule="auto"/>
              <w:rPr>
                <w:rFonts w:ascii="Arial" w:hAnsi="Arial" w:cs="Arial"/>
                <w:bCs/>
                <w:noProof/>
                <w:lang w:val="en-GB"/>
              </w:rPr>
            </w:pPr>
          </w:p>
        </w:tc>
        <w:tc>
          <w:tcPr>
            <w:tcW w:w="1194" w:type="dxa"/>
            <w:tcBorders>
              <w:left w:val="nil"/>
              <w:right w:val="nil"/>
            </w:tcBorders>
          </w:tcPr>
          <w:p w14:paraId="1E473F97"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tcPr>
          <w:p w14:paraId="2E5F578D"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w:t>
            </w:r>
          </w:p>
        </w:tc>
      </w:tr>
      <w:tr w:rsidR="00ED4ACA" w:rsidRPr="00455F68" w14:paraId="481841F6" w14:textId="77777777">
        <w:tc>
          <w:tcPr>
            <w:tcW w:w="2660" w:type="dxa"/>
            <w:tcBorders>
              <w:right w:val="nil"/>
            </w:tcBorders>
            <w:shd w:val="clear" w:color="auto" w:fill="EFD3D2"/>
          </w:tcPr>
          <w:p w14:paraId="36219C99"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2816F73" w14:textId="77777777" w:rsidR="00ED4ACA" w:rsidRPr="00455F68" w:rsidRDefault="00ED4ACA" w:rsidP="00ED4ACA">
            <w:pPr>
              <w:spacing w:after="0" w:line="240" w:lineRule="auto"/>
              <w:rPr>
                <w:rFonts w:ascii="Arial" w:hAnsi="Arial" w:cs="Arial"/>
                <w:bCs/>
                <w:noProof/>
                <w:lang w:val="en-GB"/>
              </w:rPr>
            </w:pPr>
            <w:r w:rsidRPr="00455F68">
              <w:rPr>
                <w:rFonts w:ascii="Arial" w:hAnsi="Arial" w:cs="Arial"/>
                <w:bCs/>
                <w:noProof/>
                <w:lang w:val="en-GB"/>
              </w:rPr>
              <w:t>attempted hostage-taking</w:t>
            </w:r>
          </w:p>
        </w:tc>
        <w:tc>
          <w:tcPr>
            <w:tcW w:w="1194" w:type="dxa"/>
            <w:tcBorders>
              <w:left w:val="nil"/>
              <w:right w:val="nil"/>
            </w:tcBorders>
            <w:shd w:val="clear" w:color="auto" w:fill="EFD3D2"/>
          </w:tcPr>
          <w:p w14:paraId="7A9D6EC2"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shd w:val="clear" w:color="auto" w:fill="EFD3D2"/>
          </w:tcPr>
          <w:p w14:paraId="04AEFC7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427E810" w14:textId="77777777">
        <w:tc>
          <w:tcPr>
            <w:tcW w:w="2660" w:type="dxa"/>
            <w:tcBorders>
              <w:right w:val="nil"/>
            </w:tcBorders>
          </w:tcPr>
          <w:p w14:paraId="65A76750"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Burglary</w:t>
            </w:r>
          </w:p>
        </w:tc>
        <w:tc>
          <w:tcPr>
            <w:tcW w:w="4211" w:type="dxa"/>
            <w:tcBorders>
              <w:left w:val="nil"/>
              <w:right w:val="nil"/>
            </w:tcBorders>
            <w:shd w:val="clear" w:color="auto" w:fill="EFD3D2"/>
          </w:tcPr>
          <w:p w14:paraId="623345F2" w14:textId="77777777" w:rsidR="00ED4ACA" w:rsidRPr="00455F68" w:rsidRDefault="00ED4ACA" w:rsidP="00ED4ACA">
            <w:pPr>
              <w:spacing w:after="0" w:line="240" w:lineRule="auto"/>
              <w:rPr>
                <w:rFonts w:ascii="Arial" w:hAnsi="Arial" w:cs="Arial"/>
                <w:bCs/>
                <w:noProof/>
                <w:lang w:val="en-GB"/>
              </w:rPr>
            </w:pPr>
          </w:p>
        </w:tc>
        <w:tc>
          <w:tcPr>
            <w:tcW w:w="1194" w:type="dxa"/>
            <w:tcBorders>
              <w:left w:val="nil"/>
              <w:right w:val="nil"/>
            </w:tcBorders>
          </w:tcPr>
          <w:p w14:paraId="640F459B"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tcPr>
          <w:p w14:paraId="38EE2C57"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w:t>
            </w:r>
          </w:p>
        </w:tc>
      </w:tr>
      <w:tr w:rsidR="00ED4ACA" w:rsidRPr="00455F68" w14:paraId="75C997C8" w14:textId="77777777">
        <w:tc>
          <w:tcPr>
            <w:tcW w:w="2660" w:type="dxa"/>
            <w:tcBorders>
              <w:right w:val="nil"/>
            </w:tcBorders>
            <w:shd w:val="clear" w:color="auto" w:fill="EFD3D2"/>
          </w:tcPr>
          <w:p w14:paraId="29FE7B3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2C9B8CF" w14:textId="77777777" w:rsidR="00ED4ACA" w:rsidRPr="00455F68" w:rsidRDefault="00ED4ACA" w:rsidP="00ED4ACA">
            <w:pPr>
              <w:spacing w:after="0" w:line="240" w:lineRule="auto"/>
              <w:rPr>
                <w:rFonts w:ascii="Arial" w:hAnsi="Arial" w:cs="Arial"/>
                <w:bCs/>
                <w:noProof/>
                <w:lang w:val="en-GB"/>
              </w:rPr>
            </w:pPr>
            <w:r w:rsidRPr="00455F68">
              <w:rPr>
                <w:rFonts w:ascii="Arial" w:hAnsi="Arial" w:cs="Arial"/>
                <w:bCs/>
                <w:noProof/>
                <w:lang w:val="en-GB"/>
              </w:rPr>
              <w:t>unspecified</w:t>
            </w:r>
          </w:p>
        </w:tc>
        <w:tc>
          <w:tcPr>
            <w:tcW w:w="1194" w:type="dxa"/>
            <w:tcBorders>
              <w:left w:val="nil"/>
              <w:right w:val="nil"/>
            </w:tcBorders>
            <w:shd w:val="clear" w:color="auto" w:fill="EFD3D2"/>
          </w:tcPr>
          <w:p w14:paraId="2FC3B025"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shd w:val="clear" w:color="auto" w:fill="EFD3D2"/>
          </w:tcPr>
          <w:p w14:paraId="0149583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BC06187" w14:textId="77777777">
        <w:tc>
          <w:tcPr>
            <w:tcW w:w="2660" w:type="dxa"/>
            <w:tcBorders>
              <w:right w:val="nil"/>
            </w:tcBorders>
          </w:tcPr>
          <w:p w14:paraId="51D0CC24"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 xml:space="preserve">Child abuse </w:t>
            </w:r>
          </w:p>
        </w:tc>
        <w:tc>
          <w:tcPr>
            <w:tcW w:w="4211" w:type="dxa"/>
            <w:tcBorders>
              <w:left w:val="nil"/>
              <w:right w:val="nil"/>
            </w:tcBorders>
            <w:shd w:val="clear" w:color="auto" w:fill="EFD3D2"/>
          </w:tcPr>
          <w:p w14:paraId="52346974"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3FBE61F4"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05C0AD2E"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3</w:t>
            </w:r>
          </w:p>
        </w:tc>
      </w:tr>
      <w:tr w:rsidR="00ED4ACA" w:rsidRPr="00455F68" w14:paraId="54C75EFF" w14:textId="77777777">
        <w:tc>
          <w:tcPr>
            <w:tcW w:w="2660" w:type="dxa"/>
            <w:tcBorders>
              <w:right w:val="nil"/>
            </w:tcBorders>
            <w:shd w:val="clear" w:color="auto" w:fill="EFD3D2"/>
          </w:tcPr>
          <w:p w14:paraId="2E6A4B24"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3ED1686A"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029F772A"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3AAB32C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D08973F" w14:textId="77777777">
        <w:tc>
          <w:tcPr>
            <w:tcW w:w="2660" w:type="dxa"/>
            <w:tcBorders>
              <w:right w:val="nil"/>
            </w:tcBorders>
          </w:tcPr>
          <w:p w14:paraId="7F944CA7"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Assault</w:t>
            </w:r>
          </w:p>
        </w:tc>
        <w:tc>
          <w:tcPr>
            <w:tcW w:w="4211" w:type="dxa"/>
            <w:tcBorders>
              <w:left w:val="nil"/>
              <w:right w:val="nil"/>
            </w:tcBorders>
            <w:shd w:val="clear" w:color="auto" w:fill="EFD3D2"/>
          </w:tcPr>
          <w:p w14:paraId="774D91B5"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75DBD472"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0D7217D2"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77</w:t>
            </w:r>
          </w:p>
        </w:tc>
      </w:tr>
      <w:tr w:rsidR="00ED4ACA" w:rsidRPr="00455F68" w14:paraId="1B31322C" w14:textId="77777777">
        <w:tc>
          <w:tcPr>
            <w:tcW w:w="2660" w:type="dxa"/>
            <w:tcBorders>
              <w:right w:val="nil"/>
            </w:tcBorders>
            <w:shd w:val="clear" w:color="auto" w:fill="EFD3D2"/>
          </w:tcPr>
          <w:p w14:paraId="7D9F426B"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1C410DC"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39C7A9D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65</w:t>
            </w:r>
          </w:p>
        </w:tc>
        <w:tc>
          <w:tcPr>
            <w:tcW w:w="1043" w:type="dxa"/>
            <w:tcBorders>
              <w:left w:val="nil"/>
            </w:tcBorders>
            <w:shd w:val="clear" w:color="auto" w:fill="EFD3D2"/>
          </w:tcPr>
          <w:p w14:paraId="3BCBF98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958932B" w14:textId="77777777">
        <w:tc>
          <w:tcPr>
            <w:tcW w:w="2660" w:type="dxa"/>
            <w:tcBorders>
              <w:right w:val="nil"/>
            </w:tcBorders>
          </w:tcPr>
          <w:p w14:paraId="495E924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C1FAFC0"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ill-treatment by authorities</w:t>
            </w:r>
          </w:p>
        </w:tc>
        <w:tc>
          <w:tcPr>
            <w:tcW w:w="1194" w:type="dxa"/>
            <w:tcBorders>
              <w:left w:val="nil"/>
              <w:right w:val="nil"/>
            </w:tcBorders>
          </w:tcPr>
          <w:p w14:paraId="76A6246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5ED054F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782853C" w14:textId="77777777">
        <w:tc>
          <w:tcPr>
            <w:tcW w:w="2660" w:type="dxa"/>
            <w:tcBorders>
              <w:right w:val="nil"/>
            </w:tcBorders>
            <w:shd w:val="clear" w:color="auto" w:fill="EFD3D2"/>
          </w:tcPr>
          <w:p w14:paraId="5612DA19"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C45C621"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verbal abuse</w:t>
            </w:r>
          </w:p>
        </w:tc>
        <w:tc>
          <w:tcPr>
            <w:tcW w:w="1194" w:type="dxa"/>
            <w:tcBorders>
              <w:left w:val="nil"/>
              <w:right w:val="nil"/>
            </w:tcBorders>
            <w:shd w:val="clear" w:color="auto" w:fill="EFD3D2"/>
          </w:tcPr>
          <w:p w14:paraId="0BCE99B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0FEAA32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1F90FC9" w14:textId="77777777">
        <w:tc>
          <w:tcPr>
            <w:tcW w:w="2660" w:type="dxa"/>
            <w:tcBorders>
              <w:right w:val="nil"/>
            </w:tcBorders>
          </w:tcPr>
          <w:p w14:paraId="253E15C2"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9D5677A"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emotional abuse</w:t>
            </w:r>
          </w:p>
        </w:tc>
        <w:tc>
          <w:tcPr>
            <w:tcW w:w="1194" w:type="dxa"/>
            <w:tcBorders>
              <w:left w:val="nil"/>
              <w:right w:val="nil"/>
            </w:tcBorders>
          </w:tcPr>
          <w:p w14:paraId="6AEF8F6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tcPr>
          <w:p w14:paraId="035D6BB1"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D7CAC75" w14:textId="77777777">
        <w:tc>
          <w:tcPr>
            <w:tcW w:w="2660" w:type="dxa"/>
            <w:tcBorders>
              <w:right w:val="nil"/>
            </w:tcBorders>
            <w:shd w:val="clear" w:color="auto" w:fill="EFD3D2"/>
          </w:tcPr>
          <w:p w14:paraId="3ADF6B7C"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82B493E"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Serious assault</w:t>
            </w:r>
          </w:p>
        </w:tc>
        <w:tc>
          <w:tcPr>
            <w:tcW w:w="1194" w:type="dxa"/>
            <w:tcBorders>
              <w:left w:val="nil"/>
              <w:right w:val="nil"/>
            </w:tcBorders>
            <w:shd w:val="clear" w:color="auto" w:fill="EFD3D2"/>
          </w:tcPr>
          <w:p w14:paraId="1FA5972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shd w:val="clear" w:color="auto" w:fill="EFD3D2"/>
          </w:tcPr>
          <w:p w14:paraId="2EA4A5E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8B5F0EC" w14:textId="77777777">
        <w:tc>
          <w:tcPr>
            <w:tcW w:w="2660" w:type="dxa"/>
            <w:tcBorders>
              <w:right w:val="nil"/>
            </w:tcBorders>
          </w:tcPr>
          <w:p w14:paraId="32F11125"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lastRenderedPageBreak/>
              <w:t>Murder</w:t>
            </w:r>
          </w:p>
        </w:tc>
        <w:tc>
          <w:tcPr>
            <w:tcW w:w="4211" w:type="dxa"/>
            <w:tcBorders>
              <w:left w:val="nil"/>
              <w:right w:val="nil"/>
            </w:tcBorders>
            <w:shd w:val="clear" w:color="auto" w:fill="EFD3D2"/>
          </w:tcPr>
          <w:p w14:paraId="652B9008" w14:textId="77777777" w:rsidR="00ED4ACA" w:rsidRPr="00455F68" w:rsidRDefault="00ED4ACA" w:rsidP="00ED4ACA">
            <w:pPr>
              <w:spacing w:after="0" w:line="240" w:lineRule="auto"/>
              <w:rPr>
                <w:rFonts w:ascii="Arial" w:hAnsi="Arial" w:cs="Arial"/>
                <w:bCs/>
                <w:i/>
                <w:iCs/>
                <w:noProof/>
                <w:lang w:val="en-GB"/>
              </w:rPr>
            </w:pPr>
          </w:p>
        </w:tc>
        <w:tc>
          <w:tcPr>
            <w:tcW w:w="1194" w:type="dxa"/>
            <w:tcBorders>
              <w:left w:val="nil"/>
              <w:right w:val="nil"/>
            </w:tcBorders>
          </w:tcPr>
          <w:p w14:paraId="534169B5"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tcPr>
          <w:p w14:paraId="0F8126B0"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5</w:t>
            </w:r>
          </w:p>
        </w:tc>
      </w:tr>
      <w:tr w:rsidR="00ED4ACA" w:rsidRPr="00455F68" w14:paraId="0A0395C6" w14:textId="77777777">
        <w:tc>
          <w:tcPr>
            <w:tcW w:w="2660" w:type="dxa"/>
            <w:tcBorders>
              <w:right w:val="nil"/>
            </w:tcBorders>
            <w:shd w:val="clear" w:color="auto" w:fill="EFD3D2"/>
          </w:tcPr>
          <w:p w14:paraId="26E87669"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3F136A78" w14:textId="77777777" w:rsidR="00ED4ACA" w:rsidRPr="00455F68" w:rsidRDefault="00ED4ACA" w:rsidP="00ED4ACA">
            <w:pPr>
              <w:spacing w:after="0" w:line="240" w:lineRule="auto"/>
              <w:rPr>
                <w:rFonts w:ascii="Arial" w:hAnsi="Arial" w:cs="Arial"/>
                <w:bCs/>
                <w:iCs/>
                <w:noProof/>
                <w:lang w:val="en-GB"/>
              </w:rPr>
            </w:pPr>
            <w:r w:rsidRPr="00455F68">
              <w:rPr>
                <w:rFonts w:ascii="Arial" w:hAnsi="Arial" w:cs="Arial"/>
                <w:bCs/>
                <w:iCs/>
                <w:noProof/>
                <w:lang w:val="en-GB"/>
              </w:rPr>
              <w:t>attempted murder</w:t>
            </w:r>
          </w:p>
        </w:tc>
        <w:tc>
          <w:tcPr>
            <w:tcW w:w="1194" w:type="dxa"/>
            <w:tcBorders>
              <w:left w:val="nil"/>
              <w:right w:val="nil"/>
            </w:tcBorders>
            <w:shd w:val="clear" w:color="auto" w:fill="EFD3D2"/>
          </w:tcPr>
          <w:p w14:paraId="66E84CA4"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shd w:val="clear" w:color="auto" w:fill="EFD3D2"/>
          </w:tcPr>
          <w:p w14:paraId="78D1219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A4D0CD3" w14:textId="77777777">
        <w:tc>
          <w:tcPr>
            <w:tcW w:w="2660" w:type="dxa"/>
            <w:tcBorders>
              <w:right w:val="nil"/>
            </w:tcBorders>
          </w:tcPr>
          <w:p w14:paraId="46958BA5"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721B140D" w14:textId="77777777" w:rsidR="00ED4ACA" w:rsidRPr="00455F68" w:rsidRDefault="00ED4ACA" w:rsidP="00ED4ACA">
            <w:pPr>
              <w:spacing w:after="0" w:line="240" w:lineRule="auto"/>
              <w:rPr>
                <w:rFonts w:ascii="Arial" w:hAnsi="Arial" w:cs="Arial"/>
                <w:bCs/>
                <w:iCs/>
                <w:noProof/>
                <w:lang w:val="en-GB"/>
              </w:rPr>
            </w:pPr>
            <w:r w:rsidRPr="00455F68">
              <w:rPr>
                <w:rFonts w:ascii="Arial" w:hAnsi="Arial" w:cs="Arial"/>
                <w:bCs/>
                <w:iCs/>
                <w:noProof/>
                <w:lang w:val="en-GB"/>
              </w:rPr>
              <w:t>murder</w:t>
            </w:r>
          </w:p>
        </w:tc>
        <w:tc>
          <w:tcPr>
            <w:tcW w:w="1194" w:type="dxa"/>
            <w:tcBorders>
              <w:left w:val="nil"/>
              <w:right w:val="nil"/>
            </w:tcBorders>
          </w:tcPr>
          <w:p w14:paraId="13DD3222"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4</w:t>
            </w:r>
          </w:p>
        </w:tc>
        <w:tc>
          <w:tcPr>
            <w:tcW w:w="1043" w:type="dxa"/>
            <w:tcBorders>
              <w:left w:val="nil"/>
            </w:tcBorders>
          </w:tcPr>
          <w:p w14:paraId="27D8FC2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1B256EC" w14:textId="77777777">
        <w:tc>
          <w:tcPr>
            <w:tcW w:w="2660" w:type="dxa"/>
            <w:tcBorders>
              <w:right w:val="nil"/>
            </w:tcBorders>
            <w:shd w:val="clear" w:color="auto" w:fill="EFD3D2"/>
          </w:tcPr>
          <w:p w14:paraId="08F1D325"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Emergency landing</w:t>
            </w:r>
          </w:p>
        </w:tc>
        <w:tc>
          <w:tcPr>
            <w:tcW w:w="4211" w:type="dxa"/>
            <w:tcBorders>
              <w:left w:val="nil"/>
              <w:right w:val="nil"/>
            </w:tcBorders>
            <w:shd w:val="clear" w:color="auto" w:fill="EFD3D2"/>
          </w:tcPr>
          <w:p w14:paraId="403DF9C6" w14:textId="77777777" w:rsidR="00ED4ACA" w:rsidRPr="00455F68" w:rsidRDefault="00ED4ACA" w:rsidP="00ED4ACA">
            <w:pPr>
              <w:spacing w:after="0" w:line="240" w:lineRule="auto"/>
              <w:rPr>
                <w:rFonts w:ascii="Arial" w:hAnsi="Arial" w:cs="Arial"/>
                <w:bCs/>
                <w:i/>
                <w:iCs/>
                <w:noProof/>
                <w:lang w:val="en-GB"/>
              </w:rPr>
            </w:pPr>
          </w:p>
        </w:tc>
        <w:tc>
          <w:tcPr>
            <w:tcW w:w="1194" w:type="dxa"/>
            <w:tcBorders>
              <w:left w:val="nil"/>
              <w:right w:val="nil"/>
            </w:tcBorders>
            <w:shd w:val="clear" w:color="auto" w:fill="EFD3D2"/>
          </w:tcPr>
          <w:p w14:paraId="24A3F7C6"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shd w:val="clear" w:color="auto" w:fill="EFD3D2"/>
          </w:tcPr>
          <w:p w14:paraId="41652E69"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150</w:t>
            </w:r>
          </w:p>
        </w:tc>
      </w:tr>
      <w:tr w:rsidR="00ED4ACA" w:rsidRPr="00455F68" w14:paraId="2AD385A5" w14:textId="77777777">
        <w:tc>
          <w:tcPr>
            <w:tcW w:w="2660" w:type="dxa"/>
            <w:tcBorders>
              <w:right w:val="nil"/>
            </w:tcBorders>
          </w:tcPr>
          <w:p w14:paraId="11BD815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E17A5C5" w14:textId="77777777" w:rsidR="00ED4ACA" w:rsidRPr="00455F68" w:rsidRDefault="00ED4ACA" w:rsidP="00ED4ACA">
            <w:pPr>
              <w:spacing w:after="0" w:line="240" w:lineRule="auto"/>
              <w:rPr>
                <w:rFonts w:ascii="Arial" w:hAnsi="Arial" w:cs="Arial"/>
                <w:bCs/>
                <w:iCs/>
                <w:noProof/>
                <w:lang w:val="en-GB"/>
              </w:rPr>
            </w:pPr>
            <w:r w:rsidRPr="00455F68">
              <w:rPr>
                <w:rFonts w:ascii="Arial" w:hAnsi="Arial" w:cs="Arial"/>
                <w:bCs/>
                <w:iCs/>
                <w:noProof/>
                <w:lang w:val="en-GB"/>
              </w:rPr>
              <w:t>emergency landing causing injury</w:t>
            </w:r>
          </w:p>
        </w:tc>
        <w:tc>
          <w:tcPr>
            <w:tcW w:w="1194" w:type="dxa"/>
            <w:tcBorders>
              <w:left w:val="nil"/>
              <w:right w:val="nil"/>
            </w:tcBorders>
          </w:tcPr>
          <w:p w14:paraId="5C3F5520"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150</w:t>
            </w:r>
          </w:p>
        </w:tc>
        <w:tc>
          <w:tcPr>
            <w:tcW w:w="1043" w:type="dxa"/>
            <w:tcBorders>
              <w:left w:val="nil"/>
            </w:tcBorders>
          </w:tcPr>
          <w:p w14:paraId="04B18F4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9CD6C18" w14:textId="77777777">
        <w:tc>
          <w:tcPr>
            <w:tcW w:w="2660" w:type="dxa"/>
            <w:tcBorders>
              <w:right w:val="nil"/>
            </w:tcBorders>
            <w:shd w:val="clear" w:color="auto" w:fill="EFD3D2"/>
          </w:tcPr>
          <w:p w14:paraId="0FBACA69" w14:textId="77777777" w:rsidR="00ED4ACA" w:rsidRPr="00455F68" w:rsidRDefault="00ED4ACA" w:rsidP="00ED4ACA">
            <w:pPr>
              <w:spacing w:after="0" w:line="240" w:lineRule="auto"/>
              <w:rPr>
                <w:rFonts w:ascii="Arial" w:hAnsi="Arial" w:cs="Arial"/>
                <w:b/>
                <w:bCs/>
                <w:iCs/>
                <w:noProof/>
                <w:lang w:val="en-GB"/>
              </w:rPr>
            </w:pPr>
            <w:r w:rsidRPr="00455F68">
              <w:rPr>
                <w:rFonts w:ascii="Arial" w:hAnsi="Arial" w:cs="Arial"/>
                <w:b/>
                <w:iCs/>
                <w:noProof/>
                <w:lang w:val="en-GB"/>
              </w:rPr>
              <w:t>Kidnapping</w:t>
            </w:r>
          </w:p>
        </w:tc>
        <w:tc>
          <w:tcPr>
            <w:tcW w:w="4211" w:type="dxa"/>
            <w:tcBorders>
              <w:left w:val="nil"/>
              <w:right w:val="nil"/>
            </w:tcBorders>
            <w:shd w:val="clear" w:color="auto" w:fill="EFD3D2"/>
          </w:tcPr>
          <w:p w14:paraId="0BF3CBDB" w14:textId="77777777" w:rsidR="00ED4ACA" w:rsidRPr="00455F68" w:rsidRDefault="00ED4ACA" w:rsidP="00ED4ACA">
            <w:pPr>
              <w:spacing w:after="0" w:line="240" w:lineRule="auto"/>
              <w:rPr>
                <w:rFonts w:ascii="Arial" w:hAnsi="Arial" w:cs="Arial"/>
                <w:bCs/>
                <w:iCs/>
                <w:noProof/>
                <w:lang w:val="en-GB"/>
              </w:rPr>
            </w:pPr>
          </w:p>
        </w:tc>
        <w:tc>
          <w:tcPr>
            <w:tcW w:w="1194" w:type="dxa"/>
            <w:tcBorders>
              <w:left w:val="nil"/>
              <w:right w:val="nil"/>
            </w:tcBorders>
            <w:shd w:val="clear" w:color="auto" w:fill="EFD3D2"/>
          </w:tcPr>
          <w:p w14:paraId="22E03C65" w14:textId="77777777" w:rsidR="00ED4ACA" w:rsidRPr="00455F68" w:rsidRDefault="00ED4ACA" w:rsidP="00ED4ACA">
            <w:pPr>
              <w:spacing w:after="0" w:line="240" w:lineRule="auto"/>
              <w:jc w:val="center"/>
              <w:rPr>
                <w:rFonts w:ascii="Arial" w:hAnsi="Arial" w:cs="Arial"/>
                <w:bCs/>
                <w:i/>
                <w:iCs/>
                <w:noProof/>
                <w:lang w:val="en-GB"/>
              </w:rPr>
            </w:pPr>
          </w:p>
        </w:tc>
        <w:tc>
          <w:tcPr>
            <w:tcW w:w="1043" w:type="dxa"/>
            <w:tcBorders>
              <w:left w:val="nil"/>
            </w:tcBorders>
            <w:shd w:val="clear" w:color="auto" w:fill="EFD3D2"/>
          </w:tcPr>
          <w:p w14:paraId="0F79AC23"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w:t>
            </w:r>
          </w:p>
        </w:tc>
      </w:tr>
      <w:tr w:rsidR="00ED4ACA" w:rsidRPr="00455F68" w14:paraId="7895A2FC" w14:textId="77777777">
        <w:tc>
          <w:tcPr>
            <w:tcW w:w="2660" w:type="dxa"/>
            <w:tcBorders>
              <w:right w:val="nil"/>
            </w:tcBorders>
          </w:tcPr>
          <w:p w14:paraId="68B8A31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E55A969" w14:textId="77777777" w:rsidR="00ED4ACA" w:rsidRPr="00455F68" w:rsidRDefault="00ED4ACA" w:rsidP="00ED4ACA">
            <w:pPr>
              <w:spacing w:after="0" w:line="240" w:lineRule="auto"/>
              <w:rPr>
                <w:rFonts w:ascii="Arial" w:hAnsi="Arial" w:cs="Arial"/>
                <w:bCs/>
                <w:iCs/>
                <w:noProof/>
                <w:lang w:val="en-GB"/>
              </w:rPr>
            </w:pPr>
            <w:r w:rsidRPr="00455F68">
              <w:rPr>
                <w:rFonts w:ascii="Arial" w:hAnsi="Arial" w:cs="Arial"/>
                <w:iCs/>
                <w:noProof/>
                <w:lang w:val="en-GB"/>
              </w:rPr>
              <w:t>unspecified</w:t>
            </w:r>
          </w:p>
        </w:tc>
        <w:tc>
          <w:tcPr>
            <w:tcW w:w="1194" w:type="dxa"/>
            <w:tcBorders>
              <w:left w:val="nil"/>
              <w:right w:val="nil"/>
            </w:tcBorders>
          </w:tcPr>
          <w:p w14:paraId="0750E4E2"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tcPr>
          <w:p w14:paraId="45696D5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F4493F7" w14:textId="77777777">
        <w:tc>
          <w:tcPr>
            <w:tcW w:w="2660" w:type="dxa"/>
            <w:tcBorders>
              <w:right w:val="nil"/>
            </w:tcBorders>
            <w:shd w:val="clear" w:color="auto" w:fill="EFD3D2"/>
          </w:tcPr>
          <w:p w14:paraId="1F9A96B5"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 xml:space="preserve">Domestic violence </w:t>
            </w:r>
          </w:p>
        </w:tc>
        <w:tc>
          <w:tcPr>
            <w:tcW w:w="4211" w:type="dxa"/>
            <w:tcBorders>
              <w:left w:val="nil"/>
              <w:right w:val="nil"/>
            </w:tcBorders>
            <w:shd w:val="clear" w:color="auto" w:fill="EFD3D2"/>
          </w:tcPr>
          <w:p w14:paraId="08946CA8"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411926C6"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7CF1472D"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279</w:t>
            </w:r>
          </w:p>
        </w:tc>
      </w:tr>
      <w:tr w:rsidR="00ED4ACA" w:rsidRPr="00455F68" w14:paraId="3C73BB25" w14:textId="77777777">
        <w:tc>
          <w:tcPr>
            <w:tcW w:w="2660" w:type="dxa"/>
            <w:tcBorders>
              <w:right w:val="nil"/>
            </w:tcBorders>
          </w:tcPr>
          <w:p w14:paraId="14ED4612"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DA5E41F"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stalking</w:t>
            </w:r>
          </w:p>
        </w:tc>
        <w:tc>
          <w:tcPr>
            <w:tcW w:w="1194" w:type="dxa"/>
            <w:tcBorders>
              <w:left w:val="nil"/>
              <w:right w:val="nil"/>
            </w:tcBorders>
          </w:tcPr>
          <w:p w14:paraId="102D7353"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15</w:t>
            </w:r>
          </w:p>
        </w:tc>
        <w:tc>
          <w:tcPr>
            <w:tcW w:w="1043" w:type="dxa"/>
            <w:tcBorders>
              <w:left w:val="nil"/>
            </w:tcBorders>
          </w:tcPr>
          <w:p w14:paraId="3AADE69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0B639A0" w14:textId="77777777">
        <w:tc>
          <w:tcPr>
            <w:tcW w:w="2660" w:type="dxa"/>
            <w:tcBorders>
              <w:right w:val="nil"/>
            </w:tcBorders>
            <w:shd w:val="clear" w:color="auto" w:fill="EFD3D2"/>
          </w:tcPr>
          <w:p w14:paraId="3EDF4C30"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77AADCC"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 xml:space="preserve">assault, threatening behaviour, destruction of property </w:t>
            </w:r>
          </w:p>
        </w:tc>
        <w:tc>
          <w:tcPr>
            <w:tcW w:w="1194" w:type="dxa"/>
            <w:tcBorders>
              <w:left w:val="nil"/>
              <w:right w:val="nil"/>
            </w:tcBorders>
            <w:shd w:val="clear" w:color="auto" w:fill="EFD3D2"/>
          </w:tcPr>
          <w:p w14:paraId="586A353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261</w:t>
            </w:r>
          </w:p>
        </w:tc>
        <w:tc>
          <w:tcPr>
            <w:tcW w:w="1043" w:type="dxa"/>
            <w:tcBorders>
              <w:left w:val="nil"/>
            </w:tcBorders>
            <w:shd w:val="clear" w:color="auto" w:fill="EFD3D2"/>
          </w:tcPr>
          <w:p w14:paraId="7D884B1B"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1802B86" w14:textId="77777777">
        <w:tc>
          <w:tcPr>
            <w:tcW w:w="2660" w:type="dxa"/>
            <w:tcBorders>
              <w:right w:val="nil"/>
            </w:tcBorders>
          </w:tcPr>
          <w:p w14:paraId="19CDA1D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0C6928C"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domestic violence resulting in death</w:t>
            </w:r>
          </w:p>
        </w:tc>
        <w:tc>
          <w:tcPr>
            <w:tcW w:w="1194" w:type="dxa"/>
            <w:tcBorders>
              <w:left w:val="nil"/>
              <w:right w:val="nil"/>
            </w:tcBorders>
          </w:tcPr>
          <w:p w14:paraId="5CF0A56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tcPr>
          <w:p w14:paraId="17054DA3"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87B375D" w14:textId="77777777">
        <w:tc>
          <w:tcPr>
            <w:tcW w:w="2660" w:type="dxa"/>
            <w:tcBorders>
              <w:right w:val="nil"/>
            </w:tcBorders>
            <w:shd w:val="clear" w:color="auto" w:fill="EFD3D2"/>
          </w:tcPr>
          <w:p w14:paraId="6D128E31"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br w:type="page"/>
              <w:t>Armed robbery</w:t>
            </w:r>
          </w:p>
        </w:tc>
        <w:tc>
          <w:tcPr>
            <w:tcW w:w="4211" w:type="dxa"/>
            <w:tcBorders>
              <w:left w:val="nil"/>
              <w:right w:val="nil"/>
            </w:tcBorders>
            <w:shd w:val="clear" w:color="auto" w:fill="EFD3D2"/>
          </w:tcPr>
          <w:p w14:paraId="7BE5D7D2"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3B959464"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746A98F7"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221</w:t>
            </w:r>
          </w:p>
        </w:tc>
      </w:tr>
      <w:tr w:rsidR="00ED4ACA" w:rsidRPr="00455F68" w14:paraId="5FCBB2B6" w14:textId="77777777">
        <w:tc>
          <w:tcPr>
            <w:tcW w:w="2660" w:type="dxa"/>
            <w:tcBorders>
              <w:right w:val="nil"/>
            </w:tcBorders>
          </w:tcPr>
          <w:p w14:paraId="6A07B98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56592F0"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attempted armed robbery</w:t>
            </w:r>
          </w:p>
        </w:tc>
        <w:tc>
          <w:tcPr>
            <w:tcW w:w="1194" w:type="dxa"/>
            <w:tcBorders>
              <w:left w:val="nil"/>
              <w:right w:val="nil"/>
            </w:tcBorders>
          </w:tcPr>
          <w:p w14:paraId="64C2D6AE"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21B2B4B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0762083" w14:textId="77777777">
        <w:tc>
          <w:tcPr>
            <w:tcW w:w="2660" w:type="dxa"/>
            <w:tcBorders>
              <w:right w:val="nil"/>
            </w:tcBorders>
            <w:shd w:val="clear" w:color="auto" w:fill="EFD3D2"/>
          </w:tcPr>
          <w:p w14:paraId="2493CEF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5782503"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7D30B5E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200</w:t>
            </w:r>
          </w:p>
        </w:tc>
        <w:tc>
          <w:tcPr>
            <w:tcW w:w="1043" w:type="dxa"/>
            <w:tcBorders>
              <w:left w:val="nil"/>
            </w:tcBorders>
            <w:shd w:val="clear" w:color="auto" w:fill="EFD3D2"/>
          </w:tcPr>
          <w:p w14:paraId="50BF92F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7653011" w14:textId="77777777">
        <w:tc>
          <w:tcPr>
            <w:tcW w:w="2660" w:type="dxa"/>
            <w:tcBorders>
              <w:right w:val="nil"/>
            </w:tcBorders>
          </w:tcPr>
          <w:p w14:paraId="2ECA3B6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F56856A"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armed robbery causing injury</w:t>
            </w:r>
          </w:p>
        </w:tc>
        <w:tc>
          <w:tcPr>
            <w:tcW w:w="1194" w:type="dxa"/>
            <w:tcBorders>
              <w:left w:val="nil"/>
              <w:right w:val="nil"/>
            </w:tcBorders>
          </w:tcPr>
          <w:p w14:paraId="5548EB8E"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tcPr>
          <w:p w14:paraId="69817B5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4EF1864" w14:textId="77777777">
        <w:tc>
          <w:tcPr>
            <w:tcW w:w="2660" w:type="dxa"/>
            <w:tcBorders>
              <w:right w:val="nil"/>
            </w:tcBorders>
            <w:shd w:val="clear" w:color="auto" w:fill="EFD3D2"/>
          </w:tcPr>
          <w:p w14:paraId="6FF1BAE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79B97F1" w14:textId="4FEA1F43" w:rsidR="00ED4ACA" w:rsidRPr="00455F68" w:rsidRDefault="00842B40" w:rsidP="00842B40">
            <w:pPr>
              <w:spacing w:after="0" w:line="240" w:lineRule="auto"/>
              <w:rPr>
                <w:rFonts w:ascii="Arial" w:hAnsi="Arial" w:cs="Arial"/>
                <w:noProof/>
                <w:lang w:val="en-GB"/>
              </w:rPr>
            </w:pPr>
            <w:r w:rsidRPr="00455F68">
              <w:rPr>
                <w:rFonts w:ascii="Arial" w:hAnsi="Arial" w:cs="Arial"/>
                <w:noProof/>
                <w:lang w:val="en-GB"/>
              </w:rPr>
              <w:t xml:space="preserve">violent </w:t>
            </w:r>
            <w:r w:rsidR="00ED4ACA" w:rsidRPr="00455F68">
              <w:rPr>
                <w:rFonts w:ascii="Arial" w:hAnsi="Arial" w:cs="Arial"/>
                <w:noProof/>
                <w:lang w:val="en-GB"/>
              </w:rPr>
              <w:t>armed robbery</w:t>
            </w:r>
          </w:p>
        </w:tc>
        <w:tc>
          <w:tcPr>
            <w:tcW w:w="1194" w:type="dxa"/>
            <w:tcBorders>
              <w:left w:val="nil"/>
              <w:right w:val="nil"/>
            </w:tcBorders>
            <w:shd w:val="clear" w:color="auto" w:fill="EFD3D2"/>
          </w:tcPr>
          <w:p w14:paraId="1720CD99"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shd w:val="clear" w:color="auto" w:fill="EFD3D2"/>
          </w:tcPr>
          <w:p w14:paraId="607C204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2A8D045" w14:textId="77777777">
        <w:tc>
          <w:tcPr>
            <w:tcW w:w="2660" w:type="dxa"/>
            <w:tcBorders>
              <w:right w:val="nil"/>
            </w:tcBorders>
          </w:tcPr>
          <w:p w14:paraId="33876A9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D1076B8"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armed robbery resulting in death</w:t>
            </w:r>
          </w:p>
        </w:tc>
        <w:tc>
          <w:tcPr>
            <w:tcW w:w="1194" w:type="dxa"/>
            <w:tcBorders>
              <w:left w:val="nil"/>
              <w:right w:val="nil"/>
            </w:tcBorders>
          </w:tcPr>
          <w:p w14:paraId="2BA7719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51BCCA4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026622A" w14:textId="77777777">
        <w:tc>
          <w:tcPr>
            <w:tcW w:w="2660" w:type="dxa"/>
            <w:tcBorders>
              <w:right w:val="nil"/>
            </w:tcBorders>
            <w:shd w:val="clear" w:color="auto" w:fill="EFD3D2"/>
          </w:tcPr>
          <w:p w14:paraId="314AD609"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Shooting incident</w:t>
            </w:r>
          </w:p>
        </w:tc>
        <w:tc>
          <w:tcPr>
            <w:tcW w:w="4211" w:type="dxa"/>
            <w:tcBorders>
              <w:left w:val="nil"/>
              <w:right w:val="nil"/>
            </w:tcBorders>
            <w:shd w:val="clear" w:color="auto" w:fill="EFD3D2"/>
          </w:tcPr>
          <w:p w14:paraId="1F01F17C"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2899F033"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34A09950"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16</w:t>
            </w:r>
          </w:p>
        </w:tc>
      </w:tr>
      <w:tr w:rsidR="00ED4ACA" w:rsidRPr="00455F68" w14:paraId="423F8406" w14:textId="77777777">
        <w:tc>
          <w:tcPr>
            <w:tcW w:w="2660" w:type="dxa"/>
            <w:tcBorders>
              <w:right w:val="nil"/>
            </w:tcBorders>
          </w:tcPr>
          <w:p w14:paraId="2B909F6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6400A75"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Cs/>
                <w:noProof/>
                <w:lang w:val="en-GB"/>
              </w:rPr>
              <w:t>unspecified</w:t>
            </w:r>
          </w:p>
        </w:tc>
        <w:tc>
          <w:tcPr>
            <w:tcW w:w="1194" w:type="dxa"/>
            <w:tcBorders>
              <w:left w:val="nil"/>
              <w:right w:val="nil"/>
            </w:tcBorders>
          </w:tcPr>
          <w:p w14:paraId="41DE14C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tcPr>
          <w:p w14:paraId="7FCEF951"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EE69EC9" w14:textId="77777777">
        <w:tc>
          <w:tcPr>
            <w:tcW w:w="2660" w:type="dxa"/>
            <w:tcBorders>
              <w:right w:val="nil"/>
            </w:tcBorders>
            <w:shd w:val="clear" w:color="auto" w:fill="EFD3D2"/>
          </w:tcPr>
          <w:p w14:paraId="19B8ADB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CED805A"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shooting incident resulting in death</w:t>
            </w:r>
          </w:p>
        </w:tc>
        <w:tc>
          <w:tcPr>
            <w:tcW w:w="1194" w:type="dxa"/>
            <w:tcBorders>
              <w:left w:val="nil"/>
              <w:right w:val="nil"/>
            </w:tcBorders>
            <w:shd w:val="clear" w:color="auto" w:fill="EFD3D2"/>
          </w:tcPr>
          <w:p w14:paraId="1E61D6F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shd w:val="clear" w:color="auto" w:fill="EFD3D2"/>
          </w:tcPr>
          <w:p w14:paraId="2A8156AB"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1091B30" w14:textId="77777777">
        <w:tc>
          <w:tcPr>
            <w:tcW w:w="2660" w:type="dxa"/>
            <w:tcBorders>
              <w:right w:val="nil"/>
            </w:tcBorders>
          </w:tcPr>
          <w:p w14:paraId="3066557E"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Sexual abuse</w:t>
            </w:r>
          </w:p>
        </w:tc>
        <w:tc>
          <w:tcPr>
            <w:tcW w:w="4211" w:type="dxa"/>
            <w:tcBorders>
              <w:left w:val="nil"/>
              <w:right w:val="nil"/>
            </w:tcBorders>
            <w:shd w:val="clear" w:color="auto" w:fill="EFD3D2"/>
          </w:tcPr>
          <w:p w14:paraId="60EA9FC2"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23FFBF47"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2559CC8E"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11</w:t>
            </w:r>
          </w:p>
        </w:tc>
      </w:tr>
      <w:tr w:rsidR="00ED4ACA" w:rsidRPr="00455F68" w14:paraId="32A3B805" w14:textId="77777777">
        <w:tc>
          <w:tcPr>
            <w:tcW w:w="2660" w:type="dxa"/>
            <w:tcBorders>
              <w:right w:val="nil"/>
            </w:tcBorders>
            <w:shd w:val="clear" w:color="auto" w:fill="EFD3D2"/>
          </w:tcPr>
          <w:p w14:paraId="5564AB5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20F386D"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6CF4758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794DA44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32F8340" w14:textId="77777777">
        <w:tc>
          <w:tcPr>
            <w:tcW w:w="2660" w:type="dxa"/>
            <w:tcBorders>
              <w:right w:val="nil"/>
            </w:tcBorders>
          </w:tcPr>
          <w:p w14:paraId="4DD76046"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A9529B5"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 xml:space="preserve">attempted rape </w:t>
            </w:r>
          </w:p>
        </w:tc>
        <w:tc>
          <w:tcPr>
            <w:tcW w:w="1194" w:type="dxa"/>
            <w:tcBorders>
              <w:left w:val="nil"/>
              <w:right w:val="nil"/>
            </w:tcBorders>
          </w:tcPr>
          <w:p w14:paraId="276DDB2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3C7D04D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319AF4E" w14:textId="77777777">
        <w:tc>
          <w:tcPr>
            <w:tcW w:w="2660" w:type="dxa"/>
            <w:tcBorders>
              <w:right w:val="nil"/>
            </w:tcBorders>
            <w:shd w:val="clear" w:color="auto" w:fill="EFD3D2"/>
          </w:tcPr>
          <w:p w14:paraId="70CAEB3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3AF7DD2"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rape</w:t>
            </w:r>
          </w:p>
        </w:tc>
        <w:tc>
          <w:tcPr>
            <w:tcW w:w="1194" w:type="dxa"/>
            <w:tcBorders>
              <w:left w:val="nil"/>
              <w:right w:val="nil"/>
            </w:tcBorders>
            <w:shd w:val="clear" w:color="auto" w:fill="EFD3D2"/>
          </w:tcPr>
          <w:p w14:paraId="6E7AA219"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6</w:t>
            </w:r>
          </w:p>
        </w:tc>
        <w:tc>
          <w:tcPr>
            <w:tcW w:w="1043" w:type="dxa"/>
            <w:tcBorders>
              <w:left w:val="nil"/>
            </w:tcBorders>
            <w:shd w:val="clear" w:color="auto" w:fill="EFD3D2"/>
          </w:tcPr>
          <w:p w14:paraId="71A99DDA"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B6DF12A" w14:textId="77777777">
        <w:tc>
          <w:tcPr>
            <w:tcW w:w="2660" w:type="dxa"/>
            <w:tcBorders>
              <w:right w:val="nil"/>
            </w:tcBorders>
          </w:tcPr>
          <w:p w14:paraId="5B67079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A9B3E45" w14:textId="4A50D08A" w:rsidR="00ED4ACA" w:rsidRPr="00455F68" w:rsidRDefault="00063EB1" w:rsidP="00063EB1">
            <w:pPr>
              <w:spacing w:after="0" w:line="240" w:lineRule="auto"/>
              <w:rPr>
                <w:rFonts w:ascii="Arial" w:hAnsi="Arial" w:cs="Arial"/>
                <w:i/>
                <w:iCs/>
                <w:noProof/>
                <w:lang w:val="en-GB"/>
              </w:rPr>
            </w:pPr>
            <w:r w:rsidRPr="00455F68">
              <w:rPr>
                <w:rFonts w:ascii="Arial" w:hAnsi="Arial" w:cs="Arial"/>
                <w:noProof/>
                <w:lang w:val="en-GB"/>
              </w:rPr>
              <w:t>indecent or sexually abusive behaviour</w:t>
            </w:r>
            <w:r w:rsidRPr="00455F68">
              <w:rPr>
                <w:rFonts w:ascii="Arial" w:hAnsi="Arial" w:cs="Arial"/>
                <w:i/>
                <w:noProof/>
                <w:lang w:val="en-GB"/>
              </w:rPr>
              <w:t xml:space="preserve"> (ontuchtige handelingen)</w:t>
            </w:r>
          </w:p>
        </w:tc>
        <w:tc>
          <w:tcPr>
            <w:tcW w:w="1194" w:type="dxa"/>
            <w:tcBorders>
              <w:left w:val="nil"/>
              <w:right w:val="nil"/>
            </w:tcBorders>
          </w:tcPr>
          <w:p w14:paraId="50B08DB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2038BB1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93342BB" w14:textId="77777777">
        <w:tc>
          <w:tcPr>
            <w:tcW w:w="2660" w:type="dxa"/>
            <w:tcBorders>
              <w:right w:val="nil"/>
            </w:tcBorders>
            <w:shd w:val="clear" w:color="auto" w:fill="EFD3D2"/>
          </w:tcPr>
          <w:p w14:paraId="03C9BE9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DA24527"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sexting</w:t>
            </w:r>
          </w:p>
        </w:tc>
        <w:tc>
          <w:tcPr>
            <w:tcW w:w="1194" w:type="dxa"/>
            <w:tcBorders>
              <w:left w:val="nil"/>
              <w:right w:val="nil"/>
            </w:tcBorders>
            <w:shd w:val="clear" w:color="auto" w:fill="EFD3D2"/>
          </w:tcPr>
          <w:p w14:paraId="0543EB3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19A48FF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88E866C" w14:textId="77777777">
        <w:tc>
          <w:tcPr>
            <w:tcW w:w="2660" w:type="dxa"/>
            <w:tcBorders>
              <w:right w:val="nil"/>
            </w:tcBorders>
          </w:tcPr>
          <w:p w14:paraId="1E93D787"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Trauma following accident</w:t>
            </w:r>
          </w:p>
        </w:tc>
        <w:tc>
          <w:tcPr>
            <w:tcW w:w="4211" w:type="dxa"/>
            <w:tcBorders>
              <w:left w:val="nil"/>
              <w:right w:val="nil"/>
            </w:tcBorders>
            <w:shd w:val="clear" w:color="auto" w:fill="EFD3D2"/>
          </w:tcPr>
          <w:p w14:paraId="28C0167C"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6C2B4E9D"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5473C662"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84</w:t>
            </w:r>
          </w:p>
        </w:tc>
      </w:tr>
      <w:tr w:rsidR="00ED4ACA" w:rsidRPr="00455F68" w14:paraId="0F426A51" w14:textId="77777777">
        <w:tc>
          <w:tcPr>
            <w:tcW w:w="2660" w:type="dxa"/>
            <w:tcBorders>
              <w:right w:val="nil"/>
            </w:tcBorders>
            <w:shd w:val="clear" w:color="auto" w:fill="EFD3D2"/>
          </w:tcPr>
          <w:p w14:paraId="0EC7E1DC"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5307BE2"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500D411A"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17</w:t>
            </w:r>
          </w:p>
        </w:tc>
        <w:tc>
          <w:tcPr>
            <w:tcW w:w="1043" w:type="dxa"/>
            <w:tcBorders>
              <w:left w:val="nil"/>
            </w:tcBorders>
            <w:shd w:val="clear" w:color="auto" w:fill="EFD3D2"/>
          </w:tcPr>
          <w:p w14:paraId="27875E8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0D4584F" w14:textId="77777777">
        <w:tc>
          <w:tcPr>
            <w:tcW w:w="2660" w:type="dxa"/>
            <w:tcBorders>
              <w:right w:val="nil"/>
            </w:tcBorders>
          </w:tcPr>
          <w:p w14:paraId="01F54FE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B07771C"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following police raid on incorrectly identified house</w:t>
            </w:r>
          </w:p>
        </w:tc>
        <w:tc>
          <w:tcPr>
            <w:tcW w:w="1194" w:type="dxa"/>
            <w:tcBorders>
              <w:left w:val="nil"/>
              <w:right w:val="nil"/>
            </w:tcBorders>
          </w:tcPr>
          <w:p w14:paraId="2871425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1C0BEEC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8BB7BFE" w14:textId="77777777">
        <w:tc>
          <w:tcPr>
            <w:tcW w:w="2660" w:type="dxa"/>
            <w:tcBorders>
              <w:right w:val="nil"/>
            </w:tcBorders>
            <w:shd w:val="clear" w:color="auto" w:fill="EFD3D2"/>
          </w:tcPr>
          <w:p w14:paraId="3D4C868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BD18285"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assault</w:t>
            </w:r>
          </w:p>
        </w:tc>
        <w:tc>
          <w:tcPr>
            <w:tcW w:w="1194" w:type="dxa"/>
            <w:tcBorders>
              <w:left w:val="nil"/>
              <w:right w:val="nil"/>
            </w:tcBorders>
            <w:shd w:val="clear" w:color="auto" w:fill="EFD3D2"/>
          </w:tcPr>
          <w:p w14:paraId="6F88F8D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74C01A3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FAD4D67" w14:textId="77777777">
        <w:tc>
          <w:tcPr>
            <w:tcW w:w="2660" w:type="dxa"/>
            <w:tcBorders>
              <w:right w:val="nil"/>
            </w:tcBorders>
          </w:tcPr>
          <w:p w14:paraId="1B906D0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EB48B41"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murder</w:t>
            </w:r>
          </w:p>
        </w:tc>
        <w:tc>
          <w:tcPr>
            <w:tcW w:w="1194" w:type="dxa"/>
            <w:tcBorders>
              <w:left w:val="nil"/>
              <w:right w:val="nil"/>
            </w:tcBorders>
          </w:tcPr>
          <w:p w14:paraId="3F4EF5E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533DA9F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76048B4" w14:textId="77777777">
        <w:tc>
          <w:tcPr>
            <w:tcW w:w="2660" w:type="dxa"/>
            <w:tcBorders>
              <w:right w:val="nil"/>
            </w:tcBorders>
            <w:shd w:val="clear" w:color="auto" w:fill="EFD3D2"/>
          </w:tcPr>
          <w:p w14:paraId="367F53DE"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DC13168"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accident at sea</w:t>
            </w:r>
          </w:p>
        </w:tc>
        <w:tc>
          <w:tcPr>
            <w:tcW w:w="1194" w:type="dxa"/>
            <w:tcBorders>
              <w:left w:val="nil"/>
              <w:right w:val="nil"/>
            </w:tcBorders>
            <w:shd w:val="clear" w:color="auto" w:fill="EFD3D2"/>
          </w:tcPr>
          <w:p w14:paraId="079140B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6A6D8A5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1703E17" w14:textId="77777777">
        <w:tc>
          <w:tcPr>
            <w:tcW w:w="2660" w:type="dxa"/>
            <w:tcBorders>
              <w:right w:val="nil"/>
            </w:tcBorders>
          </w:tcPr>
          <w:p w14:paraId="13D1DDDC"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5390ACC"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domestic violence</w:t>
            </w:r>
          </w:p>
        </w:tc>
        <w:tc>
          <w:tcPr>
            <w:tcW w:w="1194" w:type="dxa"/>
            <w:tcBorders>
              <w:left w:val="nil"/>
              <w:right w:val="nil"/>
            </w:tcBorders>
          </w:tcPr>
          <w:p w14:paraId="2860380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0E536C5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61DAE46" w14:textId="77777777">
        <w:tc>
          <w:tcPr>
            <w:tcW w:w="2660" w:type="dxa"/>
            <w:tcBorders>
              <w:right w:val="nil"/>
            </w:tcBorders>
            <w:shd w:val="clear" w:color="auto" w:fill="EFD3D2"/>
          </w:tcPr>
          <w:p w14:paraId="3A0AD531"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CA194AA"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domestic violence resulting in death</w:t>
            </w:r>
          </w:p>
        </w:tc>
        <w:tc>
          <w:tcPr>
            <w:tcW w:w="1194" w:type="dxa"/>
            <w:tcBorders>
              <w:left w:val="nil"/>
              <w:right w:val="nil"/>
            </w:tcBorders>
            <w:shd w:val="clear" w:color="auto" w:fill="EFD3D2"/>
          </w:tcPr>
          <w:p w14:paraId="6DD10BC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shd w:val="clear" w:color="auto" w:fill="EFD3D2"/>
          </w:tcPr>
          <w:p w14:paraId="07BCEEB1"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111A467" w14:textId="77777777">
        <w:tc>
          <w:tcPr>
            <w:tcW w:w="2660" w:type="dxa"/>
            <w:tcBorders>
              <w:right w:val="nil"/>
            </w:tcBorders>
          </w:tcPr>
          <w:p w14:paraId="6BB3B98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8E23574"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armed robbery</w:t>
            </w:r>
          </w:p>
        </w:tc>
        <w:tc>
          <w:tcPr>
            <w:tcW w:w="1194" w:type="dxa"/>
            <w:tcBorders>
              <w:left w:val="nil"/>
              <w:right w:val="nil"/>
            </w:tcBorders>
          </w:tcPr>
          <w:p w14:paraId="49299E3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CA8C16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798CCDB" w14:textId="77777777">
        <w:tc>
          <w:tcPr>
            <w:tcW w:w="2660" w:type="dxa"/>
            <w:tcBorders>
              <w:right w:val="nil"/>
            </w:tcBorders>
            <w:shd w:val="clear" w:color="auto" w:fill="EFD3D2"/>
          </w:tcPr>
          <w:p w14:paraId="2CDCDE8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051DC73"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armed robbery resulting in death</w:t>
            </w:r>
          </w:p>
        </w:tc>
        <w:tc>
          <w:tcPr>
            <w:tcW w:w="1194" w:type="dxa"/>
            <w:tcBorders>
              <w:left w:val="nil"/>
              <w:right w:val="nil"/>
            </w:tcBorders>
            <w:shd w:val="clear" w:color="auto" w:fill="EFD3D2"/>
          </w:tcPr>
          <w:p w14:paraId="4F8307D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8</w:t>
            </w:r>
          </w:p>
        </w:tc>
        <w:tc>
          <w:tcPr>
            <w:tcW w:w="1043" w:type="dxa"/>
            <w:tcBorders>
              <w:left w:val="nil"/>
            </w:tcBorders>
            <w:shd w:val="clear" w:color="auto" w:fill="EFD3D2"/>
          </w:tcPr>
          <w:p w14:paraId="70D0715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04421FC" w14:textId="77777777">
        <w:tc>
          <w:tcPr>
            <w:tcW w:w="2660" w:type="dxa"/>
            <w:tcBorders>
              <w:right w:val="nil"/>
            </w:tcBorders>
          </w:tcPr>
          <w:p w14:paraId="0BF7B48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8D50651"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 shooting incident</w:t>
            </w:r>
          </w:p>
        </w:tc>
        <w:tc>
          <w:tcPr>
            <w:tcW w:w="1194" w:type="dxa"/>
            <w:tcBorders>
              <w:left w:val="nil"/>
              <w:right w:val="nil"/>
            </w:tcBorders>
          </w:tcPr>
          <w:p w14:paraId="5F602D83"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tcPr>
          <w:p w14:paraId="07BEDD8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C03F9C1" w14:textId="77777777">
        <w:tc>
          <w:tcPr>
            <w:tcW w:w="2660" w:type="dxa"/>
            <w:tcBorders>
              <w:right w:val="nil"/>
            </w:tcBorders>
            <w:shd w:val="clear" w:color="auto" w:fill="EFD3D2"/>
          </w:tcPr>
          <w:p w14:paraId="10D89A0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0993A48"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 shooting incident resulting in death</w:t>
            </w:r>
          </w:p>
        </w:tc>
        <w:tc>
          <w:tcPr>
            <w:tcW w:w="1194" w:type="dxa"/>
            <w:tcBorders>
              <w:left w:val="nil"/>
              <w:right w:val="nil"/>
            </w:tcBorders>
            <w:shd w:val="clear" w:color="auto" w:fill="EFD3D2"/>
          </w:tcPr>
          <w:p w14:paraId="715DCA2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shd w:val="clear" w:color="auto" w:fill="EFD3D2"/>
          </w:tcPr>
          <w:p w14:paraId="3621068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028C38C" w14:textId="77777777">
        <w:tc>
          <w:tcPr>
            <w:tcW w:w="2660" w:type="dxa"/>
            <w:tcBorders>
              <w:right w:val="nil"/>
            </w:tcBorders>
          </w:tcPr>
          <w:p w14:paraId="2F9127F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EB83508"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 drowning</w:t>
            </w:r>
          </w:p>
        </w:tc>
        <w:tc>
          <w:tcPr>
            <w:tcW w:w="1194" w:type="dxa"/>
            <w:tcBorders>
              <w:left w:val="nil"/>
              <w:right w:val="nil"/>
            </w:tcBorders>
          </w:tcPr>
          <w:p w14:paraId="2BD7541E"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tcPr>
          <w:p w14:paraId="7EC2BF1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38D9846" w14:textId="77777777">
        <w:tc>
          <w:tcPr>
            <w:tcW w:w="2660" w:type="dxa"/>
            <w:tcBorders>
              <w:right w:val="nil"/>
            </w:tcBorders>
            <w:shd w:val="clear" w:color="auto" w:fill="EFD3D2"/>
          </w:tcPr>
          <w:p w14:paraId="06E299B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E2FE2BD"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following a road accident</w:t>
            </w:r>
          </w:p>
        </w:tc>
        <w:tc>
          <w:tcPr>
            <w:tcW w:w="1194" w:type="dxa"/>
            <w:tcBorders>
              <w:left w:val="nil"/>
              <w:right w:val="nil"/>
            </w:tcBorders>
            <w:shd w:val="clear" w:color="auto" w:fill="EFD3D2"/>
          </w:tcPr>
          <w:p w14:paraId="4E1A3DA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5FBC3D6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2E90ABE" w14:textId="77777777">
        <w:tc>
          <w:tcPr>
            <w:tcW w:w="2660" w:type="dxa"/>
            <w:tcBorders>
              <w:right w:val="nil"/>
            </w:tcBorders>
          </w:tcPr>
          <w:p w14:paraId="7A17A42C"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80217A7"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following a road accident resulting in death</w:t>
            </w:r>
          </w:p>
        </w:tc>
        <w:tc>
          <w:tcPr>
            <w:tcW w:w="1194" w:type="dxa"/>
            <w:tcBorders>
              <w:left w:val="nil"/>
              <w:right w:val="nil"/>
            </w:tcBorders>
          </w:tcPr>
          <w:p w14:paraId="035262A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tcPr>
          <w:p w14:paraId="0A9E387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1C81EAB" w14:textId="77777777">
        <w:tc>
          <w:tcPr>
            <w:tcW w:w="2660" w:type="dxa"/>
            <w:tcBorders>
              <w:right w:val="nil"/>
            </w:tcBorders>
            <w:shd w:val="clear" w:color="auto" w:fill="EFD3D2"/>
          </w:tcPr>
          <w:p w14:paraId="714DFFD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85DC515"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following disappearance of person resulting in death</w:t>
            </w:r>
          </w:p>
        </w:tc>
        <w:tc>
          <w:tcPr>
            <w:tcW w:w="1194" w:type="dxa"/>
            <w:tcBorders>
              <w:left w:val="nil"/>
              <w:right w:val="nil"/>
            </w:tcBorders>
            <w:shd w:val="clear" w:color="auto" w:fill="EFD3D2"/>
          </w:tcPr>
          <w:p w14:paraId="205EA3F4"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69C47BA3"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032AF54" w14:textId="77777777">
        <w:tc>
          <w:tcPr>
            <w:tcW w:w="2660" w:type="dxa"/>
            <w:tcBorders>
              <w:right w:val="nil"/>
            </w:tcBorders>
          </w:tcPr>
          <w:p w14:paraId="654D42A9"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003449B"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following attempted suicide</w:t>
            </w:r>
          </w:p>
        </w:tc>
        <w:tc>
          <w:tcPr>
            <w:tcW w:w="1194" w:type="dxa"/>
            <w:tcBorders>
              <w:left w:val="nil"/>
              <w:right w:val="nil"/>
            </w:tcBorders>
          </w:tcPr>
          <w:p w14:paraId="786BC7C5"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9DBCC1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7A334D0" w14:textId="77777777">
        <w:tc>
          <w:tcPr>
            <w:tcW w:w="2660" w:type="dxa"/>
            <w:tcBorders>
              <w:right w:val="nil"/>
            </w:tcBorders>
            <w:shd w:val="clear" w:color="auto" w:fill="EFD3D2"/>
          </w:tcPr>
          <w:p w14:paraId="137D233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2BC34C4"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following suicide</w:t>
            </w:r>
          </w:p>
        </w:tc>
        <w:tc>
          <w:tcPr>
            <w:tcW w:w="1194" w:type="dxa"/>
            <w:tcBorders>
              <w:left w:val="nil"/>
              <w:right w:val="nil"/>
            </w:tcBorders>
            <w:shd w:val="clear" w:color="auto" w:fill="EFD3D2"/>
          </w:tcPr>
          <w:p w14:paraId="494129D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63EF8A8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382C65C" w14:textId="77777777">
        <w:tc>
          <w:tcPr>
            <w:tcW w:w="2660" w:type="dxa"/>
            <w:tcBorders>
              <w:right w:val="nil"/>
            </w:tcBorders>
          </w:tcPr>
          <w:p w14:paraId="4B2DF77D"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Exclusion order</w:t>
            </w:r>
          </w:p>
        </w:tc>
        <w:tc>
          <w:tcPr>
            <w:tcW w:w="4211" w:type="dxa"/>
            <w:tcBorders>
              <w:left w:val="nil"/>
              <w:right w:val="nil"/>
            </w:tcBorders>
            <w:shd w:val="clear" w:color="auto" w:fill="EFD3D2"/>
          </w:tcPr>
          <w:p w14:paraId="3D7C4DDA"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64C37D0F"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3AA192A0"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5</w:t>
            </w:r>
          </w:p>
        </w:tc>
      </w:tr>
      <w:tr w:rsidR="00ED4ACA" w:rsidRPr="00455F68" w14:paraId="17928326" w14:textId="77777777">
        <w:tc>
          <w:tcPr>
            <w:tcW w:w="2660" w:type="dxa"/>
            <w:tcBorders>
              <w:right w:val="nil"/>
            </w:tcBorders>
            <w:shd w:val="clear" w:color="auto" w:fill="EFD3D2"/>
          </w:tcPr>
          <w:p w14:paraId="2B00A724"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5318E33F"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unspecified</w:t>
            </w:r>
          </w:p>
        </w:tc>
        <w:tc>
          <w:tcPr>
            <w:tcW w:w="1194" w:type="dxa"/>
            <w:tcBorders>
              <w:left w:val="nil"/>
              <w:right w:val="nil"/>
            </w:tcBorders>
            <w:shd w:val="clear" w:color="auto" w:fill="EFD3D2"/>
          </w:tcPr>
          <w:p w14:paraId="7CD2D98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shd w:val="clear" w:color="auto" w:fill="EFD3D2"/>
          </w:tcPr>
          <w:p w14:paraId="3FF0E51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57B4537" w14:textId="77777777">
        <w:tc>
          <w:tcPr>
            <w:tcW w:w="2660" w:type="dxa"/>
            <w:tcBorders>
              <w:right w:val="nil"/>
            </w:tcBorders>
          </w:tcPr>
          <w:p w14:paraId="6ABDF4B6"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Drowning</w:t>
            </w:r>
          </w:p>
        </w:tc>
        <w:tc>
          <w:tcPr>
            <w:tcW w:w="4211" w:type="dxa"/>
            <w:tcBorders>
              <w:left w:val="nil"/>
              <w:right w:val="nil"/>
            </w:tcBorders>
            <w:shd w:val="clear" w:color="auto" w:fill="EFD3D2"/>
          </w:tcPr>
          <w:p w14:paraId="1461D4E5"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08310274"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5B37C487"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3</w:t>
            </w:r>
          </w:p>
        </w:tc>
      </w:tr>
      <w:tr w:rsidR="00ED4ACA" w:rsidRPr="00455F68" w14:paraId="0A0D97D2" w14:textId="77777777">
        <w:tc>
          <w:tcPr>
            <w:tcW w:w="2660" w:type="dxa"/>
            <w:tcBorders>
              <w:right w:val="nil"/>
            </w:tcBorders>
            <w:shd w:val="clear" w:color="auto" w:fill="EFD3D2"/>
          </w:tcPr>
          <w:p w14:paraId="651AFE1C"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57935BAD"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i/>
                <w:iCs/>
                <w:noProof/>
                <w:lang w:val="en-GB"/>
              </w:rPr>
              <w:t>unspecified</w:t>
            </w:r>
          </w:p>
        </w:tc>
        <w:tc>
          <w:tcPr>
            <w:tcW w:w="1194" w:type="dxa"/>
            <w:tcBorders>
              <w:left w:val="nil"/>
              <w:right w:val="nil"/>
            </w:tcBorders>
            <w:shd w:val="clear" w:color="auto" w:fill="EFD3D2"/>
          </w:tcPr>
          <w:p w14:paraId="4B30DE14"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2CC4842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5BEAC4E" w14:textId="77777777">
        <w:tc>
          <w:tcPr>
            <w:tcW w:w="2660" w:type="dxa"/>
            <w:tcBorders>
              <w:right w:val="nil"/>
            </w:tcBorders>
          </w:tcPr>
          <w:p w14:paraId="4685FEBF"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Road accident</w:t>
            </w:r>
          </w:p>
        </w:tc>
        <w:tc>
          <w:tcPr>
            <w:tcW w:w="4211" w:type="dxa"/>
            <w:tcBorders>
              <w:left w:val="nil"/>
              <w:right w:val="nil"/>
            </w:tcBorders>
            <w:shd w:val="clear" w:color="auto" w:fill="EFD3D2"/>
          </w:tcPr>
          <w:p w14:paraId="1D8ACCB7"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70DC4E76"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4EBAF7BB"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40</w:t>
            </w:r>
          </w:p>
        </w:tc>
      </w:tr>
      <w:tr w:rsidR="00ED4ACA" w:rsidRPr="00455F68" w14:paraId="7E87CE6A" w14:textId="77777777">
        <w:trPr>
          <w:trHeight w:val="250"/>
        </w:trPr>
        <w:tc>
          <w:tcPr>
            <w:tcW w:w="2660" w:type="dxa"/>
            <w:tcBorders>
              <w:right w:val="nil"/>
            </w:tcBorders>
            <w:shd w:val="clear" w:color="auto" w:fill="EFD3D2"/>
          </w:tcPr>
          <w:p w14:paraId="2EE5115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4D70AC0"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68C440EA"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23</w:t>
            </w:r>
          </w:p>
        </w:tc>
        <w:tc>
          <w:tcPr>
            <w:tcW w:w="1043" w:type="dxa"/>
            <w:tcBorders>
              <w:left w:val="nil"/>
            </w:tcBorders>
            <w:shd w:val="clear" w:color="auto" w:fill="EFD3D2"/>
          </w:tcPr>
          <w:p w14:paraId="4BFB30B1"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C8663B0" w14:textId="77777777">
        <w:tc>
          <w:tcPr>
            <w:tcW w:w="2660" w:type="dxa"/>
            <w:tcBorders>
              <w:right w:val="nil"/>
            </w:tcBorders>
          </w:tcPr>
          <w:p w14:paraId="3B06A9B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9AA09BC"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road accident resulting in death</w:t>
            </w:r>
          </w:p>
        </w:tc>
        <w:tc>
          <w:tcPr>
            <w:tcW w:w="1194" w:type="dxa"/>
            <w:tcBorders>
              <w:left w:val="nil"/>
              <w:right w:val="nil"/>
            </w:tcBorders>
          </w:tcPr>
          <w:p w14:paraId="5B44178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13</w:t>
            </w:r>
          </w:p>
        </w:tc>
        <w:tc>
          <w:tcPr>
            <w:tcW w:w="1043" w:type="dxa"/>
            <w:tcBorders>
              <w:left w:val="nil"/>
            </w:tcBorders>
          </w:tcPr>
          <w:p w14:paraId="5E46C87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109BC43" w14:textId="77777777">
        <w:tc>
          <w:tcPr>
            <w:tcW w:w="2660" w:type="dxa"/>
            <w:tcBorders>
              <w:right w:val="nil"/>
            </w:tcBorders>
            <w:shd w:val="clear" w:color="auto" w:fill="EFD3D2"/>
          </w:tcPr>
          <w:p w14:paraId="2AAB2F9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44D160A"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road accident resulting in permanent injury</w:t>
            </w:r>
          </w:p>
        </w:tc>
        <w:tc>
          <w:tcPr>
            <w:tcW w:w="1194" w:type="dxa"/>
            <w:tcBorders>
              <w:left w:val="nil"/>
              <w:right w:val="nil"/>
            </w:tcBorders>
            <w:shd w:val="clear" w:color="auto" w:fill="EFD3D2"/>
          </w:tcPr>
          <w:p w14:paraId="1C5325D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shd w:val="clear" w:color="auto" w:fill="EFD3D2"/>
          </w:tcPr>
          <w:p w14:paraId="3CE0A43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7BB863C" w14:textId="77777777">
        <w:trPr>
          <w:trHeight w:val="223"/>
        </w:trPr>
        <w:tc>
          <w:tcPr>
            <w:tcW w:w="2660" w:type="dxa"/>
            <w:tcBorders>
              <w:right w:val="nil"/>
            </w:tcBorders>
          </w:tcPr>
          <w:p w14:paraId="3D8812BC"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Destruction of property</w:t>
            </w:r>
          </w:p>
        </w:tc>
        <w:tc>
          <w:tcPr>
            <w:tcW w:w="4211" w:type="dxa"/>
            <w:tcBorders>
              <w:left w:val="nil"/>
              <w:right w:val="nil"/>
            </w:tcBorders>
            <w:shd w:val="clear" w:color="auto" w:fill="EFD3D2"/>
          </w:tcPr>
          <w:p w14:paraId="28437936"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3F8DC7F6"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3D3CFCD0"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12</w:t>
            </w:r>
          </w:p>
        </w:tc>
      </w:tr>
      <w:tr w:rsidR="00ED4ACA" w:rsidRPr="00455F68" w14:paraId="7C46444C" w14:textId="77777777">
        <w:trPr>
          <w:trHeight w:val="232"/>
        </w:trPr>
        <w:tc>
          <w:tcPr>
            <w:tcW w:w="2660" w:type="dxa"/>
            <w:tcBorders>
              <w:right w:val="nil"/>
            </w:tcBorders>
            <w:shd w:val="clear" w:color="auto" w:fill="EFD3D2"/>
          </w:tcPr>
          <w:p w14:paraId="2019A15D"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1250200A"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26E9DC6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12</w:t>
            </w:r>
          </w:p>
        </w:tc>
        <w:tc>
          <w:tcPr>
            <w:tcW w:w="1043" w:type="dxa"/>
            <w:tcBorders>
              <w:left w:val="nil"/>
            </w:tcBorders>
            <w:shd w:val="clear" w:color="auto" w:fill="EFD3D2"/>
          </w:tcPr>
          <w:p w14:paraId="74B91AC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2C90CBE" w14:textId="77777777">
        <w:trPr>
          <w:trHeight w:val="232"/>
        </w:trPr>
        <w:tc>
          <w:tcPr>
            <w:tcW w:w="2660" w:type="dxa"/>
            <w:tcBorders>
              <w:right w:val="nil"/>
            </w:tcBorders>
          </w:tcPr>
          <w:p w14:paraId="2EB7145E" w14:textId="77777777" w:rsidR="00ED4ACA" w:rsidRPr="00455F68" w:rsidRDefault="00ED4ACA" w:rsidP="00ED4ACA">
            <w:pPr>
              <w:spacing w:after="0" w:line="240" w:lineRule="auto"/>
              <w:rPr>
                <w:rFonts w:ascii="Arial" w:hAnsi="Arial" w:cs="Arial"/>
                <w:b/>
                <w:bCs/>
                <w:noProof/>
                <w:lang w:val="en-GB"/>
              </w:rPr>
            </w:pPr>
            <w:r w:rsidRPr="00455F68">
              <w:rPr>
                <w:rFonts w:ascii="Arial" w:hAnsi="Arial" w:cs="Arial"/>
                <w:b/>
                <w:bCs/>
                <w:noProof/>
                <w:lang w:val="en-GB"/>
              </w:rPr>
              <w:t>Addiction</w:t>
            </w:r>
          </w:p>
        </w:tc>
        <w:tc>
          <w:tcPr>
            <w:tcW w:w="4211" w:type="dxa"/>
            <w:tcBorders>
              <w:left w:val="nil"/>
              <w:right w:val="nil"/>
            </w:tcBorders>
            <w:shd w:val="clear" w:color="auto" w:fill="EFD3D2"/>
          </w:tcPr>
          <w:p w14:paraId="40951E42" w14:textId="77777777" w:rsidR="00ED4ACA" w:rsidRPr="00455F68" w:rsidRDefault="00ED4ACA" w:rsidP="00ED4ACA">
            <w:pPr>
              <w:spacing w:after="0" w:line="240" w:lineRule="auto"/>
              <w:rPr>
                <w:rFonts w:ascii="Arial" w:hAnsi="Arial" w:cs="Arial"/>
                <w:noProof/>
                <w:lang w:val="en-GB"/>
              </w:rPr>
            </w:pPr>
          </w:p>
        </w:tc>
        <w:tc>
          <w:tcPr>
            <w:tcW w:w="1194" w:type="dxa"/>
            <w:tcBorders>
              <w:left w:val="nil"/>
              <w:right w:val="nil"/>
            </w:tcBorders>
          </w:tcPr>
          <w:p w14:paraId="33B6A816"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015B333B"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5</w:t>
            </w:r>
          </w:p>
        </w:tc>
      </w:tr>
      <w:tr w:rsidR="00ED4ACA" w:rsidRPr="00455F68" w14:paraId="46BA243A" w14:textId="77777777">
        <w:trPr>
          <w:trHeight w:val="232"/>
        </w:trPr>
        <w:tc>
          <w:tcPr>
            <w:tcW w:w="2660" w:type="dxa"/>
            <w:tcBorders>
              <w:right w:val="nil"/>
            </w:tcBorders>
            <w:shd w:val="clear" w:color="auto" w:fill="EFD3D2"/>
          </w:tcPr>
          <w:p w14:paraId="15FA923E"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48C922DC"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alcohol and drugs</w:t>
            </w:r>
          </w:p>
        </w:tc>
        <w:tc>
          <w:tcPr>
            <w:tcW w:w="1194" w:type="dxa"/>
            <w:tcBorders>
              <w:left w:val="nil"/>
              <w:right w:val="nil"/>
            </w:tcBorders>
            <w:shd w:val="clear" w:color="auto" w:fill="EFD3D2"/>
          </w:tcPr>
          <w:p w14:paraId="674B3B4E"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shd w:val="clear" w:color="auto" w:fill="EFD3D2"/>
          </w:tcPr>
          <w:p w14:paraId="4C2F1EB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52444C8" w14:textId="77777777">
        <w:trPr>
          <w:trHeight w:val="250"/>
        </w:trPr>
        <w:tc>
          <w:tcPr>
            <w:tcW w:w="2660" w:type="dxa"/>
            <w:tcBorders>
              <w:right w:val="nil"/>
            </w:tcBorders>
          </w:tcPr>
          <w:p w14:paraId="6E0CA56D" w14:textId="77777777" w:rsidR="00ED4ACA" w:rsidRPr="00455F68" w:rsidRDefault="00ED4ACA" w:rsidP="00ED4ACA">
            <w:pPr>
              <w:spacing w:after="0" w:line="240" w:lineRule="auto"/>
              <w:rPr>
                <w:rFonts w:ascii="Arial" w:hAnsi="Arial" w:cs="Arial"/>
                <w:b/>
                <w:bCs/>
                <w:noProof/>
                <w:lang w:val="en-GB"/>
              </w:rPr>
            </w:pPr>
          </w:p>
        </w:tc>
        <w:tc>
          <w:tcPr>
            <w:tcW w:w="4211" w:type="dxa"/>
            <w:tcBorders>
              <w:left w:val="nil"/>
              <w:right w:val="nil"/>
            </w:tcBorders>
            <w:shd w:val="clear" w:color="auto" w:fill="EFD3D2"/>
          </w:tcPr>
          <w:p w14:paraId="76333710"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gambling</w:t>
            </w:r>
          </w:p>
        </w:tc>
        <w:tc>
          <w:tcPr>
            <w:tcW w:w="1194" w:type="dxa"/>
            <w:tcBorders>
              <w:left w:val="nil"/>
              <w:right w:val="nil"/>
            </w:tcBorders>
          </w:tcPr>
          <w:p w14:paraId="25D4536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D8F7FB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23C2EE2" w14:textId="77777777">
        <w:trPr>
          <w:trHeight w:val="250"/>
        </w:trPr>
        <w:tc>
          <w:tcPr>
            <w:tcW w:w="2660" w:type="dxa"/>
            <w:tcBorders>
              <w:right w:val="nil"/>
            </w:tcBorders>
            <w:shd w:val="clear" w:color="auto" w:fill="EFD3D2"/>
          </w:tcPr>
          <w:p w14:paraId="3B6FA5AB"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Neglect</w:t>
            </w:r>
          </w:p>
        </w:tc>
        <w:tc>
          <w:tcPr>
            <w:tcW w:w="4211" w:type="dxa"/>
            <w:tcBorders>
              <w:left w:val="nil"/>
              <w:right w:val="nil"/>
            </w:tcBorders>
            <w:shd w:val="clear" w:color="auto" w:fill="EFD3D2"/>
          </w:tcPr>
          <w:p w14:paraId="45335202"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5CDDFC1A"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4B1D686E"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12</w:t>
            </w:r>
          </w:p>
        </w:tc>
      </w:tr>
      <w:tr w:rsidR="00ED4ACA" w:rsidRPr="00455F68" w14:paraId="1E4FAE76" w14:textId="77777777">
        <w:tc>
          <w:tcPr>
            <w:tcW w:w="2660" w:type="dxa"/>
            <w:tcBorders>
              <w:right w:val="nil"/>
            </w:tcBorders>
          </w:tcPr>
          <w:p w14:paraId="19DF75A9"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CB19AE7"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neglect of a child</w:t>
            </w:r>
          </w:p>
        </w:tc>
        <w:tc>
          <w:tcPr>
            <w:tcW w:w="1194" w:type="dxa"/>
            <w:tcBorders>
              <w:left w:val="nil"/>
              <w:right w:val="nil"/>
            </w:tcBorders>
          </w:tcPr>
          <w:p w14:paraId="349066D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8</w:t>
            </w:r>
          </w:p>
        </w:tc>
        <w:tc>
          <w:tcPr>
            <w:tcW w:w="1043" w:type="dxa"/>
            <w:tcBorders>
              <w:left w:val="nil"/>
            </w:tcBorders>
          </w:tcPr>
          <w:p w14:paraId="22C5EE3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E0B4031" w14:textId="77777777">
        <w:trPr>
          <w:trHeight w:val="250"/>
        </w:trPr>
        <w:tc>
          <w:tcPr>
            <w:tcW w:w="2660" w:type="dxa"/>
            <w:tcBorders>
              <w:right w:val="nil"/>
            </w:tcBorders>
            <w:shd w:val="clear" w:color="auto" w:fill="EFD3D2"/>
          </w:tcPr>
          <w:p w14:paraId="71E4A47B"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B86E4B0"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neglect of an elderly person</w:t>
            </w:r>
          </w:p>
        </w:tc>
        <w:tc>
          <w:tcPr>
            <w:tcW w:w="1194" w:type="dxa"/>
            <w:tcBorders>
              <w:left w:val="nil"/>
              <w:right w:val="nil"/>
            </w:tcBorders>
            <w:shd w:val="clear" w:color="auto" w:fill="EFD3D2"/>
          </w:tcPr>
          <w:p w14:paraId="3100244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shd w:val="clear" w:color="auto" w:fill="EFD3D2"/>
          </w:tcPr>
          <w:p w14:paraId="6D7BB63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466CB8E" w14:textId="77777777">
        <w:trPr>
          <w:trHeight w:val="277"/>
        </w:trPr>
        <w:tc>
          <w:tcPr>
            <w:tcW w:w="2660" w:type="dxa"/>
            <w:tcBorders>
              <w:right w:val="nil"/>
            </w:tcBorders>
          </w:tcPr>
          <w:p w14:paraId="50AA5F5B"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Joinder report</w:t>
            </w:r>
          </w:p>
        </w:tc>
        <w:tc>
          <w:tcPr>
            <w:tcW w:w="4211" w:type="dxa"/>
            <w:tcBorders>
              <w:left w:val="nil"/>
              <w:right w:val="nil"/>
            </w:tcBorders>
            <w:shd w:val="clear" w:color="auto" w:fill="EFD3D2"/>
          </w:tcPr>
          <w:p w14:paraId="331911CE"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63CCED51"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47B92254"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62</w:t>
            </w:r>
          </w:p>
        </w:tc>
      </w:tr>
      <w:tr w:rsidR="00ED4ACA" w:rsidRPr="00455F68" w14:paraId="385E4DC1" w14:textId="77777777">
        <w:trPr>
          <w:trHeight w:val="295"/>
        </w:trPr>
        <w:tc>
          <w:tcPr>
            <w:tcW w:w="2660" w:type="dxa"/>
            <w:tcBorders>
              <w:right w:val="nil"/>
            </w:tcBorders>
            <w:shd w:val="clear" w:color="auto" w:fill="EFD3D2"/>
          </w:tcPr>
          <w:p w14:paraId="169BD4A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33A3B92"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unspecified</w:t>
            </w:r>
          </w:p>
        </w:tc>
        <w:tc>
          <w:tcPr>
            <w:tcW w:w="1194" w:type="dxa"/>
            <w:tcBorders>
              <w:left w:val="nil"/>
              <w:right w:val="nil"/>
            </w:tcBorders>
            <w:shd w:val="clear" w:color="auto" w:fill="EFD3D2"/>
          </w:tcPr>
          <w:p w14:paraId="1C0C4AA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1E9795E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31E49A6" w14:textId="77777777">
        <w:trPr>
          <w:trHeight w:val="268"/>
        </w:trPr>
        <w:tc>
          <w:tcPr>
            <w:tcW w:w="2660" w:type="dxa"/>
            <w:tcBorders>
              <w:right w:val="nil"/>
            </w:tcBorders>
          </w:tcPr>
          <w:p w14:paraId="14D9BD9B"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04BAAA5"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arson</w:t>
            </w:r>
          </w:p>
        </w:tc>
        <w:tc>
          <w:tcPr>
            <w:tcW w:w="1194" w:type="dxa"/>
            <w:tcBorders>
              <w:left w:val="nil"/>
              <w:right w:val="nil"/>
            </w:tcBorders>
          </w:tcPr>
          <w:p w14:paraId="71DE2C6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tcPr>
          <w:p w14:paraId="735AF2B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19D132C" w14:textId="77777777">
        <w:trPr>
          <w:trHeight w:val="250"/>
        </w:trPr>
        <w:tc>
          <w:tcPr>
            <w:tcW w:w="2660" w:type="dxa"/>
            <w:tcBorders>
              <w:right w:val="nil"/>
            </w:tcBorders>
            <w:shd w:val="clear" w:color="auto" w:fill="EFD3D2"/>
          </w:tcPr>
          <w:p w14:paraId="3BFC1FD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25DB62C"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theft</w:t>
            </w:r>
          </w:p>
        </w:tc>
        <w:tc>
          <w:tcPr>
            <w:tcW w:w="1194" w:type="dxa"/>
            <w:tcBorders>
              <w:left w:val="nil"/>
              <w:right w:val="nil"/>
            </w:tcBorders>
            <w:shd w:val="clear" w:color="auto" w:fill="EFD3D2"/>
          </w:tcPr>
          <w:p w14:paraId="7022A2A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shd w:val="clear" w:color="auto" w:fill="EFD3D2"/>
          </w:tcPr>
          <w:p w14:paraId="7BC5E2D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65A0CE4" w14:textId="77777777">
        <w:trPr>
          <w:trHeight w:val="295"/>
        </w:trPr>
        <w:tc>
          <w:tcPr>
            <w:tcW w:w="2660" w:type="dxa"/>
            <w:tcBorders>
              <w:right w:val="nil"/>
            </w:tcBorders>
          </w:tcPr>
          <w:p w14:paraId="31F56590"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E46126A"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iCs/>
                <w:noProof/>
                <w:lang w:val="en-GB"/>
              </w:rPr>
              <w:t>theft/destruction of property</w:t>
            </w:r>
          </w:p>
        </w:tc>
        <w:tc>
          <w:tcPr>
            <w:tcW w:w="1194" w:type="dxa"/>
            <w:tcBorders>
              <w:left w:val="nil"/>
              <w:right w:val="nil"/>
            </w:tcBorders>
          </w:tcPr>
          <w:p w14:paraId="513D42D3"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36397C1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24BAA53" w14:textId="77777777">
        <w:trPr>
          <w:trHeight w:val="250"/>
        </w:trPr>
        <w:tc>
          <w:tcPr>
            <w:tcW w:w="2660" w:type="dxa"/>
            <w:tcBorders>
              <w:right w:val="nil"/>
            </w:tcBorders>
            <w:shd w:val="clear" w:color="auto" w:fill="EFD3D2"/>
          </w:tcPr>
          <w:p w14:paraId="57AD69C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2C10204"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handling stolen property</w:t>
            </w:r>
          </w:p>
        </w:tc>
        <w:tc>
          <w:tcPr>
            <w:tcW w:w="1194" w:type="dxa"/>
            <w:tcBorders>
              <w:left w:val="nil"/>
              <w:right w:val="nil"/>
            </w:tcBorders>
            <w:shd w:val="clear" w:color="auto" w:fill="EFD3D2"/>
          </w:tcPr>
          <w:p w14:paraId="317728C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4364EFA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ECAEC10" w14:textId="77777777">
        <w:trPr>
          <w:trHeight w:val="250"/>
        </w:trPr>
        <w:tc>
          <w:tcPr>
            <w:tcW w:w="2660" w:type="dxa"/>
            <w:tcBorders>
              <w:right w:val="nil"/>
            </w:tcBorders>
          </w:tcPr>
          <w:p w14:paraId="7BD1E9E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F06FBCA"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dog bite</w:t>
            </w:r>
          </w:p>
        </w:tc>
        <w:tc>
          <w:tcPr>
            <w:tcW w:w="1194" w:type="dxa"/>
            <w:tcBorders>
              <w:left w:val="nil"/>
              <w:right w:val="nil"/>
            </w:tcBorders>
          </w:tcPr>
          <w:p w14:paraId="09F6492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48603B2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A9E404F" w14:textId="77777777">
        <w:trPr>
          <w:trHeight w:val="250"/>
        </w:trPr>
        <w:tc>
          <w:tcPr>
            <w:tcW w:w="2660" w:type="dxa"/>
            <w:tcBorders>
              <w:right w:val="nil"/>
            </w:tcBorders>
            <w:shd w:val="clear" w:color="auto" w:fill="EFD3D2"/>
          </w:tcPr>
          <w:p w14:paraId="39CEFCED"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4C9E524"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assault</w:t>
            </w:r>
          </w:p>
        </w:tc>
        <w:tc>
          <w:tcPr>
            <w:tcW w:w="1194" w:type="dxa"/>
            <w:tcBorders>
              <w:left w:val="nil"/>
              <w:right w:val="nil"/>
            </w:tcBorders>
            <w:shd w:val="clear" w:color="auto" w:fill="EFD3D2"/>
          </w:tcPr>
          <w:p w14:paraId="6068762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2288F150"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EF2013E" w14:textId="77777777">
        <w:trPr>
          <w:trHeight w:val="250"/>
        </w:trPr>
        <w:tc>
          <w:tcPr>
            <w:tcW w:w="2660" w:type="dxa"/>
            <w:tcBorders>
              <w:right w:val="nil"/>
            </w:tcBorders>
          </w:tcPr>
          <w:p w14:paraId="24160406"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BA50E40"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assault with a firearm</w:t>
            </w:r>
          </w:p>
        </w:tc>
        <w:tc>
          <w:tcPr>
            <w:tcW w:w="1194" w:type="dxa"/>
            <w:tcBorders>
              <w:left w:val="nil"/>
              <w:right w:val="nil"/>
            </w:tcBorders>
          </w:tcPr>
          <w:p w14:paraId="0620B6A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300C9D0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82319FA" w14:textId="77777777">
        <w:trPr>
          <w:trHeight w:val="250"/>
        </w:trPr>
        <w:tc>
          <w:tcPr>
            <w:tcW w:w="2660" w:type="dxa"/>
            <w:tcBorders>
              <w:right w:val="nil"/>
            </w:tcBorders>
            <w:shd w:val="clear" w:color="auto" w:fill="EFD3D2"/>
          </w:tcPr>
          <w:p w14:paraId="55269B96"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52BB145"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fraud</w:t>
            </w:r>
          </w:p>
        </w:tc>
        <w:tc>
          <w:tcPr>
            <w:tcW w:w="1194" w:type="dxa"/>
            <w:tcBorders>
              <w:left w:val="nil"/>
              <w:right w:val="nil"/>
            </w:tcBorders>
            <w:shd w:val="clear" w:color="auto" w:fill="EFD3D2"/>
          </w:tcPr>
          <w:p w14:paraId="383C6D7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6</w:t>
            </w:r>
          </w:p>
        </w:tc>
        <w:tc>
          <w:tcPr>
            <w:tcW w:w="1043" w:type="dxa"/>
            <w:tcBorders>
              <w:left w:val="nil"/>
            </w:tcBorders>
            <w:shd w:val="clear" w:color="auto" w:fill="EFD3D2"/>
          </w:tcPr>
          <w:p w14:paraId="01417B4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FF41A4C" w14:textId="77777777">
        <w:trPr>
          <w:trHeight w:val="250"/>
        </w:trPr>
        <w:tc>
          <w:tcPr>
            <w:tcW w:w="2660" w:type="dxa"/>
            <w:tcBorders>
              <w:right w:val="nil"/>
            </w:tcBorders>
          </w:tcPr>
          <w:p w14:paraId="05A854BB"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5C73EC3"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attempted murder</w:t>
            </w:r>
          </w:p>
        </w:tc>
        <w:tc>
          <w:tcPr>
            <w:tcW w:w="1194" w:type="dxa"/>
            <w:tcBorders>
              <w:left w:val="nil"/>
              <w:right w:val="nil"/>
            </w:tcBorders>
          </w:tcPr>
          <w:p w14:paraId="67BF747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36E4BB5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67E741A" w14:textId="77777777">
        <w:trPr>
          <w:trHeight w:val="250"/>
        </w:trPr>
        <w:tc>
          <w:tcPr>
            <w:tcW w:w="2660" w:type="dxa"/>
            <w:tcBorders>
              <w:right w:val="nil"/>
            </w:tcBorders>
            <w:shd w:val="clear" w:color="auto" w:fill="EFD3D2"/>
          </w:tcPr>
          <w:p w14:paraId="52A1D510"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5779F9B"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murder</w:t>
            </w:r>
          </w:p>
        </w:tc>
        <w:tc>
          <w:tcPr>
            <w:tcW w:w="1194" w:type="dxa"/>
            <w:tcBorders>
              <w:left w:val="nil"/>
              <w:right w:val="nil"/>
            </w:tcBorders>
            <w:shd w:val="clear" w:color="auto" w:fill="EFD3D2"/>
          </w:tcPr>
          <w:p w14:paraId="7932BA26"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2A1C308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4346730" w14:textId="77777777">
        <w:trPr>
          <w:trHeight w:val="250"/>
        </w:trPr>
        <w:tc>
          <w:tcPr>
            <w:tcW w:w="2660" w:type="dxa"/>
            <w:tcBorders>
              <w:right w:val="nil"/>
            </w:tcBorders>
          </w:tcPr>
          <w:p w14:paraId="0C38C0B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84714CF"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domestic violence</w:t>
            </w:r>
          </w:p>
        </w:tc>
        <w:tc>
          <w:tcPr>
            <w:tcW w:w="1194" w:type="dxa"/>
            <w:tcBorders>
              <w:left w:val="nil"/>
              <w:right w:val="nil"/>
            </w:tcBorders>
          </w:tcPr>
          <w:p w14:paraId="59F6369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599468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938C05C" w14:textId="77777777">
        <w:trPr>
          <w:trHeight w:val="250"/>
        </w:trPr>
        <w:tc>
          <w:tcPr>
            <w:tcW w:w="2660" w:type="dxa"/>
            <w:tcBorders>
              <w:right w:val="nil"/>
            </w:tcBorders>
            <w:shd w:val="clear" w:color="auto" w:fill="EFD3D2"/>
          </w:tcPr>
          <w:p w14:paraId="19677FB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29B833F"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domestic violence resulting in death</w:t>
            </w:r>
          </w:p>
        </w:tc>
        <w:tc>
          <w:tcPr>
            <w:tcW w:w="1194" w:type="dxa"/>
            <w:tcBorders>
              <w:left w:val="nil"/>
              <w:right w:val="nil"/>
            </w:tcBorders>
            <w:shd w:val="clear" w:color="auto" w:fill="EFD3D2"/>
          </w:tcPr>
          <w:p w14:paraId="1306D3B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07F4E66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BB5C70B" w14:textId="77777777">
        <w:trPr>
          <w:trHeight w:val="250"/>
        </w:trPr>
        <w:tc>
          <w:tcPr>
            <w:tcW w:w="2660" w:type="dxa"/>
            <w:tcBorders>
              <w:right w:val="nil"/>
            </w:tcBorders>
          </w:tcPr>
          <w:p w14:paraId="71385E50"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A871B8D"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armed robbery</w:t>
            </w:r>
          </w:p>
        </w:tc>
        <w:tc>
          <w:tcPr>
            <w:tcW w:w="1194" w:type="dxa"/>
            <w:tcBorders>
              <w:left w:val="nil"/>
              <w:right w:val="nil"/>
            </w:tcBorders>
          </w:tcPr>
          <w:p w14:paraId="4C38A6B2"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5</w:t>
            </w:r>
          </w:p>
        </w:tc>
        <w:tc>
          <w:tcPr>
            <w:tcW w:w="1043" w:type="dxa"/>
            <w:tcBorders>
              <w:left w:val="nil"/>
            </w:tcBorders>
          </w:tcPr>
          <w:p w14:paraId="345FD68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40CDD03" w14:textId="77777777">
        <w:trPr>
          <w:trHeight w:val="250"/>
        </w:trPr>
        <w:tc>
          <w:tcPr>
            <w:tcW w:w="2660" w:type="dxa"/>
            <w:tcBorders>
              <w:right w:val="nil"/>
            </w:tcBorders>
            <w:shd w:val="clear" w:color="auto" w:fill="EFD3D2"/>
          </w:tcPr>
          <w:p w14:paraId="67A1CE3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5709F98"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shooting incident</w:t>
            </w:r>
          </w:p>
        </w:tc>
        <w:tc>
          <w:tcPr>
            <w:tcW w:w="1194" w:type="dxa"/>
            <w:tcBorders>
              <w:left w:val="nil"/>
              <w:right w:val="nil"/>
            </w:tcBorders>
            <w:shd w:val="clear" w:color="auto" w:fill="EFD3D2"/>
          </w:tcPr>
          <w:p w14:paraId="0CA769F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shd w:val="clear" w:color="auto" w:fill="EFD3D2"/>
          </w:tcPr>
          <w:p w14:paraId="0D997AE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3E26090" w14:textId="77777777">
        <w:trPr>
          <w:trHeight w:val="250"/>
        </w:trPr>
        <w:tc>
          <w:tcPr>
            <w:tcW w:w="2660" w:type="dxa"/>
            <w:tcBorders>
              <w:right w:val="nil"/>
            </w:tcBorders>
          </w:tcPr>
          <w:p w14:paraId="0C87A7E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4B417E18"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shooting incident resulting in death</w:t>
            </w:r>
          </w:p>
        </w:tc>
        <w:tc>
          <w:tcPr>
            <w:tcW w:w="1194" w:type="dxa"/>
            <w:tcBorders>
              <w:left w:val="nil"/>
              <w:right w:val="nil"/>
            </w:tcBorders>
          </w:tcPr>
          <w:p w14:paraId="2A8F408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4AA49E9"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D218BFC" w14:textId="77777777">
        <w:trPr>
          <w:trHeight w:val="250"/>
        </w:trPr>
        <w:tc>
          <w:tcPr>
            <w:tcW w:w="2660" w:type="dxa"/>
            <w:tcBorders>
              <w:right w:val="nil"/>
            </w:tcBorders>
            <w:shd w:val="clear" w:color="auto" w:fill="EFD3D2"/>
          </w:tcPr>
          <w:p w14:paraId="3E9F43E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EFC318E"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road accident</w:t>
            </w:r>
          </w:p>
        </w:tc>
        <w:tc>
          <w:tcPr>
            <w:tcW w:w="1194" w:type="dxa"/>
            <w:tcBorders>
              <w:left w:val="nil"/>
              <w:right w:val="nil"/>
            </w:tcBorders>
            <w:shd w:val="clear" w:color="auto" w:fill="EFD3D2"/>
          </w:tcPr>
          <w:p w14:paraId="2C06097A"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7EA64E9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CDCE753" w14:textId="77777777">
        <w:trPr>
          <w:trHeight w:val="250"/>
        </w:trPr>
        <w:tc>
          <w:tcPr>
            <w:tcW w:w="2660" w:type="dxa"/>
            <w:tcBorders>
              <w:right w:val="nil"/>
            </w:tcBorders>
          </w:tcPr>
          <w:p w14:paraId="1B04251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90F44A3"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road accident resulting in death</w:t>
            </w:r>
          </w:p>
        </w:tc>
        <w:tc>
          <w:tcPr>
            <w:tcW w:w="1194" w:type="dxa"/>
            <w:tcBorders>
              <w:left w:val="nil"/>
              <w:right w:val="nil"/>
            </w:tcBorders>
          </w:tcPr>
          <w:p w14:paraId="29C8E8E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1B9C790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D14A02A" w14:textId="77777777">
        <w:trPr>
          <w:trHeight w:val="250"/>
        </w:trPr>
        <w:tc>
          <w:tcPr>
            <w:tcW w:w="2660" w:type="dxa"/>
            <w:tcBorders>
              <w:right w:val="nil"/>
            </w:tcBorders>
            <w:shd w:val="clear" w:color="auto" w:fill="EFD3D2"/>
          </w:tcPr>
          <w:p w14:paraId="21A341CE"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F204FD5"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destruction of property/threatening behaviour/stalking</w:t>
            </w:r>
          </w:p>
        </w:tc>
        <w:tc>
          <w:tcPr>
            <w:tcW w:w="1194" w:type="dxa"/>
            <w:tcBorders>
              <w:left w:val="nil"/>
              <w:right w:val="nil"/>
            </w:tcBorders>
            <w:shd w:val="clear" w:color="auto" w:fill="EFD3D2"/>
          </w:tcPr>
          <w:p w14:paraId="65A3699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4917473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9819A00" w14:textId="77777777">
        <w:trPr>
          <w:trHeight w:val="250"/>
        </w:trPr>
        <w:tc>
          <w:tcPr>
            <w:tcW w:w="2660" w:type="dxa"/>
            <w:tcBorders>
              <w:right w:val="nil"/>
            </w:tcBorders>
          </w:tcPr>
          <w:p w14:paraId="3B513D2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6A3EF77"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attempted rape</w:t>
            </w:r>
          </w:p>
        </w:tc>
        <w:tc>
          <w:tcPr>
            <w:tcW w:w="1194" w:type="dxa"/>
            <w:tcBorders>
              <w:left w:val="nil"/>
              <w:right w:val="nil"/>
            </w:tcBorders>
          </w:tcPr>
          <w:p w14:paraId="4A266A1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3EC0E798"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8A43F7D" w14:textId="77777777">
        <w:trPr>
          <w:trHeight w:val="250"/>
        </w:trPr>
        <w:tc>
          <w:tcPr>
            <w:tcW w:w="2660" w:type="dxa"/>
            <w:tcBorders>
              <w:right w:val="nil"/>
            </w:tcBorders>
            <w:shd w:val="clear" w:color="auto" w:fill="EFD3D2"/>
          </w:tcPr>
          <w:p w14:paraId="4BFD9511"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A4C8750"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rape</w:t>
            </w:r>
          </w:p>
        </w:tc>
        <w:tc>
          <w:tcPr>
            <w:tcW w:w="1194" w:type="dxa"/>
            <w:tcBorders>
              <w:left w:val="nil"/>
              <w:right w:val="nil"/>
            </w:tcBorders>
            <w:shd w:val="clear" w:color="auto" w:fill="EFD3D2"/>
          </w:tcPr>
          <w:p w14:paraId="44EFF59C"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shd w:val="clear" w:color="auto" w:fill="EFD3D2"/>
          </w:tcPr>
          <w:p w14:paraId="44AE2A9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A15D46E" w14:textId="77777777">
        <w:tc>
          <w:tcPr>
            <w:tcW w:w="2660" w:type="dxa"/>
            <w:tcBorders>
              <w:right w:val="nil"/>
            </w:tcBorders>
          </w:tcPr>
          <w:p w14:paraId="00248272"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Suicide</w:t>
            </w:r>
          </w:p>
        </w:tc>
        <w:tc>
          <w:tcPr>
            <w:tcW w:w="4211" w:type="dxa"/>
            <w:tcBorders>
              <w:left w:val="nil"/>
              <w:right w:val="nil"/>
            </w:tcBorders>
            <w:shd w:val="clear" w:color="auto" w:fill="EFD3D2"/>
          </w:tcPr>
          <w:p w14:paraId="13ACEF56"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tcPr>
          <w:p w14:paraId="6C667841"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tcPr>
          <w:p w14:paraId="32203ECC"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6</w:t>
            </w:r>
          </w:p>
        </w:tc>
      </w:tr>
      <w:tr w:rsidR="00ED4ACA" w:rsidRPr="00455F68" w14:paraId="5A226DD5" w14:textId="77777777">
        <w:tc>
          <w:tcPr>
            <w:tcW w:w="2660" w:type="dxa"/>
            <w:tcBorders>
              <w:right w:val="nil"/>
            </w:tcBorders>
            <w:shd w:val="clear" w:color="auto" w:fill="EFD3D2"/>
          </w:tcPr>
          <w:p w14:paraId="52833BE7"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F9DF2C0"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attempted suicide</w:t>
            </w:r>
          </w:p>
        </w:tc>
        <w:tc>
          <w:tcPr>
            <w:tcW w:w="1194" w:type="dxa"/>
            <w:tcBorders>
              <w:left w:val="nil"/>
              <w:right w:val="nil"/>
            </w:tcBorders>
            <w:shd w:val="clear" w:color="auto" w:fill="EFD3D2"/>
          </w:tcPr>
          <w:p w14:paraId="39765D75"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4</w:t>
            </w:r>
          </w:p>
        </w:tc>
        <w:tc>
          <w:tcPr>
            <w:tcW w:w="1043" w:type="dxa"/>
            <w:tcBorders>
              <w:left w:val="nil"/>
            </w:tcBorders>
            <w:shd w:val="clear" w:color="auto" w:fill="EFD3D2"/>
          </w:tcPr>
          <w:p w14:paraId="0CEC23B4"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91B07DE" w14:textId="77777777">
        <w:tc>
          <w:tcPr>
            <w:tcW w:w="2660" w:type="dxa"/>
            <w:tcBorders>
              <w:right w:val="nil"/>
            </w:tcBorders>
          </w:tcPr>
          <w:p w14:paraId="75DC5C1E"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1C6DFA4"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suicide</w:t>
            </w:r>
          </w:p>
        </w:tc>
        <w:tc>
          <w:tcPr>
            <w:tcW w:w="1194" w:type="dxa"/>
            <w:tcBorders>
              <w:left w:val="nil"/>
              <w:right w:val="nil"/>
            </w:tcBorders>
          </w:tcPr>
          <w:p w14:paraId="657E4A0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38EBCCC2"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B2692A0" w14:textId="77777777">
        <w:trPr>
          <w:trHeight w:val="281"/>
        </w:trPr>
        <w:tc>
          <w:tcPr>
            <w:tcW w:w="2660" w:type="dxa"/>
            <w:tcBorders>
              <w:right w:val="nil"/>
            </w:tcBorders>
            <w:shd w:val="clear" w:color="auto" w:fill="EFD3D2"/>
          </w:tcPr>
          <w:p w14:paraId="2D099DE0"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b/>
                <w:bCs/>
                <w:noProof/>
                <w:lang w:val="en-GB"/>
              </w:rPr>
              <w:t>Other</w:t>
            </w:r>
          </w:p>
        </w:tc>
        <w:tc>
          <w:tcPr>
            <w:tcW w:w="4211" w:type="dxa"/>
            <w:tcBorders>
              <w:left w:val="nil"/>
              <w:right w:val="nil"/>
            </w:tcBorders>
            <w:shd w:val="clear" w:color="auto" w:fill="EFD3D2"/>
          </w:tcPr>
          <w:p w14:paraId="64FA6620" w14:textId="77777777" w:rsidR="00ED4ACA" w:rsidRPr="00455F68" w:rsidRDefault="00ED4ACA" w:rsidP="00ED4ACA">
            <w:pPr>
              <w:spacing w:after="0" w:line="240" w:lineRule="auto"/>
              <w:rPr>
                <w:rFonts w:ascii="Arial" w:hAnsi="Arial" w:cs="Arial"/>
                <w:i/>
                <w:iCs/>
                <w:noProof/>
                <w:lang w:val="en-GB"/>
              </w:rPr>
            </w:pPr>
          </w:p>
        </w:tc>
        <w:tc>
          <w:tcPr>
            <w:tcW w:w="1194" w:type="dxa"/>
            <w:tcBorders>
              <w:left w:val="nil"/>
              <w:right w:val="nil"/>
            </w:tcBorders>
            <w:shd w:val="clear" w:color="auto" w:fill="EFD3D2"/>
          </w:tcPr>
          <w:p w14:paraId="752CCBF6" w14:textId="77777777" w:rsidR="00ED4ACA" w:rsidRPr="00455F68" w:rsidRDefault="00ED4ACA" w:rsidP="00ED4ACA">
            <w:pPr>
              <w:spacing w:after="0" w:line="240" w:lineRule="auto"/>
              <w:jc w:val="center"/>
              <w:rPr>
                <w:rFonts w:ascii="Arial" w:hAnsi="Arial" w:cs="Arial"/>
                <w:i/>
                <w:iCs/>
                <w:noProof/>
                <w:lang w:val="en-GB"/>
              </w:rPr>
            </w:pPr>
          </w:p>
        </w:tc>
        <w:tc>
          <w:tcPr>
            <w:tcW w:w="1043" w:type="dxa"/>
            <w:tcBorders>
              <w:left w:val="nil"/>
            </w:tcBorders>
            <w:shd w:val="clear" w:color="auto" w:fill="EFD3D2"/>
          </w:tcPr>
          <w:p w14:paraId="5299A39D" w14:textId="77777777" w:rsidR="00ED4ACA" w:rsidRPr="00455F68" w:rsidRDefault="00ED4ACA" w:rsidP="00ED4ACA">
            <w:pPr>
              <w:spacing w:after="0" w:line="240" w:lineRule="auto"/>
              <w:jc w:val="center"/>
              <w:rPr>
                <w:rFonts w:ascii="Arial" w:hAnsi="Arial" w:cs="Arial"/>
                <w:b/>
                <w:bCs/>
                <w:i/>
                <w:iCs/>
                <w:noProof/>
                <w:lang w:val="en-GB"/>
              </w:rPr>
            </w:pPr>
            <w:r w:rsidRPr="00455F68">
              <w:rPr>
                <w:rFonts w:ascii="Arial" w:hAnsi="Arial" w:cs="Arial"/>
                <w:b/>
                <w:i/>
                <w:iCs/>
                <w:noProof/>
                <w:lang w:val="en-GB"/>
              </w:rPr>
              <w:t>67</w:t>
            </w:r>
          </w:p>
        </w:tc>
      </w:tr>
      <w:tr w:rsidR="00ED4ACA" w:rsidRPr="00455F68" w14:paraId="35EE83AC" w14:textId="77777777">
        <w:tc>
          <w:tcPr>
            <w:tcW w:w="2660" w:type="dxa"/>
            <w:tcBorders>
              <w:right w:val="nil"/>
            </w:tcBorders>
          </w:tcPr>
          <w:p w14:paraId="41D4071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E213766"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advice and information</w:t>
            </w:r>
          </w:p>
        </w:tc>
        <w:tc>
          <w:tcPr>
            <w:tcW w:w="1194" w:type="dxa"/>
            <w:tcBorders>
              <w:left w:val="nil"/>
              <w:right w:val="nil"/>
            </w:tcBorders>
          </w:tcPr>
          <w:p w14:paraId="5B5744C8"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16</w:t>
            </w:r>
          </w:p>
        </w:tc>
        <w:tc>
          <w:tcPr>
            <w:tcW w:w="1043" w:type="dxa"/>
            <w:tcBorders>
              <w:left w:val="nil"/>
            </w:tcBorders>
          </w:tcPr>
          <w:p w14:paraId="3DF688E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CC05F96" w14:textId="77777777">
        <w:tc>
          <w:tcPr>
            <w:tcW w:w="2660" w:type="dxa"/>
            <w:tcBorders>
              <w:right w:val="nil"/>
            </w:tcBorders>
            <w:shd w:val="clear" w:color="auto" w:fill="EFD3D2"/>
          </w:tcPr>
          <w:p w14:paraId="1A3E2618"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D481A91"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 xml:space="preserve">advice concerning divorce and maintenance in connection with </w:t>
            </w:r>
            <w:r w:rsidRPr="00455F68">
              <w:rPr>
                <w:rFonts w:ascii="Arial" w:hAnsi="Arial" w:cs="Arial"/>
                <w:noProof/>
                <w:lang w:val="en-GB"/>
              </w:rPr>
              <w:lastRenderedPageBreak/>
              <w:t>domestic violence</w:t>
            </w:r>
          </w:p>
        </w:tc>
        <w:tc>
          <w:tcPr>
            <w:tcW w:w="1194" w:type="dxa"/>
            <w:tcBorders>
              <w:left w:val="nil"/>
              <w:right w:val="nil"/>
            </w:tcBorders>
            <w:shd w:val="clear" w:color="auto" w:fill="EFD3D2"/>
          </w:tcPr>
          <w:p w14:paraId="32302131"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lastRenderedPageBreak/>
              <w:t>2</w:t>
            </w:r>
          </w:p>
        </w:tc>
        <w:tc>
          <w:tcPr>
            <w:tcW w:w="1043" w:type="dxa"/>
            <w:tcBorders>
              <w:left w:val="nil"/>
            </w:tcBorders>
            <w:shd w:val="clear" w:color="auto" w:fill="EFD3D2"/>
          </w:tcPr>
          <w:p w14:paraId="7B76199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9E37C53" w14:textId="77777777">
        <w:tc>
          <w:tcPr>
            <w:tcW w:w="2660" w:type="dxa"/>
            <w:tcBorders>
              <w:right w:val="nil"/>
            </w:tcBorders>
          </w:tcPr>
          <w:p w14:paraId="7B20046F"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16571BC6"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mediation in connection with refusal to issue a passport</w:t>
            </w:r>
          </w:p>
        </w:tc>
        <w:tc>
          <w:tcPr>
            <w:tcW w:w="1194" w:type="dxa"/>
            <w:tcBorders>
              <w:left w:val="nil"/>
              <w:right w:val="nil"/>
            </w:tcBorders>
          </w:tcPr>
          <w:p w14:paraId="26D141B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44D3BC1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67DC3FE" w14:textId="77777777">
        <w:tc>
          <w:tcPr>
            <w:tcW w:w="2660" w:type="dxa"/>
            <w:tcBorders>
              <w:right w:val="nil"/>
            </w:tcBorders>
            <w:shd w:val="clear" w:color="auto" w:fill="EFD3D2"/>
          </w:tcPr>
          <w:p w14:paraId="772537F1"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9E016CD" w14:textId="77777777" w:rsidR="00ED4ACA" w:rsidRPr="00455F68" w:rsidRDefault="00ED4ACA" w:rsidP="00ED4ACA">
            <w:pPr>
              <w:spacing w:after="0" w:line="240" w:lineRule="auto"/>
              <w:rPr>
                <w:rFonts w:ascii="Arial" w:hAnsi="Arial" w:cs="Arial"/>
                <w:b/>
                <w:bCs/>
                <w:i/>
                <w:iCs/>
                <w:noProof/>
                <w:lang w:val="en-GB"/>
              </w:rPr>
            </w:pPr>
            <w:r w:rsidRPr="00455F68">
              <w:rPr>
                <w:rFonts w:ascii="Arial" w:hAnsi="Arial" w:cs="Arial"/>
                <w:noProof/>
                <w:lang w:val="en-GB"/>
              </w:rPr>
              <w:t>dispute between neighbours</w:t>
            </w:r>
          </w:p>
        </w:tc>
        <w:tc>
          <w:tcPr>
            <w:tcW w:w="1194" w:type="dxa"/>
            <w:tcBorders>
              <w:left w:val="nil"/>
              <w:right w:val="nil"/>
            </w:tcBorders>
            <w:shd w:val="clear" w:color="auto" w:fill="EFD3D2"/>
          </w:tcPr>
          <w:p w14:paraId="54D7B939"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72E9981F"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B3A3B4C" w14:textId="77777777">
        <w:tc>
          <w:tcPr>
            <w:tcW w:w="2660" w:type="dxa"/>
            <w:tcBorders>
              <w:right w:val="nil"/>
            </w:tcBorders>
          </w:tcPr>
          <w:p w14:paraId="21D49BF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46F875A" w14:textId="77777777" w:rsidR="00ED4ACA" w:rsidRPr="00455F68" w:rsidRDefault="00ED4ACA" w:rsidP="00ED4ACA">
            <w:pPr>
              <w:spacing w:after="0" w:line="240" w:lineRule="auto"/>
              <w:rPr>
                <w:rFonts w:ascii="Arial" w:hAnsi="Arial" w:cs="Arial"/>
                <w:noProof/>
                <w:lang w:val="en-GB"/>
              </w:rPr>
            </w:pPr>
            <w:r w:rsidRPr="00455F68">
              <w:rPr>
                <w:rFonts w:ascii="Arial" w:hAnsi="Arial" w:cs="Arial"/>
                <w:noProof/>
                <w:lang w:val="en-GB"/>
              </w:rPr>
              <w:t>funeral costs</w:t>
            </w:r>
          </w:p>
        </w:tc>
        <w:tc>
          <w:tcPr>
            <w:tcW w:w="1194" w:type="dxa"/>
            <w:tcBorders>
              <w:left w:val="nil"/>
              <w:right w:val="nil"/>
            </w:tcBorders>
          </w:tcPr>
          <w:p w14:paraId="75A86BDF"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593F44AB"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647AF17" w14:textId="77777777">
        <w:tc>
          <w:tcPr>
            <w:tcW w:w="2660" w:type="dxa"/>
            <w:tcBorders>
              <w:right w:val="nil"/>
            </w:tcBorders>
            <w:shd w:val="clear" w:color="auto" w:fill="EFD3D2"/>
          </w:tcPr>
          <w:p w14:paraId="3401B10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FF0E190"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search for accommodation in connection with domestic violence</w:t>
            </w:r>
          </w:p>
        </w:tc>
        <w:tc>
          <w:tcPr>
            <w:tcW w:w="1194" w:type="dxa"/>
            <w:tcBorders>
              <w:left w:val="nil"/>
              <w:right w:val="nil"/>
            </w:tcBorders>
            <w:shd w:val="clear" w:color="auto" w:fill="EFD3D2"/>
          </w:tcPr>
          <w:p w14:paraId="170A1580"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10</w:t>
            </w:r>
          </w:p>
        </w:tc>
        <w:tc>
          <w:tcPr>
            <w:tcW w:w="1043" w:type="dxa"/>
            <w:tcBorders>
              <w:left w:val="nil"/>
            </w:tcBorders>
            <w:shd w:val="clear" w:color="auto" w:fill="EFD3D2"/>
          </w:tcPr>
          <w:p w14:paraId="78E78E36"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6E489D3" w14:textId="77777777">
        <w:trPr>
          <w:trHeight w:val="277"/>
        </w:trPr>
        <w:tc>
          <w:tcPr>
            <w:tcW w:w="2660" w:type="dxa"/>
            <w:tcBorders>
              <w:right w:val="nil"/>
            </w:tcBorders>
          </w:tcPr>
          <w:p w14:paraId="671500C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2BCB18E6"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death from natural causes</w:t>
            </w:r>
          </w:p>
        </w:tc>
        <w:tc>
          <w:tcPr>
            <w:tcW w:w="1194" w:type="dxa"/>
            <w:tcBorders>
              <w:left w:val="nil"/>
              <w:right w:val="nil"/>
            </w:tcBorders>
          </w:tcPr>
          <w:p w14:paraId="2987042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7</w:t>
            </w:r>
          </w:p>
        </w:tc>
        <w:tc>
          <w:tcPr>
            <w:tcW w:w="1043" w:type="dxa"/>
            <w:tcBorders>
              <w:left w:val="nil"/>
            </w:tcBorders>
          </w:tcPr>
          <w:p w14:paraId="3BB7026B"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DB9757B" w14:textId="77777777">
        <w:tc>
          <w:tcPr>
            <w:tcW w:w="2660" w:type="dxa"/>
            <w:tcBorders>
              <w:right w:val="nil"/>
            </w:tcBorders>
            <w:shd w:val="clear" w:color="auto" w:fill="EFD3D2"/>
          </w:tcPr>
          <w:p w14:paraId="38886461"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637FB979"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fraud and embezzlement</w:t>
            </w:r>
          </w:p>
        </w:tc>
        <w:tc>
          <w:tcPr>
            <w:tcW w:w="1194" w:type="dxa"/>
            <w:tcBorders>
              <w:left w:val="nil"/>
              <w:right w:val="nil"/>
            </w:tcBorders>
            <w:shd w:val="clear" w:color="auto" w:fill="EFD3D2"/>
          </w:tcPr>
          <w:p w14:paraId="35FB47CD"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8</w:t>
            </w:r>
          </w:p>
        </w:tc>
        <w:tc>
          <w:tcPr>
            <w:tcW w:w="1043" w:type="dxa"/>
            <w:tcBorders>
              <w:left w:val="nil"/>
            </w:tcBorders>
            <w:shd w:val="clear" w:color="auto" w:fill="EFD3D2"/>
          </w:tcPr>
          <w:p w14:paraId="03FE4C1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1668188" w14:textId="77777777">
        <w:tc>
          <w:tcPr>
            <w:tcW w:w="2660" w:type="dxa"/>
            <w:tcBorders>
              <w:right w:val="nil"/>
            </w:tcBorders>
          </w:tcPr>
          <w:p w14:paraId="5EDCBDD5"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556B7F86"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 xml:space="preserve">bullying </w:t>
            </w:r>
          </w:p>
        </w:tc>
        <w:tc>
          <w:tcPr>
            <w:tcW w:w="1194" w:type="dxa"/>
            <w:tcBorders>
              <w:left w:val="nil"/>
              <w:right w:val="nil"/>
            </w:tcBorders>
          </w:tcPr>
          <w:p w14:paraId="18082E25"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2</w:t>
            </w:r>
          </w:p>
        </w:tc>
        <w:tc>
          <w:tcPr>
            <w:tcW w:w="1043" w:type="dxa"/>
            <w:tcBorders>
              <w:left w:val="nil"/>
            </w:tcBorders>
          </w:tcPr>
          <w:p w14:paraId="0CDEFB97"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60E5B0F1" w14:textId="77777777">
        <w:tc>
          <w:tcPr>
            <w:tcW w:w="2660" w:type="dxa"/>
            <w:tcBorders>
              <w:right w:val="nil"/>
            </w:tcBorders>
            <w:shd w:val="clear" w:color="auto" w:fill="EFD3D2"/>
          </w:tcPr>
          <w:p w14:paraId="348428A8" w14:textId="77777777" w:rsidR="00ED4ACA" w:rsidRPr="00455F68" w:rsidRDefault="00ED4ACA" w:rsidP="00ED4ACA">
            <w:pPr>
              <w:spacing w:after="0" w:line="240" w:lineRule="auto"/>
              <w:rPr>
                <w:rFonts w:ascii="Arial" w:hAnsi="Arial" w:cs="Arial"/>
                <w:b/>
                <w:bCs/>
                <w:i/>
                <w:iCs/>
                <w:noProof/>
                <w:highlight w:val="cyan"/>
                <w:lang w:val="en-GB"/>
              </w:rPr>
            </w:pPr>
          </w:p>
        </w:tc>
        <w:tc>
          <w:tcPr>
            <w:tcW w:w="4211" w:type="dxa"/>
            <w:tcBorders>
              <w:left w:val="nil"/>
              <w:right w:val="nil"/>
            </w:tcBorders>
            <w:shd w:val="clear" w:color="auto" w:fill="EFD3D2"/>
          </w:tcPr>
          <w:p w14:paraId="4D187E3C" w14:textId="246791E1" w:rsidR="00ED4ACA" w:rsidRPr="00455F68" w:rsidRDefault="00681046" w:rsidP="00E81591">
            <w:pPr>
              <w:spacing w:after="0" w:line="240" w:lineRule="auto"/>
              <w:rPr>
                <w:rFonts w:ascii="Arial" w:hAnsi="Arial" w:cs="Arial"/>
                <w:iCs/>
                <w:noProof/>
                <w:highlight w:val="cyan"/>
                <w:lang w:val="en-GB"/>
              </w:rPr>
            </w:pPr>
            <w:r w:rsidRPr="00455F68">
              <w:rPr>
                <w:rFonts w:ascii="Arial" w:hAnsi="Arial" w:cs="Arial"/>
                <w:iCs/>
                <w:noProof/>
                <w:lang w:val="en-GB"/>
              </w:rPr>
              <w:t>p</w:t>
            </w:r>
            <w:r w:rsidR="00ED4ACA" w:rsidRPr="00455F68">
              <w:rPr>
                <w:rFonts w:ascii="Arial" w:hAnsi="Arial" w:cs="Arial"/>
                <w:iCs/>
                <w:noProof/>
                <w:lang w:val="en-GB"/>
              </w:rPr>
              <w:t>la</w:t>
            </w:r>
            <w:r w:rsidR="00E81591" w:rsidRPr="00455F68">
              <w:rPr>
                <w:rFonts w:ascii="Arial" w:hAnsi="Arial" w:cs="Arial"/>
                <w:iCs/>
                <w:noProof/>
                <w:lang w:val="en-GB"/>
              </w:rPr>
              <w:t>cement</w:t>
            </w:r>
            <w:r w:rsidR="008B5524" w:rsidRPr="00455F68">
              <w:rPr>
                <w:rFonts w:ascii="Arial" w:hAnsi="Arial" w:cs="Arial"/>
                <w:iCs/>
                <w:noProof/>
                <w:lang w:val="en-GB"/>
              </w:rPr>
              <w:t xml:space="preserve"> in a residential facility</w:t>
            </w:r>
            <w:r w:rsidR="00ED4ACA" w:rsidRPr="00455F68">
              <w:rPr>
                <w:rFonts w:ascii="Arial" w:hAnsi="Arial" w:cs="Arial"/>
                <w:iCs/>
                <w:noProof/>
                <w:lang w:val="en-GB"/>
              </w:rPr>
              <w:t xml:space="preserve"> </w:t>
            </w:r>
          </w:p>
        </w:tc>
        <w:tc>
          <w:tcPr>
            <w:tcW w:w="1194" w:type="dxa"/>
            <w:tcBorders>
              <w:left w:val="nil"/>
              <w:right w:val="nil"/>
            </w:tcBorders>
            <w:shd w:val="clear" w:color="auto" w:fill="EFD3D2"/>
          </w:tcPr>
          <w:p w14:paraId="3FAFAF65"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11</w:t>
            </w:r>
          </w:p>
        </w:tc>
        <w:tc>
          <w:tcPr>
            <w:tcW w:w="1043" w:type="dxa"/>
            <w:tcBorders>
              <w:left w:val="nil"/>
            </w:tcBorders>
            <w:shd w:val="clear" w:color="auto" w:fill="EFD3D2"/>
          </w:tcPr>
          <w:p w14:paraId="51E8893C"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2F007F8E" w14:textId="77777777">
        <w:tc>
          <w:tcPr>
            <w:tcW w:w="2660" w:type="dxa"/>
            <w:tcBorders>
              <w:right w:val="nil"/>
            </w:tcBorders>
          </w:tcPr>
          <w:p w14:paraId="66C1E7D6"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7E7F83A" w14:textId="345430DE" w:rsidR="00ED4ACA" w:rsidRPr="00455F68" w:rsidRDefault="00ED4ACA" w:rsidP="00E81591">
            <w:pPr>
              <w:spacing w:after="0" w:line="240" w:lineRule="auto"/>
              <w:rPr>
                <w:rFonts w:ascii="Arial" w:hAnsi="Arial" w:cs="Arial"/>
                <w:i/>
                <w:iCs/>
                <w:noProof/>
                <w:lang w:val="en-GB"/>
              </w:rPr>
            </w:pPr>
            <w:r w:rsidRPr="00455F68">
              <w:rPr>
                <w:rFonts w:ascii="Arial" w:hAnsi="Arial" w:cs="Arial"/>
                <w:noProof/>
                <w:lang w:val="en-GB"/>
              </w:rPr>
              <w:t>psychiatri</w:t>
            </w:r>
            <w:r w:rsidR="00E81591" w:rsidRPr="00455F68">
              <w:rPr>
                <w:rFonts w:ascii="Arial" w:hAnsi="Arial" w:cs="Arial"/>
                <w:noProof/>
                <w:lang w:val="en-GB"/>
              </w:rPr>
              <w:t>c</w:t>
            </w:r>
            <w:r w:rsidRPr="00455F68">
              <w:rPr>
                <w:rFonts w:ascii="Arial" w:hAnsi="Arial" w:cs="Arial"/>
                <w:noProof/>
                <w:lang w:val="en-GB"/>
              </w:rPr>
              <w:t xml:space="preserve"> patient in connection with domestic violence</w:t>
            </w:r>
          </w:p>
        </w:tc>
        <w:tc>
          <w:tcPr>
            <w:tcW w:w="1194" w:type="dxa"/>
            <w:tcBorders>
              <w:left w:val="nil"/>
              <w:right w:val="nil"/>
            </w:tcBorders>
          </w:tcPr>
          <w:p w14:paraId="592A89BB"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4FF2C1C5"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13A27B5C" w14:textId="77777777">
        <w:tc>
          <w:tcPr>
            <w:tcW w:w="2660" w:type="dxa"/>
            <w:tcBorders>
              <w:right w:val="nil"/>
            </w:tcBorders>
            <w:shd w:val="clear" w:color="auto" w:fill="EFD3D2"/>
          </w:tcPr>
          <w:p w14:paraId="412A2E06"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A3461F1" w14:textId="77777777" w:rsidR="00ED4ACA" w:rsidRPr="00455F68" w:rsidRDefault="00ED4ACA" w:rsidP="00ED4ACA">
            <w:pPr>
              <w:spacing w:after="0" w:line="240" w:lineRule="auto"/>
              <w:rPr>
                <w:rFonts w:ascii="Arial" w:hAnsi="Arial" w:cs="Arial"/>
                <w:i/>
                <w:iCs/>
                <w:noProof/>
                <w:lang w:val="en-GB"/>
              </w:rPr>
            </w:pPr>
            <w:r w:rsidRPr="00455F68">
              <w:rPr>
                <w:rFonts w:ascii="Arial" w:hAnsi="Arial" w:cs="Arial"/>
                <w:noProof/>
                <w:lang w:val="en-GB"/>
              </w:rPr>
              <w:t>grieving process</w:t>
            </w:r>
          </w:p>
        </w:tc>
        <w:tc>
          <w:tcPr>
            <w:tcW w:w="1194" w:type="dxa"/>
            <w:tcBorders>
              <w:left w:val="nil"/>
              <w:right w:val="nil"/>
            </w:tcBorders>
            <w:shd w:val="clear" w:color="auto" w:fill="EFD3D2"/>
          </w:tcPr>
          <w:p w14:paraId="169E122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shd w:val="clear" w:color="auto" w:fill="EFD3D2"/>
          </w:tcPr>
          <w:p w14:paraId="492B0D1A"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3E19A3C0" w14:textId="77777777">
        <w:tc>
          <w:tcPr>
            <w:tcW w:w="2660" w:type="dxa"/>
            <w:tcBorders>
              <w:right w:val="nil"/>
            </w:tcBorders>
          </w:tcPr>
          <w:p w14:paraId="5B6334E3"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7F0D8B6"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wage freeze</w:t>
            </w:r>
          </w:p>
        </w:tc>
        <w:tc>
          <w:tcPr>
            <w:tcW w:w="1194" w:type="dxa"/>
            <w:tcBorders>
              <w:left w:val="nil"/>
              <w:right w:val="nil"/>
            </w:tcBorders>
          </w:tcPr>
          <w:p w14:paraId="3DB6755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1BC05F6D"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724E76DD" w14:textId="77777777">
        <w:tc>
          <w:tcPr>
            <w:tcW w:w="2660" w:type="dxa"/>
            <w:tcBorders>
              <w:right w:val="nil"/>
            </w:tcBorders>
            <w:shd w:val="clear" w:color="auto" w:fill="EFD3D2"/>
          </w:tcPr>
          <w:p w14:paraId="78ABDDB4"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7465443D"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 xml:space="preserve">delivery of bad news at work </w:t>
            </w:r>
          </w:p>
        </w:tc>
        <w:tc>
          <w:tcPr>
            <w:tcW w:w="1194" w:type="dxa"/>
            <w:tcBorders>
              <w:left w:val="nil"/>
              <w:right w:val="nil"/>
            </w:tcBorders>
            <w:shd w:val="clear" w:color="auto" w:fill="EFD3D2"/>
          </w:tcPr>
          <w:p w14:paraId="6BF7D01E"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3</w:t>
            </w:r>
          </w:p>
        </w:tc>
        <w:tc>
          <w:tcPr>
            <w:tcW w:w="1043" w:type="dxa"/>
            <w:tcBorders>
              <w:left w:val="nil"/>
            </w:tcBorders>
            <w:shd w:val="clear" w:color="auto" w:fill="EFD3D2"/>
          </w:tcPr>
          <w:p w14:paraId="1CF807C3"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474855A1" w14:textId="77777777">
        <w:tc>
          <w:tcPr>
            <w:tcW w:w="2660" w:type="dxa"/>
            <w:tcBorders>
              <w:right w:val="nil"/>
            </w:tcBorders>
          </w:tcPr>
          <w:p w14:paraId="4732F0E0"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084F8D22" w14:textId="77777777" w:rsidR="00ED4ACA" w:rsidRPr="00455F68" w:rsidRDefault="00ED4ACA" w:rsidP="00ED4ACA">
            <w:pPr>
              <w:spacing w:after="0" w:line="240" w:lineRule="auto"/>
              <w:rPr>
                <w:rFonts w:ascii="Arial" w:hAnsi="Arial" w:cs="Arial"/>
                <w:iCs/>
                <w:noProof/>
                <w:lang w:val="en-GB"/>
              </w:rPr>
            </w:pPr>
            <w:r w:rsidRPr="00455F68">
              <w:rPr>
                <w:rFonts w:ascii="Arial" w:hAnsi="Arial" w:cs="Arial"/>
                <w:iCs/>
                <w:noProof/>
                <w:lang w:val="en-GB"/>
              </w:rPr>
              <w:t>forgery</w:t>
            </w:r>
          </w:p>
        </w:tc>
        <w:tc>
          <w:tcPr>
            <w:tcW w:w="1194" w:type="dxa"/>
            <w:tcBorders>
              <w:left w:val="nil"/>
              <w:right w:val="nil"/>
            </w:tcBorders>
          </w:tcPr>
          <w:p w14:paraId="6EE5F6F7" w14:textId="77777777" w:rsidR="00ED4ACA" w:rsidRPr="00455F68" w:rsidRDefault="00ED4ACA" w:rsidP="00ED4ACA">
            <w:pPr>
              <w:spacing w:after="0" w:line="240" w:lineRule="auto"/>
              <w:jc w:val="center"/>
              <w:rPr>
                <w:rFonts w:ascii="Arial" w:hAnsi="Arial" w:cs="Arial"/>
                <w:i/>
                <w:iCs/>
                <w:noProof/>
                <w:lang w:val="en-GB"/>
              </w:rPr>
            </w:pPr>
            <w:r w:rsidRPr="00455F68">
              <w:rPr>
                <w:rFonts w:ascii="Arial" w:hAnsi="Arial" w:cs="Arial"/>
                <w:i/>
                <w:iCs/>
                <w:noProof/>
                <w:lang w:val="en-GB"/>
              </w:rPr>
              <w:t>1</w:t>
            </w:r>
          </w:p>
        </w:tc>
        <w:tc>
          <w:tcPr>
            <w:tcW w:w="1043" w:type="dxa"/>
            <w:tcBorders>
              <w:left w:val="nil"/>
            </w:tcBorders>
          </w:tcPr>
          <w:p w14:paraId="0740429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565E4AEE" w14:textId="77777777">
        <w:tc>
          <w:tcPr>
            <w:tcW w:w="2660" w:type="dxa"/>
            <w:tcBorders>
              <w:right w:val="nil"/>
            </w:tcBorders>
            <w:shd w:val="clear" w:color="auto" w:fill="EFD3D2"/>
          </w:tcPr>
          <w:p w14:paraId="3D09DE1A" w14:textId="77777777" w:rsidR="00ED4ACA" w:rsidRPr="00455F68" w:rsidRDefault="00ED4ACA" w:rsidP="00ED4ACA">
            <w:pPr>
              <w:spacing w:after="0" w:line="240" w:lineRule="auto"/>
              <w:rPr>
                <w:rFonts w:ascii="Arial" w:hAnsi="Arial" w:cs="Arial"/>
                <w:b/>
                <w:bCs/>
                <w:i/>
                <w:iCs/>
                <w:noProof/>
                <w:lang w:val="en-GB"/>
              </w:rPr>
            </w:pPr>
          </w:p>
        </w:tc>
        <w:tc>
          <w:tcPr>
            <w:tcW w:w="4211" w:type="dxa"/>
            <w:tcBorders>
              <w:left w:val="nil"/>
              <w:right w:val="nil"/>
            </w:tcBorders>
            <w:shd w:val="clear" w:color="auto" w:fill="EFD3D2"/>
          </w:tcPr>
          <w:p w14:paraId="3E9A5267" w14:textId="77777777" w:rsidR="00ED4ACA" w:rsidRPr="00455F68" w:rsidRDefault="00ED4ACA" w:rsidP="00ED4ACA">
            <w:pPr>
              <w:spacing w:after="0" w:line="240" w:lineRule="auto"/>
              <w:rPr>
                <w:rFonts w:ascii="Arial" w:hAnsi="Arial" w:cs="Arial"/>
                <w:bCs/>
                <w:iCs/>
                <w:noProof/>
                <w:lang w:val="en-GB"/>
              </w:rPr>
            </w:pPr>
            <w:r w:rsidRPr="00455F68">
              <w:rPr>
                <w:rFonts w:ascii="Arial" w:hAnsi="Arial" w:cs="Arial"/>
                <w:bCs/>
                <w:iCs/>
                <w:noProof/>
                <w:lang w:val="en-GB"/>
              </w:rPr>
              <w:t>failure by employer to pay wages</w:t>
            </w:r>
          </w:p>
        </w:tc>
        <w:tc>
          <w:tcPr>
            <w:tcW w:w="1194" w:type="dxa"/>
            <w:tcBorders>
              <w:left w:val="nil"/>
              <w:right w:val="nil"/>
            </w:tcBorders>
            <w:shd w:val="clear" w:color="auto" w:fill="EFD3D2"/>
          </w:tcPr>
          <w:p w14:paraId="415813C8" w14:textId="77777777" w:rsidR="00ED4ACA" w:rsidRPr="00455F68" w:rsidRDefault="00ED4ACA" w:rsidP="00ED4ACA">
            <w:pPr>
              <w:spacing w:after="0" w:line="240" w:lineRule="auto"/>
              <w:jc w:val="center"/>
              <w:rPr>
                <w:rFonts w:ascii="Arial" w:hAnsi="Arial" w:cs="Arial"/>
                <w:bCs/>
                <w:i/>
                <w:iCs/>
                <w:noProof/>
                <w:lang w:val="en-GB"/>
              </w:rPr>
            </w:pPr>
            <w:r w:rsidRPr="00455F68">
              <w:rPr>
                <w:rFonts w:ascii="Arial" w:hAnsi="Arial" w:cs="Arial"/>
                <w:bCs/>
                <w:i/>
                <w:iCs/>
                <w:noProof/>
                <w:lang w:val="en-GB"/>
              </w:rPr>
              <w:t>1</w:t>
            </w:r>
          </w:p>
        </w:tc>
        <w:tc>
          <w:tcPr>
            <w:tcW w:w="1043" w:type="dxa"/>
            <w:tcBorders>
              <w:left w:val="nil"/>
            </w:tcBorders>
            <w:shd w:val="clear" w:color="auto" w:fill="EFD3D2"/>
          </w:tcPr>
          <w:p w14:paraId="6AFBBBBE" w14:textId="77777777" w:rsidR="00ED4ACA" w:rsidRPr="00455F68" w:rsidRDefault="00ED4ACA" w:rsidP="00ED4ACA">
            <w:pPr>
              <w:spacing w:after="0" w:line="240" w:lineRule="auto"/>
              <w:jc w:val="center"/>
              <w:rPr>
                <w:rFonts w:ascii="Arial" w:hAnsi="Arial" w:cs="Arial"/>
                <w:b/>
                <w:bCs/>
                <w:i/>
                <w:iCs/>
                <w:noProof/>
                <w:lang w:val="en-GB"/>
              </w:rPr>
            </w:pPr>
          </w:p>
        </w:tc>
      </w:tr>
      <w:tr w:rsidR="00ED4ACA" w:rsidRPr="00455F68" w14:paraId="0115AE11" w14:textId="77777777">
        <w:tc>
          <w:tcPr>
            <w:tcW w:w="2660" w:type="dxa"/>
            <w:tcBorders>
              <w:top w:val="double" w:sz="6" w:space="0" w:color="CF7B79"/>
              <w:left w:val="single" w:sz="8" w:space="0" w:color="CF7B79"/>
              <w:bottom w:val="single" w:sz="8" w:space="0" w:color="CF7B79"/>
              <w:right w:val="nil"/>
            </w:tcBorders>
          </w:tcPr>
          <w:p w14:paraId="7A6D5D4E" w14:textId="77777777" w:rsidR="00ED4ACA" w:rsidRPr="00455F68" w:rsidRDefault="00ED4ACA" w:rsidP="00ED4ACA">
            <w:pPr>
              <w:spacing w:after="0" w:line="240" w:lineRule="auto"/>
              <w:rPr>
                <w:rFonts w:ascii="Arial" w:hAnsi="Arial" w:cs="Arial"/>
                <w:b/>
                <w:bCs/>
                <w:i/>
                <w:iCs/>
                <w:noProof/>
                <w:lang w:val="en-GB"/>
              </w:rPr>
            </w:pPr>
          </w:p>
        </w:tc>
        <w:tc>
          <w:tcPr>
            <w:tcW w:w="4211" w:type="dxa"/>
            <w:tcBorders>
              <w:top w:val="double" w:sz="6" w:space="0" w:color="CF7B79"/>
              <w:left w:val="nil"/>
              <w:bottom w:val="single" w:sz="8" w:space="0" w:color="CF7B79"/>
              <w:right w:val="nil"/>
            </w:tcBorders>
            <w:shd w:val="clear" w:color="auto" w:fill="EFD3D2"/>
          </w:tcPr>
          <w:p w14:paraId="50A1792A" w14:textId="77777777" w:rsidR="00ED4ACA" w:rsidRPr="00455F68" w:rsidRDefault="00ED4ACA" w:rsidP="00ED4ACA">
            <w:pPr>
              <w:spacing w:after="0" w:line="240" w:lineRule="auto"/>
              <w:rPr>
                <w:rFonts w:ascii="Arial" w:hAnsi="Arial" w:cs="Arial"/>
                <w:b/>
                <w:bCs/>
                <w:iCs/>
                <w:noProof/>
                <w:lang w:val="en-GB"/>
              </w:rPr>
            </w:pPr>
          </w:p>
        </w:tc>
        <w:tc>
          <w:tcPr>
            <w:tcW w:w="1194" w:type="dxa"/>
            <w:tcBorders>
              <w:top w:val="double" w:sz="6" w:space="0" w:color="CF7B79"/>
              <w:left w:val="nil"/>
              <w:bottom w:val="single" w:sz="8" w:space="0" w:color="CF7B79"/>
              <w:right w:val="nil"/>
            </w:tcBorders>
          </w:tcPr>
          <w:p w14:paraId="5DB2159A" w14:textId="77777777" w:rsidR="00ED4ACA" w:rsidRPr="00455F68" w:rsidRDefault="00ED4ACA" w:rsidP="00ED4ACA">
            <w:pPr>
              <w:spacing w:after="0" w:line="240" w:lineRule="auto"/>
              <w:jc w:val="center"/>
              <w:rPr>
                <w:rFonts w:ascii="Arial" w:hAnsi="Arial" w:cs="Arial"/>
                <w:b/>
                <w:bCs/>
                <w:i/>
                <w:iCs/>
                <w:noProof/>
                <w:lang w:val="en-GB"/>
              </w:rPr>
            </w:pPr>
          </w:p>
        </w:tc>
        <w:tc>
          <w:tcPr>
            <w:tcW w:w="1043" w:type="dxa"/>
            <w:tcBorders>
              <w:top w:val="double" w:sz="6" w:space="0" w:color="CF7B79"/>
              <w:left w:val="nil"/>
              <w:bottom w:val="single" w:sz="8" w:space="0" w:color="CF7B79"/>
              <w:right w:val="single" w:sz="8" w:space="0" w:color="CF7B79"/>
            </w:tcBorders>
          </w:tcPr>
          <w:p w14:paraId="13F38A84" w14:textId="77777777" w:rsidR="00ED4ACA" w:rsidRPr="00455F68" w:rsidRDefault="00ED4ACA" w:rsidP="00ED4ACA">
            <w:pPr>
              <w:spacing w:after="0" w:line="240" w:lineRule="auto"/>
              <w:jc w:val="center"/>
              <w:rPr>
                <w:rFonts w:ascii="Arial" w:hAnsi="Arial" w:cs="Arial"/>
                <w:b/>
                <w:bCs/>
                <w:i/>
                <w:iCs/>
                <w:noProof/>
                <w:lang w:val="en-GB"/>
              </w:rPr>
            </w:pPr>
          </w:p>
        </w:tc>
      </w:tr>
    </w:tbl>
    <w:p w14:paraId="37C379EC" w14:textId="77777777" w:rsidR="00ED4ACA" w:rsidRPr="00455F68" w:rsidRDefault="00ED4ACA" w:rsidP="00ED4ACA">
      <w:pPr>
        <w:pStyle w:val="HTMLPreformatted"/>
        <w:spacing w:line="360" w:lineRule="auto"/>
        <w:ind w:left="720"/>
        <w:jc w:val="both"/>
        <w:rPr>
          <w:rFonts w:ascii="Arial" w:hAnsi="Arial" w:cs="Arial"/>
          <w:sz w:val="22"/>
          <w:szCs w:val="22"/>
        </w:rPr>
      </w:pPr>
    </w:p>
    <w:p w14:paraId="612931F8" w14:textId="77777777" w:rsidR="00ED4ACA" w:rsidRPr="00455F68" w:rsidRDefault="00ED4ACA" w:rsidP="00ED4ACA">
      <w:pPr>
        <w:pStyle w:val="HTMLPreformatted"/>
        <w:spacing w:line="360" w:lineRule="auto"/>
        <w:ind w:left="720"/>
        <w:jc w:val="both"/>
        <w:rPr>
          <w:rFonts w:ascii="Arial" w:hAnsi="Arial" w:cs="Arial"/>
          <w:sz w:val="22"/>
          <w:szCs w:val="22"/>
        </w:rPr>
      </w:pPr>
      <w:r w:rsidRPr="00455F68">
        <w:rPr>
          <w:rFonts w:ascii="Arial" w:hAnsi="Arial" w:cs="Arial"/>
          <w:sz w:val="22"/>
          <w:szCs w:val="22"/>
        </w:rPr>
        <w:br w:type="page"/>
      </w:r>
      <w:r w:rsidRPr="00455F68">
        <w:rPr>
          <w:rFonts w:ascii="Arial" w:hAnsi="Arial" w:cs="Arial"/>
          <w:b/>
          <w:sz w:val="22"/>
          <w:szCs w:val="22"/>
        </w:rPr>
        <w:lastRenderedPageBreak/>
        <w:t>Table 6:</w:t>
      </w:r>
      <w:r w:rsidRPr="00455F68">
        <w:rPr>
          <w:rFonts w:ascii="Arial" w:hAnsi="Arial" w:cs="Arial"/>
          <w:sz w:val="22"/>
          <w:szCs w:val="22"/>
        </w:rPr>
        <w:t xml:space="preserve">   Annual data on human trafficking cases </w:t>
      </w:r>
    </w:p>
    <w:tbl>
      <w:tblPr>
        <w:tblW w:w="936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2489"/>
        <w:gridCol w:w="1620"/>
        <w:gridCol w:w="1482"/>
        <w:gridCol w:w="2838"/>
      </w:tblGrid>
      <w:tr w:rsidR="00ED4ACA" w:rsidRPr="00455F68" w14:paraId="4C62DA7B" w14:textId="77777777">
        <w:tc>
          <w:tcPr>
            <w:tcW w:w="931" w:type="dxa"/>
            <w:shd w:val="clear" w:color="auto" w:fill="auto"/>
          </w:tcPr>
          <w:p w14:paraId="046ED73B" w14:textId="77777777" w:rsidR="00ED4ACA" w:rsidRPr="00455F68" w:rsidRDefault="00ED4ACA" w:rsidP="00ED4ACA">
            <w:pPr>
              <w:pStyle w:val="HTMLPreformatted"/>
              <w:suppressAutoHyphens/>
              <w:spacing w:line="360" w:lineRule="auto"/>
              <w:jc w:val="both"/>
              <w:rPr>
                <w:rFonts w:ascii="Arial" w:hAnsi="Arial" w:cs="Arial"/>
                <w:b/>
                <w:sz w:val="22"/>
                <w:szCs w:val="22"/>
              </w:rPr>
            </w:pPr>
            <w:r w:rsidRPr="00455F68">
              <w:rPr>
                <w:rFonts w:ascii="Arial" w:hAnsi="Arial" w:cs="Arial"/>
                <w:b/>
                <w:sz w:val="22"/>
                <w:szCs w:val="22"/>
              </w:rPr>
              <w:t>YEAR</w:t>
            </w:r>
          </w:p>
        </w:tc>
        <w:tc>
          <w:tcPr>
            <w:tcW w:w="2489" w:type="dxa"/>
            <w:shd w:val="clear" w:color="auto" w:fill="auto"/>
          </w:tcPr>
          <w:p w14:paraId="2B43A7A2" w14:textId="77777777" w:rsidR="00ED4ACA" w:rsidRPr="00455F68" w:rsidRDefault="00ED4ACA" w:rsidP="00ED4ACA">
            <w:pPr>
              <w:pStyle w:val="HTMLPreformatted"/>
              <w:suppressAutoHyphens/>
              <w:spacing w:line="360" w:lineRule="auto"/>
              <w:jc w:val="center"/>
              <w:rPr>
                <w:rFonts w:ascii="Arial" w:hAnsi="Arial" w:cs="Arial"/>
                <w:b/>
                <w:sz w:val="22"/>
                <w:szCs w:val="22"/>
              </w:rPr>
            </w:pPr>
            <w:r w:rsidRPr="00455F68">
              <w:rPr>
                <w:rFonts w:ascii="Arial" w:hAnsi="Arial" w:cs="Arial"/>
                <w:b/>
                <w:sz w:val="22"/>
                <w:szCs w:val="22"/>
              </w:rPr>
              <w:t>NAME</w:t>
            </w:r>
            <w:r w:rsidR="00835F96" w:rsidRPr="00455F68">
              <w:rPr>
                <w:rFonts w:ascii="Arial" w:hAnsi="Arial" w:cs="Arial"/>
                <w:b/>
                <w:sz w:val="22"/>
                <w:szCs w:val="22"/>
              </w:rPr>
              <w:t xml:space="preserve"> OF</w:t>
            </w:r>
            <w:r w:rsidRPr="00455F68">
              <w:rPr>
                <w:rFonts w:ascii="Arial" w:hAnsi="Arial" w:cs="Arial"/>
                <w:b/>
                <w:sz w:val="22"/>
                <w:szCs w:val="22"/>
              </w:rPr>
              <w:t xml:space="preserve"> INVESTIGATION</w:t>
            </w:r>
          </w:p>
        </w:tc>
        <w:tc>
          <w:tcPr>
            <w:tcW w:w="1620" w:type="dxa"/>
            <w:shd w:val="clear" w:color="auto" w:fill="auto"/>
          </w:tcPr>
          <w:p w14:paraId="5D82CA57" w14:textId="77777777" w:rsidR="00ED4ACA" w:rsidRPr="00455F68" w:rsidRDefault="00ED4ACA" w:rsidP="00ED4ACA">
            <w:pPr>
              <w:pStyle w:val="HTMLPreformatted"/>
              <w:suppressAutoHyphens/>
              <w:spacing w:line="360" w:lineRule="auto"/>
              <w:jc w:val="center"/>
              <w:rPr>
                <w:rFonts w:ascii="Arial" w:hAnsi="Arial" w:cs="Arial"/>
                <w:b/>
                <w:sz w:val="22"/>
                <w:szCs w:val="22"/>
              </w:rPr>
            </w:pPr>
            <w:r w:rsidRPr="00455F68">
              <w:rPr>
                <w:rFonts w:ascii="Arial" w:hAnsi="Arial" w:cs="Arial"/>
                <w:b/>
                <w:sz w:val="22"/>
                <w:szCs w:val="22"/>
              </w:rPr>
              <w:t>SUSPECTS</w:t>
            </w:r>
          </w:p>
        </w:tc>
        <w:tc>
          <w:tcPr>
            <w:tcW w:w="1482" w:type="dxa"/>
            <w:shd w:val="clear" w:color="auto" w:fill="auto"/>
          </w:tcPr>
          <w:p w14:paraId="7D99594C" w14:textId="77777777" w:rsidR="00ED4ACA" w:rsidRPr="00455F68" w:rsidRDefault="00ED4ACA" w:rsidP="00ED4ACA">
            <w:pPr>
              <w:pStyle w:val="HTMLPreformatted"/>
              <w:suppressAutoHyphens/>
              <w:spacing w:line="360" w:lineRule="auto"/>
              <w:jc w:val="center"/>
              <w:rPr>
                <w:rFonts w:ascii="Arial" w:hAnsi="Arial" w:cs="Arial"/>
                <w:b/>
                <w:sz w:val="22"/>
                <w:szCs w:val="22"/>
              </w:rPr>
            </w:pPr>
            <w:r w:rsidRPr="00455F68">
              <w:rPr>
                <w:rFonts w:ascii="Arial" w:hAnsi="Arial" w:cs="Arial"/>
                <w:b/>
                <w:sz w:val="22"/>
                <w:szCs w:val="22"/>
              </w:rPr>
              <w:t>VICTIMS</w:t>
            </w:r>
          </w:p>
        </w:tc>
        <w:tc>
          <w:tcPr>
            <w:tcW w:w="2838" w:type="dxa"/>
            <w:shd w:val="clear" w:color="auto" w:fill="auto"/>
          </w:tcPr>
          <w:p w14:paraId="7F03B5D0" w14:textId="5524BF62" w:rsidR="00ED4ACA" w:rsidRPr="00455F68" w:rsidRDefault="00ED4ACA" w:rsidP="00ED4ACA">
            <w:pPr>
              <w:pStyle w:val="HTMLPreformatted"/>
              <w:suppressAutoHyphens/>
              <w:spacing w:line="360" w:lineRule="auto"/>
              <w:jc w:val="center"/>
              <w:rPr>
                <w:rFonts w:ascii="Arial" w:hAnsi="Arial" w:cs="Arial"/>
                <w:b/>
                <w:sz w:val="22"/>
                <w:szCs w:val="22"/>
              </w:rPr>
            </w:pPr>
            <w:r w:rsidRPr="00455F68">
              <w:rPr>
                <w:rFonts w:ascii="Arial" w:hAnsi="Arial" w:cs="Arial"/>
                <w:b/>
                <w:sz w:val="22"/>
                <w:szCs w:val="22"/>
              </w:rPr>
              <w:t>COUNTRY OF ORIGIN</w:t>
            </w:r>
            <w:r w:rsidR="00835F96" w:rsidRPr="00455F68">
              <w:rPr>
                <w:rFonts w:ascii="Arial" w:hAnsi="Arial" w:cs="Arial"/>
                <w:b/>
                <w:sz w:val="22"/>
                <w:szCs w:val="22"/>
              </w:rPr>
              <w:t xml:space="preserve"> OF VICTIM(S)</w:t>
            </w:r>
          </w:p>
        </w:tc>
      </w:tr>
      <w:tr w:rsidR="00ED4ACA" w:rsidRPr="00455F68" w14:paraId="2C4E849B" w14:textId="77777777">
        <w:tc>
          <w:tcPr>
            <w:tcW w:w="931" w:type="dxa"/>
            <w:shd w:val="clear" w:color="auto" w:fill="auto"/>
          </w:tcPr>
          <w:p w14:paraId="07648C82" w14:textId="77777777" w:rsidR="00ED4ACA" w:rsidRPr="00455F68" w:rsidRDefault="00ED4ACA" w:rsidP="00ED4ACA">
            <w:pPr>
              <w:pStyle w:val="HTMLPreformatted"/>
              <w:suppressAutoHyphens/>
              <w:spacing w:line="360" w:lineRule="auto"/>
              <w:jc w:val="both"/>
              <w:rPr>
                <w:rFonts w:ascii="Arial" w:hAnsi="Arial" w:cs="Arial"/>
                <w:b/>
                <w:sz w:val="22"/>
                <w:szCs w:val="22"/>
              </w:rPr>
            </w:pPr>
            <w:r w:rsidRPr="00455F68">
              <w:rPr>
                <w:rFonts w:ascii="Arial" w:hAnsi="Arial" w:cs="Arial"/>
                <w:b/>
                <w:sz w:val="22"/>
                <w:szCs w:val="22"/>
              </w:rPr>
              <w:t>2013</w:t>
            </w:r>
          </w:p>
        </w:tc>
        <w:tc>
          <w:tcPr>
            <w:tcW w:w="2489" w:type="dxa"/>
            <w:shd w:val="clear" w:color="auto" w:fill="auto"/>
          </w:tcPr>
          <w:p w14:paraId="376F1950" w14:textId="77777777" w:rsidR="00ED4ACA" w:rsidRPr="00455F68" w:rsidRDefault="00ED4ACA" w:rsidP="00ED4ACA">
            <w:pPr>
              <w:pStyle w:val="HTMLPreformatted"/>
              <w:suppressAutoHyphens/>
              <w:spacing w:line="360" w:lineRule="auto"/>
              <w:jc w:val="center"/>
              <w:rPr>
                <w:rFonts w:ascii="Arial" w:hAnsi="Arial" w:cs="Arial"/>
                <w:sz w:val="22"/>
                <w:szCs w:val="22"/>
              </w:rPr>
            </w:pPr>
          </w:p>
        </w:tc>
        <w:tc>
          <w:tcPr>
            <w:tcW w:w="1620" w:type="dxa"/>
            <w:shd w:val="clear" w:color="auto" w:fill="auto"/>
          </w:tcPr>
          <w:p w14:paraId="3C2AF3D8"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0</w:t>
            </w:r>
          </w:p>
        </w:tc>
        <w:tc>
          <w:tcPr>
            <w:tcW w:w="1482" w:type="dxa"/>
            <w:shd w:val="clear" w:color="auto" w:fill="auto"/>
          </w:tcPr>
          <w:p w14:paraId="56D980E1"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0</w:t>
            </w:r>
          </w:p>
        </w:tc>
        <w:tc>
          <w:tcPr>
            <w:tcW w:w="2838" w:type="dxa"/>
            <w:shd w:val="clear" w:color="auto" w:fill="auto"/>
          </w:tcPr>
          <w:p w14:paraId="713228A7"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N.A.</w:t>
            </w:r>
          </w:p>
        </w:tc>
      </w:tr>
      <w:tr w:rsidR="00ED4ACA" w:rsidRPr="00455F68" w14:paraId="7420DCAC" w14:textId="77777777">
        <w:trPr>
          <w:trHeight w:val="773"/>
        </w:trPr>
        <w:tc>
          <w:tcPr>
            <w:tcW w:w="931" w:type="dxa"/>
            <w:shd w:val="clear" w:color="auto" w:fill="auto"/>
          </w:tcPr>
          <w:p w14:paraId="5B42048D" w14:textId="77777777" w:rsidR="00ED4ACA" w:rsidRPr="00455F68" w:rsidRDefault="00ED4ACA" w:rsidP="00ED4ACA">
            <w:pPr>
              <w:pStyle w:val="HTMLPreformatted"/>
              <w:suppressAutoHyphens/>
              <w:spacing w:line="360" w:lineRule="auto"/>
              <w:jc w:val="both"/>
              <w:rPr>
                <w:rFonts w:ascii="Arial" w:hAnsi="Arial" w:cs="Arial"/>
                <w:b/>
                <w:sz w:val="22"/>
                <w:szCs w:val="22"/>
              </w:rPr>
            </w:pPr>
            <w:r w:rsidRPr="00455F68">
              <w:rPr>
                <w:rFonts w:ascii="Arial" w:hAnsi="Arial" w:cs="Arial"/>
                <w:b/>
                <w:sz w:val="22"/>
                <w:szCs w:val="22"/>
              </w:rPr>
              <w:t>2014</w:t>
            </w:r>
          </w:p>
        </w:tc>
        <w:tc>
          <w:tcPr>
            <w:tcW w:w="2489" w:type="dxa"/>
            <w:shd w:val="clear" w:color="auto" w:fill="auto"/>
          </w:tcPr>
          <w:p w14:paraId="0EB571B0"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VICTORIA</w:t>
            </w:r>
          </w:p>
        </w:tc>
        <w:tc>
          <w:tcPr>
            <w:tcW w:w="1620" w:type="dxa"/>
            <w:shd w:val="clear" w:color="auto" w:fill="auto"/>
          </w:tcPr>
          <w:p w14:paraId="61D725F5"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3</w:t>
            </w:r>
          </w:p>
        </w:tc>
        <w:tc>
          <w:tcPr>
            <w:tcW w:w="1482" w:type="dxa"/>
            <w:shd w:val="clear" w:color="auto" w:fill="auto"/>
          </w:tcPr>
          <w:p w14:paraId="15D80A9D"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9</w:t>
            </w:r>
          </w:p>
        </w:tc>
        <w:tc>
          <w:tcPr>
            <w:tcW w:w="2838" w:type="dxa"/>
            <w:shd w:val="clear" w:color="auto" w:fill="auto"/>
          </w:tcPr>
          <w:p w14:paraId="1C1BDE03"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Colombia/                Dominican Republic</w:t>
            </w:r>
          </w:p>
        </w:tc>
      </w:tr>
      <w:tr w:rsidR="00ED4ACA" w:rsidRPr="00455F68" w14:paraId="61A00AFB" w14:textId="77777777">
        <w:tc>
          <w:tcPr>
            <w:tcW w:w="931" w:type="dxa"/>
            <w:shd w:val="clear" w:color="auto" w:fill="auto"/>
          </w:tcPr>
          <w:p w14:paraId="2BBEAC8B" w14:textId="77777777" w:rsidR="00ED4ACA" w:rsidRPr="00455F68" w:rsidRDefault="00ED4ACA" w:rsidP="00ED4ACA">
            <w:pPr>
              <w:pStyle w:val="HTMLPreformatted"/>
              <w:suppressAutoHyphens/>
              <w:spacing w:line="360" w:lineRule="auto"/>
              <w:jc w:val="both"/>
              <w:rPr>
                <w:rFonts w:ascii="Arial" w:hAnsi="Arial" w:cs="Arial"/>
                <w:b/>
                <w:sz w:val="22"/>
                <w:szCs w:val="22"/>
              </w:rPr>
            </w:pPr>
            <w:r w:rsidRPr="00455F68">
              <w:rPr>
                <w:rFonts w:ascii="Arial" w:hAnsi="Arial" w:cs="Arial"/>
                <w:b/>
                <w:sz w:val="22"/>
                <w:szCs w:val="22"/>
              </w:rPr>
              <w:t>2015</w:t>
            </w:r>
          </w:p>
        </w:tc>
        <w:tc>
          <w:tcPr>
            <w:tcW w:w="2489" w:type="dxa"/>
            <w:shd w:val="clear" w:color="auto" w:fill="auto"/>
          </w:tcPr>
          <w:p w14:paraId="4CEE264A" w14:textId="77777777" w:rsidR="00ED4ACA" w:rsidRPr="00455F68" w:rsidRDefault="00ED4ACA" w:rsidP="00ED4ACA">
            <w:pPr>
              <w:pStyle w:val="HTMLPreformatted"/>
              <w:suppressAutoHyphens/>
              <w:spacing w:line="360" w:lineRule="auto"/>
              <w:jc w:val="center"/>
              <w:rPr>
                <w:rFonts w:ascii="Arial" w:hAnsi="Arial" w:cs="Arial"/>
                <w:sz w:val="22"/>
                <w:szCs w:val="22"/>
              </w:rPr>
            </w:pPr>
          </w:p>
        </w:tc>
        <w:tc>
          <w:tcPr>
            <w:tcW w:w="1620" w:type="dxa"/>
            <w:shd w:val="clear" w:color="auto" w:fill="auto"/>
          </w:tcPr>
          <w:p w14:paraId="673FBDE5"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0</w:t>
            </w:r>
          </w:p>
        </w:tc>
        <w:tc>
          <w:tcPr>
            <w:tcW w:w="1482" w:type="dxa"/>
            <w:shd w:val="clear" w:color="auto" w:fill="auto"/>
          </w:tcPr>
          <w:p w14:paraId="1364F24E"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0</w:t>
            </w:r>
          </w:p>
        </w:tc>
        <w:tc>
          <w:tcPr>
            <w:tcW w:w="2838" w:type="dxa"/>
            <w:shd w:val="clear" w:color="auto" w:fill="auto"/>
          </w:tcPr>
          <w:p w14:paraId="22B05455" w14:textId="77777777" w:rsidR="00ED4ACA" w:rsidRPr="00455F68" w:rsidRDefault="00ED4ACA" w:rsidP="00ED4ACA">
            <w:pPr>
              <w:pStyle w:val="HTMLPreformatted"/>
              <w:suppressAutoHyphens/>
              <w:spacing w:line="360" w:lineRule="auto"/>
              <w:jc w:val="center"/>
              <w:rPr>
                <w:rFonts w:ascii="Arial" w:hAnsi="Arial" w:cs="Arial"/>
                <w:sz w:val="22"/>
                <w:szCs w:val="22"/>
              </w:rPr>
            </w:pPr>
          </w:p>
        </w:tc>
      </w:tr>
      <w:tr w:rsidR="00ED4ACA" w:rsidRPr="00455F68" w14:paraId="54BD83C7" w14:textId="77777777">
        <w:tc>
          <w:tcPr>
            <w:tcW w:w="931" w:type="dxa"/>
            <w:shd w:val="clear" w:color="auto" w:fill="auto"/>
          </w:tcPr>
          <w:p w14:paraId="53D231AC" w14:textId="77777777" w:rsidR="00ED4ACA" w:rsidRPr="00455F68" w:rsidRDefault="00ED4ACA" w:rsidP="00ED4ACA">
            <w:pPr>
              <w:pStyle w:val="HTMLPreformatted"/>
              <w:suppressAutoHyphens/>
              <w:spacing w:line="360" w:lineRule="auto"/>
              <w:jc w:val="both"/>
              <w:rPr>
                <w:rFonts w:ascii="Arial" w:hAnsi="Arial" w:cs="Arial"/>
                <w:b/>
                <w:sz w:val="22"/>
                <w:szCs w:val="22"/>
              </w:rPr>
            </w:pPr>
            <w:r w:rsidRPr="00455F68">
              <w:rPr>
                <w:rFonts w:ascii="Arial" w:hAnsi="Arial" w:cs="Arial"/>
                <w:b/>
                <w:sz w:val="22"/>
                <w:szCs w:val="22"/>
              </w:rPr>
              <w:t>2016</w:t>
            </w:r>
          </w:p>
        </w:tc>
        <w:tc>
          <w:tcPr>
            <w:tcW w:w="2489" w:type="dxa"/>
            <w:shd w:val="clear" w:color="auto" w:fill="auto"/>
          </w:tcPr>
          <w:p w14:paraId="41C8824E"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FLAGGS</w:t>
            </w:r>
          </w:p>
        </w:tc>
        <w:tc>
          <w:tcPr>
            <w:tcW w:w="1620" w:type="dxa"/>
            <w:shd w:val="clear" w:color="auto" w:fill="auto"/>
          </w:tcPr>
          <w:p w14:paraId="443BB69D"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3</w:t>
            </w:r>
          </w:p>
        </w:tc>
        <w:tc>
          <w:tcPr>
            <w:tcW w:w="1482" w:type="dxa"/>
            <w:shd w:val="clear" w:color="auto" w:fill="auto"/>
          </w:tcPr>
          <w:p w14:paraId="41D97B6D"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1</w:t>
            </w:r>
          </w:p>
        </w:tc>
        <w:tc>
          <w:tcPr>
            <w:tcW w:w="2838" w:type="dxa"/>
            <w:shd w:val="clear" w:color="auto" w:fill="auto"/>
          </w:tcPr>
          <w:p w14:paraId="4F60EEFF" w14:textId="77777777" w:rsidR="00ED4ACA" w:rsidRPr="00455F68" w:rsidRDefault="00ED4ACA" w:rsidP="00ED4ACA">
            <w:pPr>
              <w:pStyle w:val="HTMLPreformatted"/>
              <w:suppressAutoHyphens/>
              <w:spacing w:line="360" w:lineRule="auto"/>
              <w:jc w:val="center"/>
              <w:rPr>
                <w:rFonts w:ascii="Arial" w:hAnsi="Arial" w:cs="Arial"/>
                <w:sz w:val="22"/>
                <w:szCs w:val="22"/>
              </w:rPr>
            </w:pPr>
            <w:r w:rsidRPr="00455F68">
              <w:rPr>
                <w:rFonts w:ascii="Arial" w:hAnsi="Arial" w:cs="Arial"/>
                <w:sz w:val="22"/>
                <w:szCs w:val="22"/>
              </w:rPr>
              <w:t>Venezuela</w:t>
            </w:r>
          </w:p>
        </w:tc>
      </w:tr>
    </w:tbl>
    <w:p w14:paraId="05754CA7" w14:textId="77777777" w:rsidR="00ED4ACA" w:rsidRPr="00455F68" w:rsidRDefault="00ED4ACA" w:rsidP="00ED4ACA">
      <w:pPr>
        <w:spacing w:after="0" w:line="240" w:lineRule="auto"/>
        <w:rPr>
          <w:rFonts w:ascii="Arial" w:eastAsia="Times New Roman" w:hAnsi="Arial" w:cs="Arial"/>
          <w:lang w:val="en-GB"/>
        </w:rPr>
      </w:pPr>
    </w:p>
    <w:p w14:paraId="000A509A" w14:textId="77777777" w:rsidR="00ED4ACA" w:rsidRPr="00455F68" w:rsidRDefault="00ED4ACA" w:rsidP="00ED4ACA">
      <w:pPr>
        <w:spacing w:after="0" w:line="240" w:lineRule="auto"/>
        <w:rPr>
          <w:rFonts w:ascii="Arial" w:eastAsia="Times New Roman" w:hAnsi="Arial" w:cs="Arial"/>
          <w:lang w:val="en-GB"/>
        </w:rPr>
      </w:pPr>
    </w:p>
    <w:p w14:paraId="26C2E4AF" w14:textId="77777777" w:rsidR="00ED4ACA" w:rsidRPr="00455F68" w:rsidRDefault="00ED4ACA" w:rsidP="00ED4ACA">
      <w:pPr>
        <w:ind w:left="720"/>
        <w:rPr>
          <w:rFonts w:ascii="Arial" w:hAnsi="Arial" w:cs="Arial"/>
          <w:b/>
          <w:bCs/>
          <w:lang w:val="en-GB"/>
        </w:rPr>
      </w:pPr>
      <w:r w:rsidRPr="00455F68">
        <w:rPr>
          <w:rFonts w:ascii="Arial" w:hAnsi="Arial" w:cs="Arial"/>
          <w:b/>
          <w:bCs/>
          <w:lang w:val="en-GB"/>
        </w:rPr>
        <w:t xml:space="preserve">Table 7:  </w:t>
      </w:r>
      <w:r w:rsidRPr="00455F68">
        <w:rPr>
          <w:rFonts w:ascii="Arial" w:hAnsi="Arial" w:cs="Arial"/>
          <w:lang w:val="en-GB"/>
        </w:rPr>
        <w:t xml:space="preserve">List of awareness-raising campaigns organised in the period under review </w:t>
      </w: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7583"/>
      </w:tblGrid>
      <w:tr w:rsidR="00ED4ACA" w:rsidRPr="00455F68" w14:paraId="144DFB56" w14:textId="77777777">
        <w:tc>
          <w:tcPr>
            <w:tcW w:w="1080" w:type="dxa"/>
            <w:shd w:val="clear" w:color="auto" w:fill="auto"/>
          </w:tcPr>
          <w:p w14:paraId="1DCBE505" w14:textId="77777777" w:rsidR="00ED4ACA" w:rsidRPr="00455F68" w:rsidRDefault="00ED4ACA" w:rsidP="00ED4ACA">
            <w:pPr>
              <w:rPr>
                <w:rFonts w:ascii="Arial" w:hAnsi="Arial" w:cs="Arial"/>
                <w:lang w:val="en-GB"/>
              </w:rPr>
            </w:pPr>
            <w:r w:rsidRPr="00455F68">
              <w:rPr>
                <w:rFonts w:ascii="Arial" w:hAnsi="Arial" w:cs="Arial"/>
                <w:lang w:val="en-GB"/>
              </w:rPr>
              <w:t>1.</w:t>
            </w:r>
          </w:p>
        </w:tc>
        <w:tc>
          <w:tcPr>
            <w:tcW w:w="8041" w:type="dxa"/>
            <w:shd w:val="clear" w:color="auto" w:fill="auto"/>
          </w:tcPr>
          <w:p w14:paraId="321DB0F5" w14:textId="77777777" w:rsidR="00ED4ACA" w:rsidRPr="00455F68" w:rsidRDefault="00ED4ACA" w:rsidP="00ED4ACA">
            <w:pPr>
              <w:pStyle w:val="HTMLPreformatted"/>
              <w:numPr>
                <w:ilvl w:val="1"/>
                <w:numId w:val="11"/>
              </w:numPr>
              <w:spacing w:after="0" w:line="360" w:lineRule="auto"/>
              <w:ind w:left="521" w:hanging="357"/>
              <w:rPr>
                <w:rFonts w:ascii="Arial" w:hAnsi="Arial" w:cs="Arial"/>
                <w:b/>
                <w:sz w:val="22"/>
                <w:szCs w:val="22"/>
                <w:lang w:eastAsia="en-US"/>
              </w:rPr>
            </w:pPr>
            <w:r w:rsidRPr="00455F68">
              <w:rPr>
                <w:rFonts w:ascii="Arial" w:hAnsi="Arial" w:cs="Arial"/>
                <w:sz w:val="22"/>
                <w:szCs w:val="22"/>
              </w:rPr>
              <w:t xml:space="preserve">In January 2014 a working lunch was held with CoMensha (Human Trafficking Coordination Centre, the Netherlands), the Justice Department and the Department of Social Development, Labour and Welfare to discuss human trafficking issues in Curaçao and how to deal with issues around exploitation. </w:t>
            </w:r>
          </w:p>
          <w:p w14:paraId="381A6D10" w14:textId="77777777" w:rsidR="00ED4ACA" w:rsidRPr="00455F68" w:rsidRDefault="00ED4ACA" w:rsidP="00ED4ACA">
            <w:pPr>
              <w:pStyle w:val="HTMLPreformatted"/>
              <w:spacing w:line="360" w:lineRule="auto"/>
              <w:ind w:left="522"/>
              <w:jc w:val="both"/>
              <w:rPr>
                <w:rFonts w:ascii="Arial" w:hAnsi="Arial" w:cs="Arial"/>
                <w:b/>
                <w:sz w:val="22"/>
                <w:szCs w:val="22"/>
                <w:lang w:eastAsia="en-US"/>
              </w:rPr>
            </w:pPr>
          </w:p>
          <w:p w14:paraId="68D6D248" w14:textId="77777777" w:rsidR="00ED4ACA" w:rsidRPr="00455F68" w:rsidRDefault="00ED4ACA" w:rsidP="00ED4ACA">
            <w:pPr>
              <w:pStyle w:val="HTMLPreformatted"/>
              <w:numPr>
                <w:ilvl w:val="1"/>
                <w:numId w:val="11"/>
              </w:numPr>
              <w:spacing w:after="0" w:line="360" w:lineRule="auto"/>
              <w:ind w:left="521" w:hanging="357"/>
              <w:rPr>
                <w:rFonts w:ascii="Arial" w:hAnsi="Arial" w:cs="Arial"/>
                <w:b/>
                <w:sz w:val="22"/>
                <w:szCs w:val="22"/>
                <w:lang w:eastAsia="en-US"/>
              </w:rPr>
            </w:pPr>
            <w:r w:rsidRPr="00455F68">
              <w:rPr>
                <w:rFonts w:ascii="Arial" w:hAnsi="Arial" w:cs="Arial"/>
                <w:sz w:val="22"/>
                <w:szCs w:val="22"/>
              </w:rPr>
              <w:t>At this meeting the issue of ‘sugar daddies’ and ‘sugar mamas’</w:t>
            </w:r>
            <w:r w:rsidR="00835F96" w:rsidRPr="00455F68">
              <w:rPr>
                <w:rFonts w:ascii="Arial" w:hAnsi="Arial" w:cs="Arial"/>
                <w:sz w:val="22"/>
                <w:szCs w:val="22"/>
              </w:rPr>
              <w:t xml:space="preserve"> </w:t>
            </w:r>
            <w:r w:rsidRPr="00455F68">
              <w:rPr>
                <w:rFonts w:ascii="Arial" w:hAnsi="Arial" w:cs="Arial"/>
                <w:sz w:val="22"/>
                <w:szCs w:val="22"/>
              </w:rPr>
              <w:t>was raised as one of the topics to be put on the agenda of the anti-trafficking task force. The outcome of the meeting was a plan for close cooperation between the Ministry of Justice and the Ministry of Social Development, Labour and Welfare in dealing with human trafficking problems and launching awareness campaigns. Both Ministers attended the working lunch.</w:t>
            </w:r>
          </w:p>
        </w:tc>
      </w:tr>
      <w:tr w:rsidR="00ED4ACA" w:rsidRPr="00455F68" w14:paraId="05DEDDAD" w14:textId="77777777">
        <w:tc>
          <w:tcPr>
            <w:tcW w:w="1080" w:type="dxa"/>
            <w:shd w:val="clear" w:color="auto" w:fill="auto"/>
          </w:tcPr>
          <w:p w14:paraId="0EAFCA4B" w14:textId="77777777" w:rsidR="00ED4ACA" w:rsidRPr="00455F68" w:rsidRDefault="00ED4ACA" w:rsidP="00ED4ACA">
            <w:pPr>
              <w:rPr>
                <w:rFonts w:ascii="Arial" w:hAnsi="Arial" w:cs="Arial"/>
                <w:lang w:val="en-GB"/>
              </w:rPr>
            </w:pPr>
            <w:r w:rsidRPr="00455F68">
              <w:rPr>
                <w:rFonts w:ascii="Arial" w:hAnsi="Arial" w:cs="Arial"/>
                <w:lang w:val="en-GB"/>
              </w:rPr>
              <w:t>2.</w:t>
            </w:r>
          </w:p>
        </w:tc>
        <w:tc>
          <w:tcPr>
            <w:tcW w:w="8041" w:type="dxa"/>
            <w:shd w:val="clear" w:color="auto" w:fill="auto"/>
          </w:tcPr>
          <w:p w14:paraId="08F04DA1" w14:textId="77777777" w:rsidR="00ED4ACA" w:rsidRPr="00455F68" w:rsidRDefault="00ED4ACA" w:rsidP="00ED4ACA">
            <w:pPr>
              <w:pStyle w:val="HTMLPreformatted"/>
              <w:numPr>
                <w:ilvl w:val="1"/>
                <w:numId w:val="11"/>
              </w:numPr>
              <w:spacing w:after="0" w:line="360" w:lineRule="auto"/>
              <w:ind w:left="521" w:hanging="357"/>
              <w:rPr>
                <w:rFonts w:ascii="Arial" w:hAnsi="Arial" w:cs="Arial"/>
                <w:sz w:val="22"/>
                <w:szCs w:val="22"/>
              </w:rPr>
            </w:pPr>
            <w:r w:rsidRPr="00455F68">
              <w:rPr>
                <w:rFonts w:ascii="Arial" w:hAnsi="Arial" w:cs="Arial"/>
                <w:sz w:val="22"/>
                <w:szCs w:val="22"/>
              </w:rPr>
              <w:t>On 21</w:t>
            </w:r>
            <w:r w:rsidRPr="00455F68">
              <w:rPr>
                <w:rFonts w:ascii="Arial" w:hAnsi="Arial" w:cs="Arial"/>
                <w:sz w:val="22"/>
                <w:szCs w:val="22"/>
                <w:vertAlign w:val="superscript"/>
              </w:rPr>
              <w:t xml:space="preserve"> </w:t>
            </w:r>
            <w:r w:rsidRPr="00455F68">
              <w:rPr>
                <w:rFonts w:ascii="Arial" w:hAnsi="Arial" w:cs="Arial"/>
                <w:sz w:val="22"/>
                <w:szCs w:val="22"/>
              </w:rPr>
              <w:t>May 2014, a forum was organised by the Ministry of Justice to inform the general public about human trafficking issues. Participants included the Ministry of Social Development, Labour and Welfare and the Human Trafficking Coordinator in Aruba. The forum was attended by a significant number of interested citizens. On 22</w:t>
            </w:r>
            <w:r w:rsidRPr="00455F68">
              <w:rPr>
                <w:rFonts w:ascii="Arial" w:hAnsi="Arial" w:cs="Arial"/>
                <w:sz w:val="22"/>
                <w:szCs w:val="22"/>
                <w:vertAlign w:val="superscript"/>
              </w:rPr>
              <w:t xml:space="preserve"> </w:t>
            </w:r>
            <w:r w:rsidRPr="00455F68">
              <w:rPr>
                <w:rFonts w:ascii="Arial" w:hAnsi="Arial" w:cs="Arial"/>
                <w:sz w:val="22"/>
                <w:szCs w:val="22"/>
              </w:rPr>
              <w:t xml:space="preserve">May 2014, a series of plenary sessions and workshops were held to raise awareness among staff at the Ministry of Justice and the Ministry of </w:t>
            </w:r>
            <w:r w:rsidRPr="00455F68">
              <w:rPr>
                <w:rFonts w:ascii="Arial" w:hAnsi="Arial" w:cs="Arial"/>
                <w:sz w:val="22"/>
                <w:szCs w:val="22"/>
              </w:rPr>
              <w:lastRenderedPageBreak/>
              <w:t xml:space="preserve">Social Development, Labour and Welfare. Other government bodies and a number of NGOs attended the events. </w:t>
            </w:r>
          </w:p>
        </w:tc>
      </w:tr>
      <w:tr w:rsidR="00ED4ACA" w:rsidRPr="00455F68" w14:paraId="66B711A4" w14:textId="77777777">
        <w:tc>
          <w:tcPr>
            <w:tcW w:w="1080" w:type="dxa"/>
            <w:shd w:val="clear" w:color="auto" w:fill="auto"/>
          </w:tcPr>
          <w:p w14:paraId="51EAF490" w14:textId="77777777" w:rsidR="00ED4ACA" w:rsidRPr="00455F68" w:rsidRDefault="00ED4ACA" w:rsidP="00ED4ACA">
            <w:pPr>
              <w:rPr>
                <w:rFonts w:ascii="Arial" w:hAnsi="Arial" w:cs="Arial"/>
                <w:lang w:val="en-GB"/>
              </w:rPr>
            </w:pPr>
            <w:r w:rsidRPr="00455F68">
              <w:rPr>
                <w:rFonts w:ascii="Arial" w:hAnsi="Arial" w:cs="Arial"/>
                <w:lang w:val="en-GB"/>
              </w:rPr>
              <w:lastRenderedPageBreak/>
              <w:t>3.</w:t>
            </w:r>
          </w:p>
        </w:tc>
        <w:tc>
          <w:tcPr>
            <w:tcW w:w="8041" w:type="dxa"/>
            <w:shd w:val="clear" w:color="auto" w:fill="auto"/>
          </w:tcPr>
          <w:p w14:paraId="3DB5136D" w14:textId="7DCEFCFF" w:rsidR="00ED4ACA" w:rsidRPr="00455F68" w:rsidRDefault="00ED4ACA" w:rsidP="008F4A60">
            <w:pPr>
              <w:pStyle w:val="HTMLPreformatted"/>
              <w:numPr>
                <w:ilvl w:val="1"/>
                <w:numId w:val="11"/>
              </w:numPr>
              <w:tabs>
                <w:tab w:val="left" w:pos="61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12" w:hanging="448"/>
              <w:rPr>
                <w:rFonts w:ascii="Arial" w:hAnsi="Arial" w:cs="Arial"/>
                <w:sz w:val="22"/>
                <w:szCs w:val="22"/>
              </w:rPr>
            </w:pPr>
            <w:r w:rsidRPr="00455F68">
              <w:rPr>
                <w:rFonts w:ascii="Arial" w:hAnsi="Arial" w:cs="Arial"/>
                <w:sz w:val="22"/>
                <w:szCs w:val="22"/>
              </w:rPr>
              <w:t>In November 2014 the Minister of Social Development, Labour and Welfare and the Minister of Justice signed a protocol between the government of Curaçao and the business community aimed at preventing human trafficking. The specific objectives of the protocol are to raise awareness and set up barriers in order to prevent situations which might lead to labour exploitation and/or human trafficking, in collaboration with representatives of businesses and/or sectors eligible for the accelerated administrative procedure when applying for work permits for persons whose skills are absolutely necessary for a particular job.</w:t>
            </w:r>
          </w:p>
        </w:tc>
      </w:tr>
      <w:tr w:rsidR="00ED4ACA" w:rsidRPr="00455F68" w14:paraId="4C841ECF" w14:textId="77777777">
        <w:tc>
          <w:tcPr>
            <w:tcW w:w="1080" w:type="dxa"/>
            <w:shd w:val="clear" w:color="auto" w:fill="auto"/>
          </w:tcPr>
          <w:p w14:paraId="182CA0A4" w14:textId="77777777" w:rsidR="00ED4ACA" w:rsidRPr="00455F68" w:rsidRDefault="00ED4ACA" w:rsidP="00ED4ACA">
            <w:pPr>
              <w:rPr>
                <w:rFonts w:ascii="Arial" w:hAnsi="Arial" w:cs="Arial"/>
                <w:lang w:val="en-GB"/>
              </w:rPr>
            </w:pPr>
            <w:r w:rsidRPr="00455F68">
              <w:rPr>
                <w:rFonts w:ascii="Arial" w:hAnsi="Arial" w:cs="Arial"/>
                <w:lang w:val="en-GB"/>
              </w:rPr>
              <w:t>4.</w:t>
            </w:r>
          </w:p>
        </w:tc>
        <w:tc>
          <w:tcPr>
            <w:tcW w:w="8041" w:type="dxa"/>
            <w:shd w:val="clear" w:color="auto" w:fill="auto"/>
          </w:tcPr>
          <w:p w14:paraId="031B61D0" w14:textId="77777777" w:rsidR="00ED4ACA" w:rsidRPr="00455F68" w:rsidRDefault="00ED4ACA" w:rsidP="00ED4ACA">
            <w:pPr>
              <w:pStyle w:val="HTMLPreformatted"/>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12"/>
              <w:rPr>
                <w:rFonts w:ascii="Arial" w:hAnsi="Arial" w:cs="Arial"/>
                <w:sz w:val="22"/>
                <w:szCs w:val="22"/>
              </w:rPr>
            </w:pPr>
            <w:r w:rsidRPr="00455F68">
              <w:rPr>
                <w:rFonts w:ascii="Arial" w:hAnsi="Arial" w:cs="Arial"/>
                <w:sz w:val="22"/>
                <w:szCs w:val="22"/>
              </w:rPr>
              <w:t>Following the signing of the protocol, a road show was organised to inform and raise awareness within the business community and among other partners about human trafficking and labour exploitation throughout the year 2015.</w:t>
            </w:r>
          </w:p>
        </w:tc>
      </w:tr>
      <w:tr w:rsidR="00ED4ACA" w:rsidRPr="00455F68" w14:paraId="1C61A799" w14:textId="77777777">
        <w:tc>
          <w:tcPr>
            <w:tcW w:w="1080" w:type="dxa"/>
            <w:shd w:val="clear" w:color="auto" w:fill="auto"/>
          </w:tcPr>
          <w:p w14:paraId="039ED887" w14:textId="77777777" w:rsidR="00ED4ACA" w:rsidRPr="00455F68" w:rsidRDefault="00ED4ACA" w:rsidP="00ED4ACA">
            <w:pPr>
              <w:rPr>
                <w:rFonts w:ascii="Arial" w:hAnsi="Arial" w:cs="Arial"/>
                <w:lang w:val="en-GB"/>
              </w:rPr>
            </w:pPr>
            <w:r w:rsidRPr="00455F68">
              <w:rPr>
                <w:rFonts w:ascii="Arial" w:hAnsi="Arial" w:cs="Arial"/>
                <w:lang w:val="en-GB"/>
              </w:rPr>
              <w:t>5.</w:t>
            </w:r>
          </w:p>
        </w:tc>
        <w:tc>
          <w:tcPr>
            <w:tcW w:w="8041" w:type="dxa"/>
            <w:shd w:val="clear" w:color="auto" w:fill="auto"/>
          </w:tcPr>
          <w:p w14:paraId="7FE557AE" w14:textId="77777777" w:rsidR="00ED4ACA" w:rsidRPr="00455F68" w:rsidRDefault="00ED4ACA" w:rsidP="00ED4ACA">
            <w:pPr>
              <w:pStyle w:val="HTMLPreformatted"/>
              <w:numPr>
                <w:ilvl w:val="1"/>
                <w:numId w:val="11"/>
              </w:numPr>
              <w:tabs>
                <w:tab w:val="left" w:pos="61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12" w:hanging="448"/>
              <w:rPr>
                <w:rFonts w:ascii="Arial" w:hAnsi="Arial" w:cs="Arial"/>
                <w:sz w:val="22"/>
                <w:szCs w:val="22"/>
              </w:rPr>
            </w:pPr>
            <w:r w:rsidRPr="00455F68">
              <w:rPr>
                <w:rFonts w:ascii="Arial" w:hAnsi="Arial" w:cs="Arial"/>
                <w:sz w:val="22"/>
                <w:szCs w:val="22"/>
              </w:rPr>
              <w:t>On 19 October 2016 the human trafficking coordinator held a workshop on the problem of ‘trago girls’ (girls working in bars who induce men to buy them drinks (</w:t>
            </w:r>
            <w:r w:rsidRPr="00455F68">
              <w:rPr>
                <w:rFonts w:ascii="Arial" w:hAnsi="Arial" w:cs="Arial"/>
                <w:i/>
                <w:sz w:val="22"/>
                <w:szCs w:val="22"/>
              </w:rPr>
              <w:t>tragos</w:t>
            </w:r>
            <w:r w:rsidRPr="00455F68">
              <w:rPr>
                <w:rFonts w:ascii="Arial" w:hAnsi="Arial" w:cs="Arial"/>
                <w:sz w:val="22"/>
                <w:szCs w:val="22"/>
              </w:rPr>
              <w:t xml:space="preserve">) to boost the bar’s income). This is a new and serious phenomenon </w:t>
            </w:r>
            <w:r w:rsidRPr="00455F68">
              <w:rPr>
                <w:rFonts w:ascii="Arial" w:hAnsi="Arial" w:cs="Arial"/>
                <w:sz w:val="22"/>
                <w:szCs w:val="22"/>
                <w:lang w:eastAsia="en-US"/>
              </w:rPr>
              <w:t>in Curaçao.</w:t>
            </w:r>
          </w:p>
        </w:tc>
      </w:tr>
    </w:tbl>
    <w:p w14:paraId="696755F2" w14:textId="77777777" w:rsidR="00ED4ACA" w:rsidRPr="00455F68" w:rsidRDefault="00ED4ACA" w:rsidP="00ED4ACA">
      <w:pPr>
        <w:spacing w:after="0" w:line="240" w:lineRule="auto"/>
        <w:rPr>
          <w:rFonts w:ascii="Arial" w:eastAsia="Times New Roman" w:hAnsi="Arial" w:cs="Arial"/>
          <w:b/>
          <w:lang w:val="en-GB"/>
        </w:rPr>
      </w:pPr>
    </w:p>
    <w:p w14:paraId="3C591C0D" w14:textId="77777777" w:rsidR="00ED4ACA" w:rsidRPr="00455F68" w:rsidRDefault="00ED4ACA" w:rsidP="00ED4ACA">
      <w:pPr>
        <w:spacing w:after="0" w:line="240" w:lineRule="auto"/>
        <w:rPr>
          <w:rFonts w:ascii="Arial" w:eastAsia="Times New Roman" w:hAnsi="Arial" w:cs="Arial"/>
          <w:b/>
          <w:lang w:val="en-GB"/>
        </w:rPr>
      </w:pPr>
    </w:p>
    <w:p w14:paraId="4195F138" w14:textId="77777777" w:rsidR="00ED4ACA" w:rsidRPr="00455F68" w:rsidRDefault="00ED4ACA" w:rsidP="00ED4ACA">
      <w:pPr>
        <w:spacing w:after="0" w:line="240" w:lineRule="auto"/>
        <w:rPr>
          <w:rFonts w:ascii="Arial" w:eastAsia="Times New Roman" w:hAnsi="Arial" w:cs="Arial"/>
          <w:lang w:val="en-GB"/>
        </w:rPr>
      </w:pPr>
    </w:p>
    <w:p w14:paraId="3053CAA9" w14:textId="77777777" w:rsidR="00ED4ACA" w:rsidRPr="00455F68" w:rsidRDefault="00ED4ACA" w:rsidP="00ED4ACA">
      <w:pPr>
        <w:spacing w:after="0" w:line="240" w:lineRule="auto"/>
        <w:rPr>
          <w:rFonts w:ascii="Arial" w:eastAsia="Times New Roman" w:hAnsi="Arial" w:cs="Arial"/>
          <w:lang w:val="en-GB"/>
        </w:rPr>
      </w:pPr>
    </w:p>
    <w:p w14:paraId="19927CA7" w14:textId="77777777" w:rsidR="00ED4ACA" w:rsidRPr="00455F68" w:rsidRDefault="00ED4ACA" w:rsidP="00ED4ACA">
      <w:pPr>
        <w:spacing w:after="0" w:line="240" w:lineRule="auto"/>
        <w:rPr>
          <w:rFonts w:ascii="Arial" w:eastAsia="Times New Roman" w:hAnsi="Arial" w:cs="Arial"/>
          <w:lang w:val="en-GB"/>
        </w:rPr>
      </w:pPr>
    </w:p>
    <w:p w14:paraId="23C4E28B" w14:textId="77777777" w:rsidR="00ED4ACA" w:rsidRPr="00455F68" w:rsidRDefault="00ED4ACA" w:rsidP="00ED4ACA">
      <w:pPr>
        <w:spacing w:after="0" w:line="240" w:lineRule="auto"/>
        <w:rPr>
          <w:rFonts w:ascii="Arial" w:eastAsia="Times New Roman" w:hAnsi="Arial" w:cs="Arial"/>
          <w:lang w:val="en-GB"/>
        </w:rPr>
      </w:pPr>
    </w:p>
    <w:p w14:paraId="5333BA19" w14:textId="77777777" w:rsidR="00ED4ACA" w:rsidRPr="00455F68" w:rsidRDefault="00ED4ACA" w:rsidP="00ED4ACA">
      <w:pPr>
        <w:spacing w:after="0" w:line="240" w:lineRule="auto"/>
        <w:rPr>
          <w:rFonts w:ascii="Arial" w:eastAsia="Times New Roman" w:hAnsi="Arial" w:cs="Arial"/>
          <w:lang w:val="en-GB"/>
        </w:rPr>
      </w:pPr>
    </w:p>
    <w:p w14:paraId="0277357D" w14:textId="77777777" w:rsidR="00ED4ACA" w:rsidRPr="00455F68" w:rsidRDefault="00ED4ACA" w:rsidP="00ED4ACA">
      <w:pPr>
        <w:spacing w:after="0" w:line="240" w:lineRule="auto"/>
        <w:rPr>
          <w:rFonts w:ascii="Arial" w:eastAsia="Times New Roman" w:hAnsi="Arial" w:cs="Arial"/>
          <w:lang w:val="en-GB"/>
        </w:rPr>
      </w:pPr>
    </w:p>
    <w:p w14:paraId="324BBF2C" w14:textId="77777777" w:rsidR="00ED4ACA" w:rsidRPr="00455F68" w:rsidRDefault="00ED4ACA" w:rsidP="00ED4ACA">
      <w:pPr>
        <w:spacing w:after="0" w:line="240" w:lineRule="auto"/>
        <w:rPr>
          <w:rFonts w:ascii="Arial" w:eastAsia="Times New Roman" w:hAnsi="Arial" w:cs="Arial"/>
          <w:lang w:val="en-GB"/>
        </w:rPr>
      </w:pPr>
    </w:p>
    <w:p w14:paraId="1EF1CEC2" w14:textId="77777777" w:rsidR="00ED4ACA" w:rsidRPr="00455F68" w:rsidRDefault="00ED4ACA" w:rsidP="00ED4ACA">
      <w:pPr>
        <w:spacing w:after="0" w:line="240" w:lineRule="auto"/>
        <w:rPr>
          <w:rFonts w:ascii="Arial" w:eastAsia="Times New Roman" w:hAnsi="Arial" w:cs="Arial"/>
          <w:lang w:val="en-GB"/>
        </w:rPr>
      </w:pPr>
    </w:p>
    <w:p w14:paraId="3D95B5CE" w14:textId="77777777" w:rsidR="00ED4ACA" w:rsidRPr="00455F68" w:rsidRDefault="00ED4ACA" w:rsidP="00ED4ACA">
      <w:pPr>
        <w:spacing w:after="0" w:line="240" w:lineRule="auto"/>
        <w:rPr>
          <w:rFonts w:ascii="Arial" w:eastAsia="Times New Roman" w:hAnsi="Arial" w:cs="Arial"/>
          <w:lang w:val="en-GB"/>
        </w:rPr>
      </w:pPr>
    </w:p>
    <w:p w14:paraId="336C64B2" w14:textId="77777777" w:rsidR="00ED4ACA" w:rsidRPr="00455F68" w:rsidRDefault="00ED4ACA" w:rsidP="00ED4ACA">
      <w:pPr>
        <w:spacing w:after="0" w:line="240" w:lineRule="auto"/>
        <w:rPr>
          <w:rFonts w:ascii="Arial" w:eastAsia="Times New Roman" w:hAnsi="Arial" w:cs="Arial"/>
          <w:lang w:val="en-GB"/>
        </w:rPr>
      </w:pPr>
    </w:p>
    <w:p w14:paraId="605FD7BB" w14:textId="77777777" w:rsidR="00ED4ACA" w:rsidRPr="00455F68" w:rsidRDefault="00ED4ACA" w:rsidP="00ED4ACA">
      <w:pPr>
        <w:spacing w:after="0" w:line="240" w:lineRule="auto"/>
        <w:rPr>
          <w:rFonts w:ascii="Arial" w:eastAsia="Times New Roman" w:hAnsi="Arial" w:cs="Arial"/>
          <w:lang w:val="en-GB"/>
        </w:rPr>
      </w:pPr>
    </w:p>
    <w:p w14:paraId="57E3FD52" w14:textId="77777777" w:rsidR="00ED4ACA" w:rsidRPr="00455F68" w:rsidRDefault="00ED4ACA" w:rsidP="00ED4ACA">
      <w:pPr>
        <w:spacing w:after="0" w:line="240" w:lineRule="auto"/>
        <w:rPr>
          <w:rFonts w:ascii="Arial" w:eastAsia="Times New Roman" w:hAnsi="Arial" w:cs="Arial"/>
          <w:lang w:val="en-GB"/>
        </w:rPr>
      </w:pPr>
    </w:p>
    <w:p w14:paraId="607A0B34" w14:textId="77777777" w:rsidR="00ED4ACA" w:rsidRPr="00455F68" w:rsidRDefault="00ED4ACA" w:rsidP="00ED4ACA">
      <w:pPr>
        <w:spacing w:after="0" w:line="240" w:lineRule="auto"/>
        <w:rPr>
          <w:rFonts w:ascii="Arial" w:eastAsia="Times New Roman" w:hAnsi="Arial" w:cs="Arial"/>
          <w:lang w:val="en-GB"/>
        </w:rPr>
      </w:pPr>
    </w:p>
    <w:p w14:paraId="450CB09E" w14:textId="77777777" w:rsidR="00ED4ACA" w:rsidRPr="00455F68" w:rsidRDefault="00ED4ACA" w:rsidP="00ED4ACA">
      <w:pPr>
        <w:spacing w:after="0" w:line="240" w:lineRule="auto"/>
        <w:rPr>
          <w:rFonts w:ascii="Arial" w:eastAsia="Times New Roman" w:hAnsi="Arial" w:cs="Arial"/>
          <w:lang w:val="en-GB"/>
        </w:rPr>
      </w:pPr>
    </w:p>
    <w:p w14:paraId="12E0785D" w14:textId="77777777" w:rsidR="00ED4ACA" w:rsidRPr="00455F68" w:rsidRDefault="00ED4ACA" w:rsidP="00ED4ACA">
      <w:pPr>
        <w:spacing w:after="0" w:line="240" w:lineRule="auto"/>
        <w:rPr>
          <w:rFonts w:ascii="Arial" w:eastAsia="Times New Roman" w:hAnsi="Arial" w:cs="Arial"/>
          <w:lang w:val="en-GB"/>
        </w:rPr>
      </w:pPr>
    </w:p>
    <w:p w14:paraId="48764EE4" w14:textId="77777777" w:rsidR="00ED4ACA" w:rsidRPr="00455F68" w:rsidRDefault="00ED4ACA" w:rsidP="00ED4ACA">
      <w:pPr>
        <w:spacing w:after="0" w:line="240" w:lineRule="auto"/>
        <w:rPr>
          <w:rFonts w:ascii="Arial" w:eastAsia="Times New Roman" w:hAnsi="Arial" w:cs="Arial"/>
          <w:lang w:val="en-GB"/>
        </w:rPr>
      </w:pPr>
    </w:p>
    <w:p w14:paraId="7DBD6920" w14:textId="77777777" w:rsidR="00ED4ACA" w:rsidRPr="00455F68" w:rsidRDefault="00ED4ACA" w:rsidP="00ED4ACA">
      <w:pPr>
        <w:spacing w:after="0" w:line="240" w:lineRule="auto"/>
        <w:rPr>
          <w:rFonts w:ascii="Arial" w:eastAsia="Times New Roman" w:hAnsi="Arial" w:cs="Arial"/>
          <w:lang w:val="en-GB"/>
        </w:rPr>
      </w:pPr>
    </w:p>
    <w:p w14:paraId="6676EAD5" w14:textId="77777777" w:rsidR="00ED4ACA" w:rsidRPr="00455F68" w:rsidRDefault="00ED4ACA" w:rsidP="00ED4ACA">
      <w:pPr>
        <w:spacing w:after="0" w:line="240" w:lineRule="auto"/>
        <w:rPr>
          <w:rFonts w:ascii="Arial" w:eastAsia="Times New Roman" w:hAnsi="Arial" w:cs="Arial"/>
          <w:lang w:val="en-GB"/>
        </w:rPr>
      </w:pPr>
    </w:p>
    <w:p w14:paraId="7B1BD11B" w14:textId="77777777" w:rsidR="00ED4ACA" w:rsidRPr="00455F68" w:rsidRDefault="00ED4ACA" w:rsidP="00ED4ACA">
      <w:pPr>
        <w:spacing w:after="0" w:line="240" w:lineRule="auto"/>
        <w:rPr>
          <w:rFonts w:ascii="Arial" w:eastAsia="Times New Roman" w:hAnsi="Arial" w:cs="Arial"/>
          <w:lang w:val="en-GB"/>
        </w:rPr>
      </w:pPr>
    </w:p>
    <w:p w14:paraId="7531EFF1" w14:textId="77777777" w:rsidR="00ED4ACA" w:rsidRPr="00455F68" w:rsidRDefault="00ED4ACA" w:rsidP="00ED4ACA">
      <w:pPr>
        <w:spacing w:after="0" w:line="240" w:lineRule="auto"/>
        <w:rPr>
          <w:rFonts w:ascii="Arial" w:eastAsia="Times New Roman" w:hAnsi="Arial" w:cs="Arial"/>
          <w:lang w:val="en-GB"/>
        </w:rPr>
      </w:pPr>
    </w:p>
    <w:p w14:paraId="17CEE990" w14:textId="77777777" w:rsidR="00ED4ACA" w:rsidRPr="00455F68" w:rsidRDefault="00ED4ACA" w:rsidP="00ED4ACA">
      <w:pPr>
        <w:spacing w:after="0" w:line="240" w:lineRule="auto"/>
        <w:rPr>
          <w:rFonts w:ascii="Arial" w:eastAsia="Times New Roman" w:hAnsi="Arial" w:cs="Arial"/>
          <w:lang w:val="en-GB"/>
        </w:rPr>
      </w:pPr>
    </w:p>
    <w:p w14:paraId="77E2FA46" w14:textId="77777777" w:rsidR="00ED4ACA" w:rsidRPr="00455F68" w:rsidRDefault="00ED4ACA" w:rsidP="00ED4ACA">
      <w:pPr>
        <w:spacing w:after="0" w:line="240" w:lineRule="auto"/>
        <w:rPr>
          <w:rFonts w:ascii="Arial" w:eastAsia="Times New Roman" w:hAnsi="Arial" w:cs="Arial"/>
          <w:lang w:val="en-GB"/>
        </w:rPr>
      </w:pPr>
    </w:p>
    <w:p w14:paraId="1AB2FCF0" w14:textId="77777777" w:rsidR="002311CE" w:rsidRPr="00455F68" w:rsidRDefault="002311CE" w:rsidP="002311CE">
      <w:pPr>
        <w:spacing w:after="0" w:line="240" w:lineRule="auto"/>
        <w:rPr>
          <w:rFonts w:ascii="Arial" w:eastAsia="Times New Roman" w:hAnsi="Arial" w:cs="Arial"/>
          <w:b/>
          <w:lang w:val="en-GB"/>
        </w:rPr>
      </w:pPr>
      <w:r w:rsidRPr="00455F68">
        <w:rPr>
          <w:rFonts w:ascii="Arial" w:eastAsia="Times New Roman" w:hAnsi="Arial" w:cs="Arial"/>
          <w:b/>
          <w:lang w:val="en-GB"/>
        </w:rPr>
        <w:lastRenderedPageBreak/>
        <w:t>Article 10</w:t>
      </w:r>
    </w:p>
    <w:p w14:paraId="5F9E39E2" w14:textId="77777777" w:rsidR="002311CE" w:rsidRPr="00455F68" w:rsidRDefault="002311CE" w:rsidP="002311CE">
      <w:pPr>
        <w:spacing w:after="0" w:line="240" w:lineRule="auto"/>
        <w:rPr>
          <w:rFonts w:ascii="Arial" w:eastAsia="Times New Roman" w:hAnsi="Arial" w:cs="Arial"/>
          <w:lang w:val="en-GB"/>
        </w:rPr>
      </w:pPr>
    </w:p>
    <w:p w14:paraId="541F83DE"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b/>
          <w:lang w:val="en-GB"/>
        </w:rPr>
        <w:t>Table 8:</w:t>
      </w:r>
      <w:r w:rsidRPr="00455F68">
        <w:rPr>
          <w:rFonts w:ascii="Arial" w:eastAsia="Times New Roman" w:hAnsi="Arial" w:cs="Arial"/>
          <w:lang w:val="en-GB"/>
        </w:rPr>
        <w:t xml:space="preserve"> participants in training courses for prison staff</w:t>
      </w:r>
    </w:p>
    <w:p w14:paraId="5812C3A6"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lang w:val="en-GB"/>
        </w:rPr>
        <w:t xml:space="preserve">Source: </w:t>
      </w:r>
      <w:r w:rsidRPr="00455F68">
        <w:rPr>
          <w:rFonts w:ascii="Arial" w:hAnsi="Arial" w:cs="Arial"/>
          <w:lang w:val="en-GB"/>
        </w:rPr>
        <w:t>Prison staff training coordinator P.R. Maria (26-7-2016)</w:t>
      </w:r>
    </w:p>
    <w:p w14:paraId="62E895A3" w14:textId="77777777" w:rsidR="002311CE" w:rsidRPr="00455F68" w:rsidRDefault="002311CE" w:rsidP="002311CE">
      <w:pPr>
        <w:spacing w:after="0" w:line="240" w:lineRule="auto"/>
        <w:rPr>
          <w:rFonts w:ascii="Arial" w:eastAsia="Times New Roman" w:hAnsi="Arial" w:cs="Arial"/>
          <w:lang w:val="en-GB"/>
        </w:rPr>
      </w:pPr>
    </w:p>
    <w:p w14:paraId="0FC1825B"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lang w:val="en-GB"/>
        </w:rPr>
        <w:tab/>
      </w:r>
    </w:p>
    <w:p w14:paraId="0DB2A55E" w14:textId="77777777" w:rsidR="002311CE" w:rsidRPr="00455F68" w:rsidRDefault="002311CE" w:rsidP="002311CE">
      <w:pPr>
        <w:spacing w:after="0" w:line="240" w:lineRule="auto"/>
        <w:rPr>
          <w:rFonts w:ascii="Arial" w:eastAsia="Times New Roman" w:hAnsi="Arial" w:cs="Arial"/>
          <w:lang w:val="en-GB"/>
        </w:rPr>
      </w:pPr>
    </w:p>
    <w:p w14:paraId="197EC57E"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lang w:val="en-GB"/>
        </w:rPr>
        <w:t>BBB = basic training for security guards</w:t>
      </w:r>
    </w:p>
    <w:p w14:paraId="2F6B2B0C"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lang w:val="en-GB"/>
        </w:rPr>
        <w:t>PIW = prison officer training course</w:t>
      </w:r>
    </w:p>
    <w:p w14:paraId="3D5F2EA5" w14:textId="77777777" w:rsidR="002311CE" w:rsidRPr="00455F68" w:rsidRDefault="002311CE" w:rsidP="002311CE">
      <w:pPr>
        <w:spacing w:after="0" w:line="240" w:lineRule="auto"/>
        <w:rPr>
          <w:rFonts w:ascii="Arial" w:eastAsia="Times New Roman" w:hAnsi="Arial" w:cs="Arial"/>
          <w:lang w:val="en-GB"/>
        </w:rPr>
      </w:pPr>
      <w:r w:rsidRPr="00455F68">
        <w:rPr>
          <w:rFonts w:ascii="Arial" w:eastAsia="Times New Roman" w:hAnsi="Arial" w:cs="Arial"/>
          <w:lang w:val="en-GB"/>
        </w:rPr>
        <w:t>FOBA = forensic observation unit</w:t>
      </w:r>
    </w:p>
    <w:p w14:paraId="59A83BC6" w14:textId="77777777" w:rsidR="00ED4ACA" w:rsidRPr="00455F68" w:rsidRDefault="00ED4ACA" w:rsidP="00ED4ACA">
      <w:pPr>
        <w:spacing w:after="0" w:line="240" w:lineRule="auto"/>
        <w:rPr>
          <w:rFonts w:ascii="Arial" w:eastAsia="Times New Roman" w:hAnsi="Arial" w:cs="Arial"/>
          <w:lang w:val="en-GB"/>
        </w:rPr>
      </w:pPr>
    </w:p>
    <w:p w14:paraId="260A0DF2" w14:textId="77777777" w:rsidR="00ED4ACA" w:rsidRPr="00455F68" w:rsidRDefault="00ED4ACA" w:rsidP="00ED4ACA">
      <w:pPr>
        <w:spacing w:after="0" w:line="240" w:lineRule="auto"/>
        <w:rPr>
          <w:rFonts w:ascii="Arial" w:eastAsia="Times New Roman" w:hAnsi="Arial" w:cs="Arial"/>
          <w:lang w:val="en-GB"/>
        </w:rPr>
      </w:pPr>
    </w:p>
    <w:p w14:paraId="6AC5CFC8" w14:textId="77777777" w:rsidR="00ED4ACA" w:rsidRPr="00455F68" w:rsidRDefault="00ED4ACA" w:rsidP="00ED4ACA">
      <w:pPr>
        <w:spacing w:after="0" w:line="240" w:lineRule="auto"/>
        <w:rPr>
          <w:rFonts w:ascii="Arial" w:eastAsia="Times New Roman" w:hAnsi="Arial" w:cs="Arial"/>
          <w:lang w:val="en-GB"/>
        </w:rPr>
      </w:pPr>
    </w:p>
    <w:tbl>
      <w:tblPr>
        <w:tblpPr w:leftFromText="180" w:rightFromText="180" w:vertAnchor="page" w:horzAnchor="margin" w:tblpXSpec="center" w:tblpY="2307"/>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742"/>
        <w:gridCol w:w="1317"/>
        <w:gridCol w:w="1317"/>
        <w:gridCol w:w="1317"/>
        <w:gridCol w:w="1427"/>
        <w:gridCol w:w="1403"/>
        <w:gridCol w:w="1427"/>
      </w:tblGrid>
      <w:tr w:rsidR="002311CE" w:rsidRPr="00455F68" w14:paraId="57F9B8EB" w14:textId="77777777" w:rsidTr="002311CE">
        <w:tc>
          <w:tcPr>
            <w:tcW w:w="1085" w:type="dxa"/>
            <w:shd w:val="clear" w:color="auto" w:fill="auto"/>
          </w:tcPr>
          <w:p w14:paraId="2F62B9FD"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Security guards</w:t>
            </w:r>
          </w:p>
        </w:tc>
        <w:tc>
          <w:tcPr>
            <w:tcW w:w="742" w:type="dxa"/>
            <w:shd w:val="clear" w:color="auto" w:fill="auto"/>
          </w:tcPr>
          <w:p w14:paraId="7985EF4E"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Total</w:t>
            </w:r>
          </w:p>
        </w:tc>
        <w:tc>
          <w:tcPr>
            <w:tcW w:w="1317" w:type="dxa"/>
            <w:shd w:val="clear" w:color="auto" w:fill="auto"/>
          </w:tcPr>
          <w:p w14:paraId="223A7FB8"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 xml:space="preserve">BBB completed </w:t>
            </w:r>
          </w:p>
        </w:tc>
        <w:tc>
          <w:tcPr>
            <w:tcW w:w="1317" w:type="dxa"/>
            <w:shd w:val="clear" w:color="auto" w:fill="auto"/>
          </w:tcPr>
          <w:p w14:paraId="39427D67"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BBB not yet completed</w:t>
            </w:r>
          </w:p>
        </w:tc>
        <w:tc>
          <w:tcPr>
            <w:tcW w:w="1317" w:type="dxa"/>
            <w:shd w:val="clear" w:color="auto" w:fill="auto"/>
          </w:tcPr>
          <w:p w14:paraId="46D19DCD"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 xml:space="preserve">Stage 1 of BBB completed </w:t>
            </w:r>
          </w:p>
        </w:tc>
        <w:tc>
          <w:tcPr>
            <w:tcW w:w="1427" w:type="dxa"/>
            <w:shd w:val="clear" w:color="auto" w:fill="auto"/>
          </w:tcPr>
          <w:p w14:paraId="729FA2F4"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 xml:space="preserve">Engaged in stage 1 of BBB </w:t>
            </w:r>
          </w:p>
        </w:tc>
        <w:tc>
          <w:tcPr>
            <w:tcW w:w="1403" w:type="dxa"/>
            <w:shd w:val="clear" w:color="auto" w:fill="auto"/>
          </w:tcPr>
          <w:p w14:paraId="713B508A"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 xml:space="preserve">Engaged in stage 2 of BBB </w:t>
            </w:r>
          </w:p>
        </w:tc>
        <w:tc>
          <w:tcPr>
            <w:tcW w:w="1427" w:type="dxa"/>
            <w:shd w:val="clear" w:color="auto" w:fill="auto"/>
          </w:tcPr>
          <w:p w14:paraId="0B8DBF8A"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BBB not yet started</w:t>
            </w:r>
          </w:p>
        </w:tc>
      </w:tr>
      <w:tr w:rsidR="002311CE" w:rsidRPr="00455F68" w14:paraId="10C54A73" w14:textId="77777777" w:rsidTr="002311CE">
        <w:tc>
          <w:tcPr>
            <w:tcW w:w="1085" w:type="dxa"/>
            <w:shd w:val="clear" w:color="auto" w:fill="auto"/>
          </w:tcPr>
          <w:p w14:paraId="2237FA85" w14:textId="77777777" w:rsidR="002311CE" w:rsidRPr="00455F68" w:rsidRDefault="002311CE" w:rsidP="002311CE">
            <w:pPr>
              <w:spacing w:after="0" w:line="240" w:lineRule="auto"/>
              <w:rPr>
                <w:rFonts w:ascii="Arial" w:hAnsi="Arial" w:cs="Arial"/>
                <w:lang w:val="en-GB"/>
              </w:rPr>
            </w:pPr>
          </w:p>
        </w:tc>
        <w:tc>
          <w:tcPr>
            <w:tcW w:w="742" w:type="dxa"/>
            <w:shd w:val="clear" w:color="auto" w:fill="auto"/>
          </w:tcPr>
          <w:p w14:paraId="5892906A"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155</w:t>
            </w:r>
          </w:p>
        </w:tc>
        <w:tc>
          <w:tcPr>
            <w:tcW w:w="1317" w:type="dxa"/>
            <w:shd w:val="clear" w:color="auto" w:fill="auto"/>
          </w:tcPr>
          <w:p w14:paraId="09BB1305"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102</w:t>
            </w:r>
          </w:p>
        </w:tc>
        <w:tc>
          <w:tcPr>
            <w:tcW w:w="1317" w:type="dxa"/>
            <w:shd w:val="clear" w:color="auto" w:fill="auto"/>
          </w:tcPr>
          <w:p w14:paraId="68D5587E"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61</w:t>
            </w:r>
          </w:p>
        </w:tc>
        <w:tc>
          <w:tcPr>
            <w:tcW w:w="1317" w:type="dxa"/>
            <w:shd w:val="clear" w:color="auto" w:fill="auto"/>
          </w:tcPr>
          <w:p w14:paraId="5BB0C405"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2</w:t>
            </w:r>
          </w:p>
        </w:tc>
        <w:tc>
          <w:tcPr>
            <w:tcW w:w="1427" w:type="dxa"/>
            <w:shd w:val="clear" w:color="auto" w:fill="auto"/>
          </w:tcPr>
          <w:p w14:paraId="275CE363"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16 (2 suspended);</w:t>
            </w:r>
          </w:p>
          <w:p w14:paraId="318C1233"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must have completed BBB by mid-December</w:t>
            </w:r>
          </w:p>
        </w:tc>
        <w:tc>
          <w:tcPr>
            <w:tcW w:w="1403" w:type="dxa"/>
            <w:shd w:val="clear" w:color="auto" w:fill="auto"/>
          </w:tcPr>
          <w:p w14:paraId="65A30212"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 xml:space="preserve">21 (3 removed from examination hall for cheating). Results of resits: early September </w:t>
            </w:r>
          </w:p>
        </w:tc>
        <w:tc>
          <w:tcPr>
            <w:tcW w:w="1427" w:type="dxa"/>
            <w:shd w:val="clear" w:color="auto" w:fill="auto"/>
          </w:tcPr>
          <w:p w14:paraId="39935AAF"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14 (1 suspended).</w:t>
            </w:r>
          </w:p>
          <w:p w14:paraId="650AC5DC"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 xml:space="preserve">Planning: from February to mid-July </w:t>
            </w:r>
          </w:p>
          <w:p w14:paraId="69558467"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2017</w:t>
            </w:r>
          </w:p>
        </w:tc>
      </w:tr>
      <w:tr w:rsidR="002311CE" w:rsidRPr="00455F68" w14:paraId="2ABA04B6" w14:textId="77777777" w:rsidTr="002311CE">
        <w:tc>
          <w:tcPr>
            <w:tcW w:w="1085" w:type="dxa"/>
            <w:shd w:val="clear" w:color="auto" w:fill="auto"/>
          </w:tcPr>
          <w:p w14:paraId="7BC5C7E2" w14:textId="77777777" w:rsidR="002311CE" w:rsidRPr="00455F68" w:rsidRDefault="002311CE" w:rsidP="002311CE">
            <w:pPr>
              <w:spacing w:after="0" w:line="240" w:lineRule="auto"/>
              <w:rPr>
                <w:rFonts w:ascii="Arial" w:hAnsi="Arial" w:cs="Arial"/>
                <w:lang w:val="en-GB"/>
              </w:rPr>
            </w:pPr>
          </w:p>
        </w:tc>
        <w:tc>
          <w:tcPr>
            <w:tcW w:w="742" w:type="dxa"/>
            <w:shd w:val="clear" w:color="auto" w:fill="auto"/>
          </w:tcPr>
          <w:p w14:paraId="6D922C73" w14:textId="77777777" w:rsidR="002311CE" w:rsidRPr="00455F68" w:rsidRDefault="002311CE" w:rsidP="002311CE">
            <w:pPr>
              <w:spacing w:after="0" w:line="240" w:lineRule="auto"/>
              <w:rPr>
                <w:rFonts w:ascii="Arial" w:hAnsi="Arial" w:cs="Arial"/>
                <w:lang w:val="en-GB"/>
              </w:rPr>
            </w:pPr>
          </w:p>
        </w:tc>
        <w:tc>
          <w:tcPr>
            <w:tcW w:w="1317" w:type="dxa"/>
            <w:shd w:val="clear" w:color="auto" w:fill="auto"/>
          </w:tcPr>
          <w:p w14:paraId="1BC021A7" w14:textId="77777777" w:rsidR="002311CE" w:rsidRPr="00455F68" w:rsidRDefault="002311CE" w:rsidP="002311CE">
            <w:pPr>
              <w:spacing w:after="0" w:line="240" w:lineRule="auto"/>
              <w:rPr>
                <w:rFonts w:ascii="Arial" w:hAnsi="Arial" w:cs="Arial"/>
                <w:lang w:val="en-GB"/>
              </w:rPr>
            </w:pPr>
          </w:p>
        </w:tc>
        <w:tc>
          <w:tcPr>
            <w:tcW w:w="1317" w:type="dxa"/>
            <w:shd w:val="clear" w:color="auto" w:fill="auto"/>
          </w:tcPr>
          <w:p w14:paraId="34D7D078" w14:textId="77777777" w:rsidR="002311CE" w:rsidRPr="00455F68" w:rsidRDefault="002311CE" w:rsidP="002311CE">
            <w:pPr>
              <w:spacing w:after="0" w:line="240" w:lineRule="auto"/>
              <w:rPr>
                <w:rFonts w:ascii="Arial" w:hAnsi="Arial" w:cs="Arial"/>
                <w:lang w:val="en-GB"/>
              </w:rPr>
            </w:pPr>
          </w:p>
        </w:tc>
        <w:tc>
          <w:tcPr>
            <w:tcW w:w="1317" w:type="dxa"/>
            <w:shd w:val="clear" w:color="auto" w:fill="auto"/>
          </w:tcPr>
          <w:p w14:paraId="56656C66" w14:textId="77777777" w:rsidR="002311CE" w:rsidRPr="00455F68" w:rsidRDefault="002311CE" w:rsidP="002311CE">
            <w:pPr>
              <w:spacing w:after="0" w:line="240" w:lineRule="auto"/>
              <w:rPr>
                <w:rFonts w:ascii="Arial" w:hAnsi="Arial" w:cs="Arial"/>
                <w:lang w:val="en-GB"/>
              </w:rPr>
            </w:pPr>
          </w:p>
        </w:tc>
        <w:tc>
          <w:tcPr>
            <w:tcW w:w="1427" w:type="dxa"/>
            <w:shd w:val="clear" w:color="auto" w:fill="auto"/>
          </w:tcPr>
          <w:p w14:paraId="0BFC78F9" w14:textId="77777777" w:rsidR="002311CE" w:rsidRPr="00455F68" w:rsidRDefault="002311CE" w:rsidP="002311CE">
            <w:pPr>
              <w:spacing w:after="0" w:line="240" w:lineRule="auto"/>
              <w:rPr>
                <w:rFonts w:ascii="Arial" w:hAnsi="Arial" w:cs="Arial"/>
                <w:lang w:val="en-GB"/>
              </w:rPr>
            </w:pPr>
          </w:p>
        </w:tc>
        <w:tc>
          <w:tcPr>
            <w:tcW w:w="1403" w:type="dxa"/>
            <w:shd w:val="clear" w:color="auto" w:fill="auto"/>
          </w:tcPr>
          <w:p w14:paraId="6FB99BDB" w14:textId="77777777" w:rsidR="002311CE" w:rsidRPr="00455F68" w:rsidRDefault="002311CE" w:rsidP="002311CE">
            <w:pPr>
              <w:spacing w:after="0" w:line="240" w:lineRule="auto"/>
              <w:rPr>
                <w:rFonts w:ascii="Arial" w:hAnsi="Arial" w:cs="Arial"/>
                <w:lang w:val="en-GB"/>
              </w:rPr>
            </w:pPr>
          </w:p>
        </w:tc>
        <w:tc>
          <w:tcPr>
            <w:tcW w:w="1427" w:type="dxa"/>
            <w:shd w:val="clear" w:color="auto" w:fill="auto"/>
          </w:tcPr>
          <w:p w14:paraId="3E9D11A0" w14:textId="77777777" w:rsidR="002311CE" w:rsidRPr="00455F68" w:rsidRDefault="002311CE" w:rsidP="002311CE">
            <w:pPr>
              <w:spacing w:after="0" w:line="240" w:lineRule="auto"/>
              <w:rPr>
                <w:rFonts w:ascii="Arial" w:hAnsi="Arial" w:cs="Arial"/>
                <w:lang w:val="en-GB"/>
              </w:rPr>
            </w:pPr>
          </w:p>
        </w:tc>
      </w:tr>
      <w:tr w:rsidR="002311CE" w:rsidRPr="00455F68" w14:paraId="37EA543A" w14:textId="77777777" w:rsidTr="002311CE">
        <w:tc>
          <w:tcPr>
            <w:tcW w:w="1085" w:type="dxa"/>
            <w:shd w:val="clear" w:color="auto" w:fill="auto"/>
          </w:tcPr>
          <w:p w14:paraId="3D538EF0"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Prison officers</w:t>
            </w:r>
          </w:p>
        </w:tc>
        <w:tc>
          <w:tcPr>
            <w:tcW w:w="742" w:type="dxa"/>
            <w:shd w:val="clear" w:color="auto" w:fill="auto"/>
          </w:tcPr>
          <w:p w14:paraId="499F5857"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Total</w:t>
            </w:r>
          </w:p>
        </w:tc>
        <w:tc>
          <w:tcPr>
            <w:tcW w:w="1317" w:type="dxa"/>
            <w:shd w:val="clear" w:color="auto" w:fill="auto"/>
          </w:tcPr>
          <w:p w14:paraId="010CE291"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PIW course completed</w:t>
            </w:r>
          </w:p>
        </w:tc>
        <w:tc>
          <w:tcPr>
            <w:tcW w:w="1317" w:type="dxa"/>
            <w:shd w:val="clear" w:color="auto" w:fill="auto"/>
          </w:tcPr>
          <w:p w14:paraId="665C89CC"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PIW not yet started</w:t>
            </w:r>
          </w:p>
        </w:tc>
        <w:tc>
          <w:tcPr>
            <w:tcW w:w="1317" w:type="dxa"/>
            <w:shd w:val="clear" w:color="auto" w:fill="auto"/>
          </w:tcPr>
          <w:p w14:paraId="071F4F00" w14:textId="77777777" w:rsidR="002311CE" w:rsidRPr="00455F68" w:rsidRDefault="002311CE" w:rsidP="002311CE">
            <w:pPr>
              <w:spacing w:after="0" w:line="240" w:lineRule="auto"/>
              <w:rPr>
                <w:rFonts w:ascii="Arial" w:hAnsi="Arial" w:cs="Arial"/>
                <w:b/>
                <w:lang w:val="en-GB"/>
              </w:rPr>
            </w:pPr>
            <w:r w:rsidRPr="00455F68">
              <w:rPr>
                <w:rFonts w:ascii="Arial" w:hAnsi="Arial" w:cs="Arial"/>
                <w:b/>
                <w:lang w:val="en-GB"/>
              </w:rPr>
              <w:t>Work placement</w:t>
            </w:r>
          </w:p>
        </w:tc>
        <w:tc>
          <w:tcPr>
            <w:tcW w:w="1427" w:type="dxa"/>
            <w:shd w:val="clear" w:color="auto" w:fill="auto"/>
          </w:tcPr>
          <w:p w14:paraId="5726638D" w14:textId="77777777" w:rsidR="002311CE" w:rsidRPr="00455F68" w:rsidRDefault="002311CE" w:rsidP="002311CE">
            <w:pPr>
              <w:spacing w:after="0" w:line="240" w:lineRule="auto"/>
              <w:rPr>
                <w:rFonts w:ascii="Arial" w:hAnsi="Arial" w:cs="Arial"/>
                <w:lang w:val="en-GB"/>
              </w:rPr>
            </w:pPr>
          </w:p>
        </w:tc>
        <w:tc>
          <w:tcPr>
            <w:tcW w:w="1403" w:type="dxa"/>
            <w:shd w:val="clear" w:color="auto" w:fill="auto"/>
          </w:tcPr>
          <w:p w14:paraId="76C60D08" w14:textId="77777777" w:rsidR="002311CE" w:rsidRPr="00455F68" w:rsidRDefault="002311CE" w:rsidP="002311CE">
            <w:pPr>
              <w:spacing w:after="0" w:line="240" w:lineRule="auto"/>
              <w:rPr>
                <w:rFonts w:ascii="Arial" w:hAnsi="Arial" w:cs="Arial"/>
                <w:lang w:val="en-GB"/>
              </w:rPr>
            </w:pPr>
          </w:p>
        </w:tc>
        <w:tc>
          <w:tcPr>
            <w:tcW w:w="1427" w:type="dxa"/>
            <w:shd w:val="clear" w:color="auto" w:fill="auto"/>
          </w:tcPr>
          <w:p w14:paraId="26EEF2EE" w14:textId="77777777" w:rsidR="002311CE" w:rsidRPr="00455F68" w:rsidRDefault="002311CE" w:rsidP="002311CE">
            <w:pPr>
              <w:spacing w:after="0" w:line="240" w:lineRule="auto"/>
              <w:rPr>
                <w:rFonts w:ascii="Arial" w:hAnsi="Arial" w:cs="Arial"/>
                <w:lang w:val="en-GB"/>
              </w:rPr>
            </w:pPr>
          </w:p>
        </w:tc>
      </w:tr>
      <w:tr w:rsidR="002311CE" w:rsidRPr="00455F68" w14:paraId="5A8E5BF6" w14:textId="77777777" w:rsidTr="002311CE">
        <w:tc>
          <w:tcPr>
            <w:tcW w:w="1085" w:type="dxa"/>
            <w:shd w:val="clear" w:color="auto" w:fill="auto"/>
          </w:tcPr>
          <w:p w14:paraId="33ADFEA7" w14:textId="77777777" w:rsidR="002311CE" w:rsidRPr="00455F68" w:rsidRDefault="002311CE" w:rsidP="002311CE">
            <w:pPr>
              <w:spacing w:after="0" w:line="240" w:lineRule="auto"/>
              <w:rPr>
                <w:rFonts w:ascii="Arial" w:hAnsi="Arial" w:cs="Arial"/>
                <w:lang w:val="en-GB"/>
              </w:rPr>
            </w:pPr>
          </w:p>
        </w:tc>
        <w:tc>
          <w:tcPr>
            <w:tcW w:w="742" w:type="dxa"/>
            <w:shd w:val="clear" w:color="auto" w:fill="auto"/>
          </w:tcPr>
          <w:p w14:paraId="350F0E62"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157</w:t>
            </w:r>
          </w:p>
        </w:tc>
        <w:tc>
          <w:tcPr>
            <w:tcW w:w="1317" w:type="dxa"/>
            <w:shd w:val="clear" w:color="auto" w:fill="auto"/>
          </w:tcPr>
          <w:p w14:paraId="1DA7848B"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122 have completed the course; Some trainees still have to complete certain subjects.</w:t>
            </w:r>
          </w:p>
        </w:tc>
        <w:tc>
          <w:tcPr>
            <w:tcW w:w="1317" w:type="dxa"/>
            <w:shd w:val="clear" w:color="auto" w:fill="auto"/>
          </w:tcPr>
          <w:p w14:paraId="3E949227"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35 (three groups).</w:t>
            </w:r>
          </w:p>
          <w:p w14:paraId="64B7AAD9"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 xml:space="preserve">Planning: </w:t>
            </w:r>
          </w:p>
          <w:p w14:paraId="75222803"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29 Aug. to 28 Oct.,</w:t>
            </w:r>
          </w:p>
          <w:p w14:paraId="3A65EB7C"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31 Oct. to 30 Dec. and 9 Jan. to 17 March.</w:t>
            </w:r>
          </w:p>
        </w:tc>
        <w:tc>
          <w:tcPr>
            <w:tcW w:w="1317" w:type="dxa"/>
            <w:shd w:val="clear" w:color="auto" w:fill="auto"/>
          </w:tcPr>
          <w:p w14:paraId="7307B934" w14:textId="77777777" w:rsidR="002311CE" w:rsidRPr="00455F68" w:rsidRDefault="002311CE" w:rsidP="002311CE">
            <w:pPr>
              <w:spacing w:after="0" w:line="240" w:lineRule="auto"/>
              <w:rPr>
                <w:rFonts w:ascii="Arial" w:hAnsi="Arial" w:cs="Arial"/>
                <w:lang w:val="en-GB"/>
              </w:rPr>
            </w:pPr>
            <w:r w:rsidRPr="00455F68">
              <w:rPr>
                <w:rFonts w:ascii="Arial" w:hAnsi="Arial" w:cs="Arial"/>
                <w:lang w:val="en-GB"/>
              </w:rPr>
              <w:t>19 trainees have completed work placement in the FOBA unit.</w:t>
            </w:r>
          </w:p>
        </w:tc>
        <w:tc>
          <w:tcPr>
            <w:tcW w:w="1427" w:type="dxa"/>
            <w:shd w:val="clear" w:color="auto" w:fill="auto"/>
          </w:tcPr>
          <w:p w14:paraId="0A58F2D6" w14:textId="77777777" w:rsidR="002311CE" w:rsidRPr="00455F68" w:rsidRDefault="002311CE" w:rsidP="002311CE">
            <w:pPr>
              <w:spacing w:after="0" w:line="240" w:lineRule="auto"/>
              <w:rPr>
                <w:rFonts w:ascii="Arial" w:hAnsi="Arial" w:cs="Arial"/>
                <w:lang w:val="en-GB"/>
              </w:rPr>
            </w:pPr>
          </w:p>
        </w:tc>
        <w:tc>
          <w:tcPr>
            <w:tcW w:w="1403" w:type="dxa"/>
            <w:shd w:val="clear" w:color="auto" w:fill="auto"/>
          </w:tcPr>
          <w:p w14:paraId="1168A16F" w14:textId="77777777" w:rsidR="002311CE" w:rsidRPr="00455F68" w:rsidRDefault="002311CE" w:rsidP="002311CE">
            <w:pPr>
              <w:spacing w:after="0" w:line="240" w:lineRule="auto"/>
              <w:rPr>
                <w:rFonts w:ascii="Arial" w:hAnsi="Arial" w:cs="Arial"/>
                <w:lang w:val="en-GB"/>
              </w:rPr>
            </w:pPr>
          </w:p>
        </w:tc>
        <w:tc>
          <w:tcPr>
            <w:tcW w:w="1427" w:type="dxa"/>
            <w:shd w:val="clear" w:color="auto" w:fill="auto"/>
          </w:tcPr>
          <w:p w14:paraId="7605E0CF" w14:textId="77777777" w:rsidR="002311CE" w:rsidRPr="00455F68" w:rsidRDefault="002311CE" w:rsidP="002311CE">
            <w:pPr>
              <w:spacing w:after="0" w:line="240" w:lineRule="auto"/>
              <w:rPr>
                <w:rFonts w:ascii="Arial" w:hAnsi="Arial" w:cs="Arial"/>
                <w:lang w:val="en-GB"/>
              </w:rPr>
            </w:pPr>
          </w:p>
        </w:tc>
      </w:tr>
    </w:tbl>
    <w:p w14:paraId="41C127D0" w14:textId="77777777" w:rsidR="00ED4ACA" w:rsidRPr="00455F68" w:rsidRDefault="00ED4ACA" w:rsidP="00ED4ACA">
      <w:pPr>
        <w:spacing w:after="0" w:line="240" w:lineRule="auto"/>
        <w:rPr>
          <w:rFonts w:ascii="Arial" w:eastAsia="Times New Roman" w:hAnsi="Arial" w:cs="Arial"/>
          <w:lang w:val="en-GB"/>
        </w:rPr>
      </w:pPr>
    </w:p>
    <w:p w14:paraId="2A212FA7" w14:textId="77777777" w:rsidR="00ED4ACA" w:rsidRPr="00455F68" w:rsidRDefault="00ED4ACA" w:rsidP="00ED4ACA">
      <w:pPr>
        <w:spacing w:after="0" w:line="240" w:lineRule="auto"/>
        <w:rPr>
          <w:rFonts w:ascii="Arial" w:eastAsia="Times New Roman" w:hAnsi="Arial" w:cs="Arial"/>
          <w:lang w:val="en-GB"/>
        </w:rPr>
      </w:pPr>
    </w:p>
    <w:p w14:paraId="562DF262" w14:textId="77777777" w:rsidR="00ED4ACA" w:rsidRPr="00455F68" w:rsidRDefault="00ED4ACA" w:rsidP="00ED4ACA">
      <w:pPr>
        <w:spacing w:after="0" w:line="240" w:lineRule="auto"/>
        <w:rPr>
          <w:rFonts w:ascii="Arial" w:eastAsia="Times New Roman" w:hAnsi="Arial" w:cs="Arial"/>
          <w:lang w:val="en-GB"/>
        </w:rPr>
      </w:pPr>
    </w:p>
    <w:p w14:paraId="3BB875D7" w14:textId="77777777" w:rsidR="00ED4ACA" w:rsidRPr="00455F68" w:rsidRDefault="00ED4ACA" w:rsidP="00ED4ACA">
      <w:pPr>
        <w:spacing w:after="0" w:line="240" w:lineRule="auto"/>
        <w:rPr>
          <w:rFonts w:ascii="Arial" w:eastAsia="Times New Roman" w:hAnsi="Arial" w:cs="Arial"/>
          <w:lang w:val="en-GB"/>
        </w:rPr>
      </w:pPr>
    </w:p>
    <w:p w14:paraId="2E8D8396" w14:textId="77777777" w:rsidR="00ED4ACA" w:rsidRPr="00455F68" w:rsidRDefault="00ED4ACA" w:rsidP="00ED4ACA">
      <w:pPr>
        <w:spacing w:after="0" w:line="240" w:lineRule="auto"/>
        <w:rPr>
          <w:rFonts w:ascii="Arial" w:eastAsia="Times New Roman" w:hAnsi="Arial" w:cs="Arial"/>
          <w:lang w:val="en-GB"/>
        </w:rPr>
      </w:pPr>
    </w:p>
    <w:p w14:paraId="05FDDA1A" w14:textId="77777777" w:rsidR="00ED4ACA" w:rsidRPr="00455F68" w:rsidRDefault="00ED4ACA" w:rsidP="00ED4ACA">
      <w:pPr>
        <w:spacing w:after="0" w:line="240" w:lineRule="auto"/>
        <w:rPr>
          <w:rFonts w:ascii="Arial" w:eastAsia="Times New Roman" w:hAnsi="Arial" w:cs="Arial"/>
          <w:lang w:val="en-GB"/>
        </w:rPr>
      </w:pPr>
    </w:p>
    <w:p w14:paraId="02A83C69" w14:textId="77777777" w:rsidR="00ED4ACA" w:rsidRPr="00455F68" w:rsidRDefault="00ED4ACA" w:rsidP="00ED4ACA">
      <w:pPr>
        <w:spacing w:after="0" w:line="240" w:lineRule="auto"/>
        <w:rPr>
          <w:rFonts w:ascii="Arial" w:eastAsia="Times New Roman" w:hAnsi="Arial" w:cs="Arial"/>
          <w:lang w:val="en-GB"/>
        </w:rPr>
      </w:pPr>
    </w:p>
    <w:p w14:paraId="0B2239AD" w14:textId="77777777" w:rsidR="00ED4ACA" w:rsidRPr="00455F68" w:rsidRDefault="00ED4ACA" w:rsidP="00ED4ACA">
      <w:pPr>
        <w:spacing w:after="0" w:line="240" w:lineRule="auto"/>
        <w:rPr>
          <w:rFonts w:ascii="Arial" w:eastAsia="Times New Roman" w:hAnsi="Arial" w:cs="Arial"/>
          <w:b/>
          <w:lang w:val="en-GB"/>
        </w:rPr>
      </w:pPr>
    </w:p>
    <w:p w14:paraId="013A8E6B" w14:textId="77777777" w:rsidR="00ED4ACA" w:rsidRPr="00455F68" w:rsidRDefault="00ED4ACA" w:rsidP="00ED4ACA">
      <w:pPr>
        <w:jc w:val="center"/>
        <w:rPr>
          <w:rFonts w:ascii="Arial" w:hAnsi="Arial" w:cs="Arial"/>
          <w:b/>
          <w:lang w:val="en-GB"/>
        </w:rPr>
      </w:pPr>
    </w:p>
    <w:p w14:paraId="5AD4E26E" w14:textId="77777777" w:rsidR="00ED4ACA" w:rsidRPr="00455F68" w:rsidRDefault="00ED4ACA" w:rsidP="00ED4ACA">
      <w:pPr>
        <w:rPr>
          <w:rFonts w:ascii="Arial" w:hAnsi="Arial" w:cs="Arial"/>
          <w:lang w:val="en-GB"/>
        </w:rPr>
      </w:pPr>
    </w:p>
    <w:p w14:paraId="33FF6D1B" w14:textId="77777777" w:rsidR="00ED4ACA" w:rsidRPr="00455F68" w:rsidRDefault="00ED4ACA" w:rsidP="00ED4ACA">
      <w:pPr>
        <w:rPr>
          <w:rFonts w:ascii="Arial" w:hAnsi="Arial" w:cs="Arial"/>
          <w:lang w:val="en-GB"/>
        </w:rPr>
      </w:pPr>
    </w:p>
    <w:p w14:paraId="690961CC" w14:textId="77777777" w:rsidR="00ED4ACA" w:rsidRPr="00455F68" w:rsidRDefault="00ED4ACA" w:rsidP="00ED4ACA">
      <w:pPr>
        <w:spacing w:after="0" w:line="240" w:lineRule="auto"/>
        <w:rPr>
          <w:rFonts w:ascii="Arial" w:eastAsia="Times New Roman" w:hAnsi="Arial" w:cs="Arial"/>
          <w:lang w:val="en-GB"/>
        </w:rPr>
      </w:pPr>
      <w:r w:rsidRPr="00455F68">
        <w:rPr>
          <w:rFonts w:ascii="Arial" w:eastAsia="Times New Roman" w:hAnsi="Arial" w:cs="Arial"/>
          <w:b/>
          <w:lang w:val="en-GB"/>
        </w:rPr>
        <w:br w:type="page"/>
      </w:r>
      <w:r w:rsidRPr="00455F68">
        <w:rPr>
          <w:rFonts w:ascii="Arial" w:eastAsia="Times New Roman" w:hAnsi="Arial" w:cs="Arial"/>
          <w:b/>
          <w:lang w:val="en-GB"/>
        </w:rPr>
        <w:lastRenderedPageBreak/>
        <w:t xml:space="preserve">Table 9: </w:t>
      </w:r>
      <w:r w:rsidRPr="00455F68">
        <w:rPr>
          <w:rFonts w:ascii="Arial" w:eastAsia="Times New Roman" w:hAnsi="Arial" w:cs="Arial"/>
          <w:lang w:val="en-GB"/>
        </w:rPr>
        <w:t>Source:</w:t>
      </w:r>
      <w:r w:rsidRPr="00455F68">
        <w:rPr>
          <w:rFonts w:ascii="Arial" w:eastAsia="Times New Roman" w:hAnsi="Arial" w:cs="Arial"/>
          <w:b/>
          <w:lang w:val="en-GB"/>
        </w:rPr>
        <w:t xml:space="preserve"> </w:t>
      </w:r>
      <w:r w:rsidRPr="00455F68">
        <w:rPr>
          <w:rFonts w:ascii="Arial" w:eastAsia="Times New Roman" w:hAnsi="Arial" w:cs="Arial"/>
          <w:lang w:val="en-GB"/>
        </w:rPr>
        <w:t xml:space="preserve">Curriculum </w:t>
      </w:r>
      <w:r w:rsidR="00D049D2" w:rsidRPr="00455F68">
        <w:rPr>
          <w:rFonts w:ascii="Arial" w:eastAsia="Times New Roman" w:hAnsi="Arial" w:cs="Arial"/>
          <w:lang w:val="en-GB"/>
        </w:rPr>
        <w:t xml:space="preserve">for </w:t>
      </w:r>
      <w:r w:rsidRPr="00455F68">
        <w:rPr>
          <w:rFonts w:ascii="Arial" w:eastAsia="Times New Roman" w:hAnsi="Arial" w:cs="Arial"/>
          <w:lang w:val="en-GB"/>
        </w:rPr>
        <w:t>PIW &amp; BBB</w:t>
      </w:r>
    </w:p>
    <w:p w14:paraId="27F9C9C5" w14:textId="77777777" w:rsidR="00ED4ACA" w:rsidRPr="00455F68" w:rsidRDefault="00ED4ACA" w:rsidP="00ED4ACA">
      <w:pPr>
        <w:spacing w:after="0" w:line="240" w:lineRule="auto"/>
        <w:rPr>
          <w:rFonts w:ascii="Arial" w:eastAsia="Times New Roman" w:hAnsi="Arial" w:cs="Arial"/>
          <w:lang w:val="en-GB"/>
        </w:rPr>
      </w:pPr>
    </w:p>
    <w:p w14:paraId="34BE4B4E"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 xml:space="preserve">2016 curriculum </w:t>
      </w:r>
      <w:r w:rsidR="00D049D2" w:rsidRPr="00455F68">
        <w:rPr>
          <w:rFonts w:ascii="Arial" w:eastAsia="Times New Roman" w:hAnsi="Arial" w:cs="Arial"/>
          <w:b/>
          <w:lang w:val="en-GB"/>
        </w:rPr>
        <w:t xml:space="preserve">for </w:t>
      </w:r>
      <w:r w:rsidRPr="00455F68">
        <w:rPr>
          <w:rFonts w:ascii="Arial" w:eastAsia="Times New Roman" w:hAnsi="Arial" w:cs="Arial"/>
          <w:b/>
          <w:lang w:val="en-GB"/>
        </w:rPr>
        <w:t>SDKK (prison officers)</w:t>
      </w:r>
    </w:p>
    <w:p w14:paraId="035BC6C8" w14:textId="77777777" w:rsidR="00ED4ACA" w:rsidRPr="00455F68" w:rsidRDefault="00ED4ACA" w:rsidP="00ED4ACA">
      <w:pPr>
        <w:spacing w:after="0" w:line="240" w:lineRule="auto"/>
        <w:rPr>
          <w:rFonts w:ascii="Arial" w:eastAsia="Times New Roman" w:hAnsi="Arial" w:cs="Arial"/>
          <w:b/>
          <w:lang w:val="en-GB"/>
        </w:rPr>
      </w:pPr>
    </w:p>
    <w:p w14:paraId="72E59928"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General</w:t>
      </w:r>
    </w:p>
    <w:p w14:paraId="6D317DB4" w14:textId="77777777" w:rsidR="00ED4ACA" w:rsidRPr="00455F68" w:rsidRDefault="00ED4ACA" w:rsidP="00ED4ACA">
      <w:pPr>
        <w:widowControl/>
        <w:numPr>
          <w:ilvl w:val="0"/>
          <w:numId w:val="18"/>
        </w:numPr>
        <w:spacing w:after="0" w:line="240" w:lineRule="auto"/>
        <w:rPr>
          <w:rFonts w:ascii="Arial" w:eastAsia="Times New Roman" w:hAnsi="Arial" w:cs="Arial"/>
          <w:lang w:val="en-GB"/>
        </w:rPr>
      </w:pPr>
      <w:r w:rsidRPr="00455F68">
        <w:rPr>
          <w:rFonts w:ascii="Arial" w:eastAsia="Times New Roman" w:hAnsi="Arial" w:cs="Arial"/>
          <w:lang w:val="en-GB"/>
        </w:rPr>
        <w:t>Computer skills (Windows)</w:t>
      </w:r>
    </w:p>
    <w:p w14:paraId="1EB04B11" w14:textId="77777777" w:rsidR="00ED4ACA" w:rsidRPr="00455F68" w:rsidRDefault="00ED4ACA" w:rsidP="00ED4ACA">
      <w:pPr>
        <w:widowControl/>
        <w:numPr>
          <w:ilvl w:val="0"/>
          <w:numId w:val="18"/>
        </w:numPr>
        <w:spacing w:after="0" w:line="240" w:lineRule="auto"/>
        <w:rPr>
          <w:rFonts w:ascii="Arial" w:eastAsia="Times New Roman" w:hAnsi="Arial" w:cs="Arial"/>
          <w:lang w:val="en-GB"/>
        </w:rPr>
      </w:pPr>
      <w:r w:rsidRPr="00455F68">
        <w:rPr>
          <w:rFonts w:ascii="Arial" w:eastAsia="Times New Roman" w:hAnsi="Arial" w:cs="Arial"/>
          <w:lang w:val="en-GB"/>
        </w:rPr>
        <w:t xml:space="preserve">Computer skills (Word) </w:t>
      </w:r>
    </w:p>
    <w:p w14:paraId="6C3C9B92" w14:textId="77777777" w:rsidR="00ED4ACA" w:rsidRPr="00455F68" w:rsidRDefault="00ED4ACA" w:rsidP="00ED4ACA">
      <w:pPr>
        <w:widowControl/>
        <w:numPr>
          <w:ilvl w:val="0"/>
          <w:numId w:val="18"/>
        </w:numPr>
        <w:spacing w:after="0" w:line="240" w:lineRule="auto"/>
        <w:rPr>
          <w:rFonts w:ascii="Arial" w:eastAsia="Times New Roman" w:hAnsi="Arial" w:cs="Arial"/>
          <w:lang w:val="en-GB"/>
        </w:rPr>
      </w:pPr>
      <w:r w:rsidRPr="00455F68">
        <w:rPr>
          <w:rFonts w:ascii="Arial" w:eastAsia="Times New Roman" w:hAnsi="Arial" w:cs="Arial"/>
          <w:lang w:val="en-GB"/>
        </w:rPr>
        <w:t>Fitness/sport</w:t>
      </w:r>
    </w:p>
    <w:p w14:paraId="6C292C6B" w14:textId="77777777" w:rsidR="00ED4ACA" w:rsidRPr="00455F68" w:rsidRDefault="00ED4ACA" w:rsidP="00ED4ACA">
      <w:pPr>
        <w:widowControl/>
        <w:numPr>
          <w:ilvl w:val="0"/>
          <w:numId w:val="18"/>
        </w:numPr>
        <w:spacing w:after="0" w:line="240" w:lineRule="auto"/>
        <w:rPr>
          <w:rFonts w:ascii="Arial" w:eastAsia="Times New Roman" w:hAnsi="Arial" w:cs="Arial"/>
          <w:lang w:val="en-GB"/>
        </w:rPr>
      </w:pPr>
      <w:r w:rsidRPr="00455F68">
        <w:rPr>
          <w:rFonts w:ascii="Arial" w:eastAsia="Times New Roman" w:hAnsi="Arial" w:cs="Arial"/>
          <w:lang w:val="en-GB"/>
        </w:rPr>
        <w:t>Social communication skills</w:t>
      </w:r>
    </w:p>
    <w:p w14:paraId="0299F2CC" w14:textId="77777777" w:rsidR="00ED4ACA" w:rsidRPr="00455F68" w:rsidRDefault="00ED4ACA" w:rsidP="00ED4ACA">
      <w:pPr>
        <w:widowControl/>
        <w:numPr>
          <w:ilvl w:val="0"/>
          <w:numId w:val="18"/>
        </w:numPr>
        <w:spacing w:after="0" w:line="240" w:lineRule="auto"/>
        <w:rPr>
          <w:rFonts w:ascii="Arial" w:eastAsia="Times New Roman" w:hAnsi="Arial" w:cs="Arial"/>
          <w:lang w:val="en-GB"/>
        </w:rPr>
      </w:pPr>
      <w:r w:rsidRPr="00455F68">
        <w:rPr>
          <w:rFonts w:ascii="Arial" w:eastAsia="Times New Roman" w:hAnsi="Arial" w:cs="Arial"/>
          <w:lang w:val="en-GB"/>
        </w:rPr>
        <w:t>Aggression management</w:t>
      </w:r>
    </w:p>
    <w:p w14:paraId="67041B34" w14:textId="77777777" w:rsidR="00ED4ACA" w:rsidRPr="00455F68" w:rsidRDefault="00ED4ACA" w:rsidP="00ED4ACA">
      <w:pPr>
        <w:spacing w:after="0" w:line="240" w:lineRule="auto"/>
        <w:rPr>
          <w:rFonts w:ascii="Arial" w:eastAsia="Times New Roman" w:hAnsi="Arial" w:cs="Arial"/>
          <w:lang w:val="en-GB"/>
        </w:rPr>
      </w:pPr>
    </w:p>
    <w:p w14:paraId="23948258"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Legislation</w:t>
      </w:r>
    </w:p>
    <w:p w14:paraId="13593C65" w14:textId="77777777" w:rsidR="00ED4ACA" w:rsidRPr="00455F68" w:rsidRDefault="00ED4ACA" w:rsidP="00ED4ACA">
      <w:pPr>
        <w:widowControl/>
        <w:numPr>
          <w:ilvl w:val="0"/>
          <w:numId w:val="19"/>
        </w:numPr>
        <w:spacing w:after="0" w:line="240" w:lineRule="auto"/>
        <w:rPr>
          <w:rFonts w:ascii="Arial" w:eastAsia="Times New Roman" w:hAnsi="Arial" w:cs="Arial"/>
          <w:lang w:val="en-GB"/>
        </w:rPr>
      </w:pPr>
      <w:r w:rsidRPr="00455F68">
        <w:rPr>
          <w:rFonts w:ascii="Arial" w:eastAsia="Times New Roman" w:hAnsi="Arial" w:cs="Arial"/>
          <w:lang w:val="en-GB"/>
        </w:rPr>
        <w:t>Introduction to law</w:t>
      </w:r>
    </w:p>
    <w:p w14:paraId="616E9AAC" w14:textId="77777777" w:rsidR="00ED4ACA" w:rsidRPr="00455F68" w:rsidRDefault="00ED4ACA" w:rsidP="00ED4ACA">
      <w:pPr>
        <w:widowControl/>
        <w:numPr>
          <w:ilvl w:val="0"/>
          <w:numId w:val="19"/>
        </w:numPr>
        <w:spacing w:after="0" w:line="240" w:lineRule="auto"/>
        <w:rPr>
          <w:rFonts w:ascii="Arial" w:eastAsia="Times New Roman" w:hAnsi="Arial" w:cs="Arial"/>
          <w:lang w:val="en-GB"/>
        </w:rPr>
      </w:pPr>
      <w:r w:rsidRPr="00455F68">
        <w:rPr>
          <w:rFonts w:ascii="Arial" w:eastAsia="Times New Roman" w:hAnsi="Arial" w:cs="Arial"/>
          <w:lang w:val="en-GB"/>
        </w:rPr>
        <w:t>Penitentiary law</w:t>
      </w:r>
    </w:p>
    <w:p w14:paraId="6B30AA39" w14:textId="77777777" w:rsidR="00ED4ACA" w:rsidRPr="00455F68" w:rsidRDefault="00ED4ACA" w:rsidP="00ED4ACA">
      <w:pPr>
        <w:spacing w:after="0" w:line="240" w:lineRule="auto"/>
        <w:rPr>
          <w:rFonts w:ascii="Arial" w:eastAsia="Times New Roman" w:hAnsi="Arial" w:cs="Arial"/>
          <w:b/>
          <w:lang w:val="en-GB"/>
        </w:rPr>
      </w:pPr>
    </w:p>
    <w:p w14:paraId="44FF4292"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Practical skills</w:t>
      </w:r>
    </w:p>
    <w:p w14:paraId="0FA9AA3E" w14:textId="77777777" w:rsidR="00ED4ACA" w:rsidRPr="00455F68" w:rsidRDefault="00ED4ACA" w:rsidP="00ED4ACA">
      <w:pPr>
        <w:widowControl/>
        <w:numPr>
          <w:ilvl w:val="0"/>
          <w:numId w:val="21"/>
        </w:numPr>
        <w:spacing w:after="0" w:line="240" w:lineRule="auto"/>
        <w:rPr>
          <w:rFonts w:ascii="Arial" w:eastAsia="Times New Roman" w:hAnsi="Arial" w:cs="Arial"/>
          <w:lang w:val="en-GB"/>
        </w:rPr>
      </w:pPr>
      <w:r w:rsidRPr="00455F68">
        <w:rPr>
          <w:rFonts w:ascii="Arial" w:eastAsia="Times New Roman" w:hAnsi="Arial" w:cs="Arial"/>
          <w:lang w:val="en-GB"/>
        </w:rPr>
        <w:t>Use of firearms</w:t>
      </w:r>
    </w:p>
    <w:p w14:paraId="7AF4BFC5" w14:textId="4346C698" w:rsidR="00ED4ACA" w:rsidRPr="00455F68" w:rsidRDefault="00ED4ACA" w:rsidP="00ED4ACA">
      <w:pPr>
        <w:spacing w:after="0" w:line="240" w:lineRule="auto"/>
        <w:ind w:firstLine="360"/>
        <w:rPr>
          <w:rFonts w:ascii="Arial" w:eastAsia="Times New Roman" w:hAnsi="Arial" w:cs="Arial"/>
          <w:b/>
          <w:lang w:val="en-GB"/>
        </w:rPr>
      </w:pPr>
      <w:r w:rsidRPr="00455F68">
        <w:rPr>
          <w:rFonts w:ascii="Arial" w:hAnsi="Arial" w:cs="Arial"/>
          <w:lang w:val="en-GB"/>
        </w:rPr>
        <w:t>2.</w:t>
      </w:r>
      <w:r w:rsidRPr="00455F68">
        <w:rPr>
          <w:rFonts w:ascii="Arial" w:hAnsi="Arial" w:cs="Arial"/>
          <w:lang w:val="en-GB"/>
        </w:rPr>
        <w:tab/>
        <w:t>P</w:t>
      </w:r>
      <w:r w:rsidR="002E73DB" w:rsidRPr="00455F68">
        <w:rPr>
          <w:rFonts w:ascii="Arial" w:hAnsi="Arial" w:cs="Arial"/>
          <w:lang w:val="en-GB"/>
        </w:rPr>
        <w:t>rison officers</w:t>
      </w:r>
      <w:r w:rsidRPr="00455F68">
        <w:rPr>
          <w:rFonts w:ascii="Arial" w:hAnsi="Arial" w:cs="Arial"/>
          <w:lang w:val="en-GB"/>
        </w:rPr>
        <w:t xml:space="preserve"> Code of Conduct and P</w:t>
      </w:r>
      <w:r w:rsidR="002E73DB" w:rsidRPr="00455F68">
        <w:rPr>
          <w:rFonts w:ascii="Arial" w:hAnsi="Arial" w:cs="Arial"/>
          <w:lang w:val="en-GB"/>
        </w:rPr>
        <w:t>rison officers</w:t>
      </w:r>
      <w:r w:rsidRPr="00455F68">
        <w:rPr>
          <w:rFonts w:ascii="Arial" w:hAnsi="Arial" w:cs="Arial"/>
          <w:lang w:val="en-GB"/>
        </w:rPr>
        <w:t xml:space="preserve"> Instructions on the Use of Force</w:t>
      </w:r>
    </w:p>
    <w:p w14:paraId="1A6DF210" w14:textId="77777777" w:rsidR="00ED4ACA" w:rsidRPr="00455F68" w:rsidRDefault="00ED4ACA" w:rsidP="00ED4ACA">
      <w:pPr>
        <w:spacing w:after="0" w:line="240" w:lineRule="auto"/>
        <w:rPr>
          <w:rFonts w:ascii="Arial" w:eastAsia="Times New Roman" w:hAnsi="Arial" w:cs="Arial"/>
          <w:b/>
          <w:lang w:val="en-GB"/>
        </w:rPr>
      </w:pPr>
    </w:p>
    <w:p w14:paraId="06EC0F48"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Institution-specific training</w:t>
      </w:r>
    </w:p>
    <w:p w14:paraId="2912EADD" w14:textId="77777777" w:rsidR="00ED4ACA" w:rsidRPr="00455F68" w:rsidRDefault="00ED4ACA" w:rsidP="00ED4ACA">
      <w:pPr>
        <w:widowControl/>
        <w:numPr>
          <w:ilvl w:val="0"/>
          <w:numId w:val="22"/>
        </w:numPr>
        <w:spacing w:after="0" w:line="240" w:lineRule="auto"/>
        <w:rPr>
          <w:rFonts w:ascii="Arial" w:eastAsia="Times New Roman" w:hAnsi="Arial" w:cs="Arial"/>
          <w:lang w:val="en-GB"/>
        </w:rPr>
      </w:pPr>
      <w:r w:rsidRPr="00455F68">
        <w:rPr>
          <w:rFonts w:ascii="Arial" w:eastAsia="Times New Roman" w:hAnsi="Arial" w:cs="Arial"/>
          <w:lang w:val="en-GB"/>
        </w:rPr>
        <w:t>Mandate and organisation</w:t>
      </w:r>
    </w:p>
    <w:p w14:paraId="55C8F27B" w14:textId="77777777" w:rsidR="00ED4ACA" w:rsidRPr="00455F68" w:rsidRDefault="00ED4ACA" w:rsidP="00ED4ACA">
      <w:pPr>
        <w:widowControl/>
        <w:numPr>
          <w:ilvl w:val="0"/>
          <w:numId w:val="22"/>
        </w:numPr>
        <w:spacing w:after="0" w:line="240" w:lineRule="auto"/>
        <w:rPr>
          <w:rFonts w:ascii="Arial" w:eastAsia="Times New Roman" w:hAnsi="Arial" w:cs="Arial"/>
          <w:lang w:val="en-GB"/>
        </w:rPr>
      </w:pPr>
      <w:r w:rsidRPr="00455F68">
        <w:rPr>
          <w:rFonts w:ascii="Arial" w:eastAsia="Times New Roman" w:hAnsi="Arial" w:cs="Arial"/>
          <w:lang w:val="en-GB"/>
        </w:rPr>
        <w:t xml:space="preserve">Infectious diseases </w:t>
      </w:r>
    </w:p>
    <w:p w14:paraId="190B3C7E" w14:textId="77777777" w:rsidR="00ED4ACA" w:rsidRPr="00455F68" w:rsidRDefault="00ED4ACA" w:rsidP="00ED4ACA">
      <w:pPr>
        <w:widowControl/>
        <w:numPr>
          <w:ilvl w:val="0"/>
          <w:numId w:val="22"/>
        </w:numPr>
        <w:spacing w:after="0" w:line="240" w:lineRule="auto"/>
        <w:rPr>
          <w:rFonts w:ascii="Arial" w:eastAsia="Times New Roman" w:hAnsi="Arial" w:cs="Arial"/>
          <w:lang w:val="en-GB"/>
        </w:rPr>
      </w:pPr>
      <w:r w:rsidRPr="00455F68">
        <w:rPr>
          <w:rFonts w:ascii="Arial" w:eastAsia="Times New Roman" w:hAnsi="Arial" w:cs="Arial"/>
          <w:lang w:val="en-GB"/>
        </w:rPr>
        <w:t>Addiction care</w:t>
      </w:r>
    </w:p>
    <w:p w14:paraId="5F1C5F26" w14:textId="77777777" w:rsidR="00ED4ACA" w:rsidRPr="00455F68" w:rsidRDefault="00ED4ACA" w:rsidP="00ED4ACA">
      <w:pPr>
        <w:widowControl/>
        <w:numPr>
          <w:ilvl w:val="0"/>
          <w:numId w:val="22"/>
        </w:numPr>
        <w:spacing w:after="0" w:line="240" w:lineRule="auto"/>
        <w:rPr>
          <w:rFonts w:ascii="Arial" w:eastAsia="Times New Roman" w:hAnsi="Arial" w:cs="Arial"/>
          <w:lang w:val="en-GB"/>
        </w:rPr>
      </w:pPr>
      <w:r w:rsidRPr="00455F68">
        <w:rPr>
          <w:rFonts w:ascii="Arial" w:eastAsia="Times New Roman" w:hAnsi="Arial" w:cs="Arial"/>
          <w:lang w:val="en-GB"/>
        </w:rPr>
        <w:t xml:space="preserve">Integrity </w:t>
      </w:r>
    </w:p>
    <w:p w14:paraId="5E7B298B" w14:textId="77777777" w:rsidR="00ED4ACA" w:rsidRPr="00455F68" w:rsidRDefault="00ED4ACA" w:rsidP="00ED4ACA">
      <w:pPr>
        <w:spacing w:after="0" w:line="240" w:lineRule="auto"/>
        <w:rPr>
          <w:rFonts w:ascii="Arial" w:eastAsia="Times New Roman" w:hAnsi="Arial" w:cs="Arial"/>
          <w:b/>
          <w:lang w:val="en-GB"/>
        </w:rPr>
      </w:pPr>
    </w:p>
    <w:p w14:paraId="35F59330"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Profession-specific training</w:t>
      </w:r>
    </w:p>
    <w:p w14:paraId="291C5C2D" w14:textId="77777777" w:rsidR="00ED4ACA" w:rsidRPr="00455F68" w:rsidRDefault="00ED4ACA" w:rsidP="00ED4ACA">
      <w:pPr>
        <w:widowControl/>
        <w:numPr>
          <w:ilvl w:val="0"/>
          <w:numId w:val="23"/>
        </w:numPr>
        <w:spacing w:after="0" w:line="240" w:lineRule="auto"/>
        <w:rPr>
          <w:rFonts w:ascii="Arial" w:eastAsia="Times New Roman" w:hAnsi="Arial" w:cs="Arial"/>
          <w:lang w:val="en-GB"/>
        </w:rPr>
      </w:pPr>
      <w:r w:rsidRPr="00455F68">
        <w:rPr>
          <w:rFonts w:ascii="Arial" w:eastAsia="Times New Roman" w:hAnsi="Arial" w:cs="Arial"/>
          <w:lang w:val="en-GB"/>
        </w:rPr>
        <w:t>Security training</w:t>
      </w:r>
    </w:p>
    <w:p w14:paraId="4008E59E" w14:textId="77777777" w:rsidR="00ED4ACA" w:rsidRPr="00455F68" w:rsidRDefault="00ED4ACA" w:rsidP="00ED4ACA">
      <w:pPr>
        <w:widowControl/>
        <w:numPr>
          <w:ilvl w:val="0"/>
          <w:numId w:val="23"/>
        </w:numPr>
        <w:spacing w:after="0" w:line="240" w:lineRule="auto"/>
        <w:rPr>
          <w:rFonts w:ascii="Arial" w:eastAsia="Times New Roman" w:hAnsi="Arial" w:cs="Arial"/>
          <w:lang w:val="en-GB"/>
        </w:rPr>
      </w:pPr>
      <w:r w:rsidRPr="00455F68">
        <w:rPr>
          <w:rFonts w:ascii="Arial" w:eastAsia="Times New Roman" w:hAnsi="Arial" w:cs="Arial"/>
          <w:lang w:val="en-GB"/>
        </w:rPr>
        <w:t>Arrest techniques</w:t>
      </w:r>
    </w:p>
    <w:p w14:paraId="305DABE0" w14:textId="77777777" w:rsidR="00ED4ACA" w:rsidRPr="00455F68" w:rsidRDefault="00ED4ACA" w:rsidP="00ED4ACA">
      <w:pPr>
        <w:widowControl/>
        <w:numPr>
          <w:ilvl w:val="0"/>
          <w:numId w:val="23"/>
        </w:numPr>
        <w:spacing w:after="0" w:line="240" w:lineRule="auto"/>
        <w:rPr>
          <w:rFonts w:ascii="Arial" w:eastAsia="Times New Roman" w:hAnsi="Arial" w:cs="Arial"/>
          <w:lang w:val="en-GB"/>
        </w:rPr>
      </w:pPr>
      <w:r w:rsidRPr="00455F68">
        <w:rPr>
          <w:rFonts w:ascii="Arial" w:eastAsia="Times New Roman" w:hAnsi="Arial" w:cs="Arial"/>
          <w:lang w:val="en-GB"/>
        </w:rPr>
        <w:t>Unarmed self-defence techniques</w:t>
      </w:r>
    </w:p>
    <w:p w14:paraId="1497832C" w14:textId="77777777" w:rsidR="00ED4ACA" w:rsidRPr="00455F68" w:rsidRDefault="00ED4ACA" w:rsidP="00ED4ACA">
      <w:pPr>
        <w:widowControl/>
        <w:numPr>
          <w:ilvl w:val="0"/>
          <w:numId w:val="23"/>
        </w:numPr>
        <w:spacing w:after="0" w:line="240" w:lineRule="auto"/>
        <w:rPr>
          <w:rFonts w:ascii="Arial" w:eastAsia="Times New Roman" w:hAnsi="Arial" w:cs="Arial"/>
          <w:lang w:val="en-GB"/>
        </w:rPr>
      </w:pPr>
      <w:r w:rsidRPr="00455F68">
        <w:rPr>
          <w:rFonts w:ascii="Arial" w:eastAsia="Times New Roman" w:hAnsi="Arial" w:cs="Arial"/>
          <w:lang w:val="en-GB"/>
        </w:rPr>
        <w:t>Reporting</w:t>
      </w:r>
    </w:p>
    <w:p w14:paraId="138FFDD0" w14:textId="77777777" w:rsidR="00ED4ACA" w:rsidRPr="00455F68" w:rsidRDefault="00ED4ACA" w:rsidP="00ED4ACA">
      <w:pPr>
        <w:spacing w:after="0" w:line="240" w:lineRule="auto"/>
        <w:rPr>
          <w:rFonts w:ascii="Arial" w:eastAsia="Times New Roman" w:hAnsi="Arial" w:cs="Arial"/>
          <w:b/>
          <w:lang w:val="en-GB"/>
        </w:rPr>
      </w:pPr>
    </w:p>
    <w:p w14:paraId="1608CB57" w14:textId="77777777"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Practical training</w:t>
      </w:r>
    </w:p>
    <w:p w14:paraId="6A6D739D" w14:textId="77777777" w:rsidR="00ED4ACA" w:rsidRPr="00455F68" w:rsidRDefault="00ED4ACA" w:rsidP="00ED4ACA">
      <w:pPr>
        <w:widowControl/>
        <w:numPr>
          <w:ilvl w:val="0"/>
          <w:numId w:val="20"/>
        </w:numPr>
        <w:spacing w:after="0" w:line="240" w:lineRule="auto"/>
        <w:rPr>
          <w:rFonts w:ascii="Arial" w:eastAsia="Times New Roman" w:hAnsi="Arial" w:cs="Arial"/>
          <w:lang w:val="en-GB"/>
        </w:rPr>
      </w:pPr>
      <w:r w:rsidRPr="00455F68">
        <w:rPr>
          <w:rFonts w:ascii="Arial" w:eastAsia="Times New Roman" w:hAnsi="Arial" w:cs="Arial"/>
          <w:lang w:val="en-GB"/>
        </w:rPr>
        <w:t xml:space="preserve">Professional practice </w:t>
      </w:r>
    </w:p>
    <w:p w14:paraId="03F931EB" w14:textId="77777777" w:rsidR="00ED4ACA" w:rsidRPr="00455F68" w:rsidRDefault="00ED4ACA" w:rsidP="00ED4ACA">
      <w:pPr>
        <w:widowControl/>
        <w:numPr>
          <w:ilvl w:val="0"/>
          <w:numId w:val="20"/>
        </w:numPr>
        <w:spacing w:after="0" w:line="240" w:lineRule="auto"/>
        <w:rPr>
          <w:rFonts w:ascii="Arial" w:eastAsia="Times New Roman" w:hAnsi="Arial" w:cs="Arial"/>
          <w:lang w:val="en-GB"/>
        </w:rPr>
      </w:pPr>
      <w:r w:rsidRPr="00455F68">
        <w:rPr>
          <w:rFonts w:ascii="Arial" w:eastAsia="Times New Roman" w:hAnsi="Arial" w:cs="Arial"/>
          <w:lang w:val="en-GB"/>
        </w:rPr>
        <w:t xml:space="preserve">Social skills </w:t>
      </w:r>
    </w:p>
    <w:p w14:paraId="09FCBCB9" w14:textId="77777777" w:rsidR="00ED4ACA" w:rsidRPr="00455F68" w:rsidRDefault="00ED4ACA" w:rsidP="00ED4ACA">
      <w:pPr>
        <w:widowControl/>
        <w:numPr>
          <w:ilvl w:val="0"/>
          <w:numId w:val="20"/>
        </w:numPr>
        <w:spacing w:after="0" w:line="240" w:lineRule="auto"/>
        <w:rPr>
          <w:rFonts w:ascii="Arial" w:eastAsia="Times New Roman" w:hAnsi="Arial" w:cs="Arial"/>
          <w:lang w:val="en-GB"/>
        </w:rPr>
      </w:pPr>
      <w:r w:rsidRPr="00455F68">
        <w:rPr>
          <w:rFonts w:ascii="Arial" w:eastAsia="Times New Roman" w:hAnsi="Arial" w:cs="Arial"/>
          <w:lang w:val="en-GB"/>
        </w:rPr>
        <w:t xml:space="preserve">Learning skills </w:t>
      </w:r>
    </w:p>
    <w:p w14:paraId="3FE0A919" w14:textId="77777777" w:rsidR="00ED4ACA" w:rsidRPr="00455F68" w:rsidRDefault="00ED4ACA" w:rsidP="00ED4ACA">
      <w:pPr>
        <w:spacing w:after="0" w:line="240" w:lineRule="auto"/>
        <w:rPr>
          <w:rFonts w:ascii="Arial" w:eastAsia="Times New Roman" w:hAnsi="Arial" w:cs="Arial"/>
          <w:lang w:val="en-GB"/>
        </w:rPr>
      </w:pPr>
    </w:p>
    <w:p w14:paraId="28C3FE26" w14:textId="77777777" w:rsidR="00ED4ACA" w:rsidRPr="00455F68" w:rsidRDefault="00ED4ACA" w:rsidP="00ED4ACA">
      <w:pPr>
        <w:spacing w:after="0" w:line="240" w:lineRule="auto"/>
        <w:rPr>
          <w:rFonts w:ascii="Arial" w:eastAsia="Times New Roman" w:hAnsi="Arial" w:cs="Arial"/>
          <w:lang w:val="en-GB"/>
        </w:rPr>
      </w:pPr>
    </w:p>
    <w:p w14:paraId="01F9B806" w14:textId="77777777" w:rsidR="00ED4ACA" w:rsidRPr="00455F68" w:rsidRDefault="00ED4ACA" w:rsidP="00ED4ACA">
      <w:pPr>
        <w:spacing w:after="0" w:line="240" w:lineRule="auto"/>
        <w:rPr>
          <w:rFonts w:ascii="Arial" w:eastAsia="Times New Roman" w:hAnsi="Arial" w:cs="Arial"/>
          <w:lang w:val="en-GB"/>
        </w:rPr>
      </w:pPr>
      <w:r w:rsidRPr="00455F68">
        <w:rPr>
          <w:rFonts w:ascii="Arial" w:eastAsia="Times New Roman" w:hAnsi="Arial" w:cs="Arial"/>
          <w:lang w:val="en-GB"/>
        </w:rPr>
        <w:br w:type="page"/>
      </w:r>
    </w:p>
    <w:p w14:paraId="641564D7" w14:textId="77777777" w:rsidR="00ED4ACA" w:rsidRPr="00455F68" w:rsidRDefault="00ED4ACA" w:rsidP="00ED4ACA">
      <w:pPr>
        <w:spacing w:after="0" w:line="240" w:lineRule="auto"/>
        <w:rPr>
          <w:rFonts w:ascii="Arial" w:eastAsia="Times New Roman" w:hAnsi="Arial" w:cs="Arial"/>
          <w:lang w:val="en-GB"/>
        </w:rPr>
      </w:pPr>
    </w:p>
    <w:p w14:paraId="23CA81D2" w14:textId="3F6688A8" w:rsidR="00ED4ACA" w:rsidRPr="00455F68" w:rsidRDefault="00ED4ACA" w:rsidP="00ED4ACA">
      <w:pPr>
        <w:spacing w:after="0" w:line="240" w:lineRule="auto"/>
        <w:rPr>
          <w:rFonts w:ascii="Arial" w:eastAsia="Times New Roman" w:hAnsi="Arial" w:cs="Arial"/>
          <w:b/>
          <w:lang w:val="en-GB"/>
        </w:rPr>
      </w:pPr>
      <w:r w:rsidRPr="00455F68">
        <w:rPr>
          <w:rFonts w:ascii="Arial" w:eastAsia="Times New Roman" w:hAnsi="Arial" w:cs="Arial"/>
          <w:b/>
          <w:lang w:val="en-GB"/>
        </w:rPr>
        <w:t xml:space="preserve">Curriculum </w:t>
      </w:r>
      <w:r w:rsidR="00D049D2" w:rsidRPr="00455F68">
        <w:rPr>
          <w:rFonts w:ascii="Arial" w:eastAsia="Times New Roman" w:hAnsi="Arial" w:cs="Arial"/>
          <w:b/>
          <w:lang w:val="en-GB"/>
        </w:rPr>
        <w:t xml:space="preserve">for </w:t>
      </w:r>
      <w:r w:rsidRPr="00455F68">
        <w:rPr>
          <w:rFonts w:ascii="Arial" w:eastAsia="Times New Roman" w:hAnsi="Arial" w:cs="Arial"/>
          <w:b/>
          <w:lang w:val="en-GB"/>
        </w:rPr>
        <w:t>SDKK security guards</w:t>
      </w:r>
    </w:p>
    <w:p w14:paraId="2AE32D7B" w14:textId="77777777" w:rsidR="00ED4ACA" w:rsidRPr="00455F68" w:rsidRDefault="00ED4ACA" w:rsidP="00ED4ACA">
      <w:pPr>
        <w:rPr>
          <w:rFonts w:ascii="Arial" w:hAnsi="Arial" w:cs="Arial"/>
          <w:b/>
          <w:lang w:val="en-GB"/>
        </w:rPr>
      </w:pPr>
    </w:p>
    <w:p w14:paraId="68549981" w14:textId="77777777" w:rsidR="00ED4ACA" w:rsidRPr="00455F68" w:rsidRDefault="00ED4ACA" w:rsidP="00ED4ACA">
      <w:pPr>
        <w:rPr>
          <w:rFonts w:ascii="Arial" w:hAnsi="Arial" w:cs="Arial"/>
          <w:b/>
          <w:lang w:val="en-GB"/>
        </w:rPr>
      </w:pPr>
      <w:r w:rsidRPr="00455F68">
        <w:rPr>
          <w:rFonts w:ascii="Arial" w:hAnsi="Arial" w:cs="Arial"/>
          <w:b/>
          <w:lang w:val="en-GB"/>
        </w:rPr>
        <w:t>General</w:t>
      </w:r>
    </w:p>
    <w:p w14:paraId="1091D131"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Computer skills (Windows)</w:t>
      </w:r>
    </w:p>
    <w:p w14:paraId="45130AC9"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 xml:space="preserve">Computer skills (Word) </w:t>
      </w:r>
    </w:p>
    <w:p w14:paraId="06918D86"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Fitness/sport</w:t>
      </w:r>
    </w:p>
    <w:p w14:paraId="18EF129E"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Social communication skills</w:t>
      </w:r>
    </w:p>
    <w:p w14:paraId="26A9EF12"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Professional ethics</w:t>
      </w:r>
    </w:p>
    <w:p w14:paraId="60455DCE"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Dutch</w:t>
      </w:r>
    </w:p>
    <w:p w14:paraId="602C80A0" w14:textId="77777777" w:rsidR="00ED4ACA" w:rsidRPr="00455F68" w:rsidRDefault="00ED4ACA" w:rsidP="00ED4ACA">
      <w:pPr>
        <w:widowControl/>
        <w:numPr>
          <w:ilvl w:val="0"/>
          <w:numId w:val="12"/>
        </w:numPr>
        <w:spacing w:line="276" w:lineRule="auto"/>
        <w:contextualSpacing/>
        <w:rPr>
          <w:rFonts w:ascii="Arial" w:hAnsi="Arial" w:cs="Arial"/>
          <w:lang w:val="en-GB"/>
        </w:rPr>
      </w:pPr>
      <w:r w:rsidRPr="00455F68">
        <w:rPr>
          <w:rFonts w:ascii="Arial" w:hAnsi="Arial" w:cs="Arial"/>
          <w:lang w:val="en-GB"/>
        </w:rPr>
        <w:t>English</w:t>
      </w:r>
    </w:p>
    <w:p w14:paraId="264F5D55" w14:textId="77777777" w:rsidR="00ED4ACA" w:rsidRPr="00455F68" w:rsidRDefault="00ED4ACA" w:rsidP="00ED4ACA">
      <w:pPr>
        <w:widowControl/>
        <w:spacing w:line="276" w:lineRule="auto"/>
        <w:ind w:left="720"/>
        <w:contextualSpacing/>
        <w:rPr>
          <w:rFonts w:ascii="Arial" w:hAnsi="Arial" w:cs="Arial"/>
          <w:lang w:val="en-GB"/>
        </w:rPr>
      </w:pPr>
    </w:p>
    <w:p w14:paraId="4DBC4C3C" w14:textId="77777777" w:rsidR="00ED4ACA" w:rsidRPr="00455F68" w:rsidRDefault="00ED4ACA" w:rsidP="00ED4ACA">
      <w:pPr>
        <w:rPr>
          <w:rFonts w:ascii="Arial" w:hAnsi="Arial" w:cs="Arial"/>
          <w:b/>
          <w:lang w:val="en-GB"/>
        </w:rPr>
      </w:pPr>
      <w:r w:rsidRPr="00455F68">
        <w:rPr>
          <w:rFonts w:ascii="Arial" w:hAnsi="Arial" w:cs="Arial"/>
          <w:b/>
          <w:lang w:val="en-GB"/>
        </w:rPr>
        <w:t>Legislation</w:t>
      </w:r>
    </w:p>
    <w:p w14:paraId="4BC58924" w14:textId="77777777" w:rsidR="00ED4ACA" w:rsidRPr="00455F68" w:rsidRDefault="00ED4ACA" w:rsidP="00ED4ACA">
      <w:pPr>
        <w:widowControl/>
        <w:numPr>
          <w:ilvl w:val="0"/>
          <w:numId w:val="13"/>
        </w:numPr>
        <w:spacing w:line="276" w:lineRule="auto"/>
        <w:contextualSpacing/>
        <w:rPr>
          <w:rFonts w:ascii="Arial" w:hAnsi="Arial" w:cs="Arial"/>
          <w:lang w:val="en-GB"/>
        </w:rPr>
      </w:pPr>
      <w:r w:rsidRPr="00455F68">
        <w:rPr>
          <w:rFonts w:ascii="Arial" w:hAnsi="Arial" w:cs="Arial"/>
          <w:lang w:val="en-GB"/>
        </w:rPr>
        <w:t>Introduction to law</w:t>
      </w:r>
    </w:p>
    <w:p w14:paraId="742B00C4" w14:textId="77777777" w:rsidR="00ED4ACA" w:rsidRPr="00455F68" w:rsidRDefault="00ED4ACA" w:rsidP="00ED4ACA">
      <w:pPr>
        <w:widowControl/>
        <w:numPr>
          <w:ilvl w:val="0"/>
          <w:numId w:val="13"/>
        </w:numPr>
        <w:spacing w:line="276" w:lineRule="auto"/>
        <w:contextualSpacing/>
        <w:rPr>
          <w:rFonts w:ascii="Arial" w:hAnsi="Arial" w:cs="Arial"/>
          <w:lang w:val="en-GB"/>
        </w:rPr>
      </w:pPr>
      <w:r w:rsidRPr="00455F68">
        <w:rPr>
          <w:rFonts w:ascii="Arial" w:hAnsi="Arial" w:cs="Arial"/>
          <w:lang w:val="en-GB"/>
        </w:rPr>
        <w:t>Criminal law</w:t>
      </w:r>
    </w:p>
    <w:p w14:paraId="30C9657A" w14:textId="77777777" w:rsidR="00ED4ACA" w:rsidRPr="00455F68" w:rsidRDefault="00ED4ACA" w:rsidP="00ED4ACA">
      <w:pPr>
        <w:widowControl/>
        <w:numPr>
          <w:ilvl w:val="0"/>
          <w:numId w:val="13"/>
        </w:numPr>
        <w:spacing w:line="276" w:lineRule="auto"/>
        <w:contextualSpacing/>
        <w:rPr>
          <w:rFonts w:ascii="Arial" w:hAnsi="Arial" w:cs="Arial"/>
          <w:lang w:val="en-GB"/>
        </w:rPr>
      </w:pPr>
      <w:r w:rsidRPr="00455F68">
        <w:rPr>
          <w:rFonts w:ascii="Arial" w:hAnsi="Arial" w:cs="Arial"/>
          <w:lang w:val="en-GB"/>
        </w:rPr>
        <w:t>Law of criminal procedure</w:t>
      </w:r>
    </w:p>
    <w:p w14:paraId="3946BFFA" w14:textId="77777777" w:rsidR="00ED4ACA" w:rsidRPr="00455F68" w:rsidRDefault="00ED4ACA" w:rsidP="00ED4ACA">
      <w:pPr>
        <w:widowControl/>
        <w:numPr>
          <w:ilvl w:val="0"/>
          <w:numId w:val="13"/>
        </w:numPr>
        <w:spacing w:line="276" w:lineRule="auto"/>
        <w:contextualSpacing/>
        <w:rPr>
          <w:rFonts w:ascii="Arial" w:hAnsi="Arial" w:cs="Arial"/>
          <w:lang w:val="en-GB"/>
        </w:rPr>
      </w:pPr>
      <w:r w:rsidRPr="00455F68">
        <w:rPr>
          <w:rFonts w:ascii="Arial" w:hAnsi="Arial" w:cs="Arial"/>
          <w:lang w:val="en-GB"/>
        </w:rPr>
        <w:t>Specific ordinances</w:t>
      </w:r>
    </w:p>
    <w:p w14:paraId="6A3FBEAC" w14:textId="77777777" w:rsidR="00ED4ACA" w:rsidRPr="00455F68" w:rsidRDefault="00ED4ACA" w:rsidP="00ED4ACA">
      <w:pPr>
        <w:widowControl/>
        <w:numPr>
          <w:ilvl w:val="0"/>
          <w:numId w:val="13"/>
        </w:numPr>
        <w:spacing w:line="276" w:lineRule="auto"/>
        <w:contextualSpacing/>
        <w:rPr>
          <w:rFonts w:ascii="Arial" w:hAnsi="Arial" w:cs="Arial"/>
          <w:lang w:val="en-GB"/>
        </w:rPr>
      </w:pPr>
      <w:r w:rsidRPr="00455F68">
        <w:rPr>
          <w:rFonts w:ascii="Arial" w:hAnsi="Arial" w:cs="Arial"/>
          <w:lang w:val="en-GB"/>
        </w:rPr>
        <w:t>Penitentiary law</w:t>
      </w:r>
    </w:p>
    <w:p w14:paraId="2A82B90F" w14:textId="77777777" w:rsidR="00ED4ACA" w:rsidRPr="00455F68" w:rsidRDefault="00ED4ACA" w:rsidP="00ED4ACA">
      <w:pPr>
        <w:widowControl/>
        <w:spacing w:line="276" w:lineRule="auto"/>
        <w:ind w:left="720"/>
        <w:contextualSpacing/>
        <w:rPr>
          <w:rFonts w:ascii="Arial" w:hAnsi="Arial" w:cs="Arial"/>
          <w:lang w:val="en-GB"/>
        </w:rPr>
      </w:pPr>
    </w:p>
    <w:p w14:paraId="74022F7D" w14:textId="77777777" w:rsidR="00ED4ACA" w:rsidRPr="00455F68" w:rsidRDefault="00ED4ACA" w:rsidP="00ED4ACA">
      <w:pPr>
        <w:rPr>
          <w:rFonts w:ascii="Arial" w:hAnsi="Arial" w:cs="Arial"/>
          <w:b/>
          <w:lang w:val="en-GB"/>
        </w:rPr>
      </w:pPr>
      <w:r w:rsidRPr="00455F68">
        <w:rPr>
          <w:rFonts w:ascii="Arial" w:hAnsi="Arial" w:cs="Arial"/>
          <w:b/>
          <w:lang w:val="en-GB"/>
        </w:rPr>
        <w:t>Practical skills</w:t>
      </w:r>
    </w:p>
    <w:p w14:paraId="12E4D3B6" w14:textId="77777777" w:rsidR="00ED4ACA" w:rsidRPr="00455F68" w:rsidRDefault="00ED4ACA" w:rsidP="00ED4ACA">
      <w:pPr>
        <w:widowControl/>
        <w:numPr>
          <w:ilvl w:val="0"/>
          <w:numId w:val="14"/>
        </w:numPr>
        <w:spacing w:line="276" w:lineRule="auto"/>
        <w:contextualSpacing/>
        <w:rPr>
          <w:rFonts w:ascii="Arial" w:hAnsi="Arial" w:cs="Arial"/>
          <w:lang w:val="en-GB"/>
        </w:rPr>
      </w:pPr>
      <w:r w:rsidRPr="00455F68">
        <w:rPr>
          <w:rFonts w:ascii="Arial" w:hAnsi="Arial" w:cs="Arial"/>
          <w:lang w:val="en-GB"/>
        </w:rPr>
        <w:t>Knowledge of firearms</w:t>
      </w:r>
    </w:p>
    <w:p w14:paraId="6F9AA5FC" w14:textId="77777777" w:rsidR="00ED4ACA" w:rsidRPr="00455F68" w:rsidRDefault="00ED4ACA" w:rsidP="00ED4ACA">
      <w:pPr>
        <w:widowControl/>
        <w:numPr>
          <w:ilvl w:val="0"/>
          <w:numId w:val="14"/>
        </w:numPr>
        <w:spacing w:line="276" w:lineRule="auto"/>
        <w:contextualSpacing/>
        <w:rPr>
          <w:rFonts w:ascii="Arial" w:hAnsi="Arial" w:cs="Arial"/>
          <w:lang w:val="en-GB"/>
        </w:rPr>
      </w:pPr>
      <w:r w:rsidRPr="00455F68">
        <w:rPr>
          <w:rFonts w:ascii="Arial" w:hAnsi="Arial" w:cs="Arial"/>
          <w:lang w:val="en-GB"/>
        </w:rPr>
        <w:t>Use of firearms</w:t>
      </w:r>
    </w:p>
    <w:p w14:paraId="1ADEAF95" w14:textId="6A63EF31" w:rsidR="00ED4ACA" w:rsidRPr="00455F68" w:rsidRDefault="00ED4ACA" w:rsidP="00ED4ACA">
      <w:pPr>
        <w:numPr>
          <w:ilvl w:val="0"/>
          <w:numId w:val="14"/>
        </w:numPr>
        <w:spacing w:after="0" w:line="240" w:lineRule="auto"/>
        <w:rPr>
          <w:rFonts w:ascii="Arial" w:eastAsia="Times New Roman" w:hAnsi="Arial" w:cs="Arial"/>
          <w:b/>
          <w:lang w:val="en-GB"/>
        </w:rPr>
      </w:pPr>
      <w:r w:rsidRPr="00455F68">
        <w:rPr>
          <w:rFonts w:ascii="Arial" w:hAnsi="Arial" w:cs="Arial"/>
          <w:lang w:val="en-GB"/>
        </w:rPr>
        <w:t>P</w:t>
      </w:r>
      <w:r w:rsidR="002E73DB" w:rsidRPr="00455F68">
        <w:rPr>
          <w:rFonts w:ascii="Arial" w:hAnsi="Arial" w:cs="Arial"/>
          <w:lang w:val="en-GB"/>
        </w:rPr>
        <w:t>risoners’s</w:t>
      </w:r>
      <w:r w:rsidRPr="00455F68">
        <w:rPr>
          <w:rFonts w:ascii="Arial" w:hAnsi="Arial" w:cs="Arial"/>
          <w:lang w:val="en-GB"/>
        </w:rPr>
        <w:t xml:space="preserve"> Code of Conduct and P</w:t>
      </w:r>
      <w:r w:rsidR="002E73DB" w:rsidRPr="00455F68">
        <w:rPr>
          <w:rFonts w:ascii="Arial" w:hAnsi="Arial" w:cs="Arial"/>
          <w:lang w:val="en-GB"/>
        </w:rPr>
        <w:t xml:space="preserve">risoners </w:t>
      </w:r>
      <w:r w:rsidRPr="00455F68">
        <w:rPr>
          <w:rFonts w:ascii="Arial" w:hAnsi="Arial" w:cs="Arial"/>
          <w:lang w:val="en-GB"/>
        </w:rPr>
        <w:t xml:space="preserve"> Instructions on the Use of Force</w:t>
      </w:r>
    </w:p>
    <w:p w14:paraId="6C02A47E" w14:textId="77777777" w:rsidR="00ED4ACA" w:rsidRPr="00455F68" w:rsidRDefault="00ED4ACA" w:rsidP="00ED4ACA">
      <w:pPr>
        <w:spacing w:after="0" w:line="240" w:lineRule="auto"/>
        <w:ind w:left="720"/>
        <w:rPr>
          <w:rFonts w:ascii="Arial" w:eastAsia="Times New Roman" w:hAnsi="Arial" w:cs="Arial"/>
          <w:b/>
          <w:lang w:val="en-GB"/>
        </w:rPr>
      </w:pPr>
    </w:p>
    <w:p w14:paraId="3C6D6CE9" w14:textId="77777777" w:rsidR="00ED4ACA" w:rsidRPr="00455F68" w:rsidRDefault="00ED4ACA" w:rsidP="00ED4ACA">
      <w:pPr>
        <w:widowControl/>
        <w:spacing w:line="276" w:lineRule="auto"/>
        <w:ind w:left="720"/>
        <w:contextualSpacing/>
        <w:rPr>
          <w:rFonts w:ascii="Arial" w:hAnsi="Arial" w:cs="Arial"/>
          <w:lang w:val="en-GB"/>
        </w:rPr>
      </w:pPr>
    </w:p>
    <w:p w14:paraId="4CF7F94A" w14:textId="77777777" w:rsidR="00ED4ACA" w:rsidRPr="00455F68" w:rsidRDefault="00ED4ACA" w:rsidP="00ED4ACA">
      <w:pPr>
        <w:rPr>
          <w:rFonts w:ascii="Arial" w:hAnsi="Arial" w:cs="Arial"/>
          <w:b/>
          <w:lang w:val="en-GB"/>
        </w:rPr>
      </w:pPr>
      <w:r w:rsidRPr="00455F68">
        <w:rPr>
          <w:rFonts w:ascii="Arial" w:hAnsi="Arial" w:cs="Arial"/>
          <w:b/>
          <w:lang w:val="en-GB"/>
        </w:rPr>
        <w:t>Institution-specific training</w:t>
      </w:r>
    </w:p>
    <w:p w14:paraId="60237322" w14:textId="77777777" w:rsidR="00ED4ACA" w:rsidRPr="00455F68" w:rsidRDefault="00ED4ACA" w:rsidP="00ED4ACA">
      <w:pPr>
        <w:widowControl/>
        <w:numPr>
          <w:ilvl w:val="0"/>
          <w:numId w:val="15"/>
        </w:numPr>
        <w:spacing w:line="276" w:lineRule="auto"/>
        <w:contextualSpacing/>
        <w:rPr>
          <w:rFonts w:ascii="Arial" w:hAnsi="Arial" w:cs="Arial"/>
          <w:lang w:val="en-GB"/>
        </w:rPr>
      </w:pPr>
      <w:r w:rsidRPr="00455F68">
        <w:rPr>
          <w:rFonts w:ascii="Arial" w:hAnsi="Arial" w:cs="Arial"/>
          <w:lang w:val="en-GB"/>
        </w:rPr>
        <w:t>Mandate and organisation</w:t>
      </w:r>
    </w:p>
    <w:p w14:paraId="4B04C4BB" w14:textId="5B95667A" w:rsidR="00ED4ACA" w:rsidRPr="00455F68" w:rsidRDefault="009D5DEE" w:rsidP="00ED4ACA">
      <w:pPr>
        <w:widowControl/>
        <w:numPr>
          <w:ilvl w:val="0"/>
          <w:numId w:val="15"/>
        </w:numPr>
        <w:spacing w:line="276" w:lineRule="auto"/>
        <w:contextualSpacing/>
        <w:rPr>
          <w:rFonts w:ascii="Arial" w:hAnsi="Arial" w:cs="Arial"/>
          <w:lang w:val="en-GB"/>
        </w:rPr>
      </w:pPr>
      <w:r w:rsidRPr="00455F68">
        <w:rPr>
          <w:rFonts w:ascii="Arial" w:hAnsi="Arial" w:cs="Arial"/>
          <w:lang w:val="en-GB"/>
        </w:rPr>
        <w:t xml:space="preserve">Access </w:t>
      </w:r>
      <w:r w:rsidR="00ED4ACA" w:rsidRPr="00455F68">
        <w:rPr>
          <w:rFonts w:ascii="Arial" w:hAnsi="Arial" w:cs="Arial"/>
          <w:lang w:val="en-GB"/>
        </w:rPr>
        <w:t>control and other posts</w:t>
      </w:r>
    </w:p>
    <w:p w14:paraId="10FC0A8F" w14:textId="77777777" w:rsidR="00ED4ACA" w:rsidRPr="00455F68" w:rsidRDefault="00ED4ACA" w:rsidP="00ED4ACA">
      <w:pPr>
        <w:widowControl/>
        <w:numPr>
          <w:ilvl w:val="0"/>
          <w:numId w:val="15"/>
        </w:numPr>
        <w:spacing w:line="276" w:lineRule="auto"/>
        <w:contextualSpacing/>
        <w:rPr>
          <w:rFonts w:ascii="Arial" w:hAnsi="Arial" w:cs="Arial"/>
          <w:lang w:val="en-GB"/>
        </w:rPr>
      </w:pPr>
      <w:r w:rsidRPr="00455F68">
        <w:rPr>
          <w:rFonts w:ascii="Arial" w:hAnsi="Arial" w:cs="Arial"/>
          <w:lang w:val="en-GB"/>
        </w:rPr>
        <w:t xml:space="preserve">Infectious diseases </w:t>
      </w:r>
    </w:p>
    <w:p w14:paraId="302DD483" w14:textId="77777777" w:rsidR="00ED4ACA" w:rsidRPr="00455F68" w:rsidRDefault="00ED4ACA" w:rsidP="00ED4ACA">
      <w:pPr>
        <w:widowControl/>
        <w:numPr>
          <w:ilvl w:val="0"/>
          <w:numId w:val="15"/>
        </w:numPr>
        <w:spacing w:line="276" w:lineRule="auto"/>
        <w:contextualSpacing/>
        <w:rPr>
          <w:rFonts w:ascii="Arial" w:hAnsi="Arial" w:cs="Arial"/>
          <w:lang w:val="en-GB"/>
        </w:rPr>
      </w:pPr>
      <w:r w:rsidRPr="00455F68">
        <w:rPr>
          <w:rFonts w:ascii="Arial" w:hAnsi="Arial" w:cs="Arial"/>
          <w:lang w:val="en-GB"/>
        </w:rPr>
        <w:t>First aid training</w:t>
      </w:r>
    </w:p>
    <w:p w14:paraId="693E60C8" w14:textId="77777777" w:rsidR="00ED4ACA" w:rsidRPr="00455F68" w:rsidRDefault="00ED4ACA" w:rsidP="00ED4ACA">
      <w:pPr>
        <w:widowControl/>
        <w:spacing w:line="276" w:lineRule="auto"/>
        <w:ind w:left="720"/>
        <w:contextualSpacing/>
        <w:rPr>
          <w:rFonts w:ascii="Arial" w:hAnsi="Arial" w:cs="Arial"/>
          <w:lang w:val="en-GB"/>
        </w:rPr>
      </w:pPr>
    </w:p>
    <w:p w14:paraId="1913C588" w14:textId="77777777" w:rsidR="00ED4ACA" w:rsidRPr="00455F68" w:rsidRDefault="00ED4ACA" w:rsidP="00ED4ACA">
      <w:pPr>
        <w:rPr>
          <w:rFonts w:ascii="Arial" w:hAnsi="Arial" w:cs="Arial"/>
          <w:b/>
          <w:lang w:val="en-GB"/>
        </w:rPr>
      </w:pPr>
      <w:r w:rsidRPr="00455F68">
        <w:rPr>
          <w:rFonts w:ascii="Arial" w:hAnsi="Arial" w:cs="Arial"/>
          <w:b/>
          <w:lang w:val="en-GB"/>
        </w:rPr>
        <w:t>Profession-specific training</w:t>
      </w:r>
    </w:p>
    <w:p w14:paraId="268DA2F6" w14:textId="77777777" w:rsidR="00ED4ACA" w:rsidRPr="00455F68" w:rsidRDefault="00ED4ACA" w:rsidP="00ED4ACA">
      <w:pPr>
        <w:widowControl/>
        <w:numPr>
          <w:ilvl w:val="0"/>
          <w:numId w:val="16"/>
        </w:numPr>
        <w:spacing w:line="276" w:lineRule="auto"/>
        <w:contextualSpacing/>
        <w:rPr>
          <w:rFonts w:ascii="Arial" w:hAnsi="Arial" w:cs="Arial"/>
          <w:lang w:val="en-GB"/>
        </w:rPr>
      </w:pPr>
      <w:r w:rsidRPr="00455F68">
        <w:rPr>
          <w:rFonts w:ascii="Arial" w:hAnsi="Arial" w:cs="Arial"/>
          <w:lang w:val="en-GB"/>
        </w:rPr>
        <w:t>Security training</w:t>
      </w:r>
    </w:p>
    <w:p w14:paraId="22B185D2" w14:textId="77777777" w:rsidR="00ED4ACA" w:rsidRPr="00455F68" w:rsidRDefault="00ED4ACA" w:rsidP="00ED4ACA">
      <w:pPr>
        <w:widowControl/>
        <w:numPr>
          <w:ilvl w:val="0"/>
          <w:numId w:val="16"/>
        </w:numPr>
        <w:spacing w:line="276" w:lineRule="auto"/>
        <w:contextualSpacing/>
        <w:rPr>
          <w:rFonts w:ascii="Arial" w:hAnsi="Arial" w:cs="Arial"/>
          <w:lang w:val="en-GB"/>
        </w:rPr>
      </w:pPr>
      <w:r w:rsidRPr="00455F68">
        <w:rPr>
          <w:rFonts w:ascii="Arial" w:hAnsi="Arial" w:cs="Arial"/>
          <w:lang w:val="en-GB"/>
        </w:rPr>
        <w:t>Arrest techniques/Unarmed self-defence techniques</w:t>
      </w:r>
    </w:p>
    <w:p w14:paraId="0F678396" w14:textId="77777777" w:rsidR="00ED4ACA" w:rsidRPr="00455F68" w:rsidRDefault="00ED4ACA" w:rsidP="00ED4ACA">
      <w:pPr>
        <w:widowControl/>
        <w:numPr>
          <w:ilvl w:val="0"/>
          <w:numId w:val="16"/>
        </w:numPr>
        <w:spacing w:line="276" w:lineRule="auto"/>
        <w:contextualSpacing/>
        <w:rPr>
          <w:rFonts w:ascii="Arial" w:hAnsi="Arial" w:cs="Arial"/>
          <w:lang w:val="en-GB"/>
        </w:rPr>
      </w:pPr>
      <w:r w:rsidRPr="00455F68">
        <w:rPr>
          <w:rFonts w:ascii="Arial" w:hAnsi="Arial" w:cs="Arial"/>
          <w:lang w:val="en-GB"/>
        </w:rPr>
        <w:t>In-house emergency response</w:t>
      </w:r>
    </w:p>
    <w:p w14:paraId="112FD11C" w14:textId="77777777" w:rsidR="00ED4ACA" w:rsidRPr="00455F68" w:rsidRDefault="00ED4ACA" w:rsidP="00ED4ACA">
      <w:pPr>
        <w:widowControl/>
        <w:numPr>
          <w:ilvl w:val="0"/>
          <w:numId w:val="16"/>
        </w:numPr>
        <w:spacing w:line="276" w:lineRule="auto"/>
        <w:contextualSpacing/>
        <w:rPr>
          <w:rFonts w:ascii="Arial" w:hAnsi="Arial" w:cs="Arial"/>
          <w:lang w:val="en-GB"/>
        </w:rPr>
      </w:pPr>
      <w:r w:rsidRPr="00455F68">
        <w:rPr>
          <w:rFonts w:ascii="Arial" w:hAnsi="Arial" w:cs="Arial"/>
          <w:lang w:val="en-GB"/>
        </w:rPr>
        <w:t>Managing risk and responding to specific situations</w:t>
      </w:r>
    </w:p>
    <w:p w14:paraId="7275DAD0" w14:textId="6595E935" w:rsidR="00ED4ACA" w:rsidRPr="00455F68" w:rsidRDefault="00402051" w:rsidP="00ED4ACA">
      <w:pPr>
        <w:widowControl/>
        <w:numPr>
          <w:ilvl w:val="0"/>
          <w:numId w:val="16"/>
        </w:numPr>
        <w:spacing w:line="276" w:lineRule="auto"/>
        <w:contextualSpacing/>
        <w:rPr>
          <w:rFonts w:ascii="Arial" w:hAnsi="Arial" w:cs="Arial"/>
          <w:lang w:val="en-GB"/>
        </w:rPr>
      </w:pPr>
      <w:r w:rsidRPr="00455F68">
        <w:rPr>
          <w:rFonts w:ascii="Arial" w:hAnsi="Arial" w:cs="Arial"/>
          <w:lang w:val="en-GB"/>
        </w:rPr>
        <w:t>Re</w:t>
      </w:r>
      <w:r w:rsidR="00A83093" w:rsidRPr="00455F68">
        <w:rPr>
          <w:rFonts w:ascii="Arial" w:hAnsi="Arial" w:cs="Arial"/>
          <w:lang w:val="en-GB"/>
        </w:rPr>
        <w:t>porting on incidents/specific situations/changes</w:t>
      </w:r>
    </w:p>
    <w:p w14:paraId="2E584DE2" w14:textId="77777777" w:rsidR="00ED4ACA" w:rsidRPr="00455F68" w:rsidRDefault="00ED4ACA" w:rsidP="00ED4ACA">
      <w:pPr>
        <w:widowControl/>
        <w:spacing w:line="276" w:lineRule="auto"/>
        <w:ind w:left="720"/>
        <w:contextualSpacing/>
        <w:rPr>
          <w:rFonts w:ascii="Arial" w:hAnsi="Arial" w:cs="Arial"/>
          <w:lang w:val="en-GB"/>
        </w:rPr>
      </w:pPr>
    </w:p>
    <w:p w14:paraId="0CB0955F" w14:textId="77777777" w:rsidR="00ED4ACA" w:rsidRPr="00455F68" w:rsidRDefault="00ED4ACA" w:rsidP="00ED4ACA">
      <w:pPr>
        <w:rPr>
          <w:rFonts w:ascii="Arial" w:hAnsi="Arial" w:cs="Arial"/>
          <w:b/>
          <w:lang w:val="en-GB"/>
        </w:rPr>
      </w:pPr>
      <w:r w:rsidRPr="00455F68">
        <w:rPr>
          <w:rFonts w:ascii="Arial" w:hAnsi="Arial" w:cs="Arial"/>
          <w:b/>
          <w:lang w:val="en-GB"/>
        </w:rPr>
        <w:t>Practical training</w:t>
      </w:r>
    </w:p>
    <w:p w14:paraId="6D5F0ED0" w14:textId="77777777" w:rsidR="00ED4ACA" w:rsidRPr="00455F68" w:rsidRDefault="00ED4ACA" w:rsidP="00ED4ACA">
      <w:pPr>
        <w:widowControl/>
        <w:numPr>
          <w:ilvl w:val="0"/>
          <w:numId w:val="17"/>
        </w:numPr>
        <w:spacing w:after="0" w:line="240" w:lineRule="auto"/>
        <w:contextualSpacing/>
        <w:rPr>
          <w:rFonts w:ascii="Arial" w:eastAsia="Times New Roman" w:hAnsi="Arial" w:cs="Arial"/>
          <w:b/>
          <w:lang w:val="en-GB"/>
        </w:rPr>
      </w:pPr>
      <w:r w:rsidRPr="00455F68">
        <w:rPr>
          <w:rFonts w:ascii="Arial" w:hAnsi="Arial" w:cs="Arial"/>
          <w:lang w:val="en-GB"/>
        </w:rPr>
        <w:t>Professional practice</w:t>
      </w:r>
    </w:p>
    <w:p w14:paraId="72C82F54" w14:textId="77777777" w:rsidR="00ED4ACA" w:rsidRPr="00455F68" w:rsidRDefault="00ED4ACA" w:rsidP="00ED4ACA">
      <w:pPr>
        <w:spacing w:after="0" w:line="240" w:lineRule="auto"/>
        <w:rPr>
          <w:rFonts w:ascii="Arial" w:eastAsia="Times New Roman" w:hAnsi="Arial" w:cs="Arial"/>
          <w:lang w:val="en-GB"/>
        </w:rPr>
      </w:pPr>
    </w:p>
    <w:p w14:paraId="04CCADC5" w14:textId="77777777" w:rsidR="00ED4ACA" w:rsidRPr="00455F68" w:rsidRDefault="00ED4ACA" w:rsidP="00ED4ACA">
      <w:pPr>
        <w:spacing w:after="0" w:line="240" w:lineRule="auto"/>
        <w:rPr>
          <w:rFonts w:ascii="Arial" w:eastAsia="Times New Roman" w:hAnsi="Arial" w:cs="Arial"/>
          <w:lang w:val="en-GB"/>
        </w:rPr>
      </w:pPr>
      <w:r w:rsidRPr="00455F68">
        <w:rPr>
          <w:rFonts w:ascii="Arial" w:eastAsia="Times New Roman" w:hAnsi="Arial" w:cs="Arial"/>
          <w:b/>
          <w:lang w:val="en-GB"/>
        </w:rPr>
        <w:lastRenderedPageBreak/>
        <w:t>Table 10:</w:t>
      </w:r>
      <w:r w:rsidRPr="00455F68">
        <w:rPr>
          <w:rFonts w:ascii="Arial" w:eastAsia="Times New Roman" w:hAnsi="Arial" w:cs="Arial"/>
          <w:lang w:val="en-GB"/>
        </w:rPr>
        <w:t xml:space="preserve"> Number of deaths in custody, indicating the cause of death. </w:t>
      </w:r>
    </w:p>
    <w:p w14:paraId="3B33029C" w14:textId="77777777" w:rsidR="00ED4ACA" w:rsidRPr="00455F68" w:rsidRDefault="00ED4ACA" w:rsidP="00ED4ACA">
      <w:pPr>
        <w:spacing w:after="0" w:line="240" w:lineRule="auto"/>
        <w:rPr>
          <w:rFonts w:ascii="Arial" w:eastAsia="Times New Roman" w:hAnsi="Arial" w:cs="Arial"/>
          <w:b/>
          <w:color w:val="FF0000"/>
          <w:lang w:val="en-GB"/>
        </w:rPr>
      </w:pPr>
      <w:r w:rsidRPr="00455F68">
        <w:rPr>
          <w:rFonts w:ascii="Arial" w:eastAsia="Times New Roman" w:hAnsi="Arial" w:cs="Arial"/>
          <w:lang w:val="en-GB"/>
        </w:rPr>
        <w:t>Source: SDKK/Public Prosecutor’s Office</w:t>
      </w:r>
      <w:r w:rsidRPr="00455F68">
        <w:rPr>
          <w:rFonts w:ascii="Arial" w:eastAsia="Times New Roman" w:hAnsi="Arial" w:cs="Arial"/>
          <w:b/>
          <w:color w:val="FF0000"/>
          <w:lang w:val="en-GB"/>
        </w:rPr>
        <w:t xml:space="preserve"> </w:t>
      </w:r>
    </w:p>
    <w:p w14:paraId="2EF7DC4F" w14:textId="77777777" w:rsidR="00ED4ACA" w:rsidRPr="00455F68" w:rsidRDefault="00ED4ACA" w:rsidP="00ED4ACA">
      <w:pPr>
        <w:spacing w:after="0" w:line="240" w:lineRule="auto"/>
        <w:rPr>
          <w:rFonts w:ascii="Arial" w:eastAsia="Times New Roman" w:hAnsi="Arial" w:cs="Arial"/>
          <w:b/>
          <w:bCs/>
          <w:lang w:val="en-GB"/>
        </w:rPr>
      </w:pPr>
    </w:p>
    <w:tbl>
      <w:tblPr>
        <w:tblW w:w="9153" w:type="dxa"/>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350"/>
        <w:gridCol w:w="6453"/>
      </w:tblGrid>
      <w:tr w:rsidR="00ED4ACA" w:rsidRPr="00455F68" w14:paraId="7919A633" w14:textId="77777777">
        <w:tc>
          <w:tcPr>
            <w:tcW w:w="1350" w:type="dxa"/>
            <w:shd w:val="clear" w:color="auto" w:fill="auto"/>
          </w:tcPr>
          <w:p w14:paraId="75CBA108"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YEAR</w:t>
            </w:r>
          </w:p>
        </w:tc>
        <w:tc>
          <w:tcPr>
            <w:tcW w:w="1350" w:type="dxa"/>
            <w:shd w:val="clear" w:color="auto" w:fill="auto"/>
          </w:tcPr>
          <w:p w14:paraId="1FEDA40C"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TOTAL</w:t>
            </w:r>
          </w:p>
        </w:tc>
        <w:tc>
          <w:tcPr>
            <w:tcW w:w="6453" w:type="dxa"/>
            <w:shd w:val="clear" w:color="auto" w:fill="auto"/>
          </w:tcPr>
          <w:p w14:paraId="7ABB28D0"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CAUSE OF DEATH</w:t>
            </w:r>
          </w:p>
        </w:tc>
      </w:tr>
      <w:tr w:rsidR="00ED4ACA" w:rsidRPr="00455F68" w14:paraId="554AB238" w14:textId="77777777">
        <w:tc>
          <w:tcPr>
            <w:tcW w:w="1350" w:type="dxa"/>
            <w:shd w:val="clear" w:color="auto" w:fill="auto"/>
          </w:tcPr>
          <w:p w14:paraId="6809EF6E"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2013</w:t>
            </w:r>
          </w:p>
        </w:tc>
        <w:tc>
          <w:tcPr>
            <w:tcW w:w="1350" w:type="dxa"/>
            <w:shd w:val="clear" w:color="auto" w:fill="auto"/>
          </w:tcPr>
          <w:p w14:paraId="6033475E"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1</w:t>
            </w:r>
          </w:p>
        </w:tc>
        <w:tc>
          <w:tcPr>
            <w:tcW w:w="6453" w:type="dxa"/>
            <w:shd w:val="clear" w:color="auto" w:fill="auto"/>
          </w:tcPr>
          <w:p w14:paraId="2A45DD62"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Heart attack</w:t>
            </w:r>
          </w:p>
        </w:tc>
      </w:tr>
      <w:tr w:rsidR="00ED4ACA" w:rsidRPr="00455F68" w14:paraId="598BD348" w14:textId="77777777">
        <w:tc>
          <w:tcPr>
            <w:tcW w:w="1350" w:type="dxa"/>
            <w:shd w:val="clear" w:color="auto" w:fill="auto"/>
          </w:tcPr>
          <w:p w14:paraId="2DA40256"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2014</w:t>
            </w:r>
          </w:p>
        </w:tc>
        <w:tc>
          <w:tcPr>
            <w:tcW w:w="1350" w:type="dxa"/>
            <w:shd w:val="clear" w:color="auto" w:fill="auto"/>
          </w:tcPr>
          <w:p w14:paraId="07FA579D"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0</w:t>
            </w:r>
          </w:p>
        </w:tc>
        <w:tc>
          <w:tcPr>
            <w:tcW w:w="6453" w:type="dxa"/>
            <w:shd w:val="clear" w:color="auto" w:fill="auto"/>
          </w:tcPr>
          <w:p w14:paraId="29FFE89F" w14:textId="77777777" w:rsidR="00ED4ACA" w:rsidRPr="00455F68" w:rsidRDefault="00ED4ACA" w:rsidP="00ED4ACA">
            <w:pPr>
              <w:spacing w:after="0" w:line="240" w:lineRule="auto"/>
              <w:rPr>
                <w:rFonts w:ascii="Arial" w:eastAsia="Times New Roman" w:hAnsi="Arial" w:cs="Arial"/>
                <w:b/>
                <w:bCs/>
                <w:lang w:val="en-GB"/>
              </w:rPr>
            </w:pPr>
          </w:p>
        </w:tc>
      </w:tr>
      <w:tr w:rsidR="00ED4ACA" w:rsidRPr="00455F68" w14:paraId="1FE77894" w14:textId="77777777">
        <w:tc>
          <w:tcPr>
            <w:tcW w:w="1350" w:type="dxa"/>
            <w:shd w:val="clear" w:color="auto" w:fill="auto"/>
          </w:tcPr>
          <w:p w14:paraId="643561D9"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2015</w:t>
            </w:r>
          </w:p>
        </w:tc>
        <w:tc>
          <w:tcPr>
            <w:tcW w:w="1350" w:type="dxa"/>
            <w:shd w:val="clear" w:color="auto" w:fill="auto"/>
          </w:tcPr>
          <w:p w14:paraId="6EF7A2DD"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1</w:t>
            </w:r>
          </w:p>
        </w:tc>
        <w:tc>
          <w:tcPr>
            <w:tcW w:w="6453" w:type="dxa"/>
            <w:shd w:val="clear" w:color="auto" w:fill="auto"/>
          </w:tcPr>
          <w:p w14:paraId="2D2FDABE"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Heart attack</w:t>
            </w:r>
          </w:p>
        </w:tc>
      </w:tr>
      <w:tr w:rsidR="00ED4ACA" w:rsidRPr="00455F68" w14:paraId="55E2B99B" w14:textId="77777777">
        <w:tc>
          <w:tcPr>
            <w:tcW w:w="1350" w:type="dxa"/>
            <w:shd w:val="clear" w:color="auto" w:fill="auto"/>
          </w:tcPr>
          <w:p w14:paraId="0E09792B"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2016</w:t>
            </w:r>
          </w:p>
        </w:tc>
        <w:tc>
          <w:tcPr>
            <w:tcW w:w="1350" w:type="dxa"/>
            <w:shd w:val="clear" w:color="auto" w:fill="auto"/>
          </w:tcPr>
          <w:p w14:paraId="1C7A3154" w14:textId="77777777" w:rsidR="00ED4ACA" w:rsidRPr="00455F68" w:rsidRDefault="00ED4ACA" w:rsidP="00ED4ACA">
            <w:pPr>
              <w:spacing w:after="0" w:line="240" w:lineRule="auto"/>
              <w:rPr>
                <w:rFonts w:ascii="Arial" w:eastAsia="Times New Roman" w:hAnsi="Arial" w:cs="Arial"/>
                <w:b/>
                <w:bCs/>
                <w:lang w:val="en-GB"/>
              </w:rPr>
            </w:pPr>
            <w:r w:rsidRPr="00455F68">
              <w:rPr>
                <w:rFonts w:ascii="Arial" w:eastAsia="Times New Roman" w:hAnsi="Arial" w:cs="Arial"/>
                <w:b/>
                <w:bCs/>
                <w:lang w:val="en-GB"/>
              </w:rPr>
              <w:t>0</w:t>
            </w:r>
          </w:p>
        </w:tc>
        <w:tc>
          <w:tcPr>
            <w:tcW w:w="6453" w:type="dxa"/>
            <w:shd w:val="clear" w:color="auto" w:fill="auto"/>
          </w:tcPr>
          <w:p w14:paraId="16C31AAA" w14:textId="77777777" w:rsidR="00ED4ACA" w:rsidRPr="00455F68" w:rsidRDefault="00ED4ACA" w:rsidP="00ED4ACA">
            <w:pPr>
              <w:spacing w:after="0" w:line="240" w:lineRule="auto"/>
              <w:rPr>
                <w:rFonts w:ascii="Arial" w:eastAsia="Times New Roman" w:hAnsi="Arial" w:cs="Arial"/>
                <w:b/>
                <w:bCs/>
                <w:lang w:val="en-GB"/>
              </w:rPr>
            </w:pPr>
          </w:p>
        </w:tc>
      </w:tr>
    </w:tbl>
    <w:p w14:paraId="75F764F1" w14:textId="77777777" w:rsidR="00ED4ACA" w:rsidRPr="00455F68" w:rsidRDefault="00ED4ACA" w:rsidP="00ED4ACA">
      <w:pPr>
        <w:rPr>
          <w:rFonts w:ascii="Arial" w:hAnsi="Arial" w:cs="Arial"/>
          <w:lang w:val="en-GB"/>
        </w:rPr>
      </w:pPr>
    </w:p>
    <w:p w14:paraId="2EE8787F" w14:textId="77777777" w:rsidR="00ED4ACA" w:rsidRPr="00455F68" w:rsidRDefault="00ED4ACA" w:rsidP="00ED4ACA">
      <w:pPr>
        <w:spacing w:after="0"/>
        <w:rPr>
          <w:rFonts w:ascii="Arial" w:eastAsia="Times New Roman" w:hAnsi="Arial" w:cs="Arial"/>
          <w:lang w:val="en-GB"/>
        </w:rPr>
      </w:pPr>
      <w:r w:rsidRPr="00455F68">
        <w:rPr>
          <w:rFonts w:ascii="Arial" w:eastAsia="Times New Roman" w:hAnsi="Arial" w:cs="Arial"/>
          <w:b/>
          <w:lang w:val="en-GB"/>
        </w:rPr>
        <w:t>Table 11</w:t>
      </w:r>
      <w:r w:rsidRPr="00455F68">
        <w:rPr>
          <w:rFonts w:ascii="Arial" w:eastAsia="Times New Roman" w:hAnsi="Arial" w:cs="Arial"/>
          <w:lang w:val="en-GB"/>
        </w:rPr>
        <w:t>: Source: SDKK</w:t>
      </w:r>
    </w:p>
    <w:p w14:paraId="27637F39" w14:textId="77777777" w:rsidR="00ED4ACA" w:rsidRPr="00455F68" w:rsidRDefault="00ED4ACA" w:rsidP="00ED4ACA">
      <w:pPr>
        <w:spacing w:after="0"/>
        <w:ind w:firstLine="360"/>
        <w:rPr>
          <w:rFonts w:ascii="Arial" w:eastAsia="Times New Roman" w:hAnsi="Arial" w:cs="Arial"/>
          <w:lang w:val="en-GB"/>
        </w:rPr>
      </w:pPr>
      <w:r w:rsidRPr="00455F68">
        <w:rPr>
          <w:rFonts w:ascii="Arial" w:eastAsia="Times New Roman" w:hAnsi="Arial" w:cs="Arial"/>
          <w:b/>
          <w:lang w:val="en-GB"/>
        </w:rPr>
        <w:t>Injuries sustained in 2016</w:t>
      </w:r>
      <w:r w:rsidRPr="00455F68">
        <w:rPr>
          <w:rFonts w:ascii="Arial" w:eastAsia="Times New Roman" w:hAnsi="Arial" w:cs="Arial"/>
          <w:lang w:val="en-GB"/>
        </w:rPr>
        <w:t>:</w:t>
      </w:r>
    </w:p>
    <w:p w14:paraId="2F147471" w14:textId="77777777" w:rsidR="00ED4ACA" w:rsidRPr="00455F68" w:rsidRDefault="00ED4ACA" w:rsidP="00ED4ACA">
      <w:pPr>
        <w:spacing w:after="0" w:line="240" w:lineRule="auto"/>
        <w:ind w:left="360"/>
        <w:rPr>
          <w:rFonts w:ascii="Arial" w:eastAsia="Times New Roman" w:hAnsi="Arial" w:cs="Arial"/>
          <w:b/>
          <w:lang w:val="en-GB"/>
        </w:rPr>
      </w:pPr>
      <w:r w:rsidRPr="00455F68">
        <w:rPr>
          <w:rFonts w:ascii="Arial" w:eastAsia="Times New Roman" w:hAnsi="Arial" w:cs="Arial"/>
          <w:b/>
          <w:lang w:val="en-GB"/>
        </w:rPr>
        <w:t>MONTH</w:t>
      </w:r>
      <w:r w:rsidRPr="00455F68">
        <w:rPr>
          <w:rFonts w:ascii="Arial" w:eastAsia="Times New Roman" w:hAnsi="Arial" w:cs="Arial"/>
          <w:b/>
          <w:lang w:val="en-GB"/>
        </w:rPr>
        <w:tab/>
        <w:t>injuries</w:t>
      </w:r>
      <w:r w:rsidRPr="00455F68">
        <w:rPr>
          <w:rFonts w:ascii="Arial" w:eastAsia="Times New Roman" w:hAnsi="Arial" w:cs="Arial"/>
          <w:b/>
          <w:lang w:val="en-GB"/>
        </w:rPr>
        <w:tab/>
        <w:t>MONTH</w:t>
      </w:r>
      <w:r w:rsidRPr="00455F68">
        <w:rPr>
          <w:rFonts w:ascii="Arial" w:eastAsia="Times New Roman" w:hAnsi="Arial" w:cs="Arial"/>
          <w:b/>
          <w:lang w:val="en-GB"/>
        </w:rPr>
        <w:tab/>
        <w:t>injuries</w:t>
      </w:r>
    </w:p>
    <w:p w14:paraId="3EC3D882" w14:textId="77777777" w:rsidR="00ED4ACA" w:rsidRPr="00455F68" w:rsidRDefault="00ED4ACA" w:rsidP="00ED4ACA">
      <w:pPr>
        <w:spacing w:after="0"/>
        <w:ind w:left="360"/>
        <w:rPr>
          <w:rFonts w:ascii="Arial" w:eastAsia="Times New Roman" w:hAnsi="Arial" w:cs="Arial"/>
          <w:lang w:val="en-GB"/>
        </w:rPr>
      </w:pPr>
      <w:r w:rsidRPr="00455F68">
        <w:rPr>
          <w:rFonts w:ascii="Arial" w:eastAsia="Times New Roman" w:hAnsi="Arial" w:cs="Arial"/>
          <w:lang w:val="en-GB"/>
        </w:rPr>
        <w:t xml:space="preserve">January: </w:t>
      </w:r>
      <w:r w:rsidRPr="00455F68">
        <w:rPr>
          <w:rFonts w:ascii="Arial" w:eastAsia="Times New Roman" w:hAnsi="Arial" w:cs="Arial"/>
          <w:lang w:val="en-GB"/>
        </w:rPr>
        <w:tab/>
        <w:t>3</w:t>
      </w:r>
      <w:r w:rsidRPr="00455F68">
        <w:rPr>
          <w:rFonts w:ascii="Arial" w:eastAsia="Times New Roman" w:hAnsi="Arial" w:cs="Arial"/>
          <w:lang w:val="en-GB"/>
        </w:rPr>
        <w:tab/>
      </w:r>
      <w:r w:rsidRPr="00455F68">
        <w:rPr>
          <w:rFonts w:ascii="Arial" w:eastAsia="Times New Roman" w:hAnsi="Arial" w:cs="Arial"/>
          <w:lang w:val="en-GB"/>
        </w:rPr>
        <w:tab/>
        <w:t xml:space="preserve">July: </w:t>
      </w:r>
      <w:r w:rsidRPr="00455F68">
        <w:rPr>
          <w:rFonts w:ascii="Arial" w:eastAsia="Times New Roman" w:hAnsi="Arial" w:cs="Arial"/>
          <w:lang w:val="en-GB"/>
        </w:rPr>
        <w:tab/>
      </w:r>
      <w:r w:rsidRPr="00455F68">
        <w:rPr>
          <w:rFonts w:ascii="Arial" w:eastAsia="Times New Roman" w:hAnsi="Arial" w:cs="Arial"/>
          <w:lang w:val="en-GB"/>
        </w:rPr>
        <w:tab/>
        <w:t>0</w:t>
      </w:r>
    </w:p>
    <w:p w14:paraId="7A55DBAC" w14:textId="77777777" w:rsidR="00ED4ACA" w:rsidRPr="00455F68" w:rsidRDefault="00ED4ACA" w:rsidP="00ED4ACA">
      <w:pPr>
        <w:pStyle w:val="ColorfulList-Accent11"/>
        <w:spacing w:after="0"/>
        <w:ind w:left="0" w:firstLine="360"/>
        <w:rPr>
          <w:rFonts w:ascii="Arial" w:eastAsia="Times New Roman" w:hAnsi="Arial" w:cs="Arial"/>
          <w:lang w:val="en-GB"/>
        </w:rPr>
      </w:pPr>
      <w:r w:rsidRPr="00455F68">
        <w:rPr>
          <w:rFonts w:ascii="Arial" w:eastAsia="Times New Roman" w:hAnsi="Arial" w:cs="Arial"/>
          <w:lang w:val="en-GB"/>
        </w:rPr>
        <w:t xml:space="preserve">February: </w:t>
      </w:r>
      <w:r w:rsidRPr="00455F68">
        <w:rPr>
          <w:rFonts w:ascii="Arial" w:eastAsia="Times New Roman" w:hAnsi="Arial" w:cs="Arial"/>
          <w:lang w:val="en-GB"/>
        </w:rPr>
        <w:tab/>
        <w:t>4</w:t>
      </w:r>
      <w:r w:rsidRPr="00455F68">
        <w:rPr>
          <w:rFonts w:ascii="Arial" w:eastAsia="Times New Roman" w:hAnsi="Arial" w:cs="Arial"/>
          <w:lang w:val="en-GB"/>
        </w:rPr>
        <w:tab/>
      </w:r>
      <w:r w:rsidRPr="00455F68">
        <w:rPr>
          <w:rFonts w:ascii="Arial" w:eastAsia="Times New Roman" w:hAnsi="Arial" w:cs="Arial"/>
          <w:lang w:val="en-GB"/>
        </w:rPr>
        <w:tab/>
        <w:t xml:space="preserve">August: </w:t>
      </w:r>
      <w:r w:rsidRPr="00455F68">
        <w:rPr>
          <w:rFonts w:ascii="Arial" w:eastAsia="Times New Roman" w:hAnsi="Arial" w:cs="Arial"/>
          <w:lang w:val="en-GB"/>
        </w:rPr>
        <w:tab/>
        <w:t>2</w:t>
      </w:r>
    </w:p>
    <w:p w14:paraId="4AD95DA1" w14:textId="77777777" w:rsidR="00ED4ACA" w:rsidRPr="00455F68" w:rsidRDefault="00ED4ACA" w:rsidP="00ED4ACA">
      <w:pPr>
        <w:pStyle w:val="ColorfulList-Accent11"/>
        <w:spacing w:after="0"/>
        <w:ind w:left="0" w:firstLine="360"/>
        <w:rPr>
          <w:rFonts w:ascii="Arial" w:eastAsia="Times New Roman" w:hAnsi="Arial" w:cs="Arial"/>
          <w:lang w:val="en-GB"/>
        </w:rPr>
      </w:pPr>
      <w:r w:rsidRPr="00455F68">
        <w:rPr>
          <w:rFonts w:ascii="Arial" w:eastAsia="Times New Roman" w:hAnsi="Arial" w:cs="Arial"/>
          <w:lang w:val="en-GB"/>
        </w:rPr>
        <w:t xml:space="preserve">March: </w:t>
      </w:r>
      <w:r w:rsidRPr="00455F68">
        <w:rPr>
          <w:rFonts w:ascii="Arial" w:eastAsia="Times New Roman" w:hAnsi="Arial" w:cs="Arial"/>
          <w:lang w:val="en-GB"/>
        </w:rPr>
        <w:tab/>
        <w:t>6</w:t>
      </w:r>
      <w:r w:rsidRPr="00455F68">
        <w:rPr>
          <w:rFonts w:ascii="Arial" w:eastAsia="Times New Roman" w:hAnsi="Arial" w:cs="Arial"/>
          <w:lang w:val="en-GB"/>
        </w:rPr>
        <w:tab/>
      </w:r>
      <w:r w:rsidRPr="00455F68">
        <w:rPr>
          <w:rFonts w:ascii="Arial" w:eastAsia="Times New Roman" w:hAnsi="Arial" w:cs="Arial"/>
          <w:lang w:val="en-GB"/>
        </w:rPr>
        <w:tab/>
        <w:t xml:space="preserve">September: </w:t>
      </w:r>
      <w:r w:rsidRPr="00455F68">
        <w:rPr>
          <w:rFonts w:ascii="Arial" w:eastAsia="Times New Roman" w:hAnsi="Arial" w:cs="Arial"/>
          <w:lang w:val="en-GB"/>
        </w:rPr>
        <w:tab/>
        <w:t>5</w:t>
      </w:r>
    </w:p>
    <w:p w14:paraId="0FE9C4FB" w14:textId="77777777" w:rsidR="00ED4ACA" w:rsidRPr="00455F68" w:rsidRDefault="00ED4ACA" w:rsidP="00ED4ACA">
      <w:pPr>
        <w:pStyle w:val="ColorfulList-Accent11"/>
        <w:spacing w:after="0"/>
        <w:ind w:left="0" w:firstLine="360"/>
        <w:rPr>
          <w:rFonts w:ascii="Arial" w:eastAsia="Times New Roman" w:hAnsi="Arial" w:cs="Arial"/>
          <w:lang w:val="en-GB"/>
        </w:rPr>
      </w:pPr>
      <w:r w:rsidRPr="00455F68">
        <w:rPr>
          <w:rFonts w:ascii="Arial" w:eastAsia="Times New Roman" w:hAnsi="Arial" w:cs="Arial"/>
          <w:lang w:val="en-GB"/>
        </w:rPr>
        <w:t xml:space="preserve">April: </w:t>
      </w:r>
      <w:r w:rsidRPr="00455F68">
        <w:rPr>
          <w:rFonts w:ascii="Arial" w:eastAsia="Times New Roman" w:hAnsi="Arial" w:cs="Arial"/>
          <w:lang w:val="en-GB"/>
        </w:rPr>
        <w:tab/>
        <w:t>6</w:t>
      </w:r>
      <w:r w:rsidRPr="00455F68">
        <w:rPr>
          <w:rFonts w:ascii="Arial" w:eastAsia="Times New Roman" w:hAnsi="Arial" w:cs="Arial"/>
          <w:lang w:val="en-GB"/>
        </w:rPr>
        <w:tab/>
      </w:r>
      <w:r w:rsidRPr="00455F68">
        <w:rPr>
          <w:rFonts w:ascii="Arial" w:eastAsia="Times New Roman" w:hAnsi="Arial" w:cs="Arial"/>
          <w:lang w:val="en-GB"/>
        </w:rPr>
        <w:tab/>
        <w:t xml:space="preserve">October: </w:t>
      </w:r>
      <w:r w:rsidRPr="00455F68">
        <w:rPr>
          <w:rFonts w:ascii="Arial" w:eastAsia="Times New Roman" w:hAnsi="Arial" w:cs="Arial"/>
          <w:lang w:val="en-GB"/>
        </w:rPr>
        <w:tab/>
        <w:t>3</w:t>
      </w:r>
    </w:p>
    <w:p w14:paraId="16367C58" w14:textId="77777777" w:rsidR="00ED4ACA" w:rsidRPr="00455F68" w:rsidRDefault="00ED4ACA" w:rsidP="00ED4ACA">
      <w:pPr>
        <w:pStyle w:val="ColorfulList-Accent11"/>
        <w:spacing w:after="0"/>
        <w:ind w:left="0" w:firstLine="360"/>
        <w:rPr>
          <w:rFonts w:ascii="Arial" w:eastAsia="Times New Roman" w:hAnsi="Arial" w:cs="Arial"/>
          <w:lang w:val="en-GB"/>
        </w:rPr>
      </w:pPr>
      <w:r w:rsidRPr="00455F68">
        <w:rPr>
          <w:rFonts w:ascii="Arial" w:eastAsia="Times New Roman" w:hAnsi="Arial" w:cs="Arial"/>
          <w:lang w:val="en-GB"/>
        </w:rPr>
        <w:t xml:space="preserve">May: </w:t>
      </w:r>
      <w:r w:rsidRPr="00455F68">
        <w:rPr>
          <w:rFonts w:ascii="Arial" w:eastAsia="Times New Roman" w:hAnsi="Arial" w:cs="Arial"/>
          <w:lang w:val="en-GB"/>
        </w:rPr>
        <w:tab/>
        <w:t>9</w:t>
      </w:r>
      <w:r w:rsidRPr="00455F68">
        <w:rPr>
          <w:rFonts w:ascii="Arial" w:eastAsia="Times New Roman" w:hAnsi="Arial" w:cs="Arial"/>
          <w:lang w:val="en-GB"/>
        </w:rPr>
        <w:tab/>
      </w:r>
      <w:r w:rsidRPr="00455F68">
        <w:rPr>
          <w:rFonts w:ascii="Arial" w:eastAsia="Times New Roman" w:hAnsi="Arial" w:cs="Arial"/>
          <w:lang w:val="en-GB"/>
        </w:rPr>
        <w:tab/>
        <w:t xml:space="preserve">November: </w:t>
      </w:r>
      <w:r w:rsidRPr="00455F68">
        <w:rPr>
          <w:rFonts w:ascii="Arial" w:eastAsia="Times New Roman" w:hAnsi="Arial" w:cs="Arial"/>
          <w:lang w:val="en-GB"/>
        </w:rPr>
        <w:tab/>
        <w:t>5</w:t>
      </w:r>
    </w:p>
    <w:p w14:paraId="434D076C" w14:textId="77777777" w:rsidR="00ED4ACA" w:rsidRPr="00455F68" w:rsidRDefault="00ED4ACA" w:rsidP="00ED4ACA">
      <w:pPr>
        <w:pStyle w:val="ColorfulList-Accent11"/>
        <w:spacing w:after="0"/>
        <w:ind w:left="0" w:firstLine="360"/>
        <w:rPr>
          <w:rFonts w:ascii="Arial" w:eastAsia="Times New Roman" w:hAnsi="Arial" w:cs="Arial"/>
          <w:lang w:val="en-GB"/>
        </w:rPr>
      </w:pPr>
      <w:r w:rsidRPr="00455F68">
        <w:rPr>
          <w:rFonts w:ascii="Arial" w:eastAsia="Times New Roman" w:hAnsi="Arial" w:cs="Arial"/>
          <w:lang w:val="en-GB"/>
        </w:rPr>
        <w:t xml:space="preserve">June: </w:t>
      </w:r>
      <w:r w:rsidRPr="00455F68">
        <w:rPr>
          <w:rFonts w:ascii="Arial" w:eastAsia="Times New Roman" w:hAnsi="Arial" w:cs="Arial"/>
          <w:lang w:val="en-GB"/>
        </w:rPr>
        <w:tab/>
        <w:t>4</w:t>
      </w:r>
      <w:r w:rsidRPr="00455F68">
        <w:rPr>
          <w:rFonts w:ascii="Arial" w:eastAsia="Times New Roman" w:hAnsi="Arial" w:cs="Arial"/>
          <w:lang w:val="en-GB"/>
        </w:rPr>
        <w:tab/>
      </w:r>
      <w:r w:rsidRPr="00455F68">
        <w:rPr>
          <w:rFonts w:ascii="Arial" w:eastAsia="Times New Roman" w:hAnsi="Arial" w:cs="Arial"/>
          <w:lang w:val="en-GB"/>
        </w:rPr>
        <w:tab/>
        <w:t>December:</w:t>
      </w:r>
      <w:r w:rsidRPr="00455F68">
        <w:rPr>
          <w:rFonts w:ascii="Arial" w:eastAsia="Times New Roman" w:hAnsi="Arial" w:cs="Arial"/>
          <w:lang w:val="en-GB"/>
        </w:rPr>
        <w:tab/>
        <w:t>0</w:t>
      </w:r>
    </w:p>
    <w:p w14:paraId="7D2290B3" w14:textId="77777777" w:rsidR="00ED4ACA" w:rsidRPr="00455F68" w:rsidRDefault="00ED4ACA" w:rsidP="00ED4ACA">
      <w:pPr>
        <w:rPr>
          <w:rFonts w:ascii="Arial" w:hAnsi="Arial" w:cs="Arial"/>
          <w:lang w:val="en-GB"/>
        </w:rPr>
      </w:pPr>
    </w:p>
    <w:p w14:paraId="32161465" w14:textId="77777777" w:rsidR="00ED4ACA" w:rsidRPr="00455F68" w:rsidRDefault="00ED4ACA" w:rsidP="00ED4ACA">
      <w:pPr>
        <w:rPr>
          <w:rFonts w:ascii="Arial" w:hAnsi="Arial" w:cs="Arial"/>
          <w:b/>
          <w:lang w:val="en-GB"/>
        </w:rPr>
      </w:pPr>
      <w:r w:rsidRPr="00455F68">
        <w:rPr>
          <w:rFonts w:ascii="Arial" w:hAnsi="Arial" w:cs="Arial"/>
          <w:b/>
          <w:lang w:val="en-GB"/>
        </w:rPr>
        <w:t xml:space="preserve">Table 12: </w:t>
      </w:r>
      <w:r w:rsidRPr="00455F68">
        <w:rPr>
          <w:rFonts w:ascii="Arial" w:hAnsi="Arial" w:cs="Arial"/>
          <w:lang w:val="en-GB"/>
        </w:rPr>
        <w:t>Incidents between prison staff and inmates, and complaints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274"/>
        <w:gridCol w:w="1378"/>
        <w:gridCol w:w="1574"/>
        <w:gridCol w:w="1338"/>
        <w:gridCol w:w="1338"/>
        <w:gridCol w:w="1439"/>
      </w:tblGrid>
      <w:tr w:rsidR="00ED4ACA" w:rsidRPr="00455F68" w14:paraId="7369A58E" w14:textId="77777777">
        <w:tc>
          <w:tcPr>
            <w:tcW w:w="1368" w:type="dxa"/>
            <w:shd w:val="clear" w:color="auto" w:fill="auto"/>
          </w:tcPr>
          <w:p w14:paraId="141939CA" w14:textId="77777777" w:rsidR="00ED4ACA" w:rsidRPr="00455F68" w:rsidRDefault="00ED4ACA" w:rsidP="00ED4ACA">
            <w:pPr>
              <w:rPr>
                <w:rFonts w:ascii="Arial" w:hAnsi="Arial" w:cs="Arial"/>
                <w:b/>
                <w:bCs/>
                <w:lang w:val="en-GB"/>
              </w:rPr>
            </w:pPr>
            <w:r w:rsidRPr="00455F68">
              <w:rPr>
                <w:rFonts w:ascii="Arial" w:hAnsi="Arial" w:cs="Arial"/>
                <w:b/>
                <w:bCs/>
                <w:lang w:val="en-GB"/>
              </w:rPr>
              <w:t>Year</w:t>
            </w:r>
          </w:p>
        </w:tc>
        <w:tc>
          <w:tcPr>
            <w:tcW w:w="1368" w:type="dxa"/>
            <w:shd w:val="clear" w:color="auto" w:fill="auto"/>
          </w:tcPr>
          <w:p w14:paraId="26CABEB8" w14:textId="77777777" w:rsidR="00ED4ACA" w:rsidRPr="00455F68" w:rsidRDefault="00ED4ACA" w:rsidP="00ED4ACA">
            <w:pPr>
              <w:rPr>
                <w:rFonts w:ascii="Arial" w:hAnsi="Arial" w:cs="Arial"/>
                <w:b/>
                <w:bCs/>
                <w:lang w:val="en-GB"/>
              </w:rPr>
            </w:pPr>
            <w:r w:rsidRPr="00455F68">
              <w:rPr>
                <w:rFonts w:ascii="Arial" w:hAnsi="Arial" w:cs="Arial"/>
                <w:b/>
                <w:bCs/>
                <w:lang w:val="en-GB"/>
              </w:rPr>
              <w:t>Internal Relations (IR) SDKK</w:t>
            </w:r>
          </w:p>
        </w:tc>
        <w:tc>
          <w:tcPr>
            <w:tcW w:w="1368" w:type="dxa"/>
            <w:shd w:val="clear" w:color="auto" w:fill="auto"/>
          </w:tcPr>
          <w:p w14:paraId="4B03657F" w14:textId="77777777" w:rsidR="00ED4ACA" w:rsidRPr="00455F68" w:rsidRDefault="00ED4ACA" w:rsidP="00ED4ACA">
            <w:pPr>
              <w:rPr>
                <w:rFonts w:ascii="Arial" w:hAnsi="Arial" w:cs="Arial"/>
                <w:b/>
                <w:bCs/>
                <w:lang w:val="en-GB"/>
              </w:rPr>
            </w:pPr>
            <w:r w:rsidRPr="00455F68">
              <w:rPr>
                <w:rFonts w:ascii="Arial" w:hAnsi="Arial" w:cs="Arial"/>
                <w:b/>
                <w:bCs/>
                <w:lang w:val="en-GB"/>
              </w:rPr>
              <w:t>Public Prosecutor</w:t>
            </w:r>
          </w:p>
        </w:tc>
        <w:tc>
          <w:tcPr>
            <w:tcW w:w="1368" w:type="dxa"/>
            <w:shd w:val="clear" w:color="auto" w:fill="auto"/>
          </w:tcPr>
          <w:p w14:paraId="5C598C02" w14:textId="77777777" w:rsidR="00ED4ACA" w:rsidRPr="00455F68" w:rsidRDefault="00ED4ACA" w:rsidP="00ED4ACA">
            <w:pPr>
              <w:rPr>
                <w:rFonts w:ascii="Arial" w:hAnsi="Arial" w:cs="Arial"/>
                <w:b/>
                <w:bCs/>
                <w:lang w:val="en-GB"/>
              </w:rPr>
            </w:pPr>
            <w:r w:rsidRPr="00455F68">
              <w:rPr>
                <w:rFonts w:ascii="Arial" w:hAnsi="Arial" w:cs="Arial"/>
                <w:b/>
                <w:bCs/>
                <w:lang w:val="en-GB"/>
              </w:rPr>
              <w:t>Reported to SDKK management  by IR</w:t>
            </w:r>
          </w:p>
        </w:tc>
        <w:tc>
          <w:tcPr>
            <w:tcW w:w="1368" w:type="dxa"/>
            <w:shd w:val="clear" w:color="auto" w:fill="auto"/>
          </w:tcPr>
          <w:p w14:paraId="725CFE84" w14:textId="77777777" w:rsidR="00ED4ACA" w:rsidRPr="00455F68" w:rsidRDefault="00ED4ACA" w:rsidP="00ED4ACA">
            <w:pPr>
              <w:rPr>
                <w:rFonts w:ascii="Arial" w:hAnsi="Arial" w:cs="Arial"/>
                <w:b/>
                <w:bCs/>
                <w:lang w:val="en-GB"/>
              </w:rPr>
            </w:pPr>
            <w:r w:rsidRPr="00455F68">
              <w:rPr>
                <w:rFonts w:ascii="Arial" w:hAnsi="Arial" w:cs="Arial"/>
                <w:b/>
                <w:bCs/>
                <w:lang w:val="en-GB"/>
              </w:rPr>
              <w:t>Dismissed (IR)</w:t>
            </w:r>
          </w:p>
        </w:tc>
        <w:tc>
          <w:tcPr>
            <w:tcW w:w="1368" w:type="dxa"/>
            <w:shd w:val="clear" w:color="auto" w:fill="auto"/>
          </w:tcPr>
          <w:p w14:paraId="749D0D54" w14:textId="77777777" w:rsidR="00ED4ACA" w:rsidRPr="00455F68" w:rsidRDefault="00ED4ACA" w:rsidP="00ED4ACA">
            <w:pPr>
              <w:rPr>
                <w:rFonts w:ascii="Arial" w:hAnsi="Arial" w:cs="Arial"/>
                <w:b/>
                <w:bCs/>
                <w:lang w:val="en-GB"/>
              </w:rPr>
            </w:pPr>
            <w:r w:rsidRPr="00455F68">
              <w:rPr>
                <w:rFonts w:ascii="Arial" w:hAnsi="Arial" w:cs="Arial"/>
                <w:b/>
                <w:bCs/>
                <w:lang w:val="en-GB"/>
              </w:rPr>
              <w:t>Not completed (IR)</w:t>
            </w:r>
          </w:p>
        </w:tc>
        <w:tc>
          <w:tcPr>
            <w:tcW w:w="1368" w:type="dxa"/>
            <w:shd w:val="clear" w:color="auto" w:fill="auto"/>
          </w:tcPr>
          <w:p w14:paraId="481547A0" w14:textId="77777777" w:rsidR="00ED4ACA" w:rsidRPr="00455F68" w:rsidRDefault="00ED4ACA" w:rsidP="00ED4ACA">
            <w:pPr>
              <w:rPr>
                <w:rFonts w:ascii="Arial" w:hAnsi="Arial" w:cs="Arial"/>
                <w:b/>
                <w:bCs/>
                <w:lang w:val="en-GB"/>
              </w:rPr>
            </w:pPr>
            <w:r w:rsidRPr="00455F68">
              <w:rPr>
                <w:rFonts w:ascii="Arial" w:hAnsi="Arial" w:cs="Arial"/>
                <w:b/>
                <w:bCs/>
                <w:lang w:val="en-GB"/>
              </w:rPr>
              <w:t>Department of Justice</w:t>
            </w:r>
          </w:p>
        </w:tc>
      </w:tr>
      <w:tr w:rsidR="00ED4ACA" w:rsidRPr="00455F68" w14:paraId="24928428" w14:textId="77777777">
        <w:tc>
          <w:tcPr>
            <w:tcW w:w="1368" w:type="dxa"/>
            <w:shd w:val="clear" w:color="auto" w:fill="auto"/>
          </w:tcPr>
          <w:p w14:paraId="37013006" w14:textId="77777777" w:rsidR="00ED4ACA" w:rsidRPr="00455F68" w:rsidRDefault="00ED4ACA" w:rsidP="00ED4ACA">
            <w:pPr>
              <w:rPr>
                <w:rFonts w:ascii="Arial" w:hAnsi="Arial" w:cs="Arial"/>
                <w:b/>
                <w:bCs/>
                <w:lang w:val="en-GB"/>
              </w:rPr>
            </w:pPr>
            <w:r w:rsidRPr="00455F68">
              <w:rPr>
                <w:rFonts w:ascii="Arial" w:hAnsi="Arial" w:cs="Arial"/>
                <w:b/>
                <w:bCs/>
                <w:lang w:val="en-GB"/>
              </w:rPr>
              <w:t>2014</w:t>
            </w:r>
          </w:p>
        </w:tc>
        <w:tc>
          <w:tcPr>
            <w:tcW w:w="1368" w:type="dxa"/>
            <w:shd w:val="clear" w:color="auto" w:fill="auto"/>
          </w:tcPr>
          <w:p w14:paraId="439C1E56" w14:textId="77777777" w:rsidR="00ED4ACA" w:rsidRPr="00455F68" w:rsidRDefault="00ED4ACA" w:rsidP="00ED4ACA">
            <w:pPr>
              <w:rPr>
                <w:rFonts w:ascii="Arial" w:hAnsi="Arial" w:cs="Arial"/>
                <w:b/>
                <w:bCs/>
                <w:lang w:val="en-GB"/>
              </w:rPr>
            </w:pPr>
            <w:r w:rsidRPr="00455F68">
              <w:rPr>
                <w:rFonts w:ascii="Arial" w:hAnsi="Arial" w:cs="Arial"/>
                <w:b/>
                <w:bCs/>
                <w:lang w:val="en-GB"/>
              </w:rPr>
              <w:t>2</w:t>
            </w:r>
          </w:p>
        </w:tc>
        <w:tc>
          <w:tcPr>
            <w:tcW w:w="1368" w:type="dxa"/>
            <w:shd w:val="clear" w:color="auto" w:fill="auto"/>
          </w:tcPr>
          <w:p w14:paraId="5744A002" w14:textId="77777777" w:rsidR="00ED4ACA" w:rsidRPr="00455F68" w:rsidRDefault="00ED4ACA" w:rsidP="00ED4ACA">
            <w:pPr>
              <w:rPr>
                <w:rFonts w:ascii="Arial" w:hAnsi="Arial" w:cs="Arial"/>
                <w:b/>
                <w:bCs/>
                <w:lang w:val="en-GB"/>
              </w:rPr>
            </w:pPr>
          </w:p>
        </w:tc>
        <w:tc>
          <w:tcPr>
            <w:tcW w:w="1368" w:type="dxa"/>
            <w:shd w:val="clear" w:color="auto" w:fill="auto"/>
          </w:tcPr>
          <w:p w14:paraId="7EBB5399" w14:textId="77777777" w:rsidR="00ED4ACA" w:rsidRPr="00455F68" w:rsidRDefault="00ED4ACA" w:rsidP="00ED4ACA">
            <w:pPr>
              <w:rPr>
                <w:rFonts w:ascii="Arial" w:hAnsi="Arial" w:cs="Arial"/>
                <w:b/>
                <w:bCs/>
                <w:lang w:val="en-GB"/>
              </w:rPr>
            </w:pPr>
            <w:r w:rsidRPr="00455F68">
              <w:rPr>
                <w:rFonts w:ascii="Arial" w:hAnsi="Arial" w:cs="Arial"/>
                <w:b/>
                <w:bCs/>
                <w:lang w:val="en-GB"/>
              </w:rPr>
              <w:t>2</w:t>
            </w:r>
          </w:p>
        </w:tc>
        <w:tc>
          <w:tcPr>
            <w:tcW w:w="1368" w:type="dxa"/>
            <w:shd w:val="clear" w:color="auto" w:fill="auto"/>
          </w:tcPr>
          <w:p w14:paraId="738323D8" w14:textId="77777777" w:rsidR="00ED4ACA" w:rsidRPr="00455F68" w:rsidRDefault="00ED4ACA" w:rsidP="00ED4ACA">
            <w:pPr>
              <w:rPr>
                <w:rFonts w:ascii="Arial" w:hAnsi="Arial" w:cs="Arial"/>
                <w:b/>
                <w:bCs/>
                <w:lang w:val="en-GB"/>
              </w:rPr>
            </w:pPr>
          </w:p>
        </w:tc>
        <w:tc>
          <w:tcPr>
            <w:tcW w:w="1368" w:type="dxa"/>
            <w:shd w:val="clear" w:color="auto" w:fill="auto"/>
          </w:tcPr>
          <w:p w14:paraId="0902FAB3" w14:textId="77777777" w:rsidR="00ED4ACA" w:rsidRPr="00455F68" w:rsidRDefault="00ED4ACA" w:rsidP="00ED4ACA">
            <w:pPr>
              <w:rPr>
                <w:rFonts w:ascii="Arial" w:hAnsi="Arial" w:cs="Arial"/>
                <w:b/>
                <w:bCs/>
                <w:lang w:val="en-GB"/>
              </w:rPr>
            </w:pPr>
          </w:p>
        </w:tc>
        <w:tc>
          <w:tcPr>
            <w:tcW w:w="1368" w:type="dxa"/>
            <w:shd w:val="clear" w:color="auto" w:fill="auto"/>
          </w:tcPr>
          <w:p w14:paraId="525867CA" w14:textId="77777777" w:rsidR="00ED4ACA" w:rsidRPr="00455F68" w:rsidRDefault="00ED4ACA" w:rsidP="00ED4ACA">
            <w:pPr>
              <w:rPr>
                <w:rFonts w:ascii="Arial" w:hAnsi="Arial" w:cs="Arial"/>
                <w:b/>
                <w:bCs/>
                <w:lang w:val="en-GB"/>
              </w:rPr>
            </w:pPr>
          </w:p>
        </w:tc>
      </w:tr>
      <w:tr w:rsidR="00ED4ACA" w:rsidRPr="00455F68" w14:paraId="524014A6" w14:textId="77777777">
        <w:tc>
          <w:tcPr>
            <w:tcW w:w="1368" w:type="dxa"/>
            <w:shd w:val="clear" w:color="auto" w:fill="auto"/>
          </w:tcPr>
          <w:p w14:paraId="23E4A8DB" w14:textId="77777777" w:rsidR="00ED4ACA" w:rsidRPr="00455F68" w:rsidRDefault="00ED4ACA" w:rsidP="00ED4ACA">
            <w:pPr>
              <w:rPr>
                <w:rFonts w:ascii="Arial" w:hAnsi="Arial" w:cs="Arial"/>
                <w:b/>
                <w:bCs/>
                <w:lang w:val="en-GB"/>
              </w:rPr>
            </w:pPr>
            <w:r w:rsidRPr="00455F68">
              <w:rPr>
                <w:rFonts w:ascii="Arial" w:hAnsi="Arial" w:cs="Arial"/>
                <w:b/>
                <w:bCs/>
                <w:lang w:val="en-GB"/>
              </w:rPr>
              <w:t>2015</w:t>
            </w:r>
          </w:p>
        </w:tc>
        <w:tc>
          <w:tcPr>
            <w:tcW w:w="1368" w:type="dxa"/>
            <w:shd w:val="clear" w:color="auto" w:fill="auto"/>
          </w:tcPr>
          <w:p w14:paraId="162EA77D" w14:textId="77777777" w:rsidR="00ED4ACA" w:rsidRPr="00455F68" w:rsidRDefault="00ED4ACA" w:rsidP="00ED4ACA">
            <w:pPr>
              <w:rPr>
                <w:rFonts w:ascii="Arial" w:hAnsi="Arial" w:cs="Arial"/>
                <w:b/>
                <w:bCs/>
                <w:lang w:val="en-GB"/>
              </w:rPr>
            </w:pPr>
            <w:r w:rsidRPr="00455F68">
              <w:rPr>
                <w:rFonts w:ascii="Arial" w:hAnsi="Arial" w:cs="Arial"/>
                <w:b/>
                <w:bCs/>
                <w:lang w:val="en-GB"/>
              </w:rPr>
              <w:t>2</w:t>
            </w:r>
          </w:p>
        </w:tc>
        <w:tc>
          <w:tcPr>
            <w:tcW w:w="1368" w:type="dxa"/>
            <w:shd w:val="clear" w:color="auto" w:fill="auto"/>
          </w:tcPr>
          <w:p w14:paraId="16DC164B" w14:textId="77777777" w:rsidR="00ED4ACA" w:rsidRPr="00455F68" w:rsidRDefault="00ED4ACA" w:rsidP="00ED4ACA">
            <w:pPr>
              <w:rPr>
                <w:rFonts w:ascii="Arial" w:hAnsi="Arial" w:cs="Arial"/>
                <w:b/>
                <w:bCs/>
                <w:lang w:val="en-GB"/>
              </w:rPr>
            </w:pPr>
            <w:r w:rsidRPr="00455F68">
              <w:rPr>
                <w:rFonts w:ascii="Arial" w:hAnsi="Arial" w:cs="Arial"/>
                <w:b/>
                <w:bCs/>
                <w:lang w:val="en-GB"/>
              </w:rPr>
              <w:t>1 (between inmates)</w:t>
            </w:r>
          </w:p>
        </w:tc>
        <w:tc>
          <w:tcPr>
            <w:tcW w:w="1368" w:type="dxa"/>
            <w:shd w:val="clear" w:color="auto" w:fill="auto"/>
          </w:tcPr>
          <w:p w14:paraId="144FF159" w14:textId="77777777" w:rsidR="00ED4ACA" w:rsidRPr="00455F68" w:rsidRDefault="00ED4ACA" w:rsidP="00ED4ACA">
            <w:pPr>
              <w:rPr>
                <w:rFonts w:ascii="Arial" w:hAnsi="Arial" w:cs="Arial"/>
                <w:b/>
                <w:bCs/>
                <w:lang w:val="en-GB"/>
              </w:rPr>
            </w:pPr>
          </w:p>
        </w:tc>
        <w:tc>
          <w:tcPr>
            <w:tcW w:w="1368" w:type="dxa"/>
            <w:shd w:val="clear" w:color="auto" w:fill="auto"/>
          </w:tcPr>
          <w:p w14:paraId="59EA9C5A" w14:textId="77777777" w:rsidR="00ED4ACA" w:rsidRPr="00455F68" w:rsidRDefault="00ED4ACA" w:rsidP="00ED4ACA">
            <w:pPr>
              <w:rPr>
                <w:rFonts w:ascii="Arial" w:hAnsi="Arial" w:cs="Arial"/>
                <w:b/>
                <w:bCs/>
                <w:lang w:val="en-GB"/>
              </w:rPr>
            </w:pPr>
            <w:r w:rsidRPr="00455F68">
              <w:rPr>
                <w:rFonts w:ascii="Arial" w:hAnsi="Arial" w:cs="Arial"/>
                <w:b/>
                <w:bCs/>
                <w:lang w:val="en-GB"/>
              </w:rPr>
              <w:t>1</w:t>
            </w:r>
          </w:p>
        </w:tc>
        <w:tc>
          <w:tcPr>
            <w:tcW w:w="1368" w:type="dxa"/>
            <w:shd w:val="clear" w:color="auto" w:fill="auto"/>
          </w:tcPr>
          <w:p w14:paraId="187D0B4E" w14:textId="77777777" w:rsidR="00ED4ACA" w:rsidRPr="00455F68" w:rsidRDefault="00ED4ACA" w:rsidP="00ED4ACA">
            <w:pPr>
              <w:rPr>
                <w:rFonts w:ascii="Arial" w:hAnsi="Arial" w:cs="Arial"/>
                <w:b/>
                <w:bCs/>
                <w:lang w:val="en-GB"/>
              </w:rPr>
            </w:pPr>
            <w:r w:rsidRPr="00455F68">
              <w:rPr>
                <w:rFonts w:ascii="Arial" w:hAnsi="Arial" w:cs="Arial"/>
                <w:b/>
                <w:bCs/>
                <w:lang w:val="en-GB"/>
              </w:rPr>
              <w:t>1</w:t>
            </w:r>
          </w:p>
        </w:tc>
        <w:tc>
          <w:tcPr>
            <w:tcW w:w="1368" w:type="dxa"/>
            <w:shd w:val="clear" w:color="auto" w:fill="auto"/>
          </w:tcPr>
          <w:p w14:paraId="10276450" w14:textId="77777777" w:rsidR="00ED4ACA" w:rsidRPr="00455F68" w:rsidRDefault="00ED4ACA" w:rsidP="00ED4ACA">
            <w:pPr>
              <w:rPr>
                <w:rFonts w:ascii="Arial" w:hAnsi="Arial" w:cs="Arial"/>
                <w:b/>
                <w:bCs/>
                <w:lang w:val="en-GB"/>
              </w:rPr>
            </w:pPr>
          </w:p>
        </w:tc>
      </w:tr>
      <w:tr w:rsidR="00ED4ACA" w:rsidRPr="00455F68" w14:paraId="72BF6DE4" w14:textId="77777777">
        <w:tc>
          <w:tcPr>
            <w:tcW w:w="1368" w:type="dxa"/>
            <w:shd w:val="clear" w:color="auto" w:fill="auto"/>
          </w:tcPr>
          <w:p w14:paraId="7F64F7FF" w14:textId="77777777" w:rsidR="00ED4ACA" w:rsidRPr="00455F68" w:rsidRDefault="00ED4ACA" w:rsidP="00ED4ACA">
            <w:pPr>
              <w:rPr>
                <w:rFonts w:ascii="Arial" w:hAnsi="Arial" w:cs="Arial"/>
                <w:b/>
                <w:bCs/>
                <w:lang w:val="en-GB"/>
              </w:rPr>
            </w:pPr>
            <w:r w:rsidRPr="00455F68">
              <w:rPr>
                <w:rFonts w:ascii="Arial" w:hAnsi="Arial" w:cs="Arial"/>
                <w:b/>
                <w:bCs/>
                <w:lang w:val="en-GB"/>
              </w:rPr>
              <w:t>2016</w:t>
            </w:r>
          </w:p>
        </w:tc>
        <w:tc>
          <w:tcPr>
            <w:tcW w:w="1368" w:type="dxa"/>
            <w:shd w:val="clear" w:color="auto" w:fill="auto"/>
          </w:tcPr>
          <w:p w14:paraId="5F8AEDB7" w14:textId="77777777" w:rsidR="00ED4ACA" w:rsidRPr="00455F68" w:rsidRDefault="00ED4ACA" w:rsidP="00ED4ACA">
            <w:pPr>
              <w:rPr>
                <w:rFonts w:ascii="Arial" w:hAnsi="Arial" w:cs="Arial"/>
                <w:b/>
                <w:bCs/>
                <w:lang w:val="en-GB"/>
              </w:rPr>
            </w:pPr>
            <w:r w:rsidRPr="00455F68">
              <w:rPr>
                <w:rFonts w:ascii="Arial" w:hAnsi="Arial" w:cs="Arial"/>
                <w:b/>
                <w:bCs/>
                <w:lang w:val="en-GB"/>
              </w:rPr>
              <w:t>1</w:t>
            </w:r>
          </w:p>
        </w:tc>
        <w:tc>
          <w:tcPr>
            <w:tcW w:w="1368" w:type="dxa"/>
            <w:shd w:val="clear" w:color="auto" w:fill="auto"/>
          </w:tcPr>
          <w:p w14:paraId="6FCE7DE3" w14:textId="77777777" w:rsidR="00ED4ACA" w:rsidRPr="00455F68" w:rsidRDefault="00ED4ACA" w:rsidP="00ED4ACA">
            <w:pPr>
              <w:rPr>
                <w:rFonts w:ascii="Arial" w:hAnsi="Arial" w:cs="Arial"/>
                <w:b/>
                <w:bCs/>
                <w:lang w:val="en-GB"/>
              </w:rPr>
            </w:pPr>
            <w:r w:rsidRPr="00455F68">
              <w:rPr>
                <w:rFonts w:ascii="Arial" w:hAnsi="Arial" w:cs="Arial"/>
                <w:b/>
                <w:bCs/>
                <w:lang w:val="en-GB"/>
              </w:rPr>
              <w:t>1 (between inmates)</w:t>
            </w:r>
          </w:p>
        </w:tc>
        <w:tc>
          <w:tcPr>
            <w:tcW w:w="1368" w:type="dxa"/>
            <w:shd w:val="clear" w:color="auto" w:fill="auto"/>
          </w:tcPr>
          <w:p w14:paraId="5FC069B2" w14:textId="77777777" w:rsidR="00ED4ACA" w:rsidRPr="00455F68" w:rsidRDefault="00ED4ACA" w:rsidP="00ED4ACA">
            <w:pPr>
              <w:rPr>
                <w:rFonts w:ascii="Arial" w:hAnsi="Arial" w:cs="Arial"/>
                <w:b/>
                <w:bCs/>
                <w:lang w:val="en-GB"/>
              </w:rPr>
            </w:pPr>
          </w:p>
        </w:tc>
        <w:tc>
          <w:tcPr>
            <w:tcW w:w="1368" w:type="dxa"/>
            <w:shd w:val="clear" w:color="auto" w:fill="auto"/>
          </w:tcPr>
          <w:p w14:paraId="73A3B1CB" w14:textId="77777777" w:rsidR="00ED4ACA" w:rsidRPr="00455F68" w:rsidRDefault="00ED4ACA" w:rsidP="00ED4ACA">
            <w:pPr>
              <w:rPr>
                <w:rFonts w:ascii="Arial" w:hAnsi="Arial" w:cs="Arial"/>
                <w:b/>
                <w:bCs/>
                <w:lang w:val="en-GB"/>
              </w:rPr>
            </w:pPr>
          </w:p>
        </w:tc>
        <w:tc>
          <w:tcPr>
            <w:tcW w:w="1368" w:type="dxa"/>
            <w:shd w:val="clear" w:color="auto" w:fill="auto"/>
          </w:tcPr>
          <w:p w14:paraId="69E8BAAB" w14:textId="77777777" w:rsidR="00ED4ACA" w:rsidRPr="00455F68" w:rsidRDefault="00ED4ACA" w:rsidP="00ED4ACA">
            <w:pPr>
              <w:rPr>
                <w:rFonts w:ascii="Arial" w:hAnsi="Arial" w:cs="Arial"/>
                <w:b/>
                <w:bCs/>
                <w:lang w:val="en-GB"/>
              </w:rPr>
            </w:pPr>
          </w:p>
        </w:tc>
        <w:tc>
          <w:tcPr>
            <w:tcW w:w="1368" w:type="dxa"/>
            <w:shd w:val="clear" w:color="auto" w:fill="auto"/>
          </w:tcPr>
          <w:p w14:paraId="204E3120" w14:textId="77777777" w:rsidR="00ED4ACA" w:rsidRPr="00455F68" w:rsidRDefault="00ED4ACA" w:rsidP="00ED4ACA">
            <w:pPr>
              <w:rPr>
                <w:rFonts w:ascii="Arial" w:hAnsi="Arial" w:cs="Arial"/>
                <w:b/>
                <w:bCs/>
                <w:lang w:val="en-GB"/>
              </w:rPr>
            </w:pPr>
            <w:r w:rsidRPr="00455F68">
              <w:rPr>
                <w:rFonts w:ascii="Arial" w:hAnsi="Arial" w:cs="Arial"/>
                <w:b/>
                <w:bCs/>
                <w:lang w:val="en-GB"/>
              </w:rPr>
              <w:t>1</w:t>
            </w:r>
          </w:p>
        </w:tc>
      </w:tr>
    </w:tbl>
    <w:p w14:paraId="34E7B8CB" w14:textId="77777777" w:rsidR="00ED4ACA" w:rsidRPr="00455F68" w:rsidRDefault="00ED4ACA" w:rsidP="00ED4ACA">
      <w:pPr>
        <w:rPr>
          <w:rFonts w:ascii="Arial" w:hAnsi="Arial" w:cs="Arial"/>
          <w:b/>
          <w:bCs/>
          <w:lang w:val="en-GB"/>
        </w:rPr>
      </w:pPr>
    </w:p>
    <w:p w14:paraId="38A90C0D" w14:textId="77777777" w:rsidR="00ED4ACA" w:rsidRPr="00455F68" w:rsidRDefault="00ED4ACA" w:rsidP="00ED4ACA">
      <w:pPr>
        <w:spacing w:line="240" w:lineRule="auto"/>
        <w:rPr>
          <w:rFonts w:ascii="Arial" w:hAnsi="Arial" w:cs="Arial"/>
          <w:bCs/>
          <w:lang w:val="en-GB"/>
        </w:rPr>
      </w:pPr>
      <w:r w:rsidRPr="00455F68">
        <w:rPr>
          <w:rFonts w:ascii="Arial" w:hAnsi="Arial" w:cs="Arial"/>
          <w:b/>
          <w:bCs/>
          <w:lang w:val="en-GB"/>
        </w:rPr>
        <w:br w:type="page"/>
      </w:r>
      <w:r w:rsidRPr="00455F68">
        <w:rPr>
          <w:rFonts w:ascii="Arial" w:hAnsi="Arial" w:cs="Arial"/>
          <w:b/>
          <w:bCs/>
          <w:lang w:val="en-GB"/>
        </w:rPr>
        <w:lastRenderedPageBreak/>
        <w:t>Table 13:</w:t>
      </w:r>
      <w:r w:rsidRPr="00455F68">
        <w:rPr>
          <w:rFonts w:ascii="Arial" w:hAnsi="Arial" w:cs="Arial"/>
          <w:bCs/>
          <w:lang w:val="en-GB"/>
        </w:rPr>
        <w:t xml:space="preserve"> approximate no. detainees </w:t>
      </w:r>
    </w:p>
    <w:p w14:paraId="4840336D" w14:textId="77777777" w:rsidR="00ED4ACA" w:rsidRPr="00455F68" w:rsidRDefault="00ED4ACA" w:rsidP="00ED4ACA">
      <w:pPr>
        <w:spacing w:line="240" w:lineRule="auto"/>
        <w:rPr>
          <w:rFonts w:ascii="Arial" w:hAnsi="Arial" w:cs="Arial"/>
          <w:bCs/>
          <w:lang w:val="en-GB"/>
        </w:rPr>
      </w:pPr>
      <w:r w:rsidRPr="00455F68">
        <w:rPr>
          <w:rFonts w:ascii="Arial" w:hAnsi="Arial" w:cs="Arial"/>
          <w:bCs/>
          <w:lang w:val="en-GB"/>
        </w:rPr>
        <w:t>Source: SDKK</w:t>
      </w:r>
    </w:p>
    <w:p w14:paraId="6201BB3B" w14:textId="77777777" w:rsidR="00ED4ACA" w:rsidRPr="00455F68" w:rsidRDefault="00ED4ACA" w:rsidP="00ED4ACA">
      <w:pPr>
        <w:autoSpaceDE w:val="0"/>
        <w:autoSpaceDN w:val="0"/>
        <w:adjustRightInd w:val="0"/>
        <w:spacing w:after="0" w:line="240" w:lineRule="auto"/>
        <w:rPr>
          <w:rFonts w:ascii="Arial" w:hAnsi="Arial" w:cs="Arial"/>
          <w:bCs/>
          <w:lang w:val="en-GB"/>
        </w:rPr>
      </w:pPr>
    </w:p>
    <w:p w14:paraId="7778B014" w14:textId="77777777" w:rsidR="00ED4ACA" w:rsidRPr="00455F68" w:rsidRDefault="00ED4ACA" w:rsidP="00ED4ACA">
      <w:pPr>
        <w:autoSpaceDE w:val="0"/>
        <w:autoSpaceDN w:val="0"/>
        <w:adjustRightInd w:val="0"/>
        <w:spacing w:after="0" w:line="240" w:lineRule="auto"/>
        <w:rPr>
          <w:rFonts w:ascii="Arial" w:hAnsi="Arial" w:cs="Arial"/>
          <w:bCs/>
          <w:lang w:val="en-GB"/>
        </w:rPr>
      </w:pPr>
      <w:r w:rsidRPr="00455F68">
        <w:rPr>
          <w:rFonts w:ascii="Arial" w:hAnsi="Arial" w:cs="Arial"/>
          <w:bCs/>
          <w:lang w:val="en-GB"/>
        </w:rPr>
        <w:t>No. of detainees as of 06-01-2017 (total)</w:t>
      </w:r>
      <w:r w:rsidRPr="00455F68">
        <w:rPr>
          <w:rFonts w:ascii="Arial" w:hAnsi="Arial" w:cs="Arial"/>
          <w:bCs/>
          <w:lang w:val="en-GB"/>
        </w:rPr>
        <w:tab/>
        <w:t>: 377</w:t>
      </w:r>
    </w:p>
    <w:p w14:paraId="6C07F3D0" w14:textId="77777777" w:rsidR="00ED4ACA" w:rsidRPr="00455F68" w:rsidRDefault="00ED4ACA" w:rsidP="00ED4ACA">
      <w:pPr>
        <w:autoSpaceDE w:val="0"/>
        <w:autoSpaceDN w:val="0"/>
        <w:adjustRightInd w:val="0"/>
        <w:spacing w:after="0" w:line="240" w:lineRule="auto"/>
        <w:rPr>
          <w:rFonts w:ascii="Arial" w:hAnsi="Arial" w:cs="Arial"/>
          <w:bCs/>
          <w:lang w:val="en-GB"/>
        </w:rPr>
      </w:pPr>
      <w:r w:rsidRPr="00455F68">
        <w:rPr>
          <w:rFonts w:ascii="Arial" w:hAnsi="Arial" w:cs="Arial"/>
          <w:bCs/>
          <w:lang w:val="en-GB"/>
        </w:rPr>
        <w:t>No. born outside Curaçao</w:t>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t xml:space="preserve">:  85 </w:t>
      </w:r>
    </w:p>
    <w:p w14:paraId="082158D8" w14:textId="4320873F" w:rsidR="00ED4ACA" w:rsidRPr="00455F68" w:rsidRDefault="00ED4ACA" w:rsidP="00ED4ACA">
      <w:pPr>
        <w:autoSpaceDE w:val="0"/>
        <w:autoSpaceDN w:val="0"/>
        <w:adjustRightInd w:val="0"/>
        <w:spacing w:after="0" w:line="240" w:lineRule="auto"/>
        <w:rPr>
          <w:rFonts w:ascii="Arial" w:hAnsi="Arial" w:cs="Arial"/>
          <w:bCs/>
          <w:lang w:val="en-GB"/>
        </w:rPr>
      </w:pPr>
      <w:r w:rsidRPr="00455F68">
        <w:rPr>
          <w:rFonts w:ascii="Arial" w:hAnsi="Arial" w:cs="Arial"/>
          <w:bCs/>
          <w:lang w:val="en-GB"/>
        </w:rPr>
        <w:t xml:space="preserve">No. </w:t>
      </w:r>
      <w:r w:rsidR="00402051" w:rsidRPr="00455F68">
        <w:rPr>
          <w:rFonts w:ascii="Arial" w:hAnsi="Arial" w:cs="Arial"/>
          <w:bCs/>
          <w:lang w:val="en-GB"/>
        </w:rPr>
        <w:t>sentenced</w:t>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t>: 208</w:t>
      </w:r>
    </w:p>
    <w:p w14:paraId="025A07B3" w14:textId="31F417EF" w:rsidR="00ED4ACA" w:rsidRPr="00455F68" w:rsidRDefault="00ED4ACA" w:rsidP="00ED4ACA">
      <w:pPr>
        <w:autoSpaceDE w:val="0"/>
        <w:autoSpaceDN w:val="0"/>
        <w:adjustRightInd w:val="0"/>
        <w:spacing w:after="0" w:line="240" w:lineRule="auto"/>
        <w:rPr>
          <w:rFonts w:ascii="Arial" w:hAnsi="Arial" w:cs="Arial"/>
          <w:bCs/>
          <w:lang w:val="en-GB"/>
        </w:rPr>
      </w:pPr>
      <w:r w:rsidRPr="00455F68">
        <w:rPr>
          <w:rFonts w:ascii="Arial" w:hAnsi="Arial" w:cs="Arial"/>
          <w:bCs/>
          <w:lang w:val="en-GB"/>
        </w:rPr>
        <w:t xml:space="preserve">No. </w:t>
      </w:r>
      <w:r w:rsidR="00681046" w:rsidRPr="00455F68">
        <w:rPr>
          <w:rFonts w:ascii="Arial" w:hAnsi="Arial" w:cs="Arial"/>
          <w:bCs/>
          <w:lang w:val="en-GB"/>
        </w:rPr>
        <w:t>awaiting judgment</w:t>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r>
      <w:r w:rsidRPr="00455F68">
        <w:rPr>
          <w:rFonts w:ascii="Arial" w:hAnsi="Arial" w:cs="Arial"/>
          <w:bCs/>
          <w:lang w:val="en-GB"/>
        </w:rPr>
        <w:tab/>
        <w:t>: 169</w:t>
      </w:r>
    </w:p>
    <w:p w14:paraId="52E61E77" w14:textId="77777777" w:rsidR="00ED4ACA" w:rsidRPr="00455F68" w:rsidRDefault="00ED4ACA" w:rsidP="00ED4ACA">
      <w:pPr>
        <w:rPr>
          <w:rFonts w:ascii="Arial" w:hAnsi="Arial" w:cs="Arial"/>
          <w:noProof/>
          <w:lang w:val="en-GB"/>
        </w:rPr>
      </w:pPr>
    </w:p>
    <w:p w14:paraId="612B9D2A" w14:textId="77777777" w:rsidR="00ED4ACA" w:rsidRPr="00455F68" w:rsidRDefault="00ED4ACA" w:rsidP="00ED4ACA">
      <w:pPr>
        <w:rPr>
          <w:rFonts w:ascii="Arial" w:hAnsi="Arial" w:cs="Arial"/>
          <w:b/>
          <w:noProof/>
          <w:lang w:val="en-GB"/>
        </w:rPr>
      </w:pPr>
      <w:r w:rsidRPr="00455F68">
        <w:rPr>
          <w:rFonts w:ascii="Arial" w:hAnsi="Arial" w:cs="Arial"/>
          <w:b/>
          <w:noProof/>
          <w:lang w:val="en-GB"/>
        </w:rPr>
        <w:t xml:space="preserve">Table 14: </w:t>
      </w:r>
    </w:p>
    <w:p w14:paraId="61392E3F" w14:textId="77777777" w:rsidR="00ED4ACA" w:rsidRPr="00455F68" w:rsidRDefault="00ED4ACA" w:rsidP="00ED4ACA">
      <w:pPr>
        <w:spacing w:line="240" w:lineRule="auto"/>
        <w:rPr>
          <w:rFonts w:ascii="Arial" w:hAnsi="Arial" w:cs="Arial"/>
          <w:b/>
          <w:noProof/>
          <w:lang w:val="en-GB"/>
        </w:rPr>
      </w:pPr>
      <w:r w:rsidRPr="00455F68">
        <w:rPr>
          <w:rFonts w:ascii="Arial" w:hAnsi="Arial" w:cs="Arial"/>
          <w:b/>
          <w:noProof/>
          <w:lang w:val="en-GB"/>
        </w:rPr>
        <w:t xml:space="preserve">ANNUAL DATA ON PERSONS DEPRIVED OF THEIR LIBERTY </w:t>
      </w:r>
    </w:p>
    <w:p w14:paraId="69B0067E" w14:textId="77777777" w:rsidR="00ED4ACA" w:rsidRPr="00455F68" w:rsidRDefault="00ED4ACA" w:rsidP="00ED4ACA">
      <w:pPr>
        <w:spacing w:line="240" w:lineRule="auto"/>
        <w:rPr>
          <w:rFonts w:ascii="Arial" w:hAnsi="Arial" w:cs="Arial"/>
          <w:b/>
          <w:noProof/>
          <w:lang w:val="en-GB"/>
        </w:rPr>
      </w:pPr>
      <w:r w:rsidRPr="00455F68">
        <w:rPr>
          <w:rFonts w:ascii="Arial" w:hAnsi="Arial" w:cs="Arial"/>
          <w:b/>
          <w:noProof/>
          <w:lang w:val="en-GB"/>
        </w:rPr>
        <w:t>Source: Public Prosecutor’s Office</w:t>
      </w:r>
    </w:p>
    <w:tbl>
      <w:tblPr>
        <w:tblW w:w="753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5580"/>
      </w:tblGrid>
      <w:tr w:rsidR="00ED4ACA" w:rsidRPr="00455F68" w14:paraId="3670AED9" w14:textId="77777777">
        <w:tc>
          <w:tcPr>
            <w:tcW w:w="1957" w:type="dxa"/>
            <w:shd w:val="clear" w:color="auto" w:fill="auto"/>
          </w:tcPr>
          <w:p w14:paraId="20F60749"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YEAR</w:t>
            </w:r>
          </w:p>
        </w:tc>
        <w:tc>
          <w:tcPr>
            <w:tcW w:w="5580" w:type="dxa"/>
            <w:shd w:val="clear" w:color="auto" w:fill="auto"/>
          </w:tcPr>
          <w:p w14:paraId="19824A7F"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TOTAL NO. PERSONS DEPRIVED OF THEIR LIBERTY</w:t>
            </w:r>
          </w:p>
        </w:tc>
      </w:tr>
      <w:tr w:rsidR="00ED4ACA" w:rsidRPr="00455F68" w14:paraId="1C7A064E" w14:textId="77777777">
        <w:tc>
          <w:tcPr>
            <w:tcW w:w="1957" w:type="dxa"/>
            <w:shd w:val="clear" w:color="auto" w:fill="auto"/>
          </w:tcPr>
          <w:p w14:paraId="1BF083F7"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2013</w:t>
            </w:r>
          </w:p>
        </w:tc>
        <w:tc>
          <w:tcPr>
            <w:tcW w:w="5580" w:type="dxa"/>
            <w:shd w:val="clear" w:color="auto" w:fill="auto"/>
          </w:tcPr>
          <w:p w14:paraId="750358FE" w14:textId="77777777" w:rsidR="00ED4ACA" w:rsidRPr="00455F68" w:rsidRDefault="00ED4ACA" w:rsidP="00ED4ACA">
            <w:pPr>
              <w:rPr>
                <w:rFonts w:ascii="Arial" w:hAnsi="Arial" w:cs="Arial"/>
                <w:bCs/>
                <w:noProof/>
                <w:lang w:val="en-GB"/>
              </w:rPr>
            </w:pPr>
            <w:r w:rsidRPr="00455F68">
              <w:rPr>
                <w:rFonts w:ascii="Arial" w:hAnsi="Arial" w:cs="Arial"/>
                <w:bCs/>
                <w:noProof/>
                <w:lang w:val="en-GB"/>
              </w:rPr>
              <w:t>554</w:t>
            </w:r>
          </w:p>
        </w:tc>
      </w:tr>
      <w:tr w:rsidR="00ED4ACA" w:rsidRPr="00455F68" w14:paraId="6CA473E2" w14:textId="77777777">
        <w:tc>
          <w:tcPr>
            <w:tcW w:w="1957" w:type="dxa"/>
            <w:shd w:val="clear" w:color="auto" w:fill="auto"/>
          </w:tcPr>
          <w:p w14:paraId="1050A5E5"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2014</w:t>
            </w:r>
          </w:p>
        </w:tc>
        <w:tc>
          <w:tcPr>
            <w:tcW w:w="5580" w:type="dxa"/>
            <w:shd w:val="clear" w:color="auto" w:fill="auto"/>
          </w:tcPr>
          <w:p w14:paraId="00F90794" w14:textId="77777777" w:rsidR="00ED4ACA" w:rsidRPr="00455F68" w:rsidRDefault="00ED4ACA" w:rsidP="00ED4ACA">
            <w:pPr>
              <w:rPr>
                <w:rFonts w:ascii="Arial" w:hAnsi="Arial" w:cs="Arial"/>
                <w:bCs/>
                <w:noProof/>
                <w:lang w:val="en-GB"/>
              </w:rPr>
            </w:pPr>
            <w:r w:rsidRPr="00455F68">
              <w:rPr>
                <w:rFonts w:ascii="Arial" w:hAnsi="Arial" w:cs="Arial"/>
                <w:bCs/>
                <w:noProof/>
                <w:lang w:val="en-GB"/>
              </w:rPr>
              <w:t>465</w:t>
            </w:r>
          </w:p>
        </w:tc>
      </w:tr>
      <w:tr w:rsidR="00ED4ACA" w:rsidRPr="00455F68" w14:paraId="5B3069A7" w14:textId="77777777">
        <w:tc>
          <w:tcPr>
            <w:tcW w:w="1957" w:type="dxa"/>
            <w:shd w:val="clear" w:color="auto" w:fill="auto"/>
          </w:tcPr>
          <w:p w14:paraId="7BFE8B00"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2015</w:t>
            </w:r>
          </w:p>
        </w:tc>
        <w:tc>
          <w:tcPr>
            <w:tcW w:w="5580" w:type="dxa"/>
            <w:shd w:val="clear" w:color="auto" w:fill="auto"/>
          </w:tcPr>
          <w:p w14:paraId="6F278BF0" w14:textId="77777777" w:rsidR="00ED4ACA" w:rsidRPr="00455F68" w:rsidRDefault="00ED4ACA" w:rsidP="00ED4ACA">
            <w:pPr>
              <w:rPr>
                <w:rFonts w:ascii="Arial" w:hAnsi="Arial" w:cs="Arial"/>
                <w:bCs/>
                <w:noProof/>
                <w:lang w:val="en-GB"/>
              </w:rPr>
            </w:pPr>
            <w:r w:rsidRPr="00455F68">
              <w:rPr>
                <w:rFonts w:ascii="Arial" w:hAnsi="Arial" w:cs="Arial"/>
                <w:bCs/>
                <w:noProof/>
                <w:lang w:val="en-GB"/>
              </w:rPr>
              <w:t>570</w:t>
            </w:r>
          </w:p>
        </w:tc>
      </w:tr>
      <w:tr w:rsidR="00ED4ACA" w:rsidRPr="00455F68" w14:paraId="7CA2D2F8" w14:textId="77777777">
        <w:tc>
          <w:tcPr>
            <w:tcW w:w="1957" w:type="dxa"/>
            <w:shd w:val="clear" w:color="auto" w:fill="auto"/>
          </w:tcPr>
          <w:p w14:paraId="6B52020F" w14:textId="77777777" w:rsidR="00ED4ACA" w:rsidRPr="00455F68" w:rsidRDefault="00ED4ACA" w:rsidP="00ED4ACA">
            <w:pPr>
              <w:rPr>
                <w:rFonts w:ascii="Arial" w:hAnsi="Arial" w:cs="Arial"/>
                <w:b/>
                <w:bCs/>
                <w:noProof/>
                <w:lang w:val="en-GB"/>
              </w:rPr>
            </w:pPr>
            <w:r w:rsidRPr="00455F68">
              <w:rPr>
                <w:rFonts w:ascii="Arial" w:hAnsi="Arial" w:cs="Arial"/>
                <w:b/>
                <w:bCs/>
                <w:noProof/>
                <w:lang w:val="en-GB"/>
              </w:rPr>
              <w:t>2016</w:t>
            </w:r>
          </w:p>
        </w:tc>
        <w:tc>
          <w:tcPr>
            <w:tcW w:w="5580" w:type="dxa"/>
            <w:shd w:val="clear" w:color="auto" w:fill="auto"/>
          </w:tcPr>
          <w:p w14:paraId="4425E3D9" w14:textId="77777777" w:rsidR="00ED4ACA" w:rsidRPr="00455F68" w:rsidRDefault="00ED4ACA" w:rsidP="00ED4ACA">
            <w:pPr>
              <w:rPr>
                <w:rFonts w:ascii="Arial" w:hAnsi="Arial" w:cs="Arial"/>
                <w:bCs/>
                <w:noProof/>
                <w:lang w:val="en-GB"/>
              </w:rPr>
            </w:pPr>
            <w:r w:rsidRPr="00455F68">
              <w:rPr>
                <w:rFonts w:ascii="Arial" w:hAnsi="Arial" w:cs="Arial"/>
                <w:bCs/>
                <w:noProof/>
                <w:lang w:val="en-GB"/>
              </w:rPr>
              <w:t>695</w:t>
            </w:r>
          </w:p>
        </w:tc>
      </w:tr>
    </w:tbl>
    <w:p w14:paraId="0D847DD1" w14:textId="77777777" w:rsidR="00ED4ACA" w:rsidRPr="00455F68" w:rsidRDefault="00ED4ACA" w:rsidP="00ED4ACA">
      <w:pPr>
        <w:rPr>
          <w:rFonts w:ascii="Arial" w:hAnsi="Arial" w:cs="Arial"/>
          <w:noProof/>
          <w:lang w:val="en-GB"/>
        </w:rPr>
      </w:pPr>
    </w:p>
    <w:p w14:paraId="2EDB6902" w14:textId="77777777" w:rsidR="00ED4ACA" w:rsidRPr="00455F68" w:rsidRDefault="00ED4ACA" w:rsidP="00ED4ACA">
      <w:pPr>
        <w:rPr>
          <w:rFonts w:ascii="Arial" w:hAnsi="Arial" w:cs="Arial"/>
          <w:b/>
          <w:noProof/>
          <w:lang w:val="en-GB"/>
        </w:rPr>
      </w:pPr>
      <w:r w:rsidRPr="00455F68">
        <w:rPr>
          <w:rFonts w:ascii="Arial" w:hAnsi="Arial" w:cs="Arial"/>
          <w:b/>
          <w:noProof/>
          <w:lang w:val="en-GB"/>
        </w:rPr>
        <w:t>Table 15:</w:t>
      </w:r>
    </w:p>
    <w:p w14:paraId="32584067" w14:textId="77777777" w:rsidR="00ED4ACA" w:rsidRPr="00455F68" w:rsidRDefault="00ED4ACA" w:rsidP="00ED4ACA">
      <w:pPr>
        <w:jc w:val="both"/>
        <w:rPr>
          <w:rFonts w:ascii="Arial" w:hAnsi="Arial" w:cs="Arial"/>
          <w:b/>
          <w:bCs/>
          <w:lang w:val="en-GB"/>
        </w:rPr>
      </w:pPr>
      <w:r w:rsidRPr="00455F68">
        <w:rPr>
          <w:rFonts w:ascii="Arial" w:hAnsi="Arial" w:cs="Arial"/>
          <w:b/>
          <w:bCs/>
          <w:lang w:val="en-GB"/>
        </w:rPr>
        <w:t>Alternatives to pre-trial detention</w:t>
      </w:r>
    </w:p>
    <w:tbl>
      <w:tblPr>
        <w:tblW w:w="8934"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7870"/>
      </w:tblGrid>
      <w:tr w:rsidR="00ED4ACA" w:rsidRPr="00455F68" w14:paraId="7F1F2221" w14:textId="77777777">
        <w:trPr>
          <w:trHeight w:val="150"/>
        </w:trPr>
        <w:tc>
          <w:tcPr>
            <w:tcW w:w="1064" w:type="dxa"/>
            <w:shd w:val="clear" w:color="auto" w:fill="auto"/>
          </w:tcPr>
          <w:p w14:paraId="7EAB7E9D" w14:textId="77777777" w:rsidR="00ED4ACA" w:rsidRPr="00455F68" w:rsidRDefault="00ED4ACA" w:rsidP="00ED4ACA">
            <w:pPr>
              <w:rPr>
                <w:rFonts w:ascii="Arial" w:hAnsi="Arial" w:cs="Arial"/>
                <w:lang w:val="en-GB"/>
              </w:rPr>
            </w:pPr>
            <w:r w:rsidRPr="00455F68">
              <w:rPr>
                <w:rFonts w:ascii="Arial" w:hAnsi="Arial" w:cs="Arial"/>
                <w:lang w:val="en-GB"/>
              </w:rPr>
              <w:t>1.</w:t>
            </w:r>
          </w:p>
        </w:tc>
        <w:tc>
          <w:tcPr>
            <w:tcW w:w="7870" w:type="dxa"/>
            <w:shd w:val="clear" w:color="auto" w:fill="auto"/>
          </w:tcPr>
          <w:p w14:paraId="14254D04" w14:textId="77777777" w:rsidR="00ED4ACA" w:rsidRPr="00455F68" w:rsidRDefault="00ED4ACA" w:rsidP="00ED4ACA">
            <w:pPr>
              <w:ind w:left="720" w:hanging="720"/>
              <w:rPr>
                <w:rFonts w:ascii="Arial" w:hAnsi="Arial" w:cs="Arial"/>
                <w:b/>
                <w:bCs/>
                <w:lang w:val="en-GB"/>
              </w:rPr>
            </w:pPr>
            <w:r w:rsidRPr="00455F68">
              <w:rPr>
                <w:rFonts w:ascii="Arial" w:hAnsi="Arial" w:cs="Arial"/>
                <w:b/>
                <w:bCs/>
                <w:lang w:val="en-GB"/>
              </w:rPr>
              <w:t>THE HUSTISIA RAPIDO OR ‘HURA’ SITTING</w:t>
            </w:r>
          </w:p>
          <w:p w14:paraId="76084F38" w14:textId="01956A52" w:rsidR="00ED4ACA" w:rsidRPr="00455F68" w:rsidRDefault="00ED4ACA" w:rsidP="00ED4ACA">
            <w:pPr>
              <w:pStyle w:val="ColorfulList-Accent11"/>
              <w:suppressAutoHyphens/>
              <w:overflowPunct w:val="0"/>
              <w:autoSpaceDE w:val="0"/>
              <w:autoSpaceDN w:val="0"/>
              <w:adjustRightInd w:val="0"/>
              <w:ind w:left="0"/>
              <w:rPr>
                <w:rFonts w:ascii="Arial" w:hAnsi="Arial" w:cs="Arial"/>
                <w:bCs/>
                <w:lang w:val="en-GB"/>
              </w:rPr>
            </w:pPr>
            <w:r w:rsidRPr="00455F68">
              <w:rPr>
                <w:rFonts w:ascii="Arial" w:hAnsi="Arial" w:cs="Arial"/>
                <w:bCs/>
                <w:lang w:val="en-GB"/>
              </w:rPr>
              <w:t xml:space="preserve">HuRa </w:t>
            </w:r>
            <w:r w:rsidR="00ED584B" w:rsidRPr="00455F68">
              <w:rPr>
                <w:rFonts w:ascii="Arial" w:hAnsi="Arial" w:cs="Arial"/>
                <w:bCs/>
                <w:lang w:val="en-GB"/>
              </w:rPr>
              <w:t xml:space="preserve">sittings </w:t>
            </w:r>
            <w:r w:rsidRPr="00455F68">
              <w:rPr>
                <w:rFonts w:ascii="Arial" w:hAnsi="Arial" w:cs="Arial"/>
                <w:bCs/>
                <w:lang w:val="en-GB"/>
              </w:rPr>
              <w:t xml:space="preserve">were introduced on 17 April 2012 by the Public Prosecutor’s Office. HuRa stands for ‘Hustisia Rapido’ or ‘speedy justice’. The Public Prosecutor is in charge of the sitting. </w:t>
            </w:r>
            <w:r w:rsidRPr="00455F68">
              <w:rPr>
                <w:rFonts w:ascii="Arial" w:hAnsi="Arial" w:cs="Arial"/>
                <w:lang w:val="en-GB"/>
              </w:rPr>
              <w:t xml:space="preserve">HuRa represents the speed-oriented disposal of relatively simple criminal matters in accordance with both the legal and the social context, in which the victim’s interests are taken into consideration and where collaboration is sought with the partners in the justice system. The most common outcomes are (a) the dismissal of the case subject to conditions (charges dropped) and (b) imposition of a settlement penalty.  </w:t>
            </w:r>
          </w:p>
          <w:p w14:paraId="37D3FD19" w14:textId="77777777" w:rsidR="00ED4ACA" w:rsidRPr="00455F68" w:rsidRDefault="00ED4ACA" w:rsidP="00ED4ACA">
            <w:pPr>
              <w:pStyle w:val="ColorfulList-Accent11"/>
              <w:suppressAutoHyphens/>
              <w:overflowPunct w:val="0"/>
              <w:autoSpaceDE w:val="0"/>
              <w:autoSpaceDN w:val="0"/>
              <w:adjustRightInd w:val="0"/>
              <w:ind w:left="0"/>
              <w:rPr>
                <w:rFonts w:ascii="Arial" w:hAnsi="Arial" w:cs="Arial"/>
                <w:color w:val="0000CC"/>
                <w:lang w:val="en-GB"/>
              </w:rPr>
            </w:pPr>
          </w:p>
          <w:p w14:paraId="5AA17555" w14:textId="77777777" w:rsidR="00ED4ACA" w:rsidRPr="00455F68" w:rsidRDefault="00ED4ACA" w:rsidP="00ED4ACA">
            <w:pPr>
              <w:pStyle w:val="ColorfulList-Accent11"/>
              <w:suppressAutoHyphens/>
              <w:overflowPunct w:val="0"/>
              <w:autoSpaceDE w:val="0"/>
              <w:autoSpaceDN w:val="0"/>
              <w:adjustRightInd w:val="0"/>
              <w:ind w:left="0"/>
              <w:rPr>
                <w:rFonts w:ascii="Arial" w:hAnsi="Arial" w:cs="Arial"/>
                <w:lang w:val="en-GB"/>
              </w:rPr>
            </w:pPr>
            <w:r w:rsidRPr="00455F68">
              <w:rPr>
                <w:rFonts w:ascii="Arial" w:hAnsi="Arial" w:cs="Arial"/>
                <w:bCs/>
                <w:lang w:val="en-GB"/>
              </w:rPr>
              <w:t xml:space="preserve">The suspect is arrested but is not held in pre-trial detention or may be </w:t>
            </w:r>
            <w:r w:rsidRPr="00455F68">
              <w:rPr>
                <w:rFonts w:ascii="Arial" w:hAnsi="Arial" w:cs="Arial"/>
                <w:bCs/>
                <w:lang w:val="en-GB"/>
              </w:rPr>
              <w:lastRenderedPageBreak/>
              <w:t xml:space="preserve">released from pre-trial detention very shortly after arrest. </w:t>
            </w:r>
            <w:r w:rsidRPr="00455F68">
              <w:rPr>
                <w:rFonts w:ascii="Arial" w:hAnsi="Arial" w:cs="Arial"/>
                <w:lang w:val="en-GB"/>
              </w:rPr>
              <w:t xml:space="preserve">One morning a week is reserved for a HuRa sitting. The defendant and counsel are called by telephone to appear at the sitting. Contact is also made with the victim, who is given the opportunity to state whether he/she suffered any damage or injury and thus requires compensation. The victim can also give his/her views on the </w:t>
            </w:r>
            <w:r w:rsidR="00E71801" w:rsidRPr="00455F68">
              <w:rPr>
                <w:rFonts w:ascii="Arial" w:hAnsi="Arial" w:cs="Arial"/>
                <w:lang w:val="en-GB"/>
              </w:rPr>
              <w:t xml:space="preserve">nature of the </w:t>
            </w:r>
            <w:r w:rsidRPr="00455F68">
              <w:rPr>
                <w:rFonts w:ascii="Arial" w:hAnsi="Arial" w:cs="Arial"/>
                <w:lang w:val="en-GB"/>
              </w:rPr>
              <w:t xml:space="preserve">penalty </w:t>
            </w:r>
            <w:r w:rsidR="00E71801" w:rsidRPr="00455F68">
              <w:rPr>
                <w:rFonts w:ascii="Arial" w:hAnsi="Arial" w:cs="Arial"/>
                <w:lang w:val="en-GB"/>
              </w:rPr>
              <w:t xml:space="preserve">to be </w:t>
            </w:r>
            <w:r w:rsidRPr="00455F68">
              <w:rPr>
                <w:rFonts w:ascii="Arial" w:hAnsi="Arial" w:cs="Arial"/>
                <w:lang w:val="en-GB"/>
              </w:rPr>
              <w:t>imposed (mainly community service sentences). During the HuRa sitting, arrangements are made with the probation or guardianship council official present.</w:t>
            </w:r>
          </w:p>
        </w:tc>
      </w:tr>
      <w:tr w:rsidR="00ED4ACA" w:rsidRPr="00455F68" w14:paraId="136ADE41" w14:textId="77777777">
        <w:trPr>
          <w:trHeight w:val="1781"/>
        </w:trPr>
        <w:tc>
          <w:tcPr>
            <w:tcW w:w="1064" w:type="dxa"/>
            <w:shd w:val="clear" w:color="auto" w:fill="auto"/>
          </w:tcPr>
          <w:p w14:paraId="686D4D8A" w14:textId="77777777" w:rsidR="00ED4ACA" w:rsidRPr="00455F68" w:rsidRDefault="00ED4ACA" w:rsidP="00ED4ACA">
            <w:pPr>
              <w:rPr>
                <w:rFonts w:ascii="Arial" w:hAnsi="Arial" w:cs="Arial"/>
                <w:lang w:val="en-GB"/>
              </w:rPr>
            </w:pPr>
          </w:p>
        </w:tc>
        <w:tc>
          <w:tcPr>
            <w:tcW w:w="7870" w:type="dxa"/>
            <w:shd w:val="clear" w:color="auto" w:fill="auto"/>
          </w:tcPr>
          <w:p w14:paraId="44448338" w14:textId="77777777" w:rsidR="00ED4ACA" w:rsidRPr="00455F68" w:rsidRDefault="00ED4ACA" w:rsidP="00ED4ACA">
            <w:pPr>
              <w:rPr>
                <w:rFonts w:ascii="Arial" w:hAnsi="Arial" w:cs="Arial"/>
                <w:b/>
                <w:bCs/>
                <w:lang w:val="en-GB"/>
              </w:rPr>
            </w:pPr>
            <w:r w:rsidRPr="00455F68">
              <w:rPr>
                <w:rFonts w:ascii="Arial" w:hAnsi="Arial" w:cs="Arial"/>
                <w:lang w:val="en-GB"/>
              </w:rPr>
              <w:t>In the year 2012, from 17 April onwards, a total of 23 HuRa sittings were held to which 146 suspects were summoned. During the sittings, 18 ‘last chance’ conversations were held in the presence of the probation officer with convicted persons who had failed to do the community service they had been sentenced to by the court.</w:t>
            </w:r>
          </w:p>
        </w:tc>
      </w:tr>
      <w:tr w:rsidR="00ED4ACA" w:rsidRPr="00455F68" w14:paraId="40B1DC86" w14:textId="77777777">
        <w:trPr>
          <w:trHeight w:val="7365"/>
        </w:trPr>
        <w:tc>
          <w:tcPr>
            <w:tcW w:w="1064" w:type="dxa"/>
            <w:shd w:val="clear" w:color="auto" w:fill="auto"/>
          </w:tcPr>
          <w:p w14:paraId="05DD0E1A" w14:textId="77777777" w:rsidR="00ED4ACA" w:rsidRPr="00455F68" w:rsidRDefault="00ED4ACA" w:rsidP="00ED4ACA">
            <w:pPr>
              <w:rPr>
                <w:rFonts w:ascii="Arial" w:hAnsi="Arial" w:cs="Arial"/>
                <w:lang w:val="en-GB"/>
              </w:rPr>
            </w:pPr>
            <w:r w:rsidRPr="00455F68">
              <w:rPr>
                <w:rFonts w:ascii="Arial" w:hAnsi="Arial" w:cs="Arial"/>
                <w:lang w:val="en-GB"/>
              </w:rPr>
              <w:t>2.</w:t>
            </w:r>
          </w:p>
        </w:tc>
        <w:tc>
          <w:tcPr>
            <w:tcW w:w="7870" w:type="dxa"/>
            <w:shd w:val="clear" w:color="auto" w:fill="auto"/>
          </w:tcPr>
          <w:p w14:paraId="0C72AE8D" w14:textId="77777777" w:rsidR="00ED4ACA" w:rsidRPr="00455F68" w:rsidRDefault="00ED4ACA" w:rsidP="00ED4ACA">
            <w:pPr>
              <w:suppressAutoHyphens/>
              <w:rPr>
                <w:rFonts w:ascii="Arial" w:hAnsi="Arial" w:cs="Arial"/>
                <w:b/>
                <w:bCs/>
                <w:lang w:val="en-GB"/>
              </w:rPr>
            </w:pPr>
            <w:r w:rsidRPr="00455F68">
              <w:rPr>
                <w:rFonts w:ascii="Arial" w:hAnsi="Arial" w:cs="Arial"/>
                <w:b/>
                <w:bCs/>
                <w:lang w:val="en-GB"/>
              </w:rPr>
              <w:t>QUICK JUSTICE</w:t>
            </w:r>
          </w:p>
          <w:p w14:paraId="269F060E" w14:textId="77777777" w:rsidR="00ED4ACA" w:rsidRPr="00455F68" w:rsidRDefault="00ED4ACA" w:rsidP="00ED4ACA">
            <w:pPr>
              <w:suppressAutoHyphens/>
              <w:rPr>
                <w:rFonts w:ascii="Arial" w:hAnsi="Arial" w:cs="Arial"/>
                <w:b/>
                <w:bCs/>
                <w:lang w:val="en-GB"/>
              </w:rPr>
            </w:pPr>
            <w:r w:rsidRPr="00455F68">
              <w:rPr>
                <w:rFonts w:ascii="Arial" w:hAnsi="Arial" w:cs="Arial"/>
                <w:bCs/>
                <w:lang w:val="en-GB"/>
              </w:rPr>
              <w:t xml:space="preserve">An alternative to pre-trial detention which started in April 2013 is quick justice. </w:t>
            </w:r>
            <w:r w:rsidRPr="00455F68">
              <w:rPr>
                <w:rFonts w:ascii="Arial" w:hAnsi="Arial" w:cs="Arial"/>
                <w:lang w:val="en-GB"/>
              </w:rPr>
              <w:t xml:space="preserve">One advantage of this new approach is that imposition of a penalty quickly follows the commission of the offence. </w:t>
            </w:r>
          </w:p>
          <w:p w14:paraId="3DB80EB8" w14:textId="77777777" w:rsidR="00ED4ACA" w:rsidRPr="00455F68" w:rsidRDefault="00ED4ACA" w:rsidP="00ED4ACA">
            <w:pPr>
              <w:suppressAutoHyphens/>
              <w:rPr>
                <w:rFonts w:ascii="Arial" w:hAnsi="Arial" w:cs="Arial"/>
                <w:lang w:val="en-GB"/>
              </w:rPr>
            </w:pPr>
            <w:r w:rsidRPr="00455F68">
              <w:rPr>
                <w:rFonts w:ascii="Arial" w:hAnsi="Arial" w:cs="Arial"/>
                <w:lang w:val="en-GB"/>
              </w:rPr>
              <w:t xml:space="preserve">In the pilot phase, when the public prosecutor applies for an extension to detention of 60 days, the examining magistrate acts as trial judge and hears the case.  </w:t>
            </w:r>
          </w:p>
          <w:p w14:paraId="59197532" w14:textId="7E5B9BD2" w:rsidR="00ED4ACA" w:rsidRPr="00455F68" w:rsidRDefault="00ED4ACA" w:rsidP="003F33D5">
            <w:pPr>
              <w:tabs>
                <w:tab w:val="left" w:pos="0"/>
              </w:tabs>
              <w:rPr>
                <w:rFonts w:ascii="Arial" w:hAnsi="Arial" w:cs="Arial"/>
                <w:color w:val="FF0000"/>
                <w:lang w:val="en-GB"/>
              </w:rPr>
            </w:pPr>
            <w:r w:rsidRPr="00455F68">
              <w:rPr>
                <w:rFonts w:ascii="Arial" w:hAnsi="Arial" w:cs="Arial"/>
                <w:lang w:val="en-GB"/>
              </w:rPr>
              <w:t xml:space="preserve">Given the short time frame between arrest and a court hearing, only straightforward cases in which no psychiatric or psychological report is necessary are suitable for quick justice. </w:t>
            </w:r>
            <w:r w:rsidR="00681046" w:rsidRPr="00455F68">
              <w:rPr>
                <w:rFonts w:ascii="Arial" w:hAnsi="Arial" w:cs="Arial"/>
                <w:lang w:val="en-GB"/>
              </w:rPr>
              <w:t>P</w:t>
            </w:r>
            <w:r w:rsidRPr="00455F68">
              <w:rPr>
                <w:rFonts w:ascii="Arial" w:hAnsi="Arial" w:cs="Arial"/>
                <w:lang w:val="en-GB"/>
              </w:rPr>
              <w:t>ossession of controlled substances (cocaine, heroin), possession of marijuana, possession of firearms, aggravated assault, armed robbe</w:t>
            </w:r>
            <w:r w:rsidR="003F33D5" w:rsidRPr="00455F68">
              <w:rPr>
                <w:rFonts w:ascii="Arial" w:hAnsi="Arial" w:cs="Arial"/>
                <w:lang w:val="en-GB"/>
              </w:rPr>
              <w:t xml:space="preserve">ry, sexual abuse of a child, </w:t>
            </w:r>
            <w:r w:rsidRPr="00455F68">
              <w:rPr>
                <w:rFonts w:ascii="Arial" w:hAnsi="Arial" w:cs="Arial"/>
                <w:lang w:val="en-GB"/>
              </w:rPr>
              <w:t xml:space="preserve">sexual assault </w:t>
            </w:r>
            <w:r w:rsidR="00681046" w:rsidRPr="00455F68">
              <w:rPr>
                <w:rFonts w:ascii="Arial" w:hAnsi="Arial" w:cs="Arial"/>
                <w:lang w:val="en-GB"/>
              </w:rPr>
              <w:t xml:space="preserve">and the gravest offences (e.g. genocide, treason, terrorist offences, murder) </w:t>
            </w:r>
            <w:r w:rsidRPr="00455F68">
              <w:rPr>
                <w:rFonts w:ascii="Arial" w:hAnsi="Arial" w:cs="Arial"/>
                <w:lang w:val="en-GB"/>
              </w:rPr>
              <w:t xml:space="preserve">cannot be tried in this way. The maximum sentence that can be demanded is a term of one year in prison. </w:t>
            </w:r>
          </w:p>
        </w:tc>
      </w:tr>
      <w:tr w:rsidR="00ED4ACA" w:rsidRPr="00455F68" w14:paraId="6FFD80DB" w14:textId="77777777">
        <w:trPr>
          <w:trHeight w:val="1396"/>
        </w:trPr>
        <w:tc>
          <w:tcPr>
            <w:tcW w:w="1064" w:type="dxa"/>
            <w:shd w:val="clear" w:color="auto" w:fill="auto"/>
          </w:tcPr>
          <w:p w14:paraId="0265E6F6" w14:textId="77777777" w:rsidR="00ED4ACA" w:rsidRPr="00455F68" w:rsidRDefault="00ED4ACA" w:rsidP="00ED4ACA">
            <w:pPr>
              <w:rPr>
                <w:rFonts w:ascii="Arial" w:hAnsi="Arial" w:cs="Arial"/>
                <w:lang w:val="en-GB"/>
              </w:rPr>
            </w:pPr>
            <w:r w:rsidRPr="00455F68">
              <w:rPr>
                <w:rFonts w:ascii="Arial" w:hAnsi="Arial" w:cs="Arial"/>
                <w:lang w:val="en-GB"/>
              </w:rPr>
              <w:lastRenderedPageBreak/>
              <w:t>3.</w:t>
            </w:r>
          </w:p>
        </w:tc>
        <w:tc>
          <w:tcPr>
            <w:tcW w:w="7870" w:type="dxa"/>
            <w:shd w:val="clear" w:color="auto" w:fill="auto"/>
          </w:tcPr>
          <w:p w14:paraId="1A5A1C86" w14:textId="77777777" w:rsidR="00ED4ACA" w:rsidRPr="00455F68" w:rsidRDefault="00ED4ACA" w:rsidP="00ED4ACA">
            <w:pPr>
              <w:suppressAutoHyphens/>
              <w:rPr>
                <w:rFonts w:ascii="Arial" w:hAnsi="Arial" w:cs="Arial"/>
                <w:b/>
                <w:bCs/>
                <w:lang w:val="en-GB"/>
              </w:rPr>
            </w:pPr>
            <w:r w:rsidRPr="00455F68">
              <w:rPr>
                <w:rFonts w:ascii="Arial" w:hAnsi="Arial" w:cs="Arial"/>
                <w:b/>
                <w:bCs/>
                <w:lang w:val="en-GB"/>
              </w:rPr>
              <w:t>ELECTRONIC SURVEILLANCE</w:t>
            </w:r>
          </w:p>
          <w:p w14:paraId="0E04FA28" w14:textId="77777777" w:rsidR="00ED4ACA" w:rsidRPr="00455F68" w:rsidRDefault="00ED4ACA" w:rsidP="00ED4ACA">
            <w:pPr>
              <w:suppressAutoHyphens/>
              <w:rPr>
                <w:rFonts w:ascii="Arial" w:hAnsi="Arial" w:cs="Arial"/>
                <w:b/>
                <w:bCs/>
                <w:lang w:val="en-GB"/>
              </w:rPr>
            </w:pPr>
            <w:r w:rsidRPr="00455F68">
              <w:rPr>
                <w:rFonts w:ascii="Arial" w:hAnsi="Arial" w:cs="Arial"/>
                <w:bCs/>
                <w:lang w:val="en-GB"/>
              </w:rPr>
              <w:t>Another alternative to pre-trial detention used in Curaçao is electronic monitoring through the placing of an ankle bracelet. The examining magistrate or the court can directly place someone under electronic surveillance by ordering them to wear such a bracelet. Special conditions may also be imposed, for example a ban on visiting certain places, such as the area where the victim lives.</w:t>
            </w:r>
          </w:p>
        </w:tc>
      </w:tr>
    </w:tbl>
    <w:p w14:paraId="6B4557D4" w14:textId="77777777" w:rsidR="00ED4ACA" w:rsidRPr="00455F68" w:rsidRDefault="00ED4ACA" w:rsidP="00ED4ACA">
      <w:pPr>
        <w:pStyle w:val="HTMLPreformatted"/>
        <w:spacing w:line="360" w:lineRule="auto"/>
        <w:jc w:val="both"/>
        <w:rPr>
          <w:rFonts w:ascii="Arial" w:hAnsi="Arial" w:cs="Arial"/>
          <w:b/>
          <w:color w:val="0000CC"/>
          <w:sz w:val="22"/>
          <w:szCs w:val="22"/>
        </w:rPr>
      </w:pPr>
    </w:p>
    <w:p w14:paraId="5E474D09" w14:textId="77777777" w:rsidR="00ED4ACA" w:rsidRPr="00455F68" w:rsidRDefault="00ED4ACA" w:rsidP="00ED4ACA">
      <w:pPr>
        <w:rPr>
          <w:rFonts w:ascii="Arial" w:hAnsi="Arial" w:cs="Arial"/>
          <w:noProof/>
          <w:lang w:val="en-GB"/>
        </w:rPr>
      </w:pPr>
    </w:p>
    <w:p w14:paraId="70633732" w14:textId="77777777" w:rsidR="00ED4ACA" w:rsidRPr="00455F68" w:rsidRDefault="00ED4ACA" w:rsidP="00ED4ACA">
      <w:pPr>
        <w:rPr>
          <w:rFonts w:ascii="Arial" w:hAnsi="Arial" w:cs="Arial"/>
          <w:lang w:val="en-GB"/>
        </w:rPr>
      </w:pPr>
    </w:p>
    <w:p w14:paraId="29496CB5" w14:textId="77777777" w:rsidR="00ED4ACA" w:rsidRPr="00455F68" w:rsidRDefault="00ED4ACA" w:rsidP="00ED4ACA">
      <w:pPr>
        <w:rPr>
          <w:rFonts w:ascii="Arial" w:hAnsi="Arial" w:cs="Arial"/>
          <w:lang w:val="en-GB"/>
        </w:rPr>
      </w:pPr>
    </w:p>
    <w:p w14:paraId="00DC12D5" w14:textId="77777777" w:rsidR="00ED4ACA" w:rsidRPr="00455F68" w:rsidRDefault="00ED4ACA" w:rsidP="00ED4ACA">
      <w:pPr>
        <w:rPr>
          <w:rFonts w:ascii="Arial" w:hAnsi="Arial" w:cs="Arial"/>
          <w:lang w:val="en-GB"/>
        </w:rPr>
      </w:pPr>
      <w:r w:rsidRPr="00455F68">
        <w:rPr>
          <w:rFonts w:ascii="Arial" w:hAnsi="Arial" w:cs="Arial"/>
          <w:lang w:val="en-GB"/>
        </w:rPr>
        <w:t xml:space="preserve"> </w:t>
      </w:r>
    </w:p>
    <w:p w14:paraId="15CB15E7" w14:textId="77777777" w:rsidR="00ED4ACA" w:rsidRPr="00455F68" w:rsidRDefault="00ED4ACA" w:rsidP="00ED4ACA">
      <w:pPr>
        <w:rPr>
          <w:rFonts w:ascii="Arial" w:hAnsi="Arial" w:cs="Arial"/>
          <w:lang w:val="en-GB"/>
        </w:rPr>
      </w:pPr>
    </w:p>
    <w:p w14:paraId="2B13EBF4" w14:textId="77777777" w:rsidR="00ED4ACA" w:rsidRPr="00455F68" w:rsidRDefault="00ED4ACA" w:rsidP="00ED4ACA">
      <w:pPr>
        <w:rPr>
          <w:rFonts w:ascii="Arial" w:hAnsi="Arial" w:cs="Arial"/>
          <w:lang w:val="en-GB"/>
        </w:rPr>
        <w:sectPr w:rsidR="00ED4ACA" w:rsidRPr="00455F68">
          <w:pgSz w:w="11906" w:h="16838"/>
          <w:pgMar w:top="1440" w:right="1133" w:bottom="1440" w:left="1440" w:header="708" w:footer="708" w:gutter="0"/>
          <w:cols w:space="708"/>
          <w:docGrid w:linePitch="360"/>
        </w:sectPr>
      </w:pPr>
    </w:p>
    <w:p w14:paraId="364FB4FD" w14:textId="77777777" w:rsidR="00ED4ACA" w:rsidRPr="00455F68" w:rsidRDefault="00ED4ACA" w:rsidP="00ED4ACA">
      <w:pPr>
        <w:spacing w:line="240" w:lineRule="auto"/>
        <w:rPr>
          <w:rFonts w:ascii="Arial" w:hAnsi="Arial" w:cs="Arial"/>
          <w:b/>
          <w:lang w:val="en-GB"/>
        </w:rPr>
      </w:pPr>
      <w:r w:rsidRPr="00455F68">
        <w:rPr>
          <w:rFonts w:ascii="Arial" w:hAnsi="Arial" w:cs="Arial"/>
          <w:b/>
          <w:lang w:val="en-GB"/>
        </w:rPr>
        <w:lastRenderedPageBreak/>
        <w:t>Key to figures</w:t>
      </w:r>
    </w:p>
    <w:p w14:paraId="2ADF18BA" w14:textId="77777777" w:rsidR="00ED4ACA" w:rsidRPr="00455F68" w:rsidRDefault="00ED4ACA" w:rsidP="00ED4ACA">
      <w:pPr>
        <w:spacing w:line="240" w:lineRule="auto"/>
        <w:rPr>
          <w:rFonts w:ascii="Arial" w:hAnsi="Arial" w:cs="Arial"/>
          <w:lang w:val="en-GB"/>
        </w:rPr>
      </w:pPr>
    </w:p>
    <w:p w14:paraId="00EAEEBA" w14:textId="1ACA6A2D" w:rsidR="00794B74" w:rsidRDefault="00ED4ACA" w:rsidP="00ED4ACA">
      <w:pPr>
        <w:spacing w:line="240" w:lineRule="auto"/>
        <w:rPr>
          <w:rFonts w:ascii="Arial" w:hAnsi="Arial" w:cs="Arial"/>
          <w:lang w:val="en-GB"/>
        </w:rPr>
      </w:pPr>
      <w:r w:rsidRPr="00455F68">
        <w:rPr>
          <w:rFonts w:ascii="Arial" w:hAnsi="Arial" w:cs="Arial"/>
          <w:b/>
          <w:lang w:val="en-GB"/>
        </w:rPr>
        <w:t>Figure 3.1</w:t>
      </w:r>
      <w:r w:rsidRPr="00455F68">
        <w:rPr>
          <w:rFonts w:ascii="Arial" w:hAnsi="Arial" w:cs="Arial"/>
          <w:lang w:val="en-GB"/>
        </w:rPr>
        <w:t xml:space="preserve"> </w:t>
      </w:r>
      <w:r w:rsidR="00794B74">
        <w:rPr>
          <w:rFonts w:ascii="Arial" w:hAnsi="Arial" w:cs="Arial"/>
          <w:b/>
          <w:lang w:val="en-GB"/>
        </w:rPr>
        <w:t>(</w:t>
      </w:r>
      <w:r w:rsidR="00794B74">
        <w:rPr>
          <w:rFonts w:ascii="Arial" w:hAnsi="Arial" w:cs="Arial"/>
          <w:b/>
          <w:lang w:val="en-GB"/>
        </w:rPr>
        <w:t xml:space="preserve">page </w:t>
      </w:r>
      <w:r w:rsidR="00C1285C">
        <w:rPr>
          <w:rFonts w:ascii="Arial" w:hAnsi="Arial" w:cs="Arial"/>
          <w:b/>
          <w:lang w:val="en-GB"/>
        </w:rPr>
        <w:t>6</w:t>
      </w:r>
      <w:r w:rsidR="00794B74">
        <w:rPr>
          <w:rFonts w:ascii="Arial" w:hAnsi="Arial" w:cs="Arial"/>
          <w:b/>
          <w:lang w:val="en-GB"/>
        </w:rPr>
        <w:t>)</w:t>
      </w:r>
    </w:p>
    <w:p w14:paraId="4BC46C64" w14:textId="77EAAC8F" w:rsidR="00ED4ACA" w:rsidRPr="00455F68" w:rsidRDefault="00ED4ACA" w:rsidP="00ED4ACA">
      <w:pPr>
        <w:spacing w:line="240" w:lineRule="auto"/>
        <w:rPr>
          <w:rFonts w:ascii="Arial" w:hAnsi="Arial" w:cs="Arial"/>
          <w:lang w:val="en-GB"/>
        </w:rPr>
      </w:pPr>
      <w:r w:rsidRPr="00455F68">
        <w:rPr>
          <w:rFonts w:ascii="Arial" w:hAnsi="Arial" w:cs="Arial"/>
          <w:lang w:val="en-GB"/>
        </w:rPr>
        <w:t>Forms of exploitation 2011-2015</w:t>
      </w:r>
    </w:p>
    <w:p w14:paraId="497F037B"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Source: CoMensha (2011-2015)</w:t>
      </w:r>
    </w:p>
    <w:p w14:paraId="28B566A4"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Unknown</w:t>
      </w:r>
    </w:p>
    <w:p w14:paraId="522F7D11"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Has not yet worked</w:t>
      </w:r>
    </w:p>
    <w:p w14:paraId="02DDC6B4"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Exploitation outside the sex industry</w:t>
      </w:r>
    </w:p>
    <w:p w14:paraId="111C8C7C" w14:textId="53C84909" w:rsidR="00ED4ACA" w:rsidRDefault="00ED4ACA" w:rsidP="00ED4ACA">
      <w:pPr>
        <w:spacing w:line="240" w:lineRule="auto"/>
        <w:rPr>
          <w:rFonts w:ascii="Arial" w:hAnsi="Arial" w:cs="Arial"/>
          <w:lang w:val="en-GB"/>
        </w:rPr>
      </w:pPr>
      <w:r w:rsidRPr="00455F68">
        <w:rPr>
          <w:rFonts w:ascii="Arial" w:hAnsi="Arial" w:cs="Arial"/>
          <w:lang w:val="en-GB"/>
        </w:rPr>
        <w:t>Sexual exploitation</w:t>
      </w:r>
    </w:p>
    <w:p w14:paraId="45A6BC3B" w14:textId="77777777" w:rsidR="00DE664C" w:rsidRPr="00455F68" w:rsidRDefault="00DE664C" w:rsidP="00ED4ACA">
      <w:pPr>
        <w:spacing w:line="240" w:lineRule="auto"/>
        <w:rPr>
          <w:rFonts w:ascii="Arial" w:hAnsi="Arial" w:cs="Arial"/>
          <w:lang w:val="en-GB"/>
        </w:rPr>
      </w:pPr>
    </w:p>
    <w:p w14:paraId="7C3FA4F2" w14:textId="632F9078" w:rsidR="00794B74" w:rsidRDefault="00ED4ACA" w:rsidP="00ED4ACA">
      <w:pPr>
        <w:spacing w:line="240" w:lineRule="auto"/>
        <w:rPr>
          <w:rFonts w:ascii="Arial" w:hAnsi="Arial" w:cs="Arial"/>
          <w:lang w:val="en-GB"/>
        </w:rPr>
      </w:pPr>
      <w:r w:rsidRPr="00455F68">
        <w:rPr>
          <w:rFonts w:ascii="Arial" w:hAnsi="Arial" w:cs="Arial"/>
          <w:b/>
          <w:lang w:val="en-GB"/>
        </w:rPr>
        <w:t>Figure 3.2</w:t>
      </w:r>
      <w:r w:rsidR="00794B74">
        <w:rPr>
          <w:rFonts w:ascii="Arial" w:hAnsi="Arial" w:cs="Arial"/>
          <w:b/>
          <w:lang w:val="en-GB"/>
        </w:rPr>
        <w:t xml:space="preserve"> </w:t>
      </w:r>
      <w:r w:rsidR="00794B74">
        <w:rPr>
          <w:rFonts w:ascii="Arial" w:hAnsi="Arial" w:cs="Arial"/>
          <w:b/>
          <w:lang w:val="en-GB"/>
        </w:rPr>
        <w:t>(</w:t>
      </w:r>
      <w:r w:rsidR="00794B74">
        <w:rPr>
          <w:rFonts w:ascii="Arial" w:hAnsi="Arial" w:cs="Arial"/>
          <w:b/>
          <w:lang w:val="en-GB"/>
        </w:rPr>
        <w:t xml:space="preserve">page </w:t>
      </w:r>
      <w:r w:rsidR="00C1285C">
        <w:rPr>
          <w:rFonts w:ascii="Arial" w:hAnsi="Arial" w:cs="Arial"/>
          <w:b/>
          <w:lang w:val="en-GB"/>
        </w:rPr>
        <w:t>7</w:t>
      </w:r>
      <w:r w:rsidR="00794B74">
        <w:rPr>
          <w:rFonts w:ascii="Arial" w:hAnsi="Arial" w:cs="Arial"/>
          <w:b/>
          <w:lang w:val="en-GB"/>
        </w:rPr>
        <w:t>)</w:t>
      </w:r>
      <w:r w:rsidRPr="00455F68">
        <w:rPr>
          <w:rFonts w:ascii="Arial" w:hAnsi="Arial" w:cs="Arial"/>
          <w:lang w:val="en-GB"/>
        </w:rPr>
        <w:t xml:space="preserve"> </w:t>
      </w:r>
    </w:p>
    <w:p w14:paraId="0F462128" w14:textId="6CB52454" w:rsidR="00ED4ACA" w:rsidRPr="00455F68" w:rsidRDefault="00ED4ACA" w:rsidP="00ED4ACA">
      <w:pPr>
        <w:spacing w:line="240" w:lineRule="auto"/>
        <w:rPr>
          <w:rFonts w:ascii="Arial" w:hAnsi="Arial" w:cs="Arial"/>
          <w:lang w:val="en-GB"/>
        </w:rPr>
      </w:pPr>
      <w:r w:rsidRPr="00455F68">
        <w:rPr>
          <w:rFonts w:ascii="Arial" w:hAnsi="Arial" w:cs="Arial"/>
          <w:lang w:val="en-GB"/>
        </w:rPr>
        <w:t>Sectors of exploitation in the sex industry</w:t>
      </w:r>
    </w:p>
    <w:p w14:paraId="1072B72D"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Source: CoMensha (2015)</w:t>
      </w:r>
    </w:p>
    <w:p w14:paraId="1BEA034E"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Unknown (62%)</w:t>
      </w:r>
    </w:p>
    <w:p w14:paraId="7B8D8586"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Known (38%)</w:t>
      </w:r>
    </w:p>
    <w:p w14:paraId="7F485CBD"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Private home (116)</w:t>
      </w:r>
    </w:p>
    <w:p w14:paraId="161AB0A1"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Window prostitution (64)</w:t>
      </w:r>
    </w:p>
    <w:p w14:paraId="18F6CE9B"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Brothel or club (50)</w:t>
      </w:r>
    </w:p>
    <w:p w14:paraId="4F60DA0A"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Escort (42)</w:t>
      </w:r>
    </w:p>
    <w:p w14:paraId="51998148"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Street prostitution (13)</w:t>
      </w:r>
    </w:p>
    <w:p w14:paraId="09018439"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Hotel prostitution (10)</w:t>
      </w:r>
    </w:p>
    <w:p w14:paraId="1A3A22C0"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Massage parlours, nail studios and saunas (5)</w:t>
      </w:r>
    </w:p>
    <w:p w14:paraId="4353E163"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Internet (2)</w:t>
      </w:r>
    </w:p>
    <w:p w14:paraId="03FA714E"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Other (5)</w:t>
      </w:r>
    </w:p>
    <w:p w14:paraId="39D964C0" w14:textId="79653D90" w:rsidR="00ED4ACA" w:rsidRDefault="00ED4ACA" w:rsidP="00ED4ACA">
      <w:pPr>
        <w:spacing w:line="240" w:lineRule="auto"/>
        <w:rPr>
          <w:rFonts w:ascii="Arial" w:hAnsi="Arial" w:cs="Arial"/>
          <w:lang w:val="en-GB"/>
        </w:rPr>
      </w:pPr>
      <w:r w:rsidRPr="00455F68">
        <w:rPr>
          <w:rFonts w:ascii="Arial" w:hAnsi="Arial" w:cs="Arial"/>
          <w:lang w:val="en-GB"/>
        </w:rPr>
        <w:t>Has not yet worked (15)</w:t>
      </w:r>
    </w:p>
    <w:p w14:paraId="3BF7B952" w14:textId="77777777" w:rsidR="00DE664C" w:rsidRPr="00455F68" w:rsidRDefault="00DE664C" w:rsidP="00ED4ACA">
      <w:pPr>
        <w:spacing w:line="240" w:lineRule="auto"/>
        <w:rPr>
          <w:rFonts w:ascii="Arial" w:hAnsi="Arial" w:cs="Arial"/>
          <w:lang w:val="en-GB"/>
        </w:rPr>
      </w:pPr>
    </w:p>
    <w:p w14:paraId="511AE01E" w14:textId="12CBAF8D" w:rsidR="00794B74" w:rsidRDefault="00ED4ACA" w:rsidP="00ED4ACA">
      <w:pPr>
        <w:spacing w:line="240" w:lineRule="auto"/>
        <w:rPr>
          <w:rFonts w:ascii="Arial" w:hAnsi="Arial" w:cs="Arial"/>
          <w:lang w:val="en-GB"/>
        </w:rPr>
      </w:pPr>
      <w:r w:rsidRPr="00455F68">
        <w:rPr>
          <w:rFonts w:ascii="Arial" w:hAnsi="Arial" w:cs="Arial"/>
          <w:b/>
          <w:lang w:val="en-GB"/>
        </w:rPr>
        <w:t>Figure 3.3</w:t>
      </w:r>
      <w:r w:rsidRPr="00455F68">
        <w:rPr>
          <w:rFonts w:ascii="Arial" w:hAnsi="Arial" w:cs="Arial"/>
          <w:lang w:val="en-GB"/>
        </w:rPr>
        <w:t xml:space="preserve"> </w:t>
      </w:r>
      <w:r w:rsidR="00794B74">
        <w:rPr>
          <w:rFonts w:ascii="Arial" w:hAnsi="Arial" w:cs="Arial"/>
          <w:b/>
          <w:lang w:val="en-GB"/>
        </w:rPr>
        <w:t>(</w:t>
      </w:r>
      <w:r w:rsidR="00794B74">
        <w:rPr>
          <w:rFonts w:ascii="Arial" w:hAnsi="Arial" w:cs="Arial"/>
          <w:b/>
          <w:lang w:val="en-GB"/>
        </w:rPr>
        <w:t xml:space="preserve">page </w:t>
      </w:r>
      <w:r w:rsidR="00C1285C">
        <w:rPr>
          <w:rFonts w:ascii="Arial" w:hAnsi="Arial" w:cs="Arial"/>
          <w:b/>
          <w:lang w:val="en-GB"/>
        </w:rPr>
        <w:t>7</w:t>
      </w:r>
      <w:r w:rsidR="00794B74">
        <w:rPr>
          <w:rFonts w:ascii="Arial" w:hAnsi="Arial" w:cs="Arial"/>
          <w:b/>
          <w:lang w:val="en-GB"/>
        </w:rPr>
        <w:t>)</w:t>
      </w:r>
    </w:p>
    <w:p w14:paraId="63FAE20E" w14:textId="6592F055" w:rsidR="00ED4ACA" w:rsidRPr="00455F68" w:rsidRDefault="00F61AE4" w:rsidP="00ED4ACA">
      <w:pPr>
        <w:spacing w:line="240" w:lineRule="auto"/>
        <w:rPr>
          <w:rFonts w:ascii="Arial" w:hAnsi="Arial" w:cs="Arial"/>
          <w:lang w:val="en-GB"/>
        </w:rPr>
      </w:pPr>
      <w:r w:rsidRPr="00455F68">
        <w:rPr>
          <w:rFonts w:ascii="Arial" w:hAnsi="Arial" w:cs="Arial"/>
          <w:lang w:val="en-GB"/>
        </w:rPr>
        <w:t>Sectors of e</w:t>
      </w:r>
      <w:r w:rsidR="00ED4ACA" w:rsidRPr="00455F68">
        <w:rPr>
          <w:rFonts w:ascii="Arial" w:hAnsi="Arial" w:cs="Arial"/>
          <w:lang w:val="en-GB"/>
        </w:rPr>
        <w:t>xploitation outside the sex industry (2015)</w:t>
      </w:r>
    </w:p>
    <w:p w14:paraId="2ABF17CB"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Source: CoMensha (2015)</w:t>
      </w:r>
    </w:p>
    <w:p w14:paraId="00007F05" w14:textId="77777777" w:rsidR="00F61AE4" w:rsidRPr="00455F68" w:rsidRDefault="00F61AE4" w:rsidP="00ED4ACA">
      <w:pPr>
        <w:spacing w:line="240" w:lineRule="auto"/>
        <w:rPr>
          <w:rFonts w:ascii="Arial" w:hAnsi="Arial" w:cs="Arial"/>
          <w:lang w:val="en-GB"/>
        </w:rPr>
      </w:pPr>
      <w:r w:rsidRPr="00455F68">
        <w:rPr>
          <w:rFonts w:ascii="Arial" w:hAnsi="Arial" w:cs="Arial"/>
          <w:lang w:val="en-GB"/>
        </w:rPr>
        <w:t>Unknown: 21%</w:t>
      </w:r>
    </w:p>
    <w:p w14:paraId="2E15A61A" w14:textId="77777777" w:rsidR="00F61AE4" w:rsidRPr="00455F68" w:rsidRDefault="00F61AE4" w:rsidP="00ED4ACA">
      <w:pPr>
        <w:spacing w:line="240" w:lineRule="auto"/>
        <w:rPr>
          <w:rFonts w:ascii="Arial" w:hAnsi="Arial" w:cs="Arial"/>
          <w:lang w:val="en-GB"/>
        </w:rPr>
      </w:pPr>
      <w:r w:rsidRPr="00455F68">
        <w:rPr>
          <w:rFonts w:ascii="Arial" w:hAnsi="Arial" w:cs="Arial"/>
          <w:lang w:val="en-GB"/>
        </w:rPr>
        <w:t>Known: 79%</w:t>
      </w:r>
    </w:p>
    <w:p w14:paraId="0F9211A3"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Agriculture, forestry and fisheries (65)</w:t>
      </w:r>
    </w:p>
    <w:p w14:paraId="71BB4179"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Hospitality industry (33)</w:t>
      </w:r>
    </w:p>
    <w:p w14:paraId="37CBC60E"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Forced criminality (23)</w:t>
      </w:r>
    </w:p>
    <w:p w14:paraId="1F79CDBF"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Industry (22)</w:t>
      </w:r>
    </w:p>
    <w:p w14:paraId="1ED6D6E1"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Household work (20)</w:t>
      </w:r>
    </w:p>
    <w:p w14:paraId="32FE3BF2"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lastRenderedPageBreak/>
        <w:t>Wholesale and retail; car repair (9)</w:t>
      </w:r>
    </w:p>
    <w:p w14:paraId="5E4E9452"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Construction industry (8)</w:t>
      </w:r>
    </w:p>
    <w:p w14:paraId="079CECBA" w14:textId="418B7C35" w:rsidR="00ED4ACA" w:rsidRPr="00455F68" w:rsidRDefault="00ED4ACA" w:rsidP="00ED4ACA">
      <w:pPr>
        <w:spacing w:line="240" w:lineRule="auto"/>
        <w:rPr>
          <w:rFonts w:ascii="Arial" w:hAnsi="Arial" w:cs="Arial"/>
          <w:lang w:val="en-GB"/>
        </w:rPr>
      </w:pPr>
      <w:r w:rsidRPr="00455F68">
        <w:rPr>
          <w:rFonts w:ascii="Arial" w:hAnsi="Arial" w:cs="Arial"/>
          <w:lang w:val="en-GB"/>
        </w:rPr>
        <w:t xml:space="preserve">Transport and </w:t>
      </w:r>
      <w:r w:rsidR="00F61AE4" w:rsidRPr="00455F68">
        <w:rPr>
          <w:rFonts w:ascii="Arial" w:hAnsi="Arial" w:cs="Arial"/>
          <w:lang w:val="en-GB"/>
        </w:rPr>
        <w:t>s</w:t>
      </w:r>
      <w:r w:rsidRPr="00455F68">
        <w:rPr>
          <w:rFonts w:ascii="Arial" w:hAnsi="Arial" w:cs="Arial"/>
          <w:lang w:val="en-GB"/>
        </w:rPr>
        <w:t>torage (7)</w:t>
      </w:r>
    </w:p>
    <w:p w14:paraId="2A32545E"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Health care and social welfare (4)</w:t>
      </w:r>
    </w:p>
    <w:p w14:paraId="67DB67D9"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Culture, sport and recreation (1)</w:t>
      </w:r>
    </w:p>
    <w:p w14:paraId="672BD788"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Organ trade (1)</w:t>
      </w:r>
    </w:p>
    <w:p w14:paraId="17F8653C" w14:textId="4AE8A595" w:rsidR="00ED4ACA" w:rsidRDefault="00ED4ACA" w:rsidP="00ED4ACA">
      <w:pPr>
        <w:spacing w:line="240" w:lineRule="auto"/>
        <w:rPr>
          <w:rFonts w:ascii="Arial" w:hAnsi="Arial" w:cs="Arial"/>
          <w:lang w:val="en-GB"/>
        </w:rPr>
      </w:pPr>
      <w:r w:rsidRPr="00455F68">
        <w:rPr>
          <w:rFonts w:ascii="Arial" w:hAnsi="Arial" w:cs="Arial"/>
          <w:lang w:val="en-GB"/>
        </w:rPr>
        <w:t>Other services (28)</w:t>
      </w:r>
    </w:p>
    <w:p w14:paraId="5A2512AE" w14:textId="77777777" w:rsidR="00DE664C" w:rsidRPr="00455F68" w:rsidRDefault="00DE664C" w:rsidP="00ED4ACA">
      <w:pPr>
        <w:spacing w:line="240" w:lineRule="auto"/>
        <w:rPr>
          <w:rFonts w:ascii="Arial" w:hAnsi="Arial" w:cs="Arial"/>
          <w:lang w:val="en-GB"/>
        </w:rPr>
      </w:pPr>
    </w:p>
    <w:p w14:paraId="07BC70D7" w14:textId="35839B9D" w:rsidR="00794B74" w:rsidRDefault="00ED4ACA" w:rsidP="00ED4ACA">
      <w:pPr>
        <w:spacing w:line="240" w:lineRule="auto"/>
        <w:rPr>
          <w:rFonts w:ascii="Arial" w:hAnsi="Arial" w:cs="Arial"/>
          <w:b/>
          <w:lang w:val="en-GB"/>
        </w:rPr>
      </w:pPr>
      <w:r w:rsidRPr="00455F68">
        <w:rPr>
          <w:rFonts w:ascii="Arial" w:hAnsi="Arial" w:cs="Arial"/>
          <w:b/>
          <w:lang w:val="en-GB"/>
        </w:rPr>
        <w:t>Figure 4.2</w:t>
      </w:r>
      <w:r w:rsidR="00794B74">
        <w:rPr>
          <w:rFonts w:ascii="Arial" w:hAnsi="Arial" w:cs="Arial"/>
          <w:b/>
          <w:lang w:val="en-GB"/>
        </w:rPr>
        <w:t xml:space="preserve"> </w:t>
      </w:r>
      <w:r w:rsidR="00794B74">
        <w:rPr>
          <w:rFonts w:ascii="Arial" w:hAnsi="Arial" w:cs="Arial"/>
          <w:b/>
          <w:lang w:val="en-GB"/>
        </w:rPr>
        <w:t>(</w:t>
      </w:r>
      <w:r w:rsidR="00794B74">
        <w:rPr>
          <w:rFonts w:ascii="Arial" w:hAnsi="Arial" w:cs="Arial"/>
          <w:b/>
          <w:lang w:val="en-GB"/>
        </w:rPr>
        <w:t xml:space="preserve">page </w:t>
      </w:r>
      <w:r w:rsidR="00C1285C">
        <w:rPr>
          <w:rFonts w:ascii="Arial" w:hAnsi="Arial" w:cs="Arial"/>
          <w:b/>
          <w:lang w:val="en-GB"/>
        </w:rPr>
        <w:t>8</w:t>
      </w:r>
      <w:r w:rsidR="00794B74">
        <w:rPr>
          <w:rFonts w:ascii="Arial" w:hAnsi="Arial" w:cs="Arial"/>
          <w:b/>
          <w:lang w:val="en-GB"/>
        </w:rPr>
        <w:t>)</w:t>
      </w:r>
    </w:p>
    <w:p w14:paraId="2F5066B2" w14:textId="64D9BBA6" w:rsidR="00ED4ACA" w:rsidRPr="00455F68" w:rsidRDefault="00ED4ACA" w:rsidP="00ED4ACA">
      <w:pPr>
        <w:spacing w:line="240" w:lineRule="auto"/>
        <w:rPr>
          <w:rFonts w:ascii="Arial" w:hAnsi="Arial" w:cs="Arial"/>
          <w:lang w:val="en-GB"/>
        </w:rPr>
      </w:pPr>
      <w:r w:rsidRPr="00455F68">
        <w:rPr>
          <w:rFonts w:ascii="Arial" w:hAnsi="Arial" w:cs="Arial"/>
          <w:lang w:val="en-GB"/>
        </w:rPr>
        <w:t>Average age of victims according to form of exploitation (2011-2015)</w:t>
      </w:r>
    </w:p>
    <w:p w14:paraId="3A808179"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Source: CoMensha (2011-2015)</w:t>
      </w:r>
    </w:p>
    <w:p w14:paraId="6EF3CB62"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Sexual exploitation</w:t>
      </w:r>
    </w:p>
    <w:p w14:paraId="19CE52EF"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Sexual exploitation excluding victims only reported by the KMAR (Royal Military Border Police)</w:t>
      </w:r>
    </w:p>
    <w:p w14:paraId="1B5056B2"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Exploitation outside the sex industry</w:t>
      </w:r>
    </w:p>
    <w:p w14:paraId="741AA328" w14:textId="31F5BB06" w:rsidR="00ED4ACA" w:rsidRDefault="00ED4ACA" w:rsidP="00ED4ACA">
      <w:pPr>
        <w:spacing w:line="240" w:lineRule="auto"/>
        <w:rPr>
          <w:rFonts w:ascii="Arial" w:hAnsi="Arial" w:cs="Arial"/>
          <w:lang w:val="en-GB"/>
        </w:rPr>
      </w:pPr>
      <w:r w:rsidRPr="00455F68">
        <w:rPr>
          <w:rFonts w:ascii="Arial" w:hAnsi="Arial" w:cs="Arial"/>
          <w:lang w:val="en-GB"/>
        </w:rPr>
        <w:t>Form of exploitation unknown</w:t>
      </w:r>
    </w:p>
    <w:p w14:paraId="3B14A6A1" w14:textId="77777777" w:rsidR="00DE664C" w:rsidRPr="00455F68" w:rsidRDefault="00DE664C" w:rsidP="00ED4ACA">
      <w:pPr>
        <w:spacing w:line="240" w:lineRule="auto"/>
        <w:rPr>
          <w:rFonts w:ascii="Arial" w:hAnsi="Arial" w:cs="Arial"/>
          <w:lang w:val="en-GB"/>
        </w:rPr>
      </w:pPr>
    </w:p>
    <w:p w14:paraId="3CF23416" w14:textId="5EF88165" w:rsidR="00ED4ACA" w:rsidRPr="00455F68" w:rsidRDefault="00794B74" w:rsidP="00ED4ACA">
      <w:pPr>
        <w:spacing w:line="240" w:lineRule="auto"/>
        <w:rPr>
          <w:rFonts w:ascii="Arial" w:hAnsi="Arial" w:cs="Arial"/>
          <w:b/>
          <w:lang w:val="en-GB"/>
        </w:rPr>
      </w:pPr>
      <w:r>
        <w:rPr>
          <w:rFonts w:ascii="Arial" w:hAnsi="Arial" w:cs="Arial"/>
          <w:b/>
          <w:lang w:val="en-GB"/>
        </w:rPr>
        <w:t xml:space="preserve">Figure on </w:t>
      </w:r>
      <w:r w:rsidR="00ED4ACA" w:rsidRPr="00455F68">
        <w:rPr>
          <w:rFonts w:ascii="Arial" w:hAnsi="Arial" w:cs="Arial"/>
          <w:b/>
          <w:lang w:val="en-GB"/>
        </w:rPr>
        <w:t xml:space="preserve">page </w:t>
      </w:r>
      <w:r w:rsidR="00C1285C">
        <w:rPr>
          <w:rFonts w:ascii="Arial" w:hAnsi="Arial" w:cs="Arial"/>
          <w:b/>
          <w:lang w:val="en-GB"/>
        </w:rPr>
        <w:t>11</w:t>
      </w:r>
    </w:p>
    <w:p w14:paraId="32C501E4"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Registration</w:t>
      </w:r>
    </w:p>
    <w:p w14:paraId="4AE64FC2"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Registration, information and advice</w:t>
      </w:r>
    </w:p>
    <w:p w14:paraId="008EADB5" w14:textId="4F2D2EB0" w:rsidR="00ED4ACA" w:rsidRDefault="00ED4ACA" w:rsidP="00ED4ACA">
      <w:pPr>
        <w:spacing w:line="240" w:lineRule="auto"/>
        <w:rPr>
          <w:rFonts w:ascii="Arial" w:hAnsi="Arial" w:cs="Arial"/>
          <w:lang w:val="en-GB"/>
        </w:rPr>
      </w:pPr>
      <w:r w:rsidRPr="00455F68">
        <w:rPr>
          <w:rFonts w:ascii="Arial" w:hAnsi="Arial" w:cs="Arial"/>
          <w:lang w:val="en-GB"/>
        </w:rPr>
        <w:t>Registration and shelter</w:t>
      </w:r>
    </w:p>
    <w:p w14:paraId="1364F7B9" w14:textId="77777777" w:rsidR="00DE664C" w:rsidRPr="00455F68" w:rsidRDefault="00DE664C" w:rsidP="00ED4ACA">
      <w:pPr>
        <w:spacing w:line="240" w:lineRule="auto"/>
        <w:rPr>
          <w:rFonts w:ascii="Arial" w:hAnsi="Arial" w:cs="Arial"/>
          <w:lang w:val="en-GB"/>
        </w:rPr>
      </w:pPr>
    </w:p>
    <w:p w14:paraId="2AF76DFB" w14:textId="3747BEFE" w:rsidR="00794B74" w:rsidRDefault="00ED4ACA" w:rsidP="00ED4ACA">
      <w:pPr>
        <w:spacing w:line="240" w:lineRule="auto"/>
        <w:rPr>
          <w:rFonts w:ascii="Arial" w:hAnsi="Arial" w:cs="Arial"/>
          <w:b/>
          <w:lang w:val="en-GB"/>
        </w:rPr>
      </w:pPr>
      <w:r w:rsidRPr="00455F68">
        <w:rPr>
          <w:rFonts w:ascii="Arial" w:hAnsi="Arial" w:cs="Arial"/>
          <w:b/>
          <w:lang w:val="en-GB"/>
        </w:rPr>
        <w:t xml:space="preserve">Figure 2 </w:t>
      </w:r>
      <w:r w:rsidR="00794B74">
        <w:rPr>
          <w:rFonts w:ascii="Arial" w:hAnsi="Arial" w:cs="Arial"/>
          <w:b/>
          <w:lang w:val="en-GB"/>
        </w:rPr>
        <w:t>(page 11)</w:t>
      </w:r>
    </w:p>
    <w:p w14:paraId="7CAA9F44" w14:textId="55409DED" w:rsidR="00ED4ACA" w:rsidRPr="00455F68" w:rsidRDefault="00ED4ACA" w:rsidP="00ED4ACA">
      <w:pPr>
        <w:spacing w:line="240" w:lineRule="auto"/>
        <w:rPr>
          <w:rFonts w:ascii="Arial" w:hAnsi="Arial" w:cs="Arial"/>
          <w:lang w:val="en-GB"/>
        </w:rPr>
      </w:pPr>
      <w:r w:rsidRPr="00455F68">
        <w:rPr>
          <w:rFonts w:ascii="Arial" w:hAnsi="Arial" w:cs="Arial"/>
          <w:lang w:val="en-GB"/>
        </w:rPr>
        <w:t>Compensation orders according to amount awarded</w:t>
      </w:r>
    </w:p>
    <w:p w14:paraId="38ACDB7B" w14:textId="77777777" w:rsidR="00ED4ACA" w:rsidRPr="00455F68" w:rsidRDefault="00ED4ACA" w:rsidP="00ED4ACA">
      <w:pPr>
        <w:spacing w:line="240" w:lineRule="auto"/>
        <w:rPr>
          <w:rFonts w:ascii="Arial" w:hAnsi="Arial" w:cs="Arial"/>
          <w:lang w:val="en-GB"/>
        </w:rPr>
      </w:pPr>
      <w:r w:rsidRPr="00455F68">
        <w:rPr>
          <w:rFonts w:ascii="Arial" w:hAnsi="Arial" w:cs="Arial"/>
          <w:lang w:val="en-GB"/>
        </w:rPr>
        <w:t>Source: Central Fine Collection Agency (CJIB)</w:t>
      </w:r>
    </w:p>
    <w:p w14:paraId="0D320E76" w14:textId="77777777" w:rsidR="00ED4ACA" w:rsidRPr="00455F68" w:rsidRDefault="00ED4ACA" w:rsidP="00ED4ACA">
      <w:pPr>
        <w:spacing w:line="240" w:lineRule="auto"/>
        <w:rPr>
          <w:rFonts w:ascii="Arial" w:hAnsi="Arial" w:cs="Arial"/>
          <w:b/>
          <w:lang w:val="en-GB"/>
        </w:rPr>
      </w:pPr>
    </w:p>
    <w:p w14:paraId="546182C2" w14:textId="77777777" w:rsidR="00ED4ACA" w:rsidRPr="00455F68" w:rsidRDefault="00ED4ACA" w:rsidP="00ED4ACA">
      <w:pPr>
        <w:spacing w:line="240" w:lineRule="auto"/>
        <w:rPr>
          <w:rFonts w:ascii="Arial" w:hAnsi="Arial" w:cs="Arial"/>
          <w:lang w:val="en-GB"/>
        </w:rPr>
      </w:pPr>
    </w:p>
    <w:sectPr w:rsidR="00ED4ACA" w:rsidRPr="00455F68" w:rsidSect="00ED4ACA">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CDA41" w14:textId="77777777" w:rsidR="00DE664C" w:rsidRDefault="00DE664C" w:rsidP="00ED4ACA">
      <w:pPr>
        <w:spacing w:after="0" w:line="240" w:lineRule="auto"/>
      </w:pPr>
      <w:r>
        <w:separator/>
      </w:r>
    </w:p>
  </w:endnote>
  <w:endnote w:type="continuationSeparator" w:id="0">
    <w:p w14:paraId="24669416" w14:textId="77777777" w:rsidR="00DE664C" w:rsidRDefault="00DE664C" w:rsidP="00ED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RijksoverheidSerif">
    <w:altName w:val="Times New Roman"/>
    <w:charset w:val="00"/>
    <w:family w:val="auto"/>
    <w:pitch w:val="variable"/>
    <w:sig w:usb0="A00000AF" w:usb1="4000204B" w:usb2="00000000" w:usb3="00000000" w:csb0="0000009B"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2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F8432" w14:textId="77777777" w:rsidR="00DE664C" w:rsidRDefault="00DE664C" w:rsidP="00ED4A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F32FB" w14:textId="77777777" w:rsidR="00DE664C" w:rsidRDefault="00DE66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4CF2E" w14:textId="7E74F64C" w:rsidR="00DE664C" w:rsidRDefault="00DE664C" w:rsidP="00ED4A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1124">
      <w:rPr>
        <w:rStyle w:val="PageNumber"/>
        <w:noProof/>
      </w:rPr>
      <w:t>2</w:t>
    </w:r>
    <w:r>
      <w:rPr>
        <w:rStyle w:val="PageNumber"/>
      </w:rPr>
      <w:fldChar w:fldCharType="end"/>
    </w:r>
  </w:p>
  <w:p w14:paraId="33ACE75C" w14:textId="77777777" w:rsidR="00DE664C" w:rsidRDefault="00DE6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12ABB" w14:textId="77777777" w:rsidR="00DE664C" w:rsidRDefault="00DE664C" w:rsidP="00ED4ACA">
      <w:pPr>
        <w:spacing w:after="0" w:line="240" w:lineRule="auto"/>
      </w:pPr>
      <w:r>
        <w:separator/>
      </w:r>
    </w:p>
  </w:footnote>
  <w:footnote w:type="continuationSeparator" w:id="0">
    <w:p w14:paraId="3D2C79AE" w14:textId="77777777" w:rsidR="00DE664C" w:rsidRDefault="00DE664C" w:rsidP="00ED4ACA">
      <w:pPr>
        <w:spacing w:after="0" w:line="240" w:lineRule="auto"/>
      </w:pPr>
      <w:r>
        <w:continuationSeparator/>
      </w:r>
    </w:p>
  </w:footnote>
  <w:footnote w:id="1">
    <w:p w14:paraId="67F07FC7" w14:textId="5861C745" w:rsidR="00DE664C" w:rsidRPr="002E73DB" w:rsidRDefault="00DE664C" w:rsidP="00ED4ACA">
      <w:pPr>
        <w:pStyle w:val="FootnoteText"/>
      </w:pPr>
      <w:r>
        <w:rPr>
          <w:rStyle w:val="FootnoteReference"/>
        </w:rPr>
        <w:footnoteRef/>
      </w:r>
      <w:r w:rsidRPr="00782D9A">
        <w:t xml:space="preserve"> National Rapporteur on Trafficking in Human Beings and Sexual Violence against Children, </w:t>
      </w:r>
      <w:r w:rsidRPr="00762229">
        <w:t>Human Trafficking</w:t>
      </w:r>
      <w:r w:rsidRPr="00C85B6E">
        <w:t xml:space="preserve"> </w:t>
      </w:r>
      <w:r w:rsidRPr="00762229">
        <w:t>Monitor,</w:t>
      </w:r>
      <w:r>
        <w:t xml:space="preserve"> figures relating to possible victims </w:t>
      </w:r>
      <w:r w:rsidRPr="002E73DB">
        <w:t>2011-2015, The Hague, 2016. See also https://www.dutchrapporteur.nl/Publications.</w:t>
      </w:r>
    </w:p>
    <w:p w14:paraId="1062D3A2" w14:textId="77777777" w:rsidR="00DE664C" w:rsidRPr="002E73DB" w:rsidRDefault="00DE664C" w:rsidP="00ED4ACA">
      <w:pPr>
        <w:pStyle w:val="FootnoteText"/>
      </w:pPr>
    </w:p>
  </w:footnote>
  <w:footnote w:id="2">
    <w:p w14:paraId="3A5D9544" w14:textId="77777777" w:rsidR="00DE664C" w:rsidRPr="00762229" w:rsidRDefault="00DE664C" w:rsidP="00ED4ACA">
      <w:pPr>
        <w:pStyle w:val="FootnoteText"/>
      </w:pPr>
      <w:r>
        <w:rPr>
          <w:rStyle w:val="FootnoteReference"/>
        </w:rPr>
        <w:footnoteRef/>
      </w:r>
      <w:r w:rsidRPr="002E73DB">
        <w:t xml:space="preserve"> </w:t>
      </w:r>
      <w:r w:rsidRPr="00245DE9">
        <w:rPr>
          <w:lang w:val="en-GB"/>
        </w:rPr>
        <w:t>When</w:t>
      </w:r>
      <w:r w:rsidRPr="00BB7076">
        <w:rPr>
          <w:lang w:val="en-GB"/>
        </w:rPr>
        <w:t xml:space="preserve"> a complaint is investigated the person/organisation that is the subject of the complaint must make a statement. In a criminal investigation the suspect has the right to remain </w:t>
      </w:r>
      <w:r w:rsidRPr="00245DE9">
        <w:rPr>
          <w:lang w:val="en-GB"/>
        </w:rPr>
        <w:t>silent</w:t>
      </w:r>
      <w:r w:rsidRPr="00762229">
        <w:rPr>
          <w:rFonts w:eastAsia="Times New Roman"/>
        </w:rPr>
        <w:t>.</w:t>
      </w:r>
    </w:p>
  </w:footnote>
  <w:footnote w:id="3">
    <w:p w14:paraId="70D6A36D" w14:textId="77777777" w:rsidR="00DE664C" w:rsidRPr="009403BB" w:rsidRDefault="00DE664C" w:rsidP="00E646FB">
      <w:pPr>
        <w:pStyle w:val="FootnoteText"/>
        <w:rPr>
          <w:lang w:val="en-GB"/>
        </w:rPr>
      </w:pPr>
      <w:r w:rsidRPr="009403BB">
        <w:rPr>
          <w:rStyle w:val="FootnoteReference"/>
          <w:lang w:val="en-GB"/>
        </w:rPr>
        <w:footnoteRef/>
      </w:r>
      <w:r w:rsidRPr="009403BB">
        <w:rPr>
          <w:lang w:val="en-GB"/>
        </w:rPr>
        <w:t xml:space="preserve"> Arnhem-Leeuwarden Court of Appeal, 1 March 2016, ECLI:GHARL:2016:1696; Amsterdam Court of Appeal, 14 November 2016, ECLI:NL:GHAMS:2016:4437.</w:t>
      </w:r>
    </w:p>
  </w:footnote>
  <w:footnote w:id="4">
    <w:p w14:paraId="75489198" w14:textId="77777777" w:rsidR="00DE664C" w:rsidRPr="009403BB" w:rsidRDefault="00DE664C" w:rsidP="00ED4ACA">
      <w:pPr>
        <w:pStyle w:val="FootnoteText"/>
        <w:rPr>
          <w:lang w:val="en-GB"/>
        </w:rPr>
      </w:pPr>
      <w:r w:rsidRPr="009403BB">
        <w:rPr>
          <w:rStyle w:val="FootnoteReference"/>
          <w:lang w:val="en-GB"/>
        </w:rPr>
        <w:footnoteRef/>
      </w:r>
      <w:r w:rsidRPr="009403BB">
        <w:rPr>
          <w:lang w:val="en-GB"/>
        </w:rPr>
        <w:t xml:space="preserve"> </w:t>
      </w:r>
      <w:r w:rsidRPr="00681046">
        <w:rPr>
          <w:lang w:val="en-GB"/>
        </w:rPr>
        <w:t>Noord</w:t>
      </w:r>
      <w:r w:rsidRPr="009403BB">
        <w:rPr>
          <w:lang w:val="en-GB"/>
        </w:rPr>
        <w:t>-Holland District Court, 10 November 2016, ECLI:NL:RBNHO:2016:10016; The Hague Court</w:t>
      </w:r>
      <w:r>
        <w:rPr>
          <w:lang w:val="en-GB"/>
        </w:rPr>
        <w:t xml:space="preserve"> of Appeal</w:t>
      </w:r>
      <w:r w:rsidRPr="009403BB">
        <w:rPr>
          <w:lang w:val="en-GB"/>
        </w:rPr>
        <w:t>, 15 July 2016, ECLI:NL:GHDHA:2016:2133 and The Hague Appeal Court, 3 October 2016, ECLI:NL:GHDHA:2016:2872.</w:t>
      </w:r>
    </w:p>
  </w:footnote>
  <w:footnote w:id="5">
    <w:p w14:paraId="7C065DF0" w14:textId="77777777" w:rsidR="00DE664C" w:rsidRPr="009403BB" w:rsidRDefault="00DE664C" w:rsidP="00ED4ACA">
      <w:pPr>
        <w:pStyle w:val="FootnoteText"/>
        <w:rPr>
          <w:lang w:val="en-GB"/>
        </w:rPr>
      </w:pPr>
      <w:r w:rsidRPr="009403BB">
        <w:rPr>
          <w:rStyle w:val="FootnoteReference"/>
          <w:lang w:val="en-GB"/>
        </w:rPr>
        <w:footnoteRef/>
      </w:r>
      <w:r w:rsidRPr="009403BB">
        <w:rPr>
          <w:lang w:val="en-GB"/>
        </w:rPr>
        <w:t xml:space="preserve"> Gelderland District Court, 5 July 2016, ECLI:NL:RBGEL:2016:3629.</w:t>
      </w:r>
    </w:p>
  </w:footnote>
  <w:footnote w:id="6">
    <w:p w14:paraId="1B4ECBC8" w14:textId="77777777" w:rsidR="00DE664C" w:rsidRPr="00762229" w:rsidRDefault="00DE664C" w:rsidP="00ED4ACA">
      <w:pPr>
        <w:pStyle w:val="FootnoteText"/>
      </w:pPr>
      <w:r w:rsidRPr="009403BB">
        <w:rPr>
          <w:rStyle w:val="FootnoteReference"/>
          <w:lang w:val="en-GB"/>
        </w:rPr>
        <w:footnoteRef/>
      </w:r>
      <w:r w:rsidRPr="009403BB">
        <w:rPr>
          <w:lang w:val="en-GB"/>
        </w:rPr>
        <w:t xml:space="preserve"> Noord-Nederland District Court, 14 February 2017, ECLI:NL:RBNNE:</w:t>
      </w:r>
      <w:r w:rsidRPr="00681046">
        <w:rPr>
          <w:lang w:val="en-GB"/>
        </w:rPr>
        <w:t>2017:438</w:t>
      </w:r>
      <w:r w:rsidRPr="00762229">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0298"/>
    <w:multiLevelType w:val="hybridMultilevel"/>
    <w:tmpl w:val="76063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C73A9B"/>
    <w:multiLevelType w:val="hybridMultilevel"/>
    <w:tmpl w:val="207C9F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Wingdings"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Wingdings"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4FF2FB1"/>
    <w:multiLevelType w:val="hybridMultilevel"/>
    <w:tmpl w:val="442CD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5021F7"/>
    <w:multiLevelType w:val="hybridMultilevel"/>
    <w:tmpl w:val="A57AD60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9323941"/>
    <w:multiLevelType w:val="hybridMultilevel"/>
    <w:tmpl w:val="37148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C6D63"/>
    <w:multiLevelType w:val="hybridMultilevel"/>
    <w:tmpl w:val="5FE662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Wingdings"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Wingdings"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74A04A9"/>
    <w:multiLevelType w:val="hybridMultilevel"/>
    <w:tmpl w:val="1ED4F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B0CE9"/>
    <w:multiLevelType w:val="hybridMultilevel"/>
    <w:tmpl w:val="F65846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Wingdings"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Wingdings"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3550528"/>
    <w:multiLevelType w:val="hybridMultilevel"/>
    <w:tmpl w:val="ED22C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C660B2"/>
    <w:multiLevelType w:val="hybridMultilevel"/>
    <w:tmpl w:val="8AA09E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Wingdings"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Wingdings"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9C91BBD"/>
    <w:multiLevelType w:val="hybridMultilevel"/>
    <w:tmpl w:val="69881E18"/>
    <w:lvl w:ilvl="0" w:tplc="D5CC698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23E47"/>
    <w:multiLevelType w:val="hybridMultilevel"/>
    <w:tmpl w:val="368890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413431FE"/>
    <w:multiLevelType w:val="hybridMultilevel"/>
    <w:tmpl w:val="EA4AAA40"/>
    <w:lvl w:ilvl="0" w:tplc="F05EC748">
      <w:start w:val="1"/>
      <w:numFmt w:val="decimal"/>
      <w:lvlText w:val="%1."/>
      <w:lvlJc w:val="left"/>
      <w:pPr>
        <w:ind w:left="1440" w:hanging="360"/>
      </w:pPr>
      <w:rPr>
        <w:rFonts w:ascii="Times New Roman" w:eastAsia="Times New Roman" w:hAnsi="Times New Roman" w:cs="Times New Roman"/>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3" w15:restartNumberingAfterBreak="0">
    <w:nsid w:val="43FC5462"/>
    <w:multiLevelType w:val="hybridMultilevel"/>
    <w:tmpl w:val="E8D27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545267"/>
    <w:multiLevelType w:val="hybridMultilevel"/>
    <w:tmpl w:val="F20A1BA6"/>
    <w:lvl w:ilvl="0" w:tplc="C66A7ED8">
      <w:start w:val="1"/>
      <w:numFmt w:val="bullet"/>
      <w:lvlText w:val=""/>
      <w:lvlJc w:val="left"/>
      <w:pPr>
        <w:ind w:left="720" w:hanging="360"/>
      </w:pPr>
      <w:rPr>
        <w:rFonts w:ascii="Wingdings" w:hAnsi="Wingdings" w:hint="default"/>
        <w:b w:val="0"/>
        <w:sz w:val="22"/>
      </w:rPr>
    </w:lvl>
    <w:lvl w:ilvl="1" w:tplc="65C4A9C8">
      <w:start w:val="1"/>
      <w:numFmt w:val="bullet"/>
      <w:lvlText w:val=""/>
      <w:lvlJc w:val="left"/>
      <w:pPr>
        <w:ind w:left="1440" w:hanging="360"/>
      </w:pPr>
      <w:rPr>
        <w:rFonts w:ascii="Wingdings" w:hAnsi="Wingdings" w:hint="default"/>
        <w:b w:val="0"/>
        <w:color w:val="auto"/>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734E08"/>
    <w:multiLevelType w:val="hybridMultilevel"/>
    <w:tmpl w:val="21AABB02"/>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Wingdings"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Wingdings"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Wingdings" w:hint="default"/>
      </w:rPr>
    </w:lvl>
    <w:lvl w:ilvl="8" w:tplc="04130005" w:tentative="1">
      <w:start w:val="1"/>
      <w:numFmt w:val="bullet"/>
      <w:lvlText w:val=""/>
      <w:lvlJc w:val="left"/>
      <w:pPr>
        <w:ind w:left="7200" w:hanging="360"/>
      </w:pPr>
      <w:rPr>
        <w:rFonts w:ascii="Wingdings" w:hAnsi="Wingdings" w:hint="default"/>
      </w:rPr>
    </w:lvl>
  </w:abstractNum>
  <w:abstractNum w:abstractNumId="16" w15:restartNumberingAfterBreak="0">
    <w:nsid w:val="47AE337F"/>
    <w:multiLevelType w:val="hybridMultilevel"/>
    <w:tmpl w:val="91E69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A32EBA"/>
    <w:multiLevelType w:val="hybridMultilevel"/>
    <w:tmpl w:val="DA52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C87DE6"/>
    <w:multiLevelType w:val="hybridMultilevel"/>
    <w:tmpl w:val="ABC40A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30E1FBC"/>
    <w:multiLevelType w:val="hybridMultilevel"/>
    <w:tmpl w:val="3426267C"/>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Wingdings"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Wingdings"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Wingdings" w:hint="default"/>
      </w:rPr>
    </w:lvl>
    <w:lvl w:ilvl="8" w:tplc="24090005" w:tentative="1">
      <w:start w:val="1"/>
      <w:numFmt w:val="bullet"/>
      <w:lvlText w:val=""/>
      <w:lvlJc w:val="left"/>
      <w:pPr>
        <w:ind w:left="6480" w:hanging="360"/>
      </w:pPr>
      <w:rPr>
        <w:rFonts w:ascii="Wingdings" w:hAnsi="Wingdings" w:hint="default"/>
      </w:rPr>
    </w:lvl>
  </w:abstractNum>
  <w:abstractNum w:abstractNumId="20" w15:restartNumberingAfterBreak="0">
    <w:nsid w:val="73B41B45"/>
    <w:multiLevelType w:val="hybridMultilevel"/>
    <w:tmpl w:val="FB9C2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506319"/>
    <w:multiLevelType w:val="hybridMultilevel"/>
    <w:tmpl w:val="494EC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3333FB"/>
    <w:multiLevelType w:val="hybridMultilevel"/>
    <w:tmpl w:val="6ACEC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5"/>
  </w:num>
  <w:num w:numId="4">
    <w:abstractNumId w:val="9"/>
  </w:num>
  <w:num w:numId="5">
    <w:abstractNumId w:val="1"/>
  </w:num>
  <w:num w:numId="6">
    <w:abstractNumId w:val="12"/>
  </w:num>
  <w:num w:numId="7">
    <w:abstractNumId w:val="3"/>
  </w:num>
  <w:num w:numId="8">
    <w:abstractNumId w:val="18"/>
  </w:num>
  <w:num w:numId="9">
    <w:abstractNumId w:val="11"/>
  </w:num>
  <w:num w:numId="10">
    <w:abstractNumId w:val="19"/>
  </w:num>
  <w:num w:numId="11">
    <w:abstractNumId w:val="14"/>
  </w:num>
  <w:num w:numId="12">
    <w:abstractNumId w:val="0"/>
  </w:num>
  <w:num w:numId="13">
    <w:abstractNumId w:val="16"/>
  </w:num>
  <w:num w:numId="14">
    <w:abstractNumId w:val="10"/>
  </w:num>
  <w:num w:numId="15">
    <w:abstractNumId w:val="21"/>
  </w:num>
  <w:num w:numId="16">
    <w:abstractNumId w:val="4"/>
  </w:num>
  <w:num w:numId="17">
    <w:abstractNumId w:val="17"/>
  </w:num>
  <w:num w:numId="18">
    <w:abstractNumId w:val="6"/>
  </w:num>
  <w:num w:numId="19">
    <w:abstractNumId w:val="8"/>
  </w:num>
  <w:num w:numId="20">
    <w:abstractNumId w:val="20"/>
  </w:num>
  <w:num w:numId="21">
    <w:abstractNumId w:val="13"/>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9BA"/>
    <w:rsid w:val="0000670A"/>
    <w:rsid w:val="00021138"/>
    <w:rsid w:val="00022722"/>
    <w:rsid w:val="00031E82"/>
    <w:rsid w:val="00057417"/>
    <w:rsid w:val="000608FB"/>
    <w:rsid w:val="000636EF"/>
    <w:rsid w:val="00063EB1"/>
    <w:rsid w:val="0008256B"/>
    <w:rsid w:val="00093E6D"/>
    <w:rsid w:val="000C29BA"/>
    <w:rsid w:val="000C2DD2"/>
    <w:rsid w:val="000E32B8"/>
    <w:rsid w:val="000F06E4"/>
    <w:rsid w:val="0014462E"/>
    <w:rsid w:val="00151717"/>
    <w:rsid w:val="001713E2"/>
    <w:rsid w:val="00182C1F"/>
    <w:rsid w:val="00184A4A"/>
    <w:rsid w:val="00193B9A"/>
    <w:rsid w:val="001A685A"/>
    <w:rsid w:val="001B192E"/>
    <w:rsid w:val="001C6EE9"/>
    <w:rsid w:val="001E2CC3"/>
    <w:rsid w:val="001E7484"/>
    <w:rsid w:val="001E75E6"/>
    <w:rsid w:val="00205841"/>
    <w:rsid w:val="002059DD"/>
    <w:rsid w:val="00215B6E"/>
    <w:rsid w:val="00220326"/>
    <w:rsid w:val="00220A52"/>
    <w:rsid w:val="002311CE"/>
    <w:rsid w:val="00245B9C"/>
    <w:rsid w:val="00245DE9"/>
    <w:rsid w:val="00257656"/>
    <w:rsid w:val="002619F2"/>
    <w:rsid w:val="00274472"/>
    <w:rsid w:val="00276888"/>
    <w:rsid w:val="00276FC7"/>
    <w:rsid w:val="002A6D54"/>
    <w:rsid w:val="002C38AD"/>
    <w:rsid w:val="002C6EC2"/>
    <w:rsid w:val="002E23CE"/>
    <w:rsid w:val="002E73DB"/>
    <w:rsid w:val="00300985"/>
    <w:rsid w:val="00306C7D"/>
    <w:rsid w:val="00310B70"/>
    <w:rsid w:val="00312A11"/>
    <w:rsid w:val="0031466B"/>
    <w:rsid w:val="0031560E"/>
    <w:rsid w:val="003173B2"/>
    <w:rsid w:val="00324257"/>
    <w:rsid w:val="003257CE"/>
    <w:rsid w:val="003366C7"/>
    <w:rsid w:val="00340D42"/>
    <w:rsid w:val="00347954"/>
    <w:rsid w:val="00356518"/>
    <w:rsid w:val="00387CE8"/>
    <w:rsid w:val="00392993"/>
    <w:rsid w:val="003B72BA"/>
    <w:rsid w:val="003E5E63"/>
    <w:rsid w:val="003F33D5"/>
    <w:rsid w:val="00402051"/>
    <w:rsid w:val="00455F68"/>
    <w:rsid w:val="00487422"/>
    <w:rsid w:val="00490132"/>
    <w:rsid w:val="00496060"/>
    <w:rsid w:val="00496D0D"/>
    <w:rsid w:val="004B0522"/>
    <w:rsid w:val="004B40BF"/>
    <w:rsid w:val="004C6648"/>
    <w:rsid w:val="004D1BE7"/>
    <w:rsid w:val="004D1FF9"/>
    <w:rsid w:val="004E2FA5"/>
    <w:rsid w:val="004E59B7"/>
    <w:rsid w:val="004F77AC"/>
    <w:rsid w:val="00502827"/>
    <w:rsid w:val="00503F2D"/>
    <w:rsid w:val="005265BB"/>
    <w:rsid w:val="00526C03"/>
    <w:rsid w:val="00537094"/>
    <w:rsid w:val="00537EFB"/>
    <w:rsid w:val="005427C7"/>
    <w:rsid w:val="00571B1A"/>
    <w:rsid w:val="00571FE6"/>
    <w:rsid w:val="00591124"/>
    <w:rsid w:val="005B1A65"/>
    <w:rsid w:val="005C439F"/>
    <w:rsid w:val="006373CC"/>
    <w:rsid w:val="00642318"/>
    <w:rsid w:val="006601C2"/>
    <w:rsid w:val="006657B1"/>
    <w:rsid w:val="0067434A"/>
    <w:rsid w:val="00681046"/>
    <w:rsid w:val="006A0985"/>
    <w:rsid w:val="006A1F3E"/>
    <w:rsid w:val="006B1DC1"/>
    <w:rsid w:val="006C5809"/>
    <w:rsid w:val="00730558"/>
    <w:rsid w:val="00740EA7"/>
    <w:rsid w:val="00746638"/>
    <w:rsid w:val="00762229"/>
    <w:rsid w:val="0077544E"/>
    <w:rsid w:val="00790FDC"/>
    <w:rsid w:val="00794B74"/>
    <w:rsid w:val="007C55FB"/>
    <w:rsid w:val="007C594D"/>
    <w:rsid w:val="007D2C2A"/>
    <w:rsid w:val="007D3148"/>
    <w:rsid w:val="007D55BD"/>
    <w:rsid w:val="008071FF"/>
    <w:rsid w:val="00835F96"/>
    <w:rsid w:val="008368D7"/>
    <w:rsid w:val="00842B40"/>
    <w:rsid w:val="00862497"/>
    <w:rsid w:val="00862E54"/>
    <w:rsid w:val="008649BA"/>
    <w:rsid w:val="00865203"/>
    <w:rsid w:val="008672F9"/>
    <w:rsid w:val="008906DB"/>
    <w:rsid w:val="008A150F"/>
    <w:rsid w:val="008B5524"/>
    <w:rsid w:val="008C14C1"/>
    <w:rsid w:val="008F4A60"/>
    <w:rsid w:val="009107C4"/>
    <w:rsid w:val="009144CB"/>
    <w:rsid w:val="00932699"/>
    <w:rsid w:val="00936B85"/>
    <w:rsid w:val="009501E4"/>
    <w:rsid w:val="00953AE5"/>
    <w:rsid w:val="00986AA8"/>
    <w:rsid w:val="009912F4"/>
    <w:rsid w:val="0099296F"/>
    <w:rsid w:val="009A1087"/>
    <w:rsid w:val="009A3679"/>
    <w:rsid w:val="009B38AC"/>
    <w:rsid w:val="009B50DD"/>
    <w:rsid w:val="009C7022"/>
    <w:rsid w:val="009D235F"/>
    <w:rsid w:val="009D2FCE"/>
    <w:rsid w:val="009D4100"/>
    <w:rsid w:val="009D5DEE"/>
    <w:rsid w:val="009D7932"/>
    <w:rsid w:val="009E33A9"/>
    <w:rsid w:val="00A02E11"/>
    <w:rsid w:val="00A14882"/>
    <w:rsid w:val="00A444D5"/>
    <w:rsid w:val="00A54F49"/>
    <w:rsid w:val="00A63839"/>
    <w:rsid w:val="00A7260D"/>
    <w:rsid w:val="00A83093"/>
    <w:rsid w:val="00A863FB"/>
    <w:rsid w:val="00A87213"/>
    <w:rsid w:val="00A93C99"/>
    <w:rsid w:val="00AB6FE2"/>
    <w:rsid w:val="00AC342C"/>
    <w:rsid w:val="00AD78CB"/>
    <w:rsid w:val="00AF29CA"/>
    <w:rsid w:val="00B12225"/>
    <w:rsid w:val="00B16C0A"/>
    <w:rsid w:val="00B251E9"/>
    <w:rsid w:val="00B4341D"/>
    <w:rsid w:val="00B62416"/>
    <w:rsid w:val="00B81746"/>
    <w:rsid w:val="00B90682"/>
    <w:rsid w:val="00BD39E1"/>
    <w:rsid w:val="00BE04AE"/>
    <w:rsid w:val="00BF1AB8"/>
    <w:rsid w:val="00C1285C"/>
    <w:rsid w:val="00C151AF"/>
    <w:rsid w:val="00C34A98"/>
    <w:rsid w:val="00C6751F"/>
    <w:rsid w:val="00C76352"/>
    <w:rsid w:val="00C85B6E"/>
    <w:rsid w:val="00C91AFA"/>
    <w:rsid w:val="00C942B5"/>
    <w:rsid w:val="00C96D49"/>
    <w:rsid w:val="00C96EB5"/>
    <w:rsid w:val="00CC5BA3"/>
    <w:rsid w:val="00CD29DC"/>
    <w:rsid w:val="00CF3840"/>
    <w:rsid w:val="00D0492F"/>
    <w:rsid w:val="00D049D2"/>
    <w:rsid w:val="00D063E4"/>
    <w:rsid w:val="00D24664"/>
    <w:rsid w:val="00D275B4"/>
    <w:rsid w:val="00D31453"/>
    <w:rsid w:val="00D31606"/>
    <w:rsid w:val="00D331F1"/>
    <w:rsid w:val="00D5092B"/>
    <w:rsid w:val="00D9225F"/>
    <w:rsid w:val="00D93F88"/>
    <w:rsid w:val="00DB45BF"/>
    <w:rsid w:val="00DC041F"/>
    <w:rsid w:val="00DD4046"/>
    <w:rsid w:val="00DE4D42"/>
    <w:rsid w:val="00DE664C"/>
    <w:rsid w:val="00DF0356"/>
    <w:rsid w:val="00DF2AE8"/>
    <w:rsid w:val="00DF7F9B"/>
    <w:rsid w:val="00E010AE"/>
    <w:rsid w:val="00E061B6"/>
    <w:rsid w:val="00E646FB"/>
    <w:rsid w:val="00E71801"/>
    <w:rsid w:val="00E71B61"/>
    <w:rsid w:val="00E75D8F"/>
    <w:rsid w:val="00E81591"/>
    <w:rsid w:val="00E835ED"/>
    <w:rsid w:val="00E94C44"/>
    <w:rsid w:val="00E9648C"/>
    <w:rsid w:val="00E9705B"/>
    <w:rsid w:val="00EC538E"/>
    <w:rsid w:val="00ED4ACA"/>
    <w:rsid w:val="00ED584B"/>
    <w:rsid w:val="00EE2C8A"/>
    <w:rsid w:val="00EF0C5C"/>
    <w:rsid w:val="00EF3158"/>
    <w:rsid w:val="00F0708B"/>
    <w:rsid w:val="00F25EC4"/>
    <w:rsid w:val="00F40298"/>
    <w:rsid w:val="00F41D7C"/>
    <w:rsid w:val="00F61AE4"/>
    <w:rsid w:val="00FA2196"/>
    <w:rsid w:val="00FE34F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0A4C874"/>
  <w15:chartTrackingRefBased/>
  <w15:docId w15:val="{8570B69D-61AD-434B-BEF7-47FC09198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ms Rm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9BA"/>
    <w:pPr>
      <w:widowControl w:val="0"/>
      <w:spacing w:after="200" w:line="360" w:lineRule="auto"/>
    </w:pPr>
    <w:rPr>
      <w:rFonts w:ascii="Times New Roman" w:hAnsi="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sid w:val="008649BA"/>
    <w:pPr>
      <w:widowControl w:val="0"/>
    </w:pPr>
    <w:rPr>
      <w:rFonts w:ascii="Times New Roman" w:hAnsi="Times New Roman"/>
      <w:sz w:val="22"/>
      <w:szCs w:val="22"/>
      <w:lang w:val="en-US" w:eastAsia="en-US"/>
    </w:rPr>
  </w:style>
  <w:style w:type="character" w:styleId="CommentReference">
    <w:name w:val="annotation reference"/>
    <w:uiPriority w:val="99"/>
    <w:semiHidden/>
    <w:unhideWhenUsed/>
    <w:rsid w:val="00985D77"/>
    <w:rPr>
      <w:sz w:val="16"/>
      <w:szCs w:val="16"/>
    </w:rPr>
  </w:style>
  <w:style w:type="paragraph" w:styleId="CommentText">
    <w:name w:val="annotation text"/>
    <w:basedOn w:val="Normal"/>
    <w:link w:val="CommentTextChar"/>
    <w:uiPriority w:val="99"/>
    <w:unhideWhenUsed/>
    <w:rsid w:val="00985D77"/>
    <w:pPr>
      <w:spacing w:line="240" w:lineRule="auto"/>
    </w:pPr>
    <w:rPr>
      <w:rFonts w:cs="Times New Roman"/>
      <w:sz w:val="20"/>
      <w:szCs w:val="20"/>
      <w:lang w:eastAsia="x-none"/>
    </w:rPr>
  </w:style>
  <w:style w:type="character" w:customStyle="1" w:styleId="CommentTextChar">
    <w:name w:val="Comment Text Char"/>
    <w:link w:val="CommentText"/>
    <w:uiPriority w:val="99"/>
    <w:rsid w:val="00985D77"/>
    <w:rPr>
      <w:rFonts w:ascii="Times New Roman" w:hAnsi="Times New Roman"/>
      <w:sz w:val="20"/>
      <w:szCs w:val="20"/>
      <w:lang w:val="en-US"/>
    </w:rPr>
  </w:style>
  <w:style w:type="paragraph" w:styleId="FootnoteText">
    <w:name w:val="footnote text"/>
    <w:basedOn w:val="Normal"/>
    <w:link w:val="FootnoteTextChar"/>
    <w:uiPriority w:val="99"/>
    <w:unhideWhenUsed/>
    <w:rsid w:val="00985D77"/>
    <w:pPr>
      <w:spacing w:after="0" w:line="240" w:lineRule="auto"/>
    </w:pPr>
    <w:rPr>
      <w:rFonts w:cs="Times New Roman"/>
      <w:sz w:val="20"/>
      <w:szCs w:val="20"/>
      <w:lang w:eastAsia="x-none"/>
    </w:rPr>
  </w:style>
  <w:style w:type="character" w:customStyle="1" w:styleId="FootnoteTextChar">
    <w:name w:val="Footnote Text Char"/>
    <w:link w:val="FootnoteText"/>
    <w:uiPriority w:val="99"/>
    <w:rsid w:val="00985D77"/>
    <w:rPr>
      <w:rFonts w:ascii="Times New Roman" w:hAnsi="Times New Roman"/>
      <w:sz w:val="20"/>
      <w:szCs w:val="20"/>
      <w:lang w:val="en-US"/>
    </w:rPr>
  </w:style>
  <w:style w:type="character" w:styleId="FootnoteReference">
    <w:name w:val="footnote reference"/>
    <w:uiPriority w:val="99"/>
    <w:semiHidden/>
    <w:unhideWhenUsed/>
    <w:rsid w:val="00985D77"/>
    <w:rPr>
      <w:vertAlign w:val="superscript"/>
    </w:rPr>
  </w:style>
  <w:style w:type="character" w:styleId="Hyperlink">
    <w:name w:val="Hyperlink"/>
    <w:uiPriority w:val="99"/>
    <w:unhideWhenUsed/>
    <w:rsid w:val="00985D77"/>
    <w:rPr>
      <w:color w:val="0000FF"/>
      <w:u w:val="single"/>
    </w:rPr>
  </w:style>
  <w:style w:type="paragraph" w:customStyle="1" w:styleId="Pa17">
    <w:name w:val="Pa17"/>
    <w:basedOn w:val="Normal"/>
    <w:next w:val="Normal"/>
    <w:uiPriority w:val="99"/>
    <w:rsid w:val="00985D77"/>
    <w:pPr>
      <w:widowControl/>
      <w:autoSpaceDE w:val="0"/>
      <w:autoSpaceDN w:val="0"/>
      <w:adjustRightInd w:val="0"/>
      <w:spacing w:after="0" w:line="171" w:lineRule="atLeast"/>
    </w:pPr>
    <w:rPr>
      <w:rFonts w:ascii="RijksoverheidSerif" w:hAnsi="RijksoverheidSerif"/>
      <w:sz w:val="24"/>
      <w:szCs w:val="24"/>
      <w:lang w:val="nl-NL"/>
    </w:rPr>
  </w:style>
  <w:style w:type="paragraph" w:customStyle="1" w:styleId="Pa18">
    <w:name w:val="Pa18"/>
    <w:basedOn w:val="Normal"/>
    <w:next w:val="Normal"/>
    <w:uiPriority w:val="99"/>
    <w:rsid w:val="00985D77"/>
    <w:pPr>
      <w:widowControl/>
      <w:autoSpaceDE w:val="0"/>
      <w:autoSpaceDN w:val="0"/>
      <w:adjustRightInd w:val="0"/>
      <w:spacing w:after="0" w:line="161" w:lineRule="atLeast"/>
    </w:pPr>
    <w:rPr>
      <w:rFonts w:ascii="RijksoverheidSerif" w:hAnsi="RijksoverheidSerif"/>
      <w:sz w:val="24"/>
      <w:szCs w:val="24"/>
      <w:lang w:val="nl-NL"/>
    </w:rPr>
  </w:style>
  <w:style w:type="paragraph" w:customStyle="1" w:styleId="Pa19">
    <w:name w:val="Pa19"/>
    <w:basedOn w:val="Normal"/>
    <w:next w:val="Normal"/>
    <w:uiPriority w:val="99"/>
    <w:rsid w:val="00985D77"/>
    <w:pPr>
      <w:widowControl/>
      <w:autoSpaceDE w:val="0"/>
      <w:autoSpaceDN w:val="0"/>
      <w:adjustRightInd w:val="0"/>
      <w:spacing w:after="0" w:line="161" w:lineRule="atLeast"/>
    </w:pPr>
    <w:rPr>
      <w:rFonts w:ascii="RijksoverheidSerif" w:hAnsi="RijksoverheidSerif"/>
      <w:sz w:val="24"/>
      <w:szCs w:val="24"/>
      <w:lang w:val="nl-NL"/>
    </w:rPr>
  </w:style>
  <w:style w:type="paragraph" w:styleId="BalloonText">
    <w:name w:val="Balloon Text"/>
    <w:basedOn w:val="Normal"/>
    <w:link w:val="BalloonTextChar"/>
    <w:uiPriority w:val="99"/>
    <w:semiHidden/>
    <w:unhideWhenUsed/>
    <w:rsid w:val="00985D77"/>
    <w:pPr>
      <w:spacing w:after="0" w:line="240" w:lineRule="auto"/>
    </w:pPr>
    <w:rPr>
      <w:rFonts w:ascii="Tahoma" w:hAnsi="Tahoma" w:cs="Times New Roman"/>
      <w:sz w:val="16"/>
      <w:szCs w:val="16"/>
      <w:lang w:eastAsia="x-none"/>
    </w:rPr>
  </w:style>
  <w:style w:type="character" w:customStyle="1" w:styleId="BalloonTextChar">
    <w:name w:val="Balloon Text Char"/>
    <w:link w:val="BalloonText"/>
    <w:uiPriority w:val="99"/>
    <w:semiHidden/>
    <w:rsid w:val="00985D77"/>
    <w:rPr>
      <w:rFonts w:ascii="Tahoma" w:hAnsi="Tahoma" w:cs="Tahoma"/>
      <w:sz w:val="16"/>
      <w:szCs w:val="16"/>
      <w:lang w:val="en-US"/>
    </w:rPr>
  </w:style>
  <w:style w:type="paragraph" w:customStyle="1" w:styleId="ColorfulList-Accent11">
    <w:name w:val="Colorful List - Accent 11"/>
    <w:basedOn w:val="Normal"/>
    <w:uiPriority w:val="34"/>
    <w:qFormat/>
    <w:rsid w:val="00BB2E6D"/>
    <w:pPr>
      <w:ind w:left="720"/>
      <w:contextualSpacing/>
    </w:pPr>
  </w:style>
  <w:style w:type="paragraph" w:customStyle="1" w:styleId="broodtekst">
    <w:name w:val="broodtekst"/>
    <w:basedOn w:val="Normal"/>
    <w:link w:val="broodtekstChar"/>
    <w:uiPriority w:val="99"/>
    <w:rsid w:val="00717DA5"/>
    <w:pPr>
      <w:widowControl/>
      <w:tabs>
        <w:tab w:val="left" w:pos="227"/>
        <w:tab w:val="left" w:pos="454"/>
        <w:tab w:val="left" w:pos="680"/>
      </w:tabs>
      <w:autoSpaceDE w:val="0"/>
      <w:autoSpaceDN w:val="0"/>
      <w:adjustRightInd w:val="0"/>
      <w:spacing w:after="0" w:line="240" w:lineRule="atLeast"/>
    </w:pPr>
    <w:rPr>
      <w:rFonts w:ascii="Verdana" w:eastAsia="Times New Roman" w:hAnsi="Verdana" w:cs="Times New Roman"/>
      <w:sz w:val="18"/>
      <w:szCs w:val="18"/>
      <w:lang w:val="x-none" w:eastAsia="nl-NL"/>
    </w:rPr>
  </w:style>
  <w:style w:type="character" w:customStyle="1" w:styleId="broodtekstChar">
    <w:name w:val="broodtekst Char"/>
    <w:link w:val="broodtekst"/>
    <w:uiPriority w:val="99"/>
    <w:rsid w:val="00717DA5"/>
    <w:rPr>
      <w:rFonts w:ascii="Verdana" w:eastAsia="Times New Roman" w:hAnsi="Verdana" w:cs="Times New Roman"/>
      <w:sz w:val="18"/>
      <w:szCs w:val="18"/>
      <w:lang w:eastAsia="nl-NL"/>
    </w:rPr>
  </w:style>
  <w:style w:type="paragraph" w:styleId="PlainText">
    <w:name w:val="Plain Text"/>
    <w:basedOn w:val="Normal"/>
    <w:link w:val="PlainTextChar"/>
    <w:uiPriority w:val="99"/>
    <w:unhideWhenUsed/>
    <w:rsid w:val="00BD65D4"/>
    <w:pPr>
      <w:widowControl/>
      <w:spacing w:after="0" w:line="240" w:lineRule="auto"/>
    </w:pPr>
    <w:rPr>
      <w:rFonts w:ascii="Consolas" w:hAnsi="Consolas" w:cs="Times New Roman"/>
      <w:sz w:val="21"/>
      <w:szCs w:val="21"/>
      <w:lang w:val="x-none" w:eastAsia="nl-NL"/>
    </w:rPr>
  </w:style>
  <w:style w:type="character" w:customStyle="1" w:styleId="PlainTextChar">
    <w:name w:val="Plain Text Char"/>
    <w:link w:val="PlainText"/>
    <w:uiPriority w:val="99"/>
    <w:rsid w:val="00BD65D4"/>
    <w:rPr>
      <w:rFonts w:ascii="Consolas" w:hAnsi="Consolas" w:cs="Consolas"/>
      <w:sz w:val="21"/>
      <w:szCs w:val="21"/>
      <w:lang w:eastAsia="nl-NL"/>
    </w:rPr>
  </w:style>
  <w:style w:type="table" w:customStyle="1" w:styleId="Tabelraster1">
    <w:name w:val="Tabelraster1"/>
    <w:basedOn w:val="TableNormal"/>
    <w:next w:val="TableGrid"/>
    <w:uiPriority w:val="59"/>
    <w:rsid w:val="00831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DD3EB1"/>
    <w:rPr>
      <w:rFonts w:ascii="Cambria" w:eastAsia="SimSun" w:hAnsi="Cambria" w:cs="Times New Roman"/>
      <w:b/>
      <w:bCs/>
      <w:i/>
      <w:iCs/>
      <w:color w:val="C0504D"/>
      <w:bdr w:val="single" w:sz="18" w:space="0" w:color="F2DBDB"/>
      <w:shd w:val="clear" w:color="auto" w:fill="F2DBDB"/>
    </w:rPr>
  </w:style>
  <w:style w:type="paragraph" w:styleId="HTMLPreformatted">
    <w:name w:val="HTML Preformatted"/>
    <w:basedOn w:val="Normal"/>
    <w:link w:val="HTMLPreformattedChar1"/>
    <w:uiPriority w:val="99"/>
    <w:semiHidden/>
    <w:rsid w:val="00DD3EB1"/>
    <w:pPr>
      <w:widowControl/>
      <w:spacing w:line="276" w:lineRule="auto"/>
    </w:pPr>
    <w:rPr>
      <w:rFonts w:ascii="Courier New" w:eastAsia="Times New Roman" w:hAnsi="Courier New" w:cs="Times New Roman"/>
      <w:sz w:val="20"/>
      <w:szCs w:val="20"/>
      <w:lang w:val="en-GB" w:eastAsia="en-GB"/>
    </w:rPr>
  </w:style>
  <w:style w:type="character" w:customStyle="1" w:styleId="HTMLPreformattedChar">
    <w:name w:val="HTML Preformatted Char"/>
    <w:uiPriority w:val="99"/>
    <w:semiHidden/>
    <w:rsid w:val="00DD3EB1"/>
    <w:rPr>
      <w:rFonts w:ascii="Consolas" w:hAnsi="Consolas"/>
      <w:sz w:val="20"/>
      <w:szCs w:val="20"/>
      <w:lang w:val="en-US"/>
    </w:rPr>
  </w:style>
  <w:style w:type="character" w:customStyle="1" w:styleId="HTMLPreformattedChar1">
    <w:name w:val="HTML Preformatted Char1"/>
    <w:link w:val="HTMLPreformatted"/>
    <w:uiPriority w:val="99"/>
    <w:semiHidden/>
    <w:locked/>
    <w:rsid w:val="00DD3EB1"/>
    <w:rPr>
      <w:rFonts w:ascii="Courier New" w:eastAsia="Times New Roman" w:hAnsi="Courier New" w:cs="Courier New"/>
      <w:lang w:val="en-GB" w:eastAsia="en-GB"/>
    </w:rPr>
  </w:style>
  <w:style w:type="table" w:customStyle="1" w:styleId="TableGrid1">
    <w:name w:val="Table Grid1"/>
    <w:basedOn w:val="TableNormal"/>
    <w:next w:val="TableGrid"/>
    <w:uiPriority w:val="59"/>
    <w:rsid w:val="00DD3EB1"/>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3EB1"/>
    <w:pPr>
      <w:widowControl/>
      <w:tabs>
        <w:tab w:val="center" w:pos="4680"/>
        <w:tab w:val="right" w:pos="9360"/>
      </w:tabs>
      <w:spacing w:line="276" w:lineRule="auto"/>
    </w:pPr>
    <w:rPr>
      <w:rFonts w:ascii="Calibri" w:eastAsia="SimSun" w:hAnsi="Calibri" w:cs="Times New Roman"/>
      <w:sz w:val="20"/>
      <w:szCs w:val="20"/>
      <w:lang w:eastAsia="zh-CN"/>
    </w:rPr>
  </w:style>
  <w:style w:type="character" w:customStyle="1" w:styleId="HeaderChar">
    <w:name w:val="Header Char"/>
    <w:link w:val="Header"/>
    <w:uiPriority w:val="99"/>
    <w:rsid w:val="00DD3EB1"/>
    <w:rPr>
      <w:rFonts w:ascii="Calibri" w:eastAsia="SimSun" w:hAnsi="Calibri" w:cs="Times New Roman"/>
      <w:lang w:val="en-US" w:eastAsia="zh-CN"/>
    </w:rPr>
  </w:style>
  <w:style w:type="paragraph" w:styleId="Footer">
    <w:name w:val="footer"/>
    <w:basedOn w:val="Normal"/>
    <w:link w:val="FooterChar"/>
    <w:uiPriority w:val="99"/>
    <w:unhideWhenUsed/>
    <w:rsid w:val="00DD3EB1"/>
    <w:pPr>
      <w:widowControl/>
      <w:tabs>
        <w:tab w:val="center" w:pos="4680"/>
        <w:tab w:val="right" w:pos="9360"/>
      </w:tabs>
      <w:spacing w:line="276" w:lineRule="auto"/>
    </w:pPr>
    <w:rPr>
      <w:rFonts w:ascii="Calibri" w:eastAsia="SimSun" w:hAnsi="Calibri" w:cs="Times New Roman"/>
      <w:sz w:val="20"/>
      <w:szCs w:val="20"/>
      <w:lang w:eastAsia="zh-CN"/>
    </w:rPr>
  </w:style>
  <w:style w:type="character" w:customStyle="1" w:styleId="FooterChar">
    <w:name w:val="Footer Char"/>
    <w:link w:val="Footer"/>
    <w:uiPriority w:val="99"/>
    <w:rsid w:val="00DD3EB1"/>
    <w:rPr>
      <w:rFonts w:ascii="Calibri" w:eastAsia="SimSun" w:hAnsi="Calibri" w:cs="Times New Roman"/>
      <w:lang w:val="en-US" w:eastAsia="zh-CN"/>
    </w:rPr>
  </w:style>
  <w:style w:type="character" w:styleId="PageNumber">
    <w:name w:val="page number"/>
    <w:basedOn w:val="DefaultParagraphFont"/>
    <w:uiPriority w:val="99"/>
    <w:semiHidden/>
    <w:unhideWhenUsed/>
    <w:rsid w:val="00D24480"/>
  </w:style>
  <w:style w:type="character" w:styleId="HTMLCite">
    <w:name w:val="HTML Cite"/>
    <w:uiPriority w:val="99"/>
    <w:rsid w:val="00E52D74"/>
    <w:rPr>
      <w:i/>
    </w:rPr>
  </w:style>
  <w:style w:type="paragraph" w:styleId="CommentSubject">
    <w:name w:val="annotation subject"/>
    <w:basedOn w:val="CommentText"/>
    <w:next w:val="CommentText"/>
    <w:link w:val="CommentSubjectChar"/>
    <w:rsid w:val="00F7201F"/>
    <w:pPr>
      <w:spacing w:line="360" w:lineRule="auto"/>
    </w:pPr>
    <w:rPr>
      <w:b/>
      <w:bCs/>
    </w:rPr>
  </w:style>
  <w:style w:type="character" w:customStyle="1" w:styleId="CommentSubjectChar">
    <w:name w:val="Comment Subject Char"/>
    <w:link w:val="CommentSubject"/>
    <w:rsid w:val="00F7201F"/>
    <w:rPr>
      <w:rFonts w:ascii="Times New Roman" w:hAnsi="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098254">
      <w:bodyDiv w:val="1"/>
      <w:marLeft w:val="0"/>
      <w:marRight w:val="0"/>
      <w:marTop w:val="0"/>
      <w:marBottom w:val="0"/>
      <w:divBdr>
        <w:top w:val="none" w:sz="0" w:space="0" w:color="auto"/>
        <w:left w:val="none" w:sz="0" w:space="0" w:color="auto"/>
        <w:bottom w:val="none" w:sz="0" w:space="0" w:color="auto"/>
        <w:right w:val="none" w:sz="0" w:space="0" w:color="auto"/>
      </w:divBdr>
      <w:divsChild>
        <w:div w:id="1597322383">
          <w:marLeft w:val="0"/>
          <w:marRight w:val="0"/>
          <w:marTop w:val="0"/>
          <w:marBottom w:val="0"/>
          <w:divBdr>
            <w:top w:val="none" w:sz="0" w:space="0" w:color="auto"/>
            <w:left w:val="none" w:sz="0" w:space="0" w:color="auto"/>
            <w:bottom w:val="none" w:sz="0" w:space="0" w:color="auto"/>
            <w:right w:val="none" w:sz="0" w:space="0" w:color="auto"/>
          </w:divBdr>
        </w:div>
        <w:div w:id="1618029740">
          <w:marLeft w:val="0"/>
          <w:marRight w:val="0"/>
          <w:marTop w:val="0"/>
          <w:marBottom w:val="0"/>
          <w:divBdr>
            <w:top w:val="none" w:sz="0" w:space="0" w:color="auto"/>
            <w:left w:val="none" w:sz="0" w:space="0" w:color="auto"/>
            <w:bottom w:val="none" w:sz="0" w:space="0" w:color="auto"/>
            <w:right w:val="none" w:sz="0" w:space="0" w:color="auto"/>
          </w:divBdr>
        </w:div>
        <w:div w:id="1693260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Calibri"/>
                <a:ea typeface="Calibri"/>
                <a:cs typeface="Calibri"/>
              </a:defRPr>
            </a:pPr>
            <a:r>
              <a:rPr lang="nl-NL" sz="1000" b="1" i="0" u="none" strike="noStrike" baseline="0">
                <a:solidFill>
                  <a:srgbClr val="000000"/>
                </a:solidFill>
                <a:latin typeface="Times New Roman" panose="02020603050405020304" pitchFamily="18" charset="0"/>
                <a:cs typeface="Times New Roman" panose="02020603050405020304" pitchFamily="18" charset="0"/>
              </a:rPr>
              <a:t>System-wide demonstrable departures</a:t>
            </a:r>
            <a:r>
              <a:rPr lang="nl-NL" sz="1000" b="0" i="0" u="none" strike="noStrike" baseline="0">
                <a:solidFill>
                  <a:srgbClr val="000000"/>
                </a:solidFill>
                <a:latin typeface="Times New Roman" panose="02020603050405020304" pitchFamily="18" charset="0"/>
                <a:cs typeface="Times New Roman" panose="02020603050405020304" pitchFamily="18" charset="0"/>
              </a:rPr>
              <a:t>, as of 1 January 2017</a:t>
            </a:r>
          </a:p>
        </c:rich>
      </c:tx>
      <c:layout>
        <c:manualLayout>
          <c:xMode val="edge"/>
          <c:yMode val="edge"/>
          <c:x val="0.12064920456371524"/>
          <c:y val="1.6753895862027145E-2"/>
        </c:manualLayout>
      </c:layout>
      <c:overlay val="0"/>
    </c:title>
    <c:autoTitleDeleted val="0"/>
    <c:plotArea>
      <c:layout>
        <c:manualLayout>
          <c:layoutTarget val="inner"/>
          <c:xMode val="edge"/>
          <c:yMode val="edge"/>
          <c:x val="0.23450134770889491"/>
          <c:y val="0.16798259266242496"/>
          <c:w val="0.49202096206401097"/>
          <c:h val="0.62970619725464771"/>
        </c:manualLayout>
      </c:layout>
      <c:pieChart>
        <c:varyColors val="1"/>
        <c:ser>
          <c:idx val="0"/>
          <c:order val="0"/>
          <c:tx>
            <c:strRef>
              <c:f>'6. Vertrek'!$K$58</c:f>
              <c:strCache>
                <c:ptCount val="1"/>
                <c:pt idx="0">
                  <c:v>in %</c:v>
                </c:pt>
              </c:strCache>
            </c:strRef>
          </c:tx>
          <c:dPt>
            <c:idx val="0"/>
            <c:bubble3D val="0"/>
            <c:extLst>
              <c:ext xmlns:c16="http://schemas.microsoft.com/office/drawing/2014/chart" uri="{C3380CC4-5D6E-409C-BE32-E72D297353CC}">
                <c16:uniqueId val="{00000000-A12E-482C-864A-03F18AB43AC6}"/>
              </c:ext>
            </c:extLst>
          </c:dPt>
          <c:dPt>
            <c:idx val="1"/>
            <c:bubble3D val="0"/>
            <c:extLst>
              <c:ext xmlns:c16="http://schemas.microsoft.com/office/drawing/2014/chart" uri="{C3380CC4-5D6E-409C-BE32-E72D297353CC}">
                <c16:uniqueId val="{00000001-A12E-482C-864A-03F18AB43AC6}"/>
              </c:ext>
            </c:extLst>
          </c:dPt>
          <c:dPt>
            <c:idx val="2"/>
            <c:bubble3D val="0"/>
            <c:extLst>
              <c:ext xmlns:c16="http://schemas.microsoft.com/office/drawing/2014/chart" uri="{C3380CC4-5D6E-409C-BE32-E72D297353CC}">
                <c16:uniqueId val="{00000002-A12E-482C-864A-03F18AB43AC6}"/>
              </c:ext>
            </c:extLst>
          </c:dPt>
          <c:dPt>
            <c:idx val="3"/>
            <c:bubble3D val="0"/>
            <c:extLst>
              <c:ext xmlns:c16="http://schemas.microsoft.com/office/drawing/2014/chart" uri="{C3380CC4-5D6E-409C-BE32-E72D297353CC}">
                <c16:uniqueId val="{00000003-A12E-482C-864A-03F18AB43AC6}"/>
              </c:ext>
            </c:extLst>
          </c:dPt>
          <c:dPt>
            <c:idx val="4"/>
            <c:bubble3D val="0"/>
            <c:extLst>
              <c:ext xmlns:c16="http://schemas.microsoft.com/office/drawing/2014/chart" uri="{C3380CC4-5D6E-409C-BE32-E72D297353CC}">
                <c16:uniqueId val="{00000004-A12E-482C-864A-03F18AB43AC6}"/>
              </c:ext>
            </c:extLst>
          </c:dPt>
          <c:dPt>
            <c:idx val="5"/>
            <c:bubble3D val="0"/>
            <c:extLst>
              <c:ext xmlns:c16="http://schemas.microsoft.com/office/drawing/2014/chart" uri="{C3380CC4-5D6E-409C-BE32-E72D297353CC}">
                <c16:uniqueId val="{00000005-A12E-482C-864A-03F18AB43AC6}"/>
              </c:ext>
            </c:extLst>
          </c:dPt>
          <c:dLbls>
            <c:dLbl>
              <c:idx val="0"/>
              <c:layout>
                <c:manualLayout>
                  <c:x val="3.592479007190845E-2"/>
                  <c:y val="-0.12092167092872143"/>
                </c:manualLayout>
              </c:layout>
              <c:tx>
                <c:rich>
                  <a:bodyPr/>
                  <a:lstStyle/>
                  <a:p>
                    <a:r>
                      <a:rPr lang="en-US">
                        <a:latin typeface="Times New Roman" panose="02020603050405020304" pitchFamily="18" charset="0"/>
                        <a:cs typeface="Times New Roman" panose="02020603050405020304" pitchFamily="18" charset="0"/>
                      </a:rPr>
                      <a:t>Syrian nationals: 4%</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A12E-482C-864A-03F18AB43AC6}"/>
                </c:ext>
              </c:extLst>
            </c:dLbl>
            <c:dLbl>
              <c:idx val="1"/>
              <c:layout>
                <c:manualLayout>
                  <c:x val="0.11155072204816083"/>
                  <c:y val="1.3266806995660196E-2"/>
                </c:manualLayout>
              </c:layout>
              <c:tx>
                <c:rich>
                  <a:bodyPr/>
                  <a:lstStyle/>
                  <a:p>
                    <a:r>
                      <a:rPr lang="en-US">
                        <a:latin typeface="Times New Roman" panose="02020603050405020304" pitchFamily="18" charset="0"/>
                        <a:cs typeface="Times New Roman" panose="02020603050405020304" pitchFamily="18" charset="0"/>
                      </a:rPr>
                      <a:t>Serbian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5%</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12E-482C-864A-03F18AB43AC6}"/>
                </c:ext>
              </c:extLst>
            </c:dLbl>
            <c:dLbl>
              <c:idx val="2"/>
              <c:layout>
                <c:manualLayout>
                  <c:x val="4.7171840520052216E-2"/>
                  <c:y val="2.21033756918999E-2"/>
                </c:manualLayout>
              </c:layout>
              <c:tx>
                <c:rich>
                  <a:bodyPr/>
                  <a:lstStyle/>
                  <a:p>
                    <a:r>
                      <a:rPr lang="en-US">
                        <a:latin typeface="Times New Roman" panose="02020603050405020304" pitchFamily="18" charset="0"/>
                        <a:cs typeface="Times New Roman" panose="02020603050405020304" pitchFamily="18" charset="0"/>
                      </a:rPr>
                      <a:t>Ukranian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5%</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A12E-482C-864A-03F18AB43AC6}"/>
                </c:ext>
              </c:extLst>
            </c:dLbl>
            <c:dLbl>
              <c:idx val="3"/>
              <c:layout>
                <c:manualLayout>
                  <c:x val="-1.9971975047834451E-2"/>
                  <c:y val="7.4668884211255768E-2"/>
                </c:manualLayout>
              </c:layout>
              <c:tx>
                <c:rich>
                  <a:bodyPr/>
                  <a:lstStyle/>
                  <a:p>
                    <a:r>
                      <a:rPr lang="en-US">
                        <a:latin typeface="Times New Roman" panose="02020603050405020304" pitchFamily="18" charset="0"/>
                        <a:cs typeface="Times New Roman" panose="02020603050405020304" pitchFamily="18" charset="0"/>
                      </a:rPr>
                      <a:t>Iraqi</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6%</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12E-482C-864A-03F18AB43AC6}"/>
                </c:ext>
              </c:extLst>
            </c:dLbl>
            <c:dLbl>
              <c:idx val="4"/>
              <c:layout>
                <c:manualLayout>
                  <c:x val="-0.14432129828560175"/>
                  <c:y val="-3.2042498362102927E-2"/>
                </c:manualLayout>
              </c:layout>
              <c:tx>
                <c:rich>
                  <a:bodyPr/>
                  <a:lstStyle/>
                  <a:p>
                    <a:r>
                      <a:rPr lang="en-US">
                        <a:latin typeface="Times New Roman" panose="02020603050405020304" pitchFamily="18" charset="0"/>
                        <a:cs typeface="Times New Roman" panose="02020603050405020304" pitchFamily="18" charset="0"/>
                      </a:rPr>
                      <a:t>Albanian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14%</a:t>
                    </a:r>
                  </a:p>
                </c:rich>
              </c:tx>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12E-482C-864A-03F18AB43AC6}"/>
                </c:ext>
              </c:extLst>
            </c:dLbl>
            <c:dLbl>
              <c:idx val="5"/>
              <c:layout>
                <c:manualLayout>
                  <c:x val="-0.11874901829299783"/>
                  <c:y val="0.15894201723091975"/>
                </c:manualLayout>
              </c:layout>
              <c:tx>
                <c:rich>
                  <a:bodyPr/>
                  <a:lstStyle/>
                  <a:p>
                    <a:r>
                      <a:rPr lang="en-US">
                        <a:latin typeface="Times New Roman" panose="02020603050405020304" pitchFamily="18" charset="0"/>
                        <a:cs typeface="Times New Roman" panose="02020603050405020304" pitchFamily="18" charset="0"/>
                      </a:rPr>
                      <a:t>Other: 66%</a:t>
                    </a:r>
                  </a:p>
                </c:rich>
              </c:tx>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A12E-482C-864A-03F18AB43AC6}"/>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nl-NL"/>
              </a:p>
            </c:txPr>
            <c:showLegendKey val="0"/>
            <c:showVal val="1"/>
            <c:showCatName val="1"/>
            <c:showSerName val="0"/>
            <c:showPercent val="0"/>
            <c:showBubbleSize val="0"/>
            <c:showLeaderLines val="1"/>
            <c:extLst>
              <c:ext xmlns:c15="http://schemas.microsoft.com/office/drawing/2012/chart" uri="{CE6537A1-D6FC-4f65-9D91-7224C49458BB}"/>
            </c:extLst>
          </c:dLbls>
          <c:cat>
            <c:strRef>
              <c:f>'6. Vertrek'!$I$59:$I$64</c:f>
              <c:strCache>
                <c:ptCount val="6"/>
                <c:pt idx="0">
                  <c:v>Syrische</c:v>
                </c:pt>
                <c:pt idx="1">
                  <c:v>Burger van Servië</c:v>
                </c:pt>
                <c:pt idx="2">
                  <c:v>Burger van Oekraïne</c:v>
                </c:pt>
                <c:pt idx="3">
                  <c:v>Iraakse</c:v>
                </c:pt>
                <c:pt idx="4">
                  <c:v>Albanese</c:v>
                </c:pt>
                <c:pt idx="5">
                  <c:v>Overig</c:v>
                </c:pt>
              </c:strCache>
            </c:strRef>
          </c:cat>
          <c:val>
            <c:numRef>
              <c:f>'6. Vertrek'!$K$59:$K$64</c:f>
              <c:numCache>
                <c:formatCode>0%</c:formatCode>
                <c:ptCount val="6"/>
                <c:pt idx="0">
                  <c:v>0.04</c:v>
                </c:pt>
                <c:pt idx="1">
                  <c:v>0.05</c:v>
                </c:pt>
                <c:pt idx="2">
                  <c:v>0.05</c:v>
                </c:pt>
                <c:pt idx="3">
                  <c:v>5.7223396758280476E-2</c:v>
                </c:pt>
                <c:pt idx="4">
                  <c:v>0.14000000000000001</c:v>
                </c:pt>
                <c:pt idx="5">
                  <c:v>0.66</c:v>
                </c:pt>
              </c:numCache>
            </c:numRef>
          </c:val>
          <c:extLst>
            <c:ext xmlns:c16="http://schemas.microsoft.com/office/drawing/2014/chart" uri="{C3380CC4-5D6E-409C-BE32-E72D297353CC}">
              <c16:uniqueId val="{00000006-A12E-482C-864A-03F18AB43AC6}"/>
            </c:ext>
          </c:extLst>
        </c:ser>
        <c:dLbls>
          <c:showLegendKey val="0"/>
          <c:showVal val="0"/>
          <c:showCatName val="0"/>
          <c:showSerName val="0"/>
          <c:showPercent val="0"/>
          <c:showBubbleSize val="0"/>
          <c:showLeaderLines val="1"/>
        </c:dLbls>
        <c:firstSliceAng val="90"/>
      </c:pieChart>
      <c:spPr>
        <a:noFill/>
        <a:ln w="25400">
          <a:noFill/>
        </a:ln>
      </c:spPr>
    </c:plotArea>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nl-NL"/>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Calibri"/>
                <a:ea typeface="Calibri"/>
                <a:cs typeface="Calibri"/>
              </a:defRPr>
            </a:pPr>
            <a:r>
              <a:rPr lang="nl-NL" sz="1050" b="1" i="0" u="none" strike="noStrike" baseline="0">
                <a:solidFill>
                  <a:srgbClr val="000000"/>
                </a:solidFill>
                <a:latin typeface="Times New Roman" panose="02020603050405020304" pitchFamily="18" charset="0"/>
                <a:cs typeface="Times New Roman" panose="02020603050405020304" pitchFamily="18" charset="0"/>
              </a:rPr>
              <a:t>System-wide non-demonstrable departures</a:t>
            </a:r>
            <a:r>
              <a:rPr lang="nl-NL" sz="1050" b="0" i="0" u="none" strike="noStrike" baseline="0">
                <a:solidFill>
                  <a:srgbClr val="000000"/>
                </a:solidFill>
                <a:latin typeface="Times New Roman" panose="02020603050405020304" pitchFamily="18" charset="0"/>
                <a:cs typeface="Times New Roman" panose="02020603050405020304" pitchFamily="18" charset="0"/>
              </a:rPr>
              <a:t>, as of 1 January 2017</a:t>
            </a:r>
          </a:p>
        </c:rich>
      </c:tx>
      <c:layout>
        <c:manualLayout>
          <c:xMode val="edge"/>
          <c:yMode val="edge"/>
          <c:x val="0.11342253367473321"/>
          <c:y val="5.6271593501792665E-2"/>
        </c:manualLayout>
      </c:layout>
      <c:overlay val="0"/>
    </c:title>
    <c:autoTitleDeleted val="0"/>
    <c:plotArea>
      <c:layout>
        <c:manualLayout>
          <c:layoutTarget val="inner"/>
          <c:xMode val="edge"/>
          <c:yMode val="edge"/>
          <c:x val="0.23450134770889491"/>
          <c:y val="0.16798259266242496"/>
          <c:w val="0.49202096206401097"/>
          <c:h val="0.62970619725464771"/>
        </c:manualLayout>
      </c:layout>
      <c:pieChart>
        <c:varyColors val="1"/>
        <c:ser>
          <c:idx val="0"/>
          <c:order val="0"/>
          <c:tx>
            <c:strRef>
              <c:f>'6. Vertrek'!$K$58</c:f>
              <c:strCache>
                <c:ptCount val="1"/>
                <c:pt idx="0">
                  <c:v>in %</c:v>
                </c:pt>
              </c:strCache>
            </c:strRef>
          </c:tx>
          <c:dPt>
            <c:idx val="0"/>
            <c:bubble3D val="0"/>
            <c:extLst>
              <c:ext xmlns:c16="http://schemas.microsoft.com/office/drawing/2014/chart" uri="{C3380CC4-5D6E-409C-BE32-E72D297353CC}">
                <c16:uniqueId val="{00000000-3E30-4E05-B814-9544A7230E0C}"/>
              </c:ext>
            </c:extLst>
          </c:dPt>
          <c:dPt>
            <c:idx val="1"/>
            <c:bubble3D val="0"/>
            <c:extLst>
              <c:ext xmlns:c16="http://schemas.microsoft.com/office/drawing/2014/chart" uri="{C3380CC4-5D6E-409C-BE32-E72D297353CC}">
                <c16:uniqueId val="{00000001-3E30-4E05-B814-9544A7230E0C}"/>
              </c:ext>
            </c:extLst>
          </c:dPt>
          <c:dPt>
            <c:idx val="2"/>
            <c:bubble3D val="0"/>
            <c:extLst>
              <c:ext xmlns:c16="http://schemas.microsoft.com/office/drawing/2014/chart" uri="{C3380CC4-5D6E-409C-BE32-E72D297353CC}">
                <c16:uniqueId val="{00000002-3E30-4E05-B814-9544A7230E0C}"/>
              </c:ext>
            </c:extLst>
          </c:dPt>
          <c:dPt>
            <c:idx val="3"/>
            <c:bubble3D val="0"/>
            <c:extLst>
              <c:ext xmlns:c16="http://schemas.microsoft.com/office/drawing/2014/chart" uri="{C3380CC4-5D6E-409C-BE32-E72D297353CC}">
                <c16:uniqueId val="{00000003-3E30-4E05-B814-9544A7230E0C}"/>
              </c:ext>
            </c:extLst>
          </c:dPt>
          <c:dPt>
            <c:idx val="4"/>
            <c:bubble3D val="0"/>
            <c:extLst>
              <c:ext xmlns:c16="http://schemas.microsoft.com/office/drawing/2014/chart" uri="{C3380CC4-5D6E-409C-BE32-E72D297353CC}">
                <c16:uniqueId val="{00000004-3E30-4E05-B814-9544A7230E0C}"/>
              </c:ext>
            </c:extLst>
          </c:dPt>
          <c:dPt>
            <c:idx val="5"/>
            <c:bubble3D val="0"/>
            <c:extLst>
              <c:ext xmlns:c16="http://schemas.microsoft.com/office/drawing/2014/chart" uri="{C3380CC4-5D6E-409C-BE32-E72D297353CC}">
                <c16:uniqueId val="{00000005-3E30-4E05-B814-9544A7230E0C}"/>
              </c:ext>
            </c:extLst>
          </c:dPt>
          <c:dLbls>
            <c:dLbl>
              <c:idx val="0"/>
              <c:layout>
                <c:manualLayout>
                  <c:x val="6.7543791430439209E-3"/>
                  <c:y val="-0.22647525177947925"/>
                </c:manualLayout>
              </c:layout>
              <c:tx>
                <c:rich>
                  <a:bodyPr/>
                  <a:lstStyle/>
                  <a:p>
                    <a:r>
                      <a:rPr lang="en-US">
                        <a:latin typeface="Times New Roman" panose="02020603050405020304" pitchFamily="18" charset="0"/>
                        <a:cs typeface="Times New Roman" panose="02020603050405020304" pitchFamily="18" charset="0"/>
                      </a:rPr>
                      <a:t>Moroccan nationals: 8%</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3E30-4E05-B814-9544A7230E0C}"/>
                </c:ext>
              </c:extLst>
            </c:dLbl>
            <c:dLbl>
              <c:idx val="1"/>
              <c:layout>
                <c:manualLayout>
                  <c:x val="0.11155072204816083"/>
                  <c:y val="1.3266806995660196E-2"/>
                </c:manualLayout>
              </c:layout>
              <c:tx>
                <c:rich>
                  <a:bodyPr/>
                  <a:lstStyle/>
                  <a:p>
                    <a:r>
                      <a:rPr lang="en-US">
                        <a:latin typeface="Times New Roman" panose="02020603050405020304" pitchFamily="18" charset="0"/>
                        <a:cs typeface="Times New Roman" panose="02020603050405020304" pitchFamily="18" charset="0"/>
                      </a:rPr>
                      <a:t>Serbian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5%</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E30-4E05-B814-9544A7230E0C}"/>
                </c:ext>
              </c:extLst>
            </c:dLbl>
            <c:dLbl>
              <c:idx val="2"/>
              <c:layout>
                <c:manualLayout>
                  <c:x val="4.7171840520052216E-2"/>
                  <c:y val="2.21033756918999E-2"/>
                </c:manualLayout>
              </c:layout>
              <c:tx>
                <c:rich>
                  <a:bodyPr/>
                  <a:lstStyle/>
                  <a:p>
                    <a:r>
                      <a:rPr lang="en-US">
                        <a:latin typeface="Times New Roman" panose="02020603050405020304" pitchFamily="18" charset="0"/>
                        <a:cs typeface="Times New Roman" panose="02020603050405020304" pitchFamily="18" charset="0"/>
                      </a:rPr>
                      <a:t>Kosovan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5%</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E30-4E05-B814-9544A7230E0C}"/>
                </c:ext>
              </c:extLst>
            </c:dLbl>
            <c:dLbl>
              <c:idx val="3"/>
              <c:layout>
                <c:manualLayout>
                  <c:x val="8.1202393132433728E-2"/>
                  <c:y val="9.2270644387273379E-2"/>
                </c:manualLayout>
              </c:layout>
              <c:tx>
                <c:rich>
                  <a:bodyPr/>
                  <a:lstStyle/>
                  <a:p>
                    <a:r>
                      <a:rPr lang="en-US">
                        <a:latin typeface="Times New Roman" panose="02020603050405020304" pitchFamily="18" charset="0"/>
                        <a:cs typeface="Times New Roman" panose="02020603050405020304" pitchFamily="18" charset="0"/>
                      </a:rPr>
                      <a:t>Iraqi nationals: 6%</a:t>
                    </a:r>
                  </a:p>
                </c:rich>
              </c:tx>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E30-4E05-B814-9544A7230E0C}"/>
                </c:ext>
              </c:extLst>
            </c:dLbl>
            <c:dLbl>
              <c:idx val="4"/>
              <c:layout>
                <c:manualLayout>
                  <c:x val="7.6483410884467928E-3"/>
                  <c:y val="-1.3810218808010201E-3"/>
                </c:manualLayout>
              </c:layout>
              <c:tx>
                <c:rich>
                  <a:bodyPr/>
                  <a:lstStyle/>
                  <a:p>
                    <a:r>
                      <a:rPr lang="en-US">
                        <a:latin typeface="Times New Roman" panose="02020603050405020304" pitchFamily="18" charset="0"/>
                        <a:cs typeface="Times New Roman" panose="02020603050405020304" pitchFamily="18" charset="0"/>
                      </a:rPr>
                      <a:t>Albanian</a:t>
                    </a:r>
                    <a:r>
                      <a:rPr lang="en-US" baseline="0">
                        <a:latin typeface="Times New Roman" panose="02020603050405020304" pitchFamily="18" charset="0"/>
                        <a:cs typeface="Times New Roman" panose="02020603050405020304" pitchFamily="18" charset="0"/>
                      </a:rPr>
                      <a:t> nationals:</a:t>
                    </a:r>
                    <a:r>
                      <a:rPr lang="en-US">
                        <a:latin typeface="Times New Roman" panose="02020603050405020304" pitchFamily="18" charset="0"/>
                        <a:cs typeface="Times New Roman" panose="02020603050405020304" pitchFamily="18" charset="0"/>
                      </a:rPr>
                      <a:t> 11%</a:t>
                    </a:r>
                  </a:p>
                </c:rich>
              </c:tx>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E30-4E05-B814-9544A7230E0C}"/>
                </c:ext>
              </c:extLst>
            </c:dLbl>
            <c:dLbl>
              <c:idx val="5"/>
              <c:layout>
                <c:manualLayout>
                  <c:x val="-0.1235451301917103"/>
                  <c:y val="0.18809552285042916"/>
                </c:manualLayout>
              </c:layout>
              <c:tx>
                <c:rich>
                  <a:bodyPr/>
                  <a:lstStyle/>
                  <a:p>
                    <a:r>
                      <a:rPr lang="en-US">
                        <a:latin typeface="Times New Roman" panose="02020603050405020304" pitchFamily="18" charset="0"/>
                        <a:cs typeface="Times New Roman" panose="02020603050405020304" pitchFamily="18" charset="0"/>
                      </a:rPr>
                      <a:t>Other: 66%</a:t>
                    </a:r>
                  </a:p>
                </c:rich>
              </c:tx>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E30-4E05-B814-9544A7230E0C}"/>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nl-NL"/>
              </a:p>
            </c:txPr>
            <c:showLegendKey val="0"/>
            <c:showVal val="1"/>
            <c:showCatName val="1"/>
            <c:showSerName val="0"/>
            <c:showPercent val="0"/>
            <c:showBubbleSize val="0"/>
            <c:showLeaderLines val="1"/>
            <c:extLst>
              <c:ext xmlns:c15="http://schemas.microsoft.com/office/drawing/2012/chart" uri="{CE6537A1-D6FC-4f65-9D91-7224C49458BB}"/>
            </c:extLst>
          </c:dLbls>
          <c:cat>
            <c:strRef>
              <c:f>'6. Vertrek'!$I$80:$I$85</c:f>
              <c:strCache>
                <c:ptCount val="6"/>
                <c:pt idx="0">
                  <c:v>Marrokaanse</c:v>
                </c:pt>
                <c:pt idx="1">
                  <c:v>Burger van Servië</c:v>
                </c:pt>
                <c:pt idx="2">
                  <c:v>Burger van Kososvo</c:v>
                </c:pt>
                <c:pt idx="3">
                  <c:v>Iraakse</c:v>
                </c:pt>
                <c:pt idx="4">
                  <c:v>Albanese</c:v>
                </c:pt>
                <c:pt idx="5">
                  <c:v>Overig</c:v>
                </c:pt>
              </c:strCache>
            </c:strRef>
          </c:cat>
          <c:val>
            <c:numRef>
              <c:f>'6. Vertrek'!$K$80:$K$85</c:f>
              <c:numCache>
                <c:formatCode>0%</c:formatCode>
                <c:ptCount val="6"/>
                <c:pt idx="0">
                  <c:v>0.08</c:v>
                </c:pt>
                <c:pt idx="1">
                  <c:v>0.05</c:v>
                </c:pt>
                <c:pt idx="2">
                  <c:v>0.05</c:v>
                </c:pt>
                <c:pt idx="3">
                  <c:v>0.06</c:v>
                </c:pt>
                <c:pt idx="4">
                  <c:v>0.11</c:v>
                </c:pt>
                <c:pt idx="5">
                  <c:v>0.66</c:v>
                </c:pt>
              </c:numCache>
            </c:numRef>
          </c:val>
          <c:extLst>
            <c:ext xmlns:c16="http://schemas.microsoft.com/office/drawing/2014/chart" uri="{C3380CC4-5D6E-409C-BE32-E72D297353CC}">
              <c16:uniqueId val="{00000006-3E30-4E05-B814-9544A7230E0C}"/>
            </c:ext>
          </c:extLst>
        </c:ser>
        <c:dLbls>
          <c:showLegendKey val="0"/>
          <c:showVal val="0"/>
          <c:showCatName val="0"/>
          <c:showSerName val="0"/>
          <c:showPercent val="0"/>
          <c:showBubbleSize val="0"/>
          <c:showLeaderLines val="1"/>
        </c:dLbls>
        <c:firstSliceAng val="90"/>
      </c:pieChart>
      <c:spPr>
        <a:noFill/>
        <a:ln w="25400">
          <a:noFill/>
        </a:ln>
      </c:spPr>
    </c:plotArea>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nl-NL"/>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E65CC4-3F21-4082-A212-CAD0C60DD196}"/>
</file>

<file path=customXml/itemProps2.xml><?xml version="1.0" encoding="utf-8"?>
<ds:datastoreItem xmlns:ds="http://schemas.openxmlformats.org/officeDocument/2006/customXml" ds:itemID="{AE76398A-D4CD-433B-B7B9-16C8DF9B5385}"/>
</file>

<file path=customXml/itemProps3.xml><?xml version="1.0" encoding="utf-8"?>
<ds:datastoreItem xmlns:ds="http://schemas.openxmlformats.org/officeDocument/2006/customXml" ds:itemID="{90C1AB92-96FD-451E-9CE1-959933669629}"/>
</file>

<file path=customXml/itemProps4.xml><?xml version="1.0" encoding="utf-8"?>
<ds:datastoreItem xmlns:ds="http://schemas.openxmlformats.org/officeDocument/2006/customXml" ds:itemID="{38286276-7CBD-4BC2-9E85-DDE760C61B80}"/>
</file>

<file path=docProps/app.xml><?xml version="1.0" encoding="utf-8"?>
<Properties xmlns="http://schemas.openxmlformats.org/officeDocument/2006/extended-properties" xmlns:vt="http://schemas.openxmlformats.org/officeDocument/2006/docPropsVTypes">
  <Template>DD878B6A</Template>
  <TotalTime>0</TotalTime>
  <Pages>60</Pages>
  <Words>10442</Words>
  <Characters>57432</Characters>
  <Application>Microsoft Office Word</Application>
  <DocSecurity>0</DocSecurity>
  <Lines>478</Lines>
  <Paragraphs>135</Paragraphs>
  <ScaleCrop>false</ScaleCrop>
  <HeadingPairs>
    <vt:vector size="2" baseType="variant">
      <vt:variant>
        <vt:lpstr>Title</vt:lpstr>
      </vt:variant>
      <vt:variant>
        <vt:i4>1</vt:i4>
      </vt:variant>
    </vt:vector>
  </HeadingPairs>
  <TitlesOfParts>
    <vt:vector size="1" baseType="lpstr">
      <vt:lpstr/>
    </vt:vector>
  </TitlesOfParts>
  <Company>Ministerie van Veiligheid en Justitie</Company>
  <LinksUpToDate>false</LinksUpToDate>
  <CharactersWithSpaces>67739</CharactersWithSpaces>
  <SharedDoc>false</SharedDoc>
  <HLinks>
    <vt:vector size="42" baseType="variant">
      <vt:variant>
        <vt:i4>4259843</vt:i4>
      </vt:variant>
      <vt:variant>
        <vt:i4>18</vt:i4>
      </vt:variant>
      <vt:variant>
        <vt:i4>0</vt:i4>
      </vt:variant>
      <vt:variant>
        <vt:i4>5</vt:i4>
      </vt:variant>
      <vt:variant>
        <vt:lpwstr>https://www.politieacademie.nl/onderwijs/onderwijsaanbod/Pages/opleiding.aspx?code=9302724&amp;interessegebied=6&amp;thema=62</vt:lpwstr>
      </vt:variant>
      <vt:variant>
        <vt:lpwstr/>
      </vt:variant>
      <vt:variant>
        <vt:i4>7209015</vt:i4>
      </vt:variant>
      <vt:variant>
        <vt:i4>15</vt:i4>
      </vt:variant>
      <vt:variant>
        <vt:i4>0</vt:i4>
      </vt:variant>
      <vt:variant>
        <vt:i4>5</vt:i4>
      </vt:variant>
      <vt:variant>
        <vt:lpwstr>https://definitions.uslegal.com/p/penitentiary/</vt:lpwstr>
      </vt:variant>
      <vt:variant>
        <vt:lpwstr/>
      </vt:variant>
      <vt:variant>
        <vt:i4>3997745</vt:i4>
      </vt:variant>
      <vt:variant>
        <vt:i4>12</vt:i4>
      </vt:variant>
      <vt:variant>
        <vt:i4>0</vt:i4>
      </vt:variant>
      <vt:variant>
        <vt:i4>5</vt:i4>
      </vt:variant>
      <vt:variant>
        <vt:lpwstr>https://www.rechtspraak.nl/SiteCollectionDocuments/professionele-standaarden-strafrecht.pdf</vt:lpwstr>
      </vt:variant>
      <vt:variant>
        <vt:lpwstr/>
      </vt:variant>
      <vt:variant>
        <vt:i4>786524</vt:i4>
      </vt:variant>
      <vt:variant>
        <vt:i4>9</vt:i4>
      </vt:variant>
      <vt:variant>
        <vt:i4>0</vt:i4>
      </vt:variant>
      <vt:variant>
        <vt:i4>5</vt:i4>
      </vt:variant>
      <vt:variant>
        <vt:lpwstr>http://www.debrauw.com/newsletter/conditional-termination-employment-remains-possible-new-dismissal-laws/?output=pdf</vt:lpwstr>
      </vt:variant>
      <vt:variant>
        <vt:lpwstr/>
      </vt:variant>
      <vt:variant>
        <vt:i4>7864423</vt:i4>
      </vt:variant>
      <vt:variant>
        <vt:i4>6</vt:i4>
      </vt:variant>
      <vt:variant>
        <vt:i4>0</vt:i4>
      </vt:variant>
      <vt:variant>
        <vt:i4>5</vt:i4>
      </vt:variant>
      <vt:variant>
        <vt:lpwstr>https://www.nationaleberoepengids.nl/Transportgeleider</vt:lpwstr>
      </vt:variant>
      <vt:variant>
        <vt:lpwstr/>
      </vt:variant>
      <vt:variant>
        <vt:i4>2293816</vt:i4>
      </vt:variant>
      <vt:variant>
        <vt:i4>3</vt:i4>
      </vt:variant>
      <vt:variant>
        <vt:i4>0</vt:i4>
      </vt:variant>
      <vt:variant>
        <vt:i4>5</vt:i4>
      </vt:variant>
      <vt:variant>
        <vt:lpwstr>https://juridischdagblad.nl/content/view/11915/80/</vt:lpwstr>
      </vt:variant>
      <vt:variant>
        <vt:lpwstr/>
      </vt:variant>
      <vt:variant>
        <vt:i4>5308497</vt:i4>
      </vt:variant>
      <vt:variant>
        <vt:i4>0</vt:i4>
      </vt:variant>
      <vt:variant>
        <vt:i4>0</vt:i4>
      </vt:variant>
      <vt:variant>
        <vt:i4>5</vt:i4>
      </vt:variant>
      <vt:variant>
        <vt:lpwstr>https://www.rijksoverheid.nl/...advies...eu.../lp-v-j-0000007575.pdf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Bernt, V.F.J. - BD/DWJZ/JZW</dc:creator>
  <cp:keywords/>
  <cp:lastModifiedBy>Ruiter, Robin de</cp:lastModifiedBy>
  <cp:revision>2</cp:revision>
  <cp:lastPrinted>2017-04-27T11:49:00Z</cp:lastPrinted>
  <dcterms:created xsi:type="dcterms:W3CDTF">2017-05-30T15:37:00Z</dcterms:created>
  <dcterms:modified xsi:type="dcterms:W3CDTF">2017-05-30T15:37:00Z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