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rsidR="00743110" w:rsidRDefault="00743110" w:rsidP="00743110">
      <w:pPr>
        <w:ind w:right="-432"/>
        <w:jc w:val="center"/>
        <w:rPr>
          <w:rFonts w:ascii="Times New Roman Bold" w:eastAsia="Times New Roman Bold" w:hAnsi="Times New Roman Bold" w:cs="Times New Roman Bold"/>
        </w:rPr>
      </w:pPr>
    </w:p>
    <w:p w:rsidR="00743110" w:rsidRPr="00562F72" w:rsidRDefault="00AD4AFE" w:rsidP="00743110">
      <w:pPr>
        <w:ind w:right="-432"/>
        <w:rPr>
          <w:rFonts w:ascii="Times New Roman Bold" w:eastAsia="Times New Roman Bold" w:hAnsi="Times New Roman Bold" w:cs="Times New Roman Bold"/>
        </w:rPr>
      </w:pPr>
      <w:r>
        <w:rPr>
          <w:rFonts w:ascii="Times New Roman Bold"/>
        </w:rPr>
        <w:t>80</w:t>
      </w:r>
      <w:r w:rsidR="00743110">
        <w:rPr>
          <w:rFonts w:ascii="Times New Roman Bold"/>
        </w:rPr>
        <w:t>th session (</w:t>
      </w:r>
      <w:r w:rsidR="00743110">
        <w:rPr>
          <w:rFonts w:ascii="Times New Roman Bold"/>
          <w:color w:val="0B0B0B"/>
        </w:rPr>
        <w:t>1</w:t>
      </w:r>
      <w:r>
        <w:rPr>
          <w:rFonts w:ascii="Times New Roman Bold"/>
          <w:color w:val="0B0B0B"/>
        </w:rPr>
        <w:t>8</w:t>
      </w:r>
      <w:r w:rsidR="00743110">
        <w:rPr>
          <w:rFonts w:ascii="Times New Roman Bold"/>
          <w:color w:val="0B0B0B"/>
        </w:rPr>
        <w:t xml:space="preserve"> </w:t>
      </w:r>
      <w:r>
        <w:rPr>
          <w:rFonts w:ascii="Times New Roman Bold"/>
          <w:color w:val="0B0B0B"/>
        </w:rPr>
        <w:t>October</w:t>
      </w:r>
      <w:r w:rsidR="00743110">
        <w:rPr>
          <w:rFonts w:ascii="Times New Roman Bold"/>
          <w:color w:val="0B0B0B"/>
        </w:rPr>
        <w:t>-</w:t>
      </w:r>
      <w:r>
        <w:rPr>
          <w:rFonts w:ascii="Times New Roman Bold"/>
          <w:color w:val="0B0B0B"/>
        </w:rPr>
        <w:t>1</w:t>
      </w:r>
      <w:r w:rsidR="00743110">
        <w:rPr>
          <w:rFonts w:ascii="Times New Roman Bold"/>
          <w:color w:val="0B0B0B"/>
        </w:rPr>
        <w:t xml:space="preserve">2 </w:t>
      </w:r>
      <w:r>
        <w:rPr>
          <w:rFonts w:ascii="Times New Roman Bold"/>
          <w:color w:val="0B0B0B"/>
        </w:rPr>
        <w:t>November</w:t>
      </w:r>
      <w:r w:rsidR="00743110">
        <w:rPr>
          <w:rFonts w:ascii="Times New Roman Bold"/>
          <w:color w:val="0B0B0B"/>
        </w:rPr>
        <w:t xml:space="preserve"> 202</w:t>
      </w:r>
      <w:r>
        <w:rPr>
          <w:rFonts w:ascii="Times New Roman Bold"/>
          <w:color w:val="0B0B0B"/>
        </w:rPr>
        <w:t>1</w:t>
      </w:r>
      <w:r w:rsidR="00743110">
        <w:rPr>
          <w:rFonts w:ascii="Times New Roman Bold"/>
        </w:rPr>
        <w:t>)</w:t>
      </w:r>
      <w:r w:rsidR="00743110">
        <w:rPr>
          <w:rFonts w:ascii="Times New Roman Bold" w:eastAsia="Times New Roman Bold" w:hAnsi="Times New Roman Bold" w:cs="Times New Roman Bold"/>
        </w:rPr>
        <w:t xml:space="preserve">, </w:t>
      </w:r>
      <w:r w:rsidR="00743110" w:rsidRPr="00562F72">
        <w:rPr>
          <w:rFonts w:ascii="Times New Roman Bold"/>
          <w:lang w:val="en-GB"/>
        </w:rPr>
        <w:t xml:space="preserve">Geneva, </w:t>
      </w:r>
      <w:proofErr w:type="spellStart"/>
      <w:r w:rsidR="00743110" w:rsidRPr="00562F72">
        <w:rPr>
          <w:rFonts w:ascii="Times New Roman Bold"/>
          <w:lang w:val="en-GB"/>
        </w:rPr>
        <w:t>Palais</w:t>
      </w:r>
      <w:proofErr w:type="spellEnd"/>
      <w:r w:rsidR="00743110" w:rsidRPr="00562F72">
        <w:rPr>
          <w:rFonts w:ascii="Times New Roman Bold"/>
          <w:lang w:val="en-GB"/>
        </w:rPr>
        <w:t xml:space="preserve"> des Nations, Room X</w:t>
      </w:r>
      <w:r>
        <w:rPr>
          <w:rFonts w:ascii="Times New Roman Bold"/>
          <w:lang w:val="en-GB"/>
        </w:rPr>
        <w:t>XII</w:t>
      </w:r>
      <w:r w:rsidR="00743110" w:rsidRPr="00562F72">
        <w:rPr>
          <w:rFonts w:ascii="Times New Roman Bold"/>
          <w:lang w:val="en-GB"/>
        </w:rPr>
        <w:t>I</w:t>
      </w: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t xml:space="preserve">The Committee will consider the reports of the following States parties during its </w:t>
      </w:r>
      <w:r w:rsidR="00AD4AFE">
        <w:t>80</w:t>
      </w:r>
      <w:r w:rsidRPr="00562F72">
        <w:rPr>
          <w:vertAlign w:val="superscript"/>
        </w:rPr>
        <w:t>th</w:t>
      </w:r>
      <w:r>
        <w:t xml:space="preserve"> session: </w:t>
      </w:r>
      <w:r w:rsidR="00AD4AFE">
        <w:rPr>
          <w:b/>
          <w:bCs/>
          <w:color w:val="030303"/>
        </w:rPr>
        <w:t>Ecuador</w:t>
      </w:r>
      <w:r w:rsidRPr="0059403B">
        <w:rPr>
          <w:b/>
          <w:bCs/>
          <w:color w:val="030303"/>
        </w:rPr>
        <w:t xml:space="preserve">, </w:t>
      </w:r>
      <w:r w:rsidR="00AD4AFE">
        <w:rPr>
          <w:b/>
          <w:bCs/>
          <w:color w:val="030303"/>
        </w:rPr>
        <w:t>Egypt</w:t>
      </w:r>
      <w:r w:rsidRPr="0059403B">
        <w:rPr>
          <w:b/>
          <w:bCs/>
          <w:color w:val="030303"/>
        </w:rPr>
        <w:t xml:space="preserve">, </w:t>
      </w:r>
      <w:r w:rsidR="00AD4AFE">
        <w:rPr>
          <w:b/>
          <w:bCs/>
          <w:color w:val="030303"/>
        </w:rPr>
        <w:t>Indonesia</w:t>
      </w:r>
      <w:r>
        <w:rPr>
          <w:b/>
          <w:bCs/>
          <w:color w:val="030303"/>
        </w:rPr>
        <w:t xml:space="preserve">, </w:t>
      </w:r>
      <w:r w:rsidR="00AD4AFE">
        <w:rPr>
          <w:b/>
          <w:bCs/>
          <w:color w:val="030303"/>
        </w:rPr>
        <w:t>Kyrgyzstan</w:t>
      </w:r>
      <w:r>
        <w:rPr>
          <w:b/>
          <w:bCs/>
          <w:color w:val="030303"/>
        </w:rPr>
        <w:t xml:space="preserve">, </w:t>
      </w:r>
      <w:r w:rsidR="00AD4AFE">
        <w:rPr>
          <w:b/>
          <w:bCs/>
          <w:color w:val="030303"/>
        </w:rPr>
        <w:t>Maldives</w:t>
      </w:r>
      <w:r>
        <w:rPr>
          <w:b/>
          <w:bCs/>
          <w:color w:val="030303"/>
        </w:rPr>
        <w:t>,</w:t>
      </w:r>
      <w:r w:rsidR="00AD4AFE" w:rsidRPr="007F0809">
        <w:rPr>
          <w:b/>
          <w:bCs/>
          <w:color w:val="030303"/>
        </w:rPr>
        <w:t xml:space="preserve"> Russian Federation, South Africa, South Sudan, Sweden</w:t>
      </w:r>
      <w:r w:rsidRPr="007F0809">
        <w:rPr>
          <w:b/>
          <w:bCs/>
          <w:color w:val="030303"/>
        </w:rPr>
        <w:t xml:space="preserve"> and </w:t>
      </w:r>
      <w:r w:rsidR="00AD4AFE" w:rsidRPr="007F0809">
        <w:rPr>
          <w:b/>
          <w:bCs/>
          <w:color w:val="030303"/>
        </w:rPr>
        <w:t>Yemen</w:t>
      </w:r>
      <w:r w:rsidRPr="007F0809">
        <w:rPr>
          <w:rFonts w:ascii="Times New Roman Bold"/>
          <w:color w:val="030303"/>
        </w:rPr>
        <w:t>.</w:t>
      </w:r>
    </w:p>
    <w:p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Cs/>
        </w:rPr>
      </w:pPr>
      <w:r w:rsidRPr="007F0809">
        <w:rPr>
          <w:rFonts w:ascii="Times New Roman Bold"/>
          <w:color w:val="030303"/>
        </w:rPr>
        <w:tab/>
      </w:r>
      <w:r w:rsidR="004665E9">
        <w:t xml:space="preserve">The reviews of the </w:t>
      </w:r>
      <w:r w:rsidR="004665E9" w:rsidRPr="008D15ED">
        <w:rPr>
          <w:b/>
        </w:rPr>
        <w:t>ninth periodic report of Spain</w:t>
      </w:r>
      <w:r w:rsidR="004665E9">
        <w:t xml:space="preserve"> under the simplified reporting procedure and of the </w:t>
      </w:r>
      <w:r w:rsidR="004665E9" w:rsidRPr="000C0C57">
        <w:rPr>
          <w:b/>
        </w:rPr>
        <w:t>combined seventh to tenth periodic reports of Nicaragua</w:t>
      </w:r>
      <w:r w:rsidR="004665E9">
        <w:t xml:space="preserve"> </w:t>
      </w:r>
      <w:proofErr w:type="gramStart"/>
      <w:r w:rsidR="004665E9">
        <w:t xml:space="preserve">have been </w:t>
      </w:r>
      <w:r w:rsidR="004665E9" w:rsidRPr="008D15ED">
        <w:rPr>
          <w:b/>
        </w:rPr>
        <w:t>postponed</w:t>
      </w:r>
      <w:proofErr w:type="gramEnd"/>
      <w:r w:rsidR="004665E9" w:rsidRPr="008D15ED">
        <w:rPr>
          <w:b/>
        </w:rPr>
        <w:t xml:space="preserve"> to </w:t>
      </w:r>
      <w:r w:rsidR="004665E9">
        <w:rPr>
          <w:b/>
        </w:rPr>
        <w:t xml:space="preserve">one of the future </w:t>
      </w:r>
      <w:r w:rsidR="004665E9" w:rsidRPr="008D15ED">
        <w:rPr>
          <w:b/>
        </w:rPr>
        <w:t>session</w:t>
      </w:r>
      <w:r w:rsidR="004665E9">
        <w:rPr>
          <w:b/>
        </w:rPr>
        <w:t>s</w:t>
      </w:r>
      <w:r w:rsidR="004665E9">
        <w:t xml:space="preserve"> of the Committee in 2022.</w:t>
      </w:r>
    </w:p>
    <w:p w:rsidR="00743110" w:rsidRPr="007F0809" w:rsidRDefault="00743110" w:rsidP="00743110">
      <w:pPr>
        <w:ind w:right="-432"/>
        <w:jc w:val="both"/>
      </w:pPr>
    </w:p>
    <w:p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rsidR="00743110" w:rsidRPr="007F0809" w:rsidRDefault="00743110" w:rsidP="00743110">
      <w:pPr>
        <w:ind w:right="-432"/>
        <w:jc w:val="both"/>
        <w:rPr>
          <w:rFonts w:ascii="Times New Roman Bold" w:eastAsia="Times New Roman Bold" w:hAnsi="Times New Roman Bold" w:cs="Times New Roman Bold"/>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80</w:t>
      </w:r>
      <w:r w:rsidRPr="007F0809">
        <w:rPr>
          <w:vertAlign w:val="superscript"/>
        </w:rPr>
        <w:t>th</w:t>
      </w:r>
      <w:r w:rsidRPr="007F0809">
        <w:t xml:space="preserve"> session, the provisional agenda (CEDAW/C/</w:t>
      </w:r>
      <w:r w:rsidR="00AD4AFE" w:rsidRPr="007F0809">
        <w:t>80</w:t>
      </w:r>
      <w:r w:rsidRPr="007F0809">
        <w:t xml:space="preserve">/1) and other documents pertaining to the session are available online </w:t>
      </w:r>
      <w:proofErr w:type="gramStart"/>
      <w:r w:rsidRPr="007F0809">
        <w:t>at</w:t>
      </w:r>
      <w:r w:rsidRPr="007F0809">
        <w:rPr>
          <w:rFonts w:hAnsi="Times New Roman" w:cs="Times New Roman"/>
        </w:rPr>
        <w:t>:</w:t>
      </w:r>
      <w:proofErr w:type="gramEnd"/>
      <w:r w:rsidRPr="007F0809">
        <w:rPr>
          <w:rFonts w:hAnsi="Times New Roman" w:cs="Times New Roman"/>
        </w:rPr>
        <w:t xml:space="preserve"> </w:t>
      </w:r>
      <w:hyperlink w:history="1"/>
      <w:r w:rsidR="00717B49" w:rsidRPr="007F0809">
        <w:rPr>
          <w:rStyle w:val="Hyperlink"/>
          <w:rFonts w:eastAsia="Calibri" w:hAnsi="Calibri" w:cs="Calibri"/>
          <w:bCs/>
          <w:noProof/>
          <w:color w:val="0000CC"/>
          <w:u w:val="none"/>
          <w:lang w:val="en-GB"/>
        </w:rPr>
        <w:t>https://tbinternet.ohchr.org/_layouts/15/treatybodyexternal/SessionDetails1.aspx?SessionID=2489&amp;Lang=en</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1A24AC" w:rsidRPr="001A24AC" w:rsidRDefault="00743110" w:rsidP="007F08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rsidRPr="006D1A25">
        <w:rPr>
          <w:rFonts w:eastAsia="Calibri" w:hAnsi="Calibri" w:cs="Calibri"/>
          <w:b/>
          <w:bCs/>
          <w:noProof/>
        </w:rPr>
        <w:tab/>
      </w:r>
      <w:r>
        <w:t xml:space="preserve">The </w:t>
      </w:r>
      <w:r w:rsidR="00AD4AFE">
        <w:t>80</w:t>
      </w:r>
      <w:r w:rsidRPr="00562F72">
        <w:rPr>
          <w:vertAlign w:val="superscript"/>
        </w:rPr>
        <w:t>th</w:t>
      </w:r>
      <w:r>
        <w:t xml:space="preserve"> session of the Committee will take place in Geneva at the </w:t>
      </w:r>
      <w:proofErr w:type="spellStart"/>
      <w:r>
        <w:rPr>
          <w:rFonts w:ascii="Times New Roman Bold"/>
        </w:rPr>
        <w:t>Palais</w:t>
      </w:r>
      <w:proofErr w:type="spellEnd"/>
      <w:r>
        <w:rPr>
          <w:rFonts w:ascii="Times New Roman Bold"/>
        </w:rPr>
        <w:t xml:space="preserve">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proofErr w:type="gramStart"/>
      <w:r w:rsidR="00F667FE">
        <w:t>Due to the ongoing COVID-19 pandemic, sanitary regulations, limitations on the number of meeting participants in Room XXIII (currently 47 persons) and possible travel restrictions,</w:t>
      </w:r>
      <w:r w:rsidR="00AD4AFE">
        <w:t xml:space="preserve"> </w:t>
      </w:r>
      <w:r w:rsidR="001724C5" w:rsidRPr="007F0809">
        <w:rPr>
          <w:b/>
        </w:rPr>
        <w:t xml:space="preserve">NGOs are advised </w:t>
      </w:r>
      <w:r w:rsidR="001724C5" w:rsidRPr="007F0809">
        <w:rPr>
          <w:rFonts w:hAnsi="Times New Roman" w:cs="Times New Roman"/>
          <w:b/>
        </w:rPr>
        <w:t xml:space="preserve">to participate remotely via Zoom </w:t>
      </w:r>
      <w:r w:rsidR="001724C5" w:rsidRPr="007F0809">
        <w:rPr>
          <w:rFonts w:hAnsi="Times New Roman" w:cs="Times New Roman"/>
        </w:rPr>
        <w:t xml:space="preserve">in relevant meetings of the Committee and to follow the Committee’s public dialogues </w:t>
      </w:r>
      <w:r w:rsidR="001A24AC">
        <w:rPr>
          <w:rFonts w:hAnsi="Times New Roman" w:cs="Times New Roman"/>
        </w:rPr>
        <w:t xml:space="preserve">with the aforementioned States parties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r w:rsidR="001A24AC" w:rsidRPr="001A24AC">
        <w:rPr>
          <w:b/>
          <w:color w:val="0000CC"/>
          <w:u w:val="single"/>
          <w:lang w:eastAsia="fr-FR"/>
        </w:rPr>
        <w:t>http://webtv.un.org/meetings-events/</w:t>
      </w:r>
      <w:proofErr w:type="gramEnd"/>
    </w:p>
    <w:p w:rsidR="00AD4AFE"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Pr="00284A08"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743110">
        <w:t>The</w:t>
      </w:r>
      <w:r>
        <w:t xml:space="preserve">re will be </w:t>
      </w:r>
      <w:r w:rsidRPr="007F0809">
        <w:rPr>
          <w:b/>
        </w:rPr>
        <w:t>no</w:t>
      </w:r>
      <w:r w:rsidR="00743110" w:rsidRPr="007F0809">
        <w:rPr>
          <w:b/>
        </w:rPr>
        <w:t xml:space="preserve"> pre-sessional working group</w:t>
      </w:r>
      <w:r w:rsidR="00743110">
        <w:t xml:space="preserve"> </w:t>
      </w:r>
      <w:r>
        <w:t>following the 80</w:t>
      </w:r>
      <w:r w:rsidRPr="007F0809">
        <w:rPr>
          <w:vertAlign w:val="superscript"/>
        </w:rPr>
        <w:t>th</w:t>
      </w:r>
      <w:r>
        <w:t xml:space="preserve"> session, as the pre-sessional working group </w:t>
      </w:r>
      <w:r w:rsidR="00743110">
        <w:t xml:space="preserve">for the </w:t>
      </w:r>
      <w:r>
        <w:t>82</w:t>
      </w:r>
      <w:r w:rsidRPr="007F0809">
        <w:rPr>
          <w:vertAlign w:val="superscript"/>
        </w:rPr>
        <w:t>nd</w:t>
      </w:r>
      <w:r w:rsidR="00743110">
        <w:t xml:space="preserve"> session </w:t>
      </w:r>
      <w:r>
        <w:t>has been converted into an additional week of plenary meeting time in order to reduce the backlog of State party reports accumulated during the COVID-19 pandemic, when no in-person sessions could be held in Geneva.</w:t>
      </w:r>
    </w:p>
    <w:p w:rsidR="00743110" w:rsidRDefault="00743110" w:rsidP="00743110">
      <w:pPr>
        <w:ind w:right="-432"/>
        <w:jc w:val="both"/>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80</w:t>
      </w:r>
      <w:r w:rsidRPr="007F0809">
        <w:rPr>
          <w:vertAlign w:val="superscript"/>
        </w:rPr>
        <w:t>th</w:t>
      </w:r>
      <w:r>
        <w:t xml:space="preserve"> session.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must </w:t>
      </w:r>
      <w:r w:rsidR="009301BA">
        <w:t>be submitted in one of the working languages of the Committee (</w:t>
      </w:r>
      <w:proofErr w:type="spellStart"/>
      <w:r w:rsidR="009301BA">
        <w:rPr>
          <w:b/>
        </w:rPr>
        <w:t>Egnlish</w:t>
      </w:r>
      <w:proofErr w:type="spellEnd"/>
      <w:r w:rsidR="009301BA">
        <w:rPr>
          <w:b/>
        </w:rPr>
        <w:t xml:space="preserve">, French or Spanish). </w:t>
      </w:r>
      <w:r w:rsidR="009301BA">
        <w:t xml:space="preserve">They must </w:t>
      </w:r>
      <w:r>
        <w:t>not follow and specific structure or template and may be organized thematically and/or on an article-by-article basis.</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and deadlines, please contact IWRAW-Asia Pacific:</w:t>
      </w:r>
    </w:p>
    <w:p w:rsidR="00743110" w:rsidRPr="00562F72" w:rsidRDefault="00743110" w:rsidP="00743110">
      <w:pPr>
        <w:ind w:right="-432" w:firstLine="720"/>
        <w:jc w:val="both"/>
      </w:pPr>
    </w:p>
    <w:p w:rsidR="00743110" w:rsidRPr="00562F72" w:rsidRDefault="00743110" w:rsidP="00743110">
      <w:pPr>
        <w:ind w:right="-432" w:firstLine="720"/>
        <w:jc w:val="both"/>
      </w:pPr>
      <w:r w:rsidRPr="00562F72">
        <w:t xml:space="preserve">10-2, </w:t>
      </w:r>
      <w:proofErr w:type="spellStart"/>
      <w:r w:rsidRPr="00562F72">
        <w:t>Jalan</w:t>
      </w:r>
      <w:proofErr w:type="spellEnd"/>
      <w:r w:rsidRPr="00562F72">
        <w:t xml:space="preserve"> </w:t>
      </w:r>
      <w:proofErr w:type="spellStart"/>
      <w:r w:rsidRPr="00562F72">
        <w:t>Bangsar</w:t>
      </w:r>
      <w:proofErr w:type="spellEnd"/>
      <w:r w:rsidRPr="00562F72">
        <w:t xml:space="preserve"> </w:t>
      </w:r>
      <w:proofErr w:type="spellStart"/>
      <w:r w:rsidRPr="00562F72">
        <w:t>Utama</w:t>
      </w:r>
      <w:proofErr w:type="spellEnd"/>
      <w:r w:rsidRPr="00562F72">
        <w:t xml:space="preserve"> 9</w:t>
      </w:r>
    </w:p>
    <w:p w:rsidR="00743110" w:rsidRPr="004665E9" w:rsidRDefault="00743110" w:rsidP="00743110">
      <w:pPr>
        <w:ind w:right="-432" w:firstLine="720"/>
        <w:jc w:val="both"/>
        <w:rPr>
          <w:lang w:val="es-ES"/>
        </w:rPr>
      </w:pPr>
      <w:r w:rsidRPr="004665E9">
        <w:rPr>
          <w:lang w:val="es-ES"/>
        </w:rPr>
        <w:t xml:space="preserve">Bangsar </w:t>
      </w:r>
      <w:proofErr w:type="spellStart"/>
      <w:r w:rsidRPr="004665E9">
        <w:rPr>
          <w:lang w:val="es-ES"/>
        </w:rPr>
        <w:t>Utama</w:t>
      </w:r>
      <w:proofErr w:type="spellEnd"/>
    </w:p>
    <w:p w:rsidR="00743110" w:rsidRPr="004665E9" w:rsidRDefault="00743110" w:rsidP="00743110">
      <w:pPr>
        <w:ind w:right="-432" w:firstLine="720"/>
        <w:jc w:val="both"/>
        <w:rPr>
          <w:lang w:val="es-ES"/>
        </w:rPr>
      </w:pPr>
      <w:r w:rsidRPr="004665E9">
        <w:rPr>
          <w:lang w:val="es-ES"/>
        </w:rPr>
        <w:t>59000 Kuala Lumpur, Malaysia</w:t>
      </w:r>
    </w:p>
    <w:p w:rsidR="00743110" w:rsidRPr="004665E9" w:rsidRDefault="00743110" w:rsidP="00743110">
      <w:pPr>
        <w:ind w:right="-432" w:firstLine="720"/>
        <w:jc w:val="both"/>
        <w:rPr>
          <w:lang w:val="es-ES"/>
        </w:rPr>
      </w:pPr>
      <w:r w:rsidRPr="004665E9">
        <w:rPr>
          <w:lang w:val="es-ES"/>
        </w:rPr>
        <w:t>Tel: +60 322 822 255</w:t>
      </w:r>
    </w:p>
    <w:p w:rsidR="00743110" w:rsidRPr="004665E9" w:rsidRDefault="00743110" w:rsidP="00743110">
      <w:pPr>
        <w:ind w:right="-432" w:firstLine="720"/>
        <w:jc w:val="both"/>
        <w:rPr>
          <w:lang w:val="fr-FR"/>
        </w:rPr>
      </w:pPr>
      <w:r w:rsidRPr="004665E9">
        <w:rPr>
          <w:lang w:val="fr-FR"/>
        </w:rPr>
        <w:t>Fax: +60 322 832 552</w:t>
      </w:r>
    </w:p>
    <w:p w:rsidR="00743110" w:rsidRPr="004665E9" w:rsidRDefault="00743110" w:rsidP="00743110">
      <w:pPr>
        <w:ind w:right="-432" w:firstLine="720"/>
        <w:jc w:val="both"/>
        <w:rPr>
          <w:lang w:val="fr-FR"/>
        </w:rPr>
      </w:pPr>
      <w:r w:rsidRPr="004665E9">
        <w:rPr>
          <w:lang w:val="fr-FR"/>
        </w:rPr>
        <w:t>Email:</w:t>
      </w:r>
      <w:r w:rsidRPr="004665E9">
        <w:rPr>
          <w:lang w:val="fr-FR"/>
        </w:rPr>
        <w:tab/>
      </w:r>
      <w:hyperlink r:id="rId5" w:history="1">
        <w:r w:rsidRPr="004665E9">
          <w:rPr>
            <w:rStyle w:val="Hyperlink1"/>
            <w:lang w:val="fr-FR"/>
          </w:rPr>
          <w:t>iwraw-ap@iwraw-ap.org</w:t>
        </w:r>
      </w:hyperlink>
    </w:p>
    <w:p w:rsidR="009301BA" w:rsidRPr="004665E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4665E9">
        <w:rPr>
          <w:rFonts w:hAnsi="Times New Roman" w:cs="Times New Roman"/>
          <w:lang w:val="fr-FR"/>
        </w:rPr>
        <w:tab/>
      </w:r>
    </w:p>
    <w:p w:rsidR="00743110"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r w:rsidRPr="004665E9">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rsidR="009301BA"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p>
    <w:p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Pr>
          <w:rFonts w:hAnsi="Times New Roman" w:cs="Times New Roman"/>
        </w:rPr>
        <w:tab/>
        <w:t xml:space="preserve">As for the time being, </w:t>
      </w:r>
      <w:r w:rsidRPr="00A66AB3">
        <w:rPr>
          <w:b/>
        </w:rPr>
        <w:t xml:space="preserve">NGOs are advised </w:t>
      </w:r>
      <w:r w:rsidRPr="00A66AB3">
        <w:rPr>
          <w:rFonts w:hAnsi="Times New Roman" w:cs="Times New Roman"/>
          <w:b/>
        </w:rPr>
        <w:t xml:space="preserve">to participate remotely via Zoom </w:t>
      </w:r>
      <w:r w:rsidRPr="00A66AB3">
        <w:rPr>
          <w:rFonts w:hAnsi="Times New Roman" w:cs="Times New Roman"/>
        </w:rPr>
        <w:t xml:space="preserve">in relevant meetings of the Committee and to follow the Committee’s public dialogues </w:t>
      </w:r>
      <w:r>
        <w:rPr>
          <w:rFonts w:hAnsi="Times New Roman" w:cs="Times New Roman"/>
        </w:rPr>
        <w:t xml:space="preserve">with the aforementioned States parties </w:t>
      </w:r>
      <w:r w:rsidRPr="00A66AB3">
        <w:rPr>
          <w:rFonts w:hAnsi="Times New Roman" w:cs="Times New Roman"/>
        </w:rPr>
        <w:t>via</w:t>
      </w:r>
      <w:r>
        <w:t xml:space="preserve"> the </w:t>
      </w:r>
      <w:r w:rsidRPr="00A66AB3">
        <w:rPr>
          <w:b/>
        </w:rPr>
        <w:t>live webcast</w:t>
      </w:r>
      <w:r>
        <w:t xml:space="preserve">, there is </w:t>
      </w:r>
      <w:r w:rsidRPr="007F0809">
        <w:rPr>
          <w:b/>
        </w:rPr>
        <w:t>no need for NGO representatives to travel to Geneva</w:t>
      </w:r>
      <w:r>
        <w:t>.</w:t>
      </w:r>
    </w:p>
    <w:p w:rsidR="00743110" w:rsidRPr="00681B8C" w:rsidRDefault="00743110" w:rsidP="00743110">
      <w:pPr>
        <w:ind w:right="-432" w:firstLine="720"/>
        <w:jc w:val="both"/>
        <w:rPr>
          <w:lang w:val="en-GB"/>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80</w:t>
      </w:r>
      <w:r w:rsidRPr="00562F72">
        <w:rPr>
          <w:rFonts w:eastAsia="Calibri" w:hAnsi="Calibri" w:cs="Calibri"/>
          <w:b/>
          <w:bCs/>
          <w:noProof/>
          <w:color w:val="0033CC"/>
        </w:rPr>
        <w:t>th session (1</w:t>
      </w:r>
      <w:r w:rsidR="009301BA">
        <w:rPr>
          <w:rFonts w:eastAsia="Calibri" w:hAnsi="Calibri" w:cs="Calibri"/>
          <w:b/>
          <w:bCs/>
          <w:noProof/>
          <w:color w:val="0033CC"/>
        </w:rPr>
        <w:t>8</w:t>
      </w:r>
      <w:r w:rsidRPr="00562F72">
        <w:rPr>
          <w:rFonts w:eastAsia="Calibri" w:hAnsi="Calibri" w:cs="Calibri"/>
          <w:b/>
          <w:bCs/>
          <w:noProof/>
          <w:color w:val="0033CC"/>
        </w:rPr>
        <w:t xml:space="preserve"> </w:t>
      </w:r>
      <w:r w:rsidR="009301BA">
        <w:rPr>
          <w:rFonts w:eastAsia="Calibri" w:hAnsi="Calibri" w:cs="Calibri"/>
          <w:b/>
          <w:bCs/>
          <w:noProof/>
          <w:color w:val="0033CC"/>
        </w:rPr>
        <w:t>October</w:t>
      </w:r>
      <w:r w:rsidRPr="00562F72">
        <w:rPr>
          <w:rFonts w:eastAsia="Calibri" w:hAnsi="Calibri" w:cs="Calibri"/>
          <w:b/>
          <w:bCs/>
          <w:noProof/>
          <w:color w:val="0033CC"/>
        </w:rPr>
        <w:t xml:space="preserve">- </w:t>
      </w:r>
      <w:r w:rsidR="009301BA">
        <w:rPr>
          <w:rFonts w:eastAsia="Calibri" w:hAnsi="Calibri" w:cs="Calibri"/>
          <w:b/>
          <w:bCs/>
          <w:noProof/>
          <w:color w:val="0033CC"/>
        </w:rPr>
        <w:t>1</w:t>
      </w:r>
      <w:r w:rsidRPr="00562F72">
        <w:rPr>
          <w:rFonts w:eastAsia="Calibri" w:hAnsi="Calibri" w:cs="Calibri"/>
          <w:b/>
          <w:bCs/>
          <w:noProof/>
          <w:color w:val="0033CC"/>
        </w:rPr>
        <w:t xml:space="preserve">8 </w:t>
      </w:r>
      <w:r w:rsidR="009301BA">
        <w:rPr>
          <w:rFonts w:eastAsia="Calibri" w:hAnsi="Calibri" w:cs="Calibri"/>
          <w:b/>
          <w:bCs/>
          <w:noProof/>
          <w:color w:val="0033CC"/>
        </w:rPr>
        <w:t>November</w:t>
      </w:r>
      <w:r w:rsidRPr="00562F72">
        <w:rPr>
          <w:rFonts w:eastAsia="Calibri" w:hAnsi="Calibri" w:cs="Calibri"/>
          <w:b/>
          <w:bCs/>
          <w:noProof/>
          <w:color w:val="0033CC"/>
        </w:rPr>
        <w:t xml:space="preserve"> 202</w:t>
      </w:r>
      <w:r w:rsidR="009301BA">
        <w:rPr>
          <w:rFonts w:eastAsia="Calibri" w:hAnsi="Calibri" w:cs="Calibri"/>
          <w:b/>
          <w:bCs/>
          <w:noProof/>
          <w:color w:val="0033CC"/>
        </w:rPr>
        <w:t>1</w:t>
      </w:r>
      <w:r w:rsidRPr="00562F72">
        <w:rPr>
          <w:rFonts w:eastAsia="Calibri" w:hAnsi="Calibri" w:cs="Calibri"/>
          <w:b/>
          <w:bCs/>
          <w:noProof/>
          <w:color w:val="0033CC"/>
        </w:rPr>
        <w:t xml:space="preserve">) </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rsidR="00743110" w:rsidRDefault="00743110" w:rsidP="00743110">
      <w:pPr>
        <w:numPr>
          <w:ilvl w:val="0"/>
          <w:numId w:val="5"/>
        </w:numPr>
        <w:ind w:left="1080" w:hanging="360"/>
      </w:pPr>
      <w:r>
        <w:t>Information on the implementation of some or all of the substantives articles (articles 1 to 16) of the Convention;</w:t>
      </w:r>
    </w:p>
    <w:p w:rsidR="00743110" w:rsidRDefault="00743110" w:rsidP="00743110">
      <w:pPr>
        <w:numPr>
          <w:ilvl w:val="0"/>
          <w:numId w:val="6"/>
        </w:numPr>
        <w:ind w:left="1080" w:hanging="360"/>
      </w:pPr>
      <w:r>
        <w:t>Comments on the report of the State party and its written replies to the list of issues;</w:t>
      </w:r>
    </w:p>
    <w:p w:rsidR="00743110" w:rsidRDefault="00743110" w:rsidP="00743110">
      <w:pPr>
        <w:numPr>
          <w:ilvl w:val="0"/>
          <w:numId w:val="6"/>
        </w:numPr>
        <w:ind w:left="1080" w:hanging="360"/>
      </w:pPr>
      <w:r>
        <w:t>Information on the implementation by the State party of previous concluding observations of the Committee;</w:t>
      </w:r>
    </w:p>
    <w:p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rsidR="009301BA" w:rsidRPr="00562F72" w:rsidRDefault="00CA4360" w:rsidP="00743110">
      <w:pPr>
        <w:numPr>
          <w:ilvl w:val="0"/>
          <w:numId w:val="6"/>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rsidR="00743110" w:rsidRDefault="00743110" w:rsidP="00743110">
      <w:pPr>
        <w:numPr>
          <w:ilvl w:val="0"/>
          <w:numId w:val="1"/>
        </w:numPr>
        <w:ind w:left="1080" w:right="-432" w:hanging="360"/>
        <w:jc w:val="both"/>
      </w:pPr>
      <w:r>
        <w:t>Indicate the full name of the NGO;</w:t>
      </w:r>
    </w:p>
    <w:p w:rsidR="00743110" w:rsidRDefault="00743110" w:rsidP="00743110">
      <w:pPr>
        <w:numPr>
          <w:ilvl w:val="0"/>
          <w:numId w:val="2"/>
        </w:numPr>
        <w:ind w:left="1080" w:right="-432" w:hanging="360"/>
        <w:jc w:val="both"/>
      </w:pPr>
      <w:r>
        <w:t>Indicate the State party scheduled for consideration to which the information relates;</w:t>
      </w:r>
    </w:p>
    <w:p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rsidR="00743110" w:rsidRDefault="00743110" w:rsidP="00743110">
      <w:pPr>
        <w:numPr>
          <w:ilvl w:val="0"/>
          <w:numId w:val="3"/>
        </w:numPr>
        <w:ind w:left="1080" w:right="-432" w:hanging="360"/>
        <w:jc w:val="both"/>
      </w:pPr>
      <w:r>
        <w:t xml:space="preserve">Ensure that </w:t>
      </w:r>
      <w:r w:rsidR="00CA4360">
        <w:t>any</w:t>
      </w:r>
      <w:r>
        <w:t xml:space="preserve"> </w:t>
      </w:r>
      <w:r w:rsidR="007E2E99" w:rsidRPr="007F0809">
        <w:t xml:space="preserve">alleged </w:t>
      </w:r>
      <w:r w:rsidR="00CA4360" w:rsidRPr="007F0809">
        <w:t>victims</w:t>
      </w:r>
      <w:r w:rsidR="00CA4360">
        <w:t xml:space="preserve">, </w:t>
      </w:r>
      <w:r w:rsidRPr="00965445">
        <w:t xml:space="preserve">witnesses and </w:t>
      </w:r>
      <w:r w:rsidR="00CA4360">
        <w:t>perpetrators</w:t>
      </w:r>
      <w:r w:rsidRPr="00965445">
        <w:t xml:space="preserve"> </w:t>
      </w:r>
      <w:r>
        <w:t xml:space="preserve">are </w:t>
      </w:r>
      <w:r w:rsidRPr="00965445">
        <w:t xml:space="preserve">referred to </w:t>
      </w:r>
      <w:r>
        <w:t xml:space="preserve">in the report by their </w:t>
      </w:r>
      <w:r w:rsidRPr="00AF5A8E">
        <w:t>initials</w:t>
      </w:r>
      <w:r>
        <w:t xml:space="preserve"> only and that no photographs of </w:t>
      </w:r>
      <w:r w:rsidR="00CA4360">
        <w:t xml:space="preserve">alleged victims, </w:t>
      </w:r>
      <w:r>
        <w:t>witnesses or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p>
    <w:p w:rsidR="00CA4360" w:rsidRDefault="00743110" w:rsidP="00743110">
      <w:pPr>
        <w:numPr>
          <w:ilvl w:val="0"/>
          <w:numId w:val="4"/>
        </w:numPr>
        <w:ind w:left="1080" w:right="-432" w:hanging="360"/>
        <w:jc w:val="both"/>
      </w:pPr>
      <w:r>
        <w:t>Submit the written information not exceeding 3,300 words (6,600 words in case of NGO coalitions) in Word format by e-mail</w:t>
      </w:r>
      <w:r w:rsidR="00CA4360">
        <w:t>; and</w:t>
      </w:r>
    </w:p>
    <w:p w:rsidR="00743110" w:rsidRDefault="00CA4360" w:rsidP="00743110">
      <w:pPr>
        <w:numPr>
          <w:ilvl w:val="0"/>
          <w:numId w:val="4"/>
        </w:numPr>
        <w:ind w:left="1080" w:right="-432" w:hanging="360"/>
        <w:jc w:val="both"/>
      </w:pPr>
      <w:r>
        <w:lastRenderedPageBreak/>
        <w:t xml:space="preserve">Submit the written information in one of the working languages of the Committee </w:t>
      </w:r>
      <w:r w:rsidRPr="007F0809">
        <w:rPr>
          <w:b/>
        </w:rPr>
        <w:t>(English, French or Spanish)</w:t>
      </w:r>
      <w:r w:rsidR="00743110">
        <w:t>.</w:t>
      </w:r>
    </w:p>
    <w:p w:rsidR="00743110" w:rsidRDefault="00743110" w:rsidP="00743110">
      <w:pPr>
        <w:ind w:left="1080" w:right="-432"/>
        <w:jc w:val="both"/>
      </w:pPr>
    </w:p>
    <w:p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should be received four weeks prior to the beginning of the session by the Secretariat of the Committee, i.e., </w:t>
      </w:r>
      <w:r w:rsidRPr="00B051C4">
        <w:rPr>
          <w:rFonts w:ascii="Times New Roman Bold"/>
        </w:rPr>
        <w:t>no later than</w:t>
      </w:r>
      <w:r>
        <w:rPr>
          <w:rFonts w:ascii="Times New Roman Bold"/>
        </w:rPr>
        <w:t xml:space="preserve"> </w:t>
      </w:r>
      <w:r w:rsidR="00CA4360">
        <w:rPr>
          <w:rFonts w:ascii="Times New Roman Bold"/>
        </w:rPr>
        <w:t>20</w:t>
      </w:r>
      <w:r>
        <w:rPr>
          <w:rFonts w:ascii="Times New Roman Bold"/>
        </w:rPr>
        <w:t xml:space="preserve"> </w:t>
      </w:r>
      <w:r w:rsidR="00CA4360">
        <w:rPr>
          <w:rFonts w:ascii="Times New Roman Bold"/>
        </w:rPr>
        <w:t>September</w:t>
      </w:r>
      <w:r>
        <w:rPr>
          <w:rFonts w:ascii="Times New Roman Bold"/>
        </w:rPr>
        <w:t xml:space="preserve"> 202</w:t>
      </w:r>
      <w:r w:rsidR="00CA4360">
        <w:rPr>
          <w:rFonts w:ascii="Times New Roman Bold"/>
        </w:rPr>
        <w:t>1</w:t>
      </w:r>
      <w:r>
        <w:t xml:space="preserve">. </w:t>
      </w:r>
    </w:p>
    <w:p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r>
      <w:r w:rsidR="00743110">
        <w:t xml:space="preserve">The written submissions should be sent electronically in Word format to the following e-mail address: </w:t>
      </w:r>
      <w:r w:rsidR="007E2E99" w:rsidRPr="007F0809">
        <w:rPr>
          <w:u w:val="single"/>
        </w:rPr>
        <w:t>ohchr-</w:t>
      </w:r>
      <w:hyperlink r:id="rId6" w:history="1">
        <w:r w:rsidR="007E2E99" w:rsidRPr="007F0809">
          <w:rPr>
            <w:rStyle w:val="Hyperlink"/>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Pr>
          <w:rFonts w:eastAsia="Calibri" w:hAnsi="Calibri" w:cs="Calibri"/>
          <w:bCs/>
          <w:noProof/>
        </w:rPr>
        <w:t>Ecuador</w:t>
      </w:r>
      <w:r w:rsidR="00743110" w:rsidRPr="001236B9">
        <w:rPr>
          <w:rFonts w:eastAsia="Calibri" w:hAnsi="Calibri" w:cs="Calibri"/>
          <w:bCs/>
          <w:noProof/>
        </w:rPr>
        <w:t>”</w:t>
      </w:r>
      <w:r w:rsidR="00743110" w:rsidRPr="001236B9">
        <w:rPr>
          <w:rFonts w:eastAsia="Calibri" w:hAnsi="Calibri" w:cs="Calibri"/>
          <w:bCs/>
          <w:noProof/>
        </w:rPr>
        <w:t>).</w:t>
      </w:r>
    </w:p>
    <w:p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rsidR="00743110" w:rsidRPr="00965445" w:rsidRDefault="00743110" w:rsidP="00743110">
      <w:pPr>
        <w:ind w:right="-432" w:firstLine="720"/>
        <w:jc w:val="both"/>
        <w:rPr>
          <w:lang w:val="en-GB"/>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under the follow-up to concluding observations procedure</w:t>
      </w:r>
    </w:p>
    <w:p w:rsidR="00743110" w:rsidRPr="00562F72" w:rsidRDefault="00743110" w:rsidP="00743110">
      <w:pPr>
        <w:pStyle w:val="Default"/>
        <w:rPr>
          <w:rFonts w:eastAsia="Calibri"/>
          <w:bCs/>
          <w:noProof/>
        </w:rPr>
      </w:pPr>
    </w:p>
    <w:p w:rsidR="00743110" w:rsidRPr="00562F72" w:rsidRDefault="00743110" w:rsidP="00743110">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rsidR="00743110" w:rsidRPr="00562F72" w:rsidRDefault="00743110" w:rsidP="0074311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743110" w:rsidRPr="00562F72" w:rsidRDefault="00743110" w:rsidP="0074311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7"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p>
    <w:p w:rsidR="00743110" w:rsidRPr="00562F72" w:rsidRDefault="00743110" w:rsidP="0074311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743110" w:rsidRPr="00562F72" w:rsidRDefault="00743110" w:rsidP="0074311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8"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r>
      <w:r w:rsidR="00FD156B">
        <w:rPr>
          <w:rFonts w:eastAsia="Calibri" w:hAnsi="Calibri" w:cs="Calibri"/>
          <w:b/>
          <w:bCs/>
          <w:noProof/>
          <w:color w:val="0033CC"/>
        </w:rPr>
        <w:t>Informal remote public m</w:t>
      </w:r>
      <w:r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80</w:t>
      </w:r>
      <w:r w:rsidRPr="00562F72">
        <w:rPr>
          <w:rFonts w:eastAsia="Calibri" w:hAnsi="Calibri" w:cs="Calibri"/>
          <w:b/>
          <w:bCs/>
          <w:noProof/>
          <w:color w:val="0033CC"/>
        </w:rPr>
        <w:t>th session</w:t>
      </w:r>
    </w:p>
    <w:p w:rsidR="00743110" w:rsidRDefault="00743110" w:rsidP="00743110">
      <w:pPr>
        <w:ind w:right="-432"/>
        <w:jc w:val="both"/>
        <w:rPr>
          <w:rFonts w:ascii="Times New Roman Bold" w:eastAsia="Times New Roman Bold" w:hAnsi="Times New Roman Bold" w:cs="Times New Roman Bold"/>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r>
        <w:tab/>
        <w:t xml:space="preserve">The Committee has set aside time at its </w:t>
      </w:r>
      <w:r w:rsidR="00FD156B">
        <w:t>80</w:t>
      </w:r>
      <w:r w:rsidRPr="00562F72">
        <w:rPr>
          <w:vertAlign w:val="superscript"/>
        </w:rPr>
        <w:t>th</w:t>
      </w:r>
      <w:r>
        <w:t xml:space="preserve"> session for NGOs to provide orally country-specific information in respect of the States parties that have been scheduled for consideration during the session. </w:t>
      </w:r>
      <w:r w:rsidR="00F667FE">
        <w:t>Due to the ongoing COVID-19 pandemic, sanitary regulations, limitations on the number of meeting participants in Room XXIII (currently 47 persons) and possible travel restrictions,</w:t>
      </w:r>
      <w:r w:rsidR="00FD156B">
        <w:t xml:space="preserve"> t</w:t>
      </w:r>
      <w:r>
        <w:t xml:space="preserve">hese informal public meetings </w:t>
      </w:r>
      <w:r w:rsidR="00FD156B" w:rsidRPr="007F0809">
        <w:rPr>
          <w:b/>
        </w:rPr>
        <w:t>will be held remotely</w:t>
      </w:r>
      <w:r>
        <w:t xml:space="preserve"> on </w:t>
      </w:r>
      <w:r>
        <w:rPr>
          <w:b/>
          <w:bCs/>
        </w:rPr>
        <w:t>Monday</w:t>
      </w:r>
      <w:r w:rsidRPr="000249E2">
        <w:rPr>
          <w:rFonts w:ascii="Times New Roman Bold"/>
        </w:rPr>
        <w:t xml:space="preserve">, </w:t>
      </w:r>
      <w:r>
        <w:rPr>
          <w:rFonts w:ascii="Times New Roman Bold"/>
        </w:rPr>
        <w:t>1</w:t>
      </w:r>
      <w:r w:rsidR="00FD156B">
        <w:rPr>
          <w:rFonts w:ascii="Times New Roman Bold"/>
        </w:rPr>
        <w:t>8</w:t>
      </w:r>
      <w:r>
        <w:rPr>
          <w:rFonts w:ascii="Times New Roman Bold"/>
        </w:rPr>
        <w:t xml:space="preserve"> </w:t>
      </w:r>
      <w:r w:rsidR="00FD156B">
        <w:rPr>
          <w:rFonts w:ascii="Times New Roman Bold"/>
        </w:rPr>
        <w:t>October</w:t>
      </w:r>
      <w:r>
        <w:rPr>
          <w:rFonts w:ascii="Times New Roman Bold"/>
        </w:rPr>
        <w:t xml:space="preserve"> 202</w:t>
      </w:r>
      <w:r w:rsidR="00FD156B">
        <w:rPr>
          <w:rFonts w:ascii="Times New Roman Bold"/>
        </w:rPr>
        <w:t>1</w:t>
      </w:r>
      <w:r>
        <w:t xml:space="preserve"> from </w:t>
      </w:r>
      <w:r>
        <w:rPr>
          <w:rFonts w:ascii="Times New Roman Bold"/>
        </w:rPr>
        <w:t>15:00 to</w:t>
      </w:r>
      <w:r>
        <w:t xml:space="preserve"> </w:t>
      </w:r>
      <w:r>
        <w:rPr>
          <w:rFonts w:ascii="Times New Roman Bold"/>
        </w:rPr>
        <w:t>16:30,</w:t>
      </w:r>
      <w:r>
        <w:t xml:space="preserve"> for the countries that will be considered during the first week </w:t>
      </w:r>
      <w:r>
        <w:rPr>
          <w:rFonts w:ascii="Times New Roman Bold"/>
        </w:rPr>
        <w:t>(</w:t>
      </w:r>
      <w:r w:rsidR="00FD156B">
        <w:rPr>
          <w:rFonts w:ascii="Times New Roman Bold"/>
        </w:rPr>
        <w:t>Maldives</w:t>
      </w:r>
      <w:bookmarkStart w:id="0" w:name="_GoBack"/>
      <w:bookmarkEnd w:id="0"/>
      <w:r w:rsidR="00FD156B" w:rsidRPr="007F0809">
        <w:rPr>
          <w:rFonts w:ascii="Times New Roman Bold"/>
        </w:rPr>
        <w:t xml:space="preserve"> and Sweden</w:t>
      </w:r>
      <w:r w:rsidRPr="007F0809">
        <w:rPr>
          <w:rFonts w:ascii="Times New Roman Bold"/>
        </w:rPr>
        <w:t>)</w:t>
      </w:r>
      <w:r w:rsidR="00FD156B" w:rsidRPr="007F0809">
        <w:t>,</w:t>
      </w:r>
      <w:r w:rsidRPr="007F0809">
        <w:t xml:space="preserve"> on </w:t>
      </w:r>
      <w:r w:rsidRPr="007F0809">
        <w:rPr>
          <w:b/>
          <w:bCs/>
        </w:rPr>
        <w:t>Monday</w:t>
      </w:r>
      <w:r w:rsidRPr="007F0809">
        <w:rPr>
          <w:rFonts w:ascii="Times New Roman Bold"/>
        </w:rPr>
        <w:t xml:space="preserve">, </w:t>
      </w:r>
      <w:r w:rsidR="00FD156B" w:rsidRPr="007F0809">
        <w:rPr>
          <w:rFonts w:ascii="Times New Roman Bold"/>
        </w:rPr>
        <w:t>25 October</w:t>
      </w:r>
      <w:r w:rsidRPr="007F0809">
        <w:rPr>
          <w:rFonts w:ascii="Times New Roman Bold"/>
        </w:rPr>
        <w:t xml:space="preserve"> 202</w:t>
      </w:r>
      <w:r w:rsidR="00FD156B" w:rsidRPr="007F0809">
        <w:rPr>
          <w:rFonts w:ascii="Times New Roman Bold"/>
        </w:rPr>
        <w:t>1</w:t>
      </w:r>
      <w:r w:rsidRPr="007F0809">
        <w:rPr>
          <w:rFonts w:ascii="Times New Roman Bold"/>
        </w:rPr>
        <w:t xml:space="preserve"> </w:t>
      </w:r>
      <w:r w:rsidRPr="007F0809">
        <w:t>from</w:t>
      </w:r>
      <w:r w:rsidRPr="007F0809">
        <w:rPr>
          <w:rFonts w:ascii="Times New Roman Bold"/>
        </w:rPr>
        <w:t xml:space="preserve"> 16:</w:t>
      </w:r>
      <w:r w:rsidR="00FD156B" w:rsidRPr="007F0809">
        <w:rPr>
          <w:rFonts w:ascii="Times New Roman Bold"/>
        </w:rPr>
        <w:t>1</w:t>
      </w:r>
      <w:r w:rsidRPr="007F0809">
        <w:rPr>
          <w:rFonts w:ascii="Times New Roman Bold"/>
        </w:rPr>
        <w:t>0 to 17:</w:t>
      </w:r>
      <w:r w:rsidR="00FD156B" w:rsidRPr="007F0809">
        <w:rPr>
          <w:rFonts w:ascii="Times New Roman Bold"/>
        </w:rPr>
        <w:t>1</w:t>
      </w:r>
      <w:r w:rsidRPr="007F0809">
        <w:rPr>
          <w:rFonts w:ascii="Times New Roman Bold"/>
        </w:rPr>
        <w:t>0,</w:t>
      </w:r>
      <w:r w:rsidRPr="007F0809">
        <w:t xml:space="preserve"> for the countries that will be considered during the second week </w:t>
      </w:r>
      <w:r w:rsidRPr="007F0809">
        <w:rPr>
          <w:rFonts w:ascii="Times New Roman Bold"/>
        </w:rPr>
        <w:t>(</w:t>
      </w:r>
      <w:r w:rsidR="00FD156B" w:rsidRPr="007F0809">
        <w:rPr>
          <w:rFonts w:ascii="Times New Roman Bold"/>
        </w:rPr>
        <w:t>Egypt, Yemen, Indonesia and Ecuador</w:t>
      </w:r>
      <w:r w:rsidRPr="007F0809">
        <w:rPr>
          <w:rFonts w:ascii="Times New Roman Bold"/>
        </w:rPr>
        <w:t>)</w:t>
      </w:r>
      <w:r w:rsidRPr="007F0809">
        <w:t xml:space="preserve"> </w:t>
      </w:r>
      <w:r w:rsidR="00FD156B" w:rsidRPr="007F0809">
        <w:t xml:space="preserve">and on </w:t>
      </w:r>
      <w:r w:rsidR="00FD156B" w:rsidRPr="007F0809">
        <w:rPr>
          <w:b/>
          <w:bCs/>
        </w:rPr>
        <w:t>Monday</w:t>
      </w:r>
      <w:r w:rsidR="00FD156B" w:rsidRPr="007F0809">
        <w:rPr>
          <w:rFonts w:ascii="Times New Roman Bold"/>
        </w:rPr>
        <w:t xml:space="preserve">, 1 November 2021 </w:t>
      </w:r>
      <w:r w:rsidR="00FD156B" w:rsidRPr="007F0809">
        <w:t>from</w:t>
      </w:r>
      <w:r w:rsidR="00FD156B" w:rsidRPr="007F0809">
        <w:rPr>
          <w:rFonts w:ascii="Times New Roman Bold"/>
        </w:rPr>
        <w:t xml:space="preserve"> 16:10 to 17:10,</w:t>
      </w:r>
      <w:r w:rsidR="00FD156B" w:rsidRPr="007F0809">
        <w:t xml:space="preserve"> for the countries that will be considered during the third week </w:t>
      </w:r>
      <w:r w:rsidR="00FD156B" w:rsidRPr="007F0809">
        <w:rPr>
          <w:rFonts w:ascii="Times New Roman Bold"/>
        </w:rPr>
        <w:t>(Kyrgyzstan, Russian Federation, South Sudan</w:t>
      </w:r>
      <w:r w:rsidR="009611F6" w:rsidRPr="007F0809">
        <w:rPr>
          <w:rFonts w:ascii="Times New Roman Bold"/>
        </w:rPr>
        <w:t xml:space="preserve"> </w:t>
      </w:r>
      <w:r w:rsidR="00FD156B" w:rsidRPr="007F0809">
        <w:rPr>
          <w:rFonts w:ascii="Times New Roman Bold"/>
        </w:rPr>
        <w:t xml:space="preserve">and South Africa) </w:t>
      </w:r>
      <w:r w:rsidRPr="007F0809">
        <w:t xml:space="preserve">of the </w:t>
      </w:r>
      <w:r w:rsidR="000F1E76" w:rsidRPr="007F0809">
        <w:t>80</w:t>
      </w:r>
      <w:r w:rsidRPr="007F0809">
        <w:rPr>
          <w:vertAlign w:val="superscript"/>
        </w:rPr>
        <w:t>th</w:t>
      </w:r>
      <w:r w:rsidRPr="007F0809">
        <w:t xml:space="preserve"> session. The meetings will </w:t>
      </w:r>
      <w:r w:rsidR="00FD156B" w:rsidRPr="007F0809">
        <w:t>be held on an online meeting platform (Zoom) and will be publicly webc</w:t>
      </w:r>
      <w:r w:rsidR="00FD156B">
        <w:t xml:space="preserve">ast on UN Web TV: </w:t>
      </w:r>
      <w:r w:rsidR="00FD156B" w:rsidRPr="001A24AC">
        <w:rPr>
          <w:b/>
          <w:color w:val="0000CC"/>
          <w:u w:val="single"/>
          <w:lang w:eastAsia="fr-FR"/>
        </w:rPr>
        <w:t>http://webtv.un.org/meetings-events/</w:t>
      </w:r>
    </w:p>
    <w:p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9" w:history="1">
        <w:r w:rsidR="00594681" w:rsidRPr="007F0809">
          <w:rPr>
            <w:rStyle w:val="Hyperlink"/>
            <w:rFonts w:hAnsi="Times New Roman" w:cs="Times New Roman"/>
          </w:rPr>
          <w:t>cedaw@un.org</w:t>
        </w:r>
      </w:hyperlink>
      <w:r w:rsidR="009C0122" w:rsidRPr="00142774">
        <w:rPr>
          <w:rFonts w:hAnsi="Times New Roman" w:cs="Times New Roman"/>
        </w:rPr>
        <w:t xml:space="preserve"> </w:t>
      </w:r>
      <w:r w:rsidR="009C0122" w:rsidRPr="008C6AF5">
        <w:rPr>
          <w:rFonts w:hAnsi="Times New Roman" w:cs="Times New Roman"/>
          <w:b/>
        </w:rPr>
        <w:t xml:space="preserve">by </w:t>
      </w:r>
      <w:r w:rsidR="009C0122">
        <w:rPr>
          <w:rFonts w:hAnsi="Times New Roman" w:cs="Times New Roman"/>
          <w:b/>
        </w:rPr>
        <w:t xml:space="preserve">4 October </w:t>
      </w:r>
      <w:r w:rsidR="009C0122" w:rsidRPr="008C6AF5">
        <w:rPr>
          <w:rFonts w:hAnsi="Times New Roman" w:cs="Times New Roman"/>
          <w:b/>
        </w:rPr>
        <w:t>202</w:t>
      </w:r>
      <w:r w:rsidR="009C0122">
        <w:rPr>
          <w:rFonts w:hAnsi="Times New Roman" w:cs="Times New Roman"/>
          <w:b/>
        </w:rPr>
        <w:t>1</w:t>
      </w:r>
      <w:r w:rsidR="009C0122" w:rsidRPr="00142774">
        <w:rPr>
          <w:rFonts w:hAnsi="Times New Roman" w:cs="Times New Roman"/>
        </w:rPr>
        <w:t xml:space="preserve"> </w:t>
      </w:r>
      <w:r w:rsidR="009C0122">
        <w:rPr>
          <w:rFonts w:hAnsi="Times New Roman" w:cs="Times New Roman"/>
        </w:rPr>
        <w:t xml:space="preserve">so that the </w:t>
      </w:r>
      <w:r w:rsidR="009C0122">
        <w:t>meeting link can be sent to them.</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rPr>
      </w:pPr>
    </w:p>
    <w:p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lastRenderedPageBreak/>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remote public </w:t>
      </w:r>
      <w:r w:rsidRPr="00C778FC">
        <w:rPr>
          <w:rFonts w:hAnsi="Times New Roman" w:cs="Times New Roman"/>
        </w:rPr>
        <w:t xml:space="preserve">meeting but rather </w:t>
      </w:r>
      <w:r w:rsidRPr="007F0809">
        <w:rPr>
          <w:rFonts w:hAnsi="Times New Roman" w:cs="Times New Roman"/>
          <w:b/>
        </w:rPr>
        <w:t xml:space="preserve">during the </w:t>
      </w:r>
      <w:r w:rsidR="008A079A" w:rsidRPr="007F0809">
        <w:rPr>
          <w:rFonts w:hAnsi="Times New Roman" w:cs="Times New Roman"/>
          <w:b/>
        </w:rPr>
        <w:t xml:space="preserve">remote </w:t>
      </w:r>
      <w:r w:rsidRPr="007F0809">
        <w:rPr>
          <w:rFonts w:hAnsi="Times New Roman" w:cs="Times New Roman"/>
          <w:b/>
        </w:rPr>
        <w:t>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except when the </w:t>
      </w:r>
      <w:r w:rsidR="008A079A">
        <w:rPr>
          <w:rFonts w:hAnsi="Times New Roman" w:cs="Times New Roman"/>
        </w:rPr>
        <w:t xml:space="preserve">remote </w:t>
      </w:r>
      <w:r w:rsidRPr="00C778FC">
        <w:rPr>
          <w:rFonts w:hAnsi="Times New Roman" w:cs="Times New Roman"/>
        </w:rPr>
        <w:t xml:space="preserve">private lunchtime briefing takes place on a Monday and thus precedes the informal </w:t>
      </w:r>
      <w:r w:rsidR="008A079A">
        <w:rPr>
          <w:rFonts w:hAnsi="Times New Roman" w:cs="Times New Roman"/>
        </w:rPr>
        <w:t xml:space="preserve">remote </w:t>
      </w:r>
      <w:r w:rsidRPr="00C778FC">
        <w:rPr>
          <w:rFonts w:hAnsi="Times New Roman" w:cs="Times New Roman"/>
        </w:rPr>
        <w:t>public briefing. In addition, any duplication of information should be avoided in the interventions made by NGOs during the informal public meeting.</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r w:rsidR="000F1E76" w:rsidRPr="007F0809">
        <w:rPr>
          <w:u w:val="single"/>
        </w:rPr>
        <w:t>ohchr-</w:t>
      </w:r>
      <w:hyperlink r:id="rId10" w:history="1">
        <w:r w:rsidR="000F1E76" w:rsidRPr="007F0809">
          <w:rPr>
            <w:rStyle w:val="Hyperlink"/>
          </w:rPr>
          <w:t>cedaw@un.org</w:t>
        </w:r>
      </w:hyperlink>
      <w:r w:rsidR="00686B85" w:rsidRPr="007F0809">
        <w:rPr>
          <w:rStyle w:val="Hyperlink1"/>
          <w:u w:val="none"/>
        </w:rPr>
        <w:t xml:space="preserve"> </w:t>
      </w:r>
      <w:r w:rsidR="00686B85" w:rsidRPr="007F0809">
        <w:rPr>
          <w:rStyle w:val="Hyperlink1"/>
          <w:color w:val="auto"/>
          <w:u w:val="none"/>
        </w:rPr>
        <w:t>in advance of the informal remote public briefing.</w:t>
      </w:r>
    </w:p>
    <w:p w:rsidR="00743110" w:rsidRDefault="00743110" w:rsidP="00743110">
      <w:pPr>
        <w:ind w:right="-432"/>
        <w:jc w:val="both"/>
        <w:rPr>
          <w:rFonts w:ascii="Times New Roman Bold" w:eastAsia="Times New Roman Bold" w:hAnsi="Times New Roman Bold" w:cs="Times New Roman Bold"/>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VIII</w:t>
      </w:r>
      <w:r w:rsidRPr="0012510B">
        <w:rPr>
          <w:rFonts w:eastAsia="Calibri" w:hAnsi="Calibri" w:cs="Calibri"/>
          <w:b/>
          <w:bCs/>
          <w:noProof/>
          <w:color w:val="0000CC"/>
        </w:rPr>
        <w:t>.</w:t>
      </w:r>
      <w:r w:rsidRPr="0012510B">
        <w:rPr>
          <w:rFonts w:eastAsia="Calibri" w:hAnsi="Calibri" w:cs="Calibri"/>
          <w:b/>
          <w:bCs/>
          <w:noProof/>
          <w:color w:val="0000CC"/>
        </w:rPr>
        <w:tab/>
      </w:r>
      <w:r>
        <w:rPr>
          <w:rFonts w:eastAsia="Calibri" w:hAnsi="Calibri" w:cs="Calibri"/>
          <w:b/>
          <w:bCs/>
          <w:noProof/>
          <w:color w:val="0000CC"/>
        </w:rPr>
        <w:t>Unauthorized</w:t>
      </w:r>
      <w:r w:rsidRPr="0012510B">
        <w:rPr>
          <w:rFonts w:eastAsia="Calibri" w:hAnsi="Calibri" w:cs="Calibri"/>
          <w:b/>
          <w:bCs/>
          <w:noProof/>
          <w:color w:val="0000CC"/>
        </w:rPr>
        <w:t xml:space="preserve"> filming</w:t>
      </w:r>
      <w:r>
        <w:rPr>
          <w:rFonts w:eastAsia="Calibri" w:hAnsi="Calibri" w:cs="Calibri"/>
          <w:b/>
          <w:bCs/>
          <w:noProof/>
          <w:color w:val="0000CC"/>
        </w:rPr>
        <w:t>, recording, dissemination of audio-visual materials</w:t>
      </w:r>
      <w:r w:rsidRPr="0012510B">
        <w:rPr>
          <w:rFonts w:eastAsia="Calibri" w:hAnsi="Calibri" w:cs="Calibri"/>
          <w:b/>
          <w:bCs/>
          <w:noProof/>
          <w:color w:val="0000CC"/>
        </w:rPr>
        <w:t xml:space="preserve"> and webcasting</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80</w:t>
      </w:r>
      <w:r w:rsidRPr="00142774">
        <w:rPr>
          <w:rFonts w:eastAsia="Times New Roman" w:hAnsi="Times New Roman" w:cs="Times New Roman"/>
          <w:bdr w:val="none" w:sz="0" w:space="0" w:color="auto"/>
          <w:shd w:val="clear" w:color="auto" w:fill="FFFFFF"/>
          <w:vertAlign w:val="superscript"/>
        </w:rPr>
        <w:t>th</w:t>
      </w:r>
      <w:r w:rsidRPr="00142774">
        <w:rPr>
          <w:rFonts w:eastAsia="Times New Roman" w:hAnsi="Times New Roman" w:cs="Times New Roman"/>
          <w:bdr w:val="none" w:sz="0" w:space="0" w:color="auto"/>
          <w:shd w:val="clear" w:color="auto" w:fill="FFFFFF"/>
        </w:rPr>
        <w:t xml:space="preserve"> session is prohibited.</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sidRPr="0012510B">
        <w:rPr>
          <w:b/>
        </w:rPr>
        <w:tab/>
        <w:t xml:space="preserve">Please note that </w:t>
      </w:r>
      <w:r>
        <w:rPr>
          <w:b/>
        </w:rPr>
        <w:t>the opening and closing of the 80</w:t>
      </w:r>
      <w:r w:rsidRPr="00142774">
        <w:rPr>
          <w:b/>
          <w:vertAlign w:val="superscript"/>
        </w:rPr>
        <w:t>th</w:t>
      </w:r>
      <w:r>
        <w:rPr>
          <w:b/>
        </w:rPr>
        <w:t xml:space="preserve"> session</w:t>
      </w:r>
      <w:r>
        <w:rPr>
          <w:b/>
          <w:lang w:eastAsia="fr-FR"/>
        </w:rPr>
        <w:t>, the informal public meetings of the Committee with NGOs and NHRIs and its dialogues with the States parties scheduled for consideration during the 80</w:t>
      </w:r>
      <w:r w:rsidRPr="007F0809">
        <w:rPr>
          <w:b/>
          <w:vertAlign w:val="superscript"/>
          <w:lang w:eastAsia="fr-FR"/>
        </w:rPr>
        <w:t>th</w:t>
      </w:r>
      <w:r>
        <w:rPr>
          <w:b/>
          <w:lang w:eastAsia="fr-FR"/>
        </w:rPr>
        <w:t xml:space="preserve"> session will be publicly webcast </w:t>
      </w:r>
      <w:r w:rsidRPr="0012510B">
        <w:rPr>
          <w:b/>
          <w:lang w:eastAsia="fr-FR"/>
        </w:rPr>
        <w:t>on the following website</w:t>
      </w:r>
      <w:r>
        <w:rPr>
          <w:b/>
          <w:lang w:eastAsia="fr-FR"/>
        </w:rPr>
        <w:t>:</w:t>
      </w:r>
      <w:r w:rsidRPr="0012510B">
        <w:rPr>
          <w:b/>
          <w:color w:val="0000CC"/>
          <w:lang w:eastAsia="fr-FR"/>
        </w:rPr>
        <w:t xml:space="preserve"> </w:t>
      </w:r>
      <w:hyperlink r:id="rId11" w:history="1">
        <w:r w:rsidRPr="00176C2E">
          <w:rPr>
            <w:rStyle w:val="Hyperlink"/>
            <w:b/>
            <w:lang w:eastAsia="fr-FR"/>
          </w:rPr>
          <w:t>http://webtv.un.org/meetings-events/</w:t>
        </w:r>
      </w:hyperlink>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80</w:t>
      </w:r>
      <w:r w:rsidRPr="00EE21D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p>
    <w:p w:rsidR="007F0809" w:rsidRPr="00EE21D7" w:rsidRDefault="007F0809"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7F0809">
        <w:rPr>
          <w:rStyle w:val="Hyperlink"/>
          <w:rFonts w:eastAsia="Calibri" w:hAnsi="Calibri" w:cs="Calibri"/>
          <w:bCs/>
          <w:noProof/>
          <w:color w:val="0000CC"/>
          <w:u w:val="none"/>
          <w:lang w:val="en-GB"/>
        </w:rPr>
        <w:t>https://tbinternet.ohchr.org/_layouts/15/treatybodyexternal/SessionDetails1.aspx?SessionID=2489&amp;Lang=en</w:t>
      </w:r>
    </w:p>
    <w:p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IX</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12"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to </w:t>
      </w:r>
      <w:hyperlink r:id="rId13" w:history="1">
        <w:r w:rsidRPr="00315F93">
          <w:rPr>
            <w:rStyle w:val="Hyperlink"/>
            <w:rFonts w:eastAsia="Calibri" w:hAnsi="Calibri" w:cs="Calibri"/>
            <w:bCs/>
            <w:noProof/>
          </w:rPr>
          <w:t>reprisals@ohchr.org</w:t>
        </w:r>
      </w:hyperlink>
      <w:r>
        <w:rPr>
          <w:rFonts w:eastAsia="Calibri" w:hAnsi="Calibri" w:cs="Calibri"/>
          <w:bCs/>
          <w:noProof/>
        </w:rPr>
        <w:t xml:space="preserve"> </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Pr="0012510B">
        <w:rPr>
          <w:rFonts w:eastAsia="Calibri" w:hAnsi="Calibri" w:cs="Calibri"/>
          <w:b/>
          <w:bCs/>
          <w:noProof/>
          <w:color w:val="0033CC"/>
        </w:rPr>
        <w:tab/>
        <w:t>Registration</w:t>
      </w:r>
    </w:p>
    <w:p w:rsidR="00686B85" w:rsidRPr="0012510B" w:rsidRDefault="00686B85" w:rsidP="00686B85">
      <w:pPr>
        <w:ind w:right="-432"/>
        <w:jc w:val="both"/>
        <w:rPr>
          <w:rFonts w:ascii="Times New Roman Bold" w:eastAsia="Times New Roman Bold" w:hAnsi="Times New Roman Bold" w:cs="Times New Roman Bold"/>
        </w:rPr>
      </w:pPr>
    </w:p>
    <w:p w:rsidR="00265353" w:rsidRDefault="00686B85" w:rsidP="00686B85">
      <w:pPr>
        <w:ind w:right="-432"/>
        <w:jc w:val="both"/>
      </w:pPr>
      <w:r w:rsidRPr="0012510B">
        <w:tab/>
      </w:r>
      <w:r>
        <w:t xml:space="preserve">Due to the ongoing COVID-19 pandemic, </w:t>
      </w:r>
      <w:r w:rsidR="00C61427">
        <w:t xml:space="preserve">sanitary regulations, </w:t>
      </w:r>
      <w:r>
        <w:t xml:space="preserve">limitations on the number of meeting participants in Room XXIII </w:t>
      </w:r>
      <w:r w:rsidR="00C61427">
        <w:t xml:space="preserve">(currently 47 persons) </w:t>
      </w:r>
      <w:r>
        <w:t>and</w:t>
      </w:r>
      <w:r w:rsidR="00C61427">
        <w:t xml:space="preserve"> po</w:t>
      </w:r>
      <w:r>
        <w:t xml:space="preserve">ssible travel restrictions, all observers are advised to </w:t>
      </w:r>
      <w:r w:rsidRPr="00485138">
        <w:rPr>
          <w:rFonts w:hAnsi="Times New Roman" w:cs="Times New Roman"/>
          <w:b/>
        </w:rPr>
        <w:t xml:space="preserve">participate remotely via Zoom </w:t>
      </w:r>
      <w:r w:rsidRPr="00485138">
        <w:rPr>
          <w:rFonts w:hAnsi="Times New Roman" w:cs="Times New Roman"/>
        </w:rPr>
        <w:t xml:space="preserve">in relevant meetings of the Committee and to follow the Committee’s public dialogues </w:t>
      </w:r>
      <w:r>
        <w:rPr>
          <w:rFonts w:hAnsi="Times New Roman" w:cs="Times New Roman"/>
        </w:rPr>
        <w:t xml:space="preserve">with the States parties </w:t>
      </w:r>
      <w:r w:rsidR="00265353">
        <w:rPr>
          <w:rFonts w:hAnsi="Times New Roman" w:cs="Times New Roman"/>
        </w:rPr>
        <w:t xml:space="preserve">scheduled for consideration </w:t>
      </w:r>
      <w:r w:rsidRPr="00485138">
        <w:rPr>
          <w:rFonts w:hAnsi="Times New Roman" w:cs="Times New Roman"/>
        </w:rPr>
        <w:t>via</w:t>
      </w:r>
      <w:r>
        <w:t xml:space="preserve"> the </w:t>
      </w:r>
      <w:r w:rsidRPr="00485138">
        <w:rPr>
          <w:b/>
        </w:rPr>
        <w:t xml:space="preserve">live webcast on UN Web TV: </w:t>
      </w:r>
      <w:hyperlink r:id="rId14" w:history="1">
        <w:r w:rsidR="00265353" w:rsidRPr="00AA1EA8">
          <w:rPr>
            <w:rStyle w:val="Hyperlink"/>
            <w:b/>
            <w:lang w:eastAsia="fr-FR"/>
          </w:rPr>
          <w:t>http://webtv.un.org/meetings-events/</w:t>
        </w:r>
      </w:hyperlink>
    </w:p>
    <w:p w:rsidR="00265353" w:rsidRDefault="00265353" w:rsidP="00686B85">
      <w:pPr>
        <w:ind w:right="-432"/>
        <w:jc w:val="both"/>
      </w:pPr>
    </w:p>
    <w:p w:rsidR="00686B85" w:rsidRDefault="007F0809" w:rsidP="00686B85">
      <w:pPr>
        <w:ind w:right="-432"/>
        <w:jc w:val="both"/>
      </w:pPr>
      <w:r>
        <w:t>Accordingly, t</w:t>
      </w:r>
      <w:r w:rsidR="00C61427" w:rsidRPr="007F0809">
        <w:t>h</w:t>
      </w:r>
      <w:r w:rsidR="00265353" w:rsidRPr="007F0809">
        <w:t xml:space="preserve">ere is </w:t>
      </w:r>
      <w:r w:rsidR="00265353">
        <w:rPr>
          <w:b/>
        </w:rPr>
        <w:t>n</w:t>
      </w:r>
      <w:r w:rsidR="00C61427">
        <w:rPr>
          <w:b/>
        </w:rPr>
        <w:t>o n</w:t>
      </w:r>
      <w:r w:rsidR="00265353">
        <w:rPr>
          <w:b/>
        </w:rPr>
        <w:t xml:space="preserve">eed for </w:t>
      </w:r>
      <w:r w:rsidR="00686B85" w:rsidRPr="00142774">
        <w:rPr>
          <w:b/>
        </w:rPr>
        <w:t xml:space="preserve">observers </w:t>
      </w:r>
      <w:r w:rsidR="00C61427">
        <w:rPr>
          <w:b/>
        </w:rPr>
        <w:t xml:space="preserve">to </w:t>
      </w:r>
      <w:r w:rsidR="00686B85" w:rsidRPr="00142774">
        <w:rPr>
          <w:b/>
        </w:rPr>
        <w:t>be accredited</w:t>
      </w:r>
      <w:r w:rsidR="00686B85">
        <w:t xml:space="preserve"> for the </w:t>
      </w:r>
      <w:r w:rsidR="00265353">
        <w:t>80</w:t>
      </w:r>
      <w:r w:rsidR="00686B85" w:rsidRPr="00142774">
        <w:rPr>
          <w:vertAlign w:val="superscript"/>
        </w:rPr>
        <w:t>th</w:t>
      </w:r>
      <w:r w:rsidR="00686B85">
        <w:t xml:space="preserve"> session</w:t>
      </w:r>
      <w:r w:rsidR="00265353">
        <w:t>.</w:t>
      </w:r>
    </w:p>
    <w:p w:rsidR="007F0809" w:rsidRDefault="007F0809" w:rsidP="00686B85">
      <w:pPr>
        <w:ind w:right="-432"/>
        <w:jc w:val="both"/>
      </w:pPr>
    </w:p>
    <w:p w:rsidR="007F0809" w:rsidRPr="0012510B" w:rsidRDefault="007F0809" w:rsidP="00686B85">
      <w:pPr>
        <w:ind w:right="-432"/>
        <w:jc w:val="both"/>
        <w:rPr>
          <w:rFonts w:ascii="Times New Roman Bold"/>
        </w:rPr>
      </w:pPr>
    </w:p>
    <w:p w:rsidR="00686B85" w:rsidRPr="0012510B" w:rsidRDefault="00686B85" w:rsidP="00686B85">
      <w:pPr>
        <w:jc w:val="both"/>
        <w:rPr>
          <w:rFonts w:ascii="Times New Roman Bold" w:eastAsia="Times New Roman Bold" w:hAnsi="Times New Roman Bold" w:cs="Times New Roman Bold"/>
        </w:rPr>
      </w:pPr>
    </w:p>
    <w:p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lastRenderedPageBreak/>
        <w:t>XI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rsidR="00686B85" w:rsidRPr="0012510B" w:rsidRDefault="00686B85" w:rsidP="00686B85">
      <w:pPr>
        <w:jc w:val="both"/>
        <w:rPr>
          <w:rFonts w:ascii="Times New Roman Bold" w:eastAsia="Times New Roman Bold" w:hAnsi="Times New Roman Bold" w:cs="Times New Roman Bold"/>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tab/>
        <w:t xml:space="preserve">For the same reason, </w:t>
      </w:r>
      <w:r w:rsidRPr="00142774">
        <w:rPr>
          <w:b/>
        </w:rPr>
        <w:t>no ground passes will be issued</w:t>
      </w:r>
      <w:r>
        <w:t xml:space="preserve"> </w:t>
      </w:r>
      <w:r w:rsidR="00C61427">
        <w:t>to observers f</w:t>
      </w:r>
      <w:r>
        <w:t>or purposes of attending the 80</w:t>
      </w:r>
      <w:r w:rsidRPr="00142774">
        <w:rPr>
          <w:vertAlign w:val="superscript"/>
        </w:rPr>
        <w:t>th</w:t>
      </w:r>
      <w:r>
        <w:t xml:space="preserve"> session.</w:t>
      </w: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B16D04">
        <w:rPr>
          <w:rFonts w:eastAsia="Calibri" w:hAnsi="Calibri" w:cs="Calibri"/>
          <w:b/>
          <w:bCs/>
          <w:noProof/>
          <w:color w:val="0033CC"/>
        </w:rPr>
        <w:t>Remote p</w:t>
      </w:r>
      <w:r w:rsidR="00686B85" w:rsidRPr="0012510B">
        <w:rPr>
          <w:rFonts w:eastAsia="Calibri" w:hAnsi="Calibri" w:cs="Calibri"/>
          <w:b/>
          <w:bCs/>
          <w:noProof/>
          <w:color w:val="0033CC"/>
        </w:rPr>
        <w:t>rivate lunchtime briefings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t xml:space="preserve">All NGOs wishing to provide country-specific information can participate in </w:t>
      </w:r>
      <w:r w:rsidR="00C61427">
        <w:t>remote</w:t>
      </w:r>
      <w:r>
        <w:t xml:space="preserve"> private lunchtime briefing</w:t>
      </w:r>
      <w:r w:rsidR="00C61427">
        <w:t>s</w:t>
      </w:r>
      <w:r>
        <w:t>. In this regard, NGOs should contact IWRAW-Asia Pacific (see contact details above) to coordinate.</w:t>
      </w: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B16D04">
        <w:rPr>
          <w:rFonts w:eastAsia="Calibri" w:hAnsi="Calibri" w:cs="Calibri"/>
          <w:b/>
          <w:bCs/>
          <w:noProof/>
          <w:color w:val="0033CC"/>
        </w:rPr>
        <w:t>III</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 as all time slots for the 80</w:t>
      </w:r>
      <w:r w:rsidR="00C61427" w:rsidRPr="007F0809">
        <w:rPr>
          <w:vertAlign w:val="superscript"/>
        </w:rPr>
        <w:t>th</w:t>
      </w:r>
      <w:r w:rsidR="00C61427">
        <w:t xml:space="preserve"> session have been allocated for </w:t>
      </w:r>
      <w:r w:rsidR="00B16D04">
        <w:t xml:space="preserve">remote </w:t>
      </w:r>
      <w:r w:rsidR="00C61427">
        <w:t xml:space="preserve">thematic briefings that had been postponed previously. The Secretariat will advise if it is possible to accommodate requests </w:t>
      </w:r>
      <w:r w:rsidR="00B16D04">
        <w:t>at</w:t>
      </w:r>
      <w:r w:rsidR="00C61427">
        <w:t xml:space="preserve"> </w:t>
      </w:r>
      <w:r w:rsidR="00C61427" w:rsidRPr="007F0809">
        <w:rPr>
          <w:b/>
        </w:rPr>
        <w:t>future sessions</w:t>
      </w:r>
      <w:r w:rsidR="00C61427">
        <w:t xml:space="preserve"> in light of all requests received as well as the availability of Committee members.</w:t>
      </w:r>
      <w:r w:rsidRPr="0012510B">
        <w:t xml:space="preserve"> </w:t>
      </w:r>
    </w:p>
    <w:p w:rsidR="00686B85" w:rsidRPr="0012510B" w:rsidRDefault="00686B85" w:rsidP="00686B85">
      <w:pPr>
        <w:jc w:val="both"/>
        <w:rPr>
          <w:rFonts w:ascii="Times New Roman Bold" w:eastAsia="Times New Roman Bold" w:hAnsi="Times New Roman Bold" w:cs="Times New Roman Bold"/>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B16D04">
        <w:rPr>
          <w:rFonts w:eastAsia="Calibri" w:hAnsi="Calibri" w:cs="Calibri"/>
          <w:b/>
          <w:bCs/>
          <w:noProof/>
          <w:color w:val="0033CC"/>
        </w:rPr>
        <w:t>I</w:t>
      </w:r>
      <w:r w:rsidRPr="0012510B">
        <w:rPr>
          <w:rFonts w:eastAsia="Calibri" w:hAnsi="Calibri" w:cs="Calibri"/>
          <w:b/>
          <w:bCs/>
          <w:noProof/>
          <w:color w:val="0033CC"/>
        </w:rPr>
        <w:t>V.</w:t>
      </w:r>
      <w:r w:rsidRPr="0012510B">
        <w:rPr>
          <w:rFonts w:eastAsia="Calibri" w:hAnsi="Calibri" w:cs="Calibri"/>
          <w:b/>
          <w:bCs/>
          <w:noProof/>
          <w:color w:val="0033CC"/>
        </w:rPr>
        <w:tab/>
        <w:t>Additional Information</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686B85" w:rsidRDefault="004665E9" w:rsidP="00686B85">
      <w:pPr>
        <w:pStyle w:val="ListParagraph"/>
        <w:numPr>
          <w:ilvl w:val="0"/>
          <w:numId w:val="8"/>
        </w:numPr>
        <w:jc w:val="both"/>
      </w:pPr>
      <w:hyperlink r:id="rId15" w:history="1">
        <w:r w:rsidR="00686B85" w:rsidRPr="00315F93">
          <w:rPr>
            <w:rStyle w:val="Hyperlink"/>
          </w:rPr>
          <w:t>https://www.ohchr.org/EN/HRBodies/Pages/TreatyBodies.aspx</w:t>
        </w:r>
      </w:hyperlink>
      <w:r w:rsidR="00686B85">
        <w:t xml:space="preserve"> </w:t>
      </w:r>
    </w:p>
    <w:p w:rsidR="00686B85" w:rsidRDefault="004665E9" w:rsidP="00686B85">
      <w:pPr>
        <w:pStyle w:val="ListParagraph"/>
        <w:numPr>
          <w:ilvl w:val="0"/>
          <w:numId w:val="8"/>
        </w:numPr>
        <w:tabs>
          <w:tab w:val="num" w:pos="720"/>
        </w:tabs>
        <w:jc w:val="both"/>
        <w:rPr>
          <w:rStyle w:val="Hyperlink"/>
          <w:color w:val="0033CC"/>
        </w:rPr>
      </w:pPr>
      <w:hyperlink r:id="rId16" w:history="1">
        <w:r w:rsidR="00686B85" w:rsidRPr="00142774">
          <w:rPr>
            <w:rStyle w:val="Hyperlink"/>
            <w:color w:val="0033CC"/>
          </w:rPr>
          <w:t>https://www.ohchr.org/EN/NewsEvents/Pages/DisplayNews.aspx?NewsID=25818&amp;LangID=E</w:t>
        </w:r>
      </w:hyperlink>
    </w:p>
    <w:p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rsidR="00F56140" w:rsidRDefault="004665E9"/>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110"/>
    <w:rsid w:val="000B707E"/>
    <w:rsid w:val="000F1E76"/>
    <w:rsid w:val="001724C5"/>
    <w:rsid w:val="001A24AC"/>
    <w:rsid w:val="00265353"/>
    <w:rsid w:val="004665E9"/>
    <w:rsid w:val="00594681"/>
    <w:rsid w:val="00686B85"/>
    <w:rsid w:val="00717B49"/>
    <w:rsid w:val="00740E7B"/>
    <w:rsid w:val="00743110"/>
    <w:rsid w:val="007E2E99"/>
    <w:rsid w:val="007F0809"/>
    <w:rsid w:val="008A079A"/>
    <w:rsid w:val="009301BA"/>
    <w:rsid w:val="009611F6"/>
    <w:rsid w:val="009C0122"/>
    <w:rsid w:val="00AD4AFE"/>
    <w:rsid w:val="00B16D04"/>
    <w:rsid w:val="00BF1EB4"/>
    <w:rsid w:val="00C51080"/>
    <w:rsid w:val="00C61427"/>
    <w:rsid w:val="00C744DF"/>
    <w:rsid w:val="00CA4360"/>
    <w:rsid w:val="00D80F4C"/>
    <w:rsid w:val="00D85A84"/>
    <w:rsid w:val="00EF4463"/>
    <w:rsid w:val="00F64AAB"/>
    <w:rsid w:val="00F667FE"/>
    <w:rsid w:val="00FD1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D4A6A"/>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4og440" TargetMode="External"/><Relationship Id="rId13" Type="http://schemas.openxmlformats.org/officeDocument/2006/relationships/hyperlink" Target="mailto:reprisals@ohchr.org"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mailto:cedaw@un.org" TargetMode="External"/><Relationship Id="rId12" Type="http://schemas.openxmlformats.org/officeDocument/2006/relationships/hyperlink" Target="mailto:cedaw@un.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hchr.org/EN/NewsEvents/Pages/DisplayNews.aspx?NewsID=25818&amp;LangID=E" TargetMode="Externa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http://webtv.un.org/meetings-events/" TargetMode="External"/><Relationship Id="rId5" Type="http://schemas.openxmlformats.org/officeDocument/2006/relationships/hyperlink" Target="mailto:iwraw-ap@iwraw-ap.org" TargetMode="External"/><Relationship Id="rId15" Type="http://schemas.openxmlformats.org/officeDocument/2006/relationships/hyperlink" Target="https://www.ohchr.org/EN/HRBodies/Pages/TreatyBodies.aspx" TargetMode="External"/><Relationship Id="rId10" Type="http://schemas.openxmlformats.org/officeDocument/2006/relationships/hyperlink" Target="mailto:cedaw@un.or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http://webtv.un.org/meetings-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F437B5-B070-414C-9E91-E69EBF860E2B}"/>
</file>

<file path=customXml/itemProps2.xml><?xml version="1.0" encoding="utf-8"?>
<ds:datastoreItem xmlns:ds="http://schemas.openxmlformats.org/officeDocument/2006/customXml" ds:itemID="{01680780-414F-4F07-8B00-EC9A68644A30}"/>
</file>

<file path=customXml/itemProps3.xml><?xml version="1.0" encoding="utf-8"?>
<ds:datastoreItem xmlns:ds="http://schemas.openxmlformats.org/officeDocument/2006/customXml" ds:itemID="{D309F71D-D137-4A49-89B1-4D17C1754F27}"/>
</file>

<file path=docProps/app.xml><?xml version="1.0" encoding="utf-8"?>
<Properties xmlns="http://schemas.openxmlformats.org/officeDocument/2006/extended-properties" xmlns:vt="http://schemas.openxmlformats.org/officeDocument/2006/docPropsVTypes">
  <Template>Normal.dotm</Template>
  <TotalTime>0</TotalTime>
  <Pages>5</Pages>
  <Words>1968</Words>
  <Characters>11221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2021-10-08T15:54:00Z</dcterms:created>
  <dcterms:modified xsi:type="dcterms:W3CDTF">2021-10-08T15:54:00Z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