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A9461" w14:textId="77777777" w:rsidR="00394275" w:rsidRPr="00E46C1D" w:rsidRDefault="00394275" w:rsidP="00394275">
      <w:pPr>
        <w:jc w:val="center"/>
        <w:rPr>
          <w:rFonts w:asciiTheme="minorHAnsi" w:hAnsiTheme="minorHAnsi" w:cstheme="minorHAnsi"/>
          <w:sz w:val="22"/>
          <w:szCs w:val="22"/>
          <w:lang w:val="en-US"/>
        </w:rPr>
      </w:pPr>
      <w:bookmarkStart w:id="0" w:name="_GoBack"/>
      <w:bookmarkEnd w:id="0"/>
      <w:r w:rsidRPr="00E46C1D">
        <w:rPr>
          <w:rFonts w:asciiTheme="minorHAnsi" w:hAnsiTheme="minorHAnsi" w:cstheme="minorHAnsi"/>
          <w:b/>
          <w:noProof/>
          <w:sz w:val="22"/>
          <w:szCs w:val="22"/>
          <w:lang w:val="en-GB" w:eastAsia="en-GB"/>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35130CB7"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sz w:val="22"/>
          <w:szCs w:val="22"/>
          <w:lang w:val="en-US"/>
        </w:rPr>
        <w:t>(</w:t>
      </w:r>
      <w:r w:rsidR="00C74F74">
        <w:rPr>
          <w:rFonts w:asciiTheme="minorHAnsi" w:hAnsiTheme="minorHAnsi" w:cstheme="minorHAnsi"/>
          <w:sz w:val="22"/>
          <w:szCs w:val="22"/>
          <w:lang w:val="en-US"/>
        </w:rPr>
        <w:t>45</w:t>
      </w:r>
      <w:r w:rsidR="009453A3">
        <w:rPr>
          <w:rFonts w:asciiTheme="minorHAnsi" w:hAnsiTheme="minorHAnsi" w:cstheme="minorHAnsi"/>
          <w:sz w:val="22"/>
          <w:szCs w:val="22"/>
          <w:lang w:val="en-US"/>
        </w:rPr>
        <w:t>53</w:t>
      </w:r>
      <w:r w:rsidRPr="00E46C1D">
        <w:rPr>
          <w:rFonts w:asciiTheme="minorHAnsi" w:hAnsiTheme="minorHAnsi" w:cstheme="minorHAnsi"/>
          <w:sz w:val="22"/>
          <w:szCs w:val="22"/>
          <w:lang w:val="en-US"/>
        </w:rPr>
        <w:t xml:space="preserve"> words)</w:t>
      </w:r>
    </w:p>
    <w:p w14:paraId="00D86086" w14:textId="77777777" w:rsidR="00394275" w:rsidRPr="00E46C1D" w:rsidRDefault="00394275" w:rsidP="00394275">
      <w:pPr>
        <w:jc w:val="center"/>
        <w:rPr>
          <w:rFonts w:asciiTheme="minorHAnsi" w:hAnsiTheme="minorHAnsi" w:cstheme="minorHAnsi"/>
          <w:sz w:val="22"/>
          <w:szCs w:val="22"/>
          <w:lang w:val="en-US"/>
        </w:rPr>
      </w:pPr>
    </w:p>
    <w:p w14:paraId="07FBB08D" w14:textId="288BF068"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 xml:space="preserve">Contribution to the </w:t>
      </w:r>
      <w:r w:rsidR="007C5546" w:rsidRPr="007C5546">
        <w:rPr>
          <w:rFonts w:asciiTheme="minorHAnsi" w:hAnsiTheme="minorHAnsi" w:cstheme="minorHAnsi"/>
          <w:b/>
          <w:sz w:val="22"/>
          <w:szCs w:val="22"/>
          <w:lang w:val="en-US"/>
        </w:rPr>
        <w:t>Committee on the Protection of the Rights of All Migrant Workers and Members of Their Families</w:t>
      </w:r>
      <w:r w:rsidR="007C5546">
        <w:rPr>
          <w:rFonts w:asciiTheme="minorHAnsi" w:hAnsiTheme="minorHAnsi" w:cstheme="minorHAnsi"/>
          <w:b/>
          <w:sz w:val="22"/>
          <w:szCs w:val="22"/>
          <w:lang w:val="en-US"/>
        </w:rPr>
        <w:t xml:space="preserve"> </w:t>
      </w:r>
      <w:r w:rsidRPr="00E46C1D">
        <w:rPr>
          <w:rFonts w:asciiTheme="minorHAnsi" w:hAnsiTheme="minorHAnsi" w:cstheme="minorHAnsi"/>
          <w:b/>
          <w:sz w:val="22"/>
          <w:szCs w:val="22"/>
          <w:lang w:val="en-US"/>
        </w:rPr>
        <w:t xml:space="preserve">in relation to the </w:t>
      </w:r>
      <w:r w:rsidR="006062F2" w:rsidRPr="00E46C1D">
        <w:rPr>
          <w:rFonts w:asciiTheme="minorHAnsi" w:hAnsiTheme="minorHAnsi" w:cstheme="minorHAnsi"/>
          <w:b/>
          <w:sz w:val="22"/>
          <w:szCs w:val="22"/>
          <w:lang w:val="en-US"/>
        </w:rPr>
        <w:t xml:space="preserve">adoption of the List of issues to the periodic report of </w:t>
      </w:r>
      <w:r w:rsidR="007C5546">
        <w:rPr>
          <w:rFonts w:asciiTheme="minorHAnsi" w:hAnsiTheme="minorHAnsi" w:cstheme="minorHAnsi"/>
          <w:b/>
          <w:sz w:val="22"/>
          <w:szCs w:val="22"/>
          <w:lang w:val="en-US"/>
        </w:rPr>
        <w:t>Belize</w:t>
      </w:r>
      <w:r w:rsidR="006062F2" w:rsidRPr="00E46C1D">
        <w:rPr>
          <w:rFonts w:asciiTheme="minorHAnsi" w:hAnsiTheme="minorHAnsi" w:cstheme="minorHAnsi"/>
          <w:b/>
          <w:sz w:val="22"/>
          <w:szCs w:val="22"/>
          <w:lang w:val="en-US"/>
        </w:rPr>
        <w:t xml:space="preserve"> </w:t>
      </w:r>
      <w:r w:rsidRPr="00E46C1D">
        <w:rPr>
          <w:rFonts w:asciiTheme="minorHAnsi" w:hAnsiTheme="minorHAnsi" w:cstheme="minorHAnsi"/>
          <w:b/>
          <w:sz w:val="22"/>
          <w:szCs w:val="22"/>
          <w:lang w:val="en-US"/>
        </w:rPr>
        <w:t>(</w:t>
      </w:r>
      <w:r w:rsidR="007C5546">
        <w:rPr>
          <w:rFonts w:asciiTheme="minorHAnsi" w:hAnsiTheme="minorHAnsi" w:cstheme="minorHAnsi"/>
          <w:b/>
          <w:sz w:val="22"/>
          <w:szCs w:val="22"/>
          <w:lang w:val="en-US"/>
        </w:rPr>
        <w:t>Sep</w:t>
      </w:r>
      <w:r w:rsidR="002B6743">
        <w:rPr>
          <w:rFonts w:asciiTheme="minorHAnsi" w:hAnsiTheme="minorHAnsi" w:cstheme="minorHAnsi"/>
          <w:b/>
          <w:sz w:val="22"/>
          <w:szCs w:val="22"/>
          <w:lang w:val="en-US"/>
        </w:rPr>
        <w:t>tember</w:t>
      </w:r>
      <w:r w:rsidRPr="00E46C1D">
        <w:rPr>
          <w:rFonts w:asciiTheme="minorHAnsi" w:hAnsiTheme="minorHAnsi" w:cstheme="minorHAnsi"/>
          <w:b/>
          <w:sz w:val="22"/>
          <w:szCs w:val="22"/>
          <w:lang w:val="en-US"/>
        </w:rPr>
        <w:t xml:space="preserve"> 2019)</w:t>
      </w:r>
      <w:r w:rsidR="005744B3" w:rsidRPr="00E46C1D">
        <w:rPr>
          <w:rStyle w:val="FootnoteReference"/>
          <w:rFonts w:asciiTheme="minorHAnsi" w:hAnsiTheme="minorHAnsi" w:cstheme="minorHAnsi"/>
          <w:b/>
          <w:sz w:val="22"/>
          <w:szCs w:val="22"/>
          <w:lang w:val="en-US"/>
        </w:rPr>
        <w:footnoteReference w:id="1"/>
      </w:r>
    </w:p>
    <w:p w14:paraId="5DB0C9B8" w14:textId="77777777" w:rsidR="00394275" w:rsidRPr="00E46C1D" w:rsidRDefault="00394275" w:rsidP="00394275">
      <w:pPr>
        <w:jc w:val="both"/>
        <w:rPr>
          <w:rFonts w:asciiTheme="minorHAnsi" w:hAnsiTheme="minorHAnsi" w:cstheme="minorHAnsi"/>
          <w:b/>
          <w:sz w:val="22"/>
          <w:szCs w:val="22"/>
          <w:lang w:val="en-US"/>
        </w:rPr>
      </w:pPr>
    </w:p>
    <w:p w14:paraId="62377B89" w14:textId="77777777" w:rsidR="00394275" w:rsidRPr="00E46C1D" w:rsidRDefault="00394275" w:rsidP="00394275">
      <w:pPr>
        <w:jc w:val="center"/>
        <w:rPr>
          <w:rFonts w:asciiTheme="minorHAnsi" w:hAnsiTheme="minorHAnsi" w:cstheme="minorHAnsi"/>
          <w:i/>
          <w:sz w:val="22"/>
          <w:szCs w:val="22"/>
          <w:lang w:val="en-US"/>
        </w:rPr>
      </w:pPr>
      <w:r w:rsidRPr="00E46C1D">
        <w:rPr>
          <w:rFonts w:asciiTheme="minorHAnsi" w:hAnsiTheme="minorHAnsi" w:cstheme="minorHAnsi"/>
          <w:i/>
          <w:sz w:val="22"/>
          <w:szCs w:val="22"/>
          <w:lang w:val="en-US"/>
        </w:rPr>
        <w:t>Presented by ODRI "Intersectional rights" - Office for the Defense of Rights and Intersectionality</w:t>
      </w:r>
    </w:p>
    <w:p w14:paraId="058B1748" w14:textId="77777777" w:rsidR="00394275" w:rsidRPr="00E46C1D" w:rsidRDefault="00394275" w:rsidP="00394275">
      <w:pPr>
        <w:jc w:val="center"/>
        <w:rPr>
          <w:rFonts w:asciiTheme="minorHAnsi" w:hAnsiTheme="minorHAnsi" w:cstheme="minorHAnsi"/>
          <w:sz w:val="22"/>
          <w:szCs w:val="22"/>
          <w:lang w:val="en-US"/>
        </w:rPr>
      </w:pPr>
    </w:p>
    <w:p w14:paraId="4408D6D5" w14:textId="01F4503B" w:rsidR="00394275" w:rsidRPr="00E46C1D" w:rsidRDefault="00E154E0" w:rsidP="00394275">
      <w:pPr>
        <w:jc w:val="center"/>
        <w:rPr>
          <w:rFonts w:asciiTheme="minorHAnsi" w:hAnsiTheme="minorHAnsi" w:cstheme="minorHAnsi"/>
          <w:sz w:val="22"/>
          <w:szCs w:val="22"/>
          <w:lang w:val="en-US"/>
        </w:rPr>
      </w:pPr>
      <w:r>
        <w:rPr>
          <w:rFonts w:asciiTheme="minorHAnsi" w:hAnsiTheme="minorHAnsi" w:cstheme="minorHAnsi"/>
          <w:sz w:val="22"/>
          <w:szCs w:val="22"/>
          <w:lang w:val="en-US"/>
        </w:rPr>
        <w:t>12</w:t>
      </w:r>
      <w:r w:rsidR="006062F2" w:rsidRPr="00E46C1D">
        <w:rPr>
          <w:rFonts w:asciiTheme="minorHAnsi" w:hAnsiTheme="minorHAnsi" w:cstheme="minorHAnsi"/>
          <w:sz w:val="22"/>
          <w:szCs w:val="22"/>
          <w:lang w:val="en-US"/>
        </w:rPr>
        <w:t xml:space="preserve"> </w:t>
      </w:r>
      <w:r w:rsidR="002B6743">
        <w:rPr>
          <w:rFonts w:asciiTheme="minorHAnsi" w:hAnsiTheme="minorHAnsi" w:cstheme="minorHAnsi"/>
          <w:sz w:val="22"/>
          <w:szCs w:val="22"/>
          <w:lang w:val="en-US"/>
        </w:rPr>
        <w:t>August</w:t>
      </w:r>
      <w:r w:rsidR="006062F2" w:rsidRPr="00E46C1D">
        <w:rPr>
          <w:rFonts w:asciiTheme="minorHAnsi" w:hAnsiTheme="minorHAnsi" w:cstheme="minorHAnsi"/>
          <w:sz w:val="22"/>
          <w:szCs w:val="22"/>
          <w:lang w:val="en-US"/>
        </w:rPr>
        <w:t xml:space="preserve"> 2019</w:t>
      </w:r>
    </w:p>
    <w:p w14:paraId="222693A1" w14:textId="77777777" w:rsidR="00394275" w:rsidRPr="00E46C1D" w:rsidRDefault="00394275" w:rsidP="00394275">
      <w:pPr>
        <w:pBdr>
          <w:bottom w:val="single" w:sz="6" w:space="1" w:color="auto"/>
        </w:pBdr>
        <w:spacing w:after="160" w:line="360" w:lineRule="auto"/>
        <w:rPr>
          <w:rFonts w:asciiTheme="minorHAnsi" w:hAnsiTheme="minorHAnsi" w:cstheme="minorHAnsi"/>
          <w:sz w:val="22"/>
          <w:szCs w:val="22"/>
          <w:lang w:val="en-GB"/>
        </w:rPr>
      </w:pPr>
    </w:p>
    <w:p w14:paraId="3CFA50B2" w14:textId="77777777" w:rsidR="00394275" w:rsidRPr="00E46C1D" w:rsidRDefault="00394275" w:rsidP="00394275">
      <w:pPr>
        <w:jc w:val="both"/>
        <w:rPr>
          <w:rFonts w:asciiTheme="minorHAnsi" w:hAnsiTheme="minorHAnsi" w:cstheme="minorHAnsi"/>
          <w:b/>
          <w:sz w:val="22"/>
          <w:szCs w:val="22"/>
          <w:lang w:val="en-US"/>
        </w:rPr>
      </w:pPr>
    </w:p>
    <w:p w14:paraId="0920CAD9" w14:textId="6E18365B" w:rsidR="00D97AE2" w:rsidRPr="00E46C1D" w:rsidRDefault="00394275" w:rsidP="00394275">
      <w:pPr>
        <w:jc w:val="both"/>
        <w:rPr>
          <w:rFonts w:asciiTheme="minorHAnsi" w:hAnsiTheme="minorHAnsi" w:cstheme="minorHAnsi"/>
          <w:sz w:val="22"/>
          <w:szCs w:val="22"/>
          <w:lang w:val="en-US"/>
        </w:rPr>
      </w:pPr>
      <w:proofErr w:type="gramStart"/>
      <w:r w:rsidRPr="00E46C1D">
        <w:rPr>
          <w:rFonts w:asciiTheme="minorHAnsi" w:hAnsiTheme="minorHAnsi" w:cstheme="minorHAnsi"/>
          <w:sz w:val="22"/>
          <w:szCs w:val="22"/>
          <w:lang w:val="en-US"/>
        </w:rPr>
        <w:t>ODRI "</w:t>
      </w:r>
      <w:r w:rsidRPr="0044289C">
        <w:rPr>
          <w:rFonts w:asciiTheme="minorHAnsi" w:hAnsiTheme="minorHAnsi" w:cstheme="minorHAnsi"/>
          <w:iCs/>
          <w:sz w:val="22"/>
          <w:szCs w:val="22"/>
          <w:lang w:val="en-US"/>
        </w:rPr>
        <w:t>Intersectional</w:t>
      </w:r>
      <w:r w:rsidRPr="00E46C1D">
        <w:rPr>
          <w:rFonts w:asciiTheme="minorHAnsi" w:hAnsiTheme="minorHAnsi" w:cstheme="minorHAnsi"/>
          <w:i/>
          <w:sz w:val="22"/>
          <w:szCs w:val="22"/>
          <w:lang w:val="en-US"/>
        </w:rPr>
        <w:t xml:space="preserve"> </w:t>
      </w:r>
      <w:r w:rsidRPr="0044289C">
        <w:rPr>
          <w:rFonts w:asciiTheme="minorHAnsi" w:hAnsiTheme="minorHAnsi" w:cstheme="minorHAnsi"/>
          <w:iCs/>
          <w:sz w:val="22"/>
          <w:szCs w:val="22"/>
          <w:lang w:val="en-US"/>
        </w:rPr>
        <w:t>rights</w:t>
      </w:r>
      <w:r w:rsidRPr="00E46C1D">
        <w:rPr>
          <w:rFonts w:asciiTheme="minorHAnsi" w:hAnsiTheme="minorHAnsi" w:cstheme="minorHAnsi"/>
          <w:sz w:val="22"/>
          <w:szCs w:val="22"/>
          <w:lang w:val="en-US"/>
        </w:rPr>
        <w:t xml:space="preserve">" - Office for the Defense of Rights and Intersectionality appreciates the opportunity to address the </w:t>
      </w:r>
      <w:r w:rsidR="007C5546" w:rsidRPr="007C5546">
        <w:rPr>
          <w:rFonts w:asciiTheme="minorHAnsi" w:hAnsiTheme="minorHAnsi" w:cstheme="minorHAnsi"/>
          <w:sz w:val="22"/>
          <w:szCs w:val="22"/>
          <w:lang w:val="en-US"/>
        </w:rPr>
        <w:t>Committee on the Protection of the Rights of All Migrant Workers and Members of Their Families</w:t>
      </w:r>
      <w:r w:rsidRPr="00E46C1D">
        <w:rPr>
          <w:rFonts w:asciiTheme="minorHAnsi" w:hAnsiTheme="minorHAnsi" w:cstheme="minorHAnsi"/>
          <w:sz w:val="22"/>
          <w:szCs w:val="22"/>
          <w:lang w:val="en-US"/>
        </w:rPr>
        <w:t xml:space="preserve"> </w:t>
      </w:r>
      <w:r w:rsidR="006062F2" w:rsidRPr="00E46C1D">
        <w:rPr>
          <w:rFonts w:asciiTheme="minorHAnsi" w:hAnsiTheme="minorHAnsi" w:cstheme="minorHAnsi"/>
          <w:sz w:val="22"/>
          <w:szCs w:val="22"/>
          <w:lang w:val="en-US"/>
        </w:rPr>
        <w:t xml:space="preserve">in relation to the positive aspects and principal subjects </w:t>
      </w:r>
      <w:r w:rsidR="00D97AE2" w:rsidRPr="00E46C1D">
        <w:rPr>
          <w:rFonts w:asciiTheme="minorHAnsi" w:hAnsiTheme="minorHAnsi" w:cstheme="minorHAnsi"/>
          <w:sz w:val="22"/>
          <w:szCs w:val="22"/>
          <w:lang w:val="en-US"/>
        </w:rPr>
        <w:t xml:space="preserve">of concern related to the process of List of issues </w:t>
      </w:r>
      <w:r w:rsidR="0044289C">
        <w:rPr>
          <w:rFonts w:asciiTheme="minorHAnsi" w:hAnsiTheme="minorHAnsi" w:cstheme="minorHAnsi"/>
          <w:sz w:val="22"/>
          <w:szCs w:val="22"/>
          <w:lang w:val="en-US"/>
        </w:rPr>
        <w:t xml:space="preserve">prior to reporting </w:t>
      </w:r>
      <w:r w:rsidR="0044289C" w:rsidRPr="0044289C">
        <w:rPr>
          <w:rFonts w:asciiTheme="minorHAnsi" w:hAnsiTheme="minorHAnsi" w:cstheme="minorHAnsi"/>
          <w:sz w:val="22"/>
          <w:szCs w:val="22"/>
          <w:lang w:val="en-US"/>
        </w:rPr>
        <w:t>(</w:t>
      </w:r>
      <w:proofErr w:type="spellStart"/>
      <w:r w:rsidR="0044289C" w:rsidRPr="0044289C">
        <w:rPr>
          <w:rFonts w:asciiTheme="minorHAnsi" w:hAnsiTheme="minorHAnsi" w:cstheme="minorHAnsi"/>
          <w:sz w:val="22"/>
          <w:szCs w:val="22"/>
          <w:lang w:val="en-US"/>
        </w:rPr>
        <w:t>LoIPR</w:t>
      </w:r>
      <w:proofErr w:type="spellEnd"/>
      <w:r w:rsidR="0044289C" w:rsidRPr="0044289C">
        <w:rPr>
          <w:rFonts w:asciiTheme="minorHAnsi" w:hAnsiTheme="minorHAnsi" w:cstheme="minorHAnsi"/>
          <w:sz w:val="22"/>
          <w:szCs w:val="22"/>
          <w:lang w:val="en-US"/>
        </w:rPr>
        <w:t>)</w:t>
      </w:r>
      <w:r w:rsidR="0044289C">
        <w:rPr>
          <w:rFonts w:asciiTheme="minorHAnsi" w:hAnsiTheme="minorHAnsi" w:cstheme="minorHAnsi"/>
          <w:sz w:val="22"/>
          <w:szCs w:val="22"/>
          <w:lang w:val="en-US"/>
        </w:rPr>
        <w:t xml:space="preserve"> by</w:t>
      </w:r>
      <w:r w:rsidR="00D97AE2" w:rsidRPr="00E46C1D">
        <w:rPr>
          <w:rFonts w:asciiTheme="minorHAnsi" w:hAnsiTheme="minorHAnsi" w:cstheme="minorHAnsi"/>
          <w:sz w:val="22"/>
          <w:szCs w:val="22"/>
          <w:lang w:val="en-US"/>
        </w:rPr>
        <w:t xml:space="preserve"> the Republic of </w:t>
      </w:r>
      <w:r w:rsidR="007C5546">
        <w:rPr>
          <w:rFonts w:asciiTheme="minorHAnsi" w:hAnsiTheme="minorHAnsi" w:cstheme="minorHAnsi"/>
          <w:sz w:val="22"/>
          <w:szCs w:val="22"/>
          <w:lang w:val="en-US"/>
        </w:rPr>
        <w:t>Belize</w:t>
      </w:r>
      <w:r w:rsidR="00D97AE2" w:rsidRPr="00E46C1D">
        <w:rPr>
          <w:rFonts w:asciiTheme="minorHAnsi" w:hAnsiTheme="minorHAnsi" w:cstheme="minorHAnsi"/>
          <w:sz w:val="22"/>
          <w:szCs w:val="22"/>
          <w:lang w:val="en-US"/>
        </w:rPr>
        <w:t>.</w:t>
      </w:r>
      <w:proofErr w:type="gramEnd"/>
    </w:p>
    <w:p w14:paraId="1AEBCC5D" w14:textId="77777777" w:rsidR="00394275" w:rsidRPr="00E46C1D" w:rsidRDefault="00394275" w:rsidP="00394275">
      <w:pPr>
        <w:jc w:val="both"/>
        <w:rPr>
          <w:rFonts w:asciiTheme="minorHAnsi" w:hAnsiTheme="minorHAnsi" w:cstheme="minorHAnsi"/>
          <w:sz w:val="22"/>
          <w:szCs w:val="22"/>
          <w:lang w:val="en-US"/>
        </w:rPr>
      </w:pPr>
    </w:p>
    <w:p w14:paraId="60BED9FE" w14:textId="59FB5764" w:rsidR="00BD6AF4" w:rsidRPr="00E46C1D" w:rsidRDefault="00D97AE2" w:rsidP="00BD6AF4">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We sincerely hope that this report will </w:t>
      </w:r>
      <w:r w:rsidR="002F6A1F">
        <w:rPr>
          <w:rFonts w:asciiTheme="minorHAnsi" w:hAnsiTheme="minorHAnsi" w:cstheme="minorHAnsi"/>
          <w:sz w:val="22"/>
          <w:szCs w:val="22"/>
          <w:lang w:val="en-US"/>
        </w:rPr>
        <w:t xml:space="preserve">help </w:t>
      </w:r>
      <w:r w:rsidRPr="00E46C1D">
        <w:rPr>
          <w:rFonts w:asciiTheme="minorHAnsi" w:hAnsiTheme="minorHAnsi" w:cstheme="minorHAnsi"/>
          <w:sz w:val="22"/>
          <w:szCs w:val="22"/>
          <w:lang w:val="en-US"/>
        </w:rPr>
        <w:t>the work of the Committee in the endeavor of the forthcoming constructive dialogue. ODRI authorizes the OHCHR to upload this submission to the UN Treaty Body Database (</w:t>
      </w:r>
      <w:hyperlink r:id="rId9" w:history="1">
        <w:r w:rsidRPr="00E46C1D">
          <w:rPr>
            <w:rStyle w:val="Hyperlink"/>
            <w:rFonts w:asciiTheme="minorHAnsi" w:hAnsiTheme="minorHAnsi" w:cstheme="minorHAnsi"/>
            <w:sz w:val="22"/>
            <w:szCs w:val="22"/>
            <w:lang w:val="en-US"/>
          </w:rPr>
          <w:t>https://tbinternet.ohchr.org</w:t>
        </w:r>
      </w:hyperlink>
      <w:r w:rsidRPr="00E46C1D">
        <w:rPr>
          <w:rFonts w:asciiTheme="minorHAnsi" w:hAnsiTheme="minorHAnsi" w:cstheme="minorHAnsi"/>
          <w:sz w:val="22"/>
          <w:szCs w:val="22"/>
          <w:lang w:val="en-US"/>
        </w:rPr>
        <w:t>)</w:t>
      </w:r>
      <w:r w:rsidR="00394275" w:rsidRPr="00E46C1D">
        <w:rPr>
          <w:rFonts w:asciiTheme="minorHAnsi" w:hAnsiTheme="minorHAnsi" w:cstheme="minorHAnsi"/>
          <w:sz w:val="22"/>
          <w:szCs w:val="22"/>
          <w:lang w:val="en-US"/>
        </w:rPr>
        <w:t>.</w:t>
      </w:r>
      <w:r w:rsidRPr="00E46C1D">
        <w:rPr>
          <w:rFonts w:asciiTheme="minorHAnsi" w:hAnsiTheme="minorHAnsi" w:cstheme="minorHAnsi"/>
          <w:sz w:val="22"/>
          <w:szCs w:val="22"/>
          <w:lang w:val="en-GB"/>
        </w:rPr>
        <w:t xml:space="preserve"> </w:t>
      </w:r>
      <w:r w:rsidRPr="00E46C1D">
        <w:rPr>
          <w:rFonts w:asciiTheme="minorHAnsi" w:hAnsiTheme="minorHAnsi" w:cstheme="minorHAnsi"/>
          <w:sz w:val="22"/>
          <w:szCs w:val="22"/>
          <w:lang w:val="en-US"/>
        </w:rPr>
        <w:t xml:space="preserve">If additional information is required, ODRI may assist the Committee </w:t>
      </w:r>
      <w:r w:rsidR="00BD6AF4" w:rsidRPr="00E46C1D">
        <w:rPr>
          <w:rFonts w:asciiTheme="minorHAnsi" w:hAnsiTheme="minorHAnsi" w:cstheme="minorHAnsi"/>
          <w:sz w:val="22"/>
          <w:szCs w:val="22"/>
          <w:lang w:val="en-US"/>
        </w:rPr>
        <w:t>with ulterior submissions</w:t>
      </w:r>
      <w:r w:rsidRPr="00E46C1D">
        <w:rPr>
          <w:rFonts w:asciiTheme="minorHAnsi" w:hAnsiTheme="minorHAnsi" w:cstheme="minorHAnsi"/>
          <w:sz w:val="22"/>
          <w:szCs w:val="22"/>
          <w:lang w:val="en-US"/>
        </w:rPr>
        <w:t>.</w:t>
      </w:r>
    </w:p>
    <w:p w14:paraId="18D6E1CD" w14:textId="77777777" w:rsidR="00BD6AF4" w:rsidRPr="00E46C1D" w:rsidRDefault="00BD6AF4" w:rsidP="00BD6AF4">
      <w:pPr>
        <w:jc w:val="both"/>
        <w:rPr>
          <w:rFonts w:asciiTheme="minorHAnsi" w:hAnsiTheme="minorHAnsi" w:cstheme="minorHAnsi"/>
          <w:sz w:val="22"/>
          <w:szCs w:val="22"/>
          <w:lang w:val="en-US"/>
        </w:rPr>
      </w:pPr>
    </w:p>
    <w:p w14:paraId="51506877" w14:textId="560A2FE7" w:rsidR="008F568B" w:rsidRPr="008F568B" w:rsidRDefault="008F568B" w:rsidP="008F568B">
      <w:pPr>
        <w:pStyle w:val="Heading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Background information and p</w:t>
      </w:r>
      <w:r w:rsidR="00203E40">
        <w:rPr>
          <w:rFonts w:asciiTheme="minorHAnsi" w:hAnsiTheme="minorHAnsi" w:cstheme="minorHAnsi"/>
          <w:b/>
          <w:i/>
          <w:iCs/>
          <w:color w:val="000000"/>
          <w:sz w:val="22"/>
          <w:szCs w:val="22"/>
        </w:rPr>
        <w:t>ositive aspects</w:t>
      </w:r>
    </w:p>
    <w:p w14:paraId="176EF66C" w14:textId="397AAE62" w:rsidR="00664DCB" w:rsidRDefault="008F568B" w:rsidP="00664DCB">
      <w:pPr>
        <w:spacing w:after="160" w:line="259" w:lineRule="auto"/>
        <w:jc w:val="both"/>
        <w:rPr>
          <w:rFonts w:asciiTheme="minorHAnsi" w:hAnsiTheme="minorHAnsi" w:cstheme="minorHAnsi"/>
          <w:bCs/>
          <w:color w:val="000000"/>
          <w:sz w:val="22"/>
          <w:szCs w:val="22"/>
          <w:lang w:val="en-GB"/>
        </w:rPr>
      </w:pPr>
      <w:r w:rsidRPr="008F568B">
        <w:rPr>
          <w:rFonts w:asciiTheme="minorHAnsi" w:hAnsiTheme="minorHAnsi" w:cstheme="minorHAnsi"/>
          <w:bCs/>
          <w:color w:val="000000"/>
          <w:sz w:val="22"/>
          <w:szCs w:val="22"/>
          <w:lang w:val="en-GB"/>
        </w:rPr>
        <w:t xml:space="preserve">The advancement of </w:t>
      </w:r>
      <w:r>
        <w:rPr>
          <w:rFonts w:asciiTheme="minorHAnsi" w:hAnsiTheme="minorHAnsi" w:cstheme="minorHAnsi"/>
          <w:bCs/>
          <w:color w:val="000000"/>
          <w:sz w:val="22"/>
          <w:szCs w:val="22"/>
          <w:lang w:val="en-GB"/>
        </w:rPr>
        <w:t xml:space="preserve">migrant workers and their families </w:t>
      </w:r>
      <w:r w:rsidRPr="008F568B">
        <w:rPr>
          <w:rFonts w:asciiTheme="minorHAnsi" w:hAnsiTheme="minorHAnsi" w:cstheme="minorHAnsi"/>
          <w:bCs/>
          <w:color w:val="000000"/>
          <w:sz w:val="22"/>
          <w:szCs w:val="22"/>
          <w:lang w:val="en-GB"/>
        </w:rPr>
        <w:t xml:space="preserve">remains a core element of </w:t>
      </w:r>
      <w:r>
        <w:rPr>
          <w:rFonts w:asciiTheme="minorHAnsi" w:hAnsiTheme="minorHAnsi" w:cstheme="minorHAnsi"/>
          <w:bCs/>
          <w:color w:val="000000"/>
          <w:sz w:val="22"/>
          <w:szCs w:val="22"/>
          <w:lang w:val="en-GB"/>
        </w:rPr>
        <w:t>Belize</w:t>
      </w:r>
      <w:r w:rsidRPr="008F568B">
        <w:rPr>
          <w:rFonts w:asciiTheme="minorHAnsi" w:hAnsiTheme="minorHAnsi" w:cstheme="minorHAnsi"/>
          <w:bCs/>
          <w:color w:val="000000"/>
          <w:sz w:val="22"/>
          <w:szCs w:val="22"/>
          <w:lang w:val="en-GB"/>
        </w:rPr>
        <w:t xml:space="preserve">’s efforts on sustainable development. Since the issuance of the Concluding Observations of the Committee in </w:t>
      </w:r>
      <w:r w:rsidR="00B97CD5">
        <w:rPr>
          <w:rFonts w:asciiTheme="minorHAnsi" w:hAnsiTheme="minorHAnsi" w:cstheme="minorHAnsi"/>
          <w:bCs/>
          <w:color w:val="000000"/>
          <w:sz w:val="22"/>
          <w:szCs w:val="22"/>
          <w:lang w:val="en-GB"/>
        </w:rPr>
        <w:t>September</w:t>
      </w:r>
      <w:r w:rsidRPr="008F568B">
        <w:rPr>
          <w:rFonts w:asciiTheme="minorHAnsi" w:hAnsiTheme="minorHAnsi" w:cstheme="minorHAnsi"/>
          <w:bCs/>
          <w:color w:val="000000"/>
          <w:sz w:val="22"/>
          <w:szCs w:val="22"/>
          <w:lang w:val="en-GB"/>
        </w:rPr>
        <w:t xml:space="preserve"> 201</w:t>
      </w:r>
      <w:r w:rsidR="00334E71">
        <w:rPr>
          <w:rFonts w:asciiTheme="minorHAnsi" w:hAnsiTheme="minorHAnsi" w:cstheme="minorHAnsi"/>
          <w:bCs/>
          <w:color w:val="000000"/>
          <w:sz w:val="22"/>
          <w:szCs w:val="22"/>
          <w:lang w:val="en-GB"/>
        </w:rPr>
        <w:t>4</w:t>
      </w:r>
      <w:r w:rsidRPr="008F568B">
        <w:rPr>
          <w:rFonts w:asciiTheme="minorHAnsi" w:hAnsiTheme="minorHAnsi" w:cstheme="minorHAnsi"/>
          <w:bCs/>
          <w:color w:val="000000"/>
          <w:sz w:val="22"/>
          <w:szCs w:val="22"/>
          <w:lang w:val="en-GB"/>
        </w:rPr>
        <w:t xml:space="preserve">, </w:t>
      </w:r>
      <w:r w:rsidR="00334E71">
        <w:rPr>
          <w:rFonts w:asciiTheme="minorHAnsi" w:hAnsiTheme="minorHAnsi" w:cstheme="minorHAnsi"/>
          <w:bCs/>
          <w:color w:val="000000"/>
          <w:sz w:val="22"/>
          <w:szCs w:val="22"/>
          <w:lang w:val="en-GB"/>
        </w:rPr>
        <w:t xml:space="preserve">Belize </w:t>
      </w:r>
      <w:r w:rsidRPr="008F568B">
        <w:rPr>
          <w:rFonts w:asciiTheme="minorHAnsi" w:hAnsiTheme="minorHAnsi" w:cstheme="minorHAnsi"/>
          <w:bCs/>
          <w:color w:val="000000"/>
          <w:sz w:val="22"/>
          <w:szCs w:val="22"/>
          <w:lang w:val="en-GB"/>
        </w:rPr>
        <w:t>continued efforts towards fulfilling its obligations under the Convention. This is significantly through law and policy reform</w:t>
      </w:r>
      <w:r w:rsidR="00664DCB">
        <w:rPr>
          <w:rFonts w:asciiTheme="minorHAnsi" w:hAnsiTheme="minorHAnsi" w:cstheme="minorHAnsi"/>
          <w:bCs/>
          <w:color w:val="000000"/>
          <w:sz w:val="22"/>
          <w:szCs w:val="22"/>
          <w:lang w:val="en-GB"/>
        </w:rPr>
        <w:t xml:space="preserve"> and institutional measures</w:t>
      </w:r>
      <w:r w:rsidRPr="008F568B">
        <w:rPr>
          <w:rFonts w:asciiTheme="minorHAnsi" w:hAnsiTheme="minorHAnsi" w:cstheme="minorHAnsi"/>
          <w:bCs/>
          <w:color w:val="000000"/>
          <w:sz w:val="22"/>
          <w:szCs w:val="22"/>
          <w:lang w:val="en-GB"/>
        </w:rPr>
        <w:t xml:space="preserve">, aimed at </w:t>
      </w:r>
      <w:r w:rsidR="00334E71">
        <w:rPr>
          <w:rFonts w:asciiTheme="minorHAnsi" w:hAnsiTheme="minorHAnsi" w:cstheme="minorHAnsi"/>
          <w:bCs/>
          <w:color w:val="000000"/>
          <w:sz w:val="22"/>
          <w:szCs w:val="22"/>
          <w:lang w:val="en-GB"/>
        </w:rPr>
        <w:t xml:space="preserve">protecting </w:t>
      </w:r>
      <w:proofErr w:type="gramStart"/>
      <w:r w:rsidR="00334E71">
        <w:rPr>
          <w:rFonts w:asciiTheme="minorHAnsi" w:hAnsiTheme="minorHAnsi" w:cstheme="minorHAnsi"/>
          <w:bCs/>
          <w:color w:val="000000"/>
          <w:sz w:val="22"/>
          <w:szCs w:val="22"/>
          <w:lang w:val="en-GB"/>
        </w:rPr>
        <w:t>migrants</w:t>
      </w:r>
      <w:proofErr w:type="gramEnd"/>
      <w:r w:rsidR="00334E71">
        <w:rPr>
          <w:rFonts w:asciiTheme="minorHAnsi" w:hAnsiTheme="minorHAnsi" w:cstheme="minorHAnsi"/>
          <w:bCs/>
          <w:color w:val="000000"/>
          <w:sz w:val="22"/>
          <w:szCs w:val="22"/>
          <w:lang w:val="en-GB"/>
        </w:rPr>
        <w:t xml:space="preserve">, </w:t>
      </w:r>
      <w:r w:rsidRPr="008F568B">
        <w:rPr>
          <w:rFonts w:asciiTheme="minorHAnsi" w:hAnsiTheme="minorHAnsi" w:cstheme="minorHAnsi"/>
          <w:bCs/>
          <w:color w:val="000000"/>
          <w:sz w:val="22"/>
          <w:szCs w:val="22"/>
          <w:lang w:val="en-GB"/>
        </w:rPr>
        <w:t xml:space="preserve">empowering </w:t>
      </w:r>
      <w:r w:rsidR="00334E71">
        <w:rPr>
          <w:rFonts w:asciiTheme="minorHAnsi" w:hAnsiTheme="minorHAnsi" w:cstheme="minorHAnsi"/>
          <w:bCs/>
          <w:color w:val="000000"/>
          <w:sz w:val="22"/>
          <w:szCs w:val="22"/>
          <w:lang w:val="en-GB"/>
        </w:rPr>
        <w:t>migrant communities</w:t>
      </w:r>
      <w:r w:rsidRPr="008F568B">
        <w:rPr>
          <w:rFonts w:asciiTheme="minorHAnsi" w:hAnsiTheme="minorHAnsi" w:cstheme="minorHAnsi"/>
          <w:bCs/>
          <w:color w:val="000000"/>
          <w:sz w:val="22"/>
          <w:szCs w:val="22"/>
          <w:lang w:val="en-GB"/>
        </w:rPr>
        <w:t>, improving their access to basic services on an equal basis and ensuring their inclusion in the development of the country.</w:t>
      </w:r>
      <w:r w:rsidR="002F6A1F">
        <w:rPr>
          <w:rFonts w:asciiTheme="minorHAnsi" w:hAnsiTheme="minorHAnsi" w:cstheme="minorHAnsi"/>
          <w:bCs/>
          <w:color w:val="000000"/>
          <w:sz w:val="22"/>
          <w:szCs w:val="22"/>
          <w:lang w:val="en-GB"/>
        </w:rPr>
        <w:t xml:space="preserve"> In that regard, </w:t>
      </w:r>
      <w:r w:rsidR="00664DCB">
        <w:rPr>
          <w:rFonts w:asciiTheme="minorHAnsi" w:hAnsiTheme="minorHAnsi" w:cstheme="minorHAnsi"/>
          <w:bCs/>
          <w:color w:val="000000"/>
          <w:sz w:val="22"/>
          <w:szCs w:val="22"/>
          <w:lang w:val="en-GB"/>
        </w:rPr>
        <w:t xml:space="preserve">ODRI would like to highlight some significant </w:t>
      </w:r>
      <w:r w:rsidR="002F6A1F">
        <w:rPr>
          <w:rFonts w:asciiTheme="minorHAnsi" w:hAnsiTheme="minorHAnsi" w:cstheme="minorHAnsi"/>
          <w:bCs/>
          <w:color w:val="000000"/>
          <w:sz w:val="22"/>
          <w:szCs w:val="22"/>
          <w:lang w:val="en-GB"/>
        </w:rPr>
        <w:t>actions</w:t>
      </w:r>
      <w:r w:rsidR="00664DCB">
        <w:rPr>
          <w:rFonts w:asciiTheme="minorHAnsi" w:hAnsiTheme="minorHAnsi" w:cstheme="minorHAnsi"/>
          <w:bCs/>
          <w:color w:val="000000"/>
          <w:sz w:val="22"/>
          <w:szCs w:val="22"/>
          <w:lang w:val="en-GB"/>
        </w:rPr>
        <w:t xml:space="preserve"> adopted by t</w:t>
      </w:r>
      <w:r w:rsidR="00664DCB" w:rsidRPr="00E46C1D">
        <w:rPr>
          <w:rFonts w:asciiTheme="minorHAnsi" w:hAnsiTheme="minorHAnsi" w:cstheme="minorHAnsi"/>
          <w:bCs/>
          <w:color w:val="000000"/>
          <w:sz w:val="22"/>
          <w:szCs w:val="22"/>
          <w:lang w:val="en-GB"/>
        </w:rPr>
        <w:t xml:space="preserve">he Republic of </w:t>
      </w:r>
      <w:r w:rsidR="00664DCB">
        <w:rPr>
          <w:rFonts w:asciiTheme="minorHAnsi" w:hAnsiTheme="minorHAnsi" w:cstheme="minorHAnsi"/>
          <w:bCs/>
          <w:color w:val="000000"/>
          <w:sz w:val="22"/>
          <w:szCs w:val="22"/>
          <w:lang w:val="en-GB"/>
        </w:rPr>
        <w:t>Belize</w:t>
      </w:r>
      <w:r w:rsidR="001875E3">
        <w:rPr>
          <w:rFonts w:asciiTheme="minorHAnsi" w:hAnsiTheme="minorHAnsi" w:cstheme="minorHAnsi"/>
          <w:bCs/>
          <w:color w:val="000000"/>
          <w:sz w:val="22"/>
          <w:szCs w:val="22"/>
          <w:lang w:val="en-GB"/>
        </w:rPr>
        <w:t xml:space="preserve"> with potential </w:t>
      </w:r>
      <w:r w:rsidR="0044289C">
        <w:rPr>
          <w:rFonts w:asciiTheme="minorHAnsi" w:hAnsiTheme="minorHAnsi" w:cstheme="minorHAnsi"/>
          <w:bCs/>
          <w:color w:val="000000"/>
          <w:sz w:val="22"/>
          <w:szCs w:val="22"/>
          <w:lang w:val="en-GB"/>
        </w:rPr>
        <w:t>positive</w:t>
      </w:r>
      <w:r w:rsidR="001875E3">
        <w:rPr>
          <w:rFonts w:asciiTheme="minorHAnsi" w:hAnsiTheme="minorHAnsi" w:cstheme="minorHAnsi"/>
          <w:bCs/>
          <w:color w:val="000000"/>
          <w:sz w:val="22"/>
          <w:szCs w:val="22"/>
          <w:lang w:val="en-GB"/>
        </w:rPr>
        <w:t xml:space="preserve"> </w:t>
      </w:r>
      <w:r w:rsidR="0044289C">
        <w:rPr>
          <w:rFonts w:asciiTheme="minorHAnsi" w:hAnsiTheme="minorHAnsi" w:cstheme="minorHAnsi"/>
          <w:bCs/>
          <w:color w:val="000000"/>
          <w:sz w:val="22"/>
          <w:szCs w:val="22"/>
          <w:lang w:val="en-GB"/>
        </w:rPr>
        <w:t>consequences</w:t>
      </w:r>
      <w:r w:rsidR="001875E3">
        <w:rPr>
          <w:rFonts w:asciiTheme="minorHAnsi" w:hAnsiTheme="minorHAnsi" w:cstheme="minorHAnsi"/>
          <w:bCs/>
          <w:color w:val="000000"/>
          <w:sz w:val="22"/>
          <w:szCs w:val="22"/>
          <w:lang w:val="en-GB"/>
        </w:rPr>
        <w:t xml:space="preserve"> for migrant workers</w:t>
      </w:r>
      <w:r w:rsidR="00664DCB">
        <w:rPr>
          <w:rFonts w:asciiTheme="minorHAnsi" w:hAnsiTheme="minorHAnsi" w:cstheme="minorHAnsi"/>
          <w:bCs/>
          <w:color w:val="000000"/>
          <w:sz w:val="22"/>
          <w:szCs w:val="22"/>
          <w:lang w:val="en-GB"/>
        </w:rPr>
        <w:t>:</w:t>
      </w:r>
    </w:p>
    <w:p w14:paraId="16F04EA6" w14:textId="160FEC3B" w:rsidR="00664DCB" w:rsidRDefault="00664DCB"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sidRPr="00341353">
        <w:rPr>
          <w:rFonts w:asciiTheme="minorHAnsi" w:hAnsiTheme="minorHAnsi" w:cstheme="minorHAnsi"/>
          <w:bCs/>
          <w:color w:val="000000"/>
          <w:sz w:val="22"/>
          <w:szCs w:val="22"/>
          <w:lang w:val="en-GB"/>
        </w:rPr>
        <w:t xml:space="preserve">The </w:t>
      </w:r>
      <w:r>
        <w:rPr>
          <w:rFonts w:asciiTheme="minorHAnsi" w:hAnsiTheme="minorHAnsi" w:cstheme="minorHAnsi"/>
          <w:bCs/>
          <w:color w:val="000000"/>
          <w:sz w:val="22"/>
          <w:szCs w:val="22"/>
          <w:lang w:val="en-GB"/>
        </w:rPr>
        <w:t xml:space="preserve">revision of the </w:t>
      </w:r>
      <w:r w:rsidRPr="00341353">
        <w:rPr>
          <w:rFonts w:asciiTheme="minorHAnsi" w:hAnsiTheme="minorHAnsi" w:cstheme="minorHAnsi"/>
          <w:bCs/>
          <w:color w:val="000000"/>
          <w:sz w:val="22"/>
          <w:szCs w:val="22"/>
          <w:lang w:val="en-GB"/>
        </w:rPr>
        <w:t>I</w:t>
      </w:r>
      <w:r w:rsidR="00120B02">
        <w:rPr>
          <w:rFonts w:asciiTheme="minorHAnsi" w:hAnsiTheme="minorHAnsi" w:cstheme="minorHAnsi"/>
          <w:bCs/>
          <w:color w:val="000000"/>
          <w:sz w:val="22"/>
          <w:szCs w:val="22"/>
          <w:lang w:val="en-GB"/>
        </w:rPr>
        <w:t>m</w:t>
      </w:r>
      <w:r w:rsidRPr="00341353">
        <w:rPr>
          <w:rFonts w:asciiTheme="minorHAnsi" w:hAnsiTheme="minorHAnsi" w:cstheme="minorHAnsi"/>
          <w:bCs/>
          <w:color w:val="000000"/>
          <w:sz w:val="22"/>
          <w:szCs w:val="22"/>
          <w:lang w:val="en-GB"/>
        </w:rPr>
        <w:t>migration</w:t>
      </w:r>
      <w:r>
        <w:rPr>
          <w:rFonts w:asciiTheme="minorHAnsi" w:hAnsiTheme="minorHAnsi" w:cstheme="minorHAnsi"/>
          <w:bCs/>
          <w:color w:val="000000"/>
          <w:sz w:val="22"/>
          <w:szCs w:val="22"/>
          <w:lang w:val="en-GB"/>
        </w:rPr>
        <w:t xml:space="preserve"> Act </w:t>
      </w:r>
      <w:r w:rsidR="00D8700C">
        <w:rPr>
          <w:rFonts w:asciiTheme="minorHAnsi" w:hAnsiTheme="minorHAnsi" w:cstheme="minorHAnsi"/>
          <w:bCs/>
          <w:color w:val="000000"/>
          <w:sz w:val="22"/>
          <w:szCs w:val="22"/>
          <w:lang w:val="en-GB"/>
        </w:rPr>
        <w:t>i</w:t>
      </w:r>
      <w:r>
        <w:rPr>
          <w:rFonts w:asciiTheme="minorHAnsi" w:hAnsiTheme="minorHAnsi" w:cstheme="minorHAnsi"/>
          <w:bCs/>
          <w:color w:val="000000"/>
          <w:sz w:val="22"/>
          <w:szCs w:val="22"/>
          <w:lang w:val="en-GB"/>
        </w:rPr>
        <w:t>n 2010, 2016 and 2018.</w:t>
      </w:r>
    </w:p>
    <w:p w14:paraId="6FF094A5" w14:textId="18DFDEF9" w:rsidR="00577731" w:rsidRDefault="00D8700C"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Belize</w:t>
      </w:r>
      <w:r w:rsidR="00577731" w:rsidRPr="00577731">
        <w:rPr>
          <w:rFonts w:asciiTheme="minorHAnsi" w:hAnsiTheme="minorHAnsi" w:cstheme="minorHAnsi"/>
          <w:bCs/>
          <w:color w:val="000000"/>
          <w:sz w:val="22"/>
          <w:szCs w:val="22"/>
          <w:lang w:val="en-GB"/>
        </w:rPr>
        <w:t xml:space="preserve"> r</w:t>
      </w:r>
      <w:r>
        <w:rPr>
          <w:rFonts w:asciiTheme="minorHAnsi" w:hAnsiTheme="minorHAnsi" w:cstheme="minorHAnsi"/>
          <w:bCs/>
          <w:color w:val="000000"/>
          <w:sz w:val="22"/>
          <w:szCs w:val="22"/>
          <w:lang w:val="en-GB"/>
        </w:rPr>
        <w:t>e</w:t>
      </w:r>
      <w:r w:rsidR="00577731" w:rsidRPr="00577731">
        <w:rPr>
          <w:rFonts w:asciiTheme="minorHAnsi" w:hAnsiTheme="minorHAnsi" w:cstheme="minorHAnsi"/>
          <w:bCs/>
          <w:color w:val="000000"/>
          <w:sz w:val="22"/>
          <w:szCs w:val="22"/>
          <w:lang w:val="en-GB"/>
        </w:rPr>
        <w:t>activa</w:t>
      </w:r>
      <w:r>
        <w:rPr>
          <w:rFonts w:asciiTheme="minorHAnsi" w:hAnsiTheme="minorHAnsi" w:cstheme="minorHAnsi"/>
          <w:bCs/>
          <w:color w:val="000000"/>
          <w:sz w:val="22"/>
          <w:szCs w:val="22"/>
          <w:lang w:val="en-GB"/>
        </w:rPr>
        <w:t>ted</w:t>
      </w:r>
      <w:r w:rsidR="00577731" w:rsidRPr="00577731">
        <w:rPr>
          <w:rFonts w:asciiTheme="minorHAnsi" w:hAnsiTheme="minorHAnsi" w:cstheme="minorHAnsi"/>
          <w:bCs/>
          <w:color w:val="000000"/>
          <w:sz w:val="22"/>
          <w:szCs w:val="22"/>
          <w:lang w:val="en-GB"/>
        </w:rPr>
        <w:t xml:space="preserve"> the Refugee Eligibility Committee and the Refugee Department</w:t>
      </w:r>
      <w:r w:rsidR="001F1FD7">
        <w:rPr>
          <w:rFonts w:asciiTheme="minorHAnsi" w:hAnsiTheme="minorHAnsi" w:cstheme="minorHAnsi"/>
          <w:bCs/>
          <w:color w:val="000000"/>
          <w:sz w:val="22"/>
          <w:szCs w:val="22"/>
          <w:lang w:val="en-GB"/>
        </w:rPr>
        <w:t xml:space="preserve"> in the years 2015 and 2016</w:t>
      </w:r>
      <w:r>
        <w:rPr>
          <w:rFonts w:asciiTheme="minorHAnsi" w:hAnsiTheme="minorHAnsi" w:cstheme="minorHAnsi"/>
          <w:bCs/>
          <w:color w:val="000000"/>
          <w:sz w:val="22"/>
          <w:szCs w:val="22"/>
          <w:lang w:val="en-GB"/>
        </w:rPr>
        <w:t>.</w:t>
      </w:r>
    </w:p>
    <w:p w14:paraId="761E25CA" w14:textId="142CC600" w:rsidR="001875E3" w:rsidRDefault="001875E3"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Following a judicial decision in favour of the Maya Leaders Alliance in October 2015</w:t>
      </w:r>
      <w:r w:rsidR="00F0508F">
        <w:rPr>
          <w:rStyle w:val="FootnoteReference"/>
          <w:rFonts w:asciiTheme="minorHAnsi" w:hAnsiTheme="minorHAnsi" w:cstheme="minorHAnsi"/>
          <w:bCs/>
          <w:color w:val="000000"/>
          <w:sz w:val="22"/>
          <w:szCs w:val="22"/>
          <w:lang w:val="en-GB"/>
        </w:rPr>
        <w:footnoteReference w:id="2"/>
      </w:r>
      <w:r>
        <w:rPr>
          <w:rFonts w:asciiTheme="minorHAnsi" w:hAnsiTheme="minorHAnsi" w:cstheme="minorHAnsi"/>
          <w:bCs/>
          <w:color w:val="000000"/>
          <w:sz w:val="22"/>
          <w:szCs w:val="22"/>
          <w:lang w:val="en-GB"/>
        </w:rPr>
        <w:t xml:space="preserve">, the government of Belize </w:t>
      </w:r>
      <w:r w:rsidR="00615F0F">
        <w:rPr>
          <w:rFonts w:asciiTheme="minorHAnsi" w:hAnsiTheme="minorHAnsi" w:cstheme="minorHAnsi"/>
          <w:bCs/>
          <w:color w:val="000000"/>
          <w:sz w:val="22"/>
          <w:szCs w:val="22"/>
          <w:lang w:val="en-GB"/>
        </w:rPr>
        <w:t>ha</w:t>
      </w:r>
      <w:r>
        <w:rPr>
          <w:rFonts w:asciiTheme="minorHAnsi" w:hAnsiTheme="minorHAnsi" w:cstheme="minorHAnsi"/>
          <w:bCs/>
          <w:color w:val="000000"/>
          <w:sz w:val="22"/>
          <w:szCs w:val="22"/>
          <w:lang w:val="en-GB"/>
        </w:rPr>
        <w:t xml:space="preserve">s </w:t>
      </w:r>
      <w:r w:rsidRPr="001875E3">
        <w:rPr>
          <w:rFonts w:asciiTheme="minorHAnsi" w:hAnsiTheme="minorHAnsi" w:cstheme="minorHAnsi"/>
          <w:bCs/>
          <w:color w:val="000000"/>
          <w:sz w:val="22"/>
          <w:szCs w:val="22"/>
          <w:lang w:val="en-GB"/>
        </w:rPr>
        <w:t xml:space="preserve">taken steps to implement the consent order of the Caribbean Court </w:t>
      </w:r>
      <w:r w:rsidRPr="001875E3">
        <w:rPr>
          <w:rFonts w:asciiTheme="minorHAnsi" w:hAnsiTheme="minorHAnsi" w:cstheme="minorHAnsi"/>
          <w:bCs/>
          <w:color w:val="000000"/>
          <w:sz w:val="22"/>
          <w:szCs w:val="22"/>
          <w:lang w:val="en-GB"/>
        </w:rPr>
        <w:lastRenderedPageBreak/>
        <w:t>of Justice on the land rights of the Maya</w:t>
      </w:r>
      <w:r>
        <w:rPr>
          <w:rFonts w:asciiTheme="minorHAnsi" w:hAnsiTheme="minorHAnsi" w:cstheme="minorHAnsi"/>
          <w:bCs/>
          <w:color w:val="000000"/>
          <w:sz w:val="22"/>
          <w:szCs w:val="22"/>
          <w:lang w:val="en-GB"/>
        </w:rPr>
        <w:t xml:space="preserve"> indigenous </w:t>
      </w:r>
      <w:r w:rsidRPr="001875E3">
        <w:rPr>
          <w:rFonts w:asciiTheme="minorHAnsi" w:hAnsiTheme="minorHAnsi" w:cstheme="minorHAnsi"/>
          <w:bCs/>
          <w:color w:val="000000"/>
          <w:sz w:val="22"/>
          <w:szCs w:val="22"/>
          <w:lang w:val="en-GB"/>
        </w:rPr>
        <w:t xml:space="preserve">people </w:t>
      </w:r>
      <w:r>
        <w:rPr>
          <w:rFonts w:asciiTheme="minorHAnsi" w:hAnsiTheme="minorHAnsi" w:cstheme="minorHAnsi"/>
          <w:bCs/>
          <w:color w:val="000000"/>
          <w:sz w:val="22"/>
          <w:szCs w:val="22"/>
          <w:lang w:val="en-GB"/>
        </w:rPr>
        <w:t>of</w:t>
      </w:r>
      <w:r w:rsidRPr="001875E3">
        <w:rPr>
          <w:rFonts w:asciiTheme="minorHAnsi" w:hAnsiTheme="minorHAnsi" w:cstheme="minorHAnsi"/>
          <w:bCs/>
          <w:color w:val="000000"/>
          <w:sz w:val="22"/>
          <w:szCs w:val="22"/>
          <w:lang w:val="en-GB"/>
        </w:rPr>
        <w:t xml:space="preserve"> the Toledo district, including the establishment of the Toledo Maya Lands Rights Commission and the Bilateral Technical Committee</w:t>
      </w:r>
      <w:r>
        <w:rPr>
          <w:rFonts w:asciiTheme="minorHAnsi" w:hAnsiTheme="minorHAnsi" w:cstheme="minorHAnsi"/>
          <w:bCs/>
          <w:color w:val="000000"/>
          <w:sz w:val="22"/>
          <w:szCs w:val="22"/>
          <w:lang w:val="en-GB"/>
        </w:rPr>
        <w:t>.</w:t>
      </w:r>
      <w:r w:rsidR="00E91B3B">
        <w:rPr>
          <w:rFonts w:asciiTheme="minorHAnsi" w:hAnsiTheme="minorHAnsi" w:cstheme="minorHAnsi"/>
          <w:bCs/>
          <w:color w:val="000000"/>
          <w:sz w:val="22"/>
          <w:szCs w:val="22"/>
          <w:lang w:val="en-GB"/>
        </w:rPr>
        <w:t xml:space="preserve"> The land tenure reforms ha</w:t>
      </w:r>
      <w:r w:rsidR="00376685">
        <w:rPr>
          <w:rFonts w:asciiTheme="minorHAnsi" w:hAnsiTheme="minorHAnsi" w:cstheme="minorHAnsi"/>
          <w:bCs/>
          <w:color w:val="000000"/>
          <w:sz w:val="22"/>
          <w:szCs w:val="22"/>
          <w:lang w:val="en-GB"/>
        </w:rPr>
        <w:t>ve</w:t>
      </w:r>
      <w:r w:rsidR="00E91B3B">
        <w:rPr>
          <w:rFonts w:asciiTheme="minorHAnsi" w:hAnsiTheme="minorHAnsi" w:cstheme="minorHAnsi"/>
          <w:bCs/>
          <w:color w:val="000000"/>
          <w:sz w:val="22"/>
          <w:szCs w:val="22"/>
          <w:lang w:val="en-GB"/>
        </w:rPr>
        <w:t xml:space="preserve"> </w:t>
      </w:r>
      <w:r w:rsidR="00376685">
        <w:rPr>
          <w:rFonts w:asciiTheme="minorHAnsi" w:hAnsiTheme="minorHAnsi" w:cstheme="minorHAnsi"/>
          <w:bCs/>
          <w:color w:val="000000"/>
          <w:sz w:val="22"/>
          <w:szCs w:val="22"/>
          <w:lang w:val="en-GB"/>
        </w:rPr>
        <w:t xml:space="preserve">considerable </w:t>
      </w:r>
      <w:r w:rsidR="00E91B3B">
        <w:rPr>
          <w:rFonts w:asciiTheme="minorHAnsi" w:hAnsiTheme="minorHAnsi" w:cstheme="minorHAnsi"/>
          <w:bCs/>
          <w:color w:val="000000"/>
          <w:sz w:val="22"/>
          <w:szCs w:val="22"/>
          <w:lang w:val="en-GB"/>
        </w:rPr>
        <w:t>effects on</w:t>
      </w:r>
      <w:r w:rsidR="003B3F60">
        <w:rPr>
          <w:rFonts w:asciiTheme="minorHAnsi" w:hAnsiTheme="minorHAnsi" w:cstheme="minorHAnsi"/>
          <w:bCs/>
          <w:color w:val="000000"/>
          <w:sz w:val="22"/>
          <w:szCs w:val="22"/>
          <w:lang w:val="en-GB"/>
        </w:rPr>
        <w:t xml:space="preserve"> the recognition of Maya property and the recognition of land tenure of</w:t>
      </w:r>
      <w:r w:rsidR="00E91B3B">
        <w:rPr>
          <w:rFonts w:asciiTheme="minorHAnsi" w:hAnsiTheme="minorHAnsi" w:cstheme="minorHAnsi"/>
          <w:bCs/>
          <w:color w:val="000000"/>
          <w:sz w:val="22"/>
          <w:szCs w:val="22"/>
          <w:lang w:val="en-GB"/>
        </w:rPr>
        <w:t xml:space="preserve"> indigenous migrants</w:t>
      </w:r>
      <w:r w:rsidR="003B3F60">
        <w:rPr>
          <w:rFonts w:asciiTheme="minorHAnsi" w:hAnsiTheme="minorHAnsi" w:cstheme="minorHAnsi"/>
          <w:bCs/>
          <w:color w:val="000000"/>
          <w:sz w:val="22"/>
          <w:szCs w:val="22"/>
          <w:lang w:val="en-GB"/>
        </w:rPr>
        <w:t>, and the protection through processes of meaningful consultation</w:t>
      </w:r>
      <w:r w:rsidR="00E91B3B">
        <w:rPr>
          <w:rFonts w:asciiTheme="minorHAnsi" w:hAnsiTheme="minorHAnsi" w:cstheme="minorHAnsi"/>
          <w:bCs/>
          <w:color w:val="000000"/>
          <w:sz w:val="22"/>
          <w:szCs w:val="22"/>
          <w:lang w:val="en-GB"/>
        </w:rPr>
        <w:t>.</w:t>
      </w:r>
    </w:p>
    <w:p w14:paraId="6B136EB1" w14:textId="61C7EE3A" w:rsidR="007C08EC" w:rsidRDefault="0043684D" w:rsidP="007C08EC">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After several years on trial, the Supreme Court of Belize declared t</w:t>
      </w:r>
      <w:r w:rsidR="00450190">
        <w:rPr>
          <w:rFonts w:asciiTheme="minorHAnsi" w:hAnsiTheme="minorHAnsi" w:cstheme="minorHAnsi"/>
          <w:bCs/>
          <w:color w:val="000000"/>
          <w:sz w:val="22"/>
          <w:szCs w:val="22"/>
          <w:lang w:val="en-GB"/>
        </w:rPr>
        <w:t xml:space="preserve">he decriminalization of consensual </w:t>
      </w:r>
      <w:r w:rsidR="004E3E6B">
        <w:rPr>
          <w:rFonts w:asciiTheme="minorHAnsi" w:hAnsiTheme="minorHAnsi" w:cstheme="minorHAnsi"/>
          <w:bCs/>
          <w:color w:val="000000"/>
          <w:sz w:val="22"/>
          <w:szCs w:val="22"/>
          <w:lang w:val="en-GB"/>
        </w:rPr>
        <w:t xml:space="preserve">sexual </w:t>
      </w:r>
      <w:r w:rsidR="007B29A9">
        <w:rPr>
          <w:rFonts w:asciiTheme="minorHAnsi" w:hAnsiTheme="minorHAnsi" w:cstheme="minorHAnsi"/>
          <w:bCs/>
          <w:color w:val="000000"/>
          <w:sz w:val="22"/>
          <w:szCs w:val="22"/>
          <w:lang w:val="en-GB"/>
        </w:rPr>
        <w:t>activity between persons of the same sex on August 10, 2016</w:t>
      </w:r>
      <w:r w:rsidR="00702519">
        <w:rPr>
          <w:rFonts w:asciiTheme="minorHAnsi" w:hAnsiTheme="minorHAnsi" w:cstheme="minorHAnsi"/>
          <w:bCs/>
          <w:color w:val="000000"/>
          <w:sz w:val="22"/>
          <w:szCs w:val="22"/>
          <w:lang w:val="en-GB"/>
        </w:rPr>
        <w:t xml:space="preserve"> in the </w:t>
      </w:r>
      <w:r w:rsidR="00702519" w:rsidRPr="00702519">
        <w:rPr>
          <w:rFonts w:asciiTheme="minorHAnsi" w:hAnsiTheme="minorHAnsi" w:cstheme="minorHAnsi"/>
          <w:bCs/>
          <w:i/>
          <w:iCs/>
          <w:color w:val="000000"/>
          <w:sz w:val="22"/>
          <w:szCs w:val="22"/>
          <w:lang w:val="en-GB"/>
        </w:rPr>
        <w:t>Caleb Orozco v. Attorney General of Belize</w:t>
      </w:r>
      <w:r w:rsidR="00702519" w:rsidRPr="00E46C1D">
        <w:rPr>
          <w:rStyle w:val="FootnoteReference"/>
          <w:rFonts w:asciiTheme="minorHAnsi" w:hAnsiTheme="minorHAnsi" w:cstheme="minorHAnsi"/>
          <w:b/>
          <w:sz w:val="22"/>
          <w:szCs w:val="22"/>
          <w:lang w:val="en-US"/>
        </w:rPr>
        <w:footnoteReference w:id="3"/>
      </w:r>
      <w:r w:rsidR="007B29A9">
        <w:rPr>
          <w:rFonts w:asciiTheme="minorHAnsi" w:hAnsiTheme="minorHAnsi" w:cstheme="minorHAnsi"/>
          <w:bCs/>
          <w:color w:val="000000"/>
          <w:sz w:val="22"/>
          <w:szCs w:val="22"/>
          <w:lang w:val="en-GB"/>
        </w:rPr>
        <w:t>.</w:t>
      </w:r>
    </w:p>
    <w:p w14:paraId="4324AC9C" w14:textId="5C53A6C2" w:rsidR="007C08EC" w:rsidRDefault="00664DCB" w:rsidP="007C08EC">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sidRPr="007C08EC">
        <w:rPr>
          <w:rFonts w:asciiTheme="minorHAnsi" w:hAnsiTheme="minorHAnsi" w:cstheme="minorHAnsi"/>
          <w:bCs/>
          <w:color w:val="000000"/>
          <w:sz w:val="22"/>
          <w:szCs w:val="22"/>
          <w:lang w:val="en-GB"/>
        </w:rPr>
        <w:t xml:space="preserve">The development of the 2016-2017 and the 2018-2020 National </w:t>
      </w:r>
      <w:proofErr w:type="spellStart"/>
      <w:r w:rsidRPr="007C08EC">
        <w:rPr>
          <w:rFonts w:asciiTheme="minorHAnsi" w:hAnsiTheme="minorHAnsi" w:cstheme="minorHAnsi"/>
          <w:bCs/>
          <w:color w:val="000000"/>
          <w:sz w:val="22"/>
          <w:szCs w:val="22"/>
          <w:lang w:val="en-GB"/>
        </w:rPr>
        <w:t>antitrafficking</w:t>
      </w:r>
      <w:proofErr w:type="spellEnd"/>
      <w:r w:rsidRPr="007C08EC">
        <w:rPr>
          <w:rFonts w:asciiTheme="minorHAnsi" w:hAnsiTheme="minorHAnsi" w:cstheme="minorHAnsi"/>
          <w:bCs/>
          <w:color w:val="000000"/>
          <w:sz w:val="22"/>
          <w:szCs w:val="22"/>
          <w:lang w:val="en-GB"/>
        </w:rPr>
        <w:t xml:space="preserve"> action plans under the Ministry of Human Development to reduce vulnerability to </w:t>
      </w:r>
      <w:proofErr w:type="gramStart"/>
      <w:r w:rsidRPr="007C08EC">
        <w:rPr>
          <w:rFonts w:asciiTheme="minorHAnsi" w:hAnsiTheme="minorHAnsi" w:cstheme="minorHAnsi"/>
          <w:bCs/>
          <w:color w:val="000000"/>
          <w:sz w:val="22"/>
          <w:szCs w:val="22"/>
          <w:lang w:val="en-GB"/>
        </w:rPr>
        <w:t>trafficking,</w:t>
      </w:r>
      <w:proofErr w:type="gramEnd"/>
      <w:r w:rsidRPr="007C08EC">
        <w:rPr>
          <w:rFonts w:asciiTheme="minorHAnsi" w:hAnsiTheme="minorHAnsi" w:cstheme="minorHAnsi"/>
          <w:bCs/>
          <w:color w:val="000000"/>
          <w:sz w:val="22"/>
          <w:szCs w:val="22"/>
          <w:lang w:val="en-GB"/>
        </w:rPr>
        <w:t xml:space="preserve"> improve data collection and assist victims.</w:t>
      </w:r>
      <w:r w:rsidR="00214C36" w:rsidRPr="007C08EC">
        <w:rPr>
          <w:rFonts w:asciiTheme="minorHAnsi" w:hAnsiTheme="minorHAnsi" w:cstheme="minorHAnsi"/>
          <w:bCs/>
          <w:color w:val="000000"/>
          <w:sz w:val="22"/>
          <w:szCs w:val="22"/>
          <w:lang w:val="en-GB"/>
        </w:rPr>
        <w:t xml:space="preserve"> </w:t>
      </w:r>
      <w:r w:rsidR="00193CBB" w:rsidRPr="007C08EC">
        <w:rPr>
          <w:rFonts w:asciiTheme="minorHAnsi" w:hAnsiTheme="minorHAnsi" w:cstheme="minorHAnsi"/>
          <w:bCs/>
          <w:color w:val="000000"/>
          <w:sz w:val="22"/>
          <w:szCs w:val="22"/>
          <w:lang w:val="en-GB"/>
        </w:rPr>
        <w:t>The Ministry of Human Development, Social Transformation and Poverty Alleviation acquired equipment to strengthen the data collection on gender based violence and human trafficking, and to manage information to the planning and decision making along with the relevant government departments including the Ministry of Health and the Ministry of National Security</w:t>
      </w:r>
      <w:r w:rsidR="00193CBB" w:rsidRPr="00E46C1D">
        <w:rPr>
          <w:rStyle w:val="FootnoteReference"/>
          <w:rFonts w:asciiTheme="minorHAnsi" w:hAnsiTheme="minorHAnsi" w:cstheme="minorHAnsi"/>
          <w:b/>
          <w:sz w:val="22"/>
          <w:szCs w:val="22"/>
          <w:lang w:val="en-US"/>
        </w:rPr>
        <w:footnoteReference w:id="4"/>
      </w:r>
      <w:r w:rsidR="00193CBB" w:rsidRPr="007C08EC">
        <w:rPr>
          <w:rFonts w:asciiTheme="minorHAnsi" w:hAnsiTheme="minorHAnsi" w:cstheme="minorHAnsi"/>
          <w:bCs/>
          <w:color w:val="000000"/>
          <w:sz w:val="22"/>
          <w:szCs w:val="22"/>
          <w:lang w:val="en-GB"/>
        </w:rPr>
        <w:t>.</w:t>
      </w:r>
    </w:p>
    <w:p w14:paraId="1031499B" w14:textId="7B178ED1" w:rsidR="007C08EC" w:rsidRPr="007C08EC" w:rsidRDefault="007C08EC" w:rsidP="007C08EC">
      <w:pPr>
        <w:pStyle w:val="ListParagraph"/>
        <w:numPr>
          <w:ilvl w:val="0"/>
          <w:numId w:val="13"/>
        </w:numPr>
        <w:spacing w:after="160" w:line="259" w:lineRule="auto"/>
        <w:jc w:val="both"/>
        <w:rPr>
          <w:rFonts w:asciiTheme="minorHAnsi" w:hAnsiTheme="minorHAnsi" w:cstheme="minorHAnsi"/>
          <w:bCs/>
          <w:color w:val="000000"/>
          <w:sz w:val="22"/>
          <w:szCs w:val="22"/>
          <w:lang w:val="en-GB"/>
        </w:rPr>
      </w:pPr>
      <w:proofErr w:type="gramStart"/>
      <w:r>
        <w:rPr>
          <w:rFonts w:asciiTheme="minorHAnsi" w:hAnsiTheme="minorHAnsi" w:cstheme="minorHAnsi"/>
          <w:bCs/>
          <w:color w:val="000000"/>
          <w:sz w:val="22"/>
          <w:szCs w:val="22"/>
          <w:lang w:val="en-GB"/>
        </w:rPr>
        <w:t xml:space="preserve">The government adopted strategies to address gender violence and trafficking, such as the Human Development launch </w:t>
      </w:r>
      <w:r w:rsidRPr="007C08EC">
        <w:rPr>
          <w:rFonts w:asciiTheme="minorHAnsi" w:hAnsiTheme="minorHAnsi" w:cstheme="minorHAnsi"/>
          <w:bCs/>
          <w:color w:val="000000"/>
          <w:sz w:val="22"/>
          <w:szCs w:val="22"/>
          <w:lang w:val="en-GB"/>
        </w:rPr>
        <w:t>Gender-Based Violence Surveillance System</w:t>
      </w:r>
      <w:r>
        <w:rPr>
          <w:rFonts w:asciiTheme="minorHAnsi" w:hAnsiTheme="minorHAnsi" w:cstheme="minorHAnsi"/>
          <w:bCs/>
          <w:color w:val="000000"/>
          <w:sz w:val="22"/>
          <w:szCs w:val="22"/>
          <w:lang w:val="en-GB"/>
        </w:rPr>
        <w:t xml:space="preserve">, the </w:t>
      </w:r>
      <w:r w:rsidRPr="007C08EC">
        <w:rPr>
          <w:rFonts w:asciiTheme="minorHAnsi" w:hAnsiTheme="minorHAnsi" w:cstheme="minorHAnsi"/>
          <w:bCs/>
          <w:color w:val="000000"/>
          <w:sz w:val="22"/>
          <w:szCs w:val="22"/>
          <w:lang w:val="en-GB"/>
        </w:rPr>
        <w:t>National Gender-Based Violence Plan of Action, 2017−2020</w:t>
      </w:r>
      <w:r>
        <w:rPr>
          <w:rFonts w:asciiTheme="minorHAnsi" w:hAnsiTheme="minorHAnsi" w:cstheme="minorHAnsi"/>
          <w:bCs/>
          <w:color w:val="000000"/>
          <w:sz w:val="22"/>
          <w:szCs w:val="22"/>
          <w:lang w:val="en-GB"/>
        </w:rPr>
        <w:t xml:space="preserve">, </w:t>
      </w:r>
      <w:r w:rsidR="00914FEF">
        <w:rPr>
          <w:rFonts w:asciiTheme="minorHAnsi" w:hAnsiTheme="minorHAnsi" w:cstheme="minorHAnsi"/>
          <w:bCs/>
          <w:color w:val="000000"/>
          <w:sz w:val="22"/>
          <w:szCs w:val="22"/>
          <w:lang w:val="en-GB"/>
        </w:rPr>
        <w:t>the design of the</w:t>
      </w:r>
      <w:r w:rsidR="00914FEF" w:rsidRPr="00914FEF">
        <w:rPr>
          <w:rFonts w:asciiTheme="minorHAnsi" w:hAnsiTheme="minorHAnsi" w:cstheme="minorHAnsi"/>
          <w:bCs/>
          <w:color w:val="000000"/>
          <w:sz w:val="22"/>
          <w:szCs w:val="22"/>
          <w:lang w:val="en-GB"/>
        </w:rPr>
        <w:t xml:space="preserve"> Protocol of Multi-Institutional Response to Violence against</w:t>
      </w:r>
      <w:r w:rsidR="00914FEF">
        <w:rPr>
          <w:rFonts w:asciiTheme="minorHAnsi" w:hAnsiTheme="minorHAnsi" w:cstheme="minorHAnsi"/>
          <w:bCs/>
          <w:color w:val="000000"/>
          <w:sz w:val="22"/>
          <w:szCs w:val="22"/>
          <w:lang w:val="en-GB"/>
        </w:rPr>
        <w:t xml:space="preserve"> </w:t>
      </w:r>
      <w:r w:rsidR="00914FEF" w:rsidRPr="00914FEF">
        <w:rPr>
          <w:rFonts w:asciiTheme="minorHAnsi" w:hAnsiTheme="minorHAnsi" w:cstheme="minorHAnsi"/>
          <w:bCs/>
          <w:color w:val="000000"/>
          <w:sz w:val="22"/>
          <w:szCs w:val="22"/>
          <w:lang w:val="en-GB"/>
        </w:rPr>
        <w:t xml:space="preserve">Women, </w:t>
      </w:r>
      <w:proofErr w:type="spellStart"/>
      <w:r w:rsidR="00914FEF" w:rsidRPr="00914FEF">
        <w:rPr>
          <w:rFonts w:asciiTheme="minorHAnsi" w:hAnsiTheme="minorHAnsi" w:cstheme="minorHAnsi"/>
          <w:bCs/>
          <w:color w:val="000000"/>
          <w:sz w:val="22"/>
          <w:szCs w:val="22"/>
          <w:lang w:val="en-GB"/>
        </w:rPr>
        <w:t>Femicide</w:t>
      </w:r>
      <w:proofErr w:type="spellEnd"/>
      <w:r w:rsidR="00914FEF" w:rsidRPr="00914FEF">
        <w:rPr>
          <w:rFonts w:asciiTheme="minorHAnsi" w:hAnsiTheme="minorHAnsi" w:cstheme="minorHAnsi"/>
          <w:bCs/>
          <w:color w:val="000000"/>
          <w:sz w:val="22"/>
          <w:szCs w:val="22"/>
          <w:lang w:val="en-GB"/>
        </w:rPr>
        <w:t xml:space="preserve"> and Human Trafficking</w:t>
      </w:r>
      <w:r w:rsidR="00914FEF">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 xml:space="preserve">and the </w:t>
      </w:r>
      <w:r w:rsidRPr="007C08EC">
        <w:rPr>
          <w:rFonts w:asciiTheme="minorHAnsi" w:hAnsiTheme="minorHAnsi" w:cstheme="minorHAnsi"/>
          <w:bCs/>
          <w:color w:val="000000"/>
          <w:sz w:val="22"/>
          <w:szCs w:val="22"/>
          <w:lang w:val="en-GB"/>
        </w:rPr>
        <w:t>comprehensive assistance centres for women that are</w:t>
      </w:r>
      <w:r>
        <w:rPr>
          <w:rFonts w:asciiTheme="minorHAnsi" w:hAnsiTheme="minorHAnsi" w:cstheme="minorHAnsi"/>
          <w:bCs/>
          <w:color w:val="000000"/>
          <w:sz w:val="22"/>
          <w:szCs w:val="22"/>
          <w:lang w:val="en-GB"/>
        </w:rPr>
        <w:t xml:space="preserve"> </w:t>
      </w:r>
      <w:r w:rsidRPr="007C08EC">
        <w:rPr>
          <w:rFonts w:asciiTheme="minorHAnsi" w:hAnsiTheme="minorHAnsi" w:cstheme="minorHAnsi"/>
          <w:bCs/>
          <w:color w:val="000000"/>
          <w:sz w:val="22"/>
          <w:szCs w:val="22"/>
          <w:lang w:val="en-GB"/>
        </w:rPr>
        <w:t>victims of violence, welcoming places or shelters or rescue homes at the selected</w:t>
      </w:r>
      <w:r>
        <w:rPr>
          <w:rFonts w:asciiTheme="minorHAnsi" w:hAnsiTheme="minorHAnsi" w:cstheme="minorHAnsi"/>
          <w:bCs/>
          <w:color w:val="000000"/>
          <w:sz w:val="22"/>
          <w:szCs w:val="22"/>
          <w:lang w:val="en-GB"/>
        </w:rPr>
        <w:t xml:space="preserve"> </w:t>
      </w:r>
      <w:r w:rsidRPr="007C08EC">
        <w:rPr>
          <w:rFonts w:asciiTheme="minorHAnsi" w:hAnsiTheme="minorHAnsi" w:cstheme="minorHAnsi"/>
          <w:bCs/>
          <w:color w:val="000000"/>
          <w:sz w:val="22"/>
          <w:szCs w:val="22"/>
          <w:lang w:val="en-GB"/>
        </w:rPr>
        <w:t>municipalities</w:t>
      </w:r>
      <w:r>
        <w:rPr>
          <w:rFonts w:asciiTheme="minorHAnsi" w:hAnsiTheme="minorHAnsi" w:cstheme="minorHAnsi"/>
          <w:bCs/>
          <w:color w:val="000000"/>
          <w:sz w:val="22"/>
          <w:szCs w:val="22"/>
          <w:lang w:val="en-GB"/>
        </w:rPr>
        <w:t>.</w:t>
      </w:r>
      <w:proofErr w:type="gramEnd"/>
    </w:p>
    <w:p w14:paraId="2D30A970" w14:textId="77777777" w:rsidR="00664DCB" w:rsidRDefault="00664DCB"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sidRPr="00DD68B5">
        <w:rPr>
          <w:rFonts w:asciiTheme="minorHAnsi" w:hAnsiTheme="minorHAnsi" w:cstheme="minorHAnsi"/>
          <w:bCs/>
          <w:color w:val="000000"/>
          <w:sz w:val="22"/>
          <w:szCs w:val="22"/>
          <w:lang w:val="en-GB"/>
        </w:rPr>
        <w:t>The Belize Police Department developed a Trafficking Persons Unit in 2018 composed of five full-time officers, including one female officer, exclusively dedicated to trafficking cases.</w:t>
      </w:r>
    </w:p>
    <w:p w14:paraId="3EE0F4DF" w14:textId="19273969" w:rsidR="00664DCB" w:rsidRDefault="00AF08C1"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After the approval of the </w:t>
      </w:r>
      <w:r w:rsidRPr="00FC7237">
        <w:rPr>
          <w:rFonts w:asciiTheme="minorHAnsi" w:hAnsiTheme="minorHAnsi" w:cstheme="minorHAnsi"/>
          <w:bCs/>
          <w:color w:val="000000"/>
          <w:sz w:val="22"/>
          <w:szCs w:val="22"/>
          <w:lang w:val="en-GB"/>
        </w:rPr>
        <w:t>Persons (Prohibition) Act 2013</w:t>
      </w:r>
      <w:r>
        <w:rPr>
          <w:rFonts w:asciiTheme="minorHAnsi" w:hAnsiTheme="minorHAnsi" w:cstheme="minorHAnsi"/>
          <w:bCs/>
          <w:color w:val="000000"/>
          <w:sz w:val="22"/>
          <w:szCs w:val="22"/>
          <w:lang w:val="en-GB"/>
        </w:rPr>
        <w:t>, during the reporting period, t</w:t>
      </w:r>
      <w:r w:rsidR="00664DCB">
        <w:rPr>
          <w:rFonts w:asciiTheme="minorHAnsi" w:hAnsiTheme="minorHAnsi" w:cstheme="minorHAnsi"/>
          <w:bCs/>
          <w:color w:val="000000"/>
          <w:sz w:val="22"/>
          <w:szCs w:val="22"/>
          <w:lang w:val="en-GB"/>
        </w:rPr>
        <w:t>he</w:t>
      </w:r>
      <w:r>
        <w:rPr>
          <w:rFonts w:asciiTheme="minorHAnsi" w:hAnsiTheme="minorHAnsi" w:cstheme="minorHAnsi"/>
          <w:bCs/>
          <w:color w:val="000000"/>
          <w:sz w:val="22"/>
          <w:szCs w:val="22"/>
          <w:lang w:val="en-GB"/>
        </w:rPr>
        <w:t>re have been a limited number</w:t>
      </w:r>
      <w:r w:rsidR="00664DCB">
        <w:rPr>
          <w:rFonts w:asciiTheme="minorHAnsi" w:hAnsiTheme="minorHAnsi" w:cstheme="minorHAnsi"/>
          <w:bCs/>
          <w:color w:val="000000"/>
          <w:sz w:val="22"/>
          <w:szCs w:val="22"/>
          <w:lang w:val="en-GB"/>
        </w:rPr>
        <w:t xml:space="preserve"> of police investigatio</w:t>
      </w:r>
      <w:r>
        <w:rPr>
          <w:rFonts w:asciiTheme="minorHAnsi" w:hAnsiTheme="minorHAnsi" w:cstheme="minorHAnsi"/>
          <w:bCs/>
          <w:color w:val="000000"/>
          <w:sz w:val="22"/>
          <w:szCs w:val="22"/>
          <w:lang w:val="en-GB"/>
        </w:rPr>
        <w:t>ns</w:t>
      </w:r>
      <w:r w:rsidR="00664DCB">
        <w:rPr>
          <w:rFonts w:asciiTheme="minorHAnsi" w:hAnsiTheme="minorHAnsi" w:cstheme="minorHAnsi"/>
          <w:bCs/>
          <w:color w:val="000000"/>
          <w:sz w:val="22"/>
          <w:szCs w:val="22"/>
          <w:lang w:val="en-GB"/>
        </w:rPr>
        <w:t>, prosecutions, trials and civil convictions for cases of sex and labour trafficking.</w:t>
      </w:r>
    </w:p>
    <w:p w14:paraId="6BADD895" w14:textId="77777777" w:rsidR="00957267" w:rsidRPr="00F377CD" w:rsidRDefault="00957267" w:rsidP="00957267">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In</w:t>
      </w:r>
      <w:r w:rsidRPr="00887C2F">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November 2018, the Caribbean Court of Justice (with competence over Belize) declared that the arrest of transgender persons is unconstitutional</w:t>
      </w:r>
      <w:r>
        <w:rPr>
          <w:rStyle w:val="FootnoteReference"/>
          <w:rFonts w:asciiTheme="minorHAnsi" w:hAnsiTheme="minorHAnsi" w:cstheme="minorHAnsi"/>
          <w:bCs/>
          <w:color w:val="000000"/>
          <w:sz w:val="22"/>
          <w:szCs w:val="22"/>
          <w:lang w:val="en-GB"/>
        </w:rPr>
        <w:footnoteReference w:id="5"/>
      </w:r>
      <w:r>
        <w:rPr>
          <w:rFonts w:asciiTheme="minorHAnsi" w:hAnsiTheme="minorHAnsi" w:cstheme="minorHAnsi"/>
          <w:bCs/>
          <w:color w:val="000000"/>
          <w:sz w:val="22"/>
          <w:szCs w:val="22"/>
          <w:lang w:val="en-GB"/>
        </w:rPr>
        <w:t>.</w:t>
      </w:r>
    </w:p>
    <w:p w14:paraId="41320E4B" w14:textId="43D0A4F5" w:rsidR="00201863" w:rsidRDefault="00201863"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The Government initiated a </w:t>
      </w:r>
      <w:r w:rsidRPr="00201863">
        <w:rPr>
          <w:rFonts w:asciiTheme="minorHAnsi" w:hAnsiTheme="minorHAnsi" w:cstheme="minorHAnsi"/>
          <w:bCs/>
          <w:color w:val="000000"/>
          <w:sz w:val="22"/>
          <w:szCs w:val="22"/>
          <w:lang w:val="en-GB"/>
        </w:rPr>
        <w:t xml:space="preserve">process to address discrimination comprehensively through an </w:t>
      </w:r>
      <w:r w:rsidR="00E36563">
        <w:rPr>
          <w:rFonts w:asciiTheme="minorHAnsi" w:hAnsiTheme="minorHAnsi" w:cstheme="minorHAnsi"/>
          <w:bCs/>
          <w:color w:val="000000"/>
          <w:sz w:val="22"/>
          <w:szCs w:val="22"/>
          <w:lang w:val="en-GB"/>
        </w:rPr>
        <w:t>A</w:t>
      </w:r>
      <w:r w:rsidRPr="00201863">
        <w:rPr>
          <w:rFonts w:asciiTheme="minorHAnsi" w:hAnsiTheme="minorHAnsi" w:cstheme="minorHAnsi"/>
          <w:bCs/>
          <w:color w:val="000000"/>
          <w:sz w:val="22"/>
          <w:szCs w:val="22"/>
          <w:lang w:val="en-GB"/>
        </w:rPr>
        <w:t xml:space="preserve">nti-discrimination </w:t>
      </w:r>
      <w:r w:rsidR="00E36563">
        <w:rPr>
          <w:rFonts w:asciiTheme="minorHAnsi" w:hAnsiTheme="minorHAnsi" w:cstheme="minorHAnsi"/>
          <w:bCs/>
          <w:color w:val="000000"/>
          <w:sz w:val="22"/>
          <w:szCs w:val="22"/>
          <w:lang w:val="en-GB"/>
        </w:rPr>
        <w:t>B</w:t>
      </w:r>
      <w:r w:rsidRPr="00201863">
        <w:rPr>
          <w:rFonts w:asciiTheme="minorHAnsi" w:hAnsiTheme="minorHAnsi" w:cstheme="minorHAnsi"/>
          <w:bCs/>
          <w:color w:val="000000"/>
          <w:sz w:val="22"/>
          <w:szCs w:val="22"/>
          <w:lang w:val="en-GB"/>
        </w:rPr>
        <w:t>ill</w:t>
      </w:r>
      <w:r>
        <w:rPr>
          <w:rFonts w:asciiTheme="minorHAnsi" w:hAnsiTheme="minorHAnsi" w:cstheme="minorHAnsi"/>
          <w:bCs/>
          <w:color w:val="000000"/>
          <w:sz w:val="22"/>
          <w:szCs w:val="22"/>
          <w:lang w:val="en-GB"/>
        </w:rPr>
        <w:t xml:space="preserve"> based on the CARICOM Model Bill of 2010</w:t>
      </w:r>
      <w:r w:rsidR="00E36563">
        <w:rPr>
          <w:rFonts w:asciiTheme="minorHAnsi" w:hAnsiTheme="minorHAnsi" w:cstheme="minorHAnsi"/>
          <w:bCs/>
          <w:color w:val="000000"/>
          <w:sz w:val="22"/>
          <w:szCs w:val="22"/>
          <w:lang w:val="en-GB"/>
        </w:rPr>
        <w:t xml:space="preserve"> with proposed safeguards for persons living with HIV/AIDS</w:t>
      </w:r>
      <w:r>
        <w:rPr>
          <w:rFonts w:asciiTheme="minorHAnsi" w:hAnsiTheme="minorHAnsi" w:cstheme="minorHAnsi"/>
          <w:bCs/>
          <w:color w:val="000000"/>
          <w:sz w:val="22"/>
          <w:szCs w:val="22"/>
          <w:lang w:val="en-GB"/>
        </w:rPr>
        <w:t>.</w:t>
      </w:r>
    </w:p>
    <w:p w14:paraId="0C869772" w14:textId="0C35F0BD" w:rsidR="005F541A" w:rsidRDefault="005F541A" w:rsidP="00664DC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In March 2019, the Supreme Court of Justice</w:t>
      </w:r>
      <w:r w:rsidR="0051702D">
        <w:rPr>
          <w:rFonts w:asciiTheme="minorHAnsi" w:hAnsiTheme="minorHAnsi" w:cstheme="minorHAnsi"/>
          <w:bCs/>
          <w:color w:val="000000"/>
          <w:sz w:val="22"/>
          <w:szCs w:val="22"/>
          <w:lang w:val="en-GB"/>
        </w:rPr>
        <w:t xml:space="preserve"> of Belize</w:t>
      </w:r>
      <w:r>
        <w:rPr>
          <w:rFonts w:asciiTheme="minorHAnsi" w:hAnsiTheme="minorHAnsi" w:cstheme="minorHAnsi"/>
          <w:bCs/>
          <w:color w:val="000000"/>
          <w:sz w:val="22"/>
          <w:szCs w:val="22"/>
          <w:lang w:val="en-GB"/>
        </w:rPr>
        <w:t xml:space="preserve"> held that it cannot denied a mother the joint custody of a child </w:t>
      </w:r>
      <w:r w:rsidR="00AF08C1">
        <w:rPr>
          <w:rFonts w:asciiTheme="minorHAnsi" w:hAnsiTheme="minorHAnsi" w:cstheme="minorHAnsi"/>
          <w:bCs/>
          <w:color w:val="000000"/>
          <w:sz w:val="22"/>
          <w:szCs w:val="22"/>
          <w:lang w:val="en-GB"/>
        </w:rPr>
        <w:t>based on</w:t>
      </w:r>
      <w:r>
        <w:rPr>
          <w:rFonts w:asciiTheme="minorHAnsi" w:hAnsiTheme="minorHAnsi" w:cstheme="minorHAnsi"/>
          <w:bCs/>
          <w:color w:val="000000"/>
          <w:sz w:val="22"/>
          <w:szCs w:val="22"/>
          <w:lang w:val="en-GB"/>
        </w:rPr>
        <w:t xml:space="preserve"> her sexual orientation and a romantic relationship with a foreigner</w:t>
      </w:r>
      <w:r w:rsidRPr="00E46C1D">
        <w:rPr>
          <w:rStyle w:val="FootnoteReference"/>
          <w:rFonts w:asciiTheme="minorHAnsi" w:hAnsiTheme="minorHAnsi" w:cstheme="minorHAnsi"/>
          <w:b/>
          <w:sz w:val="22"/>
          <w:szCs w:val="22"/>
          <w:lang w:val="en-US"/>
        </w:rPr>
        <w:footnoteReference w:id="6"/>
      </w:r>
      <w:r>
        <w:rPr>
          <w:rFonts w:asciiTheme="minorHAnsi" w:hAnsiTheme="minorHAnsi" w:cstheme="minorHAnsi"/>
          <w:bCs/>
          <w:color w:val="000000"/>
          <w:sz w:val="22"/>
          <w:szCs w:val="22"/>
          <w:lang w:val="en-GB"/>
        </w:rPr>
        <w:t>.</w:t>
      </w:r>
    </w:p>
    <w:p w14:paraId="5ABD3FA0" w14:textId="4992960D" w:rsidR="005F2718" w:rsidRDefault="00664DCB" w:rsidP="008F568B">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Moreover, </w:t>
      </w:r>
      <w:r w:rsidR="0051702D">
        <w:rPr>
          <w:rFonts w:asciiTheme="minorHAnsi" w:hAnsiTheme="minorHAnsi" w:cstheme="minorHAnsi"/>
          <w:bCs/>
          <w:color w:val="000000"/>
          <w:sz w:val="22"/>
          <w:szCs w:val="22"/>
          <w:lang w:val="en-GB"/>
        </w:rPr>
        <w:t xml:space="preserve">during the reporting period, </w:t>
      </w:r>
      <w:r w:rsidRPr="00664DCB">
        <w:rPr>
          <w:rFonts w:asciiTheme="minorHAnsi" w:hAnsiTheme="minorHAnsi" w:cstheme="minorHAnsi"/>
          <w:bCs/>
          <w:color w:val="000000"/>
          <w:sz w:val="22"/>
          <w:szCs w:val="22"/>
          <w:lang w:val="en-GB"/>
        </w:rPr>
        <w:t xml:space="preserve">Belize endeavoured to mainstream </w:t>
      </w:r>
      <w:r w:rsidR="005F2718">
        <w:rPr>
          <w:rFonts w:asciiTheme="minorHAnsi" w:hAnsiTheme="minorHAnsi" w:cstheme="minorHAnsi"/>
          <w:bCs/>
          <w:color w:val="000000"/>
          <w:sz w:val="22"/>
          <w:szCs w:val="22"/>
          <w:lang w:val="en-GB"/>
        </w:rPr>
        <w:t>migrant</w:t>
      </w:r>
      <w:r w:rsidRPr="00664DCB">
        <w:rPr>
          <w:rFonts w:asciiTheme="minorHAnsi" w:hAnsiTheme="minorHAnsi" w:cstheme="minorHAnsi"/>
          <w:bCs/>
          <w:color w:val="000000"/>
          <w:sz w:val="22"/>
          <w:szCs w:val="22"/>
          <w:lang w:val="en-GB"/>
        </w:rPr>
        <w:t xml:space="preserve"> </w:t>
      </w:r>
      <w:r w:rsidR="00F30ACA">
        <w:rPr>
          <w:rFonts w:asciiTheme="minorHAnsi" w:hAnsiTheme="minorHAnsi" w:cstheme="minorHAnsi"/>
          <w:bCs/>
          <w:color w:val="000000"/>
          <w:sz w:val="22"/>
          <w:szCs w:val="22"/>
          <w:lang w:val="en-GB"/>
        </w:rPr>
        <w:t xml:space="preserve">and refugee </w:t>
      </w:r>
      <w:r w:rsidRPr="00664DCB">
        <w:rPr>
          <w:rFonts w:asciiTheme="minorHAnsi" w:hAnsiTheme="minorHAnsi" w:cstheme="minorHAnsi"/>
          <w:bCs/>
          <w:color w:val="000000"/>
          <w:sz w:val="22"/>
          <w:szCs w:val="22"/>
          <w:lang w:val="en-GB"/>
        </w:rPr>
        <w:t xml:space="preserve">considerations </w:t>
      </w:r>
      <w:proofErr w:type="gramStart"/>
      <w:r w:rsidRPr="00664DCB">
        <w:rPr>
          <w:rFonts w:asciiTheme="minorHAnsi" w:hAnsiTheme="minorHAnsi" w:cstheme="minorHAnsi"/>
          <w:bCs/>
          <w:color w:val="000000"/>
          <w:sz w:val="22"/>
          <w:szCs w:val="22"/>
          <w:lang w:val="en-GB"/>
        </w:rPr>
        <w:t>throughout its national socio-economic and development policy planning and reporting frameworks</w:t>
      </w:r>
      <w:r w:rsidR="005F2718">
        <w:rPr>
          <w:rFonts w:asciiTheme="minorHAnsi" w:hAnsiTheme="minorHAnsi" w:cstheme="minorHAnsi"/>
          <w:bCs/>
          <w:color w:val="000000"/>
          <w:sz w:val="22"/>
          <w:szCs w:val="22"/>
          <w:lang w:val="en-GB"/>
        </w:rPr>
        <w:t xml:space="preserve">, and to alleviate the increase of poverty and the inequities that constrain the </w:t>
      </w:r>
      <w:r w:rsidR="005F2718">
        <w:rPr>
          <w:rFonts w:asciiTheme="minorHAnsi" w:hAnsiTheme="minorHAnsi" w:cstheme="minorHAnsi"/>
          <w:bCs/>
          <w:color w:val="000000"/>
          <w:sz w:val="22"/>
          <w:szCs w:val="22"/>
          <w:lang w:val="en-GB"/>
        </w:rPr>
        <w:lastRenderedPageBreak/>
        <w:t>enjoyment of rights by their communities</w:t>
      </w:r>
      <w:proofErr w:type="gramEnd"/>
      <w:r w:rsidRPr="00664DCB">
        <w:rPr>
          <w:rFonts w:asciiTheme="minorHAnsi" w:hAnsiTheme="minorHAnsi" w:cstheme="minorHAnsi"/>
          <w:bCs/>
          <w:color w:val="000000"/>
          <w:sz w:val="22"/>
          <w:szCs w:val="22"/>
          <w:lang w:val="en-GB"/>
        </w:rPr>
        <w:t xml:space="preserve">. </w:t>
      </w:r>
      <w:r w:rsidR="005F2718" w:rsidRPr="00664DCB">
        <w:rPr>
          <w:rFonts w:asciiTheme="minorHAnsi" w:hAnsiTheme="minorHAnsi" w:cstheme="minorHAnsi"/>
          <w:bCs/>
          <w:color w:val="000000"/>
          <w:sz w:val="22"/>
          <w:szCs w:val="22"/>
          <w:lang w:val="en-GB"/>
        </w:rPr>
        <w:t>In support</w:t>
      </w:r>
      <w:r w:rsidR="005F2718">
        <w:rPr>
          <w:rFonts w:asciiTheme="minorHAnsi" w:hAnsiTheme="minorHAnsi" w:cstheme="minorHAnsi"/>
          <w:bCs/>
          <w:color w:val="000000"/>
          <w:sz w:val="22"/>
          <w:szCs w:val="22"/>
          <w:lang w:val="en-GB"/>
        </w:rPr>
        <w:t xml:space="preserve"> with CSOs</w:t>
      </w:r>
      <w:r w:rsidR="005F2718" w:rsidRPr="00664DCB">
        <w:rPr>
          <w:rFonts w:asciiTheme="minorHAnsi" w:hAnsiTheme="minorHAnsi" w:cstheme="minorHAnsi"/>
          <w:bCs/>
          <w:color w:val="000000"/>
          <w:sz w:val="22"/>
          <w:szCs w:val="22"/>
          <w:lang w:val="en-GB"/>
        </w:rPr>
        <w:t>,</w:t>
      </w:r>
      <w:r w:rsidR="005F2718">
        <w:rPr>
          <w:rFonts w:asciiTheme="minorHAnsi" w:hAnsiTheme="minorHAnsi" w:cstheme="minorHAnsi"/>
          <w:bCs/>
          <w:color w:val="000000"/>
          <w:sz w:val="22"/>
          <w:szCs w:val="22"/>
          <w:lang w:val="en-GB"/>
        </w:rPr>
        <w:t xml:space="preserve"> the</w:t>
      </w:r>
      <w:r w:rsidR="005F2718" w:rsidRPr="00664DCB">
        <w:rPr>
          <w:rFonts w:asciiTheme="minorHAnsi" w:hAnsiTheme="minorHAnsi" w:cstheme="minorHAnsi"/>
          <w:bCs/>
          <w:color w:val="000000"/>
          <w:sz w:val="22"/>
          <w:szCs w:val="22"/>
          <w:lang w:val="en-GB"/>
        </w:rPr>
        <w:t xml:space="preserve"> U</w:t>
      </w:r>
      <w:r w:rsidR="003B3F60">
        <w:rPr>
          <w:rFonts w:asciiTheme="minorHAnsi" w:hAnsiTheme="minorHAnsi" w:cstheme="minorHAnsi"/>
          <w:bCs/>
          <w:color w:val="000000"/>
          <w:sz w:val="22"/>
          <w:szCs w:val="22"/>
          <w:lang w:val="en-GB"/>
        </w:rPr>
        <w:t xml:space="preserve">nited </w:t>
      </w:r>
      <w:r w:rsidR="005F2718" w:rsidRPr="00664DCB">
        <w:rPr>
          <w:rFonts w:asciiTheme="minorHAnsi" w:hAnsiTheme="minorHAnsi" w:cstheme="minorHAnsi"/>
          <w:bCs/>
          <w:color w:val="000000"/>
          <w:sz w:val="22"/>
          <w:szCs w:val="22"/>
          <w:lang w:val="en-GB"/>
        </w:rPr>
        <w:t>N</w:t>
      </w:r>
      <w:r w:rsidR="003B3F60">
        <w:rPr>
          <w:rFonts w:asciiTheme="minorHAnsi" w:hAnsiTheme="minorHAnsi" w:cstheme="minorHAnsi"/>
          <w:bCs/>
          <w:color w:val="000000"/>
          <w:sz w:val="22"/>
          <w:szCs w:val="22"/>
          <w:lang w:val="en-GB"/>
        </w:rPr>
        <w:t xml:space="preserve">ations </w:t>
      </w:r>
      <w:r w:rsidR="005F2718">
        <w:rPr>
          <w:rFonts w:asciiTheme="minorHAnsi" w:hAnsiTheme="minorHAnsi" w:cstheme="minorHAnsi"/>
          <w:bCs/>
          <w:color w:val="000000"/>
          <w:sz w:val="22"/>
          <w:szCs w:val="22"/>
          <w:lang w:val="en-GB"/>
        </w:rPr>
        <w:t>C</w:t>
      </w:r>
      <w:r w:rsidR="003B3F60">
        <w:rPr>
          <w:rFonts w:asciiTheme="minorHAnsi" w:hAnsiTheme="minorHAnsi" w:cstheme="minorHAnsi"/>
          <w:bCs/>
          <w:color w:val="000000"/>
          <w:sz w:val="22"/>
          <w:szCs w:val="22"/>
          <w:lang w:val="en-GB"/>
        </w:rPr>
        <w:t xml:space="preserve">ountry </w:t>
      </w:r>
      <w:r w:rsidR="005F2718">
        <w:rPr>
          <w:rFonts w:asciiTheme="minorHAnsi" w:hAnsiTheme="minorHAnsi" w:cstheme="minorHAnsi"/>
          <w:bCs/>
          <w:color w:val="000000"/>
          <w:sz w:val="22"/>
          <w:szCs w:val="22"/>
          <w:lang w:val="en-GB"/>
        </w:rPr>
        <w:t>T</w:t>
      </w:r>
      <w:r w:rsidR="003B3F60">
        <w:rPr>
          <w:rFonts w:asciiTheme="minorHAnsi" w:hAnsiTheme="minorHAnsi" w:cstheme="minorHAnsi"/>
          <w:bCs/>
          <w:color w:val="000000"/>
          <w:sz w:val="22"/>
          <w:szCs w:val="22"/>
          <w:lang w:val="en-GB"/>
        </w:rPr>
        <w:t>eam</w:t>
      </w:r>
      <w:r w:rsidR="005F2718">
        <w:rPr>
          <w:rFonts w:asciiTheme="minorHAnsi" w:hAnsiTheme="minorHAnsi" w:cstheme="minorHAnsi"/>
          <w:bCs/>
          <w:color w:val="000000"/>
          <w:sz w:val="22"/>
          <w:szCs w:val="22"/>
          <w:lang w:val="en-GB"/>
        </w:rPr>
        <w:t>,</w:t>
      </w:r>
      <w:r w:rsidR="005F2718" w:rsidRPr="00664DCB">
        <w:rPr>
          <w:rFonts w:asciiTheme="minorHAnsi" w:hAnsiTheme="minorHAnsi" w:cstheme="minorHAnsi"/>
          <w:bCs/>
          <w:color w:val="000000"/>
          <w:sz w:val="22"/>
          <w:szCs w:val="22"/>
          <w:lang w:val="en-GB"/>
        </w:rPr>
        <w:t xml:space="preserve"> </w:t>
      </w:r>
      <w:r w:rsidR="005F2718">
        <w:rPr>
          <w:rFonts w:asciiTheme="minorHAnsi" w:hAnsiTheme="minorHAnsi" w:cstheme="minorHAnsi"/>
          <w:bCs/>
          <w:color w:val="000000"/>
          <w:sz w:val="22"/>
          <w:szCs w:val="22"/>
          <w:lang w:val="en-GB"/>
        </w:rPr>
        <w:t xml:space="preserve">the </w:t>
      </w:r>
      <w:r w:rsidR="005F2718" w:rsidRPr="00664DCB">
        <w:rPr>
          <w:rFonts w:asciiTheme="minorHAnsi" w:hAnsiTheme="minorHAnsi" w:cstheme="minorHAnsi"/>
          <w:bCs/>
          <w:color w:val="000000"/>
          <w:sz w:val="22"/>
          <w:szCs w:val="22"/>
          <w:lang w:val="en-GB"/>
        </w:rPr>
        <w:t xml:space="preserve">Government </w:t>
      </w:r>
      <w:r w:rsidR="005F2718">
        <w:rPr>
          <w:rFonts w:asciiTheme="minorHAnsi" w:hAnsiTheme="minorHAnsi" w:cstheme="minorHAnsi"/>
          <w:bCs/>
          <w:color w:val="000000"/>
          <w:sz w:val="22"/>
          <w:szCs w:val="22"/>
          <w:lang w:val="en-GB"/>
        </w:rPr>
        <w:t xml:space="preserve">adopted plans to </w:t>
      </w:r>
      <w:r w:rsidR="005F2718" w:rsidRPr="00664DCB">
        <w:rPr>
          <w:rFonts w:asciiTheme="minorHAnsi" w:hAnsiTheme="minorHAnsi" w:cstheme="minorHAnsi"/>
          <w:bCs/>
          <w:color w:val="000000"/>
          <w:sz w:val="22"/>
          <w:szCs w:val="22"/>
          <w:lang w:val="en-GB"/>
        </w:rPr>
        <w:t>expan</w:t>
      </w:r>
      <w:r w:rsidR="005F2718">
        <w:rPr>
          <w:rFonts w:asciiTheme="minorHAnsi" w:hAnsiTheme="minorHAnsi" w:cstheme="minorHAnsi"/>
          <w:bCs/>
          <w:color w:val="000000"/>
          <w:sz w:val="22"/>
          <w:szCs w:val="22"/>
          <w:lang w:val="en-GB"/>
        </w:rPr>
        <w:t>d social protection floors for migrants</w:t>
      </w:r>
      <w:r w:rsidR="00F30ACA">
        <w:rPr>
          <w:rFonts w:asciiTheme="minorHAnsi" w:hAnsiTheme="minorHAnsi" w:cstheme="minorHAnsi"/>
          <w:bCs/>
          <w:color w:val="000000"/>
          <w:sz w:val="22"/>
          <w:szCs w:val="22"/>
          <w:lang w:val="en-GB"/>
        </w:rPr>
        <w:t xml:space="preserve"> and refugees</w:t>
      </w:r>
      <w:r w:rsidR="002F6A1F">
        <w:rPr>
          <w:rFonts w:asciiTheme="minorHAnsi" w:hAnsiTheme="minorHAnsi" w:cstheme="minorHAnsi"/>
          <w:bCs/>
          <w:color w:val="000000"/>
          <w:sz w:val="22"/>
          <w:szCs w:val="22"/>
          <w:lang w:val="en-GB"/>
        </w:rPr>
        <w:t>.</w:t>
      </w:r>
    </w:p>
    <w:p w14:paraId="42AB4397" w14:textId="2DB32A05" w:rsidR="005E7274" w:rsidRPr="0051702D" w:rsidRDefault="00664DCB" w:rsidP="00EA13C9">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Nevertheless, </w:t>
      </w:r>
      <w:r w:rsidR="008F568B" w:rsidRPr="008F568B">
        <w:rPr>
          <w:rFonts w:asciiTheme="minorHAnsi" w:hAnsiTheme="minorHAnsi" w:cstheme="minorHAnsi"/>
          <w:bCs/>
          <w:color w:val="000000"/>
          <w:sz w:val="22"/>
          <w:szCs w:val="22"/>
          <w:lang w:val="en-GB"/>
        </w:rPr>
        <w:t xml:space="preserve">the everyday experiences </w:t>
      </w:r>
      <w:r>
        <w:rPr>
          <w:rFonts w:asciiTheme="minorHAnsi" w:hAnsiTheme="minorHAnsi" w:cstheme="minorHAnsi"/>
          <w:bCs/>
          <w:color w:val="000000"/>
          <w:sz w:val="22"/>
          <w:szCs w:val="22"/>
          <w:lang w:val="en-GB"/>
        </w:rPr>
        <w:t>of migrant</w:t>
      </w:r>
      <w:r w:rsidR="00615F0F">
        <w:rPr>
          <w:rFonts w:asciiTheme="minorHAnsi" w:hAnsiTheme="minorHAnsi" w:cstheme="minorHAnsi"/>
          <w:bCs/>
          <w:color w:val="000000"/>
          <w:sz w:val="22"/>
          <w:szCs w:val="22"/>
          <w:lang w:val="en-GB"/>
        </w:rPr>
        <w:t xml:space="preserve"> workers</w:t>
      </w:r>
      <w:r w:rsidR="00F30ACA">
        <w:rPr>
          <w:rFonts w:asciiTheme="minorHAnsi" w:hAnsiTheme="minorHAnsi" w:cstheme="minorHAnsi"/>
          <w:bCs/>
          <w:color w:val="000000"/>
          <w:sz w:val="22"/>
          <w:szCs w:val="22"/>
          <w:lang w:val="en-GB"/>
        </w:rPr>
        <w:t xml:space="preserve"> </w:t>
      </w:r>
      <w:r w:rsidR="00615F0F">
        <w:rPr>
          <w:rFonts w:asciiTheme="minorHAnsi" w:hAnsiTheme="minorHAnsi" w:cstheme="minorHAnsi"/>
          <w:bCs/>
          <w:color w:val="000000"/>
          <w:sz w:val="22"/>
          <w:szCs w:val="22"/>
          <w:lang w:val="en-GB"/>
        </w:rPr>
        <w:t xml:space="preserve">and their families </w:t>
      </w:r>
      <w:r>
        <w:rPr>
          <w:rFonts w:asciiTheme="minorHAnsi" w:hAnsiTheme="minorHAnsi" w:cstheme="minorHAnsi"/>
          <w:bCs/>
          <w:color w:val="000000"/>
          <w:sz w:val="22"/>
          <w:szCs w:val="22"/>
          <w:lang w:val="en-GB"/>
        </w:rPr>
        <w:t xml:space="preserve">residing </w:t>
      </w:r>
      <w:r w:rsidRPr="008F568B">
        <w:rPr>
          <w:rFonts w:asciiTheme="minorHAnsi" w:hAnsiTheme="minorHAnsi" w:cstheme="minorHAnsi"/>
          <w:bCs/>
          <w:color w:val="000000"/>
          <w:sz w:val="22"/>
          <w:szCs w:val="22"/>
          <w:lang w:val="en-GB"/>
        </w:rPr>
        <w:t>in urban or rural and remote areas</w:t>
      </w:r>
      <w:r w:rsidR="005F2718">
        <w:rPr>
          <w:rFonts w:asciiTheme="minorHAnsi" w:hAnsiTheme="minorHAnsi" w:cstheme="minorHAnsi"/>
          <w:bCs/>
          <w:color w:val="000000"/>
          <w:sz w:val="22"/>
          <w:szCs w:val="22"/>
          <w:lang w:val="en-GB"/>
        </w:rPr>
        <w:t xml:space="preserve"> </w:t>
      </w:r>
      <w:r w:rsidR="008F568B" w:rsidRPr="008F568B">
        <w:rPr>
          <w:rFonts w:asciiTheme="minorHAnsi" w:hAnsiTheme="minorHAnsi" w:cstheme="minorHAnsi"/>
          <w:bCs/>
          <w:color w:val="000000"/>
          <w:sz w:val="22"/>
          <w:szCs w:val="22"/>
          <w:lang w:val="en-GB"/>
        </w:rPr>
        <w:t xml:space="preserve">are a sobering reminder of how much more work remains to </w:t>
      </w:r>
      <w:proofErr w:type="gramStart"/>
      <w:r w:rsidR="008F568B" w:rsidRPr="008F568B">
        <w:rPr>
          <w:rFonts w:asciiTheme="minorHAnsi" w:hAnsiTheme="minorHAnsi" w:cstheme="minorHAnsi"/>
          <w:bCs/>
          <w:color w:val="000000"/>
          <w:sz w:val="22"/>
          <w:szCs w:val="22"/>
          <w:lang w:val="en-GB"/>
        </w:rPr>
        <w:t>be done</w:t>
      </w:r>
      <w:proofErr w:type="gramEnd"/>
      <w:r w:rsidR="008F568B" w:rsidRPr="008F568B">
        <w:rPr>
          <w:rFonts w:asciiTheme="minorHAnsi" w:hAnsiTheme="minorHAnsi" w:cstheme="minorHAnsi"/>
          <w:bCs/>
          <w:color w:val="000000"/>
          <w:sz w:val="22"/>
          <w:szCs w:val="22"/>
          <w:lang w:val="en-GB"/>
        </w:rPr>
        <w:t xml:space="preserve"> for </w:t>
      </w:r>
      <w:r w:rsidR="005F2718">
        <w:rPr>
          <w:rFonts w:asciiTheme="minorHAnsi" w:hAnsiTheme="minorHAnsi" w:cstheme="minorHAnsi"/>
          <w:bCs/>
          <w:color w:val="000000"/>
          <w:sz w:val="22"/>
          <w:szCs w:val="22"/>
          <w:lang w:val="en-GB"/>
        </w:rPr>
        <w:t xml:space="preserve">the transformation of their livelihoods and the eradication of the vulnerabilities. </w:t>
      </w:r>
      <w:r w:rsidR="002F6A1F">
        <w:rPr>
          <w:rFonts w:asciiTheme="minorHAnsi" w:hAnsiTheme="minorHAnsi" w:cstheme="minorHAnsi"/>
          <w:bCs/>
          <w:color w:val="000000"/>
          <w:sz w:val="22"/>
          <w:szCs w:val="22"/>
          <w:lang w:val="en-GB"/>
        </w:rPr>
        <w:t xml:space="preserve">Discrimination and social disparities still exist and accentuate the inequality gaps that affect the autonomy, liberties and resilience of migrants. </w:t>
      </w:r>
      <w:r w:rsidR="008F568B" w:rsidRPr="008F568B">
        <w:rPr>
          <w:rFonts w:asciiTheme="minorHAnsi" w:hAnsiTheme="minorHAnsi" w:cstheme="minorHAnsi"/>
          <w:bCs/>
          <w:color w:val="000000"/>
          <w:sz w:val="22"/>
          <w:szCs w:val="22"/>
          <w:lang w:val="en-GB"/>
        </w:rPr>
        <w:t xml:space="preserve">These factors enervate the enforcement and implementation of </w:t>
      </w:r>
      <w:r w:rsidR="005F2718">
        <w:rPr>
          <w:rFonts w:asciiTheme="minorHAnsi" w:hAnsiTheme="minorHAnsi" w:cstheme="minorHAnsi"/>
          <w:bCs/>
          <w:color w:val="000000"/>
          <w:sz w:val="22"/>
          <w:szCs w:val="22"/>
          <w:lang w:val="en-GB"/>
        </w:rPr>
        <w:t>migrant workers</w:t>
      </w:r>
      <w:r w:rsidR="008F568B" w:rsidRPr="008F568B">
        <w:rPr>
          <w:rFonts w:asciiTheme="minorHAnsi" w:hAnsiTheme="minorHAnsi" w:cstheme="minorHAnsi"/>
          <w:bCs/>
          <w:color w:val="000000"/>
          <w:sz w:val="22"/>
          <w:szCs w:val="22"/>
          <w:lang w:val="en-GB"/>
        </w:rPr>
        <w:t>’ rights-enabling domestic laws and policies.</w:t>
      </w:r>
      <w:r w:rsidR="008D6704">
        <w:rPr>
          <w:rFonts w:asciiTheme="minorHAnsi" w:hAnsiTheme="minorHAnsi" w:cstheme="minorHAnsi"/>
          <w:bCs/>
          <w:color w:val="000000"/>
          <w:sz w:val="22"/>
          <w:szCs w:val="22"/>
          <w:lang w:val="en-GB"/>
        </w:rPr>
        <w:t xml:space="preserve"> </w:t>
      </w:r>
      <w:r w:rsidR="00EA13C9" w:rsidRPr="00914FEF">
        <w:rPr>
          <w:rFonts w:asciiTheme="minorHAnsi" w:hAnsiTheme="minorHAnsi" w:cstheme="minorHAnsi"/>
          <w:bCs/>
          <w:sz w:val="22"/>
          <w:szCs w:val="22"/>
          <w:lang w:val="en-GB"/>
        </w:rPr>
        <w:t xml:space="preserve">Belize </w:t>
      </w:r>
      <w:r w:rsidR="002F6A1F" w:rsidRPr="00914FEF">
        <w:rPr>
          <w:rFonts w:asciiTheme="minorHAnsi" w:hAnsiTheme="minorHAnsi" w:cstheme="minorHAnsi"/>
          <w:bCs/>
          <w:sz w:val="22"/>
          <w:szCs w:val="22"/>
          <w:lang w:val="en-GB"/>
        </w:rPr>
        <w:t xml:space="preserve">can </w:t>
      </w:r>
      <w:r w:rsidR="008F568B" w:rsidRPr="00914FEF">
        <w:rPr>
          <w:rFonts w:asciiTheme="minorHAnsi" w:hAnsiTheme="minorHAnsi" w:cstheme="minorHAnsi"/>
          <w:bCs/>
          <w:sz w:val="22"/>
          <w:szCs w:val="22"/>
          <w:lang w:val="en-GB"/>
        </w:rPr>
        <w:t>ensur</w:t>
      </w:r>
      <w:r w:rsidR="00EA13C9" w:rsidRPr="00914FEF">
        <w:rPr>
          <w:rFonts w:asciiTheme="minorHAnsi" w:hAnsiTheme="minorHAnsi" w:cstheme="minorHAnsi"/>
          <w:bCs/>
          <w:sz w:val="22"/>
          <w:szCs w:val="22"/>
          <w:lang w:val="en-GB"/>
        </w:rPr>
        <w:t>e</w:t>
      </w:r>
      <w:r w:rsidR="008F568B" w:rsidRPr="00914FEF">
        <w:rPr>
          <w:rFonts w:asciiTheme="minorHAnsi" w:hAnsiTheme="minorHAnsi" w:cstheme="minorHAnsi"/>
          <w:bCs/>
          <w:sz w:val="22"/>
          <w:szCs w:val="22"/>
          <w:lang w:val="en-GB"/>
        </w:rPr>
        <w:t xml:space="preserve"> an enabling environment for the fulfilment of the rights of </w:t>
      </w:r>
      <w:r w:rsidR="00EA13C9" w:rsidRPr="00914FEF">
        <w:rPr>
          <w:rFonts w:asciiTheme="minorHAnsi" w:hAnsiTheme="minorHAnsi" w:cstheme="minorHAnsi"/>
          <w:bCs/>
          <w:sz w:val="22"/>
          <w:szCs w:val="22"/>
          <w:lang w:val="en-GB"/>
        </w:rPr>
        <w:t>migrant workers</w:t>
      </w:r>
      <w:r w:rsidR="002F6A1F" w:rsidRPr="00914FEF">
        <w:rPr>
          <w:rFonts w:asciiTheme="minorHAnsi" w:hAnsiTheme="minorHAnsi" w:cstheme="minorHAnsi"/>
          <w:bCs/>
          <w:sz w:val="22"/>
          <w:szCs w:val="22"/>
          <w:lang w:val="en-GB"/>
        </w:rPr>
        <w:t xml:space="preserve">, but </w:t>
      </w:r>
      <w:r w:rsidR="009B2055" w:rsidRPr="00914FEF">
        <w:rPr>
          <w:rFonts w:asciiTheme="minorHAnsi" w:hAnsiTheme="minorHAnsi" w:cstheme="minorHAnsi"/>
          <w:bCs/>
          <w:sz w:val="22"/>
          <w:szCs w:val="22"/>
          <w:lang w:val="en-GB"/>
        </w:rPr>
        <w:t>critical issues to attend and</w:t>
      </w:r>
      <w:r w:rsidR="002F6A1F" w:rsidRPr="00914FEF">
        <w:rPr>
          <w:rFonts w:asciiTheme="minorHAnsi" w:hAnsiTheme="minorHAnsi" w:cstheme="minorHAnsi"/>
          <w:bCs/>
          <w:sz w:val="22"/>
          <w:szCs w:val="22"/>
          <w:lang w:val="en-GB"/>
        </w:rPr>
        <w:t xml:space="preserve"> </w:t>
      </w:r>
      <w:r w:rsidR="009B2055" w:rsidRPr="00914FEF">
        <w:rPr>
          <w:rFonts w:asciiTheme="minorHAnsi" w:hAnsiTheme="minorHAnsi" w:cstheme="minorHAnsi"/>
          <w:bCs/>
          <w:sz w:val="22"/>
          <w:szCs w:val="22"/>
          <w:lang w:val="en-GB"/>
        </w:rPr>
        <w:t xml:space="preserve">challenges </w:t>
      </w:r>
      <w:r w:rsidR="00120B02" w:rsidRPr="00914FEF">
        <w:rPr>
          <w:rFonts w:asciiTheme="minorHAnsi" w:hAnsiTheme="minorHAnsi" w:cstheme="minorHAnsi"/>
          <w:bCs/>
          <w:sz w:val="22"/>
          <w:szCs w:val="22"/>
          <w:lang w:val="en-GB"/>
        </w:rPr>
        <w:t>remain</w:t>
      </w:r>
      <w:r w:rsidR="009B2055" w:rsidRPr="00914FEF">
        <w:rPr>
          <w:rFonts w:asciiTheme="minorHAnsi" w:hAnsiTheme="minorHAnsi" w:cstheme="minorHAnsi"/>
          <w:bCs/>
          <w:sz w:val="22"/>
          <w:szCs w:val="22"/>
          <w:lang w:val="en-GB"/>
        </w:rPr>
        <w:t xml:space="preserve"> ahead.</w:t>
      </w:r>
    </w:p>
    <w:p w14:paraId="3F4CC315" w14:textId="58AE8829" w:rsidR="005E7274" w:rsidRPr="00E46C1D" w:rsidRDefault="00FC7237" w:rsidP="005E7274">
      <w:pPr>
        <w:pStyle w:val="Heading3"/>
        <w:numPr>
          <w:ilvl w:val="0"/>
          <w:numId w:val="2"/>
        </w:numPr>
        <w:spacing w:line="360" w:lineRule="auto"/>
        <w:rPr>
          <w:rFonts w:asciiTheme="minorHAnsi" w:hAnsiTheme="minorHAnsi" w:cstheme="minorHAnsi"/>
          <w:b/>
          <w:i/>
          <w:iCs/>
          <w:color w:val="000000"/>
          <w:sz w:val="22"/>
          <w:szCs w:val="22"/>
        </w:rPr>
      </w:pPr>
      <w:r w:rsidRPr="00FC7237">
        <w:rPr>
          <w:rFonts w:asciiTheme="minorHAnsi" w:hAnsiTheme="minorHAnsi" w:cstheme="minorHAnsi"/>
          <w:b/>
          <w:i/>
          <w:iCs/>
          <w:color w:val="000000"/>
          <w:sz w:val="22"/>
          <w:szCs w:val="22"/>
        </w:rPr>
        <w:t>Discrimination</w:t>
      </w:r>
      <w:r w:rsidR="00303F06">
        <w:rPr>
          <w:rFonts w:asciiTheme="minorHAnsi" w:hAnsiTheme="minorHAnsi" w:cstheme="minorHAnsi"/>
          <w:b/>
          <w:i/>
          <w:iCs/>
          <w:color w:val="000000"/>
          <w:sz w:val="22"/>
          <w:szCs w:val="22"/>
        </w:rPr>
        <w:t xml:space="preserve"> against irregular and </w:t>
      </w:r>
      <w:r w:rsidR="00E93115">
        <w:rPr>
          <w:rFonts w:asciiTheme="minorHAnsi" w:hAnsiTheme="minorHAnsi" w:cstheme="minorHAnsi"/>
          <w:b/>
          <w:i/>
          <w:iCs/>
          <w:color w:val="000000"/>
          <w:sz w:val="22"/>
          <w:szCs w:val="22"/>
        </w:rPr>
        <w:t>“</w:t>
      </w:r>
      <w:r w:rsidR="00987528">
        <w:rPr>
          <w:rFonts w:asciiTheme="minorHAnsi" w:hAnsiTheme="minorHAnsi" w:cstheme="minorHAnsi"/>
          <w:b/>
          <w:i/>
          <w:iCs/>
          <w:color w:val="000000"/>
          <w:sz w:val="22"/>
          <w:szCs w:val="22"/>
        </w:rPr>
        <w:t>prohibit immigrants</w:t>
      </w:r>
      <w:r w:rsidR="00E93115">
        <w:rPr>
          <w:rFonts w:asciiTheme="minorHAnsi" w:hAnsiTheme="minorHAnsi" w:cstheme="minorHAnsi"/>
          <w:b/>
          <w:i/>
          <w:iCs/>
          <w:color w:val="000000"/>
          <w:sz w:val="22"/>
          <w:szCs w:val="22"/>
        </w:rPr>
        <w:t>” (persons with disabilities, sex workers, persons living with HIV/AIDS, LGTBI persons and their dependants)</w:t>
      </w:r>
    </w:p>
    <w:p w14:paraId="1AB9D0DC" w14:textId="0FC5D2FB" w:rsidR="00FA5774" w:rsidRDefault="00017860"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Regardless of</w:t>
      </w:r>
      <w:r w:rsidR="00E82951">
        <w:rPr>
          <w:rFonts w:asciiTheme="minorHAnsi" w:hAnsiTheme="minorHAnsi" w:cstheme="minorHAnsi"/>
          <w:bCs/>
          <w:color w:val="000000"/>
          <w:sz w:val="22"/>
          <w:szCs w:val="22"/>
          <w:lang w:val="en-GB"/>
        </w:rPr>
        <w:t xml:space="preserve"> the normative changes,</w:t>
      </w:r>
      <w:r w:rsidR="00C9031B">
        <w:rPr>
          <w:rFonts w:asciiTheme="minorHAnsi" w:hAnsiTheme="minorHAnsi" w:cstheme="minorHAnsi"/>
          <w:bCs/>
          <w:color w:val="000000"/>
          <w:sz w:val="22"/>
          <w:szCs w:val="22"/>
          <w:lang w:val="en-GB"/>
        </w:rPr>
        <w:t xml:space="preserve"> </w:t>
      </w:r>
      <w:r w:rsidR="00685883">
        <w:rPr>
          <w:rFonts w:asciiTheme="minorHAnsi" w:hAnsiTheme="minorHAnsi" w:cstheme="minorHAnsi"/>
          <w:bCs/>
          <w:color w:val="000000"/>
          <w:sz w:val="22"/>
          <w:szCs w:val="22"/>
          <w:lang w:val="en-GB"/>
        </w:rPr>
        <w:t xml:space="preserve">the </w:t>
      </w:r>
      <w:r w:rsidR="00FA5774" w:rsidRPr="00341353">
        <w:rPr>
          <w:rFonts w:asciiTheme="minorHAnsi" w:hAnsiTheme="minorHAnsi" w:cstheme="minorHAnsi"/>
          <w:bCs/>
          <w:color w:val="000000"/>
          <w:sz w:val="22"/>
          <w:szCs w:val="22"/>
          <w:lang w:val="en-GB"/>
        </w:rPr>
        <w:t>I</w:t>
      </w:r>
      <w:r w:rsidR="00FA5774">
        <w:rPr>
          <w:rFonts w:asciiTheme="minorHAnsi" w:hAnsiTheme="minorHAnsi" w:cstheme="minorHAnsi"/>
          <w:bCs/>
          <w:color w:val="000000"/>
          <w:sz w:val="22"/>
          <w:szCs w:val="22"/>
          <w:lang w:val="en-GB"/>
        </w:rPr>
        <w:t>m</w:t>
      </w:r>
      <w:r w:rsidR="00FA5774" w:rsidRPr="00341353">
        <w:rPr>
          <w:rFonts w:asciiTheme="minorHAnsi" w:hAnsiTheme="minorHAnsi" w:cstheme="minorHAnsi"/>
          <w:bCs/>
          <w:color w:val="000000"/>
          <w:sz w:val="22"/>
          <w:szCs w:val="22"/>
          <w:lang w:val="en-GB"/>
        </w:rPr>
        <w:t>migration</w:t>
      </w:r>
      <w:r w:rsidR="00FA5774">
        <w:rPr>
          <w:rFonts w:asciiTheme="minorHAnsi" w:hAnsiTheme="minorHAnsi" w:cstheme="minorHAnsi"/>
          <w:bCs/>
          <w:color w:val="000000"/>
          <w:sz w:val="22"/>
          <w:szCs w:val="22"/>
          <w:lang w:val="en-GB"/>
        </w:rPr>
        <w:t xml:space="preserve"> Act </w:t>
      </w:r>
      <w:r w:rsidR="00303F06">
        <w:rPr>
          <w:rFonts w:asciiTheme="minorHAnsi" w:hAnsiTheme="minorHAnsi" w:cstheme="minorHAnsi"/>
          <w:bCs/>
          <w:color w:val="000000"/>
          <w:sz w:val="22"/>
          <w:szCs w:val="22"/>
          <w:lang w:val="en-GB"/>
        </w:rPr>
        <w:t xml:space="preserve">still criminalizes irregular </w:t>
      </w:r>
      <w:r w:rsidR="00FA5774">
        <w:rPr>
          <w:rFonts w:asciiTheme="minorHAnsi" w:hAnsiTheme="minorHAnsi" w:cstheme="minorHAnsi"/>
          <w:bCs/>
          <w:color w:val="000000"/>
          <w:sz w:val="22"/>
          <w:szCs w:val="22"/>
          <w:lang w:val="en-GB"/>
        </w:rPr>
        <w:t xml:space="preserve">immigration </w:t>
      </w:r>
      <w:r w:rsidR="00303F06">
        <w:rPr>
          <w:rFonts w:asciiTheme="minorHAnsi" w:hAnsiTheme="minorHAnsi" w:cstheme="minorHAnsi"/>
          <w:bCs/>
          <w:color w:val="000000"/>
          <w:sz w:val="22"/>
          <w:szCs w:val="22"/>
          <w:lang w:val="en-GB"/>
        </w:rPr>
        <w:t xml:space="preserve">with </w:t>
      </w:r>
      <w:r w:rsidR="00FA5774">
        <w:rPr>
          <w:rFonts w:asciiTheme="minorHAnsi" w:hAnsiTheme="minorHAnsi" w:cstheme="minorHAnsi"/>
          <w:bCs/>
          <w:color w:val="000000"/>
          <w:sz w:val="22"/>
          <w:szCs w:val="22"/>
          <w:lang w:val="en-GB"/>
        </w:rPr>
        <w:t xml:space="preserve">administrative detention (including asylum seekers, refugees and trafficking victims). Moreover, </w:t>
      </w:r>
      <w:r w:rsidR="00C9031B">
        <w:rPr>
          <w:rFonts w:asciiTheme="minorHAnsi" w:hAnsiTheme="minorHAnsi" w:cstheme="minorHAnsi"/>
          <w:bCs/>
          <w:color w:val="000000"/>
          <w:sz w:val="22"/>
          <w:szCs w:val="22"/>
          <w:lang w:val="en-GB"/>
        </w:rPr>
        <w:t xml:space="preserve">the Immigration Act </w:t>
      </w:r>
      <w:r w:rsidR="008D2D2B">
        <w:rPr>
          <w:rFonts w:asciiTheme="minorHAnsi" w:hAnsiTheme="minorHAnsi" w:cstheme="minorHAnsi"/>
          <w:bCs/>
          <w:color w:val="000000"/>
          <w:sz w:val="22"/>
          <w:szCs w:val="22"/>
          <w:lang w:val="en-GB"/>
        </w:rPr>
        <w:t xml:space="preserve">continues to </w:t>
      </w:r>
      <w:r w:rsidR="00303F06">
        <w:rPr>
          <w:rFonts w:asciiTheme="minorHAnsi" w:hAnsiTheme="minorHAnsi" w:cstheme="minorHAnsi"/>
          <w:bCs/>
          <w:color w:val="000000"/>
          <w:sz w:val="22"/>
          <w:szCs w:val="22"/>
          <w:lang w:val="en-GB"/>
        </w:rPr>
        <w:t>refer to the</w:t>
      </w:r>
      <w:r w:rsidR="008D2D2B">
        <w:rPr>
          <w:rFonts w:asciiTheme="minorHAnsi" w:hAnsiTheme="minorHAnsi" w:cstheme="minorHAnsi"/>
          <w:bCs/>
          <w:color w:val="000000"/>
          <w:sz w:val="22"/>
          <w:szCs w:val="22"/>
          <w:lang w:val="en-GB"/>
        </w:rPr>
        <w:t xml:space="preserve"> </w:t>
      </w:r>
      <w:r w:rsidR="00F90637">
        <w:rPr>
          <w:rFonts w:asciiTheme="minorHAnsi" w:hAnsiTheme="minorHAnsi" w:cstheme="minorHAnsi"/>
          <w:bCs/>
          <w:color w:val="000000"/>
          <w:sz w:val="22"/>
          <w:szCs w:val="22"/>
          <w:lang w:val="en-GB"/>
        </w:rPr>
        <w:t xml:space="preserve">discriminatory provision </w:t>
      </w:r>
      <w:r w:rsidR="008D2D2B">
        <w:rPr>
          <w:rFonts w:asciiTheme="minorHAnsi" w:hAnsiTheme="minorHAnsi" w:cstheme="minorHAnsi"/>
          <w:bCs/>
          <w:color w:val="000000"/>
          <w:sz w:val="22"/>
          <w:szCs w:val="22"/>
          <w:lang w:val="en-GB"/>
        </w:rPr>
        <w:t>of “prohibited immigrant”</w:t>
      </w:r>
      <w:r w:rsidR="00F90637">
        <w:rPr>
          <w:rFonts w:asciiTheme="minorHAnsi" w:hAnsiTheme="minorHAnsi" w:cstheme="minorHAnsi"/>
          <w:bCs/>
          <w:color w:val="000000"/>
          <w:sz w:val="22"/>
          <w:szCs w:val="22"/>
          <w:lang w:val="en-GB"/>
        </w:rPr>
        <w:t xml:space="preserve">. </w:t>
      </w:r>
      <w:r w:rsidR="00303F06">
        <w:rPr>
          <w:rFonts w:asciiTheme="minorHAnsi" w:hAnsiTheme="minorHAnsi" w:cstheme="minorHAnsi"/>
          <w:bCs/>
          <w:color w:val="000000"/>
          <w:sz w:val="22"/>
          <w:szCs w:val="22"/>
          <w:lang w:val="en-GB"/>
        </w:rPr>
        <w:t xml:space="preserve">A </w:t>
      </w:r>
      <w:r w:rsidR="00FA5774">
        <w:rPr>
          <w:rFonts w:asciiTheme="minorHAnsi" w:hAnsiTheme="minorHAnsi" w:cstheme="minorHAnsi"/>
          <w:bCs/>
          <w:color w:val="000000"/>
          <w:sz w:val="22"/>
          <w:szCs w:val="22"/>
          <w:lang w:val="en-GB"/>
        </w:rPr>
        <w:t xml:space="preserve">“prohibited immigrant” </w:t>
      </w:r>
      <w:r w:rsidR="00F90637">
        <w:rPr>
          <w:rFonts w:asciiTheme="minorHAnsi" w:hAnsiTheme="minorHAnsi" w:cstheme="minorHAnsi"/>
          <w:bCs/>
          <w:color w:val="000000"/>
          <w:sz w:val="22"/>
          <w:szCs w:val="22"/>
          <w:lang w:val="en-GB"/>
        </w:rPr>
        <w:t xml:space="preserve">includes persons with </w:t>
      </w:r>
      <w:r w:rsidR="00F90637" w:rsidRPr="00F90637">
        <w:rPr>
          <w:rFonts w:asciiTheme="minorHAnsi" w:hAnsiTheme="minorHAnsi" w:cstheme="minorHAnsi"/>
          <w:bCs/>
          <w:color w:val="000000"/>
          <w:sz w:val="22"/>
          <w:szCs w:val="22"/>
          <w:lang w:val="en-GB"/>
        </w:rPr>
        <w:t xml:space="preserve">health or medical status, </w:t>
      </w:r>
      <w:r w:rsidR="00FA5774">
        <w:rPr>
          <w:rFonts w:asciiTheme="minorHAnsi" w:hAnsiTheme="minorHAnsi" w:cstheme="minorHAnsi"/>
          <w:bCs/>
          <w:color w:val="000000"/>
          <w:sz w:val="22"/>
          <w:szCs w:val="22"/>
          <w:lang w:val="en-GB"/>
        </w:rPr>
        <w:t xml:space="preserve">persons with disabilities, </w:t>
      </w:r>
      <w:r w:rsidR="008D2D2B">
        <w:rPr>
          <w:rFonts w:asciiTheme="minorHAnsi" w:hAnsiTheme="minorHAnsi" w:cstheme="minorHAnsi"/>
          <w:bCs/>
          <w:color w:val="000000"/>
          <w:sz w:val="22"/>
          <w:szCs w:val="22"/>
          <w:lang w:val="en-GB"/>
        </w:rPr>
        <w:t>sex workers,</w:t>
      </w:r>
      <w:r w:rsidR="005D0128">
        <w:rPr>
          <w:rFonts w:asciiTheme="minorHAnsi" w:hAnsiTheme="minorHAnsi" w:cstheme="minorHAnsi"/>
          <w:bCs/>
          <w:color w:val="000000"/>
          <w:sz w:val="22"/>
          <w:szCs w:val="22"/>
          <w:lang w:val="en-GB"/>
        </w:rPr>
        <w:t xml:space="preserve"> persons living with HIV/AIDS,</w:t>
      </w:r>
      <w:r w:rsidR="008D2D2B">
        <w:rPr>
          <w:rFonts w:asciiTheme="minorHAnsi" w:hAnsiTheme="minorHAnsi" w:cstheme="minorHAnsi"/>
          <w:bCs/>
          <w:color w:val="000000"/>
          <w:sz w:val="22"/>
          <w:szCs w:val="22"/>
          <w:lang w:val="en-GB"/>
        </w:rPr>
        <w:t xml:space="preserve"> </w:t>
      </w:r>
      <w:r w:rsidR="00FA5774">
        <w:rPr>
          <w:rFonts w:asciiTheme="minorHAnsi" w:hAnsiTheme="minorHAnsi" w:cstheme="minorHAnsi"/>
          <w:bCs/>
          <w:color w:val="000000"/>
          <w:sz w:val="22"/>
          <w:szCs w:val="22"/>
          <w:lang w:val="en-GB"/>
        </w:rPr>
        <w:t xml:space="preserve">and </w:t>
      </w:r>
      <w:r w:rsidR="00A60D3E" w:rsidRPr="00A60D3E">
        <w:rPr>
          <w:rFonts w:asciiTheme="minorHAnsi" w:hAnsiTheme="minorHAnsi" w:cstheme="minorHAnsi"/>
          <w:bCs/>
          <w:color w:val="000000"/>
          <w:sz w:val="22"/>
          <w:szCs w:val="22"/>
          <w:lang w:val="en-GB"/>
        </w:rPr>
        <w:t>“homosexuals or persons living on the earnings of…homosexuals</w:t>
      </w:r>
      <w:r w:rsidR="00A60D3E">
        <w:rPr>
          <w:rFonts w:asciiTheme="minorHAnsi" w:hAnsiTheme="minorHAnsi" w:cstheme="minorHAnsi"/>
          <w:bCs/>
          <w:color w:val="000000"/>
          <w:sz w:val="22"/>
          <w:szCs w:val="22"/>
          <w:lang w:val="en-GB"/>
        </w:rPr>
        <w:t>”</w:t>
      </w:r>
      <w:r w:rsidR="008D2D2B">
        <w:rPr>
          <w:rFonts w:asciiTheme="minorHAnsi" w:hAnsiTheme="minorHAnsi" w:cstheme="minorHAnsi"/>
          <w:bCs/>
          <w:color w:val="000000"/>
          <w:sz w:val="22"/>
          <w:szCs w:val="22"/>
          <w:lang w:val="en-GB"/>
        </w:rPr>
        <w:t>,</w:t>
      </w:r>
      <w:r w:rsidR="008D6704">
        <w:rPr>
          <w:rFonts w:asciiTheme="minorHAnsi" w:hAnsiTheme="minorHAnsi" w:cstheme="minorHAnsi"/>
          <w:bCs/>
          <w:color w:val="000000"/>
          <w:sz w:val="22"/>
          <w:szCs w:val="22"/>
          <w:lang w:val="en-GB"/>
        </w:rPr>
        <w:t xml:space="preserve"> </w:t>
      </w:r>
      <w:r w:rsidR="00422DDD" w:rsidRPr="00422DDD">
        <w:rPr>
          <w:rFonts w:asciiTheme="minorHAnsi" w:hAnsiTheme="minorHAnsi" w:cstheme="minorHAnsi"/>
          <w:bCs/>
          <w:color w:val="000000"/>
          <w:sz w:val="22"/>
          <w:szCs w:val="22"/>
          <w:lang w:val="en-GB"/>
        </w:rPr>
        <w:t xml:space="preserve">including the shared detention of unaccompanied minors and </w:t>
      </w:r>
      <w:proofErr w:type="gramStart"/>
      <w:r w:rsidR="00422DDD" w:rsidRPr="00422DDD">
        <w:rPr>
          <w:rFonts w:asciiTheme="minorHAnsi" w:hAnsiTheme="minorHAnsi" w:cstheme="minorHAnsi"/>
          <w:bCs/>
          <w:color w:val="000000"/>
          <w:sz w:val="22"/>
          <w:szCs w:val="22"/>
          <w:lang w:val="en-GB"/>
        </w:rPr>
        <w:t>convicted</w:t>
      </w:r>
      <w:proofErr w:type="gramEnd"/>
      <w:r w:rsidR="00422DDD" w:rsidRPr="00422DDD">
        <w:rPr>
          <w:rFonts w:asciiTheme="minorHAnsi" w:hAnsiTheme="minorHAnsi" w:cstheme="minorHAnsi"/>
          <w:bCs/>
          <w:color w:val="000000"/>
          <w:sz w:val="22"/>
          <w:szCs w:val="22"/>
          <w:lang w:val="en-GB"/>
        </w:rPr>
        <w:t xml:space="preserve"> persons in poor conditions</w:t>
      </w:r>
      <w:r w:rsidR="00422DDD">
        <w:rPr>
          <w:rFonts w:asciiTheme="minorHAnsi" w:hAnsiTheme="minorHAnsi" w:cstheme="minorHAnsi"/>
          <w:bCs/>
          <w:color w:val="000000"/>
          <w:sz w:val="22"/>
          <w:szCs w:val="22"/>
          <w:lang w:val="en-GB"/>
        </w:rPr>
        <w:t>,</w:t>
      </w:r>
      <w:r w:rsidR="00422DDD" w:rsidRPr="00422DDD">
        <w:rPr>
          <w:rFonts w:asciiTheme="minorHAnsi" w:hAnsiTheme="minorHAnsi" w:cstheme="minorHAnsi"/>
          <w:bCs/>
          <w:color w:val="000000"/>
          <w:sz w:val="22"/>
          <w:szCs w:val="22"/>
          <w:lang w:val="en-GB"/>
        </w:rPr>
        <w:t xml:space="preserve"> </w:t>
      </w:r>
      <w:r w:rsidR="008D2D2B">
        <w:rPr>
          <w:rFonts w:asciiTheme="minorHAnsi" w:hAnsiTheme="minorHAnsi" w:cstheme="minorHAnsi"/>
          <w:bCs/>
          <w:color w:val="000000"/>
          <w:sz w:val="22"/>
          <w:szCs w:val="22"/>
          <w:lang w:val="en-GB"/>
        </w:rPr>
        <w:t xml:space="preserve">and their </w:t>
      </w:r>
      <w:r w:rsidR="00F90637">
        <w:rPr>
          <w:rFonts w:asciiTheme="minorHAnsi" w:hAnsiTheme="minorHAnsi" w:cstheme="minorHAnsi"/>
          <w:bCs/>
          <w:color w:val="000000"/>
          <w:sz w:val="22"/>
          <w:szCs w:val="22"/>
          <w:lang w:val="en-GB"/>
        </w:rPr>
        <w:t>dependants</w:t>
      </w:r>
      <w:r w:rsidR="004C36ED">
        <w:rPr>
          <w:rStyle w:val="FootnoteReference"/>
          <w:rFonts w:asciiTheme="minorHAnsi" w:hAnsiTheme="minorHAnsi" w:cstheme="minorHAnsi"/>
          <w:bCs/>
          <w:color w:val="000000"/>
          <w:sz w:val="22"/>
          <w:szCs w:val="22"/>
          <w:lang w:val="en-GB"/>
        </w:rPr>
        <w:footnoteReference w:id="7"/>
      </w:r>
      <w:r w:rsidR="008D2D2B">
        <w:rPr>
          <w:rFonts w:asciiTheme="minorHAnsi" w:hAnsiTheme="minorHAnsi" w:cstheme="minorHAnsi"/>
          <w:bCs/>
          <w:color w:val="000000"/>
          <w:sz w:val="22"/>
          <w:szCs w:val="22"/>
          <w:lang w:val="en-GB"/>
        </w:rPr>
        <w:t>.</w:t>
      </w:r>
      <w:r w:rsidR="00C9031B" w:rsidRPr="00C9031B">
        <w:rPr>
          <w:rFonts w:asciiTheme="minorHAnsi" w:hAnsiTheme="minorHAnsi" w:cstheme="minorHAnsi"/>
          <w:bCs/>
          <w:color w:val="000000"/>
          <w:sz w:val="22"/>
          <w:szCs w:val="22"/>
          <w:lang w:val="en-GB"/>
        </w:rPr>
        <w:t xml:space="preserve"> </w:t>
      </w:r>
      <w:r w:rsidR="00FA5774">
        <w:rPr>
          <w:rFonts w:asciiTheme="minorHAnsi" w:hAnsiTheme="minorHAnsi" w:cstheme="minorHAnsi"/>
          <w:bCs/>
          <w:color w:val="000000"/>
          <w:sz w:val="22"/>
          <w:szCs w:val="22"/>
          <w:lang w:val="en-GB"/>
        </w:rPr>
        <w:t xml:space="preserve">Entry to foreign nationals </w:t>
      </w:r>
      <w:proofErr w:type="gramStart"/>
      <w:r w:rsidR="00FA5774">
        <w:rPr>
          <w:rFonts w:asciiTheme="minorHAnsi" w:hAnsiTheme="minorHAnsi" w:cstheme="minorHAnsi"/>
          <w:bCs/>
          <w:color w:val="000000"/>
          <w:sz w:val="22"/>
          <w:szCs w:val="22"/>
          <w:lang w:val="en-GB"/>
        </w:rPr>
        <w:t>can be denied</w:t>
      </w:r>
      <w:proofErr w:type="gramEnd"/>
      <w:r w:rsidR="00FA5774">
        <w:rPr>
          <w:rFonts w:asciiTheme="minorHAnsi" w:hAnsiTheme="minorHAnsi" w:cstheme="minorHAnsi"/>
          <w:bCs/>
          <w:color w:val="000000"/>
          <w:sz w:val="22"/>
          <w:szCs w:val="22"/>
          <w:lang w:val="en-GB"/>
        </w:rPr>
        <w:t xml:space="preserve"> under discriminatory profiling</w:t>
      </w:r>
      <w:r w:rsidR="00F345FB">
        <w:rPr>
          <w:rFonts w:asciiTheme="minorHAnsi" w:hAnsiTheme="minorHAnsi" w:cstheme="minorHAnsi"/>
          <w:bCs/>
          <w:color w:val="000000"/>
          <w:sz w:val="22"/>
          <w:szCs w:val="22"/>
          <w:lang w:val="en-GB"/>
        </w:rPr>
        <w:t xml:space="preserve">, while </w:t>
      </w:r>
      <w:r w:rsidR="00FA5774">
        <w:rPr>
          <w:rFonts w:asciiTheme="minorHAnsi" w:hAnsiTheme="minorHAnsi" w:cstheme="minorHAnsi"/>
          <w:bCs/>
          <w:color w:val="000000"/>
          <w:sz w:val="22"/>
          <w:szCs w:val="22"/>
          <w:lang w:val="en-GB"/>
        </w:rPr>
        <w:t>medical examination</w:t>
      </w:r>
      <w:r w:rsidR="00455CBF">
        <w:rPr>
          <w:rFonts w:asciiTheme="minorHAnsi" w:hAnsiTheme="minorHAnsi" w:cstheme="minorHAnsi"/>
          <w:bCs/>
          <w:color w:val="000000"/>
          <w:sz w:val="22"/>
          <w:szCs w:val="22"/>
          <w:lang w:val="en-GB"/>
        </w:rPr>
        <w:t>s</w:t>
      </w:r>
      <w:r w:rsidR="00FA5774">
        <w:rPr>
          <w:rFonts w:asciiTheme="minorHAnsi" w:hAnsiTheme="minorHAnsi" w:cstheme="minorHAnsi"/>
          <w:bCs/>
          <w:color w:val="000000"/>
          <w:sz w:val="22"/>
          <w:szCs w:val="22"/>
          <w:lang w:val="en-GB"/>
        </w:rPr>
        <w:t xml:space="preserve"> are </w:t>
      </w:r>
      <w:r w:rsidR="00455CBF">
        <w:rPr>
          <w:rFonts w:asciiTheme="minorHAnsi" w:hAnsiTheme="minorHAnsi" w:cstheme="minorHAnsi"/>
          <w:bCs/>
          <w:color w:val="000000"/>
          <w:sz w:val="22"/>
          <w:szCs w:val="22"/>
          <w:lang w:val="en-GB"/>
        </w:rPr>
        <w:t>ordered</w:t>
      </w:r>
      <w:r w:rsidR="00FA5774">
        <w:rPr>
          <w:rFonts w:asciiTheme="minorHAnsi" w:hAnsiTheme="minorHAnsi" w:cstheme="minorHAnsi"/>
          <w:bCs/>
          <w:color w:val="000000"/>
          <w:sz w:val="22"/>
          <w:szCs w:val="22"/>
          <w:lang w:val="en-GB"/>
        </w:rPr>
        <w:t xml:space="preserve"> to </w:t>
      </w:r>
      <w:r w:rsidR="00455CBF">
        <w:rPr>
          <w:rFonts w:asciiTheme="minorHAnsi" w:hAnsiTheme="minorHAnsi" w:cstheme="minorHAnsi"/>
          <w:bCs/>
          <w:color w:val="000000"/>
          <w:sz w:val="22"/>
          <w:szCs w:val="22"/>
          <w:lang w:val="en-GB"/>
        </w:rPr>
        <w:t>verify</w:t>
      </w:r>
      <w:r w:rsidR="00FA5774">
        <w:rPr>
          <w:rFonts w:asciiTheme="minorHAnsi" w:hAnsiTheme="minorHAnsi" w:cstheme="minorHAnsi"/>
          <w:bCs/>
          <w:color w:val="000000"/>
          <w:sz w:val="22"/>
          <w:szCs w:val="22"/>
          <w:lang w:val="en-GB"/>
        </w:rPr>
        <w:t xml:space="preserve"> the status of “prohibited immigrant”.</w:t>
      </w:r>
      <w:r w:rsidR="00042AD4">
        <w:rPr>
          <w:rFonts w:asciiTheme="minorHAnsi" w:hAnsiTheme="minorHAnsi" w:cstheme="minorHAnsi"/>
          <w:bCs/>
          <w:color w:val="000000"/>
          <w:sz w:val="22"/>
          <w:szCs w:val="22"/>
          <w:lang w:val="en-GB"/>
        </w:rPr>
        <w:t xml:space="preserve"> Furthermore, individuals that require permanent residency application should provide good health certificates and negative HIV/AIDS tests.</w:t>
      </w:r>
    </w:p>
    <w:p w14:paraId="4289DFB4" w14:textId="487A79F8" w:rsidR="00223023" w:rsidRDefault="00C9031B"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Under this normative framework, </w:t>
      </w:r>
      <w:r w:rsidRPr="00C9031B">
        <w:rPr>
          <w:rFonts w:asciiTheme="minorHAnsi" w:hAnsiTheme="minorHAnsi" w:cstheme="minorHAnsi"/>
          <w:bCs/>
          <w:color w:val="000000"/>
          <w:sz w:val="22"/>
          <w:szCs w:val="22"/>
          <w:lang w:val="en-GB"/>
        </w:rPr>
        <w:t>coast guards, border managers</w:t>
      </w:r>
      <w:r>
        <w:rPr>
          <w:rFonts w:asciiTheme="minorHAnsi" w:hAnsiTheme="minorHAnsi" w:cstheme="minorHAnsi"/>
          <w:bCs/>
          <w:color w:val="000000"/>
          <w:sz w:val="22"/>
          <w:szCs w:val="22"/>
          <w:lang w:val="en-GB"/>
        </w:rPr>
        <w:t xml:space="preserve">, </w:t>
      </w:r>
      <w:r w:rsidRPr="00C9031B">
        <w:rPr>
          <w:rFonts w:asciiTheme="minorHAnsi" w:hAnsiTheme="minorHAnsi" w:cstheme="minorHAnsi"/>
          <w:bCs/>
          <w:color w:val="000000"/>
          <w:sz w:val="22"/>
          <w:szCs w:val="22"/>
          <w:lang w:val="en-GB"/>
        </w:rPr>
        <w:t xml:space="preserve">civil </w:t>
      </w:r>
      <w:r>
        <w:rPr>
          <w:rFonts w:asciiTheme="minorHAnsi" w:hAnsiTheme="minorHAnsi" w:cstheme="minorHAnsi"/>
          <w:bCs/>
          <w:color w:val="000000"/>
          <w:sz w:val="22"/>
          <w:szCs w:val="22"/>
          <w:lang w:val="en-GB"/>
        </w:rPr>
        <w:t xml:space="preserve">aviation </w:t>
      </w:r>
      <w:r w:rsidR="00FA5774">
        <w:rPr>
          <w:rFonts w:asciiTheme="minorHAnsi" w:hAnsiTheme="minorHAnsi" w:cstheme="minorHAnsi"/>
          <w:bCs/>
          <w:color w:val="000000"/>
          <w:sz w:val="22"/>
          <w:szCs w:val="22"/>
          <w:lang w:val="en-GB"/>
        </w:rPr>
        <w:t>authorities</w:t>
      </w:r>
      <w:r>
        <w:rPr>
          <w:rFonts w:asciiTheme="minorHAnsi" w:hAnsiTheme="minorHAnsi" w:cstheme="minorHAnsi"/>
          <w:bCs/>
          <w:color w:val="000000"/>
          <w:sz w:val="22"/>
          <w:szCs w:val="22"/>
          <w:lang w:val="en-GB"/>
        </w:rPr>
        <w:t>, immigration personnel</w:t>
      </w:r>
      <w:r w:rsidR="00FA5774">
        <w:rPr>
          <w:rFonts w:asciiTheme="minorHAnsi" w:hAnsiTheme="minorHAnsi" w:cstheme="minorHAnsi"/>
          <w:bCs/>
          <w:color w:val="000000"/>
          <w:sz w:val="22"/>
          <w:szCs w:val="22"/>
          <w:lang w:val="en-GB"/>
        </w:rPr>
        <w:t xml:space="preserve">, law enforcement officers and defence forces </w:t>
      </w:r>
      <w:r w:rsidR="00CB1585">
        <w:rPr>
          <w:rFonts w:asciiTheme="minorHAnsi" w:hAnsiTheme="minorHAnsi" w:cstheme="minorHAnsi"/>
          <w:bCs/>
          <w:color w:val="000000"/>
          <w:sz w:val="22"/>
          <w:szCs w:val="22"/>
          <w:lang w:val="en-GB"/>
        </w:rPr>
        <w:t xml:space="preserve">can </w:t>
      </w:r>
      <w:r w:rsidR="00FA5774">
        <w:rPr>
          <w:rFonts w:asciiTheme="minorHAnsi" w:hAnsiTheme="minorHAnsi" w:cstheme="minorHAnsi"/>
          <w:bCs/>
          <w:color w:val="000000"/>
          <w:sz w:val="22"/>
          <w:szCs w:val="22"/>
          <w:lang w:val="en-GB"/>
        </w:rPr>
        <w:t xml:space="preserve">also </w:t>
      </w:r>
      <w:r w:rsidR="00CB1585">
        <w:rPr>
          <w:rFonts w:asciiTheme="minorHAnsi" w:hAnsiTheme="minorHAnsi" w:cstheme="minorHAnsi"/>
          <w:bCs/>
          <w:color w:val="000000"/>
          <w:sz w:val="22"/>
          <w:szCs w:val="22"/>
          <w:lang w:val="en-GB"/>
        </w:rPr>
        <w:t xml:space="preserve">restrain, detain and arrest </w:t>
      </w:r>
      <w:r w:rsidR="005D0128">
        <w:rPr>
          <w:rFonts w:asciiTheme="minorHAnsi" w:hAnsiTheme="minorHAnsi" w:cstheme="minorHAnsi"/>
          <w:bCs/>
          <w:color w:val="000000"/>
          <w:sz w:val="22"/>
          <w:szCs w:val="22"/>
          <w:lang w:val="en-GB"/>
        </w:rPr>
        <w:t>“</w:t>
      </w:r>
      <w:r w:rsidR="00CB1585">
        <w:rPr>
          <w:rFonts w:asciiTheme="minorHAnsi" w:hAnsiTheme="minorHAnsi" w:cstheme="minorHAnsi"/>
          <w:bCs/>
          <w:color w:val="000000"/>
          <w:sz w:val="22"/>
          <w:szCs w:val="22"/>
          <w:lang w:val="en-GB"/>
        </w:rPr>
        <w:t>irregular</w:t>
      </w:r>
      <w:r w:rsidR="005D0128">
        <w:rPr>
          <w:rFonts w:asciiTheme="minorHAnsi" w:hAnsiTheme="minorHAnsi" w:cstheme="minorHAnsi"/>
          <w:bCs/>
          <w:color w:val="000000"/>
          <w:sz w:val="22"/>
          <w:szCs w:val="22"/>
          <w:lang w:val="en-GB"/>
        </w:rPr>
        <w:t>”</w:t>
      </w:r>
      <w:r w:rsidR="00CB1585">
        <w:rPr>
          <w:rFonts w:asciiTheme="minorHAnsi" w:hAnsiTheme="minorHAnsi" w:cstheme="minorHAnsi"/>
          <w:bCs/>
          <w:color w:val="000000"/>
          <w:sz w:val="22"/>
          <w:szCs w:val="22"/>
          <w:lang w:val="en-GB"/>
        </w:rPr>
        <w:t xml:space="preserve"> and </w:t>
      </w:r>
      <w:r w:rsidR="005D0128">
        <w:rPr>
          <w:rFonts w:asciiTheme="minorHAnsi" w:hAnsiTheme="minorHAnsi" w:cstheme="minorHAnsi"/>
          <w:bCs/>
          <w:color w:val="000000"/>
          <w:sz w:val="22"/>
          <w:szCs w:val="22"/>
          <w:lang w:val="en-GB"/>
        </w:rPr>
        <w:t>“</w:t>
      </w:r>
      <w:r w:rsidR="00CB1585">
        <w:rPr>
          <w:rFonts w:asciiTheme="minorHAnsi" w:hAnsiTheme="minorHAnsi" w:cstheme="minorHAnsi"/>
          <w:bCs/>
          <w:color w:val="000000"/>
          <w:sz w:val="22"/>
          <w:szCs w:val="22"/>
          <w:lang w:val="en-GB"/>
        </w:rPr>
        <w:t xml:space="preserve">prohibited </w:t>
      </w:r>
      <w:r w:rsidR="00FA5774">
        <w:rPr>
          <w:rFonts w:asciiTheme="minorHAnsi" w:hAnsiTheme="minorHAnsi" w:cstheme="minorHAnsi"/>
          <w:bCs/>
          <w:color w:val="000000"/>
          <w:sz w:val="22"/>
          <w:szCs w:val="22"/>
          <w:lang w:val="en-GB"/>
        </w:rPr>
        <w:t>im</w:t>
      </w:r>
      <w:r w:rsidR="00CB1585">
        <w:rPr>
          <w:rFonts w:asciiTheme="minorHAnsi" w:hAnsiTheme="minorHAnsi" w:cstheme="minorHAnsi"/>
          <w:bCs/>
          <w:color w:val="000000"/>
          <w:sz w:val="22"/>
          <w:szCs w:val="22"/>
          <w:lang w:val="en-GB"/>
        </w:rPr>
        <w:t>migrants</w:t>
      </w:r>
      <w:r w:rsidR="005D0128">
        <w:rPr>
          <w:rFonts w:asciiTheme="minorHAnsi" w:hAnsiTheme="minorHAnsi" w:cstheme="minorHAnsi"/>
          <w:bCs/>
          <w:color w:val="000000"/>
          <w:sz w:val="22"/>
          <w:szCs w:val="22"/>
          <w:lang w:val="en-GB"/>
        </w:rPr>
        <w:t>”</w:t>
      </w:r>
      <w:r w:rsidR="00CB1585">
        <w:rPr>
          <w:rFonts w:asciiTheme="minorHAnsi" w:hAnsiTheme="minorHAnsi" w:cstheme="minorHAnsi"/>
          <w:bCs/>
          <w:color w:val="000000"/>
          <w:sz w:val="22"/>
          <w:szCs w:val="22"/>
          <w:lang w:val="en-GB"/>
        </w:rPr>
        <w:t>.</w:t>
      </w:r>
      <w:r w:rsidR="000A34BE">
        <w:rPr>
          <w:rFonts w:asciiTheme="minorHAnsi" w:hAnsiTheme="minorHAnsi" w:cstheme="minorHAnsi"/>
          <w:bCs/>
          <w:color w:val="000000"/>
          <w:sz w:val="22"/>
          <w:szCs w:val="22"/>
          <w:lang w:val="en-GB"/>
        </w:rPr>
        <w:t xml:space="preserve"> State agents </w:t>
      </w:r>
      <w:r w:rsidR="00413CB9">
        <w:rPr>
          <w:rFonts w:asciiTheme="minorHAnsi" w:hAnsiTheme="minorHAnsi" w:cstheme="minorHAnsi"/>
          <w:bCs/>
          <w:color w:val="000000"/>
          <w:sz w:val="22"/>
          <w:szCs w:val="22"/>
          <w:lang w:val="en-GB"/>
        </w:rPr>
        <w:t xml:space="preserve">usually </w:t>
      </w:r>
      <w:r w:rsidR="000A34BE">
        <w:rPr>
          <w:rFonts w:asciiTheme="minorHAnsi" w:hAnsiTheme="minorHAnsi" w:cstheme="minorHAnsi"/>
          <w:bCs/>
          <w:color w:val="000000"/>
          <w:sz w:val="22"/>
          <w:szCs w:val="22"/>
          <w:lang w:val="en-GB"/>
        </w:rPr>
        <w:t>request</w:t>
      </w:r>
      <w:r w:rsidR="00BB630A">
        <w:rPr>
          <w:rFonts w:asciiTheme="minorHAnsi" w:hAnsiTheme="minorHAnsi" w:cstheme="minorHAnsi"/>
          <w:bCs/>
          <w:color w:val="000000"/>
          <w:sz w:val="22"/>
          <w:szCs w:val="22"/>
          <w:lang w:val="en-GB"/>
        </w:rPr>
        <w:t xml:space="preserve"> </w:t>
      </w:r>
      <w:r w:rsidR="000A34BE">
        <w:rPr>
          <w:rFonts w:asciiTheme="minorHAnsi" w:hAnsiTheme="minorHAnsi" w:cstheme="minorHAnsi"/>
          <w:bCs/>
          <w:color w:val="000000"/>
          <w:sz w:val="22"/>
          <w:szCs w:val="22"/>
          <w:lang w:val="en-GB"/>
        </w:rPr>
        <w:t>a</w:t>
      </w:r>
      <w:r w:rsidR="00BB630A">
        <w:rPr>
          <w:rFonts w:asciiTheme="minorHAnsi" w:hAnsiTheme="minorHAnsi" w:cstheme="minorHAnsi"/>
          <w:bCs/>
          <w:color w:val="000000"/>
          <w:sz w:val="22"/>
          <w:szCs w:val="22"/>
          <w:lang w:val="en-GB"/>
        </w:rPr>
        <w:t xml:space="preserve"> judicial</w:t>
      </w:r>
      <w:r w:rsidR="000A34BE">
        <w:rPr>
          <w:rFonts w:asciiTheme="minorHAnsi" w:hAnsiTheme="minorHAnsi" w:cstheme="minorHAnsi"/>
          <w:bCs/>
          <w:color w:val="000000"/>
          <w:sz w:val="22"/>
          <w:szCs w:val="22"/>
          <w:lang w:val="en-GB"/>
        </w:rPr>
        <w:t xml:space="preserve"> order of removal</w:t>
      </w:r>
      <w:r w:rsidR="003972E1">
        <w:rPr>
          <w:rFonts w:asciiTheme="minorHAnsi" w:hAnsiTheme="minorHAnsi" w:cstheme="minorHAnsi"/>
          <w:bCs/>
          <w:color w:val="000000"/>
          <w:sz w:val="22"/>
          <w:szCs w:val="22"/>
          <w:lang w:val="en-GB"/>
        </w:rPr>
        <w:t>;</w:t>
      </w:r>
      <w:r w:rsidR="00017860">
        <w:rPr>
          <w:rFonts w:asciiTheme="minorHAnsi" w:hAnsiTheme="minorHAnsi" w:cstheme="minorHAnsi"/>
          <w:bCs/>
          <w:color w:val="000000"/>
          <w:sz w:val="22"/>
          <w:szCs w:val="22"/>
          <w:lang w:val="en-GB"/>
        </w:rPr>
        <w:t xml:space="preserve"> and </w:t>
      </w:r>
      <w:r w:rsidR="00AA5DDB">
        <w:rPr>
          <w:rFonts w:asciiTheme="minorHAnsi" w:hAnsiTheme="minorHAnsi" w:cstheme="minorHAnsi"/>
          <w:bCs/>
          <w:color w:val="000000"/>
          <w:sz w:val="22"/>
          <w:szCs w:val="22"/>
          <w:lang w:val="en-GB"/>
        </w:rPr>
        <w:t xml:space="preserve">in some </w:t>
      </w:r>
      <w:r w:rsidR="003972E1">
        <w:rPr>
          <w:rFonts w:asciiTheme="minorHAnsi" w:hAnsiTheme="minorHAnsi" w:cstheme="minorHAnsi"/>
          <w:bCs/>
          <w:color w:val="000000"/>
          <w:sz w:val="22"/>
          <w:szCs w:val="22"/>
          <w:lang w:val="en-GB"/>
        </w:rPr>
        <w:t>cases,</w:t>
      </w:r>
      <w:r w:rsidR="00AA5DDB">
        <w:rPr>
          <w:rFonts w:asciiTheme="minorHAnsi" w:hAnsiTheme="minorHAnsi" w:cstheme="minorHAnsi"/>
          <w:bCs/>
          <w:color w:val="000000"/>
          <w:sz w:val="22"/>
          <w:szCs w:val="22"/>
          <w:lang w:val="en-GB"/>
        </w:rPr>
        <w:t xml:space="preserve"> defendants </w:t>
      </w:r>
      <w:proofErr w:type="gramStart"/>
      <w:r w:rsidR="00AA5DDB">
        <w:rPr>
          <w:rFonts w:asciiTheme="minorHAnsi" w:hAnsiTheme="minorHAnsi" w:cstheme="minorHAnsi"/>
          <w:bCs/>
          <w:color w:val="000000"/>
          <w:sz w:val="22"/>
          <w:szCs w:val="22"/>
          <w:lang w:val="en-GB"/>
        </w:rPr>
        <w:t>are charged</w:t>
      </w:r>
      <w:proofErr w:type="gramEnd"/>
      <w:r w:rsidR="00AA5DDB">
        <w:rPr>
          <w:rFonts w:asciiTheme="minorHAnsi" w:hAnsiTheme="minorHAnsi" w:cstheme="minorHAnsi"/>
          <w:bCs/>
          <w:color w:val="000000"/>
          <w:sz w:val="22"/>
          <w:szCs w:val="22"/>
          <w:lang w:val="en-GB"/>
        </w:rPr>
        <w:t xml:space="preserve"> with </w:t>
      </w:r>
      <w:r w:rsidR="00017860">
        <w:rPr>
          <w:rFonts w:asciiTheme="minorHAnsi" w:hAnsiTheme="minorHAnsi" w:cstheme="minorHAnsi"/>
          <w:bCs/>
          <w:color w:val="000000"/>
          <w:sz w:val="22"/>
          <w:szCs w:val="22"/>
          <w:lang w:val="en-GB"/>
        </w:rPr>
        <w:t>fines</w:t>
      </w:r>
      <w:r w:rsidR="005712B3">
        <w:rPr>
          <w:rFonts w:asciiTheme="minorHAnsi" w:hAnsiTheme="minorHAnsi" w:cstheme="minorHAnsi"/>
          <w:bCs/>
          <w:color w:val="000000"/>
          <w:sz w:val="22"/>
          <w:szCs w:val="22"/>
          <w:lang w:val="en-GB"/>
        </w:rPr>
        <w:t>.</w:t>
      </w:r>
      <w:r w:rsidR="00853A16">
        <w:rPr>
          <w:rFonts w:asciiTheme="minorHAnsi" w:hAnsiTheme="minorHAnsi" w:cstheme="minorHAnsi"/>
          <w:bCs/>
          <w:color w:val="000000"/>
          <w:sz w:val="22"/>
          <w:szCs w:val="22"/>
          <w:lang w:val="en-GB"/>
        </w:rPr>
        <w:t xml:space="preserve"> I</w:t>
      </w:r>
      <w:r w:rsidR="00853A16" w:rsidRPr="00853A16">
        <w:rPr>
          <w:rFonts w:asciiTheme="minorHAnsi" w:hAnsiTheme="minorHAnsi" w:cstheme="minorHAnsi"/>
          <w:bCs/>
          <w:color w:val="000000"/>
          <w:sz w:val="22"/>
          <w:szCs w:val="22"/>
          <w:lang w:val="en-GB"/>
        </w:rPr>
        <w:t>f the</w:t>
      </w:r>
      <w:r w:rsidR="00413CB9">
        <w:rPr>
          <w:rFonts w:asciiTheme="minorHAnsi" w:hAnsiTheme="minorHAnsi" w:cstheme="minorHAnsi"/>
          <w:bCs/>
          <w:color w:val="000000"/>
          <w:sz w:val="22"/>
          <w:szCs w:val="22"/>
          <w:lang w:val="en-GB"/>
        </w:rPr>
        <w:t xml:space="preserve"> defendants</w:t>
      </w:r>
      <w:r w:rsidR="00853A16" w:rsidRPr="00853A16">
        <w:rPr>
          <w:rFonts w:asciiTheme="minorHAnsi" w:hAnsiTheme="minorHAnsi" w:cstheme="minorHAnsi"/>
          <w:bCs/>
          <w:color w:val="000000"/>
          <w:sz w:val="22"/>
          <w:szCs w:val="22"/>
          <w:lang w:val="en-GB"/>
        </w:rPr>
        <w:t xml:space="preserve"> could not secure the payment</w:t>
      </w:r>
      <w:r w:rsidR="00853A16">
        <w:rPr>
          <w:rFonts w:asciiTheme="minorHAnsi" w:hAnsiTheme="minorHAnsi" w:cstheme="minorHAnsi"/>
          <w:bCs/>
          <w:color w:val="000000"/>
          <w:sz w:val="22"/>
          <w:szCs w:val="22"/>
          <w:lang w:val="en-GB"/>
        </w:rPr>
        <w:t xml:space="preserve"> ordered by the judicial order,</w:t>
      </w:r>
      <w:r w:rsidR="00853A16" w:rsidRPr="00853A16">
        <w:rPr>
          <w:rFonts w:asciiTheme="minorHAnsi" w:hAnsiTheme="minorHAnsi" w:cstheme="minorHAnsi"/>
          <w:bCs/>
          <w:color w:val="000000"/>
          <w:sz w:val="22"/>
          <w:szCs w:val="22"/>
          <w:lang w:val="en-GB"/>
        </w:rPr>
        <w:t xml:space="preserve"> </w:t>
      </w:r>
      <w:r w:rsidR="00F345FB">
        <w:rPr>
          <w:rFonts w:asciiTheme="minorHAnsi" w:hAnsiTheme="minorHAnsi" w:cstheme="minorHAnsi"/>
          <w:bCs/>
          <w:color w:val="000000"/>
          <w:sz w:val="22"/>
          <w:szCs w:val="22"/>
          <w:lang w:val="en-GB"/>
        </w:rPr>
        <w:t>migrants</w:t>
      </w:r>
      <w:r w:rsidR="00853A16" w:rsidRPr="00853A16">
        <w:rPr>
          <w:rFonts w:asciiTheme="minorHAnsi" w:hAnsiTheme="minorHAnsi" w:cstheme="minorHAnsi"/>
          <w:bCs/>
          <w:color w:val="000000"/>
          <w:sz w:val="22"/>
          <w:szCs w:val="22"/>
          <w:lang w:val="en-GB"/>
        </w:rPr>
        <w:t xml:space="preserve"> face imprisonment for </w:t>
      </w:r>
      <w:r w:rsidR="00F345FB">
        <w:rPr>
          <w:rFonts w:asciiTheme="minorHAnsi" w:hAnsiTheme="minorHAnsi" w:cstheme="minorHAnsi"/>
          <w:bCs/>
          <w:color w:val="000000"/>
          <w:sz w:val="22"/>
          <w:szCs w:val="22"/>
          <w:lang w:val="en-GB"/>
        </w:rPr>
        <w:t xml:space="preserve">approximately </w:t>
      </w:r>
      <w:r w:rsidR="00853A16" w:rsidRPr="00853A16">
        <w:rPr>
          <w:rFonts w:asciiTheme="minorHAnsi" w:hAnsiTheme="minorHAnsi" w:cstheme="minorHAnsi"/>
          <w:bCs/>
          <w:color w:val="000000"/>
          <w:sz w:val="22"/>
          <w:szCs w:val="22"/>
          <w:lang w:val="en-GB"/>
        </w:rPr>
        <w:t xml:space="preserve">three months or </w:t>
      </w:r>
      <w:proofErr w:type="gramStart"/>
      <w:r w:rsidR="00F345FB">
        <w:rPr>
          <w:rFonts w:asciiTheme="minorHAnsi" w:hAnsiTheme="minorHAnsi" w:cstheme="minorHAnsi"/>
          <w:bCs/>
          <w:color w:val="000000"/>
          <w:sz w:val="22"/>
          <w:szCs w:val="22"/>
          <w:lang w:val="en-GB"/>
        </w:rPr>
        <w:t>are</w:t>
      </w:r>
      <w:r w:rsidR="00853A16" w:rsidRPr="00853A16">
        <w:rPr>
          <w:rFonts w:asciiTheme="minorHAnsi" w:hAnsiTheme="minorHAnsi" w:cstheme="minorHAnsi"/>
          <w:bCs/>
          <w:color w:val="000000"/>
          <w:sz w:val="22"/>
          <w:szCs w:val="22"/>
          <w:lang w:val="en-GB"/>
        </w:rPr>
        <w:t xml:space="preserve"> advised</w:t>
      </w:r>
      <w:proofErr w:type="gramEnd"/>
      <w:r w:rsidR="00853A16" w:rsidRPr="00853A16">
        <w:rPr>
          <w:rFonts w:asciiTheme="minorHAnsi" w:hAnsiTheme="minorHAnsi" w:cstheme="minorHAnsi"/>
          <w:bCs/>
          <w:color w:val="000000"/>
          <w:sz w:val="22"/>
          <w:szCs w:val="22"/>
          <w:lang w:val="en-GB"/>
        </w:rPr>
        <w:t xml:space="preserve"> to leave Belize.</w:t>
      </w:r>
    </w:p>
    <w:p w14:paraId="7775508B" w14:textId="01748933" w:rsidR="008D2D2B" w:rsidRDefault="000A2D65"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Although, the government has declared </w:t>
      </w:r>
      <w:r w:rsidR="00615F0F">
        <w:rPr>
          <w:rFonts w:asciiTheme="minorHAnsi" w:hAnsiTheme="minorHAnsi" w:cstheme="minorHAnsi"/>
          <w:bCs/>
          <w:color w:val="000000"/>
          <w:sz w:val="22"/>
          <w:szCs w:val="22"/>
          <w:lang w:val="en-GB"/>
        </w:rPr>
        <w:t xml:space="preserve">emphatically </w:t>
      </w:r>
      <w:r>
        <w:rPr>
          <w:rFonts w:asciiTheme="minorHAnsi" w:hAnsiTheme="minorHAnsi" w:cstheme="minorHAnsi"/>
          <w:bCs/>
          <w:color w:val="000000"/>
          <w:sz w:val="22"/>
          <w:szCs w:val="22"/>
          <w:lang w:val="en-GB"/>
        </w:rPr>
        <w:t>that they do not apply th</w:t>
      </w:r>
      <w:r w:rsidR="002537BD">
        <w:rPr>
          <w:rFonts w:asciiTheme="minorHAnsi" w:hAnsiTheme="minorHAnsi" w:cstheme="minorHAnsi"/>
          <w:bCs/>
          <w:color w:val="000000"/>
          <w:sz w:val="22"/>
          <w:szCs w:val="22"/>
          <w:lang w:val="en-GB"/>
        </w:rPr>
        <w:t>e</w:t>
      </w:r>
      <w:r>
        <w:rPr>
          <w:rFonts w:asciiTheme="minorHAnsi" w:hAnsiTheme="minorHAnsi" w:cstheme="minorHAnsi"/>
          <w:bCs/>
          <w:color w:val="000000"/>
          <w:sz w:val="22"/>
          <w:szCs w:val="22"/>
          <w:lang w:val="en-GB"/>
        </w:rPr>
        <w:t xml:space="preserve"> category </w:t>
      </w:r>
      <w:r w:rsidR="002537BD">
        <w:rPr>
          <w:rFonts w:asciiTheme="minorHAnsi" w:hAnsiTheme="minorHAnsi" w:cstheme="minorHAnsi"/>
          <w:bCs/>
          <w:color w:val="000000"/>
          <w:sz w:val="22"/>
          <w:szCs w:val="22"/>
          <w:lang w:val="en-GB"/>
        </w:rPr>
        <w:t xml:space="preserve">“prohibited immigrants” </w:t>
      </w:r>
      <w:r>
        <w:rPr>
          <w:rFonts w:asciiTheme="minorHAnsi" w:hAnsiTheme="minorHAnsi" w:cstheme="minorHAnsi"/>
          <w:bCs/>
          <w:color w:val="000000"/>
          <w:sz w:val="22"/>
          <w:szCs w:val="22"/>
          <w:lang w:val="en-GB"/>
        </w:rPr>
        <w:t>over the years</w:t>
      </w:r>
      <w:r w:rsidR="002537BD">
        <w:rPr>
          <w:rFonts w:asciiTheme="minorHAnsi" w:hAnsiTheme="minorHAnsi" w:cstheme="minorHAnsi"/>
          <w:bCs/>
          <w:color w:val="000000"/>
          <w:sz w:val="22"/>
          <w:szCs w:val="22"/>
          <w:lang w:val="en-GB"/>
        </w:rPr>
        <w:t xml:space="preserve"> to deny entrance or to deport</w:t>
      </w:r>
      <w:r>
        <w:rPr>
          <w:rFonts w:asciiTheme="minorHAnsi" w:hAnsiTheme="minorHAnsi" w:cstheme="minorHAnsi"/>
          <w:bCs/>
          <w:color w:val="000000"/>
          <w:sz w:val="22"/>
          <w:szCs w:val="22"/>
          <w:lang w:val="en-GB"/>
        </w:rPr>
        <w:t xml:space="preserve">, </w:t>
      </w:r>
      <w:r w:rsidR="00BB630A">
        <w:rPr>
          <w:rFonts w:asciiTheme="minorHAnsi" w:hAnsiTheme="minorHAnsi" w:cstheme="minorHAnsi"/>
          <w:bCs/>
          <w:color w:val="000000"/>
          <w:sz w:val="22"/>
          <w:szCs w:val="22"/>
          <w:lang w:val="en-GB"/>
        </w:rPr>
        <w:t>ODRI</w:t>
      </w:r>
      <w:r w:rsidR="00535D4E">
        <w:rPr>
          <w:rFonts w:asciiTheme="minorHAnsi" w:hAnsiTheme="minorHAnsi" w:cstheme="minorHAnsi"/>
          <w:bCs/>
          <w:color w:val="000000"/>
          <w:sz w:val="22"/>
          <w:szCs w:val="22"/>
          <w:lang w:val="en-GB"/>
        </w:rPr>
        <w:t xml:space="preserve"> is concerned that the</w:t>
      </w:r>
      <w:r>
        <w:rPr>
          <w:rFonts w:asciiTheme="minorHAnsi" w:hAnsiTheme="minorHAnsi" w:cstheme="minorHAnsi"/>
          <w:bCs/>
          <w:color w:val="000000"/>
          <w:sz w:val="22"/>
          <w:szCs w:val="22"/>
          <w:lang w:val="en-GB"/>
        </w:rPr>
        <w:t xml:space="preserve"> activities </w:t>
      </w:r>
      <w:r w:rsidR="00957267">
        <w:rPr>
          <w:rFonts w:asciiTheme="minorHAnsi" w:hAnsiTheme="minorHAnsi" w:cstheme="minorHAnsi"/>
          <w:bCs/>
          <w:color w:val="000000"/>
          <w:sz w:val="22"/>
          <w:szCs w:val="22"/>
          <w:lang w:val="en-GB"/>
        </w:rPr>
        <w:t>by the law-enforcement personnel of migration and judicial authorities do not provide the necessary safeguards to prevent discrimination of migrant</w:t>
      </w:r>
      <w:r w:rsidR="002537BD">
        <w:rPr>
          <w:rFonts w:asciiTheme="minorHAnsi" w:hAnsiTheme="minorHAnsi" w:cstheme="minorHAnsi"/>
          <w:bCs/>
          <w:color w:val="000000"/>
          <w:sz w:val="22"/>
          <w:szCs w:val="22"/>
          <w:lang w:val="en-GB"/>
        </w:rPr>
        <w:t xml:space="preserve"> workers</w:t>
      </w:r>
      <w:r w:rsidR="00957267">
        <w:rPr>
          <w:rFonts w:asciiTheme="minorHAnsi" w:hAnsiTheme="minorHAnsi" w:cstheme="minorHAnsi"/>
          <w:bCs/>
          <w:color w:val="000000"/>
          <w:sz w:val="22"/>
          <w:szCs w:val="22"/>
          <w:lang w:val="en-GB"/>
        </w:rPr>
        <w:t>. Moreover, the</w:t>
      </w:r>
      <w:r w:rsidR="00D7183F">
        <w:rPr>
          <w:rFonts w:asciiTheme="minorHAnsi" w:hAnsiTheme="minorHAnsi" w:cstheme="minorHAnsi"/>
          <w:bCs/>
          <w:color w:val="000000"/>
          <w:sz w:val="22"/>
          <w:szCs w:val="22"/>
          <w:lang w:val="en-GB"/>
        </w:rPr>
        <w:t xml:space="preserve"> </w:t>
      </w:r>
      <w:r w:rsidR="00D23463">
        <w:rPr>
          <w:rFonts w:asciiTheme="minorHAnsi" w:hAnsiTheme="minorHAnsi" w:cstheme="minorHAnsi"/>
          <w:bCs/>
          <w:color w:val="000000"/>
          <w:sz w:val="22"/>
          <w:szCs w:val="22"/>
          <w:lang w:val="en-GB"/>
        </w:rPr>
        <w:t xml:space="preserve">human rights </w:t>
      </w:r>
      <w:r w:rsidR="00D7183F">
        <w:rPr>
          <w:rFonts w:asciiTheme="minorHAnsi" w:hAnsiTheme="minorHAnsi" w:cstheme="minorHAnsi"/>
          <w:bCs/>
          <w:color w:val="000000"/>
          <w:sz w:val="22"/>
          <w:szCs w:val="22"/>
          <w:lang w:val="en-GB"/>
        </w:rPr>
        <w:t xml:space="preserve">training and dissemination of </w:t>
      </w:r>
      <w:r w:rsidR="00957267">
        <w:rPr>
          <w:rFonts w:asciiTheme="minorHAnsi" w:hAnsiTheme="minorHAnsi" w:cstheme="minorHAnsi"/>
          <w:bCs/>
          <w:color w:val="000000"/>
          <w:sz w:val="22"/>
          <w:szCs w:val="22"/>
          <w:lang w:val="en-GB"/>
        </w:rPr>
        <w:t>CMW</w:t>
      </w:r>
      <w:r w:rsidR="00D7183F">
        <w:rPr>
          <w:rFonts w:asciiTheme="minorHAnsi" w:hAnsiTheme="minorHAnsi" w:cstheme="minorHAnsi"/>
          <w:bCs/>
          <w:color w:val="000000"/>
          <w:sz w:val="22"/>
          <w:szCs w:val="22"/>
          <w:lang w:val="en-GB"/>
        </w:rPr>
        <w:t xml:space="preserve"> recommendations</w:t>
      </w:r>
      <w:r w:rsidR="00D23463">
        <w:rPr>
          <w:rFonts w:asciiTheme="minorHAnsi" w:hAnsiTheme="minorHAnsi" w:cstheme="minorHAnsi"/>
          <w:bCs/>
          <w:color w:val="000000"/>
          <w:sz w:val="22"/>
          <w:szCs w:val="22"/>
          <w:lang w:val="en-GB"/>
        </w:rPr>
        <w:t xml:space="preserve"> </w:t>
      </w:r>
      <w:r w:rsidR="00957267">
        <w:rPr>
          <w:rFonts w:asciiTheme="minorHAnsi" w:hAnsiTheme="minorHAnsi" w:cstheme="minorHAnsi"/>
          <w:bCs/>
          <w:color w:val="000000"/>
          <w:sz w:val="22"/>
          <w:szCs w:val="22"/>
          <w:lang w:val="en-GB"/>
        </w:rPr>
        <w:t>r</w:t>
      </w:r>
      <w:r w:rsidR="00D7183F" w:rsidRPr="00CA0167">
        <w:rPr>
          <w:rFonts w:asciiTheme="minorHAnsi" w:hAnsiTheme="minorHAnsi" w:cstheme="minorHAnsi"/>
          <w:bCs/>
          <w:color w:val="000000"/>
          <w:sz w:val="22"/>
          <w:szCs w:val="22"/>
          <w:lang w:val="en-GB"/>
        </w:rPr>
        <w:t>emain insufficient</w:t>
      </w:r>
      <w:r w:rsidR="00D7183F">
        <w:rPr>
          <w:rFonts w:asciiTheme="minorHAnsi" w:hAnsiTheme="minorHAnsi" w:cstheme="minorHAnsi"/>
          <w:bCs/>
          <w:color w:val="000000"/>
          <w:sz w:val="22"/>
          <w:szCs w:val="22"/>
          <w:lang w:val="en-GB"/>
        </w:rPr>
        <w:t xml:space="preserve"> in a context where there have been </w:t>
      </w:r>
      <w:r w:rsidR="00615F0F">
        <w:rPr>
          <w:rFonts w:asciiTheme="minorHAnsi" w:hAnsiTheme="minorHAnsi" w:cstheme="minorHAnsi"/>
          <w:bCs/>
          <w:color w:val="000000"/>
          <w:sz w:val="22"/>
          <w:szCs w:val="22"/>
          <w:lang w:val="en-GB"/>
        </w:rPr>
        <w:t xml:space="preserve">alleged </w:t>
      </w:r>
      <w:r w:rsidR="00BB630A">
        <w:rPr>
          <w:rFonts w:asciiTheme="minorHAnsi" w:hAnsiTheme="minorHAnsi" w:cstheme="minorHAnsi"/>
          <w:bCs/>
          <w:color w:val="000000"/>
          <w:sz w:val="22"/>
          <w:szCs w:val="22"/>
          <w:lang w:val="en-GB"/>
        </w:rPr>
        <w:t>cases of</w:t>
      </w:r>
      <w:r w:rsidR="00FA5774">
        <w:rPr>
          <w:rFonts w:asciiTheme="minorHAnsi" w:hAnsiTheme="minorHAnsi" w:cstheme="minorHAnsi"/>
          <w:bCs/>
          <w:color w:val="000000"/>
          <w:sz w:val="22"/>
          <w:szCs w:val="22"/>
          <w:lang w:val="en-GB"/>
        </w:rPr>
        <w:t xml:space="preserve"> </w:t>
      </w:r>
      <w:r w:rsidR="0051702D">
        <w:rPr>
          <w:rFonts w:asciiTheme="minorHAnsi" w:hAnsiTheme="minorHAnsi" w:cstheme="minorHAnsi"/>
          <w:bCs/>
          <w:color w:val="000000"/>
          <w:sz w:val="22"/>
          <w:szCs w:val="22"/>
          <w:lang w:val="en-GB"/>
        </w:rPr>
        <w:t xml:space="preserve">discrimination, </w:t>
      </w:r>
      <w:proofErr w:type="gramStart"/>
      <w:r w:rsidR="0051702D">
        <w:rPr>
          <w:rFonts w:asciiTheme="minorHAnsi" w:hAnsiTheme="minorHAnsi" w:cstheme="minorHAnsi"/>
          <w:bCs/>
          <w:color w:val="000000"/>
          <w:sz w:val="22"/>
          <w:szCs w:val="22"/>
          <w:lang w:val="en-GB"/>
        </w:rPr>
        <w:t>miscarriages of justice</w:t>
      </w:r>
      <w:proofErr w:type="gramEnd"/>
      <w:r w:rsidR="0051702D">
        <w:rPr>
          <w:rFonts w:asciiTheme="minorHAnsi" w:hAnsiTheme="minorHAnsi" w:cstheme="minorHAnsi"/>
          <w:bCs/>
          <w:color w:val="000000"/>
          <w:sz w:val="22"/>
          <w:szCs w:val="22"/>
          <w:lang w:val="en-GB"/>
        </w:rPr>
        <w:t xml:space="preserve">, </w:t>
      </w:r>
      <w:r w:rsidR="008736FC" w:rsidRPr="008736FC">
        <w:rPr>
          <w:rFonts w:asciiTheme="minorHAnsi" w:hAnsiTheme="minorHAnsi" w:cstheme="minorHAnsi"/>
          <w:bCs/>
          <w:color w:val="000000"/>
          <w:sz w:val="22"/>
          <w:szCs w:val="22"/>
          <w:lang w:val="en-GB"/>
        </w:rPr>
        <w:t xml:space="preserve">ill-treatment, </w:t>
      </w:r>
      <w:r w:rsidR="008736FC">
        <w:rPr>
          <w:rFonts w:asciiTheme="minorHAnsi" w:hAnsiTheme="minorHAnsi" w:cstheme="minorHAnsi"/>
          <w:bCs/>
          <w:color w:val="000000"/>
          <w:sz w:val="22"/>
          <w:szCs w:val="22"/>
          <w:lang w:val="en-GB"/>
        </w:rPr>
        <w:t xml:space="preserve">harassment, detention and expulsion of migrant workers under the </w:t>
      </w:r>
      <w:r w:rsidR="00F345FB">
        <w:rPr>
          <w:rFonts w:asciiTheme="minorHAnsi" w:hAnsiTheme="minorHAnsi" w:cstheme="minorHAnsi"/>
          <w:bCs/>
          <w:color w:val="000000"/>
          <w:sz w:val="22"/>
          <w:szCs w:val="22"/>
          <w:lang w:val="en-GB"/>
        </w:rPr>
        <w:t>Immigration Act</w:t>
      </w:r>
      <w:r w:rsidR="008736FC">
        <w:rPr>
          <w:rFonts w:asciiTheme="minorHAnsi" w:hAnsiTheme="minorHAnsi" w:cstheme="minorHAnsi"/>
          <w:bCs/>
          <w:color w:val="000000"/>
          <w:sz w:val="22"/>
          <w:szCs w:val="22"/>
          <w:lang w:val="en-GB"/>
        </w:rPr>
        <w:t>.</w:t>
      </w:r>
      <w:r w:rsidR="00535D4E">
        <w:rPr>
          <w:rFonts w:asciiTheme="minorHAnsi" w:hAnsiTheme="minorHAnsi" w:cstheme="minorHAnsi"/>
          <w:bCs/>
          <w:color w:val="000000"/>
          <w:sz w:val="22"/>
          <w:szCs w:val="22"/>
          <w:lang w:val="en-GB"/>
        </w:rPr>
        <w:t xml:space="preserve"> </w:t>
      </w:r>
      <w:r w:rsidR="001A4CA4">
        <w:rPr>
          <w:rFonts w:asciiTheme="minorHAnsi" w:hAnsiTheme="minorHAnsi" w:cstheme="minorHAnsi"/>
          <w:bCs/>
          <w:color w:val="000000"/>
          <w:sz w:val="22"/>
          <w:szCs w:val="22"/>
          <w:lang w:val="en-GB"/>
        </w:rPr>
        <w:t>For instance</w:t>
      </w:r>
      <w:r w:rsidR="00957267">
        <w:rPr>
          <w:rFonts w:asciiTheme="minorHAnsi" w:hAnsiTheme="minorHAnsi" w:cstheme="minorHAnsi"/>
          <w:bCs/>
          <w:color w:val="000000"/>
          <w:sz w:val="22"/>
          <w:szCs w:val="22"/>
          <w:lang w:val="en-GB"/>
        </w:rPr>
        <w:t>, during the reporting period</w:t>
      </w:r>
      <w:r w:rsidR="001A4CA4">
        <w:rPr>
          <w:rFonts w:asciiTheme="minorHAnsi" w:hAnsiTheme="minorHAnsi" w:cstheme="minorHAnsi"/>
          <w:bCs/>
          <w:color w:val="000000"/>
          <w:sz w:val="22"/>
          <w:szCs w:val="22"/>
          <w:lang w:val="en-GB"/>
        </w:rPr>
        <w:t>:</w:t>
      </w:r>
    </w:p>
    <w:p w14:paraId="05E97C5E" w14:textId="0079E405" w:rsidR="00223023" w:rsidRPr="00281E4F" w:rsidRDefault="00AF351B" w:rsidP="006B710E">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In</w:t>
      </w:r>
      <w:r w:rsidR="00223023" w:rsidRPr="00281E4F">
        <w:rPr>
          <w:rFonts w:asciiTheme="minorHAnsi" w:hAnsiTheme="minorHAnsi" w:cstheme="minorHAnsi"/>
          <w:bCs/>
          <w:color w:val="000000"/>
          <w:sz w:val="22"/>
          <w:szCs w:val="22"/>
          <w:lang w:val="en-GB"/>
        </w:rPr>
        <w:t xml:space="preserve"> October 2013, </w:t>
      </w:r>
      <w:r w:rsidR="002537BD">
        <w:rPr>
          <w:rFonts w:asciiTheme="minorHAnsi" w:hAnsiTheme="minorHAnsi" w:cstheme="minorHAnsi"/>
          <w:bCs/>
          <w:color w:val="000000"/>
          <w:sz w:val="22"/>
          <w:szCs w:val="22"/>
          <w:lang w:val="en-GB"/>
        </w:rPr>
        <w:t>n</w:t>
      </w:r>
      <w:r w:rsidR="00223023" w:rsidRPr="00281E4F">
        <w:rPr>
          <w:rFonts w:asciiTheme="minorHAnsi" w:hAnsiTheme="minorHAnsi" w:cstheme="minorHAnsi"/>
          <w:bCs/>
          <w:color w:val="000000"/>
          <w:sz w:val="22"/>
          <w:szCs w:val="22"/>
          <w:lang w:val="en-GB"/>
        </w:rPr>
        <w:t xml:space="preserve">ewspapers questioned the work of a public </w:t>
      </w:r>
      <w:r w:rsidR="00C94DA6" w:rsidRPr="00281E4F">
        <w:rPr>
          <w:rFonts w:asciiTheme="minorHAnsi" w:hAnsiTheme="minorHAnsi" w:cstheme="minorHAnsi"/>
          <w:bCs/>
          <w:color w:val="000000"/>
          <w:sz w:val="22"/>
          <w:szCs w:val="22"/>
          <w:lang w:val="en-GB"/>
        </w:rPr>
        <w:t>lawyer</w:t>
      </w:r>
      <w:r w:rsidR="00223023" w:rsidRPr="00281E4F">
        <w:rPr>
          <w:rFonts w:asciiTheme="minorHAnsi" w:hAnsiTheme="minorHAnsi" w:cstheme="minorHAnsi"/>
          <w:bCs/>
          <w:color w:val="000000"/>
          <w:sz w:val="22"/>
          <w:szCs w:val="22"/>
          <w:lang w:val="en-GB"/>
        </w:rPr>
        <w:t xml:space="preserve"> in charge of </w:t>
      </w:r>
      <w:r w:rsidR="00C94DA6" w:rsidRPr="00281E4F">
        <w:rPr>
          <w:rFonts w:asciiTheme="minorHAnsi" w:hAnsiTheme="minorHAnsi" w:cstheme="minorHAnsi"/>
          <w:bCs/>
          <w:color w:val="000000"/>
          <w:sz w:val="22"/>
          <w:szCs w:val="22"/>
          <w:lang w:val="en-GB"/>
        </w:rPr>
        <w:t>drafting the</w:t>
      </w:r>
      <w:r w:rsidR="00223023" w:rsidRPr="00281E4F">
        <w:rPr>
          <w:rFonts w:asciiTheme="minorHAnsi" w:hAnsiTheme="minorHAnsi" w:cstheme="minorHAnsi"/>
          <w:bCs/>
          <w:color w:val="000000"/>
          <w:sz w:val="22"/>
          <w:szCs w:val="22"/>
          <w:lang w:val="en-GB"/>
        </w:rPr>
        <w:t xml:space="preserve"> </w:t>
      </w:r>
      <w:r w:rsidR="00C94DA6" w:rsidRPr="00281E4F">
        <w:rPr>
          <w:rFonts w:asciiTheme="minorHAnsi" w:hAnsiTheme="minorHAnsi" w:cstheme="minorHAnsi"/>
          <w:bCs/>
          <w:color w:val="000000"/>
          <w:sz w:val="22"/>
          <w:szCs w:val="22"/>
          <w:lang w:val="en-GB"/>
        </w:rPr>
        <w:t xml:space="preserve">Child Protection </w:t>
      </w:r>
      <w:r w:rsidR="00223023" w:rsidRPr="00281E4F">
        <w:rPr>
          <w:rFonts w:asciiTheme="minorHAnsi" w:hAnsiTheme="minorHAnsi" w:cstheme="minorHAnsi"/>
          <w:bCs/>
          <w:color w:val="000000"/>
          <w:sz w:val="22"/>
          <w:szCs w:val="22"/>
          <w:lang w:val="en-GB"/>
        </w:rPr>
        <w:t xml:space="preserve">Bill </w:t>
      </w:r>
      <w:r w:rsidR="00210DA2" w:rsidRPr="00281E4F">
        <w:rPr>
          <w:rFonts w:asciiTheme="minorHAnsi" w:hAnsiTheme="minorHAnsi" w:cstheme="minorHAnsi"/>
          <w:bCs/>
          <w:color w:val="000000"/>
          <w:sz w:val="22"/>
          <w:szCs w:val="22"/>
          <w:lang w:val="en-GB"/>
        </w:rPr>
        <w:t xml:space="preserve">and the Rape Bill </w:t>
      </w:r>
      <w:r w:rsidR="00223023" w:rsidRPr="00281E4F">
        <w:rPr>
          <w:rFonts w:asciiTheme="minorHAnsi" w:hAnsiTheme="minorHAnsi" w:cstheme="minorHAnsi"/>
          <w:bCs/>
          <w:color w:val="000000"/>
          <w:sz w:val="22"/>
          <w:szCs w:val="22"/>
          <w:lang w:val="en-GB"/>
        </w:rPr>
        <w:t>for her</w:t>
      </w:r>
      <w:r w:rsidR="00C94DA6" w:rsidRPr="00281E4F">
        <w:rPr>
          <w:rFonts w:asciiTheme="minorHAnsi" w:hAnsiTheme="minorHAnsi" w:cstheme="minorHAnsi"/>
          <w:bCs/>
          <w:color w:val="000000"/>
          <w:sz w:val="22"/>
          <w:szCs w:val="22"/>
          <w:lang w:val="en-GB"/>
        </w:rPr>
        <w:t xml:space="preserve"> previous</w:t>
      </w:r>
      <w:r w:rsidR="00223023" w:rsidRPr="00281E4F">
        <w:rPr>
          <w:rFonts w:asciiTheme="minorHAnsi" w:hAnsiTheme="minorHAnsi" w:cstheme="minorHAnsi"/>
          <w:bCs/>
          <w:color w:val="000000"/>
          <w:sz w:val="22"/>
          <w:szCs w:val="22"/>
          <w:lang w:val="en-GB"/>
        </w:rPr>
        <w:t xml:space="preserve"> marriage to a foreign gay activist</w:t>
      </w:r>
      <w:r w:rsidR="00C94DA6">
        <w:rPr>
          <w:rStyle w:val="FootnoteReference"/>
          <w:rFonts w:asciiTheme="minorHAnsi" w:hAnsiTheme="minorHAnsi" w:cstheme="minorHAnsi"/>
          <w:bCs/>
          <w:color w:val="000000"/>
          <w:sz w:val="22"/>
          <w:szCs w:val="22"/>
          <w:lang w:val="en-GB"/>
        </w:rPr>
        <w:footnoteReference w:id="8"/>
      </w:r>
      <w:r w:rsidR="00223023" w:rsidRPr="00281E4F">
        <w:rPr>
          <w:rFonts w:asciiTheme="minorHAnsi" w:hAnsiTheme="minorHAnsi" w:cstheme="minorHAnsi"/>
          <w:bCs/>
          <w:color w:val="000000"/>
          <w:sz w:val="22"/>
          <w:szCs w:val="22"/>
          <w:lang w:val="en-GB"/>
        </w:rPr>
        <w:t xml:space="preserve">. </w:t>
      </w:r>
      <w:r w:rsidR="00C94DA6" w:rsidRPr="00281E4F">
        <w:rPr>
          <w:rFonts w:asciiTheme="minorHAnsi" w:hAnsiTheme="minorHAnsi" w:cstheme="minorHAnsi"/>
          <w:bCs/>
          <w:color w:val="000000"/>
          <w:sz w:val="22"/>
          <w:szCs w:val="22"/>
          <w:lang w:val="en-GB"/>
        </w:rPr>
        <w:t xml:space="preserve">Newspapers suggested that the gay activist </w:t>
      </w:r>
      <w:proofErr w:type="gramStart"/>
      <w:r w:rsidR="00C94DA6" w:rsidRPr="00281E4F">
        <w:rPr>
          <w:rFonts w:asciiTheme="minorHAnsi" w:hAnsiTheme="minorHAnsi" w:cstheme="minorHAnsi"/>
          <w:bCs/>
          <w:color w:val="000000"/>
          <w:sz w:val="22"/>
          <w:szCs w:val="22"/>
          <w:lang w:val="en-GB"/>
        </w:rPr>
        <w:t xml:space="preserve">was considered a </w:t>
      </w:r>
      <w:r w:rsidR="002537BD">
        <w:rPr>
          <w:rFonts w:asciiTheme="minorHAnsi" w:hAnsiTheme="minorHAnsi" w:cstheme="minorHAnsi"/>
          <w:bCs/>
          <w:color w:val="000000"/>
          <w:sz w:val="22"/>
          <w:szCs w:val="22"/>
          <w:lang w:val="en-GB"/>
        </w:rPr>
        <w:t>“</w:t>
      </w:r>
      <w:r w:rsidR="00C94DA6" w:rsidRPr="00281E4F">
        <w:rPr>
          <w:rFonts w:asciiTheme="minorHAnsi" w:hAnsiTheme="minorHAnsi" w:cstheme="minorHAnsi"/>
          <w:bCs/>
          <w:color w:val="000000"/>
          <w:sz w:val="22"/>
          <w:szCs w:val="22"/>
          <w:lang w:val="en-GB"/>
        </w:rPr>
        <w:t>prohibited immigrant</w:t>
      </w:r>
      <w:r w:rsidR="002537BD">
        <w:rPr>
          <w:rFonts w:asciiTheme="minorHAnsi" w:hAnsiTheme="minorHAnsi" w:cstheme="minorHAnsi"/>
          <w:bCs/>
          <w:color w:val="000000"/>
          <w:sz w:val="22"/>
          <w:szCs w:val="22"/>
          <w:lang w:val="en-GB"/>
        </w:rPr>
        <w:t>”</w:t>
      </w:r>
      <w:r w:rsidR="00C94DA6" w:rsidRPr="00281E4F">
        <w:rPr>
          <w:rFonts w:asciiTheme="minorHAnsi" w:hAnsiTheme="minorHAnsi" w:cstheme="minorHAnsi"/>
          <w:bCs/>
          <w:color w:val="000000"/>
          <w:sz w:val="22"/>
          <w:szCs w:val="22"/>
          <w:lang w:val="en-GB"/>
        </w:rPr>
        <w:t xml:space="preserve"> under the Section 5 of Immigration Act and in</w:t>
      </w:r>
      <w:r w:rsidR="002B0721" w:rsidRPr="00281E4F">
        <w:rPr>
          <w:rFonts w:asciiTheme="minorHAnsi" w:hAnsiTheme="minorHAnsi" w:cstheme="minorHAnsi"/>
          <w:bCs/>
          <w:color w:val="000000"/>
          <w:sz w:val="22"/>
          <w:szCs w:val="22"/>
          <w:lang w:val="en-GB"/>
        </w:rPr>
        <w:t>terfered</w:t>
      </w:r>
      <w:r w:rsidR="00C94DA6" w:rsidRPr="00281E4F">
        <w:rPr>
          <w:rFonts w:asciiTheme="minorHAnsi" w:hAnsiTheme="minorHAnsi" w:cstheme="minorHAnsi"/>
          <w:bCs/>
          <w:color w:val="000000"/>
          <w:sz w:val="22"/>
          <w:szCs w:val="22"/>
          <w:lang w:val="en-GB"/>
        </w:rPr>
        <w:t xml:space="preserve"> in the work of her former partner</w:t>
      </w:r>
      <w:r w:rsidR="00210DA2" w:rsidRPr="00281E4F">
        <w:rPr>
          <w:rFonts w:asciiTheme="minorHAnsi" w:hAnsiTheme="minorHAnsi" w:cstheme="minorHAnsi"/>
          <w:bCs/>
          <w:color w:val="000000"/>
          <w:sz w:val="22"/>
          <w:szCs w:val="22"/>
          <w:lang w:val="en-GB"/>
        </w:rPr>
        <w:t xml:space="preserve"> </w:t>
      </w:r>
      <w:r w:rsidR="002B0721" w:rsidRPr="00281E4F">
        <w:rPr>
          <w:rFonts w:asciiTheme="minorHAnsi" w:hAnsiTheme="minorHAnsi" w:cstheme="minorHAnsi"/>
          <w:bCs/>
          <w:color w:val="000000"/>
          <w:sz w:val="22"/>
          <w:szCs w:val="22"/>
          <w:lang w:val="en-GB"/>
        </w:rPr>
        <w:t>to promote his agenda</w:t>
      </w:r>
      <w:proofErr w:type="gramEnd"/>
      <w:r w:rsidR="00754C29">
        <w:rPr>
          <w:rStyle w:val="FootnoteReference"/>
          <w:rFonts w:asciiTheme="minorHAnsi" w:hAnsiTheme="minorHAnsi" w:cstheme="minorHAnsi"/>
          <w:bCs/>
          <w:color w:val="000000"/>
          <w:sz w:val="22"/>
          <w:szCs w:val="22"/>
          <w:lang w:val="en-GB"/>
        </w:rPr>
        <w:footnoteReference w:id="9"/>
      </w:r>
      <w:r w:rsidR="00C94DA6" w:rsidRPr="00281E4F">
        <w:rPr>
          <w:rFonts w:asciiTheme="minorHAnsi" w:hAnsiTheme="minorHAnsi" w:cstheme="minorHAnsi"/>
          <w:bCs/>
          <w:color w:val="000000"/>
          <w:sz w:val="22"/>
          <w:szCs w:val="22"/>
          <w:lang w:val="en-GB"/>
        </w:rPr>
        <w:t>. Th</w:t>
      </w:r>
      <w:r w:rsidR="00537084" w:rsidRPr="00281E4F">
        <w:rPr>
          <w:rFonts w:asciiTheme="minorHAnsi" w:hAnsiTheme="minorHAnsi" w:cstheme="minorHAnsi"/>
          <w:bCs/>
          <w:color w:val="000000"/>
          <w:sz w:val="22"/>
          <w:szCs w:val="22"/>
          <w:lang w:val="en-GB"/>
        </w:rPr>
        <w:t>e</w:t>
      </w:r>
      <w:r w:rsidR="00223023" w:rsidRPr="00281E4F">
        <w:rPr>
          <w:rFonts w:asciiTheme="minorHAnsi" w:hAnsiTheme="minorHAnsi" w:cstheme="minorHAnsi"/>
          <w:bCs/>
          <w:color w:val="000000"/>
          <w:sz w:val="22"/>
          <w:szCs w:val="22"/>
          <w:lang w:val="en-GB"/>
        </w:rPr>
        <w:t xml:space="preserve"> activist </w:t>
      </w:r>
      <w:r w:rsidR="00537084" w:rsidRPr="00281E4F">
        <w:rPr>
          <w:rFonts w:asciiTheme="minorHAnsi" w:hAnsiTheme="minorHAnsi" w:cstheme="minorHAnsi"/>
          <w:bCs/>
          <w:color w:val="000000"/>
          <w:sz w:val="22"/>
          <w:szCs w:val="22"/>
          <w:lang w:val="en-GB"/>
        </w:rPr>
        <w:t xml:space="preserve">argued </w:t>
      </w:r>
      <w:r w:rsidR="00675EB5" w:rsidRPr="00281E4F">
        <w:rPr>
          <w:rFonts w:asciiTheme="minorHAnsi" w:hAnsiTheme="minorHAnsi" w:cstheme="minorHAnsi"/>
          <w:bCs/>
          <w:color w:val="000000"/>
          <w:sz w:val="22"/>
          <w:szCs w:val="22"/>
          <w:lang w:val="en-GB"/>
        </w:rPr>
        <w:t xml:space="preserve">before the Caribbean Court of Justice </w:t>
      </w:r>
      <w:r w:rsidR="00C94DA6" w:rsidRPr="00281E4F">
        <w:rPr>
          <w:rFonts w:asciiTheme="minorHAnsi" w:hAnsiTheme="minorHAnsi" w:cstheme="minorHAnsi"/>
          <w:bCs/>
          <w:color w:val="000000"/>
          <w:sz w:val="22"/>
          <w:szCs w:val="22"/>
          <w:lang w:val="en-GB"/>
        </w:rPr>
        <w:t>that</w:t>
      </w:r>
      <w:r w:rsidR="00A205B6" w:rsidRPr="00281E4F">
        <w:rPr>
          <w:rFonts w:asciiTheme="minorHAnsi" w:hAnsiTheme="minorHAnsi" w:cstheme="minorHAnsi"/>
          <w:bCs/>
          <w:color w:val="000000"/>
          <w:sz w:val="22"/>
          <w:szCs w:val="22"/>
          <w:lang w:val="en-GB"/>
        </w:rPr>
        <w:t xml:space="preserve"> the </w:t>
      </w:r>
      <w:r w:rsidR="002B0721" w:rsidRPr="00281E4F">
        <w:rPr>
          <w:rFonts w:asciiTheme="minorHAnsi" w:hAnsiTheme="minorHAnsi" w:cstheme="minorHAnsi"/>
          <w:bCs/>
          <w:color w:val="000000"/>
          <w:sz w:val="22"/>
          <w:szCs w:val="22"/>
          <w:lang w:val="en-GB"/>
        </w:rPr>
        <w:t xml:space="preserve">Immigration Act discriminated </w:t>
      </w:r>
      <w:r w:rsidR="00567783" w:rsidRPr="00281E4F">
        <w:rPr>
          <w:rFonts w:asciiTheme="minorHAnsi" w:hAnsiTheme="minorHAnsi" w:cstheme="minorHAnsi"/>
          <w:bCs/>
          <w:color w:val="000000"/>
          <w:sz w:val="22"/>
          <w:szCs w:val="22"/>
          <w:lang w:val="en-GB"/>
        </w:rPr>
        <w:t>him</w:t>
      </w:r>
      <w:r w:rsidR="00876CBB">
        <w:rPr>
          <w:rStyle w:val="FootnoteReference"/>
          <w:rFonts w:asciiTheme="minorHAnsi" w:hAnsiTheme="minorHAnsi" w:cstheme="minorHAnsi"/>
          <w:bCs/>
          <w:color w:val="000000"/>
          <w:sz w:val="22"/>
          <w:szCs w:val="22"/>
          <w:lang w:val="en-GB"/>
        </w:rPr>
        <w:footnoteReference w:id="10"/>
      </w:r>
      <w:r w:rsidR="00537084" w:rsidRPr="00281E4F">
        <w:rPr>
          <w:rFonts w:asciiTheme="minorHAnsi" w:hAnsiTheme="minorHAnsi" w:cstheme="minorHAnsi"/>
          <w:bCs/>
          <w:color w:val="000000"/>
          <w:sz w:val="22"/>
          <w:szCs w:val="22"/>
          <w:lang w:val="en-GB"/>
        </w:rPr>
        <w:t xml:space="preserve">. </w:t>
      </w:r>
      <w:r w:rsidR="00281E4F" w:rsidRPr="00281E4F">
        <w:rPr>
          <w:rFonts w:asciiTheme="minorHAnsi" w:hAnsiTheme="minorHAnsi" w:cstheme="minorHAnsi"/>
          <w:bCs/>
          <w:color w:val="000000"/>
          <w:sz w:val="22"/>
          <w:szCs w:val="22"/>
          <w:lang w:val="en-GB"/>
        </w:rPr>
        <w:t>The judgment of the Court held that CARICOM States cannot den</w:t>
      </w:r>
      <w:r w:rsidR="00675EB5">
        <w:rPr>
          <w:rFonts w:asciiTheme="minorHAnsi" w:hAnsiTheme="minorHAnsi" w:cstheme="minorHAnsi"/>
          <w:bCs/>
          <w:color w:val="000000"/>
          <w:sz w:val="22"/>
          <w:szCs w:val="22"/>
          <w:lang w:val="en-GB"/>
        </w:rPr>
        <w:t>y</w:t>
      </w:r>
      <w:r w:rsidR="00281E4F" w:rsidRPr="00281E4F">
        <w:rPr>
          <w:rFonts w:asciiTheme="minorHAnsi" w:hAnsiTheme="minorHAnsi" w:cstheme="minorHAnsi"/>
          <w:bCs/>
          <w:color w:val="000000"/>
          <w:sz w:val="22"/>
          <w:szCs w:val="22"/>
          <w:lang w:val="en-GB"/>
        </w:rPr>
        <w:t xml:space="preserve"> entry to </w:t>
      </w:r>
      <w:r w:rsidR="00675EB5">
        <w:rPr>
          <w:rFonts w:asciiTheme="minorHAnsi" w:hAnsiTheme="minorHAnsi" w:cstheme="minorHAnsi"/>
          <w:bCs/>
          <w:color w:val="000000"/>
          <w:sz w:val="22"/>
          <w:szCs w:val="22"/>
          <w:lang w:val="en-GB"/>
        </w:rPr>
        <w:t>CARICOM homosexuals</w:t>
      </w:r>
      <w:r w:rsidR="00281E4F" w:rsidRPr="00281E4F">
        <w:rPr>
          <w:rFonts w:asciiTheme="minorHAnsi" w:hAnsiTheme="minorHAnsi" w:cstheme="minorHAnsi"/>
          <w:bCs/>
          <w:color w:val="000000"/>
          <w:sz w:val="22"/>
          <w:szCs w:val="22"/>
          <w:lang w:val="en-GB"/>
        </w:rPr>
        <w:t xml:space="preserve">, but it </w:t>
      </w:r>
      <w:r w:rsidR="00675EB5">
        <w:rPr>
          <w:rFonts w:asciiTheme="minorHAnsi" w:hAnsiTheme="minorHAnsi" w:cstheme="minorHAnsi"/>
          <w:bCs/>
          <w:color w:val="000000"/>
          <w:sz w:val="22"/>
          <w:szCs w:val="22"/>
          <w:lang w:val="en-GB"/>
        </w:rPr>
        <w:t xml:space="preserve">could be </w:t>
      </w:r>
      <w:r w:rsidR="00281E4F" w:rsidRPr="00281E4F">
        <w:rPr>
          <w:rFonts w:asciiTheme="minorHAnsi" w:hAnsiTheme="minorHAnsi" w:cstheme="minorHAnsi"/>
          <w:bCs/>
          <w:color w:val="000000"/>
          <w:sz w:val="22"/>
          <w:szCs w:val="22"/>
          <w:lang w:val="en-GB"/>
        </w:rPr>
        <w:t xml:space="preserve">justified to deny the entry if </w:t>
      </w:r>
      <w:r w:rsidR="00201863">
        <w:rPr>
          <w:rFonts w:asciiTheme="minorHAnsi" w:hAnsiTheme="minorHAnsi" w:cstheme="minorHAnsi"/>
          <w:bCs/>
          <w:color w:val="000000"/>
          <w:sz w:val="22"/>
          <w:szCs w:val="22"/>
          <w:lang w:val="en-GB"/>
        </w:rPr>
        <w:t xml:space="preserve">migrant </w:t>
      </w:r>
      <w:r w:rsidR="00281E4F" w:rsidRPr="00281E4F">
        <w:rPr>
          <w:rFonts w:asciiTheme="minorHAnsi" w:hAnsiTheme="minorHAnsi" w:cstheme="minorHAnsi"/>
          <w:bCs/>
          <w:color w:val="000000"/>
          <w:sz w:val="22"/>
          <w:szCs w:val="22"/>
          <w:lang w:val="en-GB"/>
        </w:rPr>
        <w:t>homosexuals tried to perform sex work</w:t>
      </w:r>
      <w:r w:rsidR="00281E4F">
        <w:rPr>
          <w:rStyle w:val="FootnoteReference"/>
          <w:rFonts w:asciiTheme="minorHAnsi" w:hAnsiTheme="minorHAnsi" w:cstheme="minorHAnsi"/>
          <w:bCs/>
          <w:color w:val="000000"/>
          <w:sz w:val="22"/>
          <w:szCs w:val="22"/>
          <w:lang w:val="en-GB"/>
        </w:rPr>
        <w:footnoteReference w:id="11"/>
      </w:r>
      <w:r w:rsidR="00281E4F" w:rsidRPr="00281E4F">
        <w:rPr>
          <w:rFonts w:asciiTheme="minorHAnsi" w:hAnsiTheme="minorHAnsi" w:cstheme="minorHAnsi"/>
          <w:bCs/>
          <w:color w:val="000000"/>
          <w:sz w:val="22"/>
          <w:szCs w:val="22"/>
          <w:lang w:val="en-GB"/>
        </w:rPr>
        <w:t xml:space="preserve">. </w:t>
      </w:r>
      <w:r w:rsidR="00537084" w:rsidRPr="00281E4F">
        <w:rPr>
          <w:rFonts w:asciiTheme="minorHAnsi" w:hAnsiTheme="minorHAnsi" w:cstheme="minorHAnsi"/>
          <w:bCs/>
          <w:color w:val="000000"/>
          <w:sz w:val="22"/>
          <w:szCs w:val="22"/>
          <w:lang w:val="en-GB"/>
        </w:rPr>
        <w:t>The Court</w:t>
      </w:r>
      <w:r w:rsidR="00567783" w:rsidRPr="00281E4F">
        <w:rPr>
          <w:rFonts w:asciiTheme="minorHAnsi" w:hAnsiTheme="minorHAnsi" w:cstheme="minorHAnsi"/>
          <w:bCs/>
          <w:color w:val="000000"/>
          <w:sz w:val="22"/>
          <w:szCs w:val="22"/>
          <w:lang w:val="en-GB"/>
        </w:rPr>
        <w:t xml:space="preserve"> </w:t>
      </w:r>
      <w:r w:rsidR="00281E4F" w:rsidRPr="00281E4F">
        <w:rPr>
          <w:rFonts w:asciiTheme="minorHAnsi" w:hAnsiTheme="minorHAnsi" w:cstheme="minorHAnsi"/>
          <w:bCs/>
          <w:color w:val="000000"/>
          <w:sz w:val="22"/>
          <w:szCs w:val="22"/>
          <w:lang w:val="en-GB"/>
        </w:rPr>
        <w:t>considered that the applicant bore the burden of proof in the allegation of discrimination</w:t>
      </w:r>
      <w:r w:rsidR="00281E4F">
        <w:rPr>
          <w:rFonts w:asciiTheme="minorHAnsi" w:hAnsiTheme="minorHAnsi" w:cstheme="minorHAnsi"/>
          <w:bCs/>
          <w:color w:val="000000"/>
          <w:sz w:val="22"/>
          <w:szCs w:val="22"/>
          <w:lang w:val="en-GB"/>
        </w:rPr>
        <w:t xml:space="preserve"> on the grounds of sexual orientation and the denial of the </w:t>
      </w:r>
      <w:r w:rsidR="009E0737" w:rsidRPr="00281E4F">
        <w:rPr>
          <w:rFonts w:asciiTheme="minorHAnsi" w:hAnsiTheme="minorHAnsi" w:cstheme="minorHAnsi"/>
          <w:bCs/>
          <w:color w:val="000000"/>
          <w:sz w:val="22"/>
          <w:szCs w:val="22"/>
          <w:lang w:val="en-GB"/>
        </w:rPr>
        <w:t>freedom of movement</w:t>
      </w:r>
      <w:r w:rsidR="00281E4F">
        <w:rPr>
          <w:rFonts w:asciiTheme="minorHAnsi" w:hAnsiTheme="minorHAnsi" w:cstheme="minorHAnsi"/>
          <w:bCs/>
          <w:color w:val="000000"/>
          <w:sz w:val="22"/>
          <w:szCs w:val="22"/>
          <w:lang w:val="en-GB"/>
        </w:rPr>
        <w:t xml:space="preserve">. Therefore, the Court considered that </w:t>
      </w:r>
      <w:r w:rsidR="00A60D3E">
        <w:rPr>
          <w:rFonts w:asciiTheme="minorHAnsi" w:hAnsiTheme="minorHAnsi" w:cstheme="minorHAnsi"/>
          <w:bCs/>
          <w:color w:val="000000"/>
          <w:sz w:val="22"/>
          <w:szCs w:val="22"/>
          <w:lang w:val="en-GB"/>
        </w:rPr>
        <w:t xml:space="preserve">the appellant failed to prove </w:t>
      </w:r>
      <w:r w:rsidR="00675EB5">
        <w:rPr>
          <w:rFonts w:asciiTheme="minorHAnsi" w:hAnsiTheme="minorHAnsi" w:cstheme="minorHAnsi"/>
          <w:bCs/>
          <w:color w:val="000000"/>
          <w:sz w:val="22"/>
          <w:szCs w:val="22"/>
          <w:lang w:val="en-GB"/>
        </w:rPr>
        <w:t xml:space="preserve">that </w:t>
      </w:r>
      <w:r w:rsidR="00675EB5" w:rsidRPr="00675EB5">
        <w:rPr>
          <w:rFonts w:asciiTheme="minorHAnsi" w:hAnsiTheme="minorHAnsi" w:cstheme="minorHAnsi"/>
          <w:bCs/>
          <w:color w:val="000000"/>
          <w:sz w:val="22"/>
          <w:szCs w:val="22"/>
          <w:lang w:val="en-GB"/>
        </w:rPr>
        <w:t xml:space="preserve">he had ever been or would be in danger of </w:t>
      </w:r>
      <w:proofErr w:type="gramStart"/>
      <w:r w:rsidR="00675EB5" w:rsidRPr="00675EB5">
        <w:rPr>
          <w:rFonts w:asciiTheme="minorHAnsi" w:hAnsiTheme="minorHAnsi" w:cstheme="minorHAnsi"/>
          <w:bCs/>
          <w:color w:val="000000"/>
          <w:sz w:val="22"/>
          <w:szCs w:val="22"/>
          <w:lang w:val="en-GB"/>
        </w:rPr>
        <w:t xml:space="preserve">being </w:t>
      </w:r>
      <w:r w:rsidR="00675EB5">
        <w:rPr>
          <w:rFonts w:asciiTheme="minorHAnsi" w:hAnsiTheme="minorHAnsi" w:cstheme="minorHAnsi"/>
          <w:bCs/>
          <w:color w:val="000000"/>
          <w:sz w:val="22"/>
          <w:szCs w:val="22"/>
          <w:lang w:val="en-GB"/>
        </w:rPr>
        <w:t>affected</w:t>
      </w:r>
      <w:proofErr w:type="gramEnd"/>
      <w:r w:rsidR="00675EB5">
        <w:rPr>
          <w:rFonts w:asciiTheme="minorHAnsi" w:hAnsiTheme="minorHAnsi" w:cstheme="minorHAnsi"/>
          <w:bCs/>
          <w:color w:val="000000"/>
          <w:sz w:val="22"/>
          <w:szCs w:val="22"/>
          <w:lang w:val="en-GB"/>
        </w:rPr>
        <w:t xml:space="preserve"> by the Immigration </w:t>
      </w:r>
      <w:r w:rsidR="00EC2F7A">
        <w:rPr>
          <w:rFonts w:asciiTheme="minorHAnsi" w:hAnsiTheme="minorHAnsi" w:cstheme="minorHAnsi"/>
          <w:bCs/>
          <w:color w:val="000000"/>
          <w:sz w:val="22"/>
          <w:szCs w:val="22"/>
          <w:lang w:val="en-GB"/>
        </w:rPr>
        <w:t>Act and</w:t>
      </w:r>
      <w:r w:rsidR="00A60D3E">
        <w:rPr>
          <w:rFonts w:asciiTheme="minorHAnsi" w:hAnsiTheme="minorHAnsi" w:cstheme="minorHAnsi"/>
          <w:bCs/>
          <w:color w:val="000000"/>
          <w:sz w:val="22"/>
          <w:szCs w:val="22"/>
          <w:lang w:val="en-GB"/>
        </w:rPr>
        <w:t xml:space="preserve"> declared that </w:t>
      </w:r>
      <w:r w:rsidR="00281E4F" w:rsidRPr="00281E4F">
        <w:rPr>
          <w:rFonts w:asciiTheme="minorHAnsi" w:hAnsiTheme="minorHAnsi" w:cstheme="minorHAnsi"/>
          <w:bCs/>
          <w:color w:val="000000"/>
          <w:sz w:val="22"/>
          <w:szCs w:val="22"/>
          <w:lang w:val="en-GB"/>
        </w:rPr>
        <w:t xml:space="preserve">Belize did not contravene their obligations under the Revised Treaty of </w:t>
      </w:r>
      <w:proofErr w:type="spellStart"/>
      <w:r w:rsidR="00281E4F" w:rsidRPr="00281E4F">
        <w:rPr>
          <w:rFonts w:asciiTheme="minorHAnsi" w:hAnsiTheme="minorHAnsi" w:cstheme="minorHAnsi"/>
          <w:bCs/>
          <w:color w:val="000000"/>
          <w:sz w:val="22"/>
          <w:szCs w:val="22"/>
          <w:lang w:val="en-GB"/>
        </w:rPr>
        <w:t>Chaguarama</w:t>
      </w:r>
      <w:proofErr w:type="spellEnd"/>
      <w:r w:rsidR="00281E4F">
        <w:rPr>
          <w:rFonts w:asciiTheme="minorHAnsi" w:hAnsiTheme="minorHAnsi" w:cstheme="minorHAnsi"/>
          <w:bCs/>
          <w:color w:val="000000"/>
          <w:sz w:val="22"/>
          <w:szCs w:val="22"/>
          <w:lang w:val="en-GB"/>
        </w:rPr>
        <w:t>.</w:t>
      </w:r>
      <w:r w:rsidR="00281E4F" w:rsidRPr="00281E4F">
        <w:rPr>
          <w:rFonts w:asciiTheme="minorHAnsi" w:hAnsiTheme="minorHAnsi" w:cstheme="minorHAnsi"/>
          <w:bCs/>
          <w:color w:val="000000"/>
          <w:sz w:val="22"/>
          <w:szCs w:val="22"/>
          <w:lang w:val="en-GB"/>
        </w:rPr>
        <w:t xml:space="preserve"> </w:t>
      </w:r>
      <w:r w:rsidR="00EC2F7A">
        <w:rPr>
          <w:rFonts w:asciiTheme="minorHAnsi" w:hAnsiTheme="minorHAnsi" w:cstheme="minorHAnsi"/>
          <w:bCs/>
          <w:color w:val="000000"/>
          <w:sz w:val="22"/>
          <w:szCs w:val="22"/>
          <w:lang w:val="en-GB"/>
        </w:rPr>
        <w:t>Although</w:t>
      </w:r>
      <w:r w:rsidR="005825A9" w:rsidRPr="00281E4F">
        <w:rPr>
          <w:rFonts w:asciiTheme="minorHAnsi" w:hAnsiTheme="minorHAnsi" w:cstheme="minorHAnsi"/>
          <w:bCs/>
          <w:color w:val="000000"/>
          <w:sz w:val="22"/>
          <w:szCs w:val="22"/>
          <w:lang w:val="en-GB"/>
        </w:rPr>
        <w:t xml:space="preserve"> the Caribbean Court of Justice take notice of </w:t>
      </w:r>
      <w:r w:rsidR="00537084" w:rsidRPr="00281E4F">
        <w:rPr>
          <w:rFonts w:asciiTheme="minorHAnsi" w:hAnsiTheme="minorHAnsi" w:cstheme="minorHAnsi"/>
          <w:bCs/>
          <w:color w:val="000000"/>
          <w:sz w:val="22"/>
          <w:szCs w:val="22"/>
          <w:lang w:val="en-GB"/>
        </w:rPr>
        <w:t xml:space="preserve">the standards of the </w:t>
      </w:r>
      <w:r w:rsidR="005825A9" w:rsidRPr="00281E4F">
        <w:rPr>
          <w:rFonts w:asciiTheme="minorHAnsi" w:hAnsiTheme="minorHAnsi" w:cstheme="minorHAnsi"/>
          <w:bCs/>
          <w:color w:val="000000"/>
          <w:sz w:val="22"/>
          <w:szCs w:val="22"/>
          <w:lang w:val="en-GB"/>
        </w:rPr>
        <w:t xml:space="preserve">United Nations </w:t>
      </w:r>
      <w:r w:rsidR="00537084" w:rsidRPr="00281E4F">
        <w:rPr>
          <w:rFonts w:asciiTheme="minorHAnsi" w:hAnsiTheme="minorHAnsi" w:cstheme="minorHAnsi"/>
          <w:bCs/>
          <w:color w:val="000000"/>
          <w:sz w:val="22"/>
          <w:szCs w:val="22"/>
          <w:lang w:val="en-GB"/>
        </w:rPr>
        <w:t xml:space="preserve">Human Rights Committee in the </w:t>
      </w:r>
      <w:proofErr w:type="spellStart"/>
      <w:r w:rsidR="00537084" w:rsidRPr="00281E4F">
        <w:rPr>
          <w:rFonts w:asciiTheme="minorHAnsi" w:hAnsiTheme="minorHAnsi" w:cstheme="minorHAnsi"/>
          <w:bCs/>
          <w:i/>
          <w:iCs/>
          <w:color w:val="000000"/>
          <w:sz w:val="22"/>
          <w:szCs w:val="22"/>
          <w:lang w:val="en-GB"/>
        </w:rPr>
        <w:t>Toonen</w:t>
      </w:r>
      <w:proofErr w:type="spellEnd"/>
      <w:r w:rsidR="00537084" w:rsidRPr="00281E4F">
        <w:rPr>
          <w:rFonts w:asciiTheme="minorHAnsi" w:hAnsiTheme="minorHAnsi" w:cstheme="minorHAnsi"/>
          <w:bCs/>
          <w:color w:val="000000"/>
          <w:sz w:val="22"/>
          <w:szCs w:val="22"/>
          <w:lang w:val="en-GB"/>
        </w:rPr>
        <w:t xml:space="preserve"> case</w:t>
      </w:r>
      <w:r w:rsidR="00537084">
        <w:rPr>
          <w:rStyle w:val="FootnoteReference"/>
          <w:rFonts w:asciiTheme="minorHAnsi" w:hAnsiTheme="minorHAnsi" w:cstheme="minorHAnsi"/>
          <w:bCs/>
          <w:color w:val="000000"/>
          <w:sz w:val="22"/>
          <w:szCs w:val="22"/>
          <w:lang w:val="en-GB"/>
        </w:rPr>
        <w:footnoteReference w:id="12"/>
      </w:r>
      <w:r w:rsidR="005825A9" w:rsidRPr="00281E4F">
        <w:rPr>
          <w:rFonts w:asciiTheme="minorHAnsi" w:hAnsiTheme="minorHAnsi" w:cstheme="minorHAnsi"/>
          <w:bCs/>
          <w:color w:val="000000"/>
          <w:sz w:val="22"/>
          <w:szCs w:val="22"/>
          <w:lang w:val="en-GB"/>
        </w:rPr>
        <w:t>,</w:t>
      </w:r>
      <w:r w:rsidR="00537084" w:rsidRPr="00281E4F">
        <w:rPr>
          <w:rFonts w:asciiTheme="minorHAnsi" w:hAnsiTheme="minorHAnsi" w:cstheme="minorHAnsi"/>
          <w:bCs/>
          <w:color w:val="000000"/>
          <w:sz w:val="22"/>
          <w:szCs w:val="22"/>
          <w:lang w:val="en-GB"/>
        </w:rPr>
        <w:t xml:space="preserve"> </w:t>
      </w:r>
      <w:proofErr w:type="gramStart"/>
      <w:r w:rsidR="00EC2F7A">
        <w:rPr>
          <w:rFonts w:asciiTheme="minorHAnsi" w:hAnsiTheme="minorHAnsi" w:cstheme="minorHAnsi"/>
          <w:bCs/>
          <w:color w:val="000000"/>
          <w:sz w:val="22"/>
          <w:szCs w:val="22"/>
          <w:lang w:val="en-GB"/>
        </w:rPr>
        <w:t>the CCJ</w:t>
      </w:r>
      <w:r w:rsidR="00537084" w:rsidRPr="00281E4F">
        <w:rPr>
          <w:rFonts w:asciiTheme="minorHAnsi" w:hAnsiTheme="minorHAnsi" w:cstheme="minorHAnsi"/>
          <w:bCs/>
          <w:color w:val="000000"/>
          <w:sz w:val="22"/>
          <w:szCs w:val="22"/>
          <w:lang w:val="en-GB"/>
        </w:rPr>
        <w:t xml:space="preserve"> </w:t>
      </w:r>
      <w:r w:rsidR="005825A9" w:rsidRPr="00281E4F">
        <w:rPr>
          <w:rFonts w:asciiTheme="minorHAnsi" w:hAnsiTheme="minorHAnsi" w:cstheme="minorHAnsi"/>
          <w:bCs/>
          <w:color w:val="000000"/>
          <w:sz w:val="22"/>
          <w:szCs w:val="22"/>
          <w:lang w:val="en-GB"/>
        </w:rPr>
        <w:t xml:space="preserve">overlooked </w:t>
      </w:r>
      <w:r w:rsidR="00537084" w:rsidRPr="00281E4F">
        <w:rPr>
          <w:rFonts w:asciiTheme="minorHAnsi" w:hAnsiTheme="minorHAnsi" w:cstheme="minorHAnsi"/>
          <w:bCs/>
          <w:color w:val="000000"/>
          <w:sz w:val="22"/>
          <w:szCs w:val="22"/>
          <w:lang w:val="en-GB"/>
        </w:rPr>
        <w:t xml:space="preserve">the </w:t>
      </w:r>
      <w:r w:rsidR="002B0721" w:rsidRPr="00281E4F">
        <w:rPr>
          <w:rFonts w:asciiTheme="minorHAnsi" w:hAnsiTheme="minorHAnsi" w:cstheme="minorHAnsi"/>
          <w:bCs/>
          <w:color w:val="000000"/>
          <w:sz w:val="22"/>
          <w:szCs w:val="22"/>
          <w:lang w:val="en-GB"/>
        </w:rPr>
        <w:t xml:space="preserve">Concluding observations on Belize by the CMW </w:t>
      </w:r>
      <w:r w:rsidR="00F2350E" w:rsidRPr="00281E4F">
        <w:rPr>
          <w:rFonts w:asciiTheme="minorHAnsi" w:hAnsiTheme="minorHAnsi" w:cstheme="minorHAnsi"/>
          <w:bCs/>
          <w:color w:val="000000"/>
          <w:sz w:val="22"/>
          <w:szCs w:val="22"/>
          <w:lang w:val="en-GB"/>
        </w:rPr>
        <w:t>(CMW/C/BLZ/CO/1, paragraphs 18-19)</w:t>
      </w:r>
      <w:proofErr w:type="gramEnd"/>
      <w:r w:rsidR="00733AD2">
        <w:rPr>
          <w:rFonts w:asciiTheme="minorHAnsi" w:hAnsiTheme="minorHAnsi" w:cstheme="minorHAnsi"/>
          <w:bCs/>
          <w:color w:val="000000"/>
          <w:sz w:val="22"/>
          <w:szCs w:val="22"/>
          <w:lang w:val="en-GB"/>
        </w:rPr>
        <w:t xml:space="preserve">, </w:t>
      </w:r>
      <w:proofErr w:type="gramStart"/>
      <w:r w:rsidR="00733AD2">
        <w:rPr>
          <w:rFonts w:asciiTheme="minorHAnsi" w:hAnsiTheme="minorHAnsi" w:cstheme="minorHAnsi"/>
          <w:bCs/>
          <w:color w:val="000000"/>
          <w:sz w:val="22"/>
          <w:szCs w:val="22"/>
          <w:lang w:val="en-GB"/>
        </w:rPr>
        <w:t xml:space="preserve">despite </w:t>
      </w:r>
      <w:r w:rsidR="00675EB5">
        <w:rPr>
          <w:rFonts w:asciiTheme="minorHAnsi" w:hAnsiTheme="minorHAnsi" w:cstheme="minorHAnsi"/>
          <w:bCs/>
          <w:color w:val="000000"/>
          <w:sz w:val="22"/>
          <w:szCs w:val="22"/>
          <w:lang w:val="en-GB"/>
        </w:rPr>
        <w:t xml:space="preserve">the </w:t>
      </w:r>
      <w:r w:rsidR="008419C5">
        <w:rPr>
          <w:rFonts w:asciiTheme="minorHAnsi" w:hAnsiTheme="minorHAnsi" w:cstheme="minorHAnsi"/>
          <w:bCs/>
          <w:color w:val="000000"/>
          <w:sz w:val="22"/>
          <w:szCs w:val="22"/>
          <w:lang w:val="en-GB"/>
        </w:rPr>
        <w:t>appellant</w:t>
      </w:r>
      <w:r w:rsidR="002537BD">
        <w:rPr>
          <w:rFonts w:asciiTheme="minorHAnsi" w:hAnsiTheme="minorHAnsi" w:cstheme="minorHAnsi"/>
          <w:bCs/>
          <w:color w:val="000000"/>
          <w:sz w:val="22"/>
          <w:szCs w:val="22"/>
          <w:lang w:val="en-GB"/>
        </w:rPr>
        <w:t xml:space="preserve"> denounce discrimination</w:t>
      </w:r>
      <w:proofErr w:type="gramEnd"/>
      <w:r w:rsidR="008419C5">
        <w:rPr>
          <w:rStyle w:val="FootnoteReference"/>
          <w:rFonts w:asciiTheme="minorHAnsi" w:hAnsiTheme="minorHAnsi" w:cstheme="minorHAnsi"/>
          <w:bCs/>
          <w:color w:val="000000"/>
          <w:sz w:val="22"/>
          <w:szCs w:val="22"/>
          <w:lang w:val="en-GB"/>
        </w:rPr>
        <w:footnoteReference w:id="13"/>
      </w:r>
      <w:r w:rsidR="00042536" w:rsidRPr="00281E4F">
        <w:rPr>
          <w:rFonts w:asciiTheme="minorHAnsi" w:hAnsiTheme="minorHAnsi" w:cstheme="minorHAnsi"/>
          <w:bCs/>
          <w:color w:val="000000"/>
          <w:sz w:val="22"/>
          <w:szCs w:val="22"/>
          <w:lang w:val="en-GB"/>
        </w:rPr>
        <w:t>.</w:t>
      </w:r>
    </w:p>
    <w:p w14:paraId="3EE5B3AE" w14:textId="6EC0205F" w:rsidR="00450190" w:rsidRPr="00450190" w:rsidRDefault="00AF351B" w:rsidP="00450190">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In</w:t>
      </w:r>
      <w:r w:rsidR="003972E1">
        <w:rPr>
          <w:rFonts w:asciiTheme="minorHAnsi" w:hAnsiTheme="minorHAnsi" w:cstheme="minorHAnsi"/>
          <w:bCs/>
          <w:color w:val="000000"/>
          <w:sz w:val="22"/>
          <w:szCs w:val="22"/>
          <w:lang w:val="en-GB"/>
        </w:rPr>
        <w:t xml:space="preserve"> November 2014, one man with perceived disability </w:t>
      </w:r>
      <w:proofErr w:type="gramStart"/>
      <w:r w:rsidR="003972E1">
        <w:rPr>
          <w:rFonts w:asciiTheme="minorHAnsi" w:hAnsiTheme="minorHAnsi" w:cstheme="minorHAnsi"/>
          <w:bCs/>
          <w:color w:val="000000"/>
          <w:sz w:val="22"/>
          <w:szCs w:val="22"/>
          <w:lang w:val="en-GB"/>
        </w:rPr>
        <w:t>was detained</w:t>
      </w:r>
      <w:r w:rsidR="0066562E">
        <w:rPr>
          <w:rFonts w:asciiTheme="minorHAnsi" w:hAnsiTheme="minorHAnsi" w:cstheme="minorHAnsi"/>
          <w:bCs/>
          <w:color w:val="000000"/>
          <w:sz w:val="22"/>
          <w:szCs w:val="22"/>
          <w:lang w:val="en-GB"/>
        </w:rPr>
        <w:t xml:space="preserve"> and charged as “prohibited immigrant”</w:t>
      </w:r>
      <w:proofErr w:type="gramEnd"/>
      <w:r w:rsidR="00824B55">
        <w:rPr>
          <w:rStyle w:val="FootnoteReference"/>
          <w:rFonts w:asciiTheme="minorHAnsi" w:hAnsiTheme="minorHAnsi" w:cstheme="minorHAnsi"/>
          <w:bCs/>
          <w:color w:val="000000"/>
          <w:sz w:val="22"/>
          <w:szCs w:val="22"/>
          <w:lang w:val="en-GB"/>
        </w:rPr>
        <w:footnoteReference w:id="14"/>
      </w:r>
      <w:r w:rsidR="003972E1">
        <w:rPr>
          <w:rFonts w:asciiTheme="minorHAnsi" w:hAnsiTheme="minorHAnsi" w:cstheme="minorHAnsi"/>
          <w:bCs/>
          <w:color w:val="000000"/>
          <w:sz w:val="22"/>
          <w:szCs w:val="22"/>
          <w:lang w:val="en-GB"/>
        </w:rPr>
        <w:t>. During the proceedings, newspapers report</w:t>
      </w:r>
      <w:r w:rsidR="00957267">
        <w:rPr>
          <w:rFonts w:asciiTheme="minorHAnsi" w:hAnsiTheme="minorHAnsi" w:cstheme="minorHAnsi"/>
          <w:bCs/>
          <w:color w:val="000000"/>
          <w:sz w:val="22"/>
          <w:szCs w:val="22"/>
          <w:lang w:val="en-GB"/>
        </w:rPr>
        <w:t>ed</w:t>
      </w:r>
      <w:r w:rsidR="003972E1">
        <w:rPr>
          <w:rFonts w:asciiTheme="minorHAnsi" w:hAnsiTheme="minorHAnsi" w:cstheme="minorHAnsi"/>
          <w:bCs/>
          <w:color w:val="000000"/>
          <w:sz w:val="22"/>
          <w:szCs w:val="22"/>
          <w:lang w:val="en-GB"/>
        </w:rPr>
        <w:t xml:space="preserve"> </w:t>
      </w:r>
      <w:proofErr w:type="gramStart"/>
      <w:r w:rsidR="003972E1">
        <w:rPr>
          <w:rFonts w:asciiTheme="minorHAnsi" w:hAnsiTheme="minorHAnsi" w:cstheme="minorHAnsi"/>
          <w:bCs/>
          <w:color w:val="000000"/>
          <w:sz w:val="22"/>
          <w:szCs w:val="22"/>
          <w:lang w:val="en-GB"/>
        </w:rPr>
        <w:t xml:space="preserve">that he looked </w:t>
      </w:r>
      <w:r w:rsidR="00A60D3E">
        <w:rPr>
          <w:rFonts w:asciiTheme="minorHAnsi" w:hAnsiTheme="minorHAnsi" w:cstheme="minorHAnsi"/>
          <w:bCs/>
          <w:color w:val="000000"/>
          <w:sz w:val="22"/>
          <w:szCs w:val="22"/>
          <w:lang w:val="en-GB"/>
        </w:rPr>
        <w:t>“</w:t>
      </w:r>
      <w:r w:rsidR="003972E1">
        <w:rPr>
          <w:rFonts w:asciiTheme="minorHAnsi" w:hAnsiTheme="minorHAnsi" w:cstheme="minorHAnsi"/>
          <w:bCs/>
          <w:color w:val="000000"/>
          <w:sz w:val="22"/>
          <w:szCs w:val="22"/>
          <w:lang w:val="en-GB"/>
        </w:rPr>
        <w:t>disoriented</w:t>
      </w:r>
      <w:r w:rsidR="00A60D3E">
        <w:rPr>
          <w:rFonts w:asciiTheme="minorHAnsi" w:hAnsiTheme="minorHAnsi" w:cstheme="minorHAnsi"/>
          <w:bCs/>
          <w:color w:val="000000"/>
          <w:sz w:val="22"/>
          <w:szCs w:val="22"/>
          <w:lang w:val="en-GB"/>
        </w:rPr>
        <w:t>”</w:t>
      </w:r>
      <w:r w:rsidR="00824B55">
        <w:rPr>
          <w:rFonts w:asciiTheme="minorHAnsi" w:hAnsiTheme="minorHAnsi" w:cstheme="minorHAnsi"/>
          <w:bCs/>
          <w:color w:val="000000"/>
          <w:sz w:val="22"/>
          <w:szCs w:val="22"/>
          <w:lang w:val="en-GB"/>
        </w:rPr>
        <w:t xml:space="preserve"> and was unrepresented by a solicitor</w:t>
      </w:r>
      <w:proofErr w:type="gramEnd"/>
      <w:r w:rsidR="003972E1">
        <w:rPr>
          <w:rFonts w:asciiTheme="minorHAnsi" w:hAnsiTheme="minorHAnsi" w:cstheme="minorHAnsi"/>
          <w:bCs/>
          <w:color w:val="000000"/>
          <w:sz w:val="22"/>
          <w:szCs w:val="22"/>
          <w:lang w:val="en-GB"/>
        </w:rPr>
        <w:t xml:space="preserve">. Apparently, </w:t>
      </w:r>
      <w:r w:rsidR="003972E1" w:rsidRPr="003972E1">
        <w:rPr>
          <w:rFonts w:asciiTheme="minorHAnsi" w:hAnsiTheme="minorHAnsi" w:cstheme="minorHAnsi"/>
          <w:bCs/>
          <w:color w:val="000000"/>
          <w:sz w:val="22"/>
          <w:szCs w:val="22"/>
          <w:lang w:val="en-GB"/>
        </w:rPr>
        <w:t>the</w:t>
      </w:r>
      <w:r w:rsidR="00957267">
        <w:rPr>
          <w:rFonts w:asciiTheme="minorHAnsi" w:hAnsiTheme="minorHAnsi" w:cstheme="minorHAnsi"/>
          <w:bCs/>
          <w:color w:val="000000"/>
          <w:sz w:val="22"/>
          <w:szCs w:val="22"/>
          <w:lang w:val="en-GB"/>
        </w:rPr>
        <w:t xml:space="preserve"> assigned</w:t>
      </w:r>
      <w:r w:rsidR="003972E1" w:rsidRPr="003972E1">
        <w:rPr>
          <w:rFonts w:asciiTheme="minorHAnsi" w:hAnsiTheme="minorHAnsi" w:cstheme="minorHAnsi"/>
          <w:bCs/>
          <w:color w:val="000000"/>
          <w:sz w:val="22"/>
          <w:szCs w:val="22"/>
          <w:lang w:val="en-GB"/>
        </w:rPr>
        <w:t xml:space="preserve"> magistrate </w:t>
      </w:r>
      <w:r w:rsidR="003972E1">
        <w:rPr>
          <w:rFonts w:asciiTheme="minorHAnsi" w:hAnsiTheme="minorHAnsi" w:cstheme="minorHAnsi"/>
          <w:bCs/>
          <w:color w:val="000000"/>
          <w:sz w:val="22"/>
          <w:szCs w:val="22"/>
          <w:lang w:val="en-GB"/>
        </w:rPr>
        <w:t xml:space="preserve">to the case also noted the difficulties of the defendant </w:t>
      </w:r>
      <w:r w:rsidR="00957267">
        <w:rPr>
          <w:rFonts w:asciiTheme="minorHAnsi" w:hAnsiTheme="minorHAnsi" w:cstheme="minorHAnsi"/>
          <w:bCs/>
          <w:color w:val="000000"/>
          <w:sz w:val="22"/>
          <w:szCs w:val="22"/>
          <w:lang w:val="en-GB"/>
        </w:rPr>
        <w:t>to understand the proceedings</w:t>
      </w:r>
      <w:r w:rsidR="003972E1" w:rsidRPr="003972E1">
        <w:rPr>
          <w:rFonts w:asciiTheme="minorHAnsi" w:hAnsiTheme="minorHAnsi" w:cstheme="minorHAnsi"/>
          <w:bCs/>
          <w:color w:val="000000"/>
          <w:sz w:val="22"/>
          <w:szCs w:val="22"/>
          <w:lang w:val="en-GB"/>
        </w:rPr>
        <w:t>,</w:t>
      </w:r>
      <w:r w:rsidR="003972E1">
        <w:rPr>
          <w:rFonts w:asciiTheme="minorHAnsi" w:hAnsiTheme="minorHAnsi" w:cstheme="minorHAnsi"/>
          <w:bCs/>
          <w:color w:val="000000"/>
          <w:sz w:val="22"/>
          <w:szCs w:val="22"/>
          <w:lang w:val="en-GB"/>
        </w:rPr>
        <w:t xml:space="preserve"> and</w:t>
      </w:r>
      <w:r w:rsidR="003972E1" w:rsidRPr="003972E1">
        <w:rPr>
          <w:rFonts w:asciiTheme="minorHAnsi" w:hAnsiTheme="minorHAnsi" w:cstheme="minorHAnsi"/>
          <w:bCs/>
          <w:color w:val="000000"/>
          <w:sz w:val="22"/>
          <w:szCs w:val="22"/>
          <w:lang w:val="en-GB"/>
        </w:rPr>
        <w:t xml:space="preserve"> </w:t>
      </w:r>
      <w:r w:rsidR="00DA7E3C">
        <w:rPr>
          <w:rFonts w:asciiTheme="minorHAnsi" w:hAnsiTheme="minorHAnsi" w:cstheme="minorHAnsi"/>
          <w:bCs/>
          <w:color w:val="000000"/>
          <w:sz w:val="22"/>
          <w:szCs w:val="22"/>
          <w:lang w:val="en-GB"/>
        </w:rPr>
        <w:t>the defendant</w:t>
      </w:r>
      <w:r w:rsidR="003972E1">
        <w:rPr>
          <w:rFonts w:asciiTheme="minorHAnsi" w:hAnsiTheme="minorHAnsi" w:cstheme="minorHAnsi"/>
          <w:bCs/>
          <w:color w:val="000000"/>
          <w:sz w:val="22"/>
          <w:szCs w:val="22"/>
          <w:lang w:val="en-GB"/>
        </w:rPr>
        <w:t xml:space="preserve"> </w:t>
      </w:r>
      <w:proofErr w:type="gramStart"/>
      <w:r w:rsidR="003972E1">
        <w:rPr>
          <w:rFonts w:asciiTheme="minorHAnsi" w:hAnsiTheme="minorHAnsi" w:cstheme="minorHAnsi"/>
          <w:bCs/>
          <w:color w:val="000000"/>
          <w:sz w:val="22"/>
          <w:szCs w:val="22"/>
          <w:lang w:val="en-GB"/>
        </w:rPr>
        <w:t>replied</w:t>
      </w:r>
      <w:proofErr w:type="gramEnd"/>
      <w:r w:rsidR="003972E1">
        <w:rPr>
          <w:rFonts w:asciiTheme="minorHAnsi" w:hAnsiTheme="minorHAnsi" w:cstheme="minorHAnsi"/>
          <w:bCs/>
          <w:color w:val="000000"/>
          <w:sz w:val="22"/>
          <w:szCs w:val="22"/>
          <w:lang w:val="en-GB"/>
        </w:rPr>
        <w:t xml:space="preserve"> “</w:t>
      </w:r>
      <w:r w:rsidR="003972E1" w:rsidRPr="003972E1">
        <w:rPr>
          <w:rFonts w:asciiTheme="minorHAnsi" w:hAnsiTheme="minorHAnsi" w:cstheme="minorHAnsi"/>
          <w:bCs/>
          <w:color w:val="000000"/>
          <w:sz w:val="22"/>
          <w:szCs w:val="22"/>
          <w:lang w:val="en-GB"/>
        </w:rPr>
        <w:t>that all he knew is that he has been in prison</w:t>
      </w:r>
      <w:r w:rsidR="00DA7E3C">
        <w:rPr>
          <w:rFonts w:asciiTheme="minorHAnsi" w:hAnsiTheme="minorHAnsi" w:cstheme="minorHAnsi"/>
          <w:bCs/>
          <w:color w:val="000000"/>
          <w:sz w:val="22"/>
          <w:szCs w:val="22"/>
          <w:lang w:val="en-GB"/>
        </w:rPr>
        <w:t>”</w:t>
      </w:r>
      <w:r w:rsidR="0066562E" w:rsidRPr="0066562E">
        <w:rPr>
          <w:rStyle w:val="FootnoteReference"/>
          <w:rFonts w:asciiTheme="minorHAnsi" w:hAnsiTheme="minorHAnsi" w:cstheme="minorHAnsi"/>
          <w:bCs/>
          <w:color w:val="000000"/>
          <w:sz w:val="22"/>
          <w:szCs w:val="22"/>
          <w:lang w:val="en-GB"/>
        </w:rPr>
        <w:t xml:space="preserve"> </w:t>
      </w:r>
      <w:r w:rsidR="0066562E">
        <w:rPr>
          <w:rStyle w:val="FootnoteReference"/>
          <w:rFonts w:asciiTheme="minorHAnsi" w:hAnsiTheme="minorHAnsi" w:cstheme="minorHAnsi"/>
          <w:bCs/>
          <w:color w:val="000000"/>
          <w:sz w:val="22"/>
          <w:szCs w:val="22"/>
          <w:lang w:val="en-GB"/>
        </w:rPr>
        <w:footnoteReference w:id="15"/>
      </w:r>
      <w:r w:rsidR="003972E1">
        <w:rPr>
          <w:rFonts w:asciiTheme="minorHAnsi" w:hAnsiTheme="minorHAnsi" w:cstheme="minorHAnsi"/>
          <w:bCs/>
          <w:color w:val="000000"/>
          <w:sz w:val="22"/>
          <w:szCs w:val="22"/>
          <w:lang w:val="en-GB"/>
        </w:rPr>
        <w:t>.</w:t>
      </w:r>
      <w:r w:rsidR="007F6FBB">
        <w:rPr>
          <w:rFonts w:asciiTheme="minorHAnsi" w:hAnsiTheme="minorHAnsi" w:cstheme="minorHAnsi"/>
          <w:bCs/>
          <w:color w:val="000000"/>
          <w:sz w:val="22"/>
          <w:szCs w:val="22"/>
          <w:lang w:val="en-GB"/>
        </w:rPr>
        <w:t xml:space="preserve"> A couple of days after the arrest he was removed from Belize</w:t>
      </w:r>
      <w:r w:rsidR="00420FEE">
        <w:rPr>
          <w:rFonts w:asciiTheme="minorHAnsi" w:hAnsiTheme="minorHAnsi" w:cstheme="minorHAnsi"/>
          <w:bCs/>
          <w:color w:val="000000"/>
          <w:sz w:val="22"/>
          <w:szCs w:val="22"/>
          <w:lang w:val="en-GB"/>
        </w:rPr>
        <w:t xml:space="preserve"> on a plane</w:t>
      </w:r>
      <w:r w:rsidR="00DA7E3C">
        <w:rPr>
          <w:rFonts w:asciiTheme="minorHAnsi" w:hAnsiTheme="minorHAnsi" w:cstheme="minorHAnsi"/>
          <w:bCs/>
          <w:color w:val="000000"/>
          <w:sz w:val="22"/>
          <w:szCs w:val="22"/>
          <w:lang w:val="en-GB"/>
        </w:rPr>
        <w:t xml:space="preserve"> despite that he </w:t>
      </w:r>
      <w:r w:rsidR="00957267">
        <w:rPr>
          <w:rFonts w:asciiTheme="minorHAnsi" w:hAnsiTheme="minorHAnsi" w:cstheme="minorHAnsi"/>
          <w:bCs/>
          <w:color w:val="000000"/>
          <w:sz w:val="22"/>
          <w:szCs w:val="22"/>
          <w:lang w:val="en-GB"/>
        </w:rPr>
        <w:t>desired</w:t>
      </w:r>
      <w:r w:rsidR="00DA7E3C">
        <w:rPr>
          <w:rFonts w:asciiTheme="minorHAnsi" w:hAnsiTheme="minorHAnsi" w:cstheme="minorHAnsi"/>
          <w:bCs/>
          <w:color w:val="000000"/>
          <w:sz w:val="22"/>
          <w:szCs w:val="22"/>
          <w:lang w:val="en-GB"/>
        </w:rPr>
        <w:t xml:space="preserve"> to remain in the </w:t>
      </w:r>
      <w:r w:rsidR="00733AD2">
        <w:rPr>
          <w:rFonts w:asciiTheme="minorHAnsi" w:hAnsiTheme="minorHAnsi" w:cstheme="minorHAnsi"/>
          <w:bCs/>
          <w:color w:val="000000"/>
          <w:sz w:val="22"/>
          <w:szCs w:val="22"/>
          <w:lang w:val="en-GB"/>
        </w:rPr>
        <w:t>country,</w:t>
      </w:r>
      <w:r w:rsidR="00DA7E3C">
        <w:rPr>
          <w:rFonts w:asciiTheme="minorHAnsi" w:hAnsiTheme="minorHAnsi" w:cstheme="minorHAnsi"/>
          <w:bCs/>
          <w:color w:val="000000"/>
          <w:sz w:val="22"/>
          <w:szCs w:val="22"/>
          <w:lang w:val="en-GB"/>
        </w:rPr>
        <w:t xml:space="preserve"> and promised to return</w:t>
      </w:r>
      <w:r w:rsidR="007F6FBB">
        <w:rPr>
          <w:rFonts w:asciiTheme="minorHAnsi" w:hAnsiTheme="minorHAnsi" w:cstheme="minorHAnsi"/>
          <w:bCs/>
          <w:color w:val="000000"/>
          <w:sz w:val="22"/>
          <w:szCs w:val="22"/>
          <w:lang w:val="en-GB"/>
        </w:rPr>
        <w:t>.</w:t>
      </w:r>
    </w:p>
    <w:p w14:paraId="78479DC2" w14:textId="1C7AF5B9" w:rsidR="00320DBE" w:rsidRPr="00AF351B" w:rsidRDefault="00AF351B" w:rsidP="00AF351B">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In</w:t>
      </w:r>
      <w:r w:rsidR="0015516A">
        <w:rPr>
          <w:rFonts w:asciiTheme="minorHAnsi" w:hAnsiTheme="minorHAnsi" w:cstheme="minorHAnsi"/>
          <w:bCs/>
          <w:color w:val="000000"/>
          <w:sz w:val="22"/>
          <w:szCs w:val="22"/>
          <w:lang w:val="en-GB"/>
        </w:rPr>
        <w:t xml:space="preserve"> </w:t>
      </w:r>
      <w:r w:rsidR="001A4CA4">
        <w:rPr>
          <w:rFonts w:asciiTheme="minorHAnsi" w:hAnsiTheme="minorHAnsi" w:cstheme="minorHAnsi"/>
          <w:bCs/>
          <w:color w:val="000000"/>
          <w:sz w:val="22"/>
          <w:szCs w:val="22"/>
          <w:lang w:val="en-GB"/>
        </w:rPr>
        <w:t>A</w:t>
      </w:r>
      <w:r w:rsidR="0015516A">
        <w:rPr>
          <w:rFonts w:asciiTheme="minorHAnsi" w:hAnsiTheme="minorHAnsi" w:cstheme="minorHAnsi"/>
          <w:bCs/>
          <w:color w:val="000000"/>
          <w:sz w:val="22"/>
          <w:szCs w:val="22"/>
          <w:lang w:val="en-GB"/>
        </w:rPr>
        <w:t xml:space="preserve">pril 2018, 14 immigrant women </w:t>
      </w:r>
      <w:r w:rsidR="00A3728E">
        <w:rPr>
          <w:rFonts w:asciiTheme="minorHAnsi" w:hAnsiTheme="minorHAnsi" w:cstheme="minorHAnsi"/>
          <w:bCs/>
          <w:color w:val="000000"/>
          <w:sz w:val="22"/>
          <w:szCs w:val="22"/>
          <w:lang w:val="en-GB"/>
        </w:rPr>
        <w:t xml:space="preserve">from neighbouring countries working on clubs as dancers and </w:t>
      </w:r>
      <w:proofErr w:type="gramStart"/>
      <w:r w:rsidR="00A3728E">
        <w:rPr>
          <w:rFonts w:asciiTheme="minorHAnsi" w:hAnsiTheme="minorHAnsi" w:cstheme="minorHAnsi"/>
          <w:bCs/>
          <w:color w:val="000000"/>
          <w:sz w:val="22"/>
          <w:szCs w:val="22"/>
          <w:lang w:val="en-GB"/>
        </w:rPr>
        <w:t>waitresses</w:t>
      </w:r>
      <w:proofErr w:type="gramEnd"/>
      <w:r w:rsidR="00A3728E">
        <w:rPr>
          <w:rFonts w:asciiTheme="minorHAnsi" w:hAnsiTheme="minorHAnsi" w:cstheme="minorHAnsi"/>
          <w:bCs/>
          <w:color w:val="000000"/>
          <w:sz w:val="22"/>
          <w:szCs w:val="22"/>
          <w:lang w:val="en-GB"/>
        </w:rPr>
        <w:t xml:space="preserve"> in Belize city </w:t>
      </w:r>
      <w:r w:rsidR="0015516A">
        <w:rPr>
          <w:rFonts w:asciiTheme="minorHAnsi" w:hAnsiTheme="minorHAnsi" w:cstheme="minorHAnsi"/>
          <w:bCs/>
          <w:color w:val="000000"/>
          <w:sz w:val="22"/>
          <w:szCs w:val="22"/>
          <w:lang w:val="en-GB"/>
        </w:rPr>
        <w:t>were detained during operatives conducted jointly by police and immigration</w:t>
      </w:r>
      <w:r w:rsidR="00D15475">
        <w:rPr>
          <w:rStyle w:val="FootnoteReference"/>
          <w:rFonts w:asciiTheme="minorHAnsi" w:hAnsiTheme="minorHAnsi" w:cstheme="minorHAnsi"/>
          <w:bCs/>
          <w:color w:val="000000"/>
          <w:sz w:val="22"/>
          <w:szCs w:val="22"/>
          <w:lang w:val="en-GB"/>
        </w:rPr>
        <w:footnoteReference w:id="16"/>
      </w:r>
      <w:r w:rsidR="00A3728E">
        <w:rPr>
          <w:rFonts w:asciiTheme="minorHAnsi" w:hAnsiTheme="minorHAnsi" w:cstheme="minorHAnsi"/>
          <w:bCs/>
          <w:color w:val="000000"/>
          <w:sz w:val="22"/>
          <w:szCs w:val="22"/>
          <w:lang w:val="en-GB"/>
        </w:rPr>
        <w:t>.</w:t>
      </w:r>
      <w:r w:rsidR="0015516A">
        <w:rPr>
          <w:rFonts w:asciiTheme="minorHAnsi" w:hAnsiTheme="minorHAnsi" w:cstheme="minorHAnsi"/>
          <w:bCs/>
          <w:color w:val="000000"/>
          <w:sz w:val="22"/>
          <w:szCs w:val="22"/>
          <w:lang w:val="en-GB"/>
        </w:rPr>
        <w:t xml:space="preserve"> </w:t>
      </w:r>
      <w:r w:rsidR="00B438F5">
        <w:rPr>
          <w:rFonts w:asciiTheme="minorHAnsi" w:hAnsiTheme="minorHAnsi" w:cstheme="minorHAnsi"/>
          <w:bCs/>
          <w:color w:val="000000"/>
          <w:sz w:val="22"/>
          <w:szCs w:val="22"/>
          <w:lang w:val="en-GB"/>
        </w:rPr>
        <w:t xml:space="preserve">Seven of them </w:t>
      </w:r>
      <w:proofErr w:type="gramStart"/>
      <w:r w:rsidR="00B438F5">
        <w:rPr>
          <w:rFonts w:asciiTheme="minorHAnsi" w:hAnsiTheme="minorHAnsi" w:cstheme="minorHAnsi"/>
          <w:bCs/>
          <w:color w:val="000000"/>
          <w:sz w:val="22"/>
          <w:szCs w:val="22"/>
          <w:lang w:val="en-GB"/>
        </w:rPr>
        <w:t>were arrested and brought to court</w:t>
      </w:r>
      <w:r w:rsidR="00F345FB">
        <w:rPr>
          <w:rFonts w:asciiTheme="minorHAnsi" w:hAnsiTheme="minorHAnsi" w:cstheme="minorHAnsi"/>
          <w:bCs/>
          <w:color w:val="000000"/>
          <w:sz w:val="22"/>
          <w:szCs w:val="22"/>
          <w:lang w:val="en-GB"/>
        </w:rPr>
        <w:t>,</w:t>
      </w:r>
      <w:proofErr w:type="gramEnd"/>
      <w:r w:rsidR="00F345FB">
        <w:rPr>
          <w:rFonts w:asciiTheme="minorHAnsi" w:hAnsiTheme="minorHAnsi" w:cstheme="minorHAnsi"/>
          <w:bCs/>
          <w:color w:val="000000"/>
          <w:sz w:val="22"/>
          <w:szCs w:val="22"/>
          <w:lang w:val="en-GB"/>
        </w:rPr>
        <w:t xml:space="preserve"> and</w:t>
      </w:r>
      <w:r w:rsidR="00D15475">
        <w:rPr>
          <w:rFonts w:asciiTheme="minorHAnsi" w:hAnsiTheme="minorHAnsi" w:cstheme="minorHAnsi"/>
          <w:bCs/>
          <w:color w:val="000000"/>
          <w:sz w:val="22"/>
          <w:szCs w:val="22"/>
          <w:lang w:val="en-GB"/>
        </w:rPr>
        <w:t xml:space="preserve"> </w:t>
      </w:r>
      <w:r w:rsidR="00F345FB">
        <w:rPr>
          <w:rFonts w:asciiTheme="minorHAnsi" w:hAnsiTheme="minorHAnsi" w:cstheme="minorHAnsi"/>
          <w:bCs/>
          <w:color w:val="000000"/>
          <w:sz w:val="22"/>
          <w:szCs w:val="22"/>
          <w:lang w:val="en-GB"/>
        </w:rPr>
        <w:t>three</w:t>
      </w:r>
      <w:r w:rsidR="00D15475">
        <w:rPr>
          <w:rFonts w:asciiTheme="minorHAnsi" w:hAnsiTheme="minorHAnsi" w:cstheme="minorHAnsi"/>
          <w:bCs/>
          <w:color w:val="000000"/>
          <w:sz w:val="22"/>
          <w:szCs w:val="22"/>
          <w:lang w:val="en-GB"/>
        </w:rPr>
        <w:t xml:space="preserve"> of them attended the court barefoot</w:t>
      </w:r>
      <w:r w:rsidR="00714C0A">
        <w:rPr>
          <w:rFonts w:asciiTheme="minorHAnsi" w:hAnsiTheme="minorHAnsi" w:cstheme="minorHAnsi"/>
          <w:bCs/>
          <w:color w:val="000000"/>
          <w:sz w:val="22"/>
          <w:szCs w:val="22"/>
          <w:lang w:val="en-GB"/>
        </w:rPr>
        <w:t>ed</w:t>
      </w:r>
      <w:r w:rsidR="00F345FB">
        <w:rPr>
          <w:rFonts w:asciiTheme="minorHAnsi" w:hAnsiTheme="minorHAnsi" w:cstheme="minorHAnsi"/>
          <w:bCs/>
          <w:color w:val="000000"/>
          <w:sz w:val="22"/>
          <w:szCs w:val="22"/>
          <w:lang w:val="en-GB"/>
        </w:rPr>
        <w:t xml:space="preserve"> because they were not able to collect their personal belongings</w:t>
      </w:r>
      <w:r w:rsidR="00B438F5">
        <w:rPr>
          <w:rFonts w:asciiTheme="minorHAnsi" w:hAnsiTheme="minorHAnsi" w:cstheme="minorHAnsi"/>
          <w:bCs/>
          <w:color w:val="000000"/>
          <w:sz w:val="22"/>
          <w:szCs w:val="22"/>
          <w:lang w:val="en-GB"/>
        </w:rPr>
        <w:t xml:space="preserve">. </w:t>
      </w:r>
      <w:r w:rsidR="00714C0A">
        <w:rPr>
          <w:rFonts w:asciiTheme="minorHAnsi" w:hAnsiTheme="minorHAnsi" w:cstheme="minorHAnsi"/>
          <w:bCs/>
          <w:color w:val="000000"/>
          <w:sz w:val="22"/>
          <w:szCs w:val="22"/>
          <w:lang w:val="en-GB"/>
        </w:rPr>
        <w:t>During court proceedings, t</w:t>
      </w:r>
      <w:r w:rsidR="00B438F5">
        <w:rPr>
          <w:rFonts w:asciiTheme="minorHAnsi" w:hAnsiTheme="minorHAnsi" w:cstheme="minorHAnsi"/>
          <w:bCs/>
          <w:color w:val="000000"/>
          <w:sz w:val="22"/>
          <w:szCs w:val="22"/>
          <w:lang w:val="en-GB"/>
        </w:rPr>
        <w:t xml:space="preserve">he authorities charged them as prohibited immigrants and </w:t>
      </w:r>
      <w:proofErr w:type="gramStart"/>
      <w:r w:rsidR="00B438F5">
        <w:rPr>
          <w:rFonts w:asciiTheme="minorHAnsi" w:hAnsiTheme="minorHAnsi" w:cstheme="minorHAnsi"/>
          <w:bCs/>
          <w:color w:val="000000"/>
          <w:sz w:val="22"/>
          <w:szCs w:val="22"/>
          <w:lang w:val="en-GB"/>
        </w:rPr>
        <w:t>were asked</w:t>
      </w:r>
      <w:proofErr w:type="gramEnd"/>
      <w:r w:rsidR="00B438F5">
        <w:rPr>
          <w:rFonts w:asciiTheme="minorHAnsi" w:hAnsiTheme="minorHAnsi" w:cstheme="minorHAnsi"/>
          <w:bCs/>
          <w:color w:val="000000"/>
          <w:sz w:val="22"/>
          <w:szCs w:val="22"/>
          <w:lang w:val="en-GB"/>
        </w:rPr>
        <w:t xml:space="preserve"> to provide proof of</w:t>
      </w:r>
      <w:r w:rsidR="00714C0A">
        <w:rPr>
          <w:rFonts w:asciiTheme="minorHAnsi" w:hAnsiTheme="minorHAnsi" w:cstheme="minorHAnsi"/>
          <w:bCs/>
          <w:color w:val="000000"/>
          <w:sz w:val="22"/>
          <w:szCs w:val="22"/>
          <w:lang w:val="en-GB"/>
        </w:rPr>
        <w:t xml:space="preserve"> legal</w:t>
      </w:r>
      <w:r w:rsidR="00B438F5">
        <w:rPr>
          <w:rFonts w:asciiTheme="minorHAnsi" w:hAnsiTheme="minorHAnsi" w:cstheme="minorHAnsi"/>
          <w:bCs/>
          <w:color w:val="000000"/>
          <w:sz w:val="22"/>
          <w:szCs w:val="22"/>
          <w:lang w:val="en-GB"/>
        </w:rPr>
        <w:t xml:space="preserve"> residence. </w:t>
      </w:r>
      <w:proofErr w:type="gramStart"/>
      <w:r w:rsidR="00714C0A">
        <w:rPr>
          <w:rFonts w:asciiTheme="minorHAnsi" w:hAnsiTheme="minorHAnsi" w:cstheme="minorHAnsi"/>
          <w:bCs/>
          <w:color w:val="000000"/>
          <w:sz w:val="22"/>
          <w:szCs w:val="22"/>
          <w:lang w:val="en-GB"/>
        </w:rPr>
        <w:t>One of the</w:t>
      </w:r>
      <w:r w:rsidR="00F345FB">
        <w:rPr>
          <w:rFonts w:asciiTheme="minorHAnsi" w:hAnsiTheme="minorHAnsi" w:cstheme="minorHAnsi"/>
          <w:bCs/>
          <w:color w:val="000000"/>
          <w:sz w:val="22"/>
          <w:szCs w:val="22"/>
          <w:lang w:val="en-GB"/>
        </w:rPr>
        <w:t xml:space="preserve"> women</w:t>
      </w:r>
      <w:r w:rsidR="00714C0A">
        <w:rPr>
          <w:rFonts w:asciiTheme="minorHAnsi" w:hAnsiTheme="minorHAnsi" w:cstheme="minorHAnsi"/>
          <w:bCs/>
          <w:color w:val="000000"/>
          <w:sz w:val="22"/>
          <w:szCs w:val="22"/>
          <w:lang w:val="en-GB"/>
        </w:rPr>
        <w:t xml:space="preserve"> presented </w:t>
      </w:r>
      <w:r w:rsidR="00957267">
        <w:rPr>
          <w:rFonts w:asciiTheme="minorHAnsi" w:hAnsiTheme="minorHAnsi" w:cstheme="minorHAnsi"/>
          <w:bCs/>
          <w:color w:val="000000"/>
          <w:sz w:val="22"/>
          <w:szCs w:val="22"/>
          <w:lang w:val="en-GB"/>
        </w:rPr>
        <w:t xml:space="preserve">her </w:t>
      </w:r>
      <w:r w:rsidR="00714C0A">
        <w:rPr>
          <w:rFonts w:asciiTheme="minorHAnsi" w:hAnsiTheme="minorHAnsi" w:cstheme="minorHAnsi"/>
          <w:bCs/>
          <w:color w:val="000000"/>
          <w:sz w:val="22"/>
          <w:szCs w:val="22"/>
          <w:lang w:val="en-GB"/>
        </w:rPr>
        <w:t>documents and was granted bail with the condition of remain in the country until the resolution of the legal proceedings.</w:t>
      </w:r>
      <w:proofErr w:type="gramEnd"/>
      <w:r w:rsidR="00714C0A">
        <w:rPr>
          <w:rFonts w:asciiTheme="minorHAnsi" w:hAnsiTheme="minorHAnsi" w:cstheme="minorHAnsi"/>
          <w:bCs/>
          <w:color w:val="000000"/>
          <w:sz w:val="22"/>
          <w:szCs w:val="22"/>
          <w:lang w:val="en-GB"/>
        </w:rPr>
        <w:t xml:space="preserve"> </w:t>
      </w:r>
      <w:r w:rsidR="00A3728E">
        <w:rPr>
          <w:rFonts w:asciiTheme="minorHAnsi" w:hAnsiTheme="minorHAnsi" w:cstheme="minorHAnsi"/>
          <w:bCs/>
          <w:color w:val="000000"/>
          <w:sz w:val="22"/>
          <w:szCs w:val="22"/>
          <w:lang w:val="en-GB"/>
        </w:rPr>
        <w:t>Three of the</w:t>
      </w:r>
      <w:r w:rsidR="00714C0A">
        <w:rPr>
          <w:rFonts w:asciiTheme="minorHAnsi" w:hAnsiTheme="minorHAnsi" w:cstheme="minorHAnsi"/>
          <w:bCs/>
          <w:color w:val="000000"/>
          <w:sz w:val="22"/>
          <w:szCs w:val="22"/>
          <w:lang w:val="en-GB"/>
        </w:rPr>
        <w:t xml:space="preserve"> remaining women</w:t>
      </w:r>
      <w:r w:rsidR="00A3728E">
        <w:rPr>
          <w:rFonts w:asciiTheme="minorHAnsi" w:hAnsiTheme="minorHAnsi" w:cstheme="minorHAnsi"/>
          <w:bCs/>
          <w:color w:val="000000"/>
          <w:sz w:val="22"/>
          <w:szCs w:val="22"/>
          <w:lang w:val="en-GB"/>
        </w:rPr>
        <w:t xml:space="preserve"> could not probe regular status </w:t>
      </w:r>
      <w:r w:rsidR="00714C0A">
        <w:rPr>
          <w:rFonts w:asciiTheme="minorHAnsi" w:hAnsiTheme="minorHAnsi" w:cstheme="minorHAnsi"/>
          <w:bCs/>
          <w:color w:val="000000"/>
          <w:sz w:val="22"/>
          <w:szCs w:val="22"/>
          <w:lang w:val="en-GB"/>
        </w:rPr>
        <w:t xml:space="preserve">and </w:t>
      </w:r>
      <w:proofErr w:type="gramStart"/>
      <w:r w:rsidR="00A3728E">
        <w:rPr>
          <w:rFonts w:asciiTheme="minorHAnsi" w:hAnsiTheme="minorHAnsi" w:cstheme="minorHAnsi"/>
          <w:bCs/>
          <w:color w:val="000000"/>
          <w:sz w:val="22"/>
          <w:szCs w:val="22"/>
          <w:lang w:val="en-GB"/>
        </w:rPr>
        <w:t>were fined</w:t>
      </w:r>
      <w:proofErr w:type="gramEnd"/>
      <w:r w:rsidR="004B6E2B">
        <w:rPr>
          <w:rFonts w:asciiTheme="minorHAnsi" w:hAnsiTheme="minorHAnsi" w:cstheme="minorHAnsi"/>
          <w:bCs/>
          <w:color w:val="000000"/>
          <w:sz w:val="22"/>
          <w:szCs w:val="22"/>
          <w:lang w:val="en-GB"/>
        </w:rPr>
        <w:t xml:space="preserve"> with $1,000 (a quantity that amounts to more than three </w:t>
      </w:r>
      <w:r w:rsidR="004B6E2B" w:rsidRPr="004B6E2B">
        <w:rPr>
          <w:rFonts w:asciiTheme="minorHAnsi" w:hAnsiTheme="minorHAnsi" w:cstheme="minorHAnsi"/>
          <w:bCs/>
          <w:color w:val="000000"/>
          <w:sz w:val="22"/>
          <w:szCs w:val="22"/>
          <w:lang w:val="en-GB"/>
        </w:rPr>
        <w:t>monthly minimum wage</w:t>
      </w:r>
      <w:r w:rsidR="004B6E2B">
        <w:rPr>
          <w:rFonts w:asciiTheme="minorHAnsi" w:hAnsiTheme="minorHAnsi" w:cstheme="minorHAnsi"/>
          <w:bCs/>
          <w:color w:val="000000"/>
          <w:sz w:val="22"/>
          <w:szCs w:val="22"/>
          <w:lang w:val="en-GB"/>
        </w:rPr>
        <w:t>s in Belize)</w:t>
      </w:r>
      <w:r w:rsidR="00303F06">
        <w:rPr>
          <w:rFonts w:asciiTheme="minorHAnsi" w:hAnsiTheme="minorHAnsi" w:cstheme="minorHAnsi"/>
          <w:bCs/>
          <w:color w:val="000000"/>
          <w:sz w:val="22"/>
          <w:szCs w:val="22"/>
          <w:lang w:val="en-GB"/>
        </w:rPr>
        <w:t>.</w:t>
      </w:r>
      <w:r w:rsidR="00D7183F">
        <w:rPr>
          <w:rFonts w:asciiTheme="minorHAnsi" w:hAnsiTheme="minorHAnsi" w:cstheme="minorHAnsi"/>
          <w:bCs/>
          <w:color w:val="000000"/>
          <w:sz w:val="22"/>
          <w:szCs w:val="22"/>
          <w:lang w:val="en-GB"/>
        </w:rPr>
        <w:t xml:space="preserve"> One of the claimants argued that she was terrified that if returned to her country, she </w:t>
      </w:r>
      <w:proofErr w:type="gramStart"/>
      <w:r w:rsidR="00D7183F">
        <w:rPr>
          <w:rFonts w:asciiTheme="minorHAnsi" w:hAnsiTheme="minorHAnsi" w:cstheme="minorHAnsi"/>
          <w:bCs/>
          <w:color w:val="000000"/>
          <w:sz w:val="22"/>
          <w:szCs w:val="22"/>
          <w:lang w:val="en-GB"/>
        </w:rPr>
        <w:t>would be exposed</w:t>
      </w:r>
      <w:proofErr w:type="gramEnd"/>
      <w:r w:rsidR="00D7183F">
        <w:rPr>
          <w:rFonts w:asciiTheme="minorHAnsi" w:hAnsiTheme="minorHAnsi" w:cstheme="minorHAnsi"/>
          <w:bCs/>
          <w:color w:val="000000"/>
          <w:sz w:val="22"/>
          <w:szCs w:val="22"/>
          <w:lang w:val="en-GB"/>
        </w:rPr>
        <w:t xml:space="preserve"> to violence by her former partner.</w:t>
      </w:r>
      <w:r w:rsidR="00733AD2">
        <w:rPr>
          <w:rFonts w:asciiTheme="minorHAnsi" w:hAnsiTheme="minorHAnsi" w:cstheme="minorHAnsi"/>
          <w:bCs/>
          <w:color w:val="000000"/>
          <w:sz w:val="22"/>
          <w:szCs w:val="22"/>
          <w:lang w:val="en-GB"/>
        </w:rPr>
        <w:t xml:space="preserve"> Other accused feared that the removal could affect </w:t>
      </w:r>
      <w:r w:rsidR="00957267">
        <w:rPr>
          <w:rFonts w:asciiTheme="minorHAnsi" w:hAnsiTheme="minorHAnsi" w:cstheme="minorHAnsi"/>
          <w:bCs/>
          <w:color w:val="000000"/>
          <w:sz w:val="22"/>
          <w:szCs w:val="22"/>
          <w:lang w:val="en-GB"/>
        </w:rPr>
        <w:t>her</w:t>
      </w:r>
      <w:r w:rsidR="00733AD2">
        <w:rPr>
          <w:rFonts w:asciiTheme="minorHAnsi" w:hAnsiTheme="minorHAnsi" w:cstheme="minorHAnsi"/>
          <w:bCs/>
          <w:color w:val="000000"/>
          <w:sz w:val="22"/>
          <w:szCs w:val="22"/>
          <w:lang w:val="en-GB"/>
        </w:rPr>
        <w:t xml:space="preserve"> famil</w:t>
      </w:r>
      <w:r w:rsidR="00957267">
        <w:rPr>
          <w:rFonts w:asciiTheme="minorHAnsi" w:hAnsiTheme="minorHAnsi" w:cstheme="minorHAnsi"/>
          <w:bCs/>
          <w:color w:val="000000"/>
          <w:sz w:val="22"/>
          <w:szCs w:val="22"/>
          <w:lang w:val="en-GB"/>
        </w:rPr>
        <w:t>y</w:t>
      </w:r>
      <w:r w:rsidR="00733AD2">
        <w:rPr>
          <w:rFonts w:asciiTheme="minorHAnsi" w:hAnsiTheme="minorHAnsi" w:cstheme="minorHAnsi"/>
          <w:bCs/>
          <w:color w:val="000000"/>
          <w:sz w:val="22"/>
          <w:szCs w:val="22"/>
          <w:lang w:val="en-GB"/>
        </w:rPr>
        <w:t xml:space="preserve"> life with her child born in Belize.</w:t>
      </w:r>
    </w:p>
    <w:p w14:paraId="1CD2B409" w14:textId="19C521E0" w:rsidR="00535D4E" w:rsidRDefault="00320DBE" w:rsidP="00D35872">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Accordingly,</w:t>
      </w:r>
      <w:r w:rsidR="00D7183F">
        <w:rPr>
          <w:rFonts w:asciiTheme="minorHAnsi" w:hAnsiTheme="minorHAnsi" w:cstheme="minorHAnsi"/>
          <w:bCs/>
          <w:color w:val="000000"/>
          <w:sz w:val="22"/>
          <w:szCs w:val="22"/>
          <w:lang w:val="en-GB"/>
        </w:rPr>
        <w:t xml:space="preserve"> to the reports of Trafficking in Belize of 2018 and 2019 by the Department of State of the United States of America, victims of human trafficking in Belize </w:t>
      </w:r>
      <w:proofErr w:type="gramStart"/>
      <w:r w:rsidR="00D7183F">
        <w:rPr>
          <w:rFonts w:asciiTheme="minorHAnsi" w:hAnsiTheme="minorHAnsi" w:cstheme="minorHAnsi"/>
          <w:bCs/>
          <w:color w:val="000000"/>
          <w:sz w:val="22"/>
          <w:szCs w:val="22"/>
          <w:lang w:val="en-GB"/>
        </w:rPr>
        <w:t>have been criminalized</w:t>
      </w:r>
      <w:proofErr w:type="gramEnd"/>
      <w:r w:rsidR="00D7183F">
        <w:rPr>
          <w:rFonts w:asciiTheme="minorHAnsi" w:hAnsiTheme="minorHAnsi" w:cstheme="minorHAnsi"/>
          <w:bCs/>
          <w:color w:val="000000"/>
          <w:sz w:val="22"/>
          <w:szCs w:val="22"/>
          <w:lang w:val="en-GB"/>
        </w:rPr>
        <w:t xml:space="preserve"> by immigration violations and sex work</w:t>
      </w:r>
      <w:r w:rsidR="00D35872">
        <w:rPr>
          <w:rFonts w:asciiTheme="minorHAnsi" w:hAnsiTheme="minorHAnsi" w:cstheme="minorHAnsi"/>
          <w:bCs/>
          <w:color w:val="000000"/>
          <w:sz w:val="22"/>
          <w:szCs w:val="22"/>
          <w:lang w:val="en-GB"/>
        </w:rPr>
        <w:t xml:space="preserve"> during police and administrative operations</w:t>
      </w:r>
      <w:r w:rsidR="00D7183F">
        <w:rPr>
          <w:rFonts w:asciiTheme="minorHAnsi" w:hAnsiTheme="minorHAnsi" w:cstheme="minorHAnsi"/>
          <w:bCs/>
          <w:color w:val="000000"/>
          <w:sz w:val="22"/>
          <w:szCs w:val="22"/>
          <w:lang w:val="en-GB"/>
        </w:rPr>
        <w:t>.</w:t>
      </w:r>
      <w:r w:rsidR="00D35872">
        <w:rPr>
          <w:rFonts w:asciiTheme="minorHAnsi" w:hAnsiTheme="minorHAnsi" w:cstheme="minorHAnsi"/>
          <w:bCs/>
          <w:color w:val="000000"/>
          <w:sz w:val="22"/>
          <w:szCs w:val="22"/>
          <w:lang w:val="en-GB"/>
        </w:rPr>
        <w:t xml:space="preserve"> </w:t>
      </w:r>
      <w:r w:rsidR="00D35872" w:rsidRPr="00D35872">
        <w:rPr>
          <w:rFonts w:asciiTheme="minorHAnsi" w:hAnsiTheme="minorHAnsi" w:cstheme="minorHAnsi"/>
          <w:bCs/>
          <w:color w:val="000000"/>
          <w:sz w:val="22"/>
          <w:szCs w:val="22"/>
          <w:lang w:val="en-GB"/>
        </w:rPr>
        <w:t>"As reported over the past five years, human traffickers exploit domestic and foreign victims in Belize, and traffickers exploit victims from Belize abroad. Groups considered most vulnerable to traffickers in Belize include women, men, children, LGBTI persons, and migrants. Sex traffickers exploit Belizean and foreign women, men, and girls and LGBTI persons, primarily from Central America, in bars, nightclubs, hotels, and brothels</w:t>
      </w:r>
      <w:r w:rsidR="00733AD2">
        <w:rPr>
          <w:rFonts w:asciiTheme="minorHAnsi" w:hAnsiTheme="minorHAnsi" w:cstheme="minorHAnsi"/>
          <w:bCs/>
          <w:color w:val="000000"/>
          <w:sz w:val="22"/>
          <w:szCs w:val="22"/>
          <w:lang w:val="en-GB"/>
        </w:rPr>
        <w:t>”</w:t>
      </w:r>
      <w:r w:rsidR="00733AD2" w:rsidRPr="00733AD2">
        <w:rPr>
          <w:rStyle w:val="FootnoteReference"/>
          <w:rFonts w:asciiTheme="minorHAnsi" w:hAnsiTheme="minorHAnsi" w:cstheme="minorHAnsi"/>
          <w:bCs/>
          <w:color w:val="000000"/>
          <w:sz w:val="22"/>
          <w:szCs w:val="22"/>
          <w:lang w:val="en-GB"/>
        </w:rPr>
        <w:t xml:space="preserve"> </w:t>
      </w:r>
      <w:r w:rsidR="00733AD2">
        <w:rPr>
          <w:rStyle w:val="FootnoteReference"/>
          <w:rFonts w:asciiTheme="minorHAnsi" w:hAnsiTheme="minorHAnsi" w:cstheme="minorHAnsi"/>
          <w:bCs/>
          <w:color w:val="000000"/>
          <w:sz w:val="22"/>
          <w:szCs w:val="22"/>
          <w:lang w:val="en-GB"/>
        </w:rPr>
        <w:footnoteReference w:id="17"/>
      </w:r>
      <w:r w:rsidR="00D35872" w:rsidRPr="00D35872">
        <w:rPr>
          <w:rFonts w:asciiTheme="minorHAnsi" w:hAnsiTheme="minorHAnsi" w:cstheme="minorHAnsi"/>
          <w:bCs/>
          <w:color w:val="000000"/>
          <w:sz w:val="22"/>
          <w:szCs w:val="22"/>
          <w:lang w:val="en-GB"/>
        </w:rPr>
        <w:t>. The UN Special Rapporteur on Trafficking in Persons</w:t>
      </w:r>
      <w:r w:rsidR="0051702D">
        <w:rPr>
          <w:rFonts w:asciiTheme="minorHAnsi" w:hAnsiTheme="minorHAnsi" w:cstheme="minorHAnsi"/>
          <w:bCs/>
          <w:color w:val="000000"/>
          <w:sz w:val="22"/>
          <w:szCs w:val="22"/>
          <w:lang w:val="en-GB"/>
        </w:rPr>
        <w:t xml:space="preserve">, </w:t>
      </w:r>
      <w:proofErr w:type="spellStart"/>
      <w:proofErr w:type="gramStart"/>
      <w:r w:rsidR="0051702D">
        <w:rPr>
          <w:rFonts w:asciiTheme="minorHAnsi" w:hAnsiTheme="minorHAnsi" w:cstheme="minorHAnsi"/>
          <w:bCs/>
          <w:color w:val="000000"/>
          <w:sz w:val="22"/>
          <w:szCs w:val="22"/>
          <w:lang w:val="en-GB"/>
        </w:rPr>
        <w:t>specially</w:t>
      </w:r>
      <w:proofErr w:type="spellEnd"/>
      <w:proofErr w:type="gramEnd"/>
      <w:r w:rsidR="0051702D">
        <w:rPr>
          <w:rFonts w:asciiTheme="minorHAnsi" w:hAnsiTheme="minorHAnsi" w:cstheme="minorHAnsi"/>
          <w:bCs/>
          <w:color w:val="000000"/>
          <w:sz w:val="22"/>
          <w:szCs w:val="22"/>
          <w:lang w:val="en-GB"/>
        </w:rPr>
        <w:t xml:space="preserve"> on women and children,</w:t>
      </w:r>
      <w:r w:rsidR="00D35872" w:rsidRPr="00D35872">
        <w:rPr>
          <w:rFonts w:asciiTheme="minorHAnsi" w:hAnsiTheme="minorHAnsi" w:cstheme="minorHAnsi"/>
          <w:bCs/>
          <w:color w:val="000000"/>
          <w:sz w:val="22"/>
          <w:szCs w:val="22"/>
          <w:lang w:val="en-GB"/>
        </w:rPr>
        <w:t xml:space="preserve"> reported family members facilitate the sex trafficking of Belizean women and girls</w:t>
      </w:r>
      <w:r w:rsidR="00450190">
        <w:rPr>
          <w:rFonts w:asciiTheme="minorHAnsi" w:hAnsiTheme="minorHAnsi" w:cstheme="minorHAnsi"/>
          <w:bCs/>
          <w:color w:val="000000"/>
          <w:sz w:val="22"/>
          <w:szCs w:val="22"/>
          <w:lang w:val="en-GB"/>
        </w:rPr>
        <w:t xml:space="preserve"> (</w:t>
      </w:r>
      <w:r w:rsidR="00450190" w:rsidRPr="00450190">
        <w:rPr>
          <w:rFonts w:asciiTheme="minorHAnsi" w:hAnsiTheme="minorHAnsi" w:cstheme="minorHAnsi"/>
          <w:bCs/>
          <w:color w:val="000000"/>
          <w:sz w:val="22"/>
          <w:szCs w:val="22"/>
          <w:lang w:val="en-GB"/>
        </w:rPr>
        <w:t>A/HRC/26/37/Add.6</w:t>
      </w:r>
      <w:r w:rsidR="00450190">
        <w:rPr>
          <w:rFonts w:asciiTheme="minorHAnsi" w:hAnsiTheme="minorHAnsi" w:cstheme="minorHAnsi"/>
          <w:bCs/>
          <w:color w:val="000000"/>
          <w:sz w:val="22"/>
          <w:szCs w:val="22"/>
          <w:lang w:val="en-GB"/>
        </w:rPr>
        <w:t>, paragraphs 6, 72 and others)</w:t>
      </w:r>
      <w:r w:rsidR="00D35872">
        <w:rPr>
          <w:rFonts w:asciiTheme="minorHAnsi" w:hAnsiTheme="minorHAnsi" w:cstheme="minorHAnsi"/>
          <w:bCs/>
          <w:color w:val="000000"/>
          <w:sz w:val="22"/>
          <w:szCs w:val="22"/>
          <w:lang w:val="en-GB"/>
        </w:rPr>
        <w:t>.</w:t>
      </w:r>
    </w:p>
    <w:p w14:paraId="03755854" w14:textId="50ABF177" w:rsidR="00F4411B" w:rsidRDefault="005F541A" w:rsidP="003B3F60">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Despite the advancements in the recognition of </w:t>
      </w:r>
      <w:r w:rsidR="00201863">
        <w:rPr>
          <w:rFonts w:asciiTheme="minorHAnsi" w:hAnsiTheme="minorHAnsi" w:cstheme="minorHAnsi"/>
          <w:bCs/>
          <w:color w:val="000000"/>
          <w:sz w:val="22"/>
          <w:szCs w:val="22"/>
          <w:lang w:val="en-GB"/>
        </w:rPr>
        <w:t xml:space="preserve">migrant </w:t>
      </w:r>
      <w:r w:rsidR="00994E5E">
        <w:rPr>
          <w:rFonts w:asciiTheme="minorHAnsi" w:hAnsiTheme="minorHAnsi" w:cstheme="minorHAnsi"/>
          <w:bCs/>
          <w:color w:val="000000"/>
          <w:sz w:val="22"/>
          <w:szCs w:val="22"/>
          <w:lang w:val="en-GB"/>
        </w:rPr>
        <w:t xml:space="preserve">and LGTBI </w:t>
      </w:r>
      <w:r>
        <w:rPr>
          <w:rFonts w:asciiTheme="minorHAnsi" w:hAnsiTheme="minorHAnsi" w:cstheme="minorHAnsi"/>
          <w:bCs/>
          <w:color w:val="000000"/>
          <w:sz w:val="22"/>
          <w:szCs w:val="22"/>
          <w:lang w:val="en-GB"/>
        </w:rPr>
        <w:t xml:space="preserve">rights, </w:t>
      </w:r>
      <w:r w:rsidR="00994E5E">
        <w:rPr>
          <w:rFonts w:asciiTheme="minorHAnsi" w:hAnsiTheme="minorHAnsi" w:cstheme="minorHAnsi"/>
          <w:bCs/>
          <w:color w:val="000000"/>
          <w:sz w:val="22"/>
          <w:szCs w:val="22"/>
          <w:lang w:val="en-GB"/>
        </w:rPr>
        <w:t xml:space="preserve">xenophobia and </w:t>
      </w:r>
      <w:r w:rsidR="00201863">
        <w:rPr>
          <w:rFonts w:asciiTheme="minorHAnsi" w:hAnsiTheme="minorHAnsi" w:cstheme="minorHAnsi"/>
          <w:bCs/>
          <w:color w:val="000000"/>
          <w:sz w:val="22"/>
          <w:szCs w:val="22"/>
          <w:lang w:val="en-GB"/>
        </w:rPr>
        <w:t>hate speech</w:t>
      </w:r>
      <w:r w:rsidR="005C3C56">
        <w:rPr>
          <w:rStyle w:val="FootnoteReference"/>
          <w:rFonts w:asciiTheme="minorHAnsi" w:hAnsiTheme="minorHAnsi" w:cstheme="minorHAnsi"/>
          <w:bCs/>
          <w:color w:val="000000"/>
          <w:sz w:val="22"/>
          <w:szCs w:val="22"/>
          <w:lang w:val="en-GB"/>
        </w:rPr>
        <w:footnoteReference w:id="18"/>
      </w:r>
      <w:r w:rsidR="00201863">
        <w:rPr>
          <w:rFonts w:asciiTheme="minorHAnsi" w:hAnsiTheme="minorHAnsi" w:cstheme="minorHAnsi"/>
          <w:bCs/>
          <w:color w:val="000000"/>
          <w:sz w:val="22"/>
          <w:szCs w:val="22"/>
          <w:lang w:val="en-GB"/>
        </w:rPr>
        <w:t xml:space="preserve"> in media remains rampant with impunity. </w:t>
      </w:r>
      <w:r w:rsidR="00994E5E">
        <w:rPr>
          <w:rFonts w:asciiTheme="minorHAnsi" w:hAnsiTheme="minorHAnsi" w:cstheme="minorHAnsi"/>
          <w:bCs/>
          <w:color w:val="000000"/>
          <w:sz w:val="22"/>
          <w:szCs w:val="22"/>
          <w:lang w:val="en-GB"/>
        </w:rPr>
        <w:t>V</w:t>
      </w:r>
      <w:r w:rsidR="00994E5E" w:rsidRPr="00994E5E">
        <w:rPr>
          <w:rFonts w:asciiTheme="minorHAnsi" w:hAnsiTheme="minorHAnsi" w:cstheme="minorHAnsi"/>
          <w:bCs/>
          <w:color w:val="000000"/>
          <w:sz w:val="22"/>
          <w:szCs w:val="22"/>
          <w:lang w:val="en-GB"/>
        </w:rPr>
        <w:t xml:space="preserve">iolence, harassment and police abuse of authority experienced by </w:t>
      </w:r>
      <w:r w:rsidR="00994E5E">
        <w:rPr>
          <w:rFonts w:asciiTheme="minorHAnsi" w:hAnsiTheme="minorHAnsi" w:cstheme="minorHAnsi"/>
          <w:bCs/>
          <w:color w:val="000000"/>
          <w:sz w:val="22"/>
          <w:szCs w:val="22"/>
          <w:lang w:val="en-GB"/>
        </w:rPr>
        <w:t>migrant workers, victims of human trafficking and LGBTI</w:t>
      </w:r>
      <w:r w:rsidR="00994E5E" w:rsidRPr="00994E5E">
        <w:rPr>
          <w:rFonts w:asciiTheme="minorHAnsi" w:hAnsiTheme="minorHAnsi" w:cstheme="minorHAnsi"/>
          <w:bCs/>
          <w:color w:val="000000"/>
          <w:sz w:val="22"/>
          <w:szCs w:val="22"/>
          <w:lang w:val="en-GB"/>
        </w:rPr>
        <w:t xml:space="preserve"> individuals</w:t>
      </w:r>
      <w:r w:rsidR="00733AD2">
        <w:rPr>
          <w:rStyle w:val="FootnoteReference"/>
          <w:rFonts w:asciiTheme="minorHAnsi" w:hAnsiTheme="minorHAnsi" w:cstheme="minorHAnsi"/>
          <w:bCs/>
          <w:color w:val="000000"/>
          <w:sz w:val="22"/>
          <w:szCs w:val="22"/>
          <w:lang w:val="en-GB"/>
        </w:rPr>
        <w:footnoteReference w:id="19"/>
      </w:r>
      <w:r w:rsidR="00994E5E" w:rsidRPr="00994E5E">
        <w:rPr>
          <w:rFonts w:asciiTheme="minorHAnsi" w:hAnsiTheme="minorHAnsi" w:cstheme="minorHAnsi"/>
          <w:bCs/>
          <w:color w:val="000000"/>
          <w:sz w:val="22"/>
          <w:szCs w:val="22"/>
          <w:lang w:val="en-GB"/>
        </w:rPr>
        <w:t xml:space="preserve"> is exacerbated by the lack of effective investigations into such allegations and the lack of d</w:t>
      </w:r>
      <w:r w:rsidR="00994E5E">
        <w:rPr>
          <w:rFonts w:asciiTheme="minorHAnsi" w:hAnsiTheme="minorHAnsi" w:cstheme="minorHAnsi"/>
          <w:bCs/>
          <w:color w:val="000000"/>
          <w:sz w:val="22"/>
          <w:szCs w:val="22"/>
          <w:lang w:val="en-GB"/>
        </w:rPr>
        <w:t xml:space="preserve">ata </w:t>
      </w:r>
      <w:r w:rsidR="00994E5E" w:rsidRPr="00994E5E">
        <w:rPr>
          <w:rFonts w:asciiTheme="minorHAnsi" w:hAnsiTheme="minorHAnsi" w:cstheme="minorHAnsi"/>
          <w:bCs/>
          <w:color w:val="000000"/>
          <w:sz w:val="22"/>
          <w:szCs w:val="22"/>
          <w:lang w:val="en-GB"/>
        </w:rPr>
        <w:t>in relevant databases</w:t>
      </w:r>
      <w:r w:rsidR="00994E5E">
        <w:rPr>
          <w:rFonts w:asciiTheme="minorHAnsi" w:hAnsiTheme="minorHAnsi" w:cstheme="minorHAnsi"/>
          <w:bCs/>
          <w:color w:val="000000"/>
          <w:sz w:val="22"/>
          <w:szCs w:val="22"/>
          <w:lang w:val="en-GB"/>
        </w:rPr>
        <w:t>.</w:t>
      </w:r>
      <w:r w:rsidR="00BA3F1F">
        <w:rPr>
          <w:rFonts w:asciiTheme="minorHAnsi" w:hAnsiTheme="minorHAnsi" w:cstheme="minorHAnsi"/>
          <w:bCs/>
          <w:color w:val="000000"/>
          <w:sz w:val="22"/>
          <w:szCs w:val="22"/>
          <w:lang w:val="en-GB"/>
        </w:rPr>
        <w:t xml:space="preserve"> On July 11</w:t>
      </w:r>
      <w:r w:rsidR="00BA3F1F" w:rsidRPr="00BA3F1F">
        <w:rPr>
          <w:rFonts w:asciiTheme="minorHAnsi" w:hAnsiTheme="minorHAnsi" w:cstheme="minorHAnsi"/>
          <w:bCs/>
          <w:color w:val="000000"/>
          <w:sz w:val="22"/>
          <w:szCs w:val="22"/>
          <w:vertAlign w:val="superscript"/>
          <w:lang w:val="en-GB"/>
        </w:rPr>
        <w:t>th</w:t>
      </w:r>
      <w:r w:rsidR="00BA3F1F">
        <w:rPr>
          <w:rFonts w:asciiTheme="minorHAnsi" w:hAnsiTheme="minorHAnsi" w:cstheme="minorHAnsi"/>
          <w:bCs/>
          <w:color w:val="000000"/>
          <w:sz w:val="22"/>
          <w:szCs w:val="22"/>
          <w:lang w:val="en-GB"/>
        </w:rPr>
        <w:t xml:space="preserve">, 2019, the Police detained </w:t>
      </w:r>
      <w:proofErr w:type="gramStart"/>
      <w:r w:rsidR="00BA3F1F">
        <w:rPr>
          <w:rFonts w:asciiTheme="minorHAnsi" w:hAnsiTheme="minorHAnsi" w:cstheme="minorHAnsi"/>
          <w:bCs/>
          <w:color w:val="000000"/>
          <w:sz w:val="22"/>
          <w:szCs w:val="22"/>
          <w:lang w:val="en-GB"/>
        </w:rPr>
        <w:t>7</w:t>
      </w:r>
      <w:proofErr w:type="gramEnd"/>
      <w:r w:rsidR="00BA3F1F">
        <w:rPr>
          <w:rFonts w:asciiTheme="minorHAnsi" w:hAnsiTheme="minorHAnsi" w:cstheme="minorHAnsi"/>
          <w:bCs/>
          <w:color w:val="000000"/>
          <w:sz w:val="22"/>
          <w:szCs w:val="22"/>
          <w:lang w:val="en-GB"/>
        </w:rPr>
        <w:t xml:space="preserve"> individuals involved in human trafficking</w:t>
      </w:r>
      <w:r w:rsidR="00E154E0">
        <w:rPr>
          <w:rFonts w:asciiTheme="minorHAnsi" w:hAnsiTheme="minorHAnsi" w:cstheme="minorHAnsi"/>
          <w:bCs/>
          <w:color w:val="000000"/>
          <w:sz w:val="22"/>
          <w:szCs w:val="22"/>
          <w:lang w:val="en-GB"/>
        </w:rPr>
        <w:t xml:space="preserve"> (including one social worker)</w:t>
      </w:r>
      <w:r w:rsidR="00BA3F1F">
        <w:rPr>
          <w:rFonts w:asciiTheme="minorHAnsi" w:hAnsiTheme="minorHAnsi" w:cstheme="minorHAnsi"/>
          <w:bCs/>
          <w:color w:val="000000"/>
          <w:sz w:val="22"/>
          <w:szCs w:val="22"/>
          <w:lang w:val="en-GB"/>
        </w:rPr>
        <w:t xml:space="preserve"> and charged them with immigration offenses, outside the scope of the </w:t>
      </w:r>
      <w:r w:rsidR="00BA3F1F" w:rsidRPr="00BA3F1F">
        <w:rPr>
          <w:rFonts w:asciiTheme="minorHAnsi" w:hAnsiTheme="minorHAnsi" w:cstheme="minorHAnsi"/>
          <w:bCs/>
          <w:color w:val="000000"/>
          <w:sz w:val="22"/>
          <w:szCs w:val="22"/>
          <w:lang w:val="en-GB"/>
        </w:rPr>
        <w:t>Trafficking in Persons Act</w:t>
      </w:r>
      <w:r w:rsidR="00BA3F1F">
        <w:rPr>
          <w:rStyle w:val="FootnoteReference"/>
          <w:rFonts w:asciiTheme="minorHAnsi" w:hAnsiTheme="minorHAnsi" w:cstheme="minorHAnsi"/>
          <w:bCs/>
          <w:color w:val="000000"/>
          <w:sz w:val="22"/>
          <w:szCs w:val="22"/>
          <w:lang w:val="en-GB"/>
        </w:rPr>
        <w:footnoteReference w:id="20"/>
      </w:r>
      <w:r w:rsidR="00BA3F1F">
        <w:rPr>
          <w:rFonts w:asciiTheme="minorHAnsi" w:hAnsiTheme="minorHAnsi" w:cstheme="minorHAnsi"/>
          <w:bCs/>
          <w:color w:val="000000"/>
          <w:sz w:val="22"/>
          <w:szCs w:val="22"/>
          <w:lang w:val="en-GB"/>
        </w:rPr>
        <w:t>.</w:t>
      </w:r>
    </w:p>
    <w:p w14:paraId="123F009B" w14:textId="055DE8B8" w:rsidR="008E221C" w:rsidRDefault="00F4411B" w:rsidP="003B3F60">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There have been some cases of misconduct and excessive use of force by law enforcement officers against migrants. </w:t>
      </w:r>
      <w:r w:rsidR="008E221C">
        <w:rPr>
          <w:rFonts w:asciiTheme="minorHAnsi" w:hAnsiTheme="minorHAnsi" w:cstheme="minorHAnsi"/>
          <w:bCs/>
          <w:color w:val="000000"/>
          <w:sz w:val="22"/>
          <w:szCs w:val="22"/>
          <w:lang w:val="en-GB"/>
        </w:rPr>
        <w:t xml:space="preserve">Migrant victims face discrimination when making complaints to the police and fear that they </w:t>
      </w:r>
      <w:proofErr w:type="gramStart"/>
      <w:r w:rsidR="008E221C">
        <w:rPr>
          <w:rFonts w:asciiTheme="minorHAnsi" w:hAnsiTheme="minorHAnsi" w:cstheme="minorHAnsi"/>
          <w:bCs/>
          <w:color w:val="000000"/>
          <w:sz w:val="22"/>
          <w:szCs w:val="22"/>
          <w:lang w:val="en-GB"/>
        </w:rPr>
        <w:t>may be deported</w:t>
      </w:r>
      <w:proofErr w:type="gramEnd"/>
      <w:r w:rsidR="008E221C">
        <w:rPr>
          <w:rFonts w:asciiTheme="minorHAnsi" w:hAnsiTheme="minorHAnsi" w:cstheme="minorHAnsi"/>
          <w:bCs/>
          <w:color w:val="000000"/>
          <w:sz w:val="22"/>
          <w:szCs w:val="22"/>
          <w:lang w:val="en-GB"/>
        </w:rPr>
        <w:t xml:space="preserve"> if they </w:t>
      </w:r>
      <w:r w:rsidR="00615F0F">
        <w:rPr>
          <w:rFonts w:asciiTheme="minorHAnsi" w:hAnsiTheme="minorHAnsi" w:cstheme="minorHAnsi"/>
          <w:bCs/>
          <w:color w:val="000000"/>
          <w:sz w:val="22"/>
          <w:szCs w:val="22"/>
          <w:lang w:val="en-GB"/>
        </w:rPr>
        <w:t>denounce</w:t>
      </w:r>
      <w:r w:rsidR="008E221C">
        <w:rPr>
          <w:rFonts w:asciiTheme="minorHAnsi" w:hAnsiTheme="minorHAnsi" w:cstheme="minorHAnsi"/>
          <w:bCs/>
          <w:color w:val="000000"/>
          <w:sz w:val="22"/>
          <w:szCs w:val="22"/>
          <w:lang w:val="en-GB"/>
        </w:rPr>
        <w:t xml:space="preserve"> officers</w:t>
      </w:r>
      <w:r>
        <w:rPr>
          <w:rFonts w:asciiTheme="minorHAnsi" w:hAnsiTheme="minorHAnsi" w:cstheme="minorHAnsi"/>
          <w:bCs/>
          <w:color w:val="000000"/>
          <w:sz w:val="22"/>
          <w:szCs w:val="22"/>
          <w:lang w:val="en-GB"/>
        </w:rPr>
        <w:t>.</w:t>
      </w:r>
    </w:p>
    <w:p w14:paraId="2BC7F650" w14:textId="1606F38F" w:rsidR="00A7553C" w:rsidRPr="003B3F60" w:rsidRDefault="004C36ED" w:rsidP="003B3F60">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Q</w:t>
      </w:r>
      <w:r w:rsidR="00F508F7">
        <w:rPr>
          <w:rFonts w:asciiTheme="minorHAnsi" w:hAnsiTheme="minorHAnsi" w:cstheme="minorHAnsi"/>
          <w:bCs/>
          <w:color w:val="000000"/>
          <w:sz w:val="22"/>
          <w:szCs w:val="22"/>
          <w:lang w:val="en-GB"/>
        </w:rPr>
        <w:t xml:space="preserve">ualitative and quantitative data of migrant workers is unavailable due to the lack of a </w:t>
      </w:r>
      <w:r w:rsidR="00F508F7" w:rsidRPr="00F508F7">
        <w:rPr>
          <w:rFonts w:asciiTheme="minorHAnsi" w:hAnsiTheme="minorHAnsi" w:cstheme="minorHAnsi"/>
          <w:bCs/>
          <w:color w:val="000000"/>
          <w:sz w:val="22"/>
          <w:szCs w:val="22"/>
          <w:lang w:val="en-GB"/>
        </w:rPr>
        <w:t xml:space="preserve">centralized and comprehensive database on migration, disaggregated by sex, age, </w:t>
      </w:r>
      <w:r>
        <w:rPr>
          <w:rFonts w:asciiTheme="minorHAnsi" w:hAnsiTheme="minorHAnsi" w:cstheme="minorHAnsi"/>
          <w:bCs/>
          <w:color w:val="000000"/>
          <w:sz w:val="22"/>
          <w:szCs w:val="22"/>
          <w:lang w:val="en-GB"/>
        </w:rPr>
        <w:t xml:space="preserve">sexual orientation, gender identity, </w:t>
      </w:r>
      <w:proofErr w:type="gramStart"/>
      <w:r w:rsidR="00F508F7" w:rsidRPr="00F508F7">
        <w:rPr>
          <w:rFonts w:asciiTheme="minorHAnsi" w:hAnsiTheme="minorHAnsi" w:cstheme="minorHAnsi"/>
          <w:bCs/>
          <w:color w:val="000000"/>
          <w:sz w:val="22"/>
          <w:szCs w:val="22"/>
          <w:lang w:val="en-GB"/>
        </w:rPr>
        <w:t>nationality</w:t>
      </w:r>
      <w:proofErr w:type="gramEnd"/>
      <w:r w:rsidR="00F508F7" w:rsidRPr="00F508F7">
        <w:rPr>
          <w:rFonts w:asciiTheme="minorHAnsi" w:hAnsiTheme="minorHAnsi" w:cstheme="minorHAnsi"/>
          <w:bCs/>
          <w:color w:val="000000"/>
          <w:sz w:val="22"/>
          <w:szCs w:val="22"/>
          <w:lang w:val="en-GB"/>
        </w:rPr>
        <w:t xml:space="preserve"> and migration status.</w:t>
      </w:r>
    </w:p>
    <w:p w14:paraId="43107BCE" w14:textId="2F549597" w:rsidR="00024879" w:rsidRDefault="00994E5E" w:rsidP="00024879">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The proposed </w:t>
      </w:r>
      <w:r w:rsidRPr="00994E5E">
        <w:rPr>
          <w:rFonts w:asciiTheme="minorHAnsi" w:hAnsiTheme="minorHAnsi" w:cstheme="minorHAnsi"/>
          <w:bCs/>
          <w:color w:val="000000"/>
          <w:sz w:val="22"/>
          <w:szCs w:val="22"/>
          <w:lang w:val="en-GB"/>
        </w:rPr>
        <w:t>Anti-Discrimination Bill</w:t>
      </w:r>
      <w:r>
        <w:rPr>
          <w:rFonts w:asciiTheme="minorHAnsi" w:hAnsiTheme="minorHAnsi" w:cstheme="minorHAnsi"/>
          <w:bCs/>
          <w:color w:val="000000"/>
          <w:sz w:val="22"/>
          <w:szCs w:val="22"/>
          <w:lang w:val="en-GB"/>
        </w:rPr>
        <w:t xml:space="preserve"> for Belize </w:t>
      </w:r>
      <w:r w:rsidRPr="00994E5E">
        <w:rPr>
          <w:rFonts w:asciiTheme="minorHAnsi" w:hAnsiTheme="minorHAnsi" w:cstheme="minorHAnsi"/>
          <w:bCs/>
          <w:color w:val="000000"/>
          <w:sz w:val="22"/>
          <w:szCs w:val="22"/>
          <w:lang w:val="en-GB"/>
        </w:rPr>
        <w:t>address</w:t>
      </w:r>
      <w:r>
        <w:rPr>
          <w:rFonts w:asciiTheme="minorHAnsi" w:hAnsiTheme="minorHAnsi" w:cstheme="minorHAnsi"/>
          <w:bCs/>
          <w:color w:val="000000"/>
          <w:sz w:val="22"/>
          <w:szCs w:val="22"/>
          <w:lang w:val="en-GB"/>
        </w:rPr>
        <w:t>es</w:t>
      </w:r>
      <w:r w:rsidRPr="00994E5E">
        <w:rPr>
          <w:rFonts w:asciiTheme="minorHAnsi" w:hAnsiTheme="minorHAnsi" w:cstheme="minorHAnsi"/>
          <w:bCs/>
          <w:color w:val="000000"/>
          <w:sz w:val="22"/>
          <w:szCs w:val="22"/>
          <w:lang w:val="en-GB"/>
        </w:rPr>
        <w:t xml:space="preserve"> multiple areas of discrimination</w:t>
      </w:r>
      <w:r>
        <w:rPr>
          <w:rFonts w:asciiTheme="minorHAnsi" w:hAnsiTheme="minorHAnsi" w:cstheme="minorHAnsi"/>
          <w:bCs/>
          <w:color w:val="000000"/>
          <w:sz w:val="22"/>
          <w:szCs w:val="22"/>
          <w:lang w:val="en-GB"/>
        </w:rPr>
        <w:t xml:space="preserve"> without reference to </w:t>
      </w:r>
      <w:r w:rsidR="00421849">
        <w:rPr>
          <w:rFonts w:asciiTheme="minorHAnsi" w:hAnsiTheme="minorHAnsi" w:cstheme="minorHAnsi"/>
          <w:bCs/>
          <w:color w:val="000000"/>
          <w:sz w:val="22"/>
          <w:szCs w:val="22"/>
          <w:lang w:val="en-GB"/>
        </w:rPr>
        <w:t xml:space="preserve">all the grounds enshrined in international law, including </w:t>
      </w:r>
      <w:r>
        <w:rPr>
          <w:rFonts w:asciiTheme="minorHAnsi" w:hAnsiTheme="minorHAnsi" w:cstheme="minorHAnsi"/>
          <w:bCs/>
          <w:color w:val="000000"/>
          <w:sz w:val="22"/>
          <w:szCs w:val="22"/>
          <w:lang w:val="en-GB"/>
        </w:rPr>
        <w:t>migra</w:t>
      </w:r>
      <w:r w:rsidR="00421849">
        <w:rPr>
          <w:rFonts w:asciiTheme="minorHAnsi" w:hAnsiTheme="minorHAnsi" w:cstheme="minorHAnsi"/>
          <w:bCs/>
          <w:color w:val="000000"/>
          <w:sz w:val="22"/>
          <w:szCs w:val="22"/>
          <w:lang w:val="en-GB"/>
        </w:rPr>
        <w:t>tion</w:t>
      </w:r>
      <w:r w:rsidR="00D23463">
        <w:rPr>
          <w:rFonts w:asciiTheme="minorHAnsi" w:hAnsiTheme="minorHAnsi" w:cstheme="minorHAnsi"/>
          <w:bCs/>
          <w:color w:val="000000"/>
          <w:sz w:val="22"/>
          <w:szCs w:val="22"/>
          <w:lang w:val="en-GB"/>
        </w:rPr>
        <w:t>, disability, sexual orientation and gender identity</w:t>
      </w:r>
      <w:r>
        <w:rPr>
          <w:rFonts w:asciiTheme="minorHAnsi" w:hAnsiTheme="minorHAnsi" w:cstheme="minorHAnsi"/>
          <w:bCs/>
          <w:color w:val="000000"/>
          <w:sz w:val="22"/>
          <w:szCs w:val="22"/>
          <w:lang w:val="en-GB"/>
        </w:rPr>
        <w:t>.</w:t>
      </w:r>
    </w:p>
    <w:p w14:paraId="6A1A4514" w14:textId="6BCA19AE" w:rsidR="00424DEA" w:rsidRPr="00D30371" w:rsidRDefault="00024879" w:rsidP="00D30371">
      <w:pPr>
        <w:pStyle w:val="ListParagraph"/>
        <w:numPr>
          <w:ilvl w:val="0"/>
          <w:numId w:val="13"/>
        </w:num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F</w:t>
      </w:r>
      <w:r w:rsidRPr="00024879">
        <w:rPr>
          <w:rFonts w:asciiTheme="minorHAnsi" w:hAnsiTheme="minorHAnsi" w:cstheme="minorHAnsi"/>
          <w:bCs/>
          <w:color w:val="000000"/>
          <w:sz w:val="22"/>
          <w:szCs w:val="22"/>
          <w:lang w:val="en-GB"/>
        </w:rPr>
        <w:t xml:space="preserve">oreign migrant workers seeking permission to work in </w:t>
      </w:r>
      <w:r w:rsidR="00D30371">
        <w:rPr>
          <w:rFonts w:asciiTheme="minorHAnsi" w:hAnsiTheme="minorHAnsi" w:cstheme="minorHAnsi"/>
          <w:bCs/>
          <w:color w:val="000000"/>
          <w:sz w:val="22"/>
          <w:szCs w:val="22"/>
          <w:lang w:val="en-GB"/>
        </w:rPr>
        <w:t>Belize</w:t>
      </w:r>
      <w:r w:rsidRPr="00024879">
        <w:rPr>
          <w:rFonts w:asciiTheme="minorHAnsi" w:hAnsiTheme="minorHAnsi" w:cstheme="minorHAnsi"/>
          <w:bCs/>
          <w:color w:val="000000"/>
          <w:sz w:val="22"/>
          <w:szCs w:val="22"/>
          <w:lang w:val="en-GB"/>
        </w:rPr>
        <w:t xml:space="preserve"> </w:t>
      </w:r>
      <w:r w:rsidR="00D30371">
        <w:rPr>
          <w:rFonts w:asciiTheme="minorHAnsi" w:hAnsiTheme="minorHAnsi" w:cstheme="minorHAnsi"/>
          <w:bCs/>
          <w:color w:val="000000"/>
          <w:sz w:val="22"/>
          <w:szCs w:val="22"/>
          <w:lang w:val="en-GB"/>
        </w:rPr>
        <w:t xml:space="preserve">or to stay in Belize </w:t>
      </w:r>
      <w:r w:rsidRPr="00024879">
        <w:rPr>
          <w:rFonts w:asciiTheme="minorHAnsi" w:hAnsiTheme="minorHAnsi" w:cstheme="minorHAnsi"/>
          <w:bCs/>
          <w:color w:val="000000"/>
          <w:sz w:val="22"/>
          <w:szCs w:val="22"/>
          <w:lang w:val="en-GB"/>
        </w:rPr>
        <w:t xml:space="preserve">must provide a certificate proving that they do not carry HIV/AIDS. </w:t>
      </w:r>
      <w:r w:rsidR="00615F0F">
        <w:rPr>
          <w:rFonts w:asciiTheme="minorHAnsi" w:hAnsiTheme="minorHAnsi" w:cstheme="minorHAnsi"/>
          <w:bCs/>
          <w:color w:val="000000"/>
          <w:sz w:val="22"/>
          <w:szCs w:val="22"/>
          <w:lang w:val="en-GB"/>
        </w:rPr>
        <w:t>A</w:t>
      </w:r>
      <w:r w:rsidRPr="00024879">
        <w:rPr>
          <w:rFonts w:asciiTheme="minorHAnsi" w:hAnsiTheme="minorHAnsi" w:cstheme="minorHAnsi"/>
          <w:bCs/>
          <w:color w:val="000000"/>
          <w:sz w:val="22"/>
          <w:szCs w:val="22"/>
          <w:lang w:val="en-GB"/>
        </w:rPr>
        <w:t>ccording to the ILO Code of practice on HIV/AIDS and the world of work, HIV testing should not be required at the time of recruitment.</w:t>
      </w:r>
      <w:r w:rsidR="008D6704">
        <w:rPr>
          <w:rFonts w:asciiTheme="minorHAnsi" w:hAnsiTheme="minorHAnsi" w:cstheme="minorHAnsi"/>
          <w:bCs/>
          <w:color w:val="000000"/>
          <w:sz w:val="22"/>
          <w:szCs w:val="22"/>
          <w:lang w:val="en-GB"/>
        </w:rPr>
        <w:t xml:space="preserve"> </w:t>
      </w:r>
      <w:r w:rsidR="00D30371">
        <w:rPr>
          <w:rFonts w:asciiTheme="minorHAnsi" w:hAnsiTheme="minorHAnsi" w:cstheme="minorHAnsi"/>
          <w:bCs/>
          <w:color w:val="000000"/>
          <w:sz w:val="22"/>
          <w:szCs w:val="22"/>
          <w:lang w:val="en-GB"/>
        </w:rPr>
        <w:t>T</w:t>
      </w:r>
      <w:r w:rsidR="00D30371" w:rsidRPr="00D30371">
        <w:rPr>
          <w:rFonts w:asciiTheme="minorHAnsi" w:hAnsiTheme="minorHAnsi" w:cstheme="minorHAnsi"/>
          <w:bCs/>
          <w:color w:val="000000"/>
          <w:sz w:val="22"/>
          <w:szCs w:val="22"/>
          <w:lang w:val="en-GB"/>
        </w:rPr>
        <w:t xml:space="preserve">he </w:t>
      </w:r>
      <w:r w:rsidR="00D30371">
        <w:rPr>
          <w:rFonts w:asciiTheme="minorHAnsi" w:hAnsiTheme="minorHAnsi" w:cstheme="minorHAnsi"/>
          <w:bCs/>
          <w:color w:val="000000"/>
          <w:sz w:val="22"/>
          <w:szCs w:val="22"/>
          <w:lang w:val="en-GB"/>
        </w:rPr>
        <w:t xml:space="preserve">categories of “prohibited immigrants” of the Immigration </w:t>
      </w:r>
      <w:r w:rsidR="00D30371" w:rsidRPr="00D30371">
        <w:rPr>
          <w:rFonts w:asciiTheme="minorHAnsi" w:hAnsiTheme="minorHAnsi" w:cstheme="minorHAnsi"/>
          <w:bCs/>
          <w:color w:val="000000"/>
          <w:sz w:val="22"/>
          <w:szCs w:val="22"/>
          <w:lang w:val="en-GB"/>
        </w:rPr>
        <w:t>Act</w:t>
      </w:r>
      <w:r w:rsidR="00D30371">
        <w:rPr>
          <w:rFonts w:asciiTheme="minorHAnsi" w:hAnsiTheme="minorHAnsi" w:cstheme="minorHAnsi"/>
          <w:bCs/>
          <w:color w:val="000000"/>
          <w:sz w:val="22"/>
          <w:szCs w:val="22"/>
          <w:lang w:val="en-GB"/>
        </w:rPr>
        <w:t xml:space="preserve"> has enabled </w:t>
      </w:r>
      <w:r w:rsidR="00D30371" w:rsidRPr="00D30371">
        <w:rPr>
          <w:rFonts w:asciiTheme="minorHAnsi" w:hAnsiTheme="minorHAnsi" w:cstheme="minorHAnsi"/>
          <w:bCs/>
          <w:color w:val="000000"/>
          <w:sz w:val="22"/>
          <w:szCs w:val="22"/>
          <w:lang w:val="en-GB"/>
        </w:rPr>
        <w:t xml:space="preserve">discrimination against migrant workers </w:t>
      </w:r>
      <w:r w:rsidR="00615F0F" w:rsidRPr="00D30371">
        <w:rPr>
          <w:rFonts w:asciiTheme="minorHAnsi" w:hAnsiTheme="minorHAnsi" w:cstheme="minorHAnsi"/>
          <w:bCs/>
          <w:color w:val="000000"/>
          <w:sz w:val="22"/>
          <w:szCs w:val="22"/>
          <w:lang w:val="en-GB"/>
        </w:rPr>
        <w:t>based on</w:t>
      </w:r>
      <w:r w:rsidR="00D30371" w:rsidRPr="00D30371">
        <w:rPr>
          <w:rFonts w:asciiTheme="minorHAnsi" w:hAnsiTheme="minorHAnsi" w:cstheme="minorHAnsi"/>
          <w:bCs/>
          <w:color w:val="000000"/>
          <w:sz w:val="22"/>
          <w:szCs w:val="22"/>
          <w:lang w:val="en-GB"/>
        </w:rPr>
        <w:t xml:space="preserve"> one’s health situation, including real or perceived HIV status, and ensure that any health testing is voluntary and free from coercion.</w:t>
      </w:r>
    </w:p>
    <w:p w14:paraId="29C114C9" w14:textId="449CD14F" w:rsidR="0025670F" w:rsidRDefault="00E17297" w:rsidP="00FB1865">
      <w:pPr>
        <w:rPr>
          <w:rFonts w:asciiTheme="minorHAnsi" w:hAnsiTheme="minorHAnsi" w:cstheme="minorHAnsi"/>
          <w:bCs/>
          <w:color w:val="000000"/>
          <w:sz w:val="22"/>
          <w:szCs w:val="22"/>
          <w:lang w:val="en-GB"/>
        </w:rPr>
      </w:pPr>
      <w:r w:rsidRPr="00994E5E">
        <w:rPr>
          <w:rFonts w:asciiTheme="minorHAnsi" w:hAnsiTheme="minorHAnsi" w:cstheme="minorHAnsi"/>
          <w:bCs/>
          <w:color w:val="000000"/>
          <w:sz w:val="22"/>
          <w:szCs w:val="22"/>
          <w:lang w:val="en-GB"/>
        </w:rPr>
        <w:t xml:space="preserve">Taking into consideration this information, ODRI suggests that the </w:t>
      </w:r>
      <w:r w:rsidR="0025670F" w:rsidRPr="00994E5E">
        <w:rPr>
          <w:rFonts w:asciiTheme="minorHAnsi" w:hAnsiTheme="minorHAnsi" w:cstheme="minorHAnsi"/>
          <w:bCs/>
          <w:color w:val="000000"/>
          <w:sz w:val="22"/>
          <w:szCs w:val="22"/>
          <w:lang w:val="en-GB"/>
        </w:rPr>
        <w:t>CMW</w:t>
      </w:r>
      <w:r w:rsidRPr="00994E5E">
        <w:rPr>
          <w:rFonts w:asciiTheme="minorHAnsi" w:hAnsiTheme="minorHAnsi" w:cstheme="minorHAnsi"/>
          <w:bCs/>
          <w:color w:val="000000"/>
          <w:sz w:val="22"/>
          <w:szCs w:val="22"/>
          <w:lang w:val="en-GB"/>
        </w:rPr>
        <w:t xml:space="preserve"> </w:t>
      </w:r>
      <w:r w:rsidR="0025670F" w:rsidRPr="00994E5E">
        <w:rPr>
          <w:rFonts w:asciiTheme="minorHAnsi" w:hAnsiTheme="minorHAnsi" w:cstheme="minorHAnsi"/>
          <w:bCs/>
          <w:color w:val="000000"/>
          <w:sz w:val="22"/>
          <w:szCs w:val="22"/>
          <w:lang w:val="en-GB"/>
        </w:rPr>
        <w:t>may want to ask the government of Belize about</w:t>
      </w:r>
      <w:r w:rsidRPr="00994E5E">
        <w:rPr>
          <w:rFonts w:asciiTheme="minorHAnsi" w:hAnsiTheme="minorHAnsi" w:cstheme="minorHAnsi"/>
          <w:bCs/>
          <w:color w:val="000000"/>
          <w:sz w:val="22"/>
          <w:szCs w:val="22"/>
          <w:lang w:val="en-GB"/>
        </w:rPr>
        <w:t>:</w:t>
      </w:r>
    </w:p>
    <w:p w14:paraId="4F168DE1" w14:textId="14B6A5ED" w:rsidR="00E154E0" w:rsidRDefault="00E154E0">
      <w:pPr>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br w:type="page"/>
      </w:r>
    </w:p>
    <w:p w14:paraId="3E083B4F" w14:textId="77777777" w:rsidR="00FB1865" w:rsidRPr="00994E5E" w:rsidRDefault="00FB1865" w:rsidP="00FB1865">
      <w:pPr>
        <w:rPr>
          <w:rFonts w:asciiTheme="minorHAnsi" w:hAnsiTheme="minorHAnsi" w:cstheme="minorHAnsi"/>
          <w:bCs/>
          <w:color w:val="000000"/>
          <w:sz w:val="22"/>
          <w:szCs w:val="22"/>
          <w:lang w:val="en-GB"/>
        </w:rPr>
      </w:pPr>
    </w:p>
    <w:tbl>
      <w:tblPr>
        <w:tblStyle w:val="TableGrid"/>
        <w:tblW w:w="0" w:type="auto"/>
        <w:tblLook w:val="04A0" w:firstRow="1" w:lastRow="0" w:firstColumn="1" w:lastColumn="0" w:noHBand="0" w:noVBand="1"/>
      </w:tblPr>
      <w:tblGrid>
        <w:gridCol w:w="9010"/>
      </w:tblGrid>
      <w:tr w:rsidR="00E17297" w:rsidRPr="004A1C28" w14:paraId="37125967" w14:textId="77777777" w:rsidTr="00F659F3">
        <w:tc>
          <w:tcPr>
            <w:tcW w:w="9016" w:type="dxa"/>
          </w:tcPr>
          <w:p w14:paraId="378F7E47" w14:textId="77777777" w:rsidR="00E802C8" w:rsidRDefault="00E802C8" w:rsidP="00320DBE">
            <w:pPr>
              <w:spacing w:after="160" w:line="259" w:lineRule="auto"/>
              <w:jc w:val="both"/>
              <w:rPr>
                <w:rFonts w:cstheme="minorHAnsi"/>
                <w:bCs/>
                <w:color w:val="000000"/>
                <w:sz w:val="22"/>
                <w:szCs w:val="22"/>
                <w:lang w:val="en-GB"/>
              </w:rPr>
            </w:pPr>
          </w:p>
          <w:p w14:paraId="05FB1F60" w14:textId="6D4CD4E0" w:rsidR="00320DBE" w:rsidRDefault="00320DBE" w:rsidP="00320DBE">
            <w:pPr>
              <w:spacing w:after="160" w:line="259" w:lineRule="auto"/>
              <w:jc w:val="both"/>
              <w:rPr>
                <w:rFonts w:cstheme="minorHAnsi"/>
                <w:bCs/>
                <w:color w:val="000000"/>
                <w:sz w:val="22"/>
                <w:szCs w:val="22"/>
                <w:lang w:val="en-GB"/>
              </w:rPr>
            </w:pPr>
            <w:r>
              <w:rPr>
                <w:rFonts w:cstheme="minorHAnsi"/>
                <w:bCs/>
                <w:color w:val="000000"/>
                <w:sz w:val="22"/>
                <w:szCs w:val="22"/>
                <w:lang w:val="en-GB"/>
              </w:rPr>
              <w:t>(…) I</w:t>
            </w:r>
            <w:r w:rsidRPr="00193CEC">
              <w:rPr>
                <w:rFonts w:cstheme="minorHAnsi"/>
                <w:bCs/>
                <w:color w:val="000000"/>
                <w:sz w:val="22"/>
                <w:szCs w:val="22"/>
                <w:lang w:val="en-GB"/>
              </w:rPr>
              <w:t xml:space="preserve">ndicate what actions, including </w:t>
            </w:r>
            <w:proofErr w:type="gramStart"/>
            <w:r w:rsidRPr="00193CEC">
              <w:rPr>
                <w:rFonts w:cstheme="minorHAnsi"/>
                <w:bCs/>
                <w:color w:val="000000"/>
                <w:sz w:val="22"/>
                <w:szCs w:val="22"/>
                <w:lang w:val="en-GB"/>
              </w:rPr>
              <w:t>awareness-raising</w:t>
            </w:r>
            <w:proofErr w:type="gramEnd"/>
            <w:r>
              <w:rPr>
                <w:rFonts w:cstheme="minorHAnsi"/>
                <w:bCs/>
                <w:color w:val="000000"/>
                <w:sz w:val="22"/>
                <w:szCs w:val="22"/>
                <w:lang w:val="en-GB"/>
              </w:rPr>
              <w:t xml:space="preserve"> of the Convention and the recommendations by the CMW</w:t>
            </w:r>
            <w:r w:rsidRPr="00193CEC">
              <w:rPr>
                <w:rFonts w:cstheme="minorHAnsi"/>
                <w:bCs/>
                <w:color w:val="000000"/>
                <w:sz w:val="22"/>
                <w:szCs w:val="22"/>
                <w:lang w:val="en-GB"/>
              </w:rPr>
              <w:t>.</w:t>
            </w:r>
          </w:p>
          <w:p w14:paraId="3D41AF87" w14:textId="4ED38D17" w:rsidR="00F508F7" w:rsidRPr="00303F06" w:rsidRDefault="00F508F7" w:rsidP="00320DBE">
            <w:pPr>
              <w:spacing w:after="160" w:line="259" w:lineRule="auto"/>
              <w:jc w:val="both"/>
              <w:rPr>
                <w:rFonts w:cstheme="minorHAnsi"/>
                <w:bCs/>
                <w:color w:val="000000"/>
                <w:sz w:val="22"/>
                <w:szCs w:val="22"/>
                <w:lang w:val="en-GB"/>
              </w:rPr>
            </w:pPr>
            <w:r>
              <w:rPr>
                <w:rFonts w:cstheme="minorHAnsi"/>
                <w:bCs/>
                <w:color w:val="000000"/>
                <w:sz w:val="22"/>
                <w:szCs w:val="22"/>
                <w:lang w:val="en-GB"/>
              </w:rPr>
              <w:t>(…) I</w:t>
            </w:r>
            <w:r w:rsidRPr="00F508F7">
              <w:rPr>
                <w:rFonts w:cstheme="minorHAnsi"/>
                <w:bCs/>
                <w:color w:val="000000"/>
                <w:sz w:val="22"/>
                <w:szCs w:val="22"/>
                <w:lang w:val="en-GB"/>
              </w:rPr>
              <w:t xml:space="preserve">nclude information on any education, training or awareness-raising programmes that have been adopted to </w:t>
            </w:r>
            <w:r w:rsidR="00957267">
              <w:rPr>
                <w:rFonts w:cstheme="minorHAnsi"/>
                <w:bCs/>
                <w:color w:val="000000"/>
                <w:sz w:val="22"/>
                <w:szCs w:val="22"/>
                <w:lang w:val="en-GB"/>
              </w:rPr>
              <w:t xml:space="preserve">prevent and to </w:t>
            </w:r>
            <w:r w:rsidRPr="00F508F7">
              <w:rPr>
                <w:rFonts w:cstheme="minorHAnsi"/>
                <w:bCs/>
                <w:color w:val="000000"/>
                <w:sz w:val="22"/>
                <w:szCs w:val="22"/>
                <w:lang w:val="en-GB"/>
              </w:rPr>
              <w:t>combat stereotypes, xenophobia and discrimination against migrant workers and to highlight the issue of migrant rights among the media and political actors, to ensure that public messages, statements, speeches and the like do not encourage discrimination or xenophobia</w:t>
            </w:r>
            <w:r>
              <w:rPr>
                <w:rFonts w:cstheme="minorHAnsi"/>
                <w:bCs/>
                <w:color w:val="000000"/>
                <w:sz w:val="22"/>
                <w:szCs w:val="22"/>
                <w:lang w:val="en-GB"/>
              </w:rPr>
              <w:t>.</w:t>
            </w:r>
          </w:p>
          <w:p w14:paraId="6276E34E" w14:textId="1260E7CD" w:rsidR="00320DBE" w:rsidRDefault="00320DBE" w:rsidP="00535D4E">
            <w:pPr>
              <w:spacing w:after="160" w:line="259" w:lineRule="auto"/>
              <w:jc w:val="both"/>
              <w:rPr>
                <w:rFonts w:cstheme="minorHAnsi"/>
                <w:bCs/>
                <w:color w:val="000000"/>
                <w:sz w:val="22"/>
                <w:szCs w:val="22"/>
                <w:lang w:val="en-GB"/>
              </w:rPr>
            </w:pPr>
            <w:r>
              <w:rPr>
                <w:rFonts w:cstheme="minorHAnsi"/>
                <w:bCs/>
                <w:color w:val="000000"/>
                <w:sz w:val="22"/>
                <w:szCs w:val="22"/>
                <w:lang w:val="en-GB"/>
              </w:rPr>
              <w:t>(…)</w:t>
            </w:r>
            <w:r w:rsidR="008D6704">
              <w:rPr>
                <w:rFonts w:cstheme="minorHAnsi"/>
                <w:bCs/>
                <w:color w:val="000000"/>
                <w:sz w:val="22"/>
                <w:szCs w:val="22"/>
                <w:lang w:val="en-GB"/>
              </w:rPr>
              <w:t xml:space="preserve"> </w:t>
            </w:r>
            <w:r>
              <w:rPr>
                <w:rFonts w:cstheme="minorHAnsi"/>
                <w:bCs/>
                <w:color w:val="000000"/>
                <w:sz w:val="22"/>
                <w:szCs w:val="22"/>
                <w:lang w:val="en-GB"/>
              </w:rPr>
              <w:t xml:space="preserve">Describe </w:t>
            </w:r>
            <w:r w:rsidRPr="00193CEC">
              <w:rPr>
                <w:rFonts w:cstheme="minorHAnsi"/>
                <w:bCs/>
                <w:color w:val="000000"/>
                <w:sz w:val="22"/>
                <w:szCs w:val="22"/>
                <w:lang w:val="en-GB"/>
              </w:rPr>
              <w:t xml:space="preserve">the measures taken by the State party to </w:t>
            </w:r>
            <w:r>
              <w:rPr>
                <w:rFonts w:cstheme="minorHAnsi"/>
                <w:bCs/>
                <w:color w:val="000000"/>
                <w:sz w:val="22"/>
                <w:szCs w:val="22"/>
                <w:lang w:val="en-GB"/>
              </w:rPr>
              <w:t>prevent</w:t>
            </w:r>
            <w:r w:rsidRPr="00193CEC">
              <w:rPr>
                <w:rFonts w:cstheme="minorHAnsi"/>
                <w:bCs/>
                <w:color w:val="000000"/>
                <w:sz w:val="22"/>
                <w:szCs w:val="22"/>
                <w:lang w:val="en-GB"/>
              </w:rPr>
              <w:t xml:space="preserve"> </w:t>
            </w:r>
            <w:r>
              <w:rPr>
                <w:rFonts w:cstheme="minorHAnsi"/>
                <w:bCs/>
                <w:color w:val="000000"/>
                <w:sz w:val="22"/>
                <w:szCs w:val="22"/>
                <w:lang w:val="en-GB"/>
              </w:rPr>
              <w:t xml:space="preserve">that </w:t>
            </w:r>
            <w:r w:rsidRPr="00193CEC">
              <w:rPr>
                <w:rFonts w:cstheme="minorHAnsi"/>
                <w:bCs/>
                <w:color w:val="000000"/>
                <w:sz w:val="22"/>
                <w:szCs w:val="22"/>
                <w:lang w:val="en-GB"/>
              </w:rPr>
              <w:t xml:space="preserve">migrant workers and members of their families </w:t>
            </w:r>
            <w:r>
              <w:rPr>
                <w:rFonts w:cstheme="minorHAnsi"/>
                <w:bCs/>
                <w:color w:val="000000"/>
                <w:sz w:val="22"/>
                <w:szCs w:val="22"/>
                <w:lang w:val="en-GB"/>
              </w:rPr>
              <w:t>constitute victims of human trafficking and forced labour.</w:t>
            </w:r>
          </w:p>
          <w:p w14:paraId="04A2D67E" w14:textId="788A9C55" w:rsidR="00E802C8" w:rsidRDefault="00535D4E" w:rsidP="00535D4E">
            <w:pPr>
              <w:spacing w:after="160" w:line="259" w:lineRule="auto"/>
              <w:jc w:val="both"/>
              <w:rPr>
                <w:rFonts w:cstheme="minorHAnsi"/>
                <w:bCs/>
                <w:color w:val="000000"/>
                <w:sz w:val="22"/>
                <w:szCs w:val="22"/>
                <w:lang w:val="en-GB"/>
              </w:rPr>
            </w:pPr>
            <w:r>
              <w:rPr>
                <w:rFonts w:cstheme="minorHAnsi"/>
                <w:bCs/>
                <w:color w:val="000000"/>
                <w:sz w:val="22"/>
                <w:szCs w:val="22"/>
                <w:lang w:val="en-GB"/>
              </w:rPr>
              <w:t>(…)</w:t>
            </w:r>
            <w:r w:rsidR="00303F06" w:rsidRPr="00535D4E">
              <w:rPr>
                <w:rFonts w:cstheme="minorHAnsi"/>
                <w:bCs/>
                <w:color w:val="000000"/>
                <w:sz w:val="22"/>
                <w:szCs w:val="22"/>
                <w:lang w:val="en-GB"/>
              </w:rPr>
              <w:t xml:space="preserve"> </w:t>
            </w:r>
            <w:r>
              <w:rPr>
                <w:rFonts w:cstheme="minorHAnsi"/>
                <w:bCs/>
                <w:color w:val="000000"/>
                <w:sz w:val="22"/>
                <w:szCs w:val="22"/>
                <w:lang w:val="en-GB"/>
              </w:rPr>
              <w:t xml:space="preserve">Inform </w:t>
            </w:r>
            <w:r w:rsidR="00303F06" w:rsidRPr="00535D4E">
              <w:rPr>
                <w:rFonts w:cstheme="minorHAnsi"/>
                <w:bCs/>
                <w:color w:val="000000"/>
                <w:sz w:val="22"/>
                <w:szCs w:val="22"/>
                <w:lang w:val="en-GB"/>
              </w:rPr>
              <w:t xml:space="preserve">whether specific protocols or procedures are in place for the identification of persons in special situations of vulnerability (such as asylum seekers, victims of human trafficking or domestic violence, members of the lesbian, gay, bisexual, transgender and intersex (LGBTI) community, </w:t>
            </w:r>
            <w:r>
              <w:rPr>
                <w:rFonts w:cstheme="minorHAnsi"/>
                <w:bCs/>
                <w:color w:val="000000"/>
                <w:sz w:val="22"/>
                <w:szCs w:val="22"/>
                <w:lang w:val="en-GB"/>
              </w:rPr>
              <w:t>persons with disabilities</w:t>
            </w:r>
            <w:r w:rsidR="00422DDD">
              <w:rPr>
                <w:rFonts w:cstheme="minorHAnsi"/>
                <w:bCs/>
                <w:color w:val="000000"/>
                <w:sz w:val="22"/>
                <w:szCs w:val="22"/>
                <w:lang w:val="en-GB"/>
              </w:rPr>
              <w:t xml:space="preserve">, </w:t>
            </w:r>
            <w:r w:rsidR="00422DDD" w:rsidRPr="00422DDD">
              <w:rPr>
                <w:rFonts w:cstheme="minorHAnsi"/>
                <w:bCs/>
                <w:color w:val="000000"/>
                <w:sz w:val="22"/>
                <w:szCs w:val="22"/>
                <w:lang w:val="en-GB"/>
              </w:rPr>
              <w:t>unaccompanied minors</w:t>
            </w:r>
            <w:r w:rsidR="00303F06" w:rsidRPr="00535D4E">
              <w:rPr>
                <w:rFonts w:cstheme="minorHAnsi"/>
                <w:bCs/>
                <w:color w:val="000000"/>
                <w:sz w:val="22"/>
                <w:szCs w:val="22"/>
                <w:lang w:val="en-GB"/>
              </w:rPr>
              <w:t>) and for ensuring that they are not held in detention and receive proper care</w:t>
            </w:r>
            <w:r>
              <w:rPr>
                <w:rFonts w:cstheme="minorHAnsi"/>
                <w:bCs/>
                <w:color w:val="000000"/>
                <w:sz w:val="22"/>
                <w:szCs w:val="22"/>
                <w:lang w:val="en-GB"/>
              </w:rPr>
              <w:t>.</w:t>
            </w:r>
            <w:r w:rsidR="00E802C8">
              <w:rPr>
                <w:rFonts w:cstheme="minorHAnsi"/>
                <w:bCs/>
                <w:color w:val="000000"/>
                <w:sz w:val="22"/>
                <w:szCs w:val="22"/>
                <w:lang w:val="en-GB"/>
              </w:rPr>
              <w:t xml:space="preserve"> S</w:t>
            </w:r>
            <w:r w:rsidR="00E802C8" w:rsidRPr="006665A0">
              <w:rPr>
                <w:rFonts w:cstheme="minorHAnsi"/>
                <w:bCs/>
                <w:color w:val="000000"/>
                <w:sz w:val="22"/>
                <w:szCs w:val="22"/>
                <w:lang w:val="en-GB"/>
              </w:rPr>
              <w:t xml:space="preserve">pecify the budgets allocated to the training programmes and explain how they address issues relating to gender; children; lesbian, gay, bisexual, transgender and intersex persons; </w:t>
            </w:r>
            <w:r w:rsidR="00E802C8">
              <w:rPr>
                <w:rFonts w:cstheme="minorHAnsi"/>
                <w:bCs/>
                <w:color w:val="000000"/>
                <w:sz w:val="22"/>
                <w:szCs w:val="22"/>
                <w:lang w:val="en-GB"/>
              </w:rPr>
              <w:t xml:space="preserve">indigenous peoples, </w:t>
            </w:r>
            <w:r w:rsidR="00E802C8" w:rsidRPr="006665A0">
              <w:rPr>
                <w:rFonts w:cstheme="minorHAnsi"/>
                <w:bCs/>
                <w:color w:val="000000"/>
                <w:sz w:val="22"/>
                <w:szCs w:val="22"/>
                <w:lang w:val="en-GB"/>
              </w:rPr>
              <w:t>victims of trafficking and other crimes in the context of migration.</w:t>
            </w:r>
          </w:p>
          <w:p w14:paraId="10D654D9" w14:textId="076009DA" w:rsidR="00E802C8" w:rsidRDefault="00E802C8" w:rsidP="00535D4E">
            <w:pPr>
              <w:spacing w:after="160" w:line="259" w:lineRule="auto"/>
              <w:jc w:val="both"/>
              <w:rPr>
                <w:rFonts w:cstheme="minorHAnsi"/>
                <w:bCs/>
                <w:color w:val="000000"/>
                <w:sz w:val="22"/>
                <w:szCs w:val="22"/>
                <w:lang w:val="en-GB"/>
              </w:rPr>
            </w:pPr>
            <w:r>
              <w:rPr>
                <w:rFonts w:cstheme="minorHAnsi"/>
                <w:bCs/>
                <w:color w:val="000000"/>
                <w:sz w:val="22"/>
                <w:szCs w:val="22"/>
                <w:lang w:val="en-GB"/>
              </w:rPr>
              <w:t xml:space="preserve">(…) </w:t>
            </w:r>
            <w:r w:rsidRPr="006665A0">
              <w:rPr>
                <w:rFonts w:cstheme="minorHAnsi"/>
                <w:bCs/>
                <w:color w:val="000000"/>
                <w:sz w:val="22"/>
                <w:szCs w:val="22"/>
                <w:lang w:val="en-GB"/>
              </w:rPr>
              <w:t xml:space="preserve">Please provide information on the implementation of the Convention, including details on opportunities and resources to facilitate the participation of representatives of civil society working on issues related to the rights of migrant workers; children; women; lesbian, gay, bisexual, transgender and intersex persons; indigenous peoples; and people of African descent, particularly in the context of migration. Please indicate whether civil society organizations </w:t>
            </w:r>
            <w:r>
              <w:rPr>
                <w:rFonts w:cstheme="minorHAnsi"/>
                <w:bCs/>
                <w:color w:val="000000"/>
                <w:sz w:val="22"/>
                <w:szCs w:val="22"/>
                <w:lang w:val="en-GB"/>
              </w:rPr>
              <w:t>are being</w:t>
            </w:r>
            <w:r w:rsidRPr="006665A0">
              <w:rPr>
                <w:rFonts w:cstheme="minorHAnsi"/>
                <w:bCs/>
                <w:color w:val="000000"/>
                <w:sz w:val="22"/>
                <w:szCs w:val="22"/>
                <w:lang w:val="en-GB"/>
              </w:rPr>
              <w:t xml:space="preserve"> involved in </w:t>
            </w:r>
            <w:r>
              <w:rPr>
                <w:rFonts w:cstheme="minorHAnsi"/>
                <w:bCs/>
                <w:color w:val="000000"/>
                <w:sz w:val="22"/>
                <w:szCs w:val="22"/>
                <w:lang w:val="en-GB"/>
              </w:rPr>
              <w:t>the</w:t>
            </w:r>
            <w:r w:rsidR="005E6995">
              <w:rPr>
                <w:rFonts w:cstheme="minorHAnsi"/>
                <w:bCs/>
                <w:color w:val="000000"/>
                <w:sz w:val="22"/>
                <w:szCs w:val="22"/>
                <w:lang w:val="en-GB"/>
              </w:rPr>
              <w:t xml:space="preserve"> reporting process and the follow up to the CMW</w:t>
            </w:r>
            <w:r w:rsidRPr="006665A0">
              <w:rPr>
                <w:rFonts w:cstheme="minorHAnsi"/>
                <w:bCs/>
                <w:color w:val="000000"/>
                <w:sz w:val="22"/>
                <w:szCs w:val="22"/>
                <w:lang w:val="en-GB"/>
              </w:rPr>
              <w:t>.</w:t>
            </w:r>
          </w:p>
          <w:p w14:paraId="674235CF" w14:textId="3CEF8028" w:rsidR="00303F06" w:rsidRDefault="00535D4E" w:rsidP="00193CEC">
            <w:pPr>
              <w:spacing w:beforeAutospacing="1" w:afterAutospacing="1"/>
              <w:jc w:val="both"/>
              <w:rPr>
                <w:rFonts w:cstheme="minorHAnsi"/>
                <w:bCs/>
                <w:color w:val="000000"/>
                <w:sz w:val="22"/>
                <w:szCs w:val="22"/>
                <w:lang w:val="en-GB"/>
              </w:rPr>
            </w:pPr>
            <w:r>
              <w:rPr>
                <w:rFonts w:cstheme="minorHAnsi"/>
                <w:bCs/>
                <w:color w:val="000000"/>
                <w:sz w:val="22"/>
                <w:szCs w:val="22"/>
                <w:lang w:val="en-GB"/>
              </w:rPr>
              <w:t xml:space="preserve">(…) </w:t>
            </w:r>
            <w:proofErr w:type="gramStart"/>
            <w:r>
              <w:rPr>
                <w:rFonts w:cstheme="minorHAnsi"/>
                <w:bCs/>
                <w:color w:val="000000"/>
                <w:sz w:val="22"/>
                <w:szCs w:val="22"/>
                <w:lang w:val="en-GB"/>
              </w:rPr>
              <w:t>P</w:t>
            </w:r>
            <w:r w:rsidR="00303F06" w:rsidRPr="00303F06">
              <w:rPr>
                <w:rFonts w:cstheme="minorHAnsi"/>
                <w:bCs/>
                <w:color w:val="000000"/>
                <w:sz w:val="22"/>
                <w:szCs w:val="22"/>
                <w:lang w:val="en-GB"/>
              </w:rPr>
              <w:t>rovide qualitative and quantitative information on the alternative non-custodial measures that are used, disaggregated by month/year of application, sex</w:t>
            </w:r>
            <w:r>
              <w:rPr>
                <w:rFonts w:cstheme="minorHAnsi"/>
                <w:bCs/>
                <w:color w:val="000000"/>
                <w:sz w:val="22"/>
                <w:szCs w:val="22"/>
                <w:lang w:val="en-GB"/>
              </w:rPr>
              <w:t>ual orientation,</w:t>
            </w:r>
            <w:r w:rsidR="00303F06" w:rsidRPr="00303F06">
              <w:rPr>
                <w:rFonts w:cstheme="minorHAnsi"/>
                <w:bCs/>
                <w:color w:val="000000"/>
                <w:sz w:val="22"/>
                <w:szCs w:val="22"/>
                <w:lang w:val="en-GB"/>
              </w:rPr>
              <w:t xml:space="preserve"> nationality of the person involved and the type of measure applied;</w:t>
            </w:r>
            <w:r w:rsidR="008D6704">
              <w:rPr>
                <w:rFonts w:cstheme="minorHAnsi"/>
                <w:bCs/>
                <w:color w:val="000000"/>
                <w:sz w:val="22"/>
                <w:szCs w:val="22"/>
                <w:lang w:val="en-GB"/>
              </w:rPr>
              <w:t xml:space="preserve"> </w:t>
            </w:r>
            <w:r w:rsidR="00193CEC">
              <w:rPr>
                <w:rFonts w:cstheme="minorHAnsi"/>
                <w:bCs/>
                <w:color w:val="000000"/>
                <w:sz w:val="22"/>
                <w:szCs w:val="22"/>
                <w:lang w:val="en-GB"/>
              </w:rPr>
              <w:t>P</w:t>
            </w:r>
            <w:r w:rsidRPr="00193CEC">
              <w:rPr>
                <w:rFonts w:cstheme="minorHAnsi"/>
                <w:bCs/>
                <w:color w:val="000000"/>
                <w:sz w:val="22"/>
                <w:szCs w:val="22"/>
                <w:lang w:val="en-GB"/>
              </w:rPr>
              <w:t xml:space="preserve">rovide differentiated information for women, children, migrant workers in situations of sexual exploitation, domestic workers, lesbian, gay, bisexual, transgender and intersex persons and </w:t>
            </w:r>
            <w:r w:rsidR="00193CEC">
              <w:rPr>
                <w:rFonts w:cstheme="minorHAnsi"/>
                <w:bCs/>
                <w:color w:val="000000"/>
                <w:sz w:val="22"/>
                <w:szCs w:val="22"/>
                <w:lang w:val="en-GB"/>
              </w:rPr>
              <w:t>Belizean</w:t>
            </w:r>
            <w:r w:rsidRPr="00193CEC">
              <w:rPr>
                <w:rFonts w:cstheme="minorHAnsi"/>
                <w:bCs/>
                <w:color w:val="000000"/>
                <w:sz w:val="22"/>
                <w:szCs w:val="22"/>
                <w:lang w:val="en-GB"/>
              </w:rPr>
              <w:t xml:space="preserve"> migrant workers and members of their families who have been deported, including </w:t>
            </w:r>
            <w:r w:rsidR="00422DDD" w:rsidRPr="00422DDD">
              <w:rPr>
                <w:rFonts w:cstheme="minorHAnsi"/>
                <w:bCs/>
                <w:color w:val="000000"/>
                <w:sz w:val="22"/>
                <w:szCs w:val="22"/>
                <w:lang w:val="en-GB"/>
              </w:rPr>
              <w:t>unaccompanied minors</w:t>
            </w:r>
            <w:r w:rsidR="00422DDD" w:rsidRPr="00193CEC">
              <w:rPr>
                <w:rFonts w:cstheme="minorHAnsi"/>
                <w:bCs/>
                <w:color w:val="000000"/>
                <w:sz w:val="22"/>
                <w:szCs w:val="22"/>
                <w:lang w:val="en-GB"/>
              </w:rPr>
              <w:t xml:space="preserve"> </w:t>
            </w:r>
            <w:r w:rsidR="00422DDD">
              <w:rPr>
                <w:rFonts w:cstheme="minorHAnsi"/>
                <w:bCs/>
                <w:color w:val="000000"/>
                <w:sz w:val="22"/>
                <w:szCs w:val="22"/>
                <w:lang w:val="en-GB"/>
              </w:rPr>
              <w:t>and persons</w:t>
            </w:r>
            <w:r w:rsidRPr="00193CEC">
              <w:rPr>
                <w:rFonts w:cstheme="minorHAnsi"/>
                <w:bCs/>
                <w:color w:val="000000"/>
                <w:sz w:val="22"/>
                <w:szCs w:val="22"/>
                <w:lang w:val="en-GB"/>
              </w:rPr>
              <w:t xml:space="preserve"> with disabilities.</w:t>
            </w:r>
            <w:proofErr w:type="gramEnd"/>
            <w:r w:rsidRPr="00193CEC">
              <w:rPr>
                <w:rFonts w:cstheme="minorHAnsi"/>
                <w:bCs/>
                <w:color w:val="000000"/>
                <w:sz w:val="22"/>
                <w:szCs w:val="22"/>
                <w:lang w:val="en-GB"/>
              </w:rPr>
              <w:t xml:space="preserve"> </w:t>
            </w:r>
          </w:p>
          <w:p w14:paraId="722F675A" w14:textId="77777777" w:rsidR="00E17297" w:rsidRDefault="00F508F7" w:rsidP="00F508F7">
            <w:pPr>
              <w:spacing w:beforeAutospacing="1" w:afterAutospacing="1"/>
              <w:jc w:val="both"/>
              <w:rPr>
                <w:rFonts w:cstheme="minorHAnsi"/>
                <w:bCs/>
                <w:color w:val="000000"/>
                <w:sz w:val="22"/>
                <w:szCs w:val="22"/>
                <w:lang w:val="en-GB"/>
              </w:rPr>
            </w:pPr>
            <w:r>
              <w:rPr>
                <w:rFonts w:cstheme="minorHAnsi"/>
                <w:bCs/>
                <w:color w:val="000000"/>
                <w:sz w:val="22"/>
                <w:szCs w:val="22"/>
                <w:lang w:val="en-GB"/>
              </w:rPr>
              <w:t xml:space="preserve">(…) </w:t>
            </w:r>
            <w:proofErr w:type="gramStart"/>
            <w:r>
              <w:rPr>
                <w:rFonts w:cstheme="minorHAnsi"/>
                <w:bCs/>
                <w:color w:val="000000"/>
                <w:sz w:val="22"/>
                <w:szCs w:val="22"/>
                <w:lang w:val="en-GB"/>
              </w:rPr>
              <w:t>P</w:t>
            </w:r>
            <w:r w:rsidR="000B2D6A" w:rsidRPr="00F508F7">
              <w:rPr>
                <w:rFonts w:cstheme="minorHAnsi"/>
                <w:bCs/>
                <w:color w:val="000000"/>
                <w:sz w:val="22"/>
                <w:szCs w:val="22"/>
                <w:lang w:val="en-GB"/>
              </w:rPr>
              <w:t xml:space="preserve">rovide information on reported cases of persecution by police officers or harassment by immigration officials of informal migrant workers, migrant families living in poverty or groups of lesbian, gay, bisexual, transgender or intersex persons when reviewing their immigration documents or work permits or in the course of other procedures in which those officials justify their actions with reference to </w:t>
            </w:r>
            <w:r>
              <w:rPr>
                <w:rFonts w:cstheme="minorHAnsi"/>
                <w:bCs/>
                <w:color w:val="000000"/>
                <w:sz w:val="22"/>
                <w:szCs w:val="22"/>
                <w:lang w:val="en-GB"/>
              </w:rPr>
              <w:t>Immigration Act</w:t>
            </w:r>
            <w:r w:rsidR="000B2D6A" w:rsidRPr="00F508F7">
              <w:rPr>
                <w:rFonts w:cstheme="minorHAnsi"/>
                <w:bCs/>
                <w:color w:val="000000"/>
                <w:sz w:val="22"/>
                <w:szCs w:val="22"/>
                <w:lang w:val="en-GB"/>
              </w:rPr>
              <w:t>.</w:t>
            </w:r>
            <w:proofErr w:type="gramEnd"/>
            <w:r w:rsidR="000B2D6A" w:rsidRPr="00F508F7">
              <w:rPr>
                <w:rFonts w:cstheme="minorHAnsi"/>
                <w:bCs/>
                <w:color w:val="000000"/>
                <w:sz w:val="22"/>
                <w:szCs w:val="22"/>
                <w:lang w:val="en-GB"/>
              </w:rPr>
              <w:t xml:space="preserve"> Please provide detailed information on the action taken to investigate complaints of harassment, corruption or abuse of authority. Please include information on the number of complaints that </w:t>
            </w:r>
            <w:proofErr w:type="gramStart"/>
            <w:r w:rsidR="000B2D6A" w:rsidRPr="00F508F7">
              <w:rPr>
                <w:rFonts w:cstheme="minorHAnsi"/>
                <w:bCs/>
                <w:color w:val="000000"/>
                <w:sz w:val="22"/>
                <w:szCs w:val="22"/>
                <w:lang w:val="en-GB"/>
              </w:rPr>
              <w:t>have been received and investigated in the last seven years and on the steps taken to investigate, prosecute</w:t>
            </w:r>
            <w:proofErr w:type="gramEnd"/>
            <w:r w:rsidR="000B2D6A" w:rsidRPr="00F508F7">
              <w:rPr>
                <w:rFonts w:cstheme="minorHAnsi"/>
                <w:bCs/>
                <w:color w:val="000000"/>
                <w:sz w:val="22"/>
                <w:szCs w:val="22"/>
                <w:lang w:val="en-GB"/>
              </w:rPr>
              <w:t xml:space="preserve"> and convict the officers responsible; please specify the nature of the charges brought and the sentences imposed. In this connection, it would be useful to know the number of complaints lodged with the judicial authorities.</w:t>
            </w:r>
          </w:p>
          <w:p w14:paraId="363E8C45" w14:textId="77777777" w:rsidR="00D30371" w:rsidRDefault="00D30371" w:rsidP="00D30371">
            <w:pPr>
              <w:spacing w:beforeAutospacing="1" w:afterAutospacing="1"/>
              <w:jc w:val="both"/>
              <w:rPr>
                <w:rFonts w:cstheme="minorHAnsi"/>
                <w:bCs/>
                <w:color w:val="000000"/>
                <w:sz w:val="22"/>
                <w:szCs w:val="22"/>
                <w:lang w:val="en-GB"/>
              </w:rPr>
            </w:pPr>
            <w:r>
              <w:rPr>
                <w:rFonts w:cstheme="minorHAnsi"/>
                <w:bCs/>
                <w:color w:val="000000"/>
                <w:sz w:val="22"/>
                <w:szCs w:val="22"/>
                <w:lang w:val="en-GB"/>
              </w:rPr>
              <w:t>(…) P</w:t>
            </w:r>
            <w:r w:rsidRPr="00D30371">
              <w:rPr>
                <w:rFonts w:cstheme="minorHAnsi"/>
                <w:bCs/>
                <w:color w:val="000000"/>
                <w:sz w:val="22"/>
                <w:szCs w:val="22"/>
                <w:lang w:val="en-GB"/>
              </w:rPr>
              <w:t>rovide, if available, updated disaggregated statistical data and qualitative information on</w:t>
            </w:r>
            <w:r>
              <w:rPr>
                <w:rFonts w:cstheme="minorHAnsi"/>
                <w:bCs/>
                <w:color w:val="000000"/>
                <w:sz w:val="22"/>
                <w:szCs w:val="22"/>
                <w:lang w:val="en-GB"/>
              </w:rPr>
              <w:t>:</w:t>
            </w:r>
          </w:p>
          <w:p w14:paraId="03107BD1" w14:textId="77777777" w:rsidR="00D30371" w:rsidRDefault="00D30371" w:rsidP="00D30371">
            <w:pPr>
              <w:pStyle w:val="ListParagraph"/>
              <w:numPr>
                <w:ilvl w:val="0"/>
                <w:numId w:val="14"/>
              </w:numPr>
              <w:spacing w:beforeAutospacing="1" w:afterAutospacing="1"/>
              <w:jc w:val="both"/>
              <w:rPr>
                <w:rFonts w:cstheme="minorHAnsi"/>
                <w:bCs/>
                <w:color w:val="000000"/>
                <w:sz w:val="22"/>
                <w:szCs w:val="22"/>
                <w:lang w:val="en-GB"/>
              </w:rPr>
            </w:pPr>
            <w:r w:rsidRPr="00D30371">
              <w:rPr>
                <w:rFonts w:cstheme="minorHAnsi"/>
                <w:bCs/>
                <w:color w:val="000000"/>
                <w:sz w:val="22"/>
                <w:szCs w:val="22"/>
                <w:lang w:val="en-GB"/>
              </w:rPr>
              <w:t>Programmes to address HIV/AIDS among migrant workers in the State party, including among returning migrant workers who are nationals of Belize;</w:t>
            </w:r>
          </w:p>
          <w:p w14:paraId="52A5A0B0" w14:textId="7449E46C" w:rsidR="00F508F7" w:rsidRPr="00D36A9C" w:rsidRDefault="00D30371" w:rsidP="00F508F7">
            <w:pPr>
              <w:pStyle w:val="ListParagraph"/>
              <w:numPr>
                <w:ilvl w:val="0"/>
                <w:numId w:val="14"/>
              </w:numPr>
              <w:spacing w:beforeAutospacing="1" w:afterAutospacing="1"/>
              <w:jc w:val="both"/>
              <w:rPr>
                <w:rFonts w:cstheme="minorHAnsi"/>
                <w:bCs/>
                <w:color w:val="000000"/>
                <w:sz w:val="22"/>
                <w:szCs w:val="22"/>
                <w:lang w:val="en-GB"/>
              </w:rPr>
            </w:pPr>
            <w:r>
              <w:rPr>
                <w:rFonts w:cstheme="minorHAnsi"/>
                <w:bCs/>
                <w:color w:val="000000"/>
                <w:sz w:val="22"/>
                <w:szCs w:val="22"/>
                <w:lang w:val="en-GB"/>
              </w:rPr>
              <w:t>P</w:t>
            </w:r>
            <w:r w:rsidRPr="00D30371">
              <w:rPr>
                <w:rFonts w:cstheme="minorHAnsi"/>
                <w:bCs/>
                <w:color w:val="000000"/>
                <w:sz w:val="22"/>
                <w:szCs w:val="22"/>
                <w:lang w:val="en-GB"/>
              </w:rPr>
              <w:t>re-departure briefings on HIV/AIDS prevention, testing and medical treatment available for migrant workers and their spouses</w:t>
            </w:r>
            <w:r>
              <w:rPr>
                <w:rFonts w:cstheme="minorHAnsi"/>
                <w:bCs/>
                <w:color w:val="000000"/>
                <w:sz w:val="22"/>
                <w:szCs w:val="22"/>
                <w:lang w:val="en-GB"/>
              </w:rPr>
              <w:t xml:space="preserve"> or partners.</w:t>
            </w:r>
            <w:r w:rsidRPr="00D30371">
              <w:rPr>
                <w:rFonts w:cstheme="minorHAnsi"/>
                <w:bCs/>
                <w:color w:val="000000"/>
                <w:sz w:val="22"/>
                <w:szCs w:val="22"/>
                <w:lang w:val="en-GB"/>
              </w:rPr>
              <w:t xml:space="preserve"> </w:t>
            </w:r>
          </w:p>
        </w:tc>
      </w:tr>
    </w:tbl>
    <w:p w14:paraId="37360F75" w14:textId="421DE7A8" w:rsidR="00615F0F" w:rsidRDefault="00BD6AF4" w:rsidP="008E221C">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 xml:space="preserve"> </w:t>
      </w:r>
    </w:p>
    <w:p w14:paraId="5078EB1E" w14:textId="1F652BB0" w:rsidR="00B06B5E" w:rsidRPr="006665A0" w:rsidRDefault="006665A0" w:rsidP="008E221C">
      <w:pPr>
        <w:pStyle w:val="ListParagraph"/>
        <w:numPr>
          <w:ilvl w:val="0"/>
          <w:numId w:val="2"/>
        </w:numPr>
        <w:spacing w:after="160" w:line="259" w:lineRule="auto"/>
        <w:jc w:val="both"/>
        <w:rPr>
          <w:rFonts w:asciiTheme="minorHAnsi" w:hAnsiTheme="minorHAnsi" w:cstheme="minorHAnsi"/>
          <w:b/>
          <w:i/>
          <w:iCs/>
          <w:color w:val="000000"/>
          <w:sz w:val="22"/>
          <w:szCs w:val="22"/>
          <w:lang w:val="en-GB"/>
        </w:rPr>
      </w:pPr>
      <w:r w:rsidRPr="006665A0">
        <w:rPr>
          <w:rFonts w:asciiTheme="minorHAnsi" w:hAnsiTheme="minorHAnsi" w:cstheme="minorHAnsi"/>
          <w:b/>
          <w:i/>
          <w:iCs/>
          <w:color w:val="000000"/>
          <w:sz w:val="22"/>
          <w:szCs w:val="22"/>
          <w:lang w:val="en-GB"/>
        </w:rPr>
        <w:t>Protection of migrant workers</w:t>
      </w:r>
      <w:r w:rsidR="00F40BBF">
        <w:rPr>
          <w:rFonts w:asciiTheme="minorHAnsi" w:hAnsiTheme="minorHAnsi" w:cstheme="minorHAnsi"/>
          <w:b/>
          <w:i/>
          <w:iCs/>
          <w:color w:val="000000"/>
          <w:sz w:val="22"/>
          <w:szCs w:val="22"/>
          <w:lang w:val="en-GB"/>
        </w:rPr>
        <w:t xml:space="preserve"> and children</w:t>
      </w:r>
      <w:r w:rsidRPr="006665A0">
        <w:rPr>
          <w:rFonts w:asciiTheme="minorHAnsi" w:hAnsiTheme="minorHAnsi" w:cstheme="minorHAnsi"/>
          <w:b/>
          <w:i/>
          <w:iCs/>
          <w:color w:val="000000"/>
          <w:sz w:val="22"/>
          <w:szCs w:val="22"/>
          <w:lang w:val="en-GB"/>
        </w:rPr>
        <w:t xml:space="preserve"> </w:t>
      </w:r>
      <w:r>
        <w:rPr>
          <w:rFonts w:asciiTheme="minorHAnsi" w:hAnsiTheme="minorHAnsi" w:cstheme="minorHAnsi"/>
          <w:b/>
          <w:i/>
          <w:iCs/>
          <w:color w:val="000000"/>
          <w:sz w:val="22"/>
          <w:szCs w:val="22"/>
          <w:lang w:val="en-GB"/>
        </w:rPr>
        <w:t>during</w:t>
      </w:r>
      <w:r w:rsidR="007A40CF">
        <w:rPr>
          <w:rFonts w:asciiTheme="minorHAnsi" w:hAnsiTheme="minorHAnsi" w:cstheme="minorHAnsi"/>
          <w:b/>
          <w:i/>
          <w:iCs/>
          <w:color w:val="000000"/>
          <w:sz w:val="22"/>
          <w:szCs w:val="22"/>
          <w:lang w:val="en-GB"/>
        </w:rPr>
        <w:t xml:space="preserve"> Social</w:t>
      </w:r>
      <w:r>
        <w:rPr>
          <w:rFonts w:asciiTheme="minorHAnsi" w:hAnsiTheme="minorHAnsi" w:cstheme="minorHAnsi"/>
          <w:b/>
          <w:i/>
          <w:iCs/>
          <w:color w:val="000000"/>
          <w:sz w:val="22"/>
          <w:szCs w:val="22"/>
          <w:lang w:val="en-GB"/>
        </w:rPr>
        <w:t xml:space="preserve"> </w:t>
      </w:r>
      <w:r w:rsidR="004C36ED" w:rsidRPr="006665A0">
        <w:rPr>
          <w:rFonts w:asciiTheme="minorHAnsi" w:hAnsiTheme="minorHAnsi" w:cstheme="minorHAnsi"/>
          <w:b/>
          <w:i/>
          <w:iCs/>
          <w:color w:val="000000"/>
          <w:sz w:val="22"/>
          <w:szCs w:val="22"/>
          <w:lang w:val="en-GB"/>
        </w:rPr>
        <w:t>Environmental impact assessment</w:t>
      </w:r>
    </w:p>
    <w:p w14:paraId="1BF70B55" w14:textId="73608440" w:rsidR="00D93908" w:rsidRDefault="00D93908" w:rsidP="007B27F4">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Since 2010, t</w:t>
      </w:r>
      <w:r w:rsidR="006665A0">
        <w:rPr>
          <w:rFonts w:asciiTheme="minorHAnsi" w:hAnsiTheme="minorHAnsi" w:cstheme="minorHAnsi"/>
          <w:bCs/>
          <w:color w:val="000000"/>
          <w:sz w:val="22"/>
          <w:szCs w:val="22"/>
          <w:lang w:val="en-GB"/>
        </w:rPr>
        <w:t xml:space="preserve">he </w:t>
      </w:r>
      <w:r w:rsidR="007A40CF">
        <w:rPr>
          <w:rFonts w:asciiTheme="minorHAnsi" w:hAnsiTheme="minorHAnsi" w:cstheme="minorHAnsi"/>
          <w:bCs/>
          <w:color w:val="000000"/>
          <w:sz w:val="22"/>
          <w:szCs w:val="22"/>
          <w:lang w:val="en-GB"/>
        </w:rPr>
        <w:t>Deportment of Environment</w:t>
      </w:r>
      <w:r>
        <w:rPr>
          <w:rFonts w:asciiTheme="minorHAnsi" w:hAnsiTheme="minorHAnsi" w:cstheme="minorHAnsi"/>
          <w:bCs/>
          <w:color w:val="000000"/>
          <w:sz w:val="22"/>
          <w:szCs w:val="22"/>
          <w:lang w:val="en-GB"/>
        </w:rPr>
        <w:t>,</w:t>
      </w:r>
      <w:r w:rsidR="007A40CF">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 xml:space="preserve">under the </w:t>
      </w:r>
      <w:r w:rsidRPr="00D93908">
        <w:rPr>
          <w:rFonts w:asciiTheme="minorHAnsi" w:hAnsiTheme="minorHAnsi" w:cstheme="minorHAnsi"/>
          <w:bCs/>
          <w:color w:val="000000"/>
          <w:sz w:val="22"/>
          <w:szCs w:val="22"/>
          <w:lang w:val="en-GB"/>
        </w:rPr>
        <w:t>Ministry of Agriculture, Fisheries, Forestry, the Environment and Sustainable Development</w:t>
      </w:r>
      <w:r w:rsidR="007A40CF">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 xml:space="preserve">of </w:t>
      </w:r>
      <w:r w:rsidR="007A40CF">
        <w:rPr>
          <w:rFonts w:asciiTheme="minorHAnsi" w:hAnsiTheme="minorHAnsi" w:cstheme="minorHAnsi"/>
          <w:bCs/>
          <w:color w:val="000000"/>
          <w:sz w:val="22"/>
          <w:szCs w:val="22"/>
          <w:lang w:val="en-GB"/>
        </w:rPr>
        <w:t>Belize</w:t>
      </w:r>
      <w:r>
        <w:rPr>
          <w:rFonts w:asciiTheme="minorHAnsi" w:hAnsiTheme="minorHAnsi" w:cstheme="minorHAnsi"/>
          <w:bCs/>
          <w:color w:val="000000"/>
          <w:sz w:val="22"/>
          <w:szCs w:val="22"/>
          <w:lang w:val="en-GB"/>
        </w:rPr>
        <w:t>,</w:t>
      </w:r>
      <w:r w:rsidR="007A40CF">
        <w:rPr>
          <w:rFonts w:asciiTheme="minorHAnsi" w:hAnsiTheme="minorHAnsi" w:cstheme="minorHAnsi"/>
          <w:bCs/>
          <w:color w:val="000000"/>
          <w:sz w:val="22"/>
          <w:szCs w:val="22"/>
          <w:lang w:val="en-GB"/>
        </w:rPr>
        <w:t xml:space="preserve"> oversees the Social Environmental impact assessment of extractive </w:t>
      </w:r>
      <w:r w:rsidR="007A43F0">
        <w:rPr>
          <w:rFonts w:asciiTheme="minorHAnsi" w:hAnsiTheme="minorHAnsi" w:cstheme="minorHAnsi"/>
          <w:bCs/>
          <w:color w:val="000000"/>
          <w:sz w:val="22"/>
          <w:szCs w:val="22"/>
          <w:lang w:val="en-GB"/>
        </w:rPr>
        <w:t xml:space="preserve">and tourist </w:t>
      </w:r>
      <w:r w:rsidR="007A40CF">
        <w:rPr>
          <w:rFonts w:asciiTheme="minorHAnsi" w:hAnsiTheme="minorHAnsi" w:cstheme="minorHAnsi"/>
          <w:bCs/>
          <w:color w:val="000000"/>
          <w:sz w:val="22"/>
          <w:szCs w:val="22"/>
          <w:lang w:val="en-GB"/>
        </w:rPr>
        <w:t xml:space="preserve">projects in the territory. </w:t>
      </w:r>
      <w:r w:rsidR="00081F8B">
        <w:rPr>
          <w:rFonts w:asciiTheme="minorHAnsi" w:hAnsiTheme="minorHAnsi" w:cstheme="minorHAnsi"/>
          <w:bCs/>
          <w:color w:val="000000"/>
          <w:sz w:val="22"/>
          <w:szCs w:val="22"/>
          <w:lang w:val="en-GB"/>
        </w:rPr>
        <w:t xml:space="preserve">In some cases, companies </w:t>
      </w:r>
      <w:r w:rsidR="006C74A6">
        <w:rPr>
          <w:rFonts w:asciiTheme="minorHAnsi" w:hAnsiTheme="minorHAnsi" w:cstheme="minorHAnsi"/>
          <w:bCs/>
          <w:color w:val="000000"/>
          <w:sz w:val="22"/>
          <w:szCs w:val="22"/>
          <w:lang w:val="en-GB"/>
        </w:rPr>
        <w:t>reported</w:t>
      </w:r>
      <w:r w:rsidR="007A43F0">
        <w:rPr>
          <w:rFonts w:asciiTheme="minorHAnsi" w:hAnsiTheme="minorHAnsi" w:cstheme="minorHAnsi"/>
          <w:bCs/>
          <w:color w:val="000000"/>
          <w:sz w:val="22"/>
          <w:szCs w:val="22"/>
          <w:lang w:val="en-GB"/>
        </w:rPr>
        <w:t xml:space="preserve"> </w:t>
      </w:r>
      <w:r w:rsidR="006C74A6">
        <w:rPr>
          <w:rFonts w:asciiTheme="minorHAnsi" w:hAnsiTheme="minorHAnsi" w:cstheme="minorHAnsi"/>
          <w:bCs/>
          <w:color w:val="000000"/>
          <w:sz w:val="22"/>
          <w:szCs w:val="22"/>
          <w:lang w:val="en-GB"/>
        </w:rPr>
        <w:t>in the</w:t>
      </w:r>
      <w:r w:rsidR="007A43F0">
        <w:rPr>
          <w:rFonts w:asciiTheme="minorHAnsi" w:hAnsiTheme="minorHAnsi" w:cstheme="minorHAnsi"/>
          <w:bCs/>
          <w:color w:val="000000"/>
          <w:sz w:val="22"/>
          <w:szCs w:val="22"/>
          <w:lang w:val="en-GB"/>
        </w:rPr>
        <w:t xml:space="preserve"> </w:t>
      </w:r>
      <w:r w:rsidR="006C74A6">
        <w:rPr>
          <w:rFonts w:asciiTheme="minorHAnsi" w:hAnsiTheme="minorHAnsi" w:cstheme="minorHAnsi"/>
          <w:bCs/>
          <w:color w:val="000000"/>
          <w:sz w:val="22"/>
          <w:szCs w:val="22"/>
          <w:lang w:val="en-GB"/>
        </w:rPr>
        <w:t xml:space="preserve">proposals </w:t>
      </w:r>
      <w:r w:rsidR="007A43F0">
        <w:rPr>
          <w:rFonts w:asciiTheme="minorHAnsi" w:hAnsiTheme="minorHAnsi" w:cstheme="minorHAnsi"/>
          <w:bCs/>
          <w:color w:val="000000"/>
          <w:sz w:val="22"/>
          <w:szCs w:val="22"/>
          <w:lang w:val="en-GB"/>
        </w:rPr>
        <w:t>that migrant workers impact negatively due to the spread of diseases</w:t>
      </w:r>
      <w:r w:rsidR="006C74A6">
        <w:rPr>
          <w:rFonts w:asciiTheme="minorHAnsi" w:hAnsiTheme="minorHAnsi" w:cstheme="minorHAnsi"/>
          <w:bCs/>
          <w:color w:val="000000"/>
          <w:sz w:val="22"/>
          <w:szCs w:val="22"/>
          <w:lang w:val="en-GB"/>
        </w:rPr>
        <w:t>, tuberculosis, higher incidence of HIV/AIDS</w:t>
      </w:r>
      <w:r w:rsidR="007A43F0">
        <w:rPr>
          <w:rFonts w:asciiTheme="minorHAnsi" w:hAnsiTheme="minorHAnsi" w:cstheme="minorHAnsi"/>
          <w:bCs/>
          <w:color w:val="000000"/>
          <w:sz w:val="22"/>
          <w:szCs w:val="22"/>
          <w:lang w:val="en-GB"/>
        </w:rPr>
        <w:t>,</w:t>
      </w:r>
      <w:r w:rsidR="006C74A6">
        <w:rPr>
          <w:rFonts w:asciiTheme="minorHAnsi" w:hAnsiTheme="minorHAnsi" w:cstheme="minorHAnsi"/>
          <w:bCs/>
          <w:color w:val="000000"/>
          <w:sz w:val="22"/>
          <w:szCs w:val="22"/>
          <w:lang w:val="en-GB"/>
        </w:rPr>
        <w:t xml:space="preserve"> drug trafficking,</w:t>
      </w:r>
      <w:r w:rsidR="007A43F0">
        <w:rPr>
          <w:rFonts w:asciiTheme="minorHAnsi" w:hAnsiTheme="minorHAnsi" w:cstheme="minorHAnsi"/>
          <w:bCs/>
          <w:color w:val="000000"/>
          <w:sz w:val="22"/>
          <w:szCs w:val="22"/>
          <w:lang w:val="en-GB"/>
        </w:rPr>
        <w:t xml:space="preserve"> </w:t>
      </w:r>
      <w:r w:rsidR="009D5360">
        <w:rPr>
          <w:rFonts w:asciiTheme="minorHAnsi" w:hAnsiTheme="minorHAnsi" w:cstheme="minorHAnsi"/>
          <w:bCs/>
          <w:color w:val="000000"/>
          <w:sz w:val="22"/>
          <w:szCs w:val="22"/>
          <w:lang w:val="en-GB"/>
        </w:rPr>
        <w:t xml:space="preserve">the use and abuse of drugs and alcohol, </w:t>
      </w:r>
      <w:r w:rsidR="007A43F0">
        <w:rPr>
          <w:rFonts w:asciiTheme="minorHAnsi" w:hAnsiTheme="minorHAnsi" w:cstheme="minorHAnsi"/>
          <w:bCs/>
          <w:color w:val="000000"/>
          <w:sz w:val="22"/>
          <w:szCs w:val="22"/>
          <w:lang w:val="en-GB"/>
        </w:rPr>
        <w:t xml:space="preserve">the increase of prostitution, the increase of prices of housing, the pressure on social infrastructure of small communities. </w:t>
      </w:r>
      <w:r w:rsidR="00ED2629">
        <w:rPr>
          <w:rFonts w:asciiTheme="minorHAnsi" w:hAnsiTheme="minorHAnsi" w:cstheme="minorHAnsi"/>
          <w:bCs/>
          <w:color w:val="000000"/>
          <w:sz w:val="22"/>
          <w:szCs w:val="22"/>
          <w:lang w:val="en-GB"/>
        </w:rPr>
        <w:t>ODRI believes that the negatively impacts have not been dully assessed and in some cases are based on stereotypes related to the migration flows of Belize.</w:t>
      </w:r>
    </w:p>
    <w:p w14:paraId="682A5A6B" w14:textId="79F50D98" w:rsidR="00ED2629" w:rsidRDefault="00D93908" w:rsidP="007B27F4">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In most cases, </w:t>
      </w:r>
      <w:r w:rsidR="00C63D59">
        <w:rPr>
          <w:rFonts w:asciiTheme="minorHAnsi" w:hAnsiTheme="minorHAnsi" w:cstheme="minorHAnsi"/>
          <w:bCs/>
          <w:color w:val="000000"/>
          <w:sz w:val="22"/>
          <w:szCs w:val="22"/>
          <w:lang w:val="en-GB"/>
        </w:rPr>
        <w:t>private</w:t>
      </w:r>
      <w:r>
        <w:rPr>
          <w:rFonts w:asciiTheme="minorHAnsi" w:hAnsiTheme="minorHAnsi" w:cstheme="minorHAnsi"/>
          <w:bCs/>
          <w:color w:val="000000"/>
          <w:sz w:val="22"/>
          <w:szCs w:val="22"/>
          <w:lang w:val="en-GB"/>
        </w:rPr>
        <w:t xml:space="preserve"> companies do not </w:t>
      </w:r>
      <w:r w:rsidR="00FC490B">
        <w:rPr>
          <w:rFonts w:asciiTheme="minorHAnsi" w:hAnsiTheme="minorHAnsi" w:cstheme="minorHAnsi"/>
          <w:bCs/>
          <w:color w:val="000000"/>
          <w:sz w:val="22"/>
          <w:szCs w:val="22"/>
          <w:lang w:val="en-GB"/>
        </w:rPr>
        <w:t>identify</w:t>
      </w:r>
      <w:r>
        <w:rPr>
          <w:rFonts w:asciiTheme="minorHAnsi" w:hAnsiTheme="minorHAnsi" w:cstheme="minorHAnsi"/>
          <w:bCs/>
          <w:color w:val="000000"/>
          <w:sz w:val="22"/>
          <w:szCs w:val="22"/>
          <w:lang w:val="en-GB"/>
        </w:rPr>
        <w:t xml:space="preserve"> </w:t>
      </w:r>
      <w:r w:rsidR="00F424CA">
        <w:rPr>
          <w:rFonts w:asciiTheme="minorHAnsi" w:hAnsiTheme="minorHAnsi" w:cstheme="minorHAnsi"/>
          <w:bCs/>
          <w:color w:val="000000"/>
          <w:sz w:val="22"/>
          <w:szCs w:val="22"/>
          <w:lang w:val="en-GB"/>
        </w:rPr>
        <w:t>the impacts on migrant rights</w:t>
      </w:r>
      <w:r w:rsidR="007B27F4" w:rsidRPr="00F209CA">
        <w:rPr>
          <w:rFonts w:asciiTheme="minorHAnsi" w:hAnsiTheme="minorHAnsi" w:cstheme="minorHAnsi"/>
          <w:bCs/>
          <w:color w:val="000000"/>
          <w:sz w:val="22"/>
          <w:szCs w:val="22"/>
          <w:lang w:val="en-GB"/>
        </w:rPr>
        <w:t xml:space="preserve"> and vulnerable groups</w:t>
      </w:r>
      <w:r w:rsidR="00F424CA">
        <w:rPr>
          <w:rFonts w:asciiTheme="minorHAnsi" w:hAnsiTheme="minorHAnsi" w:cstheme="minorHAnsi"/>
          <w:bCs/>
          <w:color w:val="000000"/>
          <w:sz w:val="22"/>
          <w:szCs w:val="22"/>
          <w:lang w:val="en-GB"/>
        </w:rPr>
        <w:t xml:space="preserve"> of migrant workers</w:t>
      </w:r>
      <w:r w:rsidR="00FC490B">
        <w:rPr>
          <w:rFonts w:asciiTheme="minorHAnsi" w:hAnsiTheme="minorHAnsi" w:cstheme="minorHAnsi"/>
          <w:bCs/>
          <w:color w:val="000000"/>
          <w:sz w:val="22"/>
          <w:szCs w:val="22"/>
          <w:lang w:val="en-GB"/>
        </w:rPr>
        <w:t xml:space="preserve">, due to the absence of </w:t>
      </w:r>
      <w:r w:rsidR="00FC490B" w:rsidRPr="00FC490B">
        <w:rPr>
          <w:rFonts w:asciiTheme="minorHAnsi" w:hAnsiTheme="minorHAnsi" w:cstheme="minorHAnsi"/>
          <w:bCs/>
          <w:color w:val="000000"/>
          <w:sz w:val="22"/>
          <w:szCs w:val="22"/>
          <w:lang w:val="en-GB"/>
        </w:rPr>
        <w:t xml:space="preserve">Social </w:t>
      </w:r>
      <w:r w:rsidR="004E4F4C">
        <w:rPr>
          <w:rFonts w:asciiTheme="minorHAnsi" w:hAnsiTheme="minorHAnsi" w:cstheme="minorHAnsi"/>
          <w:bCs/>
          <w:color w:val="000000"/>
          <w:sz w:val="22"/>
          <w:szCs w:val="22"/>
          <w:lang w:val="en-GB"/>
        </w:rPr>
        <w:t>s</w:t>
      </w:r>
      <w:r w:rsidR="00FC490B" w:rsidRPr="00FC490B">
        <w:rPr>
          <w:rFonts w:asciiTheme="minorHAnsi" w:hAnsiTheme="minorHAnsi" w:cstheme="minorHAnsi"/>
          <w:bCs/>
          <w:color w:val="000000"/>
          <w:sz w:val="22"/>
          <w:szCs w:val="22"/>
          <w:lang w:val="en-GB"/>
        </w:rPr>
        <w:t xml:space="preserve">afeguards </w:t>
      </w:r>
      <w:r w:rsidR="00FC490B">
        <w:rPr>
          <w:rFonts w:asciiTheme="minorHAnsi" w:hAnsiTheme="minorHAnsi" w:cstheme="minorHAnsi"/>
          <w:bCs/>
          <w:color w:val="000000"/>
          <w:sz w:val="22"/>
          <w:szCs w:val="22"/>
          <w:lang w:val="en-GB"/>
        </w:rPr>
        <w:t xml:space="preserve">for </w:t>
      </w:r>
      <w:r w:rsidR="004E4F4C">
        <w:rPr>
          <w:rFonts w:asciiTheme="minorHAnsi" w:hAnsiTheme="minorHAnsi" w:cstheme="minorHAnsi"/>
          <w:bCs/>
          <w:color w:val="000000"/>
          <w:sz w:val="22"/>
          <w:szCs w:val="22"/>
          <w:lang w:val="en-GB"/>
        </w:rPr>
        <w:t>m</w:t>
      </w:r>
      <w:r w:rsidR="00FC490B">
        <w:rPr>
          <w:rFonts w:asciiTheme="minorHAnsi" w:hAnsiTheme="minorHAnsi" w:cstheme="minorHAnsi"/>
          <w:bCs/>
          <w:color w:val="000000"/>
          <w:sz w:val="22"/>
          <w:szCs w:val="22"/>
          <w:lang w:val="en-GB"/>
        </w:rPr>
        <w:t xml:space="preserve">igrant </w:t>
      </w:r>
      <w:r w:rsidR="004E4F4C">
        <w:rPr>
          <w:rFonts w:asciiTheme="minorHAnsi" w:hAnsiTheme="minorHAnsi" w:cstheme="minorHAnsi"/>
          <w:bCs/>
          <w:color w:val="000000"/>
          <w:sz w:val="22"/>
          <w:szCs w:val="22"/>
          <w:lang w:val="en-GB"/>
        </w:rPr>
        <w:t>w</w:t>
      </w:r>
      <w:r w:rsidR="00FC490B">
        <w:rPr>
          <w:rFonts w:asciiTheme="minorHAnsi" w:hAnsiTheme="minorHAnsi" w:cstheme="minorHAnsi"/>
          <w:bCs/>
          <w:color w:val="000000"/>
          <w:sz w:val="22"/>
          <w:szCs w:val="22"/>
          <w:lang w:val="en-GB"/>
        </w:rPr>
        <w:t xml:space="preserve">orkers and </w:t>
      </w:r>
      <w:r w:rsidR="004E4F4C">
        <w:rPr>
          <w:rFonts w:asciiTheme="minorHAnsi" w:hAnsiTheme="minorHAnsi" w:cstheme="minorHAnsi"/>
          <w:bCs/>
          <w:color w:val="000000"/>
          <w:sz w:val="22"/>
          <w:szCs w:val="22"/>
          <w:lang w:val="en-GB"/>
        </w:rPr>
        <w:t xml:space="preserve">the absence of mentions to </w:t>
      </w:r>
      <w:r w:rsidR="00C63D59">
        <w:rPr>
          <w:rFonts w:asciiTheme="minorHAnsi" w:hAnsiTheme="minorHAnsi" w:cstheme="minorHAnsi"/>
          <w:bCs/>
          <w:color w:val="000000"/>
          <w:sz w:val="22"/>
          <w:szCs w:val="22"/>
          <w:lang w:val="en-GB"/>
        </w:rPr>
        <w:t>the specific vulnerabilities of migrant</w:t>
      </w:r>
      <w:r w:rsidR="004E4F4C">
        <w:rPr>
          <w:rFonts w:asciiTheme="minorHAnsi" w:hAnsiTheme="minorHAnsi" w:cstheme="minorHAnsi"/>
          <w:bCs/>
          <w:color w:val="000000"/>
          <w:sz w:val="22"/>
          <w:szCs w:val="22"/>
          <w:lang w:val="en-GB"/>
        </w:rPr>
        <w:t xml:space="preserve"> worker</w:t>
      </w:r>
      <w:r w:rsidR="00C63D59">
        <w:rPr>
          <w:rFonts w:asciiTheme="minorHAnsi" w:hAnsiTheme="minorHAnsi" w:cstheme="minorHAnsi"/>
          <w:bCs/>
          <w:color w:val="000000"/>
          <w:sz w:val="22"/>
          <w:szCs w:val="22"/>
          <w:lang w:val="en-GB"/>
        </w:rPr>
        <w:t>s</w:t>
      </w:r>
      <w:r w:rsidR="004E4F4C">
        <w:rPr>
          <w:rFonts w:asciiTheme="minorHAnsi" w:hAnsiTheme="minorHAnsi" w:cstheme="minorHAnsi"/>
          <w:bCs/>
          <w:color w:val="000000"/>
          <w:sz w:val="22"/>
          <w:szCs w:val="22"/>
          <w:lang w:val="en-GB"/>
        </w:rPr>
        <w:t xml:space="preserve"> in the s</w:t>
      </w:r>
      <w:r w:rsidR="004E4F4C" w:rsidRPr="00FC490B">
        <w:rPr>
          <w:rFonts w:asciiTheme="minorHAnsi" w:hAnsiTheme="minorHAnsi" w:cstheme="minorHAnsi"/>
          <w:bCs/>
          <w:color w:val="000000"/>
          <w:sz w:val="22"/>
          <w:szCs w:val="22"/>
          <w:lang w:val="en-GB"/>
        </w:rPr>
        <w:t xml:space="preserve">ocial </w:t>
      </w:r>
      <w:r w:rsidR="004E4F4C">
        <w:rPr>
          <w:rFonts w:asciiTheme="minorHAnsi" w:hAnsiTheme="minorHAnsi" w:cstheme="minorHAnsi"/>
          <w:bCs/>
          <w:color w:val="000000"/>
          <w:sz w:val="22"/>
          <w:szCs w:val="22"/>
          <w:lang w:val="en-GB"/>
        </w:rPr>
        <w:t>s</w:t>
      </w:r>
      <w:r w:rsidR="004E4F4C" w:rsidRPr="00FC490B">
        <w:rPr>
          <w:rFonts w:asciiTheme="minorHAnsi" w:hAnsiTheme="minorHAnsi" w:cstheme="minorHAnsi"/>
          <w:bCs/>
          <w:color w:val="000000"/>
          <w:sz w:val="22"/>
          <w:szCs w:val="22"/>
          <w:lang w:val="en-GB"/>
        </w:rPr>
        <w:t>afeguards</w:t>
      </w:r>
      <w:r w:rsidR="004E4F4C">
        <w:rPr>
          <w:rFonts w:asciiTheme="minorHAnsi" w:hAnsiTheme="minorHAnsi" w:cstheme="minorHAnsi"/>
          <w:bCs/>
          <w:color w:val="000000"/>
          <w:sz w:val="22"/>
          <w:szCs w:val="22"/>
          <w:lang w:val="en-GB"/>
        </w:rPr>
        <w:t xml:space="preserve"> related to involuntary resettlement and i</w:t>
      </w:r>
      <w:r w:rsidR="004E4F4C" w:rsidRPr="00FC490B">
        <w:rPr>
          <w:rFonts w:asciiTheme="minorHAnsi" w:hAnsiTheme="minorHAnsi" w:cstheme="minorHAnsi"/>
          <w:bCs/>
          <w:color w:val="000000"/>
          <w:sz w:val="22"/>
          <w:szCs w:val="22"/>
          <w:lang w:val="en-GB"/>
        </w:rPr>
        <w:t xml:space="preserve">ndigenous </w:t>
      </w:r>
      <w:r w:rsidR="004E4F4C">
        <w:rPr>
          <w:rFonts w:asciiTheme="minorHAnsi" w:hAnsiTheme="minorHAnsi" w:cstheme="minorHAnsi"/>
          <w:bCs/>
          <w:color w:val="000000"/>
          <w:sz w:val="22"/>
          <w:szCs w:val="22"/>
          <w:lang w:val="en-GB"/>
        </w:rPr>
        <w:t>p</w:t>
      </w:r>
      <w:r w:rsidR="004E4F4C" w:rsidRPr="00FC490B">
        <w:rPr>
          <w:rFonts w:asciiTheme="minorHAnsi" w:hAnsiTheme="minorHAnsi" w:cstheme="minorHAnsi"/>
          <w:bCs/>
          <w:color w:val="000000"/>
          <w:sz w:val="22"/>
          <w:szCs w:val="22"/>
          <w:lang w:val="en-GB"/>
        </w:rPr>
        <w:t>eople</w:t>
      </w:r>
      <w:r w:rsidR="004E4F4C">
        <w:rPr>
          <w:rFonts w:asciiTheme="minorHAnsi" w:hAnsiTheme="minorHAnsi" w:cstheme="minorHAnsi"/>
          <w:bCs/>
          <w:color w:val="000000"/>
          <w:sz w:val="22"/>
          <w:szCs w:val="22"/>
          <w:lang w:val="en-GB"/>
        </w:rPr>
        <w:t>s</w:t>
      </w:r>
      <w:r w:rsidR="007B27F4">
        <w:rPr>
          <w:rFonts w:asciiTheme="minorHAnsi" w:hAnsiTheme="minorHAnsi" w:cstheme="minorHAnsi"/>
          <w:bCs/>
          <w:color w:val="000000"/>
          <w:sz w:val="22"/>
          <w:szCs w:val="22"/>
          <w:lang w:val="en-GB"/>
        </w:rPr>
        <w:t>.</w:t>
      </w:r>
      <w:r w:rsidR="00C63D59">
        <w:rPr>
          <w:rFonts w:asciiTheme="minorHAnsi" w:hAnsiTheme="minorHAnsi" w:cstheme="minorHAnsi"/>
          <w:bCs/>
          <w:color w:val="000000"/>
          <w:sz w:val="22"/>
          <w:szCs w:val="22"/>
          <w:lang w:val="en-GB"/>
        </w:rPr>
        <w:t xml:space="preserve"> </w:t>
      </w:r>
      <w:r w:rsidR="00FC490B">
        <w:rPr>
          <w:rFonts w:asciiTheme="minorHAnsi" w:hAnsiTheme="minorHAnsi" w:cstheme="minorHAnsi"/>
          <w:bCs/>
          <w:color w:val="000000"/>
          <w:sz w:val="22"/>
          <w:szCs w:val="22"/>
          <w:lang w:val="en-GB"/>
        </w:rPr>
        <w:t>M</w:t>
      </w:r>
      <w:r w:rsidR="004E4F4C">
        <w:rPr>
          <w:rFonts w:asciiTheme="minorHAnsi" w:hAnsiTheme="minorHAnsi" w:cstheme="minorHAnsi"/>
          <w:bCs/>
          <w:color w:val="000000"/>
          <w:sz w:val="22"/>
          <w:szCs w:val="22"/>
          <w:lang w:val="en-GB"/>
        </w:rPr>
        <w:t>oreover, m</w:t>
      </w:r>
      <w:r w:rsidR="00FC490B">
        <w:rPr>
          <w:rFonts w:asciiTheme="minorHAnsi" w:hAnsiTheme="minorHAnsi" w:cstheme="minorHAnsi"/>
          <w:bCs/>
          <w:color w:val="000000"/>
          <w:sz w:val="22"/>
          <w:szCs w:val="22"/>
          <w:lang w:val="en-GB"/>
        </w:rPr>
        <w:t xml:space="preserve">igrant </w:t>
      </w:r>
      <w:r w:rsidR="00C63D59">
        <w:rPr>
          <w:rFonts w:asciiTheme="minorHAnsi" w:hAnsiTheme="minorHAnsi" w:cstheme="minorHAnsi"/>
          <w:bCs/>
          <w:color w:val="000000"/>
          <w:sz w:val="22"/>
          <w:szCs w:val="22"/>
          <w:lang w:val="en-GB"/>
        </w:rPr>
        <w:t xml:space="preserve">workers face barriers to engage in </w:t>
      </w:r>
      <w:r w:rsidR="00ED2629">
        <w:rPr>
          <w:rFonts w:asciiTheme="minorHAnsi" w:hAnsiTheme="minorHAnsi" w:cstheme="minorHAnsi"/>
          <w:bCs/>
          <w:color w:val="000000"/>
          <w:sz w:val="22"/>
          <w:szCs w:val="22"/>
          <w:lang w:val="en-GB"/>
        </w:rPr>
        <w:t>p</w:t>
      </w:r>
      <w:r w:rsidR="00ED2629" w:rsidRPr="00ED2629">
        <w:rPr>
          <w:rFonts w:asciiTheme="minorHAnsi" w:hAnsiTheme="minorHAnsi" w:cstheme="minorHAnsi"/>
          <w:bCs/>
          <w:color w:val="000000"/>
          <w:sz w:val="22"/>
          <w:szCs w:val="22"/>
          <w:lang w:val="en-GB"/>
        </w:rPr>
        <w:t xml:space="preserve">ublic </w:t>
      </w:r>
      <w:r w:rsidR="00ED2629">
        <w:rPr>
          <w:rFonts w:asciiTheme="minorHAnsi" w:hAnsiTheme="minorHAnsi" w:cstheme="minorHAnsi"/>
          <w:bCs/>
          <w:color w:val="000000"/>
          <w:sz w:val="22"/>
          <w:szCs w:val="22"/>
          <w:lang w:val="en-GB"/>
        </w:rPr>
        <w:t>m</w:t>
      </w:r>
      <w:r w:rsidR="00ED2629" w:rsidRPr="00ED2629">
        <w:rPr>
          <w:rFonts w:asciiTheme="minorHAnsi" w:hAnsiTheme="minorHAnsi" w:cstheme="minorHAnsi"/>
          <w:bCs/>
          <w:color w:val="000000"/>
          <w:sz w:val="22"/>
          <w:szCs w:val="22"/>
          <w:lang w:val="en-GB"/>
        </w:rPr>
        <w:t xml:space="preserve">eetings and/or hearings </w:t>
      </w:r>
      <w:r w:rsidR="00ED2629">
        <w:rPr>
          <w:rFonts w:asciiTheme="minorHAnsi" w:hAnsiTheme="minorHAnsi" w:cstheme="minorHAnsi"/>
          <w:bCs/>
          <w:color w:val="000000"/>
          <w:sz w:val="22"/>
          <w:szCs w:val="22"/>
          <w:lang w:val="en-GB"/>
        </w:rPr>
        <w:t>r</w:t>
      </w:r>
      <w:r w:rsidR="00ED2629" w:rsidRPr="00ED2629">
        <w:rPr>
          <w:rFonts w:asciiTheme="minorHAnsi" w:hAnsiTheme="minorHAnsi" w:cstheme="minorHAnsi"/>
          <w:bCs/>
          <w:color w:val="000000"/>
          <w:sz w:val="22"/>
          <w:szCs w:val="22"/>
          <w:lang w:val="en-GB"/>
        </w:rPr>
        <w:t xml:space="preserve">eview of </w:t>
      </w:r>
      <w:r w:rsidR="00F40BBF">
        <w:rPr>
          <w:rFonts w:asciiTheme="minorHAnsi" w:hAnsiTheme="minorHAnsi" w:cstheme="minorHAnsi"/>
          <w:bCs/>
          <w:color w:val="000000"/>
          <w:sz w:val="22"/>
          <w:szCs w:val="22"/>
          <w:lang w:val="en-GB"/>
        </w:rPr>
        <w:t xml:space="preserve">Social </w:t>
      </w:r>
      <w:r w:rsidR="00ED2629" w:rsidRPr="00ED2629">
        <w:rPr>
          <w:rFonts w:asciiTheme="minorHAnsi" w:hAnsiTheme="minorHAnsi" w:cstheme="minorHAnsi"/>
          <w:bCs/>
          <w:color w:val="000000"/>
          <w:sz w:val="22"/>
          <w:szCs w:val="22"/>
          <w:lang w:val="en-GB"/>
        </w:rPr>
        <w:t>E</w:t>
      </w:r>
      <w:r w:rsidR="00ED2629">
        <w:rPr>
          <w:rFonts w:asciiTheme="minorHAnsi" w:hAnsiTheme="minorHAnsi" w:cstheme="minorHAnsi"/>
          <w:bCs/>
          <w:color w:val="000000"/>
          <w:sz w:val="22"/>
          <w:szCs w:val="22"/>
          <w:lang w:val="en-GB"/>
        </w:rPr>
        <w:t xml:space="preserve">nvironmental </w:t>
      </w:r>
      <w:r w:rsidR="00ED2629" w:rsidRPr="00ED2629">
        <w:rPr>
          <w:rFonts w:asciiTheme="minorHAnsi" w:hAnsiTheme="minorHAnsi" w:cstheme="minorHAnsi"/>
          <w:bCs/>
          <w:color w:val="000000"/>
          <w:sz w:val="22"/>
          <w:szCs w:val="22"/>
          <w:lang w:val="en-GB"/>
        </w:rPr>
        <w:t>I</w:t>
      </w:r>
      <w:r w:rsidR="00ED2629">
        <w:rPr>
          <w:rFonts w:asciiTheme="minorHAnsi" w:hAnsiTheme="minorHAnsi" w:cstheme="minorHAnsi"/>
          <w:bCs/>
          <w:color w:val="000000"/>
          <w:sz w:val="22"/>
          <w:szCs w:val="22"/>
          <w:lang w:val="en-GB"/>
        </w:rPr>
        <w:t xml:space="preserve">mpact </w:t>
      </w:r>
      <w:r w:rsidR="00ED2629" w:rsidRPr="00ED2629">
        <w:rPr>
          <w:rFonts w:asciiTheme="minorHAnsi" w:hAnsiTheme="minorHAnsi" w:cstheme="minorHAnsi"/>
          <w:bCs/>
          <w:color w:val="000000"/>
          <w:sz w:val="22"/>
          <w:szCs w:val="22"/>
          <w:lang w:val="en-GB"/>
        </w:rPr>
        <w:t>A</w:t>
      </w:r>
      <w:r w:rsidR="00ED2629">
        <w:rPr>
          <w:rFonts w:asciiTheme="minorHAnsi" w:hAnsiTheme="minorHAnsi" w:cstheme="minorHAnsi"/>
          <w:bCs/>
          <w:color w:val="000000"/>
          <w:sz w:val="22"/>
          <w:szCs w:val="22"/>
          <w:lang w:val="en-GB"/>
        </w:rPr>
        <w:t>ssessment.</w:t>
      </w:r>
    </w:p>
    <w:p w14:paraId="08E930E3" w14:textId="595FBDA1" w:rsidR="00081F8B" w:rsidRDefault="004E4F4C" w:rsidP="00611BED">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Another concern is that </w:t>
      </w:r>
      <w:r w:rsidRPr="004E4F4C">
        <w:rPr>
          <w:rFonts w:asciiTheme="minorHAnsi" w:hAnsiTheme="minorHAnsi" w:cstheme="minorHAnsi"/>
          <w:bCs/>
          <w:color w:val="000000"/>
          <w:sz w:val="22"/>
          <w:szCs w:val="22"/>
          <w:lang w:val="en-GB"/>
        </w:rPr>
        <w:t>agricultur</w:t>
      </w:r>
      <w:r>
        <w:rPr>
          <w:rFonts w:asciiTheme="minorHAnsi" w:hAnsiTheme="minorHAnsi" w:cstheme="minorHAnsi"/>
          <w:bCs/>
          <w:color w:val="000000"/>
          <w:sz w:val="22"/>
          <w:szCs w:val="22"/>
          <w:lang w:val="en-GB"/>
        </w:rPr>
        <w:t>al</w:t>
      </w:r>
      <w:r w:rsidRPr="004E4F4C">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mining, hydroelectric</w:t>
      </w:r>
      <w:r w:rsidRPr="004E4F4C">
        <w:rPr>
          <w:rFonts w:asciiTheme="minorHAnsi" w:hAnsiTheme="minorHAnsi" w:cstheme="minorHAnsi"/>
          <w:bCs/>
          <w:color w:val="000000"/>
          <w:sz w:val="22"/>
          <w:szCs w:val="22"/>
          <w:lang w:val="en-GB"/>
        </w:rPr>
        <w:t xml:space="preserve">, infrastructure, </w:t>
      </w:r>
      <w:proofErr w:type="gramStart"/>
      <w:r w:rsidRPr="004E4F4C">
        <w:rPr>
          <w:rFonts w:asciiTheme="minorHAnsi" w:hAnsiTheme="minorHAnsi" w:cstheme="minorHAnsi"/>
          <w:bCs/>
          <w:color w:val="000000"/>
          <w:sz w:val="22"/>
          <w:szCs w:val="22"/>
          <w:lang w:val="en-GB"/>
        </w:rPr>
        <w:t>transport,</w:t>
      </w:r>
      <w:proofErr w:type="gramEnd"/>
      <w:r w:rsidRPr="004E4F4C">
        <w:rPr>
          <w:rFonts w:asciiTheme="minorHAnsi" w:hAnsiTheme="minorHAnsi" w:cstheme="minorHAnsi"/>
          <w:bCs/>
          <w:color w:val="000000"/>
          <w:sz w:val="22"/>
          <w:szCs w:val="22"/>
          <w:lang w:val="en-GB"/>
        </w:rPr>
        <w:t xml:space="preserve"> touris</w:t>
      </w:r>
      <w:r>
        <w:rPr>
          <w:rFonts w:asciiTheme="minorHAnsi" w:hAnsiTheme="minorHAnsi" w:cstheme="minorHAnsi"/>
          <w:bCs/>
          <w:color w:val="000000"/>
          <w:sz w:val="22"/>
          <w:szCs w:val="22"/>
          <w:lang w:val="en-GB"/>
        </w:rPr>
        <w:t xml:space="preserve">tic projects in Belize still do not yet address the social and environmental impact </w:t>
      </w:r>
      <w:r w:rsidR="00611BED">
        <w:rPr>
          <w:rFonts w:asciiTheme="minorHAnsi" w:hAnsiTheme="minorHAnsi" w:cstheme="minorHAnsi"/>
          <w:bCs/>
          <w:color w:val="000000"/>
          <w:sz w:val="22"/>
          <w:szCs w:val="22"/>
          <w:lang w:val="en-GB"/>
        </w:rPr>
        <w:t>on</w:t>
      </w:r>
      <w:r>
        <w:rPr>
          <w:rFonts w:asciiTheme="minorHAnsi" w:hAnsiTheme="minorHAnsi" w:cstheme="minorHAnsi"/>
          <w:bCs/>
          <w:color w:val="000000"/>
          <w:sz w:val="22"/>
          <w:szCs w:val="22"/>
          <w:lang w:val="en-GB"/>
        </w:rPr>
        <w:t xml:space="preserve"> </w:t>
      </w:r>
      <w:r w:rsidR="00611BED">
        <w:rPr>
          <w:rFonts w:asciiTheme="minorHAnsi" w:hAnsiTheme="minorHAnsi" w:cstheme="minorHAnsi"/>
          <w:bCs/>
          <w:color w:val="000000"/>
          <w:sz w:val="22"/>
          <w:szCs w:val="22"/>
          <w:lang w:val="en-GB"/>
        </w:rPr>
        <w:t xml:space="preserve">the rights of </w:t>
      </w:r>
      <w:r>
        <w:rPr>
          <w:rFonts w:asciiTheme="minorHAnsi" w:hAnsiTheme="minorHAnsi" w:cstheme="minorHAnsi"/>
          <w:bCs/>
          <w:color w:val="000000"/>
          <w:sz w:val="22"/>
          <w:szCs w:val="22"/>
          <w:lang w:val="en-GB"/>
        </w:rPr>
        <w:t>children. Despite the several references</w:t>
      </w:r>
      <w:r w:rsidR="00611BED">
        <w:rPr>
          <w:rFonts w:asciiTheme="minorHAnsi" w:hAnsiTheme="minorHAnsi" w:cstheme="minorHAnsi"/>
          <w:bCs/>
          <w:color w:val="000000"/>
          <w:sz w:val="22"/>
          <w:szCs w:val="22"/>
          <w:lang w:val="en-GB"/>
        </w:rPr>
        <w:t xml:space="preserve"> in </w:t>
      </w:r>
      <w:r w:rsidR="00F40BBF">
        <w:rPr>
          <w:rFonts w:asciiTheme="minorHAnsi" w:hAnsiTheme="minorHAnsi" w:cstheme="minorHAnsi"/>
          <w:bCs/>
          <w:color w:val="000000"/>
          <w:sz w:val="22"/>
          <w:szCs w:val="22"/>
          <w:lang w:val="en-GB"/>
        </w:rPr>
        <w:t xml:space="preserve">Social </w:t>
      </w:r>
      <w:r w:rsidR="00611BED">
        <w:rPr>
          <w:rFonts w:asciiTheme="minorHAnsi" w:hAnsiTheme="minorHAnsi" w:cstheme="minorHAnsi"/>
          <w:bCs/>
          <w:color w:val="000000"/>
          <w:sz w:val="22"/>
          <w:szCs w:val="22"/>
          <w:lang w:val="en-GB"/>
        </w:rPr>
        <w:t>Environmental Impacts Proposal to children in the projects of building of highways, coastal roads</w:t>
      </w:r>
      <w:r>
        <w:rPr>
          <w:rFonts w:asciiTheme="minorHAnsi" w:hAnsiTheme="minorHAnsi" w:cstheme="minorHAnsi"/>
          <w:bCs/>
          <w:color w:val="000000"/>
          <w:sz w:val="22"/>
          <w:szCs w:val="22"/>
          <w:lang w:val="en-GB"/>
        </w:rPr>
        <w:t>,</w:t>
      </w:r>
      <w:r w:rsidR="00611BED">
        <w:rPr>
          <w:rFonts w:asciiTheme="minorHAnsi" w:hAnsiTheme="minorHAnsi" w:cstheme="minorHAnsi"/>
          <w:bCs/>
          <w:color w:val="000000"/>
          <w:sz w:val="22"/>
          <w:szCs w:val="22"/>
          <w:lang w:val="en-GB"/>
        </w:rPr>
        <w:t xml:space="preserve"> mining projects,</w:t>
      </w:r>
      <w:r>
        <w:rPr>
          <w:rFonts w:asciiTheme="minorHAnsi" w:hAnsiTheme="minorHAnsi" w:cstheme="minorHAnsi"/>
          <w:bCs/>
          <w:color w:val="000000"/>
          <w:sz w:val="22"/>
          <w:szCs w:val="22"/>
          <w:lang w:val="en-GB"/>
        </w:rPr>
        <w:t xml:space="preserve"> </w:t>
      </w:r>
      <w:r w:rsidR="00611BED">
        <w:rPr>
          <w:rFonts w:asciiTheme="minorHAnsi" w:hAnsiTheme="minorHAnsi" w:cstheme="minorHAnsi"/>
          <w:bCs/>
          <w:color w:val="000000"/>
          <w:sz w:val="22"/>
          <w:szCs w:val="22"/>
          <w:lang w:val="en-GB"/>
        </w:rPr>
        <w:t>t</w:t>
      </w:r>
      <w:r>
        <w:rPr>
          <w:rFonts w:asciiTheme="minorHAnsi" w:hAnsiTheme="minorHAnsi" w:cstheme="minorHAnsi"/>
          <w:bCs/>
          <w:color w:val="000000"/>
          <w:sz w:val="22"/>
          <w:szCs w:val="22"/>
          <w:lang w:val="en-GB"/>
        </w:rPr>
        <w:t>he</w:t>
      </w:r>
      <w:r w:rsidR="00F40BBF">
        <w:rPr>
          <w:rFonts w:asciiTheme="minorHAnsi" w:hAnsiTheme="minorHAnsi" w:cstheme="minorHAnsi"/>
          <w:bCs/>
          <w:color w:val="000000"/>
          <w:sz w:val="22"/>
          <w:szCs w:val="22"/>
          <w:lang w:val="en-GB"/>
        </w:rPr>
        <w:t xml:space="preserve"> proposals presented by companies have</w:t>
      </w:r>
      <w:r w:rsidR="00611BED">
        <w:rPr>
          <w:rFonts w:asciiTheme="minorHAnsi" w:hAnsiTheme="minorHAnsi" w:cstheme="minorHAnsi"/>
          <w:bCs/>
          <w:color w:val="000000"/>
          <w:sz w:val="22"/>
          <w:szCs w:val="22"/>
          <w:lang w:val="en-GB"/>
        </w:rPr>
        <w:t xml:space="preserve"> </w:t>
      </w:r>
      <w:r w:rsidR="00F40BBF">
        <w:rPr>
          <w:rFonts w:asciiTheme="minorHAnsi" w:hAnsiTheme="minorHAnsi" w:cstheme="minorHAnsi"/>
          <w:bCs/>
          <w:color w:val="000000"/>
          <w:sz w:val="22"/>
          <w:szCs w:val="22"/>
          <w:lang w:val="en-GB"/>
        </w:rPr>
        <w:t>circumscribed the</w:t>
      </w:r>
      <w:r w:rsidR="00611BED">
        <w:rPr>
          <w:rFonts w:asciiTheme="minorHAnsi" w:hAnsiTheme="minorHAnsi" w:cstheme="minorHAnsi"/>
          <w:bCs/>
          <w:color w:val="000000"/>
          <w:sz w:val="22"/>
          <w:szCs w:val="22"/>
          <w:lang w:val="en-GB"/>
        </w:rPr>
        <w:t xml:space="preserve"> </w:t>
      </w:r>
      <w:r w:rsidR="00F40BBF">
        <w:rPr>
          <w:rFonts w:asciiTheme="minorHAnsi" w:hAnsiTheme="minorHAnsi" w:cstheme="minorHAnsi"/>
          <w:bCs/>
          <w:color w:val="000000"/>
          <w:sz w:val="22"/>
          <w:szCs w:val="22"/>
          <w:lang w:val="en-GB"/>
        </w:rPr>
        <w:t xml:space="preserve">analysis to </w:t>
      </w:r>
      <w:r w:rsidR="00611BED">
        <w:rPr>
          <w:rFonts w:asciiTheme="minorHAnsi" w:hAnsiTheme="minorHAnsi" w:cstheme="minorHAnsi"/>
          <w:bCs/>
          <w:color w:val="000000"/>
          <w:sz w:val="22"/>
          <w:szCs w:val="22"/>
          <w:lang w:val="en-GB"/>
        </w:rPr>
        <w:t>malnutrition, health and education</w:t>
      </w:r>
      <w:r w:rsidR="00F40BBF">
        <w:rPr>
          <w:rFonts w:asciiTheme="minorHAnsi" w:hAnsiTheme="minorHAnsi" w:cstheme="minorHAnsi"/>
          <w:bCs/>
          <w:color w:val="000000"/>
          <w:sz w:val="22"/>
          <w:szCs w:val="22"/>
          <w:lang w:val="en-GB"/>
        </w:rPr>
        <w:t xml:space="preserve">. That narrow insight </w:t>
      </w:r>
      <w:r w:rsidR="00611BED">
        <w:rPr>
          <w:rFonts w:asciiTheme="minorHAnsi" w:hAnsiTheme="minorHAnsi" w:cstheme="minorHAnsi"/>
          <w:bCs/>
          <w:color w:val="000000"/>
          <w:sz w:val="22"/>
          <w:szCs w:val="22"/>
          <w:lang w:val="en-GB"/>
        </w:rPr>
        <w:t>overlooks the specific impacts of children</w:t>
      </w:r>
      <w:r>
        <w:rPr>
          <w:rFonts w:asciiTheme="minorHAnsi" w:hAnsiTheme="minorHAnsi" w:cstheme="minorHAnsi"/>
          <w:bCs/>
          <w:color w:val="000000"/>
          <w:sz w:val="22"/>
          <w:szCs w:val="22"/>
          <w:lang w:val="en-GB"/>
        </w:rPr>
        <w:t xml:space="preserve"> acutely affected as families </w:t>
      </w:r>
      <w:proofErr w:type="gramStart"/>
      <w:r>
        <w:rPr>
          <w:rFonts w:asciiTheme="minorHAnsi" w:hAnsiTheme="minorHAnsi" w:cstheme="minorHAnsi"/>
          <w:bCs/>
          <w:color w:val="000000"/>
          <w:sz w:val="22"/>
          <w:szCs w:val="22"/>
          <w:lang w:val="en-GB"/>
        </w:rPr>
        <w:t>are displaced</w:t>
      </w:r>
      <w:proofErr w:type="gramEnd"/>
      <w:r>
        <w:rPr>
          <w:rFonts w:asciiTheme="minorHAnsi" w:hAnsiTheme="minorHAnsi" w:cstheme="minorHAnsi"/>
          <w:bCs/>
          <w:color w:val="000000"/>
          <w:sz w:val="22"/>
          <w:szCs w:val="22"/>
          <w:lang w:val="en-GB"/>
        </w:rPr>
        <w:t xml:space="preserve">, indigenous peoples are being deprived of their lands and polluting technology is being utilized. </w:t>
      </w:r>
      <w:r w:rsidR="00615F0F">
        <w:rPr>
          <w:rFonts w:asciiTheme="minorHAnsi" w:hAnsiTheme="minorHAnsi" w:cstheme="minorHAnsi"/>
          <w:bCs/>
          <w:color w:val="000000"/>
          <w:sz w:val="22"/>
          <w:szCs w:val="22"/>
          <w:lang w:val="en-GB"/>
        </w:rPr>
        <w:t>A focus on children is important taking into consideration that some projects employ migrant workers with children born or raised in Belize.</w:t>
      </w:r>
    </w:p>
    <w:p w14:paraId="1C7E446D" w14:textId="49B28FBC" w:rsidR="009D5360" w:rsidRPr="00611BED" w:rsidRDefault="009D5360" w:rsidP="00611BED">
      <w:pPr>
        <w:spacing w:after="160" w:line="259" w:lineRule="auto"/>
        <w:jc w:val="both"/>
        <w:rPr>
          <w:rFonts w:asciiTheme="minorHAnsi" w:hAnsiTheme="minorHAnsi" w:cstheme="minorHAnsi"/>
          <w:bCs/>
          <w:color w:val="000000"/>
          <w:sz w:val="22"/>
          <w:szCs w:val="22"/>
          <w:lang w:val="en-GB"/>
        </w:rPr>
      </w:pPr>
      <w:proofErr w:type="gramStart"/>
      <w:r>
        <w:rPr>
          <w:rFonts w:asciiTheme="minorHAnsi" w:hAnsiTheme="minorHAnsi" w:cstheme="minorHAnsi"/>
          <w:bCs/>
          <w:color w:val="000000"/>
          <w:sz w:val="22"/>
          <w:szCs w:val="22"/>
          <w:lang w:val="en-GB"/>
        </w:rPr>
        <w:t>Due to the lack of awareness of the g</w:t>
      </w:r>
      <w:r w:rsidRPr="009D5360">
        <w:rPr>
          <w:rFonts w:asciiTheme="minorHAnsi" w:hAnsiTheme="minorHAnsi" w:cstheme="minorHAnsi"/>
          <w:bCs/>
          <w:color w:val="000000"/>
          <w:sz w:val="22"/>
          <w:szCs w:val="22"/>
          <w:lang w:val="en-GB"/>
        </w:rPr>
        <w:t>eneral measures of implementation of the International Convention on the Protection of the Rights of All Migrant Workers and Members of Their Families and the Convention on the Rights of the Child for the protection of children in the context of international migration</w:t>
      </w:r>
      <w:r w:rsidR="006D7928">
        <w:rPr>
          <w:rFonts w:asciiTheme="minorHAnsi" w:hAnsiTheme="minorHAnsi" w:cstheme="minorHAnsi"/>
          <w:bCs/>
          <w:color w:val="000000"/>
          <w:sz w:val="22"/>
          <w:szCs w:val="22"/>
          <w:lang w:val="en-GB"/>
        </w:rPr>
        <w:t xml:space="preserve"> by the personnel of the Deportment of Environment and private companies.</w:t>
      </w:r>
      <w:proofErr w:type="gramEnd"/>
    </w:p>
    <w:p w14:paraId="479288B6" w14:textId="0038656C" w:rsidR="00631701" w:rsidRPr="000A792F" w:rsidRDefault="00262F0B" w:rsidP="00B06B5E">
      <w:pPr>
        <w:spacing w:after="160" w:line="259" w:lineRule="auto"/>
        <w:jc w:val="both"/>
        <w:rPr>
          <w:rFonts w:asciiTheme="minorHAnsi" w:hAnsiTheme="minorHAnsi" w:cstheme="minorHAnsi"/>
          <w:bCs/>
          <w:color w:val="000000"/>
          <w:sz w:val="22"/>
          <w:szCs w:val="22"/>
          <w:lang w:val="en-GB"/>
        </w:rPr>
      </w:pPr>
      <w:r w:rsidRPr="00262F0B">
        <w:rPr>
          <w:rFonts w:asciiTheme="minorHAnsi" w:hAnsiTheme="minorHAnsi" w:cstheme="minorHAnsi"/>
          <w:bCs/>
          <w:color w:val="000000"/>
          <w:sz w:val="22"/>
          <w:szCs w:val="22"/>
          <w:lang w:val="en-GB"/>
        </w:rPr>
        <w:t xml:space="preserve">To </w:t>
      </w:r>
      <w:r w:rsidR="000A792F">
        <w:rPr>
          <w:rFonts w:asciiTheme="minorHAnsi" w:hAnsiTheme="minorHAnsi" w:cstheme="minorHAnsi"/>
          <w:bCs/>
          <w:color w:val="000000"/>
          <w:sz w:val="22"/>
          <w:szCs w:val="22"/>
          <w:lang w:val="en-GB"/>
        </w:rPr>
        <w:t xml:space="preserve">address </w:t>
      </w:r>
      <w:r w:rsidRPr="00262F0B">
        <w:rPr>
          <w:rFonts w:asciiTheme="minorHAnsi" w:hAnsiTheme="minorHAnsi" w:cstheme="minorHAnsi"/>
          <w:bCs/>
          <w:color w:val="000000"/>
          <w:sz w:val="22"/>
          <w:szCs w:val="22"/>
          <w:lang w:val="en-GB"/>
        </w:rPr>
        <w:t xml:space="preserve">this situation, we respectfully ask you to </w:t>
      </w:r>
      <w:r w:rsidR="000A792F">
        <w:rPr>
          <w:rFonts w:asciiTheme="minorHAnsi" w:hAnsiTheme="minorHAnsi" w:cstheme="minorHAnsi"/>
          <w:bCs/>
          <w:color w:val="000000"/>
          <w:sz w:val="22"/>
          <w:szCs w:val="22"/>
          <w:lang w:val="en-GB"/>
        </w:rPr>
        <w:t xml:space="preserve">solicit </w:t>
      </w:r>
      <w:r w:rsidRPr="00262F0B">
        <w:rPr>
          <w:rFonts w:asciiTheme="minorHAnsi" w:hAnsiTheme="minorHAnsi" w:cstheme="minorHAnsi"/>
          <w:bCs/>
          <w:color w:val="000000"/>
          <w:sz w:val="22"/>
          <w:szCs w:val="22"/>
          <w:lang w:val="en-GB"/>
        </w:rPr>
        <w:t xml:space="preserve">the Republic of </w:t>
      </w:r>
      <w:r w:rsidR="00F40BBF">
        <w:rPr>
          <w:rFonts w:asciiTheme="minorHAnsi" w:hAnsiTheme="minorHAnsi" w:cstheme="minorHAnsi"/>
          <w:bCs/>
          <w:color w:val="000000"/>
          <w:sz w:val="22"/>
          <w:szCs w:val="22"/>
          <w:lang w:val="en-GB"/>
        </w:rPr>
        <w:t>Belize</w:t>
      </w:r>
      <w:r w:rsidRPr="00262F0B">
        <w:rPr>
          <w:rFonts w:asciiTheme="minorHAnsi" w:hAnsiTheme="minorHAnsi" w:cstheme="minorHAnsi"/>
          <w:bCs/>
          <w:color w:val="000000"/>
          <w:sz w:val="22"/>
          <w:szCs w:val="22"/>
          <w:lang w:val="en-GB"/>
        </w:rPr>
        <w:t xml:space="preserve"> </w:t>
      </w:r>
      <w:proofErr w:type="gramStart"/>
      <w:r w:rsidRPr="00262F0B">
        <w:rPr>
          <w:rFonts w:asciiTheme="minorHAnsi" w:hAnsiTheme="minorHAnsi" w:cstheme="minorHAnsi"/>
          <w:bCs/>
          <w:color w:val="000000"/>
          <w:sz w:val="22"/>
          <w:szCs w:val="22"/>
          <w:lang w:val="en-GB"/>
        </w:rPr>
        <w:t>to</w:t>
      </w:r>
      <w:proofErr w:type="gramEnd"/>
      <w:r w:rsidRPr="00262F0B">
        <w:rPr>
          <w:rFonts w:asciiTheme="minorHAnsi" w:hAnsiTheme="minorHAnsi" w:cstheme="minorHAnsi"/>
          <w:bCs/>
          <w:color w:val="000000"/>
          <w:sz w:val="22"/>
          <w:szCs w:val="22"/>
          <w:lang w:val="en-GB"/>
        </w:rPr>
        <w:t>:</w:t>
      </w:r>
    </w:p>
    <w:tbl>
      <w:tblPr>
        <w:tblStyle w:val="TableGrid"/>
        <w:tblW w:w="0" w:type="auto"/>
        <w:tblLook w:val="04A0" w:firstRow="1" w:lastRow="0" w:firstColumn="1" w:lastColumn="0" w:noHBand="0" w:noVBand="1"/>
      </w:tblPr>
      <w:tblGrid>
        <w:gridCol w:w="9010"/>
      </w:tblGrid>
      <w:tr w:rsidR="00B06B5E" w:rsidRPr="004A1C28" w14:paraId="23559E8E" w14:textId="77777777" w:rsidTr="00F659F3">
        <w:tc>
          <w:tcPr>
            <w:tcW w:w="9016" w:type="dxa"/>
          </w:tcPr>
          <w:p w14:paraId="02FEC465" w14:textId="77777777" w:rsidR="006E23AE" w:rsidRPr="006E23AE" w:rsidRDefault="006E23AE" w:rsidP="006E23AE">
            <w:pPr>
              <w:spacing w:after="160" w:line="259" w:lineRule="auto"/>
              <w:jc w:val="both"/>
              <w:rPr>
                <w:rFonts w:cstheme="minorHAnsi"/>
                <w:bCs/>
                <w:color w:val="000000"/>
                <w:sz w:val="22"/>
                <w:szCs w:val="22"/>
                <w:lang w:val="en-GB"/>
              </w:rPr>
            </w:pPr>
          </w:p>
          <w:p w14:paraId="1CA082DF" w14:textId="1825F398" w:rsidR="00611BED" w:rsidRPr="00F40BBF" w:rsidRDefault="00906C82" w:rsidP="00F40BBF">
            <w:pPr>
              <w:pStyle w:val="ListParagraph"/>
              <w:numPr>
                <w:ilvl w:val="0"/>
                <w:numId w:val="4"/>
              </w:numPr>
              <w:spacing w:after="160" w:line="259" w:lineRule="auto"/>
              <w:jc w:val="both"/>
              <w:rPr>
                <w:rFonts w:cstheme="minorHAnsi"/>
                <w:bCs/>
                <w:color w:val="000000"/>
                <w:sz w:val="22"/>
                <w:szCs w:val="22"/>
                <w:lang w:val="en-GB"/>
              </w:rPr>
            </w:pPr>
            <w:r w:rsidRPr="00E46C1D">
              <w:rPr>
                <w:rFonts w:cstheme="minorHAnsi"/>
                <w:bCs/>
                <w:color w:val="000000"/>
                <w:sz w:val="22"/>
                <w:szCs w:val="22"/>
                <w:lang w:val="en-GB"/>
              </w:rPr>
              <w:t xml:space="preserve">Provide </w:t>
            </w:r>
            <w:r>
              <w:rPr>
                <w:rFonts w:cstheme="minorHAnsi"/>
                <w:bCs/>
                <w:color w:val="000000"/>
                <w:sz w:val="22"/>
                <w:szCs w:val="22"/>
                <w:lang w:val="en-GB"/>
              </w:rPr>
              <w:t xml:space="preserve">examples of the safeguards for the inclusion of </w:t>
            </w:r>
            <w:r w:rsidRPr="00E46C1D">
              <w:rPr>
                <w:rFonts w:cstheme="minorHAnsi"/>
                <w:bCs/>
                <w:color w:val="000000"/>
                <w:sz w:val="22"/>
                <w:szCs w:val="22"/>
                <w:lang w:val="en-GB"/>
              </w:rPr>
              <w:t xml:space="preserve">human rights impact assessment </w:t>
            </w:r>
            <w:r>
              <w:rPr>
                <w:rFonts w:cstheme="minorHAnsi"/>
                <w:bCs/>
                <w:color w:val="000000"/>
                <w:sz w:val="22"/>
                <w:szCs w:val="22"/>
                <w:lang w:val="en-GB"/>
              </w:rPr>
              <w:t xml:space="preserve">and gender mainstreaming </w:t>
            </w:r>
            <w:r w:rsidR="00F40BBF">
              <w:rPr>
                <w:rFonts w:cstheme="minorHAnsi"/>
                <w:bCs/>
                <w:color w:val="000000"/>
                <w:sz w:val="22"/>
                <w:szCs w:val="22"/>
                <w:lang w:val="en-GB"/>
              </w:rPr>
              <w:t>making companies aware of and participants in the respect and fulfilment of children</w:t>
            </w:r>
            <w:r w:rsidR="00F40BBF" w:rsidRPr="00F40BBF">
              <w:rPr>
                <w:rFonts w:cstheme="minorHAnsi"/>
                <w:bCs/>
                <w:color w:val="000000"/>
                <w:sz w:val="22"/>
                <w:szCs w:val="22"/>
                <w:lang w:val="en-GB"/>
              </w:rPr>
              <w:t xml:space="preserve">´s </w:t>
            </w:r>
            <w:r w:rsidR="00F40BBF">
              <w:rPr>
                <w:rFonts w:cstheme="minorHAnsi"/>
                <w:bCs/>
                <w:color w:val="000000"/>
                <w:sz w:val="22"/>
                <w:szCs w:val="22"/>
                <w:lang w:val="en-GB"/>
              </w:rPr>
              <w:t>rights.</w:t>
            </w:r>
            <w:r>
              <w:rPr>
                <w:rFonts w:cstheme="minorHAnsi"/>
                <w:bCs/>
                <w:color w:val="000000"/>
                <w:sz w:val="22"/>
                <w:szCs w:val="22"/>
                <w:lang w:val="en-GB"/>
              </w:rPr>
              <w:t xml:space="preserve"> </w:t>
            </w:r>
          </w:p>
          <w:p w14:paraId="5DD2D456" w14:textId="17849503" w:rsidR="004F5FD7" w:rsidRPr="00906C82" w:rsidRDefault="00906C82" w:rsidP="00906C82">
            <w:pPr>
              <w:pStyle w:val="ListParagraph"/>
              <w:numPr>
                <w:ilvl w:val="0"/>
                <w:numId w:val="4"/>
              </w:numPr>
              <w:spacing w:after="160" w:line="259" w:lineRule="auto"/>
              <w:jc w:val="both"/>
              <w:rPr>
                <w:rFonts w:cstheme="minorHAnsi"/>
                <w:bCs/>
                <w:color w:val="000000"/>
                <w:sz w:val="22"/>
                <w:szCs w:val="22"/>
                <w:lang w:val="en-GB"/>
              </w:rPr>
            </w:pPr>
            <w:r>
              <w:rPr>
                <w:rFonts w:cstheme="minorHAnsi"/>
                <w:bCs/>
                <w:color w:val="000000"/>
                <w:sz w:val="22"/>
                <w:szCs w:val="22"/>
                <w:lang w:val="en-GB"/>
              </w:rPr>
              <w:t>Describe human rights accountability mechanisms related to the rights enshrined in the Co</w:t>
            </w:r>
            <w:r w:rsidR="006E23AE">
              <w:rPr>
                <w:rFonts w:cstheme="minorHAnsi"/>
                <w:bCs/>
                <w:color w:val="000000"/>
                <w:sz w:val="22"/>
                <w:szCs w:val="22"/>
                <w:lang w:val="en-GB"/>
              </w:rPr>
              <w:t xml:space="preserve">nvention during the Environmental Impact Assessment. </w:t>
            </w:r>
          </w:p>
          <w:p w14:paraId="362422BE" w14:textId="6913D041" w:rsidR="006E23AE" w:rsidRPr="006E23AE" w:rsidRDefault="00906C82" w:rsidP="00E154E0">
            <w:pPr>
              <w:pStyle w:val="ListParagraph"/>
              <w:numPr>
                <w:ilvl w:val="0"/>
                <w:numId w:val="4"/>
              </w:numPr>
              <w:spacing w:after="160" w:line="259" w:lineRule="auto"/>
              <w:jc w:val="both"/>
              <w:rPr>
                <w:rFonts w:cstheme="minorHAnsi"/>
                <w:bCs/>
                <w:color w:val="000000"/>
                <w:sz w:val="22"/>
                <w:szCs w:val="22"/>
                <w:lang w:val="en-GB"/>
              </w:rPr>
            </w:pPr>
            <w:r w:rsidRPr="00906C82">
              <w:rPr>
                <w:rFonts w:cstheme="minorHAnsi"/>
                <w:bCs/>
                <w:color w:val="000000"/>
                <w:sz w:val="22"/>
                <w:szCs w:val="22"/>
                <w:lang w:val="en-GB"/>
              </w:rPr>
              <w:t xml:space="preserve">Describe the </w:t>
            </w:r>
            <w:r w:rsidR="006E23AE">
              <w:rPr>
                <w:rFonts w:cstheme="minorHAnsi"/>
                <w:bCs/>
                <w:color w:val="000000"/>
                <w:sz w:val="22"/>
                <w:szCs w:val="22"/>
                <w:lang w:val="en-GB"/>
              </w:rPr>
              <w:t>strategies</w:t>
            </w:r>
            <w:r>
              <w:rPr>
                <w:rFonts w:cstheme="minorHAnsi"/>
                <w:bCs/>
                <w:color w:val="000000"/>
                <w:sz w:val="22"/>
                <w:szCs w:val="22"/>
                <w:lang w:val="en-GB"/>
              </w:rPr>
              <w:t xml:space="preserve"> </w:t>
            </w:r>
            <w:r w:rsidR="006E23AE">
              <w:rPr>
                <w:rFonts w:cstheme="minorHAnsi"/>
                <w:bCs/>
                <w:color w:val="000000"/>
                <w:sz w:val="22"/>
                <w:szCs w:val="22"/>
                <w:lang w:val="en-GB"/>
              </w:rPr>
              <w:t xml:space="preserve">designed by the State of Belize to address the </w:t>
            </w:r>
            <w:r w:rsidR="00F93424">
              <w:rPr>
                <w:rFonts w:cstheme="minorHAnsi"/>
                <w:bCs/>
                <w:color w:val="000000"/>
                <w:sz w:val="22"/>
                <w:szCs w:val="22"/>
                <w:lang w:val="en-GB"/>
              </w:rPr>
              <w:t>impacts</w:t>
            </w:r>
            <w:r w:rsidR="006E23AE">
              <w:rPr>
                <w:rFonts w:cstheme="minorHAnsi"/>
                <w:bCs/>
                <w:color w:val="000000"/>
                <w:sz w:val="22"/>
                <w:szCs w:val="22"/>
                <w:lang w:val="en-GB"/>
              </w:rPr>
              <w:t xml:space="preserve"> on the rights of children in the context of international migration during environmental impact assessment.</w:t>
            </w:r>
          </w:p>
        </w:tc>
      </w:tr>
    </w:tbl>
    <w:p w14:paraId="19C1B587" w14:textId="77777777" w:rsidR="008E221C" w:rsidRPr="00E46C1D" w:rsidRDefault="008E221C" w:rsidP="008E221C">
      <w:pPr>
        <w:spacing w:after="160" w:line="259" w:lineRule="auto"/>
        <w:jc w:val="both"/>
        <w:rPr>
          <w:rFonts w:asciiTheme="minorHAnsi" w:hAnsiTheme="minorHAnsi" w:cstheme="minorHAnsi"/>
          <w:sz w:val="22"/>
          <w:szCs w:val="22"/>
          <w:lang w:val="en-US"/>
        </w:rPr>
      </w:pPr>
    </w:p>
    <w:p w14:paraId="375DB36A" w14:textId="215A399B" w:rsidR="008E221C" w:rsidRPr="00987528" w:rsidRDefault="008E221C" w:rsidP="008E221C">
      <w:pPr>
        <w:pStyle w:val="Heading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In</w:t>
      </w:r>
      <w:r w:rsidRPr="00FC7237">
        <w:rPr>
          <w:rFonts w:asciiTheme="minorHAnsi" w:hAnsiTheme="minorHAnsi" w:cstheme="minorHAnsi"/>
          <w:b/>
          <w:i/>
          <w:iCs/>
          <w:color w:val="000000"/>
          <w:sz w:val="22"/>
          <w:szCs w:val="22"/>
        </w:rPr>
        <w:t xml:space="preserve">equality of treatment </w:t>
      </w:r>
      <w:r>
        <w:rPr>
          <w:rFonts w:asciiTheme="minorHAnsi" w:hAnsiTheme="minorHAnsi" w:cstheme="minorHAnsi"/>
          <w:b/>
          <w:i/>
          <w:iCs/>
          <w:color w:val="000000"/>
          <w:sz w:val="22"/>
          <w:szCs w:val="22"/>
        </w:rPr>
        <w:t>of indigenous</w:t>
      </w:r>
      <w:r w:rsidR="006665A0">
        <w:rPr>
          <w:rFonts w:asciiTheme="minorHAnsi" w:hAnsiTheme="minorHAnsi" w:cstheme="minorHAnsi"/>
          <w:b/>
          <w:i/>
          <w:iCs/>
          <w:color w:val="000000"/>
          <w:sz w:val="22"/>
          <w:szCs w:val="22"/>
        </w:rPr>
        <w:t xml:space="preserve"> and </w:t>
      </w:r>
      <w:r w:rsidR="00F93424">
        <w:rPr>
          <w:rFonts w:asciiTheme="minorHAnsi" w:hAnsiTheme="minorHAnsi" w:cstheme="minorHAnsi"/>
          <w:b/>
          <w:i/>
          <w:iCs/>
          <w:color w:val="000000"/>
          <w:sz w:val="22"/>
          <w:szCs w:val="22"/>
        </w:rPr>
        <w:t>Afro descendants’</w:t>
      </w:r>
      <w:r>
        <w:rPr>
          <w:rFonts w:asciiTheme="minorHAnsi" w:hAnsiTheme="minorHAnsi" w:cstheme="minorHAnsi"/>
          <w:b/>
          <w:i/>
          <w:iCs/>
          <w:color w:val="000000"/>
          <w:sz w:val="22"/>
          <w:szCs w:val="22"/>
        </w:rPr>
        <w:t xml:space="preserve"> migrants </w:t>
      </w:r>
    </w:p>
    <w:p w14:paraId="46F81AA2" w14:textId="2A14B052" w:rsidR="006665A0" w:rsidRDefault="008E221C" w:rsidP="008E221C">
      <w:pPr>
        <w:spacing w:beforeAutospacing="1" w:afterAutospacing="1"/>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Even though indigenous communities</w:t>
      </w:r>
      <w:r w:rsidR="005E6995">
        <w:rPr>
          <w:rFonts w:asciiTheme="minorHAnsi" w:hAnsiTheme="minorHAnsi" w:cstheme="minorHAnsi"/>
          <w:bCs/>
          <w:color w:val="000000"/>
          <w:sz w:val="22"/>
          <w:szCs w:val="22"/>
          <w:lang w:val="en-GB"/>
        </w:rPr>
        <w:t xml:space="preserve"> and Afro descendants</w:t>
      </w:r>
      <w:r>
        <w:rPr>
          <w:rFonts w:asciiTheme="minorHAnsi" w:hAnsiTheme="minorHAnsi" w:cstheme="minorHAnsi"/>
          <w:bCs/>
          <w:color w:val="000000"/>
          <w:sz w:val="22"/>
          <w:szCs w:val="22"/>
          <w:lang w:val="en-GB"/>
        </w:rPr>
        <w:t xml:space="preserve"> play an important role in the definition of Belize´s identity since its independence, </w:t>
      </w:r>
      <w:r w:rsidR="006665A0">
        <w:rPr>
          <w:rFonts w:asciiTheme="minorHAnsi" w:hAnsiTheme="minorHAnsi" w:cstheme="minorHAnsi"/>
          <w:bCs/>
          <w:color w:val="000000"/>
          <w:sz w:val="22"/>
          <w:szCs w:val="22"/>
          <w:lang w:val="en-GB"/>
        </w:rPr>
        <w:t>there have been limits in the recognition of indigenous</w:t>
      </w:r>
      <w:r w:rsidR="005E6995">
        <w:rPr>
          <w:rFonts w:asciiTheme="minorHAnsi" w:hAnsiTheme="minorHAnsi" w:cstheme="minorHAnsi"/>
          <w:bCs/>
          <w:color w:val="000000"/>
          <w:sz w:val="22"/>
          <w:szCs w:val="22"/>
          <w:lang w:val="en-GB"/>
        </w:rPr>
        <w:t xml:space="preserve"> and Afro </w:t>
      </w:r>
      <w:r w:rsidR="00F93424">
        <w:rPr>
          <w:rFonts w:asciiTheme="minorHAnsi" w:hAnsiTheme="minorHAnsi" w:cstheme="minorHAnsi"/>
          <w:bCs/>
          <w:color w:val="000000"/>
          <w:sz w:val="22"/>
          <w:szCs w:val="22"/>
          <w:lang w:val="en-GB"/>
        </w:rPr>
        <w:t>descendants’</w:t>
      </w:r>
      <w:r w:rsidR="006665A0">
        <w:rPr>
          <w:rFonts w:asciiTheme="minorHAnsi" w:hAnsiTheme="minorHAnsi" w:cstheme="minorHAnsi"/>
          <w:bCs/>
          <w:color w:val="000000"/>
          <w:sz w:val="22"/>
          <w:szCs w:val="22"/>
          <w:lang w:val="en-GB"/>
        </w:rPr>
        <w:t xml:space="preserve"> migrants in the border areas of Belize. Up to this day, the government </w:t>
      </w:r>
      <w:r w:rsidR="00E802C8">
        <w:rPr>
          <w:rFonts w:asciiTheme="minorHAnsi" w:hAnsiTheme="minorHAnsi" w:cstheme="minorHAnsi"/>
          <w:bCs/>
          <w:color w:val="000000"/>
          <w:sz w:val="22"/>
          <w:szCs w:val="22"/>
          <w:lang w:val="en-GB"/>
        </w:rPr>
        <w:t>lacks</w:t>
      </w:r>
      <w:r w:rsidR="006665A0">
        <w:rPr>
          <w:rFonts w:asciiTheme="minorHAnsi" w:hAnsiTheme="minorHAnsi" w:cstheme="minorHAnsi"/>
          <w:bCs/>
          <w:color w:val="000000"/>
          <w:sz w:val="22"/>
          <w:szCs w:val="22"/>
          <w:lang w:val="en-GB"/>
        </w:rPr>
        <w:t xml:space="preserve"> official statistical data on indigenous </w:t>
      </w:r>
      <w:r w:rsidR="005E6995">
        <w:rPr>
          <w:rFonts w:asciiTheme="minorHAnsi" w:hAnsiTheme="minorHAnsi" w:cstheme="minorHAnsi"/>
          <w:bCs/>
          <w:color w:val="000000"/>
          <w:sz w:val="22"/>
          <w:szCs w:val="22"/>
          <w:lang w:val="en-GB"/>
        </w:rPr>
        <w:t xml:space="preserve">and Afro </w:t>
      </w:r>
      <w:r w:rsidR="00F93424">
        <w:rPr>
          <w:rFonts w:asciiTheme="minorHAnsi" w:hAnsiTheme="minorHAnsi" w:cstheme="minorHAnsi"/>
          <w:bCs/>
          <w:color w:val="000000"/>
          <w:sz w:val="22"/>
          <w:szCs w:val="22"/>
          <w:lang w:val="en-GB"/>
        </w:rPr>
        <w:t>descendants’</w:t>
      </w:r>
      <w:r w:rsidR="005E6995">
        <w:rPr>
          <w:rFonts w:asciiTheme="minorHAnsi" w:hAnsiTheme="minorHAnsi" w:cstheme="minorHAnsi"/>
          <w:bCs/>
          <w:color w:val="000000"/>
          <w:sz w:val="22"/>
          <w:szCs w:val="22"/>
          <w:lang w:val="en-GB"/>
        </w:rPr>
        <w:t xml:space="preserve"> </w:t>
      </w:r>
      <w:r w:rsidR="006665A0">
        <w:rPr>
          <w:rFonts w:asciiTheme="minorHAnsi" w:hAnsiTheme="minorHAnsi" w:cstheme="minorHAnsi"/>
          <w:bCs/>
          <w:color w:val="000000"/>
          <w:sz w:val="22"/>
          <w:szCs w:val="22"/>
          <w:lang w:val="en-GB"/>
        </w:rPr>
        <w:t xml:space="preserve">migrants that can fully understand the origin, transit and destination of migration flows by indigenous Mayan, </w:t>
      </w:r>
      <w:proofErr w:type="spellStart"/>
      <w:r w:rsidR="006C78BA" w:rsidRPr="006C78BA">
        <w:rPr>
          <w:rFonts w:asciiTheme="minorHAnsi" w:hAnsiTheme="minorHAnsi" w:cstheme="minorHAnsi"/>
          <w:bCs/>
          <w:color w:val="000000"/>
          <w:sz w:val="22"/>
          <w:szCs w:val="22"/>
          <w:lang w:val="en-GB"/>
        </w:rPr>
        <w:t>Kekchi-Chols</w:t>
      </w:r>
      <w:proofErr w:type="spellEnd"/>
      <w:r w:rsidR="006C78BA">
        <w:rPr>
          <w:rFonts w:asciiTheme="minorHAnsi" w:hAnsiTheme="minorHAnsi" w:cstheme="minorHAnsi"/>
          <w:bCs/>
          <w:color w:val="000000"/>
          <w:sz w:val="22"/>
          <w:szCs w:val="22"/>
          <w:lang w:val="en-GB"/>
        </w:rPr>
        <w:t xml:space="preserve">, </w:t>
      </w:r>
      <w:proofErr w:type="spellStart"/>
      <w:r w:rsidR="006C78BA" w:rsidRPr="006C78BA">
        <w:rPr>
          <w:rFonts w:asciiTheme="minorHAnsi" w:hAnsiTheme="minorHAnsi" w:cstheme="minorHAnsi"/>
          <w:bCs/>
          <w:color w:val="000000"/>
          <w:sz w:val="22"/>
          <w:szCs w:val="22"/>
          <w:lang w:val="en-GB"/>
        </w:rPr>
        <w:t>Kekchi</w:t>
      </w:r>
      <w:proofErr w:type="spellEnd"/>
      <w:r w:rsidR="006C78BA" w:rsidRPr="006C78BA">
        <w:rPr>
          <w:rFonts w:asciiTheme="minorHAnsi" w:hAnsiTheme="minorHAnsi" w:cstheme="minorHAnsi"/>
          <w:bCs/>
          <w:color w:val="000000"/>
          <w:sz w:val="22"/>
          <w:szCs w:val="22"/>
          <w:lang w:val="en-GB"/>
        </w:rPr>
        <w:t>-Mopan.</w:t>
      </w:r>
      <w:r w:rsidR="006C78BA">
        <w:rPr>
          <w:rFonts w:asciiTheme="minorHAnsi" w:hAnsiTheme="minorHAnsi" w:cstheme="minorHAnsi"/>
          <w:bCs/>
          <w:color w:val="000000"/>
          <w:sz w:val="22"/>
          <w:szCs w:val="22"/>
          <w:lang w:val="en-GB"/>
        </w:rPr>
        <w:t xml:space="preserve">, </w:t>
      </w:r>
      <w:r w:rsidR="006665A0">
        <w:rPr>
          <w:rFonts w:asciiTheme="minorHAnsi" w:hAnsiTheme="minorHAnsi" w:cstheme="minorHAnsi"/>
          <w:bCs/>
          <w:color w:val="000000"/>
          <w:sz w:val="22"/>
          <w:szCs w:val="22"/>
          <w:lang w:val="en-GB"/>
        </w:rPr>
        <w:t xml:space="preserve">Garifuna and </w:t>
      </w:r>
      <w:r w:rsidR="00E802C8">
        <w:rPr>
          <w:rFonts w:asciiTheme="minorHAnsi" w:hAnsiTheme="minorHAnsi" w:cstheme="minorHAnsi"/>
          <w:bCs/>
          <w:color w:val="000000"/>
          <w:sz w:val="22"/>
          <w:szCs w:val="22"/>
          <w:lang w:val="en-GB"/>
        </w:rPr>
        <w:t>afro descendants</w:t>
      </w:r>
      <w:r w:rsidR="006665A0">
        <w:rPr>
          <w:rFonts w:asciiTheme="minorHAnsi" w:hAnsiTheme="minorHAnsi" w:cstheme="minorHAnsi"/>
          <w:bCs/>
          <w:color w:val="000000"/>
          <w:sz w:val="22"/>
          <w:szCs w:val="22"/>
          <w:lang w:val="en-GB"/>
        </w:rPr>
        <w:t xml:space="preserve">. </w:t>
      </w:r>
      <w:proofErr w:type="gramStart"/>
      <w:r w:rsidR="00E802C8">
        <w:rPr>
          <w:rFonts w:asciiTheme="minorHAnsi" w:hAnsiTheme="minorHAnsi" w:cstheme="minorHAnsi"/>
          <w:bCs/>
          <w:color w:val="000000"/>
          <w:sz w:val="22"/>
          <w:szCs w:val="22"/>
          <w:lang w:val="en-GB"/>
        </w:rPr>
        <w:t>Existing d</w:t>
      </w:r>
      <w:r w:rsidR="006665A0">
        <w:rPr>
          <w:rFonts w:asciiTheme="minorHAnsi" w:hAnsiTheme="minorHAnsi" w:cstheme="minorHAnsi"/>
          <w:bCs/>
          <w:color w:val="000000"/>
          <w:sz w:val="22"/>
          <w:szCs w:val="22"/>
          <w:lang w:val="en-GB"/>
        </w:rPr>
        <w:t xml:space="preserve">atabases </w:t>
      </w:r>
      <w:r w:rsidR="00F93424">
        <w:rPr>
          <w:rFonts w:asciiTheme="minorHAnsi" w:hAnsiTheme="minorHAnsi" w:cstheme="minorHAnsi"/>
          <w:bCs/>
          <w:color w:val="000000"/>
          <w:sz w:val="22"/>
          <w:szCs w:val="22"/>
          <w:lang w:val="en-GB"/>
        </w:rPr>
        <w:t>(</w:t>
      </w:r>
      <w:r w:rsidR="006665A0">
        <w:rPr>
          <w:rFonts w:asciiTheme="minorHAnsi" w:hAnsiTheme="minorHAnsi" w:cstheme="minorHAnsi"/>
          <w:bCs/>
          <w:color w:val="000000"/>
          <w:sz w:val="22"/>
          <w:szCs w:val="22"/>
          <w:lang w:val="en-GB"/>
        </w:rPr>
        <w:t xml:space="preserve">related to </w:t>
      </w:r>
      <w:r w:rsidR="00E802C8">
        <w:rPr>
          <w:rFonts w:asciiTheme="minorHAnsi" w:hAnsiTheme="minorHAnsi" w:cstheme="minorHAnsi"/>
          <w:bCs/>
          <w:color w:val="000000"/>
          <w:sz w:val="22"/>
          <w:szCs w:val="22"/>
          <w:lang w:val="en-GB"/>
        </w:rPr>
        <w:t xml:space="preserve">migration, </w:t>
      </w:r>
      <w:r w:rsidR="006665A0">
        <w:rPr>
          <w:rFonts w:asciiTheme="minorHAnsi" w:hAnsiTheme="minorHAnsi" w:cstheme="minorHAnsi"/>
          <w:bCs/>
          <w:color w:val="000000"/>
          <w:sz w:val="22"/>
          <w:szCs w:val="22"/>
          <w:lang w:val="en-GB"/>
        </w:rPr>
        <w:t xml:space="preserve">violence against </w:t>
      </w:r>
      <w:r w:rsidR="00E802C8">
        <w:rPr>
          <w:rFonts w:asciiTheme="minorHAnsi" w:hAnsiTheme="minorHAnsi" w:cstheme="minorHAnsi"/>
          <w:bCs/>
          <w:color w:val="000000"/>
          <w:sz w:val="22"/>
          <w:szCs w:val="22"/>
          <w:lang w:val="en-GB"/>
        </w:rPr>
        <w:t>women, trafficking</w:t>
      </w:r>
      <w:r w:rsidR="00F93424">
        <w:rPr>
          <w:rFonts w:asciiTheme="minorHAnsi" w:hAnsiTheme="minorHAnsi" w:cstheme="minorHAnsi"/>
          <w:bCs/>
          <w:color w:val="000000"/>
          <w:sz w:val="22"/>
          <w:szCs w:val="22"/>
          <w:lang w:val="en-GB"/>
        </w:rPr>
        <w:t>)</w:t>
      </w:r>
      <w:r w:rsidR="00E802C8">
        <w:rPr>
          <w:rFonts w:asciiTheme="minorHAnsi" w:hAnsiTheme="minorHAnsi" w:cstheme="minorHAnsi"/>
          <w:bCs/>
          <w:color w:val="000000"/>
          <w:sz w:val="22"/>
          <w:szCs w:val="22"/>
          <w:lang w:val="en-GB"/>
        </w:rPr>
        <w:t xml:space="preserve"> do not include nor envisaged in that regard the recognition of indigenous peoples and Afro descendants.</w:t>
      </w:r>
      <w:proofErr w:type="gramEnd"/>
    </w:p>
    <w:p w14:paraId="20B8CC44" w14:textId="6B259C1F" w:rsidR="008E221C" w:rsidRDefault="00E802C8" w:rsidP="008E221C">
      <w:pPr>
        <w:spacing w:beforeAutospacing="1" w:afterAutospacing="1"/>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A</w:t>
      </w:r>
      <w:r w:rsidR="008E221C">
        <w:rPr>
          <w:rFonts w:asciiTheme="minorHAnsi" w:hAnsiTheme="minorHAnsi" w:cstheme="minorHAnsi"/>
          <w:bCs/>
          <w:color w:val="000000"/>
          <w:sz w:val="22"/>
          <w:szCs w:val="22"/>
          <w:lang w:val="en-GB"/>
        </w:rPr>
        <w:t>fter four years from the judgment of the Caribbean Court of Justice against Belize, the government</w:t>
      </w:r>
      <w:r w:rsidR="008E221C" w:rsidRPr="00FB1865">
        <w:rPr>
          <w:rFonts w:asciiTheme="minorHAnsi" w:hAnsiTheme="minorHAnsi" w:cstheme="minorHAnsi"/>
          <w:bCs/>
          <w:color w:val="000000"/>
          <w:sz w:val="22"/>
          <w:szCs w:val="22"/>
          <w:lang w:val="en-GB"/>
        </w:rPr>
        <w:t xml:space="preserve"> had </w:t>
      </w:r>
      <w:r w:rsidR="008E221C">
        <w:rPr>
          <w:rFonts w:asciiTheme="minorHAnsi" w:hAnsiTheme="minorHAnsi" w:cstheme="minorHAnsi"/>
          <w:bCs/>
          <w:color w:val="000000"/>
          <w:sz w:val="22"/>
          <w:szCs w:val="22"/>
          <w:lang w:val="en-GB"/>
        </w:rPr>
        <w:t xml:space="preserve">not </w:t>
      </w:r>
      <w:r w:rsidR="008E221C" w:rsidRPr="00FB1865">
        <w:rPr>
          <w:rFonts w:asciiTheme="minorHAnsi" w:hAnsiTheme="minorHAnsi" w:cstheme="minorHAnsi"/>
          <w:bCs/>
          <w:color w:val="000000"/>
          <w:sz w:val="22"/>
          <w:szCs w:val="22"/>
          <w:lang w:val="en-GB"/>
        </w:rPr>
        <w:t xml:space="preserve">taken </w:t>
      </w:r>
      <w:r w:rsidR="008E221C">
        <w:rPr>
          <w:rFonts w:asciiTheme="minorHAnsi" w:hAnsiTheme="minorHAnsi" w:cstheme="minorHAnsi"/>
          <w:bCs/>
          <w:color w:val="000000"/>
          <w:sz w:val="22"/>
          <w:szCs w:val="22"/>
          <w:lang w:val="en-GB"/>
        </w:rPr>
        <w:t xml:space="preserve">significant steps to implement the </w:t>
      </w:r>
      <w:r w:rsidR="008E221C" w:rsidRPr="00FB1865">
        <w:rPr>
          <w:rFonts w:asciiTheme="minorHAnsi" w:hAnsiTheme="minorHAnsi" w:cstheme="minorHAnsi"/>
          <w:bCs/>
          <w:color w:val="000000"/>
          <w:sz w:val="22"/>
          <w:szCs w:val="22"/>
          <w:lang w:val="en-GB"/>
        </w:rPr>
        <w:t xml:space="preserve">work plan </w:t>
      </w:r>
      <w:r w:rsidR="008E221C">
        <w:rPr>
          <w:rFonts w:asciiTheme="minorHAnsi" w:hAnsiTheme="minorHAnsi" w:cstheme="minorHAnsi"/>
          <w:bCs/>
          <w:color w:val="000000"/>
          <w:sz w:val="22"/>
          <w:szCs w:val="22"/>
          <w:lang w:val="en-GB"/>
        </w:rPr>
        <w:t>for implement the</w:t>
      </w:r>
      <w:r w:rsidR="008E221C" w:rsidRPr="00FB1865">
        <w:rPr>
          <w:rFonts w:asciiTheme="minorHAnsi" w:hAnsiTheme="minorHAnsi" w:cstheme="minorHAnsi"/>
          <w:bCs/>
          <w:color w:val="000000"/>
          <w:sz w:val="22"/>
          <w:szCs w:val="22"/>
          <w:lang w:val="en-GB"/>
        </w:rPr>
        <w:t xml:space="preserve"> draft customary land tenure policy</w:t>
      </w:r>
      <w:r w:rsidR="008E221C">
        <w:rPr>
          <w:rFonts w:asciiTheme="minorHAnsi" w:hAnsiTheme="minorHAnsi" w:cstheme="minorHAnsi"/>
          <w:bCs/>
          <w:color w:val="000000"/>
          <w:sz w:val="22"/>
          <w:szCs w:val="22"/>
          <w:lang w:val="en-GB"/>
        </w:rPr>
        <w:t>.</w:t>
      </w:r>
      <w:r w:rsidR="008E221C" w:rsidRPr="00FB1865">
        <w:rPr>
          <w:rFonts w:asciiTheme="minorHAnsi" w:hAnsiTheme="minorHAnsi" w:cstheme="minorHAnsi"/>
          <w:bCs/>
          <w:color w:val="000000"/>
          <w:sz w:val="22"/>
          <w:szCs w:val="22"/>
          <w:lang w:val="en-GB"/>
        </w:rPr>
        <w:t xml:space="preserve"> </w:t>
      </w:r>
      <w:r w:rsidR="008E221C">
        <w:rPr>
          <w:rFonts w:asciiTheme="minorHAnsi" w:hAnsiTheme="minorHAnsi" w:cstheme="minorHAnsi"/>
          <w:bCs/>
          <w:color w:val="000000"/>
          <w:sz w:val="22"/>
          <w:szCs w:val="22"/>
          <w:lang w:val="en-GB"/>
        </w:rPr>
        <w:t>The</w:t>
      </w:r>
      <w:r w:rsidR="008E221C" w:rsidRPr="00FB1865">
        <w:rPr>
          <w:rFonts w:asciiTheme="minorHAnsi" w:hAnsiTheme="minorHAnsi" w:cstheme="minorHAnsi"/>
          <w:bCs/>
          <w:color w:val="000000"/>
          <w:sz w:val="22"/>
          <w:szCs w:val="22"/>
          <w:lang w:val="en-GB"/>
        </w:rPr>
        <w:t xml:space="preserve"> reporting and dispute resolution framework to address complaints </w:t>
      </w:r>
      <w:r w:rsidR="008E221C">
        <w:rPr>
          <w:rFonts w:asciiTheme="minorHAnsi" w:hAnsiTheme="minorHAnsi" w:cstheme="minorHAnsi"/>
          <w:bCs/>
          <w:color w:val="000000"/>
          <w:sz w:val="22"/>
          <w:szCs w:val="22"/>
          <w:lang w:val="en-GB"/>
        </w:rPr>
        <w:t>of land tenure and consent requirement of indigenous peoples lacks adequate funding and progress as has been recorded by the hearings of follow up by the Caribbean Court of Justice in July 2019</w:t>
      </w:r>
      <w:r w:rsidR="008E221C">
        <w:rPr>
          <w:rStyle w:val="FootnoteReference"/>
          <w:rFonts w:asciiTheme="minorHAnsi" w:hAnsiTheme="minorHAnsi" w:cstheme="minorHAnsi"/>
          <w:bCs/>
          <w:color w:val="000000"/>
          <w:sz w:val="22"/>
          <w:szCs w:val="22"/>
          <w:lang w:val="en-GB"/>
        </w:rPr>
        <w:footnoteReference w:id="21"/>
      </w:r>
      <w:r w:rsidR="008E221C">
        <w:rPr>
          <w:rFonts w:asciiTheme="minorHAnsi" w:hAnsiTheme="minorHAnsi" w:cstheme="minorHAnsi"/>
          <w:bCs/>
          <w:color w:val="000000"/>
          <w:sz w:val="22"/>
          <w:szCs w:val="22"/>
          <w:lang w:val="en-GB"/>
        </w:rPr>
        <w:t xml:space="preserve">. </w:t>
      </w:r>
      <w:r w:rsidR="006665A0">
        <w:rPr>
          <w:rFonts w:asciiTheme="minorHAnsi" w:hAnsiTheme="minorHAnsi" w:cstheme="minorHAnsi"/>
          <w:bCs/>
          <w:color w:val="000000"/>
          <w:sz w:val="22"/>
          <w:szCs w:val="22"/>
          <w:lang w:val="en-GB"/>
        </w:rPr>
        <w:t>The impact of the land tenure reform has not identified fully the impacts on Mayan migrants and their families.</w:t>
      </w:r>
      <w:r>
        <w:rPr>
          <w:rFonts w:asciiTheme="minorHAnsi" w:hAnsiTheme="minorHAnsi" w:cstheme="minorHAnsi"/>
          <w:bCs/>
          <w:color w:val="000000"/>
          <w:sz w:val="22"/>
          <w:szCs w:val="22"/>
          <w:lang w:val="en-GB"/>
        </w:rPr>
        <w:t xml:space="preserve"> Moreover, the design of </w:t>
      </w:r>
      <w:r w:rsidR="005E6995">
        <w:rPr>
          <w:rFonts w:asciiTheme="minorHAnsi" w:hAnsiTheme="minorHAnsi" w:cstheme="minorHAnsi"/>
          <w:bCs/>
          <w:color w:val="000000"/>
          <w:sz w:val="22"/>
          <w:szCs w:val="22"/>
          <w:lang w:val="en-GB"/>
        </w:rPr>
        <w:t xml:space="preserve">mining </w:t>
      </w:r>
      <w:r>
        <w:rPr>
          <w:rFonts w:asciiTheme="minorHAnsi" w:hAnsiTheme="minorHAnsi" w:cstheme="minorHAnsi"/>
          <w:bCs/>
          <w:color w:val="000000"/>
          <w:sz w:val="22"/>
          <w:szCs w:val="22"/>
          <w:lang w:val="en-GB"/>
        </w:rPr>
        <w:t>projects</w:t>
      </w:r>
      <w:r w:rsidR="005E6995">
        <w:rPr>
          <w:rFonts w:asciiTheme="minorHAnsi" w:hAnsiTheme="minorHAnsi" w:cstheme="minorHAnsi"/>
          <w:bCs/>
          <w:color w:val="000000"/>
          <w:sz w:val="22"/>
          <w:szCs w:val="22"/>
          <w:lang w:val="en-GB"/>
        </w:rPr>
        <w:t xml:space="preserve"> don</w:t>
      </w:r>
      <w:r w:rsidR="005E6995" w:rsidRPr="005E6995">
        <w:rPr>
          <w:rFonts w:asciiTheme="minorHAnsi" w:hAnsiTheme="minorHAnsi" w:cstheme="minorHAnsi"/>
          <w:bCs/>
          <w:color w:val="000000"/>
          <w:sz w:val="22"/>
          <w:szCs w:val="22"/>
          <w:lang w:val="en-GB"/>
        </w:rPr>
        <w:t>´t</w:t>
      </w:r>
      <w:r>
        <w:rPr>
          <w:rFonts w:asciiTheme="minorHAnsi" w:hAnsiTheme="minorHAnsi" w:cstheme="minorHAnsi"/>
          <w:bCs/>
          <w:color w:val="000000"/>
          <w:sz w:val="22"/>
          <w:szCs w:val="22"/>
          <w:lang w:val="en-GB"/>
        </w:rPr>
        <w:t xml:space="preserve"> identify the impact on neighbouring indigenous communities in border areas.</w:t>
      </w:r>
    </w:p>
    <w:p w14:paraId="5B05EF9B" w14:textId="140DAD0D" w:rsidR="006E23AE" w:rsidRDefault="008E221C" w:rsidP="006665A0">
      <w:pPr>
        <w:spacing w:after="160" w:line="259" w:lineRule="auto"/>
        <w:jc w:val="both"/>
        <w:rPr>
          <w:rFonts w:asciiTheme="minorHAnsi" w:hAnsiTheme="minorHAnsi" w:cstheme="minorHAnsi"/>
          <w:bCs/>
          <w:color w:val="000000"/>
          <w:sz w:val="22"/>
          <w:szCs w:val="22"/>
          <w:lang w:val="en-GB"/>
        </w:rPr>
      </w:pPr>
      <w:r w:rsidRPr="0051702D">
        <w:rPr>
          <w:rFonts w:asciiTheme="minorHAnsi" w:hAnsiTheme="minorHAnsi" w:cstheme="minorHAnsi"/>
          <w:bCs/>
          <w:color w:val="000000"/>
          <w:sz w:val="22"/>
          <w:szCs w:val="22"/>
          <w:lang w:val="en-GB"/>
        </w:rPr>
        <w:t xml:space="preserve">The UN Special Rapporteur on Trafficking in Persons, especially on women and children, reported </w:t>
      </w:r>
      <w:r>
        <w:rPr>
          <w:rFonts w:asciiTheme="minorHAnsi" w:hAnsiTheme="minorHAnsi" w:cstheme="minorHAnsi"/>
          <w:bCs/>
          <w:color w:val="000000"/>
          <w:sz w:val="22"/>
          <w:szCs w:val="22"/>
          <w:lang w:val="en-GB"/>
        </w:rPr>
        <w:t xml:space="preserve">that indigenous Mayan and Hispanic girls </w:t>
      </w:r>
      <w:r w:rsidR="00E802C8">
        <w:rPr>
          <w:rFonts w:asciiTheme="minorHAnsi" w:hAnsiTheme="minorHAnsi" w:cstheme="minorHAnsi"/>
          <w:bCs/>
          <w:color w:val="000000"/>
          <w:sz w:val="22"/>
          <w:szCs w:val="22"/>
          <w:lang w:val="en-GB"/>
        </w:rPr>
        <w:t xml:space="preserve">living in extreme poverty </w:t>
      </w:r>
      <w:proofErr w:type="gramStart"/>
      <w:r>
        <w:rPr>
          <w:rFonts w:asciiTheme="minorHAnsi" w:hAnsiTheme="minorHAnsi" w:cstheme="minorHAnsi"/>
          <w:bCs/>
          <w:color w:val="000000"/>
          <w:sz w:val="22"/>
          <w:szCs w:val="22"/>
          <w:lang w:val="en-GB"/>
        </w:rPr>
        <w:t>have been subjected</w:t>
      </w:r>
      <w:proofErr w:type="gramEnd"/>
      <w:r>
        <w:rPr>
          <w:rFonts w:asciiTheme="minorHAnsi" w:hAnsiTheme="minorHAnsi" w:cstheme="minorHAnsi"/>
          <w:bCs/>
          <w:color w:val="000000"/>
          <w:sz w:val="22"/>
          <w:szCs w:val="22"/>
          <w:lang w:val="en-GB"/>
        </w:rPr>
        <w:t xml:space="preserve"> to sexual exploitation in bars and brothels by family members under the “</w:t>
      </w:r>
      <w:proofErr w:type="spellStart"/>
      <w:r w:rsidRPr="00F93424">
        <w:rPr>
          <w:rFonts w:asciiTheme="minorHAnsi" w:hAnsiTheme="minorHAnsi" w:cstheme="minorHAnsi"/>
          <w:bCs/>
          <w:i/>
          <w:iCs/>
          <w:color w:val="000000"/>
          <w:sz w:val="22"/>
          <w:szCs w:val="22"/>
          <w:lang w:val="en-GB"/>
        </w:rPr>
        <w:t>fichera</w:t>
      </w:r>
      <w:proofErr w:type="spellEnd"/>
      <w:r>
        <w:rPr>
          <w:rFonts w:asciiTheme="minorHAnsi" w:hAnsiTheme="minorHAnsi" w:cstheme="minorHAnsi"/>
          <w:bCs/>
          <w:color w:val="000000"/>
          <w:sz w:val="22"/>
          <w:szCs w:val="22"/>
          <w:lang w:val="en-GB"/>
        </w:rPr>
        <w:t>” phenomena</w:t>
      </w:r>
      <w:r w:rsidR="00E802C8">
        <w:rPr>
          <w:rFonts w:asciiTheme="minorHAnsi" w:hAnsiTheme="minorHAnsi" w:cstheme="minorHAnsi"/>
          <w:bCs/>
          <w:color w:val="000000"/>
          <w:sz w:val="22"/>
          <w:szCs w:val="22"/>
          <w:lang w:val="en-GB"/>
        </w:rPr>
        <w:t xml:space="preserve"> in the touristic areas of San Pedro, </w:t>
      </w:r>
      <w:proofErr w:type="spellStart"/>
      <w:r w:rsidR="00E802C8">
        <w:rPr>
          <w:rFonts w:asciiTheme="minorHAnsi" w:hAnsiTheme="minorHAnsi" w:cstheme="minorHAnsi"/>
          <w:bCs/>
          <w:color w:val="000000"/>
          <w:sz w:val="22"/>
          <w:szCs w:val="22"/>
          <w:lang w:val="en-GB"/>
        </w:rPr>
        <w:t>Cayo</w:t>
      </w:r>
      <w:proofErr w:type="spellEnd"/>
      <w:r w:rsidR="00E802C8">
        <w:rPr>
          <w:rFonts w:asciiTheme="minorHAnsi" w:hAnsiTheme="minorHAnsi" w:cstheme="minorHAnsi"/>
          <w:bCs/>
          <w:color w:val="000000"/>
          <w:sz w:val="22"/>
          <w:szCs w:val="22"/>
          <w:lang w:val="en-GB"/>
        </w:rPr>
        <w:t xml:space="preserve"> District and Belize City</w:t>
      </w:r>
      <w:r>
        <w:rPr>
          <w:rFonts w:asciiTheme="minorHAnsi" w:hAnsiTheme="minorHAnsi" w:cstheme="minorHAnsi"/>
          <w:bCs/>
          <w:color w:val="000000"/>
          <w:sz w:val="22"/>
          <w:szCs w:val="22"/>
          <w:lang w:val="en-GB"/>
        </w:rPr>
        <w:t xml:space="preserve">. </w:t>
      </w:r>
      <w:r w:rsidRPr="0051702D">
        <w:rPr>
          <w:rFonts w:asciiTheme="minorHAnsi" w:hAnsiTheme="minorHAnsi" w:cstheme="minorHAnsi"/>
          <w:bCs/>
          <w:color w:val="000000"/>
          <w:sz w:val="22"/>
          <w:szCs w:val="22"/>
          <w:lang w:val="en-GB"/>
        </w:rPr>
        <w:t xml:space="preserve">(A/HRC/26/37/Add.6, paragraphs 6, </w:t>
      </w:r>
      <w:r>
        <w:rPr>
          <w:rFonts w:asciiTheme="minorHAnsi" w:hAnsiTheme="minorHAnsi" w:cstheme="minorHAnsi"/>
          <w:bCs/>
          <w:color w:val="000000"/>
          <w:sz w:val="22"/>
          <w:szCs w:val="22"/>
          <w:lang w:val="en-GB"/>
        </w:rPr>
        <w:t>108, 109</w:t>
      </w:r>
      <w:r w:rsidRPr="0051702D">
        <w:rPr>
          <w:rFonts w:asciiTheme="minorHAnsi" w:hAnsiTheme="minorHAnsi" w:cstheme="minorHAnsi"/>
          <w:bCs/>
          <w:color w:val="000000"/>
          <w:sz w:val="22"/>
          <w:szCs w:val="22"/>
          <w:lang w:val="en-GB"/>
        </w:rPr>
        <w:t xml:space="preserve"> and others).</w:t>
      </w:r>
      <w:r w:rsidR="006665A0">
        <w:rPr>
          <w:rFonts w:asciiTheme="minorHAnsi" w:hAnsiTheme="minorHAnsi" w:cstheme="minorHAnsi"/>
          <w:bCs/>
          <w:color w:val="000000"/>
          <w:sz w:val="22"/>
          <w:szCs w:val="22"/>
          <w:lang w:val="en-GB"/>
        </w:rPr>
        <w:t xml:space="preserve"> On the other hand, t</w:t>
      </w:r>
      <w:r>
        <w:rPr>
          <w:rFonts w:asciiTheme="minorHAnsi" w:hAnsiTheme="minorHAnsi" w:cstheme="minorHAnsi"/>
          <w:bCs/>
          <w:color w:val="000000"/>
          <w:sz w:val="22"/>
          <w:szCs w:val="22"/>
          <w:lang w:val="en-GB"/>
        </w:rPr>
        <w:t>he national efforts</w:t>
      </w:r>
      <w:r w:rsidR="00F4411B">
        <w:rPr>
          <w:rFonts w:asciiTheme="minorHAnsi" w:hAnsiTheme="minorHAnsi" w:cstheme="minorHAnsi"/>
          <w:bCs/>
          <w:color w:val="000000"/>
          <w:sz w:val="22"/>
          <w:szCs w:val="22"/>
          <w:lang w:val="en-GB"/>
        </w:rPr>
        <w:t xml:space="preserve"> to address the multiple challenges posed by HIV/AIDS fell short in terms of </w:t>
      </w:r>
      <w:r w:rsidR="006665A0">
        <w:rPr>
          <w:rFonts w:asciiTheme="minorHAnsi" w:hAnsiTheme="minorHAnsi" w:cstheme="minorHAnsi"/>
          <w:bCs/>
          <w:color w:val="000000"/>
          <w:sz w:val="22"/>
          <w:szCs w:val="22"/>
          <w:lang w:val="en-GB"/>
        </w:rPr>
        <w:t xml:space="preserve">access to sexual and reproductive health, </w:t>
      </w:r>
      <w:r w:rsidR="00F4411B">
        <w:rPr>
          <w:rFonts w:asciiTheme="minorHAnsi" w:hAnsiTheme="minorHAnsi" w:cstheme="minorHAnsi"/>
          <w:bCs/>
          <w:color w:val="000000"/>
          <w:sz w:val="22"/>
          <w:szCs w:val="22"/>
          <w:lang w:val="en-GB"/>
        </w:rPr>
        <w:t xml:space="preserve">funding in the border areas and the </w:t>
      </w:r>
      <w:proofErr w:type="gramStart"/>
      <w:r w:rsidR="00F4411B">
        <w:rPr>
          <w:rFonts w:asciiTheme="minorHAnsi" w:hAnsiTheme="minorHAnsi" w:cstheme="minorHAnsi"/>
          <w:bCs/>
          <w:color w:val="000000"/>
          <w:sz w:val="22"/>
          <w:szCs w:val="22"/>
          <w:lang w:val="en-GB"/>
        </w:rPr>
        <w:t>rural and indigenous</w:t>
      </w:r>
      <w:proofErr w:type="gramEnd"/>
      <w:r w:rsidR="00F4411B">
        <w:rPr>
          <w:rFonts w:asciiTheme="minorHAnsi" w:hAnsiTheme="minorHAnsi" w:cstheme="minorHAnsi"/>
          <w:bCs/>
          <w:color w:val="000000"/>
          <w:sz w:val="22"/>
          <w:szCs w:val="22"/>
          <w:lang w:val="en-GB"/>
        </w:rPr>
        <w:t xml:space="preserve"> </w:t>
      </w:r>
      <w:r w:rsidR="005E6995">
        <w:rPr>
          <w:rFonts w:asciiTheme="minorHAnsi" w:hAnsiTheme="minorHAnsi" w:cstheme="minorHAnsi"/>
          <w:bCs/>
          <w:color w:val="000000"/>
          <w:sz w:val="22"/>
          <w:szCs w:val="22"/>
          <w:lang w:val="en-GB"/>
        </w:rPr>
        <w:t xml:space="preserve">and Afro </w:t>
      </w:r>
      <w:r w:rsidR="00F93424">
        <w:rPr>
          <w:rFonts w:asciiTheme="minorHAnsi" w:hAnsiTheme="minorHAnsi" w:cstheme="minorHAnsi"/>
          <w:bCs/>
          <w:color w:val="000000"/>
          <w:sz w:val="22"/>
          <w:szCs w:val="22"/>
          <w:lang w:val="en-GB"/>
        </w:rPr>
        <w:t>descendants’</w:t>
      </w:r>
      <w:r w:rsidR="005E6995">
        <w:rPr>
          <w:rFonts w:asciiTheme="minorHAnsi" w:hAnsiTheme="minorHAnsi" w:cstheme="minorHAnsi"/>
          <w:bCs/>
          <w:color w:val="000000"/>
          <w:sz w:val="22"/>
          <w:szCs w:val="22"/>
          <w:lang w:val="en-GB"/>
        </w:rPr>
        <w:t xml:space="preserve"> </w:t>
      </w:r>
      <w:r w:rsidR="00F4411B">
        <w:rPr>
          <w:rFonts w:asciiTheme="minorHAnsi" w:hAnsiTheme="minorHAnsi" w:cstheme="minorHAnsi"/>
          <w:bCs/>
          <w:color w:val="000000"/>
          <w:sz w:val="22"/>
          <w:szCs w:val="22"/>
          <w:lang w:val="en-GB"/>
        </w:rPr>
        <w:t xml:space="preserve">regions </w:t>
      </w:r>
      <w:r w:rsidR="006665A0">
        <w:rPr>
          <w:rFonts w:asciiTheme="minorHAnsi" w:hAnsiTheme="minorHAnsi" w:cstheme="minorHAnsi"/>
          <w:bCs/>
          <w:color w:val="000000"/>
          <w:sz w:val="22"/>
          <w:szCs w:val="22"/>
          <w:lang w:val="en-GB"/>
        </w:rPr>
        <w:t>and birth attendance and hospital deliveries</w:t>
      </w:r>
      <w:r w:rsidR="00F4411B">
        <w:rPr>
          <w:rFonts w:asciiTheme="minorHAnsi" w:hAnsiTheme="minorHAnsi" w:cstheme="minorHAnsi"/>
          <w:bCs/>
          <w:color w:val="000000"/>
          <w:sz w:val="22"/>
          <w:szCs w:val="22"/>
          <w:lang w:val="en-GB"/>
        </w:rPr>
        <w:t>.</w:t>
      </w:r>
      <w:r w:rsidR="006E23AE">
        <w:rPr>
          <w:rFonts w:asciiTheme="minorHAnsi" w:hAnsiTheme="minorHAnsi" w:cstheme="minorHAnsi"/>
          <w:bCs/>
          <w:color w:val="000000"/>
          <w:sz w:val="22"/>
          <w:szCs w:val="22"/>
          <w:lang w:val="en-GB"/>
        </w:rPr>
        <w:t xml:space="preserve"> </w:t>
      </w:r>
    </w:p>
    <w:p w14:paraId="328672D7" w14:textId="6D9C9D92" w:rsidR="006E23AE" w:rsidRDefault="006E23AE" w:rsidP="006665A0">
      <w:pPr>
        <w:spacing w:after="160" w:line="259" w:lineRule="auto"/>
        <w:jc w:val="both"/>
        <w:rPr>
          <w:rFonts w:asciiTheme="minorHAnsi" w:hAnsiTheme="minorHAnsi" w:cstheme="minorHAnsi"/>
          <w:bCs/>
          <w:color w:val="000000"/>
          <w:sz w:val="22"/>
          <w:szCs w:val="22"/>
          <w:lang w:val="en-GB"/>
        </w:rPr>
      </w:pPr>
      <w:r w:rsidRPr="006E23AE">
        <w:rPr>
          <w:rFonts w:asciiTheme="minorHAnsi" w:hAnsiTheme="minorHAnsi" w:cstheme="minorHAnsi"/>
          <w:bCs/>
          <w:color w:val="000000"/>
          <w:sz w:val="22"/>
          <w:szCs w:val="22"/>
          <w:lang w:val="en-GB"/>
        </w:rPr>
        <w:t xml:space="preserve">The Belize Health Sector Strategic Plan for 2014 to 2024 outlines the steps the government and its partners will take to provide “efficient and equitable health services” </w:t>
      </w:r>
      <w:r w:rsidR="00D92EDD">
        <w:rPr>
          <w:rFonts w:asciiTheme="minorHAnsi" w:hAnsiTheme="minorHAnsi" w:cstheme="minorHAnsi"/>
          <w:bCs/>
          <w:color w:val="000000"/>
          <w:sz w:val="22"/>
          <w:szCs w:val="22"/>
          <w:lang w:val="en-GB"/>
        </w:rPr>
        <w:t>with some references to immigrants</w:t>
      </w:r>
      <w:r w:rsidR="00924482">
        <w:rPr>
          <w:rStyle w:val="FootnoteReference"/>
          <w:rFonts w:asciiTheme="minorHAnsi" w:hAnsiTheme="minorHAnsi" w:cstheme="minorHAnsi"/>
          <w:bCs/>
          <w:color w:val="000000"/>
          <w:sz w:val="22"/>
          <w:szCs w:val="22"/>
          <w:lang w:val="en-GB"/>
        </w:rPr>
        <w:footnoteReference w:id="22"/>
      </w:r>
      <w:r w:rsidR="00924482">
        <w:rPr>
          <w:rFonts w:asciiTheme="minorHAnsi" w:hAnsiTheme="minorHAnsi" w:cstheme="minorHAnsi"/>
          <w:bCs/>
          <w:color w:val="000000"/>
          <w:sz w:val="22"/>
          <w:szCs w:val="22"/>
          <w:lang w:val="en-GB"/>
        </w:rPr>
        <w:t>, but</w:t>
      </w:r>
      <w:r w:rsidR="00D92EDD">
        <w:rPr>
          <w:rFonts w:asciiTheme="minorHAnsi" w:hAnsiTheme="minorHAnsi" w:cstheme="minorHAnsi"/>
          <w:bCs/>
          <w:color w:val="000000"/>
          <w:sz w:val="22"/>
          <w:szCs w:val="22"/>
          <w:lang w:val="en-GB"/>
        </w:rPr>
        <w:t xml:space="preserve"> without references to indigenous communities and their specific barriers</w:t>
      </w:r>
      <w:r w:rsidRPr="006E23AE">
        <w:rPr>
          <w:rFonts w:asciiTheme="minorHAnsi" w:hAnsiTheme="minorHAnsi" w:cstheme="minorHAnsi"/>
          <w:bCs/>
          <w:color w:val="000000"/>
          <w:sz w:val="22"/>
          <w:szCs w:val="22"/>
          <w:lang w:val="en-GB"/>
        </w:rPr>
        <w:t>. Social disparities still exist however, and inequities in health service provision directly impact people living with HIV</w:t>
      </w:r>
      <w:r w:rsidR="00D92EDD">
        <w:rPr>
          <w:rFonts w:asciiTheme="minorHAnsi" w:hAnsiTheme="minorHAnsi" w:cstheme="minorHAnsi"/>
          <w:bCs/>
          <w:color w:val="000000"/>
          <w:sz w:val="22"/>
          <w:szCs w:val="22"/>
          <w:lang w:val="en-GB"/>
        </w:rPr>
        <w:t>/AIDS and indigenous peoples</w:t>
      </w:r>
      <w:r w:rsidRPr="006E23AE">
        <w:rPr>
          <w:rFonts w:asciiTheme="minorHAnsi" w:hAnsiTheme="minorHAnsi" w:cstheme="minorHAnsi"/>
          <w:bCs/>
          <w:color w:val="000000"/>
          <w:sz w:val="22"/>
          <w:szCs w:val="22"/>
          <w:lang w:val="en-GB"/>
        </w:rPr>
        <w:t>, making them one of the largest marginalized groups in Belize.</w:t>
      </w:r>
      <w:r w:rsidR="00D92EDD">
        <w:rPr>
          <w:rFonts w:asciiTheme="minorHAnsi" w:hAnsiTheme="minorHAnsi" w:cstheme="minorHAnsi"/>
          <w:bCs/>
          <w:color w:val="000000"/>
          <w:sz w:val="22"/>
          <w:szCs w:val="22"/>
          <w:lang w:val="en-GB"/>
        </w:rPr>
        <w:t xml:space="preserve"> According to the Census of the</w:t>
      </w:r>
      <w:r w:rsidR="00D92EDD" w:rsidRPr="00D92EDD">
        <w:rPr>
          <w:rFonts w:asciiTheme="minorHAnsi" w:hAnsiTheme="minorHAnsi" w:cstheme="minorHAnsi"/>
          <w:bCs/>
          <w:color w:val="000000"/>
          <w:sz w:val="22"/>
          <w:szCs w:val="22"/>
          <w:lang w:val="en-GB"/>
        </w:rPr>
        <w:t xml:space="preserve"> Statistical Institute of Belize </w:t>
      </w:r>
      <w:r w:rsidR="00D92EDD">
        <w:rPr>
          <w:rFonts w:asciiTheme="minorHAnsi" w:hAnsiTheme="minorHAnsi" w:cstheme="minorHAnsi"/>
          <w:bCs/>
          <w:color w:val="000000"/>
          <w:sz w:val="22"/>
          <w:szCs w:val="22"/>
          <w:lang w:val="en-GB"/>
        </w:rPr>
        <w:t xml:space="preserve">and the </w:t>
      </w:r>
      <w:r w:rsidR="00D92EDD" w:rsidRPr="00D92EDD">
        <w:rPr>
          <w:rFonts w:asciiTheme="minorHAnsi" w:hAnsiTheme="minorHAnsi" w:cstheme="minorHAnsi"/>
          <w:bCs/>
          <w:color w:val="000000"/>
          <w:sz w:val="22"/>
          <w:szCs w:val="22"/>
          <w:lang w:val="en-GB"/>
        </w:rPr>
        <w:t>HIV Surveillance Report</w:t>
      </w:r>
      <w:r w:rsidR="00D92EDD">
        <w:rPr>
          <w:rFonts w:asciiTheme="minorHAnsi" w:hAnsiTheme="minorHAnsi" w:cstheme="minorHAnsi"/>
          <w:bCs/>
          <w:color w:val="000000"/>
          <w:sz w:val="22"/>
          <w:szCs w:val="22"/>
          <w:lang w:val="en-GB"/>
        </w:rPr>
        <w:t xml:space="preserve"> of</w:t>
      </w:r>
      <w:r w:rsidR="00D92EDD" w:rsidRPr="00D92EDD">
        <w:rPr>
          <w:rFonts w:asciiTheme="minorHAnsi" w:hAnsiTheme="minorHAnsi" w:cstheme="minorHAnsi"/>
          <w:bCs/>
          <w:color w:val="000000"/>
          <w:sz w:val="22"/>
          <w:szCs w:val="22"/>
          <w:lang w:val="en-GB"/>
        </w:rPr>
        <w:t xml:space="preserve"> 2015</w:t>
      </w:r>
      <w:r w:rsidR="00D92EDD">
        <w:rPr>
          <w:rFonts w:asciiTheme="minorHAnsi" w:hAnsiTheme="minorHAnsi" w:cstheme="minorHAnsi"/>
          <w:bCs/>
          <w:color w:val="000000"/>
          <w:sz w:val="22"/>
          <w:szCs w:val="22"/>
          <w:lang w:val="en-GB"/>
        </w:rPr>
        <w:t>, a</w:t>
      </w:r>
      <w:r w:rsidR="00D92EDD" w:rsidRPr="00D92EDD">
        <w:rPr>
          <w:rFonts w:asciiTheme="minorHAnsi" w:hAnsiTheme="minorHAnsi" w:cstheme="minorHAnsi"/>
          <w:bCs/>
          <w:color w:val="000000"/>
          <w:sz w:val="22"/>
          <w:szCs w:val="22"/>
          <w:lang w:val="en-GB"/>
        </w:rPr>
        <w:t>lmost 41 percent of people living with HIV live below the poverty line,</w:t>
      </w:r>
      <w:r w:rsidR="00D92EDD">
        <w:rPr>
          <w:rFonts w:asciiTheme="minorHAnsi" w:hAnsiTheme="minorHAnsi" w:cstheme="minorHAnsi"/>
          <w:bCs/>
          <w:color w:val="000000"/>
          <w:sz w:val="22"/>
          <w:szCs w:val="22"/>
          <w:lang w:val="en-GB"/>
        </w:rPr>
        <w:t xml:space="preserve"> </w:t>
      </w:r>
      <w:r w:rsidR="00D92EDD" w:rsidRPr="00D92EDD">
        <w:rPr>
          <w:rFonts w:asciiTheme="minorHAnsi" w:hAnsiTheme="minorHAnsi" w:cstheme="minorHAnsi"/>
          <w:bCs/>
          <w:color w:val="000000"/>
          <w:sz w:val="22"/>
          <w:szCs w:val="22"/>
          <w:lang w:val="en-GB"/>
        </w:rPr>
        <w:t xml:space="preserve">and higher rates of infection </w:t>
      </w:r>
      <w:proofErr w:type="gramStart"/>
      <w:r w:rsidR="00D92EDD" w:rsidRPr="00D92EDD">
        <w:rPr>
          <w:rFonts w:asciiTheme="minorHAnsi" w:hAnsiTheme="minorHAnsi" w:cstheme="minorHAnsi"/>
          <w:bCs/>
          <w:color w:val="000000"/>
          <w:sz w:val="22"/>
          <w:szCs w:val="22"/>
          <w:lang w:val="en-GB"/>
        </w:rPr>
        <w:t>are seen</w:t>
      </w:r>
      <w:proofErr w:type="gramEnd"/>
      <w:r w:rsidR="00D92EDD" w:rsidRPr="00D92EDD">
        <w:rPr>
          <w:rFonts w:asciiTheme="minorHAnsi" w:hAnsiTheme="minorHAnsi" w:cstheme="minorHAnsi"/>
          <w:bCs/>
          <w:color w:val="000000"/>
          <w:sz w:val="22"/>
          <w:szCs w:val="22"/>
          <w:lang w:val="en-GB"/>
        </w:rPr>
        <w:t xml:space="preserve"> in populations with lower employment rates and higher incidences of gender-based violence.</w:t>
      </w:r>
      <w:r w:rsidR="00D92EDD">
        <w:rPr>
          <w:rFonts w:asciiTheme="minorHAnsi" w:hAnsiTheme="minorHAnsi" w:cstheme="minorHAnsi"/>
          <w:bCs/>
          <w:color w:val="000000"/>
          <w:sz w:val="22"/>
          <w:szCs w:val="22"/>
          <w:lang w:val="en-GB"/>
        </w:rPr>
        <w:t xml:space="preserve"> </w:t>
      </w:r>
    </w:p>
    <w:p w14:paraId="28D01DD3" w14:textId="600711BF" w:rsidR="005E6995" w:rsidRDefault="00F4411B" w:rsidP="00D92EDD">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 </w:t>
      </w:r>
      <w:r w:rsidR="006665A0" w:rsidRPr="00994E5E">
        <w:rPr>
          <w:rFonts w:asciiTheme="minorHAnsi" w:hAnsiTheme="minorHAnsi" w:cstheme="minorHAnsi"/>
          <w:bCs/>
          <w:color w:val="000000"/>
          <w:sz w:val="22"/>
          <w:szCs w:val="22"/>
          <w:lang w:val="en-GB"/>
        </w:rPr>
        <w:t>Taking into consideration this information, ODRI suggests that the CMW may want to ask the government of Belize about:</w:t>
      </w:r>
      <w:r w:rsidR="005E6995">
        <w:rPr>
          <w:rFonts w:asciiTheme="minorHAnsi" w:hAnsiTheme="minorHAnsi" w:cstheme="minorHAnsi"/>
          <w:bCs/>
          <w:color w:val="000000"/>
          <w:sz w:val="22"/>
          <w:szCs w:val="22"/>
          <w:lang w:val="en-GB"/>
        </w:rPr>
        <w:br w:type="page"/>
      </w:r>
    </w:p>
    <w:p w14:paraId="6E4B90BB" w14:textId="77777777" w:rsidR="006665A0" w:rsidRPr="00994E5E" w:rsidRDefault="006665A0" w:rsidP="006665A0">
      <w:pPr>
        <w:rPr>
          <w:rFonts w:asciiTheme="minorHAnsi" w:hAnsiTheme="minorHAnsi" w:cstheme="minorHAnsi"/>
          <w:bCs/>
          <w:color w:val="000000"/>
          <w:sz w:val="22"/>
          <w:szCs w:val="22"/>
          <w:lang w:val="en-GB"/>
        </w:rPr>
      </w:pPr>
    </w:p>
    <w:tbl>
      <w:tblPr>
        <w:tblStyle w:val="TableGrid"/>
        <w:tblW w:w="0" w:type="auto"/>
        <w:tblLook w:val="04A0" w:firstRow="1" w:lastRow="0" w:firstColumn="1" w:lastColumn="0" w:noHBand="0" w:noVBand="1"/>
      </w:tblPr>
      <w:tblGrid>
        <w:gridCol w:w="9010"/>
      </w:tblGrid>
      <w:tr w:rsidR="006665A0" w:rsidRPr="004A1C28" w14:paraId="53FD68D5" w14:textId="77777777" w:rsidTr="00081F8B">
        <w:tc>
          <w:tcPr>
            <w:tcW w:w="9016" w:type="dxa"/>
          </w:tcPr>
          <w:p w14:paraId="5DB8C58E" w14:textId="77777777" w:rsidR="005E6995" w:rsidRDefault="005E6995" w:rsidP="00E802C8">
            <w:pPr>
              <w:spacing w:after="160" w:line="259" w:lineRule="auto"/>
              <w:jc w:val="both"/>
              <w:rPr>
                <w:rFonts w:cstheme="minorHAnsi"/>
                <w:bCs/>
                <w:color w:val="000000"/>
                <w:sz w:val="22"/>
                <w:szCs w:val="22"/>
                <w:lang w:val="en-GB"/>
              </w:rPr>
            </w:pPr>
          </w:p>
          <w:p w14:paraId="2430A1B8" w14:textId="03813082" w:rsidR="006665A0" w:rsidRDefault="006665A0" w:rsidP="00E802C8">
            <w:pPr>
              <w:spacing w:after="160" w:line="259" w:lineRule="auto"/>
              <w:jc w:val="both"/>
              <w:rPr>
                <w:rFonts w:cstheme="minorHAnsi"/>
                <w:bCs/>
                <w:color w:val="000000"/>
                <w:sz w:val="22"/>
                <w:szCs w:val="22"/>
                <w:lang w:val="en-GB"/>
              </w:rPr>
            </w:pPr>
            <w:r>
              <w:rPr>
                <w:rFonts w:cstheme="minorHAnsi"/>
                <w:bCs/>
                <w:color w:val="000000"/>
                <w:sz w:val="22"/>
                <w:szCs w:val="22"/>
                <w:lang w:val="en-GB"/>
              </w:rPr>
              <w:t>(…)</w:t>
            </w:r>
            <w:r w:rsidR="00E802C8">
              <w:rPr>
                <w:rFonts w:cstheme="minorHAnsi"/>
                <w:bCs/>
                <w:color w:val="000000"/>
                <w:sz w:val="22"/>
                <w:szCs w:val="22"/>
                <w:lang w:val="en-GB"/>
              </w:rPr>
              <w:t xml:space="preserve"> </w:t>
            </w:r>
            <w:proofErr w:type="gramStart"/>
            <w:r w:rsidR="00E802C8">
              <w:rPr>
                <w:rFonts w:cstheme="minorHAnsi"/>
                <w:bCs/>
                <w:color w:val="000000"/>
                <w:sz w:val="22"/>
                <w:szCs w:val="22"/>
                <w:lang w:val="en-GB"/>
              </w:rPr>
              <w:t>I</w:t>
            </w:r>
            <w:r w:rsidRPr="006665A0">
              <w:rPr>
                <w:rFonts w:cstheme="minorHAnsi"/>
                <w:bCs/>
                <w:color w:val="000000"/>
                <w:sz w:val="22"/>
                <w:szCs w:val="22"/>
                <w:lang w:val="en-GB"/>
              </w:rPr>
              <w:t>nclude updated information on measures taken to provide permanent and continuous training to officials involved in the protection of migrants’ rights, including public prosecutors, judges, magistrates and personnel involved in the administration of justice</w:t>
            </w:r>
            <w:r w:rsidR="00E802C8">
              <w:rPr>
                <w:rFonts w:cstheme="minorHAnsi"/>
                <w:bCs/>
                <w:color w:val="000000"/>
                <w:sz w:val="22"/>
                <w:szCs w:val="22"/>
                <w:lang w:val="en-GB"/>
              </w:rPr>
              <w:t xml:space="preserve"> in the districts where indigenous migrants</w:t>
            </w:r>
            <w:r w:rsidR="005E6995">
              <w:rPr>
                <w:rFonts w:cstheme="minorHAnsi"/>
                <w:bCs/>
                <w:color w:val="000000"/>
                <w:sz w:val="22"/>
                <w:szCs w:val="22"/>
                <w:lang w:val="en-GB"/>
              </w:rPr>
              <w:t xml:space="preserve"> and Afro descendants</w:t>
            </w:r>
            <w:r w:rsidR="00E802C8">
              <w:rPr>
                <w:rFonts w:cstheme="minorHAnsi"/>
                <w:bCs/>
                <w:color w:val="000000"/>
                <w:sz w:val="22"/>
                <w:szCs w:val="22"/>
                <w:lang w:val="en-GB"/>
              </w:rPr>
              <w:t xml:space="preserve"> flow </w:t>
            </w:r>
            <w:r w:rsidRPr="006665A0">
              <w:rPr>
                <w:rFonts w:cstheme="minorHAnsi"/>
                <w:bCs/>
                <w:color w:val="000000"/>
                <w:sz w:val="22"/>
                <w:szCs w:val="22"/>
                <w:lang w:val="en-GB"/>
              </w:rPr>
              <w:t xml:space="preserve">and to </w:t>
            </w:r>
            <w:r w:rsidR="006C78BA">
              <w:rPr>
                <w:rFonts w:cstheme="minorHAnsi"/>
                <w:bCs/>
                <w:color w:val="000000"/>
                <w:sz w:val="22"/>
                <w:szCs w:val="22"/>
                <w:lang w:val="en-GB"/>
              </w:rPr>
              <w:t xml:space="preserve">national and local </w:t>
            </w:r>
            <w:r w:rsidRPr="006665A0">
              <w:rPr>
                <w:rFonts w:cstheme="minorHAnsi"/>
                <w:bCs/>
                <w:color w:val="000000"/>
                <w:sz w:val="22"/>
                <w:szCs w:val="22"/>
                <w:lang w:val="en-GB"/>
              </w:rPr>
              <w:t xml:space="preserve">officials working in child protection agencies and in the areas of employment and labour rights; members of the security forces; teachers; health workers; representatives of civil society institutions; representatives of organizations of </w:t>
            </w:r>
            <w:r w:rsidR="006C78BA">
              <w:rPr>
                <w:rFonts w:cstheme="minorHAnsi"/>
                <w:bCs/>
                <w:color w:val="000000"/>
                <w:sz w:val="22"/>
                <w:szCs w:val="22"/>
                <w:lang w:val="en-GB"/>
              </w:rPr>
              <w:t>indigenous</w:t>
            </w:r>
            <w:r w:rsidRPr="006665A0">
              <w:rPr>
                <w:rFonts w:cstheme="minorHAnsi"/>
                <w:bCs/>
                <w:color w:val="000000"/>
                <w:sz w:val="22"/>
                <w:szCs w:val="22"/>
                <w:lang w:val="en-GB"/>
              </w:rPr>
              <w:t xml:space="preserve"> abroad; and the general public.</w:t>
            </w:r>
            <w:proofErr w:type="gramEnd"/>
          </w:p>
          <w:p w14:paraId="0E2EA3CD" w14:textId="7E6102EF" w:rsidR="002D33F6" w:rsidRPr="006665A0" w:rsidRDefault="002D33F6" w:rsidP="00E802C8">
            <w:pPr>
              <w:spacing w:after="160" w:line="259" w:lineRule="auto"/>
              <w:jc w:val="both"/>
              <w:rPr>
                <w:rFonts w:cstheme="minorHAnsi"/>
                <w:bCs/>
                <w:color w:val="000000"/>
                <w:sz w:val="22"/>
                <w:szCs w:val="22"/>
                <w:lang w:val="en-GB"/>
              </w:rPr>
            </w:pPr>
            <w:r w:rsidRPr="002D33F6">
              <w:rPr>
                <w:rFonts w:cstheme="minorHAnsi"/>
                <w:bCs/>
                <w:color w:val="000000"/>
                <w:sz w:val="22"/>
                <w:szCs w:val="22"/>
                <w:lang w:val="en-GB"/>
              </w:rPr>
              <w:t>(</w:t>
            </w:r>
            <w:r>
              <w:rPr>
                <w:rFonts w:cstheme="minorHAnsi"/>
                <w:bCs/>
                <w:color w:val="000000"/>
                <w:sz w:val="22"/>
                <w:szCs w:val="22"/>
                <w:lang w:val="en-GB"/>
              </w:rPr>
              <w:t>…</w:t>
            </w:r>
            <w:r w:rsidRPr="002D33F6">
              <w:rPr>
                <w:rFonts w:cstheme="minorHAnsi"/>
                <w:bCs/>
                <w:color w:val="000000"/>
                <w:sz w:val="22"/>
                <w:szCs w:val="22"/>
                <w:lang w:val="en-GB"/>
              </w:rPr>
              <w:t xml:space="preserve">) </w:t>
            </w:r>
            <w:r>
              <w:rPr>
                <w:rFonts w:cstheme="minorHAnsi"/>
                <w:bCs/>
                <w:color w:val="000000"/>
                <w:sz w:val="22"/>
                <w:szCs w:val="22"/>
                <w:lang w:val="en-GB"/>
              </w:rPr>
              <w:t>Describe the a</w:t>
            </w:r>
            <w:r w:rsidRPr="002D33F6">
              <w:rPr>
                <w:rFonts w:cstheme="minorHAnsi"/>
                <w:bCs/>
                <w:color w:val="000000"/>
                <w:sz w:val="22"/>
                <w:szCs w:val="22"/>
                <w:lang w:val="en-GB"/>
              </w:rPr>
              <w:t>wareness campaigns aimed at health practitioners regarding the rights of migrant workers.</w:t>
            </w:r>
          </w:p>
          <w:p w14:paraId="66EFC701" w14:textId="7E5528B1" w:rsidR="006665A0" w:rsidRPr="006665A0" w:rsidRDefault="005E6995" w:rsidP="006665A0">
            <w:pPr>
              <w:spacing w:beforeAutospacing="1" w:afterAutospacing="1"/>
              <w:jc w:val="both"/>
              <w:rPr>
                <w:rFonts w:cstheme="minorHAnsi"/>
                <w:bCs/>
                <w:color w:val="000000"/>
                <w:sz w:val="22"/>
                <w:szCs w:val="22"/>
                <w:lang w:val="en-GB"/>
              </w:rPr>
            </w:pPr>
            <w:r>
              <w:rPr>
                <w:rFonts w:cstheme="minorHAnsi"/>
                <w:bCs/>
                <w:color w:val="000000"/>
                <w:sz w:val="22"/>
                <w:szCs w:val="22"/>
                <w:lang w:val="en-GB"/>
              </w:rPr>
              <w:t>(…) E</w:t>
            </w:r>
            <w:r w:rsidR="006665A0" w:rsidRPr="006665A0">
              <w:rPr>
                <w:rFonts w:cstheme="minorHAnsi"/>
                <w:bCs/>
                <w:color w:val="000000"/>
                <w:sz w:val="22"/>
                <w:szCs w:val="22"/>
                <w:lang w:val="en-GB"/>
              </w:rPr>
              <w:t xml:space="preserve">xplain steps taken </w:t>
            </w:r>
            <w:r>
              <w:rPr>
                <w:rFonts w:cstheme="minorHAnsi"/>
                <w:bCs/>
                <w:color w:val="000000"/>
                <w:sz w:val="22"/>
                <w:szCs w:val="22"/>
                <w:lang w:val="en-GB"/>
              </w:rPr>
              <w:t xml:space="preserve">by </w:t>
            </w:r>
            <w:r w:rsidRPr="006665A0">
              <w:rPr>
                <w:rFonts w:cstheme="minorHAnsi"/>
                <w:bCs/>
                <w:color w:val="000000"/>
                <w:sz w:val="22"/>
                <w:szCs w:val="22"/>
                <w:lang w:val="en-GB"/>
              </w:rPr>
              <w:t xml:space="preserve">the State party </w:t>
            </w:r>
            <w:r w:rsidR="006665A0" w:rsidRPr="006665A0">
              <w:rPr>
                <w:rFonts w:cstheme="minorHAnsi"/>
                <w:bCs/>
                <w:color w:val="000000"/>
                <w:sz w:val="22"/>
                <w:szCs w:val="22"/>
                <w:lang w:val="en-GB"/>
              </w:rPr>
              <w:t>to protect the rights of indigenous</w:t>
            </w:r>
            <w:r>
              <w:rPr>
                <w:rFonts w:cstheme="minorHAnsi"/>
                <w:bCs/>
                <w:color w:val="000000"/>
                <w:sz w:val="22"/>
                <w:szCs w:val="22"/>
                <w:lang w:val="en-GB"/>
              </w:rPr>
              <w:t xml:space="preserve"> </w:t>
            </w:r>
            <w:r w:rsidR="006C78BA">
              <w:rPr>
                <w:rFonts w:cstheme="minorHAnsi"/>
                <w:bCs/>
                <w:color w:val="000000"/>
                <w:sz w:val="22"/>
                <w:szCs w:val="22"/>
                <w:lang w:val="en-GB"/>
              </w:rPr>
              <w:t xml:space="preserve">and </w:t>
            </w:r>
            <w:r>
              <w:rPr>
                <w:rFonts w:cstheme="minorHAnsi"/>
                <w:bCs/>
                <w:color w:val="000000"/>
                <w:sz w:val="22"/>
                <w:szCs w:val="22"/>
                <w:lang w:val="en-GB"/>
              </w:rPr>
              <w:t xml:space="preserve">Afro </w:t>
            </w:r>
            <w:r w:rsidR="007A43F0">
              <w:rPr>
                <w:rFonts w:cstheme="minorHAnsi"/>
                <w:bCs/>
                <w:color w:val="000000"/>
                <w:sz w:val="22"/>
                <w:szCs w:val="22"/>
                <w:lang w:val="en-GB"/>
              </w:rPr>
              <w:t>descendants’</w:t>
            </w:r>
            <w:r w:rsidR="006665A0" w:rsidRPr="006665A0">
              <w:rPr>
                <w:rFonts w:cstheme="minorHAnsi"/>
                <w:bCs/>
                <w:color w:val="000000"/>
                <w:sz w:val="22"/>
                <w:szCs w:val="22"/>
                <w:lang w:val="en-GB"/>
              </w:rPr>
              <w:t xml:space="preserve"> migrant workers at the border</w:t>
            </w:r>
            <w:r>
              <w:rPr>
                <w:rFonts w:cstheme="minorHAnsi"/>
                <w:bCs/>
                <w:color w:val="000000"/>
                <w:sz w:val="22"/>
                <w:szCs w:val="22"/>
                <w:lang w:val="en-GB"/>
              </w:rPr>
              <w:t xml:space="preserve"> </w:t>
            </w:r>
            <w:r w:rsidR="006665A0" w:rsidRPr="006665A0">
              <w:rPr>
                <w:rFonts w:cstheme="minorHAnsi"/>
                <w:bCs/>
                <w:color w:val="000000"/>
                <w:sz w:val="22"/>
                <w:szCs w:val="22"/>
                <w:lang w:val="en-GB"/>
              </w:rPr>
              <w:t xml:space="preserve">with </w:t>
            </w:r>
            <w:r>
              <w:rPr>
                <w:rFonts w:cstheme="minorHAnsi"/>
                <w:bCs/>
                <w:color w:val="000000"/>
                <w:sz w:val="22"/>
                <w:szCs w:val="22"/>
                <w:lang w:val="en-GB"/>
              </w:rPr>
              <w:t>Belize</w:t>
            </w:r>
            <w:r w:rsidR="006665A0" w:rsidRPr="006665A0">
              <w:rPr>
                <w:rFonts w:cstheme="minorHAnsi"/>
                <w:bCs/>
                <w:color w:val="000000"/>
                <w:sz w:val="22"/>
                <w:szCs w:val="22"/>
                <w:lang w:val="en-GB"/>
              </w:rPr>
              <w:t xml:space="preserve">, including </w:t>
            </w:r>
            <w:r>
              <w:rPr>
                <w:rFonts w:cstheme="minorHAnsi"/>
                <w:bCs/>
                <w:color w:val="000000"/>
                <w:sz w:val="22"/>
                <w:szCs w:val="22"/>
                <w:lang w:val="en-GB"/>
              </w:rPr>
              <w:t xml:space="preserve">indigenous and Afro descendants </w:t>
            </w:r>
            <w:r w:rsidR="006665A0" w:rsidRPr="006665A0">
              <w:rPr>
                <w:rFonts w:cstheme="minorHAnsi"/>
                <w:bCs/>
                <w:color w:val="000000"/>
                <w:sz w:val="22"/>
                <w:szCs w:val="22"/>
                <w:lang w:val="en-GB"/>
              </w:rPr>
              <w:t xml:space="preserve">who enter </w:t>
            </w:r>
            <w:r>
              <w:rPr>
                <w:rFonts w:cstheme="minorHAnsi"/>
                <w:bCs/>
                <w:color w:val="000000"/>
                <w:sz w:val="22"/>
                <w:szCs w:val="22"/>
                <w:lang w:val="en-GB"/>
              </w:rPr>
              <w:t xml:space="preserve">Belize </w:t>
            </w:r>
            <w:r w:rsidR="006665A0" w:rsidRPr="006665A0">
              <w:rPr>
                <w:rFonts w:cstheme="minorHAnsi"/>
                <w:bCs/>
                <w:color w:val="000000"/>
                <w:sz w:val="22"/>
                <w:szCs w:val="22"/>
                <w:lang w:val="en-GB"/>
              </w:rPr>
              <w:t xml:space="preserve">and </w:t>
            </w:r>
            <w:r>
              <w:rPr>
                <w:rFonts w:cstheme="minorHAnsi"/>
                <w:bCs/>
                <w:color w:val="000000"/>
                <w:sz w:val="22"/>
                <w:szCs w:val="22"/>
                <w:lang w:val="en-GB"/>
              </w:rPr>
              <w:t>Belize</w:t>
            </w:r>
            <w:r w:rsidR="006665A0" w:rsidRPr="006665A0">
              <w:rPr>
                <w:rFonts w:cstheme="minorHAnsi"/>
                <w:bCs/>
                <w:color w:val="000000"/>
                <w:sz w:val="22"/>
                <w:szCs w:val="22"/>
                <w:lang w:val="en-GB"/>
              </w:rPr>
              <w:t xml:space="preserve">an nationals who work in </w:t>
            </w:r>
            <w:r>
              <w:rPr>
                <w:rFonts w:cstheme="minorHAnsi"/>
                <w:bCs/>
                <w:color w:val="000000"/>
                <w:sz w:val="22"/>
                <w:szCs w:val="22"/>
                <w:lang w:val="en-GB"/>
              </w:rPr>
              <w:t>neighbouring countries</w:t>
            </w:r>
            <w:r w:rsidR="006665A0" w:rsidRPr="006665A0">
              <w:rPr>
                <w:rFonts w:cstheme="minorHAnsi"/>
                <w:bCs/>
                <w:color w:val="000000"/>
                <w:sz w:val="22"/>
                <w:szCs w:val="22"/>
                <w:lang w:val="en-GB"/>
              </w:rPr>
              <w:t xml:space="preserve"> and cross the border every day.</w:t>
            </w:r>
          </w:p>
          <w:p w14:paraId="01135F2F" w14:textId="1E6DCF8F" w:rsidR="006665A0" w:rsidRDefault="005E6995" w:rsidP="006665A0">
            <w:pPr>
              <w:spacing w:beforeAutospacing="1" w:afterAutospacing="1"/>
              <w:jc w:val="both"/>
              <w:rPr>
                <w:rFonts w:cstheme="minorHAnsi"/>
                <w:bCs/>
                <w:color w:val="000000"/>
                <w:sz w:val="22"/>
                <w:szCs w:val="22"/>
                <w:lang w:val="en-GB"/>
              </w:rPr>
            </w:pPr>
            <w:r>
              <w:rPr>
                <w:rFonts w:cstheme="minorHAnsi"/>
                <w:bCs/>
                <w:color w:val="000000"/>
                <w:sz w:val="22"/>
                <w:szCs w:val="22"/>
                <w:lang w:val="en-GB"/>
              </w:rPr>
              <w:t>(…)</w:t>
            </w:r>
            <w:r w:rsidR="008D6704">
              <w:rPr>
                <w:rFonts w:cstheme="minorHAnsi"/>
                <w:bCs/>
                <w:color w:val="000000"/>
                <w:sz w:val="22"/>
                <w:szCs w:val="22"/>
                <w:lang w:val="en-GB"/>
              </w:rPr>
              <w:t xml:space="preserve"> </w:t>
            </w:r>
            <w:r>
              <w:rPr>
                <w:rFonts w:cstheme="minorHAnsi"/>
                <w:bCs/>
                <w:color w:val="000000"/>
                <w:sz w:val="22"/>
                <w:szCs w:val="22"/>
                <w:lang w:val="en-GB"/>
              </w:rPr>
              <w:t>G</w:t>
            </w:r>
            <w:r w:rsidR="006665A0" w:rsidRPr="006665A0">
              <w:rPr>
                <w:rFonts w:cstheme="minorHAnsi"/>
                <w:bCs/>
                <w:color w:val="000000"/>
                <w:sz w:val="22"/>
                <w:szCs w:val="22"/>
                <w:lang w:val="en-GB"/>
              </w:rPr>
              <w:t xml:space="preserve">ive information on </w:t>
            </w:r>
            <w:r>
              <w:rPr>
                <w:rFonts w:cstheme="minorHAnsi"/>
                <w:bCs/>
                <w:color w:val="000000"/>
                <w:sz w:val="22"/>
                <w:szCs w:val="22"/>
                <w:lang w:val="en-GB"/>
              </w:rPr>
              <w:t xml:space="preserve">the </w:t>
            </w:r>
            <w:r w:rsidR="006665A0" w:rsidRPr="006665A0">
              <w:rPr>
                <w:rFonts w:cstheme="minorHAnsi"/>
                <w:bCs/>
                <w:color w:val="000000"/>
                <w:sz w:val="22"/>
                <w:szCs w:val="22"/>
                <w:lang w:val="en-GB"/>
              </w:rPr>
              <w:t xml:space="preserve">registration, monitoring and protection </w:t>
            </w:r>
            <w:r>
              <w:rPr>
                <w:rFonts w:cstheme="minorHAnsi"/>
                <w:bCs/>
                <w:color w:val="000000"/>
                <w:sz w:val="22"/>
                <w:szCs w:val="22"/>
                <w:lang w:val="en-GB"/>
              </w:rPr>
              <w:t xml:space="preserve">system </w:t>
            </w:r>
            <w:r w:rsidR="006665A0" w:rsidRPr="006665A0">
              <w:rPr>
                <w:rFonts w:cstheme="minorHAnsi"/>
                <w:bCs/>
                <w:color w:val="000000"/>
                <w:sz w:val="22"/>
                <w:szCs w:val="22"/>
                <w:lang w:val="en-GB"/>
              </w:rPr>
              <w:t>mechanisms for migrant workers</w:t>
            </w:r>
            <w:r>
              <w:rPr>
                <w:rFonts w:cstheme="minorHAnsi"/>
                <w:bCs/>
                <w:color w:val="000000"/>
                <w:sz w:val="22"/>
                <w:szCs w:val="22"/>
                <w:lang w:val="en-GB"/>
              </w:rPr>
              <w:t xml:space="preserve"> and Afro descendants</w:t>
            </w:r>
            <w:r w:rsidR="006665A0" w:rsidRPr="006665A0">
              <w:rPr>
                <w:rFonts w:cstheme="minorHAnsi"/>
                <w:bCs/>
                <w:color w:val="000000"/>
                <w:sz w:val="22"/>
                <w:szCs w:val="22"/>
                <w:lang w:val="en-GB"/>
              </w:rPr>
              <w:t xml:space="preserve"> in domestic </w:t>
            </w:r>
            <w:r>
              <w:rPr>
                <w:rFonts w:cstheme="minorHAnsi"/>
                <w:bCs/>
                <w:color w:val="000000"/>
                <w:sz w:val="22"/>
                <w:szCs w:val="22"/>
                <w:lang w:val="en-GB"/>
              </w:rPr>
              <w:t xml:space="preserve">and tourist </w:t>
            </w:r>
            <w:r w:rsidR="006665A0" w:rsidRPr="006665A0">
              <w:rPr>
                <w:rFonts w:cstheme="minorHAnsi"/>
                <w:bCs/>
                <w:color w:val="000000"/>
                <w:sz w:val="22"/>
                <w:szCs w:val="22"/>
                <w:lang w:val="en-GB"/>
              </w:rPr>
              <w:t>service</w:t>
            </w:r>
            <w:r>
              <w:rPr>
                <w:rFonts w:cstheme="minorHAnsi"/>
                <w:bCs/>
                <w:color w:val="000000"/>
                <w:sz w:val="22"/>
                <w:szCs w:val="22"/>
                <w:lang w:val="en-GB"/>
              </w:rPr>
              <w:t>s</w:t>
            </w:r>
            <w:r w:rsidR="006665A0" w:rsidRPr="006665A0">
              <w:rPr>
                <w:rFonts w:cstheme="minorHAnsi"/>
                <w:bCs/>
                <w:color w:val="000000"/>
                <w:sz w:val="22"/>
                <w:szCs w:val="22"/>
                <w:lang w:val="en-GB"/>
              </w:rPr>
              <w:t xml:space="preserve">, especially with regard to persons of indigenous origin, that ensure that they enjoy decent, safe working conditions, and are guaranteed a wage under conditions equal to those applied to </w:t>
            </w:r>
            <w:r>
              <w:rPr>
                <w:rFonts w:cstheme="minorHAnsi"/>
                <w:bCs/>
                <w:color w:val="000000"/>
                <w:sz w:val="22"/>
                <w:szCs w:val="22"/>
                <w:lang w:val="en-GB"/>
              </w:rPr>
              <w:t>Belize</w:t>
            </w:r>
            <w:r w:rsidR="006665A0" w:rsidRPr="006665A0">
              <w:rPr>
                <w:rFonts w:cstheme="minorHAnsi"/>
                <w:bCs/>
                <w:color w:val="000000"/>
                <w:sz w:val="22"/>
                <w:szCs w:val="22"/>
                <w:lang w:val="en-GB"/>
              </w:rPr>
              <w:t>an nationals, as well as access to the same benefits.</w:t>
            </w:r>
          </w:p>
          <w:p w14:paraId="51848E69" w14:textId="63190223" w:rsidR="00924482" w:rsidRDefault="00924482" w:rsidP="006665A0">
            <w:pPr>
              <w:spacing w:beforeAutospacing="1" w:afterAutospacing="1"/>
              <w:jc w:val="both"/>
              <w:rPr>
                <w:rFonts w:cstheme="minorHAnsi"/>
                <w:bCs/>
                <w:color w:val="000000"/>
                <w:sz w:val="22"/>
                <w:szCs w:val="22"/>
                <w:lang w:val="en-GB"/>
              </w:rPr>
            </w:pPr>
            <w:r>
              <w:rPr>
                <w:rFonts w:cstheme="minorHAnsi"/>
                <w:bCs/>
                <w:color w:val="000000"/>
                <w:sz w:val="22"/>
                <w:szCs w:val="22"/>
                <w:lang w:val="en-GB"/>
              </w:rPr>
              <w:t xml:space="preserve">(…) Describe the </w:t>
            </w:r>
            <w:r w:rsidRPr="00924482">
              <w:rPr>
                <w:rFonts w:cstheme="minorHAnsi"/>
                <w:bCs/>
                <w:color w:val="000000"/>
                <w:sz w:val="22"/>
                <w:szCs w:val="22"/>
                <w:lang w:val="en-GB"/>
              </w:rPr>
              <w:t xml:space="preserve">measures for the implementation of all relevant legislation, with clear </w:t>
            </w:r>
            <w:proofErr w:type="gramStart"/>
            <w:r w:rsidRPr="00924482">
              <w:rPr>
                <w:rFonts w:cstheme="minorHAnsi"/>
                <w:bCs/>
                <w:color w:val="000000"/>
                <w:sz w:val="22"/>
                <w:szCs w:val="22"/>
                <w:lang w:val="en-GB"/>
              </w:rPr>
              <w:t>time frames</w:t>
            </w:r>
            <w:proofErr w:type="gramEnd"/>
            <w:r w:rsidRPr="00924482">
              <w:rPr>
                <w:rFonts w:cstheme="minorHAnsi"/>
                <w:bCs/>
                <w:color w:val="000000"/>
                <w:sz w:val="22"/>
                <w:szCs w:val="22"/>
                <w:lang w:val="en-GB"/>
              </w:rPr>
              <w:t xml:space="preserve">, indicators, monitoring and evaluation benchmarks </w:t>
            </w:r>
            <w:r>
              <w:rPr>
                <w:rFonts w:cstheme="minorHAnsi"/>
                <w:bCs/>
                <w:color w:val="000000"/>
                <w:sz w:val="22"/>
                <w:szCs w:val="22"/>
                <w:lang w:val="en-GB"/>
              </w:rPr>
              <w:t xml:space="preserve">to guarantee the access </w:t>
            </w:r>
            <w:r w:rsidR="002D33F6">
              <w:rPr>
                <w:rFonts w:cstheme="minorHAnsi"/>
                <w:bCs/>
                <w:color w:val="000000"/>
                <w:sz w:val="22"/>
                <w:szCs w:val="22"/>
                <w:lang w:val="en-GB"/>
              </w:rPr>
              <w:t xml:space="preserve">to </w:t>
            </w:r>
            <w:r>
              <w:rPr>
                <w:rFonts w:cstheme="minorHAnsi"/>
                <w:bCs/>
                <w:color w:val="000000"/>
                <w:sz w:val="22"/>
                <w:szCs w:val="22"/>
                <w:lang w:val="en-GB"/>
              </w:rPr>
              <w:t>HIV</w:t>
            </w:r>
            <w:r w:rsidR="002D33F6">
              <w:rPr>
                <w:rFonts w:cstheme="minorHAnsi"/>
                <w:bCs/>
                <w:color w:val="000000"/>
                <w:sz w:val="22"/>
                <w:szCs w:val="22"/>
                <w:lang w:val="en-GB"/>
              </w:rPr>
              <w:t>/AIDS</w:t>
            </w:r>
            <w:r>
              <w:rPr>
                <w:rFonts w:cstheme="minorHAnsi"/>
                <w:bCs/>
                <w:color w:val="000000"/>
                <w:sz w:val="22"/>
                <w:szCs w:val="22"/>
                <w:lang w:val="en-GB"/>
              </w:rPr>
              <w:t xml:space="preserve"> treatment and </w:t>
            </w:r>
            <w:r w:rsidR="004F68EB">
              <w:rPr>
                <w:rFonts w:cstheme="minorHAnsi"/>
                <w:bCs/>
                <w:color w:val="000000"/>
                <w:sz w:val="22"/>
                <w:szCs w:val="22"/>
                <w:lang w:val="en-GB"/>
              </w:rPr>
              <w:t>sexual and reproductive health</w:t>
            </w:r>
            <w:r w:rsidR="002D33F6">
              <w:rPr>
                <w:rFonts w:cstheme="minorHAnsi"/>
                <w:bCs/>
                <w:color w:val="000000"/>
                <w:sz w:val="22"/>
                <w:szCs w:val="22"/>
                <w:lang w:val="en-GB"/>
              </w:rPr>
              <w:t xml:space="preserve"> services </w:t>
            </w:r>
            <w:r>
              <w:rPr>
                <w:rFonts w:cstheme="minorHAnsi"/>
                <w:bCs/>
                <w:color w:val="000000"/>
                <w:sz w:val="22"/>
                <w:szCs w:val="22"/>
                <w:lang w:val="en-GB"/>
              </w:rPr>
              <w:t xml:space="preserve">by indigenous </w:t>
            </w:r>
            <w:r w:rsidR="004F68EB">
              <w:rPr>
                <w:rFonts w:cstheme="minorHAnsi"/>
                <w:bCs/>
                <w:color w:val="000000"/>
                <w:sz w:val="22"/>
                <w:szCs w:val="22"/>
                <w:lang w:val="en-GB"/>
              </w:rPr>
              <w:t xml:space="preserve">and Afro </w:t>
            </w:r>
            <w:r w:rsidR="00F93424">
              <w:rPr>
                <w:rFonts w:cstheme="minorHAnsi"/>
                <w:bCs/>
                <w:color w:val="000000"/>
                <w:sz w:val="22"/>
                <w:szCs w:val="22"/>
                <w:lang w:val="en-GB"/>
              </w:rPr>
              <w:t>descendants’</w:t>
            </w:r>
            <w:r w:rsidR="004F68EB">
              <w:rPr>
                <w:rFonts w:cstheme="minorHAnsi"/>
                <w:bCs/>
                <w:color w:val="000000"/>
                <w:sz w:val="22"/>
                <w:szCs w:val="22"/>
                <w:lang w:val="en-GB"/>
              </w:rPr>
              <w:t xml:space="preserve"> </w:t>
            </w:r>
            <w:r>
              <w:rPr>
                <w:rFonts w:cstheme="minorHAnsi"/>
                <w:bCs/>
                <w:color w:val="000000"/>
                <w:sz w:val="22"/>
                <w:szCs w:val="22"/>
                <w:lang w:val="en-GB"/>
              </w:rPr>
              <w:t>migrant</w:t>
            </w:r>
            <w:r w:rsidR="004F68EB">
              <w:rPr>
                <w:rFonts w:cstheme="minorHAnsi"/>
                <w:bCs/>
                <w:color w:val="000000"/>
                <w:sz w:val="22"/>
                <w:szCs w:val="22"/>
                <w:lang w:val="en-GB"/>
              </w:rPr>
              <w:t xml:space="preserve"> workers</w:t>
            </w:r>
            <w:r>
              <w:rPr>
                <w:rFonts w:cstheme="minorHAnsi"/>
                <w:bCs/>
                <w:color w:val="000000"/>
                <w:sz w:val="22"/>
                <w:szCs w:val="22"/>
                <w:lang w:val="en-GB"/>
              </w:rPr>
              <w:t>.</w:t>
            </w:r>
          </w:p>
          <w:p w14:paraId="5259A435" w14:textId="263602BA" w:rsidR="005E6995" w:rsidRPr="006665A0" w:rsidRDefault="005E6995" w:rsidP="006665A0">
            <w:pPr>
              <w:spacing w:beforeAutospacing="1" w:afterAutospacing="1"/>
              <w:jc w:val="both"/>
              <w:rPr>
                <w:rFonts w:cstheme="minorHAnsi"/>
                <w:bCs/>
                <w:color w:val="000000"/>
                <w:sz w:val="22"/>
                <w:szCs w:val="22"/>
                <w:lang w:val="en-GB"/>
              </w:rPr>
            </w:pPr>
          </w:p>
        </w:tc>
      </w:tr>
    </w:tbl>
    <w:p w14:paraId="3BAB9C94" w14:textId="77777777" w:rsidR="006665A0" w:rsidRDefault="006665A0" w:rsidP="006665A0">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 xml:space="preserve"> </w:t>
      </w:r>
    </w:p>
    <w:p w14:paraId="4AA18D00" w14:textId="77777777" w:rsidR="006665A0" w:rsidRDefault="006665A0" w:rsidP="006665A0">
      <w:pPr>
        <w:spacing w:after="160" w:line="259" w:lineRule="auto"/>
        <w:jc w:val="both"/>
        <w:rPr>
          <w:rFonts w:asciiTheme="minorHAnsi" w:hAnsiTheme="minorHAnsi" w:cstheme="minorHAnsi"/>
          <w:bCs/>
          <w:color w:val="000000"/>
          <w:sz w:val="22"/>
          <w:szCs w:val="22"/>
          <w:lang w:val="en-GB"/>
        </w:rPr>
      </w:pPr>
    </w:p>
    <w:p w14:paraId="40279C3C" w14:textId="77777777" w:rsidR="006665A0" w:rsidRPr="000B2D6A" w:rsidRDefault="006665A0" w:rsidP="008E221C">
      <w:pPr>
        <w:spacing w:beforeAutospacing="1" w:afterAutospacing="1"/>
        <w:rPr>
          <w:rFonts w:ascii="Times New Roman" w:eastAsia="Times New Roman" w:hAnsi="Times New Roman"/>
          <w:color w:val="000000"/>
          <w:sz w:val="27"/>
          <w:szCs w:val="27"/>
          <w:lang w:val="en-GB" w:eastAsia="en-GB" w:bidi="th-TH"/>
        </w:rPr>
      </w:pPr>
    </w:p>
    <w:p w14:paraId="3473F733" w14:textId="53EBD7C6" w:rsidR="004C36ED" w:rsidRDefault="004C36ED">
      <w:pPr>
        <w:rPr>
          <w:rFonts w:asciiTheme="minorHAnsi" w:eastAsiaTheme="majorEastAsia" w:hAnsiTheme="minorHAnsi" w:cstheme="minorHAnsi"/>
          <w:b/>
          <w:i/>
          <w:iCs/>
          <w:color w:val="000000"/>
          <w:sz w:val="22"/>
          <w:szCs w:val="22"/>
          <w:lang w:val="en-GB" w:eastAsia="zh-CN"/>
        </w:rPr>
      </w:pPr>
    </w:p>
    <w:p w14:paraId="018835CD" w14:textId="77777777" w:rsidR="005E6995" w:rsidRDefault="005E6995">
      <w:pPr>
        <w:rPr>
          <w:rFonts w:asciiTheme="minorHAnsi" w:hAnsiTheme="minorHAnsi" w:cstheme="minorHAnsi"/>
          <w:bCs/>
          <w:i/>
          <w:color w:val="000000"/>
          <w:sz w:val="22"/>
          <w:szCs w:val="22"/>
          <w:lang w:val="en-US"/>
        </w:rPr>
      </w:pPr>
      <w:r>
        <w:rPr>
          <w:rFonts w:asciiTheme="minorHAnsi" w:hAnsiTheme="minorHAnsi" w:cstheme="minorHAnsi"/>
          <w:bCs/>
          <w:i/>
          <w:color w:val="000000"/>
          <w:sz w:val="22"/>
          <w:szCs w:val="22"/>
          <w:lang w:val="en-US"/>
        </w:rPr>
        <w:br w:type="page"/>
      </w:r>
    </w:p>
    <w:p w14:paraId="70618E68" w14:textId="147FAFCE" w:rsidR="00F56512" w:rsidRPr="00E46C1D" w:rsidRDefault="00F56512" w:rsidP="00F56512">
      <w:pPr>
        <w:shd w:val="clear" w:color="auto" w:fill="FFFFFF"/>
        <w:spacing w:after="150" w:line="360" w:lineRule="auto"/>
        <w:rPr>
          <w:rFonts w:asciiTheme="minorHAnsi" w:eastAsia="Times New Roman" w:hAnsiTheme="minorHAnsi" w:cstheme="minorHAnsi"/>
          <w:color w:val="000000"/>
          <w:sz w:val="22"/>
          <w:szCs w:val="22"/>
          <w:lang w:val="en-US" w:eastAsia="en-GB"/>
        </w:rPr>
      </w:pPr>
      <w:r w:rsidRPr="00E46C1D">
        <w:rPr>
          <w:rFonts w:asciiTheme="minorHAnsi" w:hAnsiTheme="minorHAnsi" w:cstheme="minorHAnsi"/>
          <w:bCs/>
          <w:i/>
          <w:color w:val="000000"/>
          <w:sz w:val="22"/>
          <w:szCs w:val="22"/>
          <w:lang w:val="en-US"/>
        </w:rPr>
        <w:t xml:space="preserve">ODRI “Intersectional rights” - Office for the </w:t>
      </w:r>
      <w:r w:rsidR="003F46DA" w:rsidRPr="00E46C1D">
        <w:rPr>
          <w:rFonts w:asciiTheme="minorHAnsi" w:hAnsiTheme="minorHAnsi" w:cstheme="minorHAnsi"/>
          <w:bCs/>
          <w:i/>
          <w:color w:val="000000"/>
          <w:sz w:val="22"/>
          <w:szCs w:val="22"/>
          <w:lang w:val="en-US"/>
        </w:rPr>
        <w:t>Defense</w:t>
      </w:r>
      <w:r w:rsidRPr="00E46C1D">
        <w:rPr>
          <w:rFonts w:asciiTheme="minorHAnsi" w:hAnsiTheme="minorHAnsi" w:cstheme="minorHAnsi"/>
          <w:bCs/>
          <w:i/>
          <w:color w:val="000000"/>
          <w:sz w:val="22"/>
          <w:szCs w:val="22"/>
          <w:lang w:val="en-US"/>
        </w:rPr>
        <w:t xml:space="preserve"> of Rights and Intersectionality</w:t>
      </w:r>
    </w:p>
    <w:p w14:paraId="675AB1B4" w14:textId="38292D99" w:rsidR="00F56512" w:rsidRPr="004A1C28" w:rsidRDefault="00F56512" w:rsidP="00F56512">
      <w:pPr>
        <w:spacing w:after="160" w:line="360" w:lineRule="auto"/>
        <w:rPr>
          <w:rFonts w:asciiTheme="minorHAnsi" w:hAnsiTheme="minorHAnsi" w:cstheme="minorHAnsi"/>
          <w:bCs/>
          <w:i/>
          <w:color w:val="000000"/>
          <w:sz w:val="22"/>
          <w:szCs w:val="22"/>
          <w:lang w:val="en-GB"/>
        </w:rPr>
      </w:pPr>
      <w:r w:rsidRPr="004A1C28">
        <w:rPr>
          <w:rFonts w:asciiTheme="minorHAnsi" w:hAnsiTheme="minorHAnsi" w:cstheme="minorHAnsi"/>
          <w:bCs/>
          <w:i/>
          <w:color w:val="000000"/>
          <w:sz w:val="22"/>
          <w:szCs w:val="22"/>
          <w:lang w:val="en-GB"/>
        </w:rPr>
        <w:t>Central Avenue 1025, Los Álamos de Monterrico</w:t>
      </w:r>
      <w:r w:rsidR="00CC4852" w:rsidRPr="004A1C28">
        <w:rPr>
          <w:rFonts w:asciiTheme="minorHAnsi" w:hAnsiTheme="minorHAnsi" w:cstheme="minorHAnsi"/>
          <w:bCs/>
          <w:i/>
          <w:color w:val="000000"/>
          <w:sz w:val="22"/>
          <w:szCs w:val="22"/>
          <w:lang w:val="en-GB"/>
        </w:rPr>
        <w:t xml:space="preserve"> </w:t>
      </w:r>
      <w:r w:rsidRPr="004A1C28">
        <w:rPr>
          <w:rFonts w:asciiTheme="minorHAnsi" w:hAnsiTheme="minorHAnsi" w:cstheme="minorHAnsi"/>
          <w:bCs/>
          <w:i/>
          <w:color w:val="000000"/>
          <w:sz w:val="22"/>
          <w:szCs w:val="22"/>
          <w:lang w:val="en-GB"/>
        </w:rPr>
        <w:t>15023, Surco, Lima</w:t>
      </w:r>
    </w:p>
    <w:p w14:paraId="1D60476B" w14:textId="77777777" w:rsidR="00F56512" w:rsidRPr="0044289C" w:rsidRDefault="004A1C28" w:rsidP="00F56512">
      <w:pPr>
        <w:spacing w:after="160" w:line="360" w:lineRule="auto"/>
        <w:rPr>
          <w:rFonts w:asciiTheme="minorHAnsi" w:hAnsiTheme="minorHAnsi" w:cstheme="minorHAnsi"/>
          <w:bCs/>
          <w:i/>
          <w:color w:val="000000"/>
          <w:sz w:val="22"/>
          <w:szCs w:val="22"/>
          <w:lang w:val="en-GB"/>
        </w:rPr>
      </w:pPr>
      <w:hyperlink r:id="rId10" w:history="1">
        <w:r w:rsidR="00F56512" w:rsidRPr="0044289C">
          <w:rPr>
            <w:rStyle w:val="Hyperlink"/>
            <w:rFonts w:asciiTheme="minorHAnsi" w:hAnsiTheme="minorHAnsi" w:cstheme="minorHAnsi"/>
            <w:bCs/>
            <w:i/>
            <w:sz w:val="22"/>
            <w:szCs w:val="22"/>
            <w:lang w:val="en-GB"/>
          </w:rPr>
          <w:t>od.intersectionalrights@gmail.com</w:t>
        </w:r>
      </w:hyperlink>
      <w:r w:rsidR="00F56512" w:rsidRPr="0044289C">
        <w:rPr>
          <w:rFonts w:asciiTheme="minorHAnsi" w:hAnsiTheme="minorHAnsi" w:cstheme="minorHAnsi"/>
          <w:bCs/>
          <w:i/>
          <w:color w:val="000000"/>
          <w:sz w:val="22"/>
          <w:szCs w:val="22"/>
          <w:lang w:val="en-GB"/>
        </w:rPr>
        <w:t xml:space="preserve"> </w:t>
      </w:r>
    </w:p>
    <w:p w14:paraId="11A0A579" w14:textId="77777777" w:rsidR="00F56512" w:rsidRPr="00E46C1D" w:rsidRDefault="00F56512" w:rsidP="00F56512">
      <w:pPr>
        <w:spacing w:after="160" w:line="360" w:lineRule="auto"/>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+51 945 175 190</w:t>
      </w:r>
    </w:p>
    <w:p w14:paraId="5AF8BF03" w14:textId="77777777" w:rsidR="00F56512" w:rsidRPr="00E46C1D" w:rsidRDefault="00F56512" w:rsidP="00F56512">
      <w:pPr>
        <w:spacing w:after="160" w:line="360" w:lineRule="auto"/>
        <w:rPr>
          <w:rFonts w:asciiTheme="minorHAnsi" w:hAnsiTheme="minorHAnsi" w:cstheme="minorHAnsi"/>
          <w:b/>
          <w:sz w:val="22"/>
          <w:szCs w:val="22"/>
          <w:lang w:val="en-GB"/>
        </w:rPr>
      </w:pPr>
      <w:r w:rsidRPr="00E46C1D">
        <w:rPr>
          <w:rFonts w:asciiTheme="minorHAnsi" w:hAnsiTheme="minorHAnsi" w:cstheme="minorHAnsi"/>
          <w:b/>
          <w:sz w:val="22"/>
          <w:szCs w:val="22"/>
          <w:lang w:val="en-GB"/>
        </w:rPr>
        <w:t>About ODRI</w:t>
      </w:r>
    </w:p>
    <w:p w14:paraId="13C4CECD" w14:textId="6D5B1A2B" w:rsidR="00F56512" w:rsidRPr="00E46C1D" w:rsidRDefault="00F56512" w:rsidP="00F56512">
      <w:pPr>
        <w:spacing w:after="160" w:line="360" w:lineRule="auto"/>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ODRI “Intersectional rights” - Office for the Defense of Rights and Intersectionality is a Lima-based NGO established in 2017. It is </w:t>
      </w:r>
      <w:r w:rsidR="003F46DA" w:rsidRPr="00E46C1D">
        <w:rPr>
          <w:rFonts w:asciiTheme="minorHAnsi" w:hAnsiTheme="minorHAnsi" w:cstheme="minorHAnsi"/>
          <w:sz w:val="22"/>
          <w:szCs w:val="22"/>
          <w:lang w:val="en-US"/>
        </w:rPr>
        <w:t>an</w:t>
      </w:r>
      <w:r w:rsidRPr="00E46C1D">
        <w:rPr>
          <w:rFonts w:asciiTheme="minorHAnsi" w:hAnsiTheme="minorHAnsi" w:cstheme="minorHAnsi"/>
          <w:sz w:val="22"/>
          <w:szCs w:val="22"/>
          <w:lang w:val="en-US"/>
        </w:rPr>
        <w:t xml:space="preserve"> apolitical and non-confessional. Among its principal goals is the introduction of intersectional approaches and the mainstreaming of the Sustainable Development Goals. To fulfil this goal ODRI currently submits reports assessing the respect of human rights in certain countries to United Nations Treaty Bodies and Special Procedures, and other </w:t>
      </w:r>
      <w:r w:rsidR="00CC4852">
        <w:rPr>
          <w:rFonts w:asciiTheme="minorHAnsi" w:hAnsiTheme="minorHAnsi" w:cstheme="minorHAnsi"/>
          <w:sz w:val="22"/>
          <w:szCs w:val="22"/>
          <w:lang w:val="en-US"/>
        </w:rPr>
        <w:t>fora.</w:t>
      </w:r>
    </w:p>
    <w:p w14:paraId="003E59DB" w14:textId="77777777" w:rsidR="00F56512" w:rsidRPr="00E46C1D" w:rsidRDefault="00F56512" w:rsidP="00F56512">
      <w:pPr>
        <w:spacing w:after="160" w:line="360" w:lineRule="auto"/>
        <w:rPr>
          <w:rFonts w:asciiTheme="minorHAnsi" w:hAnsiTheme="minorHAnsi" w:cstheme="minorHAnsi"/>
          <w:sz w:val="22"/>
          <w:szCs w:val="22"/>
          <w:lang w:val="en-US"/>
        </w:rPr>
      </w:pPr>
      <w:r w:rsidRPr="00E46C1D">
        <w:rPr>
          <w:rFonts w:asciiTheme="minorHAnsi" w:hAnsiTheme="minorHAnsi" w:cstheme="minorHAnsi"/>
          <w:sz w:val="22"/>
          <w:szCs w:val="22"/>
          <w:lang w:val="en-US"/>
        </w:rPr>
        <w:t>To see other contributions presented to the treaty bodies, you can visit our last submissions:</w:t>
      </w:r>
    </w:p>
    <w:p w14:paraId="0BC5F136" w14:textId="4B2E9731" w:rsidR="00E81325" w:rsidRPr="00E46C1D" w:rsidRDefault="00E81325" w:rsidP="00957267">
      <w:pPr>
        <w:spacing w:after="160"/>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CED.</w:t>
      </w:r>
      <w:r w:rsidR="00820BE8" w:rsidRPr="00E46C1D">
        <w:rPr>
          <w:rFonts w:asciiTheme="minorHAnsi" w:hAnsiTheme="minorHAnsi" w:cstheme="minorHAnsi"/>
          <w:sz w:val="22"/>
          <w:szCs w:val="22"/>
          <w:lang w:val="en-US"/>
        </w:rPr>
        <w:t xml:space="preserve"> Submission in view of the upcoming consideration of the List of issues in relation to the report submitted by Peru regarding the implementation of the International Convention for the Protection of All Personas from Enforced Disappearances at its 15th Session (05 Nov 2018 - 16 Nov 2018 </w:t>
      </w:r>
      <w:hyperlink r:id="rId11" w:history="1">
        <w:r w:rsidR="00820BE8" w:rsidRPr="00E46C1D">
          <w:rPr>
            <w:rStyle w:val="Hyperlink"/>
            <w:rFonts w:asciiTheme="minorHAnsi" w:hAnsiTheme="minorHAnsi" w:cstheme="minorHAnsi"/>
            <w:sz w:val="22"/>
            <w:szCs w:val="22"/>
            <w:lang w:val="en-US"/>
          </w:rPr>
          <w:t>https://tbinternet.ohchr.org/Treaties/CED/Shared%20Documents/PER/INT_CED_ICO_PER_32073_S.pdf</w:t>
        </w:r>
      </w:hyperlink>
      <w:r w:rsidR="00820BE8" w:rsidRPr="00E46C1D">
        <w:rPr>
          <w:rFonts w:asciiTheme="minorHAnsi" w:hAnsiTheme="minorHAnsi" w:cstheme="minorHAnsi"/>
          <w:sz w:val="22"/>
          <w:szCs w:val="22"/>
          <w:lang w:val="en-US"/>
        </w:rPr>
        <w:t xml:space="preserve"> </w:t>
      </w:r>
    </w:p>
    <w:p w14:paraId="7309CFB1" w14:textId="3AFB8669" w:rsidR="00F56512" w:rsidRPr="00E46C1D" w:rsidRDefault="00F56512" w:rsidP="00957267">
      <w:pPr>
        <w:spacing w:after="160"/>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CEDAW Chile Written submission on Chile Pre-Sessional Working Group 71st session (12 – 16 March 2018) </w:t>
      </w:r>
      <w:hyperlink r:id="rId12" w:history="1">
        <w:r w:rsidR="00957267" w:rsidRPr="0036160A">
          <w:rPr>
            <w:rStyle w:val="Hyperlink"/>
            <w:rFonts w:asciiTheme="minorHAnsi" w:hAnsiTheme="minorHAnsi" w:cstheme="minorHAnsi"/>
            <w:sz w:val="22"/>
            <w:szCs w:val="22"/>
            <w:lang w:val="en-US"/>
          </w:rPr>
          <w:t>https://tbinternet.ohchr.org/Treaties/CEDAW/Shared%20Documents/CHL/INT_CEDAW_NGO_CHL_29922_E.pdf</w:t>
        </w:r>
      </w:hyperlink>
      <w:r w:rsidRPr="00E46C1D">
        <w:rPr>
          <w:rFonts w:asciiTheme="minorHAnsi" w:hAnsiTheme="minorHAnsi" w:cstheme="minorHAnsi"/>
          <w:sz w:val="22"/>
          <w:szCs w:val="22"/>
          <w:lang w:val="en-US"/>
        </w:rPr>
        <w:t xml:space="preserve"> </w:t>
      </w:r>
    </w:p>
    <w:p w14:paraId="5A71AECA" w14:textId="77777777" w:rsidR="00F56512" w:rsidRPr="00E46C1D" w:rsidRDefault="00F56512" w:rsidP="00957267">
      <w:pPr>
        <w:spacing w:after="160"/>
        <w:rPr>
          <w:rFonts w:asciiTheme="minorHAnsi" w:hAnsiTheme="minorHAnsi" w:cstheme="minorHAnsi"/>
          <w:sz w:val="22"/>
          <w:szCs w:val="22"/>
          <w:lang w:val="en-US"/>
        </w:rPr>
      </w:pPr>
      <w:r w:rsidRPr="00E46C1D">
        <w:rPr>
          <w:rFonts w:asciiTheme="minorHAnsi" w:hAnsiTheme="minorHAnsi" w:cstheme="minorHAnsi"/>
          <w:sz w:val="22"/>
          <w:szCs w:val="22"/>
          <w:lang w:val="en-US"/>
        </w:rPr>
        <w:t>CERD Peru Written submission on Peru 95th Session (23 April–11 May 2018)</w:t>
      </w:r>
    </w:p>
    <w:p w14:paraId="04422165" w14:textId="5B07D895" w:rsidR="000F013E" w:rsidRPr="00CC4852" w:rsidRDefault="004A1C28" w:rsidP="00957267">
      <w:pPr>
        <w:spacing w:after="160"/>
        <w:rPr>
          <w:rFonts w:asciiTheme="minorHAnsi" w:hAnsiTheme="minorHAnsi" w:cstheme="minorHAnsi"/>
          <w:color w:val="0000FF"/>
          <w:sz w:val="22"/>
          <w:szCs w:val="22"/>
          <w:u w:val="single"/>
          <w:lang w:val="en-US"/>
        </w:rPr>
      </w:pPr>
      <w:hyperlink r:id="rId13" w:history="1">
        <w:r w:rsidR="00F56512" w:rsidRPr="00E46C1D">
          <w:rPr>
            <w:rStyle w:val="Hyperlink"/>
            <w:rFonts w:asciiTheme="minorHAnsi" w:hAnsiTheme="minorHAnsi" w:cstheme="minorHAnsi"/>
            <w:sz w:val="22"/>
            <w:szCs w:val="22"/>
            <w:lang w:val="en-US"/>
          </w:rPr>
          <w:t>https://tbinternet.ohchr.org/Treaties/CERD/Shared%20Documents/PER/INT_CERD_NGO_PER_30860_E.pdf</w:t>
        </w:r>
      </w:hyperlink>
    </w:p>
    <w:sectPr w:rsidR="000F013E" w:rsidRPr="00CC4852"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6C045" w14:textId="77777777" w:rsidR="007C1ADF" w:rsidRDefault="007C1ADF" w:rsidP="005744B3">
      <w:r>
        <w:separator/>
      </w:r>
    </w:p>
  </w:endnote>
  <w:endnote w:type="continuationSeparator" w:id="0">
    <w:p w14:paraId="01EB0417" w14:textId="77777777" w:rsidR="007C1ADF" w:rsidRDefault="007C1ADF"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Leelawadee UI"/>
    <w:panose1 w:val="02020603050405020304"/>
    <w:charset w:val="DE"/>
    <w:family w:val="roman"/>
    <w:pitch w:val="variable"/>
    <w:sig w:usb0="00000000"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36553" w14:textId="77777777" w:rsidR="007C1ADF" w:rsidRDefault="007C1ADF" w:rsidP="005744B3">
      <w:r>
        <w:separator/>
      </w:r>
    </w:p>
  </w:footnote>
  <w:footnote w:type="continuationSeparator" w:id="0">
    <w:p w14:paraId="769E5BC7" w14:textId="77777777" w:rsidR="007C1ADF" w:rsidRDefault="007C1ADF" w:rsidP="005744B3">
      <w:r>
        <w:continuationSeparator/>
      </w:r>
    </w:p>
  </w:footnote>
  <w:footnote w:id="1">
    <w:p w14:paraId="54454A6A" w14:textId="1F559A8D" w:rsidR="00611BED" w:rsidRPr="00876CBB" w:rsidRDefault="00611BED" w:rsidP="006E04B5">
      <w:pPr>
        <w:pStyle w:val="FootnoteText"/>
        <w:jc w:val="both"/>
        <w:rPr>
          <w:rFonts w:asciiTheme="minorHAnsi" w:hAnsiTheme="minorHAnsi" w:cstheme="minorHAnsi"/>
          <w:sz w:val="16"/>
          <w:szCs w:val="16"/>
          <w:lang w:val="en-US"/>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US"/>
        </w:rPr>
        <w:t xml:space="preserve"> </w:t>
      </w:r>
      <w:proofErr w:type="gramStart"/>
      <w:r w:rsidRPr="00876CBB">
        <w:rPr>
          <w:rFonts w:asciiTheme="minorHAnsi" w:hAnsiTheme="minorHAnsi" w:cstheme="minorHAnsi"/>
          <w:sz w:val="16"/>
          <w:szCs w:val="16"/>
          <w:lang w:val="en-US"/>
        </w:rPr>
        <w:t xml:space="preserve">This report was made by Diego </w:t>
      </w:r>
      <w:proofErr w:type="spellStart"/>
      <w:r w:rsidRPr="00876CBB">
        <w:rPr>
          <w:rFonts w:asciiTheme="minorHAnsi" w:hAnsiTheme="minorHAnsi" w:cstheme="minorHAnsi"/>
          <w:sz w:val="16"/>
          <w:szCs w:val="16"/>
          <w:lang w:val="en-US"/>
        </w:rPr>
        <w:t>Ocampo</w:t>
      </w:r>
      <w:proofErr w:type="spellEnd"/>
      <w:r w:rsidRPr="00876CBB">
        <w:rPr>
          <w:rFonts w:asciiTheme="minorHAnsi" w:hAnsiTheme="minorHAnsi" w:cstheme="minorHAnsi"/>
          <w:sz w:val="16"/>
          <w:szCs w:val="16"/>
          <w:lang w:val="en-US"/>
        </w:rPr>
        <w:t xml:space="preserve">, Andrés </w:t>
      </w:r>
      <w:proofErr w:type="spellStart"/>
      <w:r w:rsidRPr="00876CBB">
        <w:rPr>
          <w:rFonts w:asciiTheme="minorHAnsi" w:hAnsiTheme="minorHAnsi" w:cstheme="minorHAnsi"/>
          <w:sz w:val="16"/>
          <w:szCs w:val="16"/>
          <w:lang w:val="en-US"/>
        </w:rPr>
        <w:t>Sifuentes</w:t>
      </w:r>
      <w:proofErr w:type="spellEnd"/>
      <w:r w:rsidR="002537BD">
        <w:rPr>
          <w:rFonts w:asciiTheme="minorHAnsi" w:hAnsiTheme="minorHAnsi" w:cstheme="minorHAnsi"/>
          <w:sz w:val="16"/>
          <w:szCs w:val="16"/>
          <w:lang w:val="en-US"/>
        </w:rPr>
        <w:t xml:space="preserve"> y </w:t>
      </w:r>
      <w:r w:rsidR="002537BD" w:rsidRPr="00876CBB">
        <w:rPr>
          <w:rFonts w:asciiTheme="minorHAnsi" w:hAnsiTheme="minorHAnsi" w:cstheme="minorHAnsi"/>
          <w:sz w:val="16"/>
          <w:szCs w:val="16"/>
          <w:lang w:val="en-US"/>
        </w:rPr>
        <w:t>Marisa Paredes</w:t>
      </w:r>
      <w:proofErr w:type="gramEnd"/>
      <w:r w:rsidRPr="00876CBB">
        <w:rPr>
          <w:rFonts w:asciiTheme="minorHAnsi" w:hAnsiTheme="minorHAnsi" w:cstheme="minorHAnsi"/>
          <w:sz w:val="16"/>
          <w:szCs w:val="16"/>
          <w:lang w:val="en-US"/>
        </w:rPr>
        <w:t>.</w:t>
      </w:r>
    </w:p>
  </w:footnote>
  <w:footnote w:id="2">
    <w:p w14:paraId="7211025E" w14:textId="4F5455D6"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876CBB">
        <w:rPr>
          <w:rFonts w:asciiTheme="minorHAnsi" w:hAnsiTheme="minorHAnsi" w:cstheme="minorHAnsi"/>
          <w:bCs/>
          <w:color w:val="000000"/>
          <w:sz w:val="16"/>
          <w:szCs w:val="16"/>
          <w:lang w:val="en-GB"/>
        </w:rPr>
        <w:t>CCJ grants historic constitutional relief to the Maya people. October 30, 2015. Available at:</w:t>
      </w:r>
      <w:r w:rsidRPr="00876CBB">
        <w:rPr>
          <w:rFonts w:asciiTheme="minorHAnsi" w:hAnsiTheme="minorHAnsi" w:cstheme="minorHAnsi"/>
          <w:sz w:val="16"/>
          <w:szCs w:val="16"/>
          <w:lang w:val="en-GB"/>
        </w:rPr>
        <w:t xml:space="preserve"> </w:t>
      </w:r>
      <w:hyperlink r:id="rId1" w:history="1">
        <w:r w:rsidRPr="00876CBB">
          <w:rPr>
            <w:rStyle w:val="Hyperlink"/>
            <w:rFonts w:asciiTheme="minorHAnsi" w:hAnsiTheme="minorHAnsi" w:cstheme="minorHAnsi"/>
            <w:bCs/>
            <w:sz w:val="16"/>
            <w:szCs w:val="16"/>
            <w:lang w:val="en-GB"/>
          </w:rPr>
          <w:t>http://www.ccj.org/ccj-grants-historic-constitutional-relief-to-the-maya-people/</w:t>
        </w:r>
      </w:hyperlink>
      <w:r w:rsidRPr="00876CBB">
        <w:rPr>
          <w:rFonts w:asciiTheme="minorHAnsi" w:hAnsiTheme="minorHAnsi" w:cstheme="minorHAnsi"/>
          <w:bCs/>
          <w:color w:val="000000"/>
          <w:sz w:val="16"/>
          <w:szCs w:val="16"/>
          <w:lang w:val="en-GB"/>
        </w:rPr>
        <w:t>.</w:t>
      </w:r>
    </w:p>
  </w:footnote>
  <w:footnote w:id="3">
    <w:p w14:paraId="53150745" w14:textId="04ADA56D" w:rsidR="00611BED" w:rsidRPr="00876CBB" w:rsidRDefault="00611BED" w:rsidP="006E04B5">
      <w:pPr>
        <w:pStyle w:val="FootnoteText"/>
        <w:jc w:val="both"/>
        <w:rPr>
          <w:rFonts w:asciiTheme="minorHAnsi" w:hAnsiTheme="minorHAnsi" w:cstheme="minorHAnsi"/>
          <w:sz w:val="16"/>
          <w:szCs w:val="16"/>
          <w:lang w:val="en-US"/>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US"/>
        </w:rPr>
        <w:t xml:space="preserve"> Judgment available at: </w:t>
      </w:r>
      <w:hyperlink r:id="rId2" w:history="1">
        <w:r w:rsidRPr="00876CBB">
          <w:rPr>
            <w:rStyle w:val="Hyperlink"/>
            <w:rFonts w:asciiTheme="minorHAnsi" w:hAnsiTheme="minorHAnsi" w:cstheme="minorHAnsi"/>
            <w:sz w:val="16"/>
            <w:szCs w:val="16"/>
            <w:lang w:val="en-US"/>
          </w:rPr>
          <w:t>http://belizejudiciary.org/wp-content/uploads/2016/01/Supreme-Court-Claim-No-668-of-2010-Caleb-Orozco-v-The-Attorney-General-of-Belize-et-al1.pdf</w:t>
        </w:r>
      </w:hyperlink>
      <w:r w:rsidRPr="00876CBB">
        <w:rPr>
          <w:rFonts w:asciiTheme="minorHAnsi" w:hAnsiTheme="minorHAnsi" w:cstheme="minorHAnsi"/>
          <w:sz w:val="16"/>
          <w:szCs w:val="16"/>
          <w:lang w:val="en-US"/>
        </w:rPr>
        <w:t>.</w:t>
      </w:r>
    </w:p>
  </w:footnote>
  <w:footnote w:id="4">
    <w:p w14:paraId="2668E369" w14:textId="106F1907" w:rsidR="00611BED" w:rsidRPr="00193CBB" w:rsidRDefault="00611BED" w:rsidP="00193CBB">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Ministry of Human Development. Press Release. </w:t>
      </w:r>
      <w:r w:rsidRPr="00193CBB">
        <w:rPr>
          <w:rFonts w:asciiTheme="minorHAnsi" w:hAnsiTheme="minorHAnsi" w:cstheme="minorHAnsi"/>
          <w:sz w:val="16"/>
          <w:szCs w:val="16"/>
          <w:lang w:val="en-US"/>
        </w:rPr>
        <w:t xml:space="preserve">BA1-UNFPA Handing Over </w:t>
      </w:r>
      <w:r w:rsidRPr="00193CBB">
        <w:rPr>
          <w:rFonts w:asciiTheme="minorHAnsi" w:hAnsiTheme="minorHAnsi" w:cstheme="minorHAnsi"/>
          <w:sz w:val="16"/>
          <w:szCs w:val="16"/>
          <w:lang w:val="en-GB"/>
        </w:rPr>
        <w:t xml:space="preserve">of Equipment. February </w:t>
      </w:r>
      <w:r>
        <w:rPr>
          <w:rFonts w:asciiTheme="minorHAnsi" w:hAnsiTheme="minorHAnsi" w:cstheme="minorHAnsi"/>
          <w:sz w:val="16"/>
          <w:szCs w:val="16"/>
          <w:lang w:val="en-GB"/>
        </w:rPr>
        <w:t>22, 2016. Available at</w:t>
      </w:r>
      <w:r w:rsidRPr="00193CBB">
        <w:rPr>
          <w:rFonts w:asciiTheme="minorHAnsi" w:hAnsiTheme="minorHAnsi" w:cstheme="minorHAnsi"/>
          <w:sz w:val="16"/>
          <w:szCs w:val="16"/>
          <w:lang w:val="en-GB"/>
        </w:rPr>
        <w:t xml:space="preserve">: </w:t>
      </w:r>
      <w:hyperlink r:id="rId3" w:history="1">
        <w:r w:rsidRPr="002D4DD8">
          <w:rPr>
            <w:rStyle w:val="Hyperlink"/>
            <w:rFonts w:asciiTheme="minorHAnsi" w:hAnsiTheme="minorHAnsi" w:cstheme="minorHAnsi"/>
            <w:sz w:val="16"/>
            <w:szCs w:val="16"/>
            <w:lang w:val="en-GB"/>
          </w:rPr>
          <w:t>http://humandevelopment.gov.bz/index.php/ba1-unfpa-handing-over-of-equipment/</w:t>
        </w:r>
      </w:hyperlink>
      <w:r>
        <w:rPr>
          <w:rFonts w:asciiTheme="minorHAnsi" w:hAnsiTheme="minorHAnsi" w:cstheme="minorHAnsi"/>
          <w:sz w:val="16"/>
          <w:szCs w:val="16"/>
          <w:lang w:val="en-GB"/>
        </w:rPr>
        <w:t>.</w:t>
      </w:r>
    </w:p>
  </w:footnote>
  <w:footnote w:id="5">
    <w:p w14:paraId="075AC0F2" w14:textId="77777777" w:rsidR="00957267" w:rsidRPr="00876CBB" w:rsidRDefault="00957267" w:rsidP="00957267">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876CBB">
        <w:rPr>
          <w:rFonts w:asciiTheme="minorHAnsi" w:hAnsiTheme="minorHAnsi" w:cstheme="minorHAnsi"/>
          <w:bCs/>
          <w:color w:val="000000"/>
          <w:sz w:val="16"/>
          <w:szCs w:val="16"/>
          <w:lang w:val="en-GB"/>
        </w:rPr>
        <w:t xml:space="preserve">Quincy McEwan, </w:t>
      </w:r>
      <w:proofErr w:type="spellStart"/>
      <w:r w:rsidRPr="00876CBB">
        <w:rPr>
          <w:rFonts w:asciiTheme="minorHAnsi" w:hAnsiTheme="minorHAnsi" w:cstheme="minorHAnsi"/>
          <w:bCs/>
          <w:color w:val="000000"/>
          <w:sz w:val="16"/>
          <w:szCs w:val="16"/>
          <w:lang w:val="en-GB"/>
        </w:rPr>
        <w:t>Seon</w:t>
      </w:r>
      <w:proofErr w:type="spellEnd"/>
      <w:r>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 xml:space="preserve">Clarke, Joseph Fraser, </w:t>
      </w:r>
      <w:proofErr w:type="spellStart"/>
      <w:r w:rsidRPr="00876CBB">
        <w:rPr>
          <w:rFonts w:asciiTheme="minorHAnsi" w:hAnsiTheme="minorHAnsi" w:cstheme="minorHAnsi"/>
          <w:bCs/>
          <w:color w:val="000000"/>
          <w:sz w:val="16"/>
          <w:szCs w:val="16"/>
          <w:lang w:val="en-GB"/>
        </w:rPr>
        <w:t>Seyon</w:t>
      </w:r>
      <w:proofErr w:type="spellEnd"/>
      <w:r w:rsidRPr="00876CBB">
        <w:rPr>
          <w:rFonts w:asciiTheme="minorHAnsi" w:hAnsiTheme="minorHAnsi" w:cstheme="minorHAnsi"/>
          <w:bCs/>
          <w:color w:val="000000"/>
          <w:sz w:val="16"/>
          <w:szCs w:val="16"/>
          <w:lang w:val="en-GB"/>
        </w:rPr>
        <w:t xml:space="preserve"> </w:t>
      </w:r>
      <w:proofErr w:type="spellStart"/>
      <w:r w:rsidRPr="00876CBB">
        <w:rPr>
          <w:rFonts w:asciiTheme="minorHAnsi" w:hAnsiTheme="minorHAnsi" w:cstheme="minorHAnsi"/>
          <w:bCs/>
          <w:color w:val="000000"/>
          <w:sz w:val="16"/>
          <w:szCs w:val="16"/>
          <w:lang w:val="en-GB"/>
        </w:rPr>
        <w:t>Persaud</w:t>
      </w:r>
      <w:proofErr w:type="spellEnd"/>
      <w:r w:rsidRPr="00876CBB">
        <w:rPr>
          <w:rFonts w:asciiTheme="minorHAnsi" w:hAnsiTheme="minorHAnsi" w:cstheme="minorHAnsi"/>
          <w:bCs/>
          <w:color w:val="000000"/>
          <w:sz w:val="16"/>
          <w:szCs w:val="16"/>
          <w:lang w:val="en-GB"/>
        </w:rPr>
        <w:t xml:space="preserve"> and the Society </w:t>
      </w:r>
      <w:proofErr w:type="gramStart"/>
      <w:r w:rsidRPr="00876CBB">
        <w:rPr>
          <w:rFonts w:asciiTheme="minorHAnsi" w:hAnsiTheme="minorHAnsi" w:cstheme="minorHAnsi"/>
          <w:bCs/>
          <w:color w:val="000000"/>
          <w:sz w:val="16"/>
          <w:szCs w:val="16"/>
          <w:lang w:val="en-GB"/>
        </w:rPr>
        <w:t>Against</w:t>
      </w:r>
      <w:proofErr w:type="gramEnd"/>
      <w:r w:rsidRPr="00876CBB">
        <w:rPr>
          <w:rFonts w:asciiTheme="minorHAnsi" w:hAnsiTheme="minorHAnsi" w:cstheme="minorHAnsi"/>
          <w:bCs/>
          <w:color w:val="000000"/>
          <w:sz w:val="16"/>
          <w:szCs w:val="16"/>
          <w:lang w:val="en-GB"/>
        </w:rPr>
        <w:t xml:space="preserve"> Sexual Orientation Discrimination (SASOD) v The Attorney General of Guyana. Available at:</w:t>
      </w:r>
      <w:r w:rsidRPr="00876CBB">
        <w:rPr>
          <w:rFonts w:asciiTheme="minorHAnsi" w:hAnsiTheme="minorHAnsi" w:cstheme="minorHAnsi"/>
          <w:sz w:val="16"/>
          <w:szCs w:val="16"/>
          <w:lang w:val="en-GB"/>
        </w:rPr>
        <w:t xml:space="preserve"> </w:t>
      </w:r>
      <w:hyperlink r:id="rId4" w:history="1">
        <w:r w:rsidRPr="00876CBB">
          <w:rPr>
            <w:rStyle w:val="Hyperlink"/>
            <w:rFonts w:asciiTheme="minorHAnsi" w:hAnsiTheme="minorHAnsi" w:cstheme="minorHAnsi"/>
            <w:bCs/>
            <w:sz w:val="16"/>
            <w:szCs w:val="16"/>
            <w:lang w:val="en-GB"/>
          </w:rPr>
          <w:t>http://www.ccj.org/wp-content/uploads/2018/11/2018-CCJ-30-AJ2-mod.pdf</w:t>
        </w:r>
      </w:hyperlink>
      <w:r w:rsidRPr="00876CBB">
        <w:rPr>
          <w:rFonts w:asciiTheme="minorHAnsi" w:hAnsiTheme="minorHAnsi" w:cstheme="minorHAnsi"/>
          <w:bCs/>
          <w:color w:val="000000"/>
          <w:sz w:val="16"/>
          <w:szCs w:val="16"/>
          <w:lang w:val="en-GB"/>
        </w:rPr>
        <w:t xml:space="preserve"> and </w:t>
      </w:r>
      <w:hyperlink r:id="rId5" w:history="1">
        <w:r w:rsidRPr="00876CBB">
          <w:rPr>
            <w:rStyle w:val="Hyperlink"/>
            <w:rFonts w:asciiTheme="minorHAnsi" w:hAnsiTheme="minorHAnsi" w:cstheme="minorHAnsi"/>
            <w:bCs/>
            <w:sz w:val="16"/>
            <w:szCs w:val="16"/>
            <w:lang w:val="en-GB"/>
          </w:rPr>
          <w:t>http://www.ccj.org/ccj-declares-guyanas-cross-dressing-law-unconstitutional/</w:t>
        </w:r>
      </w:hyperlink>
      <w:r w:rsidRPr="00876CBB">
        <w:rPr>
          <w:rFonts w:asciiTheme="minorHAnsi" w:hAnsiTheme="minorHAnsi" w:cstheme="minorHAnsi"/>
          <w:bCs/>
          <w:color w:val="000000"/>
          <w:sz w:val="16"/>
          <w:szCs w:val="16"/>
          <w:lang w:val="en-GB"/>
        </w:rPr>
        <w:t>.</w:t>
      </w:r>
    </w:p>
  </w:footnote>
  <w:footnote w:id="6">
    <w:p w14:paraId="57A33D7C" w14:textId="1BA531BB" w:rsidR="00611BED" w:rsidRPr="00876CBB" w:rsidRDefault="00611BED" w:rsidP="006E04B5">
      <w:pPr>
        <w:pStyle w:val="FootnoteText"/>
        <w:jc w:val="both"/>
        <w:rPr>
          <w:rFonts w:asciiTheme="minorHAnsi" w:hAnsiTheme="minorHAnsi" w:cstheme="minorHAnsi"/>
          <w:sz w:val="16"/>
          <w:szCs w:val="16"/>
          <w:lang w:val="en-US"/>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US"/>
        </w:rPr>
        <w:t xml:space="preserve"> We must assess that the judgment is not explicit to describe the prohibition on sexual orientation nevertheless the Court disagrees with the argument raised by the petitioner against the sexual orientation of the respondent. Judgment available at: </w:t>
      </w:r>
      <w:hyperlink r:id="rId6" w:history="1">
        <w:r w:rsidRPr="00876CBB">
          <w:rPr>
            <w:rStyle w:val="Hyperlink"/>
            <w:rFonts w:asciiTheme="minorHAnsi" w:hAnsiTheme="minorHAnsi" w:cstheme="minorHAnsi"/>
            <w:sz w:val="16"/>
            <w:szCs w:val="16"/>
            <w:lang w:val="en-US"/>
          </w:rPr>
          <w:t>http://www.belizejudiciary.org/wp-content/uploads/2019/05/Supreme-Court-Claim-No.-54-of-2010-Sergio-Alamina-vs-Nadine-Alamina.pdf</w:t>
        </w:r>
      </w:hyperlink>
      <w:r w:rsidRPr="00876CBB">
        <w:rPr>
          <w:rFonts w:asciiTheme="minorHAnsi" w:hAnsiTheme="minorHAnsi" w:cstheme="minorHAnsi"/>
          <w:sz w:val="16"/>
          <w:szCs w:val="16"/>
          <w:lang w:val="en-US"/>
        </w:rPr>
        <w:t>.</w:t>
      </w:r>
    </w:p>
  </w:footnote>
  <w:footnote w:id="7">
    <w:p w14:paraId="6619E565" w14:textId="135E1E59"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876CBB">
        <w:rPr>
          <w:rFonts w:asciiTheme="minorHAnsi" w:hAnsiTheme="minorHAnsi" w:cstheme="minorHAnsi"/>
          <w:sz w:val="16"/>
          <w:szCs w:val="16"/>
          <w:lang w:val="en-US"/>
        </w:rPr>
        <w:t xml:space="preserve">Categories of prohibited immigrants. 12 of 1986 5.-(1) Subject to section 2 (3), the following persons are prohibited immigrants- (e) any prostitute or homosexual or any person who may be living on or receiving or may have been living on or receiving the proceeds of prostitution or homosexual </w:t>
      </w:r>
      <w:r w:rsidR="00F93424" w:rsidRPr="00876CBB">
        <w:rPr>
          <w:rFonts w:asciiTheme="minorHAnsi" w:hAnsiTheme="minorHAnsi" w:cstheme="minorHAnsi"/>
          <w:sz w:val="16"/>
          <w:szCs w:val="16"/>
          <w:lang w:val="en-US"/>
        </w:rPr>
        <w:t>behavior</w:t>
      </w:r>
      <w:r w:rsidRPr="00876CBB">
        <w:rPr>
          <w:rFonts w:asciiTheme="minorHAnsi" w:hAnsiTheme="minorHAnsi" w:cstheme="minorHAnsi"/>
          <w:sz w:val="16"/>
          <w:szCs w:val="16"/>
          <w:lang w:val="en-US"/>
        </w:rPr>
        <w:t>. Available at:</w:t>
      </w:r>
      <w:r w:rsidRPr="00876CBB">
        <w:rPr>
          <w:rFonts w:asciiTheme="minorHAnsi" w:hAnsiTheme="minorHAnsi" w:cstheme="minorHAnsi"/>
          <w:sz w:val="16"/>
          <w:szCs w:val="16"/>
          <w:lang w:val="en-GB"/>
        </w:rPr>
        <w:t xml:space="preserve"> </w:t>
      </w:r>
      <w:hyperlink r:id="rId7" w:history="1">
        <w:r w:rsidRPr="00876CBB">
          <w:rPr>
            <w:rStyle w:val="Hyperlink"/>
            <w:rFonts w:asciiTheme="minorHAnsi" w:hAnsiTheme="minorHAnsi" w:cstheme="minorHAnsi"/>
            <w:sz w:val="16"/>
            <w:szCs w:val="16"/>
            <w:lang w:val="en-US"/>
          </w:rPr>
          <w:t>http://www.belizejudiciary.org/download/LAWS%20of%20Belize%20rev2011/Law%20s%20Update%202011/Data/VOLUME%208/Cap%20156%20Immigration%20Act.pdf</w:t>
        </w:r>
      </w:hyperlink>
      <w:r w:rsidRPr="00876CBB">
        <w:rPr>
          <w:rFonts w:asciiTheme="minorHAnsi" w:hAnsiTheme="minorHAnsi" w:cstheme="minorHAnsi"/>
          <w:sz w:val="16"/>
          <w:szCs w:val="16"/>
          <w:lang w:val="en-US"/>
        </w:rPr>
        <w:t xml:space="preserve"> </w:t>
      </w:r>
    </w:p>
  </w:footnote>
  <w:footnote w:id="8">
    <w:p w14:paraId="06C049CC" w14:textId="0919922A"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Seven News. Deputy Daly Leaves </w:t>
      </w:r>
      <w:r w:rsidR="0044289C" w:rsidRPr="00876CBB">
        <w:rPr>
          <w:rFonts w:asciiTheme="minorHAnsi" w:hAnsiTheme="minorHAnsi" w:cstheme="minorHAnsi"/>
          <w:bCs/>
          <w:color w:val="000000"/>
          <w:sz w:val="16"/>
          <w:szCs w:val="16"/>
          <w:lang w:val="en-GB"/>
        </w:rPr>
        <w:t>as</w:t>
      </w:r>
      <w:r w:rsidRPr="00876CBB">
        <w:rPr>
          <w:rFonts w:asciiTheme="minorHAnsi" w:hAnsiTheme="minorHAnsi" w:cstheme="minorHAnsi"/>
          <w:bCs/>
          <w:color w:val="000000"/>
          <w:sz w:val="16"/>
          <w:szCs w:val="16"/>
          <w:lang w:val="en-GB"/>
        </w:rPr>
        <w:t xml:space="preserve"> Child Protection Bill Goes </w:t>
      </w:r>
      <w:r w:rsidR="0044289C" w:rsidRPr="00876CBB">
        <w:rPr>
          <w:rFonts w:asciiTheme="minorHAnsi" w:hAnsiTheme="minorHAnsi" w:cstheme="minorHAnsi"/>
          <w:bCs/>
          <w:color w:val="000000"/>
          <w:sz w:val="16"/>
          <w:szCs w:val="16"/>
          <w:lang w:val="en-GB"/>
        </w:rPr>
        <w:t>to</w:t>
      </w:r>
      <w:r w:rsidRPr="00876CBB">
        <w:rPr>
          <w:rFonts w:asciiTheme="minorHAnsi" w:hAnsiTheme="minorHAnsi" w:cstheme="minorHAnsi"/>
          <w:bCs/>
          <w:color w:val="000000"/>
          <w:sz w:val="16"/>
          <w:szCs w:val="16"/>
          <w:lang w:val="en-GB"/>
        </w:rPr>
        <w:t xml:space="preserve"> House. October 31, 2013. Available at: </w:t>
      </w:r>
      <w:hyperlink r:id="rId8" w:history="1">
        <w:r w:rsidRPr="00876CBB">
          <w:rPr>
            <w:rStyle w:val="Hyperlink"/>
            <w:rFonts w:asciiTheme="minorHAnsi" w:hAnsiTheme="minorHAnsi" w:cstheme="minorHAnsi"/>
            <w:bCs/>
            <w:sz w:val="16"/>
            <w:szCs w:val="16"/>
            <w:lang w:val="en-GB"/>
          </w:rPr>
          <w:t>http://www.7newsbelize.com/printstory.php?func=print&amp;nid=26958</w:t>
        </w:r>
      </w:hyperlink>
      <w:r w:rsidRPr="00876CBB">
        <w:rPr>
          <w:rFonts w:asciiTheme="minorHAnsi" w:hAnsiTheme="minorHAnsi" w:cstheme="minorHAnsi"/>
          <w:bCs/>
          <w:color w:val="000000"/>
          <w:sz w:val="16"/>
          <w:szCs w:val="16"/>
          <w:lang w:val="en-GB"/>
        </w:rPr>
        <w:t xml:space="preserve">. </w:t>
      </w:r>
    </w:p>
  </w:footnote>
  <w:footnote w:id="9">
    <w:p w14:paraId="3EBDDC8D" w14:textId="3924C900"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Seven News. Deputy Daly Leaves </w:t>
      </w:r>
      <w:r w:rsidR="0044289C" w:rsidRPr="00876CBB">
        <w:rPr>
          <w:rFonts w:asciiTheme="minorHAnsi" w:hAnsiTheme="minorHAnsi" w:cstheme="minorHAnsi"/>
          <w:bCs/>
          <w:color w:val="000000"/>
          <w:sz w:val="16"/>
          <w:szCs w:val="16"/>
          <w:lang w:val="en-GB"/>
        </w:rPr>
        <w:t>as</w:t>
      </w:r>
      <w:r w:rsidRPr="00876CBB">
        <w:rPr>
          <w:rFonts w:asciiTheme="minorHAnsi" w:hAnsiTheme="minorHAnsi" w:cstheme="minorHAnsi"/>
          <w:bCs/>
          <w:color w:val="000000"/>
          <w:sz w:val="16"/>
          <w:szCs w:val="16"/>
          <w:lang w:val="en-GB"/>
        </w:rPr>
        <w:t xml:space="preserve"> Child Protection Bill Goes </w:t>
      </w:r>
      <w:r w:rsidR="0044289C" w:rsidRPr="00876CBB">
        <w:rPr>
          <w:rFonts w:asciiTheme="minorHAnsi" w:hAnsiTheme="minorHAnsi" w:cstheme="minorHAnsi"/>
          <w:bCs/>
          <w:color w:val="000000"/>
          <w:sz w:val="16"/>
          <w:szCs w:val="16"/>
          <w:lang w:val="en-GB"/>
        </w:rPr>
        <w:t>to</w:t>
      </w:r>
      <w:r w:rsidRPr="00876CBB">
        <w:rPr>
          <w:rFonts w:asciiTheme="minorHAnsi" w:hAnsiTheme="minorHAnsi" w:cstheme="minorHAnsi"/>
          <w:bCs/>
          <w:color w:val="000000"/>
          <w:sz w:val="16"/>
          <w:szCs w:val="16"/>
          <w:lang w:val="en-GB"/>
        </w:rPr>
        <w:t xml:space="preserve"> House. October 31, 2013. Available at: </w:t>
      </w:r>
      <w:hyperlink r:id="rId9" w:history="1">
        <w:r w:rsidRPr="00876CBB">
          <w:rPr>
            <w:rStyle w:val="Hyperlink"/>
            <w:rFonts w:asciiTheme="minorHAnsi" w:hAnsiTheme="minorHAnsi" w:cstheme="minorHAnsi"/>
            <w:bCs/>
            <w:sz w:val="16"/>
            <w:szCs w:val="16"/>
            <w:lang w:val="en-GB"/>
          </w:rPr>
          <w:t>http://www.7newsbelize.com/printstory.php?func=print&amp;nid=26958</w:t>
        </w:r>
      </w:hyperlink>
      <w:r w:rsidRPr="00876CBB">
        <w:rPr>
          <w:rFonts w:asciiTheme="minorHAnsi" w:hAnsiTheme="minorHAnsi" w:cstheme="minorHAnsi"/>
          <w:bCs/>
          <w:color w:val="000000"/>
          <w:sz w:val="16"/>
          <w:szCs w:val="16"/>
          <w:lang w:val="en-GB"/>
        </w:rPr>
        <w:t xml:space="preserve">; Seven News. From Jamaica: Tomlinson Says He Had No Influence </w:t>
      </w:r>
      <w:r w:rsidR="0044289C" w:rsidRPr="00876CBB">
        <w:rPr>
          <w:rFonts w:asciiTheme="minorHAnsi" w:hAnsiTheme="minorHAnsi" w:cstheme="minorHAnsi"/>
          <w:bCs/>
          <w:color w:val="000000"/>
          <w:sz w:val="16"/>
          <w:szCs w:val="16"/>
          <w:lang w:val="en-GB"/>
        </w:rPr>
        <w:t>on</w:t>
      </w:r>
      <w:r w:rsidRPr="00876CBB">
        <w:rPr>
          <w:rFonts w:asciiTheme="minorHAnsi" w:hAnsiTheme="minorHAnsi" w:cstheme="minorHAnsi"/>
          <w:bCs/>
          <w:color w:val="000000"/>
          <w:sz w:val="16"/>
          <w:szCs w:val="16"/>
          <w:lang w:val="en-GB"/>
        </w:rPr>
        <w:t xml:space="preserve"> Deputy Sol Gen Daly. November 13, 2013. Available at: </w:t>
      </w:r>
      <w:hyperlink r:id="rId10" w:history="1">
        <w:r w:rsidRPr="00876CBB">
          <w:rPr>
            <w:rStyle w:val="Hyperlink"/>
            <w:rFonts w:asciiTheme="minorHAnsi" w:hAnsiTheme="minorHAnsi" w:cstheme="minorHAnsi"/>
            <w:bCs/>
            <w:sz w:val="16"/>
            <w:szCs w:val="16"/>
            <w:lang w:val="en-GB"/>
          </w:rPr>
          <w:t>http://www.7newsbelize.com/sstory.php?nid=27075</w:t>
        </w:r>
      </w:hyperlink>
      <w:r w:rsidRPr="00876CBB">
        <w:rPr>
          <w:rFonts w:asciiTheme="minorHAnsi" w:hAnsiTheme="minorHAnsi" w:cstheme="minorHAnsi"/>
          <w:bCs/>
          <w:color w:val="000000"/>
          <w:sz w:val="16"/>
          <w:szCs w:val="16"/>
          <w:lang w:val="en-GB"/>
        </w:rPr>
        <w:t xml:space="preserve">. </w:t>
      </w:r>
    </w:p>
  </w:footnote>
  <w:footnote w:id="10">
    <w:p w14:paraId="159A4C08" w14:textId="6763BC9D" w:rsidR="00611BED" w:rsidRPr="00876CBB" w:rsidRDefault="00611BED">
      <w:pPr>
        <w:pStyle w:val="FootnoteText"/>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876CBB">
        <w:rPr>
          <w:rFonts w:asciiTheme="minorHAnsi" w:hAnsiTheme="minorHAnsi" w:cstheme="minorHAnsi"/>
          <w:bCs/>
          <w:color w:val="000000"/>
          <w:sz w:val="16"/>
          <w:szCs w:val="16"/>
          <w:lang w:val="en-GB"/>
        </w:rPr>
        <w:t>Seven News.</w:t>
      </w:r>
      <w:r>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Tomlinson Explains Why He</w:t>
      </w:r>
      <w:r>
        <w:rPr>
          <w:rFonts w:ascii="Tahoma" w:hAnsi="Tahoma" w:cs="Tahoma"/>
          <w:bCs/>
          <w:color w:val="000000"/>
          <w:sz w:val="16"/>
          <w:szCs w:val="16"/>
          <w:lang w:val="en-GB"/>
        </w:rPr>
        <w:t>´</w:t>
      </w:r>
      <w:r w:rsidRPr="00876CBB">
        <w:rPr>
          <w:rFonts w:asciiTheme="minorHAnsi" w:hAnsiTheme="minorHAnsi" w:cstheme="minorHAnsi"/>
          <w:bCs/>
          <w:color w:val="000000"/>
          <w:sz w:val="16"/>
          <w:szCs w:val="16"/>
          <w:lang w:val="en-GB"/>
        </w:rPr>
        <w:t>s Challenging Beliz</w:t>
      </w:r>
      <w:r>
        <w:rPr>
          <w:rFonts w:asciiTheme="minorHAnsi" w:hAnsiTheme="minorHAnsi" w:cstheme="minorHAnsi"/>
          <w:bCs/>
          <w:color w:val="000000"/>
          <w:sz w:val="16"/>
          <w:szCs w:val="16"/>
          <w:lang w:val="en-GB"/>
        </w:rPr>
        <w:t>e</w:t>
      </w:r>
      <w:r>
        <w:rPr>
          <w:rFonts w:ascii="Tahoma" w:hAnsi="Tahoma" w:cs="Tahoma"/>
          <w:bCs/>
          <w:color w:val="000000"/>
          <w:sz w:val="16"/>
          <w:szCs w:val="16"/>
          <w:lang w:val="en-GB"/>
        </w:rPr>
        <w:t>´</w:t>
      </w:r>
      <w:r w:rsidRPr="00876CBB">
        <w:rPr>
          <w:rFonts w:asciiTheme="minorHAnsi" w:hAnsiTheme="minorHAnsi" w:cstheme="minorHAnsi"/>
          <w:bCs/>
          <w:color w:val="000000"/>
          <w:sz w:val="16"/>
          <w:szCs w:val="16"/>
          <w:lang w:val="en-GB"/>
        </w:rPr>
        <w:t xml:space="preserve">s </w:t>
      </w:r>
      <w:proofErr w:type="spellStart"/>
      <w:r w:rsidRPr="00876CBB">
        <w:rPr>
          <w:rFonts w:asciiTheme="minorHAnsi" w:hAnsiTheme="minorHAnsi" w:cstheme="minorHAnsi"/>
          <w:bCs/>
          <w:color w:val="000000"/>
          <w:sz w:val="16"/>
          <w:szCs w:val="16"/>
          <w:lang w:val="en-GB"/>
        </w:rPr>
        <w:t>Immig</w:t>
      </w:r>
      <w:proofErr w:type="spellEnd"/>
      <w:r w:rsidRPr="00876CBB">
        <w:rPr>
          <w:rFonts w:asciiTheme="minorHAnsi" w:hAnsiTheme="minorHAnsi" w:cstheme="minorHAnsi"/>
          <w:bCs/>
          <w:color w:val="000000"/>
          <w:sz w:val="16"/>
          <w:szCs w:val="16"/>
          <w:lang w:val="en-GB"/>
        </w:rPr>
        <w:t xml:space="preserve"> Law</w:t>
      </w:r>
      <w:r>
        <w:rPr>
          <w:rFonts w:asciiTheme="minorHAnsi" w:hAnsiTheme="minorHAnsi" w:cstheme="minorHAnsi"/>
          <w:bCs/>
          <w:color w:val="000000"/>
          <w:sz w:val="16"/>
          <w:szCs w:val="16"/>
          <w:lang w:val="en-GB"/>
        </w:rPr>
        <w:t>. November 14, 2013. Available at:</w:t>
      </w:r>
      <w:r w:rsidR="008D6704">
        <w:rPr>
          <w:rFonts w:asciiTheme="minorHAnsi" w:hAnsiTheme="minorHAnsi" w:cstheme="minorHAnsi"/>
          <w:bCs/>
          <w:color w:val="000000"/>
          <w:sz w:val="16"/>
          <w:szCs w:val="16"/>
          <w:lang w:val="en-GB"/>
        </w:rPr>
        <w:t xml:space="preserve"> </w:t>
      </w:r>
      <w:hyperlink r:id="rId11" w:history="1">
        <w:r w:rsidRPr="00F438F6">
          <w:rPr>
            <w:rStyle w:val="Hyperlink"/>
            <w:rFonts w:asciiTheme="minorHAnsi" w:hAnsiTheme="minorHAnsi" w:cstheme="minorHAnsi"/>
            <w:sz w:val="16"/>
            <w:szCs w:val="16"/>
            <w:lang w:val="en-GB"/>
          </w:rPr>
          <w:t>http://www.7newsbelize.com/sstory.php?nid=27092</w:t>
        </w:r>
      </w:hyperlink>
      <w:r>
        <w:rPr>
          <w:rFonts w:asciiTheme="minorHAnsi" w:hAnsiTheme="minorHAnsi" w:cstheme="minorHAnsi"/>
          <w:sz w:val="16"/>
          <w:szCs w:val="16"/>
          <w:lang w:val="en-GB"/>
        </w:rPr>
        <w:t xml:space="preserve">. </w:t>
      </w:r>
      <w:hyperlink r:id="rId12" w:history="1">
        <w:r w:rsidRPr="00F438F6">
          <w:rPr>
            <w:rStyle w:val="Hyperlink"/>
            <w:rFonts w:asciiTheme="minorHAnsi" w:hAnsiTheme="minorHAnsi" w:cstheme="minorHAnsi"/>
            <w:sz w:val="16"/>
            <w:szCs w:val="16"/>
            <w:lang w:val="en-GB"/>
          </w:rPr>
          <w:t>https://www.youtube.com/watch?v=6Tf1U0vF1lE</w:t>
        </w:r>
      </w:hyperlink>
      <w:r>
        <w:rPr>
          <w:rFonts w:asciiTheme="minorHAnsi" w:hAnsiTheme="minorHAnsi" w:cstheme="minorHAnsi"/>
          <w:sz w:val="16"/>
          <w:szCs w:val="16"/>
          <w:lang w:val="en-GB"/>
        </w:rPr>
        <w:t xml:space="preserve"> </w:t>
      </w:r>
    </w:p>
  </w:footnote>
  <w:footnote w:id="11">
    <w:p w14:paraId="77E76FF0" w14:textId="70F95C75"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Caribbean Court of Justice. Gay rights activist receives judgment in immigration case. June 10, 2016. Available at: </w:t>
      </w:r>
      <w:hyperlink r:id="rId13" w:history="1">
        <w:r w:rsidRPr="00876CBB">
          <w:rPr>
            <w:rStyle w:val="Hyperlink"/>
            <w:rFonts w:asciiTheme="minorHAnsi" w:hAnsiTheme="minorHAnsi" w:cstheme="minorHAnsi"/>
            <w:bCs/>
            <w:sz w:val="16"/>
            <w:szCs w:val="16"/>
            <w:lang w:val="en-GB"/>
          </w:rPr>
          <w:t>http://www.caribbeancourtofjustice.org/wp-content/uploads/2016/06/MEDIA-RELEASE-07-2016.pdf</w:t>
        </w:r>
      </w:hyperlink>
      <w:r w:rsidRPr="00876CBB">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p>
  </w:footnote>
  <w:footnote w:id="12">
    <w:p w14:paraId="5007A7B9" w14:textId="6B949754"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Caribbean Court of Justice. Tomlinson v the State of Belize and Tomlinson v the State of Trinidad and Tobago [2014] CCJ 2 (OJ). June 10, 2016. Available at: </w:t>
      </w:r>
      <w:hyperlink r:id="rId14" w:history="1">
        <w:r w:rsidRPr="00876CBB">
          <w:rPr>
            <w:rStyle w:val="Hyperlink"/>
            <w:rFonts w:asciiTheme="minorHAnsi" w:hAnsiTheme="minorHAnsi" w:cstheme="minorHAnsi"/>
            <w:bCs/>
            <w:sz w:val="16"/>
            <w:szCs w:val="16"/>
            <w:lang w:val="en-GB"/>
          </w:rPr>
          <w:t>http://www.caribbeancourtofjustice.org/wp-content/uploads/2016/06/2016-CCJ-1-OJ.pdf</w:t>
        </w:r>
      </w:hyperlink>
      <w:r w:rsidRPr="00876CBB">
        <w:rPr>
          <w:rFonts w:asciiTheme="minorHAnsi" w:hAnsiTheme="minorHAnsi" w:cstheme="minorHAnsi"/>
          <w:bCs/>
          <w:color w:val="000000"/>
          <w:sz w:val="16"/>
          <w:szCs w:val="16"/>
          <w:lang w:val="en-GB"/>
        </w:rPr>
        <w:t xml:space="preserve">. </w:t>
      </w:r>
    </w:p>
  </w:footnote>
  <w:footnote w:id="13">
    <w:p w14:paraId="52723300" w14:textId="468A00DB"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Caribbean Court of Justice. Audio and video court recordings. Available at: </w:t>
      </w:r>
      <w:hyperlink r:id="rId15" w:history="1">
        <w:r w:rsidRPr="00876CBB">
          <w:rPr>
            <w:rStyle w:val="Hyperlink"/>
            <w:rFonts w:asciiTheme="minorHAnsi" w:hAnsiTheme="minorHAnsi" w:cstheme="minorHAnsi"/>
            <w:bCs/>
            <w:sz w:val="16"/>
            <w:szCs w:val="16"/>
            <w:lang w:val="en-GB"/>
          </w:rPr>
          <w:t>http://www.caribbeancourtofjustice.org/judgments-proceedings/audio-video-recordings/</w:t>
        </w:r>
      </w:hyperlink>
      <w:r w:rsidRPr="00876CBB">
        <w:rPr>
          <w:rFonts w:asciiTheme="minorHAnsi" w:hAnsiTheme="minorHAnsi" w:cstheme="minorHAnsi"/>
          <w:bCs/>
          <w:color w:val="000000"/>
          <w:sz w:val="16"/>
          <w:szCs w:val="16"/>
          <w:lang w:val="en-GB"/>
        </w:rPr>
        <w:t>.</w:t>
      </w:r>
    </w:p>
  </w:footnote>
  <w:footnote w:id="14">
    <w:p w14:paraId="581C2976" w14:textId="4F75891C"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Seven News. Go Home, Yankee</w:t>
      </w:r>
      <w:proofErr w:type="gramStart"/>
      <w:r w:rsidRPr="00876CBB">
        <w:rPr>
          <w:rFonts w:asciiTheme="minorHAnsi" w:hAnsiTheme="minorHAnsi" w:cstheme="minorHAnsi"/>
          <w:bCs/>
          <w:color w:val="000000"/>
          <w:sz w:val="16"/>
          <w:szCs w:val="16"/>
          <w:lang w:val="en-GB"/>
        </w:rPr>
        <w:t>!!</w:t>
      </w:r>
      <w:proofErr w:type="gramEnd"/>
      <w:r w:rsidRPr="00876CBB">
        <w:rPr>
          <w:rFonts w:asciiTheme="minorHAnsi" w:hAnsiTheme="minorHAnsi" w:cstheme="minorHAnsi"/>
          <w:bCs/>
          <w:color w:val="000000"/>
          <w:sz w:val="16"/>
          <w:szCs w:val="16"/>
          <w:lang w:val="en-GB"/>
        </w:rPr>
        <w:t xml:space="preserve"> November 6, 2014. Available at: </w:t>
      </w:r>
      <w:hyperlink r:id="rId16" w:history="1">
        <w:r w:rsidRPr="00876CBB">
          <w:rPr>
            <w:rStyle w:val="Hyperlink"/>
            <w:rFonts w:asciiTheme="minorHAnsi" w:hAnsiTheme="minorHAnsi" w:cstheme="minorHAnsi"/>
            <w:bCs/>
            <w:sz w:val="16"/>
            <w:szCs w:val="16"/>
            <w:lang w:val="en-GB"/>
          </w:rPr>
          <w:t>http://www.7newsbelize.com/sstory.php?nid=30576</w:t>
        </w:r>
      </w:hyperlink>
      <w:r w:rsidRPr="00876CBB">
        <w:rPr>
          <w:rFonts w:asciiTheme="minorHAnsi" w:hAnsiTheme="minorHAnsi" w:cstheme="minorHAnsi"/>
          <w:bCs/>
          <w:color w:val="000000"/>
          <w:sz w:val="16"/>
          <w:szCs w:val="16"/>
          <w:lang w:val="en-GB"/>
        </w:rPr>
        <w:t xml:space="preserve">; Channel 5 of Belize. American Nation to be Shipped Back to the US. November 6, 2014. Available at: </w:t>
      </w:r>
      <w:hyperlink r:id="rId17" w:history="1">
        <w:r w:rsidRPr="00876CBB">
          <w:rPr>
            <w:rStyle w:val="Hyperlink"/>
            <w:rFonts w:asciiTheme="minorHAnsi" w:hAnsiTheme="minorHAnsi" w:cstheme="minorHAnsi"/>
            <w:bCs/>
            <w:sz w:val="16"/>
            <w:szCs w:val="16"/>
            <w:lang w:val="en-GB"/>
          </w:rPr>
          <w:t>https://edition.channel5belize.com/archives/105934</w:t>
        </w:r>
      </w:hyperlink>
      <w:r w:rsidRPr="00876CBB">
        <w:rPr>
          <w:rFonts w:asciiTheme="minorHAnsi" w:hAnsiTheme="minorHAnsi" w:cstheme="minorHAnsi"/>
          <w:bCs/>
          <w:color w:val="000000"/>
          <w:sz w:val="16"/>
          <w:szCs w:val="16"/>
          <w:lang w:val="en-GB"/>
        </w:rPr>
        <w:t xml:space="preserve">. </w:t>
      </w:r>
    </w:p>
  </w:footnote>
  <w:footnote w:id="15">
    <w:p w14:paraId="2C52961D" w14:textId="64567D3B"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Seven News. Immigrant´s Tough Luck and Hard Stories Go </w:t>
      </w:r>
      <w:r w:rsidR="0044289C" w:rsidRPr="00876CBB">
        <w:rPr>
          <w:rFonts w:asciiTheme="minorHAnsi" w:hAnsiTheme="minorHAnsi" w:cstheme="minorHAnsi"/>
          <w:bCs/>
          <w:color w:val="000000"/>
          <w:sz w:val="16"/>
          <w:szCs w:val="16"/>
          <w:lang w:val="en-GB"/>
        </w:rPr>
        <w:t>to</w:t>
      </w:r>
      <w:r w:rsidRPr="00876CBB">
        <w:rPr>
          <w:rFonts w:asciiTheme="minorHAnsi" w:hAnsiTheme="minorHAnsi" w:cstheme="minorHAnsi"/>
          <w:bCs/>
          <w:color w:val="000000"/>
          <w:sz w:val="16"/>
          <w:szCs w:val="16"/>
          <w:lang w:val="en-GB"/>
        </w:rPr>
        <w:t xml:space="preserve"> Court. April 10, 2018. Available at: </w:t>
      </w:r>
      <w:hyperlink r:id="rId18" w:history="1">
        <w:r w:rsidRPr="00876CBB">
          <w:rPr>
            <w:rStyle w:val="Hyperlink"/>
            <w:rFonts w:asciiTheme="minorHAnsi" w:hAnsiTheme="minorHAnsi" w:cstheme="minorHAnsi"/>
            <w:bCs/>
            <w:sz w:val="16"/>
            <w:szCs w:val="16"/>
            <w:lang w:val="en-GB"/>
          </w:rPr>
          <w:t>7newsbelize.com/sstory.php?nid=44325</w:t>
        </w:r>
      </w:hyperlink>
      <w:r w:rsidRPr="00876CBB">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proofErr w:type="gramStart"/>
      <w:r w:rsidRPr="00876CBB">
        <w:rPr>
          <w:rFonts w:asciiTheme="minorHAnsi" w:hAnsiTheme="minorHAnsi" w:cstheme="minorHAnsi"/>
          <w:bCs/>
          <w:color w:val="000000"/>
          <w:sz w:val="16"/>
          <w:szCs w:val="16"/>
          <w:lang w:val="en-GB"/>
        </w:rPr>
        <w:t>The</w:t>
      </w:r>
      <w:proofErr w:type="gramEnd"/>
      <w:r w:rsidRPr="00876CBB">
        <w:rPr>
          <w:rFonts w:asciiTheme="minorHAnsi" w:hAnsiTheme="minorHAnsi" w:cstheme="minorHAnsi"/>
          <w:bCs/>
          <w:color w:val="000000"/>
          <w:sz w:val="16"/>
          <w:szCs w:val="16"/>
          <w:lang w:val="en-GB"/>
        </w:rPr>
        <w:t xml:space="preserve"> Guardian Newspaper. Seven Illegal Immigrants in Court. April 12, 2018. Available at: </w:t>
      </w:r>
      <w:hyperlink r:id="rId19" w:history="1">
        <w:r w:rsidRPr="00876CBB">
          <w:rPr>
            <w:rStyle w:val="Hyperlink"/>
            <w:rFonts w:asciiTheme="minorHAnsi" w:hAnsiTheme="minorHAnsi" w:cstheme="minorHAnsi"/>
            <w:bCs/>
            <w:sz w:val="16"/>
            <w:szCs w:val="16"/>
            <w:lang w:val="en-GB"/>
          </w:rPr>
          <w:t>www.guardian.bz/index.php?option=com_content&amp;view=article&amp;id=15268:seven-illegal-immigrants-in-court&amp;catid=59:other-news&amp;Itemid=88</w:t>
        </w:r>
      </w:hyperlink>
      <w:r w:rsidRPr="00876CBB">
        <w:rPr>
          <w:rFonts w:asciiTheme="minorHAnsi" w:hAnsiTheme="minorHAnsi" w:cstheme="minorHAnsi"/>
          <w:bCs/>
          <w:color w:val="000000"/>
          <w:sz w:val="16"/>
          <w:szCs w:val="16"/>
          <w:lang w:val="en-GB"/>
        </w:rPr>
        <w:t xml:space="preserve">; </w:t>
      </w:r>
    </w:p>
  </w:footnote>
  <w:footnote w:id="16">
    <w:p w14:paraId="5D19B435" w14:textId="11CB65F2" w:rsidR="00611BED" w:rsidRPr="00876CBB" w:rsidRDefault="00611BED" w:rsidP="006E04B5">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Seven News. Immigrant´s Tough Luck and Hard Stories Go </w:t>
      </w:r>
      <w:r w:rsidR="0044289C" w:rsidRPr="00876CBB">
        <w:rPr>
          <w:rFonts w:asciiTheme="minorHAnsi" w:hAnsiTheme="minorHAnsi" w:cstheme="minorHAnsi"/>
          <w:bCs/>
          <w:color w:val="000000"/>
          <w:sz w:val="16"/>
          <w:szCs w:val="16"/>
          <w:lang w:val="en-GB"/>
        </w:rPr>
        <w:t>to</w:t>
      </w:r>
      <w:r w:rsidRPr="00876CBB">
        <w:rPr>
          <w:rFonts w:asciiTheme="minorHAnsi" w:hAnsiTheme="minorHAnsi" w:cstheme="minorHAnsi"/>
          <w:bCs/>
          <w:color w:val="000000"/>
          <w:sz w:val="16"/>
          <w:szCs w:val="16"/>
          <w:lang w:val="en-GB"/>
        </w:rPr>
        <w:t xml:space="preserve"> Court. April 10, 2018. Available at: </w:t>
      </w:r>
      <w:hyperlink r:id="rId20" w:history="1">
        <w:r w:rsidRPr="00876CBB">
          <w:rPr>
            <w:rStyle w:val="Hyperlink"/>
            <w:rFonts w:asciiTheme="minorHAnsi" w:hAnsiTheme="minorHAnsi" w:cstheme="minorHAnsi"/>
            <w:bCs/>
            <w:sz w:val="16"/>
            <w:szCs w:val="16"/>
            <w:lang w:val="en-GB"/>
          </w:rPr>
          <w:t>7newsbelize.com/sstory.php?nid=44325</w:t>
        </w:r>
      </w:hyperlink>
      <w:r w:rsidRPr="00876CBB">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proofErr w:type="gramStart"/>
      <w:r w:rsidRPr="00876CBB">
        <w:rPr>
          <w:rFonts w:asciiTheme="minorHAnsi" w:hAnsiTheme="minorHAnsi" w:cstheme="minorHAnsi"/>
          <w:bCs/>
          <w:color w:val="000000"/>
          <w:sz w:val="16"/>
          <w:szCs w:val="16"/>
          <w:lang w:val="en-GB"/>
        </w:rPr>
        <w:t>The</w:t>
      </w:r>
      <w:proofErr w:type="gramEnd"/>
      <w:r w:rsidRPr="00876CBB">
        <w:rPr>
          <w:rFonts w:asciiTheme="minorHAnsi" w:hAnsiTheme="minorHAnsi" w:cstheme="minorHAnsi"/>
          <w:bCs/>
          <w:color w:val="000000"/>
          <w:sz w:val="16"/>
          <w:szCs w:val="16"/>
          <w:lang w:val="en-GB"/>
        </w:rPr>
        <w:t xml:space="preserve"> Guardian Newspaper. Seven Illegal Immigrants in Court. April 12, 2018. Available at: </w:t>
      </w:r>
      <w:hyperlink r:id="rId21" w:history="1">
        <w:r w:rsidRPr="00876CBB">
          <w:rPr>
            <w:rStyle w:val="Hyperlink"/>
            <w:rFonts w:asciiTheme="minorHAnsi" w:hAnsiTheme="minorHAnsi" w:cstheme="minorHAnsi"/>
            <w:bCs/>
            <w:sz w:val="16"/>
            <w:szCs w:val="16"/>
            <w:lang w:val="en-GB"/>
          </w:rPr>
          <w:t>www.guardian.bz/index.php?option=com_content&amp;view=article&amp;id=15268:seven-illegal-immigrants-in-court&amp;catid=59:other-news&amp;Itemid=88</w:t>
        </w:r>
      </w:hyperlink>
      <w:r w:rsidRPr="00876CBB">
        <w:rPr>
          <w:rFonts w:asciiTheme="minorHAnsi" w:hAnsiTheme="minorHAnsi" w:cstheme="minorHAnsi"/>
          <w:bCs/>
          <w:color w:val="000000"/>
          <w:sz w:val="16"/>
          <w:szCs w:val="16"/>
          <w:lang w:val="en-GB"/>
        </w:rPr>
        <w:t xml:space="preserve">. </w:t>
      </w:r>
    </w:p>
  </w:footnote>
  <w:footnote w:id="17">
    <w:p w14:paraId="476DF435" w14:textId="77777777" w:rsidR="00611BED" w:rsidRPr="00876CBB" w:rsidRDefault="00611BED" w:rsidP="00733AD2">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876CBB">
        <w:rPr>
          <w:rFonts w:asciiTheme="minorHAnsi" w:hAnsiTheme="minorHAnsi" w:cstheme="minorHAnsi"/>
          <w:bCs/>
          <w:color w:val="000000"/>
          <w:sz w:val="16"/>
          <w:szCs w:val="16"/>
          <w:lang w:val="en-GB"/>
        </w:rPr>
        <w:t xml:space="preserve">US Department of State. 2019 Trafficking in Persons Report: Belize. Available at: </w:t>
      </w:r>
      <w:hyperlink r:id="rId22" w:history="1">
        <w:r w:rsidRPr="00876CBB">
          <w:rPr>
            <w:rStyle w:val="Hyperlink"/>
            <w:rFonts w:asciiTheme="minorHAnsi" w:hAnsiTheme="minorHAnsi" w:cstheme="minorHAnsi"/>
            <w:bCs/>
            <w:sz w:val="16"/>
            <w:szCs w:val="16"/>
            <w:lang w:val="en-GB"/>
          </w:rPr>
          <w:t>https://www.state.gov/reports/2019-trafficking-in-persons-report-2/belize/</w:t>
        </w:r>
      </w:hyperlink>
      <w:r w:rsidRPr="00876CBB">
        <w:rPr>
          <w:rFonts w:asciiTheme="minorHAnsi" w:hAnsiTheme="minorHAnsi" w:cstheme="minorHAnsi"/>
          <w:bCs/>
          <w:color w:val="000000"/>
          <w:sz w:val="16"/>
          <w:szCs w:val="16"/>
          <w:lang w:val="en-GB"/>
        </w:rPr>
        <w:t>.</w:t>
      </w:r>
    </w:p>
  </w:footnote>
  <w:footnote w:id="18">
    <w:p w14:paraId="5A6B57D5" w14:textId="789674EA" w:rsidR="00611BED" w:rsidRPr="00876CBB" w:rsidRDefault="00611BED" w:rsidP="005C3C56">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Pr>
          <w:rFonts w:asciiTheme="minorHAnsi" w:hAnsiTheme="minorHAnsi" w:cstheme="minorHAnsi"/>
          <w:bCs/>
          <w:color w:val="000000"/>
          <w:sz w:val="16"/>
          <w:szCs w:val="16"/>
          <w:lang w:val="en-GB"/>
        </w:rPr>
        <w:t xml:space="preserve"> See the pictures at </w:t>
      </w:r>
      <w:r w:rsidRPr="00876CBB">
        <w:rPr>
          <w:rFonts w:asciiTheme="minorHAnsi" w:hAnsiTheme="minorHAnsi" w:cstheme="minorHAnsi"/>
          <w:bCs/>
          <w:color w:val="000000"/>
          <w:sz w:val="16"/>
          <w:szCs w:val="16"/>
          <w:lang w:val="en-GB"/>
        </w:rPr>
        <w:t>Seven News.</w:t>
      </w:r>
      <w:r>
        <w:rPr>
          <w:rFonts w:asciiTheme="minorHAnsi" w:hAnsiTheme="minorHAnsi" w:cstheme="minorHAnsi"/>
          <w:bCs/>
          <w:color w:val="000000"/>
          <w:sz w:val="16"/>
          <w:szCs w:val="16"/>
          <w:lang w:val="en-GB"/>
        </w:rPr>
        <w:t xml:space="preserve"> </w:t>
      </w:r>
      <w:r w:rsidRPr="005C3C56">
        <w:rPr>
          <w:rFonts w:asciiTheme="minorHAnsi" w:hAnsiTheme="minorHAnsi" w:cstheme="minorHAnsi"/>
          <w:bCs/>
          <w:color w:val="000000"/>
          <w:sz w:val="16"/>
          <w:szCs w:val="16"/>
          <w:lang w:val="en-GB"/>
        </w:rPr>
        <w:t>UNIBAM Grand Slam: Gay Sex Law Struck Out</w:t>
      </w:r>
      <w:r>
        <w:rPr>
          <w:rFonts w:asciiTheme="minorHAnsi" w:hAnsiTheme="minorHAnsi" w:cstheme="minorHAnsi"/>
          <w:bCs/>
          <w:color w:val="000000"/>
          <w:sz w:val="16"/>
          <w:szCs w:val="16"/>
          <w:lang w:val="en-GB"/>
        </w:rPr>
        <w:t>.</w:t>
      </w:r>
      <w:r w:rsidRPr="00876CBB">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August</w:t>
      </w:r>
      <w:r w:rsidRPr="00733AD2">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10</w:t>
      </w:r>
      <w:r w:rsidRPr="00733AD2">
        <w:rPr>
          <w:rFonts w:asciiTheme="minorHAnsi" w:hAnsiTheme="minorHAnsi" w:cstheme="minorHAnsi"/>
          <w:bCs/>
          <w:color w:val="000000"/>
          <w:sz w:val="16"/>
          <w:szCs w:val="16"/>
          <w:lang w:val="en-GB"/>
        </w:rPr>
        <w:t>, 201</w:t>
      </w:r>
      <w:r>
        <w:rPr>
          <w:rFonts w:asciiTheme="minorHAnsi" w:hAnsiTheme="minorHAnsi" w:cstheme="minorHAnsi"/>
          <w:bCs/>
          <w:color w:val="000000"/>
          <w:sz w:val="16"/>
          <w:szCs w:val="16"/>
          <w:lang w:val="en-GB"/>
        </w:rPr>
        <w:t xml:space="preserve">6. Available at: </w:t>
      </w:r>
      <w:hyperlink r:id="rId23" w:history="1">
        <w:r w:rsidRPr="002D4DD8">
          <w:rPr>
            <w:rStyle w:val="Hyperlink"/>
            <w:rFonts w:asciiTheme="minorHAnsi" w:hAnsiTheme="minorHAnsi" w:cstheme="minorHAnsi"/>
            <w:bCs/>
            <w:sz w:val="16"/>
            <w:szCs w:val="16"/>
            <w:lang w:val="en-GB"/>
          </w:rPr>
          <w:t>http://www.7newsbelize.com/sstory.php?nid=37283</w:t>
        </w:r>
      </w:hyperlink>
      <w:r>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p>
  </w:footnote>
  <w:footnote w:id="19">
    <w:p w14:paraId="5AC5885C" w14:textId="404B398C" w:rsidR="00611BED" w:rsidRPr="00876CBB" w:rsidRDefault="00611BED" w:rsidP="00733AD2">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Seven News.</w:t>
      </w:r>
      <w:r>
        <w:rPr>
          <w:rFonts w:asciiTheme="minorHAnsi" w:hAnsiTheme="minorHAnsi" w:cstheme="minorHAnsi"/>
          <w:bCs/>
          <w:color w:val="000000"/>
          <w:sz w:val="16"/>
          <w:szCs w:val="16"/>
          <w:lang w:val="en-GB"/>
        </w:rPr>
        <w:t xml:space="preserve"> </w:t>
      </w:r>
      <w:r w:rsidRPr="0043684D">
        <w:rPr>
          <w:rFonts w:asciiTheme="minorHAnsi" w:hAnsiTheme="minorHAnsi" w:cstheme="minorHAnsi"/>
          <w:bCs/>
          <w:color w:val="000000"/>
          <w:sz w:val="16"/>
          <w:szCs w:val="16"/>
          <w:lang w:val="en-GB"/>
        </w:rPr>
        <w:t>Street Mob Attacks Transgender Vanessa Paris</w:t>
      </w:r>
      <w:r>
        <w:rPr>
          <w:rFonts w:asciiTheme="minorHAnsi" w:hAnsiTheme="minorHAnsi" w:cstheme="minorHAnsi"/>
          <w:bCs/>
          <w:color w:val="000000"/>
          <w:sz w:val="16"/>
          <w:szCs w:val="16"/>
          <w:lang w:val="en-GB"/>
        </w:rPr>
        <w:t>.</w:t>
      </w:r>
      <w:r w:rsidRPr="00876CBB">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April</w:t>
      </w:r>
      <w:r w:rsidRPr="00733AD2">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9</w:t>
      </w:r>
      <w:r w:rsidRPr="00733AD2">
        <w:rPr>
          <w:rFonts w:asciiTheme="minorHAnsi" w:hAnsiTheme="minorHAnsi" w:cstheme="minorHAnsi"/>
          <w:bCs/>
          <w:color w:val="000000"/>
          <w:sz w:val="16"/>
          <w:szCs w:val="16"/>
          <w:lang w:val="en-GB"/>
        </w:rPr>
        <w:t>, 2014</w:t>
      </w:r>
      <w:r>
        <w:rPr>
          <w:rFonts w:asciiTheme="minorHAnsi" w:hAnsiTheme="minorHAnsi" w:cstheme="minorHAnsi"/>
          <w:bCs/>
          <w:color w:val="000000"/>
          <w:sz w:val="16"/>
          <w:szCs w:val="16"/>
          <w:lang w:val="en-GB"/>
        </w:rPr>
        <w:t xml:space="preserve">. Available at: </w:t>
      </w:r>
      <w:hyperlink r:id="rId24" w:history="1">
        <w:r w:rsidRPr="002D4DD8">
          <w:rPr>
            <w:rStyle w:val="Hyperlink"/>
            <w:rFonts w:asciiTheme="minorHAnsi" w:hAnsiTheme="minorHAnsi" w:cstheme="minorHAnsi"/>
            <w:bCs/>
            <w:sz w:val="16"/>
            <w:szCs w:val="16"/>
            <w:lang w:val="en-GB"/>
          </w:rPr>
          <w:t>http://www.7newsbelize.com/sstory.php?nid=28416</w:t>
        </w:r>
      </w:hyperlink>
      <w:r>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Seven News.</w:t>
      </w:r>
      <w:r w:rsidRPr="006C1349">
        <w:rPr>
          <w:rFonts w:asciiTheme="minorHAnsi" w:hAnsiTheme="minorHAnsi" w:cstheme="minorHAnsi"/>
          <w:bCs/>
          <w:color w:val="000000"/>
          <w:sz w:val="16"/>
          <w:szCs w:val="16"/>
          <w:lang w:val="en-GB"/>
        </w:rPr>
        <w:t xml:space="preserve"> </w:t>
      </w:r>
      <w:r w:rsidRPr="00720DDD">
        <w:rPr>
          <w:rFonts w:asciiTheme="minorHAnsi" w:hAnsiTheme="minorHAnsi" w:cstheme="minorHAnsi"/>
          <w:bCs/>
          <w:color w:val="000000"/>
          <w:sz w:val="16"/>
          <w:szCs w:val="16"/>
          <w:lang w:val="en-GB"/>
        </w:rPr>
        <w:t xml:space="preserve">A Protest </w:t>
      </w:r>
      <w:r w:rsidR="0044289C" w:rsidRPr="00720DDD">
        <w:rPr>
          <w:rFonts w:asciiTheme="minorHAnsi" w:hAnsiTheme="minorHAnsi" w:cstheme="minorHAnsi"/>
          <w:bCs/>
          <w:color w:val="000000"/>
          <w:sz w:val="16"/>
          <w:szCs w:val="16"/>
          <w:lang w:val="en-GB"/>
        </w:rPr>
        <w:t>for</w:t>
      </w:r>
      <w:r w:rsidRPr="00720DDD">
        <w:rPr>
          <w:rFonts w:asciiTheme="minorHAnsi" w:hAnsiTheme="minorHAnsi" w:cstheme="minorHAnsi"/>
          <w:bCs/>
          <w:color w:val="000000"/>
          <w:sz w:val="16"/>
          <w:szCs w:val="16"/>
          <w:lang w:val="en-GB"/>
        </w:rPr>
        <w:t xml:space="preserve"> Professor Bain</w:t>
      </w:r>
      <w:r>
        <w:rPr>
          <w:rFonts w:asciiTheme="minorHAnsi" w:hAnsiTheme="minorHAnsi" w:cstheme="minorHAnsi"/>
          <w:bCs/>
          <w:color w:val="000000"/>
          <w:sz w:val="16"/>
          <w:szCs w:val="16"/>
          <w:lang w:val="en-GB"/>
        </w:rPr>
        <w:t>.</w:t>
      </w:r>
      <w:r w:rsidRPr="00876CBB">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May</w:t>
      </w:r>
      <w:r w:rsidRPr="00733AD2">
        <w:rPr>
          <w:rFonts w:asciiTheme="minorHAnsi" w:hAnsiTheme="minorHAnsi" w:cstheme="minorHAnsi"/>
          <w:bCs/>
          <w:color w:val="000000"/>
          <w:sz w:val="16"/>
          <w:szCs w:val="16"/>
          <w:lang w:val="en-GB"/>
        </w:rPr>
        <w:t xml:space="preserve"> </w:t>
      </w:r>
      <w:r>
        <w:rPr>
          <w:rFonts w:asciiTheme="minorHAnsi" w:hAnsiTheme="minorHAnsi" w:cstheme="minorHAnsi"/>
          <w:bCs/>
          <w:color w:val="000000"/>
          <w:sz w:val="16"/>
          <w:szCs w:val="16"/>
          <w:lang w:val="en-GB"/>
        </w:rPr>
        <w:t>2</w:t>
      </w:r>
      <w:r w:rsidRPr="00733AD2">
        <w:rPr>
          <w:rFonts w:asciiTheme="minorHAnsi" w:hAnsiTheme="minorHAnsi" w:cstheme="minorHAnsi"/>
          <w:bCs/>
          <w:color w:val="000000"/>
          <w:sz w:val="16"/>
          <w:szCs w:val="16"/>
          <w:lang w:val="en-GB"/>
        </w:rPr>
        <w:t>3, 2014</w:t>
      </w:r>
      <w:r>
        <w:rPr>
          <w:rFonts w:asciiTheme="minorHAnsi" w:hAnsiTheme="minorHAnsi" w:cstheme="minorHAnsi"/>
          <w:bCs/>
          <w:color w:val="000000"/>
          <w:sz w:val="16"/>
          <w:szCs w:val="16"/>
          <w:lang w:val="en-GB"/>
        </w:rPr>
        <w:t xml:space="preserve">. Available at: </w:t>
      </w:r>
      <w:hyperlink r:id="rId25" w:history="1">
        <w:r w:rsidRPr="002D4DD8">
          <w:rPr>
            <w:rStyle w:val="Hyperlink"/>
            <w:rFonts w:asciiTheme="minorHAnsi" w:hAnsiTheme="minorHAnsi" w:cstheme="minorHAnsi"/>
            <w:bCs/>
            <w:sz w:val="16"/>
            <w:szCs w:val="16"/>
            <w:lang w:val="en-GB"/>
          </w:rPr>
          <w:t>www.7newsbelize.com/sstory.php?nid=28827</w:t>
        </w:r>
      </w:hyperlink>
      <w:r>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Seven News.</w:t>
      </w:r>
      <w:r w:rsidRPr="006C1349">
        <w:rPr>
          <w:rFonts w:asciiTheme="minorHAnsi" w:hAnsiTheme="minorHAnsi" w:cstheme="minorHAnsi"/>
          <w:bCs/>
          <w:color w:val="000000"/>
          <w:sz w:val="16"/>
          <w:szCs w:val="16"/>
          <w:lang w:val="en-GB"/>
        </w:rPr>
        <w:t xml:space="preserve"> </w:t>
      </w:r>
      <w:r w:rsidRPr="00733AD2">
        <w:rPr>
          <w:rFonts w:asciiTheme="minorHAnsi" w:hAnsiTheme="minorHAnsi" w:cstheme="minorHAnsi"/>
          <w:bCs/>
          <w:color w:val="000000"/>
          <w:sz w:val="16"/>
          <w:szCs w:val="16"/>
          <w:lang w:val="en-GB"/>
        </w:rPr>
        <w:t>Transgender Youth Killed, Was It a Hate Crime?</w:t>
      </w:r>
      <w:r w:rsidRPr="00876CBB">
        <w:rPr>
          <w:rFonts w:asciiTheme="minorHAnsi" w:hAnsiTheme="minorHAnsi" w:cstheme="minorHAnsi"/>
          <w:bCs/>
          <w:color w:val="000000"/>
          <w:sz w:val="16"/>
          <w:szCs w:val="16"/>
          <w:lang w:val="en-GB"/>
        </w:rPr>
        <w:t xml:space="preserve"> </w:t>
      </w:r>
      <w:r w:rsidRPr="00733AD2">
        <w:rPr>
          <w:rFonts w:asciiTheme="minorHAnsi" w:hAnsiTheme="minorHAnsi" w:cstheme="minorHAnsi"/>
          <w:bCs/>
          <w:color w:val="000000"/>
          <w:sz w:val="16"/>
          <w:szCs w:val="16"/>
          <w:lang w:val="en-GB"/>
        </w:rPr>
        <w:t>January 13, 2014</w:t>
      </w:r>
      <w:r>
        <w:rPr>
          <w:rFonts w:asciiTheme="minorHAnsi" w:hAnsiTheme="minorHAnsi" w:cstheme="minorHAnsi"/>
          <w:bCs/>
          <w:color w:val="000000"/>
          <w:sz w:val="16"/>
          <w:szCs w:val="16"/>
          <w:lang w:val="en-GB"/>
        </w:rPr>
        <w:t xml:space="preserve">. Available at: </w:t>
      </w:r>
      <w:hyperlink r:id="rId26" w:history="1">
        <w:r w:rsidRPr="002D4DD8">
          <w:rPr>
            <w:rStyle w:val="Hyperlink"/>
            <w:rFonts w:asciiTheme="minorHAnsi" w:hAnsiTheme="minorHAnsi" w:cstheme="minorHAnsi"/>
            <w:bCs/>
            <w:sz w:val="16"/>
            <w:szCs w:val="16"/>
            <w:lang w:val="en-GB"/>
          </w:rPr>
          <w:t>http://www.7newsbelize.com/sstory.php?nid=27568</w:t>
        </w:r>
      </w:hyperlink>
      <w:r>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Seven News.</w:t>
      </w:r>
      <w:r>
        <w:rPr>
          <w:rFonts w:asciiTheme="minorHAnsi" w:hAnsiTheme="minorHAnsi" w:cstheme="minorHAnsi"/>
          <w:bCs/>
          <w:color w:val="000000"/>
          <w:sz w:val="16"/>
          <w:szCs w:val="16"/>
          <w:lang w:val="en-GB"/>
        </w:rPr>
        <w:t xml:space="preserve"> </w:t>
      </w:r>
      <w:r w:rsidRPr="00733AD2">
        <w:rPr>
          <w:rFonts w:asciiTheme="minorHAnsi" w:hAnsiTheme="minorHAnsi" w:cstheme="minorHAnsi"/>
          <w:bCs/>
          <w:color w:val="000000"/>
          <w:sz w:val="16"/>
          <w:szCs w:val="16"/>
          <w:lang w:val="en-GB"/>
        </w:rPr>
        <w:t xml:space="preserve">Hate Crime or Just </w:t>
      </w:r>
      <w:proofErr w:type="spellStart"/>
      <w:r w:rsidRPr="00733AD2">
        <w:rPr>
          <w:rFonts w:asciiTheme="minorHAnsi" w:hAnsiTheme="minorHAnsi" w:cstheme="minorHAnsi"/>
          <w:bCs/>
          <w:color w:val="000000"/>
          <w:sz w:val="16"/>
          <w:szCs w:val="16"/>
          <w:lang w:val="en-GB"/>
        </w:rPr>
        <w:t>Halari</w:t>
      </w:r>
      <w:proofErr w:type="spellEnd"/>
      <w:r w:rsidRPr="00733AD2">
        <w:rPr>
          <w:rFonts w:asciiTheme="minorHAnsi" w:hAnsiTheme="minorHAnsi" w:cstheme="minorHAnsi"/>
          <w:bCs/>
          <w:color w:val="000000"/>
          <w:sz w:val="16"/>
          <w:szCs w:val="16"/>
          <w:lang w:val="en-GB"/>
        </w:rPr>
        <w:t xml:space="preserve"> Business on the High Seas?</w:t>
      </w:r>
      <w:r>
        <w:rPr>
          <w:rFonts w:asciiTheme="minorHAnsi" w:hAnsiTheme="minorHAnsi" w:cstheme="minorHAnsi"/>
          <w:bCs/>
          <w:color w:val="000000"/>
          <w:sz w:val="16"/>
          <w:szCs w:val="16"/>
          <w:lang w:val="en-GB"/>
        </w:rPr>
        <w:t xml:space="preserve"> </w:t>
      </w:r>
      <w:r w:rsidRPr="00733AD2">
        <w:rPr>
          <w:rFonts w:asciiTheme="minorHAnsi" w:hAnsiTheme="minorHAnsi" w:cstheme="minorHAnsi"/>
          <w:bCs/>
          <w:color w:val="000000"/>
          <w:sz w:val="16"/>
          <w:szCs w:val="16"/>
          <w:lang w:val="en-GB"/>
        </w:rPr>
        <w:t>July 1, 2019</w:t>
      </w:r>
      <w:r>
        <w:rPr>
          <w:rFonts w:asciiTheme="minorHAnsi" w:hAnsiTheme="minorHAnsi" w:cstheme="minorHAnsi"/>
          <w:bCs/>
          <w:color w:val="000000"/>
          <w:sz w:val="16"/>
          <w:szCs w:val="16"/>
          <w:lang w:val="en-GB"/>
        </w:rPr>
        <w:t xml:space="preserve">. Available at: </w:t>
      </w:r>
      <w:hyperlink r:id="rId27" w:history="1">
        <w:r w:rsidRPr="002D4DD8">
          <w:rPr>
            <w:rStyle w:val="Hyperlink"/>
            <w:rFonts w:asciiTheme="minorHAnsi" w:hAnsiTheme="minorHAnsi" w:cstheme="minorHAnsi"/>
            <w:bCs/>
            <w:sz w:val="16"/>
            <w:szCs w:val="16"/>
            <w:lang w:val="en-GB"/>
          </w:rPr>
          <w:t>http://7newsbelize.com/sstory.php?nid=49470</w:t>
        </w:r>
      </w:hyperlink>
      <w:r>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p>
  </w:footnote>
  <w:footnote w:id="20">
    <w:p w14:paraId="2D892C85" w14:textId="527E4138" w:rsidR="00BA3F1F" w:rsidRPr="00876CBB" w:rsidRDefault="00BA3F1F" w:rsidP="00BA3F1F">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sz w:val="16"/>
          <w:szCs w:val="16"/>
          <w:lang w:val="en-GB"/>
        </w:rPr>
        <w:t xml:space="preserve"> </w:t>
      </w:r>
      <w:r w:rsidRPr="00BA3F1F">
        <w:rPr>
          <w:rFonts w:asciiTheme="minorHAnsi" w:hAnsiTheme="minorHAnsi" w:cstheme="minorHAnsi"/>
          <w:bCs/>
          <w:color w:val="000000"/>
          <w:sz w:val="16"/>
          <w:szCs w:val="16"/>
          <w:lang w:val="en-GB"/>
        </w:rPr>
        <w:t>Five More Alleged Human Smugglers Charged</w:t>
      </w:r>
      <w:r w:rsidRPr="00876CBB">
        <w:rPr>
          <w:rFonts w:asciiTheme="minorHAnsi" w:hAnsiTheme="minorHAnsi" w:cstheme="minorHAnsi"/>
          <w:bCs/>
          <w:color w:val="000000"/>
          <w:sz w:val="16"/>
          <w:szCs w:val="16"/>
          <w:lang w:val="en-GB"/>
        </w:rPr>
        <w:t xml:space="preserve">. Available at: </w:t>
      </w:r>
      <w:hyperlink r:id="rId28" w:history="1">
        <w:r w:rsidRPr="00E24A1F">
          <w:rPr>
            <w:rStyle w:val="Hyperlink"/>
            <w:rFonts w:asciiTheme="minorHAnsi" w:hAnsiTheme="minorHAnsi" w:cstheme="minorHAnsi"/>
            <w:bCs/>
            <w:sz w:val="16"/>
            <w:szCs w:val="16"/>
            <w:lang w:val="en-GB"/>
          </w:rPr>
          <w:t>https://7newsbelize.com/sstory.php?nid=49590</w:t>
        </w:r>
      </w:hyperlink>
      <w:r>
        <w:rPr>
          <w:rFonts w:asciiTheme="minorHAnsi" w:hAnsiTheme="minorHAnsi" w:cstheme="minorHAnsi"/>
          <w:bCs/>
          <w:color w:val="000000"/>
          <w:sz w:val="16"/>
          <w:szCs w:val="16"/>
          <w:lang w:val="en-GB"/>
        </w:rPr>
        <w:t>.</w:t>
      </w:r>
    </w:p>
  </w:footnote>
  <w:footnote w:id="21">
    <w:p w14:paraId="7E565AE5" w14:textId="2A9E5BF0" w:rsidR="00611BED" w:rsidRPr="00876CBB" w:rsidRDefault="00611BED" w:rsidP="008E221C">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Caribbean Court of Justice. Audio and video court recordings. Available at:</w:t>
      </w:r>
      <w:r w:rsidRPr="00876CBB">
        <w:rPr>
          <w:rFonts w:asciiTheme="minorHAnsi" w:hAnsiTheme="minorHAnsi" w:cstheme="minorHAnsi"/>
          <w:sz w:val="16"/>
          <w:szCs w:val="16"/>
          <w:lang w:val="en-GB"/>
        </w:rPr>
        <w:t xml:space="preserve"> </w:t>
      </w:r>
      <w:hyperlink r:id="rId29" w:history="1">
        <w:r w:rsidRPr="00876CBB">
          <w:rPr>
            <w:rStyle w:val="Hyperlink"/>
            <w:rFonts w:asciiTheme="minorHAnsi" w:hAnsiTheme="minorHAnsi" w:cstheme="minorHAnsi"/>
            <w:bCs/>
            <w:sz w:val="16"/>
            <w:szCs w:val="16"/>
            <w:lang w:val="en-GB"/>
          </w:rPr>
          <w:t>http://www.ccj.org/judgments-proceedings/audio-video-recordings/</w:t>
        </w:r>
      </w:hyperlink>
      <w:r w:rsidRPr="00876CBB">
        <w:rPr>
          <w:rFonts w:asciiTheme="minorHAnsi" w:hAnsiTheme="minorHAnsi" w:cstheme="minorHAnsi"/>
          <w:bCs/>
          <w:color w:val="000000"/>
          <w:sz w:val="16"/>
          <w:szCs w:val="16"/>
          <w:lang w:val="en-GB"/>
        </w:rPr>
        <w:t>, http://www.ccj.org/judgments-proceedings/courtroom-1-live-stream/</w:t>
      </w:r>
      <w:r w:rsidR="008D6704">
        <w:rPr>
          <w:rFonts w:asciiTheme="minorHAnsi" w:hAnsiTheme="minorHAnsi" w:cstheme="minorHAnsi"/>
          <w:bCs/>
          <w:color w:val="000000"/>
          <w:sz w:val="16"/>
          <w:szCs w:val="16"/>
          <w:lang w:val="en-GB"/>
        </w:rPr>
        <w:t xml:space="preserve"> </w:t>
      </w:r>
      <w:r w:rsidRPr="00876CBB">
        <w:rPr>
          <w:rFonts w:asciiTheme="minorHAnsi" w:hAnsiTheme="minorHAnsi" w:cstheme="minorHAnsi"/>
          <w:bCs/>
          <w:color w:val="000000"/>
          <w:sz w:val="16"/>
          <w:szCs w:val="16"/>
          <w:lang w:val="en-GB"/>
        </w:rPr>
        <w:t xml:space="preserve">and </w:t>
      </w:r>
      <w:hyperlink r:id="rId30" w:history="1">
        <w:r w:rsidRPr="00876CBB">
          <w:rPr>
            <w:rStyle w:val="Hyperlink"/>
            <w:rFonts w:asciiTheme="minorHAnsi" w:hAnsiTheme="minorHAnsi" w:cstheme="minorHAnsi"/>
            <w:bCs/>
            <w:sz w:val="16"/>
            <w:szCs w:val="16"/>
            <w:lang w:val="en-GB"/>
          </w:rPr>
          <w:t>http://www.ccj.org/judgments-proceedings/schedule-of-court-sittings/</w:t>
        </w:r>
      </w:hyperlink>
      <w:r w:rsidRPr="00876CBB">
        <w:rPr>
          <w:rFonts w:asciiTheme="minorHAnsi" w:hAnsiTheme="minorHAnsi" w:cstheme="minorHAnsi"/>
          <w:bCs/>
          <w:color w:val="000000"/>
          <w:sz w:val="16"/>
          <w:szCs w:val="16"/>
          <w:lang w:val="en-GB"/>
        </w:rPr>
        <w:t xml:space="preserve"> .</w:t>
      </w:r>
    </w:p>
  </w:footnote>
  <w:footnote w:id="22">
    <w:p w14:paraId="624803F2" w14:textId="7A12FABC" w:rsidR="00924482" w:rsidRPr="00876CBB" w:rsidRDefault="00924482" w:rsidP="00924482">
      <w:pPr>
        <w:pStyle w:val="FootnoteText"/>
        <w:jc w:val="both"/>
        <w:rPr>
          <w:rFonts w:asciiTheme="minorHAnsi" w:hAnsiTheme="minorHAnsi" w:cstheme="minorHAnsi"/>
          <w:sz w:val="16"/>
          <w:szCs w:val="16"/>
          <w:lang w:val="en-GB"/>
        </w:rPr>
      </w:pPr>
      <w:r w:rsidRPr="00876CBB">
        <w:rPr>
          <w:rStyle w:val="FootnoteReference"/>
          <w:rFonts w:asciiTheme="minorHAnsi" w:hAnsiTheme="minorHAnsi" w:cstheme="minorHAnsi"/>
          <w:sz w:val="16"/>
          <w:szCs w:val="16"/>
        </w:rPr>
        <w:footnoteRef/>
      </w:r>
      <w:r w:rsidRPr="00876CBB">
        <w:rPr>
          <w:rFonts w:asciiTheme="minorHAnsi" w:hAnsiTheme="minorHAnsi" w:cstheme="minorHAnsi"/>
          <w:bCs/>
          <w:color w:val="000000"/>
          <w:sz w:val="16"/>
          <w:szCs w:val="16"/>
          <w:lang w:val="en-GB"/>
        </w:rPr>
        <w:t xml:space="preserve"> </w:t>
      </w:r>
      <w:r w:rsidRPr="00924482">
        <w:rPr>
          <w:rFonts w:asciiTheme="minorHAnsi" w:hAnsiTheme="minorHAnsi" w:cstheme="minorHAnsi"/>
          <w:bCs/>
          <w:color w:val="000000"/>
          <w:sz w:val="16"/>
          <w:szCs w:val="16"/>
          <w:lang w:val="en-GB"/>
        </w:rPr>
        <w:t>The Ministry of</w:t>
      </w:r>
      <w:r>
        <w:rPr>
          <w:rFonts w:asciiTheme="minorHAnsi" w:hAnsiTheme="minorHAnsi" w:cstheme="minorHAnsi"/>
          <w:bCs/>
          <w:color w:val="000000"/>
          <w:sz w:val="16"/>
          <w:szCs w:val="16"/>
          <w:lang w:val="en-GB"/>
        </w:rPr>
        <w:t xml:space="preserve"> </w:t>
      </w:r>
      <w:r w:rsidRPr="00924482">
        <w:rPr>
          <w:rFonts w:asciiTheme="minorHAnsi" w:hAnsiTheme="minorHAnsi" w:cstheme="minorHAnsi"/>
          <w:bCs/>
          <w:color w:val="000000"/>
          <w:sz w:val="16"/>
          <w:szCs w:val="16"/>
          <w:lang w:val="en-GB"/>
        </w:rPr>
        <w:t>Health</w:t>
      </w:r>
      <w:r>
        <w:rPr>
          <w:rFonts w:asciiTheme="minorHAnsi" w:hAnsiTheme="minorHAnsi" w:cstheme="minorHAnsi"/>
          <w:bCs/>
          <w:color w:val="000000"/>
          <w:sz w:val="16"/>
          <w:szCs w:val="16"/>
          <w:lang w:val="en-GB"/>
        </w:rPr>
        <w:t xml:space="preserve"> of Belize. </w:t>
      </w:r>
      <w:r w:rsidRPr="00924482">
        <w:rPr>
          <w:rFonts w:asciiTheme="minorHAnsi" w:hAnsiTheme="minorHAnsi" w:cstheme="minorHAnsi"/>
          <w:bCs/>
          <w:color w:val="000000"/>
          <w:sz w:val="16"/>
          <w:szCs w:val="16"/>
          <w:lang w:val="en-GB"/>
        </w:rPr>
        <w:t>A safer &amp; healthier Belize by 2024</w:t>
      </w:r>
      <w:r>
        <w:rPr>
          <w:rFonts w:asciiTheme="minorHAnsi" w:hAnsiTheme="minorHAnsi" w:cstheme="minorHAnsi"/>
          <w:bCs/>
          <w:color w:val="000000"/>
          <w:sz w:val="16"/>
          <w:szCs w:val="16"/>
          <w:lang w:val="en-GB"/>
        </w:rPr>
        <w:t>.</w:t>
      </w:r>
      <w:r w:rsidR="008D6704">
        <w:rPr>
          <w:rFonts w:asciiTheme="minorHAnsi" w:hAnsiTheme="minorHAnsi" w:cstheme="minorHAnsi"/>
          <w:bCs/>
          <w:color w:val="000000"/>
          <w:sz w:val="16"/>
          <w:szCs w:val="16"/>
          <w:lang w:val="en-GB"/>
        </w:rPr>
        <w:t xml:space="preserve"> </w:t>
      </w:r>
      <w:r w:rsidRPr="00924482">
        <w:rPr>
          <w:rFonts w:asciiTheme="minorHAnsi" w:hAnsiTheme="minorHAnsi" w:cstheme="minorHAnsi"/>
          <w:bCs/>
          <w:color w:val="000000"/>
          <w:sz w:val="16"/>
          <w:szCs w:val="16"/>
          <w:lang w:val="en-GB"/>
        </w:rPr>
        <w:t>Belize Health Sector Strategic Plan 2014-2024</w:t>
      </w:r>
      <w:r>
        <w:rPr>
          <w:rFonts w:asciiTheme="minorHAnsi" w:hAnsiTheme="minorHAnsi" w:cstheme="minorHAnsi"/>
          <w:bCs/>
          <w:color w:val="000000"/>
          <w:sz w:val="16"/>
          <w:szCs w:val="16"/>
          <w:lang w:val="en-GB"/>
        </w:rPr>
        <w:t xml:space="preserve">, p. 38. </w:t>
      </w:r>
      <w:r w:rsidRPr="00876CBB">
        <w:rPr>
          <w:rFonts w:asciiTheme="minorHAnsi" w:hAnsiTheme="minorHAnsi" w:cstheme="minorHAnsi"/>
          <w:bCs/>
          <w:color w:val="000000"/>
          <w:sz w:val="16"/>
          <w:szCs w:val="16"/>
          <w:lang w:val="en-GB"/>
        </w:rPr>
        <w:t>Available at:</w:t>
      </w:r>
      <w:r w:rsidRPr="00924482">
        <w:rPr>
          <w:rFonts w:asciiTheme="minorHAnsi" w:hAnsiTheme="minorHAnsi" w:cstheme="minorHAnsi"/>
          <w:bCs/>
          <w:color w:val="000000"/>
          <w:sz w:val="16"/>
          <w:szCs w:val="16"/>
          <w:lang w:val="en-GB"/>
        </w:rPr>
        <w:t xml:space="preserve"> </w:t>
      </w:r>
      <w:hyperlink r:id="rId31" w:history="1">
        <w:r w:rsidRPr="00A25694">
          <w:rPr>
            <w:rStyle w:val="Hyperlink"/>
            <w:rFonts w:asciiTheme="minorHAnsi" w:hAnsiTheme="minorHAnsi" w:cstheme="minorHAnsi"/>
            <w:bCs/>
            <w:sz w:val="16"/>
            <w:szCs w:val="16"/>
            <w:lang w:val="en-GB"/>
          </w:rPr>
          <w:t>http://health.gov.bz/www/attachments/article/801/Belize%20Health%20Sector%20Strategic%20Plan%202014-2024-April%202014.pdf</w:t>
        </w:r>
      </w:hyperlink>
      <w:r>
        <w:rPr>
          <w:rFonts w:asciiTheme="minorHAnsi" w:hAnsiTheme="minorHAnsi" w:cstheme="minorHAnsi"/>
          <w:bCs/>
          <w:color w:val="000000"/>
          <w:sz w:val="16"/>
          <w:szCs w:val="16"/>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84809"/>
    <w:multiLevelType w:val="multilevel"/>
    <w:tmpl w:val="86FE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E2F00"/>
    <w:multiLevelType w:val="hybridMultilevel"/>
    <w:tmpl w:val="9FD4F8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504E3"/>
    <w:multiLevelType w:val="multilevel"/>
    <w:tmpl w:val="2AAE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3F679E"/>
    <w:multiLevelType w:val="hybridMultilevel"/>
    <w:tmpl w:val="5964AF2A"/>
    <w:lvl w:ilvl="0" w:tplc="31CCB5EA">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6978E1"/>
    <w:multiLevelType w:val="multilevel"/>
    <w:tmpl w:val="2F08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4D02DA"/>
    <w:multiLevelType w:val="multilevel"/>
    <w:tmpl w:val="44F4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B80653"/>
    <w:multiLevelType w:val="hybridMultilevel"/>
    <w:tmpl w:val="9FD4F8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13"/>
  </w:num>
  <w:num w:numId="5">
    <w:abstractNumId w:val="14"/>
  </w:num>
  <w:num w:numId="6">
    <w:abstractNumId w:val="8"/>
  </w:num>
  <w:num w:numId="7">
    <w:abstractNumId w:val="12"/>
  </w:num>
  <w:num w:numId="8">
    <w:abstractNumId w:val="9"/>
  </w:num>
  <w:num w:numId="9">
    <w:abstractNumId w:val="1"/>
  </w:num>
  <w:num w:numId="10">
    <w:abstractNumId w:val="4"/>
  </w:num>
  <w:num w:numId="11">
    <w:abstractNumId w:val="6"/>
  </w:num>
  <w:num w:numId="12">
    <w:abstractNumId w:val="10"/>
  </w:num>
  <w:num w:numId="13">
    <w:abstractNumId w:val="5"/>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WhnZE1me7FHLIOp2QqA3J/dOLvjTy5T4bEN521kNRFGcVSDb+8XrSqxPEhZZOLZwYNWMg5WM4DomgEmL/qIlRA==" w:salt="m14AlCtt/ko4/PnWd0KTA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75"/>
    <w:rsid w:val="00004BEE"/>
    <w:rsid w:val="00017860"/>
    <w:rsid w:val="00017C90"/>
    <w:rsid w:val="00024879"/>
    <w:rsid w:val="00042536"/>
    <w:rsid w:val="00042AD4"/>
    <w:rsid w:val="00051D58"/>
    <w:rsid w:val="0006053D"/>
    <w:rsid w:val="00081F8B"/>
    <w:rsid w:val="000844C9"/>
    <w:rsid w:val="000873CE"/>
    <w:rsid w:val="000A0640"/>
    <w:rsid w:val="000A2D65"/>
    <w:rsid w:val="000A34BE"/>
    <w:rsid w:val="000A792F"/>
    <w:rsid w:val="000A7CE0"/>
    <w:rsid w:val="000B2D6A"/>
    <w:rsid w:val="000B5BDD"/>
    <w:rsid w:val="000F013E"/>
    <w:rsid w:val="000F71E4"/>
    <w:rsid w:val="0011435F"/>
    <w:rsid w:val="00120B02"/>
    <w:rsid w:val="001220D2"/>
    <w:rsid w:val="00122678"/>
    <w:rsid w:val="0013253A"/>
    <w:rsid w:val="0015516A"/>
    <w:rsid w:val="00157332"/>
    <w:rsid w:val="00172F86"/>
    <w:rsid w:val="0018521C"/>
    <w:rsid w:val="001875E3"/>
    <w:rsid w:val="00193CBB"/>
    <w:rsid w:val="00193CEC"/>
    <w:rsid w:val="001A4CA4"/>
    <w:rsid w:val="001B0566"/>
    <w:rsid w:val="001B3F09"/>
    <w:rsid w:val="001C0CD9"/>
    <w:rsid w:val="001C6D45"/>
    <w:rsid w:val="001D5026"/>
    <w:rsid w:val="001D54EA"/>
    <w:rsid w:val="001F099A"/>
    <w:rsid w:val="001F0BEF"/>
    <w:rsid w:val="001F1FD7"/>
    <w:rsid w:val="00201863"/>
    <w:rsid w:val="00203E40"/>
    <w:rsid w:val="00210DA2"/>
    <w:rsid w:val="00214C36"/>
    <w:rsid w:val="00220283"/>
    <w:rsid w:val="00223023"/>
    <w:rsid w:val="002417E7"/>
    <w:rsid w:val="002537BD"/>
    <w:rsid w:val="0025670F"/>
    <w:rsid w:val="00262F0B"/>
    <w:rsid w:val="00281E4F"/>
    <w:rsid w:val="002B0721"/>
    <w:rsid w:val="002B6743"/>
    <w:rsid w:val="002B7899"/>
    <w:rsid w:val="002C1191"/>
    <w:rsid w:val="002C604E"/>
    <w:rsid w:val="002D33F6"/>
    <w:rsid w:val="002F6A1F"/>
    <w:rsid w:val="003017EF"/>
    <w:rsid w:val="00303F06"/>
    <w:rsid w:val="003140A6"/>
    <w:rsid w:val="00320DBE"/>
    <w:rsid w:val="00332687"/>
    <w:rsid w:val="00334E71"/>
    <w:rsid w:val="00341353"/>
    <w:rsid w:val="00350C33"/>
    <w:rsid w:val="00376685"/>
    <w:rsid w:val="0039282B"/>
    <w:rsid w:val="00394275"/>
    <w:rsid w:val="003972E1"/>
    <w:rsid w:val="003B3F60"/>
    <w:rsid w:val="003B6479"/>
    <w:rsid w:val="003C0872"/>
    <w:rsid w:val="003C450D"/>
    <w:rsid w:val="003D3A34"/>
    <w:rsid w:val="003F46DA"/>
    <w:rsid w:val="00405E30"/>
    <w:rsid w:val="00413CB9"/>
    <w:rsid w:val="00420F37"/>
    <w:rsid w:val="00420FEE"/>
    <w:rsid w:val="00421849"/>
    <w:rsid w:val="00422DDD"/>
    <w:rsid w:val="00424DEA"/>
    <w:rsid w:val="004324B4"/>
    <w:rsid w:val="0043684D"/>
    <w:rsid w:val="004412EF"/>
    <w:rsid w:val="0044289C"/>
    <w:rsid w:val="00443075"/>
    <w:rsid w:val="00450190"/>
    <w:rsid w:val="00455CBF"/>
    <w:rsid w:val="00465139"/>
    <w:rsid w:val="00477641"/>
    <w:rsid w:val="00482A46"/>
    <w:rsid w:val="00491BBD"/>
    <w:rsid w:val="004A1C28"/>
    <w:rsid w:val="004A4855"/>
    <w:rsid w:val="004A48E9"/>
    <w:rsid w:val="004B6E2B"/>
    <w:rsid w:val="004C36ED"/>
    <w:rsid w:val="004C68CF"/>
    <w:rsid w:val="004E3E6B"/>
    <w:rsid w:val="004E4F4C"/>
    <w:rsid w:val="004E65B0"/>
    <w:rsid w:val="004F12B5"/>
    <w:rsid w:val="004F5FD7"/>
    <w:rsid w:val="004F68EB"/>
    <w:rsid w:val="0051702D"/>
    <w:rsid w:val="00531B15"/>
    <w:rsid w:val="00535D4E"/>
    <w:rsid w:val="00537084"/>
    <w:rsid w:val="005432F6"/>
    <w:rsid w:val="00557AA1"/>
    <w:rsid w:val="00567783"/>
    <w:rsid w:val="005712B3"/>
    <w:rsid w:val="00571C93"/>
    <w:rsid w:val="005744B3"/>
    <w:rsid w:val="00577731"/>
    <w:rsid w:val="005825A9"/>
    <w:rsid w:val="005A58F9"/>
    <w:rsid w:val="005C3C56"/>
    <w:rsid w:val="005D0128"/>
    <w:rsid w:val="005D0BF7"/>
    <w:rsid w:val="005D7E9B"/>
    <w:rsid w:val="005E3414"/>
    <w:rsid w:val="005E6995"/>
    <w:rsid w:val="005E7274"/>
    <w:rsid w:val="005F0BC6"/>
    <w:rsid w:val="005F2718"/>
    <w:rsid w:val="005F541A"/>
    <w:rsid w:val="00600213"/>
    <w:rsid w:val="006062F2"/>
    <w:rsid w:val="00611BED"/>
    <w:rsid w:val="00615F0F"/>
    <w:rsid w:val="0061723E"/>
    <w:rsid w:val="00631701"/>
    <w:rsid w:val="00664DCB"/>
    <w:rsid w:val="0066562E"/>
    <w:rsid w:val="006665A0"/>
    <w:rsid w:val="00675EB5"/>
    <w:rsid w:val="00685883"/>
    <w:rsid w:val="0069068A"/>
    <w:rsid w:val="006930CE"/>
    <w:rsid w:val="006A59F9"/>
    <w:rsid w:val="006B710E"/>
    <w:rsid w:val="006C1349"/>
    <w:rsid w:val="006C74A6"/>
    <w:rsid w:val="006C78BA"/>
    <w:rsid w:val="006D7928"/>
    <w:rsid w:val="006E04B5"/>
    <w:rsid w:val="006E23AE"/>
    <w:rsid w:val="006E2FEF"/>
    <w:rsid w:val="00702519"/>
    <w:rsid w:val="00706EF4"/>
    <w:rsid w:val="00714C0A"/>
    <w:rsid w:val="00720DDD"/>
    <w:rsid w:val="00733AD2"/>
    <w:rsid w:val="0073777B"/>
    <w:rsid w:val="00754C29"/>
    <w:rsid w:val="00755DC3"/>
    <w:rsid w:val="00760134"/>
    <w:rsid w:val="00784BB4"/>
    <w:rsid w:val="00794EA0"/>
    <w:rsid w:val="007A40CF"/>
    <w:rsid w:val="007A43F0"/>
    <w:rsid w:val="007B16BD"/>
    <w:rsid w:val="007B27F4"/>
    <w:rsid w:val="007B28E9"/>
    <w:rsid w:val="007B29A9"/>
    <w:rsid w:val="007B747D"/>
    <w:rsid w:val="007C08EC"/>
    <w:rsid w:val="007C1ADF"/>
    <w:rsid w:val="007C5546"/>
    <w:rsid w:val="007D629F"/>
    <w:rsid w:val="007F6FBB"/>
    <w:rsid w:val="007F7BD7"/>
    <w:rsid w:val="0080400F"/>
    <w:rsid w:val="008174DF"/>
    <w:rsid w:val="00820BE8"/>
    <w:rsid w:val="00824B55"/>
    <w:rsid w:val="008419C5"/>
    <w:rsid w:val="00853A16"/>
    <w:rsid w:val="00855421"/>
    <w:rsid w:val="00872781"/>
    <w:rsid w:val="008736FC"/>
    <w:rsid w:val="00874F75"/>
    <w:rsid w:val="00876CBB"/>
    <w:rsid w:val="00881A12"/>
    <w:rsid w:val="00887C2F"/>
    <w:rsid w:val="008D2D2B"/>
    <w:rsid w:val="008D6704"/>
    <w:rsid w:val="008E221C"/>
    <w:rsid w:val="008F568B"/>
    <w:rsid w:val="00906C82"/>
    <w:rsid w:val="00914E89"/>
    <w:rsid w:val="00914FEF"/>
    <w:rsid w:val="00924482"/>
    <w:rsid w:val="00931512"/>
    <w:rsid w:val="009453A3"/>
    <w:rsid w:val="00957267"/>
    <w:rsid w:val="00967428"/>
    <w:rsid w:val="00967AE6"/>
    <w:rsid w:val="009870C6"/>
    <w:rsid w:val="00987528"/>
    <w:rsid w:val="00994E5E"/>
    <w:rsid w:val="009B2055"/>
    <w:rsid w:val="009D4D4C"/>
    <w:rsid w:val="009D5360"/>
    <w:rsid w:val="009D67EA"/>
    <w:rsid w:val="009E0737"/>
    <w:rsid w:val="009F57B6"/>
    <w:rsid w:val="00A205B6"/>
    <w:rsid w:val="00A224C4"/>
    <w:rsid w:val="00A26BF8"/>
    <w:rsid w:val="00A3728E"/>
    <w:rsid w:val="00A52ECF"/>
    <w:rsid w:val="00A54D1B"/>
    <w:rsid w:val="00A60D3E"/>
    <w:rsid w:val="00A7553C"/>
    <w:rsid w:val="00A77BF0"/>
    <w:rsid w:val="00A81061"/>
    <w:rsid w:val="00A8404B"/>
    <w:rsid w:val="00AA17CA"/>
    <w:rsid w:val="00AA5DDB"/>
    <w:rsid w:val="00AA7EF4"/>
    <w:rsid w:val="00AF0452"/>
    <w:rsid w:val="00AF08C1"/>
    <w:rsid w:val="00AF0ACF"/>
    <w:rsid w:val="00AF351B"/>
    <w:rsid w:val="00B014B1"/>
    <w:rsid w:val="00B06B5E"/>
    <w:rsid w:val="00B10197"/>
    <w:rsid w:val="00B2240D"/>
    <w:rsid w:val="00B35ABA"/>
    <w:rsid w:val="00B438F5"/>
    <w:rsid w:val="00B75CD3"/>
    <w:rsid w:val="00B90DD0"/>
    <w:rsid w:val="00B97CD5"/>
    <w:rsid w:val="00BA0C9C"/>
    <w:rsid w:val="00BA3F1F"/>
    <w:rsid w:val="00BB630A"/>
    <w:rsid w:val="00BD6AF4"/>
    <w:rsid w:val="00C079A4"/>
    <w:rsid w:val="00C1060F"/>
    <w:rsid w:val="00C3085F"/>
    <w:rsid w:val="00C412D2"/>
    <w:rsid w:val="00C465FA"/>
    <w:rsid w:val="00C55198"/>
    <w:rsid w:val="00C63D59"/>
    <w:rsid w:val="00C74F74"/>
    <w:rsid w:val="00C81383"/>
    <w:rsid w:val="00C9031B"/>
    <w:rsid w:val="00C91513"/>
    <w:rsid w:val="00C94DA6"/>
    <w:rsid w:val="00CA0167"/>
    <w:rsid w:val="00CA6735"/>
    <w:rsid w:val="00CB1585"/>
    <w:rsid w:val="00CB353A"/>
    <w:rsid w:val="00CC4852"/>
    <w:rsid w:val="00CC6D24"/>
    <w:rsid w:val="00CD7D6C"/>
    <w:rsid w:val="00CE328E"/>
    <w:rsid w:val="00CE5371"/>
    <w:rsid w:val="00CF7412"/>
    <w:rsid w:val="00D15475"/>
    <w:rsid w:val="00D23463"/>
    <w:rsid w:val="00D30371"/>
    <w:rsid w:val="00D35872"/>
    <w:rsid w:val="00D36A9C"/>
    <w:rsid w:val="00D565C7"/>
    <w:rsid w:val="00D64917"/>
    <w:rsid w:val="00D7183F"/>
    <w:rsid w:val="00D8700C"/>
    <w:rsid w:val="00D91974"/>
    <w:rsid w:val="00D92EDD"/>
    <w:rsid w:val="00D93908"/>
    <w:rsid w:val="00D94696"/>
    <w:rsid w:val="00D97AE2"/>
    <w:rsid w:val="00DA7E3C"/>
    <w:rsid w:val="00DB3286"/>
    <w:rsid w:val="00DC4906"/>
    <w:rsid w:val="00DD68B5"/>
    <w:rsid w:val="00E03DB9"/>
    <w:rsid w:val="00E14D4B"/>
    <w:rsid w:val="00E154E0"/>
    <w:rsid w:val="00E17297"/>
    <w:rsid w:val="00E23DAA"/>
    <w:rsid w:val="00E36563"/>
    <w:rsid w:val="00E46C1D"/>
    <w:rsid w:val="00E534E5"/>
    <w:rsid w:val="00E802C8"/>
    <w:rsid w:val="00E81325"/>
    <w:rsid w:val="00E82951"/>
    <w:rsid w:val="00E91B3B"/>
    <w:rsid w:val="00E93115"/>
    <w:rsid w:val="00EA13C9"/>
    <w:rsid w:val="00EA25B7"/>
    <w:rsid w:val="00EA705B"/>
    <w:rsid w:val="00EB00A1"/>
    <w:rsid w:val="00EC2F7A"/>
    <w:rsid w:val="00ED2629"/>
    <w:rsid w:val="00EF16D0"/>
    <w:rsid w:val="00EF5802"/>
    <w:rsid w:val="00F0508F"/>
    <w:rsid w:val="00F209CA"/>
    <w:rsid w:val="00F2350E"/>
    <w:rsid w:val="00F2537B"/>
    <w:rsid w:val="00F2796D"/>
    <w:rsid w:val="00F30ACA"/>
    <w:rsid w:val="00F345FB"/>
    <w:rsid w:val="00F377CD"/>
    <w:rsid w:val="00F4085C"/>
    <w:rsid w:val="00F40BBF"/>
    <w:rsid w:val="00F424CA"/>
    <w:rsid w:val="00F4411B"/>
    <w:rsid w:val="00F508F7"/>
    <w:rsid w:val="00F56512"/>
    <w:rsid w:val="00F659F3"/>
    <w:rsid w:val="00F90637"/>
    <w:rsid w:val="00F93424"/>
    <w:rsid w:val="00F971E0"/>
    <w:rsid w:val="00FA3951"/>
    <w:rsid w:val="00FA5774"/>
    <w:rsid w:val="00FB1865"/>
    <w:rsid w:val="00FB2791"/>
    <w:rsid w:val="00FC490B"/>
    <w:rsid w:val="00FC7237"/>
    <w:rsid w:val="00FE04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AA6EE4A6-9ECD-4FC5-BCD2-D105F676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rPr>
  </w:style>
  <w:style w:type="paragraph" w:styleId="Heading1">
    <w:name w:val="heading 1"/>
    <w:basedOn w:val="Normal"/>
    <w:next w:val="Normal"/>
    <w:link w:val="Heading1Char"/>
    <w:uiPriority w:val="9"/>
    <w:qFormat/>
    <w:rsid w:val="00EA2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01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275"/>
    <w:pPr>
      <w:ind w:left="720"/>
      <w:contextualSpacing/>
    </w:pPr>
  </w:style>
  <w:style w:type="character" w:styleId="Hyperlink">
    <w:name w:val="Hyperlink"/>
    <w:basedOn w:val="DefaultParagraphFont"/>
    <w:uiPriority w:val="99"/>
    <w:unhideWhenUsed/>
    <w:rsid w:val="00F56512"/>
    <w:rPr>
      <w:color w:val="0000FF"/>
      <w:u w:val="single"/>
    </w:rPr>
  </w:style>
  <w:style w:type="paragraph" w:styleId="FootnoteText">
    <w:name w:val="footnote text"/>
    <w:basedOn w:val="Normal"/>
    <w:link w:val="FootnoteTextChar"/>
    <w:uiPriority w:val="99"/>
    <w:unhideWhenUsed/>
    <w:rsid w:val="005744B3"/>
  </w:style>
  <w:style w:type="character" w:customStyle="1" w:styleId="FootnoteTextChar">
    <w:name w:val="Footnote Text Char"/>
    <w:basedOn w:val="DefaultParagraphFont"/>
    <w:link w:val="FootnoteText"/>
    <w:uiPriority w:val="99"/>
    <w:rsid w:val="005744B3"/>
    <w:rPr>
      <w:sz w:val="24"/>
      <w:szCs w:val="24"/>
      <w:lang w:val="es-ES"/>
    </w:rPr>
  </w:style>
  <w:style w:type="character" w:styleId="FootnoteReference">
    <w:name w:val="footnote reference"/>
    <w:basedOn w:val="DefaultParagraphFont"/>
    <w:uiPriority w:val="99"/>
    <w:unhideWhenUsed/>
    <w:rsid w:val="005744B3"/>
    <w:rPr>
      <w:vertAlign w:val="superscript"/>
    </w:rPr>
  </w:style>
  <w:style w:type="paragraph" w:styleId="BalloonText">
    <w:name w:val="Balloon Text"/>
    <w:basedOn w:val="Normal"/>
    <w:link w:val="BalloonTextChar"/>
    <w:uiPriority w:val="99"/>
    <w:semiHidden/>
    <w:unhideWhenUsed/>
    <w:rsid w:val="007F7B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BD7"/>
    <w:rPr>
      <w:rFonts w:ascii="Segoe UI" w:hAnsi="Segoe UI" w:cs="Segoe UI"/>
      <w:lang w:val="es-ES"/>
    </w:rPr>
  </w:style>
  <w:style w:type="character" w:customStyle="1" w:styleId="UnresolvedMention">
    <w:name w:val="Unresolved Mention"/>
    <w:basedOn w:val="DefaultParagraphFont"/>
    <w:uiPriority w:val="99"/>
    <w:rsid w:val="00820BE8"/>
    <w:rPr>
      <w:color w:val="605E5C"/>
      <w:shd w:val="clear" w:color="auto" w:fill="E1DFDD"/>
    </w:rPr>
  </w:style>
  <w:style w:type="character" w:customStyle="1" w:styleId="Heading3Char">
    <w:name w:val="Heading 3 Char"/>
    <w:basedOn w:val="DefaultParagraphFont"/>
    <w:link w:val="Heading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eGrid">
    <w:name w:val="Table Grid"/>
    <w:basedOn w:val="Table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CommentReference">
    <w:name w:val="annotation reference"/>
    <w:basedOn w:val="DefaultParagraphFont"/>
    <w:uiPriority w:val="99"/>
    <w:semiHidden/>
    <w:unhideWhenUsed/>
    <w:rsid w:val="00262F0B"/>
    <w:rPr>
      <w:sz w:val="18"/>
      <w:szCs w:val="18"/>
    </w:rPr>
  </w:style>
  <w:style w:type="paragraph" w:styleId="CommentText">
    <w:name w:val="annotation text"/>
    <w:basedOn w:val="Normal"/>
    <w:link w:val="CommentTextChar"/>
    <w:uiPriority w:val="99"/>
    <w:semiHidden/>
    <w:unhideWhenUsed/>
    <w:rsid w:val="00262F0B"/>
    <w:rPr>
      <w:lang w:val="es-ES_tradnl"/>
    </w:rPr>
  </w:style>
  <w:style w:type="character" w:customStyle="1" w:styleId="CommentTextChar">
    <w:name w:val="Comment Text Char"/>
    <w:basedOn w:val="DefaultParagraphFont"/>
    <w:link w:val="CommentText"/>
    <w:uiPriority w:val="99"/>
    <w:semiHidden/>
    <w:rsid w:val="00262F0B"/>
    <w:rPr>
      <w:sz w:val="24"/>
      <w:szCs w:val="24"/>
      <w:lang w:val="es-ES_tradnl"/>
    </w:rPr>
  </w:style>
  <w:style w:type="character" w:customStyle="1" w:styleId="il">
    <w:name w:val="il"/>
    <w:basedOn w:val="DefaultParagraphFont"/>
    <w:rsid w:val="00420F37"/>
  </w:style>
  <w:style w:type="character" w:customStyle="1" w:styleId="fontstyle01">
    <w:name w:val="fontstyle01"/>
    <w:basedOn w:val="DefaultParagraphFont"/>
    <w:rsid w:val="001220D2"/>
    <w:rPr>
      <w:rFonts w:ascii="Calibri" w:hAnsi="Calibri" w:cs="Calibri" w:hint="default"/>
      <w:b w:val="0"/>
      <w:bCs w:val="0"/>
      <w:i w:val="0"/>
      <w:iCs w:val="0"/>
      <w:color w:val="000000"/>
      <w:sz w:val="22"/>
      <w:szCs w:val="22"/>
    </w:rPr>
  </w:style>
  <w:style w:type="character" w:customStyle="1" w:styleId="Heading2Char">
    <w:name w:val="Heading 2 Char"/>
    <w:basedOn w:val="DefaultParagraphFont"/>
    <w:link w:val="Heading2"/>
    <w:uiPriority w:val="9"/>
    <w:semiHidden/>
    <w:rsid w:val="00B10197"/>
    <w:rPr>
      <w:rFonts w:asciiTheme="majorHAnsi" w:eastAsiaTheme="majorEastAsia" w:hAnsiTheme="majorHAnsi" w:cstheme="majorBidi"/>
      <w:color w:val="2F5496" w:themeColor="accent1" w:themeShade="BF"/>
      <w:sz w:val="26"/>
      <w:szCs w:val="26"/>
      <w:lang w:val="es-ES"/>
    </w:rPr>
  </w:style>
  <w:style w:type="character" w:customStyle="1" w:styleId="mw-headline">
    <w:name w:val="mw-headline"/>
    <w:basedOn w:val="DefaultParagraphFont"/>
    <w:rsid w:val="001D5026"/>
  </w:style>
  <w:style w:type="character" w:customStyle="1" w:styleId="mw-editsection">
    <w:name w:val="mw-editsection"/>
    <w:basedOn w:val="DefaultParagraphFont"/>
    <w:rsid w:val="001D5026"/>
  </w:style>
  <w:style w:type="character" w:customStyle="1" w:styleId="mw-editsection-bracket">
    <w:name w:val="mw-editsection-bracket"/>
    <w:basedOn w:val="DefaultParagraphFont"/>
    <w:rsid w:val="001D5026"/>
  </w:style>
  <w:style w:type="character" w:customStyle="1" w:styleId="legend-color">
    <w:name w:val="legend-color"/>
    <w:basedOn w:val="DefaultParagraphFont"/>
    <w:rsid w:val="001D5026"/>
  </w:style>
  <w:style w:type="character" w:customStyle="1" w:styleId="Heading1Char">
    <w:name w:val="Heading 1 Char"/>
    <w:basedOn w:val="DefaultParagraphFont"/>
    <w:link w:val="Heading1"/>
    <w:uiPriority w:val="9"/>
    <w:rsid w:val="00EA25B7"/>
    <w:rPr>
      <w:rFonts w:asciiTheme="majorHAnsi" w:eastAsiaTheme="majorEastAsia" w:hAnsiTheme="majorHAnsi" w:cstheme="majorBidi"/>
      <w:color w:val="2F5496" w:themeColor="accent1" w:themeShade="BF"/>
      <w:sz w:val="32"/>
      <w:szCs w:val="32"/>
      <w:lang w:val="es-ES"/>
    </w:rPr>
  </w:style>
  <w:style w:type="character" w:customStyle="1" w:styleId="sfzihb">
    <w:name w:val="sfzihb"/>
    <w:basedOn w:val="DefaultParagraphFont"/>
    <w:rsid w:val="00EA25B7"/>
  </w:style>
  <w:style w:type="character" w:styleId="HTMLCite">
    <w:name w:val="HTML Cite"/>
    <w:basedOn w:val="DefaultParagraphFont"/>
    <w:uiPriority w:val="99"/>
    <w:semiHidden/>
    <w:unhideWhenUsed/>
    <w:rsid w:val="00EA25B7"/>
    <w:rPr>
      <w:i/>
      <w:iCs/>
    </w:rPr>
  </w:style>
  <w:style w:type="paragraph" w:customStyle="1" w:styleId="action-menu-item">
    <w:name w:val="action-menu-item"/>
    <w:basedOn w:val="Normal"/>
    <w:rsid w:val="00EA25B7"/>
    <w:pPr>
      <w:spacing w:before="100" w:beforeAutospacing="1" w:after="100" w:afterAutospacing="1"/>
    </w:pPr>
    <w:rPr>
      <w:rFonts w:ascii="Times New Roman" w:eastAsia="Times New Roman" w:hAnsi="Times New Roman"/>
      <w:lang w:val="en-GB" w:eastAsia="en-GB" w:bidi="th-TH"/>
    </w:rPr>
  </w:style>
  <w:style w:type="character" w:customStyle="1" w:styleId="st">
    <w:name w:val="st"/>
    <w:basedOn w:val="DefaultParagraphFont"/>
    <w:rsid w:val="00EA25B7"/>
  </w:style>
  <w:style w:type="character" w:styleId="Emphasis">
    <w:name w:val="Emphasis"/>
    <w:basedOn w:val="DefaultParagraphFont"/>
    <w:uiPriority w:val="20"/>
    <w:qFormat/>
    <w:rsid w:val="00EA25B7"/>
    <w:rPr>
      <w:i/>
      <w:iCs/>
    </w:rPr>
  </w:style>
  <w:style w:type="character" w:customStyle="1" w:styleId="f">
    <w:name w:val="f"/>
    <w:basedOn w:val="DefaultParagraphFont"/>
    <w:rsid w:val="00EA25B7"/>
  </w:style>
  <w:style w:type="paragraph" w:customStyle="1" w:styleId="H1G">
    <w:name w:val="_ H_1_G"/>
    <w:basedOn w:val="Normal"/>
    <w:next w:val="Normal"/>
    <w:link w:val="H1GChar"/>
    <w:rsid w:val="00F2537B"/>
    <w:pPr>
      <w:keepNext/>
      <w:keepLines/>
      <w:tabs>
        <w:tab w:val="right" w:pos="851"/>
      </w:tabs>
      <w:suppressAutoHyphens/>
      <w:spacing w:before="360" w:after="240" w:line="270" w:lineRule="exact"/>
      <w:ind w:left="1134" w:right="1134" w:hanging="1134"/>
    </w:pPr>
    <w:rPr>
      <w:rFonts w:ascii="Times New Roman" w:eastAsia="Times New Roman" w:hAnsi="Times New Roman"/>
      <w:b/>
      <w:szCs w:val="20"/>
      <w:lang w:val="en-GB"/>
    </w:rPr>
  </w:style>
  <w:style w:type="character" w:customStyle="1" w:styleId="H1GChar">
    <w:name w:val="_ H_1_G Char"/>
    <w:link w:val="H1G"/>
    <w:rsid w:val="00F2537B"/>
    <w:rPr>
      <w:rFonts w:ascii="Times New Roman" w:eastAsia="Times New Roman" w:hAnsi="Times New Roman"/>
      <w:b/>
      <w:sz w:val="24"/>
      <w:szCs w:val="20"/>
      <w:lang w:val="en-GB"/>
    </w:rPr>
  </w:style>
  <w:style w:type="character" w:styleId="Strong">
    <w:name w:val="Strong"/>
    <w:basedOn w:val="DefaultParagraphFont"/>
    <w:uiPriority w:val="22"/>
    <w:qFormat/>
    <w:rsid w:val="00876CBB"/>
    <w:rPr>
      <w:b/>
      <w:bCs/>
    </w:rPr>
  </w:style>
  <w:style w:type="character" w:customStyle="1" w:styleId="pull-right">
    <w:name w:val="pull-right"/>
    <w:basedOn w:val="DefaultParagraphFont"/>
    <w:rsid w:val="00876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1420">
      <w:bodyDiv w:val="1"/>
      <w:marLeft w:val="0"/>
      <w:marRight w:val="0"/>
      <w:marTop w:val="0"/>
      <w:marBottom w:val="0"/>
      <w:divBdr>
        <w:top w:val="none" w:sz="0" w:space="0" w:color="auto"/>
        <w:left w:val="none" w:sz="0" w:space="0" w:color="auto"/>
        <w:bottom w:val="none" w:sz="0" w:space="0" w:color="auto"/>
        <w:right w:val="none" w:sz="0" w:space="0" w:color="auto"/>
      </w:divBdr>
    </w:div>
    <w:div w:id="370769095">
      <w:bodyDiv w:val="1"/>
      <w:marLeft w:val="0"/>
      <w:marRight w:val="0"/>
      <w:marTop w:val="0"/>
      <w:marBottom w:val="0"/>
      <w:divBdr>
        <w:top w:val="none" w:sz="0" w:space="0" w:color="auto"/>
        <w:left w:val="none" w:sz="0" w:space="0" w:color="auto"/>
        <w:bottom w:val="none" w:sz="0" w:space="0" w:color="auto"/>
        <w:right w:val="none" w:sz="0" w:space="0" w:color="auto"/>
      </w:divBdr>
      <w:divsChild>
        <w:div w:id="1823887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6614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3379802">
      <w:bodyDiv w:val="1"/>
      <w:marLeft w:val="0"/>
      <w:marRight w:val="0"/>
      <w:marTop w:val="0"/>
      <w:marBottom w:val="0"/>
      <w:divBdr>
        <w:top w:val="none" w:sz="0" w:space="0" w:color="auto"/>
        <w:left w:val="none" w:sz="0" w:space="0" w:color="auto"/>
        <w:bottom w:val="none" w:sz="0" w:space="0" w:color="auto"/>
        <w:right w:val="none" w:sz="0" w:space="0" w:color="auto"/>
      </w:divBdr>
      <w:divsChild>
        <w:div w:id="372509577">
          <w:marLeft w:val="0"/>
          <w:marRight w:val="0"/>
          <w:marTop w:val="0"/>
          <w:marBottom w:val="0"/>
          <w:divBdr>
            <w:top w:val="none" w:sz="0" w:space="0" w:color="auto"/>
            <w:left w:val="none" w:sz="0" w:space="0" w:color="auto"/>
            <w:bottom w:val="none" w:sz="0" w:space="0" w:color="auto"/>
            <w:right w:val="none" w:sz="0" w:space="0" w:color="auto"/>
          </w:divBdr>
          <w:divsChild>
            <w:div w:id="857161186">
              <w:marLeft w:val="0"/>
              <w:marRight w:val="0"/>
              <w:marTop w:val="0"/>
              <w:marBottom w:val="0"/>
              <w:divBdr>
                <w:top w:val="none" w:sz="0" w:space="0" w:color="auto"/>
                <w:left w:val="none" w:sz="0" w:space="0" w:color="auto"/>
                <w:bottom w:val="none" w:sz="0" w:space="0" w:color="auto"/>
                <w:right w:val="none" w:sz="0" w:space="0" w:color="auto"/>
              </w:divBdr>
              <w:divsChild>
                <w:div w:id="1302151894">
                  <w:marLeft w:val="0"/>
                  <w:marRight w:val="0"/>
                  <w:marTop w:val="0"/>
                  <w:marBottom w:val="0"/>
                  <w:divBdr>
                    <w:top w:val="none" w:sz="0" w:space="0" w:color="auto"/>
                    <w:left w:val="none" w:sz="0" w:space="0" w:color="auto"/>
                    <w:bottom w:val="none" w:sz="0" w:space="0" w:color="auto"/>
                    <w:right w:val="none" w:sz="0" w:space="0" w:color="auto"/>
                  </w:divBdr>
                  <w:divsChild>
                    <w:div w:id="1015964958">
                      <w:marLeft w:val="2250"/>
                      <w:marRight w:val="3960"/>
                      <w:marTop w:val="0"/>
                      <w:marBottom w:val="0"/>
                      <w:divBdr>
                        <w:top w:val="none" w:sz="0" w:space="0" w:color="auto"/>
                        <w:left w:val="none" w:sz="0" w:space="0" w:color="auto"/>
                        <w:bottom w:val="none" w:sz="0" w:space="0" w:color="auto"/>
                        <w:right w:val="none" w:sz="0" w:space="0" w:color="auto"/>
                      </w:divBdr>
                      <w:divsChild>
                        <w:div w:id="298190710">
                          <w:marLeft w:val="0"/>
                          <w:marRight w:val="0"/>
                          <w:marTop w:val="0"/>
                          <w:marBottom w:val="0"/>
                          <w:divBdr>
                            <w:top w:val="none" w:sz="0" w:space="0" w:color="auto"/>
                            <w:left w:val="none" w:sz="0" w:space="0" w:color="auto"/>
                            <w:bottom w:val="none" w:sz="0" w:space="0" w:color="auto"/>
                            <w:right w:val="none" w:sz="0" w:space="0" w:color="auto"/>
                          </w:divBdr>
                          <w:divsChild>
                            <w:div w:id="173351161">
                              <w:marLeft w:val="0"/>
                              <w:marRight w:val="0"/>
                              <w:marTop w:val="0"/>
                              <w:marBottom w:val="0"/>
                              <w:divBdr>
                                <w:top w:val="none" w:sz="0" w:space="0" w:color="auto"/>
                                <w:left w:val="none" w:sz="0" w:space="0" w:color="auto"/>
                                <w:bottom w:val="none" w:sz="0" w:space="0" w:color="auto"/>
                                <w:right w:val="none" w:sz="0" w:space="0" w:color="auto"/>
                              </w:divBdr>
                              <w:divsChild>
                                <w:div w:id="1514372609">
                                  <w:marLeft w:val="0"/>
                                  <w:marRight w:val="0"/>
                                  <w:marTop w:val="0"/>
                                  <w:marBottom w:val="0"/>
                                  <w:divBdr>
                                    <w:top w:val="none" w:sz="0" w:space="0" w:color="auto"/>
                                    <w:left w:val="none" w:sz="0" w:space="0" w:color="auto"/>
                                    <w:bottom w:val="none" w:sz="0" w:space="0" w:color="auto"/>
                                    <w:right w:val="none" w:sz="0" w:space="0" w:color="auto"/>
                                  </w:divBdr>
                                  <w:divsChild>
                                    <w:div w:id="1081298875">
                                      <w:marLeft w:val="0"/>
                                      <w:marRight w:val="0"/>
                                      <w:marTop w:val="90"/>
                                      <w:marBottom w:val="0"/>
                                      <w:divBdr>
                                        <w:top w:val="none" w:sz="0" w:space="0" w:color="auto"/>
                                        <w:left w:val="none" w:sz="0" w:space="0" w:color="auto"/>
                                        <w:bottom w:val="none" w:sz="0" w:space="0" w:color="auto"/>
                                        <w:right w:val="none" w:sz="0" w:space="0" w:color="auto"/>
                                      </w:divBdr>
                                      <w:divsChild>
                                        <w:div w:id="1574899371">
                                          <w:marLeft w:val="0"/>
                                          <w:marRight w:val="0"/>
                                          <w:marTop w:val="0"/>
                                          <w:marBottom w:val="0"/>
                                          <w:divBdr>
                                            <w:top w:val="none" w:sz="0" w:space="0" w:color="auto"/>
                                            <w:left w:val="none" w:sz="0" w:space="0" w:color="auto"/>
                                            <w:bottom w:val="none" w:sz="0" w:space="0" w:color="auto"/>
                                            <w:right w:val="none" w:sz="0" w:space="0" w:color="auto"/>
                                          </w:divBdr>
                                          <w:divsChild>
                                            <w:div w:id="1353918816">
                                              <w:marLeft w:val="0"/>
                                              <w:marRight w:val="0"/>
                                              <w:marTop w:val="0"/>
                                              <w:marBottom w:val="0"/>
                                              <w:divBdr>
                                                <w:top w:val="none" w:sz="0" w:space="0" w:color="auto"/>
                                                <w:left w:val="none" w:sz="0" w:space="0" w:color="auto"/>
                                                <w:bottom w:val="none" w:sz="0" w:space="0" w:color="auto"/>
                                                <w:right w:val="none" w:sz="0" w:space="0" w:color="auto"/>
                                              </w:divBdr>
                                              <w:divsChild>
                                                <w:div w:id="1688559491">
                                                  <w:marLeft w:val="0"/>
                                                  <w:marRight w:val="0"/>
                                                  <w:marTop w:val="0"/>
                                                  <w:marBottom w:val="0"/>
                                                  <w:divBdr>
                                                    <w:top w:val="none" w:sz="0" w:space="0" w:color="auto"/>
                                                    <w:left w:val="none" w:sz="0" w:space="0" w:color="auto"/>
                                                    <w:bottom w:val="none" w:sz="0" w:space="0" w:color="auto"/>
                                                    <w:right w:val="none" w:sz="0" w:space="0" w:color="auto"/>
                                                  </w:divBdr>
                                                  <w:divsChild>
                                                    <w:div w:id="461770599">
                                                      <w:marLeft w:val="0"/>
                                                      <w:marRight w:val="0"/>
                                                      <w:marTop w:val="0"/>
                                                      <w:marBottom w:val="390"/>
                                                      <w:divBdr>
                                                        <w:top w:val="none" w:sz="0" w:space="0" w:color="auto"/>
                                                        <w:left w:val="none" w:sz="0" w:space="0" w:color="auto"/>
                                                        <w:bottom w:val="none" w:sz="0" w:space="0" w:color="auto"/>
                                                        <w:right w:val="none" w:sz="0" w:space="0" w:color="auto"/>
                                                      </w:divBdr>
                                                      <w:divsChild>
                                                        <w:div w:id="1715420592">
                                                          <w:marLeft w:val="0"/>
                                                          <w:marRight w:val="0"/>
                                                          <w:marTop w:val="0"/>
                                                          <w:marBottom w:val="0"/>
                                                          <w:divBdr>
                                                            <w:top w:val="none" w:sz="0" w:space="0" w:color="auto"/>
                                                            <w:left w:val="none" w:sz="0" w:space="0" w:color="auto"/>
                                                            <w:bottom w:val="none" w:sz="0" w:space="0" w:color="auto"/>
                                                            <w:right w:val="none" w:sz="0" w:space="0" w:color="auto"/>
                                                          </w:divBdr>
                                                          <w:divsChild>
                                                            <w:div w:id="1550336678">
                                                              <w:marLeft w:val="0"/>
                                                              <w:marRight w:val="0"/>
                                                              <w:marTop w:val="0"/>
                                                              <w:marBottom w:val="0"/>
                                                              <w:divBdr>
                                                                <w:top w:val="none" w:sz="0" w:space="0" w:color="auto"/>
                                                                <w:left w:val="none" w:sz="0" w:space="0" w:color="auto"/>
                                                                <w:bottom w:val="none" w:sz="0" w:space="0" w:color="auto"/>
                                                                <w:right w:val="none" w:sz="0" w:space="0" w:color="auto"/>
                                                              </w:divBdr>
                                                              <w:divsChild>
                                                                <w:div w:id="1909683924">
                                                                  <w:marLeft w:val="0"/>
                                                                  <w:marRight w:val="0"/>
                                                                  <w:marTop w:val="0"/>
                                                                  <w:marBottom w:val="0"/>
                                                                  <w:divBdr>
                                                                    <w:top w:val="none" w:sz="0" w:space="0" w:color="auto"/>
                                                                    <w:left w:val="none" w:sz="0" w:space="0" w:color="auto"/>
                                                                    <w:bottom w:val="none" w:sz="0" w:space="0" w:color="auto"/>
                                                                    <w:right w:val="none" w:sz="0" w:space="0" w:color="auto"/>
                                                                  </w:divBdr>
                                                                  <w:divsChild>
                                                                    <w:div w:id="270288176">
                                                                      <w:marLeft w:val="0"/>
                                                                      <w:marRight w:val="0"/>
                                                                      <w:marTop w:val="0"/>
                                                                      <w:marBottom w:val="0"/>
                                                                      <w:divBdr>
                                                                        <w:top w:val="none" w:sz="0" w:space="0" w:color="auto"/>
                                                                        <w:left w:val="none" w:sz="0" w:space="0" w:color="auto"/>
                                                                        <w:bottom w:val="none" w:sz="0" w:space="0" w:color="auto"/>
                                                                        <w:right w:val="none" w:sz="0" w:space="0" w:color="auto"/>
                                                                      </w:divBdr>
                                                                    </w:div>
                                                                  </w:divsChild>
                                                                </w:div>
                                                                <w:div w:id="2043281982">
                                                                  <w:marLeft w:val="0"/>
                                                                  <w:marRight w:val="0"/>
                                                                  <w:marTop w:val="0"/>
                                                                  <w:marBottom w:val="0"/>
                                                                  <w:divBdr>
                                                                    <w:top w:val="none" w:sz="0" w:space="0" w:color="auto"/>
                                                                    <w:left w:val="none" w:sz="0" w:space="0" w:color="auto"/>
                                                                    <w:bottom w:val="none" w:sz="0" w:space="0" w:color="auto"/>
                                                                    <w:right w:val="none" w:sz="0" w:space="0" w:color="auto"/>
                                                                  </w:divBdr>
                                                                  <w:divsChild>
                                                                    <w:div w:id="248854663">
                                                                      <w:marLeft w:val="0"/>
                                                                      <w:marRight w:val="0"/>
                                                                      <w:marTop w:val="0"/>
                                                                      <w:marBottom w:val="0"/>
                                                                      <w:divBdr>
                                                                        <w:top w:val="none" w:sz="0" w:space="0" w:color="auto"/>
                                                                        <w:left w:val="none" w:sz="0" w:space="0" w:color="auto"/>
                                                                        <w:bottom w:val="none" w:sz="0" w:space="0" w:color="auto"/>
                                                                        <w:right w:val="none" w:sz="0" w:space="0" w:color="auto"/>
                                                                      </w:divBdr>
                                                                    </w:div>
                                                                    <w:div w:id="1955936270">
                                                                      <w:marLeft w:val="45"/>
                                                                      <w:marRight w:val="45"/>
                                                                      <w:marTop w:val="15"/>
                                                                      <w:marBottom w:val="0"/>
                                                                      <w:divBdr>
                                                                        <w:top w:val="none" w:sz="0" w:space="0" w:color="auto"/>
                                                                        <w:left w:val="none" w:sz="0" w:space="0" w:color="auto"/>
                                                                        <w:bottom w:val="none" w:sz="0" w:space="0" w:color="auto"/>
                                                                        <w:right w:val="none" w:sz="0" w:space="0" w:color="auto"/>
                                                                      </w:divBdr>
                                                                      <w:divsChild>
                                                                        <w:div w:id="789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414210">
                                                      <w:marLeft w:val="0"/>
                                                      <w:marRight w:val="0"/>
                                                      <w:marTop w:val="0"/>
                                                      <w:marBottom w:val="420"/>
                                                      <w:divBdr>
                                                        <w:top w:val="none" w:sz="0" w:space="0" w:color="auto"/>
                                                        <w:left w:val="none" w:sz="0" w:space="0" w:color="auto"/>
                                                        <w:bottom w:val="none" w:sz="0" w:space="0" w:color="auto"/>
                                                        <w:right w:val="none" w:sz="0" w:space="0" w:color="auto"/>
                                                      </w:divBdr>
                                                      <w:divsChild>
                                                        <w:div w:id="534658238">
                                                          <w:marLeft w:val="0"/>
                                                          <w:marRight w:val="0"/>
                                                          <w:marTop w:val="0"/>
                                                          <w:marBottom w:val="0"/>
                                                          <w:divBdr>
                                                            <w:top w:val="none" w:sz="0" w:space="0" w:color="auto"/>
                                                            <w:left w:val="none" w:sz="0" w:space="0" w:color="auto"/>
                                                            <w:bottom w:val="none" w:sz="0" w:space="0" w:color="auto"/>
                                                            <w:right w:val="none" w:sz="0" w:space="0" w:color="auto"/>
                                                          </w:divBdr>
                                                          <w:divsChild>
                                                            <w:div w:id="1839298923">
                                                              <w:marLeft w:val="0"/>
                                                              <w:marRight w:val="0"/>
                                                              <w:marTop w:val="0"/>
                                                              <w:marBottom w:val="0"/>
                                                              <w:divBdr>
                                                                <w:top w:val="none" w:sz="0" w:space="0" w:color="auto"/>
                                                                <w:left w:val="none" w:sz="0" w:space="0" w:color="auto"/>
                                                                <w:bottom w:val="none" w:sz="0" w:space="0" w:color="auto"/>
                                                                <w:right w:val="none" w:sz="0" w:space="0" w:color="auto"/>
                                                              </w:divBdr>
                                                              <w:divsChild>
                                                                <w:div w:id="1200126217">
                                                                  <w:marLeft w:val="0"/>
                                                                  <w:marRight w:val="0"/>
                                                                  <w:marTop w:val="0"/>
                                                                  <w:marBottom w:val="0"/>
                                                                  <w:divBdr>
                                                                    <w:top w:val="none" w:sz="0" w:space="0" w:color="auto"/>
                                                                    <w:left w:val="none" w:sz="0" w:space="0" w:color="auto"/>
                                                                    <w:bottom w:val="none" w:sz="0" w:space="0" w:color="auto"/>
                                                                    <w:right w:val="none" w:sz="0" w:space="0" w:color="auto"/>
                                                                  </w:divBdr>
                                                                  <w:divsChild>
                                                                    <w:div w:id="1507403467">
                                                                      <w:marLeft w:val="0"/>
                                                                      <w:marRight w:val="0"/>
                                                                      <w:marTop w:val="0"/>
                                                                      <w:marBottom w:val="0"/>
                                                                      <w:divBdr>
                                                                        <w:top w:val="none" w:sz="0" w:space="0" w:color="auto"/>
                                                                        <w:left w:val="none" w:sz="0" w:space="0" w:color="auto"/>
                                                                        <w:bottom w:val="none" w:sz="0" w:space="0" w:color="auto"/>
                                                                        <w:right w:val="none" w:sz="0" w:space="0" w:color="auto"/>
                                                                      </w:divBdr>
                                                                    </w:div>
                                                                  </w:divsChild>
                                                                </w:div>
                                                                <w:div w:id="2104762292">
                                                                  <w:marLeft w:val="0"/>
                                                                  <w:marRight w:val="0"/>
                                                                  <w:marTop w:val="0"/>
                                                                  <w:marBottom w:val="0"/>
                                                                  <w:divBdr>
                                                                    <w:top w:val="none" w:sz="0" w:space="0" w:color="auto"/>
                                                                    <w:left w:val="none" w:sz="0" w:space="0" w:color="auto"/>
                                                                    <w:bottom w:val="none" w:sz="0" w:space="0" w:color="auto"/>
                                                                    <w:right w:val="none" w:sz="0" w:space="0" w:color="auto"/>
                                                                  </w:divBdr>
                                                                  <w:divsChild>
                                                                    <w:div w:id="887373118">
                                                                      <w:marLeft w:val="45"/>
                                                                      <w:marRight w:val="45"/>
                                                                      <w:marTop w:val="15"/>
                                                                      <w:marBottom w:val="0"/>
                                                                      <w:divBdr>
                                                                        <w:top w:val="none" w:sz="0" w:space="0" w:color="auto"/>
                                                                        <w:left w:val="none" w:sz="0" w:space="0" w:color="auto"/>
                                                                        <w:bottom w:val="none" w:sz="0" w:space="0" w:color="auto"/>
                                                                        <w:right w:val="none" w:sz="0" w:space="0" w:color="auto"/>
                                                                      </w:divBdr>
                                                                      <w:divsChild>
                                                                        <w:div w:id="1529953496">
                                                                          <w:marLeft w:val="0"/>
                                                                          <w:marRight w:val="0"/>
                                                                          <w:marTop w:val="0"/>
                                                                          <w:marBottom w:val="0"/>
                                                                          <w:divBdr>
                                                                            <w:top w:val="none" w:sz="0" w:space="0" w:color="auto"/>
                                                                            <w:left w:val="none" w:sz="0" w:space="0" w:color="auto"/>
                                                                            <w:bottom w:val="none" w:sz="0" w:space="0" w:color="auto"/>
                                                                            <w:right w:val="none" w:sz="0" w:space="0" w:color="auto"/>
                                                                          </w:divBdr>
                                                                        </w:div>
                                                                      </w:divsChild>
                                                                    </w:div>
                                                                    <w:div w:id="121585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4388">
                                                      <w:marLeft w:val="0"/>
                                                      <w:marRight w:val="0"/>
                                                      <w:marTop w:val="0"/>
                                                      <w:marBottom w:val="390"/>
                                                      <w:divBdr>
                                                        <w:top w:val="none" w:sz="0" w:space="0" w:color="auto"/>
                                                        <w:left w:val="none" w:sz="0" w:space="0" w:color="auto"/>
                                                        <w:bottom w:val="none" w:sz="0" w:space="0" w:color="auto"/>
                                                        <w:right w:val="none" w:sz="0" w:space="0" w:color="auto"/>
                                                      </w:divBdr>
                                                      <w:divsChild>
                                                        <w:div w:id="941844490">
                                                          <w:marLeft w:val="0"/>
                                                          <w:marRight w:val="0"/>
                                                          <w:marTop w:val="0"/>
                                                          <w:marBottom w:val="0"/>
                                                          <w:divBdr>
                                                            <w:top w:val="none" w:sz="0" w:space="0" w:color="auto"/>
                                                            <w:left w:val="none" w:sz="0" w:space="0" w:color="auto"/>
                                                            <w:bottom w:val="none" w:sz="0" w:space="0" w:color="auto"/>
                                                            <w:right w:val="none" w:sz="0" w:space="0" w:color="auto"/>
                                                          </w:divBdr>
                                                          <w:divsChild>
                                                            <w:div w:id="1117136677">
                                                              <w:marLeft w:val="0"/>
                                                              <w:marRight w:val="0"/>
                                                              <w:marTop w:val="0"/>
                                                              <w:marBottom w:val="0"/>
                                                              <w:divBdr>
                                                                <w:top w:val="none" w:sz="0" w:space="0" w:color="auto"/>
                                                                <w:left w:val="none" w:sz="0" w:space="0" w:color="auto"/>
                                                                <w:bottom w:val="none" w:sz="0" w:space="0" w:color="auto"/>
                                                                <w:right w:val="none" w:sz="0" w:space="0" w:color="auto"/>
                                                              </w:divBdr>
                                                              <w:divsChild>
                                                                <w:div w:id="61414750">
                                                                  <w:marLeft w:val="0"/>
                                                                  <w:marRight w:val="0"/>
                                                                  <w:marTop w:val="0"/>
                                                                  <w:marBottom w:val="0"/>
                                                                  <w:divBdr>
                                                                    <w:top w:val="none" w:sz="0" w:space="0" w:color="auto"/>
                                                                    <w:left w:val="none" w:sz="0" w:space="0" w:color="auto"/>
                                                                    <w:bottom w:val="none" w:sz="0" w:space="0" w:color="auto"/>
                                                                    <w:right w:val="none" w:sz="0" w:space="0" w:color="auto"/>
                                                                  </w:divBdr>
                                                                  <w:divsChild>
                                                                    <w:div w:id="1047993696">
                                                                      <w:marLeft w:val="0"/>
                                                                      <w:marRight w:val="0"/>
                                                                      <w:marTop w:val="0"/>
                                                                      <w:marBottom w:val="0"/>
                                                                      <w:divBdr>
                                                                        <w:top w:val="none" w:sz="0" w:space="0" w:color="auto"/>
                                                                        <w:left w:val="none" w:sz="0" w:space="0" w:color="auto"/>
                                                                        <w:bottom w:val="none" w:sz="0" w:space="0" w:color="auto"/>
                                                                        <w:right w:val="none" w:sz="0" w:space="0" w:color="auto"/>
                                                                      </w:divBdr>
                                                                    </w:div>
                                                                  </w:divsChild>
                                                                </w:div>
                                                                <w:div w:id="2049528209">
                                                                  <w:marLeft w:val="0"/>
                                                                  <w:marRight w:val="0"/>
                                                                  <w:marTop w:val="0"/>
                                                                  <w:marBottom w:val="0"/>
                                                                  <w:divBdr>
                                                                    <w:top w:val="none" w:sz="0" w:space="0" w:color="auto"/>
                                                                    <w:left w:val="none" w:sz="0" w:space="0" w:color="auto"/>
                                                                    <w:bottom w:val="none" w:sz="0" w:space="0" w:color="auto"/>
                                                                    <w:right w:val="none" w:sz="0" w:space="0" w:color="auto"/>
                                                                  </w:divBdr>
                                                                  <w:divsChild>
                                                                    <w:div w:id="31543834">
                                                                      <w:marLeft w:val="0"/>
                                                                      <w:marRight w:val="0"/>
                                                                      <w:marTop w:val="0"/>
                                                                      <w:marBottom w:val="0"/>
                                                                      <w:divBdr>
                                                                        <w:top w:val="none" w:sz="0" w:space="0" w:color="auto"/>
                                                                        <w:left w:val="none" w:sz="0" w:space="0" w:color="auto"/>
                                                                        <w:bottom w:val="none" w:sz="0" w:space="0" w:color="auto"/>
                                                                        <w:right w:val="none" w:sz="0" w:space="0" w:color="auto"/>
                                                                      </w:divBdr>
                                                                    </w:div>
                                                                    <w:div w:id="1760785576">
                                                                      <w:marLeft w:val="45"/>
                                                                      <w:marRight w:val="45"/>
                                                                      <w:marTop w:val="15"/>
                                                                      <w:marBottom w:val="0"/>
                                                                      <w:divBdr>
                                                                        <w:top w:val="none" w:sz="0" w:space="0" w:color="auto"/>
                                                                        <w:left w:val="none" w:sz="0" w:space="0" w:color="auto"/>
                                                                        <w:bottom w:val="none" w:sz="0" w:space="0" w:color="auto"/>
                                                                        <w:right w:val="none" w:sz="0" w:space="0" w:color="auto"/>
                                                                      </w:divBdr>
                                                                      <w:divsChild>
                                                                        <w:div w:id="1212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57093299">
          <w:marLeft w:val="0"/>
          <w:marRight w:val="0"/>
          <w:marTop w:val="0"/>
          <w:marBottom w:val="0"/>
          <w:divBdr>
            <w:top w:val="none" w:sz="0" w:space="0" w:color="auto"/>
            <w:left w:val="none" w:sz="0" w:space="0" w:color="auto"/>
            <w:bottom w:val="none" w:sz="0" w:space="0" w:color="auto"/>
            <w:right w:val="none" w:sz="0" w:space="0" w:color="auto"/>
          </w:divBdr>
          <w:divsChild>
            <w:div w:id="1616794079">
              <w:marLeft w:val="0"/>
              <w:marRight w:val="0"/>
              <w:marTop w:val="0"/>
              <w:marBottom w:val="0"/>
              <w:divBdr>
                <w:top w:val="none" w:sz="0" w:space="0" w:color="auto"/>
                <w:left w:val="none" w:sz="0" w:space="0" w:color="auto"/>
                <w:bottom w:val="none" w:sz="0" w:space="0" w:color="auto"/>
                <w:right w:val="none" w:sz="0" w:space="0" w:color="auto"/>
              </w:divBdr>
              <w:divsChild>
                <w:div w:id="1179269133">
                  <w:marLeft w:val="0"/>
                  <w:marRight w:val="0"/>
                  <w:marTop w:val="0"/>
                  <w:marBottom w:val="0"/>
                  <w:divBdr>
                    <w:top w:val="none" w:sz="0" w:space="0" w:color="auto"/>
                    <w:left w:val="none" w:sz="0" w:space="0" w:color="auto"/>
                    <w:bottom w:val="none" w:sz="0" w:space="0" w:color="auto"/>
                    <w:right w:val="none" w:sz="0" w:space="0" w:color="auto"/>
                  </w:divBdr>
                  <w:divsChild>
                    <w:div w:id="2062364363">
                      <w:marLeft w:val="2250"/>
                      <w:marRight w:val="0"/>
                      <w:marTop w:val="0"/>
                      <w:marBottom w:val="0"/>
                      <w:divBdr>
                        <w:top w:val="none" w:sz="0" w:space="0" w:color="auto"/>
                        <w:left w:val="none" w:sz="0" w:space="0" w:color="auto"/>
                        <w:bottom w:val="none" w:sz="0" w:space="0" w:color="auto"/>
                        <w:right w:val="none" w:sz="0" w:space="0" w:color="auto"/>
                      </w:divBdr>
                      <w:divsChild>
                        <w:div w:id="934292596">
                          <w:marLeft w:val="0"/>
                          <w:marRight w:val="0"/>
                          <w:marTop w:val="0"/>
                          <w:marBottom w:val="0"/>
                          <w:divBdr>
                            <w:top w:val="none" w:sz="0" w:space="0" w:color="auto"/>
                            <w:left w:val="none" w:sz="0" w:space="0" w:color="auto"/>
                            <w:bottom w:val="none" w:sz="0" w:space="0" w:color="auto"/>
                            <w:right w:val="none" w:sz="0" w:space="0" w:color="auto"/>
                          </w:divBdr>
                          <w:divsChild>
                            <w:div w:id="20776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460586">
      <w:bodyDiv w:val="1"/>
      <w:marLeft w:val="0"/>
      <w:marRight w:val="0"/>
      <w:marTop w:val="0"/>
      <w:marBottom w:val="0"/>
      <w:divBdr>
        <w:top w:val="none" w:sz="0" w:space="0" w:color="auto"/>
        <w:left w:val="none" w:sz="0" w:space="0" w:color="auto"/>
        <w:bottom w:val="none" w:sz="0" w:space="0" w:color="auto"/>
        <w:right w:val="none" w:sz="0" w:space="0" w:color="auto"/>
      </w:divBdr>
    </w:div>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641816684">
      <w:bodyDiv w:val="1"/>
      <w:marLeft w:val="0"/>
      <w:marRight w:val="0"/>
      <w:marTop w:val="0"/>
      <w:marBottom w:val="0"/>
      <w:divBdr>
        <w:top w:val="none" w:sz="0" w:space="0" w:color="auto"/>
        <w:left w:val="none" w:sz="0" w:space="0" w:color="auto"/>
        <w:bottom w:val="none" w:sz="0" w:space="0" w:color="auto"/>
        <w:right w:val="none" w:sz="0" w:space="0" w:color="auto"/>
      </w:divBdr>
    </w:div>
    <w:div w:id="653022828">
      <w:bodyDiv w:val="1"/>
      <w:marLeft w:val="0"/>
      <w:marRight w:val="0"/>
      <w:marTop w:val="0"/>
      <w:marBottom w:val="0"/>
      <w:divBdr>
        <w:top w:val="none" w:sz="0" w:space="0" w:color="auto"/>
        <w:left w:val="none" w:sz="0" w:space="0" w:color="auto"/>
        <w:bottom w:val="none" w:sz="0" w:space="0" w:color="auto"/>
        <w:right w:val="none" w:sz="0" w:space="0" w:color="auto"/>
      </w:divBdr>
      <w:divsChild>
        <w:div w:id="1100526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6088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12117257">
      <w:bodyDiv w:val="1"/>
      <w:marLeft w:val="0"/>
      <w:marRight w:val="0"/>
      <w:marTop w:val="0"/>
      <w:marBottom w:val="0"/>
      <w:divBdr>
        <w:top w:val="none" w:sz="0" w:space="0" w:color="auto"/>
        <w:left w:val="none" w:sz="0" w:space="0" w:color="auto"/>
        <w:bottom w:val="none" w:sz="0" w:space="0" w:color="auto"/>
        <w:right w:val="none" w:sz="0" w:space="0" w:color="auto"/>
      </w:divBdr>
    </w:div>
    <w:div w:id="773794360">
      <w:bodyDiv w:val="1"/>
      <w:marLeft w:val="0"/>
      <w:marRight w:val="0"/>
      <w:marTop w:val="0"/>
      <w:marBottom w:val="0"/>
      <w:divBdr>
        <w:top w:val="none" w:sz="0" w:space="0" w:color="auto"/>
        <w:left w:val="none" w:sz="0" w:space="0" w:color="auto"/>
        <w:bottom w:val="none" w:sz="0" w:space="0" w:color="auto"/>
        <w:right w:val="none" w:sz="0" w:space="0" w:color="auto"/>
      </w:divBdr>
    </w:div>
    <w:div w:id="825321325">
      <w:bodyDiv w:val="1"/>
      <w:marLeft w:val="0"/>
      <w:marRight w:val="0"/>
      <w:marTop w:val="0"/>
      <w:marBottom w:val="0"/>
      <w:divBdr>
        <w:top w:val="none" w:sz="0" w:space="0" w:color="auto"/>
        <w:left w:val="none" w:sz="0" w:space="0" w:color="auto"/>
        <w:bottom w:val="none" w:sz="0" w:space="0" w:color="auto"/>
        <w:right w:val="none" w:sz="0" w:space="0" w:color="auto"/>
      </w:divBdr>
    </w:div>
    <w:div w:id="842209802">
      <w:bodyDiv w:val="1"/>
      <w:marLeft w:val="0"/>
      <w:marRight w:val="0"/>
      <w:marTop w:val="0"/>
      <w:marBottom w:val="0"/>
      <w:divBdr>
        <w:top w:val="none" w:sz="0" w:space="0" w:color="auto"/>
        <w:left w:val="none" w:sz="0" w:space="0" w:color="auto"/>
        <w:bottom w:val="none" w:sz="0" w:space="0" w:color="auto"/>
        <w:right w:val="none" w:sz="0" w:space="0" w:color="auto"/>
      </w:divBdr>
      <w:divsChild>
        <w:div w:id="2002731871">
          <w:marLeft w:val="0"/>
          <w:marRight w:val="0"/>
          <w:marTop w:val="0"/>
          <w:marBottom w:val="0"/>
          <w:divBdr>
            <w:top w:val="none" w:sz="0" w:space="0" w:color="auto"/>
            <w:left w:val="none" w:sz="0" w:space="0" w:color="auto"/>
            <w:bottom w:val="none" w:sz="0" w:space="0" w:color="auto"/>
            <w:right w:val="none" w:sz="0" w:space="0" w:color="auto"/>
          </w:divBdr>
        </w:div>
      </w:divsChild>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1002009065">
      <w:bodyDiv w:val="1"/>
      <w:marLeft w:val="0"/>
      <w:marRight w:val="0"/>
      <w:marTop w:val="0"/>
      <w:marBottom w:val="0"/>
      <w:divBdr>
        <w:top w:val="none" w:sz="0" w:space="0" w:color="auto"/>
        <w:left w:val="none" w:sz="0" w:space="0" w:color="auto"/>
        <w:bottom w:val="none" w:sz="0" w:space="0" w:color="auto"/>
        <w:right w:val="none" w:sz="0" w:space="0" w:color="auto"/>
      </w:divBdr>
    </w:div>
    <w:div w:id="1037778591">
      <w:bodyDiv w:val="1"/>
      <w:marLeft w:val="0"/>
      <w:marRight w:val="0"/>
      <w:marTop w:val="0"/>
      <w:marBottom w:val="0"/>
      <w:divBdr>
        <w:top w:val="none" w:sz="0" w:space="0" w:color="auto"/>
        <w:left w:val="none" w:sz="0" w:space="0" w:color="auto"/>
        <w:bottom w:val="none" w:sz="0" w:space="0" w:color="auto"/>
        <w:right w:val="none" w:sz="0" w:space="0" w:color="auto"/>
      </w:divBdr>
    </w:div>
    <w:div w:id="1038628412">
      <w:bodyDiv w:val="1"/>
      <w:marLeft w:val="0"/>
      <w:marRight w:val="0"/>
      <w:marTop w:val="0"/>
      <w:marBottom w:val="0"/>
      <w:divBdr>
        <w:top w:val="none" w:sz="0" w:space="0" w:color="auto"/>
        <w:left w:val="none" w:sz="0" w:space="0" w:color="auto"/>
        <w:bottom w:val="none" w:sz="0" w:space="0" w:color="auto"/>
        <w:right w:val="none" w:sz="0" w:space="0" w:color="auto"/>
      </w:divBdr>
      <w:divsChild>
        <w:div w:id="7277231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4808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88573351">
      <w:bodyDiv w:val="1"/>
      <w:marLeft w:val="0"/>
      <w:marRight w:val="0"/>
      <w:marTop w:val="0"/>
      <w:marBottom w:val="0"/>
      <w:divBdr>
        <w:top w:val="none" w:sz="0" w:space="0" w:color="auto"/>
        <w:left w:val="none" w:sz="0" w:space="0" w:color="auto"/>
        <w:bottom w:val="none" w:sz="0" w:space="0" w:color="auto"/>
        <w:right w:val="none" w:sz="0" w:space="0" w:color="auto"/>
      </w:divBdr>
    </w:div>
    <w:div w:id="1179734674">
      <w:bodyDiv w:val="1"/>
      <w:marLeft w:val="0"/>
      <w:marRight w:val="0"/>
      <w:marTop w:val="0"/>
      <w:marBottom w:val="0"/>
      <w:divBdr>
        <w:top w:val="none" w:sz="0" w:space="0" w:color="auto"/>
        <w:left w:val="none" w:sz="0" w:space="0" w:color="auto"/>
        <w:bottom w:val="none" w:sz="0" w:space="0" w:color="auto"/>
        <w:right w:val="none" w:sz="0" w:space="0" w:color="auto"/>
      </w:divBdr>
    </w:div>
    <w:div w:id="1279485754">
      <w:bodyDiv w:val="1"/>
      <w:marLeft w:val="0"/>
      <w:marRight w:val="0"/>
      <w:marTop w:val="0"/>
      <w:marBottom w:val="0"/>
      <w:divBdr>
        <w:top w:val="none" w:sz="0" w:space="0" w:color="auto"/>
        <w:left w:val="none" w:sz="0" w:space="0" w:color="auto"/>
        <w:bottom w:val="none" w:sz="0" w:space="0" w:color="auto"/>
        <w:right w:val="none" w:sz="0" w:space="0" w:color="auto"/>
      </w:divBdr>
    </w:div>
    <w:div w:id="1285038647">
      <w:bodyDiv w:val="1"/>
      <w:marLeft w:val="0"/>
      <w:marRight w:val="0"/>
      <w:marTop w:val="0"/>
      <w:marBottom w:val="0"/>
      <w:divBdr>
        <w:top w:val="none" w:sz="0" w:space="0" w:color="auto"/>
        <w:left w:val="none" w:sz="0" w:space="0" w:color="auto"/>
        <w:bottom w:val="none" w:sz="0" w:space="0" w:color="auto"/>
        <w:right w:val="none" w:sz="0" w:space="0" w:color="auto"/>
      </w:divBdr>
      <w:divsChild>
        <w:div w:id="347877222">
          <w:marLeft w:val="0"/>
          <w:marRight w:val="0"/>
          <w:marTop w:val="0"/>
          <w:marBottom w:val="0"/>
          <w:divBdr>
            <w:top w:val="none" w:sz="0" w:space="0" w:color="auto"/>
            <w:left w:val="none" w:sz="0" w:space="0" w:color="auto"/>
            <w:bottom w:val="none" w:sz="0" w:space="0" w:color="auto"/>
            <w:right w:val="none" w:sz="0" w:space="0" w:color="auto"/>
          </w:divBdr>
          <w:divsChild>
            <w:div w:id="1340961687">
              <w:marLeft w:val="0"/>
              <w:marRight w:val="0"/>
              <w:marTop w:val="0"/>
              <w:marBottom w:val="0"/>
              <w:divBdr>
                <w:top w:val="none" w:sz="0" w:space="0" w:color="auto"/>
                <w:left w:val="none" w:sz="0" w:space="0" w:color="auto"/>
                <w:bottom w:val="none" w:sz="0" w:space="0" w:color="auto"/>
                <w:right w:val="none" w:sz="0" w:space="0" w:color="auto"/>
              </w:divBdr>
              <w:divsChild>
                <w:div w:id="85659718">
                  <w:marLeft w:val="0"/>
                  <w:marRight w:val="0"/>
                  <w:marTop w:val="0"/>
                  <w:marBottom w:val="0"/>
                  <w:divBdr>
                    <w:top w:val="none" w:sz="0" w:space="0" w:color="auto"/>
                    <w:left w:val="none" w:sz="0" w:space="0" w:color="auto"/>
                    <w:bottom w:val="none" w:sz="0" w:space="0" w:color="auto"/>
                    <w:right w:val="none" w:sz="0" w:space="0" w:color="auto"/>
                  </w:divBdr>
                  <w:divsChild>
                    <w:div w:id="1841773419">
                      <w:marLeft w:val="2250"/>
                      <w:marRight w:val="0"/>
                      <w:marTop w:val="0"/>
                      <w:marBottom w:val="0"/>
                      <w:divBdr>
                        <w:top w:val="none" w:sz="0" w:space="0" w:color="auto"/>
                        <w:left w:val="none" w:sz="0" w:space="0" w:color="auto"/>
                        <w:bottom w:val="none" w:sz="0" w:space="0" w:color="auto"/>
                        <w:right w:val="none" w:sz="0" w:space="0" w:color="auto"/>
                      </w:divBdr>
                      <w:divsChild>
                        <w:div w:id="1629242709">
                          <w:marLeft w:val="0"/>
                          <w:marRight w:val="0"/>
                          <w:marTop w:val="0"/>
                          <w:marBottom w:val="0"/>
                          <w:divBdr>
                            <w:top w:val="none" w:sz="0" w:space="0" w:color="auto"/>
                            <w:left w:val="none" w:sz="0" w:space="0" w:color="auto"/>
                            <w:bottom w:val="none" w:sz="0" w:space="0" w:color="auto"/>
                            <w:right w:val="none" w:sz="0" w:space="0" w:color="auto"/>
                          </w:divBdr>
                          <w:divsChild>
                            <w:div w:id="16258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134290">
          <w:marLeft w:val="0"/>
          <w:marRight w:val="0"/>
          <w:marTop w:val="0"/>
          <w:marBottom w:val="0"/>
          <w:divBdr>
            <w:top w:val="none" w:sz="0" w:space="0" w:color="auto"/>
            <w:left w:val="none" w:sz="0" w:space="0" w:color="auto"/>
            <w:bottom w:val="none" w:sz="0" w:space="0" w:color="auto"/>
            <w:right w:val="none" w:sz="0" w:space="0" w:color="auto"/>
          </w:divBdr>
          <w:divsChild>
            <w:div w:id="1126238855">
              <w:marLeft w:val="0"/>
              <w:marRight w:val="0"/>
              <w:marTop w:val="0"/>
              <w:marBottom w:val="0"/>
              <w:divBdr>
                <w:top w:val="none" w:sz="0" w:space="0" w:color="auto"/>
                <w:left w:val="none" w:sz="0" w:space="0" w:color="auto"/>
                <w:bottom w:val="none" w:sz="0" w:space="0" w:color="auto"/>
                <w:right w:val="none" w:sz="0" w:space="0" w:color="auto"/>
              </w:divBdr>
              <w:divsChild>
                <w:div w:id="1574008922">
                  <w:marLeft w:val="0"/>
                  <w:marRight w:val="0"/>
                  <w:marTop w:val="0"/>
                  <w:marBottom w:val="0"/>
                  <w:divBdr>
                    <w:top w:val="none" w:sz="0" w:space="0" w:color="auto"/>
                    <w:left w:val="none" w:sz="0" w:space="0" w:color="auto"/>
                    <w:bottom w:val="none" w:sz="0" w:space="0" w:color="auto"/>
                    <w:right w:val="none" w:sz="0" w:space="0" w:color="auto"/>
                  </w:divBdr>
                  <w:divsChild>
                    <w:div w:id="1842693858">
                      <w:marLeft w:val="2250"/>
                      <w:marRight w:val="3960"/>
                      <w:marTop w:val="0"/>
                      <w:marBottom w:val="0"/>
                      <w:divBdr>
                        <w:top w:val="none" w:sz="0" w:space="0" w:color="auto"/>
                        <w:left w:val="none" w:sz="0" w:space="0" w:color="auto"/>
                        <w:bottom w:val="none" w:sz="0" w:space="0" w:color="auto"/>
                        <w:right w:val="none" w:sz="0" w:space="0" w:color="auto"/>
                      </w:divBdr>
                      <w:divsChild>
                        <w:div w:id="1499803154">
                          <w:marLeft w:val="0"/>
                          <w:marRight w:val="0"/>
                          <w:marTop w:val="0"/>
                          <w:marBottom w:val="0"/>
                          <w:divBdr>
                            <w:top w:val="none" w:sz="0" w:space="0" w:color="auto"/>
                            <w:left w:val="none" w:sz="0" w:space="0" w:color="auto"/>
                            <w:bottom w:val="none" w:sz="0" w:space="0" w:color="auto"/>
                            <w:right w:val="none" w:sz="0" w:space="0" w:color="auto"/>
                          </w:divBdr>
                          <w:divsChild>
                            <w:div w:id="1680698271">
                              <w:marLeft w:val="0"/>
                              <w:marRight w:val="0"/>
                              <w:marTop w:val="0"/>
                              <w:marBottom w:val="0"/>
                              <w:divBdr>
                                <w:top w:val="none" w:sz="0" w:space="0" w:color="auto"/>
                                <w:left w:val="none" w:sz="0" w:space="0" w:color="auto"/>
                                <w:bottom w:val="none" w:sz="0" w:space="0" w:color="auto"/>
                                <w:right w:val="none" w:sz="0" w:space="0" w:color="auto"/>
                              </w:divBdr>
                              <w:divsChild>
                                <w:div w:id="224949789">
                                  <w:marLeft w:val="0"/>
                                  <w:marRight w:val="0"/>
                                  <w:marTop w:val="0"/>
                                  <w:marBottom w:val="0"/>
                                  <w:divBdr>
                                    <w:top w:val="none" w:sz="0" w:space="0" w:color="auto"/>
                                    <w:left w:val="none" w:sz="0" w:space="0" w:color="auto"/>
                                    <w:bottom w:val="none" w:sz="0" w:space="0" w:color="auto"/>
                                    <w:right w:val="none" w:sz="0" w:space="0" w:color="auto"/>
                                  </w:divBdr>
                                  <w:divsChild>
                                    <w:div w:id="2114396293">
                                      <w:marLeft w:val="0"/>
                                      <w:marRight w:val="0"/>
                                      <w:marTop w:val="90"/>
                                      <w:marBottom w:val="0"/>
                                      <w:divBdr>
                                        <w:top w:val="none" w:sz="0" w:space="0" w:color="auto"/>
                                        <w:left w:val="none" w:sz="0" w:space="0" w:color="auto"/>
                                        <w:bottom w:val="none" w:sz="0" w:space="0" w:color="auto"/>
                                        <w:right w:val="none" w:sz="0" w:space="0" w:color="auto"/>
                                      </w:divBdr>
                                      <w:divsChild>
                                        <w:div w:id="375855973">
                                          <w:marLeft w:val="0"/>
                                          <w:marRight w:val="0"/>
                                          <w:marTop w:val="0"/>
                                          <w:marBottom w:val="0"/>
                                          <w:divBdr>
                                            <w:top w:val="none" w:sz="0" w:space="0" w:color="auto"/>
                                            <w:left w:val="none" w:sz="0" w:space="0" w:color="auto"/>
                                            <w:bottom w:val="none" w:sz="0" w:space="0" w:color="auto"/>
                                            <w:right w:val="none" w:sz="0" w:space="0" w:color="auto"/>
                                          </w:divBdr>
                                          <w:divsChild>
                                            <w:div w:id="166755904">
                                              <w:marLeft w:val="0"/>
                                              <w:marRight w:val="0"/>
                                              <w:marTop w:val="0"/>
                                              <w:marBottom w:val="0"/>
                                              <w:divBdr>
                                                <w:top w:val="none" w:sz="0" w:space="0" w:color="auto"/>
                                                <w:left w:val="none" w:sz="0" w:space="0" w:color="auto"/>
                                                <w:bottom w:val="none" w:sz="0" w:space="0" w:color="auto"/>
                                                <w:right w:val="none" w:sz="0" w:space="0" w:color="auto"/>
                                              </w:divBdr>
                                              <w:divsChild>
                                                <w:div w:id="62218867">
                                                  <w:marLeft w:val="0"/>
                                                  <w:marRight w:val="0"/>
                                                  <w:marTop w:val="0"/>
                                                  <w:marBottom w:val="0"/>
                                                  <w:divBdr>
                                                    <w:top w:val="none" w:sz="0" w:space="0" w:color="auto"/>
                                                    <w:left w:val="none" w:sz="0" w:space="0" w:color="auto"/>
                                                    <w:bottom w:val="none" w:sz="0" w:space="0" w:color="auto"/>
                                                    <w:right w:val="none" w:sz="0" w:space="0" w:color="auto"/>
                                                  </w:divBdr>
                                                  <w:divsChild>
                                                    <w:div w:id="278493369">
                                                      <w:marLeft w:val="0"/>
                                                      <w:marRight w:val="0"/>
                                                      <w:marTop w:val="0"/>
                                                      <w:marBottom w:val="390"/>
                                                      <w:divBdr>
                                                        <w:top w:val="none" w:sz="0" w:space="0" w:color="auto"/>
                                                        <w:left w:val="none" w:sz="0" w:space="0" w:color="auto"/>
                                                        <w:bottom w:val="none" w:sz="0" w:space="0" w:color="auto"/>
                                                        <w:right w:val="none" w:sz="0" w:space="0" w:color="auto"/>
                                                      </w:divBdr>
                                                      <w:divsChild>
                                                        <w:div w:id="1510102523">
                                                          <w:marLeft w:val="0"/>
                                                          <w:marRight w:val="0"/>
                                                          <w:marTop w:val="0"/>
                                                          <w:marBottom w:val="0"/>
                                                          <w:divBdr>
                                                            <w:top w:val="none" w:sz="0" w:space="0" w:color="auto"/>
                                                            <w:left w:val="none" w:sz="0" w:space="0" w:color="auto"/>
                                                            <w:bottom w:val="none" w:sz="0" w:space="0" w:color="auto"/>
                                                            <w:right w:val="none" w:sz="0" w:space="0" w:color="auto"/>
                                                          </w:divBdr>
                                                          <w:divsChild>
                                                            <w:div w:id="1914201114">
                                                              <w:marLeft w:val="0"/>
                                                              <w:marRight w:val="0"/>
                                                              <w:marTop w:val="0"/>
                                                              <w:marBottom w:val="0"/>
                                                              <w:divBdr>
                                                                <w:top w:val="none" w:sz="0" w:space="0" w:color="auto"/>
                                                                <w:left w:val="none" w:sz="0" w:space="0" w:color="auto"/>
                                                                <w:bottom w:val="none" w:sz="0" w:space="0" w:color="auto"/>
                                                                <w:right w:val="none" w:sz="0" w:space="0" w:color="auto"/>
                                                              </w:divBdr>
                                                              <w:divsChild>
                                                                <w:div w:id="275410584">
                                                                  <w:marLeft w:val="0"/>
                                                                  <w:marRight w:val="0"/>
                                                                  <w:marTop w:val="0"/>
                                                                  <w:marBottom w:val="0"/>
                                                                  <w:divBdr>
                                                                    <w:top w:val="none" w:sz="0" w:space="0" w:color="auto"/>
                                                                    <w:left w:val="none" w:sz="0" w:space="0" w:color="auto"/>
                                                                    <w:bottom w:val="none" w:sz="0" w:space="0" w:color="auto"/>
                                                                    <w:right w:val="none" w:sz="0" w:space="0" w:color="auto"/>
                                                                  </w:divBdr>
                                                                  <w:divsChild>
                                                                    <w:div w:id="2128305552">
                                                                      <w:marLeft w:val="0"/>
                                                                      <w:marRight w:val="0"/>
                                                                      <w:marTop w:val="0"/>
                                                                      <w:marBottom w:val="0"/>
                                                                      <w:divBdr>
                                                                        <w:top w:val="none" w:sz="0" w:space="0" w:color="auto"/>
                                                                        <w:left w:val="none" w:sz="0" w:space="0" w:color="auto"/>
                                                                        <w:bottom w:val="none" w:sz="0" w:space="0" w:color="auto"/>
                                                                        <w:right w:val="none" w:sz="0" w:space="0" w:color="auto"/>
                                                                      </w:divBdr>
                                                                    </w:div>
                                                                  </w:divsChild>
                                                                </w:div>
                                                                <w:div w:id="1430926176">
                                                                  <w:marLeft w:val="0"/>
                                                                  <w:marRight w:val="0"/>
                                                                  <w:marTop w:val="0"/>
                                                                  <w:marBottom w:val="0"/>
                                                                  <w:divBdr>
                                                                    <w:top w:val="none" w:sz="0" w:space="0" w:color="auto"/>
                                                                    <w:left w:val="none" w:sz="0" w:space="0" w:color="auto"/>
                                                                    <w:bottom w:val="none" w:sz="0" w:space="0" w:color="auto"/>
                                                                    <w:right w:val="none" w:sz="0" w:space="0" w:color="auto"/>
                                                                  </w:divBdr>
                                                                  <w:divsChild>
                                                                    <w:div w:id="1444809816">
                                                                      <w:marLeft w:val="0"/>
                                                                      <w:marRight w:val="0"/>
                                                                      <w:marTop w:val="0"/>
                                                                      <w:marBottom w:val="0"/>
                                                                      <w:divBdr>
                                                                        <w:top w:val="none" w:sz="0" w:space="0" w:color="auto"/>
                                                                        <w:left w:val="none" w:sz="0" w:space="0" w:color="auto"/>
                                                                        <w:bottom w:val="none" w:sz="0" w:space="0" w:color="auto"/>
                                                                        <w:right w:val="none" w:sz="0" w:space="0" w:color="auto"/>
                                                                      </w:divBdr>
                                                                    </w:div>
                                                                    <w:div w:id="2063753332">
                                                                      <w:marLeft w:val="45"/>
                                                                      <w:marRight w:val="45"/>
                                                                      <w:marTop w:val="15"/>
                                                                      <w:marBottom w:val="0"/>
                                                                      <w:divBdr>
                                                                        <w:top w:val="none" w:sz="0" w:space="0" w:color="auto"/>
                                                                        <w:left w:val="none" w:sz="0" w:space="0" w:color="auto"/>
                                                                        <w:bottom w:val="none" w:sz="0" w:space="0" w:color="auto"/>
                                                                        <w:right w:val="none" w:sz="0" w:space="0" w:color="auto"/>
                                                                      </w:divBdr>
                                                                      <w:divsChild>
                                                                        <w:div w:id="18443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803236">
                                                      <w:marLeft w:val="0"/>
                                                      <w:marRight w:val="0"/>
                                                      <w:marTop w:val="0"/>
                                                      <w:marBottom w:val="420"/>
                                                      <w:divBdr>
                                                        <w:top w:val="none" w:sz="0" w:space="0" w:color="auto"/>
                                                        <w:left w:val="none" w:sz="0" w:space="0" w:color="auto"/>
                                                        <w:bottom w:val="none" w:sz="0" w:space="0" w:color="auto"/>
                                                        <w:right w:val="none" w:sz="0" w:space="0" w:color="auto"/>
                                                      </w:divBdr>
                                                      <w:divsChild>
                                                        <w:div w:id="1729646408">
                                                          <w:marLeft w:val="0"/>
                                                          <w:marRight w:val="0"/>
                                                          <w:marTop w:val="0"/>
                                                          <w:marBottom w:val="0"/>
                                                          <w:divBdr>
                                                            <w:top w:val="none" w:sz="0" w:space="0" w:color="auto"/>
                                                            <w:left w:val="none" w:sz="0" w:space="0" w:color="auto"/>
                                                            <w:bottom w:val="none" w:sz="0" w:space="0" w:color="auto"/>
                                                            <w:right w:val="none" w:sz="0" w:space="0" w:color="auto"/>
                                                          </w:divBdr>
                                                          <w:divsChild>
                                                            <w:div w:id="171460879">
                                                              <w:marLeft w:val="0"/>
                                                              <w:marRight w:val="0"/>
                                                              <w:marTop w:val="0"/>
                                                              <w:marBottom w:val="0"/>
                                                              <w:divBdr>
                                                                <w:top w:val="none" w:sz="0" w:space="0" w:color="auto"/>
                                                                <w:left w:val="none" w:sz="0" w:space="0" w:color="auto"/>
                                                                <w:bottom w:val="none" w:sz="0" w:space="0" w:color="auto"/>
                                                                <w:right w:val="none" w:sz="0" w:space="0" w:color="auto"/>
                                                              </w:divBdr>
                                                              <w:divsChild>
                                                                <w:div w:id="1552380459">
                                                                  <w:marLeft w:val="0"/>
                                                                  <w:marRight w:val="0"/>
                                                                  <w:marTop w:val="0"/>
                                                                  <w:marBottom w:val="0"/>
                                                                  <w:divBdr>
                                                                    <w:top w:val="none" w:sz="0" w:space="0" w:color="auto"/>
                                                                    <w:left w:val="none" w:sz="0" w:space="0" w:color="auto"/>
                                                                    <w:bottom w:val="none" w:sz="0" w:space="0" w:color="auto"/>
                                                                    <w:right w:val="none" w:sz="0" w:space="0" w:color="auto"/>
                                                                  </w:divBdr>
                                                                  <w:divsChild>
                                                                    <w:div w:id="15160872">
                                                                      <w:marLeft w:val="0"/>
                                                                      <w:marRight w:val="0"/>
                                                                      <w:marTop w:val="0"/>
                                                                      <w:marBottom w:val="0"/>
                                                                      <w:divBdr>
                                                                        <w:top w:val="none" w:sz="0" w:space="0" w:color="auto"/>
                                                                        <w:left w:val="none" w:sz="0" w:space="0" w:color="auto"/>
                                                                        <w:bottom w:val="none" w:sz="0" w:space="0" w:color="auto"/>
                                                                        <w:right w:val="none" w:sz="0" w:space="0" w:color="auto"/>
                                                                      </w:divBdr>
                                                                    </w:div>
                                                                  </w:divsChild>
                                                                </w:div>
                                                                <w:div w:id="1712267840">
                                                                  <w:marLeft w:val="0"/>
                                                                  <w:marRight w:val="0"/>
                                                                  <w:marTop w:val="0"/>
                                                                  <w:marBottom w:val="0"/>
                                                                  <w:divBdr>
                                                                    <w:top w:val="none" w:sz="0" w:space="0" w:color="auto"/>
                                                                    <w:left w:val="none" w:sz="0" w:space="0" w:color="auto"/>
                                                                    <w:bottom w:val="none" w:sz="0" w:space="0" w:color="auto"/>
                                                                    <w:right w:val="none" w:sz="0" w:space="0" w:color="auto"/>
                                                                  </w:divBdr>
                                                                  <w:divsChild>
                                                                    <w:div w:id="7199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53244">
                                                      <w:marLeft w:val="0"/>
                                                      <w:marRight w:val="0"/>
                                                      <w:marTop w:val="0"/>
                                                      <w:marBottom w:val="390"/>
                                                      <w:divBdr>
                                                        <w:top w:val="none" w:sz="0" w:space="0" w:color="auto"/>
                                                        <w:left w:val="none" w:sz="0" w:space="0" w:color="auto"/>
                                                        <w:bottom w:val="none" w:sz="0" w:space="0" w:color="auto"/>
                                                        <w:right w:val="none" w:sz="0" w:space="0" w:color="auto"/>
                                                      </w:divBdr>
                                                      <w:divsChild>
                                                        <w:div w:id="1813787664">
                                                          <w:marLeft w:val="0"/>
                                                          <w:marRight w:val="0"/>
                                                          <w:marTop w:val="0"/>
                                                          <w:marBottom w:val="0"/>
                                                          <w:divBdr>
                                                            <w:top w:val="none" w:sz="0" w:space="0" w:color="auto"/>
                                                            <w:left w:val="none" w:sz="0" w:space="0" w:color="auto"/>
                                                            <w:bottom w:val="none" w:sz="0" w:space="0" w:color="auto"/>
                                                            <w:right w:val="none" w:sz="0" w:space="0" w:color="auto"/>
                                                          </w:divBdr>
                                                          <w:divsChild>
                                                            <w:div w:id="174419795">
                                                              <w:marLeft w:val="0"/>
                                                              <w:marRight w:val="0"/>
                                                              <w:marTop w:val="0"/>
                                                              <w:marBottom w:val="0"/>
                                                              <w:divBdr>
                                                                <w:top w:val="none" w:sz="0" w:space="0" w:color="auto"/>
                                                                <w:left w:val="none" w:sz="0" w:space="0" w:color="auto"/>
                                                                <w:bottom w:val="none" w:sz="0" w:space="0" w:color="auto"/>
                                                                <w:right w:val="none" w:sz="0" w:space="0" w:color="auto"/>
                                                              </w:divBdr>
                                                              <w:divsChild>
                                                                <w:div w:id="165099130">
                                                                  <w:marLeft w:val="0"/>
                                                                  <w:marRight w:val="0"/>
                                                                  <w:marTop w:val="0"/>
                                                                  <w:marBottom w:val="0"/>
                                                                  <w:divBdr>
                                                                    <w:top w:val="none" w:sz="0" w:space="0" w:color="auto"/>
                                                                    <w:left w:val="none" w:sz="0" w:space="0" w:color="auto"/>
                                                                    <w:bottom w:val="none" w:sz="0" w:space="0" w:color="auto"/>
                                                                    <w:right w:val="none" w:sz="0" w:space="0" w:color="auto"/>
                                                                  </w:divBdr>
                                                                  <w:divsChild>
                                                                    <w:div w:id="1572351500">
                                                                      <w:marLeft w:val="0"/>
                                                                      <w:marRight w:val="0"/>
                                                                      <w:marTop w:val="0"/>
                                                                      <w:marBottom w:val="0"/>
                                                                      <w:divBdr>
                                                                        <w:top w:val="none" w:sz="0" w:space="0" w:color="auto"/>
                                                                        <w:left w:val="none" w:sz="0" w:space="0" w:color="auto"/>
                                                                        <w:bottom w:val="none" w:sz="0" w:space="0" w:color="auto"/>
                                                                        <w:right w:val="none" w:sz="0" w:space="0" w:color="auto"/>
                                                                      </w:divBdr>
                                                                    </w:div>
                                                                  </w:divsChild>
                                                                </w:div>
                                                                <w:div w:id="710154321">
                                                                  <w:marLeft w:val="0"/>
                                                                  <w:marRight w:val="0"/>
                                                                  <w:marTop w:val="0"/>
                                                                  <w:marBottom w:val="0"/>
                                                                  <w:divBdr>
                                                                    <w:top w:val="none" w:sz="0" w:space="0" w:color="auto"/>
                                                                    <w:left w:val="none" w:sz="0" w:space="0" w:color="auto"/>
                                                                    <w:bottom w:val="none" w:sz="0" w:space="0" w:color="auto"/>
                                                                    <w:right w:val="none" w:sz="0" w:space="0" w:color="auto"/>
                                                                  </w:divBdr>
                                                                  <w:divsChild>
                                                                    <w:div w:id="10333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91729622">
      <w:bodyDiv w:val="1"/>
      <w:marLeft w:val="0"/>
      <w:marRight w:val="0"/>
      <w:marTop w:val="0"/>
      <w:marBottom w:val="0"/>
      <w:divBdr>
        <w:top w:val="none" w:sz="0" w:space="0" w:color="auto"/>
        <w:left w:val="none" w:sz="0" w:space="0" w:color="auto"/>
        <w:bottom w:val="none" w:sz="0" w:space="0" w:color="auto"/>
        <w:right w:val="none" w:sz="0" w:space="0" w:color="auto"/>
      </w:divBdr>
      <w:divsChild>
        <w:div w:id="88964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5061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10308641">
      <w:bodyDiv w:val="1"/>
      <w:marLeft w:val="0"/>
      <w:marRight w:val="0"/>
      <w:marTop w:val="0"/>
      <w:marBottom w:val="0"/>
      <w:divBdr>
        <w:top w:val="none" w:sz="0" w:space="0" w:color="auto"/>
        <w:left w:val="none" w:sz="0" w:space="0" w:color="auto"/>
        <w:bottom w:val="none" w:sz="0" w:space="0" w:color="auto"/>
        <w:right w:val="none" w:sz="0" w:space="0" w:color="auto"/>
      </w:divBdr>
      <w:divsChild>
        <w:div w:id="281814578">
          <w:marLeft w:val="336"/>
          <w:marRight w:val="0"/>
          <w:marTop w:val="120"/>
          <w:marBottom w:val="312"/>
          <w:divBdr>
            <w:top w:val="none" w:sz="0" w:space="0" w:color="auto"/>
            <w:left w:val="none" w:sz="0" w:space="0" w:color="auto"/>
            <w:bottom w:val="none" w:sz="0" w:space="0" w:color="auto"/>
            <w:right w:val="none" w:sz="0" w:space="0" w:color="auto"/>
          </w:divBdr>
          <w:divsChild>
            <w:div w:id="1598978824">
              <w:marLeft w:val="0"/>
              <w:marRight w:val="0"/>
              <w:marTop w:val="0"/>
              <w:marBottom w:val="0"/>
              <w:divBdr>
                <w:top w:val="single" w:sz="6" w:space="2" w:color="C8CCD1"/>
                <w:left w:val="single" w:sz="6" w:space="2" w:color="C8CCD1"/>
                <w:bottom w:val="single" w:sz="6" w:space="2" w:color="C8CCD1"/>
                <w:right w:val="single" w:sz="6" w:space="2" w:color="C8CCD1"/>
              </w:divBdr>
              <w:divsChild>
                <w:div w:id="279382931">
                  <w:marLeft w:val="0"/>
                  <w:marRight w:val="0"/>
                  <w:marTop w:val="0"/>
                  <w:marBottom w:val="0"/>
                  <w:divBdr>
                    <w:top w:val="none" w:sz="0" w:space="0" w:color="auto"/>
                    <w:left w:val="none" w:sz="0" w:space="0" w:color="auto"/>
                    <w:bottom w:val="none" w:sz="0" w:space="0" w:color="auto"/>
                    <w:right w:val="none" w:sz="0" w:space="0" w:color="auto"/>
                  </w:divBdr>
                </w:div>
                <w:div w:id="286590436">
                  <w:marLeft w:val="0"/>
                  <w:marRight w:val="0"/>
                  <w:marTop w:val="0"/>
                  <w:marBottom w:val="0"/>
                  <w:divBdr>
                    <w:top w:val="none" w:sz="0" w:space="0" w:color="auto"/>
                    <w:left w:val="none" w:sz="0" w:space="0" w:color="auto"/>
                    <w:bottom w:val="none" w:sz="0" w:space="0" w:color="auto"/>
                    <w:right w:val="none" w:sz="0" w:space="0" w:color="auto"/>
                  </w:divBdr>
                </w:div>
                <w:div w:id="396434903">
                  <w:marLeft w:val="0"/>
                  <w:marRight w:val="0"/>
                  <w:marTop w:val="0"/>
                  <w:marBottom w:val="0"/>
                  <w:divBdr>
                    <w:top w:val="none" w:sz="0" w:space="0" w:color="auto"/>
                    <w:left w:val="none" w:sz="0" w:space="0" w:color="auto"/>
                    <w:bottom w:val="none" w:sz="0" w:space="0" w:color="auto"/>
                    <w:right w:val="none" w:sz="0" w:space="0" w:color="auto"/>
                  </w:divBdr>
                </w:div>
                <w:div w:id="439688700">
                  <w:marLeft w:val="0"/>
                  <w:marRight w:val="0"/>
                  <w:marTop w:val="0"/>
                  <w:marBottom w:val="0"/>
                  <w:divBdr>
                    <w:top w:val="none" w:sz="0" w:space="0" w:color="auto"/>
                    <w:left w:val="none" w:sz="0" w:space="0" w:color="auto"/>
                    <w:bottom w:val="none" w:sz="0" w:space="0" w:color="auto"/>
                    <w:right w:val="none" w:sz="0" w:space="0" w:color="auto"/>
                  </w:divBdr>
                </w:div>
                <w:div w:id="658844759">
                  <w:marLeft w:val="0"/>
                  <w:marRight w:val="0"/>
                  <w:marTop w:val="0"/>
                  <w:marBottom w:val="0"/>
                  <w:divBdr>
                    <w:top w:val="none" w:sz="0" w:space="0" w:color="auto"/>
                    <w:left w:val="none" w:sz="0" w:space="0" w:color="auto"/>
                    <w:bottom w:val="none" w:sz="0" w:space="0" w:color="auto"/>
                    <w:right w:val="none" w:sz="0" w:space="0" w:color="auto"/>
                  </w:divBdr>
                </w:div>
                <w:div w:id="982270032">
                  <w:marLeft w:val="0"/>
                  <w:marRight w:val="0"/>
                  <w:marTop w:val="0"/>
                  <w:marBottom w:val="0"/>
                  <w:divBdr>
                    <w:top w:val="none" w:sz="0" w:space="0" w:color="auto"/>
                    <w:left w:val="none" w:sz="0" w:space="0" w:color="auto"/>
                    <w:bottom w:val="none" w:sz="0" w:space="0" w:color="auto"/>
                    <w:right w:val="none" w:sz="0" w:space="0" w:color="auto"/>
                  </w:divBdr>
                </w:div>
                <w:div w:id="1262713828">
                  <w:marLeft w:val="0"/>
                  <w:marRight w:val="0"/>
                  <w:marTop w:val="0"/>
                  <w:marBottom w:val="0"/>
                  <w:divBdr>
                    <w:top w:val="none" w:sz="0" w:space="0" w:color="auto"/>
                    <w:left w:val="none" w:sz="0" w:space="0" w:color="auto"/>
                    <w:bottom w:val="none" w:sz="0" w:space="0" w:color="auto"/>
                    <w:right w:val="none" w:sz="0" w:space="0" w:color="auto"/>
                  </w:divBdr>
                </w:div>
                <w:div w:id="1370371952">
                  <w:marLeft w:val="0"/>
                  <w:marRight w:val="0"/>
                  <w:marTop w:val="0"/>
                  <w:marBottom w:val="0"/>
                  <w:divBdr>
                    <w:top w:val="none" w:sz="0" w:space="0" w:color="auto"/>
                    <w:left w:val="none" w:sz="0" w:space="0" w:color="auto"/>
                    <w:bottom w:val="none" w:sz="0" w:space="0" w:color="auto"/>
                    <w:right w:val="none" w:sz="0" w:space="0" w:color="auto"/>
                  </w:divBdr>
                </w:div>
                <w:div w:id="178854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36596">
          <w:marLeft w:val="0"/>
          <w:marRight w:val="336"/>
          <w:marTop w:val="120"/>
          <w:marBottom w:val="312"/>
          <w:divBdr>
            <w:top w:val="none" w:sz="0" w:space="0" w:color="auto"/>
            <w:left w:val="none" w:sz="0" w:space="0" w:color="auto"/>
            <w:bottom w:val="none" w:sz="0" w:space="0" w:color="auto"/>
            <w:right w:val="none" w:sz="0" w:space="0" w:color="auto"/>
          </w:divBdr>
          <w:divsChild>
            <w:div w:id="5323036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21905462">
      <w:bodyDiv w:val="1"/>
      <w:marLeft w:val="0"/>
      <w:marRight w:val="0"/>
      <w:marTop w:val="0"/>
      <w:marBottom w:val="0"/>
      <w:divBdr>
        <w:top w:val="none" w:sz="0" w:space="0" w:color="auto"/>
        <w:left w:val="none" w:sz="0" w:space="0" w:color="auto"/>
        <w:bottom w:val="none" w:sz="0" w:space="0" w:color="auto"/>
        <w:right w:val="none" w:sz="0" w:space="0" w:color="auto"/>
      </w:divBdr>
    </w:div>
    <w:div w:id="1730836223">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153687402">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 w:id="1624000811">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2130078882">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sChild>
    </w:div>
    <w:div w:id="1831364620">
      <w:bodyDiv w:val="1"/>
      <w:marLeft w:val="0"/>
      <w:marRight w:val="0"/>
      <w:marTop w:val="0"/>
      <w:marBottom w:val="0"/>
      <w:divBdr>
        <w:top w:val="none" w:sz="0" w:space="0" w:color="auto"/>
        <w:left w:val="none" w:sz="0" w:space="0" w:color="auto"/>
        <w:bottom w:val="none" w:sz="0" w:space="0" w:color="auto"/>
        <w:right w:val="none" w:sz="0" w:space="0" w:color="auto"/>
      </w:divBdr>
      <w:divsChild>
        <w:div w:id="179902009">
          <w:marLeft w:val="0"/>
          <w:marRight w:val="0"/>
          <w:marTop w:val="0"/>
          <w:marBottom w:val="0"/>
          <w:divBdr>
            <w:top w:val="none" w:sz="0" w:space="0" w:color="auto"/>
            <w:left w:val="none" w:sz="0" w:space="0" w:color="auto"/>
            <w:bottom w:val="none" w:sz="0" w:space="0" w:color="auto"/>
            <w:right w:val="none" w:sz="0" w:space="0" w:color="auto"/>
          </w:divBdr>
          <w:divsChild>
            <w:div w:id="817038246">
              <w:marLeft w:val="0"/>
              <w:marRight w:val="0"/>
              <w:marTop w:val="0"/>
              <w:marBottom w:val="0"/>
              <w:divBdr>
                <w:top w:val="single" w:sz="6" w:space="8" w:color="0D6992"/>
                <w:left w:val="single" w:sz="6" w:space="8" w:color="0D6992"/>
                <w:bottom w:val="single" w:sz="6" w:space="8" w:color="0D6992"/>
                <w:right w:val="single" w:sz="6" w:space="8" w:color="0D6992"/>
              </w:divBdr>
            </w:div>
            <w:div w:id="992375400">
              <w:marLeft w:val="0"/>
              <w:marRight w:val="0"/>
              <w:marTop w:val="0"/>
              <w:marBottom w:val="0"/>
              <w:divBdr>
                <w:top w:val="none" w:sz="0" w:space="0" w:color="auto"/>
                <w:left w:val="none" w:sz="0" w:space="0" w:color="auto"/>
                <w:bottom w:val="none" w:sz="0" w:space="0" w:color="auto"/>
                <w:right w:val="none" w:sz="0" w:space="0" w:color="auto"/>
              </w:divBdr>
            </w:div>
          </w:divsChild>
        </w:div>
        <w:div w:id="1450929609">
          <w:marLeft w:val="0"/>
          <w:marRight w:val="0"/>
          <w:marTop w:val="0"/>
          <w:marBottom w:val="0"/>
          <w:divBdr>
            <w:top w:val="none" w:sz="0" w:space="0" w:color="auto"/>
            <w:left w:val="none" w:sz="0" w:space="0" w:color="auto"/>
            <w:bottom w:val="none" w:sz="0" w:space="0" w:color="auto"/>
            <w:right w:val="none" w:sz="0" w:space="0" w:color="auto"/>
          </w:divBdr>
          <w:divsChild>
            <w:div w:id="896551503">
              <w:marLeft w:val="0"/>
              <w:marRight w:val="0"/>
              <w:marTop w:val="0"/>
              <w:marBottom w:val="0"/>
              <w:divBdr>
                <w:top w:val="single" w:sz="6" w:space="8" w:color="D8D8D8"/>
                <w:left w:val="single" w:sz="6" w:space="8" w:color="D8D8D8"/>
                <w:bottom w:val="single" w:sz="6" w:space="8" w:color="D8D8D8"/>
                <w:right w:val="single" w:sz="6" w:space="8" w:color="D8D8D8"/>
              </w:divBdr>
              <w:divsChild>
                <w:div w:id="532042538">
                  <w:marLeft w:val="0"/>
                  <w:marRight w:val="0"/>
                  <w:marTop w:val="0"/>
                  <w:marBottom w:val="0"/>
                  <w:divBdr>
                    <w:top w:val="none" w:sz="0" w:space="0" w:color="auto"/>
                    <w:left w:val="none" w:sz="0" w:space="0" w:color="auto"/>
                    <w:bottom w:val="none" w:sz="0" w:space="0" w:color="auto"/>
                    <w:right w:val="none" w:sz="0" w:space="0" w:color="auto"/>
                  </w:divBdr>
                </w:div>
                <w:div w:id="1970933676">
                  <w:marLeft w:val="0"/>
                  <w:marRight w:val="0"/>
                  <w:marTop w:val="0"/>
                  <w:marBottom w:val="0"/>
                  <w:divBdr>
                    <w:top w:val="none" w:sz="0" w:space="0" w:color="auto"/>
                    <w:left w:val="none" w:sz="0" w:space="0" w:color="auto"/>
                    <w:bottom w:val="none" w:sz="0" w:space="0" w:color="auto"/>
                    <w:right w:val="none" w:sz="0" w:space="0" w:color="auto"/>
                  </w:divBdr>
                  <w:divsChild>
                    <w:div w:id="51270448">
                      <w:marLeft w:val="0"/>
                      <w:marRight w:val="0"/>
                      <w:marTop w:val="0"/>
                      <w:marBottom w:val="0"/>
                      <w:divBdr>
                        <w:top w:val="none" w:sz="0" w:space="0" w:color="auto"/>
                        <w:left w:val="none" w:sz="0" w:space="0" w:color="auto"/>
                        <w:bottom w:val="none" w:sz="0" w:space="0" w:color="auto"/>
                        <w:right w:val="none" w:sz="0" w:space="0" w:color="auto"/>
                      </w:divBdr>
                    </w:div>
                    <w:div w:id="537477927">
                      <w:marLeft w:val="0"/>
                      <w:marRight w:val="0"/>
                      <w:marTop w:val="0"/>
                      <w:marBottom w:val="0"/>
                      <w:divBdr>
                        <w:top w:val="none" w:sz="0" w:space="0" w:color="auto"/>
                        <w:left w:val="none" w:sz="0" w:space="0" w:color="auto"/>
                        <w:bottom w:val="none" w:sz="0" w:space="0" w:color="auto"/>
                        <w:right w:val="none" w:sz="0" w:space="0" w:color="auto"/>
                      </w:divBdr>
                    </w:div>
                    <w:div w:id="1028524976">
                      <w:marLeft w:val="0"/>
                      <w:marRight w:val="0"/>
                      <w:marTop w:val="0"/>
                      <w:marBottom w:val="0"/>
                      <w:divBdr>
                        <w:top w:val="none" w:sz="0" w:space="0" w:color="auto"/>
                        <w:left w:val="none" w:sz="0" w:space="0" w:color="auto"/>
                        <w:bottom w:val="none" w:sz="0" w:space="0" w:color="auto"/>
                        <w:right w:val="none" w:sz="0" w:space="0" w:color="auto"/>
                      </w:divBdr>
                    </w:div>
                    <w:div w:id="1075057424">
                      <w:marLeft w:val="0"/>
                      <w:marRight w:val="0"/>
                      <w:marTop w:val="0"/>
                      <w:marBottom w:val="0"/>
                      <w:divBdr>
                        <w:top w:val="none" w:sz="0" w:space="0" w:color="auto"/>
                        <w:left w:val="none" w:sz="0" w:space="0" w:color="auto"/>
                        <w:bottom w:val="none" w:sz="0" w:space="0" w:color="auto"/>
                        <w:right w:val="none" w:sz="0" w:space="0" w:color="auto"/>
                      </w:divBdr>
                    </w:div>
                    <w:div w:id="1147554217">
                      <w:marLeft w:val="0"/>
                      <w:marRight w:val="0"/>
                      <w:marTop w:val="0"/>
                      <w:marBottom w:val="0"/>
                      <w:divBdr>
                        <w:top w:val="none" w:sz="0" w:space="0" w:color="auto"/>
                        <w:left w:val="none" w:sz="0" w:space="0" w:color="auto"/>
                        <w:bottom w:val="none" w:sz="0" w:space="0" w:color="auto"/>
                        <w:right w:val="none" w:sz="0" w:space="0" w:color="auto"/>
                      </w:divBdr>
                    </w:div>
                    <w:div w:id="1264453340">
                      <w:marLeft w:val="0"/>
                      <w:marRight w:val="0"/>
                      <w:marTop w:val="0"/>
                      <w:marBottom w:val="0"/>
                      <w:divBdr>
                        <w:top w:val="none" w:sz="0" w:space="0" w:color="auto"/>
                        <w:left w:val="none" w:sz="0" w:space="0" w:color="auto"/>
                        <w:bottom w:val="none" w:sz="0" w:space="0" w:color="auto"/>
                        <w:right w:val="none" w:sz="0" w:space="0" w:color="auto"/>
                      </w:divBdr>
                    </w:div>
                    <w:div w:id="1367293596">
                      <w:marLeft w:val="0"/>
                      <w:marRight w:val="0"/>
                      <w:marTop w:val="0"/>
                      <w:marBottom w:val="0"/>
                      <w:divBdr>
                        <w:top w:val="none" w:sz="0" w:space="0" w:color="auto"/>
                        <w:left w:val="none" w:sz="0" w:space="0" w:color="auto"/>
                        <w:bottom w:val="none" w:sz="0" w:space="0" w:color="auto"/>
                        <w:right w:val="none" w:sz="0" w:space="0" w:color="auto"/>
                      </w:divBdr>
                    </w:div>
                    <w:div w:id="1490174080">
                      <w:marLeft w:val="0"/>
                      <w:marRight w:val="0"/>
                      <w:marTop w:val="0"/>
                      <w:marBottom w:val="0"/>
                      <w:divBdr>
                        <w:top w:val="none" w:sz="0" w:space="0" w:color="auto"/>
                        <w:left w:val="none" w:sz="0" w:space="0" w:color="auto"/>
                        <w:bottom w:val="none" w:sz="0" w:space="0" w:color="auto"/>
                        <w:right w:val="none" w:sz="0" w:space="0" w:color="auto"/>
                      </w:divBdr>
                    </w:div>
                    <w:div w:id="1689912633">
                      <w:marLeft w:val="0"/>
                      <w:marRight w:val="0"/>
                      <w:marTop w:val="0"/>
                      <w:marBottom w:val="0"/>
                      <w:divBdr>
                        <w:top w:val="none" w:sz="0" w:space="0" w:color="auto"/>
                        <w:left w:val="none" w:sz="0" w:space="0" w:color="auto"/>
                        <w:bottom w:val="none" w:sz="0" w:space="0" w:color="auto"/>
                        <w:right w:val="none" w:sz="0" w:space="0" w:color="auto"/>
                      </w:divBdr>
                    </w:div>
                    <w:div w:id="1709066440">
                      <w:marLeft w:val="0"/>
                      <w:marRight w:val="0"/>
                      <w:marTop w:val="0"/>
                      <w:marBottom w:val="0"/>
                      <w:divBdr>
                        <w:top w:val="none" w:sz="0" w:space="0" w:color="auto"/>
                        <w:left w:val="none" w:sz="0" w:space="0" w:color="auto"/>
                        <w:bottom w:val="none" w:sz="0" w:space="0" w:color="auto"/>
                        <w:right w:val="none" w:sz="0" w:space="0" w:color="auto"/>
                      </w:divBdr>
                    </w:div>
                    <w:div w:id="1964461003">
                      <w:marLeft w:val="0"/>
                      <w:marRight w:val="0"/>
                      <w:marTop w:val="0"/>
                      <w:marBottom w:val="0"/>
                      <w:divBdr>
                        <w:top w:val="none" w:sz="0" w:space="0" w:color="auto"/>
                        <w:left w:val="none" w:sz="0" w:space="0" w:color="auto"/>
                        <w:bottom w:val="none" w:sz="0" w:space="0" w:color="auto"/>
                        <w:right w:val="none" w:sz="0" w:space="0" w:color="auto"/>
                      </w:divBdr>
                    </w:div>
                    <w:div w:id="1989551682">
                      <w:marLeft w:val="0"/>
                      <w:marRight w:val="0"/>
                      <w:marTop w:val="0"/>
                      <w:marBottom w:val="0"/>
                      <w:divBdr>
                        <w:top w:val="none" w:sz="0" w:space="0" w:color="auto"/>
                        <w:left w:val="none" w:sz="0" w:space="0" w:color="auto"/>
                        <w:bottom w:val="none" w:sz="0" w:space="0" w:color="auto"/>
                        <w:right w:val="none" w:sz="0" w:space="0" w:color="auto"/>
                      </w:divBdr>
                    </w:div>
                    <w:div w:id="2062745639">
                      <w:marLeft w:val="0"/>
                      <w:marRight w:val="0"/>
                      <w:marTop w:val="0"/>
                      <w:marBottom w:val="0"/>
                      <w:divBdr>
                        <w:top w:val="none" w:sz="0" w:space="0" w:color="auto"/>
                        <w:left w:val="none" w:sz="0" w:space="0" w:color="auto"/>
                        <w:bottom w:val="none" w:sz="0" w:space="0" w:color="auto"/>
                        <w:right w:val="none" w:sz="0" w:space="0" w:color="auto"/>
                      </w:divBdr>
                    </w:div>
                    <w:div w:id="21081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RD/Shared%20Documents/PER/INT_CERD_NGO_PER_30860_E.pdf"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EDAW/Shared%20Documents/CHL/INT_CEDAW_NGO_CHL_29922_E.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Shared%20Documents/PER/INT_CED_ICO_PER_32073_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d.intersectionalrights@gmail.com" TargetMode="External"/><Relationship Id="rId4" Type="http://schemas.openxmlformats.org/officeDocument/2006/relationships/settings" Target="settings.xml"/><Relationship Id="rId9" Type="http://schemas.openxmlformats.org/officeDocument/2006/relationships/hyperlink" Target="https://tbinternet.ohchr.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7newsbelize.com/printstory.php?func=print&amp;nid=26958" TargetMode="External"/><Relationship Id="rId13" Type="http://schemas.openxmlformats.org/officeDocument/2006/relationships/hyperlink" Target="http://www.caribbeancourtofjustice.org/wp-content/uploads/2016/06/MEDIA-RELEASE-07-2016.pdf" TargetMode="External"/><Relationship Id="rId18" Type="http://schemas.openxmlformats.org/officeDocument/2006/relationships/hyperlink" Target="http://7newsbelize.com/sstory.php?nid=44325" TargetMode="External"/><Relationship Id="rId26" Type="http://schemas.openxmlformats.org/officeDocument/2006/relationships/hyperlink" Target="http://www.7newsbelize.com/sstory.php?nid=27568" TargetMode="External"/><Relationship Id="rId3" Type="http://schemas.openxmlformats.org/officeDocument/2006/relationships/hyperlink" Target="http://humandevelopment.gov.bz/index.php/ba1-unfpa-handing-over-of-equipment/" TargetMode="External"/><Relationship Id="rId21" Type="http://schemas.openxmlformats.org/officeDocument/2006/relationships/hyperlink" Target="http://www.guardian.bz/index.php?option=com_content&amp;view=article&amp;id=15268:seven-illegal-immigrants-in-court&amp;catid=59:other-news&amp;Itemid=88" TargetMode="External"/><Relationship Id="rId7" Type="http://schemas.openxmlformats.org/officeDocument/2006/relationships/hyperlink" Target="http://www.belizejudiciary.org/download/LAWS%20of%20Belize%20rev2011/Law%20s%20Update%202011/Data/VOLUME%208/Cap%20156%20Immigration%20Act.pdf" TargetMode="External"/><Relationship Id="rId12" Type="http://schemas.openxmlformats.org/officeDocument/2006/relationships/hyperlink" Target="https://www.youtube.com/watch?v=6Tf1U0vF1lE" TargetMode="External"/><Relationship Id="rId17" Type="http://schemas.openxmlformats.org/officeDocument/2006/relationships/hyperlink" Target="https://edition.channel5belize.com/archives/105934" TargetMode="External"/><Relationship Id="rId25" Type="http://schemas.openxmlformats.org/officeDocument/2006/relationships/hyperlink" Target="http://www.7newsbelize.com/sstory.php?nid=28827" TargetMode="External"/><Relationship Id="rId2" Type="http://schemas.openxmlformats.org/officeDocument/2006/relationships/hyperlink" Target="http://belizejudiciary.org/wp-content/uploads/2016/01/Supreme-Court-Claim-No-668-of-2010-Caleb-Orozco-v-The-Attorney-General-of-Belize-et-al1.pdf" TargetMode="External"/><Relationship Id="rId16" Type="http://schemas.openxmlformats.org/officeDocument/2006/relationships/hyperlink" Target="http://www.7newsbelize.com/sstory.php?nid=30576" TargetMode="External"/><Relationship Id="rId20" Type="http://schemas.openxmlformats.org/officeDocument/2006/relationships/hyperlink" Target="http://7newsbelize.com/sstory.php?nid=44325" TargetMode="External"/><Relationship Id="rId29" Type="http://schemas.openxmlformats.org/officeDocument/2006/relationships/hyperlink" Target="http://www.ccj.org/judgments-proceedings/audio-video-recordings/" TargetMode="External"/><Relationship Id="rId1" Type="http://schemas.openxmlformats.org/officeDocument/2006/relationships/hyperlink" Target="http://www.ccj.org/ccj-grants-historic-constitutional-relief-to-the-maya-people/" TargetMode="External"/><Relationship Id="rId6" Type="http://schemas.openxmlformats.org/officeDocument/2006/relationships/hyperlink" Target="http://www.belizejudiciary.org/wp-content/uploads/2019/05/Supreme-Court-Claim-No.-54-of-2010-Sergio-Alamina-vs-Nadine-Alamina.pdf" TargetMode="External"/><Relationship Id="rId11" Type="http://schemas.openxmlformats.org/officeDocument/2006/relationships/hyperlink" Target="http://www.7newsbelize.com/sstory.php?nid=27092" TargetMode="External"/><Relationship Id="rId24" Type="http://schemas.openxmlformats.org/officeDocument/2006/relationships/hyperlink" Target="http://www.7newsbelize.com/sstory.php?nid=28416" TargetMode="External"/><Relationship Id="rId5" Type="http://schemas.openxmlformats.org/officeDocument/2006/relationships/hyperlink" Target="http://www.ccj.org/ccj-declares-guyanas-cross-dressing-law-unconstitutional/" TargetMode="External"/><Relationship Id="rId15" Type="http://schemas.openxmlformats.org/officeDocument/2006/relationships/hyperlink" Target="http://www.caribbeancourtofjustice.org/judgments-proceedings/audio-video-recordings/" TargetMode="External"/><Relationship Id="rId23" Type="http://schemas.openxmlformats.org/officeDocument/2006/relationships/hyperlink" Target="http://www.7newsbelize.com/sstory.php?nid=37283" TargetMode="External"/><Relationship Id="rId28" Type="http://schemas.openxmlformats.org/officeDocument/2006/relationships/hyperlink" Target="https://7newsbelize.com/sstory.php?nid=49590" TargetMode="External"/><Relationship Id="rId10" Type="http://schemas.openxmlformats.org/officeDocument/2006/relationships/hyperlink" Target="http://www.7newsbelize.com/sstory.php?nid=27075" TargetMode="External"/><Relationship Id="rId19" Type="http://schemas.openxmlformats.org/officeDocument/2006/relationships/hyperlink" Target="http://www.guardian.bz/index.php?option=com_content&amp;view=article&amp;id=15268:seven-illegal-immigrants-in-court&amp;catid=59:other-news&amp;Itemid=88" TargetMode="External"/><Relationship Id="rId31" Type="http://schemas.openxmlformats.org/officeDocument/2006/relationships/hyperlink" Target="http://health.gov.bz/www/attachments/article/801/Belize%20Health%20Sector%20Strategic%20Plan%202014-2024-April%202014.pdf" TargetMode="External"/><Relationship Id="rId4" Type="http://schemas.openxmlformats.org/officeDocument/2006/relationships/hyperlink" Target="http://www.ccj.org/wp-content/uploads/2018/11/2018-CCJ-30-AJ2-mod.pdf" TargetMode="External"/><Relationship Id="rId9" Type="http://schemas.openxmlformats.org/officeDocument/2006/relationships/hyperlink" Target="http://www.7newsbelize.com/printstory.php?func=print&amp;nid=26958" TargetMode="External"/><Relationship Id="rId14" Type="http://schemas.openxmlformats.org/officeDocument/2006/relationships/hyperlink" Target="http://www.caribbeancourtofjustice.org/wp-content/uploads/2016/06/2016-CCJ-1-OJ.pdf" TargetMode="External"/><Relationship Id="rId22" Type="http://schemas.openxmlformats.org/officeDocument/2006/relationships/hyperlink" Target="https://www.state.gov/reports/2019-trafficking-in-persons-report-2/belize/" TargetMode="External"/><Relationship Id="rId27" Type="http://schemas.openxmlformats.org/officeDocument/2006/relationships/hyperlink" Target="http://7newsbelize.com/sstory.php?nid=49470" TargetMode="External"/><Relationship Id="rId30" Type="http://schemas.openxmlformats.org/officeDocument/2006/relationships/hyperlink" Target="http://www.ccj.org/judgments-proceedings/schedule-of-court-si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A2BA7-E4D0-4E97-8DB0-F88D51C730EB}">
  <ds:schemaRefs>
    <ds:schemaRef ds:uri="http://schemas.openxmlformats.org/officeDocument/2006/bibliography"/>
  </ds:schemaRefs>
</ds:datastoreItem>
</file>

<file path=customXml/itemProps2.xml><?xml version="1.0" encoding="utf-8"?>
<ds:datastoreItem xmlns:ds="http://schemas.openxmlformats.org/officeDocument/2006/customXml" ds:itemID="{12EBD998-8699-4805-9131-58B33F06074B}"/>
</file>

<file path=customXml/itemProps3.xml><?xml version="1.0" encoding="utf-8"?>
<ds:datastoreItem xmlns:ds="http://schemas.openxmlformats.org/officeDocument/2006/customXml" ds:itemID="{EA08D46E-5EC5-4E6C-B707-4C392508520A}"/>
</file>

<file path=customXml/itemProps4.xml><?xml version="1.0" encoding="utf-8"?>
<ds:datastoreItem xmlns:ds="http://schemas.openxmlformats.org/officeDocument/2006/customXml" ds:itemID="{6CFAB02A-C1B4-4DCE-829F-878E68DE4663}"/>
</file>

<file path=docProps/app.xml><?xml version="1.0" encoding="utf-8"?>
<Properties xmlns="http://schemas.openxmlformats.org/officeDocument/2006/extended-properties" xmlns:vt="http://schemas.openxmlformats.org/officeDocument/2006/docPropsVTypes">
  <Template>Normal.dotm</Template>
  <TotalTime>0</TotalTime>
  <Pages>10</Pages>
  <Words>4193</Words>
  <Characters>23906</Characters>
  <Application>Microsoft Office Word</Application>
  <DocSecurity>8</DocSecurity>
  <Lines>199</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Fleche Isabelle</cp:lastModifiedBy>
  <cp:revision>3</cp:revision>
  <dcterms:created xsi:type="dcterms:W3CDTF">2019-08-12T14:37:00Z</dcterms:created>
  <dcterms:modified xsi:type="dcterms:W3CDTF">2019-08-14T16:23:00Z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