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0636A1" w14:textId="77777777" w:rsidR="00483579" w:rsidRPr="00A6235C" w:rsidRDefault="00483579" w:rsidP="00E64420">
      <w:pPr>
        <w:spacing w:line="276" w:lineRule="auto"/>
        <w:jc w:val="both"/>
        <w:rPr>
          <w:rFonts w:ascii="Times New Roman" w:hAnsi="Times New Roman" w:cs="Times New Roman"/>
          <w:b/>
          <w:bCs/>
          <w:sz w:val="24"/>
          <w:szCs w:val="24"/>
        </w:rPr>
      </w:pPr>
    </w:p>
    <w:p w14:paraId="333B9642" w14:textId="77777777" w:rsidR="0080632B" w:rsidRDefault="0080632B" w:rsidP="00E64420">
      <w:pPr>
        <w:spacing w:line="276" w:lineRule="auto"/>
        <w:jc w:val="center"/>
        <w:rPr>
          <w:rFonts w:ascii="Times New Roman" w:hAnsi="Times New Roman" w:cs="Times New Roman"/>
          <w:b/>
          <w:bCs/>
          <w:color w:val="4472C4" w:themeColor="accent1"/>
          <w:sz w:val="24"/>
          <w:szCs w:val="24"/>
        </w:rPr>
      </w:pPr>
    </w:p>
    <w:p w14:paraId="2A7CFEE3" w14:textId="5828E08E" w:rsidR="00B6581E" w:rsidRPr="00A420F0" w:rsidRDefault="00034634" w:rsidP="00E64420">
      <w:pPr>
        <w:spacing w:line="276" w:lineRule="auto"/>
        <w:jc w:val="center"/>
        <w:rPr>
          <w:rFonts w:ascii="Times New Roman" w:hAnsi="Times New Roman" w:cs="Times New Roman"/>
          <w:b/>
          <w:bCs/>
          <w:color w:val="4472C4" w:themeColor="accent1"/>
          <w:sz w:val="28"/>
          <w:szCs w:val="28"/>
        </w:rPr>
      </w:pPr>
      <w:r w:rsidRPr="438A2D80">
        <w:rPr>
          <w:rFonts w:ascii="Times New Roman" w:hAnsi="Times New Roman" w:cs="Times New Roman"/>
          <w:b/>
          <w:bCs/>
          <w:color w:val="4472C4" w:themeColor="accent1"/>
          <w:sz w:val="28"/>
          <w:szCs w:val="28"/>
        </w:rPr>
        <w:t xml:space="preserve">Torture and ill-treatment </w:t>
      </w:r>
      <w:r w:rsidR="00855C2B" w:rsidRPr="438A2D80">
        <w:rPr>
          <w:rFonts w:ascii="Times New Roman" w:hAnsi="Times New Roman" w:cs="Times New Roman"/>
          <w:b/>
          <w:bCs/>
          <w:color w:val="4472C4" w:themeColor="accent1"/>
          <w:sz w:val="28"/>
          <w:szCs w:val="28"/>
        </w:rPr>
        <w:t>in asylum procedures</w:t>
      </w:r>
    </w:p>
    <w:p w14:paraId="51242D0E" w14:textId="77777777" w:rsidR="0080632B" w:rsidRDefault="0080632B" w:rsidP="00E64420">
      <w:pPr>
        <w:spacing w:line="276" w:lineRule="auto"/>
        <w:jc w:val="center"/>
        <w:rPr>
          <w:rFonts w:ascii="Times New Roman" w:hAnsi="Times New Roman" w:cs="Times New Roman"/>
          <w:b/>
          <w:bCs/>
          <w:sz w:val="24"/>
          <w:szCs w:val="24"/>
        </w:rPr>
      </w:pPr>
    </w:p>
    <w:p w14:paraId="5B79499F" w14:textId="77777777" w:rsidR="0080632B" w:rsidRDefault="0080632B" w:rsidP="00E64420">
      <w:pPr>
        <w:spacing w:line="276" w:lineRule="auto"/>
        <w:jc w:val="center"/>
        <w:rPr>
          <w:rFonts w:ascii="Times New Roman" w:hAnsi="Times New Roman" w:cs="Times New Roman"/>
          <w:b/>
          <w:bCs/>
          <w:sz w:val="24"/>
          <w:szCs w:val="24"/>
        </w:rPr>
      </w:pPr>
    </w:p>
    <w:p w14:paraId="00B6D71E" w14:textId="77777777" w:rsidR="0080632B" w:rsidRDefault="0080632B" w:rsidP="00E64420">
      <w:pPr>
        <w:spacing w:line="276" w:lineRule="auto"/>
        <w:jc w:val="center"/>
        <w:rPr>
          <w:rFonts w:ascii="Times New Roman" w:hAnsi="Times New Roman" w:cs="Times New Roman"/>
          <w:b/>
          <w:bCs/>
          <w:sz w:val="24"/>
          <w:szCs w:val="24"/>
        </w:rPr>
      </w:pPr>
    </w:p>
    <w:p w14:paraId="262488E5" w14:textId="77777777" w:rsidR="0080632B" w:rsidRDefault="0080632B" w:rsidP="00E64420">
      <w:pPr>
        <w:spacing w:line="276" w:lineRule="auto"/>
        <w:jc w:val="center"/>
        <w:rPr>
          <w:rFonts w:ascii="Times New Roman" w:hAnsi="Times New Roman" w:cs="Times New Roman"/>
          <w:b/>
          <w:bCs/>
          <w:sz w:val="24"/>
          <w:szCs w:val="24"/>
        </w:rPr>
      </w:pPr>
    </w:p>
    <w:p w14:paraId="5C4DC6BC" w14:textId="77777777" w:rsidR="0080632B" w:rsidRDefault="0080632B" w:rsidP="00E64420">
      <w:pPr>
        <w:spacing w:line="276" w:lineRule="auto"/>
        <w:jc w:val="center"/>
        <w:rPr>
          <w:rFonts w:ascii="Times New Roman" w:hAnsi="Times New Roman" w:cs="Times New Roman"/>
          <w:b/>
          <w:bCs/>
          <w:sz w:val="24"/>
          <w:szCs w:val="24"/>
        </w:rPr>
      </w:pPr>
    </w:p>
    <w:p w14:paraId="4D1E2F99" w14:textId="62A4834B" w:rsidR="005F407F" w:rsidRPr="00A6235C" w:rsidRDefault="005F407F" w:rsidP="00E64420">
      <w:pPr>
        <w:spacing w:line="276" w:lineRule="auto"/>
        <w:jc w:val="center"/>
        <w:rPr>
          <w:rFonts w:ascii="Times New Roman" w:hAnsi="Times New Roman" w:cs="Times New Roman"/>
          <w:b/>
          <w:bCs/>
          <w:sz w:val="24"/>
          <w:szCs w:val="24"/>
        </w:rPr>
      </w:pPr>
      <w:r w:rsidRPr="438A2D80">
        <w:rPr>
          <w:rFonts w:ascii="Times New Roman" w:hAnsi="Times New Roman" w:cs="Times New Roman"/>
          <w:b/>
          <w:bCs/>
          <w:sz w:val="24"/>
          <w:szCs w:val="24"/>
        </w:rPr>
        <w:t>Joint Alternative Report</w:t>
      </w:r>
    </w:p>
    <w:p w14:paraId="156AC2BD" w14:textId="58F49DC5" w:rsidR="00483579" w:rsidRPr="00A6235C" w:rsidRDefault="005F407F" w:rsidP="00E64420">
      <w:pPr>
        <w:spacing w:line="276" w:lineRule="auto"/>
        <w:jc w:val="center"/>
        <w:rPr>
          <w:rFonts w:ascii="Times New Roman" w:hAnsi="Times New Roman" w:cs="Times New Roman"/>
          <w:b/>
          <w:bCs/>
          <w:sz w:val="24"/>
          <w:szCs w:val="24"/>
        </w:rPr>
      </w:pPr>
      <w:r w:rsidRPr="438A2D80">
        <w:rPr>
          <w:rFonts w:ascii="Times New Roman" w:hAnsi="Times New Roman" w:cs="Times New Roman"/>
          <w:b/>
          <w:bCs/>
          <w:sz w:val="24"/>
          <w:szCs w:val="24"/>
        </w:rPr>
        <w:t xml:space="preserve">Submitted </w:t>
      </w:r>
      <w:proofErr w:type="spellStart"/>
      <w:r w:rsidRPr="438A2D80">
        <w:rPr>
          <w:rFonts w:ascii="Times New Roman" w:hAnsi="Times New Roman" w:cs="Times New Roman"/>
          <w:b/>
          <w:bCs/>
          <w:sz w:val="24"/>
          <w:szCs w:val="24"/>
        </w:rPr>
        <w:t>in</w:t>
      </w:r>
      <w:proofErr w:type="spellEnd"/>
      <w:r w:rsidRPr="438A2D80">
        <w:rPr>
          <w:rFonts w:ascii="Times New Roman" w:hAnsi="Times New Roman" w:cs="Times New Roman"/>
          <w:b/>
          <w:bCs/>
          <w:sz w:val="24"/>
          <w:szCs w:val="24"/>
        </w:rPr>
        <w:t xml:space="preserve"> application to Article 19 of the UN </w:t>
      </w:r>
      <w:r w:rsidR="00483579" w:rsidRPr="438A2D80">
        <w:rPr>
          <w:rFonts w:ascii="Times New Roman" w:hAnsi="Times New Roman" w:cs="Times New Roman"/>
          <w:b/>
          <w:bCs/>
          <w:sz w:val="24"/>
          <w:szCs w:val="24"/>
        </w:rPr>
        <w:t>Committee Against Torture</w:t>
      </w:r>
      <w:r w:rsidRPr="438A2D80">
        <w:rPr>
          <w:rFonts w:ascii="Times New Roman" w:hAnsi="Times New Roman" w:cs="Times New Roman"/>
          <w:b/>
          <w:bCs/>
          <w:sz w:val="24"/>
          <w:szCs w:val="24"/>
        </w:rPr>
        <w:t xml:space="preserve"> an</w:t>
      </w:r>
      <w:r w:rsidR="00424E52" w:rsidRPr="438A2D80">
        <w:rPr>
          <w:rFonts w:ascii="Times New Roman" w:hAnsi="Times New Roman" w:cs="Times New Roman"/>
          <w:b/>
          <w:bCs/>
          <w:sz w:val="24"/>
          <w:szCs w:val="24"/>
        </w:rPr>
        <w:t>d</w:t>
      </w:r>
      <w:r w:rsidRPr="438A2D80">
        <w:rPr>
          <w:rFonts w:ascii="Times New Roman" w:hAnsi="Times New Roman" w:cs="Times New Roman"/>
          <w:b/>
          <w:bCs/>
          <w:sz w:val="24"/>
          <w:szCs w:val="24"/>
        </w:rPr>
        <w:t xml:space="preserve"> Cruel, Inhuman or Degrading Treatment or Punishment</w:t>
      </w:r>
    </w:p>
    <w:p w14:paraId="28B22118" w14:textId="77777777" w:rsidR="0080632B" w:rsidRDefault="0080632B" w:rsidP="00B6581E">
      <w:pPr>
        <w:spacing w:line="276" w:lineRule="auto"/>
        <w:jc w:val="center"/>
        <w:rPr>
          <w:rFonts w:ascii="Times New Roman" w:hAnsi="Times New Roman" w:cs="Times New Roman"/>
          <w:sz w:val="24"/>
          <w:szCs w:val="24"/>
        </w:rPr>
      </w:pPr>
    </w:p>
    <w:p w14:paraId="742CD8EE" w14:textId="77777777" w:rsidR="0080632B" w:rsidRDefault="0080632B" w:rsidP="00B6581E">
      <w:pPr>
        <w:spacing w:line="276" w:lineRule="auto"/>
        <w:jc w:val="center"/>
        <w:rPr>
          <w:rFonts w:ascii="Times New Roman" w:hAnsi="Times New Roman" w:cs="Times New Roman"/>
          <w:sz w:val="24"/>
          <w:szCs w:val="24"/>
        </w:rPr>
      </w:pPr>
    </w:p>
    <w:p w14:paraId="0CCD069B" w14:textId="0AB86D01" w:rsidR="00B6581E" w:rsidRPr="006953FC" w:rsidRDefault="00B6581E" w:rsidP="00B6581E">
      <w:pPr>
        <w:spacing w:line="276" w:lineRule="auto"/>
        <w:jc w:val="center"/>
        <w:rPr>
          <w:rFonts w:ascii="Times New Roman" w:hAnsi="Times New Roman" w:cs="Times New Roman"/>
          <w:sz w:val="24"/>
          <w:szCs w:val="24"/>
        </w:rPr>
      </w:pPr>
      <w:r w:rsidRPr="438A2D80">
        <w:rPr>
          <w:rFonts w:ascii="Times New Roman" w:hAnsi="Times New Roman" w:cs="Times New Roman"/>
          <w:sz w:val="24"/>
          <w:szCs w:val="24"/>
        </w:rPr>
        <w:t>At the 79</w:t>
      </w:r>
      <w:r w:rsidRPr="438A2D80">
        <w:rPr>
          <w:rFonts w:ascii="Times New Roman" w:hAnsi="Times New Roman" w:cs="Times New Roman"/>
          <w:sz w:val="24"/>
          <w:szCs w:val="24"/>
          <w:vertAlign w:val="superscript"/>
        </w:rPr>
        <w:t>th</w:t>
      </w:r>
      <w:r w:rsidRPr="438A2D80">
        <w:rPr>
          <w:rFonts w:ascii="Times New Roman" w:hAnsi="Times New Roman" w:cs="Times New Roman"/>
          <w:sz w:val="24"/>
          <w:szCs w:val="24"/>
        </w:rPr>
        <w:t xml:space="preserve"> Session of the UN Committee Against Torture for the examination of </w:t>
      </w:r>
      <w:r w:rsidR="0080632B" w:rsidRPr="438A2D80">
        <w:rPr>
          <w:rFonts w:ascii="Times New Roman" w:hAnsi="Times New Roman" w:cs="Times New Roman"/>
          <w:sz w:val="24"/>
          <w:szCs w:val="24"/>
        </w:rPr>
        <w:t>Austria</w:t>
      </w:r>
      <w:r w:rsidRPr="438A2D80">
        <w:rPr>
          <w:rFonts w:ascii="Times New Roman" w:hAnsi="Times New Roman" w:cs="Times New Roman"/>
          <w:sz w:val="24"/>
          <w:szCs w:val="24"/>
        </w:rPr>
        <w:t xml:space="preserve"> </w:t>
      </w:r>
    </w:p>
    <w:p w14:paraId="0FB35C83" w14:textId="77777777" w:rsidR="0080632B" w:rsidRDefault="0080632B" w:rsidP="00B6581E">
      <w:pPr>
        <w:jc w:val="center"/>
        <w:rPr>
          <w:rFonts w:ascii="Times New Roman" w:hAnsi="Times New Roman" w:cs="Times New Roman"/>
          <w:color w:val="4472C4" w:themeColor="accent1"/>
          <w:sz w:val="24"/>
          <w:szCs w:val="24"/>
        </w:rPr>
      </w:pPr>
    </w:p>
    <w:p w14:paraId="04D123D3" w14:textId="77777777" w:rsidR="0080632B" w:rsidRDefault="0080632B" w:rsidP="00B6581E">
      <w:pPr>
        <w:jc w:val="center"/>
        <w:rPr>
          <w:rFonts w:ascii="Times New Roman" w:hAnsi="Times New Roman" w:cs="Times New Roman"/>
          <w:color w:val="4472C4" w:themeColor="accent1"/>
          <w:sz w:val="24"/>
          <w:szCs w:val="24"/>
        </w:rPr>
      </w:pPr>
    </w:p>
    <w:p w14:paraId="529E3F8C" w14:textId="77777777" w:rsidR="0080632B" w:rsidRDefault="0080632B" w:rsidP="00B6581E">
      <w:pPr>
        <w:jc w:val="center"/>
        <w:rPr>
          <w:rFonts w:ascii="Times New Roman" w:hAnsi="Times New Roman" w:cs="Times New Roman"/>
          <w:color w:val="4472C4" w:themeColor="accent1"/>
          <w:sz w:val="24"/>
          <w:szCs w:val="24"/>
        </w:rPr>
      </w:pPr>
    </w:p>
    <w:p w14:paraId="16712FAD" w14:textId="77777777" w:rsidR="0080632B" w:rsidRDefault="0080632B" w:rsidP="00B6581E">
      <w:pPr>
        <w:jc w:val="center"/>
        <w:rPr>
          <w:rFonts w:ascii="Times New Roman" w:hAnsi="Times New Roman" w:cs="Times New Roman"/>
          <w:color w:val="4472C4" w:themeColor="accent1"/>
          <w:sz w:val="24"/>
          <w:szCs w:val="24"/>
        </w:rPr>
      </w:pPr>
    </w:p>
    <w:p w14:paraId="5D574455" w14:textId="77777777" w:rsidR="0080632B" w:rsidRDefault="0080632B" w:rsidP="00B6581E">
      <w:pPr>
        <w:jc w:val="center"/>
        <w:rPr>
          <w:rFonts w:ascii="Times New Roman" w:hAnsi="Times New Roman" w:cs="Times New Roman"/>
          <w:color w:val="4472C4" w:themeColor="accent1"/>
          <w:sz w:val="24"/>
          <w:szCs w:val="24"/>
        </w:rPr>
      </w:pPr>
    </w:p>
    <w:p w14:paraId="0346E40D" w14:textId="77777777" w:rsidR="0080632B" w:rsidRDefault="0080632B" w:rsidP="00B6581E">
      <w:pPr>
        <w:jc w:val="center"/>
        <w:rPr>
          <w:rFonts w:ascii="Times New Roman" w:hAnsi="Times New Roman" w:cs="Times New Roman"/>
          <w:color w:val="4472C4" w:themeColor="accent1"/>
          <w:sz w:val="24"/>
          <w:szCs w:val="24"/>
        </w:rPr>
      </w:pPr>
    </w:p>
    <w:p w14:paraId="206126B3" w14:textId="77777777" w:rsidR="0080632B" w:rsidRDefault="0080632B" w:rsidP="00B6581E">
      <w:pPr>
        <w:jc w:val="center"/>
        <w:rPr>
          <w:rFonts w:ascii="Times New Roman" w:hAnsi="Times New Roman" w:cs="Times New Roman"/>
          <w:color w:val="4472C4" w:themeColor="accent1"/>
          <w:sz w:val="24"/>
          <w:szCs w:val="24"/>
        </w:rPr>
      </w:pPr>
    </w:p>
    <w:p w14:paraId="4EE6C94D" w14:textId="77777777" w:rsidR="0080632B" w:rsidRDefault="0080632B" w:rsidP="00B6581E">
      <w:pPr>
        <w:jc w:val="center"/>
        <w:rPr>
          <w:rFonts w:ascii="Times New Roman" w:hAnsi="Times New Roman" w:cs="Times New Roman"/>
          <w:color w:val="4472C4" w:themeColor="accent1"/>
          <w:sz w:val="24"/>
          <w:szCs w:val="24"/>
        </w:rPr>
      </w:pPr>
    </w:p>
    <w:p w14:paraId="076FDFB5" w14:textId="77777777" w:rsidR="0080632B" w:rsidRDefault="0080632B" w:rsidP="00B6581E">
      <w:pPr>
        <w:jc w:val="center"/>
        <w:rPr>
          <w:rFonts w:ascii="Times New Roman" w:hAnsi="Times New Roman" w:cs="Times New Roman"/>
          <w:color w:val="4472C4" w:themeColor="accent1"/>
          <w:sz w:val="24"/>
          <w:szCs w:val="24"/>
        </w:rPr>
      </w:pPr>
    </w:p>
    <w:p w14:paraId="47F24A97" w14:textId="77777777" w:rsidR="0080632B" w:rsidRDefault="0080632B" w:rsidP="006E367E">
      <w:pPr>
        <w:rPr>
          <w:rFonts w:ascii="Times New Roman" w:hAnsi="Times New Roman" w:cs="Times New Roman"/>
          <w:color w:val="4472C4" w:themeColor="accent1"/>
          <w:sz w:val="24"/>
          <w:szCs w:val="24"/>
        </w:rPr>
      </w:pPr>
    </w:p>
    <w:p w14:paraId="75F62BDA" w14:textId="77777777" w:rsidR="0080632B" w:rsidRDefault="0080632B" w:rsidP="00B6581E">
      <w:pPr>
        <w:jc w:val="center"/>
        <w:rPr>
          <w:rFonts w:ascii="Times New Roman" w:hAnsi="Times New Roman" w:cs="Times New Roman"/>
          <w:color w:val="4472C4" w:themeColor="accent1"/>
          <w:sz w:val="24"/>
          <w:szCs w:val="24"/>
        </w:rPr>
      </w:pPr>
    </w:p>
    <w:p w14:paraId="2BD419C2" w14:textId="77777777" w:rsidR="0080632B" w:rsidRDefault="0080632B" w:rsidP="00B6581E">
      <w:pPr>
        <w:jc w:val="center"/>
        <w:rPr>
          <w:rFonts w:ascii="Times New Roman" w:hAnsi="Times New Roman" w:cs="Times New Roman"/>
          <w:color w:val="4472C4" w:themeColor="accent1"/>
          <w:sz w:val="24"/>
          <w:szCs w:val="24"/>
        </w:rPr>
      </w:pPr>
    </w:p>
    <w:p w14:paraId="707970C9" w14:textId="77777777" w:rsidR="0080632B" w:rsidRDefault="0080632B" w:rsidP="00B6581E">
      <w:pPr>
        <w:jc w:val="center"/>
        <w:rPr>
          <w:rFonts w:ascii="Times New Roman" w:hAnsi="Times New Roman" w:cs="Times New Roman"/>
          <w:color w:val="4472C4" w:themeColor="accent1"/>
          <w:sz w:val="24"/>
          <w:szCs w:val="24"/>
        </w:rPr>
      </w:pPr>
    </w:p>
    <w:p w14:paraId="2B49162D" w14:textId="522F0256" w:rsidR="00B6581E" w:rsidRPr="00A6235C" w:rsidRDefault="00B6581E" w:rsidP="00B6581E">
      <w:pPr>
        <w:jc w:val="center"/>
        <w:rPr>
          <w:rFonts w:ascii="Times New Roman" w:hAnsi="Times New Roman" w:cs="Times New Roman"/>
          <w:color w:val="4472C4" w:themeColor="accent1"/>
          <w:sz w:val="24"/>
          <w:szCs w:val="24"/>
        </w:rPr>
      </w:pPr>
      <w:r w:rsidRPr="438A2D80">
        <w:rPr>
          <w:rFonts w:ascii="Times New Roman" w:hAnsi="Times New Roman" w:cs="Times New Roman"/>
          <w:color w:val="4472C4" w:themeColor="accent1"/>
          <w:sz w:val="24"/>
          <w:szCs w:val="24"/>
        </w:rPr>
        <w:t>AUSTRIA</w:t>
      </w:r>
    </w:p>
    <w:p w14:paraId="2DE48482" w14:textId="77777777" w:rsidR="00B6581E" w:rsidRPr="00A6235C" w:rsidRDefault="00B6581E" w:rsidP="00B6581E">
      <w:pPr>
        <w:jc w:val="center"/>
        <w:rPr>
          <w:rFonts w:ascii="Times New Roman" w:hAnsi="Times New Roman" w:cs="Times New Roman"/>
          <w:color w:val="4472C4" w:themeColor="accent1"/>
          <w:sz w:val="24"/>
          <w:szCs w:val="24"/>
        </w:rPr>
      </w:pPr>
      <w:r w:rsidRPr="438A2D80">
        <w:rPr>
          <w:rFonts w:ascii="Times New Roman" w:hAnsi="Times New Roman" w:cs="Times New Roman"/>
          <w:color w:val="4472C4" w:themeColor="accent1"/>
          <w:sz w:val="24"/>
          <w:szCs w:val="24"/>
        </w:rPr>
        <w:t>2024</w:t>
      </w:r>
    </w:p>
    <w:p w14:paraId="2A38599A" w14:textId="1F07100B" w:rsidR="00B6581E" w:rsidRPr="00A6235C" w:rsidRDefault="00B6581E" w:rsidP="00B6581E">
      <w:pPr>
        <w:rPr>
          <w:rFonts w:ascii="Times New Roman" w:hAnsi="Times New Roman" w:cs="Times New Roman"/>
          <w:sz w:val="24"/>
          <w:szCs w:val="24"/>
        </w:rPr>
      </w:pPr>
    </w:p>
    <w:p w14:paraId="6EBC4F0E" w14:textId="2EAB1F25" w:rsidR="00483579" w:rsidRPr="00A6235C" w:rsidRDefault="00E516ED" w:rsidP="00B5753E">
      <w:pPr>
        <w:spacing w:line="276" w:lineRule="auto"/>
        <w:jc w:val="both"/>
        <w:rPr>
          <w:rFonts w:ascii="Times New Roman" w:hAnsi="Times New Roman" w:cs="Times New Roman"/>
          <w:sz w:val="24"/>
          <w:szCs w:val="24"/>
        </w:rPr>
      </w:pPr>
      <w:r w:rsidRPr="438A2D80">
        <w:rPr>
          <w:rFonts w:ascii="Times New Roman" w:hAnsi="Times New Roman" w:cs="Times New Roman"/>
          <w:sz w:val="24"/>
          <w:szCs w:val="24"/>
        </w:rPr>
        <w:t xml:space="preserve">This report is submitted by </w:t>
      </w:r>
      <w:proofErr w:type="spellStart"/>
      <w:r w:rsidR="00483579" w:rsidRPr="438A2D80">
        <w:rPr>
          <w:rFonts w:ascii="Times New Roman" w:hAnsi="Times New Roman" w:cs="Times New Roman"/>
          <w:sz w:val="24"/>
          <w:szCs w:val="24"/>
        </w:rPr>
        <w:t>Hemayat</w:t>
      </w:r>
      <w:proofErr w:type="spellEnd"/>
      <w:r w:rsidR="00483579" w:rsidRPr="438A2D80">
        <w:rPr>
          <w:rFonts w:ascii="Times New Roman" w:hAnsi="Times New Roman" w:cs="Times New Roman"/>
          <w:sz w:val="24"/>
          <w:szCs w:val="24"/>
        </w:rPr>
        <w:t xml:space="preserve"> </w:t>
      </w:r>
      <w:r w:rsidRPr="438A2D80">
        <w:rPr>
          <w:rFonts w:ascii="Times New Roman" w:hAnsi="Times New Roman" w:cs="Times New Roman"/>
          <w:sz w:val="24"/>
          <w:szCs w:val="24"/>
        </w:rPr>
        <w:t>and</w:t>
      </w:r>
      <w:r w:rsidR="005C6BB3" w:rsidRPr="438A2D80">
        <w:rPr>
          <w:rFonts w:ascii="Times New Roman" w:hAnsi="Times New Roman" w:cs="Times New Roman"/>
          <w:sz w:val="24"/>
          <w:szCs w:val="24"/>
        </w:rPr>
        <w:t xml:space="preserve"> the</w:t>
      </w:r>
      <w:r w:rsidRPr="438A2D80">
        <w:rPr>
          <w:rFonts w:ascii="Times New Roman" w:hAnsi="Times New Roman" w:cs="Times New Roman"/>
          <w:sz w:val="24"/>
          <w:szCs w:val="24"/>
        </w:rPr>
        <w:t xml:space="preserve"> I</w:t>
      </w:r>
      <w:r w:rsidR="00483579" w:rsidRPr="438A2D80">
        <w:rPr>
          <w:rFonts w:ascii="Times New Roman" w:hAnsi="Times New Roman" w:cs="Times New Roman"/>
          <w:sz w:val="24"/>
          <w:szCs w:val="24"/>
        </w:rPr>
        <w:t xml:space="preserve">nternational Rehabilitation Council for Torture victims. </w:t>
      </w:r>
    </w:p>
    <w:p w14:paraId="71ED0662" w14:textId="7FC00B96" w:rsidR="438A2D80" w:rsidRDefault="438A2D80" w:rsidP="438A2D80">
      <w:pPr>
        <w:spacing w:line="276" w:lineRule="auto"/>
        <w:jc w:val="both"/>
        <w:rPr>
          <w:rFonts w:ascii="Times New Roman" w:hAnsi="Times New Roman" w:cs="Times New Roman"/>
          <w:sz w:val="24"/>
          <w:szCs w:val="24"/>
        </w:rPr>
      </w:pPr>
    </w:p>
    <w:p w14:paraId="5419F818" w14:textId="77777777" w:rsidR="00241F61" w:rsidRPr="00A6235C" w:rsidRDefault="00241F61" w:rsidP="00B5753E">
      <w:pPr>
        <w:pStyle w:val="NormalWeb"/>
        <w:spacing w:line="276" w:lineRule="auto"/>
        <w:jc w:val="both"/>
      </w:pPr>
      <w:r w:rsidRPr="438A2D80">
        <w:rPr>
          <w:b/>
          <w:bCs/>
          <w:u w:val="single"/>
        </w:rPr>
        <w:t>About</w:t>
      </w:r>
      <w:r w:rsidRPr="438A2D80">
        <w:rPr>
          <w:u w:val="single"/>
        </w:rPr>
        <w:t xml:space="preserve"> </w:t>
      </w:r>
      <w:r w:rsidRPr="438A2D80">
        <w:rPr>
          <w:rStyle w:val="Strong"/>
          <w:u w:val="single"/>
        </w:rPr>
        <w:t xml:space="preserve">HEMAYAT – </w:t>
      </w:r>
      <w:r w:rsidRPr="438A2D80">
        <w:rPr>
          <w:rStyle w:val="Strong"/>
          <w:rFonts w:eastAsiaTheme="majorEastAsia"/>
          <w:u w:val="single"/>
        </w:rPr>
        <w:t>Care Centre</w:t>
      </w:r>
      <w:r w:rsidRPr="438A2D80">
        <w:rPr>
          <w:rStyle w:val="Strong"/>
          <w:u w:val="single"/>
        </w:rPr>
        <w:t xml:space="preserve"> for Survivors of Torture</w:t>
      </w:r>
      <w:r w:rsidRPr="438A2D80">
        <w:rPr>
          <w:rStyle w:val="Strong"/>
          <w:rFonts w:eastAsiaTheme="majorEastAsia"/>
          <w:u w:val="single"/>
        </w:rPr>
        <w:t xml:space="preserve"> and War</w:t>
      </w:r>
      <w:r w:rsidRPr="438A2D80">
        <w:rPr>
          <w:rStyle w:val="Strong"/>
          <w:rFonts w:eastAsiaTheme="majorEastAsia"/>
        </w:rPr>
        <w:t xml:space="preserve"> </w:t>
      </w:r>
    </w:p>
    <w:p w14:paraId="67DC7CCA" w14:textId="0A281DE9" w:rsidR="438A2D80" w:rsidRDefault="438A2D80" w:rsidP="438A2D80">
      <w:pPr>
        <w:pStyle w:val="NormalWeb"/>
        <w:spacing w:line="276" w:lineRule="auto"/>
        <w:jc w:val="both"/>
        <w:rPr>
          <w:rStyle w:val="Strong"/>
          <w:rFonts w:eastAsiaTheme="majorEastAsia"/>
        </w:rPr>
      </w:pPr>
    </w:p>
    <w:p w14:paraId="034F9846" w14:textId="4A36C99A" w:rsidR="00241F61" w:rsidRPr="00A6235C" w:rsidRDefault="00241F61" w:rsidP="00B5753E">
      <w:pPr>
        <w:pStyle w:val="NormalWeb"/>
        <w:spacing w:line="276" w:lineRule="auto"/>
        <w:jc w:val="both"/>
      </w:pPr>
      <w:r>
        <w:t xml:space="preserve">Founded in 1995 in Vienna, </w:t>
      </w:r>
      <w:proofErr w:type="spellStart"/>
      <w:r>
        <w:t>Hemayat</w:t>
      </w:r>
      <w:proofErr w:type="spellEnd"/>
      <w:r>
        <w:t xml:space="preserve"> provides trauma therapy and comprehensive treatment for survivors of war and torture. As a non-profit entity, it offers tailored medical, psychological, and psychotherapeutic support, facilitated by interpreters to serve specifically to individuals who have suffered severe traumas. In 2023, </w:t>
      </w:r>
      <w:proofErr w:type="spellStart"/>
      <w:r>
        <w:t>Hemayat</w:t>
      </w:r>
      <w:proofErr w:type="spellEnd"/>
      <w:r>
        <w:t xml:space="preserve"> extended its services to 1,624 individuals, including 227 minors, from 57 countries, amounting to 21,287 hours of support, showcasing its commitment to aiding survivors in overcoming their traumatic experiences and facilitating their integration into society.</w:t>
      </w:r>
    </w:p>
    <w:p w14:paraId="439C1487" w14:textId="781F520B" w:rsidR="438A2D80" w:rsidRDefault="438A2D80" w:rsidP="438A2D80">
      <w:pPr>
        <w:pStyle w:val="NormalWeb"/>
        <w:spacing w:line="276" w:lineRule="auto"/>
        <w:jc w:val="both"/>
      </w:pPr>
    </w:p>
    <w:p w14:paraId="57E880A3" w14:textId="1031A887" w:rsidR="25BADF49" w:rsidRDefault="25BADF49" w:rsidP="25BADF49">
      <w:pPr>
        <w:pStyle w:val="NormalWeb"/>
        <w:spacing w:line="276" w:lineRule="auto"/>
        <w:jc w:val="both"/>
      </w:pPr>
    </w:p>
    <w:p w14:paraId="4931ACAB" w14:textId="623D0737" w:rsidR="00483579" w:rsidRPr="00A6235C" w:rsidRDefault="002D2940" w:rsidP="00B5753E">
      <w:pPr>
        <w:spacing w:line="276" w:lineRule="auto"/>
        <w:jc w:val="both"/>
        <w:rPr>
          <w:rFonts w:ascii="Times New Roman" w:hAnsi="Times New Roman" w:cs="Times New Roman"/>
          <w:b/>
          <w:bCs/>
          <w:sz w:val="24"/>
          <w:szCs w:val="24"/>
          <w:u w:val="single"/>
        </w:rPr>
      </w:pPr>
      <w:r w:rsidRPr="438A2D80">
        <w:rPr>
          <w:rFonts w:ascii="Times New Roman" w:hAnsi="Times New Roman" w:cs="Times New Roman"/>
          <w:b/>
          <w:bCs/>
          <w:sz w:val="24"/>
          <w:szCs w:val="24"/>
          <w:u w:val="single"/>
        </w:rPr>
        <w:t xml:space="preserve">About </w:t>
      </w:r>
      <w:r w:rsidR="00483579" w:rsidRPr="438A2D80">
        <w:rPr>
          <w:rFonts w:ascii="Times New Roman" w:hAnsi="Times New Roman" w:cs="Times New Roman"/>
          <w:b/>
          <w:bCs/>
          <w:sz w:val="24"/>
          <w:szCs w:val="24"/>
          <w:u w:val="single"/>
        </w:rPr>
        <w:t>IRCT</w:t>
      </w:r>
      <w:r w:rsidR="00241F61" w:rsidRPr="438A2D80">
        <w:rPr>
          <w:rFonts w:ascii="Times New Roman" w:hAnsi="Times New Roman" w:cs="Times New Roman"/>
          <w:b/>
          <w:bCs/>
          <w:sz w:val="24"/>
          <w:szCs w:val="24"/>
          <w:u w:val="single"/>
        </w:rPr>
        <w:t xml:space="preserve"> – International Rehabilitation Council for Torture victims</w:t>
      </w:r>
    </w:p>
    <w:p w14:paraId="530850DB" w14:textId="3C53A07B" w:rsidR="00241F61" w:rsidRPr="00A6235C" w:rsidRDefault="00241F61" w:rsidP="00B5753E">
      <w:pPr>
        <w:pStyle w:val="bodytextuganda"/>
        <w:rPr>
          <w:rFonts w:ascii="Times New Roman" w:hAnsi="Times New Roman" w:cs="Times New Roman"/>
        </w:rPr>
      </w:pPr>
      <w:r w:rsidRPr="00A6235C">
        <w:rPr>
          <w:rFonts w:ascii="Times New Roman" w:hAnsi="Times New Roman" w:cs="Times New Roman"/>
        </w:rPr>
        <w:t xml:space="preserve">As a network of some </w:t>
      </w:r>
      <w:r w:rsidR="00400290">
        <w:rPr>
          <w:rFonts w:ascii="Times New Roman" w:hAnsi="Times New Roman" w:cs="Times New Roman"/>
        </w:rPr>
        <w:t>156</w:t>
      </w:r>
      <w:r w:rsidRPr="00A6235C">
        <w:rPr>
          <w:rFonts w:ascii="Times New Roman" w:hAnsi="Times New Roman" w:cs="Times New Roman"/>
        </w:rPr>
        <w:t xml:space="preserve"> torture rehabilitation centers across 76 countries, we are the world’s largest</w:t>
      </w:r>
      <w:r w:rsidRPr="00A6235C">
        <w:rPr>
          <w:rFonts w:ascii="Times New Roman" w:hAnsi="Times New Roman" w:cs="Times New Roman"/>
          <w:spacing w:val="1"/>
        </w:rPr>
        <w:t xml:space="preserve"> </w:t>
      </w:r>
      <w:r w:rsidRPr="00A6235C">
        <w:rPr>
          <w:rFonts w:ascii="Times New Roman" w:hAnsi="Times New Roman" w:cs="Times New Roman"/>
        </w:rPr>
        <w:t>membership-based</w:t>
      </w:r>
      <w:r w:rsidRPr="00A6235C">
        <w:rPr>
          <w:rFonts w:ascii="Times New Roman" w:hAnsi="Times New Roman" w:cs="Times New Roman"/>
          <w:spacing w:val="1"/>
        </w:rPr>
        <w:t xml:space="preserve"> </w:t>
      </w:r>
      <w:r w:rsidRPr="00A6235C">
        <w:rPr>
          <w:rFonts w:ascii="Times New Roman" w:hAnsi="Times New Roman" w:cs="Times New Roman"/>
        </w:rPr>
        <w:t>civil</w:t>
      </w:r>
      <w:r w:rsidRPr="00A6235C">
        <w:rPr>
          <w:rFonts w:ascii="Times New Roman" w:hAnsi="Times New Roman" w:cs="Times New Roman"/>
          <w:spacing w:val="1"/>
        </w:rPr>
        <w:t xml:space="preserve"> </w:t>
      </w:r>
      <w:r w:rsidRPr="00A6235C">
        <w:rPr>
          <w:rFonts w:ascii="Times New Roman" w:hAnsi="Times New Roman" w:cs="Times New Roman"/>
        </w:rPr>
        <w:t>society</w:t>
      </w:r>
      <w:r w:rsidRPr="00A6235C">
        <w:rPr>
          <w:rFonts w:ascii="Times New Roman" w:hAnsi="Times New Roman" w:cs="Times New Roman"/>
          <w:spacing w:val="1"/>
        </w:rPr>
        <w:t xml:space="preserve"> </w:t>
      </w:r>
      <w:r w:rsidRPr="00A6235C">
        <w:rPr>
          <w:rFonts w:ascii="Times New Roman" w:hAnsi="Times New Roman" w:cs="Times New Roman"/>
        </w:rPr>
        <w:t>organization</w:t>
      </w:r>
      <w:r w:rsidRPr="00A6235C">
        <w:rPr>
          <w:rFonts w:ascii="Times New Roman" w:hAnsi="Times New Roman" w:cs="Times New Roman"/>
          <w:spacing w:val="1"/>
        </w:rPr>
        <w:t xml:space="preserve"> </w:t>
      </w:r>
      <w:r w:rsidRPr="00A6235C">
        <w:rPr>
          <w:rFonts w:ascii="Times New Roman" w:hAnsi="Times New Roman" w:cs="Times New Roman"/>
        </w:rPr>
        <w:t>providing</w:t>
      </w:r>
      <w:r w:rsidRPr="00A6235C">
        <w:rPr>
          <w:rFonts w:ascii="Times New Roman" w:hAnsi="Times New Roman" w:cs="Times New Roman"/>
          <w:spacing w:val="1"/>
        </w:rPr>
        <w:t xml:space="preserve"> </w:t>
      </w:r>
      <w:r w:rsidRPr="00A6235C">
        <w:rPr>
          <w:rFonts w:ascii="Times New Roman" w:hAnsi="Times New Roman" w:cs="Times New Roman"/>
        </w:rPr>
        <w:t>rehabilitation</w:t>
      </w:r>
      <w:r w:rsidRPr="00A6235C">
        <w:rPr>
          <w:rFonts w:ascii="Times New Roman" w:hAnsi="Times New Roman" w:cs="Times New Roman"/>
          <w:spacing w:val="1"/>
        </w:rPr>
        <w:t xml:space="preserve"> </w:t>
      </w:r>
      <w:r w:rsidRPr="00A6235C">
        <w:rPr>
          <w:rFonts w:ascii="Times New Roman" w:hAnsi="Times New Roman" w:cs="Times New Roman"/>
        </w:rPr>
        <w:t>to</w:t>
      </w:r>
      <w:r w:rsidRPr="00A6235C">
        <w:rPr>
          <w:rFonts w:ascii="Times New Roman" w:hAnsi="Times New Roman" w:cs="Times New Roman"/>
          <w:spacing w:val="1"/>
        </w:rPr>
        <w:t xml:space="preserve"> </w:t>
      </w:r>
      <w:r w:rsidRPr="00A6235C">
        <w:rPr>
          <w:rFonts w:ascii="Times New Roman" w:hAnsi="Times New Roman" w:cs="Times New Roman"/>
        </w:rPr>
        <w:t>victims,</w:t>
      </w:r>
      <w:r w:rsidRPr="00A6235C">
        <w:rPr>
          <w:rFonts w:ascii="Times New Roman" w:hAnsi="Times New Roman" w:cs="Times New Roman"/>
          <w:spacing w:val="1"/>
        </w:rPr>
        <w:t xml:space="preserve"> </w:t>
      </w:r>
      <w:r w:rsidRPr="00A6235C">
        <w:rPr>
          <w:rFonts w:ascii="Times New Roman" w:hAnsi="Times New Roman" w:cs="Times New Roman"/>
        </w:rPr>
        <w:t>preventing</w:t>
      </w:r>
      <w:r w:rsidRPr="00A6235C">
        <w:rPr>
          <w:rFonts w:ascii="Times New Roman" w:hAnsi="Times New Roman" w:cs="Times New Roman"/>
          <w:spacing w:val="1"/>
        </w:rPr>
        <w:t xml:space="preserve"> </w:t>
      </w:r>
      <w:r w:rsidRPr="00A6235C">
        <w:rPr>
          <w:rFonts w:ascii="Times New Roman" w:hAnsi="Times New Roman" w:cs="Times New Roman"/>
        </w:rPr>
        <w:t>torture,</w:t>
      </w:r>
      <w:r w:rsidRPr="00A6235C">
        <w:rPr>
          <w:rFonts w:ascii="Times New Roman" w:hAnsi="Times New Roman" w:cs="Times New Roman"/>
          <w:spacing w:val="1"/>
        </w:rPr>
        <w:t xml:space="preserve"> </w:t>
      </w:r>
      <w:r w:rsidRPr="00A6235C">
        <w:rPr>
          <w:rFonts w:ascii="Times New Roman" w:hAnsi="Times New Roman" w:cs="Times New Roman"/>
        </w:rPr>
        <w:t xml:space="preserve">increasing access to </w:t>
      </w:r>
      <w:proofErr w:type="gramStart"/>
      <w:r w:rsidRPr="00A6235C">
        <w:rPr>
          <w:rFonts w:ascii="Times New Roman" w:hAnsi="Times New Roman" w:cs="Times New Roman"/>
        </w:rPr>
        <w:t>justice</w:t>
      </w:r>
      <w:proofErr w:type="gramEnd"/>
      <w:r w:rsidRPr="00A6235C">
        <w:rPr>
          <w:rFonts w:ascii="Times New Roman" w:hAnsi="Times New Roman" w:cs="Times New Roman"/>
        </w:rPr>
        <w:t xml:space="preserve"> and fighting impunity. Our membership supports more than 50,000 torture</w:t>
      </w:r>
      <w:r w:rsidRPr="00A6235C">
        <w:rPr>
          <w:rFonts w:ascii="Times New Roman" w:hAnsi="Times New Roman" w:cs="Times New Roman"/>
          <w:spacing w:val="1"/>
        </w:rPr>
        <w:t xml:space="preserve"> </w:t>
      </w:r>
      <w:r w:rsidRPr="00A6235C">
        <w:rPr>
          <w:rFonts w:ascii="Times New Roman" w:hAnsi="Times New Roman" w:cs="Times New Roman"/>
        </w:rPr>
        <w:t xml:space="preserve">victims each year to rebuild their lives through holistic medical, psychological, </w:t>
      </w:r>
      <w:proofErr w:type="gramStart"/>
      <w:r w:rsidRPr="00A6235C">
        <w:rPr>
          <w:rFonts w:ascii="Times New Roman" w:hAnsi="Times New Roman" w:cs="Times New Roman"/>
        </w:rPr>
        <w:t>socio-economic</w:t>
      </w:r>
      <w:proofErr w:type="gramEnd"/>
      <w:r w:rsidRPr="00A6235C">
        <w:rPr>
          <w:rFonts w:ascii="Times New Roman" w:hAnsi="Times New Roman" w:cs="Times New Roman"/>
        </w:rPr>
        <w:t xml:space="preserve"> and legal</w:t>
      </w:r>
      <w:r w:rsidRPr="00A6235C">
        <w:rPr>
          <w:rFonts w:ascii="Times New Roman" w:hAnsi="Times New Roman" w:cs="Times New Roman"/>
          <w:spacing w:val="1"/>
        </w:rPr>
        <w:t xml:space="preserve"> </w:t>
      </w:r>
      <w:r w:rsidRPr="00A6235C">
        <w:rPr>
          <w:rFonts w:ascii="Times New Roman" w:hAnsi="Times New Roman" w:cs="Times New Roman"/>
        </w:rPr>
        <w:t>rehabilitation.</w:t>
      </w:r>
    </w:p>
    <w:p w14:paraId="10E94D30" w14:textId="3CEFB53A" w:rsidR="00241F61" w:rsidRPr="00A6235C" w:rsidRDefault="00241F61" w:rsidP="00B5753E">
      <w:pPr>
        <w:pStyle w:val="bodytextuganda"/>
        <w:rPr>
          <w:rFonts w:ascii="Times New Roman" w:hAnsi="Times New Roman" w:cs="Times New Roman"/>
        </w:rPr>
      </w:pPr>
      <w:r w:rsidRPr="00A6235C">
        <w:rPr>
          <w:rFonts w:ascii="Times New Roman" w:hAnsi="Times New Roman" w:cs="Times New Roman"/>
        </w:rPr>
        <w:t>We help victims tell their stories whether through forensic evidence or by documenting patterns and</w:t>
      </w:r>
      <w:r w:rsidRPr="00A6235C">
        <w:rPr>
          <w:rFonts w:ascii="Times New Roman" w:hAnsi="Times New Roman" w:cs="Times New Roman"/>
          <w:spacing w:val="1"/>
        </w:rPr>
        <w:t xml:space="preserve"> </w:t>
      </w:r>
      <w:r w:rsidRPr="00A6235C">
        <w:rPr>
          <w:rFonts w:ascii="Times New Roman" w:hAnsi="Times New Roman" w:cs="Times New Roman"/>
        </w:rPr>
        <w:t xml:space="preserve">practices of torture in society, providing an evidence-base for legal, judicial, </w:t>
      </w:r>
      <w:proofErr w:type="gramStart"/>
      <w:r w:rsidRPr="00A6235C">
        <w:rPr>
          <w:rFonts w:ascii="Times New Roman" w:hAnsi="Times New Roman" w:cs="Times New Roman"/>
        </w:rPr>
        <w:t>public</w:t>
      </w:r>
      <w:proofErr w:type="gramEnd"/>
      <w:r w:rsidRPr="00A6235C">
        <w:rPr>
          <w:rFonts w:ascii="Times New Roman" w:hAnsi="Times New Roman" w:cs="Times New Roman"/>
        </w:rPr>
        <w:t xml:space="preserve"> and social advocacy.</w:t>
      </w:r>
      <w:r w:rsidRPr="00A6235C">
        <w:rPr>
          <w:rFonts w:ascii="Times New Roman" w:hAnsi="Times New Roman" w:cs="Times New Roman"/>
          <w:spacing w:val="1"/>
        </w:rPr>
        <w:t xml:space="preserve"> </w:t>
      </w:r>
      <w:r w:rsidRPr="00A6235C">
        <w:rPr>
          <w:rFonts w:ascii="Times New Roman" w:hAnsi="Times New Roman" w:cs="Times New Roman"/>
        </w:rPr>
        <w:t>Our</w:t>
      </w:r>
      <w:r w:rsidRPr="00A6235C">
        <w:rPr>
          <w:rFonts w:ascii="Times New Roman" w:hAnsi="Times New Roman" w:cs="Times New Roman"/>
          <w:spacing w:val="-11"/>
        </w:rPr>
        <w:t xml:space="preserve"> </w:t>
      </w:r>
      <w:r w:rsidRPr="00A6235C">
        <w:rPr>
          <w:rFonts w:ascii="Times New Roman" w:hAnsi="Times New Roman" w:cs="Times New Roman"/>
        </w:rPr>
        <w:t>network</w:t>
      </w:r>
      <w:r w:rsidRPr="00A6235C">
        <w:rPr>
          <w:rFonts w:ascii="Times New Roman" w:hAnsi="Times New Roman" w:cs="Times New Roman"/>
          <w:spacing w:val="-11"/>
        </w:rPr>
        <w:t xml:space="preserve"> </w:t>
      </w:r>
      <w:r w:rsidRPr="00A6235C">
        <w:rPr>
          <w:rFonts w:ascii="Times New Roman" w:hAnsi="Times New Roman" w:cs="Times New Roman"/>
        </w:rPr>
        <w:t>is</w:t>
      </w:r>
      <w:r w:rsidRPr="00A6235C">
        <w:rPr>
          <w:rFonts w:ascii="Times New Roman" w:hAnsi="Times New Roman" w:cs="Times New Roman"/>
          <w:spacing w:val="-11"/>
        </w:rPr>
        <w:t xml:space="preserve"> </w:t>
      </w:r>
      <w:r w:rsidRPr="00A6235C">
        <w:rPr>
          <w:rFonts w:ascii="Times New Roman" w:hAnsi="Times New Roman" w:cs="Times New Roman"/>
        </w:rPr>
        <w:t>diverse,</w:t>
      </w:r>
      <w:r w:rsidRPr="00A6235C">
        <w:rPr>
          <w:rFonts w:ascii="Times New Roman" w:hAnsi="Times New Roman" w:cs="Times New Roman"/>
          <w:spacing w:val="-11"/>
        </w:rPr>
        <w:t xml:space="preserve"> </w:t>
      </w:r>
      <w:r w:rsidRPr="00A6235C">
        <w:rPr>
          <w:rFonts w:ascii="Times New Roman" w:hAnsi="Times New Roman" w:cs="Times New Roman"/>
        </w:rPr>
        <w:t>but</w:t>
      </w:r>
      <w:r w:rsidRPr="00A6235C">
        <w:rPr>
          <w:rFonts w:ascii="Times New Roman" w:hAnsi="Times New Roman" w:cs="Times New Roman"/>
          <w:spacing w:val="-11"/>
        </w:rPr>
        <w:t xml:space="preserve"> </w:t>
      </w:r>
      <w:r w:rsidRPr="00A6235C">
        <w:rPr>
          <w:rFonts w:ascii="Times New Roman" w:hAnsi="Times New Roman" w:cs="Times New Roman"/>
        </w:rPr>
        <w:t>we</w:t>
      </w:r>
      <w:r w:rsidRPr="00A6235C">
        <w:rPr>
          <w:rFonts w:ascii="Times New Roman" w:hAnsi="Times New Roman" w:cs="Times New Roman"/>
          <w:spacing w:val="-11"/>
        </w:rPr>
        <w:t xml:space="preserve"> </w:t>
      </w:r>
      <w:r w:rsidRPr="00A6235C">
        <w:rPr>
          <w:rFonts w:ascii="Times New Roman" w:hAnsi="Times New Roman" w:cs="Times New Roman"/>
        </w:rPr>
        <w:t>have</w:t>
      </w:r>
      <w:r w:rsidRPr="00A6235C">
        <w:rPr>
          <w:rFonts w:ascii="Times New Roman" w:hAnsi="Times New Roman" w:cs="Times New Roman"/>
          <w:spacing w:val="-11"/>
        </w:rPr>
        <w:t xml:space="preserve"> </w:t>
      </w:r>
      <w:r w:rsidRPr="00A6235C">
        <w:rPr>
          <w:rFonts w:ascii="Times New Roman" w:hAnsi="Times New Roman" w:cs="Times New Roman"/>
        </w:rPr>
        <w:t>a</w:t>
      </w:r>
      <w:r w:rsidRPr="00A6235C">
        <w:rPr>
          <w:rFonts w:ascii="Times New Roman" w:hAnsi="Times New Roman" w:cs="Times New Roman"/>
          <w:spacing w:val="-11"/>
        </w:rPr>
        <w:t xml:space="preserve"> </w:t>
      </w:r>
      <w:r w:rsidRPr="00A6235C">
        <w:rPr>
          <w:rFonts w:ascii="Times New Roman" w:hAnsi="Times New Roman" w:cs="Times New Roman"/>
        </w:rPr>
        <w:t>common</w:t>
      </w:r>
      <w:r w:rsidRPr="00A6235C">
        <w:rPr>
          <w:rFonts w:ascii="Times New Roman" w:hAnsi="Times New Roman" w:cs="Times New Roman"/>
          <w:spacing w:val="-11"/>
        </w:rPr>
        <w:t xml:space="preserve"> </w:t>
      </w:r>
      <w:r w:rsidRPr="00A6235C">
        <w:rPr>
          <w:rFonts w:ascii="Times New Roman" w:hAnsi="Times New Roman" w:cs="Times New Roman"/>
        </w:rPr>
        <w:t>commitment.</w:t>
      </w:r>
      <w:r w:rsidRPr="00A6235C">
        <w:rPr>
          <w:rFonts w:ascii="Times New Roman" w:hAnsi="Times New Roman" w:cs="Times New Roman"/>
          <w:spacing w:val="-10"/>
        </w:rPr>
        <w:t xml:space="preserve"> </w:t>
      </w:r>
      <w:r w:rsidRPr="00A6235C">
        <w:rPr>
          <w:rFonts w:ascii="Times New Roman" w:hAnsi="Times New Roman" w:cs="Times New Roman"/>
        </w:rPr>
        <w:t>Every</w:t>
      </w:r>
      <w:r w:rsidRPr="00A6235C">
        <w:rPr>
          <w:rFonts w:ascii="Times New Roman" w:hAnsi="Times New Roman" w:cs="Times New Roman"/>
          <w:spacing w:val="-11"/>
        </w:rPr>
        <w:t xml:space="preserve"> </w:t>
      </w:r>
      <w:r w:rsidRPr="00A6235C">
        <w:rPr>
          <w:rFonts w:ascii="Times New Roman" w:hAnsi="Times New Roman" w:cs="Times New Roman"/>
        </w:rPr>
        <w:t>member</w:t>
      </w:r>
      <w:r w:rsidRPr="00A6235C">
        <w:rPr>
          <w:rFonts w:ascii="Times New Roman" w:hAnsi="Times New Roman" w:cs="Times New Roman"/>
          <w:spacing w:val="-11"/>
        </w:rPr>
        <w:t xml:space="preserve"> </w:t>
      </w:r>
      <w:r w:rsidRPr="00A6235C">
        <w:rPr>
          <w:rFonts w:ascii="Times New Roman" w:hAnsi="Times New Roman" w:cs="Times New Roman"/>
        </w:rPr>
        <w:t>is</w:t>
      </w:r>
      <w:r w:rsidRPr="00A6235C">
        <w:rPr>
          <w:rFonts w:ascii="Times New Roman" w:hAnsi="Times New Roman" w:cs="Times New Roman"/>
          <w:spacing w:val="-11"/>
        </w:rPr>
        <w:t xml:space="preserve"> </w:t>
      </w:r>
      <w:r w:rsidRPr="00A6235C">
        <w:rPr>
          <w:rFonts w:ascii="Times New Roman" w:hAnsi="Times New Roman" w:cs="Times New Roman"/>
        </w:rPr>
        <w:t>rooted</w:t>
      </w:r>
      <w:r w:rsidRPr="00A6235C">
        <w:rPr>
          <w:rFonts w:ascii="Times New Roman" w:hAnsi="Times New Roman" w:cs="Times New Roman"/>
          <w:spacing w:val="-11"/>
        </w:rPr>
        <w:t xml:space="preserve"> </w:t>
      </w:r>
      <w:r w:rsidRPr="00A6235C">
        <w:rPr>
          <w:rFonts w:ascii="Times New Roman" w:hAnsi="Times New Roman" w:cs="Times New Roman"/>
        </w:rPr>
        <w:t>in</w:t>
      </w:r>
      <w:r w:rsidRPr="00A6235C">
        <w:rPr>
          <w:rFonts w:ascii="Times New Roman" w:hAnsi="Times New Roman" w:cs="Times New Roman"/>
          <w:spacing w:val="-11"/>
        </w:rPr>
        <w:t xml:space="preserve"> </w:t>
      </w:r>
      <w:r w:rsidRPr="00A6235C">
        <w:rPr>
          <w:rFonts w:ascii="Times New Roman" w:hAnsi="Times New Roman" w:cs="Times New Roman"/>
        </w:rPr>
        <w:t>civil</w:t>
      </w:r>
      <w:r w:rsidRPr="00A6235C">
        <w:rPr>
          <w:rFonts w:ascii="Times New Roman" w:hAnsi="Times New Roman" w:cs="Times New Roman"/>
          <w:spacing w:val="-11"/>
        </w:rPr>
        <w:t xml:space="preserve"> </w:t>
      </w:r>
      <w:r w:rsidRPr="00A6235C">
        <w:rPr>
          <w:rFonts w:ascii="Times New Roman" w:hAnsi="Times New Roman" w:cs="Times New Roman"/>
        </w:rPr>
        <w:t>society;</w:t>
      </w:r>
      <w:r w:rsidRPr="00A6235C">
        <w:rPr>
          <w:rFonts w:ascii="Times New Roman" w:hAnsi="Times New Roman" w:cs="Times New Roman"/>
          <w:spacing w:val="-11"/>
        </w:rPr>
        <w:t xml:space="preserve"> </w:t>
      </w:r>
      <w:r w:rsidRPr="00A6235C">
        <w:rPr>
          <w:rFonts w:ascii="Times New Roman" w:hAnsi="Times New Roman" w:cs="Times New Roman"/>
        </w:rPr>
        <w:t>each</w:t>
      </w:r>
      <w:r w:rsidRPr="00A6235C">
        <w:rPr>
          <w:rFonts w:ascii="Times New Roman" w:hAnsi="Times New Roman" w:cs="Times New Roman"/>
          <w:spacing w:val="-47"/>
        </w:rPr>
        <w:t xml:space="preserve"> </w:t>
      </w:r>
      <w:r w:rsidRPr="00A6235C">
        <w:rPr>
          <w:rFonts w:ascii="Times New Roman" w:hAnsi="Times New Roman" w:cs="Times New Roman"/>
        </w:rPr>
        <w:t>provides services to at least 50 torture victims annually; and each is dedicated to sharing its experiences</w:t>
      </w:r>
      <w:r w:rsidRPr="00A6235C">
        <w:rPr>
          <w:rFonts w:ascii="Times New Roman" w:hAnsi="Times New Roman" w:cs="Times New Roman"/>
          <w:spacing w:val="1"/>
        </w:rPr>
        <w:t xml:space="preserve"> </w:t>
      </w:r>
      <w:r w:rsidRPr="00A6235C">
        <w:rPr>
          <w:rFonts w:ascii="Times New Roman" w:hAnsi="Times New Roman" w:cs="Times New Roman"/>
        </w:rPr>
        <w:t>with others. Together, we are a movement working in solidarity to advocate for the rights of victims, to</w:t>
      </w:r>
      <w:r w:rsidRPr="00A6235C">
        <w:rPr>
          <w:rFonts w:ascii="Times New Roman" w:hAnsi="Times New Roman" w:cs="Times New Roman"/>
          <w:spacing w:val="1"/>
        </w:rPr>
        <w:t xml:space="preserve"> </w:t>
      </w:r>
      <w:r w:rsidRPr="00A6235C">
        <w:rPr>
          <w:rFonts w:ascii="Times New Roman" w:hAnsi="Times New Roman" w:cs="Times New Roman"/>
        </w:rPr>
        <w:t>shine</w:t>
      </w:r>
      <w:r w:rsidRPr="00A6235C">
        <w:rPr>
          <w:rFonts w:ascii="Times New Roman" w:hAnsi="Times New Roman" w:cs="Times New Roman"/>
          <w:spacing w:val="-2"/>
        </w:rPr>
        <w:t xml:space="preserve"> </w:t>
      </w:r>
      <w:r w:rsidRPr="00A6235C">
        <w:rPr>
          <w:rFonts w:ascii="Times New Roman" w:hAnsi="Times New Roman" w:cs="Times New Roman"/>
        </w:rPr>
        <w:t>a</w:t>
      </w:r>
      <w:r w:rsidRPr="00A6235C">
        <w:rPr>
          <w:rFonts w:ascii="Times New Roman" w:hAnsi="Times New Roman" w:cs="Times New Roman"/>
          <w:spacing w:val="-1"/>
        </w:rPr>
        <w:t xml:space="preserve"> </w:t>
      </w:r>
      <w:r w:rsidRPr="00A6235C">
        <w:rPr>
          <w:rFonts w:ascii="Times New Roman" w:hAnsi="Times New Roman" w:cs="Times New Roman"/>
        </w:rPr>
        <w:t>light</w:t>
      </w:r>
      <w:r w:rsidRPr="00A6235C">
        <w:rPr>
          <w:rFonts w:ascii="Times New Roman" w:hAnsi="Times New Roman" w:cs="Times New Roman"/>
          <w:spacing w:val="-1"/>
        </w:rPr>
        <w:t xml:space="preserve"> </w:t>
      </w:r>
      <w:r w:rsidRPr="00A6235C">
        <w:rPr>
          <w:rFonts w:ascii="Times New Roman" w:hAnsi="Times New Roman" w:cs="Times New Roman"/>
        </w:rPr>
        <w:t>on</w:t>
      </w:r>
      <w:r w:rsidRPr="00A6235C">
        <w:rPr>
          <w:rFonts w:ascii="Times New Roman" w:hAnsi="Times New Roman" w:cs="Times New Roman"/>
          <w:spacing w:val="-1"/>
        </w:rPr>
        <w:t xml:space="preserve"> </w:t>
      </w:r>
      <w:r w:rsidRPr="00A6235C">
        <w:rPr>
          <w:rFonts w:ascii="Times New Roman" w:hAnsi="Times New Roman" w:cs="Times New Roman"/>
        </w:rPr>
        <w:t>torture</w:t>
      </w:r>
      <w:r w:rsidRPr="00A6235C">
        <w:rPr>
          <w:rFonts w:ascii="Times New Roman" w:hAnsi="Times New Roman" w:cs="Times New Roman"/>
          <w:spacing w:val="-1"/>
        </w:rPr>
        <w:t xml:space="preserve"> </w:t>
      </w:r>
      <w:r w:rsidRPr="00A6235C">
        <w:rPr>
          <w:rFonts w:ascii="Times New Roman" w:hAnsi="Times New Roman" w:cs="Times New Roman"/>
        </w:rPr>
        <w:t>wherever</w:t>
      </w:r>
      <w:r w:rsidRPr="00A6235C">
        <w:rPr>
          <w:rFonts w:ascii="Times New Roman" w:hAnsi="Times New Roman" w:cs="Times New Roman"/>
          <w:spacing w:val="-2"/>
        </w:rPr>
        <w:t xml:space="preserve"> </w:t>
      </w:r>
      <w:r w:rsidRPr="00A6235C">
        <w:rPr>
          <w:rFonts w:ascii="Times New Roman" w:hAnsi="Times New Roman" w:cs="Times New Roman"/>
        </w:rPr>
        <w:t>it</w:t>
      </w:r>
      <w:r w:rsidRPr="00A6235C">
        <w:rPr>
          <w:rFonts w:ascii="Times New Roman" w:hAnsi="Times New Roman" w:cs="Times New Roman"/>
          <w:spacing w:val="-1"/>
        </w:rPr>
        <w:t xml:space="preserve"> </w:t>
      </w:r>
      <w:r w:rsidRPr="00A6235C">
        <w:rPr>
          <w:rFonts w:ascii="Times New Roman" w:hAnsi="Times New Roman" w:cs="Times New Roman"/>
        </w:rPr>
        <w:t>occurs</w:t>
      </w:r>
      <w:r w:rsidRPr="00A6235C">
        <w:rPr>
          <w:rFonts w:ascii="Times New Roman" w:hAnsi="Times New Roman" w:cs="Times New Roman"/>
          <w:spacing w:val="-1"/>
        </w:rPr>
        <w:t xml:space="preserve"> </w:t>
      </w:r>
      <w:r w:rsidRPr="00A6235C">
        <w:rPr>
          <w:rFonts w:ascii="Times New Roman" w:hAnsi="Times New Roman" w:cs="Times New Roman"/>
        </w:rPr>
        <w:t>and</w:t>
      </w:r>
      <w:r w:rsidRPr="00A6235C">
        <w:rPr>
          <w:rFonts w:ascii="Times New Roman" w:hAnsi="Times New Roman" w:cs="Times New Roman"/>
          <w:spacing w:val="-1"/>
        </w:rPr>
        <w:t xml:space="preserve"> </w:t>
      </w:r>
      <w:r w:rsidRPr="00A6235C">
        <w:rPr>
          <w:rFonts w:ascii="Times New Roman" w:hAnsi="Times New Roman" w:cs="Times New Roman"/>
        </w:rPr>
        <w:t>to</w:t>
      </w:r>
      <w:r w:rsidRPr="00A6235C">
        <w:rPr>
          <w:rFonts w:ascii="Times New Roman" w:hAnsi="Times New Roman" w:cs="Times New Roman"/>
          <w:spacing w:val="-1"/>
        </w:rPr>
        <w:t xml:space="preserve"> </w:t>
      </w:r>
      <w:r w:rsidRPr="00A6235C">
        <w:rPr>
          <w:rFonts w:ascii="Times New Roman" w:hAnsi="Times New Roman" w:cs="Times New Roman"/>
        </w:rPr>
        <w:t>end</w:t>
      </w:r>
      <w:r w:rsidRPr="00A6235C">
        <w:rPr>
          <w:rFonts w:ascii="Times New Roman" w:hAnsi="Times New Roman" w:cs="Times New Roman"/>
          <w:spacing w:val="-2"/>
        </w:rPr>
        <w:t xml:space="preserve"> </w:t>
      </w:r>
      <w:r w:rsidRPr="00A6235C">
        <w:rPr>
          <w:rFonts w:ascii="Times New Roman" w:hAnsi="Times New Roman" w:cs="Times New Roman"/>
        </w:rPr>
        <w:t>it.</w:t>
      </w:r>
    </w:p>
    <w:p w14:paraId="58F3C012" w14:textId="77777777" w:rsidR="00953EAE" w:rsidRPr="00A6235C" w:rsidRDefault="00953EAE">
      <w:pPr>
        <w:rPr>
          <w:rFonts w:ascii="Times New Roman" w:eastAsia="Times New Roman" w:hAnsi="Times New Roman" w:cs="Times New Roman"/>
          <w:b/>
          <w:bCs/>
          <w:sz w:val="24"/>
          <w:szCs w:val="24"/>
          <w:lang w:eastAsia="de-DE"/>
        </w:rPr>
      </w:pPr>
      <w:r w:rsidRPr="438A2D80">
        <w:rPr>
          <w:sz w:val="24"/>
          <w:szCs w:val="24"/>
        </w:rPr>
        <w:br w:type="page"/>
      </w:r>
    </w:p>
    <w:p w14:paraId="43ED181D" w14:textId="77777777" w:rsidR="006C3927" w:rsidRDefault="006C3927" w:rsidP="00415483">
      <w:pPr>
        <w:pStyle w:val="Heading1"/>
        <w:numPr>
          <w:ilvl w:val="0"/>
          <w:numId w:val="0"/>
        </w:numPr>
        <w:ind w:left="720"/>
        <w:rPr>
          <w:lang w:val="en-US"/>
        </w:rPr>
      </w:pPr>
    </w:p>
    <w:p w14:paraId="339CC265" w14:textId="505ABC0D" w:rsidR="00F82313" w:rsidRPr="00A6235C" w:rsidRDefault="00F82313" w:rsidP="00415483">
      <w:pPr>
        <w:pStyle w:val="Heading1"/>
        <w:numPr>
          <w:ilvl w:val="0"/>
          <w:numId w:val="0"/>
        </w:numPr>
        <w:ind w:left="720"/>
        <w:rPr>
          <w:lang w:val="en-US"/>
        </w:rPr>
      </w:pPr>
      <w:r>
        <w:t>Intro</w:t>
      </w:r>
      <w:r w:rsidR="009D37A0">
        <w:t>duction</w:t>
      </w:r>
      <w:r>
        <w:t xml:space="preserve"> </w:t>
      </w:r>
    </w:p>
    <w:p w14:paraId="563FCE96" w14:textId="3C736A50" w:rsidR="25BADF49" w:rsidRDefault="25BADF49" w:rsidP="25BADF49"/>
    <w:p w14:paraId="188411DA" w14:textId="16C82B87" w:rsidR="00770203" w:rsidRDefault="005A5A43" w:rsidP="00770203">
      <w:pPr>
        <w:spacing w:line="276" w:lineRule="auto"/>
        <w:jc w:val="both"/>
        <w:rPr>
          <w:rFonts w:ascii="Times New Roman" w:hAnsi="Times New Roman" w:cs="Times New Roman"/>
          <w:sz w:val="24"/>
          <w:szCs w:val="24"/>
        </w:rPr>
      </w:pPr>
      <w:r w:rsidRPr="00A6235C">
        <w:rPr>
          <w:rFonts w:ascii="Times New Roman" w:hAnsi="Times New Roman" w:cs="Times New Roman"/>
          <w:color w:val="0D0D0D"/>
          <w:sz w:val="24"/>
          <w:szCs w:val="24"/>
          <w:shd w:val="clear" w:color="auto" w:fill="FFFFFF"/>
        </w:rPr>
        <w:t xml:space="preserve">Austria’s commitment to ending torture and impunity, while upholding human rights standards, has been longstanding. The Austrian government ratified the Convention against Torture and Other Cruel, Inhuman or Degrading Treatment or Punishment in 1987, three years after its adoption by the UN. In 2012, Austria further solidified its commitment by ratifying the Optional Protocol to the Convention, ensuring adequate conditions of </w:t>
      </w:r>
      <w:proofErr w:type="gramStart"/>
      <w:r w:rsidRPr="00A6235C">
        <w:rPr>
          <w:rFonts w:ascii="Times New Roman" w:hAnsi="Times New Roman" w:cs="Times New Roman"/>
          <w:color w:val="0D0D0D"/>
          <w:sz w:val="24"/>
          <w:szCs w:val="24"/>
          <w:shd w:val="clear" w:color="auto" w:fill="FFFFFF"/>
        </w:rPr>
        <w:t>detention</w:t>
      </w:r>
      <w:proofErr w:type="gramEnd"/>
      <w:r w:rsidRPr="00A6235C">
        <w:rPr>
          <w:rFonts w:ascii="Times New Roman" w:hAnsi="Times New Roman" w:cs="Times New Roman"/>
          <w:color w:val="0D0D0D"/>
          <w:sz w:val="24"/>
          <w:szCs w:val="24"/>
          <w:shd w:val="clear" w:color="auto" w:fill="FFFFFF"/>
        </w:rPr>
        <w:t xml:space="preserve"> and submitting to a system of regular visits to places of detention by independent international and national bodies.</w:t>
      </w:r>
      <w:r w:rsidR="006703CA">
        <w:rPr>
          <w:rFonts w:ascii="Times New Roman" w:hAnsi="Times New Roman" w:cs="Times New Roman"/>
          <w:color w:val="0D0D0D"/>
          <w:sz w:val="24"/>
          <w:szCs w:val="24"/>
          <w:shd w:val="clear" w:color="auto" w:fill="FFFFFF"/>
        </w:rPr>
        <w:t xml:space="preserve"> Besides, Austria is a Member State of the European Union, thereby party of the Charter </w:t>
      </w:r>
      <w:r w:rsidR="006F4BC4" w:rsidRPr="006F4BC4">
        <w:rPr>
          <w:rFonts w:ascii="Times New Roman" w:hAnsi="Times New Roman" w:cs="Times New Roman"/>
          <w:color w:val="0D0D0D"/>
          <w:sz w:val="24"/>
          <w:szCs w:val="24"/>
          <w:shd w:val="clear" w:color="auto" w:fill="FFFFFF"/>
        </w:rPr>
        <w:t xml:space="preserve">of fundamental rights and subject to the </w:t>
      </w:r>
      <w:r w:rsidR="4E60AC20" w:rsidRPr="006F4BC4">
        <w:rPr>
          <w:rFonts w:ascii="Times New Roman" w:hAnsi="Times New Roman" w:cs="Times New Roman"/>
          <w:color w:val="0D0D0D"/>
          <w:sz w:val="24"/>
          <w:szCs w:val="24"/>
          <w:shd w:val="clear" w:color="auto" w:fill="FFFFFF"/>
        </w:rPr>
        <w:t xml:space="preserve">obligations </w:t>
      </w:r>
      <w:r w:rsidR="006F4BC4" w:rsidRPr="006F4BC4">
        <w:rPr>
          <w:rFonts w:ascii="Times New Roman" w:hAnsi="Times New Roman" w:cs="Times New Roman"/>
          <w:color w:val="0D0D0D"/>
          <w:sz w:val="24"/>
          <w:szCs w:val="24"/>
          <w:shd w:val="clear" w:color="auto" w:fill="FFFFFF"/>
        </w:rPr>
        <w:t xml:space="preserve">of European </w:t>
      </w:r>
      <w:r w:rsidR="165C7824" w:rsidRPr="006F4BC4">
        <w:rPr>
          <w:rFonts w:ascii="Times New Roman" w:hAnsi="Times New Roman" w:cs="Times New Roman"/>
          <w:color w:val="0D0D0D"/>
          <w:sz w:val="24"/>
          <w:szCs w:val="24"/>
          <w:shd w:val="clear" w:color="auto" w:fill="FFFFFF"/>
        </w:rPr>
        <w:t>regulations and directives</w:t>
      </w:r>
      <w:r w:rsidR="006F4BC4" w:rsidRPr="006F4BC4">
        <w:rPr>
          <w:rFonts w:ascii="Times New Roman" w:hAnsi="Times New Roman" w:cs="Times New Roman"/>
          <w:color w:val="0D0D0D"/>
          <w:sz w:val="24"/>
          <w:szCs w:val="24"/>
          <w:shd w:val="clear" w:color="auto" w:fill="FFFFFF"/>
        </w:rPr>
        <w:t xml:space="preserve">. </w:t>
      </w:r>
      <w:r w:rsidR="06F7DD89" w:rsidRPr="006F4BC4">
        <w:rPr>
          <w:rFonts w:ascii="Times New Roman" w:hAnsi="Times New Roman" w:cs="Times New Roman"/>
          <w:color w:val="0D0D0D"/>
          <w:sz w:val="24"/>
          <w:szCs w:val="24"/>
          <w:shd w:val="clear" w:color="auto" w:fill="FFFFFF"/>
        </w:rPr>
        <w:t>Austria is also a party to the European Convention on Human Rights (ECHR)</w:t>
      </w:r>
      <w:r w:rsidR="459CC2BA" w:rsidRPr="006F4BC4">
        <w:rPr>
          <w:rFonts w:ascii="Times New Roman" w:hAnsi="Times New Roman" w:cs="Times New Roman"/>
          <w:color w:val="0D0D0D"/>
          <w:sz w:val="24"/>
          <w:szCs w:val="24"/>
          <w:shd w:val="clear" w:color="auto" w:fill="FFFFFF"/>
        </w:rPr>
        <w:t xml:space="preserve"> since 1958, and this legal instrument has a constitutional status</w:t>
      </w:r>
      <w:r w:rsidR="253E6268" w:rsidRPr="006F4BC4">
        <w:rPr>
          <w:rFonts w:ascii="Times New Roman" w:hAnsi="Times New Roman" w:cs="Times New Roman"/>
          <w:color w:val="0D0D0D"/>
          <w:sz w:val="24"/>
          <w:szCs w:val="24"/>
          <w:shd w:val="clear" w:color="auto" w:fill="FFFFFF"/>
        </w:rPr>
        <w:t xml:space="preserve"> in domestic law</w:t>
      </w:r>
      <w:r w:rsidR="459CC2BA" w:rsidRPr="006F4BC4">
        <w:rPr>
          <w:rFonts w:ascii="Times New Roman" w:hAnsi="Times New Roman" w:cs="Times New Roman"/>
          <w:color w:val="0D0D0D"/>
          <w:sz w:val="24"/>
          <w:szCs w:val="24"/>
          <w:shd w:val="clear" w:color="auto" w:fill="FFFFFF"/>
        </w:rPr>
        <w:t xml:space="preserve">. </w:t>
      </w:r>
      <w:r w:rsidR="007A15AF" w:rsidRPr="00BF4888">
        <w:rPr>
          <w:rFonts w:ascii="Times New Roman" w:hAnsi="Times New Roman" w:cs="Times New Roman"/>
          <w:color w:val="0D0D0D"/>
          <w:sz w:val="24"/>
          <w:szCs w:val="24"/>
          <w:shd w:val="clear" w:color="auto" w:fill="FFFFFF"/>
        </w:rPr>
        <w:t xml:space="preserve">The efforts of Austria to uphold human rights and eradicate torture and ill-treatment </w:t>
      </w:r>
      <w:r w:rsidR="00044913" w:rsidRPr="00BF4888">
        <w:rPr>
          <w:rFonts w:ascii="Times New Roman" w:hAnsi="Times New Roman" w:cs="Times New Roman"/>
          <w:color w:val="0D0D0D"/>
          <w:sz w:val="24"/>
          <w:szCs w:val="24"/>
          <w:shd w:val="clear" w:color="auto" w:fill="FFFFFF"/>
        </w:rPr>
        <w:t xml:space="preserve">are </w:t>
      </w:r>
      <w:r w:rsidR="00044913" w:rsidRPr="00BF4888">
        <w:rPr>
          <w:rFonts w:ascii="Times New Roman" w:hAnsi="Times New Roman" w:cs="Times New Roman"/>
          <w:sz w:val="24"/>
          <w:szCs w:val="24"/>
        </w:rPr>
        <w:t>noteworthy</w:t>
      </w:r>
      <w:r w:rsidR="00855C2B" w:rsidRPr="00BF4888">
        <w:rPr>
          <w:rFonts w:ascii="Times New Roman" w:hAnsi="Times New Roman" w:cs="Times New Roman"/>
          <w:sz w:val="24"/>
          <w:szCs w:val="24"/>
        </w:rPr>
        <w:t xml:space="preserve">, and it is undeniable that progress has been </w:t>
      </w:r>
      <w:r w:rsidR="007A15AF" w:rsidRPr="00BF4888">
        <w:rPr>
          <w:rFonts w:ascii="Times New Roman" w:hAnsi="Times New Roman" w:cs="Times New Roman"/>
          <w:sz w:val="24"/>
          <w:szCs w:val="24"/>
        </w:rPr>
        <w:t>achieved</w:t>
      </w:r>
      <w:r w:rsidR="00855C2B" w:rsidRPr="00BF4888">
        <w:rPr>
          <w:rFonts w:ascii="Times New Roman" w:hAnsi="Times New Roman" w:cs="Times New Roman"/>
          <w:sz w:val="24"/>
          <w:szCs w:val="24"/>
        </w:rPr>
        <w:t xml:space="preserve"> over the last decades. </w:t>
      </w:r>
    </w:p>
    <w:p w14:paraId="25EDE22E" w14:textId="2F68C47B" w:rsidR="00E64420" w:rsidRPr="00BF4888" w:rsidRDefault="00855C2B" w:rsidP="00770203">
      <w:pPr>
        <w:spacing w:line="276" w:lineRule="auto"/>
        <w:jc w:val="both"/>
        <w:rPr>
          <w:rFonts w:ascii="Times New Roman" w:hAnsi="Times New Roman" w:cs="Times New Roman"/>
          <w:sz w:val="24"/>
          <w:szCs w:val="24"/>
        </w:rPr>
      </w:pPr>
      <w:r w:rsidRPr="51C94673">
        <w:rPr>
          <w:rFonts w:ascii="Times New Roman" w:hAnsi="Times New Roman" w:cs="Times New Roman"/>
          <w:sz w:val="24"/>
          <w:szCs w:val="24"/>
        </w:rPr>
        <w:t>However, t</w:t>
      </w:r>
      <w:r w:rsidR="00E64420" w:rsidRPr="51C94673">
        <w:rPr>
          <w:rFonts w:ascii="Times New Roman" w:hAnsi="Times New Roman" w:cs="Times New Roman"/>
          <w:sz w:val="24"/>
          <w:szCs w:val="24"/>
        </w:rPr>
        <w:t xml:space="preserve">here is a </w:t>
      </w:r>
      <w:r w:rsidR="70CF34BF" w:rsidRPr="51C94673">
        <w:rPr>
          <w:rFonts w:ascii="Times New Roman" w:hAnsi="Times New Roman" w:cs="Times New Roman"/>
          <w:sz w:val="24"/>
          <w:szCs w:val="24"/>
        </w:rPr>
        <w:t>need</w:t>
      </w:r>
      <w:r w:rsidR="00E64420" w:rsidRPr="51C94673">
        <w:rPr>
          <w:rFonts w:ascii="Times New Roman" w:hAnsi="Times New Roman" w:cs="Times New Roman"/>
          <w:sz w:val="24"/>
          <w:szCs w:val="24"/>
        </w:rPr>
        <w:t xml:space="preserve"> </w:t>
      </w:r>
      <w:r w:rsidR="000107AD" w:rsidRPr="51C94673">
        <w:rPr>
          <w:rFonts w:ascii="Times New Roman" w:hAnsi="Times New Roman" w:cs="Times New Roman"/>
          <w:sz w:val="24"/>
          <w:szCs w:val="24"/>
        </w:rPr>
        <w:t xml:space="preserve">for </w:t>
      </w:r>
      <w:r w:rsidR="00E64420" w:rsidRPr="51C94673">
        <w:rPr>
          <w:rFonts w:ascii="Times New Roman" w:hAnsi="Times New Roman" w:cs="Times New Roman"/>
          <w:sz w:val="24"/>
          <w:szCs w:val="24"/>
        </w:rPr>
        <w:t xml:space="preserve">reforms </w:t>
      </w:r>
      <w:r w:rsidR="761A7A3D" w:rsidRPr="51C94673">
        <w:rPr>
          <w:rFonts w:ascii="Times New Roman" w:hAnsi="Times New Roman" w:cs="Times New Roman"/>
          <w:sz w:val="24"/>
          <w:szCs w:val="24"/>
        </w:rPr>
        <w:t xml:space="preserve">of </w:t>
      </w:r>
      <w:r w:rsidR="00E64420" w:rsidRPr="51C94673">
        <w:rPr>
          <w:rFonts w:ascii="Times New Roman" w:hAnsi="Times New Roman" w:cs="Times New Roman"/>
          <w:sz w:val="24"/>
          <w:szCs w:val="24"/>
        </w:rPr>
        <w:t xml:space="preserve">Austria's framework to </w:t>
      </w:r>
      <w:r w:rsidR="00044913" w:rsidRPr="51C94673">
        <w:rPr>
          <w:rFonts w:ascii="Times New Roman" w:hAnsi="Times New Roman" w:cs="Times New Roman"/>
          <w:sz w:val="24"/>
          <w:szCs w:val="24"/>
        </w:rPr>
        <w:t xml:space="preserve">address the rehabilitation needs </w:t>
      </w:r>
      <w:r w:rsidR="6B4BC8A8" w:rsidRPr="51C94673">
        <w:rPr>
          <w:rFonts w:ascii="Times New Roman" w:hAnsi="Times New Roman" w:cs="Times New Roman"/>
          <w:sz w:val="24"/>
          <w:szCs w:val="24"/>
        </w:rPr>
        <w:t xml:space="preserve">of torture victims </w:t>
      </w:r>
      <w:r w:rsidR="00044913" w:rsidRPr="51C94673">
        <w:rPr>
          <w:rFonts w:ascii="Times New Roman" w:hAnsi="Times New Roman" w:cs="Times New Roman"/>
          <w:sz w:val="24"/>
          <w:szCs w:val="24"/>
        </w:rPr>
        <w:t>more effectively</w:t>
      </w:r>
      <w:r w:rsidR="00E64420" w:rsidRPr="51C94673">
        <w:rPr>
          <w:rFonts w:ascii="Times New Roman" w:hAnsi="Times New Roman" w:cs="Times New Roman"/>
          <w:sz w:val="24"/>
          <w:szCs w:val="24"/>
        </w:rPr>
        <w:t xml:space="preserve"> and to rectify the inefficiencies and biases prevalent in the asylum procedures. </w:t>
      </w:r>
      <w:r w:rsidR="00F40642" w:rsidRPr="51C94673">
        <w:rPr>
          <w:rFonts w:ascii="Times New Roman" w:hAnsi="Times New Roman" w:cs="Times New Roman"/>
          <w:sz w:val="24"/>
          <w:szCs w:val="24"/>
        </w:rPr>
        <w:t xml:space="preserve">As domestic legislation </w:t>
      </w:r>
      <w:r w:rsidR="00044913" w:rsidRPr="51C94673">
        <w:rPr>
          <w:rFonts w:ascii="Times New Roman" w:hAnsi="Times New Roman" w:cs="Times New Roman"/>
          <w:sz w:val="24"/>
          <w:szCs w:val="24"/>
        </w:rPr>
        <w:t>complies</w:t>
      </w:r>
      <w:r w:rsidR="00F40642" w:rsidRPr="51C94673">
        <w:rPr>
          <w:rFonts w:ascii="Times New Roman" w:hAnsi="Times New Roman" w:cs="Times New Roman"/>
          <w:sz w:val="24"/>
          <w:szCs w:val="24"/>
        </w:rPr>
        <w:t xml:space="preserve"> with international provisions, t</w:t>
      </w:r>
      <w:r w:rsidR="00E64420" w:rsidRPr="51C94673">
        <w:rPr>
          <w:rFonts w:ascii="Times New Roman" w:hAnsi="Times New Roman" w:cs="Times New Roman"/>
          <w:sz w:val="24"/>
          <w:szCs w:val="24"/>
        </w:rPr>
        <w:t>he primary concern is not with the legislation itself</w:t>
      </w:r>
      <w:r w:rsidR="00F40642" w:rsidRPr="51C94673">
        <w:rPr>
          <w:rFonts w:ascii="Times New Roman" w:hAnsi="Times New Roman" w:cs="Times New Roman"/>
          <w:sz w:val="24"/>
          <w:szCs w:val="24"/>
        </w:rPr>
        <w:t xml:space="preserve">. </w:t>
      </w:r>
      <w:r w:rsidR="003E03FD" w:rsidRPr="51C94673">
        <w:rPr>
          <w:rFonts w:ascii="Times New Roman" w:hAnsi="Times New Roman" w:cs="Times New Roman"/>
          <w:sz w:val="24"/>
          <w:szCs w:val="24"/>
        </w:rPr>
        <w:t xml:space="preserve">It </w:t>
      </w:r>
      <w:r w:rsidR="00044913" w:rsidRPr="51C94673">
        <w:rPr>
          <w:rFonts w:ascii="Times New Roman" w:hAnsi="Times New Roman" w:cs="Times New Roman"/>
          <w:sz w:val="24"/>
          <w:szCs w:val="24"/>
        </w:rPr>
        <w:t>is rather</w:t>
      </w:r>
      <w:r w:rsidR="00E64420" w:rsidRPr="51C94673">
        <w:rPr>
          <w:rFonts w:ascii="Times New Roman" w:hAnsi="Times New Roman" w:cs="Times New Roman"/>
          <w:sz w:val="24"/>
          <w:szCs w:val="24"/>
        </w:rPr>
        <w:t xml:space="preserve"> with the ineffective implementation of existing regulations that </w:t>
      </w:r>
      <w:r w:rsidR="5F2611D3" w:rsidRPr="51C94673">
        <w:rPr>
          <w:rFonts w:ascii="Times New Roman" w:hAnsi="Times New Roman" w:cs="Times New Roman"/>
          <w:sz w:val="24"/>
          <w:szCs w:val="24"/>
        </w:rPr>
        <w:t>hinders</w:t>
      </w:r>
      <w:r w:rsidR="00E64420" w:rsidRPr="51C94673">
        <w:rPr>
          <w:rFonts w:ascii="Times New Roman" w:hAnsi="Times New Roman" w:cs="Times New Roman"/>
          <w:sz w:val="24"/>
          <w:szCs w:val="24"/>
        </w:rPr>
        <w:t xml:space="preserve"> the provision of adequate support for those in need. By </w:t>
      </w:r>
      <w:r w:rsidR="38BF0742" w:rsidRPr="51C94673">
        <w:rPr>
          <w:rFonts w:ascii="Times New Roman" w:hAnsi="Times New Roman" w:cs="Times New Roman"/>
          <w:sz w:val="24"/>
          <w:szCs w:val="24"/>
        </w:rPr>
        <w:t>complying to procedural requirements with regards to asylum</w:t>
      </w:r>
      <w:r w:rsidR="00E64420" w:rsidRPr="51C94673">
        <w:rPr>
          <w:rFonts w:ascii="Times New Roman" w:hAnsi="Times New Roman" w:cs="Times New Roman"/>
          <w:sz w:val="24"/>
          <w:szCs w:val="24"/>
        </w:rPr>
        <w:t>, facilitating training</w:t>
      </w:r>
      <w:r w:rsidR="00D57E29" w:rsidRPr="51C94673">
        <w:rPr>
          <w:rFonts w:ascii="Times New Roman" w:hAnsi="Times New Roman" w:cs="Times New Roman"/>
          <w:sz w:val="24"/>
          <w:szCs w:val="24"/>
        </w:rPr>
        <w:t xml:space="preserve"> initiatives for public officials</w:t>
      </w:r>
      <w:r w:rsidR="008E2BF6" w:rsidRPr="51C94673">
        <w:rPr>
          <w:rFonts w:ascii="Times New Roman" w:hAnsi="Times New Roman" w:cs="Times New Roman"/>
          <w:sz w:val="24"/>
          <w:szCs w:val="24"/>
        </w:rPr>
        <w:t>,</w:t>
      </w:r>
      <w:r w:rsidR="00D57E29" w:rsidRPr="51C94673">
        <w:rPr>
          <w:rFonts w:ascii="Times New Roman" w:hAnsi="Times New Roman" w:cs="Times New Roman"/>
          <w:sz w:val="24"/>
          <w:szCs w:val="24"/>
        </w:rPr>
        <w:t xml:space="preserve"> </w:t>
      </w:r>
      <w:r w:rsidR="00E64420" w:rsidRPr="51C94673">
        <w:rPr>
          <w:rFonts w:ascii="Times New Roman" w:hAnsi="Times New Roman" w:cs="Times New Roman"/>
          <w:sz w:val="24"/>
          <w:szCs w:val="24"/>
        </w:rPr>
        <w:t xml:space="preserve">and </w:t>
      </w:r>
      <w:r w:rsidR="0F02E6F4" w:rsidRPr="51C94673">
        <w:rPr>
          <w:rFonts w:ascii="Times New Roman" w:hAnsi="Times New Roman" w:cs="Times New Roman"/>
          <w:sz w:val="24"/>
          <w:szCs w:val="24"/>
        </w:rPr>
        <w:t xml:space="preserve">fulfilling the right to </w:t>
      </w:r>
      <w:proofErr w:type="spellStart"/>
      <w:r w:rsidR="0F02E6F4" w:rsidRPr="51C94673">
        <w:rPr>
          <w:rFonts w:ascii="Times New Roman" w:hAnsi="Times New Roman" w:cs="Times New Roman"/>
          <w:sz w:val="24"/>
          <w:szCs w:val="24"/>
        </w:rPr>
        <w:t>rehbailitation</w:t>
      </w:r>
      <w:proofErr w:type="spellEnd"/>
      <w:r w:rsidR="0F02E6F4" w:rsidRPr="51C94673">
        <w:rPr>
          <w:rFonts w:ascii="Times New Roman" w:hAnsi="Times New Roman" w:cs="Times New Roman"/>
          <w:sz w:val="24"/>
          <w:szCs w:val="24"/>
        </w:rPr>
        <w:t xml:space="preserve"> for torture victims</w:t>
      </w:r>
      <w:r w:rsidR="00E64420" w:rsidRPr="51C94673">
        <w:rPr>
          <w:rFonts w:ascii="Times New Roman" w:hAnsi="Times New Roman" w:cs="Times New Roman"/>
          <w:sz w:val="24"/>
          <w:szCs w:val="24"/>
        </w:rPr>
        <w:t xml:space="preserve">, </w:t>
      </w:r>
      <w:r w:rsidR="0016587C" w:rsidRPr="51C94673">
        <w:rPr>
          <w:rFonts w:ascii="Times New Roman" w:hAnsi="Times New Roman" w:cs="Times New Roman"/>
          <w:sz w:val="24"/>
          <w:szCs w:val="24"/>
        </w:rPr>
        <w:t>significant</w:t>
      </w:r>
      <w:r w:rsidR="00E64420" w:rsidRPr="51C94673">
        <w:rPr>
          <w:rFonts w:ascii="Times New Roman" w:hAnsi="Times New Roman" w:cs="Times New Roman"/>
          <w:sz w:val="24"/>
          <w:szCs w:val="24"/>
        </w:rPr>
        <w:t xml:space="preserve"> improvements can be </w:t>
      </w:r>
      <w:r w:rsidR="0016587C" w:rsidRPr="51C94673">
        <w:rPr>
          <w:rFonts w:ascii="Times New Roman" w:hAnsi="Times New Roman" w:cs="Times New Roman"/>
          <w:sz w:val="24"/>
          <w:szCs w:val="24"/>
        </w:rPr>
        <w:t>realized</w:t>
      </w:r>
      <w:r w:rsidR="00E64420" w:rsidRPr="51C94673">
        <w:rPr>
          <w:rFonts w:ascii="Times New Roman" w:hAnsi="Times New Roman" w:cs="Times New Roman"/>
          <w:sz w:val="24"/>
          <w:szCs w:val="24"/>
        </w:rPr>
        <w:t xml:space="preserve"> </w:t>
      </w:r>
      <w:r w:rsidR="0016587C" w:rsidRPr="51C94673">
        <w:rPr>
          <w:rFonts w:ascii="Times New Roman" w:hAnsi="Times New Roman" w:cs="Times New Roman"/>
          <w:sz w:val="24"/>
          <w:szCs w:val="24"/>
        </w:rPr>
        <w:t>in</w:t>
      </w:r>
      <w:r w:rsidR="00E64420" w:rsidRPr="51C94673">
        <w:rPr>
          <w:rFonts w:ascii="Times New Roman" w:hAnsi="Times New Roman" w:cs="Times New Roman"/>
          <w:sz w:val="24"/>
          <w:szCs w:val="24"/>
        </w:rPr>
        <w:t xml:space="preserve"> the experiences and outcomes for vulnerable individuals seeking refuge and rehabilitation in Austria.</w:t>
      </w:r>
    </w:p>
    <w:p w14:paraId="39F406C8" w14:textId="73CA6582" w:rsidR="0027263D" w:rsidRDefault="0027263D" w:rsidP="25BADF49">
      <w:pPr>
        <w:spacing w:before="100" w:beforeAutospacing="1" w:after="100" w:afterAutospacing="1" w:line="276" w:lineRule="auto"/>
        <w:jc w:val="both"/>
        <w:rPr>
          <w:rFonts w:ascii="Times New Roman" w:eastAsia="Times New Roman" w:hAnsi="Times New Roman" w:cs="Times New Roman"/>
          <w:sz w:val="24"/>
          <w:szCs w:val="24"/>
          <w:lang w:eastAsia="de-DE"/>
        </w:rPr>
      </w:pPr>
      <w:r w:rsidRPr="438A2D80">
        <w:rPr>
          <w:rFonts w:ascii="Times New Roman" w:eastAsia="Times New Roman" w:hAnsi="Times New Roman" w:cs="Times New Roman"/>
          <w:sz w:val="24"/>
          <w:szCs w:val="24"/>
        </w:rPr>
        <w:t>In our experience of provi</w:t>
      </w:r>
      <w:r w:rsidR="008E2BF6" w:rsidRPr="438A2D80">
        <w:rPr>
          <w:rFonts w:ascii="Times New Roman" w:eastAsia="Times New Roman" w:hAnsi="Times New Roman" w:cs="Times New Roman"/>
          <w:sz w:val="24"/>
          <w:szCs w:val="24"/>
        </w:rPr>
        <w:t>di</w:t>
      </w:r>
      <w:r w:rsidRPr="438A2D80">
        <w:rPr>
          <w:rFonts w:ascii="Times New Roman" w:eastAsia="Times New Roman" w:hAnsi="Times New Roman" w:cs="Times New Roman"/>
          <w:sz w:val="24"/>
          <w:szCs w:val="24"/>
        </w:rPr>
        <w:t xml:space="preserve">ng rehabilitation to survivors in Austria since </w:t>
      </w:r>
      <w:r w:rsidR="008E2BF6" w:rsidRPr="438A2D80">
        <w:rPr>
          <w:rFonts w:ascii="Times New Roman" w:eastAsia="Times New Roman" w:hAnsi="Times New Roman" w:cs="Times New Roman"/>
          <w:sz w:val="24"/>
          <w:szCs w:val="24"/>
        </w:rPr>
        <w:t>1995</w:t>
      </w:r>
      <w:r w:rsidRPr="438A2D80">
        <w:rPr>
          <w:rFonts w:ascii="Times New Roman" w:eastAsia="Times New Roman" w:hAnsi="Times New Roman" w:cs="Times New Roman"/>
          <w:sz w:val="24"/>
          <w:szCs w:val="24"/>
        </w:rPr>
        <w:t>,</w:t>
      </w:r>
      <w:r w:rsidR="008E2BF6" w:rsidRPr="438A2D80">
        <w:rPr>
          <w:rFonts w:ascii="Times New Roman" w:eastAsia="Times New Roman" w:hAnsi="Times New Roman" w:cs="Times New Roman"/>
          <w:sz w:val="24"/>
          <w:szCs w:val="24"/>
        </w:rPr>
        <w:t xml:space="preserve"> offering treatment to 1642 persons in 2023,</w:t>
      </w:r>
      <w:r w:rsidRPr="438A2D80">
        <w:rPr>
          <w:rFonts w:ascii="Times New Roman" w:eastAsia="Times New Roman" w:hAnsi="Times New Roman" w:cs="Times New Roman"/>
          <w:sz w:val="24"/>
          <w:szCs w:val="24"/>
        </w:rPr>
        <w:t xml:space="preserve"> we have observed the following challenges:</w:t>
      </w:r>
    </w:p>
    <w:p w14:paraId="55F32537" w14:textId="13B2D9C2" w:rsidR="438A2D80" w:rsidRDefault="438A2D80" w:rsidP="438A2D80">
      <w:pPr>
        <w:spacing w:beforeAutospacing="1" w:afterAutospacing="1" w:line="276" w:lineRule="auto"/>
        <w:jc w:val="both"/>
        <w:rPr>
          <w:rFonts w:ascii="Times New Roman" w:eastAsia="Times New Roman" w:hAnsi="Times New Roman" w:cs="Times New Roman"/>
          <w:sz w:val="24"/>
          <w:szCs w:val="24"/>
        </w:rPr>
      </w:pPr>
    </w:p>
    <w:p w14:paraId="5E872C37" w14:textId="4A6B3ECB" w:rsidR="002113A2" w:rsidRPr="00A6235C" w:rsidRDefault="00E40AF2" w:rsidP="00A00A4B">
      <w:pPr>
        <w:pStyle w:val="ListParagraph"/>
        <w:numPr>
          <w:ilvl w:val="0"/>
          <w:numId w:val="22"/>
        </w:numPr>
        <w:spacing w:line="276" w:lineRule="auto"/>
        <w:jc w:val="both"/>
        <w:rPr>
          <w:rFonts w:ascii="Times New Roman" w:hAnsi="Times New Roman" w:cs="Times New Roman"/>
          <w:sz w:val="24"/>
          <w:szCs w:val="24"/>
        </w:rPr>
      </w:pPr>
      <w:r w:rsidRPr="438A2D80">
        <w:rPr>
          <w:rFonts w:ascii="Times New Roman" w:hAnsi="Times New Roman" w:cs="Times New Roman"/>
          <w:sz w:val="24"/>
          <w:szCs w:val="24"/>
        </w:rPr>
        <w:t xml:space="preserve">Article 3 violations with regards to torture victims seeking asylum in Austria </w:t>
      </w:r>
    </w:p>
    <w:p w14:paraId="3AC9EF26" w14:textId="5D65445E" w:rsidR="002113A2" w:rsidRPr="00A6235C" w:rsidRDefault="0003004F" w:rsidP="00A00A4B">
      <w:pPr>
        <w:pStyle w:val="ListParagraph"/>
        <w:numPr>
          <w:ilvl w:val="0"/>
          <w:numId w:val="22"/>
        </w:numPr>
        <w:spacing w:line="276" w:lineRule="auto"/>
        <w:jc w:val="both"/>
        <w:rPr>
          <w:rFonts w:ascii="Times New Roman" w:hAnsi="Times New Roman" w:cs="Times New Roman"/>
          <w:sz w:val="24"/>
          <w:szCs w:val="24"/>
        </w:rPr>
      </w:pPr>
      <w:r w:rsidRPr="438A2D80">
        <w:rPr>
          <w:rFonts w:ascii="Times New Roman" w:hAnsi="Times New Roman" w:cs="Times New Roman"/>
          <w:sz w:val="24"/>
          <w:szCs w:val="24"/>
        </w:rPr>
        <w:t>Insufficient training</w:t>
      </w:r>
      <w:r w:rsidR="002113A2" w:rsidRPr="438A2D80">
        <w:rPr>
          <w:rFonts w:ascii="Times New Roman" w:hAnsi="Times New Roman" w:cs="Times New Roman"/>
          <w:sz w:val="24"/>
          <w:szCs w:val="24"/>
        </w:rPr>
        <w:t xml:space="preserve"> of public officials</w:t>
      </w:r>
      <w:r w:rsidR="000C1F4C" w:rsidRPr="438A2D80">
        <w:rPr>
          <w:rFonts w:ascii="Times New Roman" w:hAnsi="Times New Roman" w:cs="Times New Roman"/>
          <w:sz w:val="24"/>
          <w:szCs w:val="24"/>
        </w:rPr>
        <w:t xml:space="preserve"> dealing with </w:t>
      </w:r>
      <w:r w:rsidR="00351337" w:rsidRPr="438A2D80">
        <w:rPr>
          <w:rFonts w:ascii="Times New Roman" w:hAnsi="Times New Roman" w:cs="Times New Roman"/>
          <w:sz w:val="24"/>
          <w:szCs w:val="24"/>
        </w:rPr>
        <w:t xml:space="preserve">asylum claims </w:t>
      </w:r>
    </w:p>
    <w:p w14:paraId="3A7B9816" w14:textId="31D3FBFC" w:rsidR="002113A2" w:rsidRPr="00A6235C" w:rsidRDefault="00822F9B" w:rsidP="00A00A4B">
      <w:pPr>
        <w:pStyle w:val="ListParagraph"/>
        <w:numPr>
          <w:ilvl w:val="0"/>
          <w:numId w:val="22"/>
        </w:numPr>
        <w:spacing w:line="276" w:lineRule="auto"/>
        <w:jc w:val="both"/>
        <w:rPr>
          <w:rFonts w:ascii="Times New Roman" w:hAnsi="Times New Roman" w:cs="Times New Roman"/>
          <w:sz w:val="24"/>
          <w:szCs w:val="24"/>
        </w:rPr>
      </w:pPr>
      <w:r w:rsidRPr="438A2D80">
        <w:rPr>
          <w:rFonts w:ascii="Times New Roman" w:hAnsi="Times New Roman" w:cs="Times New Roman"/>
          <w:sz w:val="24"/>
          <w:szCs w:val="24"/>
        </w:rPr>
        <w:t xml:space="preserve">Inadequate </w:t>
      </w:r>
      <w:r w:rsidR="00C25C35" w:rsidRPr="438A2D80">
        <w:rPr>
          <w:rFonts w:ascii="Times New Roman" w:hAnsi="Times New Roman" w:cs="Times New Roman"/>
          <w:sz w:val="24"/>
          <w:szCs w:val="24"/>
        </w:rPr>
        <w:t>rehabilitation of torture</w:t>
      </w:r>
      <w:r w:rsidR="002113A2" w:rsidRPr="438A2D80">
        <w:rPr>
          <w:rFonts w:ascii="Times New Roman" w:hAnsi="Times New Roman" w:cs="Times New Roman"/>
          <w:sz w:val="24"/>
          <w:szCs w:val="24"/>
        </w:rPr>
        <w:t xml:space="preserve"> victims</w:t>
      </w:r>
      <w:r w:rsidR="00C25C35" w:rsidRPr="438A2D80">
        <w:rPr>
          <w:rFonts w:ascii="Times New Roman" w:hAnsi="Times New Roman" w:cs="Times New Roman"/>
          <w:sz w:val="24"/>
          <w:szCs w:val="24"/>
        </w:rPr>
        <w:t xml:space="preserve"> seeking asylum</w:t>
      </w:r>
    </w:p>
    <w:p w14:paraId="1A9D8454" w14:textId="77777777" w:rsidR="000C1F4C" w:rsidRPr="00B5753E" w:rsidRDefault="000C1F4C" w:rsidP="00A00A4B">
      <w:pPr>
        <w:rPr>
          <w:sz w:val="24"/>
          <w:szCs w:val="24"/>
          <w:lang w:eastAsia="de-DE"/>
        </w:rPr>
      </w:pPr>
    </w:p>
    <w:p w14:paraId="79E9844C" w14:textId="77777777" w:rsidR="00822F9B" w:rsidRDefault="00822F9B">
      <w:pPr>
        <w:rPr>
          <w:rFonts w:ascii="Times New Roman" w:eastAsia="Times New Roman" w:hAnsi="Times New Roman" w:cs="Times New Roman"/>
          <w:b/>
          <w:bCs/>
          <w:sz w:val="24"/>
          <w:szCs w:val="24"/>
          <w:lang w:val="en-GB" w:eastAsia="de-DE"/>
        </w:rPr>
      </w:pPr>
      <w:r>
        <w:br w:type="page"/>
      </w:r>
    </w:p>
    <w:p w14:paraId="1180F847" w14:textId="1185424F" w:rsidR="00C03B27" w:rsidRPr="00822F9B" w:rsidDel="002516FC" w:rsidRDefault="00E40AF2" w:rsidP="51C94673">
      <w:pPr>
        <w:pStyle w:val="Heading1"/>
        <w:numPr>
          <w:ilvl w:val="0"/>
          <w:numId w:val="1"/>
        </w:numPr>
      </w:pPr>
      <w:r>
        <w:lastRenderedPageBreak/>
        <w:t xml:space="preserve">Article 3 </w:t>
      </w:r>
      <w:r w:rsidR="00822F9B">
        <w:t>v</w:t>
      </w:r>
      <w:r w:rsidR="00F15910">
        <w:t>iolation</w:t>
      </w:r>
      <w:r w:rsidR="00822F9B">
        <w:t>s</w:t>
      </w:r>
      <w:r w:rsidR="00F15910">
        <w:t xml:space="preserve"> </w:t>
      </w:r>
      <w:r>
        <w:t>with regards to torture victims seeking asylum in Austria</w:t>
      </w:r>
    </w:p>
    <w:p w14:paraId="6C418D85" w14:textId="171180F4" w:rsidR="25BADF49" w:rsidRDefault="25BADF49" w:rsidP="438A2D80">
      <w:pPr>
        <w:ind w:left="1440"/>
      </w:pPr>
    </w:p>
    <w:p w14:paraId="081F6DB2" w14:textId="2203A554" w:rsidR="00890070" w:rsidRPr="00A154C5" w:rsidRDefault="00890070" w:rsidP="25BADF49">
      <w:pPr>
        <w:spacing w:before="100" w:beforeAutospacing="1" w:after="100" w:afterAutospacing="1" w:line="276" w:lineRule="auto"/>
        <w:jc w:val="both"/>
        <w:rPr>
          <w:rFonts w:ascii="Times New Roman" w:eastAsia="Times New Roman" w:hAnsi="Times New Roman" w:cs="Times New Roman"/>
          <w:b/>
          <w:bCs/>
          <w:sz w:val="24"/>
          <w:szCs w:val="24"/>
          <w:lang w:eastAsia="de-DE"/>
        </w:rPr>
      </w:pPr>
      <w:r w:rsidRPr="51C94673">
        <w:rPr>
          <w:rFonts w:ascii="Times New Roman" w:eastAsia="Times New Roman" w:hAnsi="Times New Roman" w:cs="Times New Roman"/>
          <w:b/>
          <w:bCs/>
          <w:sz w:val="24"/>
          <w:szCs w:val="24"/>
        </w:rPr>
        <w:t xml:space="preserve">In Austria, there are concerning violations of the Convention against Torture, particularly Article 3, which prohibits the </w:t>
      </w:r>
      <w:r w:rsidR="6A7C11AD" w:rsidRPr="51C94673">
        <w:rPr>
          <w:rFonts w:ascii="Times New Roman" w:eastAsia="Times New Roman" w:hAnsi="Times New Roman" w:cs="Times New Roman"/>
          <w:b/>
          <w:bCs/>
          <w:sz w:val="24"/>
          <w:szCs w:val="24"/>
        </w:rPr>
        <w:t xml:space="preserve">return </w:t>
      </w:r>
      <w:r w:rsidRPr="51C94673">
        <w:rPr>
          <w:rFonts w:ascii="Times New Roman" w:eastAsia="Times New Roman" w:hAnsi="Times New Roman" w:cs="Times New Roman"/>
          <w:b/>
          <w:bCs/>
          <w:sz w:val="24"/>
          <w:szCs w:val="24"/>
        </w:rPr>
        <w:t xml:space="preserve">of individuals to countries where they face a risk of torture.  </w:t>
      </w:r>
      <w:r w:rsidR="3566F886" w:rsidRPr="51C94673">
        <w:rPr>
          <w:rFonts w:ascii="Times New Roman" w:eastAsia="Times New Roman" w:hAnsi="Times New Roman" w:cs="Times New Roman"/>
          <w:b/>
          <w:bCs/>
          <w:sz w:val="24"/>
          <w:szCs w:val="24"/>
        </w:rPr>
        <w:t>I</w:t>
      </w:r>
      <w:r w:rsidRPr="51C94673">
        <w:rPr>
          <w:rFonts w:ascii="Times New Roman" w:eastAsia="Times New Roman" w:hAnsi="Times New Roman" w:cs="Times New Roman"/>
          <w:b/>
          <w:bCs/>
          <w:sz w:val="24"/>
          <w:szCs w:val="24"/>
        </w:rPr>
        <w:t xml:space="preserve">ndividuals </w:t>
      </w:r>
      <w:r w:rsidR="25B4F0A4" w:rsidRPr="51C94673">
        <w:rPr>
          <w:rFonts w:ascii="Times New Roman" w:eastAsia="Times New Roman" w:hAnsi="Times New Roman" w:cs="Times New Roman"/>
          <w:b/>
          <w:bCs/>
          <w:sz w:val="24"/>
          <w:szCs w:val="24"/>
        </w:rPr>
        <w:t xml:space="preserve">who have previously suffered </w:t>
      </w:r>
      <w:r w:rsidRPr="51C94673">
        <w:rPr>
          <w:rFonts w:ascii="Times New Roman" w:eastAsia="Times New Roman" w:hAnsi="Times New Roman" w:cs="Times New Roman"/>
          <w:b/>
          <w:bCs/>
          <w:sz w:val="24"/>
          <w:szCs w:val="24"/>
        </w:rPr>
        <w:t xml:space="preserve">ill-treatment in Bulgaria and Hungary are still being </w:t>
      </w:r>
      <w:r w:rsidR="16F29EF8" w:rsidRPr="51C94673">
        <w:rPr>
          <w:rFonts w:ascii="Times New Roman" w:eastAsia="Times New Roman" w:hAnsi="Times New Roman" w:cs="Times New Roman"/>
          <w:b/>
          <w:bCs/>
          <w:sz w:val="24"/>
          <w:szCs w:val="24"/>
        </w:rPr>
        <w:t xml:space="preserve">returned </w:t>
      </w:r>
      <w:r w:rsidRPr="51C94673">
        <w:rPr>
          <w:rFonts w:ascii="Times New Roman" w:eastAsia="Times New Roman" w:hAnsi="Times New Roman" w:cs="Times New Roman"/>
          <w:b/>
          <w:bCs/>
          <w:sz w:val="24"/>
          <w:szCs w:val="24"/>
        </w:rPr>
        <w:t>there, despite the foreseeable risk</w:t>
      </w:r>
      <w:r w:rsidR="4FF00676" w:rsidRPr="51C94673">
        <w:rPr>
          <w:rFonts w:ascii="Times New Roman" w:eastAsia="Times New Roman" w:hAnsi="Times New Roman" w:cs="Times New Roman"/>
          <w:b/>
          <w:bCs/>
          <w:sz w:val="24"/>
          <w:szCs w:val="24"/>
        </w:rPr>
        <w:t xml:space="preserve"> that it will happen again</w:t>
      </w:r>
      <w:r w:rsidRPr="51C94673">
        <w:rPr>
          <w:rFonts w:ascii="Times New Roman" w:eastAsia="Times New Roman" w:hAnsi="Times New Roman" w:cs="Times New Roman"/>
          <w:b/>
          <w:bCs/>
          <w:sz w:val="24"/>
          <w:szCs w:val="24"/>
        </w:rPr>
        <w:t xml:space="preserve">. Additionally, victims' accounts of ill-treatment during their journey to Austria are not consistently </w:t>
      </w:r>
      <w:r w:rsidR="00881CFE" w:rsidRPr="51C94673">
        <w:rPr>
          <w:rFonts w:ascii="Times New Roman" w:eastAsia="Times New Roman" w:hAnsi="Times New Roman" w:cs="Times New Roman"/>
          <w:b/>
          <w:bCs/>
          <w:sz w:val="24"/>
          <w:szCs w:val="24"/>
        </w:rPr>
        <w:t xml:space="preserve">identified nor </w:t>
      </w:r>
      <w:r w:rsidRPr="51C94673">
        <w:rPr>
          <w:rFonts w:ascii="Times New Roman" w:eastAsia="Times New Roman" w:hAnsi="Times New Roman" w:cs="Times New Roman"/>
          <w:b/>
          <w:bCs/>
          <w:sz w:val="24"/>
          <w:szCs w:val="24"/>
        </w:rPr>
        <w:t>investigated, underscoring the urgent need for systemic changes to protect vulnerable individuals.</w:t>
      </w:r>
      <w:r w:rsidR="1487F5D7" w:rsidRPr="51C94673">
        <w:rPr>
          <w:rFonts w:ascii="Times New Roman" w:eastAsia="Times New Roman" w:hAnsi="Times New Roman" w:cs="Times New Roman"/>
          <w:b/>
          <w:bCs/>
          <w:sz w:val="24"/>
          <w:szCs w:val="24"/>
        </w:rPr>
        <w:t xml:space="preserve"> The compulsory assignment of asylum seekers to designated accommodations, often in remote areas without adequate transportation or psychological support, imposes undue hardship for participating in their asylum procedure accessing their right to an effective remedy.</w:t>
      </w:r>
    </w:p>
    <w:p w14:paraId="1D174888" w14:textId="5CC68A2B" w:rsidR="00890070" w:rsidRPr="00A154C5" w:rsidRDefault="00890070" w:rsidP="25BADF49">
      <w:pPr>
        <w:spacing w:before="100" w:beforeAutospacing="1" w:after="100" w:afterAutospacing="1" w:line="276" w:lineRule="auto"/>
        <w:jc w:val="both"/>
        <w:rPr>
          <w:rFonts w:ascii="Times New Roman" w:eastAsia="Times New Roman" w:hAnsi="Times New Roman" w:cs="Times New Roman"/>
          <w:b/>
          <w:bCs/>
          <w:sz w:val="24"/>
          <w:szCs w:val="24"/>
          <w:lang w:eastAsia="de-DE"/>
        </w:rPr>
      </w:pPr>
    </w:p>
    <w:p w14:paraId="2713CFCF" w14:textId="42F9ABFE" w:rsidR="00245740" w:rsidRDefault="00245740" w:rsidP="51C94673">
      <w:pPr>
        <w:spacing w:beforeAutospacing="1" w:afterAutospacing="1" w:line="276" w:lineRule="auto"/>
        <w:jc w:val="both"/>
        <w:rPr>
          <w:rFonts w:ascii="Times New Roman" w:eastAsia="Times New Roman" w:hAnsi="Times New Roman" w:cs="Times New Roman"/>
          <w:sz w:val="24"/>
          <w:szCs w:val="24"/>
        </w:rPr>
      </w:pPr>
      <w:r w:rsidRPr="51C94673">
        <w:rPr>
          <w:rFonts w:ascii="Times New Roman" w:eastAsia="Times New Roman" w:hAnsi="Times New Roman" w:cs="Times New Roman"/>
          <w:sz w:val="24"/>
          <w:szCs w:val="24"/>
        </w:rPr>
        <w:t xml:space="preserve">Under Article 3, the Convention against Torture </w:t>
      </w:r>
      <w:r w:rsidR="002E3BEE" w:rsidRPr="51C94673">
        <w:rPr>
          <w:rFonts w:ascii="Times New Roman" w:eastAsia="Times New Roman" w:hAnsi="Times New Roman" w:cs="Times New Roman"/>
          <w:sz w:val="24"/>
          <w:szCs w:val="24"/>
        </w:rPr>
        <w:t xml:space="preserve">states that when </w:t>
      </w:r>
      <w:r w:rsidR="003862B4" w:rsidRPr="51C94673">
        <w:rPr>
          <w:rFonts w:ascii="Times New Roman" w:eastAsia="Times New Roman" w:hAnsi="Times New Roman" w:cs="Times New Roman"/>
          <w:sz w:val="24"/>
          <w:szCs w:val="24"/>
        </w:rPr>
        <w:t xml:space="preserve">a person is in danger or at risk of being tortured if returned to another country, </w:t>
      </w:r>
      <w:r w:rsidR="001973E7" w:rsidRPr="51C94673">
        <w:rPr>
          <w:rFonts w:ascii="Times New Roman" w:eastAsia="Times New Roman" w:hAnsi="Times New Roman" w:cs="Times New Roman"/>
          <w:sz w:val="24"/>
          <w:szCs w:val="24"/>
        </w:rPr>
        <w:t xml:space="preserve">he / she should not be </w:t>
      </w:r>
      <w:r w:rsidR="41666D63" w:rsidRPr="51C94673">
        <w:rPr>
          <w:rFonts w:ascii="Times New Roman" w:eastAsia="Times New Roman" w:hAnsi="Times New Roman" w:cs="Times New Roman"/>
          <w:sz w:val="24"/>
          <w:szCs w:val="24"/>
        </w:rPr>
        <w:t>returned</w:t>
      </w:r>
      <w:r w:rsidR="001973E7" w:rsidRPr="51C94673">
        <w:rPr>
          <w:rFonts w:ascii="Times New Roman" w:eastAsia="Times New Roman" w:hAnsi="Times New Roman" w:cs="Times New Roman"/>
          <w:sz w:val="24"/>
          <w:szCs w:val="24"/>
        </w:rPr>
        <w:t xml:space="preserve">. </w:t>
      </w:r>
      <w:r w:rsidR="5CF005EC" w:rsidRPr="51C94673">
        <w:rPr>
          <w:rFonts w:ascii="Times New Roman" w:eastAsia="Times New Roman" w:hAnsi="Times New Roman" w:cs="Times New Roman"/>
          <w:sz w:val="24"/>
          <w:szCs w:val="24"/>
        </w:rPr>
        <w:t xml:space="preserve">In addition, </w:t>
      </w:r>
      <w:r w:rsidR="7E21C575" w:rsidRPr="51C94673">
        <w:rPr>
          <w:rFonts w:ascii="Times New Roman" w:eastAsia="Times New Roman" w:hAnsi="Times New Roman" w:cs="Times New Roman"/>
          <w:sz w:val="24"/>
          <w:szCs w:val="24"/>
        </w:rPr>
        <w:t xml:space="preserve">EU law including the </w:t>
      </w:r>
      <w:r w:rsidR="58B4983E" w:rsidRPr="51C94673">
        <w:rPr>
          <w:rFonts w:ascii="Times New Roman" w:eastAsia="Times New Roman" w:hAnsi="Times New Roman" w:cs="Times New Roman"/>
          <w:sz w:val="24"/>
          <w:szCs w:val="24"/>
        </w:rPr>
        <w:t xml:space="preserve">Asylum Procedures Directive (APD), the Dublin III regulation, the Charter of fundamental rights </w:t>
      </w:r>
      <w:r w:rsidR="7ACB1979" w:rsidRPr="51C94673">
        <w:rPr>
          <w:rFonts w:ascii="Times New Roman" w:eastAsia="Times New Roman" w:hAnsi="Times New Roman" w:cs="Times New Roman"/>
          <w:sz w:val="24"/>
          <w:szCs w:val="24"/>
        </w:rPr>
        <w:t xml:space="preserve">(Article 19) </w:t>
      </w:r>
      <w:r w:rsidR="58B4983E" w:rsidRPr="51C94673">
        <w:rPr>
          <w:rFonts w:ascii="Times New Roman" w:eastAsia="Times New Roman" w:hAnsi="Times New Roman" w:cs="Times New Roman"/>
          <w:sz w:val="24"/>
          <w:szCs w:val="24"/>
        </w:rPr>
        <w:t xml:space="preserve">and </w:t>
      </w:r>
      <w:r w:rsidR="0C486843" w:rsidRPr="51C94673">
        <w:rPr>
          <w:rFonts w:ascii="Times New Roman" w:eastAsia="Times New Roman" w:hAnsi="Times New Roman" w:cs="Times New Roman"/>
          <w:sz w:val="24"/>
          <w:szCs w:val="24"/>
        </w:rPr>
        <w:t>the E</w:t>
      </w:r>
      <w:r w:rsidR="18A63AAD" w:rsidRPr="51C94673">
        <w:rPr>
          <w:rFonts w:ascii="Times New Roman" w:eastAsia="Times New Roman" w:hAnsi="Times New Roman" w:cs="Times New Roman"/>
          <w:sz w:val="24"/>
          <w:szCs w:val="24"/>
        </w:rPr>
        <w:t>CHR</w:t>
      </w:r>
      <w:r w:rsidR="0C486843" w:rsidRPr="51C94673">
        <w:rPr>
          <w:rFonts w:ascii="Times New Roman" w:eastAsia="Times New Roman" w:hAnsi="Times New Roman" w:cs="Times New Roman"/>
          <w:sz w:val="24"/>
          <w:szCs w:val="24"/>
        </w:rPr>
        <w:t xml:space="preserve"> uphold the principle of non-refoulement. EU </w:t>
      </w:r>
      <w:r w:rsidR="53C52EC8" w:rsidRPr="51C94673">
        <w:rPr>
          <w:rFonts w:ascii="Times New Roman" w:eastAsia="Times New Roman" w:hAnsi="Times New Roman" w:cs="Times New Roman"/>
          <w:sz w:val="24"/>
          <w:szCs w:val="24"/>
        </w:rPr>
        <w:t>M</w:t>
      </w:r>
      <w:r w:rsidR="0C486843" w:rsidRPr="51C94673">
        <w:rPr>
          <w:rFonts w:ascii="Times New Roman" w:eastAsia="Times New Roman" w:hAnsi="Times New Roman" w:cs="Times New Roman"/>
          <w:sz w:val="24"/>
          <w:szCs w:val="24"/>
        </w:rPr>
        <w:t xml:space="preserve">ember </w:t>
      </w:r>
      <w:r w:rsidR="0AB8ACAD" w:rsidRPr="51C94673">
        <w:rPr>
          <w:rFonts w:ascii="Times New Roman" w:eastAsia="Times New Roman" w:hAnsi="Times New Roman" w:cs="Times New Roman"/>
          <w:sz w:val="24"/>
          <w:szCs w:val="24"/>
        </w:rPr>
        <w:t>S</w:t>
      </w:r>
      <w:r w:rsidR="0C486843" w:rsidRPr="51C94673">
        <w:rPr>
          <w:rFonts w:ascii="Times New Roman" w:eastAsia="Times New Roman" w:hAnsi="Times New Roman" w:cs="Times New Roman"/>
          <w:sz w:val="24"/>
          <w:szCs w:val="24"/>
        </w:rPr>
        <w:t xml:space="preserve">tates </w:t>
      </w:r>
      <w:r w:rsidR="4ACE1267" w:rsidRPr="51C94673">
        <w:rPr>
          <w:rFonts w:ascii="Times New Roman" w:eastAsia="Times New Roman" w:hAnsi="Times New Roman" w:cs="Times New Roman"/>
          <w:sz w:val="24"/>
          <w:szCs w:val="24"/>
        </w:rPr>
        <w:t xml:space="preserve">must ensure that applicants remain in the host country while their application for international protection is </w:t>
      </w:r>
      <w:r w:rsidR="65E25496" w:rsidRPr="51C94673">
        <w:rPr>
          <w:rFonts w:ascii="Times New Roman" w:eastAsia="Times New Roman" w:hAnsi="Times New Roman" w:cs="Times New Roman"/>
          <w:sz w:val="24"/>
          <w:szCs w:val="24"/>
        </w:rPr>
        <w:t>processed and</w:t>
      </w:r>
      <w:r w:rsidR="4ACE1267" w:rsidRPr="51C94673">
        <w:rPr>
          <w:rFonts w:ascii="Times New Roman" w:eastAsia="Times New Roman" w:hAnsi="Times New Roman" w:cs="Times New Roman"/>
          <w:sz w:val="24"/>
          <w:szCs w:val="24"/>
        </w:rPr>
        <w:t xml:space="preserve"> </w:t>
      </w:r>
      <w:r w:rsidR="2FDD39A2" w:rsidRPr="51C94673">
        <w:rPr>
          <w:rFonts w:ascii="Times New Roman" w:eastAsia="Times New Roman" w:hAnsi="Times New Roman" w:cs="Times New Roman"/>
          <w:sz w:val="24"/>
          <w:szCs w:val="24"/>
        </w:rPr>
        <w:t xml:space="preserve">must refrain from sending any asylum seeker to another state where there would be a real risk to their right to life, and / or to freedom from torture or cruel, </w:t>
      </w:r>
      <w:proofErr w:type="gramStart"/>
      <w:r w:rsidR="2FDD39A2" w:rsidRPr="51C94673">
        <w:rPr>
          <w:rFonts w:ascii="Times New Roman" w:eastAsia="Times New Roman" w:hAnsi="Times New Roman" w:cs="Times New Roman"/>
          <w:sz w:val="24"/>
          <w:szCs w:val="24"/>
        </w:rPr>
        <w:t>inhuman</w:t>
      </w:r>
      <w:proofErr w:type="gramEnd"/>
      <w:r w:rsidR="2FDD39A2" w:rsidRPr="51C94673">
        <w:rPr>
          <w:rFonts w:ascii="Times New Roman" w:eastAsia="Times New Roman" w:hAnsi="Times New Roman" w:cs="Times New Roman"/>
          <w:sz w:val="24"/>
          <w:szCs w:val="24"/>
        </w:rPr>
        <w:t xml:space="preserve"> or degrading treatment or punishment.</w:t>
      </w:r>
      <w:r w:rsidR="24BF748C" w:rsidRPr="51C94673">
        <w:rPr>
          <w:rFonts w:ascii="Times New Roman" w:eastAsia="Times New Roman" w:hAnsi="Times New Roman" w:cs="Times New Roman"/>
          <w:sz w:val="24"/>
          <w:szCs w:val="24"/>
        </w:rPr>
        <w:t xml:space="preserve"> </w:t>
      </w:r>
    </w:p>
    <w:p w14:paraId="2F987BAB" w14:textId="2FC73451" w:rsidR="007524C5" w:rsidRDefault="0ED04B06" w:rsidP="25BADF49">
      <w:pPr>
        <w:spacing w:before="100" w:beforeAutospacing="1" w:after="100" w:afterAutospacing="1" w:line="276" w:lineRule="auto"/>
        <w:jc w:val="both"/>
        <w:rPr>
          <w:rFonts w:ascii="Times New Roman" w:eastAsia="Times New Roman" w:hAnsi="Times New Roman" w:cs="Times New Roman"/>
          <w:sz w:val="24"/>
          <w:szCs w:val="24"/>
          <w:lang w:eastAsia="de-DE"/>
        </w:rPr>
      </w:pPr>
      <w:r w:rsidRPr="51C94673">
        <w:rPr>
          <w:rFonts w:ascii="Times New Roman" w:eastAsia="Times New Roman" w:hAnsi="Times New Roman" w:cs="Times New Roman"/>
          <w:sz w:val="24"/>
          <w:szCs w:val="24"/>
        </w:rPr>
        <w:t xml:space="preserve">However, it has been observed by </w:t>
      </w:r>
      <w:proofErr w:type="spellStart"/>
      <w:r w:rsidRPr="51C94673">
        <w:rPr>
          <w:rFonts w:ascii="Times New Roman" w:eastAsia="Times New Roman" w:hAnsi="Times New Roman" w:cs="Times New Roman"/>
          <w:sz w:val="24"/>
          <w:szCs w:val="24"/>
        </w:rPr>
        <w:t>Hemayat</w:t>
      </w:r>
      <w:proofErr w:type="spellEnd"/>
      <w:r w:rsidRPr="51C94673">
        <w:rPr>
          <w:rFonts w:ascii="Times New Roman" w:eastAsia="Times New Roman" w:hAnsi="Times New Roman" w:cs="Times New Roman"/>
          <w:sz w:val="24"/>
          <w:szCs w:val="24"/>
        </w:rPr>
        <w:t xml:space="preserve"> that </w:t>
      </w:r>
      <w:r w:rsidR="63342770" w:rsidRPr="51C94673">
        <w:rPr>
          <w:rFonts w:ascii="Times New Roman" w:eastAsia="Times New Roman" w:hAnsi="Times New Roman" w:cs="Times New Roman"/>
          <w:sz w:val="24"/>
          <w:szCs w:val="24"/>
        </w:rPr>
        <w:t xml:space="preserve">Austria violates the principle of non-refoulement. </w:t>
      </w:r>
      <w:r w:rsidR="7480C752" w:rsidRPr="51C94673">
        <w:rPr>
          <w:rFonts w:ascii="Times New Roman" w:eastAsia="Times New Roman" w:hAnsi="Times New Roman" w:cs="Times New Roman"/>
          <w:sz w:val="24"/>
          <w:szCs w:val="24"/>
        </w:rPr>
        <w:t>T</w:t>
      </w:r>
      <w:r w:rsidR="63342770" w:rsidRPr="51C94673">
        <w:rPr>
          <w:rFonts w:ascii="Times New Roman" w:eastAsia="Times New Roman" w:hAnsi="Times New Roman" w:cs="Times New Roman"/>
          <w:sz w:val="24"/>
          <w:szCs w:val="24"/>
        </w:rPr>
        <w:t xml:space="preserve">he case of </w:t>
      </w:r>
      <w:r w:rsidR="05467F68" w:rsidRPr="51C94673">
        <w:rPr>
          <w:rFonts w:ascii="Times New Roman" w:eastAsia="Times New Roman" w:hAnsi="Times New Roman" w:cs="Times New Roman"/>
          <w:sz w:val="24"/>
          <w:szCs w:val="24"/>
        </w:rPr>
        <w:t>tw</w:t>
      </w:r>
      <w:r w:rsidR="5AAECFE1" w:rsidRPr="51C94673">
        <w:rPr>
          <w:rFonts w:ascii="Times New Roman" w:eastAsia="Times New Roman" w:hAnsi="Times New Roman" w:cs="Times New Roman"/>
          <w:sz w:val="24"/>
          <w:szCs w:val="24"/>
        </w:rPr>
        <w:t>o</w:t>
      </w:r>
      <w:r w:rsidR="5D715A89" w:rsidRPr="51C94673">
        <w:rPr>
          <w:rFonts w:ascii="Times New Roman" w:eastAsia="Times New Roman" w:hAnsi="Times New Roman" w:cs="Times New Roman"/>
          <w:sz w:val="24"/>
          <w:szCs w:val="24"/>
        </w:rPr>
        <w:t xml:space="preserve"> Afghan national</w:t>
      </w:r>
      <w:r w:rsidR="05467F68" w:rsidRPr="51C94673">
        <w:rPr>
          <w:rFonts w:ascii="Times New Roman" w:eastAsia="Times New Roman" w:hAnsi="Times New Roman" w:cs="Times New Roman"/>
          <w:sz w:val="24"/>
          <w:szCs w:val="24"/>
        </w:rPr>
        <w:t>s</w:t>
      </w:r>
      <w:r w:rsidR="5D715A89" w:rsidRPr="51C94673">
        <w:rPr>
          <w:rFonts w:ascii="Times New Roman" w:eastAsia="Times New Roman" w:hAnsi="Times New Roman" w:cs="Times New Roman"/>
          <w:sz w:val="24"/>
          <w:szCs w:val="24"/>
        </w:rPr>
        <w:t xml:space="preserve"> who </w:t>
      </w:r>
      <w:r w:rsidR="71DA031D" w:rsidRPr="51C94673">
        <w:rPr>
          <w:rFonts w:ascii="Times New Roman" w:eastAsia="Times New Roman" w:hAnsi="Times New Roman" w:cs="Times New Roman"/>
          <w:sz w:val="24"/>
          <w:szCs w:val="24"/>
        </w:rPr>
        <w:t>filed</w:t>
      </w:r>
      <w:r w:rsidR="5D715A89" w:rsidRPr="51C94673">
        <w:rPr>
          <w:rFonts w:ascii="Times New Roman" w:eastAsia="Times New Roman" w:hAnsi="Times New Roman" w:cs="Times New Roman"/>
          <w:sz w:val="24"/>
          <w:szCs w:val="24"/>
        </w:rPr>
        <w:t xml:space="preserve"> an asylum claim </w:t>
      </w:r>
      <w:r w:rsidR="421B2540" w:rsidRPr="51C94673">
        <w:rPr>
          <w:rFonts w:ascii="Times New Roman" w:eastAsia="Times New Roman" w:hAnsi="Times New Roman" w:cs="Times New Roman"/>
          <w:sz w:val="24"/>
          <w:szCs w:val="24"/>
        </w:rPr>
        <w:t xml:space="preserve">and </w:t>
      </w:r>
      <w:r w:rsidR="7D6373BE" w:rsidRPr="51C94673">
        <w:rPr>
          <w:rFonts w:ascii="Times New Roman" w:eastAsia="Times New Roman" w:hAnsi="Times New Roman" w:cs="Times New Roman"/>
          <w:sz w:val="24"/>
          <w:szCs w:val="24"/>
        </w:rPr>
        <w:t>reported suffering</w:t>
      </w:r>
      <w:r w:rsidR="1F2160CF" w:rsidRPr="51C94673">
        <w:rPr>
          <w:rFonts w:ascii="Times New Roman" w:eastAsia="Times New Roman" w:hAnsi="Times New Roman" w:cs="Times New Roman"/>
          <w:sz w:val="24"/>
          <w:szCs w:val="24"/>
        </w:rPr>
        <w:t xml:space="preserve"> ill-treatment </w:t>
      </w:r>
      <w:r w:rsidR="7D6373BE" w:rsidRPr="51C94673">
        <w:rPr>
          <w:rFonts w:ascii="Times New Roman" w:eastAsia="Times New Roman" w:hAnsi="Times New Roman" w:cs="Times New Roman"/>
          <w:sz w:val="24"/>
          <w:szCs w:val="24"/>
        </w:rPr>
        <w:t>during</w:t>
      </w:r>
      <w:r w:rsidR="1F2160CF" w:rsidRPr="51C94673">
        <w:rPr>
          <w:rFonts w:ascii="Times New Roman" w:eastAsia="Times New Roman" w:hAnsi="Times New Roman" w:cs="Times New Roman"/>
          <w:sz w:val="24"/>
          <w:szCs w:val="24"/>
        </w:rPr>
        <w:t xml:space="preserve"> </w:t>
      </w:r>
      <w:r w:rsidR="05467F68" w:rsidRPr="51C94673">
        <w:rPr>
          <w:rFonts w:ascii="Times New Roman" w:eastAsia="Times New Roman" w:hAnsi="Times New Roman" w:cs="Times New Roman"/>
          <w:sz w:val="24"/>
          <w:szCs w:val="24"/>
        </w:rPr>
        <w:t>their</w:t>
      </w:r>
      <w:r w:rsidR="547C2989" w:rsidRPr="51C94673">
        <w:rPr>
          <w:rFonts w:ascii="Times New Roman" w:eastAsia="Times New Roman" w:hAnsi="Times New Roman" w:cs="Times New Roman"/>
          <w:sz w:val="24"/>
          <w:szCs w:val="24"/>
        </w:rPr>
        <w:t xml:space="preserve"> </w:t>
      </w:r>
      <w:r w:rsidR="1F2160CF" w:rsidRPr="51C94673">
        <w:rPr>
          <w:rFonts w:ascii="Times New Roman" w:eastAsia="Times New Roman" w:hAnsi="Times New Roman" w:cs="Times New Roman"/>
          <w:sz w:val="24"/>
          <w:szCs w:val="24"/>
        </w:rPr>
        <w:t>journey to Austria</w:t>
      </w:r>
      <w:r w:rsidR="0864FC42" w:rsidRPr="51C94673">
        <w:rPr>
          <w:rFonts w:ascii="Times New Roman" w:eastAsia="Times New Roman" w:hAnsi="Times New Roman" w:cs="Times New Roman"/>
          <w:sz w:val="24"/>
          <w:szCs w:val="24"/>
        </w:rPr>
        <w:t xml:space="preserve"> </w:t>
      </w:r>
      <w:r w:rsidR="05467F68" w:rsidRPr="51C94673">
        <w:rPr>
          <w:rFonts w:ascii="Times New Roman" w:eastAsia="Times New Roman" w:hAnsi="Times New Roman" w:cs="Times New Roman"/>
          <w:sz w:val="24"/>
          <w:szCs w:val="24"/>
        </w:rPr>
        <w:t xml:space="preserve">is </w:t>
      </w:r>
      <w:r w:rsidR="0864FC42" w:rsidRPr="51C94673">
        <w:rPr>
          <w:rFonts w:ascii="Times New Roman" w:eastAsia="Times New Roman" w:hAnsi="Times New Roman" w:cs="Times New Roman"/>
          <w:sz w:val="24"/>
          <w:szCs w:val="24"/>
        </w:rPr>
        <w:t>particularly concerning</w:t>
      </w:r>
      <w:r w:rsidR="1F2160CF" w:rsidRPr="51C94673">
        <w:rPr>
          <w:rFonts w:ascii="Times New Roman" w:eastAsia="Times New Roman" w:hAnsi="Times New Roman" w:cs="Times New Roman"/>
          <w:sz w:val="24"/>
          <w:szCs w:val="24"/>
        </w:rPr>
        <w:t>.</w:t>
      </w:r>
      <w:r w:rsidR="17C60BB6" w:rsidRPr="51C94673">
        <w:rPr>
          <w:rFonts w:ascii="Times New Roman" w:eastAsia="Times New Roman" w:hAnsi="Times New Roman" w:cs="Times New Roman"/>
          <w:sz w:val="24"/>
          <w:szCs w:val="24"/>
        </w:rPr>
        <w:t xml:space="preserve"> I</w:t>
      </w:r>
      <w:r w:rsidR="1F2160CF" w:rsidRPr="51C94673">
        <w:rPr>
          <w:rFonts w:ascii="Times New Roman" w:eastAsia="Times New Roman" w:hAnsi="Times New Roman" w:cs="Times New Roman"/>
          <w:sz w:val="24"/>
          <w:szCs w:val="24"/>
        </w:rPr>
        <w:t>n Bulgaria,</w:t>
      </w:r>
      <w:r w:rsidR="05467F68" w:rsidRPr="51C94673">
        <w:rPr>
          <w:rFonts w:ascii="Times New Roman" w:eastAsia="Times New Roman" w:hAnsi="Times New Roman" w:cs="Times New Roman"/>
          <w:sz w:val="24"/>
          <w:szCs w:val="24"/>
        </w:rPr>
        <w:t xml:space="preserve"> they</w:t>
      </w:r>
      <w:r w:rsidR="547C2989" w:rsidRPr="51C94673">
        <w:rPr>
          <w:rFonts w:ascii="Times New Roman" w:eastAsia="Times New Roman" w:hAnsi="Times New Roman" w:cs="Times New Roman"/>
          <w:sz w:val="24"/>
          <w:szCs w:val="24"/>
        </w:rPr>
        <w:t xml:space="preserve"> </w:t>
      </w:r>
      <w:r w:rsidR="32C2EA41" w:rsidRPr="51C94673">
        <w:rPr>
          <w:rFonts w:ascii="Times New Roman" w:eastAsia="Times New Roman" w:hAnsi="Times New Roman" w:cs="Times New Roman"/>
          <w:sz w:val="24"/>
          <w:szCs w:val="24"/>
        </w:rPr>
        <w:t xml:space="preserve">were detained and </w:t>
      </w:r>
      <w:r w:rsidR="17C60BB6" w:rsidRPr="51C94673">
        <w:rPr>
          <w:rFonts w:ascii="Times New Roman" w:eastAsia="Times New Roman" w:hAnsi="Times New Roman" w:cs="Times New Roman"/>
          <w:sz w:val="24"/>
          <w:szCs w:val="24"/>
        </w:rPr>
        <w:t xml:space="preserve">subjected to </w:t>
      </w:r>
      <w:r w:rsidR="175B6881" w:rsidRPr="51C94673">
        <w:rPr>
          <w:rFonts w:ascii="Times New Roman" w:eastAsia="Times New Roman" w:hAnsi="Times New Roman" w:cs="Times New Roman"/>
          <w:sz w:val="24"/>
          <w:szCs w:val="24"/>
        </w:rPr>
        <w:t>ill-treatment</w:t>
      </w:r>
      <w:r w:rsidR="32C2EA41" w:rsidRPr="51C94673">
        <w:rPr>
          <w:rFonts w:ascii="Times New Roman" w:eastAsia="Times New Roman" w:hAnsi="Times New Roman" w:cs="Times New Roman"/>
          <w:sz w:val="24"/>
          <w:szCs w:val="24"/>
        </w:rPr>
        <w:t xml:space="preserve"> by Bulgarian authorities </w:t>
      </w:r>
      <w:r w:rsidR="373A9A66" w:rsidRPr="51C94673">
        <w:rPr>
          <w:rFonts w:ascii="Times New Roman" w:eastAsia="Times New Roman" w:hAnsi="Times New Roman" w:cs="Times New Roman"/>
          <w:sz w:val="24"/>
          <w:szCs w:val="24"/>
        </w:rPr>
        <w:t>following</w:t>
      </w:r>
      <w:r w:rsidR="32C2EA41" w:rsidRPr="51C94673">
        <w:rPr>
          <w:rFonts w:ascii="Times New Roman" w:eastAsia="Times New Roman" w:hAnsi="Times New Roman" w:cs="Times New Roman"/>
          <w:sz w:val="24"/>
          <w:szCs w:val="24"/>
        </w:rPr>
        <w:t xml:space="preserve"> several </w:t>
      </w:r>
      <w:r w:rsidR="3266A9F8" w:rsidRPr="51C94673">
        <w:rPr>
          <w:rFonts w:ascii="Times New Roman" w:eastAsia="Times New Roman" w:hAnsi="Times New Roman" w:cs="Times New Roman"/>
          <w:sz w:val="24"/>
          <w:szCs w:val="24"/>
        </w:rPr>
        <w:t xml:space="preserve">deportations </w:t>
      </w:r>
      <w:r w:rsidR="32C2EA41" w:rsidRPr="51C94673">
        <w:rPr>
          <w:rFonts w:ascii="Times New Roman" w:eastAsia="Times New Roman" w:hAnsi="Times New Roman" w:cs="Times New Roman"/>
          <w:sz w:val="24"/>
          <w:szCs w:val="24"/>
        </w:rPr>
        <w:t>to Turkey. The</w:t>
      </w:r>
      <w:r w:rsidR="373A9A66" w:rsidRPr="51C94673">
        <w:rPr>
          <w:rFonts w:ascii="Times New Roman" w:eastAsia="Times New Roman" w:hAnsi="Times New Roman" w:cs="Times New Roman"/>
          <w:sz w:val="24"/>
          <w:szCs w:val="24"/>
        </w:rPr>
        <w:t xml:space="preserve">y </w:t>
      </w:r>
      <w:r w:rsidR="0730585D" w:rsidRPr="51C94673">
        <w:rPr>
          <w:rFonts w:ascii="Times New Roman" w:eastAsia="Times New Roman" w:hAnsi="Times New Roman" w:cs="Times New Roman"/>
          <w:sz w:val="24"/>
          <w:szCs w:val="24"/>
        </w:rPr>
        <w:t>claim to have been</w:t>
      </w:r>
      <w:r w:rsidR="32C2EA41" w:rsidRPr="51C94673">
        <w:rPr>
          <w:rFonts w:ascii="Times New Roman" w:eastAsia="Times New Roman" w:hAnsi="Times New Roman" w:cs="Times New Roman"/>
          <w:sz w:val="24"/>
          <w:szCs w:val="24"/>
        </w:rPr>
        <w:t xml:space="preserve"> severely mistreated to the point of losing consciousness, with injuries primarily to the head area due to heavy blows.  </w:t>
      </w:r>
      <w:r w:rsidR="650BD7B9" w:rsidRPr="51C94673">
        <w:rPr>
          <w:rFonts w:ascii="Times New Roman" w:eastAsia="Times New Roman" w:hAnsi="Times New Roman" w:cs="Times New Roman"/>
          <w:sz w:val="24"/>
          <w:szCs w:val="24"/>
        </w:rPr>
        <w:t>Subsequently</w:t>
      </w:r>
      <w:r w:rsidR="32C2EA41" w:rsidRPr="51C94673">
        <w:rPr>
          <w:rFonts w:ascii="Times New Roman" w:eastAsia="Times New Roman" w:hAnsi="Times New Roman" w:cs="Times New Roman"/>
          <w:sz w:val="24"/>
          <w:szCs w:val="24"/>
        </w:rPr>
        <w:t>, b</w:t>
      </w:r>
      <w:r w:rsidR="75588BDF" w:rsidRPr="51C94673">
        <w:rPr>
          <w:rFonts w:ascii="Times New Roman" w:eastAsia="Times New Roman" w:hAnsi="Times New Roman" w:cs="Times New Roman"/>
          <w:sz w:val="24"/>
          <w:szCs w:val="24"/>
        </w:rPr>
        <w:t xml:space="preserve">oth individuals </w:t>
      </w:r>
      <w:r w:rsidR="61B26ADA" w:rsidRPr="51C94673">
        <w:rPr>
          <w:rFonts w:ascii="Times New Roman" w:eastAsia="Times New Roman" w:hAnsi="Times New Roman" w:cs="Times New Roman"/>
          <w:sz w:val="24"/>
          <w:szCs w:val="24"/>
        </w:rPr>
        <w:t>faced further mistreatment and injuries in Hungary, leading to severe psychological trauma, necessitating hospitalization in a Vienna clinic.</w:t>
      </w:r>
      <w:r w:rsidR="592152B1" w:rsidRPr="51C94673">
        <w:rPr>
          <w:rFonts w:ascii="Times New Roman" w:eastAsia="Times New Roman" w:hAnsi="Times New Roman" w:cs="Times New Roman"/>
          <w:b/>
          <w:bCs/>
          <w:sz w:val="24"/>
          <w:szCs w:val="24"/>
        </w:rPr>
        <w:t xml:space="preserve"> </w:t>
      </w:r>
      <w:r w:rsidR="592152B1" w:rsidRPr="51C94673">
        <w:rPr>
          <w:rFonts w:ascii="Times New Roman" w:eastAsia="Times New Roman" w:hAnsi="Times New Roman" w:cs="Times New Roman"/>
          <w:sz w:val="24"/>
          <w:szCs w:val="24"/>
        </w:rPr>
        <w:t>Acco</w:t>
      </w:r>
      <w:r w:rsidR="100149C8" w:rsidRPr="51C94673">
        <w:rPr>
          <w:rFonts w:ascii="Times New Roman" w:eastAsia="Times New Roman" w:hAnsi="Times New Roman" w:cs="Times New Roman"/>
          <w:sz w:val="24"/>
          <w:szCs w:val="24"/>
        </w:rPr>
        <w:t>r</w:t>
      </w:r>
      <w:r w:rsidR="592152B1" w:rsidRPr="51C94673">
        <w:rPr>
          <w:rFonts w:ascii="Times New Roman" w:eastAsia="Times New Roman" w:hAnsi="Times New Roman" w:cs="Times New Roman"/>
          <w:sz w:val="24"/>
          <w:szCs w:val="24"/>
        </w:rPr>
        <w:t>ding to the Committee’s interpretation</w:t>
      </w:r>
      <w:r w:rsidR="33CCC7B2" w:rsidRPr="51C94673">
        <w:rPr>
          <w:rFonts w:ascii="Times New Roman" w:eastAsia="Times New Roman" w:hAnsi="Times New Roman" w:cs="Times New Roman"/>
          <w:sz w:val="24"/>
          <w:szCs w:val="24"/>
        </w:rPr>
        <w:t xml:space="preserve"> of the principle of non-refoulement,</w:t>
      </w:r>
      <w:r w:rsidR="592152B1" w:rsidRPr="51C94673">
        <w:rPr>
          <w:rFonts w:ascii="Times New Roman" w:eastAsia="Times New Roman" w:hAnsi="Times New Roman" w:cs="Times New Roman"/>
          <w:sz w:val="24"/>
          <w:szCs w:val="24"/>
        </w:rPr>
        <w:t xml:space="preserve"> any person found to be at risk of torture if </w:t>
      </w:r>
      <w:r w:rsidR="7CC196DF" w:rsidRPr="51C94673">
        <w:rPr>
          <w:rFonts w:ascii="Times New Roman" w:eastAsia="Times New Roman" w:hAnsi="Times New Roman" w:cs="Times New Roman"/>
          <w:sz w:val="24"/>
          <w:szCs w:val="24"/>
        </w:rPr>
        <w:t xml:space="preserve">returned </w:t>
      </w:r>
      <w:r w:rsidR="592152B1" w:rsidRPr="51C94673">
        <w:rPr>
          <w:rFonts w:ascii="Times New Roman" w:eastAsia="Times New Roman" w:hAnsi="Times New Roman" w:cs="Times New Roman"/>
          <w:sz w:val="24"/>
          <w:szCs w:val="24"/>
        </w:rPr>
        <w:t>to a given State should be allowed to remain in the territory under the jurisdiction of the State party concerned so long as the risk persists.</w:t>
      </w:r>
      <w:r w:rsidR="33CCC7B2" w:rsidRPr="51C94673">
        <w:rPr>
          <w:rFonts w:ascii="Times New Roman" w:eastAsia="Times New Roman" w:hAnsi="Times New Roman" w:cs="Times New Roman"/>
          <w:sz w:val="24"/>
          <w:szCs w:val="24"/>
        </w:rPr>
        <w:t xml:space="preserve"> </w:t>
      </w:r>
      <w:r w:rsidR="0D46548D" w:rsidRPr="51C94673">
        <w:rPr>
          <w:rFonts w:ascii="Times New Roman" w:eastAsia="Times New Roman" w:hAnsi="Times New Roman" w:cs="Times New Roman"/>
          <w:sz w:val="24"/>
          <w:szCs w:val="24"/>
        </w:rPr>
        <w:t xml:space="preserve">Despite their dire circumstances, </w:t>
      </w:r>
      <w:r w:rsidR="3F2BFDED" w:rsidRPr="51C94673">
        <w:rPr>
          <w:rFonts w:ascii="Times New Roman" w:eastAsia="Times New Roman" w:hAnsi="Times New Roman" w:cs="Times New Roman"/>
          <w:sz w:val="24"/>
          <w:szCs w:val="24"/>
        </w:rPr>
        <w:t xml:space="preserve">Austria refused their </w:t>
      </w:r>
      <w:r w:rsidR="0864FC42" w:rsidRPr="51C94673">
        <w:rPr>
          <w:rFonts w:ascii="Times New Roman" w:eastAsia="Times New Roman" w:hAnsi="Times New Roman" w:cs="Times New Roman"/>
          <w:sz w:val="24"/>
          <w:szCs w:val="24"/>
        </w:rPr>
        <w:t>claims,</w:t>
      </w:r>
      <w:r w:rsidR="3F2BFDED" w:rsidRPr="51C94673">
        <w:rPr>
          <w:rFonts w:ascii="Times New Roman" w:eastAsia="Times New Roman" w:hAnsi="Times New Roman" w:cs="Times New Roman"/>
          <w:sz w:val="24"/>
          <w:szCs w:val="24"/>
        </w:rPr>
        <w:t xml:space="preserve"> and they are being </w:t>
      </w:r>
      <w:r w:rsidR="0D46548D" w:rsidRPr="51C94673">
        <w:rPr>
          <w:rFonts w:ascii="Times New Roman" w:eastAsia="Times New Roman" w:hAnsi="Times New Roman" w:cs="Times New Roman"/>
          <w:sz w:val="24"/>
          <w:szCs w:val="24"/>
        </w:rPr>
        <w:t>returned</w:t>
      </w:r>
      <w:r w:rsidR="3F2BFDED" w:rsidRPr="51C94673">
        <w:rPr>
          <w:rFonts w:ascii="Times New Roman" w:eastAsia="Times New Roman" w:hAnsi="Times New Roman" w:cs="Times New Roman"/>
          <w:sz w:val="24"/>
          <w:szCs w:val="24"/>
        </w:rPr>
        <w:t xml:space="preserve"> to Bulgaria.</w:t>
      </w:r>
      <w:r w:rsidR="5EE5A0F0" w:rsidRPr="51C94673">
        <w:rPr>
          <w:rFonts w:ascii="Times New Roman" w:eastAsia="Times New Roman" w:hAnsi="Times New Roman" w:cs="Times New Roman"/>
          <w:sz w:val="24"/>
          <w:szCs w:val="24"/>
        </w:rPr>
        <w:t xml:space="preserve"> I</w:t>
      </w:r>
      <w:r w:rsidR="3F2BFDED" w:rsidRPr="51C94673">
        <w:rPr>
          <w:rFonts w:ascii="Times New Roman" w:eastAsia="Times New Roman" w:hAnsi="Times New Roman" w:cs="Times New Roman"/>
          <w:sz w:val="24"/>
          <w:szCs w:val="24"/>
        </w:rPr>
        <w:t xml:space="preserve">t appears that Austria continues to </w:t>
      </w:r>
      <w:r w:rsidR="6F3A86C4" w:rsidRPr="51C94673">
        <w:rPr>
          <w:rFonts w:ascii="Times New Roman" w:eastAsia="Times New Roman" w:hAnsi="Times New Roman" w:cs="Times New Roman"/>
          <w:sz w:val="24"/>
          <w:szCs w:val="24"/>
        </w:rPr>
        <w:t>return individuals</w:t>
      </w:r>
      <w:r w:rsidR="3F2BFDED" w:rsidRPr="51C94673">
        <w:rPr>
          <w:rFonts w:ascii="Times New Roman" w:eastAsia="Times New Roman" w:hAnsi="Times New Roman" w:cs="Times New Roman"/>
          <w:sz w:val="24"/>
          <w:szCs w:val="24"/>
        </w:rPr>
        <w:t xml:space="preserve"> back to Bulgaria and Hungary</w:t>
      </w:r>
      <w:r w:rsidR="0864FC42" w:rsidRPr="51C94673">
        <w:rPr>
          <w:rFonts w:ascii="Times New Roman" w:eastAsia="Times New Roman" w:hAnsi="Times New Roman" w:cs="Times New Roman"/>
          <w:sz w:val="24"/>
          <w:szCs w:val="24"/>
        </w:rPr>
        <w:t xml:space="preserve">, </w:t>
      </w:r>
      <w:r w:rsidR="70F26B14" w:rsidRPr="51C94673">
        <w:rPr>
          <w:rFonts w:ascii="Times New Roman" w:eastAsia="Times New Roman" w:hAnsi="Times New Roman" w:cs="Times New Roman"/>
          <w:sz w:val="24"/>
          <w:szCs w:val="24"/>
        </w:rPr>
        <w:t xml:space="preserve">even though </w:t>
      </w:r>
      <w:r w:rsidR="1AF32790" w:rsidRPr="51C94673">
        <w:rPr>
          <w:rFonts w:ascii="Times New Roman" w:eastAsia="Times New Roman" w:hAnsi="Times New Roman" w:cs="Times New Roman"/>
          <w:sz w:val="24"/>
          <w:szCs w:val="24"/>
        </w:rPr>
        <w:t>the</w:t>
      </w:r>
      <w:r w:rsidR="70F26B14" w:rsidRPr="51C94673">
        <w:rPr>
          <w:rFonts w:ascii="Times New Roman" w:eastAsia="Times New Roman" w:hAnsi="Times New Roman" w:cs="Times New Roman"/>
          <w:sz w:val="24"/>
          <w:szCs w:val="24"/>
        </w:rPr>
        <w:t xml:space="preserve"> risk of </w:t>
      </w:r>
      <w:r w:rsidR="1AF32790" w:rsidRPr="51C94673">
        <w:rPr>
          <w:rFonts w:ascii="Times New Roman" w:eastAsia="Times New Roman" w:hAnsi="Times New Roman" w:cs="Times New Roman"/>
          <w:sz w:val="24"/>
          <w:szCs w:val="24"/>
        </w:rPr>
        <w:t xml:space="preserve">facing ill-treatment again is </w:t>
      </w:r>
      <w:r w:rsidR="07B1C37E" w:rsidRPr="51C94673">
        <w:rPr>
          <w:rFonts w:ascii="Times New Roman" w:eastAsia="Times New Roman" w:hAnsi="Times New Roman" w:cs="Times New Roman"/>
          <w:sz w:val="24"/>
          <w:szCs w:val="24"/>
        </w:rPr>
        <w:t xml:space="preserve">foreseeable, personal, </w:t>
      </w:r>
      <w:proofErr w:type="gramStart"/>
      <w:r w:rsidR="07B1C37E" w:rsidRPr="51C94673">
        <w:rPr>
          <w:rFonts w:ascii="Times New Roman" w:eastAsia="Times New Roman" w:hAnsi="Times New Roman" w:cs="Times New Roman"/>
          <w:sz w:val="24"/>
          <w:szCs w:val="24"/>
        </w:rPr>
        <w:t>present</w:t>
      </w:r>
      <w:proofErr w:type="gramEnd"/>
      <w:r w:rsidR="07B1C37E" w:rsidRPr="51C94673">
        <w:rPr>
          <w:rFonts w:ascii="Times New Roman" w:eastAsia="Times New Roman" w:hAnsi="Times New Roman" w:cs="Times New Roman"/>
          <w:sz w:val="24"/>
          <w:szCs w:val="24"/>
        </w:rPr>
        <w:t xml:space="preserve"> and real</w:t>
      </w:r>
      <w:r w:rsidR="1AA7EF12" w:rsidRPr="51C94673">
        <w:rPr>
          <w:rFonts w:ascii="Times New Roman" w:eastAsia="Times New Roman" w:hAnsi="Times New Roman" w:cs="Times New Roman"/>
          <w:sz w:val="24"/>
          <w:szCs w:val="24"/>
        </w:rPr>
        <w:t xml:space="preserve"> (General Comment on Article 3, 2017)</w:t>
      </w:r>
      <w:r w:rsidR="3F2BFDED" w:rsidRPr="51C94673">
        <w:rPr>
          <w:rFonts w:ascii="Times New Roman" w:eastAsia="Times New Roman" w:hAnsi="Times New Roman" w:cs="Times New Roman"/>
          <w:sz w:val="24"/>
          <w:szCs w:val="24"/>
        </w:rPr>
        <w:t xml:space="preserve">. This practice raises significant </w:t>
      </w:r>
      <w:r w:rsidR="14F07E9F" w:rsidRPr="51C94673">
        <w:rPr>
          <w:rFonts w:ascii="Times New Roman" w:eastAsia="Times New Roman" w:hAnsi="Times New Roman" w:cs="Times New Roman"/>
          <w:sz w:val="24"/>
          <w:szCs w:val="24"/>
        </w:rPr>
        <w:t>concerns</w:t>
      </w:r>
      <w:r w:rsidR="3F2BFDED" w:rsidRPr="51C94673">
        <w:rPr>
          <w:rFonts w:ascii="Times New Roman" w:eastAsia="Times New Roman" w:hAnsi="Times New Roman" w:cs="Times New Roman"/>
          <w:sz w:val="24"/>
          <w:szCs w:val="24"/>
        </w:rPr>
        <w:t>, particularly considering Austria's commitments to human rights and the protection of</w:t>
      </w:r>
      <w:r w:rsidR="4FF6FC0B" w:rsidRPr="51C94673">
        <w:rPr>
          <w:rFonts w:ascii="Times New Roman" w:eastAsia="Times New Roman" w:hAnsi="Times New Roman" w:cs="Times New Roman"/>
          <w:sz w:val="24"/>
          <w:szCs w:val="24"/>
        </w:rPr>
        <w:t xml:space="preserve"> torture victims who</w:t>
      </w:r>
      <w:r w:rsidR="00082A12" w:rsidRPr="51C94673">
        <w:rPr>
          <w:rFonts w:ascii="Times New Roman" w:eastAsia="Times New Roman" w:hAnsi="Times New Roman" w:cs="Times New Roman"/>
          <w:sz w:val="24"/>
          <w:szCs w:val="24"/>
        </w:rPr>
        <w:t xml:space="preserve"> </w:t>
      </w:r>
      <w:r w:rsidR="1ABAA2C5" w:rsidRPr="51C94673">
        <w:rPr>
          <w:rFonts w:ascii="Times New Roman" w:eastAsia="Times New Roman" w:hAnsi="Times New Roman" w:cs="Times New Roman"/>
          <w:sz w:val="24"/>
          <w:szCs w:val="24"/>
        </w:rPr>
        <w:t>seek</w:t>
      </w:r>
      <w:r w:rsidR="3F2BFDED" w:rsidRPr="51C94673">
        <w:rPr>
          <w:rFonts w:ascii="Times New Roman" w:eastAsia="Times New Roman" w:hAnsi="Times New Roman" w:cs="Times New Roman"/>
          <w:sz w:val="24"/>
          <w:szCs w:val="24"/>
        </w:rPr>
        <w:t xml:space="preserve"> asylum.</w:t>
      </w:r>
    </w:p>
    <w:p w14:paraId="15A28D27" w14:textId="5948C256" w:rsidR="00591901" w:rsidRDefault="26438D9B" w:rsidP="51C94673">
      <w:pPr>
        <w:spacing w:beforeAutospacing="1" w:afterAutospacing="1" w:line="276" w:lineRule="auto"/>
        <w:jc w:val="both"/>
        <w:rPr>
          <w:rFonts w:ascii="Times New Roman" w:hAnsi="Times New Roman" w:cs="Times New Roman"/>
          <w:sz w:val="24"/>
          <w:szCs w:val="24"/>
        </w:rPr>
      </w:pPr>
      <w:r w:rsidRPr="51C94673">
        <w:rPr>
          <w:rFonts w:ascii="Times New Roman" w:eastAsia="Times New Roman" w:hAnsi="Times New Roman" w:cs="Times New Roman"/>
          <w:sz w:val="24"/>
          <w:szCs w:val="24"/>
        </w:rPr>
        <w:lastRenderedPageBreak/>
        <w:t xml:space="preserve">Unfortunately, this case </w:t>
      </w:r>
      <w:r w:rsidR="37E8D4C1" w:rsidRPr="51C94673">
        <w:rPr>
          <w:rFonts w:ascii="Times New Roman" w:eastAsia="Times New Roman" w:hAnsi="Times New Roman" w:cs="Times New Roman"/>
          <w:sz w:val="24"/>
          <w:szCs w:val="24"/>
        </w:rPr>
        <w:t xml:space="preserve">is </w:t>
      </w:r>
      <w:r w:rsidR="2C4D2A85" w:rsidRPr="51C94673">
        <w:rPr>
          <w:rFonts w:ascii="Times New Roman" w:eastAsia="Times New Roman" w:hAnsi="Times New Roman" w:cs="Times New Roman"/>
          <w:sz w:val="24"/>
          <w:szCs w:val="24"/>
        </w:rPr>
        <w:t xml:space="preserve">not isolated. </w:t>
      </w:r>
      <w:r w:rsidR="33FA7293" w:rsidRPr="51C94673">
        <w:rPr>
          <w:rFonts w:ascii="Times New Roman" w:hAnsi="Times New Roman" w:cs="Times New Roman"/>
          <w:sz w:val="24"/>
          <w:szCs w:val="24"/>
        </w:rPr>
        <w:t xml:space="preserve">In October 2023, </w:t>
      </w:r>
      <w:proofErr w:type="spellStart"/>
      <w:r w:rsidR="33FA7293" w:rsidRPr="51C94673">
        <w:rPr>
          <w:rFonts w:ascii="Times New Roman" w:hAnsi="Times New Roman" w:cs="Times New Roman"/>
          <w:sz w:val="24"/>
          <w:szCs w:val="24"/>
        </w:rPr>
        <w:t>Hemayat</w:t>
      </w:r>
      <w:proofErr w:type="spellEnd"/>
      <w:r w:rsidR="33FA7293" w:rsidRPr="51C94673">
        <w:rPr>
          <w:rFonts w:ascii="Times New Roman" w:hAnsi="Times New Roman" w:cs="Times New Roman"/>
          <w:sz w:val="24"/>
          <w:szCs w:val="24"/>
        </w:rPr>
        <w:t xml:space="preserve"> encountered the distressing situation of two victims being </w:t>
      </w:r>
      <w:r w:rsidR="28EA1C8A" w:rsidRPr="51C94673">
        <w:rPr>
          <w:rFonts w:ascii="Times New Roman" w:hAnsi="Times New Roman" w:cs="Times New Roman"/>
          <w:sz w:val="24"/>
          <w:szCs w:val="24"/>
        </w:rPr>
        <w:t xml:space="preserve">returned </w:t>
      </w:r>
      <w:r w:rsidR="33FA7293" w:rsidRPr="51C94673">
        <w:rPr>
          <w:rFonts w:ascii="Times New Roman" w:hAnsi="Times New Roman" w:cs="Times New Roman"/>
          <w:sz w:val="24"/>
          <w:szCs w:val="24"/>
        </w:rPr>
        <w:t>to Iraq, despite both displaying significant symptoms of post-traumatic stress disorder (PTSD) and depression, including suicidal ideation.</w:t>
      </w:r>
      <w:r w:rsidR="3C823D35" w:rsidRPr="51C94673">
        <w:rPr>
          <w:rFonts w:ascii="Times New Roman" w:hAnsi="Times New Roman" w:cs="Times New Roman"/>
          <w:sz w:val="24"/>
          <w:szCs w:val="24"/>
        </w:rPr>
        <w:t xml:space="preserve"> The Committee’s general comment </w:t>
      </w:r>
      <w:proofErr w:type="spellStart"/>
      <w:r w:rsidR="3C823D35" w:rsidRPr="51C94673">
        <w:rPr>
          <w:rFonts w:ascii="Times New Roman" w:hAnsi="Times New Roman" w:cs="Times New Roman"/>
          <w:sz w:val="24"/>
          <w:szCs w:val="24"/>
        </w:rPr>
        <w:t>n</w:t>
      </w:r>
      <w:proofErr w:type="spellEnd"/>
      <w:r w:rsidR="3C823D35" w:rsidRPr="51C94673">
        <w:rPr>
          <w:rFonts w:ascii="Times New Roman" w:hAnsi="Times New Roman" w:cs="Times New Roman"/>
          <w:sz w:val="24"/>
          <w:szCs w:val="24"/>
        </w:rPr>
        <w:t xml:space="preserve">°4 (2017) </w:t>
      </w:r>
      <w:r w:rsidR="32F6A88A" w:rsidRPr="51C94673">
        <w:rPr>
          <w:rFonts w:ascii="Times New Roman" w:hAnsi="Times New Roman" w:cs="Times New Roman"/>
          <w:sz w:val="24"/>
          <w:szCs w:val="24"/>
        </w:rPr>
        <w:t xml:space="preserve">acknowledges that torture victims require access to specialized </w:t>
      </w:r>
      <w:r w:rsidR="6EFBCF31" w:rsidRPr="51C94673">
        <w:rPr>
          <w:rFonts w:ascii="Times New Roman" w:hAnsi="Times New Roman" w:cs="Times New Roman"/>
          <w:sz w:val="24"/>
          <w:szCs w:val="24"/>
        </w:rPr>
        <w:t>rehabilitation</w:t>
      </w:r>
      <w:r w:rsidR="32F6A88A" w:rsidRPr="51C94673">
        <w:rPr>
          <w:rFonts w:ascii="Times New Roman" w:hAnsi="Times New Roman" w:cs="Times New Roman"/>
          <w:sz w:val="24"/>
          <w:szCs w:val="24"/>
        </w:rPr>
        <w:t xml:space="preserve"> services</w:t>
      </w:r>
      <w:r w:rsidR="7FAA85F3" w:rsidRPr="51C94673">
        <w:rPr>
          <w:rFonts w:ascii="Times New Roman" w:hAnsi="Times New Roman" w:cs="Times New Roman"/>
          <w:sz w:val="24"/>
          <w:szCs w:val="24"/>
        </w:rPr>
        <w:t xml:space="preserve"> even during an asylum procedure</w:t>
      </w:r>
      <w:r w:rsidR="32F6A88A" w:rsidRPr="51C94673">
        <w:rPr>
          <w:rFonts w:ascii="Times New Roman" w:hAnsi="Times New Roman" w:cs="Times New Roman"/>
          <w:sz w:val="24"/>
          <w:szCs w:val="24"/>
        </w:rPr>
        <w:t xml:space="preserve">. Therefore, the Committee </w:t>
      </w:r>
      <w:r w:rsidR="7943EF8F" w:rsidRPr="51C94673">
        <w:rPr>
          <w:rFonts w:ascii="Times New Roman" w:hAnsi="Times New Roman" w:cs="Times New Roman"/>
          <w:sz w:val="24"/>
          <w:szCs w:val="24"/>
        </w:rPr>
        <w:t>recommends not to</w:t>
      </w:r>
      <w:r w:rsidR="32F6A88A" w:rsidRPr="51C94673">
        <w:rPr>
          <w:rFonts w:ascii="Times New Roman" w:hAnsi="Times New Roman" w:cs="Times New Roman"/>
          <w:sz w:val="24"/>
          <w:szCs w:val="24"/>
        </w:rPr>
        <w:t xml:space="preserve"> remove torture victims to </w:t>
      </w:r>
      <w:r w:rsidR="5CB2C8D8" w:rsidRPr="51C94673">
        <w:rPr>
          <w:rFonts w:ascii="Times New Roman" w:hAnsi="Times New Roman" w:cs="Times New Roman"/>
          <w:sz w:val="24"/>
          <w:szCs w:val="24"/>
        </w:rPr>
        <w:t>a State where adequate medical services for their rehabilitation are not available or guaranteed (</w:t>
      </w:r>
      <w:r w:rsidR="2D565B0F" w:rsidRPr="51C94673">
        <w:rPr>
          <w:rFonts w:ascii="Times New Roman" w:hAnsi="Times New Roman" w:cs="Times New Roman"/>
          <w:sz w:val="24"/>
          <w:szCs w:val="24"/>
        </w:rPr>
        <w:t xml:space="preserve">General comment </w:t>
      </w:r>
      <w:proofErr w:type="spellStart"/>
      <w:r w:rsidR="2D565B0F" w:rsidRPr="51C94673">
        <w:rPr>
          <w:rFonts w:ascii="Times New Roman" w:hAnsi="Times New Roman" w:cs="Times New Roman"/>
          <w:sz w:val="24"/>
          <w:szCs w:val="24"/>
        </w:rPr>
        <w:t>n</w:t>
      </w:r>
      <w:proofErr w:type="spellEnd"/>
      <w:r w:rsidR="2D565B0F" w:rsidRPr="51C94673">
        <w:rPr>
          <w:rFonts w:ascii="Times New Roman" w:hAnsi="Times New Roman" w:cs="Times New Roman"/>
          <w:sz w:val="24"/>
          <w:szCs w:val="24"/>
        </w:rPr>
        <w:t xml:space="preserve">°4, </w:t>
      </w:r>
      <w:r w:rsidR="5CB2C8D8" w:rsidRPr="51C94673">
        <w:rPr>
          <w:rFonts w:ascii="Times New Roman" w:hAnsi="Times New Roman" w:cs="Times New Roman"/>
          <w:sz w:val="24"/>
          <w:szCs w:val="24"/>
        </w:rPr>
        <w:t xml:space="preserve">para. 22). </w:t>
      </w:r>
      <w:r w:rsidR="734A5485" w:rsidRPr="51C94673">
        <w:rPr>
          <w:rFonts w:ascii="Times New Roman" w:hAnsi="Times New Roman" w:cs="Times New Roman"/>
          <w:sz w:val="24"/>
          <w:szCs w:val="24"/>
        </w:rPr>
        <w:t>D</w:t>
      </w:r>
      <w:r w:rsidR="0030041B" w:rsidRPr="51C94673">
        <w:rPr>
          <w:rFonts w:ascii="Times New Roman" w:hAnsi="Times New Roman" w:cs="Times New Roman"/>
          <w:sz w:val="24"/>
          <w:szCs w:val="24"/>
        </w:rPr>
        <w:t xml:space="preserve">uring the last review of </w:t>
      </w:r>
      <w:r w:rsidR="730690D8" w:rsidRPr="51C94673">
        <w:rPr>
          <w:rFonts w:ascii="Times New Roman" w:hAnsi="Times New Roman" w:cs="Times New Roman"/>
          <w:sz w:val="24"/>
          <w:szCs w:val="24"/>
        </w:rPr>
        <w:t>Iraq</w:t>
      </w:r>
      <w:r w:rsidR="0030041B" w:rsidRPr="51C94673">
        <w:rPr>
          <w:rFonts w:ascii="Times New Roman" w:hAnsi="Times New Roman" w:cs="Times New Roman"/>
          <w:sz w:val="24"/>
          <w:szCs w:val="24"/>
        </w:rPr>
        <w:t xml:space="preserve"> in 2022, the Committee </w:t>
      </w:r>
      <w:r w:rsidR="7DE48861" w:rsidRPr="51C94673">
        <w:rPr>
          <w:rFonts w:ascii="Times New Roman" w:hAnsi="Times New Roman" w:cs="Times New Roman"/>
          <w:sz w:val="24"/>
          <w:szCs w:val="24"/>
        </w:rPr>
        <w:t xml:space="preserve">recognized </w:t>
      </w:r>
      <w:r w:rsidR="0030041B" w:rsidRPr="51C94673">
        <w:rPr>
          <w:rFonts w:ascii="Times New Roman" w:hAnsi="Times New Roman" w:cs="Times New Roman"/>
          <w:sz w:val="24"/>
          <w:szCs w:val="24"/>
        </w:rPr>
        <w:t xml:space="preserve">its insufficient capacity to provide </w:t>
      </w:r>
      <w:r w:rsidR="0A4FD7E8" w:rsidRPr="51C94673">
        <w:rPr>
          <w:rFonts w:ascii="Times New Roman" w:hAnsi="Times New Roman" w:cs="Times New Roman"/>
          <w:sz w:val="24"/>
          <w:szCs w:val="24"/>
        </w:rPr>
        <w:t>adequate rehabilitation services for survivors</w:t>
      </w:r>
      <w:r w:rsidR="730690D8" w:rsidRPr="51C94673">
        <w:rPr>
          <w:rFonts w:ascii="Times New Roman" w:hAnsi="Times New Roman" w:cs="Times New Roman"/>
          <w:sz w:val="24"/>
          <w:szCs w:val="24"/>
        </w:rPr>
        <w:t xml:space="preserve">. </w:t>
      </w:r>
      <w:r w:rsidR="642D73A7" w:rsidRPr="51C94673">
        <w:rPr>
          <w:rFonts w:ascii="Times New Roman" w:hAnsi="Times New Roman" w:cs="Times New Roman"/>
          <w:sz w:val="24"/>
          <w:szCs w:val="24"/>
        </w:rPr>
        <w:t>Yet, t</w:t>
      </w:r>
      <w:r w:rsidR="33FA7293" w:rsidRPr="51C94673">
        <w:rPr>
          <w:rFonts w:ascii="Times New Roman" w:hAnsi="Times New Roman" w:cs="Times New Roman"/>
          <w:sz w:val="24"/>
          <w:szCs w:val="24"/>
        </w:rPr>
        <w:t xml:space="preserve">hese individuals </w:t>
      </w:r>
      <w:r w:rsidR="642D73A7" w:rsidRPr="51C94673">
        <w:rPr>
          <w:rFonts w:ascii="Times New Roman" w:hAnsi="Times New Roman" w:cs="Times New Roman"/>
          <w:sz w:val="24"/>
          <w:szCs w:val="24"/>
        </w:rPr>
        <w:t xml:space="preserve">were forcibly removed from the vital support network provided by </w:t>
      </w:r>
      <w:proofErr w:type="spellStart"/>
      <w:r w:rsidR="642D73A7" w:rsidRPr="51C94673">
        <w:rPr>
          <w:rFonts w:ascii="Times New Roman" w:hAnsi="Times New Roman" w:cs="Times New Roman"/>
          <w:sz w:val="24"/>
          <w:szCs w:val="24"/>
        </w:rPr>
        <w:t>Hemayat</w:t>
      </w:r>
      <w:proofErr w:type="spellEnd"/>
      <w:r w:rsidR="1F2D34AA" w:rsidRPr="51C94673">
        <w:rPr>
          <w:rFonts w:ascii="Times New Roman" w:hAnsi="Times New Roman" w:cs="Times New Roman"/>
          <w:sz w:val="24"/>
          <w:szCs w:val="24"/>
        </w:rPr>
        <w:t xml:space="preserve">: they </w:t>
      </w:r>
      <w:r w:rsidR="33FA7293" w:rsidRPr="51C94673">
        <w:rPr>
          <w:rFonts w:ascii="Times New Roman" w:hAnsi="Times New Roman" w:cs="Times New Roman"/>
          <w:sz w:val="24"/>
          <w:szCs w:val="24"/>
        </w:rPr>
        <w:t>were receiving psychiatric and psychotherapeutic</w:t>
      </w:r>
      <w:r w:rsidR="532B8433" w:rsidRPr="51C94673">
        <w:rPr>
          <w:rFonts w:ascii="Times New Roman" w:hAnsi="Times New Roman" w:cs="Times New Roman"/>
          <w:sz w:val="24"/>
          <w:szCs w:val="24"/>
        </w:rPr>
        <w:t xml:space="preserve"> </w:t>
      </w:r>
      <w:r w:rsidR="100149C8" w:rsidRPr="51C94673">
        <w:rPr>
          <w:rFonts w:ascii="Times New Roman" w:hAnsi="Times New Roman" w:cs="Times New Roman"/>
          <w:sz w:val="24"/>
          <w:szCs w:val="24"/>
        </w:rPr>
        <w:t>treatment</w:t>
      </w:r>
      <w:r w:rsidR="33FA7293" w:rsidRPr="51C94673">
        <w:rPr>
          <w:rFonts w:ascii="Times New Roman" w:hAnsi="Times New Roman" w:cs="Times New Roman"/>
          <w:sz w:val="24"/>
          <w:szCs w:val="24"/>
        </w:rPr>
        <w:t xml:space="preserve">. </w:t>
      </w:r>
      <w:r w:rsidR="1F2D34AA" w:rsidRPr="51C94673">
        <w:rPr>
          <w:rFonts w:ascii="Times New Roman" w:hAnsi="Times New Roman" w:cs="Times New Roman"/>
          <w:sz w:val="24"/>
          <w:szCs w:val="24"/>
        </w:rPr>
        <w:t>The center has</w:t>
      </w:r>
      <w:r w:rsidR="33FA7293" w:rsidRPr="51C94673">
        <w:rPr>
          <w:rFonts w:ascii="Times New Roman" w:hAnsi="Times New Roman" w:cs="Times New Roman"/>
          <w:sz w:val="24"/>
          <w:szCs w:val="24"/>
        </w:rPr>
        <w:t xml:space="preserve"> maintained communication with one of these </w:t>
      </w:r>
      <w:r w:rsidR="1F2D34AA" w:rsidRPr="51C94673">
        <w:rPr>
          <w:rFonts w:ascii="Times New Roman" w:hAnsi="Times New Roman" w:cs="Times New Roman"/>
          <w:sz w:val="24"/>
          <w:szCs w:val="24"/>
        </w:rPr>
        <w:t>victims</w:t>
      </w:r>
      <w:r w:rsidR="33FA7293" w:rsidRPr="51C94673">
        <w:rPr>
          <w:rFonts w:ascii="Times New Roman" w:hAnsi="Times New Roman" w:cs="Times New Roman"/>
          <w:sz w:val="24"/>
          <w:szCs w:val="24"/>
        </w:rPr>
        <w:t xml:space="preserve">, and the reports we've received </w:t>
      </w:r>
      <w:r w:rsidR="00964465" w:rsidRPr="51C94673">
        <w:rPr>
          <w:rFonts w:ascii="Times New Roman" w:hAnsi="Times New Roman" w:cs="Times New Roman"/>
          <w:sz w:val="24"/>
          <w:szCs w:val="24"/>
        </w:rPr>
        <w:t xml:space="preserve">raise serious concerns </w:t>
      </w:r>
      <w:r w:rsidR="004154DF" w:rsidRPr="51C94673">
        <w:rPr>
          <w:rFonts w:ascii="Times New Roman" w:hAnsi="Times New Roman" w:cs="Times New Roman"/>
          <w:sz w:val="24"/>
          <w:szCs w:val="24"/>
        </w:rPr>
        <w:t>about</w:t>
      </w:r>
      <w:r w:rsidR="00AE76E8" w:rsidRPr="51C94673">
        <w:rPr>
          <w:rFonts w:ascii="Times New Roman" w:hAnsi="Times New Roman" w:cs="Times New Roman"/>
          <w:sz w:val="24"/>
          <w:szCs w:val="24"/>
        </w:rPr>
        <w:t xml:space="preserve"> the State's capacity to protect torture victims who</w:t>
      </w:r>
      <w:r w:rsidR="007C28EE" w:rsidRPr="51C94673">
        <w:rPr>
          <w:rFonts w:ascii="Times New Roman" w:hAnsi="Times New Roman" w:cs="Times New Roman"/>
          <w:sz w:val="24"/>
          <w:szCs w:val="24"/>
        </w:rPr>
        <w:t xml:space="preserve"> </w:t>
      </w:r>
      <w:r w:rsidR="001E3A4C" w:rsidRPr="51C94673">
        <w:rPr>
          <w:rFonts w:ascii="Times New Roman" w:hAnsi="Times New Roman" w:cs="Times New Roman"/>
          <w:sz w:val="24"/>
          <w:szCs w:val="24"/>
        </w:rPr>
        <w:t>seek asylum.</w:t>
      </w:r>
      <w:r w:rsidR="00CB4884" w:rsidRPr="51C94673">
        <w:rPr>
          <w:rFonts w:ascii="Times New Roman" w:hAnsi="Times New Roman" w:cs="Times New Roman"/>
          <w:sz w:val="24"/>
          <w:szCs w:val="24"/>
        </w:rPr>
        <w:t xml:space="preserve"> </w:t>
      </w:r>
    </w:p>
    <w:p w14:paraId="0A195C50" w14:textId="5F18CD2E" w:rsidR="25BADF49" w:rsidRDefault="25BADF49" w:rsidP="25BADF49">
      <w:pPr>
        <w:spacing w:beforeAutospacing="1" w:afterAutospacing="1" w:line="276" w:lineRule="auto"/>
        <w:jc w:val="both"/>
        <w:rPr>
          <w:rFonts w:ascii="Times New Roman" w:hAnsi="Times New Roman" w:cs="Times New Roman"/>
          <w:sz w:val="24"/>
          <w:szCs w:val="24"/>
        </w:rPr>
      </w:pPr>
    </w:p>
    <w:p w14:paraId="4F73DCB2" w14:textId="6E6CB8C0" w:rsidR="00C77466" w:rsidRDefault="015F87AB" w:rsidP="51C94673">
      <w:pPr>
        <w:pStyle w:val="NormalWeb"/>
        <w:spacing w:line="276" w:lineRule="auto"/>
        <w:jc w:val="both"/>
        <w:rPr>
          <w:u w:val="single"/>
        </w:rPr>
      </w:pPr>
      <w:r>
        <w:t>Another issue is linked to</w:t>
      </w:r>
      <w:r w:rsidR="00C77466">
        <w:t xml:space="preserve"> the lack of </w:t>
      </w:r>
      <w:r w:rsidR="008E1013">
        <w:t xml:space="preserve">procedures conducted by asylum </w:t>
      </w:r>
      <w:r w:rsidR="73C257EE">
        <w:t>officials</w:t>
      </w:r>
      <w:r w:rsidR="008E1013">
        <w:t xml:space="preserve"> to properly identify torture victims during assessment interviews. </w:t>
      </w:r>
      <w:r w:rsidR="00C77466">
        <w:t xml:space="preserve">Austria's current practices lead </w:t>
      </w:r>
      <w:proofErr w:type="spellStart"/>
      <w:r w:rsidR="00C77466">
        <w:t>Hemayat</w:t>
      </w:r>
      <w:proofErr w:type="spellEnd"/>
      <w:r w:rsidR="00C77466">
        <w:t xml:space="preserve"> to do psychological and physical assessment reports for asylum seekers. Such reports underscore the torture experiences reported by the asylum seekers and can be used as evidence in the asylum-seeking process. Thus, these examination reports highlight the critical role of expert assessments in ensuring fair and informed determinations. It </w:t>
      </w:r>
      <w:r w:rsidR="2470225B">
        <w:t>is</w:t>
      </w:r>
      <w:r w:rsidR="00C77466">
        <w:t xml:space="preserve"> the responsibility of the State to ensure </w:t>
      </w:r>
      <w:r w:rsidR="08704204">
        <w:t xml:space="preserve">that </w:t>
      </w:r>
      <w:r w:rsidR="00C77466">
        <w:t xml:space="preserve">medical and psychological examinations are accessible to all survivors of torture </w:t>
      </w:r>
      <w:r w:rsidR="134D7DCE">
        <w:t xml:space="preserve">when their </w:t>
      </w:r>
      <w:r w:rsidR="1B1542F5">
        <w:t>asylum claim is based on past torture and a risk of repetition if returned</w:t>
      </w:r>
      <w:r w:rsidR="00C77466">
        <w:t>.</w:t>
      </w:r>
      <w:r w:rsidR="000C7826">
        <w:t xml:space="preserve"> Even though the Istanbul Protocol </w:t>
      </w:r>
      <w:r w:rsidR="69DB4C0A">
        <w:t xml:space="preserve">sets an international standard, </w:t>
      </w:r>
      <w:r w:rsidR="000C7826">
        <w:t xml:space="preserve">it is not </w:t>
      </w:r>
      <w:r w:rsidR="44025AE5">
        <w:t>followed</w:t>
      </w:r>
      <w:r w:rsidR="000C7826">
        <w:t>.</w:t>
      </w:r>
    </w:p>
    <w:p w14:paraId="597A703C" w14:textId="7044526D" w:rsidR="25BADF49" w:rsidRDefault="25BADF49" w:rsidP="25BADF49">
      <w:pPr>
        <w:pStyle w:val="NormalWeb"/>
        <w:spacing w:line="276" w:lineRule="auto"/>
        <w:jc w:val="both"/>
        <w:rPr>
          <w:u w:val="single"/>
        </w:rPr>
      </w:pPr>
    </w:p>
    <w:p w14:paraId="44D37DF9" w14:textId="7973BFC3" w:rsidR="240B583C" w:rsidRDefault="240B583C" w:rsidP="438A2D80">
      <w:pPr>
        <w:pStyle w:val="NormalWeb"/>
        <w:spacing w:line="276" w:lineRule="auto"/>
        <w:jc w:val="both"/>
        <w:rPr>
          <w:color w:val="000000" w:themeColor="text1"/>
        </w:rPr>
      </w:pPr>
      <w:r w:rsidRPr="438A2D80">
        <w:t xml:space="preserve">The mandatory assignment of asylum seekers to specific quarters poses various problems: the locations, like </w:t>
      </w:r>
      <w:proofErr w:type="spellStart"/>
      <w:r w:rsidRPr="438A2D80">
        <w:t>Fieberbrunn</w:t>
      </w:r>
      <w:proofErr w:type="spellEnd"/>
      <w:r w:rsidRPr="438A2D80">
        <w:t xml:space="preserve"> </w:t>
      </w:r>
      <w:proofErr w:type="spellStart"/>
      <w:r w:rsidRPr="438A2D80">
        <w:t>Bürglkopf</w:t>
      </w:r>
      <w:proofErr w:type="spellEnd"/>
      <w:r w:rsidRPr="438A2D80">
        <w:t xml:space="preserve">, are often remote and lead to isolation. Sometimes persons must travel to another city where their asylum case is processed without coverage of travel costs or accommodation. Besides, it can </w:t>
      </w:r>
      <w:r w:rsidRPr="438A2D80">
        <w:rPr>
          <w:color w:val="000000" w:themeColor="text1"/>
        </w:rPr>
        <w:t xml:space="preserve">infringe upon asylum seekers’ right to an effective remedy. Prohibitive costs associated with traveling to cities where their cases are processed further complicates the issue, particularly when seekers are living in poverty, thus impeding their ability to access </w:t>
      </w:r>
      <w:proofErr w:type="gramStart"/>
      <w:r w:rsidRPr="438A2D80">
        <w:rPr>
          <w:color w:val="000000" w:themeColor="text1"/>
        </w:rPr>
        <w:t>justice</w:t>
      </w:r>
      <w:proofErr w:type="gramEnd"/>
    </w:p>
    <w:p w14:paraId="739030B1" w14:textId="0B1D1112" w:rsidR="25BADF49" w:rsidRDefault="25BADF49" w:rsidP="438A2D80">
      <w:pPr>
        <w:pStyle w:val="NormalWeb"/>
        <w:spacing w:line="276" w:lineRule="auto"/>
        <w:jc w:val="both"/>
        <w:rPr>
          <w:color w:val="000000" w:themeColor="text1"/>
        </w:rPr>
      </w:pPr>
    </w:p>
    <w:p w14:paraId="7974F321" w14:textId="47CF9CAE" w:rsidR="00685350" w:rsidRDefault="00685350" w:rsidP="25BADF49">
      <w:pPr>
        <w:spacing w:before="100" w:beforeAutospacing="1" w:after="100" w:afterAutospacing="1" w:line="276" w:lineRule="auto"/>
        <w:jc w:val="both"/>
        <w:rPr>
          <w:rFonts w:ascii="Times New Roman" w:hAnsi="Times New Roman" w:cs="Times New Roman"/>
          <w:b/>
          <w:bCs/>
          <w:sz w:val="24"/>
          <w:szCs w:val="24"/>
        </w:rPr>
      </w:pPr>
      <w:r w:rsidRPr="51C94673">
        <w:rPr>
          <w:rFonts w:ascii="Times New Roman" w:hAnsi="Times New Roman" w:cs="Times New Roman"/>
          <w:b/>
          <w:bCs/>
          <w:sz w:val="24"/>
          <w:szCs w:val="24"/>
        </w:rPr>
        <w:t>Recommendations</w:t>
      </w:r>
    </w:p>
    <w:p w14:paraId="72F9758D" w14:textId="52544363" w:rsidR="00881CFE" w:rsidRDefault="4C383B1B" w:rsidP="438A2D80">
      <w:pPr>
        <w:pStyle w:val="NormalWeb"/>
        <w:numPr>
          <w:ilvl w:val="0"/>
          <w:numId w:val="4"/>
        </w:numPr>
        <w:spacing w:line="276" w:lineRule="auto"/>
        <w:jc w:val="both"/>
        <w:rPr>
          <w:lang w:val="de-DE"/>
        </w:rPr>
      </w:pPr>
      <w:r>
        <w:t xml:space="preserve">Enforce the EU asylum framework and </w:t>
      </w:r>
      <w:r w:rsidR="529ED17F">
        <w:t>cease Dublin returns to Bulgaria, Hungary, and other EU countries</w:t>
      </w:r>
      <w:r w:rsidR="2034ADDA">
        <w:t xml:space="preserve"> against which suspicions of torture and ill-treatment are substantiated.</w:t>
      </w:r>
    </w:p>
    <w:p w14:paraId="63399587" w14:textId="1F6E5E1C" w:rsidR="39625072" w:rsidRDefault="39625072" w:rsidP="438A2D80">
      <w:pPr>
        <w:pStyle w:val="NormalWeb"/>
        <w:numPr>
          <w:ilvl w:val="0"/>
          <w:numId w:val="4"/>
        </w:numPr>
        <w:spacing w:line="276" w:lineRule="auto"/>
        <w:jc w:val="both"/>
      </w:pPr>
      <w:r>
        <w:lastRenderedPageBreak/>
        <w:t xml:space="preserve">Fulfill its commitment to comply with international standards upholding the principle of non-refoulement and protect traumatized torture victims from being returned to places without the adequate rehabilitation services. </w:t>
      </w:r>
    </w:p>
    <w:p w14:paraId="25D04EEB" w14:textId="2C86A5DD" w:rsidR="438A2D80" w:rsidRDefault="4E44A1F0" w:rsidP="51C94673">
      <w:pPr>
        <w:pStyle w:val="NormalWeb"/>
        <w:numPr>
          <w:ilvl w:val="0"/>
          <w:numId w:val="4"/>
        </w:numPr>
        <w:spacing w:line="276" w:lineRule="auto"/>
        <w:jc w:val="both"/>
      </w:pPr>
      <w:r w:rsidRPr="51C94673">
        <w:t xml:space="preserve">When suspecting torture or ill-treatment suffered by asylum seekers, conduct interviews in line with the Istanbul Protocol, to document their claims. These interviews should be trauma-informed to avoid possible </w:t>
      </w:r>
      <w:proofErr w:type="spellStart"/>
      <w:r w:rsidRPr="51C94673">
        <w:t>retraumatization</w:t>
      </w:r>
      <w:proofErr w:type="spellEnd"/>
      <w:r w:rsidRPr="51C94673">
        <w:t>.</w:t>
      </w:r>
    </w:p>
    <w:p w14:paraId="3796500F" w14:textId="1B66B6DC" w:rsidR="51C94673" w:rsidRDefault="51C94673" w:rsidP="51C94673">
      <w:pPr>
        <w:pStyle w:val="NormalWeb"/>
        <w:spacing w:line="276" w:lineRule="auto"/>
        <w:jc w:val="both"/>
      </w:pPr>
    </w:p>
    <w:p w14:paraId="226ED2DB" w14:textId="5E5D109E" w:rsidR="51C94673" w:rsidRDefault="51C94673" w:rsidP="51C94673">
      <w:pPr>
        <w:pStyle w:val="NormalWeb"/>
        <w:spacing w:line="276" w:lineRule="auto"/>
        <w:jc w:val="both"/>
      </w:pPr>
    </w:p>
    <w:p w14:paraId="50D6DC57" w14:textId="7E0F8226" w:rsidR="51C94673" w:rsidRDefault="51C94673" w:rsidP="51C94673">
      <w:pPr>
        <w:pStyle w:val="NormalWeb"/>
        <w:spacing w:line="276" w:lineRule="auto"/>
        <w:jc w:val="both"/>
      </w:pPr>
    </w:p>
    <w:p w14:paraId="3A2AF6F0" w14:textId="7349FE5D" w:rsidR="51C94673" w:rsidRDefault="51C94673" w:rsidP="51C94673">
      <w:pPr>
        <w:pStyle w:val="NormalWeb"/>
        <w:spacing w:line="276" w:lineRule="auto"/>
        <w:jc w:val="both"/>
      </w:pPr>
    </w:p>
    <w:p w14:paraId="26F1D30F" w14:textId="78B2509A" w:rsidR="438A2D80" w:rsidRDefault="438A2D80" w:rsidP="438A2D80">
      <w:pPr>
        <w:pStyle w:val="NormalWeb"/>
        <w:spacing w:line="276" w:lineRule="auto"/>
        <w:jc w:val="both"/>
      </w:pPr>
    </w:p>
    <w:p w14:paraId="01607485" w14:textId="76C4C52D" w:rsidR="438A2D80" w:rsidRDefault="438A2D80" w:rsidP="438A2D80">
      <w:pPr>
        <w:pStyle w:val="NormalWeb"/>
        <w:spacing w:line="276" w:lineRule="auto"/>
        <w:jc w:val="both"/>
      </w:pPr>
    </w:p>
    <w:p w14:paraId="4EBC786D" w14:textId="599F653B" w:rsidR="002554B5" w:rsidRPr="00095D09" w:rsidRDefault="00033F61" w:rsidP="00095D09">
      <w:pPr>
        <w:pStyle w:val="Heading1"/>
        <w:numPr>
          <w:ilvl w:val="1"/>
          <w:numId w:val="31"/>
        </w:numPr>
      </w:pPr>
      <w:r>
        <w:t>Insufficient training of public officials dealing with asylum claims</w:t>
      </w:r>
    </w:p>
    <w:p w14:paraId="5FB8A743" w14:textId="3D9A1A5E" w:rsidR="25BADF49" w:rsidRDefault="25BADF49" w:rsidP="25BADF49">
      <w:pPr>
        <w:pStyle w:val="Heading1"/>
        <w:numPr>
          <w:ilvl w:val="0"/>
          <w:numId w:val="0"/>
        </w:numPr>
        <w:rPr>
          <w:lang w:val="en-US"/>
        </w:rPr>
      </w:pPr>
    </w:p>
    <w:p w14:paraId="1F48F1C0" w14:textId="2EC55C0A" w:rsidR="00850897" w:rsidRPr="00095D09" w:rsidRDefault="00850897" w:rsidP="25BADF49">
      <w:pPr>
        <w:pStyle w:val="Heading1"/>
        <w:numPr>
          <w:ilvl w:val="0"/>
          <w:numId w:val="0"/>
        </w:numPr>
        <w:rPr>
          <w:lang w:val="en-US"/>
        </w:rPr>
      </w:pPr>
      <w:r w:rsidRPr="438A2D80">
        <w:t xml:space="preserve">Despite discussions </w:t>
      </w:r>
      <w:r w:rsidR="00C3702F" w:rsidRPr="438A2D80">
        <w:t xml:space="preserve">initiated </w:t>
      </w:r>
      <w:r w:rsidRPr="438A2D80">
        <w:t xml:space="preserve">three years ago, progress has been insufficient in enhancing training for public officials involved in </w:t>
      </w:r>
      <w:r w:rsidR="00636566" w:rsidRPr="438A2D80">
        <w:t>asylum procedures</w:t>
      </w:r>
      <w:r w:rsidRPr="438A2D80">
        <w:t xml:space="preserve">. </w:t>
      </w:r>
      <w:r w:rsidR="00636566" w:rsidRPr="438A2D80">
        <w:t>C</w:t>
      </w:r>
      <w:r w:rsidRPr="438A2D80">
        <w:t xml:space="preserve">oncerns persist over the qualifications of asylum officers and the lack of consistent application of methodologies aligned with the Istanbul Protocol, indicating a significant gap </w:t>
      </w:r>
      <w:r w:rsidR="00C8469A" w:rsidRPr="438A2D80">
        <w:t xml:space="preserve">in the </w:t>
      </w:r>
      <w:r w:rsidRPr="438A2D80">
        <w:t>investigat</w:t>
      </w:r>
      <w:r w:rsidR="00C8469A" w:rsidRPr="438A2D80">
        <w:t>ion</w:t>
      </w:r>
      <w:r w:rsidRPr="438A2D80">
        <w:t xml:space="preserve"> and document</w:t>
      </w:r>
      <w:r w:rsidR="00C8469A" w:rsidRPr="438A2D80">
        <w:t xml:space="preserve">ation of </w:t>
      </w:r>
      <w:r w:rsidRPr="438A2D80">
        <w:t>torture cases</w:t>
      </w:r>
      <w:r w:rsidR="00316C73" w:rsidRPr="438A2D80">
        <w:t xml:space="preserve"> and in fair assessment of survivors’ asylum claims</w:t>
      </w:r>
      <w:r w:rsidRPr="438A2D80">
        <w:t>.</w:t>
      </w:r>
    </w:p>
    <w:p w14:paraId="2E38AF3E" w14:textId="799961B8" w:rsidR="25BADF49" w:rsidRDefault="25BADF49" w:rsidP="25BADF49"/>
    <w:p w14:paraId="1EB58C00" w14:textId="0F19E570" w:rsidR="00F82313" w:rsidRPr="004D470E" w:rsidRDefault="00F82313" w:rsidP="001417DD">
      <w:pPr>
        <w:spacing w:line="276" w:lineRule="auto"/>
        <w:jc w:val="both"/>
        <w:rPr>
          <w:rFonts w:ascii="Times New Roman" w:hAnsi="Times New Roman" w:cs="Times New Roman"/>
          <w:sz w:val="24"/>
          <w:szCs w:val="24"/>
        </w:rPr>
      </w:pPr>
      <w:r w:rsidRPr="438A2D80">
        <w:rPr>
          <w:rFonts w:ascii="Times New Roman" w:hAnsi="Times New Roman" w:cs="Times New Roman"/>
          <w:sz w:val="24"/>
          <w:szCs w:val="24"/>
        </w:rPr>
        <w:t>While it's encouraging that discussions on enhancing training for public officials, including law enforcement, prison, and immigration officers, as well as judges involved in the custody, interrogation, or treatment of persons deprived of their liberty</w:t>
      </w:r>
      <w:r w:rsidR="002243DA" w:rsidRPr="438A2D80">
        <w:rPr>
          <w:rFonts w:ascii="Times New Roman" w:hAnsi="Times New Roman" w:cs="Times New Roman"/>
          <w:sz w:val="24"/>
          <w:szCs w:val="24"/>
        </w:rPr>
        <w:t xml:space="preserve"> are ongoing</w:t>
      </w:r>
      <w:r w:rsidRPr="438A2D80">
        <w:rPr>
          <w:rFonts w:ascii="Times New Roman" w:hAnsi="Times New Roman" w:cs="Times New Roman"/>
          <w:sz w:val="24"/>
          <w:szCs w:val="24"/>
        </w:rPr>
        <w:t xml:space="preserve">, it appears </w:t>
      </w:r>
      <w:r w:rsidR="00591391" w:rsidRPr="438A2D80">
        <w:rPr>
          <w:rFonts w:ascii="Times New Roman" w:hAnsi="Times New Roman" w:cs="Times New Roman"/>
          <w:sz w:val="24"/>
          <w:szCs w:val="24"/>
        </w:rPr>
        <w:t xml:space="preserve">that </w:t>
      </w:r>
      <w:r w:rsidR="000D7856" w:rsidRPr="438A2D80">
        <w:rPr>
          <w:rFonts w:ascii="Times New Roman" w:hAnsi="Times New Roman" w:cs="Times New Roman"/>
          <w:sz w:val="24"/>
          <w:szCs w:val="24"/>
        </w:rPr>
        <w:t>advancement</w:t>
      </w:r>
      <w:r w:rsidRPr="438A2D80">
        <w:rPr>
          <w:rFonts w:ascii="Times New Roman" w:hAnsi="Times New Roman" w:cs="Times New Roman"/>
          <w:sz w:val="24"/>
          <w:szCs w:val="24"/>
        </w:rPr>
        <w:t xml:space="preserve"> has been insufficient. </w:t>
      </w:r>
      <w:proofErr w:type="spellStart"/>
      <w:r w:rsidRPr="438A2D80">
        <w:rPr>
          <w:rFonts w:ascii="Times New Roman" w:hAnsi="Times New Roman" w:cs="Times New Roman"/>
          <w:sz w:val="24"/>
          <w:szCs w:val="24"/>
        </w:rPr>
        <w:t>Hemayat's</w:t>
      </w:r>
      <w:proofErr w:type="spellEnd"/>
      <w:r w:rsidRPr="438A2D80">
        <w:rPr>
          <w:rFonts w:ascii="Times New Roman" w:hAnsi="Times New Roman" w:cs="Times New Roman"/>
          <w:sz w:val="24"/>
          <w:szCs w:val="24"/>
        </w:rPr>
        <w:t xml:space="preserve"> engagement in training asylum officers and BBU </w:t>
      </w:r>
      <w:r w:rsidR="008C4206" w:rsidRPr="438A2D80">
        <w:rPr>
          <w:rFonts w:ascii="Times New Roman" w:hAnsi="Times New Roman" w:cs="Times New Roman"/>
          <w:sz w:val="24"/>
          <w:szCs w:val="24"/>
        </w:rPr>
        <w:t>personnel</w:t>
      </w:r>
      <w:r w:rsidR="00B73AAB" w:rsidRPr="438A2D80">
        <w:rPr>
          <w:rFonts w:ascii="Times New Roman" w:hAnsi="Times New Roman" w:cs="Times New Roman"/>
          <w:sz w:val="24"/>
          <w:szCs w:val="24"/>
        </w:rPr>
        <w:t xml:space="preserve">, like </w:t>
      </w:r>
      <w:r w:rsidR="000630E5" w:rsidRPr="438A2D80">
        <w:rPr>
          <w:rFonts w:ascii="Times New Roman" w:hAnsi="Times New Roman" w:cs="Times New Roman"/>
          <w:sz w:val="24"/>
          <w:szCs w:val="24"/>
        </w:rPr>
        <w:t>camp counsellors, psychologists and return counsellors</w:t>
      </w:r>
      <w:r w:rsidRPr="438A2D80">
        <w:rPr>
          <w:rFonts w:ascii="Times New Roman" w:hAnsi="Times New Roman" w:cs="Times New Roman"/>
          <w:sz w:val="24"/>
          <w:szCs w:val="24"/>
        </w:rPr>
        <w:t xml:space="preserve"> </w:t>
      </w:r>
      <w:r w:rsidR="000630E5" w:rsidRPr="438A2D80">
        <w:rPr>
          <w:rFonts w:ascii="Times New Roman" w:hAnsi="Times New Roman" w:cs="Times New Roman"/>
          <w:sz w:val="24"/>
          <w:szCs w:val="24"/>
        </w:rPr>
        <w:t xml:space="preserve">in topics like </w:t>
      </w:r>
      <w:r w:rsidR="00B73AAB" w:rsidRPr="438A2D80">
        <w:rPr>
          <w:rFonts w:ascii="Times New Roman" w:hAnsi="Times New Roman" w:cs="Times New Roman"/>
          <w:sz w:val="24"/>
          <w:szCs w:val="24"/>
        </w:rPr>
        <w:t xml:space="preserve">communication with vulnerable persons, trauma and </w:t>
      </w:r>
      <w:r w:rsidR="000F20F5" w:rsidRPr="438A2D80">
        <w:rPr>
          <w:rFonts w:ascii="Times New Roman" w:hAnsi="Times New Roman" w:cs="Times New Roman"/>
          <w:sz w:val="24"/>
          <w:szCs w:val="24"/>
        </w:rPr>
        <w:t xml:space="preserve">the provision of </w:t>
      </w:r>
      <w:r w:rsidR="00B73AAB" w:rsidRPr="438A2D80">
        <w:rPr>
          <w:rFonts w:ascii="Times New Roman" w:hAnsi="Times New Roman" w:cs="Times New Roman"/>
          <w:sz w:val="24"/>
          <w:szCs w:val="24"/>
        </w:rPr>
        <w:t>trauma-sensitive care, psychological interventio</w:t>
      </w:r>
      <w:r w:rsidR="000630E5" w:rsidRPr="438A2D80">
        <w:rPr>
          <w:rFonts w:ascii="Times New Roman" w:hAnsi="Times New Roman" w:cs="Times New Roman"/>
          <w:sz w:val="24"/>
          <w:szCs w:val="24"/>
        </w:rPr>
        <w:t>ns</w:t>
      </w:r>
      <w:r w:rsidR="00B73AAB" w:rsidRPr="438A2D80">
        <w:rPr>
          <w:rFonts w:ascii="Times New Roman" w:hAnsi="Times New Roman" w:cs="Times New Roman"/>
          <w:sz w:val="24"/>
          <w:szCs w:val="24"/>
        </w:rPr>
        <w:t xml:space="preserve"> </w:t>
      </w:r>
      <w:r w:rsidR="000630E5" w:rsidRPr="438A2D80">
        <w:rPr>
          <w:rFonts w:ascii="Times New Roman" w:hAnsi="Times New Roman" w:cs="Times New Roman"/>
          <w:sz w:val="24"/>
          <w:szCs w:val="24"/>
        </w:rPr>
        <w:t>represent</w:t>
      </w:r>
      <w:r w:rsidRPr="438A2D80">
        <w:rPr>
          <w:rFonts w:ascii="Times New Roman" w:hAnsi="Times New Roman" w:cs="Times New Roman"/>
          <w:sz w:val="24"/>
          <w:szCs w:val="24"/>
        </w:rPr>
        <w:t xml:space="preserve"> a positive stride towards elevating standards</w:t>
      </w:r>
      <w:r w:rsidR="009327FC" w:rsidRPr="438A2D80">
        <w:rPr>
          <w:rFonts w:ascii="Times New Roman" w:hAnsi="Times New Roman" w:cs="Times New Roman"/>
          <w:sz w:val="24"/>
          <w:szCs w:val="24"/>
        </w:rPr>
        <w:t xml:space="preserve">. Additionally, it represents </w:t>
      </w:r>
      <w:r w:rsidRPr="438A2D80">
        <w:rPr>
          <w:rFonts w:ascii="Times New Roman" w:hAnsi="Times New Roman" w:cs="Times New Roman"/>
          <w:sz w:val="24"/>
          <w:szCs w:val="24"/>
        </w:rPr>
        <w:t xml:space="preserve">a genuine effort to integrate human rights principles and </w:t>
      </w:r>
      <w:r w:rsidR="00812778" w:rsidRPr="438A2D80">
        <w:rPr>
          <w:rFonts w:ascii="Times New Roman" w:hAnsi="Times New Roman" w:cs="Times New Roman"/>
          <w:sz w:val="24"/>
          <w:szCs w:val="24"/>
        </w:rPr>
        <w:t>fundamental understanding</w:t>
      </w:r>
      <w:r w:rsidRPr="438A2D80">
        <w:rPr>
          <w:rFonts w:ascii="Times New Roman" w:hAnsi="Times New Roman" w:cs="Times New Roman"/>
          <w:sz w:val="24"/>
          <w:szCs w:val="24"/>
        </w:rPr>
        <w:t xml:space="preserve"> about the psychological </w:t>
      </w:r>
      <w:r w:rsidR="00812778" w:rsidRPr="438A2D80">
        <w:rPr>
          <w:rFonts w:ascii="Times New Roman" w:hAnsi="Times New Roman" w:cs="Times New Roman"/>
          <w:sz w:val="24"/>
          <w:szCs w:val="24"/>
        </w:rPr>
        <w:t>effects</w:t>
      </w:r>
      <w:r w:rsidRPr="438A2D80">
        <w:rPr>
          <w:rFonts w:ascii="Times New Roman" w:hAnsi="Times New Roman" w:cs="Times New Roman"/>
          <w:sz w:val="24"/>
          <w:szCs w:val="24"/>
        </w:rPr>
        <w:t xml:space="preserve"> of</w:t>
      </w:r>
      <w:r w:rsidR="00240C22" w:rsidRPr="438A2D80">
        <w:rPr>
          <w:rFonts w:ascii="Times New Roman" w:hAnsi="Times New Roman" w:cs="Times New Roman"/>
          <w:sz w:val="24"/>
          <w:szCs w:val="24"/>
        </w:rPr>
        <w:t xml:space="preserve"> </w:t>
      </w:r>
      <w:r w:rsidRPr="438A2D80">
        <w:rPr>
          <w:rFonts w:ascii="Times New Roman" w:hAnsi="Times New Roman" w:cs="Times New Roman"/>
          <w:sz w:val="24"/>
          <w:szCs w:val="24"/>
        </w:rPr>
        <w:t xml:space="preserve">traumatization more comprehensively into their practices. However, the </w:t>
      </w:r>
      <w:r w:rsidR="008F5EE0" w:rsidRPr="438A2D80">
        <w:rPr>
          <w:rFonts w:ascii="Times New Roman" w:hAnsi="Times New Roman" w:cs="Times New Roman"/>
          <w:sz w:val="24"/>
          <w:szCs w:val="24"/>
        </w:rPr>
        <w:t>process</w:t>
      </w:r>
      <w:r w:rsidR="00E80720" w:rsidRPr="438A2D80">
        <w:rPr>
          <w:rFonts w:ascii="Times New Roman" w:hAnsi="Times New Roman" w:cs="Times New Roman"/>
          <w:sz w:val="24"/>
          <w:szCs w:val="24"/>
        </w:rPr>
        <w:t xml:space="preserve"> </w:t>
      </w:r>
      <w:r w:rsidR="00D94FCD" w:rsidRPr="438A2D80">
        <w:rPr>
          <w:rFonts w:ascii="Times New Roman" w:hAnsi="Times New Roman" w:cs="Times New Roman"/>
          <w:sz w:val="24"/>
          <w:szCs w:val="24"/>
        </w:rPr>
        <w:t>of fully</w:t>
      </w:r>
      <w:r w:rsidRPr="438A2D80">
        <w:rPr>
          <w:rFonts w:ascii="Times New Roman" w:hAnsi="Times New Roman" w:cs="Times New Roman"/>
          <w:sz w:val="24"/>
          <w:szCs w:val="24"/>
        </w:rPr>
        <w:t xml:space="preserve"> embedding human rights standards across all relevant sectors remains incomplete.</w:t>
      </w:r>
    </w:p>
    <w:p w14:paraId="13E7A383" w14:textId="19CDBE9E" w:rsidR="00B64B47" w:rsidRDefault="172FAD36" w:rsidP="00E64420">
      <w:pPr>
        <w:spacing w:line="276" w:lineRule="auto"/>
        <w:jc w:val="both"/>
        <w:rPr>
          <w:rFonts w:ascii="Times New Roman" w:hAnsi="Times New Roman" w:cs="Times New Roman"/>
          <w:sz w:val="24"/>
          <w:szCs w:val="24"/>
        </w:rPr>
      </w:pPr>
      <w:r w:rsidRPr="51C94673">
        <w:rPr>
          <w:rFonts w:ascii="Times New Roman" w:hAnsi="Times New Roman" w:cs="Times New Roman"/>
          <w:sz w:val="24"/>
          <w:szCs w:val="24"/>
        </w:rPr>
        <w:t>The concern</w:t>
      </w:r>
      <w:r w:rsidR="226758A0" w:rsidRPr="51C94673">
        <w:rPr>
          <w:rFonts w:ascii="Times New Roman" w:hAnsi="Times New Roman" w:cs="Times New Roman"/>
          <w:sz w:val="24"/>
          <w:szCs w:val="24"/>
        </w:rPr>
        <w:t>s</w:t>
      </w:r>
      <w:r w:rsidRPr="51C94673">
        <w:rPr>
          <w:rFonts w:ascii="Times New Roman" w:hAnsi="Times New Roman" w:cs="Times New Roman"/>
          <w:sz w:val="24"/>
          <w:szCs w:val="24"/>
        </w:rPr>
        <w:t xml:space="preserve"> over the qualifications of asylum officers, particularly their lack of</w:t>
      </w:r>
      <w:r w:rsidR="77822C82" w:rsidRPr="51C94673">
        <w:rPr>
          <w:rFonts w:ascii="Times New Roman" w:hAnsi="Times New Roman" w:cs="Times New Roman"/>
          <w:sz w:val="24"/>
          <w:szCs w:val="24"/>
        </w:rPr>
        <w:t xml:space="preserve"> </w:t>
      </w:r>
      <w:r w:rsidRPr="51C94673">
        <w:rPr>
          <w:rFonts w:ascii="Times New Roman" w:hAnsi="Times New Roman" w:cs="Times New Roman"/>
          <w:sz w:val="24"/>
          <w:szCs w:val="24"/>
        </w:rPr>
        <w:t xml:space="preserve">formal legal and psychological training, is </w:t>
      </w:r>
      <w:r w:rsidR="00DC5E1D" w:rsidRPr="51C94673">
        <w:rPr>
          <w:rFonts w:ascii="Times New Roman" w:hAnsi="Times New Roman" w:cs="Times New Roman"/>
          <w:sz w:val="24"/>
          <w:szCs w:val="24"/>
        </w:rPr>
        <w:t>concerning</w:t>
      </w:r>
      <w:r w:rsidRPr="51C94673">
        <w:rPr>
          <w:rFonts w:ascii="Times New Roman" w:hAnsi="Times New Roman" w:cs="Times New Roman"/>
          <w:sz w:val="24"/>
          <w:szCs w:val="24"/>
        </w:rPr>
        <w:t>.</w:t>
      </w:r>
      <w:r w:rsidR="56744851" w:rsidRPr="51C94673">
        <w:rPr>
          <w:rFonts w:ascii="Times New Roman" w:hAnsi="Times New Roman" w:cs="Times New Roman"/>
          <w:sz w:val="24"/>
          <w:szCs w:val="24"/>
        </w:rPr>
        <w:t xml:space="preserve"> </w:t>
      </w:r>
      <w:r w:rsidR="5BC99989" w:rsidRPr="51C94673">
        <w:rPr>
          <w:rFonts w:ascii="Times New Roman" w:hAnsi="Times New Roman" w:cs="Times New Roman"/>
          <w:sz w:val="24"/>
          <w:szCs w:val="24"/>
        </w:rPr>
        <w:t>L</w:t>
      </w:r>
      <w:r w:rsidR="56744851" w:rsidRPr="51C94673">
        <w:rPr>
          <w:rFonts w:ascii="Times New Roman" w:hAnsi="Times New Roman" w:cs="Times New Roman"/>
          <w:sz w:val="24"/>
          <w:szCs w:val="24"/>
        </w:rPr>
        <w:t>acks in the areas of cultural sensitivity and diversity are evident and the current level of capacity building</w:t>
      </w:r>
      <w:r w:rsidR="7812C3CD" w:rsidRPr="51C94673">
        <w:rPr>
          <w:rFonts w:ascii="Times New Roman" w:hAnsi="Times New Roman" w:cs="Times New Roman"/>
          <w:sz w:val="24"/>
          <w:szCs w:val="24"/>
        </w:rPr>
        <w:t xml:space="preserve"> provided by the State</w:t>
      </w:r>
      <w:r w:rsidR="56744851" w:rsidRPr="51C94673">
        <w:rPr>
          <w:rFonts w:ascii="Times New Roman" w:hAnsi="Times New Roman" w:cs="Times New Roman"/>
          <w:sz w:val="24"/>
          <w:szCs w:val="24"/>
        </w:rPr>
        <w:t xml:space="preserve"> </w:t>
      </w:r>
      <w:r w:rsidR="226758A0" w:rsidRPr="51C94673">
        <w:rPr>
          <w:rFonts w:ascii="Times New Roman" w:hAnsi="Times New Roman" w:cs="Times New Roman"/>
          <w:sz w:val="24"/>
          <w:szCs w:val="24"/>
        </w:rPr>
        <w:t>is</w:t>
      </w:r>
      <w:r w:rsidR="56744851" w:rsidRPr="51C94673">
        <w:rPr>
          <w:rFonts w:ascii="Times New Roman" w:hAnsi="Times New Roman" w:cs="Times New Roman"/>
          <w:sz w:val="24"/>
          <w:szCs w:val="24"/>
        </w:rPr>
        <w:t xml:space="preserve"> </w:t>
      </w:r>
      <w:r w:rsidR="226758A0" w:rsidRPr="51C94673">
        <w:rPr>
          <w:rFonts w:ascii="Times New Roman" w:hAnsi="Times New Roman" w:cs="Times New Roman"/>
          <w:sz w:val="24"/>
          <w:szCs w:val="24"/>
        </w:rPr>
        <w:t>i</w:t>
      </w:r>
      <w:r w:rsidR="56744851" w:rsidRPr="51C94673">
        <w:rPr>
          <w:rFonts w:ascii="Times New Roman" w:hAnsi="Times New Roman" w:cs="Times New Roman"/>
          <w:sz w:val="24"/>
          <w:szCs w:val="24"/>
        </w:rPr>
        <w:t>nsufficient.</w:t>
      </w:r>
      <w:r w:rsidRPr="51C94673">
        <w:rPr>
          <w:rFonts w:ascii="Times New Roman" w:hAnsi="Times New Roman" w:cs="Times New Roman"/>
          <w:sz w:val="24"/>
          <w:szCs w:val="24"/>
        </w:rPr>
        <w:t xml:space="preserve"> </w:t>
      </w:r>
      <w:r w:rsidR="00E03E83" w:rsidRPr="51C94673">
        <w:rPr>
          <w:rFonts w:ascii="Times New Roman" w:hAnsi="Times New Roman" w:cs="Times New Roman"/>
          <w:sz w:val="24"/>
          <w:szCs w:val="24"/>
        </w:rPr>
        <w:lastRenderedPageBreak/>
        <w:t xml:space="preserve">Reports of victims </w:t>
      </w:r>
      <w:r w:rsidR="00066FCC" w:rsidRPr="51C94673">
        <w:rPr>
          <w:rFonts w:ascii="Times New Roman" w:hAnsi="Times New Roman" w:cs="Times New Roman"/>
          <w:sz w:val="24"/>
          <w:szCs w:val="24"/>
        </w:rPr>
        <w:t>who had to face s</w:t>
      </w:r>
      <w:r w:rsidR="00B64B47" w:rsidRPr="51C94673">
        <w:rPr>
          <w:rFonts w:ascii="Times New Roman" w:hAnsi="Times New Roman" w:cs="Times New Roman"/>
          <w:sz w:val="24"/>
          <w:szCs w:val="24"/>
        </w:rPr>
        <w:t xml:space="preserve">tereotypes, </w:t>
      </w:r>
      <w:r w:rsidR="00F21E29" w:rsidRPr="51C94673">
        <w:rPr>
          <w:rFonts w:ascii="Times New Roman" w:hAnsi="Times New Roman" w:cs="Times New Roman"/>
          <w:sz w:val="24"/>
          <w:szCs w:val="24"/>
        </w:rPr>
        <w:t xml:space="preserve">xenophobia, </w:t>
      </w:r>
      <w:r w:rsidR="00066FCC" w:rsidRPr="51C94673">
        <w:rPr>
          <w:rFonts w:ascii="Times New Roman" w:hAnsi="Times New Roman" w:cs="Times New Roman"/>
          <w:sz w:val="24"/>
          <w:szCs w:val="24"/>
        </w:rPr>
        <w:t>and more broadly a lack</w:t>
      </w:r>
      <w:r w:rsidR="00286B3E" w:rsidRPr="51C94673">
        <w:rPr>
          <w:rFonts w:ascii="Times New Roman" w:hAnsi="Times New Roman" w:cs="Times New Roman"/>
          <w:sz w:val="24"/>
          <w:szCs w:val="24"/>
        </w:rPr>
        <w:t xml:space="preserve"> of awareness </w:t>
      </w:r>
      <w:r w:rsidR="00066FCC" w:rsidRPr="51C94673">
        <w:rPr>
          <w:rFonts w:ascii="Times New Roman" w:hAnsi="Times New Roman" w:cs="Times New Roman"/>
          <w:sz w:val="24"/>
          <w:szCs w:val="24"/>
        </w:rPr>
        <w:t xml:space="preserve">and sensitivity of </w:t>
      </w:r>
      <w:r w:rsidR="00F1060C" w:rsidRPr="51C94673">
        <w:rPr>
          <w:rFonts w:ascii="Times New Roman" w:hAnsi="Times New Roman" w:cs="Times New Roman"/>
          <w:sz w:val="24"/>
          <w:szCs w:val="24"/>
        </w:rPr>
        <w:t xml:space="preserve">public </w:t>
      </w:r>
      <w:bookmarkStart w:id="0" w:name="_Int_rXSAUhxs"/>
      <w:proofErr w:type="gramStart"/>
      <w:r w:rsidR="00066FCC" w:rsidRPr="51C94673">
        <w:rPr>
          <w:rFonts w:ascii="Times New Roman" w:hAnsi="Times New Roman" w:cs="Times New Roman"/>
          <w:sz w:val="24"/>
          <w:szCs w:val="24"/>
        </w:rPr>
        <w:t>officers</w:t>
      </w:r>
      <w:bookmarkEnd w:id="0"/>
      <w:proofErr w:type="gramEnd"/>
      <w:r w:rsidR="00066FCC" w:rsidRPr="51C94673">
        <w:rPr>
          <w:rFonts w:ascii="Times New Roman" w:hAnsi="Times New Roman" w:cs="Times New Roman"/>
          <w:sz w:val="24"/>
          <w:szCs w:val="24"/>
        </w:rPr>
        <w:t xml:space="preserve"> </w:t>
      </w:r>
      <w:r w:rsidR="00F61D26" w:rsidRPr="51C94673">
        <w:rPr>
          <w:rFonts w:ascii="Times New Roman" w:hAnsi="Times New Roman" w:cs="Times New Roman"/>
          <w:sz w:val="24"/>
          <w:szCs w:val="24"/>
        </w:rPr>
        <w:t>call for better training in this context.</w:t>
      </w:r>
    </w:p>
    <w:p w14:paraId="15787D6E" w14:textId="3056EFF6" w:rsidR="00F82313" w:rsidRPr="00F76256" w:rsidRDefault="00F61D26" w:rsidP="00E64420">
      <w:pPr>
        <w:spacing w:line="276" w:lineRule="auto"/>
        <w:jc w:val="both"/>
        <w:rPr>
          <w:rFonts w:ascii="Times New Roman" w:hAnsi="Times New Roman" w:cs="Times New Roman"/>
          <w:sz w:val="24"/>
          <w:szCs w:val="24"/>
        </w:rPr>
      </w:pPr>
      <w:r w:rsidRPr="51C94673">
        <w:rPr>
          <w:rFonts w:ascii="Times New Roman" w:hAnsi="Times New Roman" w:cs="Times New Roman"/>
          <w:sz w:val="24"/>
          <w:szCs w:val="24"/>
        </w:rPr>
        <w:t>Moreover, r</w:t>
      </w:r>
      <w:r w:rsidR="172FAD36" w:rsidRPr="51C94673">
        <w:rPr>
          <w:rFonts w:ascii="Times New Roman" w:hAnsi="Times New Roman" w:cs="Times New Roman"/>
          <w:sz w:val="24"/>
          <w:szCs w:val="24"/>
        </w:rPr>
        <w:t xml:space="preserve">eports of asylum seekers being retraumatized during interview procedures </w:t>
      </w:r>
      <w:r w:rsidR="637957DB" w:rsidRPr="51C94673">
        <w:rPr>
          <w:rFonts w:ascii="Times New Roman" w:hAnsi="Times New Roman" w:cs="Times New Roman"/>
          <w:sz w:val="24"/>
          <w:szCs w:val="24"/>
        </w:rPr>
        <w:t>highlight</w:t>
      </w:r>
      <w:r w:rsidR="172FAD36" w:rsidRPr="51C94673">
        <w:rPr>
          <w:rFonts w:ascii="Times New Roman" w:hAnsi="Times New Roman" w:cs="Times New Roman"/>
          <w:sz w:val="24"/>
          <w:szCs w:val="24"/>
        </w:rPr>
        <w:t xml:space="preserve"> the need for a more robust</w:t>
      </w:r>
      <w:r w:rsidR="25A764B1" w:rsidRPr="51C94673">
        <w:rPr>
          <w:rFonts w:ascii="Times New Roman" w:hAnsi="Times New Roman" w:cs="Times New Roman"/>
          <w:sz w:val="24"/>
          <w:szCs w:val="24"/>
        </w:rPr>
        <w:t xml:space="preserve"> and consistent</w:t>
      </w:r>
      <w:r w:rsidR="172FAD36" w:rsidRPr="51C94673">
        <w:rPr>
          <w:rFonts w:ascii="Times New Roman" w:hAnsi="Times New Roman" w:cs="Times New Roman"/>
          <w:sz w:val="24"/>
          <w:szCs w:val="24"/>
        </w:rPr>
        <w:t xml:space="preserve"> training framework.</w:t>
      </w:r>
      <w:r w:rsidR="00392BBD" w:rsidRPr="51C94673">
        <w:rPr>
          <w:rFonts w:ascii="Times New Roman" w:hAnsi="Times New Roman" w:cs="Times New Roman"/>
          <w:sz w:val="24"/>
          <w:szCs w:val="24"/>
        </w:rPr>
        <w:t xml:space="preserve"> T</w:t>
      </w:r>
      <w:r w:rsidR="172FAD36" w:rsidRPr="51C94673">
        <w:rPr>
          <w:rFonts w:ascii="Times New Roman" w:hAnsi="Times New Roman" w:cs="Times New Roman"/>
          <w:sz w:val="24"/>
          <w:szCs w:val="24"/>
        </w:rPr>
        <w:t>he fact that judges handling appeals do not consistently apply methodologies aligned with the Istanbul Protocol when interviewing</w:t>
      </w:r>
      <w:r w:rsidR="00D66D6C" w:rsidRPr="51C94673">
        <w:rPr>
          <w:rFonts w:ascii="Times New Roman" w:hAnsi="Times New Roman" w:cs="Times New Roman"/>
          <w:sz w:val="24"/>
          <w:szCs w:val="24"/>
        </w:rPr>
        <w:t xml:space="preserve"> people who relate having suffered</w:t>
      </w:r>
      <w:r w:rsidR="00F718F2" w:rsidRPr="51C94673">
        <w:rPr>
          <w:rFonts w:ascii="Times New Roman" w:hAnsi="Times New Roman" w:cs="Times New Roman"/>
          <w:sz w:val="24"/>
          <w:szCs w:val="24"/>
        </w:rPr>
        <w:t xml:space="preserve"> torture and / or ill-treatment</w:t>
      </w:r>
      <w:r w:rsidR="172FAD36" w:rsidRPr="51C94673">
        <w:rPr>
          <w:rFonts w:ascii="Times New Roman" w:hAnsi="Times New Roman" w:cs="Times New Roman"/>
          <w:sz w:val="24"/>
          <w:szCs w:val="24"/>
        </w:rPr>
        <w:t xml:space="preserve"> indicates a significant gap in the </w:t>
      </w:r>
      <w:r w:rsidR="637957DB" w:rsidRPr="51C94673">
        <w:rPr>
          <w:rFonts w:ascii="Times New Roman" w:hAnsi="Times New Roman" w:cs="Times New Roman"/>
          <w:sz w:val="24"/>
          <w:szCs w:val="24"/>
        </w:rPr>
        <w:t>compliance</w:t>
      </w:r>
      <w:r w:rsidR="172FAD36" w:rsidRPr="51C94673">
        <w:rPr>
          <w:rFonts w:ascii="Times New Roman" w:hAnsi="Times New Roman" w:cs="Times New Roman"/>
          <w:sz w:val="24"/>
          <w:szCs w:val="24"/>
        </w:rPr>
        <w:t xml:space="preserve"> to established guidelines for the investigation and documentation of torture cases.</w:t>
      </w:r>
      <w:r w:rsidR="0B297D0D" w:rsidRPr="51C94673">
        <w:rPr>
          <w:rFonts w:ascii="Times New Roman" w:hAnsi="Times New Roman" w:cs="Times New Roman"/>
          <w:sz w:val="24"/>
          <w:szCs w:val="24"/>
        </w:rPr>
        <w:t xml:space="preserve"> Such measures are essential to safeguard the dignity and rights of individuals seeking asylum and to prevent further traumatization.</w:t>
      </w:r>
    </w:p>
    <w:p w14:paraId="2E07EB91" w14:textId="10432565" w:rsidR="00D40E0B" w:rsidRPr="00F76256" w:rsidRDefault="00D40E0B" w:rsidP="00E64420">
      <w:pPr>
        <w:spacing w:line="276" w:lineRule="auto"/>
        <w:jc w:val="both"/>
        <w:rPr>
          <w:rFonts w:ascii="Times New Roman" w:hAnsi="Times New Roman" w:cs="Times New Roman"/>
          <w:b/>
          <w:bCs/>
          <w:sz w:val="24"/>
          <w:szCs w:val="24"/>
        </w:rPr>
      </w:pPr>
      <w:r w:rsidRPr="438A2D80">
        <w:rPr>
          <w:rFonts w:ascii="Times New Roman" w:hAnsi="Times New Roman" w:cs="Times New Roman"/>
          <w:b/>
          <w:bCs/>
          <w:sz w:val="24"/>
          <w:szCs w:val="24"/>
        </w:rPr>
        <w:t>Recommendation</w:t>
      </w:r>
      <w:r w:rsidR="00F76256" w:rsidRPr="438A2D80">
        <w:rPr>
          <w:rFonts w:ascii="Times New Roman" w:hAnsi="Times New Roman" w:cs="Times New Roman"/>
          <w:b/>
          <w:bCs/>
          <w:sz w:val="24"/>
          <w:szCs w:val="24"/>
        </w:rPr>
        <w:t>s</w:t>
      </w:r>
    </w:p>
    <w:p w14:paraId="46B1FB85" w14:textId="38CE38DC" w:rsidR="00F76256" w:rsidRDefault="00F76256" w:rsidP="438A2D80">
      <w:pPr>
        <w:pStyle w:val="ListParagraph"/>
        <w:numPr>
          <w:ilvl w:val="0"/>
          <w:numId w:val="3"/>
        </w:numPr>
        <w:spacing w:line="276" w:lineRule="auto"/>
        <w:jc w:val="both"/>
        <w:rPr>
          <w:rFonts w:ascii="Times New Roman" w:hAnsi="Times New Roman" w:cs="Times New Roman"/>
          <w:sz w:val="24"/>
          <w:szCs w:val="24"/>
        </w:rPr>
      </w:pPr>
      <w:r w:rsidRPr="438A2D80">
        <w:rPr>
          <w:rFonts w:ascii="Times New Roman" w:hAnsi="Times New Roman" w:cs="Times New Roman"/>
          <w:sz w:val="24"/>
          <w:szCs w:val="24"/>
        </w:rPr>
        <w:t xml:space="preserve">Implement a comprehensive and ongoing training program for public officials, focusing on legal, psychological, and cultural competency. This training should encompass topics such as communication with vulnerable individuals, trauma-informed care, and </w:t>
      </w:r>
      <w:r w:rsidR="000A5584" w:rsidRPr="438A2D80">
        <w:rPr>
          <w:rFonts w:ascii="Times New Roman" w:hAnsi="Times New Roman" w:cs="Times New Roman"/>
          <w:sz w:val="24"/>
          <w:szCs w:val="24"/>
        </w:rPr>
        <w:t>implementation of</w:t>
      </w:r>
      <w:r w:rsidRPr="438A2D80">
        <w:rPr>
          <w:rFonts w:ascii="Times New Roman" w:hAnsi="Times New Roman" w:cs="Times New Roman"/>
          <w:sz w:val="24"/>
          <w:szCs w:val="24"/>
        </w:rPr>
        <w:t xml:space="preserve"> human rights principles. Regular evaluations and updates to training materials should be conducted.</w:t>
      </w:r>
    </w:p>
    <w:p w14:paraId="76413B00" w14:textId="7204FD5D" w:rsidR="438A2D80" w:rsidRDefault="00F33A2C" w:rsidP="51C94673">
      <w:pPr>
        <w:pStyle w:val="ListParagraph"/>
        <w:numPr>
          <w:ilvl w:val="0"/>
          <w:numId w:val="3"/>
        </w:numPr>
        <w:spacing w:line="276" w:lineRule="auto"/>
        <w:jc w:val="both"/>
        <w:rPr>
          <w:rFonts w:ascii="Times New Roman" w:hAnsi="Times New Roman" w:cs="Times New Roman"/>
          <w:sz w:val="24"/>
          <w:szCs w:val="24"/>
        </w:rPr>
      </w:pPr>
      <w:r w:rsidRPr="51C94673">
        <w:rPr>
          <w:rFonts w:ascii="Times New Roman" w:hAnsi="Times New Roman" w:cs="Times New Roman"/>
          <w:sz w:val="24"/>
          <w:szCs w:val="24"/>
        </w:rPr>
        <w:t xml:space="preserve">Increase resources dedicated to capacity building, including cultural sensitivity and diversity training, to better equip officials in handling diverse asylum cases. </w:t>
      </w:r>
    </w:p>
    <w:p w14:paraId="74387B55" w14:textId="4EF80961" w:rsidR="51C94673" w:rsidRDefault="51C94673" w:rsidP="51C94673">
      <w:pPr>
        <w:spacing w:line="276" w:lineRule="auto"/>
        <w:jc w:val="both"/>
        <w:rPr>
          <w:rFonts w:ascii="Times New Roman" w:hAnsi="Times New Roman" w:cs="Times New Roman"/>
          <w:sz w:val="24"/>
          <w:szCs w:val="24"/>
        </w:rPr>
      </w:pPr>
    </w:p>
    <w:p w14:paraId="62B2E87C" w14:textId="095F95D9" w:rsidR="00512869" w:rsidRPr="00512869" w:rsidRDefault="006C7DAF" w:rsidP="438A2D80">
      <w:pPr>
        <w:pStyle w:val="ListParagraph"/>
        <w:numPr>
          <w:ilvl w:val="1"/>
          <w:numId w:val="31"/>
        </w:numPr>
        <w:spacing w:line="276" w:lineRule="auto"/>
        <w:jc w:val="both"/>
        <w:rPr>
          <w:rFonts w:ascii="Times New Roman" w:eastAsia="Times New Roman" w:hAnsi="Times New Roman" w:cs="Times New Roman"/>
          <w:b/>
          <w:bCs/>
          <w:sz w:val="24"/>
          <w:szCs w:val="24"/>
        </w:rPr>
      </w:pPr>
      <w:r w:rsidRPr="51C94673">
        <w:rPr>
          <w:rFonts w:ascii="Times New Roman" w:eastAsia="Times New Roman" w:hAnsi="Times New Roman" w:cs="Times New Roman"/>
          <w:b/>
          <w:bCs/>
          <w:sz w:val="24"/>
          <w:szCs w:val="24"/>
        </w:rPr>
        <w:t>Implementation of Article 14 and rehabilitation of torture victims seeking asylum</w:t>
      </w:r>
      <w:r>
        <w:br/>
      </w:r>
    </w:p>
    <w:p w14:paraId="148DD59C" w14:textId="7230C7E2" w:rsidR="006672FC" w:rsidRPr="00E71F43" w:rsidRDefault="5350269C" w:rsidP="438A2D80">
      <w:pPr>
        <w:pStyle w:val="Heading2"/>
        <w:numPr>
          <w:ilvl w:val="0"/>
          <w:numId w:val="0"/>
        </w:numPr>
        <w:spacing w:before="100" w:after="100" w:line="276" w:lineRule="auto"/>
        <w:rPr>
          <w:lang w:val="en-US"/>
        </w:rPr>
      </w:pPr>
      <w:r w:rsidRPr="438A2D80">
        <w:t xml:space="preserve">Without </w:t>
      </w:r>
      <w:r w:rsidR="0D711B9D" w:rsidRPr="438A2D80">
        <w:t>identification</w:t>
      </w:r>
      <w:r w:rsidR="00CD02FF" w:rsidRPr="438A2D80">
        <w:t xml:space="preserve"> of torture victims</w:t>
      </w:r>
      <w:r w:rsidR="0D711B9D" w:rsidRPr="438A2D80">
        <w:t xml:space="preserve">, </w:t>
      </w:r>
      <w:r w:rsidR="00CD02FF" w:rsidRPr="438A2D80">
        <w:t xml:space="preserve">survivors </w:t>
      </w:r>
      <w:r w:rsidR="0D711B9D" w:rsidRPr="438A2D80">
        <w:t xml:space="preserve">are unable to receive </w:t>
      </w:r>
      <w:r w:rsidR="7AB6F7DB" w:rsidRPr="438A2D80">
        <w:t>adequate</w:t>
      </w:r>
      <w:r w:rsidR="0D711B9D" w:rsidRPr="438A2D80">
        <w:t xml:space="preserve"> </w:t>
      </w:r>
      <w:r w:rsidR="24B83711" w:rsidRPr="438A2D80">
        <w:t>physical and mental support</w:t>
      </w:r>
      <w:r w:rsidR="00CD02FF" w:rsidRPr="438A2D80">
        <w:t xml:space="preserve"> and rehabilitation</w:t>
      </w:r>
      <w:r w:rsidR="4DC06FCE" w:rsidRPr="438A2D80">
        <w:t>,</w:t>
      </w:r>
      <w:r w:rsidR="24B83711" w:rsidRPr="438A2D80">
        <w:t xml:space="preserve"> </w:t>
      </w:r>
      <w:r w:rsidR="1A5D6D90" w:rsidRPr="438A2D80">
        <w:t xml:space="preserve">and as a result their </w:t>
      </w:r>
      <w:r w:rsidR="7B28F5C5" w:rsidRPr="438A2D80">
        <w:t>condition worsens</w:t>
      </w:r>
      <w:r w:rsidR="22E3D562" w:rsidRPr="438A2D80">
        <w:t xml:space="preserve">. </w:t>
      </w:r>
      <w:r w:rsidR="0F030716" w:rsidRPr="438A2D80">
        <w:t>D</w:t>
      </w:r>
      <w:r w:rsidR="00D66237" w:rsidRPr="438A2D80">
        <w:t xml:space="preserve">ue to insufficient human and financial resources, victims of torture and ill-treatment are not receiving the adequate rehabilitation care that </w:t>
      </w:r>
      <w:r w:rsidR="631C1ABE" w:rsidRPr="438A2D80">
        <w:t>they have a right to under article 14 and which is crucial in helping them recover physically and mentally from torture</w:t>
      </w:r>
      <w:r w:rsidR="00D66237" w:rsidRPr="438A2D80">
        <w:t xml:space="preserve">. </w:t>
      </w:r>
    </w:p>
    <w:p w14:paraId="1677FEA2" w14:textId="1D93AE44" w:rsidR="25BADF49" w:rsidRDefault="25BADF49" w:rsidP="25BADF49">
      <w:pPr>
        <w:spacing w:beforeAutospacing="1" w:afterAutospacing="1" w:line="276" w:lineRule="auto"/>
        <w:jc w:val="both"/>
        <w:rPr>
          <w:rFonts w:ascii="Times New Roman" w:eastAsia="Times New Roman" w:hAnsi="Times New Roman" w:cs="Times New Roman"/>
          <w:b/>
          <w:bCs/>
          <w:sz w:val="24"/>
          <w:szCs w:val="24"/>
          <w:lang w:eastAsia="de-DE"/>
        </w:rPr>
      </w:pPr>
    </w:p>
    <w:p w14:paraId="1596F020" w14:textId="6F56F3C4" w:rsidR="000C76D1" w:rsidDel="00A37AED" w:rsidRDefault="00C662EE" w:rsidP="25BADF49">
      <w:pPr>
        <w:pStyle w:val="NormalWeb"/>
        <w:spacing w:line="276" w:lineRule="auto"/>
        <w:jc w:val="both"/>
      </w:pPr>
      <w:r>
        <w:t xml:space="preserve">The European Reception Directive (2013/33/EU), which </w:t>
      </w:r>
      <w:r w:rsidR="020775EF">
        <w:t xml:space="preserve">creates obligation for </w:t>
      </w:r>
      <w:r>
        <w:t xml:space="preserve">Austria as </w:t>
      </w:r>
      <w:r w:rsidR="5AD69EBD">
        <w:t xml:space="preserve">an </w:t>
      </w:r>
      <w:r>
        <w:t xml:space="preserve">EU Member State, establishes standards for receiving applicants for international protection. It </w:t>
      </w:r>
      <w:r w:rsidR="1578054A">
        <w:t>obliges</w:t>
      </w:r>
      <w:r>
        <w:t xml:space="preserve"> Member States to offer adequate support, including medical and psychological treatment, to survivors of violence and torture. It </w:t>
      </w:r>
      <w:r w:rsidR="303FAA11">
        <w:t xml:space="preserve">requires </w:t>
      </w:r>
      <w:r>
        <w:t xml:space="preserve">the prompt identification of these vulnerable groups within the asylum process and </w:t>
      </w:r>
      <w:r w:rsidR="0B1608D6">
        <w:t>addressing</w:t>
      </w:r>
      <w:r>
        <w:t xml:space="preserve"> their special reception needs (legal and social support, prevention of re-traumatization, </w:t>
      </w:r>
      <w:proofErr w:type="spellStart"/>
      <w:r>
        <w:t>etc</w:t>
      </w:r>
      <w:proofErr w:type="spellEnd"/>
      <w:r>
        <w:t xml:space="preserve">). </w:t>
      </w:r>
      <w:r w:rsidR="30765BA4">
        <w:t xml:space="preserve">Unfortunately, </w:t>
      </w:r>
      <w:r w:rsidR="00833ADD">
        <w:t>Austria</w:t>
      </w:r>
      <w:r w:rsidR="00CC5721">
        <w:t xml:space="preserve"> </w:t>
      </w:r>
      <w:r w:rsidR="46CDCCB0">
        <w:t xml:space="preserve">does not have </w:t>
      </w:r>
      <w:r w:rsidR="271CF5B2">
        <w:t>a</w:t>
      </w:r>
      <w:r w:rsidR="46CDCCB0">
        <w:t xml:space="preserve"> uniform protocol for trauma assessment </w:t>
      </w:r>
      <w:r w:rsidR="4325ECAE">
        <w:t xml:space="preserve">that would enable the systematic identification of torture victims among the larger asylum seeker population. Studies </w:t>
      </w:r>
      <w:r w:rsidR="162F64A1">
        <w:t xml:space="preserve">in other European countries </w:t>
      </w:r>
      <w:r w:rsidR="07CD26CB">
        <w:t>indicate</w:t>
      </w:r>
      <w:r w:rsidR="162F64A1">
        <w:t xml:space="preserve"> that </w:t>
      </w:r>
      <w:r w:rsidR="3C425486">
        <w:t xml:space="preserve">without effective trauma assessment, </w:t>
      </w:r>
      <w:r w:rsidR="162F64A1">
        <w:t xml:space="preserve">torture victims can </w:t>
      </w:r>
      <w:r w:rsidR="3A2FAC6B">
        <w:t>take</w:t>
      </w:r>
      <w:r w:rsidR="162F64A1">
        <w:t xml:space="preserve"> many years (often more than 10 years) before they disclose the</w:t>
      </w:r>
      <w:r w:rsidR="0E271D20">
        <w:t>ir torture trauma</w:t>
      </w:r>
      <w:r w:rsidR="3948276F">
        <w:t xml:space="preserve"> due to the psychological effects of torture. </w:t>
      </w:r>
      <w:r w:rsidR="7BDA3483">
        <w:t xml:space="preserve">The lack of early intervention and appropriate treatment for trauma can lead to its </w:t>
      </w:r>
      <w:r w:rsidR="7BDA3483">
        <w:lastRenderedPageBreak/>
        <w:t>progression into chronic conditions, which is likely to be more difficult to recover from as time passes.</w:t>
      </w:r>
    </w:p>
    <w:p w14:paraId="467382C7" w14:textId="4A91A379" w:rsidR="000C76D1" w:rsidDel="00A37AED" w:rsidRDefault="000C76D1" w:rsidP="25BADF49">
      <w:pPr>
        <w:pStyle w:val="NormalWeb"/>
        <w:spacing w:line="276" w:lineRule="auto"/>
        <w:jc w:val="both"/>
      </w:pPr>
    </w:p>
    <w:p w14:paraId="4791FE6A" w14:textId="18FA8523" w:rsidR="00A37AED" w:rsidRPr="00F41C9C" w:rsidRDefault="0000091E" w:rsidP="438A2D80">
      <w:pPr>
        <w:pStyle w:val="NormalWeb"/>
        <w:spacing w:line="276" w:lineRule="auto"/>
        <w:jc w:val="both"/>
      </w:pPr>
      <w:r>
        <w:t>Without an adequate</w:t>
      </w:r>
      <w:r w:rsidR="6019E8CC">
        <w:t xml:space="preserve"> identification of torture victims and</w:t>
      </w:r>
      <w:r w:rsidR="2A5551A5">
        <w:t xml:space="preserve"> </w:t>
      </w:r>
      <w:r w:rsidR="03B64D4D">
        <w:t>their</w:t>
      </w:r>
      <w:r w:rsidR="007875E6">
        <w:t xml:space="preserve"> needs, </w:t>
      </w:r>
      <w:r w:rsidR="69AED59B">
        <w:t>they will not receive timely rehabilitation support and they risk being put through re-</w:t>
      </w:r>
      <w:proofErr w:type="spellStart"/>
      <w:r w:rsidR="69AED59B">
        <w:t>traumatising</w:t>
      </w:r>
      <w:proofErr w:type="spellEnd"/>
      <w:r w:rsidR="69AED59B">
        <w:t xml:space="preserve"> treatment in the asylum </w:t>
      </w:r>
      <w:r w:rsidR="5EDF6871">
        <w:t>process</w:t>
      </w:r>
      <w:r w:rsidR="69AED59B">
        <w:t xml:space="preserve"> because their </w:t>
      </w:r>
      <w:r w:rsidR="554A42DA">
        <w:t xml:space="preserve">trauma is not </w:t>
      </w:r>
      <w:proofErr w:type="gramStart"/>
      <w:r w:rsidR="554A42DA">
        <w:t>taken into account</w:t>
      </w:r>
      <w:proofErr w:type="gramEnd"/>
      <w:r w:rsidR="554A42DA">
        <w:t>.</w:t>
      </w:r>
      <w:r w:rsidR="57959776">
        <w:t xml:space="preserve"> </w:t>
      </w:r>
      <w:r w:rsidR="1FC229AA" w:rsidRPr="51C94673">
        <w:t>R</w:t>
      </w:r>
      <w:r w:rsidR="35CD5CCC" w:rsidRPr="51C94673">
        <w:t xml:space="preserve">eform is </w:t>
      </w:r>
      <w:r w:rsidR="000C7826" w:rsidRPr="51C94673">
        <w:t>required</w:t>
      </w:r>
      <w:r w:rsidR="003F47F8" w:rsidRPr="51C94673">
        <w:t xml:space="preserve"> </w:t>
      </w:r>
      <w:r w:rsidR="35CD5CCC" w:rsidRPr="51C94673">
        <w:t xml:space="preserve">to address these critical gaps effectively, ensuring that </w:t>
      </w:r>
      <w:r w:rsidR="7F149C42" w:rsidRPr="51C94673">
        <w:t xml:space="preserve">torture </w:t>
      </w:r>
      <w:r w:rsidR="6B68FD10" w:rsidRPr="51C94673">
        <w:t>victims receive</w:t>
      </w:r>
      <w:r w:rsidR="35CD5CCC" w:rsidRPr="51C94673">
        <w:t xml:space="preserve"> the necessary care and support from the onset of their asylum application process.</w:t>
      </w:r>
    </w:p>
    <w:p w14:paraId="5DB924FD" w14:textId="6BA65856" w:rsidR="438A2D80" w:rsidRDefault="438A2D80" w:rsidP="438A2D80">
      <w:pPr>
        <w:pStyle w:val="NormalWeb"/>
        <w:spacing w:line="276" w:lineRule="auto"/>
        <w:jc w:val="both"/>
      </w:pPr>
    </w:p>
    <w:p w14:paraId="1014EA2B" w14:textId="6D614160" w:rsidR="000630E5" w:rsidRPr="00447D0A" w:rsidRDefault="57528405" w:rsidP="25BADF49">
      <w:pPr>
        <w:spacing w:before="100" w:beforeAutospacing="1" w:after="100" w:afterAutospacing="1" w:line="276" w:lineRule="auto"/>
        <w:jc w:val="both"/>
        <w:rPr>
          <w:rFonts w:ascii="Times New Roman" w:eastAsia="Times New Roman" w:hAnsi="Times New Roman" w:cs="Times New Roman"/>
          <w:sz w:val="24"/>
          <w:szCs w:val="24"/>
          <w:lang w:eastAsia="de-DE"/>
        </w:rPr>
      </w:pPr>
      <w:r w:rsidRPr="51C94673">
        <w:rPr>
          <w:rFonts w:ascii="Times New Roman" w:eastAsia="Times New Roman" w:hAnsi="Times New Roman" w:cs="Times New Roman"/>
          <w:sz w:val="24"/>
          <w:szCs w:val="24"/>
        </w:rPr>
        <w:t>Further, t</w:t>
      </w:r>
      <w:r w:rsidR="485B0D50" w:rsidRPr="51C94673">
        <w:rPr>
          <w:rFonts w:ascii="Times New Roman" w:eastAsia="Times New Roman" w:hAnsi="Times New Roman" w:cs="Times New Roman"/>
          <w:sz w:val="24"/>
          <w:szCs w:val="24"/>
        </w:rPr>
        <w:t xml:space="preserve">he extended duration of interviews (sometimes up to 8 hours) has a retraumatizing effect on torture victims. </w:t>
      </w:r>
      <w:r w:rsidR="0473D6FD" w:rsidRPr="51C94673">
        <w:rPr>
          <w:rFonts w:ascii="Times New Roman" w:eastAsia="Times New Roman" w:hAnsi="Times New Roman" w:cs="Times New Roman"/>
          <w:sz w:val="24"/>
          <w:szCs w:val="24"/>
        </w:rPr>
        <w:t>In addition</w:t>
      </w:r>
      <w:r w:rsidR="00A27872" w:rsidRPr="51C94673">
        <w:rPr>
          <w:rFonts w:ascii="Times New Roman" w:eastAsia="Times New Roman" w:hAnsi="Times New Roman" w:cs="Times New Roman"/>
          <w:sz w:val="24"/>
          <w:szCs w:val="24"/>
        </w:rPr>
        <w:t xml:space="preserve">, </w:t>
      </w:r>
      <w:proofErr w:type="spellStart"/>
      <w:r w:rsidR="00F82313" w:rsidRPr="51C94673">
        <w:rPr>
          <w:rFonts w:ascii="Times New Roman" w:eastAsia="Times New Roman" w:hAnsi="Times New Roman" w:cs="Times New Roman"/>
          <w:sz w:val="24"/>
          <w:szCs w:val="24"/>
        </w:rPr>
        <w:t>Hemayat's</w:t>
      </w:r>
      <w:proofErr w:type="spellEnd"/>
      <w:r w:rsidR="00F82313" w:rsidRPr="51C94673">
        <w:rPr>
          <w:rFonts w:ascii="Times New Roman" w:eastAsia="Times New Roman" w:hAnsi="Times New Roman" w:cs="Times New Roman"/>
          <w:sz w:val="24"/>
          <w:szCs w:val="24"/>
        </w:rPr>
        <w:t xml:space="preserve"> experience with a long waiting list</w:t>
      </w:r>
      <w:r w:rsidR="00D818EC" w:rsidRPr="51C94673">
        <w:rPr>
          <w:rFonts w:ascii="Times New Roman" w:eastAsia="Times New Roman" w:hAnsi="Times New Roman" w:cs="Times New Roman"/>
          <w:sz w:val="24"/>
          <w:szCs w:val="24"/>
        </w:rPr>
        <w:t xml:space="preserve"> </w:t>
      </w:r>
      <w:r w:rsidR="00A27872" w:rsidRPr="51C94673">
        <w:rPr>
          <w:rFonts w:ascii="Times New Roman" w:eastAsia="Times New Roman" w:hAnsi="Times New Roman" w:cs="Times New Roman"/>
          <w:sz w:val="24"/>
          <w:szCs w:val="24"/>
        </w:rPr>
        <w:t xml:space="preserve">for psychotherapeutic treatment </w:t>
      </w:r>
      <w:r w:rsidR="00D818EC" w:rsidRPr="51C94673">
        <w:rPr>
          <w:rFonts w:ascii="Times New Roman" w:eastAsia="Times New Roman" w:hAnsi="Times New Roman" w:cs="Times New Roman"/>
          <w:sz w:val="24"/>
          <w:szCs w:val="24"/>
        </w:rPr>
        <w:t>(</w:t>
      </w:r>
      <w:r w:rsidR="00714A43" w:rsidRPr="51C94673">
        <w:rPr>
          <w:rFonts w:ascii="Times New Roman" w:eastAsia="Times New Roman" w:hAnsi="Times New Roman" w:cs="Times New Roman"/>
          <w:sz w:val="24"/>
          <w:szCs w:val="24"/>
        </w:rPr>
        <w:t xml:space="preserve">more than 500 </w:t>
      </w:r>
      <w:r w:rsidR="00D818EC" w:rsidRPr="51C94673">
        <w:rPr>
          <w:rFonts w:ascii="Times New Roman" w:eastAsia="Times New Roman" w:hAnsi="Times New Roman" w:cs="Times New Roman"/>
          <w:sz w:val="24"/>
          <w:szCs w:val="24"/>
        </w:rPr>
        <w:t>people, including torture survivors,</w:t>
      </w:r>
      <w:r w:rsidR="00714A43" w:rsidRPr="51C94673">
        <w:rPr>
          <w:rFonts w:ascii="Times New Roman" w:eastAsia="Times New Roman" w:hAnsi="Times New Roman" w:cs="Times New Roman"/>
          <w:sz w:val="24"/>
          <w:szCs w:val="24"/>
        </w:rPr>
        <w:t xml:space="preserve"> </w:t>
      </w:r>
      <w:r w:rsidR="00D818EC" w:rsidRPr="51C94673">
        <w:rPr>
          <w:rFonts w:ascii="Times New Roman" w:eastAsia="Times New Roman" w:hAnsi="Times New Roman" w:cs="Times New Roman"/>
          <w:sz w:val="24"/>
          <w:szCs w:val="24"/>
        </w:rPr>
        <w:t xml:space="preserve">currently </w:t>
      </w:r>
      <w:r w:rsidR="00714A43" w:rsidRPr="51C94673">
        <w:rPr>
          <w:rFonts w:ascii="Times New Roman" w:eastAsia="Times New Roman" w:hAnsi="Times New Roman" w:cs="Times New Roman"/>
          <w:sz w:val="24"/>
          <w:szCs w:val="24"/>
        </w:rPr>
        <w:t>waiting</w:t>
      </w:r>
      <w:r w:rsidR="00D818EC" w:rsidRPr="51C94673">
        <w:rPr>
          <w:rFonts w:ascii="Times New Roman" w:eastAsia="Times New Roman" w:hAnsi="Times New Roman" w:cs="Times New Roman"/>
          <w:sz w:val="24"/>
          <w:szCs w:val="24"/>
        </w:rPr>
        <w:t>)</w:t>
      </w:r>
      <w:r w:rsidR="00F82313" w:rsidRPr="51C94673">
        <w:rPr>
          <w:rFonts w:ascii="Times New Roman" w:eastAsia="Times New Roman" w:hAnsi="Times New Roman" w:cs="Times New Roman"/>
          <w:sz w:val="24"/>
          <w:szCs w:val="24"/>
        </w:rPr>
        <w:t xml:space="preserve">, sometimes up to a year, underscores a significant gap between the need for legally mandated rehabilitation services and the available resources. Despite receiving funding from the Asylum, Migration, and Integration Fund (AMIF) and the Austrian statutory health insurance (ÖGK), the current financial and service provisions </w:t>
      </w:r>
      <w:r w:rsidR="004274B3" w:rsidRPr="51C94673">
        <w:rPr>
          <w:rFonts w:ascii="Times New Roman" w:eastAsia="Times New Roman" w:hAnsi="Times New Roman" w:cs="Times New Roman"/>
          <w:sz w:val="24"/>
          <w:szCs w:val="24"/>
        </w:rPr>
        <w:t xml:space="preserve">like </w:t>
      </w:r>
      <w:proofErr w:type="spellStart"/>
      <w:r w:rsidR="004274B3" w:rsidRPr="51C94673">
        <w:rPr>
          <w:rFonts w:ascii="Times New Roman" w:eastAsia="Times New Roman" w:hAnsi="Times New Roman" w:cs="Times New Roman"/>
          <w:sz w:val="24"/>
          <w:szCs w:val="24"/>
        </w:rPr>
        <w:t>Hemayat</w:t>
      </w:r>
      <w:proofErr w:type="spellEnd"/>
      <w:r w:rsidR="004274B3" w:rsidRPr="51C94673">
        <w:rPr>
          <w:rFonts w:ascii="Times New Roman" w:eastAsia="Times New Roman" w:hAnsi="Times New Roman" w:cs="Times New Roman"/>
          <w:sz w:val="24"/>
          <w:szCs w:val="24"/>
        </w:rPr>
        <w:t xml:space="preserve"> </w:t>
      </w:r>
      <w:r w:rsidR="00F82313" w:rsidRPr="51C94673">
        <w:rPr>
          <w:rFonts w:ascii="Times New Roman" w:eastAsia="Times New Roman" w:hAnsi="Times New Roman" w:cs="Times New Roman"/>
          <w:sz w:val="24"/>
          <w:szCs w:val="24"/>
        </w:rPr>
        <w:t>are inadequate for meeting the demand</w:t>
      </w:r>
      <w:r w:rsidR="000A00F1" w:rsidRPr="51C94673">
        <w:rPr>
          <w:rFonts w:ascii="Times New Roman" w:eastAsia="Times New Roman" w:hAnsi="Times New Roman" w:cs="Times New Roman"/>
          <w:sz w:val="24"/>
          <w:szCs w:val="24"/>
        </w:rPr>
        <w:t xml:space="preserve"> leading to waiting times of up to one year for torture survivors to access individual psychotherapy. </w:t>
      </w:r>
      <w:r w:rsidR="00714A43" w:rsidRPr="51C94673">
        <w:rPr>
          <w:rFonts w:ascii="Times New Roman" w:eastAsia="Times New Roman" w:hAnsi="Times New Roman" w:cs="Times New Roman"/>
          <w:sz w:val="24"/>
          <w:szCs w:val="24"/>
        </w:rPr>
        <w:t>Although asylum seekers do have health insurance in Austria and could theoretically access health services like psychiatrists or psychotherapists</w:t>
      </w:r>
      <w:r w:rsidR="0075513E" w:rsidRPr="51C94673">
        <w:rPr>
          <w:rFonts w:ascii="Times New Roman" w:eastAsia="Times New Roman" w:hAnsi="Times New Roman" w:cs="Times New Roman"/>
          <w:sz w:val="24"/>
          <w:szCs w:val="24"/>
        </w:rPr>
        <w:t>,</w:t>
      </w:r>
      <w:r w:rsidR="00714A43" w:rsidRPr="51C94673">
        <w:rPr>
          <w:rFonts w:ascii="Times New Roman" w:eastAsia="Times New Roman" w:hAnsi="Times New Roman" w:cs="Times New Roman"/>
          <w:sz w:val="24"/>
          <w:szCs w:val="24"/>
        </w:rPr>
        <w:t xml:space="preserve"> often this is not possible due to the language barrier and the missing specialization. </w:t>
      </w:r>
    </w:p>
    <w:p w14:paraId="312CF0CC" w14:textId="4393C4FB" w:rsidR="25BADF49" w:rsidRDefault="25BADF49" w:rsidP="25BADF49">
      <w:pPr>
        <w:spacing w:beforeAutospacing="1" w:afterAutospacing="1" w:line="276" w:lineRule="auto"/>
        <w:jc w:val="both"/>
        <w:rPr>
          <w:rFonts w:ascii="Times New Roman" w:eastAsia="Times New Roman" w:hAnsi="Times New Roman" w:cs="Times New Roman"/>
          <w:sz w:val="24"/>
          <w:szCs w:val="24"/>
          <w:lang w:eastAsia="de-DE"/>
        </w:rPr>
      </w:pPr>
    </w:p>
    <w:p w14:paraId="2A08D2DD" w14:textId="5B1222A4" w:rsidR="150C27F9" w:rsidRDefault="150C27F9" w:rsidP="25BADF49">
      <w:pPr>
        <w:spacing w:beforeAutospacing="1" w:afterAutospacing="1" w:line="276" w:lineRule="auto"/>
        <w:jc w:val="both"/>
        <w:rPr>
          <w:rFonts w:ascii="Times New Roman" w:eastAsia="Times New Roman" w:hAnsi="Times New Roman" w:cs="Times New Roman"/>
          <w:sz w:val="24"/>
          <w:szCs w:val="24"/>
          <w:lang w:eastAsia="de-DE"/>
        </w:rPr>
      </w:pPr>
      <w:r w:rsidRPr="438A2D80">
        <w:rPr>
          <w:rFonts w:ascii="Times New Roman" w:eastAsia="Times New Roman" w:hAnsi="Times New Roman" w:cs="Times New Roman"/>
          <w:sz w:val="24"/>
          <w:szCs w:val="24"/>
        </w:rPr>
        <w:t xml:space="preserve">Besides, the mandatory assignment of asylum seekers to remote accommodations places undue strain on vulnerable persons, who face challenges to integrate and find professional and social opportunities. The lack of psychological support during this process worsens the </w:t>
      </w:r>
      <w:proofErr w:type="gramStart"/>
      <w:r w:rsidRPr="438A2D80">
        <w:rPr>
          <w:rFonts w:ascii="Times New Roman" w:eastAsia="Times New Roman" w:hAnsi="Times New Roman" w:cs="Times New Roman"/>
          <w:sz w:val="24"/>
          <w:szCs w:val="24"/>
        </w:rPr>
        <w:t>situation, because</w:t>
      </w:r>
      <w:proofErr w:type="gramEnd"/>
      <w:r w:rsidRPr="438A2D80">
        <w:rPr>
          <w:rFonts w:ascii="Times New Roman" w:eastAsia="Times New Roman" w:hAnsi="Times New Roman" w:cs="Times New Roman"/>
          <w:sz w:val="24"/>
          <w:szCs w:val="24"/>
        </w:rPr>
        <w:t xml:space="preserve"> limited resources impose a choice between participating in their asylum procedures or taking care of themselves.</w:t>
      </w:r>
      <w:r w:rsidR="5076A56B" w:rsidRPr="438A2D80">
        <w:rPr>
          <w:rFonts w:ascii="Times New Roman" w:eastAsia="Times New Roman" w:hAnsi="Times New Roman" w:cs="Times New Roman"/>
          <w:sz w:val="24"/>
          <w:szCs w:val="24"/>
        </w:rPr>
        <w:t xml:space="preserve"> </w:t>
      </w:r>
      <w:r w:rsidRPr="438A2D80">
        <w:rPr>
          <w:rFonts w:ascii="Times New Roman" w:eastAsia="Times New Roman" w:hAnsi="Times New Roman" w:cs="Times New Roman"/>
          <w:sz w:val="24"/>
          <w:szCs w:val="24"/>
        </w:rPr>
        <w:t xml:space="preserve">However, it is noteworthy that Austria swiftly integrates children whose parents are awaiting international protection into the Austrian school system. This prompt inclusion is a commendable practice that helps alleviate some of the challenges faced by asylum-seeking families. </w:t>
      </w:r>
    </w:p>
    <w:p w14:paraId="031DBA97" w14:textId="5C663EEA" w:rsidR="25BADF49" w:rsidRDefault="25BADF49" w:rsidP="25BADF49">
      <w:pPr>
        <w:spacing w:beforeAutospacing="1" w:afterAutospacing="1" w:line="276" w:lineRule="auto"/>
        <w:jc w:val="both"/>
        <w:rPr>
          <w:rFonts w:ascii="Times New Roman" w:eastAsia="Times New Roman" w:hAnsi="Times New Roman" w:cs="Times New Roman"/>
          <w:sz w:val="24"/>
          <w:szCs w:val="24"/>
          <w:lang w:eastAsia="de-DE"/>
        </w:rPr>
      </w:pPr>
    </w:p>
    <w:p w14:paraId="73C22F28" w14:textId="3A0B230A" w:rsidR="00010481" w:rsidRPr="005B26B9" w:rsidRDefault="00F13167" w:rsidP="438A2D80">
      <w:pPr>
        <w:spacing w:before="100" w:beforeAutospacing="1" w:after="100" w:afterAutospacing="1" w:line="276" w:lineRule="auto"/>
        <w:jc w:val="both"/>
        <w:rPr>
          <w:rFonts w:ascii="Times New Roman" w:eastAsia="Times New Roman" w:hAnsi="Times New Roman" w:cs="Times New Roman"/>
          <w:b/>
          <w:bCs/>
          <w:sz w:val="24"/>
          <w:szCs w:val="24"/>
          <w:lang w:eastAsia="de-DE"/>
        </w:rPr>
      </w:pPr>
      <w:r w:rsidRPr="438A2D80">
        <w:rPr>
          <w:rFonts w:ascii="Times New Roman" w:eastAsia="Times New Roman" w:hAnsi="Times New Roman" w:cs="Times New Roman"/>
          <w:b/>
          <w:bCs/>
          <w:sz w:val="24"/>
          <w:szCs w:val="24"/>
        </w:rPr>
        <w:t>Recommendation</w:t>
      </w:r>
      <w:r w:rsidR="000D7F7F" w:rsidRPr="438A2D80">
        <w:rPr>
          <w:rFonts w:ascii="Times New Roman" w:eastAsia="Times New Roman" w:hAnsi="Times New Roman" w:cs="Times New Roman"/>
          <w:b/>
          <w:bCs/>
          <w:sz w:val="24"/>
          <w:szCs w:val="24"/>
        </w:rPr>
        <w:t>s</w:t>
      </w:r>
    </w:p>
    <w:p w14:paraId="2C5838FE" w14:textId="7AC9D2CF" w:rsidR="438A2D80" w:rsidRDefault="438A2D80" w:rsidP="438A2D80">
      <w:pPr>
        <w:spacing w:beforeAutospacing="1" w:afterAutospacing="1" w:line="276" w:lineRule="auto"/>
        <w:jc w:val="both"/>
        <w:rPr>
          <w:rFonts w:ascii="Times New Roman" w:eastAsia="Times New Roman" w:hAnsi="Times New Roman" w:cs="Times New Roman"/>
          <w:b/>
          <w:bCs/>
          <w:sz w:val="24"/>
          <w:szCs w:val="24"/>
        </w:rPr>
      </w:pPr>
    </w:p>
    <w:p w14:paraId="774E02C1" w14:textId="77777777" w:rsidR="00FA2AB6" w:rsidRPr="00A55EAB" w:rsidRDefault="00FA2AB6" w:rsidP="438A2D80">
      <w:pPr>
        <w:pStyle w:val="ListParagraph"/>
        <w:numPr>
          <w:ilvl w:val="0"/>
          <w:numId w:val="2"/>
        </w:numPr>
        <w:spacing w:before="100" w:beforeAutospacing="1" w:after="100" w:afterAutospacing="1" w:line="276" w:lineRule="auto"/>
        <w:jc w:val="both"/>
        <w:rPr>
          <w:rFonts w:ascii="Times New Roman" w:eastAsia="Times New Roman" w:hAnsi="Times New Roman" w:cs="Times New Roman"/>
          <w:sz w:val="24"/>
          <w:szCs w:val="24"/>
          <w:lang w:eastAsia="de-DE"/>
        </w:rPr>
      </w:pPr>
      <w:r w:rsidRPr="438A2D80">
        <w:rPr>
          <w:rFonts w:ascii="Times New Roman" w:eastAsia="Times New Roman" w:hAnsi="Times New Roman" w:cs="Times New Roman"/>
          <w:sz w:val="24"/>
          <w:szCs w:val="24"/>
        </w:rPr>
        <w:lastRenderedPageBreak/>
        <w:t>Establish and implement a uniform and systematic trauma assessment methodology to identify torture victims.</w:t>
      </w:r>
    </w:p>
    <w:p w14:paraId="0E4786CA" w14:textId="42BAD473" w:rsidR="00FA2AB6" w:rsidRDefault="00FA2AB6" w:rsidP="438A2D80">
      <w:pPr>
        <w:pStyle w:val="ListParagraph"/>
        <w:numPr>
          <w:ilvl w:val="0"/>
          <w:numId w:val="2"/>
        </w:numPr>
        <w:spacing w:before="100" w:beforeAutospacing="1" w:after="100" w:afterAutospacing="1" w:line="276" w:lineRule="auto"/>
        <w:jc w:val="both"/>
        <w:rPr>
          <w:rFonts w:ascii="Times New Roman" w:eastAsia="Times New Roman" w:hAnsi="Times New Roman" w:cs="Times New Roman"/>
          <w:sz w:val="24"/>
          <w:szCs w:val="24"/>
          <w:lang w:eastAsia="de-DE"/>
        </w:rPr>
      </w:pPr>
      <w:r w:rsidRPr="438A2D80">
        <w:rPr>
          <w:rFonts w:ascii="Times New Roman" w:eastAsia="Times New Roman" w:hAnsi="Times New Roman" w:cs="Times New Roman"/>
          <w:sz w:val="24"/>
          <w:szCs w:val="24"/>
        </w:rPr>
        <w:t>Adjust the duration of the interviews to accommodate the capacity of the asylum seekers.</w:t>
      </w:r>
    </w:p>
    <w:p w14:paraId="40014EA1" w14:textId="77E57ADD" w:rsidR="00AD2DC6" w:rsidRPr="000D7F7F" w:rsidRDefault="0021270D" w:rsidP="438A2D80">
      <w:pPr>
        <w:pStyle w:val="ListParagraph"/>
        <w:numPr>
          <w:ilvl w:val="0"/>
          <w:numId w:val="2"/>
        </w:numPr>
        <w:spacing w:before="100" w:beforeAutospacing="1" w:after="100" w:afterAutospacing="1" w:line="276" w:lineRule="auto"/>
        <w:jc w:val="both"/>
        <w:rPr>
          <w:rFonts w:ascii="Times New Roman" w:eastAsia="Times New Roman" w:hAnsi="Times New Roman" w:cs="Times New Roman"/>
          <w:sz w:val="24"/>
          <w:szCs w:val="24"/>
          <w:lang w:eastAsia="de-DE"/>
        </w:rPr>
      </w:pPr>
      <w:r w:rsidRPr="438A2D80">
        <w:rPr>
          <w:rFonts w:ascii="Times New Roman" w:eastAsia="Times New Roman" w:hAnsi="Times New Roman" w:cs="Times New Roman"/>
          <w:sz w:val="24"/>
          <w:szCs w:val="24"/>
        </w:rPr>
        <w:t>Enhance national support structures and funding mechanisms to fulfil its obligations toward the rehabilitation of survivors</w:t>
      </w:r>
      <w:r w:rsidR="009C0A98" w:rsidRPr="438A2D80">
        <w:rPr>
          <w:rFonts w:ascii="Times New Roman" w:eastAsia="Times New Roman" w:hAnsi="Times New Roman" w:cs="Times New Roman"/>
          <w:sz w:val="24"/>
          <w:szCs w:val="24"/>
        </w:rPr>
        <w:t xml:space="preserve">, including </w:t>
      </w:r>
      <w:r w:rsidR="00A37AED" w:rsidRPr="438A2D80">
        <w:rPr>
          <w:rFonts w:ascii="Times New Roman" w:eastAsia="Times New Roman" w:hAnsi="Times New Roman" w:cs="Times New Roman"/>
          <w:sz w:val="24"/>
          <w:szCs w:val="24"/>
        </w:rPr>
        <w:t xml:space="preserve">timely access to </w:t>
      </w:r>
      <w:r w:rsidR="009C0A98" w:rsidRPr="438A2D80">
        <w:rPr>
          <w:rFonts w:ascii="Times New Roman" w:eastAsia="Times New Roman" w:hAnsi="Times New Roman" w:cs="Times New Roman"/>
          <w:sz w:val="24"/>
          <w:szCs w:val="24"/>
        </w:rPr>
        <w:t>medical and psychological support</w:t>
      </w:r>
      <w:r w:rsidR="3F4C7A69" w:rsidRPr="438A2D80">
        <w:rPr>
          <w:rFonts w:ascii="Times New Roman" w:eastAsia="Times New Roman" w:hAnsi="Times New Roman" w:cs="Times New Roman"/>
          <w:sz w:val="24"/>
          <w:szCs w:val="24"/>
        </w:rPr>
        <w:t xml:space="preserve">, </w:t>
      </w:r>
      <w:r w:rsidR="13669A4A" w:rsidRPr="438A2D80">
        <w:rPr>
          <w:rFonts w:ascii="Times New Roman" w:eastAsia="Times New Roman" w:hAnsi="Times New Roman" w:cs="Times New Roman"/>
          <w:sz w:val="24"/>
          <w:szCs w:val="24"/>
        </w:rPr>
        <w:t>r</w:t>
      </w:r>
      <w:r w:rsidR="059787D1" w:rsidRPr="438A2D80">
        <w:rPr>
          <w:rFonts w:ascii="Times New Roman" w:eastAsia="Times New Roman" w:hAnsi="Times New Roman" w:cs="Times New Roman"/>
          <w:sz w:val="24"/>
          <w:szCs w:val="24"/>
        </w:rPr>
        <w:t>egardless of geographical limitations.</w:t>
      </w:r>
    </w:p>
    <w:p w14:paraId="0DD8090F" w14:textId="345CB5B3" w:rsidR="007A54AD" w:rsidRPr="00685350" w:rsidRDefault="007A54AD" w:rsidP="25BADF49">
      <w:pPr>
        <w:pStyle w:val="ListParagraph"/>
        <w:spacing w:before="100" w:beforeAutospacing="1" w:after="100" w:afterAutospacing="1" w:line="276" w:lineRule="auto"/>
        <w:jc w:val="both"/>
        <w:rPr>
          <w:lang w:eastAsia="de-DE"/>
        </w:rPr>
      </w:pPr>
    </w:p>
    <w:sectPr w:rsidR="007A54AD" w:rsidRPr="00685350">
      <w:headerReference w:type="default" r:id="rId8"/>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8E7CA0" w14:textId="77777777" w:rsidR="00471AA7" w:rsidRDefault="00471AA7" w:rsidP="004A7442">
      <w:pPr>
        <w:spacing w:after="0" w:line="240" w:lineRule="auto"/>
      </w:pPr>
      <w:r>
        <w:separator/>
      </w:r>
    </w:p>
  </w:endnote>
  <w:endnote w:type="continuationSeparator" w:id="0">
    <w:p w14:paraId="655B8365" w14:textId="77777777" w:rsidR="00471AA7" w:rsidRDefault="00471AA7" w:rsidP="004A7442">
      <w:pPr>
        <w:spacing w:after="0" w:line="240" w:lineRule="auto"/>
      </w:pPr>
      <w:r>
        <w:continuationSeparator/>
      </w:r>
    </w:p>
  </w:endnote>
  <w:endnote w:type="continuationNotice" w:id="1">
    <w:p w14:paraId="7DF6D20E" w14:textId="77777777" w:rsidR="00471AA7" w:rsidRDefault="00471AA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MT">
    <w:altName w:val="Arial"/>
    <w:charset w:val="01"/>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21859243"/>
      <w:docPartObj>
        <w:docPartGallery w:val="Page Numbers (Bottom of Page)"/>
        <w:docPartUnique/>
      </w:docPartObj>
    </w:sdtPr>
    <w:sdtEndPr>
      <w:rPr>
        <w:rStyle w:val="PageNumber"/>
      </w:rPr>
    </w:sdtEndPr>
    <w:sdtContent>
      <w:p w14:paraId="5640DB6C" w14:textId="44D773B4" w:rsidR="00D104D1" w:rsidRDefault="00D104D1">
        <w:pPr>
          <w:pStyle w:val="Footer"/>
          <w:framePr w:wrap="none" w:vAnchor="text" w:hAnchor="margin" w:xAlign="right" w:y="1"/>
          <w:rPr>
            <w:rStyle w:val="PageNumber"/>
          </w:rPr>
        </w:pPr>
        <w:r w:rsidRPr="438A2D80">
          <w:rPr>
            <w:rStyle w:val="PageNumber"/>
          </w:rPr>
          <w:fldChar w:fldCharType="begin"/>
        </w:r>
        <w:r w:rsidRPr="438A2D80">
          <w:rPr>
            <w:rStyle w:val="PageNumber"/>
          </w:rPr>
          <w:instrText xml:space="preserve"> PAGE </w:instrText>
        </w:r>
        <w:r w:rsidRPr="438A2D80">
          <w:rPr>
            <w:rStyle w:val="PageNumber"/>
          </w:rPr>
          <w:fldChar w:fldCharType="end"/>
        </w:r>
      </w:p>
    </w:sdtContent>
  </w:sdt>
  <w:p w14:paraId="7685BE81" w14:textId="77777777" w:rsidR="00D104D1" w:rsidRDefault="00D104D1" w:rsidP="00D104D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Times New Roman" w:hAnsi="Times New Roman" w:cs="Times New Roman"/>
      </w:rPr>
      <w:id w:val="-133719254"/>
      <w:docPartObj>
        <w:docPartGallery w:val="Page Numbers (Bottom of Page)"/>
        <w:docPartUnique/>
      </w:docPartObj>
    </w:sdtPr>
    <w:sdtEndPr>
      <w:rPr>
        <w:rStyle w:val="PageNumber"/>
      </w:rPr>
    </w:sdtEndPr>
    <w:sdtContent>
      <w:p w14:paraId="1F786F14" w14:textId="754CFF28" w:rsidR="00D104D1" w:rsidRPr="00D104D1" w:rsidRDefault="00D104D1">
        <w:pPr>
          <w:pStyle w:val="Footer"/>
          <w:framePr w:wrap="none" w:vAnchor="text" w:hAnchor="margin" w:xAlign="right" w:y="1"/>
          <w:rPr>
            <w:rStyle w:val="PageNumber"/>
            <w:rFonts w:ascii="Times New Roman" w:hAnsi="Times New Roman" w:cs="Times New Roman"/>
          </w:rPr>
        </w:pPr>
        <w:r w:rsidRPr="438A2D80">
          <w:rPr>
            <w:rStyle w:val="PageNumber"/>
            <w:rFonts w:ascii="Times New Roman" w:hAnsi="Times New Roman" w:cs="Times New Roman"/>
          </w:rPr>
          <w:fldChar w:fldCharType="begin"/>
        </w:r>
        <w:r w:rsidRPr="438A2D80">
          <w:rPr>
            <w:rStyle w:val="PageNumber"/>
            <w:rFonts w:ascii="Times New Roman" w:hAnsi="Times New Roman" w:cs="Times New Roman"/>
          </w:rPr>
          <w:instrText xml:space="preserve"> PAGE </w:instrText>
        </w:r>
        <w:r w:rsidRPr="438A2D80">
          <w:rPr>
            <w:rStyle w:val="PageNumber"/>
            <w:rFonts w:ascii="Times New Roman" w:hAnsi="Times New Roman" w:cs="Times New Roman"/>
          </w:rPr>
          <w:fldChar w:fldCharType="separate"/>
        </w:r>
        <w:r w:rsidR="438A2D80" w:rsidRPr="438A2D80">
          <w:rPr>
            <w:rStyle w:val="PageNumber"/>
            <w:rFonts w:ascii="Times New Roman" w:hAnsi="Times New Roman" w:cs="Times New Roman"/>
          </w:rPr>
          <w:t>6</w:t>
        </w:r>
        <w:r w:rsidRPr="438A2D80">
          <w:rPr>
            <w:rStyle w:val="PageNumber"/>
            <w:rFonts w:ascii="Times New Roman" w:hAnsi="Times New Roman" w:cs="Times New Roman"/>
          </w:rPr>
          <w:fldChar w:fldCharType="end"/>
        </w:r>
      </w:p>
    </w:sdtContent>
  </w:sdt>
  <w:p w14:paraId="74A9F687" w14:textId="7661550E" w:rsidR="00E46660" w:rsidRPr="005F1558" w:rsidRDefault="00E46660" w:rsidP="00D104D1">
    <w:pPr>
      <w:pStyle w:val="Footer"/>
      <w:ind w:right="360"/>
      <w:rPr>
        <w:rFonts w:ascii="Times New Roman" w:hAnsi="Times New Roman" w:cs="Times New Roman"/>
      </w:rPr>
    </w:pPr>
  </w:p>
  <w:p w14:paraId="17C72743" w14:textId="77777777" w:rsidR="00E46660" w:rsidRDefault="00E466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72EFB4" w14:textId="77777777" w:rsidR="00471AA7" w:rsidRDefault="00471AA7" w:rsidP="004A7442">
      <w:pPr>
        <w:spacing w:after="0" w:line="240" w:lineRule="auto"/>
      </w:pPr>
      <w:r>
        <w:separator/>
      </w:r>
    </w:p>
  </w:footnote>
  <w:footnote w:type="continuationSeparator" w:id="0">
    <w:p w14:paraId="4EA46D38" w14:textId="77777777" w:rsidR="00471AA7" w:rsidRDefault="00471AA7" w:rsidP="004A7442">
      <w:pPr>
        <w:spacing w:after="0" w:line="240" w:lineRule="auto"/>
      </w:pPr>
      <w:r>
        <w:continuationSeparator/>
      </w:r>
    </w:p>
  </w:footnote>
  <w:footnote w:type="continuationNotice" w:id="1">
    <w:p w14:paraId="11A00015" w14:textId="77777777" w:rsidR="00471AA7" w:rsidRDefault="00471AA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E60529" w14:textId="0DFEA11C" w:rsidR="00034BF8" w:rsidRDefault="00034BF8">
    <w:pPr>
      <w:pStyle w:val="Header"/>
    </w:pPr>
    <w:r>
      <w:rPr>
        <w:noProof/>
      </w:rPr>
      <w:drawing>
        <wp:inline distT="0" distB="0" distL="0" distR="0" wp14:anchorId="083A53A3" wp14:editId="519EBBD3">
          <wp:extent cx="1397977" cy="549836"/>
          <wp:effectExtent l="0" t="0" r="0" b="0"/>
          <wp:docPr id="1741332890" name="Image 1" descr="Une image contenant Graphique, Police, typographie, conception&#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332890" name="Image 1" descr="Une image contenant Graphique, Police, typographie, conception&#10;&#10;Description générée automatiquement"/>
                  <pic:cNvPicPr/>
                </pic:nvPicPr>
                <pic:blipFill>
                  <a:blip r:embed="rId1">
                    <a:extLst>
                      <a:ext uri="{28A0092B-C50C-407E-A947-70E740481C1C}">
                        <a14:useLocalDpi xmlns:a14="http://schemas.microsoft.com/office/drawing/2010/main" val="0"/>
                      </a:ext>
                    </a:extLst>
                  </a:blip>
                  <a:stretch>
                    <a:fillRect/>
                  </a:stretch>
                </pic:blipFill>
                <pic:spPr>
                  <a:xfrm>
                    <a:off x="0" y="0"/>
                    <a:ext cx="1460908" cy="574587"/>
                  </a:xfrm>
                  <a:prstGeom prst="rect">
                    <a:avLst/>
                  </a:prstGeom>
                </pic:spPr>
              </pic:pic>
            </a:graphicData>
          </a:graphic>
        </wp:inline>
      </w:drawing>
    </w:r>
    <w:r w:rsidR="438A2D80" w:rsidRPr="00D70079">
      <w:t xml:space="preserve"> </w:t>
    </w:r>
    <w:r>
      <w:ptab w:relativeTo="margin" w:alignment="center" w:leader="none"/>
    </w:r>
    <w:r>
      <w:ptab w:relativeTo="margin" w:alignment="right" w:leader="none"/>
    </w:r>
    <w:r w:rsidR="438A2D80" w:rsidRPr="00D70079">
      <w:t xml:space="preserve"> </w:t>
    </w:r>
    <w:r w:rsidR="008E2BF6">
      <w:rPr>
        <w:noProof/>
      </w:rPr>
      <w:drawing>
        <wp:inline distT="0" distB="0" distL="0" distR="0" wp14:anchorId="7C776185" wp14:editId="38BA293A">
          <wp:extent cx="2056823" cy="408498"/>
          <wp:effectExtent l="0" t="0" r="635" b="0"/>
          <wp:docPr id="429989456" name="Grafik 2" descr="Ein Bild, das Schrift, Text, Desig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989456" name="Grafik 2" descr="Ein Bild, das Schrift, Text, Design enthält.&#10;&#10;Automatisch generierte Beschreibung"/>
                  <pic:cNvPicPr/>
                </pic:nvPicPr>
                <pic:blipFill>
                  <a:blip r:embed="rId2">
                    <a:extLst>
                      <a:ext uri="{28A0092B-C50C-407E-A947-70E740481C1C}">
                        <a14:useLocalDpi xmlns:a14="http://schemas.microsoft.com/office/drawing/2010/main" val="0"/>
                      </a:ext>
                    </a:extLst>
                  </a:blip>
                  <a:stretch>
                    <a:fillRect/>
                  </a:stretch>
                </pic:blipFill>
                <pic:spPr>
                  <a:xfrm>
                    <a:off x="0" y="0"/>
                    <a:ext cx="2131025" cy="423235"/>
                  </a:xfrm>
                  <a:prstGeom prst="rect">
                    <a:avLst/>
                  </a:prstGeom>
                </pic:spPr>
              </pic:pic>
            </a:graphicData>
          </a:graphic>
        </wp:inline>
      </w:drawing>
    </w:r>
  </w:p>
  <w:p w14:paraId="1E85D0BF" w14:textId="77777777" w:rsidR="008E2BF6" w:rsidRDefault="008E2BF6">
    <w:pPr>
      <w:pStyle w:val="Header"/>
    </w:pPr>
  </w:p>
</w:hdr>
</file>

<file path=word/intelligence2.xml><?xml version="1.0" encoding="utf-8"?>
<int2:intelligence xmlns:int2="http://schemas.microsoft.com/office/intelligence/2020/intelligence" xmlns:oel="http://schemas.microsoft.com/office/2019/extlst">
  <int2:observations>
    <int2:textHash int2:hashCode="7WrUMmQTJWezDe" int2:id="Efcyhhtz">
      <int2:state int2:value="Rejected" int2:type="AugLoop_Text_Critique"/>
    </int2:textHash>
    <int2:textHash int2:hashCode="o76IfeDup73DsF" int2:id="p7HfPlab">
      <int2:state int2:value="Rejected" int2:type="AugLoop_Text_Critique"/>
    </int2:textHash>
    <int2:bookmark int2:bookmarkName="_Int_rXSAUhxs" int2:invalidationBookmarkName="" int2:hashCode="S5FFdHVe1iSB1m" int2:id="bkQqXcBM">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B395B"/>
    <w:multiLevelType w:val="hybridMultilevel"/>
    <w:tmpl w:val="518A864E"/>
    <w:lvl w:ilvl="0" w:tplc="040C0013">
      <w:start w:val="1"/>
      <w:numFmt w:val="upperRoman"/>
      <w:lvlText w:val="%1."/>
      <w:lvlJc w:val="righ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 w15:restartNumberingAfterBreak="0">
    <w:nsid w:val="06B32B96"/>
    <w:multiLevelType w:val="hybridMultilevel"/>
    <w:tmpl w:val="E8768BCE"/>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08AE1BB8"/>
    <w:multiLevelType w:val="hybridMultilevel"/>
    <w:tmpl w:val="0F1E5B36"/>
    <w:lvl w:ilvl="0" w:tplc="8B6AC1DA">
      <w:start w:val="1"/>
      <w:numFmt w:val="bullet"/>
      <w:lvlText w:val=""/>
      <w:lvlJc w:val="left"/>
      <w:pPr>
        <w:ind w:left="720" w:hanging="360"/>
      </w:pPr>
      <w:rPr>
        <w:rFonts w:ascii="Symbol" w:hAnsi="Symbo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BA8C87C"/>
    <w:multiLevelType w:val="hybridMultilevel"/>
    <w:tmpl w:val="CF94DA98"/>
    <w:lvl w:ilvl="0" w:tplc="B666DA32">
      <w:start w:val="1"/>
      <w:numFmt w:val="upperRoman"/>
      <w:lvlText w:val="%1."/>
      <w:lvlJc w:val="right"/>
      <w:pPr>
        <w:ind w:left="720" w:hanging="360"/>
      </w:pPr>
    </w:lvl>
    <w:lvl w:ilvl="1" w:tplc="6EE49736">
      <w:start w:val="1"/>
      <w:numFmt w:val="lowerLetter"/>
      <w:lvlText w:val="%2."/>
      <w:lvlJc w:val="left"/>
      <w:pPr>
        <w:ind w:left="1440" w:hanging="360"/>
      </w:pPr>
    </w:lvl>
    <w:lvl w:ilvl="2" w:tplc="7C0C6E44">
      <w:start w:val="1"/>
      <w:numFmt w:val="lowerRoman"/>
      <w:lvlText w:val="%3."/>
      <w:lvlJc w:val="right"/>
      <w:pPr>
        <w:ind w:left="2160" w:hanging="180"/>
      </w:pPr>
    </w:lvl>
    <w:lvl w:ilvl="3" w:tplc="8C1A6458">
      <w:start w:val="1"/>
      <w:numFmt w:val="decimal"/>
      <w:lvlText w:val="%4."/>
      <w:lvlJc w:val="left"/>
      <w:pPr>
        <w:ind w:left="2880" w:hanging="360"/>
      </w:pPr>
    </w:lvl>
    <w:lvl w:ilvl="4" w:tplc="22C41942">
      <w:start w:val="1"/>
      <w:numFmt w:val="lowerLetter"/>
      <w:lvlText w:val="%5."/>
      <w:lvlJc w:val="left"/>
      <w:pPr>
        <w:ind w:left="3600" w:hanging="360"/>
      </w:pPr>
    </w:lvl>
    <w:lvl w:ilvl="5" w:tplc="6724536A">
      <w:start w:val="1"/>
      <w:numFmt w:val="lowerRoman"/>
      <w:lvlText w:val="%6."/>
      <w:lvlJc w:val="right"/>
      <w:pPr>
        <w:ind w:left="4320" w:hanging="180"/>
      </w:pPr>
    </w:lvl>
    <w:lvl w:ilvl="6" w:tplc="8CF03DBA">
      <w:start w:val="1"/>
      <w:numFmt w:val="decimal"/>
      <w:lvlText w:val="%7."/>
      <w:lvlJc w:val="left"/>
      <w:pPr>
        <w:ind w:left="5040" w:hanging="360"/>
      </w:pPr>
    </w:lvl>
    <w:lvl w:ilvl="7" w:tplc="97647F76">
      <w:start w:val="1"/>
      <w:numFmt w:val="lowerLetter"/>
      <w:lvlText w:val="%8."/>
      <w:lvlJc w:val="left"/>
      <w:pPr>
        <w:ind w:left="5760" w:hanging="360"/>
      </w:pPr>
    </w:lvl>
    <w:lvl w:ilvl="8" w:tplc="563476A0">
      <w:start w:val="1"/>
      <w:numFmt w:val="lowerRoman"/>
      <w:lvlText w:val="%9."/>
      <w:lvlJc w:val="right"/>
      <w:pPr>
        <w:ind w:left="6480" w:hanging="180"/>
      </w:pPr>
    </w:lvl>
  </w:abstractNum>
  <w:abstractNum w:abstractNumId="4" w15:restartNumberingAfterBreak="0">
    <w:nsid w:val="0E68527A"/>
    <w:multiLevelType w:val="hybridMultilevel"/>
    <w:tmpl w:val="2114427E"/>
    <w:lvl w:ilvl="0" w:tplc="8B6AC1DA">
      <w:start w:val="1"/>
      <w:numFmt w:val="bullet"/>
      <w:lvlText w:val=""/>
      <w:lvlJc w:val="left"/>
      <w:pPr>
        <w:ind w:left="720" w:hanging="360"/>
      </w:pPr>
      <w:rPr>
        <w:rFonts w:ascii="Symbol" w:hAnsi="Symbol" w:hint="default"/>
        <w:color w:val="auto"/>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8842CBE"/>
    <w:multiLevelType w:val="hybridMultilevel"/>
    <w:tmpl w:val="DF2E8EB4"/>
    <w:lvl w:ilvl="0" w:tplc="788C1548">
      <w:start w:val="2"/>
      <w:numFmt w:val="bullet"/>
      <w:lvlText w:val="-"/>
      <w:lvlJc w:val="left"/>
      <w:pPr>
        <w:ind w:left="720" w:hanging="360"/>
      </w:pPr>
      <w:rPr>
        <w:rFonts w:ascii="Calibri" w:eastAsiaTheme="minorHAnsi"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937A0EE"/>
    <w:multiLevelType w:val="hybridMultilevel"/>
    <w:tmpl w:val="24EE3350"/>
    <w:lvl w:ilvl="0" w:tplc="E5BC01BC">
      <w:start w:val="1"/>
      <w:numFmt w:val="decimal"/>
      <w:lvlText w:val="%1."/>
      <w:lvlJc w:val="left"/>
      <w:pPr>
        <w:ind w:left="720" w:hanging="360"/>
      </w:pPr>
    </w:lvl>
    <w:lvl w:ilvl="1" w:tplc="02E696AA">
      <w:start w:val="1"/>
      <w:numFmt w:val="lowerLetter"/>
      <w:lvlText w:val="%2."/>
      <w:lvlJc w:val="left"/>
      <w:pPr>
        <w:ind w:left="1440" w:hanging="360"/>
      </w:pPr>
    </w:lvl>
    <w:lvl w:ilvl="2" w:tplc="8A5C78D4">
      <w:start w:val="1"/>
      <w:numFmt w:val="lowerRoman"/>
      <w:lvlText w:val="%3."/>
      <w:lvlJc w:val="right"/>
      <w:pPr>
        <w:ind w:left="2160" w:hanging="180"/>
      </w:pPr>
    </w:lvl>
    <w:lvl w:ilvl="3" w:tplc="E6829E64">
      <w:start w:val="1"/>
      <w:numFmt w:val="decimal"/>
      <w:lvlText w:val="%4."/>
      <w:lvlJc w:val="left"/>
      <w:pPr>
        <w:ind w:left="2880" w:hanging="360"/>
      </w:pPr>
    </w:lvl>
    <w:lvl w:ilvl="4" w:tplc="FE18948E">
      <w:start w:val="1"/>
      <w:numFmt w:val="lowerLetter"/>
      <w:lvlText w:val="%5."/>
      <w:lvlJc w:val="left"/>
      <w:pPr>
        <w:ind w:left="3600" w:hanging="360"/>
      </w:pPr>
    </w:lvl>
    <w:lvl w:ilvl="5" w:tplc="9704FAB6">
      <w:start w:val="1"/>
      <w:numFmt w:val="lowerRoman"/>
      <w:lvlText w:val="%6."/>
      <w:lvlJc w:val="right"/>
      <w:pPr>
        <w:ind w:left="4320" w:hanging="180"/>
      </w:pPr>
    </w:lvl>
    <w:lvl w:ilvl="6" w:tplc="9A123FDE">
      <w:start w:val="1"/>
      <w:numFmt w:val="decimal"/>
      <w:lvlText w:val="%7."/>
      <w:lvlJc w:val="left"/>
      <w:pPr>
        <w:ind w:left="5040" w:hanging="360"/>
      </w:pPr>
    </w:lvl>
    <w:lvl w:ilvl="7" w:tplc="A2982B28">
      <w:start w:val="1"/>
      <w:numFmt w:val="lowerLetter"/>
      <w:lvlText w:val="%8."/>
      <w:lvlJc w:val="left"/>
      <w:pPr>
        <w:ind w:left="5760" w:hanging="360"/>
      </w:pPr>
    </w:lvl>
    <w:lvl w:ilvl="8" w:tplc="040EDF66">
      <w:start w:val="1"/>
      <w:numFmt w:val="lowerRoman"/>
      <w:lvlText w:val="%9."/>
      <w:lvlJc w:val="right"/>
      <w:pPr>
        <w:ind w:left="6480" w:hanging="180"/>
      </w:pPr>
    </w:lvl>
  </w:abstractNum>
  <w:abstractNum w:abstractNumId="7" w15:restartNumberingAfterBreak="0">
    <w:nsid w:val="19EC240B"/>
    <w:multiLevelType w:val="hybridMultilevel"/>
    <w:tmpl w:val="6A7A48AC"/>
    <w:lvl w:ilvl="0" w:tplc="04B8818C">
      <w:start w:val="4"/>
      <w:numFmt w:val="bullet"/>
      <w:lvlText w:val=""/>
      <w:lvlJc w:val="left"/>
      <w:pPr>
        <w:ind w:left="720" w:hanging="360"/>
      </w:pPr>
      <w:rPr>
        <w:rFonts w:ascii="Wingdings" w:eastAsiaTheme="minorHAnsi" w:hAnsi="Wingding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1C4369B6"/>
    <w:multiLevelType w:val="hybridMultilevel"/>
    <w:tmpl w:val="0B449540"/>
    <w:lvl w:ilvl="0" w:tplc="2E6EBAAA">
      <w:start w:val="1"/>
      <w:numFmt w:val="decimal"/>
      <w:lvlText w:val="%1."/>
      <w:lvlJc w:val="left"/>
      <w:pPr>
        <w:ind w:left="720" w:hanging="360"/>
      </w:pPr>
    </w:lvl>
    <w:lvl w:ilvl="1" w:tplc="99642CB6">
      <w:start w:val="1"/>
      <w:numFmt w:val="lowerLetter"/>
      <w:lvlText w:val="%2."/>
      <w:lvlJc w:val="left"/>
      <w:pPr>
        <w:ind w:left="1440" w:hanging="360"/>
      </w:pPr>
    </w:lvl>
    <w:lvl w:ilvl="2" w:tplc="C7744ECE">
      <w:start w:val="1"/>
      <w:numFmt w:val="decimal"/>
      <w:lvlText w:val="%3."/>
      <w:lvlJc w:val="left"/>
      <w:pPr>
        <w:ind w:left="2160" w:hanging="180"/>
      </w:pPr>
    </w:lvl>
    <w:lvl w:ilvl="3" w:tplc="9CB2E44C">
      <w:start w:val="1"/>
      <w:numFmt w:val="decimal"/>
      <w:lvlText w:val="%4."/>
      <w:lvlJc w:val="left"/>
      <w:pPr>
        <w:ind w:left="2880" w:hanging="360"/>
      </w:pPr>
    </w:lvl>
    <w:lvl w:ilvl="4" w:tplc="C024C966">
      <w:start w:val="1"/>
      <w:numFmt w:val="lowerLetter"/>
      <w:lvlText w:val="%5."/>
      <w:lvlJc w:val="left"/>
      <w:pPr>
        <w:ind w:left="3600" w:hanging="360"/>
      </w:pPr>
    </w:lvl>
    <w:lvl w:ilvl="5" w:tplc="DCEABB36">
      <w:start w:val="1"/>
      <w:numFmt w:val="lowerRoman"/>
      <w:lvlText w:val="%6."/>
      <w:lvlJc w:val="right"/>
      <w:pPr>
        <w:ind w:left="4320" w:hanging="180"/>
      </w:pPr>
    </w:lvl>
    <w:lvl w:ilvl="6" w:tplc="BAC830FA">
      <w:start w:val="1"/>
      <w:numFmt w:val="decimal"/>
      <w:lvlText w:val="%7."/>
      <w:lvlJc w:val="left"/>
      <w:pPr>
        <w:ind w:left="5040" w:hanging="360"/>
      </w:pPr>
    </w:lvl>
    <w:lvl w:ilvl="7" w:tplc="774AC226">
      <w:start w:val="1"/>
      <w:numFmt w:val="lowerLetter"/>
      <w:lvlText w:val="%8."/>
      <w:lvlJc w:val="left"/>
      <w:pPr>
        <w:ind w:left="5760" w:hanging="360"/>
      </w:pPr>
    </w:lvl>
    <w:lvl w:ilvl="8" w:tplc="BF3AC52C">
      <w:start w:val="1"/>
      <w:numFmt w:val="lowerRoman"/>
      <w:lvlText w:val="%9."/>
      <w:lvlJc w:val="right"/>
      <w:pPr>
        <w:ind w:left="6480" w:hanging="180"/>
      </w:pPr>
    </w:lvl>
  </w:abstractNum>
  <w:abstractNum w:abstractNumId="9" w15:restartNumberingAfterBreak="0">
    <w:nsid w:val="21F72B27"/>
    <w:multiLevelType w:val="hybridMultilevel"/>
    <w:tmpl w:val="ECD68462"/>
    <w:lvl w:ilvl="0" w:tplc="040C0013">
      <w:start w:val="1"/>
      <w:numFmt w:val="upperRoman"/>
      <w:lvlText w:val="%1."/>
      <w:lvlJc w:val="righ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236E78AD"/>
    <w:multiLevelType w:val="hybridMultilevel"/>
    <w:tmpl w:val="8A14B1F8"/>
    <w:lvl w:ilvl="0" w:tplc="7DDA9826">
      <w:start w:val="2"/>
      <w:numFmt w:val="bullet"/>
      <w:lvlText w:val=""/>
      <w:lvlJc w:val="left"/>
      <w:pPr>
        <w:ind w:left="720" w:hanging="360"/>
      </w:pPr>
      <w:rPr>
        <w:rFonts w:ascii="Wingdings" w:eastAsia="Times New Roman" w:hAnsi="Wingdings"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23D25F06"/>
    <w:multiLevelType w:val="hybridMultilevel"/>
    <w:tmpl w:val="2F02C954"/>
    <w:lvl w:ilvl="0" w:tplc="040C0013">
      <w:start w:val="1"/>
      <w:numFmt w:val="upperRoman"/>
      <w:lvlText w:val="%1."/>
      <w:lvlJc w:val="right"/>
      <w:pPr>
        <w:ind w:left="72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2" w15:restartNumberingAfterBreak="0">
    <w:nsid w:val="24F034B4"/>
    <w:multiLevelType w:val="hybridMultilevel"/>
    <w:tmpl w:val="85E2A906"/>
    <w:lvl w:ilvl="0" w:tplc="FFFFFFFF">
      <w:start w:val="1"/>
      <w:numFmt w:val="bullet"/>
      <w:lvlText w:val=""/>
      <w:lvlJc w:val="left"/>
      <w:pPr>
        <w:ind w:left="720" w:hanging="360"/>
      </w:pPr>
      <w:rPr>
        <w:rFonts w:ascii="Symbol" w:hAnsi="Symbol" w:hint="default"/>
        <w:color w:val="auto"/>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25920EAD"/>
    <w:multiLevelType w:val="hybridMultilevel"/>
    <w:tmpl w:val="DA64C686"/>
    <w:lvl w:ilvl="0" w:tplc="0E2E4CE8">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292959CE"/>
    <w:multiLevelType w:val="hybridMultilevel"/>
    <w:tmpl w:val="4DCC0F16"/>
    <w:lvl w:ilvl="0" w:tplc="270075BA">
      <w:start w:val="1"/>
      <w:numFmt w:val="decimal"/>
      <w:lvlText w:val="%1."/>
      <w:lvlJc w:val="left"/>
      <w:pPr>
        <w:ind w:left="720" w:hanging="360"/>
      </w:pPr>
    </w:lvl>
    <w:lvl w:ilvl="1" w:tplc="C5E8E556">
      <w:start w:val="1"/>
      <w:numFmt w:val="lowerLetter"/>
      <w:lvlText w:val="%2."/>
      <w:lvlJc w:val="left"/>
      <w:pPr>
        <w:ind w:left="1440" w:hanging="360"/>
      </w:pPr>
    </w:lvl>
    <w:lvl w:ilvl="2" w:tplc="9E76C682">
      <w:start w:val="1"/>
      <w:numFmt w:val="lowerRoman"/>
      <w:lvlText w:val="%3."/>
      <w:lvlJc w:val="right"/>
      <w:pPr>
        <w:ind w:left="2160" w:hanging="180"/>
      </w:pPr>
    </w:lvl>
    <w:lvl w:ilvl="3" w:tplc="1F44FBF4">
      <w:start w:val="1"/>
      <w:numFmt w:val="decimal"/>
      <w:lvlText w:val="%4."/>
      <w:lvlJc w:val="left"/>
      <w:pPr>
        <w:ind w:left="2880" w:hanging="360"/>
      </w:pPr>
    </w:lvl>
    <w:lvl w:ilvl="4" w:tplc="41BC1762">
      <w:start w:val="1"/>
      <w:numFmt w:val="lowerLetter"/>
      <w:lvlText w:val="%5."/>
      <w:lvlJc w:val="left"/>
      <w:pPr>
        <w:ind w:left="3600" w:hanging="360"/>
      </w:pPr>
    </w:lvl>
    <w:lvl w:ilvl="5" w:tplc="4F6C3CDC">
      <w:start w:val="1"/>
      <w:numFmt w:val="lowerRoman"/>
      <w:lvlText w:val="%6."/>
      <w:lvlJc w:val="right"/>
      <w:pPr>
        <w:ind w:left="4320" w:hanging="180"/>
      </w:pPr>
    </w:lvl>
    <w:lvl w:ilvl="6" w:tplc="2B34B182">
      <w:start w:val="1"/>
      <w:numFmt w:val="decimal"/>
      <w:lvlText w:val="%7."/>
      <w:lvlJc w:val="left"/>
      <w:pPr>
        <w:ind w:left="5040" w:hanging="360"/>
      </w:pPr>
    </w:lvl>
    <w:lvl w:ilvl="7" w:tplc="6DD04180">
      <w:start w:val="1"/>
      <w:numFmt w:val="lowerLetter"/>
      <w:lvlText w:val="%8."/>
      <w:lvlJc w:val="left"/>
      <w:pPr>
        <w:ind w:left="5760" w:hanging="360"/>
      </w:pPr>
    </w:lvl>
    <w:lvl w:ilvl="8" w:tplc="5CFA7592">
      <w:start w:val="1"/>
      <w:numFmt w:val="lowerRoman"/>
      <w:lvlText w:val="%9."/>
      <w:lvlJc w:val="right"/>
      <w:pPr>
        <w:ind w:left="6480" w:hanging="180"/>
      </w:pPr>
    </w:lvl>
  </w:abstractNum>
  <w:abstractNum w:abstractNumId="15" w15:restartNumberingAfterBreak="0">
    <w:nsid w:val="335215F0"/>
    <w:multiLevelType w:val="multilevel"/>
    <w:tmpl w:val="81401A4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4AF6643"/>
    <w:multiLevelType w:val="hybridMultilevel"/>
    <w:tmpl w:val="7332D0E6"/>
    <w:lvl w:ilvl="0" w:tplc="998C2B10">
      <w:start w:val="2"/>
      <w:numFmt w:val="bullet"/>
      <w:lvlText w:val="-"/>
      <w:lvlJc w:val="left"/>
      <w:pPr>
        <w:ind w:left="720" w:hanging="360"/>
      </w:pPr>
      <w:rPr>
        <w:rFonts w:ascii="Arial Narrow" w:eastAsia="Times New Roman" w:hAnsi="Arial Narrow"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3A021838"/>
    <w:multiLevelType w:val="hybridMultilevel"/>
    <w:tmpl w:val="E8361C26"/>
    <w:lvl w:ilvl="0" w:tplc="040C000B">
      <w:start w:val="3"/>
      <w:numFmt w:val="bullet"/>
      <w:lvlText w:val=""/>
      <w:lvlJc w:val="left"/>
      <w:pPr>
        <w:ind w:left="720" w:hanging="360"/>
      </w:pPr>
      <w:rPr>
        <w:rFonts w:ascii="Wingdings" w:eastAsia="Times New Roman" w:hAnsi="Wingding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3AE65A44"/>
    <w:multiLevelType w:val="hybridMultilevel"/>
    <w:tmpl w:val="2C5E6EA6"/>
    <w:lvl w:ilvl="0" w:tplc="2000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41F92D42"/>
    <w:multiLevelType w:val="hybridMultilevel"/>
    <w:tmpl w:val="8AC05E00"/>
    <w:lvl w:ilvl="0" w:tplc="FFFFFFFF">
      <w:start w:val="1"/>
      <w:numFmt w:val="bullet"/>
      <w:lvlText w:val=""/>
      <w:lvlJc w:val="left"/>
      <w:pPr>
        <w:ind w:left="720" w:hanging="360"/>
      </w:pPr>
      <w:rPr>
        <w:rFonts w:ascii="Symbol" w:hAnsi="Symbol" w:hint="default"/>
      </w:rPr>
    </w:lvl>
    <w:lvl w:ilvl="1" w:tplc="040C000F">
      <w:start w:val="1"/>
      <w:numFmt w:val="decimal"/>
      <w:lvlText w:val="%2."/>
      <w:lvlJc w:val="left"/>
      <w:pPr>
        <w:ind w:left="720" w:hanging="360"/>
      </w:pPr>
    </w:lvl>
    <w:lvl w:ilvl="2" w:tplc="B4A0D558">
      <w:start w:val="1"/>
      <w:numFmt w:val="decimal"/>
      <w:pStyle w:val="Heading2"/>
      <w:lvlText w:val="%3."/>
      <w:lvlJc w:val="left"/>
      <w:pPr>
        <w:ind w:left="2160" w:hanging="360"/>
      </w:p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44EF389A"/>
    <w:multiLevelType w:val="hybridMultilevel"/>
    <w:tmpl w:val="679EA91A"/>
    <w:lvl w:ilvl="0" w:tplc="FFFFFFFF">
      <w:start w:val="1"/>
      <w:numFmt w:val="bullet"/>
      <w:lvlText w:val=""/>
      <w:lvlJc w:val="left"/>
      <w:pPr>
        <w:ind w:left="720" w:hanging="360"/>
      </w:pPr>
      <w:rPr>
        <w:rFonts w:ascii="Symbol" w:hAnsi="Symbol" w:hint="default"/>
      </w:rPr>
    </w:lvl>
    <w:lvl w:ilvl="1" w:tplc="256640A8">
      <w:start w:val="1"/>
      <w:numFmt w:val="upperRoman"/>
      <w:pStyle w:val="Heading1"/>
      <w:lvlText w:val="%2."/>
      <w:lvlJc w:val="left"/>
      <w:pPr>
        <w:ind w:left="720" w:hanging="360"/>
      </w:pPr>
      <w:rPr>
        <w:rFonts w:ascii="Times New Roman" w:eastAsia="Times New Roman" w:hAnsi="Times New Roman" w:cs="Times New Roman"/>
      </w:rPr>
    </w:lvl>
    <w:lvl w:ilvl="2" w:tplc="FFFFFFFF">
      <w:start w:val="1"/>
      <w:numFmt w:val="bullet"/>
      <w:lvlText w:val=""/>
      <w:lvlJc w:val="left"/>
      <w:pPr>
        <w:ind w:left="2160" w:hanging="360"/>
      </w:pPr>
      <w:rPr>
        <w:rFonts w:ascii="Wingdings" w:hAnsi="Wingdings" w:hint="default"/>
      </w:rPr>
    </w:lvl>
    <w:lvl w:ilvl="3" w:tplc="1550DEEA">
      <w:start w:val="1"/>
      <w:numFmt w:val="decimal"/>
      <w:lvlText w:val="%4."/>
      <w:lvlJc w:val="left"/>
      <w:pPr>
        <w:ind w:left="1636" w:hanging="360"/>
      </w:pPr>
      <w:rPr>
        <w:rFonts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59617945"/>
    <w:multiLevelType w:val="hybridMultilevel"/>
    <w:tmpl w:val="E5ACAFB6"/>
    <w:lvl w:ilvl="0" w:tplc="48AA12CA">
      <w:start w:val="1"/>
      <w:numFmt w:val="decimal"/>
      <w:lvlText w:val="%1."/>
      <w:lvlJc w:val="left"/>
      <w:pPr>
        <w:ind w:left="720" w:hanging="360"/>
      </w:pPr>
    </w:lvl>
    <w:lvl w:ilvl="1" w:tplc="2F30A9DE">
      <w:start w:val="1"/>
      <w:numFmt w:val="upperRoman"/>
      <w:lvlText w:val="%2."/>
      <w:lvlJc w:val="right"/>
      <w:pPr>
        <w:ind w:left="1440" w:hanging="360"/>
      </w:pPr>
    </w:lvl>
    <w:lvl w:ilvl="2" w:tplc="4DD8D508">
      <w:start w:val="1"/>
      <w:numFmt w:val="lowerRoman"/>
      <w:lvlText w:val="%3."/>
      <w:lvlJc w:val="right"/>
      <w:pPr>
        <w:ind w:left="2160" w:hanging="180"/>
      </w:pPr>
    </w:lvl>
    <w:lvl w:ilvl="3" w:tplc="2C26FED2">
      <w:start w:val="1"/>
      <w:numFmt w:val="decimal"/>
      <w:lvlText w:val="%4."/>
      <w:lvlJc w:val="left"/>
      <w:pPr>
        <w:ind w:left="2880" w:hanging="360"/>
      </w:pPr>
    </w:lvl>
    <w:lvl w:ilvl="4" w:tplc="7ECCCD26">
      <w:start w:val="1"/>
      <w:numFmt w:val="lowerLetter"/>
      <w:lvlText w:val="%5."/>
      <w:lvlJc w:val="left"/>
      <w:pPr>
        <w:ind w:left="3600" w:hanging="360"/>
      </w:pPr>
    </w:lvl>
    <w:lvl w:ilvl="5" w:tplc="AAE0EF8C">
      <w:start w:val="1"/>
      <w:numFmt w:val="lowerRoman"/>
      <w:lvlText w:val="%6."/>
      <w:lvlJc w:val="right"/>
      <w:pPr>
        <w:ind w:left="4320" w:hanging="180"/>
      </w:pPr>
    </w:lvl>
    <w:lvl w:ilvl="6" w:tplc="61661302">
      <w:start w:val="1"/>
      <w:numFmt w:val="decimal"/>
      <w:lvlText w:val="%7."/>
      <w:lvlJc w:val="left"/>
      <w:pPr>
        <w:ind w:left="5040" w:hanging="360"/>
      </w:pPr>
    </w:lvl>
    <w:lvl w:ilvl="7" w:tplc="73CE2888">
      <w:start w:val="1"/>
      <w:numFmt w:val="lowerLetter"/>
      <w:lvlText w:val="%8."/>
      <w:lvlJc w:val="left"/>
      <w:pPr>
        <w:ind w:left="5760" w:hanging="360"/>
      </w:pPr>
    </w:lvl>
    <w:lvl w:ilvl="8" w:tplc="65FE26E0">
      <w:start w:val="1"/>
      <w:numFmt w:val="lowerRoman"/>
      <w:lvlText w:val="%9."/>
      <w:lvlJc w:val="right"/>
      <w:pPr>
        <w:ind w:left="6480" w:hanging="180"/>
      </w:pPr>
    </w:lvl>
  </w:abstractNum>
  <w:abstractNum w:abstractNumId="22" w15:restartNumberingAfterBreak="0">
    <w:nsid w:val="5F9F2F89"/>
    <w:multiLevelType w:val="hybridMultilevel"/>
    <w:tmpl w:val="D792731A"/>
    <w:lvl w:ilvl="0" w:tplc="8B6AC1DA">
      <w:start w:val="1"/>
      <w:numFmt w:val="bullet"/>
      <w:lvlText w:val=""/>
      <w:lvlJc w:val="left"/>
      <w:pPr>
        <w:ind w:left="720" w:hanging="360"/>
      </w:pPr>
      <w:rPr>
        <w:rFonts w:ascii="Symbol" w:hAnsi="Symbol" w:hint="default"/>
        <w:color w:val="auto"/>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6A60395D"/>
    <w:multiLevelType w:val="hybridMultilevel"/>
    <w:tmpl w:val="CD70B754"/>
    <w:lvl w:ilvl="0" w:tplc="040C0013">
      <w:start w:val="1"/>
      <w:numFmt w:val="upperRoman"/>
      <w:lvlText w:val="%1."/>
      <w:lvlJc w:val="righ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24" w15:restartNumberingAfterBreak="0">
    <w:nsid w:val="77B77474"/>
    <w:multiLevelType w:val="hybridMultilevel"/>
    <w:tmpl w:val="AF90CBA4"/>
    <w:lvl w:ilvl="0" w:tplc="040C0013">
      <w:start w:val="1"/>
      <w:numFmt w:val="upperRoman"/>
      <w:lvlText w:val="%1."/>
      <w:lvlJc w:val="righ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25" w15:restartNumberingAfterBreak="0">
    <w:nsid w:val="7AE6A4FB"/>
    <w:multiLevelType w:val="hybridMultilevel"/>
    <w:tmpl w:val="2B98C8A4"/>
    <w:lvl w:ilvl="0" w:tplc="EA988B0A">
      <w:start w:val="1"/>
      <w:numFmt w:val="decimal"/>
      <w:lvlText w:val="%1."/>
      <w:lvlJc w:val="left"/>
      <w:pPr>
        <w:ind w:left="720" w:hanging="360"/>
      </w:pPr>
    </w:lvl>
    <w:lvl w:ilvl="1" w:tplc="9D787896">
      <w:start w:val="1"/>
      <w:numFmt w:val="lowerLetter"/>
      <w:lvlText w:val="%2."/>
      <w:lvlJc w:val="left"/>
      <w:pPr>
        <w:ind w:left="1440" w:hanging="360"/>
      </w:pPr>
    </w:lvl>
    <w:lvl w:ilvl="2" w:tplc="AA949500">
      <w:start w:val="1"/>
      <w:numFmt w:val="lowerRoman"/>
      <w:lvlText w:val="%3."/>
      <w:lvlJc w:val="right"/>
      <w:pPr>
        <w:ind w:left="2160" w:hanging="180"/>
      </w:pPr>
    </w:lvl>
    <w:lvl w:ilvl="3" w:tplc="B1966A72">
      <w:start w:val="1"/>
      <w:numFmt w:val="decimal"/>
      <w:lvlText w:val="%4."/>
      <w:lvlJc w:val="left"/>
      <w:pPr>
        <w:ind w:left="2880" w:hanging="360"/>
      </w:pPr>
    </w:lvl>
    <w:lvl w:ilvl="4" w:tplc="155A8038">
      <w:start w:val="1"/>
      <w:numFmt w:val="lowerLetter"/>
      <w:lvlText w:val="%5."/>
      <w:lvlJc w:val="left"/>
      <w:pPr>
        <w:ind w:left="3600" w:hanging="360"/>
      </w:pPr>
    </w:lvl>
    <w:lvl w:ilvl="5" w:tplc="6DCCC908">
      <w:start w:val="1"/>
      <w:numFmt w:val="lowerRoman"/>
      <w:lvlText w:val="%6."/>
      <w:lvlJc w:val="right"/>
      <w:pPr>
        <w:ind w:left="4320" w:hanging="180"/>
      </w:pPr>
    </w:lvl>
    <w:lvl w:ilvl="6" w:tplc="D820BAD8">
      <w:start w:val="1"/>
      <w:numFmt w:val="decimal"/>
      <w:lvlText w:val="%7."/>
      <w:lvlJc w:val="left"/>
      <w:pPr>
        <w:ind w:left="5040" w:hanging="360"/>
      </w:pPr>
    </w:lvl>
    <w:lvl w:ilvl="7" w:tplc="9614049C">
      <w:start w:val="1"/>
      <w:numFmt w:val="lowerLetter"/>
      <w:lvlText w:val="%8."/>
      <w:lvlJc w:val="left"/>
      <w:pPr>
        <w:ind w:left="5760" w:hanging="360"/>
      </w:pPr>
    </w:lvl>
    <w:lvl w:ilvl="8" w:tplc="3CF4B7D8">
      <w:start w:val="1"/>
      <w:numFmt w:val="lowerRoman"/>
      <w:lvlText w:val="%9."/>
      <w:lvlJc w:val="right"/>
      <w:pPr>
        <w:ind w:left="6480" w:hanging="180"/>
      </w:pPr>
    </w:lvl>
  </w:abstractNum>
  <w:abstractNum w:abstractNumId="26" w15:restartNumberingAfterBreak="0">
    <w:nsid w:val="7DCEBEAD"/>
    <w:multiLevelType w:val="hybridMultilevel"/>
    <w:tmpl w:val="6C1C0CC2"/>
    <w:lvl w:ilvl="0" w:tplc="D1568482">
      <w:start w:val="1"/>
      <w:numFmt w:val="decimal"/>
      <w:lvlText w:val="%1."/>
      <w:lvlJc w:val="left"/>
      <w:pPr>
        <w:ind w:left="720" w:hanging="360"/>
      </w:pPr>
    </w:lvl>
    <w:lvl w:ilvl="1" w:tplc="D8EA3A28">
      <w:start w:val="1"/>
      <w:numFmt w:val="lowerLetter"/>
      <w:lvlText w:val="%2."/>
      <w:lvlJc w:val="left"/>
      <w:pPr>
        <w:ind w:left="1440" w:hanging="360"/>
      </w:pPr>
    </w:lvl>
    <w:lvl w:ilvl="2" w:tplc="9140EE0E">
      <w:start w:val="1"/>
      <w:numFmt w:val="lowerRoman"/>
      <w:lvlText w:val="%3."/>
      <w:lvlJc w:val="right"/>
      <w:pPr>
        <w:ind w:left="2160" w:hanging="180"/>
      </w:pPr>
    </w:lvl>
    <w:lvl w:ilvl="3" w:tplc="3A764C0C">
      <w:start w:val="1"/>
      <w:numFmt w:val="decimal"/>
      <w:lvlText w:val="%4."/>
      <w:lvlJc w:val="left"/>
      <w:pPr>
        <w:ind w:left="2880" w:hanging="360"/>
      </w:pPr>
    </w:lvl>
    <w:lvl w:ilvl="4" w:tplc="EDBE3A74">
      <w:start w:val="1"/>
      <w:numFmt w:val="lowerLetter"/>
      <w:lvlText w:val="%5."/>
      <w:lvlJc w:val="left"/>
      <w:pPr>
        <w:ind w:left="3600" w:hanging="360"/>
      </w:pPr>
    </w:lvl>
    <w:lvl w:ilvl="5" w:tplc="F8240B0A">
      <w:start w:val="1"/>
      <w:numFmt w:val="lowerRoman"/>
      <w:lvlText w:val="%6."/>
      <w:lvlJc w:val="right"/>
      <w:pPr>
        <w:ind w:left="4320" w:hanging="180"/>
      </w:pPr>
    </w:lvl>
    <w:lvl w:ilvl="6" w:tplc="ED4639B6">
      <w:start w:val="1"/>
      <w:numFmt w:val="decimal"/>
      <w:lvlText w:val="%7."/>
      <w:lvlJc w:val="left"/>
      <w:pPr>
        <w:ind w:left="5040" w:hanging="360"/>
      </w:pPr>
    </w:lvl>
    <w:lvl w:ilvl="7" w:tplc="6172CB2C">
      <w:start w:val="1"/>
      <w:numFmt w:val="lowerLetter"/>
      <w:lvlText w:val="%8."/>
      <w:lvlJc w:val="left"/>
      <w:pPr>
        <w:ind w:left="5760" w:hanging="360"/>
      </w:pPr>
    </w:lvl>
    <w:lvl w:ilvl="8" w:tplc="038EB1E6">
      <w:start w:val="1"/>
      <w:numFmt w:val="lowerRoman"/>
      <w:lvlText w:val="%9."/>
      <w:lvlJc w:val="right"/>
      <w:pPr>
        <w:ind w:left="6480" w:hanging="180"/>
      </w:pPr>
    </w:lvl>
  </w:abstractNum>
  <w:abstractNum w:abstractNumId="27" w15:restartNumberingAfterBreak="0">
    <w:nsid w:val="7E8A39B9"/>
    <w:multiLevelType w:val="hybridMultilevel"/>
    <w:tmpl w:val="20A8544C"/>
    <w:lvl w:ilvl="0" w:tplc="78583478">
      <w:start w:val="1"/>
      <w:numFmt w:val="upperRoman"/>
      <w:lvlText w:val="%1."/>
      <w:lvlJc w:val="left"/>
      <w:pPr>
        <w:ind w:left="720" w:hanging="360"/>
      </w:pPr>
      <w:rPr>
        <w:rFonts w:ascii="Times New Roman" w:eastAsia="Times New Roman" w:hAnsi="Times New Roman" w:cs="Times New Roman"/>
      </w:rPr>
    </w:lvl>
    <w:lvl w:ilvl="1" w:tplc="D610CA50">
      <w:start w:val="1"/>
      <w:numFmt w:val="bullet"/>
      <w:lvlText w:val="o"/>
      <w:lvlJc w:val="left"/>
      <w:pPr>
        <w:ind w:left="1440" w:hanging="360"/>
      </w:pPr>
      <w:rPr>
        <w:rFonts w:ascii="Courier New" w:hAnsi="Courier New" w:cs="Courier New" w:hint="default"/>
      </w:rPr>
    </w:lvl>
    <w:lvl w:ilvl="2" w:tplc="20000005">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8" w15:restartNumberingAfterBreak="0">
    <w:nsid w:val="7F886E20"/>
    <w:multiLevelType w:val="hybridMultilevel"/>
    <w:tmpl w:val="FB8EFE7A"/>
    <w:lvl w:ilvl="0" w:tplc="1E7CD8CC">
      <w:start w:val="1"/>
      <w:numFmt w:val="decimal"/>
      <w:lvlText w:val="%1."/>
      <w:lvlJc w:val="left"/>
      <w:pPr>
        <w:ind w:left="720" w:hanging="360"/>
      </w:pPr>
    </w:lvl>
    <w:lvl w:ilvl="1" w:tplc="88E059D2">
      <w:start w:val="1"/>
      <w:numFmt w:val="lowerLetter"/>
      <w:lvlText w:val="%2."/>
      <w:lvlJc w:val="left"/>
      <w:pPr>
        <w:ind w:left="1440" w:hanging="360"/>
      </w:pPr>
    </w:lvl>
    <w:lvl w:ilvl="2" w:tplc="4106F914">
      <w:start w:val="1"/>
      <w:numFmt w:val="lowerRoman"/>
      <w:lvlText w:val="%3."/>
      <w:lvlJc w:val="left"/>
      <w:pPr>
        <w:ind w:left="2160" w:hanging="180"/>
      </w:pPr>
    </w:lvl>
    <w:lvl w:ilvl="3" w:tplc="3E165992">
      <w:start w:val="1"/>
      <w:numFmt w:val="decimal"/>
      <w:lvlText w:val="%4."/>
      <w:lvlJc w:val="left"/>
      <w:pPr>
        <w:ind w:left="2880" w:hanging="360"/>
      </w:pPr>
    </w:lvl>
    <w:lvl w:ilvl="4" w:tplc="95381DEA">
      <w:start w:val="1"/>
      <w:numFmt w:val="lowerLetter"/>
      <w:lvlText w:val="%5."/>
      <w:lvlJc w:val="left"/>
      <w:pPr>
        <w:ind w:left="3600" w:hanging="360"/>
      </w:pPr>
    </w:lvl>
    <w:lvl w:ilvl="5" w:tplc="08D4145E">
      <w:start w:val="1"/>
      <w:numFmt w:val="lowerRoman"/>
      <w:lvlText w:val="%6."/>
      <w:lvlJc w:val="right"/>
      <w:pPr>
        <w:ind w:left="4320" w:hanging="180"/>
      </w:pPr>
    </w:lvl>
    <w:lvl w:ilvl="6" w:tplc="9C0E5528">
      <w:start w:val="1"/>
      <w:numFmt w:val="decimal"/>
      <w:lvlText w:val="%7."/>
      <w:lvlJc w:val="left"/>
      <w:pPr>
        <w:ind w:left="5040" w:hanging="360"/>
      </w:pPr>
    </w:lvl>
    <w:lvl w:ilvl="7" w:tplc="4E0474C0">
      <w:start w:val="1"/>
      <w:numFmt w:val="lowerLetter"/>
      <w:lvlText w:val="%8."/>
      <w:lvlJc w:val="left"/>
      <w:pPr>
        <w:ind w:left="5760" w:hanging="360"/>
      </w:pPr>
    </w:lvl>
    <w:lvl w:ilvl="8" w:tplc="7BC24E54">
      <w:start w:val="1"/>
      <w:numFmt w:val="lowerRoman"/>
      <w:lvlText w:val="%9."/>
      <w:lvlJc w:val="right"/>
      <w:pPr>
        <w:ind w:left="6480" w:hanging="180"/>
      </w:pPr>
    </w:lvl>
  </w:abstractNum>
  <w:num w:numId="1" w16cid:durableId="1623536011">
    <w:abstractNumId w:val="3"/>
  </w:num>
  <w:num w:numId="2" w16cid:durableId="1390228393">
    <w:abstractNumId w:val="26"/>
  </w:num>
  <w:num w:numId="3" w16cid:durableId="1646661220">
    <w:abstractNumId w:val="25"/>
  </w:num>
  <w:num w:numId="4" w16cid:durableId="1242368459">
    <w:abstractNumId w:val="6"/>
  </w:num>
  <w:num w:numId="5" w16cid:durableId="237635340">
    <w:abstractNumId w:val="21"/>
  </w:num>
  <w:num w:numId="6" w16cid:durableId="1399940544">
    <w:abstractNumId w:val="14"/>
  </w:num>
  <w:num w:numId="7" w16cid:durableId="411319733">
    <w:abstractNumId w:val="8"/>
  </w:num>
  <w:num w:numId="8" w16cid:durableId="1103381852">
    <w:abstractNumId w:val="28"/>
  </w:num>
  <w:num w:numId="9" w16cid:durableId="2098474968">
    <w:abstractNumId w:val="27"/>
  </w:num>
  <w:num w:numId="10" w16cid:durableId="893808260">
    <w:abstractNumId w:val="18"/>
  </w:num>
  <w:num w:numId="11" w16cid:durableId="1109009822">
    <w:abstractNumId w:val="15"/>
  </w:num>
  <w:num w:numId="12" w16cid:durableId="722674602">
    <w:abstractNumId w:val="1"/>
  </w:num>
  <w:num w:numId="13" w16cid:durableId="1767578743">
    <w:abstractNumId w:val="10"/>
  </w:num>
  <w:num w:numId="14" w16cid:durableId="1755081243">
    <w:abstractNumId w:val="22"/>
  </w:num>
  <w:num w:numId="15" w16cid:durableId="274748583">
    <w:abstractNumId w:val="12"/>
  </w:num>
  <w:num w:numId="16" w16cid:durableId="1365640368">
    <w:abstractNumId w:val="4"/>
  </w:num>
  <w:num w:numId="17" w16cid:durableId="664285090">
    <w:abstractNumId w:val="2"/>
  </w:num>
  <w:num w:numId="18" w16cid:durableId="1148937918">
    <w:abstractNumId w:val="16"/>
  </w:num>
  <w:num w:numId="19" w16cid:durableId="926184661">
    <w:abstractNumId w:val="20"/>
  </w:num>
  <w:num w:numId="20" w16cid:durableId="2094426721">
    <w:abstractNumId w:val="19"/>
  </w:num>
  <w:num w:numId="21" w16cid:durableId="958102971">
    <w:abstractNumId w:val="5"/>
  </w:num>
  <w:num w:numId="22" w16cid:durableId="1102146513">
    <w:abstractNumId w:val="9"/>
  </w:num>
  <w:num w:numId="23" w16cid:durableId="255015966">
    <w:abstractNumId w:val="13"/>
  </w:num>
  <w:num w:numId="24" w16cid:durableId="1039629312">
    <w:abstractNumId w:val="19"/>
    <w:lvlOverride w:ilvl="0">
      <w:startOverride w:val="1"/>
    </w:lvlOverride>
  </w:num>
  <w:num w:numId="25" w16cid:durableId="936837785">
    <w:abstractNumId w:val="19"/>
    <w:lvlOverride w:ilvl="0">
      <w:startOverride w:val="1"/>
    </w:lvlOverride>
  </w:num>
  <w:num w:numId="26" w16cid:durableId="345597805">
    <w:abstractNumId w:val="7"/>
  </w:num>
  <w:num w:numId="27" w16cid:durableId="449015988">
    <w:abstractNumId w:val="23"/>
  </w:num>
  <w:num w:numId="28" w16cid:durableId="1492017001">
    <w:abstractNumId w:val="0"/>
  </w:num>
  <w:num w:numId="29" w16cid:durableId="796532114">
    <w:abstractNumId w:val="11"/>
  </w:num>
  <w:num w:numId="30" w16cid:durableId="1102141308">
    <w:abstractNumId w:val="24"/>
  </w:num>
  <w:num w:numId="31" w16cid:durableId="1489009246">
    <w:abstractNumId w:val="20"/>
    <w:lvlOverride w:ilvl="0">
      <w:startOverride w:val="1"/>
    </w:lvlOverride>
    <w:lvlOverride w:ilvl="1">
      <w:startOverride w:val="2"/>
    </w:lvlOverride>
  </w:num>
  <w:num w:numId="32" w16cid:durableId="53438972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3579"/>
    <w:rsid w:val="0000091E"/>
    <w:rsid w:val="00010481"/>
    <w:rsid w:val="000107AD"/>
    <w:rsid w:val="00011433"/>
    <w:rsid w:val="00014A24"/>
    <w:rsid w:val="000219D6"/>
    <w:rsid w:val="00023FA5"/>
    <w:rsid w:val="00025205"/>
    <w:rsid w:val="00025F4D"/>
    <w:rsid w:val="0002670E"/>
    <w:rsid w:val="0003004F"/>
    <w:rsid w:val="00030C1F"/>
    <w:rsid w:val="00033D5D"/>
    <w:rsid w:val="00033F61"/>
    <w:rsid w:val="00034634"/>
    <w:rsid w:val="00034BF8"/>
    <w:rsid w:val="000362CE"/>
    <w:rsid w:val="00044535"/>
    <w:rsid w:val="00044913"/>
    <w:rsid w:val="00046CC9"/>
    <w:rsid w:val="00050FF7"/>
    <w:rsid w:val="00056419"/>
    <w:rsid w:val="000630E5"/>
    <w:rsid w:val="00066FCC"/>
    <w:rsid w:val="00067158"/>
    <w:rsid w:val="00075508"/>
    <w:rsid w:val="00075CC3"/>
    <w:rsid w:val="0007651C"/>
    <w:rsid w:val="00080106"/>
    <w:rsid w:val="00081CFB"/>
    <w:rsid w:val="00082A12"/>
    <w:rsid w:val="00083F6C"/>
    <w:rsid w:val="00087143"/>
    <w:rsid w:val="00095D09"/>
    <w:rsid w:val="00095FD6"/>
    <w:rsid w:val="000A00F1"/>
    <w:rsid w:val="000A1F09"/>
    <w:rsid w:val="000A25E4"/>
    <w:rsid w:val="000A5584"/>
    <w:rsid w:val="000B1DB0"/>
    <w:rsid w:val="000B5ACD"/>
    <w:rsid w:val="000C16AC"/>
    <w:rsid w:val="000C1F4C"/>
    <w:rsid w:val="000C6661"/>
    <w:rsid w:val="000C76D1"/>
    <w:rsid w:val="000C7826"/>
    <w:rsid w:val="000D509F"/>
    <w:rsid w:val="000D7085"/>
    <w:rsid w:val="000D7856"/>
    <w:rsid w:val="000D7F7F"/>
    <w:rsid w:val="000F20F5"/>
    <w:rsid w:val="00100B64"/>
    <w:rsid w:val="001037B2"/>
    <w:rsid w:val="00104833"/>
    <w:rsid w:val="00107A9C"/>
    <w:rsid w:val="00120498"/>
    <w:rsid w:val="00121185"/>
    <w:rsid w:val="001258E7"/>
    <w:rsid w:val="00127499"/>
    <w:rsid w:val="001417DD"/>
    <w:rsid w:val="001462F1"/>
    <w:rsid w:val="0014661B"/>
    <w:rsid w:val="001479F9"/>
    <w:rsid w:val="001646DB"/>
    <w:rsid w:val="0016587C"/>
    <w:rsid w:val="00172DA1"/>
    <w:rsid w:val="001739D6"/>
    <w:rsid w:val="0017571F"/>
    <w:rsid w:val="0017682E"/>
    <w:rsid w:val="00182FB3"/>
    <w:rsid w:val="00185179"/>
    <w:rsid w:val="00185E72"/>
    <w:rsid w:val="00191EC0"/>
    <w:rsid w:val="001973E7"/>
    <w:rsid w:val="001A3A18"/>
    <w:rsid w:val="001A7D8D"/>
    <w:rsid w:val="001D1A65"/>
    <w:rsid w:val="001D6389"/>
    <w:rsid w:val="001E13B4"/>
    <w:rsid w:val="001E163E"/>
    <w:rsid w:val="001E3A4C"/>
    <w:rsid w:val="001E5AAD"/>
    <w:rsid w:val="001E699B"/>
    <w:rsid w:val="001F05EE"/>
    <w:rsid w:val="001F4BC9"/>
    <w:rsid w:val="00207C27"/>
    <w:rsid w:val="002113A2"/>
    <w:rsid w:val="00212662"/>
    <w:rsid w:val="0021270D"/>
    <w:rsid w:val="0021534E"/>
    <w:rsid w:val="00216CD9"/>
    <w:rsid w:val="00216F7C"/>
    <w:rsid w:val="00222EF5"/>
    <w:rsid w:val="002243DA"/>
    <w:rsid w:val="002272A2"/>
    <w:rsid w:val="00235D78"/>
    <w:rsid w:val="00237ADB"/>
    <w:rsid w:val="002407A9"/>
    <w:rsid w:val="00240C22"/>
    <w:rsid w:val="00241F61"/>
    <w:rsid w:val="00245740"/>
    <w:rsid w:val="002516FC"/>
    <w:rsid w:val="002554B5"/>
    <w:rsid w:val="00265910"/>
    <w:rsid w:val="0026607E"/>
    <w:rsid w:val="00266132"/>
    <w:rsid w:val="00266DEC"/>
    <w:rsid w:val="00271C6B"/>
    <w:rsid w:val="0027263D"/>
    <w:rsid w:val="00272963"/>
    <w:rsid w:val="00272BBC"/>
    <w:rsid w:val="00282AB4"/>
    <w:rsid w:val="00286B3E"/>
    <w:rsid w:val="00292818"/>
    <w:rsid w:val="00295CAB"/>
    <w:rsid w:val="002B066D"/>
    <w:rsid w:val="002C7955"/>
    <w:rsid w:val="002D2940"/>
    <w:rsid w:val="002E28FE"/>
    <w:rsid w:val="002E3BEE"/>
    <w:rsid w:val="002F081A"/>
    <w:rsid w:val="0030041B"/>
    <w:rsid w:val="00300E9D"/>
    <w:rsid w:val="00312E5B"/>
    <w:rsid w:val="00316C73"/>
    <w:rsid w:val="00317C54"/>
    <w:rsid w:val="003272D7"/>
    <w:rsid w:val="003343E2"/>
    <w:rsid w:val="003443F8"/>
    <w:rsid w:val="003503CE"/>
    <w:rsid w:val="00350DE1"/>
    <w:rsid w:val="00350FA3"/>
    <w:rsid w:val="00351337"/>
    <w:rsid w:val="003561A5"/>
    <w:rsid w:val="00360F77"/>
    <w:rsid w:val="003612FA"/>
    <w:rsid w:val="00367F72"/>
    <w:rsid w:val="003862B4"/>
    <w:rsid w:val="00392BBD"/>
    <w:rsid w:val="00395995"/>
    <w:rsid w:val="003B3360"/>
    <w:rsid w:val="003B50D9"/>
    <w:rsid w:val="003C54BF"/>
    <w:rsid w:val="003C6246"/>
    <w:rsid w:val="003D15AB"/>
    <w:rsid w:val="003D6D5E"/>
    <w:rsid w:val="003E03FD"/>
    <w:rsid w:val="003E0BAE"/>
    <w:rsid w:val="003E63B5"/>
    <w:rsid w:val="003F4689"/>
    <w:rsid w:val="003F47F8"/>
    <w:rsid w:val="00400290"/>
    <w:rsid w:val="00405DD3"/>
    <w:rsid w:val="00406AEC"/>
    <w:rsid w:val="004110AE"/>
    <w:rsid w:val="00412954"/>
    <w:rsid w:val="00415483"/>
    <w:rsid w:val="004154DF"/>
    <w:rsid w:val="00416438"/>
    <w:rsid w:val="00420C24"/>
    <w:rsid w:val="00421AC2"/>
    <w:rsid w:val="00424E52"/>
    <w:rsid w:val="0042705D"/>
    <w:rsid w:val="004274B3"/>
    <w:rsid w:val="00431455"/>
    <w:rsid w:val="00431950"/>
    <w:rsid w:val="0043329A"/>
    <w:rsid w:val="00435176"/>
    <w:rsid w:val="00442E05"/>
    <w:rsid w:val="00443E28"/>
    <w:rsid w:val="00445369"/>
    <w:rsid w:val="00446B0A"/>
    <w:rsid w:val="00447D0A"/>
    <w:rsid w:val="00454C75"/>
    <w:rsid w:val="004557A7"/>
    <w:rsid w:val="00461B44"/>
    <w:rsid w:val="00462A87"/>
    <w:rsid w:val="004668E5"/>
    <w:rsid w:val="00471AA7"/>
    <w:rsid w:val="00473549"/>
    <w:rsid w:val="004738B1"/>
    <w:rsid w:val="0048127D"/>
    <w:rsid w:val="004829A7"/>
    <w:rsid w:val="00483579"/>
    <w:rsid w:val="00483D13"/>
    <w:rsid w:val="00487E03"/>
    <w:rsid w:val="0049529B"/>
    <w:rsid w:val="004968F5"/>
    <w:rsid w:val="00496F00"/>
    <w:rsid w:val="004978E2"/>
    <w:rsid w:val="004A1EDE"/>
    <w:rsid w:val="004A3479"/>
    <w:rsid w:val="004A7442"/>
    <w:rsid w:val="004B0B3B"/>
    <w:rsid w:val="004C26C9"/>
    <w:rsid w:val="004C299C"/>
    <w:rsid w:val="004C53C5"/>
    <w:rsid w:val="004D1636"/>
    <w:rsid w:val="004D470E"/>
    <w:rsid w:val="004D6BB3"/>
    <w:rsid w:val="004D7CDF"/>
    <w:rsid w:val="004E6619"/>
    <w:rsid w:val="004F0419"/>
    <w:rsid w:val="005057DE"/>
    <w:rsid w:val="00512869"/>
    <w:rsid w:val="005209F1"/>
    <w:rsid w:val="005212D4"/>
    <w:rsid w:val="00521947"/>
    <w:rsid w:val="00522AD3"/>
    <w:rsid w:val="005263F9"/>
    <w:rsid w:val="00527131"/>
    <w:rsid w:val="005309C0"/>
    <w:rsid w:val="005337EA"/>
    <w:rsid w:val="0053652A"/>
    <w:rsid w:val="005378AB"/>
    <w:rsid w:val="00545316"/>
    <w:rsid w:val="005513AB"/>
    <w:rsid w:val="005545D5"/>
    <w:rsid w:val="00554715"/>
    <w:rsid w:val="00556FD5"/>
    <w:rsid w:val="00561F7F"/>
    <w:rsid w:val="00570BD9"/>
    <w:rsid w:val="005714C2"/>
    <w:rsid w:val="00571507"/>
    <w:rsid w:val="0057763D"/>
    <w:rsid w:val="00580176"/>
    <w:rsid w:val="00584321"/>
    <w:rsid w:val="0059088E"/>
    <w:rsid w:val="00591391"/>
    <w:rsid w:val="00591901"/>
    <w:rsid w:val="00591AAA"/>
    <w:rsid w:val="005A5A43"/>
    <w:rsid w:val="005B26B9"/>
    <w:rsid w:val="005B2D79"/>
    <w:rsid w:val="005B6C58"/>
    <w:rsid w:val="005B7BFE"/>
    <w:rsid w:val="005C02B2"/>
    <w:rsid w:val="005C5ED4"/>
    <w:rsid w:val="005C6BB3"/>
    <w:rsid w:val="005D4636"/>
    <w:rsid w:val="005E2367"/>
    <w:rsid w:val="005E5A9F"/>
    <w:rsid w:val="005E61B0"/>
    <w:rsid w:val="005EA69A"/>
    <w:rsid w:val="005F1558"/>
    <w:rsid w:val="005F1D56"/>
    <w:rsid w:val="005F407F"/>
    <w:rsid w:val="00601301"/>
    <w:rsid w:val="00604DB9"/>
    <w:rsid w:val="006243B9"/>
    <w:rsid w:val="00627CAD"/>
    <w:rsid w:val="006327C3"/>
    <w:rsid w:val="00632BE5"/>
    <w:rsid w:val="00633D35"/>
    <w:rsid w:val="006343B0"/>
    <w:rsid w:val="00635038"/>
    <w:rsid w:val="00636566"/>
    <w:rsid w:val="00651ABD"/>
    <w:rsid w:val="00656FA3"/>
    <w:rsid w:val="006672FC"/>
    <w:rsid w:val="0067036A"/>
    <w:rsid w:val="006703CA"/>
    <w:rsid w:val="0067086E"/>
    <w:rsid w:val="0067323F"/>
    <w:rsid w:val="00677E6B"/>
    <w:rsid w:val="00685350"/>
    <w:rsid w:val="0068676F"/>
    <w:rsid w:val="00686DA5"/>
    <w:rsid w:val="00691C28"/>
    <w:rsid w:val="00694C32"/>
    <w:rsid w:val="006953FC"/>
    <w:rsid w:val="006B35E6"/>
    <w:rsid w:val="006B46B3"/>
    <w:rsid w:val="006B5602"/>
    <w:rsid w:val="006B5E71"/>
    <w:rsid w:val="006C2786"/>
    <w:rsid w:val="006C3927"/>
    <w:rsid w:val="006C7DAF"/>
    <w:rsid w:val="006D08BA"/>
    <w:rsid w:val="006E2D33"/>
    <w:rsid w:val="006E367E"/>
    <w:rsid w:val="006E7939"/>
    <w:rsid w:val="006F0804"/>
    <w:rsid w:val="006F0A13"/>
    <w:rsid w:val="006F48B6"/>
    <w:rsid w:val="006F4955"/>
    <w:rsid w:val="006F4BC4"/>
    <w:rsid w:val="00714A43"/>
    <w:rsid w:val="00727772"/>
    <w:rsid w:val="007309F1"/>
    <w:rsid w:val="007321D1"/>
    <w:rsid w:val="00740D99"/>
    <w:rsid w:val="007410AD"/>
    <w:rsid w:val="0074209D"/>
    <w:rsid w:val="00743FF4"/>
    <w:rsid w:val="00750C80"/>
    <w:rsid w:val="00751087"/>
    <w:rsid w:val="007524C5"/>
    <w:rsid w:val="00752FA0"/>
    <w:rsid w:val="0075513E"/>
    <w:rsid w:val="00755B79"/>
    <w:rsid w:val="00761365"/>
    <w:rsid w:val="00770203"/>
    <w:rsid w:val="00774DE6"/>
    <w:rsid w:val="007832B1"/>
    <w:rsid w:val="007854CB"/>
    <w:rsid w:val="007875E6"/>
    <w:rsid w:val="007A15AF"/>
    <w:rsid w:val="007A4C60"/>
    <w:rsid w:val="007A54AD"/>
    <w:rsid w:val="007B1FE7"/>
    <w:rsid w:val="007B2EB1"/>
    <w:rsid w:val="007C06B6"/>
    <w:rsid w:val="007C28EE"/>
    <w:rsid w:val="007C73A1"/>
    <w:rsid w:val="007E1A82"/>
    <w:rsid w:val="007E7635"/>
    <w:rsid w:val="00800B7B"/>
    <w:rsid w:val="008028F0"/>
    <w:rsid w:val="0080632B"/>
    <w:rsid w:val="0081125C"/>
    <w:rsid w:val="00812778"/>
    <w:rsid w:val="00817190"/>
    <w:rsid w:val="0081F90F"/>
    <w:rsid w:val="00822F9B"/>
    <w:rsid w:val="0082369C"/>
    <w:rsid w:val="00824110"/>
    <w:rsid w:val="0082767D"/>
    <w:rsid w:val="00831DDC"/>
    <w:rsid w:val="008323BF"/>
    <w:rsid w:val="00833536"/>
    <w:rsid w:val="00833ADD"/>
    <w:rsid w:val="00836B1E"/>
    <w:rsid w:val="00841680"/>
    <w:rsid w:val="0084309A"/>
    <w:rsid w:val="00844B26"/>
    <w:rsid w:val="00850897"/>
    <w:rsid w:val="00851AD0"/>
    <w:rsid w:val="00851FF5"/>
    <w:rsid w:val="00854622"/>
    <w:rsid w:val="008550E1"/>
    <w:rsid w:val="00855C2B"/>
    <w:rsid w:val="0086366A"/>
    <w:rsid w:val="00880D78"/>
    <w:rsid w:val="00881CFE"/>
    <w:rsid w:val="008849BC"/>
    <w:rsid w:val="00886347"/>
    <w:rsid w:val="00890070"/>
    <w:rsid w:val="008957F6"/>
    <w:rsid w:val="008B1BBE"/>
    <w:rsid w:val="008C4206"/>
    <w:rsid w:val="008D53FE"/>
    <w:rsid w:val="008D5496"/>
    <w:rsid w:val="008D7C9C"/>
    <w:rsid w:val="008E1013"/>
    <w:rsid w:val="008E2BF6"/>
    <w:rsid w:val="008E5FEB"/>
    <w:rsid w:val="008E65D1"/>
    <w:rsid w:val="008F5EE0"/>
    <w:rsid w:val="008F643F"/>
    <w:rsid w:val="008F7092"/>
    <w:rsid w:val="009003C5"/>
    <w:rsid w:val="009070E4"/>
    <w:rsid w:val="00915D2B"/>
    <w:rsid w:val="009164F7"/>
    <w:rsid w:val="009201E2"/>
    <w:rsid w:val="0092029C"/>
    <w:rsid w:val="009274CC"/>
    <w:rsid w:val="009327FC"/>
    <w:rsid w:val="00932E73"/>
    <w:rsid w:val="00941687"/>
    <w:rsid w:val="0094174C"/>
    <w:rsid w:val="009476C7"/>
    <w:rsid w:val="00952116"/>
    <w:rsid w:val="00952604"/>
    <w:rsid w:val="00953EAE"/>
    <w:rsid w:val="0095637A"/>
    <w:rsid w:val="00964465"/>
    <w:rsid w:val="009645AB"/>
    <w:rsid w:val="00966874"/>
    <w:rsid w:val="0096710F"/>
    <w:rsid w:val="00977F3B"/>
    <w:rsid w:val="0098489F"/>
    <w:rsid w:val="00990031"/>
    <w:rsid w:val="009906E5"/>
    <w:rsid w:val="00992EE3"/>
    <w:rsid w:val="00994BB1"/>
    <w:rsid w:val="00997287"/>
    <w:rsid w:val="009A32B1"/>
    <w:rsid w:val="009A344C"/>
    <w:rsid w:val="009A4EBA"/>
    <w:rsid w:val="009A577B"/>
    <w:rsid w:val="009B15CD"/>
    <w:rsid w:val="009B1D9C"/>
    <w:rsid w:val="009B2D38"/>
    <w:rsid w:val="009B5D3B"/>
    <w:rsid w:val="009C0A98"/>
    <w:rsid w:val="009C0BAF"/>
    <w:rsid w:val="009C375D"/>
    <w:rsid w:val="009D37A0"/>
    <w:rsid w:val="009D4C7E"/>
    <w:rsid w:val="009D6262"/>
    <w:rsid w:val="009E552A"/>
    <w:rsid w:val="009E72D6"/>
    <w:rsid w:val="009E7A50"/>
    <w:rsid w:val="009E7B91"/>
    <w:rsid w:val="009F2230"/>
    <w:rsid w:val="00A00A4B"/>
    <w:rsid w:val="00A01573"/>
    <w:rsid w:val="00A05309"/>
    <w:rsid w:val="00A0652E"/>
    <w:rsid w:val="00A11AB6"/>
    <w:rsid w:val="00A12D7D"/>
    <w:rsid w:val="00A141A7"/>
    <w:rsid w:val="00A154C5"/>
    <w:rsid w:val="00A160AA"/>
    <w:rsid w:val="00A1749D"/>
    <w:rsid w:val="00A20941"/>
    <w:rsid w:val="00A26E99"/>
    <w:rsid w:val="00A27872"/>
    <w:rsid w:val="00A37AED"/>
    <w:rsid w:val="00A420F0"/>
    <w:rsid w:val="00A42ACB"/>
    <w:rsid w:val="00A55EAB"/>
    <w:rsid w:val="00A56908"/>
    <w:rsid w:val="00A6235C"/>
    <w:rsid w:val="00A6513A"/>
    <w:rsid w:val="00A83B0B"/>
    <w:rsid w:val="00A93DC6"/>
    <w:rsid w:val="00A95F4C"/>
    <w:rsid w:val="00A9761B"/>
    <w:rsid w:val="00AB2286"/>
    <w:rsid w:val="00AB2FC2"/>
    <w:rsid w:val="00AB4E3B"/>
    <w:rsid w:val="00AB7091"/>
    <w:rsid w:val="00AB7D16"/>
    <w:rsid w:val="00AC3E31"/>
    <w:rsid w:val="00AD2DC6"/>
    <w:rsid w:val="00AD39A9"/>
    <w:rsid w:val="00AE76E8"/>
    <w:rsid w:val="00AF04C3"/>
    <w:rsid w:val="00AF1D99"/>
    <w:rsid w:val="00AF2E22"/>
    <w:rsid w:val="00AF6556"/>
    <w:rsid w:val="00AF681E"/>
    <w:rsid w:val="00B01FD8"/>
    <w:rsid w:val="00B05A9E"/>
    <w:rsid w:val="00B06843"/>
    <w:rsid w:val="00B15FB1"/>
    <w:rsid w:val="00B17E5B"/>
    <w:rsid w:val="00B30810"/>
    <w:rsid w:val="00B32ED6"/>
    <w:rsid w:val="00B368F9"/>
    <w:rsid w:val="00B37C40"/>
    <w:rsid w:val="00B4671B"/>
    <w:rsid w:val="00B5053A"/>
    <w:rsid w:val="00B531EC"/>
    <w:rsid w:val="00B5753E"/>
    <w:rsid w:val="00B62476"/>
    <w:rsid w:val="00B63016"/>
    <w:rsid w:val="00B64B47"/>
    <w:rsid w:val="00B6581E"/>
    <w:rsid w:val="00B72F89"/>
    <w:rsid w:val="00B73AAB"/>
    <w:rsid w:val="00B74D89"/>
    <w:rsid w:val="00B762CD"/>
    <w:rsid w:val="00B82464"/>
    <w:rsid w:val="00B83946"/>
    <w:rsid w:val="00B92D56"/>
    <w:rsid w:val="00BA2950"/>
    <w:rsid w:val="00BA3377"/>
    <w:rsid w:val="00BA6B67"/>
    <w:rsid w:val="00BB61B0"/>
    <w:rsid w:val="00BB6855"/>
    <w:rsid w:val="00BC32B5"/>
    <w:rsid w:val="00BC3A24"/>
    <w:rsid w:val="00BC3C92"/>
    <w:rsid w:val="00BC5127"/>
    <w:rsid w:val="00BD15E6"/>
    <w:rsid w:val="00BD295F"/>
    <w:rsid w:val="00BD780A"/>
    <w:rsid w:val="00BE5E8B"/>
    <w:rsid w:val="00BE626C"/>
    <w:rsid w:val="00BF0910"/>
    <w:rsid w:val="00BF4888"/>
    <w:rsid w:val="00BF795A"/>
    <w:rsid w:val="00C03B27"/>
    <w:rsid w:val="00C069EB"/>
    <w:rsid w:val="00C25C35"/>
    <w:rsid w:val="00C27A69"/>
    <w:rsid w:val="00C311EE"/>
    <w:rsid w:val="00C3702F"/>
    <w:rsid w:val="00C37CE5"/>
    <w:rsid w:val="00C402D9"/>
    <w:rsid w:val="00C4440D"/>
    <w:rsid w:val="00C51778"/>
    <w:rsid w:val="00C527FE"/>
    <w:rsid w:val="00C56BE0"/>
    <w:rsid w:val="00C63C57"/>
    <w:rsid w:val="00C655BA"/>
    <w:rsid w:val="00C65C7B"/>
    <w:rsid w:val="00C662EE"/>
    <w:rsid w:val="00C66536"/>
    <w:rsid w:val="00C676A7"/>
    <w:rsid w:val="00C77466"/>
    <w:rsid w:val="00C82CB1"/>
    <w:rsid w:val="00C83D73"/>
    <w:rsid w:val="00C8469A"/>
    <w:rsid w:val="00C9243B"/>
    <w:rsid w:val="00C937F3"/>
    <w:rsid w:val="00CA204A"/>
    <w:rsid w:val="00CA6755"/>
    <w:rsid w:val="00CB4884"/>
    <w:rsid w:val="00CC2656"/>
    <w:rsid w:val="00CC5721"/>
    <w:rsid w:val="00CD02FF"/>
    <w:rsid w:val="00CD6D9C"/>
    <w:rsid w:val="00CF4423"/>
    <w:rsid w:val="00D104D1"/>
    <w:rsid w:val="00D109F4"/>
    <w:rsid w:val="00D13259"/>
    <w:rsid w:val="00D33E95"/>
    <w:rsid w:val="00D37480"/>
    <w:rsid w:val="00D40E0B"/>
    <w:rsid w:val="00D5065B"/>
    <w:rsid w:val="00D50873"/>
    <w:rsid w:val="00D5193C"/>
    <w:rsid w:val="00D53E59"/>
    <w:rsid w:val="00D56E14"/>
    <w:rsid w:val="00D57E29"/>
    <w:rsid w:val="00D6025D"/>
    <w:rsid w:val="00D66237"/>
    <w:rsid w:val="00D66D6C"/>
    <w:rsid w:val="00D70079"/>
    <w:rsid w:val="00D75AB6"/>
    <w:rsid w:val="00D775CA"/>
    <w:rsid w:val="00D818EC"/>
    <w:rsid w:val="00D81EA5"/>
    <w:rsid w:val="00D834FE"/>
    <w:rsid w:val="00D84B09"/>
    <w:rsid w:val="00D904BE"/>
    <w:rsid w:val="00D92A22"/>
    <w:rsid w:val="00D94FCD"/>
    <w:rsid w:val="00D95DBE"/>
    <w:rsid w:val="00DA1C43"/>
    <w:rsid w:val="00DA687B"/>
    <w:rsid w:val="00DC0243"/>
    <w:rsid w:val="00DC03A9"/>
    <w:rsid w:val="00DC5E1D"/>
    <w:rsid w:val="00DD1B74"/>
    <w:rsid w:val="00DD69A7"/>
    <w:rsid w:val="00DF051A"/>
    <w:rsid w:val="00DF0739"/>
    <w:rsid w:val="00DF0A8F"/>
    <w:rsid w:val="00DF24C8"/>
    <w:rsid w:val="00DF7912"/>
    <w:rsid w:val="00E03E83"/>
    <w:rsid w:val="00E045B5"/>
    <w:rsid w:val="00E048CC"/>
    <w:rsid w:val="00E0573B"/>
    <w:rsid w:val="00E11BD6"/>
    <w:rsid w:val="00E2442A"/>
    <w:rsid w:val="00E25107"/>
    <w:rsid w:val="00E27E14"/>
    <w:rsid w:val="00E30559"/>
    <w:rsid w:val="00E30C20"/>
    <w:rsid w:val="00E40AF2"/>
    <w:rsid w:val="00E42BAD"/>
    <w:rsid w:val="00E43167"/>
    <w:rsid w:val="00E441E1"/>
    <w:rsid w:val="00E46660"/>
    <w:rsid w:val="00E516ED"/>
    <w:rsid w:val="00E5575D"/>
    <w:rsid w:val="00E62BC2"/>
    <w:rsid w:val="00E64420"/>
    <w:rsid w:val="00E70B3A"/>
    <w:rsid w:val="00E71F43"/>
    <w:rsid w:val="00E75F1E"/>
    <w:rsid w:val="00E76399"/>
    <w:rsid w:val="00E769D4"/>
    <w:rsid w:val="00E80720"/>
    <w:rsid w:val="00E909FE"/>
    <w:rsid w:val="00E91420"/>
    <w:rsid w:val="00E94DAE"/>
    <w:rsid w:val="00EA7D61"/>
    <w:rsid w:val="00EB4E69"/>
    <w:rsid w:val="00EC2A5B"/>
    <w:rsid w:val="00EC4EBB"/>
    <w:rsid w:val="00EC53C1"/>
    <w:rsid w:val="00EC787E"/>
    <w:rsid w:val="00ED441F"/>
    <w:rsid w:val="00EE0408"/>
    <w:rsid w:val="00EE4CEF"/>
    <w:rsid w:val="00EF0D56"/>
    <w:rsid w:val="00F051FA"/>
    <w:rsid w:val="00F1060C"/>
    <w:rsid w:val="00F13167"/>
    <w:rsid w:val="00F15910"/>
    <w:rsid w:val="00F1746A"/>
    <w:rsid w:val="00F1756B"/>
    <w:rsid w:val="00F17D6B"/>
    <w:rsid w:val="00F21E29"/>
    <w:rsid w:val="00F27733"/>
    <w:rsid w:val="00F33A2C"/>
    <w:rsid w:val="00F353F7"/>
    <w:rsid w:val="00F36D4F"/>
    <w:rsid w:val="00F40642"/>
    <w:rsid w:val="00F41C9C"/>
    <w:rsid w:val="00F42984"/>
    <w:rsid w:val="00F47841"/>
    <w:rsid w:val="00F50AF1"/>
    <w:rsid w:val="00F51DDF"/>
    <w:rsid w:val="00F52BC5"/>
    <w:rsid w:val="00F61D26"/>
    <w:rsid w:val="00F63DEC"/>
    <w:rsid w:val="00F671C7"/>
    <w:rsid w:val="00F718F2"/>
    <w:rsid w:val="00F76256"/>
    <w:rsid w:val="00F77306"/>
    <w:rsid w:val="00F8067B"/>
    <w:rsid w:val="00F82313"/>
    <w:rsid w:val="00F84007"/>
    <w:rsid w:val="00F851ED"/>
    <w:rsid w:val="00F85CBB"/>
    <w:rsid w:val="00F8745F"/>
    <w:rsid w:val="00F90E22"/>
    <w:rsid w:val="00F91844"/>
    <w:rsid w:val="00F9407B"/>
    <w:rsid w:val="00F940E5"/>
    <w:rsid w:val="00F943C3"/>
    <w:rsid w:val="00FA0D57"/>
    <w:rsid w:val="00FA2470"/>
    <w:rsid w:val="00FA2788"/>
    <w:rsid w:val="00FA2AB6"/>
    <w:rsid w:val="00FA48E8"/>
    <w:rsid w:val="00FB203A"/>
    <w:rsid w:val="00FC0330"/>
    <w:rsid w:val="00FC3AF1"/>
    <w:rsid w:val="00FC4724"/>
    <w:rsid w:val="00FC48FE"/>
    <w:rsid w:val="00FC5C64"/>
    <w:rsid w:val="00FC66A8"/>
    <w:rsid w:val="00FE6A7A"/>
    <w:rsid w:val="00FE6D11"/>
    <w:rsid w:val="00FF2A74"/>
    <w:rsid w:val="01137289"/>
    <w:rsid w:val="0138ABAF"/>
    <w:rsid w:val="015F87AB"/>
    <w:rsid w:val="020775EF"/>
    <w:rsid w:val="038C37A8"/>
    <w:rsid w:val="039B6B56"/>
    <w:rsid w:val="03B209DD"/>
    <w:rsid w:val="03B64D4D"/>
    <w:rsid w:val="0469DCC6"/>
    <w:rsid w:val="0473D6FD"/>
    <w:rsid w:val="050EDFAC"/>
    <w:rsid w:val="05122B6C"/>
    <w:rsid w:val="0527DFD0"/>
    <w:rsid w:val="05467F68"/>
    <w:rsid w:val="059787D1"/>
    <w:rsid w:val="05C5E4E5"/>
    <w:rsid w:val="05CCDCDD"/>
    <w:rsid w:val="05CD9AF1"/>
    <w:rsid w:val="060983FD"/>
    <w:rsid w:val="06F7DD89"/>
    <w:rsid w:val="0730585D"/>
    <w:rsid w:val="07A5545E"/>
    <w:rsid w:val="07B1C37E"/>
    <w:rsid w:val="07C1CE00"/>
    <w:rsid w:val="07CD26CB"/>
    <w:rsid w:val="0864FC42"/>
    <w:rsid w:val="08704204"/>
    <w:rsid w:val="0A4FD7E8"/>
    <w:rsid w:val="0AB722CB"/>
    <w:rsid w:val="0AB8ACAD"/>
    <w:rsid w:val="0AC3CCC3"/>
    <w:rsid w:val="0B0794C2"/>
    <w:rsid w:val="0B1608D6"/>
    <w:rsid w:val="0B297D0D"/>
    <w:rsid w:val="0C32559C"/>
    <w:rsid w:val="0C486843"/>
    <w:rsid w:val="0C526D6A"/>
    <w:rsid w:val="0C5F9D24"/>
    <w:rsid w:val="0CEAC900"/>
    <w:rsid w:val="0D46548D"/>
    <w:rsid w:val="0D711B9D"/>
    <w:rsid w:val="0E271D20"/>
    <w:rsid w:val="0E6C430F"/>
    <w:rsid w:val="0ED04B06"/>
    <w:rsid w:val="0F02E6F4"/>
    <w:rsid w:val="0F030716"/>
    <w:rsid w:val="0F73BF23"/>
    <w:rsid w:val="100149C8"/>
    <w:rsid w:val="106631C1"/>
    <w:rsid w:val="1086C55C"/>
    <w:rsid w:val="1219A180"/>
    <w:rsid w:val="12B8E572"/>
    <w:rsid w:val="13045DB8"/>
    <w:rsid w:val="133FB432"/>
    <w:rsid w:val="134D7DCE"/>
    <w:rsid w:val="13669A4A"/>
    <w:rsid w:val="13837C31"/>
    <w:rsid w:val="139DCCFF"/>
    <w:rsid w:val="1487F5D7"/>
    <w:rsid w:val="14F07E9F"/>
    <w:rsid w:val="150C27F9"/>
    <w:rsid w:val="15408B40"/>
    <w:rsid w:val="1578054A"/>
    <w:rsid w:val="162F64A1"/>
    <w:rsid w:val="163BFE7A"/>
    <w:rsid w:val="165C7824"/>
    <w:rsid w:val="16A9C506"/>
    <w:rsid w:val="16B27FB6"/>
    <w:rsid w:val="16D781AE"/>
    <w:rsid w:val="16F29EF8"/>
    <w:rsid w:val="172FAD36"/>
    <w:rsid w:val="175B6881"/>
    <w:rsid w:val="17C60BB6"/>
    <w:rsid w:val="18A63AAD"/>
    <w:rsid w:val="1941D235"/>
    <w:rsid w:val="1951D384"/>
    <w:rsid w:val="1A5D6D90"/>
    <w:rsid w:val="1AA7EF12"/>
    <w:rsid w:val="1ABAA2C5"/>
    <w:rsid w:val="1AE1DE13"/>
    <w:rsid w:val="1AF32790"/>
    <w:rsid w:val="1B1542F5"/>
    <w:rsid w:val="1C58DF5C"/>
    <w:rsid w:val="1CFF63CB"/>
    <w:rsid w:val="1D9D1C36"/>
    <w:rsid w:val="1DCA05C8"/>
    <w:rsid w:val="1DEBB39A"/>
    <w:rsid w:val="1F2160CF"/>
    <w:rsid w:val="1F2D34AA"/>
    <w:rsid w:val="1FC229AA"/>
    <w:rsid w:val="2034ADDA"/>
    <w:rsid w:val="2266A33E"/>
    <w:rsid w:val="226758A0"/>
    <w:rsid w:val="226EFB6C"/>
    <w:rsid w:val="22E3D562"/>
    <w:rsid w:val="23820325"/>
    <w:rsid w:val="240B583C"/>
    <w:rsid w:val="24499AEF"/>
    <w:rsid w:val="2470225B"/>
    <w:rsid w:val="24B83711"/>
    <w:rsid w:val="24BF748C"/>
    <w:rsid w:val="251DD386"/>
    <w:rsid w:val="253E6268"/>
    <w:rsid w:val="25A764B1"/>
    <w:rsid w:val="25B4F0A4"/>
    <w:rsid w:val="25BADF49"/>
    <w:rsid w:val="26438D9B"/>
    <w:rsid w:val="271CF5B2"/>
    <w:rsid w:val="27A56AF0"/>
    <w:rsid w:val="287C9A23"/>
    <w:rsid w:val="28C61A9B"/>
    <w:rsid w:val="28EA1C8A"/>
    <w:rsid w:val="291E3A07"/>
    <w:rsid w:val="29FD5D8C"/>
    <w:rsid w:val="2A18E556"/>
    <w:rsid w:val="2A2D33C0"/>
    <w:rsid w:val="2A5551A5"/>
    <w:rsid w:val="2A9FB416"/>
    <w:rsid w:val="2B4FAF0A"/>
    <w:rsid w:val="2B992DED"/>
    <w:rsid w:val="2BCDDE14"/>
    <w:rsid w:val="2C4D2A85"/>
    <w:rsid w:val="2CD37B66"/>
    <w:rsid w:val="2CF3F0F0"/>
    <w:rsid w:val="2D565B0F"/>
    <w:rsid w:val="2E09C4EA"/>
    <w:rsid w:val="2EC5A88F"/>
    <w:rsid w:val="2FDD39A2"/>
    <w:rsid w:val="2FE7C9B3"/>
    <w:rsid w:val="2FF30A45"/>
    <w:rsid w:val="303FAA11"/>
    <w:rsid w:val="30624597"/>
    <w:rsid w:val="30765BA4"/>
    <w:rsid w:val="3107AB1F"/>
    <w:rsid w:val="310A2034"/>
    <w:rsid w:val="318048E6"/>
    <w:rsid w:val="3223F73B"/>
    <w:rsid w:val="3266A9F8"/>
    <w:rsid w:val="32775D07"/>
    <w:rsid w:val="32C2EA41"/>
    <w:rsid w:val="32F6A88A"/>
    <w:rsid w:val="33633274"/>
    <w:rsid w:val="33BFC79C"/>
    <w:rsid w:val="33CCC7B2"/>
    <w:rsid w:val="33FA7293"/>
    <w:rsid w:val="34F69150"/>
    <w:rsid w:val="3566F886"/>
    <w:rsid w:val="35CD5CCC"/>
    <w:rsid w:val="3614D6CF"/>
    <w:rsid w:val="373A9A66"/>
    <w:rsid w:val="37AB96C1"/>
    <w:rsid w:val="37E8D4C1"/>
    <w:rsid w:val="383480CE"/>
    <w:rsid w:val="38BF0742"/>
    <w:rsid w:val="38CAA4F5"/>
    <w:rsid w:val="38E69E8B"/>
    <w:rsid w:val="3948276F"/>
    <w:rsid w:val="39625072"/>
    <w:rsid w:val="3A15C11E"/>
    <w:rsid w:val="3A2FAC6B"/>
    <w:rsid w:val="3AEFBB16"/>
    <w:rsid w:val="3AF25564"/>
    <w:rsid w:val="3AFC4E10"/>
    <w:rsid w:val="3BCF97E0"/>
    <w:rsid w:val="3BE2AC8C"/>
    <w:rsid w:val="3C0516F0"/>
    <w:rsid w:val="3C425486"/>
    <w:rsid w:val="3C823D35"/>
    <w:rsid w:val="3CB432DB"/>
    <w:rsid w:val="3D6E9768"/>
    <w:rsid w:val="3E9A0AA1"/>
    <w:rsid w:val="3EE3896C"/>
    <w:rsid w:val="3F2BFDED"/>
    <w:rsid w:val="3F4C7A69"/>
    <w:rsid w:val="40799851"/>
    <w:rsid w:val="407D0BF6"/>
    <w:rsid w:val="407F59CD"/>
    <w:rsid w:val="40EFC9B5"/>
    <w:rsid w:val="41007DA6"/>
    <w:rsid w:val="41666D63"/>
    <w:rsid w:val="421B2540"/>
    <w:rsid w:val="421B5AA1"/>
    <w:rsid w:val="42418DB9"/>
    <w:rsid w:val="4242088B"/>
    <w:rsid w:val="4325ECAE"/>
    <w:rsid w:val="438A2D80"/>
    <w:rsid w:val="44025AE5"/>
    <w:rsid w:val="44C03647"/>
    <w:rsid w:val="452E4954"/>
    <w:rsid w:val="4582ED2B"/>
    <w:rsid w:val="459CC2BA"/>
    <w:rsid w:val="460702D7"/>
    <w:rsid w:val="46CDCCB0"/>
    <w:rsid w:val="4714FEDC"/>
    <w:rsid w:val="485B0D50"/>
    <w:rsid w:val="48B44904"/>
    <w:rsid w:val="4ACE1267"/>
    <w:rsid w:val="4BD0C55B"/>
    <w:rsid w:val="4BE86FFF"/>
    <w:rsid w:val="4C383B1B"/>
    <w:rsid w:val="4CB38190"/>
    <w:rsid w:val="4D61293C"/>
    <w:rsid w:val="4D84BB32"/>
    <w:rsid w:val="4DC06FCE"/>
    <w:rsid w:val="4E44A1F0"/>
    <w:rsid w:val="4E60AC20"/>
    <w:rsid w:val="4EA4E42F"/>
    <w:rsid w:val="4FC97B2B"/>
    <w:rsid w:val="4FF00676"/>
    <w:rsid w:val="4FF6FC0B"/>
    <w:rsid w:val="5076A56B"/>
    <w:rsid w:val="50A2B8C5"/>
    <w:rsid w:val="5111FE52"/>
    <w:rsid w:val="51C94673"/>
    <w:rsid w:val="5257B183"/>
    <w:rsid w:val="5258E50B"/>
    <w:rsid w:val="5269345B"/>
    <w:rsid w:val="529ED17F"/>
    <w:rsid w:val="53216153"/>
    <w:rsid w:val="532B8433"/>
    <w:rsid w:val="5333B8FD"/>
    <w:rsid w:val="5350269C"/>
    <w:rsid w:val="536516D4"/>
    <w:rsid w:val="53C52EC8"/>
    <w:rsid w:val="547C2989"/>
    <w:rsid w:val="54BBD0EE"/>
    <w:rsid w:val="55345124"/>
    <w:rsid w:val="554A42DA"/>
    <w:rsid w:val="55C3D7AB"/>
    <w:rsid w:val="564EDFE3"/>
    <w:rsid w:val="5666444D"/>
    <w:rsid w:val="56744851"/>
    <w:rsid w:val="57528405"/>
    <w:rsid w:val="576F6577"/>
    <w:rsid w:val="57959776"/>
    <w:rsid w:val="57AC7D5A"/>
    <w:rsid w:val="57E503F8"/>
    <w:rsid w:val="58B4983E"/>
    <w:rsid w:val="592152B1"/>
    <w:rsid w:val="597B5A85"/>
    <w:rsid w:val="5A10D32A"/>
    <w:rsid w:val="5AAECFE1"/>
    <w:rsid w:val="5AD69EBD"/>
    <w:rsid w:val="5B0B18D7"/>
    <w:rsid w:val="5B3AE036"/>
    <w:rsid w:val="5BC99989"/>
    <w:rsid w:val="5C6686B4"/>
    <w:rsid w:val="5C81A0F6"/>
    <w:rsid w:val="5CB2C8D8"/>
    <w:rsid w:val="5CF005EC"/>
    <w:rsid w:val="5D715A89"/>
    <w:rsid w:val="5E498AD7"/>
    <w:rsid w:val="5E4ECBA8"/>
    <w:rsid w:val="5EDF6871"/>
    <w:rsid w:val="5EE5A0F0"/>
    <w:rsid w:val="5F2611D3"/>
    <w:rsid w:val="5F2C9ED8"/>
    <w:rsid w:val="5F4384F1"/>
    <w:rsid w:val="5F70ECCC"/>
    <w:rsid w:val="5F754057"/>
    <w:rsid w:val="5FEA9C09"/>
    <w:rsid w:val="6019E8CC"/>
    <w:rsid w:val="60B0E606"/>
    <w:rsid w:val="60B8DC8F"/>
    <w:rsid w:val="61AE0B0D"/>
    <w:rsid w:val="61B26ADA"/>
    <w:rsid w:val="6260983C"/>
    <w:rsid w:val="631C1ABE"/>
    <w:rsid w:val="632F4786"/>
    <w:rsid w:val="63342770"/>
    <w:rsid w:val="637957DB"/>
    <w:rsid w:val="63F8E5A9"/>
    <w:rsid w:val="642D73A7"/>
    <w:rsid w:val="646B67E4"/>
    <w:rsid w:val="64EA3997"/>
    <w:rsid w:val="64F57218"/>
    <w:rsid w:val="650BD7B9"/>
    <w:rsid w:val="656667BF"/>
    <w:rsid w:val="65ADF014"/>
    <w:rsid w:val="65B0DD5C"/>
    <w:rsid w:val="65E25496"/>
    <w:rsid w:val="668FA34F"/>
    <w:rsid w:val="66B2DB60"/>
    <w:rsid w:val="66D62DD5"/>
    <w:rsid w:val="6720278A"/>
    <w:rsid w:val="6749C075"/>
    <w:rsid w:val="681C5BD8"/>
    <w:rsid w:val="6834351C"/>
    <w:rsid w:val="68CBDBFA"/>
    <w:rsid w:val="68E87E1E"/>
    <w:rsid w:val="6921F92A"/>
    <w:rsid w:val="699F03DC"/>
    <w:rsid w:val="69AED59B"/>
    <w:rsid w:val="69B38D82"/>
    <w:rsid w:val="69B7B167"/>
    <w:rsid w:val="69C8B06A"/>
    <w:rsid w:val="69DB4C0A"/>
    <w:rsid w:val="6A7C11AD"/>
    <w:rsid w:val="6A816137"/>
    <w:rsid w:val="6AAE86F2"/>
    <w:rsid w:val="6B33EBE1"/>
    <w:rsid w:val="6B4BC8A8"/>
    <w:rsid w:val="6B5B847E"/>
    <w:rsid w:val="6B68FD10"/>
    <w:rsid w:val="6B71E356"/>
    <w:rsid w:val="6C14FF94"/>
    <w:rsid w:val="6DE060C7"/>
    <w:rsid w:val="6E60CAE9"/>
    <w:rsid w:val="6E71FA2D"/>
    <w:rsid w:val="6EFBCF31"/>
    <w:rsid w:val="6F3A86C4"/>
    <w:rsid w:val="6F3B1D7E"/>
    <w:rsid w:val="6F3E9745"/>
    <w:rsid w:val="6F57E4E4"/>
    <w:rsid w:val="70CF34BF"/>
    <w:rsid w:val="70F26B14"/>
    <w:rsid w:val="712E6E5D"/>
    <w:rsid w:val="71DA031D"/>
    <w:rsid w:val="726D6205"/>
    <w:rsid w:val="730690D8"/>
    <w:rsid w:val="734A5485"/>
    <w:rsid w:val="73B38D80"/>
    <w:rsid w:val="73C257EE"/>
    <w:rsid w:val="74051FDC"/>
    <w:rsid w:val="7480C752"/>
    <w:rsid w:val="75588BDF"/>
    <w:rsid w:val="757188E7"/>
    <w:rsid w:val="76129DCE"/>
    <w:rsid w:val="761A7A3D"/>
    <w:rsid w:val="765EC680"/>
    <w:rsid w:val="76821FCE"/>
    <w:rsid w:val="77822C82"/>
    <w:rsid w:val="7812C3CD"/>
    <w:rsid w:val="7833672B"/>
    <w:rsid w:val="79084045"/>
    <w:rsid w:val="7943EF8F"/>
    <w:rsid w:val="7AB6F7DB"/>
    <w:rsid w:val="7ACB1979"/>
    <w:rsid w:val="7B28F5C5"/>
    <w:rsid w:val="7B69EE2F"/>
    <w:rsid w:val="7B750CDF"/>
    <w:rsid w:val="7BDA3483"/>
    <w:rsid w:val="7C9A5D58"/>
    <w:rsid w:val="7CA26CBC"/>
    <w:rsid w:val="7CC196DF"/>
    <w:rsid w:val="7CC29805"/>
    <w:rsid w:val="7D6373BE"/>
    <w:rsid w:val="7D7F2F07"/>
    <w:rsid w:val="7DAD7A5E"/>
    <w:rsid w:val="7DE48861"/>
    <w:rsid w:val="7E21C575"/>
    <w:rsid w:val="7F149C42"/>
    <w:rsid w:val="7F7BE0EA"/>
    <w:rsid w:val="7FAA85F3"/>
  </w:rsids>
  <m:mathPr>
    <m:mathFont m:val="Cambria Math"/>
    <m:brkBin m:val="before"/>
    <m:brkBinSub m:val="--"/>
    <m:smallFrac m:val="0"/>
    <m:dispDef/>
    <m:lMargin m:val="0"/>
    <m:rMargin m:val="0"/>
    <m:defJc m:val="centerGroup"/>
    <m:wrapIndent m:val="1440"/>
    <m:intLim m:val="subSup"/>
    <m:naryLim m:val="undOvr"/>
  </m:mathPr>
  <w:themeFontLang w:val="de-DE"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9EBF3B"/>
  <w15:chartTrackingRefBased/>
  <w15:docId w15:val="{63C4EEF3-4417-974D-924D-6DA486B133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Theme="minorHAnsi" w:hAnsi="Cambria" w:cstheme="minorBidi"/>
        <w:kern w:val="2"/>
        <w:sz w:val="22"/>
        <w:szCs w:val="22"/>
        <w:lang w:val="de-D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438A2D80"/>
    <w:rPr>
      <w:rFonts w:asciiTheme="minorHAnsi" w:hAnsiTheme="minorHAnsi"/>
      <w:lang w:val="en-US"/>
    </w:rPr>
  </w:style>
  <w:style w:type="paragraph" w:styleId="Heading1">
    <w:name w:val="heading 1"/>
    <w:basedOn w:val="ListParagraph"/>
    <w:next w:val="Normal"/>
    <w:link w:val="Heading1Char"/>
    <w:uiPriority w:val="9"/>
    <w:qFormat/>
    <w:rsid w:val="438A2D80"/>
    <w:pPr>
      <w:numPr>
        <w:ilvl w:val="1"/>
        <w:numId w:val="19"/>
      </w:numPr>
      <w:spacing w:beforeAutospacing="1" w:afterAutospacing="1"/>
      <w:jc w:val="both"/>
      <w:outlineLvl w:val="0"/>
    </w:pPr>
    <w:rPr>
      <w:rFonts w:ascii="Times New Roman" w:eastAsia="Times New Roman" w:hAnsi="Times New Roman" w:cs="Times New Roman"/>
      <w:b/>
      <w:bCs/>
      <w:sz w:val="24"/>
      <w:szCs w:val="24"/>
      <w:lang w:val="en-GB" w:eastAsia="de-DE"/>
    </w:rPr>
  </w:style>
  <w:style w:type="paragraph" w:styleId="Heading2">
    <w:name w:val="heading 2"/>
    <w:basedOn w:val="Heading1"/>
    <w:next w:val="Normal"/>
    <w:link w:val="Heading2Char"/>
    <w:uiPriority w:val="9"/>
    <w:unhideWhenUsed/>
    <w:qFormat/>
    <w:rsid w:val="438A2D80"/>
    <w:pPr>
      <w:numPr>
        <w:ilvl w:val="2"/>
        <w:numId w:val="20"/>
      </w:numPr>
      <w:outlineLvl w:val="1"/>
    </w:pPr>
  </w:style>
  <w:style w:type="paragraph" w:styleId="Heading3">
    <w:name w:val="heading 3"/>
    <w:basedOn w:val="Normal"/>
    <w:next w:val="Normal"/>
    <w:link w:val="Heading3Char"/>
    <w:uiPriority w:val="9"/>
    <w:unhideWhenUsed/>
    <w:qFormat/>
    <w:rsid w:val="438A2D80"/>
    <w:pPr>
      <w:keepNext/>
      <w:keepLines/>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438A2D80"/>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438A2D80"/>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438A2D80"/>
    <w:pPr>
      <w:keepNext/>
      <w:keepLines/>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438A2D80"/>
    <w:pPr>
      <w:keepNext/>
      <w:keepLines/>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438A2D80"/>
    <w:pPr>
      <w:keepNext/>
      <w:keepLines/>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438A2D80"/>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438A2D80"/>
    <w:pPr>
      <w:ind w:left="720"/>
      <w:contextualSpacing/>
    </w:pPr>
  </w:style>
  <w:style w:type="paragraph" w:styleId="NormalWeb">
    <w:name w:val="Normal (Web)"/>
    <w:basedOn w:val="Normal"/>
    <w:uiPriority w:val="99"/>
    <w:unhideWhenUsed/>
    <w:rsid w:val="438A2D80"/>
    <w:pPr>
      <w:spacing w:beforeAutospacing="1" w:afterAutospacing="1"/>
    </w:pPr>
    <w:rPr>
      <w:rFonts w:ascii="Times New Roman" w:eastAsia="Times New Roman" w:hAnsi="Times New Roman" w:cs="Times New Roman"/>
      <w:sz w:val="24"/>
      <w:szCs w:val="24"/>
      <w:lang w:eastAsia="de-DE"/>
    </w:rPr>
  </w:style>
  <w:style w:type="character" w:styleId="CommentReference">
    <w:name w:val="annotation reference"/>
    <w:basedOn w:val="DefaultParagraphFont"/>
    <w:uiPriority w:val="99"/>
    <w:semiHidden/>
    <w:unhideWhenUsed/>
    <w:rsid w:val="00F82313"/>
    <w:rPr>
      <w:sz w:val="16"/>
      <w:szCs w:val="16"/>
    </w:rPr>
  </w:style>
  <w:style w:type="paragraph" w:styleId="CommentText">
    <w:name w:val="annotation text"/>
    <w:basedOn w:val="Normal"/>
    <w:link w:val="CommentTextChar"/>
    <w:uiPriority w:val="99"/>
    <w:unhideWhenUsed/>
    <w:rsid w:val="438A2D80"/>
    <w:rPr>
      <w:sz w:val="20"/>
      <w:szCs w:val="20"/>
    </w:rPr>
  </w:style>
  <w:style w:type="character" w:customStyle="1" w:styleId="CommentTextChar">
    <w:name w:val="Comment Text Char"/>
    <w:basedOn w:val="DefaultParagraphFont"/>
    <w:link w:val="CommentText"/>
    <w:uiPriority w:val="99"/>
    <w:rsid w:val="438A2D80"/>
    <w:rPr>
      <w:rFonts w:asciiTheme="minorHAnsi" w:eastAsiaTheme="minorEastAsia" w:hAnsiTheme="minorHAnsi" w:cstheme="minorBidi"/>
      <w:noProof w:val="0"/>
      <w:sz w:val="20"/>
      <w:szCs w:val="20"/>
      <w:lang w:val="en-US"/>
    </w:rPr>
  </w:style>
  <w:style w:type="paragraph" w:styleId="CommentSubject">
    <w:name w:val="annotation subject"/>
    <w:basedOn w:val="CommentText"/>
    <w:next w:val="CommentText"/>
    <w:link w:val="CommentSubjectChar"/>
    <w:uiPriority w:val="99"/>
    <w:semiHidden/>
    <w:unhideWhenUsed/>
    <w:rsid w:val="438A2D80"/>
    <w:rPr>
      <w:b/>
      <w:bCs/>
    </w:rPr>
  </w:style>
  <w:style w:type="character" w:customStyle="1" w:styleId="CommentSubjectChar">
    <w:name w:val="Comment Subject Char"/>
    <w:basedOn w:val="CommentTextChar"/>
    <w:link w:val="CommentSubject"/>
    <w:uiPriority w:val="99"/>
    <w:semiHidden/>
    <w:rsid w:val="438A2D80"/>
    <w:rPr>
      <w:rFonts w:asciiTheme="minorHAnsi" w:eastAsiaTheme="minorEastAsia" w:hAnsiTheme="minorHAnsi" w:cstheme="minorBidi"/>
      <w:b/>
      <w:bCs/>
      <w:noProof w:val="0"/>
      <w:sz w:val="20"/>
      <w:szCs w:val="20"/>
      <w:lang w:val="en-US"/>
    </w:rPr>
  </w:style>
  <w:style w:type="character" w:customStyle="1" w:styleId="Heading1Char">
    <w:name w:val="Heading 1 Char"/>
    <w:basedOn w:val="DefaultParagraphFont"/>
    <w:link w:val="Heading1"/>
    <w:uiPriority w:val="9"/>
    <w:rsid w:val="438A2D80"/>
    <w:rPr>
      <w:rFonts w:ascii="Times New Roman" w:eastAsia="Times New Roman" w:hAnsi="Times New Roman" w:cs="Times New Roman"/>
      <w:b/>
      <w:bCs/>
      <w:noProof w:val="0"/>
      <w:sz w:val="24"/>
      <w:szCs w:val="24"/>
      <w:lang w:val="en-GB" w:eastAsia="de-DE"/>
    </w:rPr>
  </w:style>
  <w:style w:type="character" w:customStyle="1" w:styleId="Heading2Char">
    <w:name w:val="Heading 2 Char"/>
    <w:basedOn w:val="DefaultParagraphFont"/>
    <w:link w:val="Heading2"/>
    <w:uiPriority w:val="9"/>
    <w:rsid w:val="438A2D80"/>
    <w:rPr>
      <w:rFonts w:ascii="Times New Roman" w:eastAsia="Times New Roman" w:hAnsi="Times New Roman" w:cs="Times New Roman"/>
      <w:noProof w:val="0"/>
      <w:sz w:val="24"/>
      <w:szCs w:val="24"/>
      <w:lang w:val="en-GB" w:eastAsia="de-DE"/>
    </w:rPr>
  </w:style>
  <w:style w:type="character" w:styleId="Strong">
    <w:name w:val="Strong"/>
    <w:basedOn w:val="DefaultParagraphFont"/>
    <w:uiPriority w:val="22"/>
    <w:qFormat/>
    <w:rsid w:val="00E64420"/>
    <w:rPr>
      <w:b/>
      <w:bCs/>
    </w:rPr>
  </w:style>
  <w:style w:type="paragraph" w:styleId="Revision">
    <w:name w:val="Revision"/>
    <w:hidden/>
    <w:uiPriority w:val="99"/>
    <w:semiHidden/>
    <w:rsid w:val="009D37A0"/>
    <w:pPr>
      <w:spacing w:after="0" w:line="240" w:lineRule="auto"/>
    </w:pPr>
    <w:rPr>
      <w:rFonts w:asciiTheme="minorHAnsi" w:hAnsiTheme="minorHAnsi"/>
    </w:rPr>
  </w:style>
  <w:style w:type="paragraph" w:customStyle="1" w:styleId="bodytextuganda">
    <w:name w:val="body text uganda"/>
    <w:basedOn w:val="Normal"/>
    <w:uiPriority w:val="1"/>
    <w:qFormat/>
    <w:rsid w:val="438A2D80"/>
    <w:pPr>
      <w:widowControl w:val="0"/>
      <w:spacing w:after="0"/>
      <w:jc w:val="both"/>
    </w:pPr>
    <w:rPr>
      <w:rFonts w:ascii="Arial MT" w:eastAsia="Arial MT" w:hAnsi="Arial MT"/>
      <w:sz w:val="24"/>
      <w:szCs w:val="24"/>
    </w:rPr>
  </w:style>
  <w:style w:type="paragraph" w:styleId="FootnoteText">
    <w:name w:val="footnote text"/>
    <w:basedOn w:val="Normal"/>
    <w:link w:val="FootnoteTextChar"/>
    <w:uiPriority w:val="99"/>
    <w:semiHidden/>
    <w:unhideWhenUsed/>
    <w:rsid w:val="438A2D80"/>
    <w:pPr>
      <w:spacing w:after="0"/>
    </w:pPr>
    <w:rPr>
      <w:sz w:val="20"/>
      <w:szCs w:val="20"/>
    </w:rPr>
  </w:style>
  <w:style w:type="character" w:customStyle="1" w:styleId="FootnoteTextChar">
    <w:name w:val="Footnote Text Char"/>
    <w:basedOn w:val="DefaultParagraphFont"/>
    <w:link w:val="FootnoteText"/>
    <w:uiPriority w:val="99"/>
    <w:semiHidden/>
    <w:rsid w:val="438A2D80"/>
    <w:rPr>
      <w:rFonts w:asciiTheme="minorHAnsi" w:eastAsiaTheme="minorEastAsia" w:hAnsiTheme="minorHAnsi" w:cstheme="minorBidi"/>
      <w:noProof w:val="0"/>
      <w:sz w:val="20"/>
      <w:szCs w:val="20"/>
      <w:lang w:val="en-US"/>
    </w:rPr>
  </w:style>
  <w:style w:type="character" w:styleId="FootnoteReference">
    <w:name w:val="footnote reference"/>
    <w:basedOn w:val="DefaultParagraphFont"/>
    <w:uiPriority w:val="99"/>
    <w:semiHidden/>
    <w:unhideWhenUsed/>
    <w:rsid w:val="004A7442"/>
    <w:rPr>
      <w:vertAlign w:val="superscript"/>
    </w:rPr>
  </w:style>
  <w:style w:type="paragraph" w:styleId="Header">
    <w:name w:val="header"/>
    <w:basedOn w:val="Normal"/>
    <w:link w:val="HeaderChar"/>
    <w:uiPriority w:val="99"/>
    <w:unhideWhenUsed/>
    <w:rsid w:val="438A2D80"/>
    <w:pPr>
      <w:tabs>
        <w:tab w:val="center" w:pos="4536"/>
        <w:tab w:val="right" w:pos="9072"/>
      </w:tabs>
      <w:spacing w:after="0"/>
    </w:pPr>
  </w:style>
  <w:style w:type="character" w:customStyle="1" w:styleId="HeaderChar">
    <w:name w:val="Header Char"/>
    <w:basedOn w:val="DefaultParagraphFont"/>
    <w:link w:val="Header"/>
    <w:uiPriority w:val="99"/>
    <w:rsid w:val="438A2D80"/>
    <w:rPr>
      <w:rFonts w:asciiTheme="minorHAnsi" w:eastAsiaTheme="minorEastAsia" w:hAnsiTheme="minorHAnsi" w:cstheme="minorBidi"/>
      <w:noProof w:val="0"/>
      <w:lang w:val="en-US"/>
    </w:rPr>
  </w:style>
  <w:style w:type="paragraph" w:styleId="Footer">
    <w:name w:val="footer"/>
    <w:basedOn w:val="Normal"/>
    <w:link w:val="FooterChar"/>
    <w:uiPriority w:val="99"/>
    <w:unhideWhenUsed/>
    <w:rsid w:val="438A2D80"/>
    <w:pPr>
      <w:tabs>
        <w:tab w:val="center" w:pos="4536"/>
        <w:tab w:val="right" w:pos="9072"/>
      </w:tabs>
      <w:spacing w:after="0"/>
    </w:pPr>
  </w:style>
  <w:style w:type="character" w:customStyle="1" w:styleId="FooterChar">
    <w:name w:val="Footer Char"/>
    <w:basedOn w:val="DefaultParagraphFont"/>
    <w:link w:val="Footer"/>
    <w:uiPriority w:val="99"/>
    <w:rsid w:val="438A2D80"/>
    <w:rPr>
      <w:rFonts w:asciiTheme="minorHAnsi" w:eastAsiaTheme="minorEastAsia" w:hAnsiTheme="minorHAnsi" w:cstheme="minorBidi"/>
      <w:noProof w:val="0"/>
      <w:lang w:val="en-US"/>
    </w:rPr>
  </w:style>
  <w:style w:type="character" w:styleId="PageNumber">
    <w:name w:val="page number"/>
    <w:basedOn w:val="DefaultParagraphFont"/>
    <w:uiPriority w:val="99"/>
    <w:semiHidden/>
    <w:unhideWhenUsed/>
    <w:rsid w:val="00D104D1"/>
  </w:style>
  <w:style w:type="paragraph" w:styleId="Title">
    <w:name w:val="Title"/>
    <w:basedOn w:val="Normal"/>
    <w:next w:val="Normal"/>
    <w:link w:val="TitleChar"/>
    <w:uiPriority w:val="10"/>
    <w:qFormat/>
    <w:rsid w:val="438A2D80"/>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438A2D80"/>
    <w:rPr>
      <w:rFonts w:eastAsiaTheme="minorEastAsia"/>
      <w:color w:val="5A5A5A"/>
    </w:rPr>
  </w:style>
  <w:style w:type="paragraph" w:styleId="Quote">
    <w:name w:val="Quote"/>
    <w:basedOn w:val="Normal"/>
    <w:next w:val="Normal"/>
    <w:link w:val="QuoteChar"/>
    <w:uiPriority w:val="29"/>
    <w:qFormat/>
    <w:rsid w:val="438A2D80"/>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438A2D80"/>
    <w:pPr>
      <w:spacing w:before="360" w:after="360"/>
      <w:ind w:left="864" w:right="864"/>
      <w:jc w:val="center"/>
    </w:pPr>
    <w:rPr>
      <w:i/>
      <w:iCs/>
      <w:color w:val="4472C4" w:themeColor="accent1"/>
    </w:rPr>
  </w:style>
  <w:style w:type="character" w:customStyle="1" w:styleId="Heading3Char">
    <w:name w:val="Heading 3 Char"/>
    <w:basedOn w:val="DefaultParagraphFont"/>
    <w:link w:val="Heading3"/>
    <w:uiPriority w:val="9"/>
    <w:rsid w:val="438A2D80"/>
    <w:rPr>
      <w:rFonts w:asciiTheme="majorHAnsi" w:eastAsiaTheme="majorEastAsia" w:hAnsiTheme="majorHAnsi" w:cstheme="majorBidi"/>
      <w:noProof w:val="0"/>
      <w:color w:val="1F3763"/>
      <w:sz w:val="24"/>
      <w:szCs w:val="24"/>
      <w:lang w:val="en-US"/>
    </w:rPr>
  </w:style>
  <w:style w:type="character" w:customStyle="1" w:styleId="Heading4Char">
    <w:name w:val="Heading 4 Char"/>
    <w:basedOn w:val="DefaultParagraphFont"/>
    <w:link w:val="Heading4"/>
    <w:uiPriority w:val="9"/>
    <w:rsid w:val="438A2D80"/>
    <w:rPr>
      <w:rFonts w:asciiTheme="majorHAnsi" w:eastAsiaTheme="majorEastAsia" w:hAnsiTheme="majorHAnsi" w:cstheme="majorBidi"/>
      <w:i/>
      <w:iCs/>
      <w:noProof w:val="0"/>
      <w:color w:val="2F5496" w:themeColor="accent1" w:themeShade="BF"/>
      <w:lang w:val="en-US"/>
    </w:rPr>
  </w:style>
  <w:style w:type="character" w:customStyle="1" w:styleId="Heading5Char">
    <w:name w:val="Heading 5 Char"/>
    <w:basedOn w:val="DefaultParagraphFont"/>
    <w:link w:val="Heading5"/>
    <w:uiPriority w:val="9"/>
    <w:rsid w:val="438A2D80"/>
    <w:rPr>
      <w:rFonts w:asciiTheme="majorHAnsi" w:eastAsiaTheme="majorEastAsia" w:hAnsiTheme="majorHAnsi" w:cstheme="majorBidi"/>
      <w:noProof w:val="0"/>
      <w:color w:val="2F5496" w:themeColor="accent1" w:themeShade="BF"/>
      <w:lang w:val="en-US"/>
    </w:rPr>
  </w:style>
  <w:style w:type="character" w:customStyle="1" w:styleId="Heading6Char">
    <w:name w:val="Heading 6 Char"/>
    <w:basedOn w:val="DefaultParagraphFont"/>
    <w:link w:val="Heading6"/>
    <w:uiPriority w:val="9"/>
    <w:rsid w:val="438A2D80"/>
    <w:rPr>
      <w:rFonts w:asciiTheme="majorHAnsi" w:eastAsiaTheme="majorEastAsia" w:hAnsiTheme="majorHAnsi" w:cstheme="majorBidi"/>
      <w:noProof w:val="0"/>
      <w:color w:val="1F3763"/>
      <w:lang w:val="en-US"/>
    </w:rPr>
  </w:style>
  <w:style w:type="character" w:customStyle="1" w:styleId="Heading7Char">
    <w:name w:val="Heading 7 Char"/>
    <w:basedOn w:val="DefaultParagraphFont"/>
    <w:link w:val="Heading7"/>
    <w:uiPriority w:val="9"/>
    <w:rsid w:val="438A2D80"/>
    <w:rPr>
      <w:rFonts w:asciiTheme="majorHAnsi" w:eastAsiaTheme="majorEastAsia" w:hAnsiTheme="majorHAnsi" w:cstheme="majorBidi"/>
      <w:i/>
      <w:iCs/>
      <w:noProof w:val="0"/>
      <w:color w:val="1F3763"/>
      <w:lang w:val="en-US"/>
    </w:rPr>
  </w:style>
  <w:style w:type="character" w:customStyle="1" w:styleId="Heading8Char">
    <w:name w:val="Heading 8 Char"/>
    <w:basedOn w:val="DefaultParagraphFont"/>
    <w:link w:val="Heading8"/>
    <w:uiPriority w:val="9"/>
    <w:rsid w:val="438A2D80"/>
    <w:rPr>
      <w:rFonts w:asciiTheme="majorHAnsi" w:eastAsiaTheme="majorEastAsia" w:hAnsiTheme="majorHAnsi" w:cstheme="majorBidi"/>
      <w:noProof w:val="0"/>
      <w:color w:val="272727"/>
      <w:sz w:val="21"/>
      <w:szCs w:val="21"/>
      <w:lang w:val="en-US"/>
    </w:rPr>
  </w:style>
  <w:style w:type="character" w:customStyle="1" w:styleId="Heading9Char">
    <w:name w:val="Heading 9 Char"/>
    <w:basedOn w:val="DefaultParagraphFont"/>
    <w:link w:val="Heading9"/>
    <w:uiPriority w:val="9"/>
    <w:rsid w:val="438A2D80"/>
    <w:rPr>
      <w:rFonts w:asciiTheme="majorHAnsi" w:eastAsiaTheme="majorEastAsia" w:hAnsiTheme="majorHAnsi" w:cstheme="majorBidi"/>
      <w:i/>
      <w:iCs/>
      <w:noProof w:val="0"/>
      <w:color w:val="272727"/>
      <w:sz w:val="21"/>
      <w:szCs w:val="21"/>
      <w:lang w:val="en-US"/>
    </w:rPr>
  </w:style>
  <w:style w:type="character" w:customStyle="1" w:styleId="TitleChar">
    <w:name w:val="Title Char"/>
    <w:basedOn w:val="DefaultParagraphFont"/>
    <w:link w:val="Title"/>
    <w:uiPriority w:val="10"/>
    <w:rsid w:val="438A2D80"/>
    <w:rPr>
      <w:rFonts w:asciiTheme="majorHAnsi" w:eastAsiaTheme="majorEastAsia" w:hAnsiTheme="majorHAnsi" w:cstheme="majorBidi"/>
      <w:noProof w:val="0"/>
      <w:sz w:val="56"/>
      <w:szCs w:val="56"/>
      <w:lang w:val="en-US"/>
    </w:rPr>
  </w:style>
  <w:style w:type="character" w:customStyle="1" w:styleId="SubtitleChar">
    <w:name w:val="Subtitle Char"/>
    <w:basedOn w:val="DefaultParagraphFont"/>
    <w:link w:val="Subtitle"/>
    <w:uiPriority w:val="11"/>
    <w:rsid w:val="438A2D80"/>
    <w:rPr>
      <w:rFonts w:ascii="Cambria" w:eastAsiaTheme="minorEastAsia" w:hAnsi="Cambria" w:cstheme="minorBidi"/>
      <w:noProof w:val="0"/>
      <w:color w:val="5A5A5A"/>
      <w:lang w:val="en-US"/>
    </w:rPr>
  </w:style>
  <w:style w:type="character" w:customStyle="1" w:styleId="QuoteChar">
    <w:name w:val="Quote Char"/>
    <w:basedOn w:val="DefaultParagraphFont"/>
    <w:link w:val="Quote"/>
    <w:uiPriority w:val="29"/>
    <w:rsid w:val="438A2D80"/>
    <w:rPr>
      <w:i/>
      <w:iCs/>
      <w:noProof w:val="0"/>
      <w:color w:val="404040" w:themeColor="text1" w:themeTint="BF"/>
      <w:lang w:val="en-US"/>
    </w:rPr>
  </w:style>
  <w:style w:type="character" w:customStyle="1" w:styleId="IntenseQuoteChar">
    <w:name w:val="Intense Quote Char"/>
    <w:basedOn w:val="DefaultParagraphFont"/>
    <w:link w:val="IntenseQuote"/>
    <w:uiPriority w:val="30"/>
    <w:rsid w:val="438A2D80"/>
    <w:rPr>
      <w:i/>
      <w:iCs/>
      <w:noProof w:val="0"/>
      <w:color w:val="4472C4" w:themeColor="accent1"/>
      <w:lang w:val="en-US"/>
    </w:rPr>
  </w:style>
  <w:style w:type="paragraph" w:styleId="TOC1">
    <w:name w:val="toc 1"/>
    <w:basedOn w:val="Normal"/>
    <w:next w:val="Normal"/>
    <w:uiPriority w:val="39"/>
    <w:unhideWhenUsed/>
    <w:rsid w:val="438A2D80"/>
    <w:pPr>
      <w:spacing w:after="100"/>
    </w:pPr>
  </w:style>
  <w:style w:type="paragraph" w:styleId="TOC2">
    <w:name w:val="toc 2"/>
    <w:basedOn w:val="Normal"/>
    <w:next w:val="Normal"/>
    <w:uiPriority w:val="39"/>
    <w:unhideWhenUsed/>
    <w:rsid w:val="438A2D80"/>
    <w:pPr>
      <w:spacing w:after="100"/>
      <w:ind w:left="220"/>
    </w:pPr>
  </w:style>
  <w:style w:type="paragraph" w:styleId="TOC3">
    <w:name w:val="toc 3"/>
    <w:basedOn w:val="Normal"/>
    <w:next w:val="Normal"/>
    <w:uiPriority w:val="39"/>
    <w:unhideWhenUsed/>
    <w:rsid w:val="438A2D80"/>
    <w:pPr>
      <w:spacing w:after="100"/>
      <w:ind w:left="440"/>
    </w:pPr>
  </w:style>
  <w:style w:type="paragraph" w:styleId="TOC4">
    <w:name w:val="toc 4"/>
    <w:basedOn w:val="Normal"/>
    <w:next w:val="Normal"/>
    <w:uiPriority w:val="39"/>
    <w:unhideWhenUsed/>
    <w:rsid w:val="438A2D80"/>
    <w:pPr>
      <w:spacing w:after="100"/>
      <w:ind w:left="660"/>
    </w:pPr>
  </w:style>
  <w:style w:type="paragraph" w:styleId="TOC5">
    <w:name w:val="toc 5"/>
    <w:basedOn w:val="Normal"/>
    <w:next w:val="Normal"/>
    <w:uiPriority w:val="39"/>
    <w:unhideWhenUsed/>
    <w:rsid w:val="438A2D80"/>
    <w:pPr>
      <w:spacing w:after="100"/>
      <w:ind w:left="880"/>
    </w:pPr>
  </w:style>
  <w:style w:type="paragraph" w:styleId="TOC6">
    <w:name w:val="toc 6"/>
    <w:basedOn w:val="Normal"/>
    <w:next w:val="Normal"/>
    <w:uiPriority w:val="39"/>
    <w:unhideWhenUsed/>
    <w:rsid w:val="438A2D80"/>
    <w:pPr>
      <w:spacing w:after="100"/>
      <w:ind w:left="1100"/>
    </w:pPr>
  </w:style>
  <w:style w:type="paragraph" w:styleId="TOC7">
    <w:name w:val="toc 7"/>
    <w:basedOn w:val="Normal"/>
    <w:next w:val="Normal"/>
    <w:uiPriority w:val="39"/>
    <w:unhideWhenUsed/>
    <w:rsid w:val="438A2D80"/>
    <w:pPr>
      <w:spacing w:after="100"/>
      <w:ind w:left="1320"/>
    </w:pPr>
  </w:style>
  <w:style w:type="paragraph" w:styleId="TOC8">
    <w:name w:val="toc 8"/>
    <w:basedOn w:val="Normal"/>
    <w:next w:val="Normal"/>
    <w:uiPriority w:val="39"/>
    <w:unhideWhenUsed/>
    <w:rsid w:val="438A2D80"/>
    <w:pPr>
      <w:spacing w:after="100"/>
      <w:ind w:left="1540"/>
    </w:pPr>
  </w:style>
  <w:style w:type="paragraph" w:styleId="TOC9">
    <w:name w:val="toc 9"/>
    <w:basedOn w:val="Normal"/>
    <w:next w:val="Normal"/>
    <w:uiPriority w:val="39"/>
    <w:unhideWhenUsed/>
    <w:rsid w:val="438A2D80"/>
    <w:pPr>
      <w:spacing w:after="100"/>
      <w:ind w:left="1760"/>
    </w:pPr>
  </w:style>
  <w:style w:type="paragraph" w:styleId="EndnoteText">
    <w:name w:val="endnote text"/>
    <w:basedOn w:val="Normal"/>
    <w:link w:val="EndnoteTextChar"/>
    <w:uiPriority w:val="99"/>
    <w:semiHidden/>
    <w:unhideWhenUsed/>
    <w:rsid w:val="438A2D80"/>
    <w:pPr>
      <w:spacing w:after="0"/>
    </w:pPr>
    <w:rPr>
      <w:sz w:val="20"/>
      <w:szCs w:val="20"/>
    </w:rPr>
  </w:style>
  <w:style w:type="character" w:customStyle="1" w:styleId="EndnoteTextChar">
    <w:name w:val="Endnote Text Char"/>
    <w:basedOn w:val="DefaultParagraphFont"/>
    <w:link w:val="EndnoteText"/>
    <w:uiPriority w:val="99"/>
    <w:semiHidden/>
    <w:rsid w:val="438A2D80"/>
    <w:rPr>
      <w:noProof w:val="0"/>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6659572">
      <w:bodyDiv w:val="1"/>
      <w:marLeft w:val="0"/>
      <w:marRight w:val="0"/>
      <w:marTop w:val="0"/>
      <w:marBottom w:val="0"/>
      <w:divBdr>
        <w:top w:val="none" w:sz="0" w:space="0" w:color="auto"/>
        <w:left w:val="none" w:sz="0" w:space="0" w:color="auto"/>
        <w:bottom w:val="none" w:sz="0" w:space="0" w:color="auto"/>
        <w:right w:val="none" w:sz="0" w:space="0" w:color="auto"/>
      </w:divBdr>
      <w:divsChild>
        <w:div w:id="750391333">
          <w:marLeft w:val="0"/>
          <w:marRight w:val="0"/>
          <w:marTop w:val="0"/>
          <w:marBottom w:val="0"/>
          <w:divBdr>
            <w:top w:val="single" w:sz="2" w:space="0" w:color="E3E3E3"/>
            <w:left w:val="single" w:sz="2" w:space="0" w:color="E3E3E3"/>
            <w:bottom w:val="single" w:sz="2" w:space="0" w:color="E3E3E3"/>
            <w:right w:val="single" w:sz="2" w:space="0" w:color="E3E3E3"/>
          </w:divBdr>
          <w:divsChild>
            <w:div w:id="1950891320">
              <w:marLeft w:val="0"/>
              <w:marRight w:val="0"/>
              <w:marTop w:val="0"/>
              <w:marBottom w:val="0"/>
              <w:divBdr>
                <w:top w:val="single" w:sz="2" w:space="0" w:color="E3E3E3"/>
                <w:left w:val="single" w:sz="2" w:space="0" w:color="E3E3E3"/>
                <w:bottom w:val="single" w:sz="2" w:space="0" w:color="E3E3E3"/>
                <w:right w:val="single" w:sz="2" w:space="0" w:color="E3E3E3"/>
              </w:divBdr>
              <w:divsChild>
                <w:div w:id="867716978">
                  <w:marLeft w:val="0"/>
                  <w:marRight w:val="0"/>
                  <w:marTop w:val="0"/>
                  <w:marBottom w:val="0"/>
                  <w:divBdr>
                    <w:top w:val="single" w:sz="2" w:space="0" w:color="E3E3E3"/>
                    <w:left w:val="single" w:sz="2" w:space="0" w:color="E3E3E3"/>
                    <w:bottom w:val="single" w:sz="2" w:space="0" w:color="E3E3E3"/>
                    <w:right w:val="single" w:sz="2" w:space="0" w:color="E3E3E3"/>
                  </w:divBdr>
                  <w:divsChild>
                    <w:div w:id="1394934495">
                      <w:marLeft w:val="0"/>
                      <w:marRight w:val="0"/>
                      <w:marTop w:val="0"/>
                      <w:marBottom w:val="0"/>
                      <w:divBdr>
                        <w:top w:val="single" w:sz="2" w:space="0" w:color="E3E3E3"/>
                        <w:left w:val="single" w:sz="2" w:space="0" w:color="E3E3E3"/>
                        <w:bottom w:val="single" w:sz="2" w:space="0" w:color="E3E3E3"/>
                        <w:right w:val="single" w:sz="2" w:space="0" w:color="E3E3E3"/>
                      </w:divBdr>
                      <w:divsChild>
                        <w:div w:id="659969619">
                          <w:marLeft w:val="0"/>
                          <w:marRight w:val="0"/>
                          <w:marTop w:val="0"/>
                          <w:marBottom w:val="0"/>
                          <w:divBdr>
                            <w:top w:val="single" w:sz="2" w:space="0" w:color="E3E3E3"/>
                            <w:left w:val="single" w:sz="2" w:space="0" w:color="E3E3E3"/>
                            <w:bottom w:val="single" w:sz="2" w:space="0" w:color="E3E3E3"/>
                            <w:right w:val="single" w:sz="2" w:space="0" w:color="E3E3E3"/>
                          </w:divBdr>
                          <w:divsChild>
                            <w:div w:id="369454943">
                              <w:marLeft w:val="0"/>
                              <w:marRight w:val="0"/>
                              <w:marTop w:val="100"/>
                              <w:marBottom w:val="100"/>
                              <w:divBdr>
                                <w:top w:val="single" w:sz="2" w:space="0" w:color="E3E3E3"/>
                                <w:left w:val="single" w:sz="2" w:space="0" w:color="E3E3E3"/>
                                <w:bottom w:val="single" w:sz="2" w:space="0" w:color="E3E3E3"/>
                                <w:right w:val="single" w:sz="2" w:space="0" w:color="E3E3E3"/>
                              </w:divBdr>
                              <w:divsChild>
                                <w:div w:id="304167056">
                                  <w:marLeft w:val="0"/>
                                  <w:marRight w:val="0"/>
                                  <w:marTop w:val="0"/>
                                  <w:marBottom w:val="0"/>
                                  <w:divBdr>
                                    <w:top w:val="single" w:sz="2" w:space="0" w:color="E3E3E3"/>
                                    <w:left w:val="single" w:sz="2" w:space="0" w:color="E3E3E3"/>
                                    <w:bottom w:val="single" w:sz="2" w:space="0" w:color="E3E3E3"/>
                                    <w:right w:val="single" w:sz="2" w:space="0" w:color="E3E3E3"/>
                                  </w:divBdr>
                                  <w:divsChild>
                                    <w:div w:id="1060129407">
                                      <w:marLeft w:val="0"/>
                                      <w:marRight w:val="0"/>
                                      <w:marTop w:val="0"/>
                                      <w:marBottom w:val="0"/>
                                      <w:divBdr>
                                        <w:top w:val="single" w:sz="2" w:space="0" w:color="E3E3E3"/>
                                        <w:left w:val="single" w:sz="2" w:space="0" w:color="E3E3E3"/>
                                        <w:bottom w:val="single" w:sz="2" w:space="0" w:color="E3E3E3"/>
                                        <w:right w:val="single" w:sz="2" w:space="0" w:color="E3E3E3"/>
                                      </w:divBdr>
                                      <w:divsChild>
                                        <w:div w:id="189414903">
                                          <w:marLeft w:val="0"/>
                                          <w:marRight w:val="0"/>
                                          <w:marTop w:val="0"/>
                                          <w:marBottom w:val="0"/>
                                          <w:divBdr>
                                            <w:top w:val="single" w:sz="2" w:space="0" w:color="E3E3E3"/>
                                            <w:left w:val="single" w:sz="2" w:space="0" w:color="E3E3E3"/>
                                            <w:bottom w:val="single" w:sz="2" w:space="0" w:color="E3E3E3"/>
                                            <w:right w:val="single" w:sz="2" w:space="0" w:color="E3E3E3"/>
                                          </w:divBdr>
                                          <w:divsChild>
                                            <w:div w:id="1926377786">
                                              <w:marLeft w:val="0"/>
                                              <w:marRight w:val="0"/>
                                              <w:marTop w:val="0"/>
                                              <w:marBottom w:val="0"/>
                                              <w:divBdr>
                                                <w:top w:val="single" w:sz="2" w:space="0" w:color="E3E3E3"/>
                                                <w:left w:val="single" w:sz="2" w:space="0" w:color="E3E3E3"/>
                                                <w:bottom w:val="single" w:sz="2" w:space="0" w:color="E3E3E3"/>
                                                <w:right w:val="single" w:sz="2" w:space="0" w:color="E3E3E3"/>
                                              </w:divBdr>
                                              <w:divsChild>
                                                <w:div w:id="871068960">
                                                  <w:marLeft w:val="0"/>
                                                  <w:marRight w:val="0"/>
                                                  <w:marTop w:val="0"/>
                                                  <w:marBottom w:val="0"/>
                                                  <w:divBdr>
                                                    <w:top w:val="single" w:sz="2" w:space="0" w:color="E3E3E3"/>
                                                    <w:left w:val="single" w:sz="2" w:space="0" w:color="E3E3E3"/>
                                                    <w:bottom w:val="single" w:sz="2" w:space="0" w:color="E3E3E3"/>
                                                    <w:right w:val="single" w:sz="2" w:space="0" w:color="E3E3E3"/>
                                                  </w:divBdr>
                                                  <w:divsChild>
                                                    <w:div w:id="92479854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919869065">
          <w:marLeft w:val="0"/>
          <w:marRight w:val="0"/>
          <w:marTop w:val="0"/>
          <w:marBottom w:val="0"/>
          <w:divBdr>
            <w:top w:val="none" w:sz="0" w:space="0" w:color="auto"/>
            <w:left w:val="none" w:sz="0" w:space="0" w:color="auto"/>
            <w:bottom w:val="none" w:sz="0" w:space="0" w:color="auto"/>
            <w:right w:val="none" w:sz="0" w:space="0" w:color="auto"/>
          </w:divBdr>
          <w:divsChild>
            <w:div w:id="394862859">
              <w:marLeft w:val="0"/>
              <w:marRight w:val="0"/>
              <w:marTop w:val="0"/>
              <w:marBottom w:val="0"/>
              <w:divBdr>
                <w:top w:val="single" w:sz="2" w:space="0" w:color="E3E3E3"/>
                <w:left w:val="single" w:sz="2" w:space="0" w:color="E3E3E3"/>
                <w:bottom w:val="single" w:sz="2" w:space="0" w:color="E3E3E3"/>
                <w:right w:val="single" w:sz="2" w:space="0" w:color="E3E3E3"/>
              </w:divBdr>
              <w:divsChild>
                <w:div w:id="15605071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051854411">
      <w:bodyDiv w:val="1"/>
      <w:marLeft w:val="0"/>
      <w:marRight w:val="0"/>
      <w:marTop w:val="0"/>
      <w:marBottom w:val="0"/>
      <w:divBdr>
        <w:top w:val="none" w:sz="0" w:space="0" w:color="auto"/>
        <w:left w:val="none" w:sz="0" w:space="0" w:color="auto"/>
        <w:bottom w:val="none" w:sz="0" w:space="0" w:color="auto"/>
        <w:right w:val="none" w:sz="0" w:space="0" w:color="auto"/>
      </w:divBdr>
    </w:div>
    <w:div w:id="1386755927">
      <w:bodyDiv w:val="1"/>
      <w:marLeft w:val="0"/>
      <w:marRight w:val="0"/>
      <w:marTop w:val="0"/>
      <w:marBottom w:val="0"/>
      <w:divBdr>
        <w:top w:val="none" w:sz="0" w:space="0" w:color="auto"/>
        <w:left w:val="none" w:sz="0" w:space="0" w:color="auto"/>
        <w:bottom w:val="none" w:sz="0" w:space="0" w:color="auto"/>
        <w:right w:val="none" w:sz="0" w:space="0" w:color="auto"/>
      </w:divBdr>
      <w:divsChild>
        <w:div w:id="969675719">
          <w:marLeft w:val="0"/>
          <w:marRight w:val="0"/>
          <w:marTop w:val="0"/>
          <w:marBottom w:val="0"/>
          <w:divBdr>
            <w:top w:val="none" w:sz="0" w:space="0" w:color="auto"/>
            <w:left w:val="none" w:sz="0" w:space="0" w:color="auto"/>
            <w:bottom w:val="none" w:sz="0" w:space="0" w:color="auto"/>
            <w:right w:val="none" w:sz="0" w:space="0" w:color="auto"/>
          </w:divBdr>
          <w:divsChild>
            <w:div w:id="2139839459">
              <w:marLeft w:val="0"/>
              <w:marRight w:val="0"/>
              <w:marTop w:val="0"/>
              <w:marBottom w:val="0"/>
              <w:divBdr>
                <w:top w:val="none" w:sz="0" w:space="0" w:color="auto"/>
                <w:left w:val="none" w:sz="0" w:space="0" w:color="auto"/>
                <w:bottom w:val="none" w:sz="0" w:space="0" w:color="auto"/>
                <w:right w:val="none" w:sz="0" w:space="0" w:color="auto"/>
              </w:divBdr>
              <w:divsChild>
                <w:div w:id="459811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9337037">
      <w:bodyDiv w:val="1"/>
      <w:marLeft w:val="0"/>
      <w:marRight w:val="0"/>
      <w:marTop w:val="0"/>
      <w:marBottom w:val="0"/>
      <w:divBdr>
        <w:top w:val="none" w:sz="0" w:space="0" w:color="auto"/>
        <w:left w:val="none" w:sz="0" w:space="0" w:color="auto"/>
        <w:bottom w:val="none" w:sz="0" w:space="0" w:color="auto"/>
        <w:right w:val="none" w:sz="0" w:space="0" w:color="auto"/>
      </w:divBdr>
      <w:divsChild>
        <w:div w:id="321348708">
          <w:marLeft w:val="0"/>
          <w:marRight w:val="0"/>
          <w:marTop w:val="0"/>
          <w:marBottom w:val="0"/>
          <w:divBdr>
            <w:top w:val="none" w:sz="0" w:space="0" w:color="auto"/>
            <w:left w:val="none" w:sz="0" w:space="0" w:color="auto"/>
            <w:bottom w:val="none" w:sz="0" w:space="0" w:color="auto"/>
            <w:right w:val="none" w:sz="0" w:space="0" w:color="auto"/>
          </w:divBdr>
          <w:divsChild>
            <w:div w:id="1910726853">
              <w:marLeft w:val="0"/>
              <w:marRight w:val="0"/>
              <w:marTop w:val="0"/>
              <w:marBottom w:val="0"/>
              <w:divBdr>
                <w:top w:val="single" w:sz="2" w:space="0" w:color="E3E3E3"/>
                <w:left w:val="single" w:sz="2" w:space="0" w:color="E3E3E3"/>
                <w:bottom w:val="single" w:sz="2" w:space="0" w:color="E3E3E3"/>
                <w:right w:val="single" w:sz="2" w:space="0" w:color="E3E3E3"/>
              </w:divBdr>
              <w:divsChild>
                <w:div w:id="16893310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1308171042">
          <w:marLeft w:val="0"/>
          <w:marRight w:val="0"/>
          <w:marTop w:val="0"/>
          <w:marBottom w:val="0"/>
          <w:divBdr>
            <w:top w:val="single" w:sz="2" w:space="0" w:color="E3E3E3"/>
            <w:left w:val="single" w:sz="2" w:space="0" w:color="E3E3E3"/>
            <w:bottom w:val="single" w:sz="2" w:space="0" w:color="E3E3E3"/>
            <w:right w:val="single" w:sz="2" w:space="0" w:color="E3E3E3"/>
          </w:divBdr>
          <w:divsChild>
            <w:div w:id="532619588">
              <w:marLeft w:val="0"/>
              <w:marRight w:val="0"/>
              <w:marTop w:val="0"/>
              <w:marBottom w:val="0"/>
              <w:divBdr>
                <w:top w:val="single" w:sz="2" w:space="0" w:color="E3E3E3"/>
                <w:left w:val="single" w:sz="2" w:space="0" w:color="E3E3E3"/>
                <w:bottom w:val="single" w:sz="2" w:space="0" w:color="E3E3E3"/>
                <w:right w:val="single" w:sz="2" w:space="0" w:color="E3E3E3"/>
              </w:divBdr>
              <w:divsChild>
                <w:div w:id="414595550">
                  <w:marLeft w:val="0"/>
                  <w:marRight w:val="0"/>
                  <w:marTop w:val="0"/>
                  <w:marBottom w:val="0"/>
                  <w:divBdr>
                    <w:top w:val="single" w:sz="2" w:space="0" w:color="E3E3E3"/>
                    <w:left w:val="single" w:sz="2" w:space="0" w:color="E3E3E3"/>
                    <w:bottom w:val="single" w:sz="2" w:space="0" w:color="E3E3E3"/>
                    <w:right w:val="single" w:sz="2" w:space="0" w:color="E3E3E3"/>
                  </w:divBdr>
                  <w:divsChild>
                    <w:div w:id="1677414423">
                      <w:marLeft w:val="0"/>
                      <w:marRight w:val="0"/>
                      <w:marTop w:val="0"/>
                      <w:marBottom w:val="0"/>
                      <w:divBdr>
                        <w:top w:val="single" w:sz="2" w:space="0" w:color="E3E3E3"/>
                        <w:left w:val="single" w:sz="2" w:space="0" w:color="E3E3E3"/>
                        <w:bottom w:val="single" w:sz="2" w:space="0" w:color="E3E3E3"/>
                        <w:right w:val="single" w:sz="2" w:space="0" w:color="E3E3E3"/>
                      </w:divBdr>
                      <w:divsChild>
                        <w:div w:id="1542018163">
                          <w:marLeft w:val="0"/>
                          <w:marRight w:val="0"/>
                          <w:marTop w:val="0"/>
                          <w:marBottom w:val="0"/>
                          <w:divBdr>
                            <w:top w:val="single" w:sz="2" w:space="0" w:color="E3E3E3"/>
                            <w:left w:val="single" w:sz="2" w:space="0" w:color="E3E3E3"/>
                            <w:bottom w:val="single" w:sz="2" w:space="0" w:color="E3E3E3"/>
                            <w:right w:val="single" w:sz="2" w:space="0" w:color="E3E3E3"/>
                          </w:divBdr>
                          <w:divsChild>
                            <w:div w:id="2075807735">
                              <w:marLeft w:val="0"/>
                              <w:marRight w:val="0"/>
                              <w:marTop w:val="100"/>
                              <w:marBottom w:val="100"/>
                              <w:divBdr>
                                <w:top w:val="single" w:sz="2" w:space="0" w:color="E3E3E3"/>
                                <w:left w:val="single" w:sz="2" w:space="0" w:color="E3E3E3"/>
                                <w:bottom w:val="single" w:sz="2" w:space="0" w:color="E3E3E3"/>
                                <w:right w:val="single" w:sz="2" w:space="0" w:color="E3E3E3"/>
                              </w:divBdr>
                              <w:divsChild>
                                <w:div w:id="997924629">
                                  <w:marLeft w:val="0"/>
                                  <w:marRight w:val="0"/>
                                  <w:marTop w:val="0"/>
                                  <w:marBottom w:val="0"/>
                                  <w:divBdr>
                                    <w:top w:val="single" w:sz="2" w:space="0" w:color="E3E3E3"/>
                                    <w:left w:val="single" w:sz="2" w:space="0" w:color="E3E3E3"/>
                                    <w:bottom w:val="single" w:sz="2" w:space="0" w:color="E3E3E3"/>
                                    <w:right w:val="single" w:sz="2" w:space="0" w:color="E3E3E3"/>
                                  </w:divBdr>
                                  <w:divsChild>
                                    <w:div w:id="1476678059">
                                      <w:marLeft w:val="0"/>
                                      <w:marRight w:val="0"/>
                                      <w:marTop w:val="0"/>
                                      <w:marBottom w:val="0"/>
                                      <w:divBdr>
                                        <w:top w:val="single" w:sz="2" w:space="0" w:color="E3E3E3"/>
                                        <w:left w:val="single" w:sz="2" w:space="0" w:color="E3E3E3"/>
                                        <w:bottom w:val="single" w:sz="2" w:space="0" w:color="E3E3E3"/>
                                        <w:right w:val="single" w:sz="2" w:space="0" w:color="E3E3E3"/>
                                      </w:divBdr>
                                      <w:divsChild>
                                        <w:div w:id="1818036517">
                                          <w:marLeft w:val="0"/>
                                          <w:marRight w:val="0"/>
                                          <w:marTop w:val="0"/>
                                          <w:marBottom w:val="0"/>
                                          <w:divBdr>
                                            <w:top w:val="single" w:sz="2" w:space="0" w:color="E3E3E3"/>
                                            <w:left w:val="single" w:sz="2" w:space="0" w:color="E3E3E3"/>
                                            <w:bottom w:val="single" w:sz="2" w:space="0" w:color="E3E3E3"/>
                                            <w:right w:val="single" w:sz="2" w:space="0" w:color="E3E3E3"/>
                                          </w:divBdr>
                                          <w:divsChild>
                                            <w:div w:id="1551767326">
                                              <w:marLeft w:val="0"/>
                                              <w:marRight w:val="0"/>
                                              <w:marTop w:val="0"/>
                                              <w:marBottom w:val="0"/>
                                              <w:divBdr>
                                                <w:top w:val="single" w:sz="2" w:space="0" w:color="E3E3E3"/>
                                                <w:left w:val="single" w:sz="2" w:space="0" w:color="E3E3E3"/>
                                                <w:bottom w:val="single" w:sz="2" w:space="0" w:color="E3E3E3"/>
                                                <w:right w:val="single" w:sz="2" w:space="0" w:color="E3E3E3"/>
                                              </w:divBdr>
                                              <w:divsChild>
                                                <w:div w:id="437677209">
                                                  <w:marLeft w:val="0"/>
                                                  <w:marRight w:val="0"/>
                                                  <w:marTop w:val="0"/>
                                                  <w:marBottom w:val="0"/>
                                                  <w:divBdr>
                                                    <w:top w:val="single" w:sz="2" w:space="0" w:color="E3E3E3"/>
                                                    <w:left w:val="single" w:sz="2" w:space="0" w:color="E3E3E3"/>
                                                    <w:bottom w:val="single" w:sz="2" w:space="0" w:color="E3E3E3"/>
                                                    <w:right w:val="single" w:sz="2" w:space="0" w:color="E3E3E3"/>
                                                  </w:divBdr>
                                                  <w:divsChild>
                                                    <w:div w:id="124723158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20/10/relationships/intelligence" Target="intelligence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8474FC-5588-2F4E-AE27-5D3479E9DF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2700</Words>
  <Characters>15396</Characters>
  <Application>Microsoft Office Word</Application>
  <DocSecurity>4</DocSecurity>
  <Lines>128</Lines>
  <Paragraphs>36</Paragraphs>
  <ScaleCrop>false</ScaleCrop>
  <Company/>
  <LinksUpToDate>false</LinksUpToDate>
  <CharactersWithSpaces>18060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Maeva Réné-Barry</dc:creator>
  <cp:keywords/>
  <dc:description/>
  <cp:lastModifiedBy>Youssef Hamdan</cp:lastModifiedBy>
  <cp:revision>2</cp:revision>
  <dcterms:created xsi:type="dcterms:W3CDTF">2024-03-19T09:35:00Z</dcterms:created>
  <dcterms:modified xsi:type="dcterms:W3CDTF">2024-03-19T09:35:00Z</dcterms:modified>
</cp:coreProperties>
</file>