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505" w:rsidRPr="00005505" w:rsidRDefault="00005505" w:rsidP="00005505">
      <w:pPr>
        <w:pStyle w:val="Heading2"/>
        <w:jc w:val="center"/>
        <w:rPr>
          <w:rFonts w:cs="Times New Roman"/>
          <w:sz w:val="28"/>
          <w:szCs w:val="28"/>
        </w:rPr>
      </w:pPr>
      <w:bookmarkStart w:id="0" w:name="_Toc266112886"/>
      <w:bookmarkStart w:id="1" w:name="_Toc405129434"/>
      <w:bookmarkStart w:id="2" w:name="_GoBack"/>
      <w:bookmarkEnd w:id="2"/>
      <w:r w:rsidRPr="00005505">
        <w:rPr>
          <w:rFonts w:cs="Times New Roman"/>
          <w:sz w:val="28"/>
          <w:szCs w:val="28"/>
        </w:rPr>
        <w:t>ANNEX III</w:t>
      </w:r>
    </w:p>
    <w:p w:rsidR="00005505" w:rsidRDefault="00005505" w:rsidP="00005505">
      <w:pPr>
        <w:pStyle w:val="Heading2"/>
        <w:rPr>
          <w:rFonts w:cs="Times New Roman"/>
        </w:rPr>
      </w:pPr>
    </w:p>
    <w:p w:rsidR="00005505" w:rsidRPr="00005505" w:rsidRDefault="00005505" w:rsidP="00005505"/>
    <w:p w:rsidR="00005505" w:rsidRPr="007C3707" w:rsidRDefault="00005505" w:rsidP="00005505">
      <w:pPr>
        <w:pStyle w:val="Heading2"/>
        <w:jc w:val="center"/>
        <w:rPr>
          <w:rFonts w:cs="Times New Roman"/>
          <w:sz w:val="26"/>
          <w:szCs w:val="26"/>
        </w:rPr>
      </w:pPr>
      <w:r w:rsidRPr="007C3707">
        <w:rPr>
          <w:rFonts w:cs="Times New Roman"/>
          <w:sz w:val="26"/>
          <w:szCs w:val="26"/>
        </w:rPr>
        <w:t>Training</w:t>
      </w:r>
      <w:bookmarkEnd w:id="0"/>
      <w:bookmarkEnd w:id="1"/>
      <w:r w:rsidR="00047D1A">
        <w:rPr>
          <w:rFonts w:cs="Times New Roman"/>
          <w:sz w:val="26"/>
          <w:szCs w:val="26"/>
        </w:rPr>
        <w:t xml:space="preserve">s at the </w:t>
      </w:r>
      <w:r w:rsidR="00047D1A" w:rsidRPr="00F81346">
        <w:rPr>
          <w:rFonts w:cs="Times New Roman"/>
        </w:rPr>
        <w:t>Ministry of Internal Affairs</w:t>
      </w:r>
    </w:p>
    <w:p w:rsidR="00005505" w:rsidRPr="004054E6" w:rsidRDefault="00005505" w:rsidP="00005505">
      <w:pPr>
        <w:spacing w:line="276" w:lineRule="auto"/>
        <w:rPr>
          <w:rFonts w:cs="Times New Roman"/>
          <w:b/>
        </w:rPr>
      </w:pPr>
    </w:p>
    <w:p w:rsidR="00005505" w:rsidRPr="00F81346" w:rsidRDefault="00005505" w:rsidP="00005505">
      <w:pPr>
        <w:pStyle w:val="ListParagraph"/>
        <w:numPr>
          <w:ilvl w:val="0"/>
          <w:numId w:val="1"/>
        </w:numPr>
        <w:spacing w:line="276" w:lineRule="auto"/>
        <w:ind w:left="0" w:firstLine="0"/>
        <w:jc w:val="both"/>
        <w:rPr>
          <w:rFonts w:cs="Times New Roman"/>
        </w:rPr>
      </w:pPr>
      <w:r w:rsidRPr="00F81346">
        <w:rPr>
          <w:rFonts w:cs="Times New Roman"/>
        </w:rPr>
        <w:t xml:space="preserve">Within the Ministry of Internal Affairs, the Police Academy is the structure responsible for training of candidates to be recruited by the police as well as continuing training of acting police officers. Each individual undergoing the basic training course in the Academy has to get acquainted with human rights and the code of police ethics, main aspects of CRC and relevant international legislation, domestic legislation concerning juveniles, skills for child interviewing, and technique of identification of child abuse. </w:t>
      </w:r>
    </w:p>
    <w:p w:rsidR="00005505" w:rsidRPr="00F81346" w:rsidRDefault="00005505" w:rsidP="00005505">
      <w:pPr>
        <w:spacing w:line="276" w:lineRule="auto"/>
        <w:jc w:val="both"/>
        <w:rPr>
          <w:rFonts w:cs="Times New Roman"/>
          <w:b/>
          <w:color w:val="C00000"/>
        </w:rPr>
      </w:pPr>
    </w:p>
    <w:p w:rsidR="00005505" w:rsidRPr="00F81346" w:rsidRDefault="00005505" w:rsidP="00005505">
      <w:pPr>
        <w:pStyle w:val="ListParagraph"/>
        <w:numPr>
          <w:ilvl w:val="0"/>
          <w:numId w:val="1"/>
        </w:numPr>
        <w:spacing w:line="276" w:lineRule="auto"/>
        <w:ind w:left="0" w:firstLine="0"/>
        <w:jc w:val="both"/>
        <w:rPr>
          <w:rFonts w:cs="Times New Roman"/>
        </w:rPr>
      </w:pPr>
      <w:r w:rsidRPr="00AE1D74">
        <w:rPr>
          <w:rFonts w:cs="Times New Roman"/>
        </w:rPr>
        <w:t>Since 2007 according to the criminal procedure code</w:t>
      </w:r>
      <w:r>
        <w:rPr>
          <w:rFonts w:cs="Times New Roman"/>
        </w:rPr>
        <w:t xml:space="preserve"> </w:t>
      </w:r>
      <w:r w:rsidRPr="00AE1D74">
        <w:rPr>
          <w:rFonts w:cs="Times New Roman"/>
        </w:rPr>
        <w:t>the investigator, prosecutor and judge conducting proceedings on crimes allegedly committed by juveniles are required to have special training courses in pedagogy-psychology</w:t>
      </w:r>
      <w:r w:rsidRPr="00F81346">
        <w:rPr>
          <w:rFonts w:cs="Times New Roman"/>
        </w:rPr>
        <w:t>. In 2013, the Ministry of Internal Affairs, together with local non-governmental organizations, developed 4-day training module for acting police officers on the same subject. 87 participants took the course and only 61 obtained the certificate in 2013</w:t>
      </w:r>
      <w:r w:rsidRPr="00F81346">
        <w:rPr>
          <w:rFonts w:cs="Times New Roman"/>
          <w:b/>
        </w:rPr>
        <w:t>.</w:t>
      </w:r>
    </w:p>
    <w:p w:rsidR="00005505" w:rsidRPr="00F81346" w:rsidRDefault="00005505" w:rsidP="00005505">
      <w:pPr>
        <w:spacing w:line="276" w:lineRule="auto"/>
        <w:jc w:val="both"/>
        <w:rPr>
          <w:rFonts w:cs="Times New Roman"/>
          <w:b/>
        </w:rPr>
      </w:pPr>
    </w:p>
    <w:p w:rsidR="00005505" w:rsidRPr="00F81346" w:rsidRDefault="00005505" w:rsidP="00005505">
      <w:pPr>
        <w:pStyle w:val="ListParagraph"/>
        <w:numPr>
          <w:ilvl w:val="0"/>
          <w:numId w:val="1"/>
        </w:numPr>
        <w:spacing w:line="276" w:lineRule="auto"/>
        <w:ind w:left="0" w:firstLine="0"/>
        <w:jc w:val="both"/>
        <w:rPr>
          <w:rFonts w:cs="Times New Roman"/>
        </w:rPr>
      </w:pPr>
      <w:r w:rsidRPr="00F81346">
        <w:rPr>
          <w:rFonts w:cs="Times New Roman"/>
        </w:rPr>
        <w:t xml:space="preserve">In order to strengthen employees’ skills, the Ministry of Internal Affairs permanently provides special trainings on juvenile treatment issues. Since 2013, the local non-governmental organization Public health foundation with the financial assistance of the European Union has implemented the project “cooperation against child sexual abuse”. In the scope of this project trainings have been delivered on the importance of a structured interviewing method in order to get complete and reliable information from the child witnesses or the victims of violence. In 2013 three trainings were held for 20 investigators of Tbilisi Main Division of the Ministry of Internal Affairs. </w:t>
      </w:r>
    </w:p>
    <w:p w:rsidR="00005505" w:rsidRPr="00F81346" w:rsidRDefault="00005505" w:rsidP="00005505">
      <w:pPr>
        <w:spacing w:line="276" w:lineRule="auto"/>
        <w:jc w:val="both"/>
        <w:rPr>
          <w:rFonts w:cs="Times New Roman"/>
        </w:rPr>
      </w:pPr>
    </w:p>
    <w:p w:rsidR="00005505" w:rsidRPr="00F81346" w:rsidRDefault="00005505" w:rsidP="00005505">
      <w:pPr>
        <w:pStyle w:val="ListParagraph"/>
        <w:numPr>
          <w:ilvl w:val="0"/>
          <w:numId w:val="1"/>
        </w:numPr>
        <w:spacing w:line="276" w:lineRule="auto"/>
        <w:ind w:left="0" w:firstLine="0"/>
        <w:jc w:val="both"/>
        <w:rPr>
          <w:rFonts w:cs="Times New Roman"/>
        </w:rPr>
      </w:pPr>
      <w:r w:rsidRPr="00F81346">
        <w:rPr>
          <w:rFonts w:cs="Times New Roman"/>
        </w:rPr>
        <w:t xml:space="preserve">On 1-2 March 2013, the organization “PH-international” organized a training on Juvenile treatment skills, which was attended by 50 law enforcement officers from the regional Main Divisions of the Ministry of Internal Affairs. </w:t>
      </w:r>
    </w:p>
    <w:p w:rsidR="00005505" w:rsidRPr="00F81346" w:rsidRDefault="00005505" w:rsidP="00005505">
      <w:pPr>
        <w:spacing w:line="276" w:lineRule="auto"/>
        <w:jc w:val="both"/>
        <w:rPr>
          <w:rFonts w:cs="Times New Roman"/>
        </w:rPr>
      </w:pPr>
    </w:p>
    <w:p w:rsidR="00005505" w:rsidRPr="00F81346" w:rsidRDefault="00005505" w:rsidP="00005505">
      <w:pPr>
        <w:pStyle w:val="ListParagraph"/>
        <w:numPr>
          <w:ilvl w:val="0"/>
          <w:numId w:val="1"/>
        </w:numPr>
        <w:spacing w:line="276" w:lineRule="auto"/>
        <w:ind w:left="0" w:firstLine="0"/>
        <w:jc w:val="both"/>
        <w:rPr>
          <w:rFonts w:cs="Times New Roman"/>
        </w:rPr>
      </w:pPr>
      <w:r w:rsidRPr="00F81346">
        <w:rPr>
          <w:rFonts w:cs="Times New Roman"/>
        </w:rPr>
        <w:t xml:space="preserve">On 9-10 December 2013, with support from the Council of Europe, </w:t>
      </w:r>
      <w:proofErr w:type="gramStart"/>
      <w:r w:rsidRPr="00F81346">
        <w:rPr>
          <w:rFonts w:cs="Times New Roman"/>
        </w:rPr>
        <w:t>a</w:t>
      </w:r>
      <w:r>
        <w:rPr>
          <w:rFonts w:cs="Times New Roman"/>
        </w:rPr>
        <w:t xml:space="preserve"> </w:t>
      </w:r>
      <w:r w:rsidRPr="00F81346">
        <w:rPr>
          <w:rFonts w:cs="Times New Roman"/>
        </w:rPr>
        <w:t>training</w:t>
      </w:r>
      <w:proofErr w:type="gramEnd"/>
      <w:r w:rsidRPr="00F81346">
        <w:rPr>
          <w:rFonts w:cs="Times New Roman"/>
        </w:rPr>
        <w:t xml:space="preserve"> on Child Interviewing Procedures was held. 20 employees of regional divisions of the Ministry of Internal Affairs have participated in the training. The Agenda covered issues such as international and European conventions on children’s rights, juvenile victim interviewing methods, legal issues of procedures, etc. </w:t>
      </w:r>
    </w:p>
    <w:p w:rsidR="00005505" w:rsidRPr="00F81346" w:rsidRDefault="00005505" w:rsidP="00005505">
      <w:pPr>
        <w:spacing w:line="276" w:lineRule="auto"/>
        <w:jc w:val="both"/>
        <w:rPr>
          <w:rFonts w:cs="Times New Roman"/>
        </w:rPr>
      </w:pPr>
    </w:p>
    <w:p w:rsidR="00005505" w:rsidRPr="00F81346" w:rsidRDefault="00005505" w:rsidP="00005505">
      <w:pPr>
        <w:pStyle w:val="ListParagraph"/>
        <w:numPr>
          <w:ilvl w:val="0"/>
          <w:numId w:val="1"/>
        </w:numPr>
        <w:spacing w:line="276" w:lineRule="auto"/>
        <w:ind w:left="0" w:firstLine="0"/>
        <w:jc w:val="both"/>
        <w:rPr>
          <w:rFonts w:cs="Times New Roman"/>
        </w:rPr>
      </w:pPr>
      <w:r w:rsidRPr="00F81346">
        <w:rPr>
          <w:rFonts w:cs="Times New Roman"/>
        </w:rPr>
        <w:t>The legal expert representing the Ministry of Internal Affairs of Georgia has attended the 7</w:t>
      </w:r>
      <w:r w:rsidRPr="00F81346">
        <w:rPr>
          <w:rFonts w:cs="Times New Roman"/>
          <w:vertAlign w:val="superscript"/>
        </w:rPr>
        <w:t>th</w:t>
      </w:r>
      <w:r w:rsidRPr="00F81346">
        <w:rPr>
          <w:rFonts w:cs="Times New Roman"/>
        </w:rPr>
        <w:t xml:space="preserve"> meeting of the committee of parties (Lanzarote Committee) to the Council of Europe </w:t>
      </w:r>
      <w:r w:rsidRPr="00F81346">
        <w:rPr>
          <w:rFonts w:cs="Times New Roman"/>
        </w:rPr>
        <w:lastRenderedPageBreak/>
        <w:t>Convention on the Protection of Children against Sexual Exploitation and Sexual Abuse on 9</w:t>
      </w:r>
      <w:r w:rsidRPr="00F81346">
        <w:rPr>
          <w:rFonts w:cs="Times New Roman"/>
          <w:vertAlign w:val="superscript"/>
        </w:rPr>
        <w:t>th</w:t>
      </w:r>
      <w:r w:rsidRPr="00F81346">
        <w:rPr>
          <w:rFonts w:cs="Times New Roman"/>
        </w:rPr>
        <w:t xml:space="preserve"> of December as well as a conference on “preventing sexual abuse of children” on 10-11 December both held in Madrid, Spain.</w:t>
      </w:r>
    </w:p>
    <w:p w:rsidR="00005505" w:rsidRPr="00F81346" w:rsidRDefault="00005505" w:rsidP="00005505">
      <w:pPr>
        <w:spacing w:line="276" w:lineRule="auto"/>
        <w:jc w:val="both"/>
        <w:rPr>
          <w:rFonts w:cs="Times New Roman"/>
        </w:rPr>
      </w:pPr>
    </w:p>
    <w:p w:rsidR="00005505" w:rsidRPr="00AE1D74" w:rsidRDefault="00005505" w:rsidP="00005505">
      <w:pPr>
        <w:pStyle w:val="ListParagraph"/>
        <w:numPr>
          <w:ilvl w:val="0"/>
          <w:numId w:val="1"/>
        </w:numPr>
        <w:spacing w:line="276" w:lineRule="auto"/>
        <w:ind w:left="0" w:firstLine="0"/>
        <w:jc w:val="both"/>
        <w:rPr>
          <w:rFonts w:cs="Times New Roman"/>
        </w:rPr>
      </w:pPr>
      <w:r w:rsidRPr="00AE1D74">
        <w:rPr>
          <w:rFonts w:cs="Times New Roman"/>
        </w:rPr>
        <w:t xml:space="preserve">Within the framework of the national project “on children working and living on the street”, 200 patrol police officers were trained on specific skills of relationship/cooperation with so-called “street children” in December 2013. </w:t>
      </w:r>
    </w:p>
    <w:p w:rsidR="00005505" w:rsidRPr="00F81346" w:rsidRDefault="00005505" w:rsidP="00005505">
      <w:pPr>
        <w:pStyle w:val="ListParagraph"/>
        <w:spacing w:line="276" w:lineRule="auto"/>
        <w:ind w:left="0"/>
        <w:jc w:val="both"/>
        <w:rPr>
          <w:rFonts w:cs="Times New Roman"/>
        </w:rPr>
      </w:pPr>
    </w:p>
    <w:p w:rsidR="00005505" w:rsidRPr="00F81346" w:rsidRDefault="00005505" w:rsidP="00005505">
      <w:pPr>
        <w:pStyle w:val="ListParagraph"/>
        <w:numPr>
          <w:ilvl w:val="0"/>
          <w:numId w:val="1"/>
        </w:numPr>
        <w:spacing w:line="276" w:lineRule="auto"/>
        <w:ind w:left="0" w:firstLine="0"/>
        <w:jc w:val="both"/>
        <w:rPr>
          <w:rFonts w:cs="Times New Roman"/>
          <w:lang w:val="ka-GE"/>
        </w:rPr>
      </w:pPr>
      <w:r w:rsidRPr="00F81346">
        <w:rPr>
          <w:rFonts w:cs="Times New Roman"/>
        </w:rPr>
        <w:t xml:space="preserve">Beneficiaries of large residential institutions (orphanages) and alternative child care services (small family-type homes) </w:t>
      </w:r>
      <w:r w:rsidRPr="00AE1D74">
        <w:rPr>
          <w:rFonts w:cs="Times New Roman"/>
        </w:rPr>
        <w:t>are periodically conducted trainings</w:t>
      </w:r>
      <w:r w:rsidRPr="00F81346">
        <w:rPr>
          <w:rFonts w:cs="Times New Roman"/>
        </w:rPr>
        <w:t xml:space="preserve"> about the rights of the child that help them to have proper information on all rights considered in the convention. In such extend, by means of agreements and consultations with the Ministry, with the help of international and local non-government organizations, trainings are organized. The present trainings imply teaching the Convention on the Rights of the Child or trainings about particular rights determined by the Convention, such as: abuse/negligence, trafficking, expression of thoughts and opinions and others. The trainings also help children and youth to have a correct understanding of their rights and responsibilities.</w:t>
      </w:r>
    </w:p>
    <w:p w:rsidR="00005505" w:rsidRPr="00F81346" w:rsidRDefault="00005505" w:rsidP="00005505">
      <w:pPr>
        <w:spacing w:line="276" w:lineRule="auto"/>
        <w:jc w:val="both"/>
        <w:rPr>
          <w:rFonts w:cs="Times New Roman"/>
          <w:lang w:val="ka-GE"/>
        </w:rPr>
      </w:pPr>
    </w:p>
    <w:p w:rsidR="00005505" w:rsidRPr="00F81346" w:rsidRDefault="00005505" w:rsidP="00005505">
      <w:pPr>
        <w:pStyle w:val="ListParagraph"/>
        <w:numPr>
          <w:ilvl w:val="0"/>
          <w:numId w:val="1"/>
        </w:numPr>
        <w:spacing w:line="276" w:lineRule="auto"/>
        <w:ind w:left="0" w:firstLine="0"/>
        <w:jc w:val="both"/>
        <w:rPr>
          <w:rFonts w:cs="Times New Roman"/>
          <w:lang w:val="ka-GE"/>
        </w:rPr>
      </w:pPr>
      <w:r w:rsidRPr="00F81346">
        <w:rPr>
          <w:rFonts w:cs="Times New Roman"/>
        </w:rPr>
        <w:t>Training Center of Justice of the Ministry of Justice of Georgia (TCJ) has been actively involved in different types of trainings and working meetings on juvenile justice comprising prosecutors, social workers, and students They cover a range of juvenile justice issues, from the juvenile justice system in general to more specific area such as the Diversion and Mediation Program and Prevention.  See the detailed information in the chapter VIII - Training of professionals.</w:t>
      </w:r>
    </w:p>
    <w:p w:rsidR="00005505" w:rsidRDefault="00005505" w:rsidP="00005505">
      <w:pPr>
        <w:pStyle w:val="Heading2"/>
        <w:jc w:val="both"/>
        <w:rPr>
          <w:rFonts w:cs="Times New Roman"/>
        </w:rPr>
      </w:pPr>
      <w:bookmarkStart w:id="3" w:name="_Toc266112920"/>
      <w:bookmarkStart w:id="4" w:name="_Toc405129468"/>
    </w:p>
    <w:p w:rsidR="00005505" w:rsidRPr="00005505" w:rsidRDefault="00005505" w:rsidP="00005505"/>
    <w:p w:rsidR="00005505" w:rsidRPr="007C3707" w:rsidRDefault="00005505" w:rsidP="00005505">
      <w:pPr>
        <w:pStyle w:val="Heading2"/>
        <w:jc w:val="center"/>
        <w:rPr>
          <w:rFonts w:cs="Times New Roman"/>
          <w:sz w:val="26"/>
          <w:szCs w:val="26"/>
        </w:rPr>
      </w:pPr>
      <w:r w:rsidRPr="007C3707">
        <w:rPr>
          <w:rFonts w:cs="Times New Roman"/>
          <w:sz w:val="26"/>
          <w:szCs w:val="26"/>
        </w:rPr>
        <w:t>Training</w:t>
      </w:r>
      <w:r w:rsidR="00047D1A">
        <w:rPr>
          <w:rFonts w:cs="Times New Roman"/>
          <w:sz w:val="26"/>
          <w:szCs w:val="26"/>
        </w:rPr>
        <w:t>s</w:t>
      </w:r>
      <w:r w:rsidRPr="007C3707">
        <w:rPr>
          <w:rFonts w:cs="Times New Roman"/>
          <w:sz w:val="26"/>
          <w:szCs w:val="26"/>
        </w:rPr>
        <w:t xml:space="preserve"> of professionals</w:t>
      </w:r>
      <w:bookmarkEnd w:id="3"/>
      <w:bookmarkEnd w:id="4"/>
      <w:r w:rsidR="00047D1A">
        <w:rPr>
          <w:rFonts w:cs="Times New Roman"/>
          <w:sz w:val="26"/>
          <w:szCs w:val="26"/>
        </w:rPr>
        <w:t xml:space="preserve"> by the </w:t>
      </w:r>
      <w:r w:rsidR="00047D1A" w:rsidRPr="00B356DE">
        <w:rPr>
          <w:rFonts w:cs="Times New Roman"/>
          <w:bCs/>
        </w:rPr>
        <w:t>High School of Justice</w:t>
      </w:r>
    </w:p>
    <w:p w:rsidR="00005505" w:rsidRPr="00B356DE" w:rsidRDefault="00005505" w:rsidP="00005505">
      <w:pPr>
        <w:pStyle w:val="ListParagraph"/>
        <w:spacing w:line="276" w:lineRule="auto"/>
        <w:ind w:left="0"/>
        <w:jc w:val="both"/>
        <w:rPr>
          <w:rFonts w:cs="Times New Roman"/>
        </w:rPr>
      </w:pPr>
    </w:p>
    <w:p w:rsidR="00005505" w:rsidRPr="00B356DE" w:rsidRDefault="00005505" w:rsidP="00005505">
      <w:pPr>
        <w:pStyle w:val="ListParagraph"/>
        <w:numPr>
          <w:ilvl w:val="0"/>
          <w:numId w:val="1"/>
        </w:numPr>
        <w:autoSpaceDE w:val="0"/>
        <w:autoSpaceDN w:val="0"/>
        <w:spacing w:line="276" w:lineRule="auto"/>
        <w:ind w:left="0" w:firstLine="0"/>
        <w:jc w:val="both"/>
        <w:rPr>
          <w:rFonts w:cs="Times New Roman"/>
          <w:lang w:val="en-GB"/>
        </w:rPr>
      </w:pPr>
      <w:r w:rsidRPr="00B356DE">
        <w:rPr>
          <w:rFonts w:cs="Times New Roman"/>
          <w:bCs/>
        </w:rPr>
        <w:t xml:space="preserve">The High School of Justice continues to play an important role in ensuring that judicial positions are </w:t>
      </w:r>
      <w:r>
        <w:rPr>
          <w:rFonts w:cs="Times New Roman"/>
          <w:bCs/>
        </w:rPr>
        <w:t xml:space="preserve">occupied </w:t>
      </w:r>
      <w:r w:rsidRPr="00B356DE">
        <w:rPr>
          <w:rFonts w:cs="Times New Roman"/>
          <w:bCs/>
        </w:rPr>
        <w:t xml:space="preserve">with highly qualified judges. To reach its aims, the </w:t>
      </w:r>
      <w:proofErr w:type="spellStart"/>
      <w:r w:rsidRPr="00B356DE">
        <w:rPr>
          <w:rFonts w:cs="Times New Roman"/>
          <w:bCs/>
        </w:rPr>
        <w:t>HSoJ</w:t>
      </w:r>
      <w:proofErr w:type="spellEnd"/>
      <w:r w:rsidRPr="00B356DE">
        <w:rPr>
          <w:rFonts w:cs="Times New Roman"/>
          <w:bCs/>
        </w:rPr>
        <w:t xml:space="preserve"> provides initial trainings for Judicial Candidates. </w:t>
      </w:r>
      <w:r w:rsidRPr="00B356DE">
        <w:rPr>
          <w:rFonts w:cs="Times New Roman"/>
        </w:rPr>
        <w:t xml:space="preserve">The curriculum of the initial training includes seminars related to the rights of children and juvenile justice, namely, seminars on Hearing the Juvenile Cases, Psychological Aspects of Juvenile Behavior and international legal instruments related to human rights protection, including the Convention on the Rights of the Child. </w:t>
      </w:r>
    </w:p>
    <w:p w:rsidR="00005505" w:rsidRPr="00B356DE" w:rsidRDefault="00005505" w:rsidP="00005505">
      <w:pPr>
        <w:spacing w:line="276" w:lineRule="auto"/>
        <w:jc w:val="both"/>
        <w:rPr>
          <w:rFonts w:cs="Times New Roman"/>
          <w:lang w:val="en-GB"/>
        </w:rPr>
      </w:pPr>
    </w:p>
    <w:p w:rsidR="00005505" w:rsidRPr="00B356DE" w:rsidRDefault="00005505" w:rsidP="00005505">
      <w:pPr>
        <w:pStyle w:val="ListParagraph"/>
        <w:numPr>
          <w:ilvl w:val="0"/>
          <w:numId w:val="1"/>
        </w:numPr>
        <w:spacing w:line="276" w:lineRule="auto"/>
        <w:ind w:left="0" w:firstLine="0"/>
        <w:jc w:val="both"/>
        <w:rPr>
          <w:rFonts w:cs="Times New Roman"/>
        </w:rPr>
      </w:pPr>
      <w:r w:rsidRPr="00B356DE">
        <w:rPr>
          <w:rFonts w:cs="Times New Roman"/>
          <w:lang w:val="en-GB"/>
        </w:rPr>
        <w:t xml:space="preserve">Apart from the initial trainings, the </w:t>
      </w:r>
      <w:r w:rsidRPr="00B356DE">
        <w:rPr>
          <w:rFonts w:cs="Times New Roman"/>
          <w:bCs/>
        </w:rPr>
        <w:t>High School of Justice</w:t>
      </w:r>
      <w:r w:rsidRPr="00B356DE">
        <w:rPr>
          <w:rFonts w:cs="Times New Roman"/>
          <w:lang w:val="en-GB"/>
        </w:rPr>
        <w:t xml:space="preserve"> is also in charge of providing in-service professional trainings for sitting judges and court staff</w:t>
      </w:r>
      <w:r w:rsidRPr="00B356DE">
        <w:rPr>
          <w:rFonts w:cs="Times New Roman"/>
        </w:rPr>
        <w:t>, so that they regularly improve their qualification</w:t>
      </w:r>
      <w:r w:rsidRPr="00B356DE">
        <w:rPr>
          <w:rFonts w:cs="Times New Roman"/>
          <w:lang w:val="en-GB"/>
        </w:rPr>
        <w:t xml:space="preserve">. </w:t>
      </w:r>
      <w:r w:rsidRPr="00B356DE">
        <w:rPr>
          <w:rFonts w:cs="Times New Roman"/>
        </w:rPr>
        <w:t xml:space="preserve">To this end, in cooperation with UNICEF, the </w:t>
      </w:r>
      <w:proofErr w:type="spellStart"/>
      <w:r w:rsidRPr="00B356DE">
        <w:rPr>
          <w:rFonts w:cs="Times New Roman"/>
        </w:rPr>
        <w:t>HSoJ</w:t>
      </w:r>
      <w:proofErr w:type="spellEnd"/>
      <w:r w:rsidRPr="00B356DE">
        <w:rPr>
          <w:rFonts w:cs="Times New Roman"/>
        </w:rPr>
        <w:t xml:space="preserve"> has developed the curriculum on Juvenile Justice. Mentioned curriculum was elaborated by the active involvement of Georgian judges nominated by the High School of Justice who later on passed intensive </w:t>
      </w:r>
      <w:proofErr w:type="spellStart"/>
      <w:r w:rsidRPr="00B356DE">
        <w:rPr>
          <w:rFonts w:cs="Times New Roman"/>
        </w:rPr>
        <w:t>ToT</w:t>
      </w:r>
      <w:proofErr w:type="spellEnd"/>
      <w:r w:rsidRPr="00B356DE">
        <w:rPr>
          <w:rFonts w:cs="Times New Roman"/>
        </w:rPr>
        <w:t xml:space="preserve"> courses and currently serve as trainers of the High School of Justice for this particular module. </w:t>
      </w:r>
      <w:r w:rsidRPr="00B356DE">
        <w:rPr>
          <w:rFonts w:cs="Times New Roman"/>
        </w:rPr>
        <w:lastRenderedPageBreak/>
        <w:t xml:space="preserve">Along with curriculum, teaching materials and training manuals have also been developed for Juvenile Justice training module.   </w:t>
      </w:r>
    </w:p>
    <w:p w:rsidR="00005505" w:rsidRPr="00B356DE" w:rsidRDefault="00005505" w:rsidP="00005505">
      <w:pPr>
        <w:pStyle w:val="ListParagraph"/>
        <w:spacing w:line="276" w:lineRule="auto"/>
        <w:ind w:left="0"/>
        <w:jc w:val="both"/>
        <w:rPr>
          <w:rFonts w:cs="Times New Roman"/>
        </w:rPr>
      </w:pPr>
    </w:p>
    <w:p w:rsidR="00005505" w:rsidRPr="00B356DE" w:rsidRDefault="00005505" w:rsidP="00005505">
      <w:pPr>
        <w:pStyle w:val="ListParagraph"/>
        <w:numPr>
          <w:ilvl w:val="0"/>
          <w:numId w:val="1"/>
        </w:numPr>
        <w:spacing w:line="276" w:lineRule="auto"/>
        <w:ind w:left="0" w:firstLine="0"/>
        <w:jc w:val="both"/>
        <w:rPr>
          <w:rFonts w:cs="Times New Roman"/>
        </w:rPr>
      </w:pPr>
      <w:r w:rsidRPr="00B356DE">
        <w:rPr>
          <w:rFonts w:cs="Times New Roman"/>
        </w:rPr>
        <w:t>Since 2010 Training Center of MOJ has been actively involved in different types of trainings and working meetings on Juvenile Justice comprising prosecutors, social workers, mediators and students. They cover a range of juvenile justice issues, from the juvenile justice system in general to more specific areas such as the Diversion and Mediation Program and Crime Prevention.</w:t>
      </w:r>
    </w:p>
    <w:p w:rsidR="00005505" w:rsidRDefault="00005505" w:rsidP="00005505">
      <w:pPr>
        <w:spacing w:line="276" w:lineRule="auto"/>
        <w:jc w:val="both"/>
        <w:rPr>
          <w:rFonts w:cs="Times New Roman"/>
          <w:b/>
        </w:rPr>
      </w:pPr>
    </w:p>
    <w:p w:rsidR="00005505" w:rsidRPr="00B356DE" w:rsidRDefault="00005505" w:rsidP="00005505">
      <w:pPr>
        <w:spacing w:line="276" w:lineRule="auto"/>
        <w:jc w:val="both"/>
        <w:rPr>
          <w:rFonts w:cs="Times New Roman"/>
          <w:b/>
        </w:rPr>
      </w:pPr>
    </w:p>
    <w:p w:rsidR="00005505" w:rsidRPr="007C3707" w:rsidRDefault="00005505" w:rsidP="00005505">
      <w:pPr>
        <w:pStyle w:val="Heading2"/>
        <w:jc w:val="center"/>
        <w:rPr>
          <w:rFonts w:eastAsia="MS Mincho" w:cs="Times New Roman"/>
          <w:sz w:val="26"/>
          <w:szCs w:val="26"/>
        </w:rPr>
      </w:pPr>
      <w:bookmarkStart w:id="5" w:name="_Toc405129469"/>
      <w:r w:rsidRPr="007C3707">
        <w:rPr>
          <w:rFonts w:eastAsia="MS Mincho" w:cs="Times New Roman"/>
          <w:sz w:val="26"/>
          <w:szCs w:val="26"/>
        </w:rPr>
        <w:t>Training Centre of Justice of Georgia</w:t>
      </w:r>
      <w:bookmarkEnd w:id="5"/>
    </w:p>
    <w:p w:rsidR="00005505" w:rsidRPr="00B356DE" w:rsidRDefault="00005505" w:rsidP="00005505">
      <w:pPr>
        <w:widowControl w:val="0"/>
        <w:overflowPunct w:val="0"/>
        <w:autoSpaceDE w:val="0"/>
        <w:autoSpaceDN w:val="0"/>
        <w:adjustRightInd w:val="0"/>
        <w:spacing w:line="276" w:lineRule="auto"/>
        <w:jc w:val="both"/>
        <w:rPr>
          <w:rFonts w:eastAsia="MS Mincho" w:cs="Times New Roman"/>
        </w:rPr>
      </w:pPr>
    </w:p>
    <w:p w:rsidR="00005505" w:rsidRPr="00B356DE" w:rsidRDefault="00005505" w:rsidP="00005505">
      <w:pPr>
        <w:pStyle w:val="ListParagraph"/>
        <w:widowControl w:val="0"/>
        <w:numPr>
          <w:ilvl w:val="0"/>
          <w:numId w:val="1"/>
        </w:numPr>
        <w:overflowPunct w:val="0"/>
        <w:autoSpaceDE w:val="0"/>
        <w:autoSpaceDN w:val="0"/>
        <w:adjustRightInd w:val="0"/>
        <w:spacing w:line="276" w:lineRule="auto"/>
        <w:ind w:left="0" w:firstLine="0"/>
        <w:jc w:val="both"/>
        <w:rPr>
          <w:rFonts w:eastAsia="MS Mincho" w:cs="Times New Roman"/>
          <w:lang w:val="ka-GE"/>
        </w:rPr>
      </w:pPr>
      <w:r w:rsidRPr="00B356DE">
        <w:rPr>
          <w:rFonts w:eastAsia="MS Mincho" w:cs="Times New Roman"/>
        </w:rPr>
        <w:t>Until 2013 TCJ was the structure responsible for training of prosecutors. In order to strengthen employees’ skills, TCJ was permanently providing special trainings on juvenile treatment issues (mainly through the UNICEF support).</w:t>
      </w:r>
    </w:p>
    <w:p w:rsidR="00005505" w:rsidRPr="00B356DE" w:rsidRDefault="00005505" w:rsidP="00005505">
      <w:pPr>
        <w:widowControl w:val="0"/>
        <w:overflowPunct w:val="0"/>
        <w:autoSpaceDE w:val="0"/>
        <w:autoSpaceDN w:val="0"/>
        <w:adjustRightInd w:val="0"/>
        <w:spacing w:line="276" w:lineRule="auto"/>
        <w:jc w:val="both"/>
        <w:rPr>
          <w:rFonts w:eastAsia="MS Mincho" w:cs="Times New Roman"/>
        </w:rPr>
      </w:pPr>
    </w:p>
    <w:p w:rsidR="00005505" w:rsidRPr="00B356DE" w:rsidRDefault="00005505" w:rsidP="00005505">
      <w:pPr>
        <w:pStyle w:val="ListParagraph"/>
        <w:widowControl w:val="0"/>
        <w:numPr>
          <w:ilvl w:val="0"/>
          <w:numId w:val="1"/>
        </w:numPr>
        <w:overflowPunct w:val="0"/>
        <w:autoSpaceDE w:val="0"/>
        <w:autoSpaceDN w:val="0"/>
        <w:adjustRightInd w:val="0"/>
        <w:spacing w:line="276" w:lineRule="auto"/>
        <w:ind w:left="0" w:firstLine="0"/>
        <w:jc w:val="both"/>
        <w:rPr>
          <w:rFonts w:eastAsia="MS Mincho" w:cs="Times New Roman"/>
        </w:rPr>
      </w:pPr>
      <w:r w:rsidRPr="00B356DE">
        <w:rPr>
          <w:rFonts w:eastAsia="MS Mincho" w:cs="Times New Roman"/>
        </w:rPr>
        <w:t xml:space="preserve">It is noteworthy that TCJ was actively involved in the implementation of legal reform. Different types of trainings were contributing to the efficient implementation of the amendments and raise of qualification of professionals. Besides, the trainings were conducted for prosecutors within the “Diversion and Mediation Program”. The aim of the trainings was to raise awareness on a new priority of </w:t>
      </w:r>
      <w:proofErr w:type="spellStart"/>
      <w:r w:rsidRPr="00B356DE">
        <w:rPr>
          <w:rFonts w:eastAsia="MS Mincho" w:cs="Times New Roman"/>
        </w:rPr>
        <w:t>MoJ</w:t>
      </w:r>
      <w:proofErr w:type="spellEnd"/>
      <w:r w:rsidRPr="00B356DE">
        <w:rPr>
          <w:rFonts w:eastAsia="MS Mincho" w:cs="Times New Roman"/>
        </w:rPr>
        <w:t xml:space="preserve"> - Diversion and Mediation Program  as the alternative of the juvenile criminal liability, to analyze by the prosecutors the issues covered by the Program and to discuss its further pilot implementation.     </w:t>
      </w:r>
    </w:p>
    <w:p w:rsidR="00005505" w:rsidRPr="00B356DE" w:rsidRDefault="00005505" w:rsidP="00005505">
      <w:pPr>
        <w:widowControl w:val="0"/>
        <w:overflowPunct w:val="0"/>
        <w:autoSpaceDE w:val="0"/>
        <w:autoSpaceDN w:val="0"/>
        <w:adjustRightInd w:val="0"/>
        <w:spacing w:line="276" w:lineRule="auto"/>
        <w:jc w:val="both"/>
        <w:rPr>
          <w:rFonts w:eastAsia="MS Mincho" w:cs="Times New Roman"/>
        </w:rPr>
      </w:pPr>
    </w:p>
    <w:p w:rsidR="00005505" w:rsidRPr="00B356DE" w:rsidRDefault="00005505" w:rsidP="00005505">
      <w:pPr>
        <w:pStyle w:val="ListParagraph"/>
        <w:widowControl w:val="0"/>
        <w:numPr>
          <w:ilvl w:val="0"/>
          <w:numId w:val="1"/>
        </w:numPr>
        <w:overflowPunct w:val="0"/>
        <w:autoSpaceDE w:val="0"/>
        <w:autoSpaceDN w:val="0"/>
        <w:adjustRightInd w:val="0"/>
        <w:spacing w:line="276" w:lineRule="auto"/>
        <w:ind w:left="0" w:firstLine="0"/>
        <w:jc w:val="both"/>
        <w:rPr>
          <w:rFonts w:eastAsia="MS Mincho" w:cs="Times New Roman"/>
        </w:rPr>
      </w:pPr>
      <w:r w:rsidRPr="00B356DE">
        <w:rPr>
          <w:rFonts w:eastAsia="MS Mincho" w:cs="Times New Roman"/>
        </w:rPr>
        <w:t xml:space="preserve">Within UNICEF project, in 2010-2011, the prosecutors were also provided the trainings on “Juvenile’s Diversion for the Society through the useful Activities” with the aim to contribute to the practical appliance and implementation of juvenile justice reform. The training implied sharing of experience by the international experts. </w:t>
      </w:r>
    </w:p>
    <w:p w:rsidR="00005505" w:rsidRPr="00B356DE" w:rsidRDefault="00005505" w:rsidP="00005505">
      <w:pPr>
        <w:widowControl w:val="0"/>
        <w:overflowPunct w:val="0"/>
        <w:autoSpaceDE w:val="0"/>
        <w:autoSpaceDN w:val="0"/>
        <w:adjustRightInd w:val="0"/>
        <w:spacing w:line="276" w:lineRule="auto"/>
        <w:jc w:val="both"/>
        <w:rPr>
          <w:rFonts w:eastAsia="MS Mincho" w:cs="Times New Roman"/>
        </w:rPr>
      </w:pPr>
    </w:p>
    <w:p w:rsidR="00005505" w:rsidRPr="00B356DE" w:rsidRDefault="00005505" w:rsidP="00005505">
      <w:pPr>
        <w:pStyle w:val="ListParagraph"/>
        <w:widowControl w:val="0"/>
        <w:numPr>
          <w:ilvl w:val="0"/>
          <w:numId w:val="1"/>
        </w:numPr>
        <w:overflowPunct w:val="0"/>
        <w:autoSpaceDE w:val="0"/>
        <w:autoSpaceDN w:val="0"/>
        <w:adjustRightInd w:val="0"/>
        <w:spacing w:line="276" w:lineRule="auto"/>
        <w:ind w:left="0" w:firstLine="0"/>
        <w:jc w:val="both"/>
        <w:rPr>
          <w:rFonts w:eastAsia="MS Mincho" w:cs="Times New Roman"/>
        </w:rPr>
      </w:pPr>
      <w:r w:rsidRPr="00B356DE">
        <w:rPr>
          <w:rFonts w:eastAsia="MS Mincho" w:cs="Times New Roman"/>
        </w:rPr>
        <w:t xml:space="preserve">TCJ was organizing working meetings with participation of prosecutors, social workers, students and mediators. The aim of the meetings was the support of the implementation of diversion program. </w:t>
      </w:r>
    </w:p>
    <w:p w:rsidR="00005505" w:rsidRPr="00B356DE" w:rsidRDefault="00005505" w:rsidP="00005505">
      <w:pPr>
        <w:widowControl w:val="0"/>
        <w:overflowPunct w:val="0"/>
        <w:autoSpaceDE w:val="0"/>
        <w:autoSpaceDN w:val="0"/>
        <w:adjustRightInd w:val="0"/>
        <w:spacing w:line="276" w:lineRule="auto"/>
        <w:jc w:val="both"/>
        <w:rPr>
          <w:rFonts w:eastAsia="MS Mincho" w:cs="Times New Roman"/>
          <w:shd w:val="clear" w:color="auto" w:fill="FBD4B4"/>
          <w:lang w:val="ka-GE"/>
        </w:rPr>
      </w:pPr>
    </w:p>
    <w:p w:rsidR="00005505" w:rsidRPr="00C468E9" w:rsidRDefault="00005505" w:rsidP="00005505">
      <w:pPr>
        <w:pStyle w:val="ListParagraph"/>
        <w:numPr>
          <w:ilvl w:val="0"/>
          <w:numId w:val="1"/>
        </w:numPr>
        <w:spacing w:line="276" w:lineRule="auto"/>
        <w:ind w:left="0" w:right="-270" w:firstLine="0"/>
        <w:jc w:val="both"/>
        <w:rPr>
          <w:rFonts w:eastAsia="MS Mincho" w:cs="Times New Roman"/>
          <w:lang w:val="ka-GE"/>
        </w:rPr>
      </w:pPr>
      <w:r w:rsidRPr="00B356DE">
        <w:rPr>
          <w:rFonts w:eastAsia="MS Mincho" w:cs="Times New Roman"/>
        </w:rPr>
        <w:t xml:space="preserve">In addition, TCJ was involved in vocational education and trainings on juvenile justice related to issues for the professionals working with children </w:t>
      </w:r>
      <w:r w:rsidRPr="00C468E9">
        <w:rPr>
          <w:rFonts w:eastAsia="MS Mincho" w:cs="Times New Roman"/>
        </w:rPr>
        <w:t>In 2010-2013, the trainings on different issues related to juvenile justice were provided at the TCJ to</w:t>
      </w:r>
      <w:r w:rsidRPr="00C468E9">
        <w:rPr>
          <w:rFonts w:eastAsia="MS Mincho" w:cs="Times New Roman"/>
          <w:lang w:val="ka-GE"/>
        </w:rPr>
        <w:t>:</w:t>
      </w:r>
    </w:p>
    <w:p w:rsidR="00005505" w:rsidRPr="00B356DE" w:rsidRDefault="00005505" w:rsidP="00005505">
      <w:pPr>
        <w:pStyle w:val="ListParagraph"/>
        <w:widowControl w:val="0"/>
        <w:numPr>
          <w:ilvl w:val="0"/>
          <w:numId w:val="2"/>
        </w:numPr>
        <w:overflowPunct w:val="0"/>
        <w:autoSpaceDE w:val="0"/>
        <w:autoSpaceDN w:val="0"/>
        <w:adjustRightInd w:val="0"/>
        <w:spacing w:line="276" w:lineRule="auto"/>
        <w:jc w:val="both"/>
        <w:rPr>
          <w:rFonts w:eastAsia="MS Mincho" w:cs="Times New Roman"/>
          <w:lang w:val="ka-GE"/>
        </w:rPr>
      </w:pPr>
      <w:r w:rsidRPr="00B356DE">
        <w:rPr>
          <w:rFonts w:eastAsia="MS Mincho" w:cs="Times New Roman"/>
          <w:lang w:val="ka-GE"/>
        </w:rPr>
        <w:t xml:space="preserve">344 </w:t>
      </w:r>
      <w:r w:rsidRPr="00B356DE">
        <w:rPr>
          <w:rFonts w:eastAsia="MS Mincho" w:cs="Times New Roman"/>
        </w:rPr>
        <w:t>prosecutors</w:t>
      </w:r>
      <w:r w:rsidRPr="00B356DE">
        <w:rPr>
          <w:rFonts w:eastAsia="MS Mincho" w:cs="Times New Roman"/>
          <w:lang w:val="ka-GE"/>
        </w:rPr>
        <w:t>;</w:t>
      </w:r>
    </w:p>
    <w:p w:rsidR="00005505" w:rsidRPr="00B356DE" w:rsidRDefault="00005505" w:rsidP="00005505">
      <w:pPr>
        <w:pStyle w:val="ListParagraph"/>
        <w:widowControl w:val="0"/>
        <w:numPr>
          <w:ilvl w:val="0"/>
          <w:numId w:val="2"/>
        </w:numPr>
        <w:overflowPunct w:val="0"/>
        <w:autoSpaceDE w:val="0"/>
        <w:autoSpaceDN w:val="0"/>
        <w:adjustRightInd w:val="0"/>
        <w:spacing w:line="276" w:lineRule="auto"/>
        <w:jc w:val="both"/>
        <w:rPr>
          <w:rFonts w:eastAsia="MS Mincho" w:cs="Times New Roman"/>
          <w:lang w:val="ka-GE"/>
        </w:rPr>
      </w:pPr>
      <w:r w:rsidRPr="00B356DE">
        <w:rPr>
          <w:rFonts w:eastAsia="MS Mincho" w:cs="Times New Roman"/>
        </w:rPr>
        <w:t>132 Interns of Prosecutor’s Office (future prosecutors)</w:t>
      </w:r>
      <w:r w:rsidRPr="00B356DE">
        <w:rPr>
          <w:rFonts w:eastAsia="MS Mincho" w:cs="Times New Roman"/>
          <w:lang w:val="ka-GE"/>
        </w:rPr>
        <w:t>;</w:t>
      </w:r>
      <w:r w:rsidRPr="00B356DE">
        <w:rPr>
          <w:rFonts w:eastAsia="MS Mincho" w:cs="Times New Roman"/>
        </w:rPr>
        <w:t xml:space="preserve"> </w:t>
      </w:r>
    </w:p>
    <w:p w:rsidR="00005505" w:rsidRPr="00B356DE" w:rsidRDefault="00005505" w:rsidP="00005505">
      <w:pPr>
        <w:pStyle w:val="ListParagraph"/>
        <w:widowControl w:val="0"/>
        <w:numPr>
          <w:ilvl w:val="0"/>
          <w:numId w:val="2"/>
        </w:numPr>
        <w:overflowPunct w:val="0"/>
        <w:autoSpaceDE w:val="0"/>
        <w:autoSpaceDN w:val="0"/>
        <w:adjustRightInd w:val="0"/>
        <w:spacing w:line="276" w:lineRule="auto"/>
        <w:jc w:val="both"/>
        <w:rPr>
          <w:rFonts w:eastAsia="MS Mincho" w:cs="Times New Roman"/>
          <w:lang w:val="ka-GE"/>
        </w:rPr>
      </w:pPr>
      <w:r w:rsidRPr="00B356DE">
        <w:rPr>
          <w:rFonts w:eastAsia="MS Mincho" w:cs="Times New Roman"/>
          <w:lang w:val="ka-GE"/>
        </w:rPr>
        <w:t xml:space="preserve">48 </w:t>
      </w:r>
      <w:r w:rsidRPr="00B356DE">
        <w:rPr>
          <w:rFonts w:eastAsia="MS Mincho" w:cs="Times New Roman"/>
        </w:rPr>
        <w:t>legal students (interns) within the Prose</w:t>
      </w:r>
      <w:r>
        <w:rPr>
          <w:rFonts w:eastAsia="MS Mincho" w:cs="Times New Roman"/>
        </w:rPr>
        <w:t>cutor’s Office Project “Clinic”.</w:t>
      </w:r>
    </w:p>
    <w:p w:rsidR="00005505" w:rsidRPr="00B356DE" w:rsidRDefault="00005505" w:rsidP="00005505">
      <w:pPr>
        <w:pStyle w:val="ListParagraph"/>
        <w:widowControl w:val="0"/>
        <w:overflowPunct w:val="0"/>
        <w:autoSpaceDE w:val="0"/>
        <w:autoSpaceDN w:val="0"/>
        <w:adjustRightInd w:val="0"/>
        <w:spacing w:line="276" w:lineRule="auto"/>
        <w:ind w:left="0"/>
        <w:jc w:val="both"/>
        <w:rPr>
          <w:rFonts w:eastAsia="MS Mincho" w:cs="Times New Roman"/>
          <w:lang w:val="ka-GE"/>
        </w:rPr>
      </w:pPr>
    </w:p>
    <w:p w:rsidR="00005505" w:rsidRPr="00B356DE" w:rsidRDefault="00005505" w:rsidP="00005505">
      <w:pPr>
        <w:pStyle w:val="ListParagraph"/>
        <w:numPr>
          <w:ilvl w:val="0"/>
          <w:numId w:val="1"/>
        </w:numPr>
        <w:spacing w:line="276" w:lineRule="auto"/>
        <w:ind w:left="0" w:firstLine="0"/>
        <w:jc w:val="both"/>
        <w:rPr>
          <w:rFonts w:cs="Times New Roman"/>
          <w:b/>
        </w:rPr>
      </w:pPr>
      <w:r w:rsidRPr="00B356DE">
        <w:rPr>
          <w:rFonts w:eastAsia="MS Mincho" w:cs="Times New Roman"/>
        </w:rPr>
        <w:lastRenderedPageBreak/>
        <w:t xml:space="preserve">According to the amendments to the criminal procedure code, a prosecutor conducting proceedings involving juveniles are required to have a certificate in pedagogy-psychology. </w:t>
      </w:r>
      <w:r w:rsidRPr="00B356DE">
        <w:rPr>
          <w:rFonts w:eastAsia="MS Mincho" w:cs="Times New Roman"/>
          <w:lang w:val="ka-GE"/>
        </w:rPr>
        <w:t>In 2011</w:t>
      </w:r>
      <w:r w:rsidRPr="00B356DE">
        <w:rPr>
          <w:rFonts w:eastAsia="MS Mincho" w:cs="Times New Roman"/>
        </w:rPr>
        <w:t>,</w:t>
      </w:r>
      <w:r w:rsidRPr="00B356DE">
        <w:rPr>
          <w:rFonts w:eastAsia="MS Mincho" w:cs="Times New Roman"/>
          <w:lang w:val="ka-GE"/>
        </w:rPr>
        <w:t xml:space="preserve"> UNICEF developed training module for prosecutors on the </w:t>
      </w:r>
      <w:r w:rsidRPr="00B356DE">
        <w:rPr>
          <w:rFonts w:eastAsia="MS Mincho" w:cs="Times New Roman"/>
        </w:rPr>
        <w:t>above mentioned topic</w:t>
      </w:r>
      <w:r w:rsidRPr="00B356DE">
        <w:rPr>
          <w:rFonts w:eastAsia="MS Mincho" w:cs="Times New Roman"/>
          <w:lang w:val="ka-GE"/>
        </w:rPr>
        <w:t xml:space="preserve"> </w:t>
      </w:r>
      <w:r w:rsidRPr="00B356DE">
        <w:rPr>
          <w:rFonts w:eastAsia="MS Mincho" w:cs="Times New Roman"/>
        </w:rPr>
        <w:t>containing psychological as well as legal aspects</w:t>
      </w:r>
      <w:r w:rsidRPr="00B356DE">
        <w:rPr>
          <w:rFonts w:eastAsia="MS Mincho" w:cs="Times New Roman"/>
          <w:lang w:val="ka-GE"/>
        </w:rPr>
        <w:t xml:space="preserve">. </w:t>
      </w:r>
      <w:r w:rsidRPr="00B356DE">
        <w:rPr>
          <w:rFonts w:eastAsia="MS Mincho" w:cs="Times New Roman"/>
        </w:rPr>
        <w:t>An international expert was involved in elaboration of the module. Th</w:t>
      </w:r>
      <w:r>
        <w:rPr>
          <w:rFonts w:eastAsia="MS Mincho" w:cs="Times New Roman"/>
        </w:rPr>
        <w:t>e module was transmitted to TCJ</w:t>
      </w:r>
      <w:r w:rsidRPr="00B356DE">
        <w:rPr>
          <w:rFonts w:eastAsia="MS Mincho" w:cs="Times New Roman"/>
        </w:rPr>
        <w:t xml:space="preserve"> with the aim to further administrate trainings on juvenile justice.</w:t>
      </w:r>
    </w:p>
    <w:p w:rsidR="006E1F6E" w:rsidRPr="00005505" w:rsidRDefault="006E1F6E"/>
    <w:sectPr w:rsidR="006E1F6E" w:rsidRPr="00005505" w:rsidSect="006E1F6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70F8" w:rsidRDefault="00FE70F8" w:rsidP="00005505">
      <w:r>
        <w:separator/>
      </w:r>
    </w:p>
  </w:endnote>
  <w:endnote w:type="continuationSeparator" w:id="0">
    <w:p w:rsidR="00FE70F8" w:rsidRDefault="00FE70F8" w:rsidP="00005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91509"/>
      <w:docPartObj>
        <w:docPartGallery w:val="Page Numbers (Bottom of Page)"/>
        <w:docPartUnique/>
      </w:docPartObj>
    </w:sdtPr>
    <w:sdtEndPr/>
    <w:sdtContent>
      <w:p w:rsidR="00005505" w:rsidRDefault="008376C6">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005505" w:rsidRDefault="000055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70F8" w:rsidRDefault="00FE70F8" w:rsidP="00005505">
      <w:r>
        <w:separator/>
      </w:r>
    </w:p>
  </w:footnote>
  <w:footnote w:type="continuationSeparator" w:id="0">
    <w:p w:rsidR="00FE70F8" w:rsidRDefault="00FE70F8" w:rsidP="000055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39B3"/>
    <w:multiLevelType w:val="hybridMultilevel"/>
    <w:tmpl w:val="00002D12"/>
    <w:lvl w:ilvl="0" w:tplc="0000074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3BA438F3"/>
    <w:multiLevelType w:val="hybridMultilevel"/>
    <w:tmpl w:val="DA40657E"/>
    <w:lvl w:ilvl="0" w:tplc="AF303F3A">
      <w:start w:val="1"/>
      <w:numFmt w:val="decimal"/>
      <w:lvlText w:val="%1."/>
      <w:lvlJc w:val="left"/>
      <w:pPr>
        <w:ind w:left="450" w:hanging="360"/>
      </w:pPr>
      <w:rPr>
        <w:b w:val="0"/>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05505"/>
    <w:rsid w:val="00005505"/>
    <w:rsid w:val="00047D1A"/>
    <w:rsid w:val="0013110B"/>
    <w:rsid w:val="00446D2B"/>
    <w:rsid w:val="006E1F6E"/>
    <w:rsid w:val="007C3707"/>
    <w:rsid w:val="008376C6"/>
    <w:rsid w:val="00CC0DA8"/>
    <w:rsid w:val="00E6476D"/>
    <w:rsid w:val="00FE70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505"/>
    <w:pPr>
      <w:spacing w:after="0" w:line="240" w:lineRule="auto"/>
    </w:pPr>
    <w:rPr>
      <w:rFonts w:ascii="Times New Roman" w:eastAsiaTheme="minorEastAsia" w:hAnsi="Times New Roman"/>
      <w:sz w:val="24"/>
      <w:szCs w:val="24"/>
      <w:lang w:eastAsia="fr-FR"/>
    </w:rPr>
  </w:style>
  <w:style w:type="paragraph" w:styleId="Heading2">
    <w:name w:val="heading 2"/>
    <w:basedOn w:val="Normal"/>
    <w:next w:val="Normal"/>
    <w:link w:val="Heading2Char"/>
    <w:uiPriority w:val="9"/>
    <w:unhideWhenUsed/>
    <w:qFormat/>
    <w:rsid w:val="00005505"/>
    <w:pPr>
      <w:spacing w:line="276" w:lineRule="auto"/>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05505"/>
    <w:rPr>
      <w:rFonts w:ascii="Times New Roman" w:eastAsiaTheme="minorEastAsia" w:hAnsi="Times New Roman"/>
      <w:b/>
      <w:sz w:val="24"/>
      <w:szCs w:val="24"/>
      <w:lang w:eastAsia="fr-FR"/>
    </w:rPr>
  </w:style>
  <w:style w:type="paragraph" w:styleId="ListParagraph">
    <w:name w:val="List Paragraph"/>
    <w:basedOn w:val="Normal"/>
    <w:link w:val="ListParagraphChar"/>
    <w:uiPriority w:val="34"/>
    <w:qFormat/>
    <w:rsid w:val="00005505"/>
    <w:pPr>
      <w:ind w:left="720"/>
      <w:contextualSpacing/>
    </w:pPr>
  </w:style>
  <w:style w:type="character" w:customStyle="1" w:styleId="ListParagraphChar">
    <w:name w:val="List Paragraph Char"/>
    <w:link w:val="ListParagraph"/>
    <w:uiPriority w:val="34"/>
    <w:locked/>
    <w:rsid w:val="00005505"/>
    <w:rPr>
      <w:rFonts w:ascii="Times New Roman" w:eastAsiaTheme="minorEastAsia" w:hAnsi="Times New Roman"/>
      <w:sz w:val="24"/>
      <w:szCs w:val="24"/>
      <w:lang w:eastAsia="fr-FR"/>
    </w:rPr>
  </w:style>
  <w:style w:type="paragraph" w:styleId="Header">
    <w:name w:val="header"/>
    <w:basedOn w:val="Normal"/>
    <w:link w:val="HeaderChar"/>
    <w:uiPriority w:val="99"/>
    <w:semiHidden/>
    <w:unhideWhenUsed/>
    <w:rsid w:val="00005505"/>
    <w:pPr>
      <w:tabs>
        <w:tab w:val="center" w:pos="4680"/>
        <w:tab w:val="right" w:pos="9360"/>
      </w:tabs>
    </w:pPr>
  </w:style>
  <w:style w:type="character" w:customStyle="1" w:styleId="HeaderChar">
    <w:name w:val="Header Char"/>
    <w:basedOn w:val="DefaultParagraphFont"/>
    <w:link w:val="Header"/>
    <w:uiPriority w:val="99"/>
    <w:semiHidden/>
    <w:rsid w:val="00005505"/>
    <w:rPr>
      <w:rFonts w:ascii="Times New Roman" w:eastAsiaTheme="minorEastAsia" w:hAnsi="Times New Roman"/>
      <w:sz w:val="24"/>
      <w:szCs w:val="24"/>
      <w:lang w:eastAsia="fr-FR"/>
    </w:rPr>
  </w:style>
  <w:style w:type="paragraph" w:styleId="Footer">
    <w:name w:val="footer"/>
    <w:basedOn w:val="Normal"/>
    <w:link w:val="FooterChar"/>
    <w:uiPriority w:val="99"/>
    <w:unhideWhenUsed/>
    <w:rsid w:val="00005505"/>
    <w:pPr>
      <w:tabs>
        <w:tab w:val="center" w:pos="4680"/>
        <w:tab w:val="right" w:pos="9360"/>
      </w:tabs>
    </w:pPr>
  </w:style>
  <w:style w:type="character" w:customStyle="1" w:styleId="FooterChar">
    <w:name w:val="Footer Char"/>
    <w:basedOn w:val="DefaultParagraphFont"/>
    <w:link w:val="Footer"/>
    <w:uiPriority w:val="99"/>
    <w:rsid w:val="00005505"/>
    <w:rPr>
      <w:rFonts w:ascii="Times New Roman" w:eastAsiaTheme="minorEastAsia" w:hAnsi="Times New Roman"/>
      <w:sz w:val="24"/>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604561-64E7-4EF9-9150-587E0294A4D8}"/>
</file>

<file path=customXml/itemProps2.xml><?xml version="1.0" encoding="utf-8"?>
<ds:datastoreItem xmlns:ds="http://schemas.openxmlformats.org/officeDocument/2006/customXml" ds:itemID="{7E94992D-D057-471C-A65E-5286FF3E3E1D}"/>
</file>

<file path=customXml/itemProps3.xml><?xml version="1.0" encoding="utf-8"?>
<ds:datastoreItem xmlns:ds="http://schemas.openxmlformats.org/officeDocument/2006/customXml" ds:itemID="{832E7F06-9E2E-42BF-B75A-AE6C4A4CDDE6}"/>
</file>

<file path=docProps/app.xml><?xml version="1.0" encoding="utf-8"?>
<Properties xmlns="http://schemas.openxmlformats.org/officeDocument/2006/extended-properties" xmlns:vt="http://schemas.openxmlformats.org/officeDocument/2006/docPropsVTypes">
  <Template>Normal.dotm</Template>
  <TotalTime>1</TotalTime>
  <Pages>4</Pages>
  <Words>1232</Words>
  <Characters>7026</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gkobakhidze</dc:creator>
  <cp:lastModifiedBy>Boit James</cp:lastModifiedBy>
  <cp:revision>2</cp:revision>
  <dcterms:created xsi:type="dcterms:W3CDTF">2016-12-21T10:06:00Z</dcterms:created>
  <dcterms:modified xsi:type="dcterms:W3CDTF">2016-12-21T10:06:00Z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