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B267EC" w14:textId="2023C69D" w:rsidR="00125504" w:rsidRPr="0082001B" w:rsidRDefault="00125504" w:rsidP="00125504">
      <w:pPr>
        <w:shd w:val="clear" w:color="auto" w:fill="FFFFFF"/>
        <w:spacing w:before="120" w:after="120" w:line="360" w:lineRule="auto"/>
        <w:jc w:val="both"/>
        <w:rPr>
          <w:rFonts w:ascii="Times New Roman" w:hAnsi="Times New Roman" w:cs="Times New Roman"/>
          <w:lang w:val="fr-FR"/>
        </w:rPr>
      </w:pPr>
      <w:r w:rsidRPr="0082001B">
        <w:rPr>
          <w:rFonts w:ascii="Times New Roman" w:eastAsia="Calibri" w:hAnsi="Times New Roman" w:cs="Times New Roman"/>
          <w:noProof/>
        </w:rPr>
        <w:drawing>
          <wp:anchor distT="0" distB="0" distL="114300" distR="114300" simplePos="0" relativeHeight="251658240" behindDoc="0" locked="0" layoutInCell="1" allowOverlap="1" wp14:anchorId="0DD93D9A" wp14:editId="3BECC46E">
            <wp:simplePos x="0" y="0"/>
            <wp:positionH relativeFrom="margin">
              <wp:align>left</wp:align>
            </wp:positionH>
            <wp:positionV relativeFrom="paragraph">
              <wp:posOffset>0</wp:posOffset>
            </wp:positionV>
            <wp:extent cx="1416050" cy="1426845"/>
            <wp:effectExtent l="0" t="0" r="0" b="1905"/>
            <wp:wrapSquare wrapText="bothSides"/>
            <wp:docPr id="37" name="Image 37" descr="C:\Users\user\Downloads\IMG-20230820-WA0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IMG-20230820-WA0018.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16050" cy="14268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4C2E0EA" w14:textId="77777777" w:rsidR="00FD5DB1" w:rsidRPr="0082001B" w:rsidRDefault="00FD5DB1" w:rsidP="00125504">
      <w:pPr>
        <w:shd w:val="clear" w:color="auto" w:fill="FFFFFF"/>
        <w:spacing w:before="120" w:after="120" w:line="360" w:lineRule="auto"/>
        <w:jc w:val="both"/>
        <w:rPr>
          <w:rFonts w:ascii="Times New Roman" w:eastAsia="Times New Roman" w:hAnsi="Times New Roman" w:cs="Times New Roman"/>
          <w:b/>
          <w:color w:val="222222"/>
          <w:sz w:val="24"/>
          <w:szCs w:val="24"/>
          <w:lang w:val="fr-FR"/>
        </w:rPr>
      </w:pPr>
    </w:p>
    <w:p w14:paraId="033B5D0F" w14:textId="77777777" w:rsidR="00FD5DB1" w:rsidRPr="0082001B" w:rsidRDefault="00FD5DB1" w:rsidP="00125504">
      <w:pPr>
        <w:shd w:val="clear" w:color="auto" w:fill="FFFFFF"/>
        <w:spacing w:before="120" w:after="120" w:line="360" w:lineRule="auto"/>
        <w:jc w:val="both"/>
        <w:rPr>
          <w:rFonts w:ascii="Times New Roman" w:eastAsia="Times New Roman" w:hAnsi="Times New Roman" w:cs="Times New Roman"/>
          <w:b/>
          <w:color w:val="222222"/>
          <w:sz w:val="24"/>
          <w:szCs w:val="24"/>
          <w:lang w:val="fr-FR"/>
        </w:rPr>
      </w:pPr>
    </w:p>
    <w:p w14:paraId="0C989FD3" w14:textId="77777777" w:rsidR="00FD5DB1" w:rsidRPr="0082001B" w:rsidRDefault="00FD5DB1" w:rsidP="00125504">
      <w:pPr>
        <w:shd w:val="clear" w:color="auto" w:fill="FFFFFF"/>
        <w:spacing w:before="120" w:after="120" w:line="360" w:lineRule="auto"/>
        <w:jc w:val="both"/>
        <w:rPr>
          <w:rFonts w:ascii="Times New Roman" w:eastAsia="Times New Roman" w:hAnsi="Times New Roman" w:cs="Times New Roman"/>
          <w:b/>
          <w:color w:val="222222"/>
          <w:sz w:val="24"/>
          <w:szCs w:val="24"/>
          <w:lang w:val="fr-FR"/>
        </w:rPr>
      </w:pPr>
    </w:p>
    <w:p w14:paraId="44BCC605" w14:textId="77777777" w:rsidR="0082001B" w:rsidRDefault="0082001B" w:rsidP="003D2BA8">
      <w:pPr>
        <w:shd w:val="clear" w:color="auto" w:fill="FFFFFF"/>
        <w:spacing w:before="120" w:after="120" w:line="240" w:lineRule="auto"/>
        <w:jc w:val="both"/>
        <w:rPr>
          <w:rFonts w:ascii="Times New Roman" w:eastAsia="Times New Roman" w:hAnsi="Times New Roman" w:cs="Times New Roman"/>
          <w:b/>
          <w:color w:val="222222"/>
          <w:sz w:val="24"/>
          <w:szCs w:val="24"/>
          <w:lang w:val="fr-FR"/>
        </w:rPr>
      </w:pPr>
    </w:p>
    <w:p w14:paraId="13955689" w14:textId="030A7F28" w:rsidR="003C4E84" w:rsidRPr="0082001B" w:rsidRDefault="003D2BA8" w:rsidP="003D2BA8">
      <w:pPr>
        <w:shd w:val="clear" w:color="auto" w:fill="FFFFFF"/>
        <w:spacing w:before="120" w:after="120" w:line="240" w:lineRule="auto"/>
        <w:jc w:val="both"/>
        <w:rPr>
          <w:rFonts w:ascii="Times New Roman" w:eastAsia="Times New Roman" w:hAnsi="Times New Roman" w:cs="Times New Roman"/>
          <w:b/>
          <w:color w:val="222222"/>
          <w:sz w:val="24"/>
          <w:szCs w:val="24"/>
          <w:lang w:val="fr-FR"/>
        </w:rPr>
      </w:pPr>
      <w:r w:rsidRPr="0082001B">
        <w:rPr>
          <w:rFonts w:ascii="Times New Roman" w:eastAsia="Times New Roman" w:hAnsi="Times New Roman" w:cs="Times New Roman"/>
          <w:b/>
          <w:color w:val="222222"/>
          <w:sz w:val="24"/>
          <w:szCs w:val="24"/>
          <w:lang w:val="fr-FR"/>
        </w:rPr>
        <w:t>Organisation Non Gouvernementale</w:t>
      </w:r>
      <w:r w:rsidR="00125504" w:rsidRPr="0082001B">
        <w:rPr>
          <w:rFonts w:ascii="Times New Roman" w:eastAsia="Times New Roman" w:hAnsi="Times New Roman" w:cs="Times New Roman"/>
          <w:b/>
          <w:color w:val="222222"/>
          <w:sz w:val="24"/>
          <w:szCs w:val="24"/>
          <w:lang w:val="fr-FR"/>
        </w:rPr>
        <w:t xml:space="preserve"> d’Appui au Militantisme et à l’Autonomisation d’un Monde Rural Responsable et Engagé</w:t>
      </w:r>
      <w:r w:rsidR="003F06B8" w:rsidRPr="0082001B">
        <w:rPr>
          <w:rFonts w:ascii="Times New Roman" w:eastAsia="Times New Roman" w:hAnsi="Times New Roman" w:cs="Times New Roman"/>
          <w:b/>
          <w:color w:val="222222"/>
          <w:sz w:val="24"/>
          <w:szCs w:val="24"/>
          <w:lang w:val="fr-FR"/>
        </w:rPr>
        <w:t xml:space="preserve"> (</w:t>
      </w:r>
      <w:r w:rsidRPr="0082001B">
        <w:rPr>
          <w:rFonts w:ascii="Times New Roman" w:eastAsia="Times New Roman" w:hAnsi="Times New Roman" w:cs="Times New Roman"/>
          <w:b/>
          <w:color w:val="222222"/>
          <w:sz w:val="24"/>
          <w:szCs w:val="24"/>
          <w:lang w:val="fr-FR"/>
        </w:rPr>
        <w:t xml:space="preserve">ONG </w:t>
      </w:r>
      <w:r w:rsidR="003F06B8" w:rsidRPr="0082001B">
        <w:rPr>
          <w:rFonts w:ascii="Times New Roman" w:eastAsia="Times New Roman" w:hAnsi="Times New Roman" w:cs="Times New Roman"/>
          <w:b/>
          <w:color w:val="222222"/>
          <w:sz w:val="24"/>
          <w:szCs w:val="24"/>
          <w:lang w:val="fr-FR"/>
        </w:rPr>
        <w:t>AMARRE-Bénin)</w:t>
      </w:r>
    </w:p>
    <w:p w14:paraId="581ABB0C" w14:textId="66822B5C" w:rsidR="003C4E84" w:rsidRPr="0082001B" w:rsidRDefault="003C4E84" w:rsidP="003C4E84">
      <w:pPr>
        <w:shd w:val="clear" w:color="auto" w:fill="FFFFFF"/>
        <w:spacing w:before="120" w:after="120" w:line="360" w:lineRule="auto"/>
        <w:jc w:val="both"/>
        <w:rPr>
          <w:rFonts w:ascii="Times New Roman" w:eastAsia="Times New Roman" w:hAnsi="Times New Roman" w:cs="Times New Roman"/>
          <w:bCs/>
          <w:color w:val="222222"/>
          <w:sz w:val="24"/>
          <w:szCs w:val="24"/>
          <w:lang w:val="fr-FR"/>
        </w:rPr>
      </w:pPr>
      <w:r w:rsidRPr="0082001B">
        <w:rPr>
          <w:rFonts w:ascii="Times New Roman" w:eastAsia="Times New Roman" w:hAnsi="Times New Roman" w:cs="Times New Roman"/>
          <w:b/>
          <w:color w:val="222222"/>
          <w:sz w:val="24"/>
          <w:szCs w:val="24"/>
          <w:lang w:val="fr-FR"/>
        </w:rPr>
        <w:t xml:space="preserve">Téléphone </w:t>
      </w:r>
      <w:r w:rsidR="00BE2115" w:rsidRPr="0082001B">
        <w:rPr>
          <w:rFonts w:ascii="Times New Roman" w:eastAsia="Times New Roman" w:hAnsi="Times New Roman" w:cs="Times New Roman"/>
          <w:bCs/>
          <w:color w:val="222222"/>
          <w:sz w:val="24"/>
          <w:szCs w:val="24"/>
          <w:lang w:val="fr-FR"/>
        </w:rPr>
        <w:t>: +</w:t>
      </w:r>
      <w:r w:rsidR="0058235A" w:rsidRPr="0082001B">
        <w:rPr>
          <w:rFonts w:ascii="Times New Roman" w:eastAsia="Times New Roman" w:hAnsi="Times New Roman" w:cs="Times New Roman"/>
          <w:bCs/>
          <w:color w:val="222222"/>
          <w:sz w:val="24"/>
          <w:szCs w:val="24"/>
          <w:lang w:val="fr-FR"/>
        </w:rPr>
        <w:t>229 61789205</w:t>
      </w:r>
      <w:r w:rsidR="00BE2115" w:rsidRPr="0082001B">
        <w:rPr>
          <w:rFonts w:ascii="Times New Roman" w:eastAsia="Times New Roman" w:hAnsi="Times New Roman" w:cs="Times New Roman"/>
          <w:bCs/>
          <w:color w:val="222222"/>
          <w:sz w:val="24"/>
          <w:szCs w:val="24"/>
          <w:lang w:val="fr-FR"/>
        </w:rPr>
        <w:t xml:space="preserve"> </w:t>
      </w:r>
      <w:r w:rsidR="0058235A" w:rsidRPr="0082001B">
        <w:rPr>
          <w:rFonts w:ascii="Times New Roman" w:eastAsia="Times New Roman" w:hAnsi="Times New Roman" w:cs="Times New Roman"/>
          <w:bCs/>
          <w:color w:val="222222"/>
          <w:sz w:val="24"/>
          <w:szCs w:val="24"/>
          <w:lang w:val="fr-FR"/>
        </w:rPr>
        <w:t>/</w:t>
      </w:r>
      <w:r w:rsidR="00BE2115" w:rsidRPr="0082001B">
        <w:rPr>
          <w:rFonts w:ascii="Times New Roman" w:eastAsia="Times New Roman" w:hAnsi="Times New Roman" w:cs="Times New Roman"/>
          <w:bCs/>
          <w:color w:val="222222"/>
          <w:sz w:val="24"/>
          <w:szCs w:val="24"/>
          <w:lang w:val="fr-FR"/>
        </w:rPr>
        <w:t xml:space="preserve"> +229 </w:t>
      </w:r>
      <w:r w:rsidR="005A64DE" w:rsidRPr="0082001B">
        <w:rPr>
          <w:rFonts w:ascii="Times New Roman" w:eastAsia="Times New Roman" w:hAnsi="Times New Roman" w:cs="Times New Roman"/>
          <w:bCs/>
          <w:color w:val="222222"/>
          <w:sz w:val="24"/>
          <w:szCs w:val="24"/>
          <w:lang w:val="fr-FR"/>
        </w:rPr>
        <w:t>96095940</w:t>
      </w:r>
    </w:p>
    <w:p w14:paraId="1486B306" w14:textId="7B959BDD" w:rsidR="003C4E84" w:rsidRPr="0082001B" w:rsidRDefault="003C4E84" w:rsidP="003C4E84">
      <w:pPr>
        <w:shd w:val="clear" w:color="auto" w:fill="FFFFFF"/>
        <w:spacing w:before="120" w:after="120" w:line="360" w:lineRule="auto"/>
        <w:jc w:val="both"/>
        <w:rPr>
          <w:rFonts w:ascii="Times New Roman" w:eastAsia="Times New Roman" w:hAnsi="Times New Roman" w:cs="Times New Roman"/>
          <w:bCs/>
          <w:color w:val="222222"/>
          <w:sz w:val="24"/>
          <w:szCs w:val="24"/>
          <w:lang w:val="fr-FR"/>
        </w:rPr>
      </w:pPr>
      <w:r w:rsidRPr="0082001B">
        <w:rPr>
          <w:rFonts w:ascii="Times New Roman" w:eastAsia="Times New Roman" w:hAnsi="Times New Roman" w:cs="Times New Roman"/>
          <w:b/>
          <w:color w:val="222222"/>
          <w:sz w:val="24"/>
          <w:szCs w:val="24"/>
          <w:lang w:val="fr-FR"/>
        </w:rPr>
        <w:t>Email</w:t>
      </w:r>
      <w:r w:rsidRPr="0082001B">
        <w:rPr>
          <w:rFonts w:ascii="Times New Roman" w:eastAsia="Times New Roman" w:hAnsi="Times New Roman" w:cs="Times New Roman"/>
          <w:bCs/>
          <w:color w:val="222222"/>
          <w:sz w:val="24"/>
          <w:szCs w:val="24"/>
          <w:lang w:val="fr-FR"/>
        </w:rPr>
        <w:t xml:space="preserve"> : </w:t>
      </w:r>
      <w:hyperlink r:id="rId9" w:history="1">
        <w:r w:rsidR="00363BCC" w:rsidRPr="0082001B">
          <w:rPr>
            <w:rStyle w:val="Hyperlink"/>
            <w:rFonts w:ascii="Times New Roman" w:eastAsia="Times New Roman" w:hAnsi="Times New Roman" w:cs="Times New Roman"/>
            <w:bCs/>
            <w:sz w:val="24"/>
            <w:szCs w:val="24"/>
            <w:lang w:val="fr-FR"/>
          </w:rPr>
          <w:t>amarrebenin@yahoo.com</w:t>
        </w:r>
      </w:hyperlink>
      <w:r w:rsidR="00363BCC" w:rsidRPr="0082001B">
        <w:rPr>
          <w:rFonts w:ascii="Times New Roman" w:eastAsia="Times New Roman" w:hAnsi="Times New Roman" w:cs="Times New Roman"/>
          <w:bCs/>
          <w:color w:val="222222"/>
          <w:sz w:val="24"/>
          <w:szCs w:val="24"/>
          <w:lang w:val="fr-FR"/>
        </w:rPr>
        <w:t xml:space="preserve"> </w:t>
      </w:r>
    </w:p>
    <w:p w14:paraId="6C28C2F5" w14:textId="0ED77DE2" w:rsidR="003C4E84" w:rsidRPr="0082001B" w:rsidRDefault="00653FE2" w:rsidP="003C4E84">
      <w:pPr>
        <w:shd w:val="clear" w:color="auto" w:fill="FFFFFF"/>
        <w:spacing w:before="120" w:after="120" w:line="360" w:lineRule="auto"/>
        <w:jc w:val="both"/>
        <w:rPr>
          <w:rFonts w:ascii="Times New Roman" w:eastAsia="Times New Roman" w:hAnsi="Times New Roman" w:cs="Times New Roman"/>
          <w:bCs/>
          <w:color w:val="222222"/>
          <w:sz w:val="24"/>
          <w:szCs w:val="24"/>
          <w:lang w:val="fr-FR"/>
        </w:rPr>
      </w:pPr>
      <w:r w:rsidRPr="0082001B">
        <w:rPr>
          <w:rFonts w:ascii="Times New Roman" w:eastAsia="Times New Roman" w:hAnsi="Times New Roman" w:cs="Times New Roman"/>
          <w:b/>
          <w:color w:val="222222"/>
          <w:sz w:val="24"/>
          <w:szCs w:val="24"/>
          <w:lang w:val="fr-FR"/>
        </w:rPr>
        <w:t>Facebo</w:t>
      </w:r>
      <w:r w:rsidR="00041EB1" w:rsidRPr="0082001B">
        <w:rPr>
          <w:rFonts w:ascii="Times New Roman" w:eastAsia="Times New Roman" w:hAnsi="Times New Roman" w:cs="Times New Roman"/>
          <w:b/>
          <w:color w:val="222222"/>
          <w:sz w:val="24"/>
          <w:szCs w:val="24"/>
          <w:lang w:val="fr-FR"/>
        </w:rPr>
        <w:t>ok</w:t>
      </w:r>
      <w:r w:rsidR="00CD546D" w:rsidRPr="0082001B">
        <w:rPr>
          <w:rFonts w:ascii="Times New Roman" w:eastAsia="Times New Roman" w:hAnsi="Times New Roman" w:cs="Times New Roman"/>
          <w:bCs/>
          <w:color w:val="222222"/>
          <w:sz w:val="24"/>
          <w:szCs w:val="24"/>
          <w:lang w:val="fr-FR"/>
        </w:rPr>
        <w:t xml:space="preserve"> :   @amarrebenin</w:t>
      </w:r>
      <w:r w:rsidR="000A0A42">
        <w:rPr>
          <w:rFonts w:ascii="Times New Roman" w:eastAsia="Times New Roman" w:hAnsi="Times New Roman" w:cs="Times New Roman"/>
          <w:bCs/>
          <w:color w:val="222222"/>
          <w:sz w:val="24"/>
          <w:szCs w:val="24"/>
          <w:lang w:val="fr-FR"/>
        </w:rPr>
        <w:t xml:space="preserve"> </w:t>
      </w:r>
      <w:r w:rsidR="00977749">
        <w:rPr>
          <w:rFonts w:ascii="Times New Roman" w:eastAsia="Times New Roman" w:hAnsi="Times New Roman" w:cs="Times New Roman"/>
          <w:bCs/>
          <w:color w:val="222222"/>
          <w:sz w:val="24"/>
          <w:szCs w:val="24"/>
          <w:lang w:val="fr-FR"/>
        </w:rPr>
        <w:t xml:space="preserve"> </w:t>
      </w:r>
      <w:r w:rsidR="00CD546D" w:rsidRPr="0082001B">
        <w:rPr>
          <w:rFonts w:ascii="Times New Roman" w:eastAsia="Times New Roman" w:hAnsi="Times New Roman" w:cs="Times New Roman"/>
          <w:bCs/>
          <w:color w:val="222222"/>
          <w:sz w:val="24"/>
          <w:szCs w:val="24"/>
          <w:lang w:val="fr-FR"/>
        </w:rPr>
        <w:t xml:space="preserve"> </w:t>
      </w:r>
    </w:p>
    <w:p w14:paraId="261D2FDD" w14:textId="77777777" w:rsidR="003F06B8" w:rsidRPr="0082001B" w:rsidRDefault="003F06B8" w:rsidP="003C4E84">
      <w:pPr>
        <w:shd w:val="clear" w:color="auto" w:fill="FFFFFF"/>
        <w:spacing w:before="120" w:after="120" w:line="360" w:lineRule="auto"/>
        <w:jc w:val="both"/>
        <w:rPr>
          <w:rFonts w:ascii="Times New Roman" w:eastAsia="Times New Roman" w:hAnsi="Times New Roman" w:cs="Times New Roman"/>
          <w:bCs/>
          <w:color w:val="222222"/>
          <w:sz w:val="24"/>
          <w:szCs w:val="24"/>
          <w:lang w:val="fr-FR"/>
        </w:rPr>
      </w:pPr>
    </w:p>
    <w:p w14:paraId="70A71F5D" w14:textId="3954E6A7" w:rsidR="00125504" w:rsidRPr="0082001B" w:rsidRDefault="004A73C9" w:rsidP="00125504">
      <w:pPr>
        <w:shd w:val="clear" w:color="auto" w:fill="FFFFFF"/>
        <w:spacing w:before="120" w:after="120" w:line="360" w:lineRule="auto"/>
        <w:jc w:val="both"/>
        <w:rPr>
          <w:rFonts w:ascii="Times New Roman" w:eastAsia="Times New Roman" w:hAnsi="Times New Roman" w:cs="Times New Roman"/>
          <w:b/>
          <w:color w:val="222222"/>
          <w:sz w:val="24"/>
          <w:szCs w:val="24"/>
          <w:lang w:val="fr-FR"/>
        </w:rPr>
      </w:pPr>
      <w:r w:rsidRPr="0082001B">
        <w:rPr>
          <w:rFonts w:ascii="Times New Roman" w:eastAsia="Times New Roman" w:hAnsi="Times New Roman" w:cs="Times New Roman"/>
          <w:b/>
          <w:noProof/>
          <w:color w:val="222222"/>
          <w:sz w:val="24"/>
          <w:szCs w:val="24"/>
        </w:rPr>
        <w:drawing>
          <wp:anchor distT="0" distB="0" distL="114300" distR="114300" simplePos="0" relativeHeight="251659264" behindDoc="0" locked="0" layoutInCell="1" allowOverlap="1" wp14:anchorId="6BBC76B9" wp14:editId="574AC85C">
            <wp:simplePos x="0" y="0"/>
            <wp:positionH relativeFrom="margin">
              <wp:align>left</wp:align>
            </wp:positionH>
            <wp:positionV relativeFrom="paragraph">
              <wp:posOffset>143024</wp:posOffset>
            </wp:positionV>
            <wp:extent cx="1350562" cy="1365735"/>
            <wp:effectExtent l="0" t="0" r="2540" b="6350"/>
            <wp:wrapNone/>
            <wp:docPr id="1" name="Image 1" descr="D:\LOGO\Logo AMAPE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OGO\Logo AMAPECH.jpg"/>
                    <pic:cNvPicPr>
                      <a:picLocks noChangeAspect="1" noChangeArrowheads="1"/>
                    </pic:cNvPicPr>
                  </pic:nvPicPr>
                  <pic:blipFill>
                    <a:blip r:embed="rId10" cstate="print">
                      <a:extLst>
                        <a:ext uri="{BEBA8EAE-BF5A-486C-A8C5-ECC9F3942E4B}">
                          <a14:imgProps xmlns:a14="http://schemas.microsoft.com/office/drawing/2010/main">
                            <a14:imgLayer r:embed="rId11">
                              <a14:imgEffect>
                                <a14:sharpenSoften amount="50000"/>
                              </a14:imgEffect>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350562" cy="13657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8F61D2" w14:textId="1BC80D68" w:rsidR="005359D7" w:rsidRPr="0082001B" w:rsidRDefault="005359D7" w:rsidP="00125504">
      <w:pPr>
        <w:shd w:val="clear" w:color="auto" w:fill="FFFFFF"/>
        <w:spacing w:before="120" w:after="120" w:line="360" w:lineRule="auto"/>
        <w:jc w:val="both"/>
        <w:rPr>
          <w:rFonts w:ascii="Times New Roman" w:eastAsia="Times New Roman" w:hAnsi="Times New Roman" w:cs="Times New Roman"/>
          <w:b/>
          <w:color w:val="222222"/>
          <w:sz w:val="24"/>
          <w:szCs w:val="24"/>
          <w:lang w:val="fr-FR"/>
        </w:rPr>
      </w:pPr>
    </w:p>
    <w:p w14:paraId="73A87AE5" w14:textId="7D65CAE4" w:rsidR="005359D7" w:rsidRPr="0082001B" w:rsidRDefault="005359D7" w:rsidP="00125504">
      <w:pPr>
        <w:shd w:val="clear" w:color="auto" w:fill="FFFFFF"/>
        <w:spacing w:before="120" w:after="120" w:line="360" w:lineRule="auto"/>
        <w:jc w:val="both"/>
        <w:rPr>
          <w:rFonts w:ascii="Times New Roman" w:eastAsia="Times New Roman" w:hAnsi="Times New Roman" w:cs="Times New Roman"/>
          <w:b/>
          <w:color w:val="222222"/>
          <w:sz w:val="24"/>
          <w:szCs w:val="24"/>
          <w:lang w:val="fr-FR"/>
        </w:rPr>
      </w:pPr>
    </w:p>
    <w:p w14:paraId="217F9995" w14:textId="7A5EACA8" w:rsidR="005359D7" w:rsidRPr="0082001B" w:rsidRDefault="005359D7" w:rsidP="00125504">
      <w:pPr>
        <w:shd w:val="clear" w:color="auto" w:fill="FFFFFF"/>
        <w:spacing w:before="120" w:after="120" w:line="360" w:lineRule="auto"/>
        <w:jc w:val="both"/>
        <w:rPr>
          <w:rFonts w:ascii="Times New Roman" w:eastAsia="Times New Roman" w:hAnsi="Times New Roman" w:cs="Times New Roman"/>
          <w:b/>
          <w:color w:val="222222"/>
          <w:sz w:val="24"/>
          <w:szCs w:val="24"/>
          <w:lang w:val="fr-FR"/>
        </w:rPr>
      </w:pPr>
    </w:p>
    <w:p w14:paraId="660F0E01" w14:textId="77777777" w:rsidR="00125504" w:rsidRPr="0082001B" w:rsidRDefault="00125504" w:rsidP="00125504">
      <w:pPr>
        <w:shd w:val="clear" w:color="auto" w:fill="FFFFFF"/>
        <w:spacing w:before="120" w:after="120" w:line="360" w:lineRule="auto"/>
        <w:jc w:val="both"/>
        <w:rPr>
          <w:rFonts w:ascii="Times New Roman" w:eastAsia="Times New Roman" w:hAnsi="Times New Roman" w:cs="Times New Roman"/>
          <w:b/>
          <w:color w:val="222222"/>
          <w:sz w:val="24"/>
          <w:szCs w:val="24"/>
          <w:lang w:val="fr-FR"/>
        </w:rPr>
      </w:pPr>
    </w:p>
    <w:p w14:paraId="11E68D2C" w14:textId="78588C9F" w:rsidR="00125504" w:rsidRPr="0082001B" w:rsidRDefault="006A1696" w:rsidP="00125504">
      <w:pPr>
        <w:shd w:val="clear" w:color="auto" w:fill="FFFFFF"/>
        <w:spacing w:before="120" w:after="120" w:line="360" w:lineRule="auto"/>
        <w:jc w:val="both"/>
        <w:rPr>
          <w:rFonts w:ascii="Times New Roman" w:eastAsia="Times New Roman" w:hAnsi="Times New Roman" w:cs="Times New Roman"/>
          <w:b/>
          <w:color w:val="222222"/>
          <w:sz w:val="24"/>
          <w:szCs w:val="24"/>
          <w:lang w:val="fr-FR"/>
        </w:rPr>
      </w:pPr>
      <w:r w:rsidRPr="0082001B">
        <w:rPr>
          <w:rFonts w:ascii="Times New Roman" w:eastAsia="Times New Roman" w:hAnsi="Times New Roman" w:cs="Times New Roman"/>
          <w:b/>
          <w:color w:val="222222"/>
          <w:sz w:val="24"/>
          <w:szCs w:val="24"/>
          <w:lang w:val="fr-FR"/>
        </w:rPr>
        <w:t>Coopérative</w:t>
      </w:r>
      <w:r w:rsidR="00FD5DB1" w:rsidRPr="0082001B">
        <w:rPr>
          <w:rFonts w:ascii="Times New Roman" w:eastAsia="Times New Roman" w:hAnsi="Times New Roman" w:cs="Times New Roman"/>
          <w:b/>
          <w:color w:val="222222"/>
          <w:sz w:val="24"/>
          <w:szCs w:val="24"/>
          <w:lang w:val="fr-FR"/>
        </w:rPr>
        <w:t xml:space="preserve"> des </w:t>
      </w:r>
      <w:r w:rsidRPr="0082001B">
        <w:rPr>
          <w:rFonts w:ascii="Times New Roman" w:eastAsia="Times New Roman" w:hAnsi="Times New Roman" w:cs="Times New Roman"/>
          <w:b/>
          <w:color w:val="222222"/>
          <w:sz w:val="24"/>
          <w:szCs w:val="24"/>
          <w:lang w:val="fr-FR"/>
        </w:rPr>
        <w:t>Artisans-</w:t>
      </w:r>
      <w:r w:rsidR="003F06B8" w:rsidRPr="0082001B">
        <w:rPr>
          <w:rFonts w:ascii="Times New Roman" w:eastAsia="Times New Roman" w:hAnsi="Times New Roman" w:cs="Times New Roman"/>
          <w:b/>
          <w:color w:val="222222"/>
          <w:sz w:val="24"/>
          <w:szCs w:val="24"/>
          <w:lang w:val="fr-FR"/>
        </w:rPr>
        <w:t>M</w:t>
      </w:r>
      <w:r w:rsidRPr="0082001B">
        <w:rPr>
          <w:rFonts w:ascii="Times New Roman" w:eastAsia="Times New Roman" w:hAnsi="Times New Roman" w:cs="Times New Roman"/>
          <w:b/>
          <w:color w:val="222222"/>
          <w:sz w:val="24"/>
          <w:szCs w:val="24"/>
          <w:lang w:val="fr-FR"/>
        </w:rPr>
        <w:t>araichers-</w:t>
      </w:r>
      <w:r w:rsidR="003F06B8" w:rsidRPr="0082001B">
        <w:rPr>
          <w:rFonts w:ascii="Times New Roman" w:eastAsia="Times New Roman" w:hAnsi="Times New Roman" w:cs="Times New Roman"/>
          <w:b/>
          <w:color w:val="222222"/>
          <w:sz w:val="24"/>
          <w:szCs w:val="24"/>
          <w:lang w:val="fr-FR"/>
        </w:rPr>
        <w:t>P</w:t>
      </w:r>
      <w:r w:rsidR="00FD5DB1" w:rsidRPr="0082001B">
        <w:rPr>
          <w:rFonts w:ascii="Times New Roman" w:eastAsia="Times New Roman" w:hAnsi="Times New Roman" w:cs="Times New Roman"/>
          <w:b/>
          <w:color w:val="222222"/>
          <w:sz w:val="24"/>
          <w:szCs w:val="24"/>
          <w:lang w:val="fr-FR"/>
        </w:rPr>
        <w:t>êcheurs</w:t>
      </w:r>
      <w:r w:rsidR="003F06B8" w:rsidRPr="0082001B">
        <w:rPr>
          <w:rFonts w:ascii="Times New Roman" w:eastAsia="Times New Roman" w:hAnsi="Times New Roman" w:cs="Times New Roman"/>
          <w:b/>
          <w:color w:val="222222"/>
          <w:sz w:val="24"/>
          <w:szCs w:val="24"/>
          <w:lang w:val="fr-FR"/>
        </w:rPr>
        <w:t xml:space="preserve"> de Ouidah (AMAPECH)</w:t>
      </w:r>
    </w:p>
    <w:p w14:paraId="335417D6" w14:textId="5BD9A569" w:rsidR="003C4E84" w:rsidRPr="0082001B" w:rsidRDefault="003C4E84" w:rsidP="003C4E84">
      <w:pPr>
        <w:shd w:val="clear" w:color="auto" w:fill="FFFFFF"/>
        <w:spacing w:before="120" w:after="120" w:line="360" w:lineRule="auto"/>
        <w:jc w:val="both"/>
        <w:rPr>
          <w:rFonts w:ascii="Times New Roman" w:eastAsia="Times New Roman" w:hAnsi="Times New Roman" w:cs="Times New Roman"/>
          <w:bCs/>
          <w:color w:val="222222"/>
          <w:sz w:val="24"/>
          <w:szCs w:val="24"/>
          <w:lang w:val="fr-FR"/>
        </w:rPr>
      </w:pPr>
      <w:r w:rsidRPr="0082001B">
        <w:rPr>
          <w:rFonts w:ascii="Times New Roman" w:eastAsia="Times New Roman" w:hAnsi="Times New Roman" w:cs="Times New Roman"/>
          <w:b/>
          <w:color w:val="222222"/>
          <w:sz w:val="24"/>
          <w:szCs w:val="24"/>
          <w:lang w:val="fr-FR"/>
        </w:rPr>
        <w:t xml:space="preserve">Téléphone </w:t>
      </w:r>
      <w:r w:rsidRPr="0082001B">
        <w:rPr>
          <w:rFonts w:ascii="Times New Roman" w:eastAsia="Times New Roman" w:hAnsi="Times New Roman" w:cs="Times New Roman"/>
          <w:bCs/>
          <w:color w:val="222222"/>
          <w:sz w:val="24"/>
          <w:szCs w:val="24"/>
          <w:lang w:val="fr-FR"/>
        </w:rPr>
        <w:t xml:space="preserve">: </w:t>
      </w:r>
      <w:r w:rsidR="003F06B8" w:rsidRPr="0082001B">
        <w:rPr>
          <w:rFonts w:ascii="Times New Roman" w:eastAsia="Times New Roman" w:hAnsi="Times New Roman" w:cs="Times New Roman"/>
          <w:bCs/>
          <w:color w:val="222222"/>
          <w:sz w:val="24"/>
          <w:szCs w:val="24"/>
          <w:lang w:val="fr-FR"/>
        </w:rPr>
        <w:t xml:space="preserve">+229 </w:t>
      </w:r>
      <w:r w:rsidR="00290445" w:rsidRPr="0082001B">
        <w:rPr>
          <w:rFonts w:ascii="Times New Roman" w:eastAsia="Times New Roman" w:hAnsi="Times New Roman" w:cs="Times New Roman"/>
          <w:bCs/>
          <w:color w:val="222222"/>
          <w:sz w:val="24"/>
          <w:szCs w:val="24"/>
          <w:lang w:val="fr-FR"/>
        </w:rPr>
        <w:t>96756993</w:t>
      </w:r>
      <w:r w:rsidR="00C55877">
        <w:rPr>
          <w:rFonts w:ascii="Times New Roman" w:eastAsia="Times New Roman" w:hAnsi="Times New Roman" w:cs="Times New Roman"/>
          <w:bCs/>
          <w:color w:val="222222"/>
          <w:sz w:val="24"/>
          <w:szCs w:val="24"/>
          <w:lang w:val="fr-FR"/>
        </w:rPr>
        <w:t xml:space="preserve"> </w:t>
      </w:r>
      <w:r w:rsidR="00290445" w:rsidRPr="0082001B">
        <w:rPr>
          <w:rFonts w:ascii="Times New Roman" w:eastAsia="Times New Roman" w:hAnsi="Times New Roman" w:cs="Times New Roman"/>
          <w:bCs/>
          <w:color w:val="222222"/>
          <w:sz w:val="24"/>
          <w:szCs w:val="24"/>
          <w:lang w:val="fr-FR"/>
        </w:rPr>
        <w:t xml:space="preserve">/ +229 </w:t>
      </w:r>
      <w:r w:rsidR="003F06B8" w:rsidRPr="0082001B">
        <w:rPr>
          <w:rFonts w:ascii="Times New Roman" w:eastAsia="Times New Roman" w:hAnsi="Times New Roman" w:cs="Times New Roman"/>
          <w:bCs/>
          <w:color w:val="222222"/>
          <w:sz w:val="24"/>
          <w:szCs w:val="24"/>
          <w:lang w:val="fr-FR"/>
        </w:rPr>
        <w:t>9635</w:t>
      </w:r>
      <w:r w:rsidR="00290445" w:rsidRPr="0082001B">
        <w:rPr>
          <w:rFonts w:ascii="Times New Roman" w:eastAsia="Times New Roman" w:hAnsi="Times New Roman" w:cs="Times New Roman"/>
          <w:bCs/>
          <w:color w:val="222222"/>
          <w:sz w:val="24"/>
          <w:szCs w:val="24"/>
          <w:lang w:val="fr-FR"/>
        </w:rPr>
        <w:t>7593</w:t>
      </w:r>
    </w:p>
    <w:p w14:paraId="3C2339C5" w14:textId="4FF29785" w:rsidR="003C4E84" w:rsidRPr="0082001B" w:rsidRDefault="003C4E84" w:rsidP="003C4E84">
      <w:pPr>
        <w:shd w:val="clear" w:color="auto" w:fill="FFFFFF"/>
        <w:spacing w:before="120" w:after="120" w:line="360" w:lineRule="auto"/>
        <w:jc w:val="both"/>
        <w:rPr>
          <w:rFonts w:ascii="Times New Roman" w:eastAsia="Times New Roman" w:hAnsi="Times New Roman" w:cs="Times New Roman"/>
          <w:bCs/>
          <w:color w:val="222222"/>
          <w:sz w:val="24"/>
          <w:szCs w:val="24"/>
          <w:lang w:val="fr-FR"/>
        </w:rPr>
      </w:pPr>
      <w:r w:rsidRPr="0082001B">
        <w:rPr>
          <w:rFonts w:ascii="Times New Roman" w:eastAsia="Times New Roman" w:hAnsi="Times New Roman" w:cs="Times New Roman"/>
          <w:b/>
          <w:color w:val="222222"/>
          <w:sz w:val="24"/>
          <w:szCs w:val="24"/>
          <w:lang w:val="fr-FR"/>
        </w:rPr>
        <w:t>Email</w:t>
      </w:r>
      <w:r w:rsidRPr="0082001B">
        <w:rPr>
          <w:rFonts w:ascii="Times New Roman" w:eastAsia="Times New Roman" w:hAnsi="Times New Roman" w:cs="Times New Roman"/>
          <w:bCs/>
          <w:color w:val="222222"/>
          <w:sz w:val="24"/>
          <w:szCs w:val="24"/>
          <w:lang w:val="fr-FR"/>
        </w:rPr>
        <w:t xml:space="preserve"> : </w:t>
      </w:r>
      <w:hyperlink r:id="rId12" w:history="1">
        <w:r w:rsidR="00014F0E" w:rsidRPr="0082001B">
          <w:rPr>
            <w:rStyle w:val="Hyperlink"/>
            <w:rFonts w:ascii="Times New Roman" w:eastAsia="Times New Roman" w:hAnsi="Times New Roman" w:cs="Times New Roman"/>
            <w:bCs/>
            <w:sz w:val="24"/>
            <w:szCs w:val="24"/>
            <w:lang w:val="fr-FR"/>
          </w:rPr>
          <w:t>amapechouidah@gmail.com</w:t>
        </w:r>
      </w:hyperlink>
      <w:r w:rsidR="00014F0E" w:rsidRPr="0082001B">
        <w:rPr>
          <w:rFonts w:ascii="Times New Roman" w:eastAsia="Times New Roman" w:hAnsi="Times New Roman" w:cs="Times New Roman"/>
          <w:bCs/>
          <w:color w:val="222222"/>
          <w:sz w:val="24"/>
          <w:szCs w:val="24"/>
          <w:lang w:val="fr-FR"/>
        </w:rPr>
        <w:t xml:space="preserve"> </w:t>
      </w:r>
    </w:p>
    <w:p w14:paraId="68B7FB92" w14:textId="77777777" w:rsidR="003C4E84" w:rsidRPr="0082001B" w:rsidRDefault="003C4E84" w:rsidP="00125504">
      <w:pPr>
        <w:shd w:val="clear" w:color="auto" w:fill="FFFFFF"/>
        <w:spacing w:before="120" w:after="120" w:line="360" w:lineRule="auto"/>
        <w:jc w:val="both"/>
        <w:rPr>
          <w:rFonts w:ascii="Times New Roman" w:eastAsia="Times New Roman" w:hAnsi="Times New Roman" w:cs="Times New Roman"/>
          <w:b/>
          <w:color w:val="222222"/>
          <w:sz w:val="20"/>
          <w:szCs w:val="20"/>
          <w:lang w:val="fr-FR"/>
        </w:rPr>
      </w:pPr>
    </w:p>
    <w:p w14:paraId="179C8B67" w14:textId="77777777" w:rsidR="003C4E84" w:rsidRPr="0082001B" w:rsidRDefault="003C4E84" w:rsidP="00125504">
      <w:pPr>
        <w:shd w:val="clear" w:color="auto" w:fill="FFFFFF"/>
        <w:spacing w:before="120" w:after="120" w:line="360" w:lineRule="auto"/>
        <w:jc w:val="both"/>
        <w:rPr>
          <w:rFonts w:ascii="Times New Roman" w:eastAsia="Times New Roman" w:hAnsi="Times New Roman" w:cs="Times New Roman"/>
          <w:b/>
          <w:color w:val="222222"/>
          <w:sz w:val="20"/>
          <w:szCs w:val="20"/>
          <w:lang w:val="fr-FR"/>
        </w:rPr>
      </w:pPr>
    </w:p>
    <w:p w14:paraId="6250063C" w14:textId="6181C3A5" w:rsidR="003C4E84" w:rsidRPr="0082001B" w:rsidRDefault="003C4E84" w:rsidP="003C4E84">
      <w:pPr>
        <w:widowControl w:val="0"/>
        <w:pBdr>
          <w:top w:val="nil"/>
          <w:left w:val="nil"/>
          <w:bottom w:val="nil"/>
          <w:right w:val="nil"/>
          <w:between w:val="nil"/>
        </w:pBdr>
        <w:spacing w:before="169" w:after="0" w:line="240" w:lineRule="auto"/>
        <w:jc w:val="both"/>
        <w:rPr>
          <w:rFonts w:ascii="Times New Roman" w:eastAsia="SimSun" w:hAnsi="Times New Roman" w:cs="Times New Roman"/>
          <w:color w:val="000000"/>
          <w:sz w:val="24"/>
          <w:szCs w:val="24"/>
          <w:lang w:val="fr-CD" w:eastAsia="zh-CN"/>
        </w:rPr>
      </w:pPr>
      <w:r w:rsidRPr="0082001B">
        <w:rPr>
          <w:rFonts w:ascii="Times New Roman" w:eastAsia="SimSun" w:hAnsi="Times New Roman" w:cs="Times New Roman"/>
          <w:color w:val="000000"/>
          <w:sz w:val="24"/>
          <w:szCs w:val="24"/>
          <w:lang w:val="fr-CD" w:eastAsia="zh-CN"/>
        </w:rPr>
        <w:t xml:space="preserve">Avec le soutien de </w:t>
      </w:r>
      <w:hyperlink r:id="rId13" w:history="1">
        <w:r w:rsidRPr="0082001B">
          <w:rPr>
            <w:rFonts w:ascii="Times New Roman" w:eastAsia="SimSun" w:hAnsi="Times New Roman" w:cs="Times New Roman"/>
            <w:b/>
            <w:bCs/>
            <w:color w:val="0000FF"/>
            <w:sz w:val="24"/>
            <w:szCs w:val="24"/>
            <w:u w:val="single"/>
            <w:lang w:val="fr-CD" w:eastAsia="zh-CN"/>
          </w:rPr>
          <w:t>FIAN International</w:t>
        </w:r>
      </w:hyperlink>
      <w:r w:rsidRPr="0082001B">
        <w:rPr>
          <w:rFonts w:ascii="Times New Roman" w:eastAsia="SimSun" w:hAnsi="Times New Roman" w:cs="Times New Roman"/>
          <w:color w:val="000000"/>
          <w:sz w:val="24"/>
          <w:szCs w:val="24"/>
          <w:lang w:val="fr-CD" w:eastAsia="zh-CN"/>
        </w:rPr>
        <w:t xml:space="preserve"> qui est une organisation internationale de défense des droits humains et qui milite pour la réalisation du droit à une alimentation et une nutrition adéquate.  </w:t>
      </w:r>
    </w:p>
    <w:p w14:paraId="7CF69B4B" w14:textId="77777777" w:rsidR="008439B8" w:rsidRPr="0082001B" w:rsidRDefault="008439B8" w:rsidP="003C4E84">
      <w:pPr>
        <w:widowControl w:val="0"/>
        <w:pBdr>
          <w:top w:val="nil"/>
          <w:left w:val="nil"/>
          <w:bottom w:val="nil"/>
          <w:right w:val="nil"/>
          <w:between w:val="nil"/>
        </w:pBdr>
        <w:spacing w:before="169" w:after="0" w:line="240" w:lineRule="auto"/>
        <w:jc w:val="both"/>
        <w:rPr>
          <w:rFonts w:ascii="Times New Roman" w:eastAsia="SimSun" w:hAnsi="Times New Roman" w:cs="Times New Roman"/>
          <w:color w:val="000000"/>
          <w:sz w:val="24"/>
          <w:szCs w:val="24"/>
          <w:lang w:val="fr-CD" w:eastAsia="zh-CN"/>
        </w:rPr>
      </w:pPr>
    </w:p>
    <w:p w14:paraId="5F6AA520" w14:textId="77777777" w:rsidR="008439B8" w:rsidRPr="0082001B" w:rsidRDefault="008439B8" w:rsidP="003C4E84">
      <w:pPr>
        <w:widowControl w:val="0"/>
        <w:pBdr>
          <w:top w:val="nil"/>
          <w:left w:val="nil"/>
          <w:bottom w:val="nil"/>
          <w:right w:val="nil"/>
          <w:between w:val="nil"/>
        </w:pBdr>
        <w:spacing w:before="169" w:after="0" w:line="240" w:lineRule="auto"/>
        <w:jc w:val="both"/>
        <w:rPr>
          <w:rFonts w:ascii="Times New Roman" w:eastAsia="SimSun" w:hAnsi="Times New Roman" w:cs="Times New Roman"/>
          <w:color w:val="000000"/>
          <w:sz w:val="24"/>
          <w:szCs w:val="24"/>
          <w:lang w:val="fr-CD" w:eastAsia="zh-CN"/>
        </w:rPr>
      </w:pPr>
    </w:p>
    <w:p w14:paraId="538BE2A1" w14:textId="77777777" w:rsidR="008439B8" w:rsidRPr="0082001B" w:rsidRDefault="008439B8" w:rsidP="003C4E84">
      <w:pPr>
        <w:widowControl w:val="0"/>
        <w:pBdr>
          <w:top w:val="nil"/>
          <w:left w:val="nil"/>
          <w:bottom w:val="nil"/>
          <w:right w:val="nil"/>
          <w:between w:val="nil"/>
        </w:pBdr>
        <w:spacing w:before="169" w:after="0" w:line="240" w:lineRule="auto"/>
        <w:jc w:val="both"/>
        <w:rPr>
          <w:rFonts w:ascii="Times New Roman" w:eastAsia="SimSun" w:hAnsi="Times New Roman" w:cs="Times New Roman"/>
          <w:color w:val="000000"/>
          <w:sz w:val="24"/>
          <w:szCs w:val="24"/>
          <w:lang w:val="fr-CD" w:eastAsia="zh-CN"/>
        </w:rPr>
      </w:pPr>
    </w:p>
    <w:p w14:paraId="745229A8" w14:textId="72C3F3B5" w:rsidR="008439B8" w:rsidRDefault="008439B8" w:rsidP="008C6F90">
      <w:pPr>
        <w:widowControl w:val="0"/>
        <w:pBdr>
          <w:top w:val="nil"/>
          <w:left w:val="nil"/>
          <w:bottom w:val="nil"/>
          <w:right w:val="nil"/>
          <w:between w:val="nil"/>
        </w:pBdr>
        <w:spacing w:before="169" w:after="0" w:line="240" w:lineRule="auto"/>
        <w:jc w:val="center"/>
        <w:rPr>
          <w:rFonts w:ascii="Times New Roman" w:eastAsia="SimSun" w:hAnsi="Times New Roman" w:cs="Times New Roman"/>
          <w:i/>
          <w:iCs/>
          <w:color w:val="000000"/>
          <w:sz w:val="24"/>
          <w:szCs w:val="24"/>
          <w:lang w:val="fr-CD" w:eastAsia="zh-CN"/>
        </w:rPr>
      </w:pPr>
      <w:r w:rsidRPr="0082001B">
        <w:rPr>
          <w:rFonts w:ascii="Times New Roman" w:eastAsia="SimSun" w:hAnsi="Times New Roman" w:cs="Times New Roman"/>
          <w:i/>
          <w:iCs/>
          <w:color w:val="000000"/>
          <w:sz w:val="24"/>
          <w:szCs w:val="24"/>
          <w:lang w:val="fr-CD" w:eastAsia="zh-CN"/>
        </w:rPr>
        <w:t xml:space="preserve">Référence : </w:t>
      </w:r>
      <w:r w:rsidR="008C6F90" w:rsidRPr="0082001B">
        <w:rPr>
          <w:rFonts w:ascii="Times New Roman" w:eastAsia="SimSun" w:hAnsi="Times New Roman" w:cs="Times New Roman"/>
          <w:i/>
          <w:iCs/>
          <w:color w:val="000000"/>
          <w:sz w:val="24"/>
          <w:szCs w:val="24"/>
          <w:lang w:val="fr-CD" w:eastAsia="zh-CN"/>
        </w:rPr>
        <w:t>CEDAW/C/BEN/5</w:t>
      </w:r>
    </w:p>
    <w:p w14:paraId="282B19DA" w14:textId="77777777" w:rsidR="0092326B" w:rsidRPr="0082001B" w:rsidRDefault="0092326B" w:rsidP="008C6F90">
      <w:pPr>
        <w:widowControl w:val="0"/>
        <w:pBdr>
          <w:top w:val="nil"/>
          <w:left w:val="nil"/>
          <w:bottom w:val="nil"/>
          <w:right w:val="nil"/>
          <w:between w:val="nil"/>
        </w:pBdr>
        <w:spacing w:before="169" w:after="0" w:line="240" w:lineRule="auto"/>
        <w:jc w:val="center"/>
        <w:rPr>
          <w:rFonts w:ascii="Times New Roman" w:eastAsia="SimSun" w:hAnsi="Times New Roman" w:cs="Times New Roman"/>
          <w:i/>
          <w:iCs/>
          <w:color w:val="000000"/>
          <w:sz w:val="24"/>
          <w:szCs w:val="24"/>
          <w:lang w:val="fr-CD" w:eastAsia="zh-CN"/>
        </w:rPr>
      </w:pPr>
    </w:p>
    <w:p w14:paraId="37339C4E" w14:textId="77777777" w:rsidR="005359D7" w:rsidRDefault="005359D7" w:rsidP="00113343">
      <w:pPr>
        <w:shd w:val="clear" w:color="auto" w:fill="FFFFFF"/>
        <w:spacing w:before="120" w:after="120" w:line="360" w:lineRule="auto"/>
        <w:rPr>
          <w:rFonts w:ascii="Times New Roman" w:eastAsia="Times New Roman" w:hAnsi="Times New Roman" w:cs="Times New Roman"/>
          <w:b/>
          <w:color w:val="222222"/>
          <w:sz w:val="20"/>
          <w:szCs w:val="20"/>
          <w:lang w:val="fr-FR"/>
        </w:rPr>
      </w:pPr>
    </w:p>
    <w:p w14:paraId="566F9351" w14:textId="7C0BD067" w:rsidR="00125504" w:rsidRDefault="00D65FC1" w:rsidP="0092326B">
      <w:pPr>
        <w:shd w:val="clear" w:color="auto" w:fill="FFFFFF"/>
        <w:spacing w:before="120" w:after="120" w:line="360" w:lineRule="auto"/>
        <w:jc w:val="center"/>
        <w:rPr>
          <w:rFonts w:ascii="Times New Roman" w:eastAsia="Times New Roman" w:hAnsi="Times New Roman" w:cs="Times New Roman"/>
          <w:b/>
          <w:color w:val="222222"/>
          <w:sz w:val="24"/>
          <w:szCs w:val="24"/>
          <w:lang w:val="fr-FR"/>
        </w:rPr>
      </w:pPr>
      <w:r w:rsidRPr="0082001B">
        <w:rPr>
          <w:rFonts w:ascii="Times New Roman" w:eastAsia="Times New Roman" w:hAnsi="Times New Roman" w:cs="Times New Roman"/>
          <w:b/>
          <w:color w:val="222222"/>
          <w:sz w:val="24"/>
          <w:szCs w:val="24"/>
          <w:lang w:val="fr-FR"/>
        </w:rPr>
        <w:lastRenderedPageBreak/>
        <w:t>Le sort des femmes face aux menaces existentielles qui pèsent sur leurs moyens de subsistance au Bénin :</w:t>
      </w:r>
      <w:r w:rsidR="008439B8" w:rsidRPr="0082001B">
        <w:rPr>
          <w:rFonts w:ascii="Times New Roman" w:eastAsia="Times New Roman" w:hAnsi="Times New Roman" w:cs="Times New Roman"/>
          <w:b/>
          <w:color w:val="222222"/>
          <w:sz w:val="24"/>
          <w:szCs w:val="24"/>
          <w:lang w:val="fr-FR"/>
        </w:rPr>
        <w:t xml:space="preserve"> </w:t>
      </w:r>
      <w:r w:rsidRPr="0082001B">
        <w:rPr>
          <w:rFonts w:ascii="Times New Roman" w:eastAsia="Times New Roman" w:hAnsi="Times New Roman" w:cs="Times New Roman"/>
          <w:b/>
          <w:color w:val="222222"/>
          <w:sz w:val="24"/>
          <w:szCs w:val="24"/>
          <w:lang w:val="fr-FR"/>
        </w:rPr>
        <w:t xml:space="preserve">Le cas du village </w:t>
      </w:r>
      <w:r w:rsidR="00A81F29" w:rsidRPr="0082001B">
        <w:rPr>
          <w:rFonts w:ascii="Times New Roman" w:eastAsia="Times New Roman" w:hAnsi="Times New Roman" w:cs="Times New Roman"/>
          <w:b/>
          <w:color w:val="222222"/>
          <w:sz w:val="24"/>
          <w:szCs w:val="24"/>
          <w:lang w:val="fr-FR"/>
        </w:rPr>
        <w:t xml:space="preserve">de </w:t>
      </w:r>
      <w:proofErr w:type="spellStart"/>
      <w:r w:rsidRPr="0082001B">
        <w:rPr>
          <w:rFonts w:ascii="Times New Roman" w:eastAsia="Times New Roman" w:hAnsi="Times New Roman" w:cs="Times New Roman"/>
          <w:b/>
          <w:color w:val="222222"/>
          <w:sz w:val="24"/>
          <w:szCs w:val="24"/>
          <w:lang w:val="fr-FR"/>
        </w:rPr>
        <w:t>Kouvènanfidé</w:t>
      </w:r>
      <w:proofErr w:type="spellEnd"/>
      <w:r w:rsidRPr="0082001B">
        <w:rPr>
          <w:rFonts w:ascii="Times New Roman" w:eastAsia="Times New Roman" w:hAnsi="Times New Roman" w:cs="Times New Roman"/>
          <w:b/>
          <w:color w:val="222222"/>
          <w:sz w:val="24"/>
          <w:szCs w:val="24"/>
          <w:lang w:val="fr-FR"/>
        </w:rPr>
        <w:t xml:space="preserve"> à Ouidah</w:t>
      </w:r>
    </w:p>
    <w:p w14:paraId="6C470191" w14:textId="77777777" w:rsidR="0092326B" w:rsidRPr="0092326B" w:rsidRDefault="0092326B" w:rsidP="0092326B">
      <w:pPr>
        <w:shd w:val="clear" w:color="auto" w:fill="FFFFFF"/>
        <w:spacing w:before="120" w:after="120" w:line="360" w:lineRule="auto"/>
        <w:jc w:val="center"/>
        <w:rPr>
          <w:rFonts w:ascii="Times New Roman" w:eastAsia="Times New Roman" w:hAnsi="Times New Roman" w:cs="Times New Roman"/>
          <w:b/>
          <w:color w:val="222222"/>
          <w:sz w:val="24"/>
          <w:szCs w:val="24"/>
          <w:lang w:val="fr-FR"/>
        </w:rPr>
      </w:pPr>
    </w:p>
    <w:p w14:paraId="129B73C3" w14:textId="68AF57BD" w:rsidR="006C1533" w:rsidRPr="0082001B" w:rsidRDefault="006C1533" w:rsidP="008439B8">
      <w:pPr>
        <w:pStyle w:val="ListParagraph"/>
        <w:numPr>
          <w:ilvl w:val="0"/>
          <w:numId w:val="19"/>
        </w:numPr>
        <w:spacing w:before="120" w:after="120" w:line="360" w:lineRule="auto"/>
        <w:jc w:val="both"/>
        <w:rPr>
          <w:rFonts w:ascii="Times New Roman" w:hAnsi="Times New Roman" w:cs="Times New Roman"/>
        </w:rPr>
      </w:pPr>
      <w:r w:rsidRPr="0082001B">
        <w:rPr>
          <w:rStyle w:val="Strong"/>
          <w:rFonts w:ascii="Times New Roman" w:hAnsi="Times New Roman" w:cs="Times New Roman"/>
        </w:rPr>
        <w:t>Introduction</w:t>
      </w:r>
    </w:p>
    <w:p w14:paraId="70B4B64F" w14:textId="77777777" w:rsidR="006C1533" w:rsidRPr="0082001B" w:rsidRDefault="006C1533" w:rsidP="006C1533">
      <w:pPr>
        <w:pStyle w:val="NormalWeb"/>
        <w:spacing w:before="120" w:beforeAutospacing="0" w:after="120" w:afterAutospacing="0" w:line="360" w:lineRule="auto"/>
        <w:jc w:val="both"/>
        <w:rPr>
          <w:sz w:val="22"/>
          <w:szCs w:val="22"/>
          <w:lang w:val="fr-FR"/>
        </w:rPr>
      </w:pPr>
      <w:r w:rsidRPr="0082001B">
        <w:rPr>
          <w:sz w:val="22"/>
          <w:szCs w:val="22"/>
          <w:lang w:val="fr-FR"/>
        </w:rPr>
        <w:t>Dans le sud du Bénin, en Afrique de l’Ouest, la zone côtière est sujette à des réalisations d’infrastructures dans le cadre de divers projets touristiques et d’aménagement du littoral qui induisent des déplacements massifs des communautés autochtones.</w:t>
      </w:r>
    </w:p>
    <w:p w14:paraId="5FC2F6EC" w14:textId="1439554E" w:rsidR="006C1533" w:rsidRPr="0082001B" w:rsidRDefault="006C1533" w:rsidP="006C1533">
      <w:pPr>
        <w:pStyle w:val="NormalWeb"/>
        <w:spacing w:before="120" w:beforeAutospacing="0" w:after="120" w:afterAutospacing="0" w:line="360" w:lineRule="auto"/>
        <w:jc w:val="both"/>
        <w:rPr>
          <w:sz w:val="22"/>
          <w:szCs w:val="22"/>
          <w:lang w:val="fr-FR"/>
        </w:rPr>
      </w:pPr>
      <w:r w:rsidRPr="0082001B">
        <w:rPr>
          <w:sz w:val="22"/>
          <w:szCs w:val="22"/>
          <w:lang w:val="fr-FR"/>
        </w:rPr>
        <w:t>La commune de Ouidah située à une quarantaine de kilomètres de Cotonou faisant partie de cette zone côtière est fortement impactée du fait de son statut de cité historique célèbre pour son rôle dans la traite transatlantique. En effet, cette région témoigne de l’histoire de la traite négrière au Dahomey</w:t>
      </w:r>
      <w:r w:rsidR="00E840C7" w:rsidRPr="0082001B">
        <w:rPr>
          <w:rStyle w:val="FootnoteReference"/>
          <w:sz w:val="22"/>
          <w:szCs w:val="22"/>
          <w:lang w:val="fr-FR"/>
        </w:rPr>
        <w:footnoteReference w:id="1"/>
      </w:r>
      <w:r w:rsidRPr="0082001B">
        <w:rPr>
          <w:sz w:val="22"/>
          <w:szCs w:val="22"/>
          <w:lang w:val="fr-FR"/>
        </w:rPr>
        <w:t>, matérialisée par des monuments touristiques comme le Mémorial de l’esclavage et La porte du non-retour. Ledit site abrite également des symboles culturels identitaires comme le temple du Vodou où convergent des milliers de pèlerins</w:t>
      </w:r>
      <w:r w:rsidR="00934D27" w:rsidRPr="0082001B">
        <w:rPr>
          <w:sz w:val="22"/>
          <w:szCs w:val="22"/>
          <w:lang w:val="fr-FR"/>
        </w:rPr>
        <w:t xml:space="preserve"> et de </w:t>
      </w:r>
      <w:r w:rsidR="00F97EC0" w:rsidRPr="0082001B">
        <w:rPr>
          <w:sz w:val="22"/>
          <w:szCs w:val="22"/>
          <w:lang w:val="fr-FR"/>
        </w:rPr>
        <w:t>pèlerines</w:t>
      </w:r>
      <w:r w:rsidRPr="0082001B">
        <w:rPr>
          <w:sz w:val="22"/>
          <w:szCs w:val="22"/>
          <w:lang w:val="fr-FR"/>
        </w:rPr>
        <w:t xml:space="preserve"> par an à travers le monde. C’est fort de ce potentiel qu’elle accueille plusieurs chantiers en lien avec les projets de développement de tourisme de masse. Ces monuments sont devenus des lieux de visite touristique et ont permis le développement d’activités économiques familiales à travers la vente d’objets artisanaux, la création des marchés de travail autogérés d’instruments de musique, colliers, bracelets, ustensiles en noix de coco ou en bois, coquillages, vêtements, peintures et autres beautés.</w:t>
      </w:r>
    </w:p>
    <w:p w14:paraId="5587B03F" w14:textId="572B3EAA" w:rsidR="006C1533" w:rsidRPr="0082001B" w:rsidRDefault="006C1533" w:rsidP="006C1533">
      <w:pPr>
        <w:pStyle w:val="NormalWeb"/>
        <w:spacing w:before="120" w:beforeAutospacing="0" w:after="120" w:afterAutospacing="0" w:line="360" w:lineRule="auto"/>
        <w:jc w:val="both"/>
        <w:rPr>
          <w:sz w:val="22"/>
          <w:szCs w:val="22"/>
          <w:lang w:val="fr-FR"/>
        </w:rPr>
      </w:pPr>
      <w:r w:rsidRPr="0082001B">
        <w:rPr>
          <w:sz w:val="22"/>
          <w:szCs w:val="22"/>
          <w:lang w:val="fr-FR"/>
        </w:rPr>
        <w:t xml:space="preserve">Outre l’artisanat, les communautés autochtones habitant le long de la côte vivent depuis des générations de </w:t>
      </w:r>
      <w:r w:rsidR="00934D27" w:rsidRPr="0082001B">
        <w:rPr>
          <w:sz w:val="22"/>
          <w:szCs w:val="22"/>
          <w:lang w:val="fr-FR"/>
        </w:rPr>
        <w:t xml:space="preserve">la </w:t>
      </w:r>
      <w:r w:rsidRPr="0082001B">
        <w:rPr>
          <w:sz w:val="22"/>
          <w:szCs w:val="22"/>
          <w:lang w:val="fr-FR"/>
        </w:rPr>
        <w:t>pêche, d</w:t>
      </w:r>
      <w:r w:rsidR="00934D27" w:rsidRPr="0082001B">
        <w:rPr>
          <w:sz w:val="22"/>
          <w:szCs w:val="22"/>
          <w:lang w:val="fr-FR"/>
        </w:rPr>
        <w:t>u</w:t>
      </w:r>
      <w:r w:rsidRPr="0082001B">
        <w:rPr>
          <w:sz w:val="22"/>
          <w:szCs w:val="22"/>
          <w:lang w:val="fr-FR"/>
        </w:rPr>
        <w:t xml:space="preserve"> fumage de</w:t>
      </w:r>
      <w:r w:rsidR="00934D27" w:rsidRPr="0082001B">
        <w:rPr>
          <w:sz w:val="22"/>
          <w:szCs w:val="22"/>
          <w:lang w:val="fr-FR"/>
        </w:rPr>
        <w:t>s</w:t>
      </w:r>
      <w:r w:rsidRPr="0082001B">
        <w:rPr>
          <w:sz w:val="22"/>
          <w:szCs w:val="22"/>
          <w:lang w:val="fr-FR"/>
        </w:rPr>
        <w:t xml:space="preserve"> poissons, </w:t>
      </w:r>
      <w:r w:rsidR="00934D27" w:rsidRPr="0082001B">
        <w:rPr>
          <w:sz w:val="22"/>
          <w:szCs w:val="22"/>
          <w:lang w:val="fr-FR"/>
        </w:rPr>
        <w:t>du maraîchage</w:t>
      </w:r>
      <w:r w:rsidRPr="0082001B">
        <w:rPr>
          <w:sz w:val="22"/>
          <w:szCs w:val="22"/>
          <w:lang w:val="fr-FR"/>
        </w:rPr>
        <w:t xml:space="preserve"> et de la saliculture, etc. Dans cette zone, les connaissances productives et culturelles ont été transmises de génération en génération entre les familles vivant ensemble sur la côte et ont permis de maintenir un équilibre social et environnemental pendant des décennies. C’est le cas du village </w:t>
      </w:r>
      <w:r w:rsidR="00E840C7" w:rsidRPr="0082001B">
        <w:rPr>
          <w:sz w:val="22"/>
          <w:szCs w:val="22"/>
          <w:lang w:val="fr-FR"/>
        </w:rPr>
        <w:t xml:space="preserve">de </w:t>
      </w:r>
      <w:proofErr w:type="spellStart"/>
      <w:r w:rsidRPr="0082001B">
        <w:rPr>
          <w:sz w:val="22"/>
          <w:szCs w:val="22"/>
          <w:lang w:val="fr-FR"/>
        </w:rPr>
        <w:t>Kouvènanfidé</w:t>
      </w:r>
      <w:proofErr w:type="spellEnd"/>
      <w:r w:rsidR="00075282" w:rsidRPr="0082001B">
        <w:rPr>
          <w:sz w:val="22"/>
          <w:szCs w:val="22"/>
          <w:lang w:val="fr-FR"/>
        </w:rPr>
        <w:t xml:space="preserve"> au sud du Bénin</w:t>
      </w:r>
      <w:r w:rsidRPr="0082001B">
        <w:rPr>
          <w:sz w:val="22"/>
          <w:szCs w:val="22"/>
          <w:lang w:val="fr-FR"/>
        </w:rPr>
        <w:t xml:space="preserve"> d</w:t>
      </w:r>
      <w:r w:rsidR="00934D27" w:rsidRPr="0082001B">
        <w:rPr>
          <w:sz w:val="22"/>
          <w:szCs w:val="22"/>
          <w:lang w:val="fr-FR"/>
        </w:rPr>
        <w:t>ans</w:t>
      </w:r>
      <w:r w:rsidRPr="0082001B">
        <w:rPr>
          <w:sz w:val="22"/>
          <w:szCs w:val="22"/>
          <w:lang w:val="fr-FR"/>
        </w:rPr>
        <w:t xml:space="preserve"> l’arrondissement de </w:t>
      </w:r>
      <w:proofErr w:type="spellStart"/>
      <w:r w:rsidRPr="0082001B">
        <w:rPr>
          <w:sz w:val="22"/>
          <w:szCs w:val="22"/>
          <w:lang w:val="fr-FR"/>
        </w:rPr>
        <w:t>Djêgbadji</w:t>
      </w:r>
      <w:proofErr w:type="spellEnd"/>
      <w:r w:rsidR="00075282" w:rsidRPr="0082001B">
        <w:rPr>
          <w:sz w:val="22"/>
          <w:szCs w:val="22"/>
          <w:lang w:val="fr-FR"/>
        </w:rPr>
        <w:t xml:space="preserve"> dans la commune d</w:t>
      </w:r>
      <w:r w:rsidR="00CB10B9" w:rsidRPr="0082001B">
        <w:rPr>
          <w:sz w:val="22"/>
          <w:szCs w:val="22"/>
          <w:lang w:val="fr-FR"/>
        </w:rPr>
        <w:t xml:space="preserve">e </w:t>
      </w:r>
      <w:r w:rsidR="00075282" w:rsidRPr="0082001B">
        <w:rPr>
          <w:sz w:val="22"/>
          <w:szCs w:val="22"/>
          <w:lang w:val="fr-FR"/>
        </w:rPr>
        <w:t>Ouidah</w:t>
      </w:r>
      <w:r w:rsidR="00075282" w:rsidRPr="0082001B">
        <w:rPr>
          <w:rStyle w:val="FootnoteReference"/>
          <w:sz w:val="22"/>
          <w:szCs w:val="22"/>
          <w:lang w:val="fr-FR"/>
        </w:rPr>
        <w:footnoteReference w:id="2"/>
      </w:r>
      <w:r w:rsidRPr="0082001B">
        <w:rPr>
          <w:sz w:val="22"/>
          <w:szCs w:val="22"/>
          <w:lang w:val="fr-FR"/>
        </w:rPr>
        <w:t>, frappé de plein fouet par la réalisation des projets Marina porte du non-retour et La route des pêches.</w:t>
      </w:r>
    </w:p>
    <w:p w14:paraId="6B0AC9B2" w14:textId="4973885D" w:rsidR="006C1533" w:rsidRPr="0082001B" w:rsidRDefault="006C1533" w:rsidP="006C1533">
      <w:pPr>
        <w:numPr>
          <w:ilvl w:val="0"/>
          <w:numId w:val="15"/>
        </w:numPr>
        <w:spacing w:before="120" w:after="120" w:line="360" w:lineRule="auto"/>
        <w:jc w:val="both"/>
        <w:rPr>
          <w:rFonts w:ascii="Times New Roman" w:hAnsi="Times New Roman" w:cs="Times New Roman"/>
          <w:lang w:val="fr-FR"/>
        </w:rPr>
      </w:pPr>
      <w:r w:rsidRPr="0082001B">
        <w:rPr>
          <w:rFonts w:ascii="Times New Roman" w:hAnsi="Times New Roman" w:cs="Times New Roman"/>
          <w:lang w:val="fr-FR"/>
        </w:rPr>
        <w:t xml:space="preserve">Le projet Marina Porte du non-retour vise à créer un centre de villégiature exclusif pour les touristes africains et internationaux fortunés près de la ville de Ouidah. Le gouvernement béninois, par l’intermédiaire de son agence du tourisme, présente le projet comme un moyen de tirer parti de la beauté de la région (mer, plage et lagune) qui est également importante d’un point de vue historique. Le projet fait partie d’une stratégie plus large du Gouvernement béninois visant à faire du pays une destination touristique internationale. En octobre 2021, le </w:t>
      </w:r>
      <w:r w:rsidRPr="0082001B">
        <w:rPr>
          <w:rFonts w:ascii="Times New Roman" w:hAnsi="Times New Roman" w:cs="Times New Roman"/>
          <w:lang w:val="fr-FR"/>
        </w:rPr>
        <w:lastRenderedPageBreak/>
        <w:t xml:space="preserve">gouvernement béninois a signé un accord de partenariat avec le Club Med dans le cadre d’un contrat d’exploitation de vingt </w:t>
      </w:r>
      <w:r w:rsidRPr="0082001B">
        <w:rPr>
          <w:rStyle w:val="FootnoteReference"/>
          <w:rFonts w:ascii="Times New Roman" w:hAnsi="Times New Roman" w:cs="Times New Roman"/>
          <w:lang w:val="fr-FR"/>
        </w:rPr>
        <w:footnoteReference w:id="3"/>
      </w:r>
      <w:r w:rsidRPr="0082001B">
        <w:rPr>
          <w:rFonts w:ascii="Times New Roman" w:hAnsi="Times New Roman" w:cs="Times New Roman"/>
          <w:lang w:val="fr-FR"/>
        </w:rPr>
        <w:t>(20) ans ;</w:t>
      </w:r>
    </w:p>
    <w:p w14:paraId="684EC55E" w14:textId="29B63572" w:rsidR="006C1533" w:rsidRPr="0082001B" w:rsidRDefault="006C1533" w:rsidP="006C1533">
      <w:pPr>
        <w:numPr>
          <w:ilvl w:val="0"/>
          <w:numId w:val="15"/>
        </w:numPr>
        <w:spacing w:before="120" w:after="120" w:line="360" w:lineRule="auto"/>
        <w:jc w:val="both"/>
        <w:rPr>
          <w:rFonts w:ascii="Times New Roman" w:hAnsi="Times New Roman" w:cs="Times New Roman"/>
          <w:lang w:val="fr-FR"/>
        </w:rPr>
      </w:pPr>
      <w:r w:rsidRPr="0082001B">
        <w:rPr>
          <w:rFonts w:ascii="Times New Roman" w:hAnsi="Times New Roman" w:cs="Times New Roman"/>
          <w:lang w:val="fr-FR"/>
        </w:rPr>
        <w:t>Le projet Route des pêches</w:t>
      </w:r>
      <w:r w:rsidR="00DE6046">
        <w:rPr>
          <w:rStyle w:val="FootnoteReference"/>
          <w:rFonts w:ascii="Times New Roman" w:hAnsi="Times New Roman" w:cs="Times New Roman"/>
          <w:lang w:val="fr-FR"/>
        </w:rPr>
        <w:footnoteReference w:id="4"/>
      </w:r>
      <w:r w:rsidRPr="0082001B">
        <w:rPr>
          <w:rFonts w:ascii="Times New Roman" w:hAnsi="Times New Roman" w:cs="Times New Roman"/>
          <w:lang w:val="fr-FR"/>
        </w:rPr>
        <w:t xml:space="preserve"> est un projet d’infrastructure qui est construit directement le long du site d’expulsion</w:t>
      </w:r>
      <w:r w:rsidR="002B7F47" w:rsidRPr="0082001B">
        <w:rPr>
          <w:rFonts w:ascii="Times New Roman" w:hAnsi="Times New Roman" w:cs="Times New Roman"/>
          <w:lang w:val="fr-FR"/>
        </w:rPr>
        <w:t xml:space="preserve"> des communautés</w:t>
      </w:r>
      <w:r w:rsidRPr="0082001B">
        <w:rPr>
          <w:rFonts w:ascii="Times New Roman" w:hAnsi="Times New Roman" w:cs="Times New Roman"/>
          <w:lang w:val="fr-FR"/>
        </w:rPr>
        <w:t xml:space="preserve"> et doit être considéré comme dans le contexte des importants investissements publics et privés actuels visant à développer l’infrastructure en Afrique. L’une des initiatives en Afrique de l’Ouest est le corridor Abidjan-Lagos, qui comprend une autoroute de 1000 km de route construite directement le long du site d’expulsion</w:t>
      </w:r>
      <w:r w:rsidR="002B7F47" w:rsidRPr="0082001B">
        <w:rPr>
          <w:rFonts w:ascii="Times New Roman" w:hAnsi="Times New Roman" w:cs="Times New Roman"/>
          <w:lang w:val="fr-FR"/>
        </w:rPr>
        <w:t xml:space="preserve"> des communautés,</w:t>
      </w:r>
      <w:r w:rsidRPr="0082001B">
        <w:rPr>
          <w:rFonts w:ascii="Times New Roman" w:hAnsi="Times New Roman" w:cs="Times New Roman"/>
          <w:lang w:val="fr-FR"/>
        </w:rPr>
        <w:t xml:space="preserve"> reliant les principaux ports de cinq pays d’Afrique de l’Ouest : Lagos (Nigéria), Cotonou (Bénin), Lomé (Togo), Accra (Ghana) et Abidjan (Côte-d’Ivoire). Cette autoroute est </w:t>
      </w:r>
      <w:r w:rsidR="001D42B0" w:rsidRPr="0082001B">
        <w:rPr>
          <w:rFonts w:ascii="Times New Roman" w:hAnsi="Times New Roman" w:cs="Times New Roman"/>
          <w:lang w:val="fr-FR"/>
        </w:rPr>
        <w:t>destinée</w:t>
      </w:r>
      <w:r w:rsidRPr="0082001B">
        <w:rPr>
          <w:rFonts w:ascii="Times New Roman" w:hAnsi="Times New Roman" w:cs="Times New Roman"/>
          <w:lang w:val="fr-FR"/>
        </w:rPr>
        <w:t xml:space="preserve"> à devenir un axe commercial majeur en Afrique et s’inscrit dans le cadre des efforts visant à accélérer la mise en œuvre de la Zone de libre-échange continentale africaine (ZLECA).</w:t>
      </w:r>
      <w:r w:rsidR="001D42B0" w:rsidRPr="0082001B">
        <w:rPr>
          <w:rFonts w:ascii="Times New Roman" w:hAnsi="Times New Roman" w:cs="Times New Roman"/>
          <w:lang w:val="fr-FR"/>
        </w:rPr>
        <w:t xml:space="preserve"> </w:t>
      </w:r>
    </w:p>
    <w:p w14:paraId="30F687A8" w14:textId="7D2DBFA8" w:rsidR="006C1533" w:rsidRPr="0082001B" w:rsidRDefault="006C1533" w:rsidP="006C1533">
      <w:pPr>
        <w:pStyle w:val="NormalWeb"/>
        <w:spacing w:before="120" w:beforeAutospacing="0" w:after="120" w:afterAutospacing="0" w:line="360" w:lineRule="auto"/>
        <w:jc w:val="both"/>
        <w:rPr>
          <w:sz w:val="22"/>
          <w:szCs w:val="22"/>
          <w:lang w:val="fr-FR"/>
        </w:rPr>
      </w:pPr>
      <w:r w:rsidRPr="0082001B">
        <w:rPr>
          <w:sz w:val="22"/>
          <w:szCs w:val="22"/>
          <w:lang w:val="fr-FR"/>
        </w:rPr>
        <w:t xml:space="preserve">Ainsi, les travaux entrant dans la mise en œuvre du projet Marina Porte du non-retour ont entrainé l’expulsion des communautés du village </w:t>
      </w:r>
      <w:r w:rsidR="00792BBA" w:rsidRPr="0082001B">
        <w:rPr>
          <w:sz w:val="22"/>
          <w:szCs w:val="22"/>
          <w:lang w:val="fr-FR"/>
        </w:rPr>
        <w:t xml:space="preserve">de </w:t>
      </w:r>
      <w:proofErr w:type="spellStart"/>
      <w:r w:rsidRPr="0082001B">
        <w:rPr>
          <w:sz w:val="22"/>
          <w:szCs w:val="22"/>
          <w:lang w:val="fr-FR"/>
        </w:rPr>
        <w:t>Kouvènanfidé</w:t>
      </w:r>
      <w:proofErr w:type="spellEnd"/>
      <w:r w:rsidRPr="0082001B">
        <w:rPr>
          <w:sz w:val="22"/>
          <w:szCs w:val="22"/>
          <w:lang w:val="fr-FR"/>
        </w:rPr>
        <w:t xml:space="preserve"> constituées de femmes, </w:t>
      </w:r>
      <w:r w:rsidR="00792BBA" w:rsidRPr="0082001B">
        <w:rPr>
          <w:sz w:val="22"/>
          <w:szCs w:val="22"/>
          <w:lang w:val="fr-FR"/>
        </w:rPr>
        <w:t xml:space="preserve">hommes, </w:t>
      </w:r>
      <w:r w:rsidRPr="0082001B">
        <w:rPr>
          <w:sz w:val="22"/>
          <w:szCs w:val="22"/>
          <w:lang w:val="fr-FR"/>
        </w:rPr>
        <w:t xml:space="preserve">jeunes, enfants, personnes âgées, etc. contraintes d’abandonner leurs terres et l’ensemble de leurs habitudes et activités économiques. En effet, le 26 octobre 2021, l’expulsion a eu lieu aux premières heures de la matinée, </w:t>
      </w:r>
      <w:r w:rsidR="00665CC0" w:rsidRPr="0082001B">
        <w:rPr>
          <w:sz w:val="22"/>
          <w:szCs w:val="22"/>
          <w:lang w:val="fr-FR"/>
        </w:rPr>
        <w:t xml:space="preserve">le </w:t>
      </w:r>
      <w:r w:rsidRPr="0082001B">
        <w:rPr>
          <w:sz w:val="22"/>
          <w:szCs w:val="22"/>
          <w:lang w:val="fr-FR"/>
        </w:rPr>
        <w:t xml:space="preserve">moment où la plupart des hommes des communautés étaient à la pêche, laissant les femmes et les enfants à la maison. Subitement, des pelleteuses et des bulldozers s’étaient introduits dans le village et s’étaient mises à démolir les maisons des pêcheurs vivant sur la bande côtière depuis des générations. Presque tous les biens des familles ont été détruits, y compris les outils de pêche, dont les filets qui coûtent relativement cher. Dans cette panique générale, les voleurs s’étaient mêlés à la foule et ont pillé beaucoup de leurs biens. Il n'y a pas eu d’avertissement préalable de l'expulsion pour permettre aux </w:t>
      </w:r>
      <w:r w:rsidR="00665CC0" w:rsidRPr="0082001B">
        <w:rPr>
          <w:sz w:val="22"/>
          <w:szCs w:val="22"/>
          <w:lang w:val="fr-FR"/>
        </w:rPr>
        <w:t xml:space="preserve">membres des </w:t>
      </w:r>
      <w:r w:rsidRPr="0082001B">
        <w:rPr>
          <w:sz w:val="22"/>
          <w:szCs w:val="22"/>
          <w:lang w:val="fr-FR"/>
        </w:rPr>
        <w:t xml:space="preserve">communautés de prendre les dispositions nécessaires, bien que certains d'entre eux aient vu les autorités et les travailleurs dans la zone quelques mois plus tôt (en août 2021) et qu'ils aient placé des bornes à certains endroits. Outre les maisons et les fours utilisés par les femmes pour fumer les poissons pêchés par les hommes, les bulldozers ont détruit les champs utilisés pour le maraîchage, y compris les puits et les systèmes d'irrigation, ainsi que le marché artisanal de fabrication et de vente d’objets d’art. De même, ils ont détruit </w:t>
      </w:r>
      <w:bookmarkStart w:id="0" w:name="_Hlk172198028"/>
      <w:r w:rsidRPr="0082001B">
        <w:rPr>
          <w:sz w:val="22"/>
          <w:szCs w:val="22"/>
          <w:lang w:val="fr-FR"/>
        </w:rPr>
        <w:t>des cimetières, des tombes et des sites religieux qui sont mis à nu et exposés aux intempéries et à la vue de tous</w:t>
      </w:r>
      <w:bookmarkEnd w:id="0"/>
      <w:r w:rsidRPr="0082001B">
        <w:rPr>
          <w:sz w:val="22"/>
          <w:szCs w:val="22"/>
          <w:lang w:val="fr-FR"/>
        </w:rPr>
        <w:t xml:space="preserve">, contrairement aux interdits religieux. Ce dernier point a été particulièrement douloureux pour les communautés, car ces lieux incarnent l'attachement à leurs terres, où reposent les esprits de leurs ancêtres. En quelques heures, cette partie du </w:t>
      </w:r>
      <w:r w:rsidRPr="0082001B">
        <w:rPr>
          <w:sz w:val="22"/>
          <w:szCs w:val="22"/>
          <w:lang w:val="fr-FR"/>
        </w:rPr>
        <w:lastRenderedPageBreak/>
        <w:t>village a été réduite en un champ de ruines sous les regards impuissants des femmes, des enfants et des hommes revenus de la pêche bien plus tard. Mais dans le même temps, les sites de détente et les hôtels installés dans la même zone ont été épargnés.</w:t>
      </w:r>
    </w:p>
    <w:p w14:paraId="7CBF1012" w14:textId="007F878B" w:rsidR="006C1533" w:rsidRPr="0082001B" w:rsidRDefault="006C1533" w:rsidP="006C1533">
      <w:pPr>
        <w:pStyle w:val="NormalWeb"/>
        <w:spacing w:before="120" w:beforeAutospacing="0" w:after="120" w:afterAutospacing="0" w:line="360" w:lineRule="auto"/>
        <w:jc w:val="both"/>
        <w:rPr>
          <w:sz w:val="22"/>
          <w:szCs w:val="22"/>
          <w:lang w:val="fr-FR"/>
        </w:rPr>
      </w:pPr>
      <w:r w:rsidRPr="0082001B">
        <w:rPr>
          <w:sz w:val="22"/>
          <w:szCs w:val="22"/>
          <w:lang w:val="fr-FR"/>
        </w:rPr>
        <w:t xml:space="preserve">Environ 245 ménages de </w:t>
      </w:r>
      <w:bookmarkStart w:id="1" w:name="_Hlk173928459"/>
      <w:r w:rsidRPr="0082001B">
        <w:rPr>
          <w:sz w:val="22"/>
          <w:szCs w:val="22"/>
          <w:lang w:val="fr-FR"/>
        </w:rPr>
        <w:t>pêcheurs</w:t>
      </w:r>
      <w:bookmarkEnd w:id="1"/>
      <w:r w:rsidRPr="0082001B">
        <w:rPr>
          <w:sz w:val="22"/>
          <w:szCs w:val="22"/>
          <w:lang w:val="fr-FR"/>
        </w:rPr>
        <w:t xml:space="preserve"> et </w:t>
      </w:r>
      <w:bookmarkStart w:id="2" w:name="_Hlk173928214"/>
      <w:r w:rsidRPr="0082001B">
        <w:rPr>
          <w:sz w:val="22"/>
          <w:szCs w:val="22"/>
          <w:lang w:val="fr-FR"/>
        </w:rPr>
        <w:t>mara</w:t>
      </w:r>
      <w:r w:rsidR="000370E3" w:rsidRPr="000370E3">
        <w:rPr>
          <w:sz w:val="22"/>
          <w:szCs w:val="22"/>
          <w:lang w:val="fr-FR"/>
        </w:rPr>
        <w:t>î</w:t>
      </w:r>
      <w:r w:rsidRPr="0082001B">
        <w:rPr>
          <w:sz w:val="22"/>
          <w:szCs w:val="22"/>
          <w:lang w:val="fr-FR"/>
        </w:rPr>
        <w:t>chers</w:t>
      </w:r>
      <w:bookmarkEnd w:id="2"/>
      <w:r w:rsidRPr="0082001B">
        <w:rPr>
          <w:sz w:val="22"/>
          <w:szCs w:val="22"/>
          <w:lang w:val="fr-FR"/>
        </w:rPr>
        <w:t xml:space="preserve">, composés en moyenne de sept (07) personnes, </w:t>
      </w:r>
      <w:r w:rsidR="00367D1F">
        <w:rPr>
          <w:sz w:val="22"/>
          <w:szCs w:val="22"/>
          <w:lang w:val="fr-FR"/>
        </w:rPr>
        <w:t>vivant</w:t>
      </w:r>
      <w:r w:rsidRPr="0082001B">
        <w:rPr>
          <w:sz w:val="22"/>
          <w:szCs w:val="22"/>
          <w:lang w:val="fr-FR"/>
        </w:rPr>
        <w:t xml:space="preserve"> dans cette région depuis des générations ont été déguerpis</w:t>
      </w:r>
      <w:r w:rsidR="008E601E">
        <w:rPr>
          <w:sz w:val="22"/>
          <w:szCs w:val="22"/>
          <w:lang w:val="fr-FR"/>
        </w:rPr>
        <w:t xml:space="preserve"> </w:t>
      </w:r>
      <w:r w:rsidR="003A1BE4">
        <w:rPr>
          <w:sz w:val="22"/>
          <w:szCs w:val="22"/>
          <w:lang w:val="fr-FR"/>
        </w:rPr>
        <w:t>de leur habitation</w:t>
      </w:r>
      <w:r w:rsidR="00FD39A3">
        <w:rPr>
          <w:sz w:val="22"/>
          <w:szCs w:val="22"/>
          <w:lang w:val="fr-FR"/>
        </w:rPr>
        <w:t xml:space="preserve"> </w:t>
      </w:r>
      <w:r w:rsidR="003A1BE4">
        <w:rPr>
          <w:sz w:val="22"/>
          <w:szCs w:val="22"/>
          <w:lang w:val="fr-FR"/>
        </w:rPr>
        <w:t>sur</w:t>
      </w:r>
      <w:r w:rsidR="00FD39A3">
        <w:rPr>
          <w:sz w:val="22"/>
          <w:szCs w:val="22"/>
          <w:lang w:val="fr-FR"/>
        </w:rPr>
        <w:t xml:space="preserve"> la côte (</w:t>
      </w:r>
      <w:r w:rsidR="00FD39A3" w:rsidRPr="004034CE">
        <w:rPr>
          <w:sz w:val="22"/>
          <w:szCs w:val="22"/>
          <w:lang w:val="fr-FR"/>
        </w:rPr>
        <w:t>pêcheurs</w:t>
      </w:r>
      <w:r w:rsidR="00FD39A3">
        <w:rPr>
          <w:sz w:val="22"/>
          <w:szCs w:val="22"/>
          <w:lang w:val="fr-FR"/>
        </w:rPr>
        <w:t>)</w:t>
      </w:r>
      <w:r w:rsidR="00FD39A3" w:rsidRPr="0082001B">
        <w:rPr>
          <w:sz w:val="22"/>
          <w:szCs w:val="22"/>
          <w:lang w:val="fr-FR"/>
        </w:rPr>
        <w:t xml:space="preserve"> </w:t>
      </w:r>
      <w:r w:rsidR="00FD39A3">
        <w:rPr>
          <w:sz w:val="22"/>
          <w:szCs w:val="22"/>
          <w:lang w:val="fr-FR"/>
        </w:rPr>
        <w:t xml:space="preserve">et </w:t>
      </w:r>
      <w:r w:rsidR="008E601E">
        <w:rPr>
          <w:sz w:val="22"/>
          <w:szCs w:val="22"/>
          <w:lang w:val="fr-FR"/>
        </w:rPr>
        <w:t>de leur terre</w:t>
      </w:r>
      <w:r w:rsidR="00DF6F72">
        <w:rPr>
          <w:sz w:val="22"/>
          <w:szCs w:val="22"/>
          <w:lang w:val="fr-FR"/>
        </w:rPr>
        <w:t xml:space="preserve"> </w:t>
      </w:r>
      <w:r w:rsidR="00FD39A3">
        <w:rPr>
          <w:sz w:val="22"/>
          <w:szCs w:val="22"/>
          <w:lang w:val="fr-FR"/>
        </w:rPr>
        <w:t>d’</w:t>
      </w:r>
      <w:r w:rsidR="008E601E">
        <w:rPr>
          <w:sz w:val="22"/>
          <w:szCs w:val="22"/>
          <w:lang w:val="fr-FR"/>
        </w:rPr>
        <w:t xml:space="preserve">environ 11 ha </w:t>
      </w:r>
      <w:r w:rsidR="00FD39A3">
        <w:rPr>
          <w:sz w:val="22"/>
          <w:szCs w:val="22"/>
          <w:lang w:val="fr-FR"/>
        </w:rPr>
        <w:t>(</w:t>
      </w:r>
      <w:r w:rsidR="008E601E">
        <w:rPr>
          <w:sz w:val="22"/>
          <w:szCs w:val="22"/>
          <w:lang w:val="fr-FR"/>
        </w:rPr>
        <w:t xml:space="preserve">autochtones </w:t>
      </w:r>
      <w:r w:rsidR="00DF6F72" w:rsidRPr="00DF6F72">
        <w:rPr>
          <w:sz w:val="22"/>
          <w:szCs w:val="22"/>
          <w:lang w:val="fr-FR"/>
        </w:rPr>
        <w:t>maraîchers</w:t>
      </w:r>
      <w:r w:rsidR="00FD39A3">
        <w:rPr>
          <w:sz w:val="22"/>
          <w:szCs w:val="22"/>
          <w:lang w:val="fr-FR"/>
        </w:rPr>
        <w:t xml:space="preserve">) </w:t>
      </w:r>
      <w:r w:rsidR="00E528BE" w:rsidRPr="0082001B">
        <w:rPr>
          <w:sz w:val="22"/>
          <w:szCs w:val="22"/>
          <w:lang w:val="fr-FR"/>
        </w:rPr>
        <w:t>selon la Coopérative des Artisans, Mara</w:t>
      </w:r>
      <w:bookmarkStart w:id="3" w:name="_Hlk173927385"/>
      <w:r w:rsidR="00E528BE" w:rsidRPr="0082001B">
        <w:rPr>
          <w:sz w:val="22"/>
          <w:szCs w:val="22"/>
          <w:lang w:val="fr-FR"/>
        </w:rPr>
        <w:t>î</w:t>
      </w:r>
      <w:bookmarkEnd w:id="3"/>
      <w:r w:rsidR="00E528BE" w:rsidRPr="0082001B">
        <w:rPr>
          <w:sz w:val="22"/>
          <w:szCs w:val="22"/>
          <w:lang w:val="fr-FR"/>
        </w:rPr>
        <w:t>chers et Pêcheurs (AMAPECH)</w:t>
      </w:r>
      <w:r w:rsidRPr="0082001B">
        <w:rPr>
          <w:sz w:val="22"/>
          <w:szCs w:val="22"/>
          <w:lang w:val="fr-FR"/>
        </w:rPr>
        <w:t>. En guise de dédommagement, le gouvernement a prévu une somme d’un million (1 000 000) de francs CFA pour chaque ménage d’une part et des parcelles communes de relogement de 500 mètres carrés pour les ménages</w:t>
      </w:r>
      <w:r w:rsidR="005471FC">
        <w:rPr>
          <w:sz w:val="22"/>
          <w:szCs w:val="22"/>
          <w:lang w:val="fr-FR"/>
        </w:rPr>
        <w:t xml:space="preserve"> </w:t>
      </w:r>
      <w:r w:rsidRPr="0082001B">
        <w:rPr>
          <w:sz w:val="22"/>
          <w:szCs w:val="22"/>
          <w:lang w:val="fr-FR"/>
        </w:rPr>
        <w:t>réunis par lot de trois (03) sur un périmètre de terres agricoles arrachées aux maraichers d’autre part. Ces mesures de dédommagement sont insuffisantes et injustes selon les c</w:t>
      </w:r>
      <w:r w:rsidR="00E528BE" w:rsidRPr="0082001B">
        <w:rPr>
          <w:sz w:val="22"/>
          <w:szCs w:val="22"/>
          <w:lang w:val="fr-FR"/>
        </w:rPr>
        <w:t xml:space="preserve">ommunautés qui se sont mises en </w:t>
      </w:r>
      <w:r w:rsidR="00025333" w:rsidRPr="0082001B">
        <w:rPr>
          <w:sz w:val="22"/>
          <w:szCs w:val="22"/>
          <w:lang w:val="fr-FR"/>
        </w:rPr>
        <w:t>c</w:t>
      </w:r>
      <w:r w:rsidR="00E528BE" w:rsidRPr="0082001B">
        <w:rPr>
          <w:sz w:val="22"/>
          <w:szCs w:val="22"/>
          <w:lang w:val="fr-FR"/>
        </w:rPr>
        <w:t>oopérative</w:t>
      </w:r>
      <w:r w:rsidR="00025333" w:rsidRPr="0082001B">
        <w:rPr>
          <w:sz w:val="22"/>
          <w:szCs w:val="22"/>
          <w:lang w:val="fr-FR"/>
        </w:rPr>
        <w:t xml:space="preserve"> AMAPECH </w:t>
      </w:r>
      <w:r w:rsidRPr="0082001B">
        <w:rPr>
          <w:sz w:val="22"/>
          <w:szCs w:val="22"/>
          <w:lang w:val="fr-FR"/>
        </w:rPr>
        <w:t>pour réclamer une juste compensation. Elles dénoncent</w:t>
      </w:r>
      <w:r w:rsidR="00537F95">
        <w:rPr>
          <w:sz w:val="22"/>
          <w:szCs w:val="22"/>
          <w:lang w:val="fr-FR"/>
        </w:rPr>
        <w:t xml:space="preserve"> qu’il y a 130 </w:t>
      </w:r>
      <w:r w:rsidR="00D234C7">
        <w:rPr>
          <w:sz w:val="22"/>
          <w:szCs w:val="22"/>
          <w:lang w:val="fr-FR"/>
        </w:rPr>
        <w:t>ménages</w:t>
      </w:r>
      <w:r w:rsidRPr="0082001B">
        <w:rPr>
          <w:sz w:val="22"/>
          <w:szCs w:val="22"/>
          <w:lang w:val="fr-FR"/>
        </w:rPr>
        <w:t xml:space="preserve"> impactés qui </w:t>
      </w:r>
      <w:r w:rsidR="003A1BE4">
        <w:rPr>
          <w:sz w:val="22"/>
          <w:szCs w:val="22"/>
          <w:lang w:val="fr-FR"/>
        </w:rPr>
        <w:t>ne sont pas dédommagé</w:t>
      </w:r>
      <w:r w:rsidR="00D234C7">
        <w:rPr>
          <w:sz w:val="22"/>
          <w:szCs w:val="22"/>
          <w:lang w:val="fr-FR"/>
        </w:rPr>
        <w:t>s</w:t>
      </w:r>
      <w:r w:rsidR="003A1BE4">
        <w:rPr>
          <w:sz w:val="22"/>
          <w:szCs w:val="22"/>
          <w:lang w:val="fr-FR"/>
        </w:rPr>
        <w:t xml:space="preserve"> dont certains </w:t>
      </w:r>
      <w:r w:rsidRPr="0082001B">
        <w:rPr>
          <w:sz w:val="22"/>
          <w:szCs w:val="22"/>
          <w:lang w:val="fr-FR"/>
        </w:rPr>
        <w:t xml:space="preserve">ne </w:t>
      </w:r>
      <w:r w:rsidR="005471FC">
        <w:rPr>
          <w:sz w:val="22"/>
          <w:szCs w:val="22"/>
          <w:lang w:val="fr-FR"/>
        </w:rPr>
        <w:t>savent</w:t>
      </w:r>
      <w:r w:rsidR="005471FC" w:rsidRPr="0082001B">
        <w:rPr>
          <w:sz w:val="22"/>
          <w:szCs w:val="22"/>
          <w:lang w:val="fr-FR"/>
        </w:rPr>
        <w:t xml:space="preserve"> </w:t>
      </w:r>
      <w:r w:rsidRPr="0082001B">
        <w:rPr>
          <w:sz w:val="22"/>
          <w:szCs w:val="22"/>
          <w:lang w:val="fr-FR"/>
        </w:rPr>
        <w:t xml:space="preserve">pas </w:t>
      </w:r>
      <w:r w:rsidR="005471FC">
        <w:rPr>
          <w:sz w:val="22"/>
          <w:szCs w:val="22"/>
          <w:lang w:val="fr-FR"/>
        </w:rPr>
        <w:t xml:space="preserve">s’ils sont vraiment </w:t>
      </w:r>
      <w:r w:rsidRPr="0082001B">
        <w:rPr>
          <w:sz w:val="22"/>
          <w:szCs w:val="22"/>
          <w:lang w:val="fr-FR"/>
        </w:rPr>
        <w:t xml:space="preserve">pris en compte </w:t>
      </w:r>
      <w:r w:rsidR="005471FC">
        <w:rPr>
          <w:sz w:val="22"/>
          <w:szCs w:val="22"/>
          <w:lang w:val="fr-FR"/>
        </w:rPr>
        <w:t xml:space="preserve">ou pas </w:t>
      </w:r>
      <w:r w:rsidRPr="0082001B">
        <w:rPr>
          <w:sz w:val="22"/>
          <w:szCs w:val="22"/>
          <w:lang w:val="fr-FR"/>
        </w:rPr>
        <w:t xml:space="preserve">sur les registres des bénéficiaires </w:t>
      </w:r>
      <w:r w:rsidR="005471FC">
        <w:rPr>
          <w:sz w:val="22"/>
          <w:szCs w:val="22"/>
          <w:lang w:val="fr-FR"/>
        </w:rPr>
        <w:t xml:space="preserve">de dédommagement </w:t>
      </w:r>
      <w:r w:rsidR="00BD4A7A" w:rsidRPr="0082001B">
        <w:rPr>
          <w:sz w:val="22"/>
          <w:szCs w:val="22"/>
          <w:lang w:val="fr-FR"/>
        </w:rPr>
        <w:t xml:space="preserve">établis par les services compétents de l’Agence National du Domaine et du Foncier (ANDF) car n’ayant </w:t>
      </w:r>
      <w:r w:rsidR="004B501A" w:rsidRPr="0082001B">
        <w:rPr>
          <w:sz w:val="22"/>
          <w:szCs w:val="22"/>
          <w:lang w:val="fr-FR"/>
        </w:rPr>
        <w:t>aucun papier</w:t>
      </w:r>
      <w:r w:rsidR="00BD4A7A" w:rsidRPr="0082001B">
        <w:rPr>
          <w:sz w:val="22"/>
          <w:szCs w:val="22"/>
          <w:lang w:val="fr-FR"/>
        </w:rPr>
        <w:t xml:space="preserve"> prouvant leurs droits fonciers </w:t>
      </w:r>
      <w:r w:rsidRPr="0082001B">
        <w:rPr>
          <w:sz w:val="22"/>
          <w:szCs w:val="22"/>
          <w:lang w:val="fr-FR"/>
        </w:rPr>
        <w:t>d’une part et le retard du processus de dédommagement qui est toujours en cours plus de deux ans après le déguerpissement</w:t>
      </w:r>
      <w:r w:rsidR="005471FC">
        <w:rPr>
          <w:sz w:val="22"/>
          <w:szCs w:val="22"/>
          <w:lang w:val="fr-FR"/>
        </w:rPr>
        <w:t xml:space="preserve"> d’autre part</w:t>
      </w:r>
      <w:r w:rsidRPr="0082001B">
        <w:rPr>
          <w:sz w:val="22"/>
          <w:szCs w:val="22"/>
          <w:lang w:val="fr-FR"/>
        </w:rPr>
        <w:t>. Selon AMAPECH, à la date du 15 juin 2024, 115 chefs de ménages (dont 23 femmes) ont déjà bénéficié des</w:t>
      </w:r>
      <w:r w:rsidR="00025333" w:rsidRPr="0082001B">
        <w:rPr>
          <w:sz w:val="22"/>
          <w:szCs w:val="22"/>
          <w:lang w:val="fr-FR"/>
        </w:rPr>
        <w:t xml:space="preserve"> mesures de dédommagement sur le</w:t>
      </w:r>
      <w:r w:rsidRPr="0082001B">
        <w:rPr>
          <w:sz w:val="22"/>
          <w:szCs w:val="22"/>
          <w:lang w:val="fr-FR"/>
        </w:rPr>
        <w:t xml:space="preserve"> total de 245</w:t>
      </w:r>
      <w:r w:rsidR="00E528BE" w:rsidRPr="0082001B">
        <w:rPr>
          <w:sz w:val="22"/>
          <w:szCs w:val="22"/>
          <w:lang w:val="fr-FR"/>
        </w:rPr>
        <w:t xml:space="preserve"> </w:t>
      </w:r>
      <w:r w:rsidR="00025333" w:rsidRPr="0082001B">
        <w:rPr>
          <w:sz w:val="22"/>
          <w:szCs w:val="22"/>
          <w:lang w:val="fr-FR"/>
        </w:rPr>
        <w:t>dénombrés</w:t>
      </w:r>
      <w:r w:rsidRPr="0082001B">
        <w:rPr>
          <w:sz w:val="22"/>
          <w:szCs w:val="22"/>
          <w:lang w:val="fr-FR"/>
        </w:rPr>
        <w:t>.</w:t>
      </w:r>
      <w:r w:rsidR="0064233C" w:rsidRPr="0082001B">
        <w:rPr>
          <w:sz w:val="22"/>
          <w:szCs w:val="22"/>
          <w:lang w:val="fr-FR"/>
        </w:rPr>
        <w:t xml:space="preserve"> </w:t>
      </w:r>
    </w:p>
    <w:p w14:paraId="48D86CCA" w14:textId="59CB7F14" w:rsidR="006C1533" w:rsidRPr="0082001B" w:rsidRDefault="006C1533" w:rsidP="006C1533">
      <w:pPr>
        <w:pStyle w:val="NormalWeb"/>
        <w:spacing w:before="120" w:beforeAutospacing="0" w:after="120" w:afterAutospacing="0" w:line="360" w:lineRule="auto"/>
        <w:jc w:val="both"/>
        <w:rPr>
          <w:sz w:val="22"/>
          <w:szCs w:val="22"/>
          <w:lang w:val="fr-FR"/>
        </w:rPr>
      </w:pPr>
      <w:r w:rsidRPr="0082001B">
        <w:rPr>
          <w:sz w:val="22"/>
          <w:szCs w:val="22"/>
          <w:lang w:val="fr-FR"/>
        </w:rPr>
        <w:t>Cette expulsion a sérieusement affecté négativement les communautés en les plongeant dans la misère. Déguerpies de leurs maisons sans un préalable dédommagement, certaines familles n’ont pas eu d’autre choix que de dormir pendant des jours et des mois à l’air libre, car n’ayant nulle part où aller. Les autres familles ont tout abandonné et sont allées chercher refuge auprès de leurs connaissances vivant un peu partout.</w:t>
      </w:r>
      <w:r w:rsidR="004B501A" w:rsidRPr="0082001B">
        <w:rPr>
          <w:sz w:val="22"/>
          <w:szCs w:val="22"/>
          <w:lang w:val="fr-FR"/>
        </w:rPr>
        <w:t xml:space="preserve">   </w:t>
      </w:r>
    </w:p>
    <w:p w14:paraId="00A687D0" w14:textId="37D8600C" w:rsidR="00C35015" w:rsidRPr="0082001B" w:rsidRDefault="006C1533" w:rsidP="006C1533">
      <w:pPr>
        <w:pStyle w:val="NormalWeb"/>
        <w:spacing w:before="120" w:beforeAutospacing="0" w:after="120" w:afterAutospacing="0" w:line="360" w:lineRule="auto"/>
        <w:jc w:val="both"/>
        <w:rPr>
          <w:sz w:val="22"/>
          <w:szCs w:val="22"/>
          <w:lang w:val="fr-FR"/>
        </w:rPr>
      </w:pPr>
      <w:r w:rsidRPr="0082001B">
        <w:rPr>
          <w:sz w:val="22"/>
          <w:szCs w:val="22"/>
          <w:lang w:val="fr-FR"/>
        </w:rPr>
        <w:t xml:space="preserve">Sur le plan sanitaire, il y a le développement des maladies du fait des défis liés à l’eau potable, à l’assainissement et à l’hygiène. Sur le plan culturel et religieux, il y a une altération des pratiques et croyances endogènes, la profanation des divinités qui sont exposées aux intempéries, </w:t>
      </w:r>
      <w:r w:rsidR="00992C5F">
        <w:rPr>
          <w:sz w:val="22"/>
          <w:szCs w:val="22"/>
          <w:lang w:val="fr-FR"/>
        </w:rPr>
        <w:t xml:space="preserve">et </w:t>
      </w:r>
      <w:r w:rsidRPr="0082001B">
        <w:rPr>
          <w:sz w:val="22"/>
          <w:szCs w:val="22"/>
          <w:lang w:val="fr-FR"/>
        </w:rPr>
        <w:t>l’abandon des tombes ancestrales, etc. Sur le plan social, il y a la déscolarisation des enfants, le changement de mode de vie, les divorces et abandons de maison familiale, etc. Sur le plan économique, on note la perte des biens et moyens de subsistance (terres agricoles, équipements de pêche et de fumage de</w:t>
      </w:r>
      <w:r w:rsidR="000520B8" w:rsidRPr="0082001B">
        <w:rPr>
          <w:sz w:val="22"/>
          <w:szCs w:val="22"/>
          <w:lang w:val="fr-FR"/>
        </w:rPr>
        <w:t>s</w:t>
      </w:r>
      <w:r w:rsidRPr="0082001B">
        <w:rPr>
          <w:sz w:val="22"/>
          <w:szCs w:val="22"/>
          <w:lang w:val="fr-FR"/>
        </w:rPr>
        <w:t xml:space="preserve"> poisson</w:t>
      </w:r>
      <w:r w:rsidR="000520B8" w:rsidRPr="0082001B">
        <w:rPr>
          <w:sz w:val="22"/>
          <w:szCs w:val="22"/>
          <w:lang w:val="fr-FR"/>
        </w:rPr>
        <w:t>s</w:t>
      </w:r>
      <w:r w:rsidRPr="0082001B">
        <w:rPr>
          <w:sz w:val="22"/>
          <w:szCs w:val="22"/>
          <w:lang w:val="fr-FR"/>
        </w:rPr>
        <w:t>, marché des objets d’art, etc.). Par ailleurs, il convient de noter que la réalisation du projet impacte également l’environnement à travers la dégradation d’une partie de la mangrove par les travaux de construction d’un pont d’accès au site du projet Marina – porte du non-retour.</w:t>
      </w:r>
    </w:p>
    <w:p w14:paraId="37558185" w14:textId="2BC9483D" w:rsidR="00C35015" w:rsidRPr="00AD380D" w:rsidRDefault="00C35015" w:rsidP="00AD380D">
      <w:pPr>
        <w:pStyle w:val="ListParagraph"/>
        <w:numPr>
          <w:ilvl w:val="0"/>
          <w:numId w:val="19"/>
        </w:numPr>
        <w:spacing w:before="120" w:after="120" w:line="360" w:lineRule="auto"/>
        <w:jc w:val="both"/>
        <w:rPr>
          <w:rFonts w:ascii="Times New Roman" w:hAnsi="Times New Roman" w:cs="Times New Roman"/>
          <w:b/>
          <w:bCs/>
          <w:lang w:val="fr-FR"/>
        </w:rPr>
      </w:pPr>
      <w:r w:rsidRPr="00AD380D">
        <w:rPr>
          <w:rFonts w:ascii="Times New Roman" w:hAnsi="Times New Roman" w:cs="Times New Roman"/>
          <w:b/>
          <w:bCs/>
          <w:lang w:val="fr-FR"/>
        </w:rPr>
        <w:t>Violations des droits humains</w:t>
      </w:r>
      <w:r w:rsidR="000C476E" w:rsidRPr="00AD380D">
        <w:rPr>
          <w:rFonts w:ascii="Times New Roman" w:hAnsi="Times New Roman" w:cs="Times New Roman"/>
          <w:b/>
          <w:bCs/>
          <w:lang w:val="fr-FR"/>
        </w:rPr>
        <w:t xml:space="preserve"> </w:t>
      </w:r>
    </w:p>
    <w:p w14:paraId="37148D79" w14:textId="77777777" w:rsidR="00F96EB9" w:rsidRPr="0082001B" w:rsidRDefault="00F96EB9" w:rsidP="006C1533">
      <w:pPr>
        <w:spacing w:before="120" w:after="120" w:line="360" w:lineRule="auto"/>
        <w:jc w:val="both"/>
        <w:rPr>
          <w:rFonts w:ascii="Times New Roman" w:eastAsia="Times New Roman" w:hAnsi="Times New Roman" w:cs="Times New Roman"/>
          <w:lang w:val="fr-FR"/>
        </w:rPr>
      </w:pPr>
      <w:r w:rsidRPr="0082001B">
        <w:rPr>
          <w:rFonts w:ascii="Times New Roman" w:eastAsia="Times New Roman" w:hAnsi="Times New Roman" w:cs="Times New Roman"/>
          <w:b/>
          <w:bCs/>
          <w:u w:val="single"/>
          <w:lang w:val="fr-FR"/>
        </w:rPr>
        <w:t>Droit à l'alimentation et à la nutrition</w:t>
      </w:r>
    </w:p>
    <w:p w14:paraId="2A843852" w14:textId="5EB1C27B" w:rsidR="00F96EB9" w:rsidRPr="0082001B" w:rsidRDefault="00F96EB9" w:rsidP="000C476E">
      <w:pPr>
        <w:spacing w:before="120" w:after="120" w:line="360" w:lineRule="auto"/>
        <w:jc w:val="both"/>
        <w:rPr>
          <w:rFonts w:ascii="Times New Roman" w:eastAsia="Times New Roman" w:hAnsi="Times New Roman" w:cs="Times New Roman"/>
          <w:lang w:val="fr-FR"/>
        </w:rPr>
      </w:pPr>
      <w:r w:rsidRPr="0082001B">
        <w:rPr>
          <w:rFonts w:ascii="Times New Roman" w:eastAsia="Times New Roman" w:hAnsi="Times New Roman" w:cs="Times New Roman"/>
          <w:lang w:val="fr-FR"/>
        </w:rPr>
        <w:t>L’expulsion</w:t>
      </w:r>
      <w:r w:rsidR="00E039D6" w:rsidRPr="0082001B">
        <w:rPr>
          <w:rFonts w:ascii="Times New Roman" w:eastAsia="Times New Roman" w:hAnsi="Times New Roman" w:cs="Times New Roman"/>
          <w:lang w:val="fr-FR"/>
        </w:rPr>
        <w:t xml:space="preserve"> forcée</w:t>
      </w:r>
      <w:r w:rsidRPr="0082001B">
        <w:rPr>
          <w:rFonts w:ascii="Times New Roman" w:eastAsia="Times New Roman" w:hAnsi="Times New Roman" w:cs="Times New Roman"/>
          <w:lang w:val="fr-FR"/>
        </w:rPr>
        <w:t xml:space="preserve"> a occasionné la perte des terres agricoles (ressources vitales) et des champs de cultures en cours de production des ménages vivant principalement du maraîchage et autres cultures </w:t>
      </w:r>
      <w:r w:rsidRPr="0082001B">
        <w:rPr>
          <w:rFonts w:ascii="Times New Roman" w:eastAsia="Times New Roman" w:hAnsi="Times New Roman" w:cs="Times New Roman"/>
          <w:lang w:val="fr-FR"/>
        </w:rPr>
        <w:lastRenderedPageBreak/>
        <w:t xml:space="preserve">nourricières, sachant que cette activité est dévolue majoritairement aux femmes qui produisent des légumes et quelques céréales et tubercules destinés prioritairement à l’alimentation et la nutrition de base des familles, puis à la vente du surplus pour gagner un peu d’argent pour les autres besoins de la famille. Dès lors et jusqu’à ce jour, ces </w:t>
      </w:r>
      <w:r w:rsidR="005845C0" w:rsidRPr="0082001B">
        <w:rPr>
          <w:rFonts w:ascii="Times New Roman" w:eastAsia="Times New Roman" w:hAnsi="Times New Roman" w:cs="Times New Roman"/>
          <w:lang w:val="fr-FR"/>
        </w:rPr>
        <w:t>ménages</w:t>
      </w:r>
      <w:r w:rsidRPr="0082001B">
        <w:rPr>
          <w:rFonts w:ascii="Times New Roman" w:eastAsia="Times New Roman" w:hAnsi="Times New Roman" w:cs="Times New Roman"/>
          <w:lang w:val="fr-FR"/>
        </w:rPr>
        <w:t xml:space="preserve"> n’ont plus où faire le maraîchage, car les terres agricoles sont converties en des sites de logement. Or, la Recommandation </w:t>
      </w:r>
      <w:r w:rsidR="00087F5B" w:rsidRPr="0082001B">
        <w:rPr>
          <w:rFonts w:ascii="Times New Roman" w:eastAsia="Times New Roman" w:hAnsi="Times New Roman" w:cs="Times New Roman"/>
          <w:lang w:val="fr-FR"/>
        </w:rPr>
        <w:t>G</w:t>
      </w:r>
      <w:r w:rsidRPr="0082001B">
        <w:rPr>
          <w:rFonts w:ascii="Times New Roman" w:eastAsia="Times New Roman" w:hAnsi="Times New Roman" w:cs="Times New Roman"/>
          <w:lang w:val="fr-FR"/>
        </w:rPr>
        <w:t>énérale 34 sur les droits des femmes rurales (</w:t>
      </w:r>
      <w:r w:rsidR="00087F5B" w:rsidRPr="0082001B">
        <w:rPr>
          <w:rFonts w:ascii="Times New Roman" w:eastAsia="Times New Roman" w:hAnsi="Times New Roman" w:cs="Times New Roman"/>
          <w:lang w:val="fr-FR"/>
        </w:rPr>
        <w:t>R</w:t>
      </w:r>
      <w:r w:rsidRPr="0082001B">
        <w:rPr>
          <w:rFonts w:ascii="Times New Roman" w:eastAsia="Times New Roman" w:hAnsi="Times New Roman" w:cs="Times New Roman"/>
          <w:lang w:val="fr-FR"/>
        </w:rPr>
        <w:t xml:space="preserve">G34) dans son § 62-c a recommandé aux États de </w:t>
      </w:r>
      <w:r w:rsidR="000C476E" w:rsidRPr="0082001B">
        <w:rPr>
          <w:rFonts w:ascii="Times New Roman" w:eastAsia="Times New Roman" w:hAnsi="Times New Roman" w:cs="Times New Roman"/>
          <w:lang w:val="fr-FR"/>
        </w:rPr>
        <w:t>« </w:t>
      </w:r>
      <w:r w:rsidR="00087F5B" w:rsidRPr="0082001B">
        <w:rPr>
          <w:rFonts w:ascii="Times New Roman" w:eastAsia="Times New Roman" w:hAnsi="Times New Roman" w:cs="Times New Roman"/>
          <w:i/>
          <w:iCs/>
          <w:lang w:val="fr-FR"/>
        </w:rPr>
        <w:t>Veiller à ce que les acquisitions foncières, y compris les contrats de location de terres, ne violent pas les droits des femmes rurales ou n’entraînent leur expulsion, et protéger les femmes rurales des effets négatifs de l’acquisition de terres par des sociétés nationales et transnationales, de projets de développement, d’industries extractives et de mégaprojets</w:t>
      </w:r>
      <w:r w:rsidR="00087F5B" w:rsidRPr="0082001B">
        <w:rPr>
          <w:rFonts w:ascii="Times New Roman" w:eastAsia="Times New Roman" w:hAnsi="Times New Roman" w:cs="Times New Roman"/>
          <w:lang w:val="fr-FR"/>
        </w:rPr>
        <w:t>.</w:t>
      </w:r>
      <w:r w:rsidR="000C476E" w:rsidRPr="0082001B">
        <w:rPr>
          <w:rFonts w:ascii="Times New Roman" w:eastAsia="Times New Roman" w:hAnsi="Times New Roman" w:cs="Times New Roman"/>
          <w:lang w:val="fr-FR"/>
        </w:rPr>
        <w:t> »</w:t>
      </w:r>
      <w:r w:rsidR="00087F5B" w:rsidRPr="0082001B">
        <w:rPr>
          <w:rFonts w:ascii="Times New Roman" w:eastAsia="Times New Roman" w:hAnsi="Times New Roman" w:cs="Times New Roman"/>
          <w:lang w:val="fr-FR"/>
        </w:rPr>
        <w:t xml:space="preserve"> </w:t>
      </w:r>
      <w:r w:rsidRPr="0082001B">
        <w:rPr>
          <w:rFonts w:ascii="Times New Roman" w:eastAsia="Times New Roman" w:hAnsi="Times New Roman" w:cs="Times New Roman"/>
          <w:lang w:val="fr-FR"/>
        </w:rPr>
        <w:t>Par ailleurs, la destruction sans compensation des équipements de pêches et des fumoirs de</w:t>
      </w:r>
      <w:r w:rsidR="006052AE" w:rsidRPr="0082001B">
        <w:rPr>
          <w:rFonts w:ascii="Times New Roman" w:eastAsia="Times New Roman" w:hAnsi="Times New Roman" w:cs="Times New Roman"/>
          <w:lang w:val="fr-FR"/>
        </w:rPr>
        <w:t>s</w:t>
      </w:r>
      <w:r w:rsidRPr="0082001B">
        <w:rPr>
          <w:rFonts w:ascii="Times New Roman" w:eastAsia="Times New Roman" w:hAnsi="Times New Roman" w:cs="Times New Roman"/>
          <w:lang w:val="fr-FR"/>
        </w:rPr>
        <w:t xml:space="preserve"> poissons d’une part et l’éloignement des lieux de relogement des ménages de pêcheurs de la mer</w:t>
      </w:r>
      <w:r w:rsidR="00974037" w:rsidRPr="0082001B">
        <w:rPr>
          <w:rFonts w:ascii="Times New Roman" w:eastAsia="Times New Roman" w:hAnsi="Times New Roman" w:cs="Times New Roman"/>
          <w:lang w:val="fr-FR"/>
        </w:rPr>
        <w:t xml:space="preserve"> </w:t>
      </w:r>
      <w:r w:rsidR="00974037" w:rsidRPr="00550F68">
        <w:rPr>
          <w:rFonts w:ascii="Times New Roman" w:eastAsia="Times New Roman" w:hAnsi="Times New Roman" w:cs="Times New Roman"/>
          <w:lang w:val="fr-FR"/>
        </w:rPr>
        <w:t>(environ 1,5 kilomètres actuellement au lieu de quelques dizaines de mètres autrefois)</w:t>
      </w:r>
      <w:r w:rsidRPr="0082001B">
        <w:rPr>
          <w:rFonts w:ascii="Times New Roman" w:eastAsia="Times New Roman" w:hAnsi="Times New Roman" w:cs="Times New Roman"/>
          <w:lang w:val="fr-FR"/>
        </w:rPr>
        <w:t xml:space="preserve"> d’autre part </w:t>
      </w:r>
      <w:proofErr w:type="gramStart"/>
      <w:r w:rsidRPr="0082001B">
        <w:rPr>
          <w:rFonts w:ascii="Times New Roman" w:eastAsia="Times New Roman" w:hAnsi="Times New Roman" w:cs="Times New Roman"/>
          <w:lang w:val="fr-FR"/>
        </w:rPr>
        <w:t>entravent</w:t>
      </w:r>
      <w:proofErr w:type="gramEnd"/>
      <w:r w:rsidRPr="0082001B">
        <w:rPr>
          <w:rFonts w:ascii="Times New Roman" w:eastAsia="Times New Roman" w:hAnsi="Times New Roman" w:cs="Times New Roman"/>
          <w:lang w:val="fr-FR"/>
        </w:rPr>
        <w:t xml:space="preserve"> la disponibilité de</w:t>
      </w:r>
      <w:r w:rsidR="006052AE" w:rsidRPr="0082001B">
        <w:rPr>
          <w:rFonts w:ascii="Times New Roman" w:eastAsia="Times New Roman" w:hAnsi="Times New Roman" w:cs="Times New Roman"/>
          <w:lang w:val="fr-FR"/>
        </w:rPr>
        <w:t>s</w:t>
      </w:r>
      <w:r w:rsidRPr="0082001B">
        <w:rPr>
          <w:rFonts w:ascii="Times New Roman" w:eastAsia="Times New Roman" w:hAnsi="Times New Roman" w:cs="Times New Roman"/>
          <w:lang w:val="fr-FR"/>
        </w:rPr>
        <w:t xml:space="preserve"> poissons frais et fumés, sachant qu’ils constituent la principale source en protéine animale de ces </w:t>
      </w:r>
      <w:r w:rsidR="005845C0" w:rsidRPr="0082001B">
        <w:rPr>
          <w:rFonts w:ascii="Times New Roman" w:eastAsia="Times New Roman" w:hAnsi="Times New Roman" w:cs="Times New Roman"/>
          <w:lang w:val="fr-FR"/>
        </w:rPr>
        <w:t>ménages</w:t>
      </w:r>
      <w:r w:rsidRPr="0082001B">
        <w:rPr>
          <w:rFonts w:ascii="Times New Roman" w:eastAsia="Times New Roman" w:hAnsi="Times New Roman" w:cs="Times New Roman"/>
          <w:lang w:val="fr-FR"/>
        </w:rPr>
        <w:t xml:space="preserve"> et des environs. Toutes ces situations portent atteinte </w:t>
      </w:r>
      <w:r w:rsidR="00087F5B" w:rsidRPr="0082001B">
        <w:rPr>
          <w:rFonts w:ascii="Times New Roman" w:eastAsia="Times New Roman" w:hAnsi="Times New Roman" w:cs="Times New Roman"/>
          <w:lang w:val="fr-FR"/>
        </w:rPr>
        <w:t>au droit à l’alimentation</w:t>
      </w:r>
      <w:r w:rsidR="00992C5F">
        <w:rPr>
          <w:rFonts w:ascii="Times New Roman" w:eastAsia="Times New Roman" w:hAnsi="Times New Roman" w:cs="Times New Roman"/>
          <w:lang w:val="fr-FR"/>
        </w:rPr>
        <w:t xml:space="preserve"> et à la nutrition</w:t>
      </w:r>
      <w:r w:rsidRPr="0082001B">
        <w:rPr>
          <w:rFonts w:ascii="Times New Roman" w:eastAsia="Times New Roman" w:hAnsi="Times New Roman" w:cs="Times New Roman"/>
          <w:lang w:val="fr-FR"/>
        </w:rPr>
        <w:t xml:space="preserve"> de ces </w:t>
      </w:r>
      <w:r w:rsidR="005845C0" w:rsidRPr="0082001B">
        <w:rPr>
          <w:rFonts w:ascii="Times New Roman" w:eastAsia="Times New Roman" w:hAnsi="Times New Roman" w:cs="Times New Roman"/>
          <w:lang w:val="fr-FR"/>
        </w:rPr>
        <w:t>ménages</w:t>
      </w:r>
      <w:r w:rsidRPr="0082001B">
        <w:rPr>
          <w:rFonts w:ascii="Times New Roman" w:eastAsia="Times New Roman" w:hAnsi="Times New Roman" w:cs="Times New Roman"/>
          <w:lang w:val="fr-FR"/>
        </w:rPr>
        <w:t>, surtout les femmes (culturellement chargées de l’alimentation et de la nutrition du ménage) qui sont désormais obligées d’acheter toutes les denrées alimentaires en ville alors qu’elles sont ruinées financièrement par les pertes dues à l’expulsion, exposant les familles à la famine et à la malnutrition. Pourtant, au §64, l</w:t>
      </w:r>
      <w:r w:rsidR="00E039D6" w:rsidRPr="0082001B">
        <w:rPr>
          <w:rFonts w:ascii="Times New Roman" w:eastAsia="Times New Roman" w:hAnsi="Times New Roman" w:cs="Times New Roman"/>
          <w:lang w:val="fr-FR"/>
        </w:rPr>
        <w:t>a</w:t>
      </w:r>
      <w:r w:rsidRPr="0082001B">
        <w:rPr>
          <w:rFonts w:ascii="Times New Roman" w:eastAsia="Times New Roman" w:hAnsi="Times New Roman" w:cs="Times New Roman"/>
          <w:lang w:val="fr-FR"/>
        </w:rPr>
        <w:t xml:space="preserve"> </w:t>
      </w:r>
      <w:r w:rsidR="00E039D6" w:rsidRPr="0082001B">
        <w:rPr>
          <w:rFonts w:ascii="Times New Roman" w:eastAsia="Times New Roman" w:hAnsi="Times New Roman" w:cs="Times New Roman"/>
          <w:lang w:val="fr-FR"/>
        </w:rPr>
        <w:t>R</w:t>
      </w:r>
      <w:r w:rsidRPr="0082001B">
        <w:rPr>
          <w:rFonts w:ascii="Times New Roman" w:eastAsia="Times New Roman" w:hAnsi="Times New Roman" w:cs="Times New Roman"/>
          <w:lang w:val="fr-FR"/>
        </w:rPr>
        <w:t xml:space="preserve">G 34 souligne que </w:t>
      </w:r>
      <w:r w:rsidR="000C476E" w:rsidRPr="0082001B">
        <w:rPr>
          <w:rFonts w:ascii="Times New Roman" w:eastAsia="Times New Roman" w:hAnsi="Times New Roman" w:cs="Times New Roman"/>
          <w:lang w:val="fr-FR"/>
        </w:rPr>
        <w:t>« </w:t>
      </w:r>
      <w:r w:rsidR="000C476E" w:rsidRPr="0082001B">
        <w:rPr>
          <w:rFonts w:ascii="Times New Roman" w:eastAsia="Times New Roman" w:hAnsi="Times New Roman" w:cs="Times New Roman"/>
          <w:i/>
          <w:iCs/>
          <w:lang w:val="fr-FR"/>
        </w:rPr>
        <w:t>Les États parties devraient veiller à la réalisation du droit à l’alimentation et à la nutrition des femmes rurales dans le cadre de la souveraineté alimentaire et faire en sorte qu’elles aient le pouvoir de gérer et de contrôler leurs ressources naturelles</w:t>
      </w:r>
      <w:r w:rsidR="000C476E" w:rsidRPr="0082001B">
        <w:rPr>
          <w:rFonts w:ascii="Times New Roman" w:eastAsia="Times New Roman" w:hAnsi="Times New Roman" w:cs="Times New Roman"/>
          <w:lang w:val="fr-FR"/>
        </w:rPr>
        <w:t>. »</w:t>
      </w:r>
      <w:r w:rsidR="00E039D6" w:rsidRPr="0082001B">
        <w:rPr>
          <w:rFonts w:ascii="Times New Roman" w:eastAsia="Times New Roman" w:hAnsi="Times New Roman" w:cs="Times New Roman"/>
          <w:lang w:val="fr-FR"/>
        </w:rPr>
        <w:t xml:space="preserve"> </w:t>
      </w:r>
    </w:p>
    <w:p w14:paraId="3A149C04" w14:textId="16BC5D2B" w:rsidR="00E039D6" w:rsidRPr="00AD4D88" w:rsidRDefault="00E039D6" w:rsidP="000C476E">
      <w:pPr>
        <w:spacing w:before="120" w:after="120" w:line="360" w:lineRule="auto"/>
        <w:jc w:val="both"/>
        <w:rPr>
          <w:rFonts w:ascii="Times New Roman" w:eastAsia="Times New Roman" w:hAnsi="Times New Roman" w:cs="Times New Roman"/>
          <w:b/>
          <w:bCs/>
          <w:u w:val="single"/>
          <w:lang w:val="fr-FR"/>
        </w:rPr>
      </w:pPr>
      <w:r w:rsidRPr="00AD4D88">
        <w:rPr>
          <w:rFonts w:ascii="Times New Roman" w:eastAsia="Times New Roman" w:hAnsi="Times New Roman" w:cs="Times New Roman"/>
          <w:b/>
          <w:bCs/>
          <w:u w:val="single"/>
          <w:lang w:val="fr-FR"/>
        </w:rPr>
        <w:t>Droit à la terre</w:t>
      </w:r>
    </w:p>
    <w:p w14:paraId="0F0CE6F0" w14:textId="3A8F22A5" w:rsidR="00E039D6" w:rsidRPr="0082001B" w:rsidRDefault="00E039D6" w:rsidP="00284AFC">
      <w:pPr>
        <w:spacing w:before="120" w:after="120" w:line="360" w:lineRule="auto"/>
        <w:jc w:val="both"/>
        <w:rPr>
          <w:rFonts w:ascii="Times New Roman" w:eastAsia="Times New Roman" w:hAnsi="Times New Roman" w:cs="Times New Roman"/>
          <w:lang w:val="fr-FR"/>
        </w:rPr>
      </w:pPr>
      <w:r w:rsidRPr="0082001B">
        <w:rPr>
          <w:rFonts w:ascii="Times New Roman" w:eastAsia="Times New Roman" w:hAnsi="Times New Roman" w:cs="Times New Roman"/>
          <w:lang w:val="fr-FR"/>
        </w:rPr>
        <w:t>La terre octroyé</w:t>
      </w:r>
      <w:r w:rsidR="005864D9" w:rsidRPr="0082001B">
        <w:rPr>
          <w:rFonts w:ascii="Times New Roman" w:eastAsia="Times New Roman" w:hAnsi="Times New Roman" w:cs="Times New Roman"/>
          <w:lang w:val="fr-FR"/>
        </w:rPr>
        <w:t>e à d</w:t>
      </w:r>
      <w:r w:rsidRPr="0082001B">
        <w:rPr>
          <w:rFonts w:ascii="Times New Roman" w:eastAsia="Times New Roman" w:hAnsi="Times New Roman" w:cs="Times New Roman"/>
          <w:lang w:val="fr-FR"/>
        </w:rPr>
        <w:t>es ménages affectés</w:t>
      </w:r>
      <w:r w:rsidR="005864D9" w:rsidRPr="0082001B">
        <w:rPr>
          <w:rFonts w:ascii="Times New Roman" w:eastAsia="Times New Roman" w:hAnsi="Times New Roman" w:cs="Times New Roman"/>
          <w:lang w:val="fr-FR"/>
        </w:rPr>
        <w:t xml:space="preserve"> par</w:t>
      </w:r>
      <w:r w:rsidRPr="0082001B">
        <w:rPr>
          <w:rFonts w:ascii="Times New Roman" w:eastAsia="Times New Roman" w:hAnsi="Times New Roman" w:cs="Times New Roman"/>
          <w:lang w:val="fr-FR"/>
        </w:rPr>
        <w:t xml:space="preserve"> l’expulsion forcée</w:t>
      </w:r>
      <w:r w:rsidR="005864D9" w:rsidRPr="0082001B">
        <w:rPr>
          <w:rFonts w:ascii="Times New Roman" w:eastAsia="Times New Roman" w:hAnsi="Times New Roman" w:cs="Times New Roman"/>
          <w:lang w:val="fr-FR"/>
        </w:rPr>
        <w:t xml:space="preserve"> est </w:t>
      </w:r>
      <w:r w:rsidR="005864D9" w:rsidRPr="00550F68">
        <w:rPr>
          <w:rFonts w:ascii="Times New Roman" w:eastAsia="Times New Roman" w:hAnsi="Times New Roman" w:cs="Times New Roman"/>
          <w:lang w:val="fr-FR"/>
        </w:rPr>
        <w:t>petite</w:t>
      </w:r>
      <w:r w:rsidR="002D7E1D" w:rsidRPr="00550F68">
        <w:rPr>
          <w:rFonts w:ascii="Times New Roman" w:eastAsia="Times New Roman" w:hAnsi="Times New Roman" w:cs="Times New Roman"/>
          <w:lang w:val="fr-FR"/>
        </w:rPr>
        <w:t xml:space="preserve"> (500 mètres carrés pour trois ménages)</w:t>
      </w:r>
      <w:r w:rsidR="005864D9" w:rsidRPr="0082001B">
        <w:rPr>
          <w:rFonts w:ascii="Times New Roman" w:eastAsia="Times New Roman" w:hAnsi="Times New Roman" w:cs="Times New Roman"/>
          <w:lang w:val="fr-FR"/>
        </w:rPr>
        <w:t xml:space="preserve"> en comparant à ce que chaque ménage possédait</w:t>
      </w:r>
      <w:r w:rsidR="000370E3">
        <w:rPr>
          <w:rFonts w:ascii="Times New Roman" w:eastAsia="Times New Roman" w:hAnsi="Times New Roman" w:cs="Times New Roman"/>
          <w:lang w:val="fr-FR"/>
        </w:rPr>
        <w:t xml:space="preserve"> avant</w:t>
      </w:r>
      <w:r w:rsidR="005864D9" w:rsidRPr="0082001B">
        <w:rPr>
          <w:rFonts w:ascii="Times New Roman" w:eastAsia="Times New Roman" w:hAnsi="Times New Roman" w:cs="Times New Roman"/>
          <w:lang w:val="fr-FR"/>
        </w:rPr>
        <w:t>.</w:t>
      </w:r>
      <w:r w:rsidR="00DE647B">
        <w:rPr>
          <w:rFonts w:ascii="Times New Roman" w:eastAsia="Times New Roman" w:hAnsi="Times New Roman" w:cs="Times New Roman"/>
          <w:lang w:val="fr-FR"/>
        </w:rPr>
        <w:t xml:space="preserve"> Cette situation est du</w:t>
      </w:r>
      <w:r w:rsidR="000370E3">
        <w:rPr>
          <w:rFonts w:ascii="Times New Roman" w:eastAsia="Times New Roman" w:hAnsi="Times New Roman" w:cs="Times New Roman"/>
          <w:lang w:val="fr-FR"/>
        </w:rPr>
        <w:t>e au</w:t>
      </w:r>
      <w:r w:rsidR="00DE647B">
        <w:rPr>
          <w:rFonts w:ascii="Times New Roman" w:eastAsia="Times New Roman" w:hAnsi="Times New Roman" w:cs="Times New Roman"/>
          <w:lang w:val="fr-FR"/>
        </w:rPr>
        <w:t xml:space="preserve"> fait que les ménages des pêcheurs qui </w:t>
      </w:r>
      <w:r w:rsidR="005879EE">
        <w:rPr>
          <w:rFonts w:ascii="Times New Roman" w:eastAsia="Times New Roman" w:hAnsi="Times New Roman" w:cs="Times New Roman"/>
          <w:lang w:val="fr-FR"/>
        </w:rPr>
        <w:t xml:space="preserve">vivaient </w:t>
      </w:r>
      <w:r w:rsidR="00EA0D08">
        <w:rPr>
          <w:rFonts w:ascii="Times New Roman" w:eastAsia="Times New Roman" w:hAnsi="Times New Roman" w:cs="Times New Roman"/>
          <w:lang w:val="fr-FR"/>
        </w:rPr>
        <w:t xml:space="preserve">sur la plage </w:t>
      </w:r>
      <w:r w:rsidR="00DE647B">
        <w:rPr>
          <w:rFonts w:ascii="Times New Roman" w:eastAsia="Times New Roman" w:hAnsi="Times New Roman" w:cs="Times New Roman"/>
          <w:lang w:val="fr-FR"/>
        </w:rPr>
        <w:t>ont reçu l</w:t>
      </w:r>
      <w:r w:rsidR="00DF6F72">
        <w:rPr>
          <w:rFonts w:ascii="Times New Roman" w:eastAsia="Times New Roman" w:hAnsi="Times New Roman" w:cs="Times New Roman"/>
          <w:lang w:val="fr-FR"/>
        </w:rPr>
        <w:t>a</w:t>
      </w:r>
      <w:r w:rsidR="00DE647B">
        <w:rPr>
          <w:rFonts w:ascii="Times New Roman" w:eastAsia="Times New Roman" w:hAnsi="Times New Roman" w:cs="Times New Roman"/>
          <w:lang w:val="fr-FR"/>
        </w:rPr>
        <w:t xml:space="preserve"> terre dans le site de relogement</w:t>
      </w:r>
      <w:r w:rsidR="00373622">
        <w:rPr>
          <w:rFonts w:ascii="Times New Roman" w:eastAsia="Times New Roman" w:hAnsi="Times New Roman" w:cs="Times New Roman"/>
          <w:lang w:val="fr-FR"/>
        </w:rPr>
        <w:t xml:space="preserve"> et ont été</w:t>
      </w:r>
      <w:r w:rsidR="00C80C19">
        <w:rPr>
          <w:rFonts w:ascii="Times New Roman" w:eastAsia="Times New Roman" w:hAnsi="Times New Roman" w:cs="Times New Roman"/>
          <w:lang w:val="fr-FR"/>
        </w:rPr>
        <w:t xml:space="preserve"> installé</w:t>
      </w:r>
      <w:r w:rsidR="00373622">
        <w:rPr>
          <w:rFonts w:ascii="Times New Roman" w:eastAsia="Times New Roman" w:hAnsi="Times New Roman" w:cs="Times New Roman"/>
          <w:lang w:val="fr-FR"/>
        </w:rPr>
        <w:t>s</w:t>
      </w:r>
      <w:r w:rsidR="00C80C19">
        <w:rPr>
          <w:rFonts w:ascii="Times New Roman" w:eastAsia="Times New Roman" w:hAnsi="Times New Roman" w:cs="Times New Roman"/>
          <w:lang w:val="fr-FR"/>
        </w:rPr>
        <w:t xml:space="preserve"> sur </w:t>
      </w:r>
      <w:r w:rsidR="003264DB">
        <w:rPr>
          <w:rFonts w:ascii="Times New Roman" w:eastAsia="Times New Roman" w:hAnsi="Times New Roman" w:cs="Times New Roman"/>
          <w:lang w:val="fr-FR"/>
        </w:rPr>
        <w:t xml:space="preserve">une partie de </w:t>
      </w:r>
      <w:r w:rsidR="00C80C19">
        <w:rPr>
          <w:rFonts w:ascii="Times New Roman" w:eastAsia="Times New Roman" w:hAnsi="Times New Roman" w:cs="Times New Roman"/>
          <w:lang w:val="fr-FR"/>
        </w:rPr>
        <w:t>l</w:t>
      </w:r>
      <w:r w:rsidR="003264DB">
        <w:rPr>
          <w:rFonts w:ascii="Times New Roman" w:eastAsia="Times New Roman" w:hAnsi="Times New Roman" w:cs="Times New Roman"/>
          <w:lang w:val="fr-FR"/>
        </w:rPr>
        <w:t>a</w:t>
      </w:r>
      <w:r w:rsidR="00C80C19">
        <w:rPr>
          <w:rFonts w:ascii="Times New Roman" w:eastAsia="Times New Roman" w:hAnsi="Times New Roman" w:cs="Times New Roman"/>
          <w:lang w:val="fr-FR"/>
        </w:rPr>
        <w:t xml:space="preserve"> terre </w:t>
      </w:r>
      <w:r w:rsidR="00373622">
        <w:rPr>
          <w:rFonts w:ascii="Times New Roman" w:eastAsia="Times New Roman" w:hAnsi="Times New Roman" w:cs="Times New Roman"/>
          <w:lang w:val="fr-FR"/>
        </w:rPr>
        <w:t xml:space="preserve">destinée </w:t>
      </w:r>
      <w:r w:rsidR="005A3360">
        <w:rPr>
          <w:rFonts w:ascii="Times New Roman" w:eastAsia="Times New Roman" w:hAnsi="Times New Roman" w:cs="Times New Roman"/>
          <w:lang w:val="fr-FR"/>
        </w:rPr>
        <w:t xml:space="preserve">aux </w:t>
      </w:r>
      <w:r w:rsidR="00C80C19">
        <w:rPr>
          <w:rFonts w:ascii="Times New Roman" w:eastAsia="Times New Roman" w:hAnsi="Times New Roman" w:cs="Times New Roman"/>
          <w:lang w:val="fr-FR"/>
        </w:rPr>
        <w:t>ménages de mara</w:t>
      </w:r>
      <w:r w:rsidR="005879EE">
        <w:rPr>
          <w:rFonts w:ascii="Times New Roman" w:eastAsia="Times New Roman" w:hAnsi="Times New Roman" w:cs="Times New Roman"/>
          <w:lang w:val="fr-FR"/>
        </w:rPr>
        <w:t>î</w:t>
      </w:r>
      <w:r w:rsidR="00C80C19">
        <w:rPr>
          <w:rFonts w:ascii="Times New Roman" w:eastAsia="Times New Roman" w:hAnsi="Times New Roman" w:cs="Times New Roman"/>
          <w:lang w:val="fr-FR"/>
        </w:rPr>
        <w:t>chers autochtones</w:t>
      </w:r>
      <w:r w:rsidR="00373622">
        <w:rPr>
          <w:rFonts w:ascii="Times New Roman" w:eastAsia="Times New Roman" w:hAnsi="Times New Roman" w:cs="Times New Roman"/>
          <w:lang w:val="fr-FR"/>
        </w:rPr>
        <w:t>. Le fait que les</w:t>
      </w:r>
      <w:r w:rsidR="00373622" w:rsidRPr="00373622">
        <w:rPr>
          <w:lang w:val="fr-FR"/>
        </w:rPr>
        <w:t xml:space="preserve"> </w:t>
      </w:r>
      <w:r w:rsidR="00373622" w:rsidRPr="00373622">
        <w:rPr>
          <w:rFonts w:ascii="Times New Roman" w:eastAsia="Times New Roman" w:hAnsi="Times New Roman" w:cs="Times New Roman"/>
          <w:lang w:val="fr-FR"/>
        </w:rPr>
        <w:t>ménages des pêcheurs</w:t>
      </w:r>
      <w:r w:rsidR="00373622">
        <w:rPr>
          <w:rFonts w:ascii="Times New Roman" w:eastAsia="Times New Roman" w:hAnsi="Times New Roman" w:cs="Times New Roman"/>
          <w:lang w:val="fr-FR"/>
        </w:rPr>
        <w:t xml:space="preserve"> ont reçu </w:t>
      </w:r>
      <w:r w:rsidR="003264DB">
        <w:rPr>
          <w:rFonts w:ascii="Times New Roman" w:eastAsia="Times New Roman" w:hAnsi="Times New Roman" w:cs="Times New Roman"/>
          <w:lang w:val="fr-FR"/>
        </w:rPr>
        <w:t>la terre</w:t>
      </w:r>
      <w:r w:rsidR="00373622">
        <w:rPr>
          <w:rFonts w:ascii="Times New Roman" w:eastAsia="Times New Roman" w:hAnsi="Times New Roman" w:cs="Times New Roman"/>
          <w:lang w:val="fr-FR"/>
        </w:rPr>
        <w:t xml:space="preserve"> dans le site de relogement </w:t>
      </w:r>
      <w:r w:rsidR="00DE647B">
        <w:rPr>
          <w:rFonts w:ascii="Times New Roman" w:eastAsia="Times New Roman" w:hAnsi="Times New Roman" w:cs="Times New Roman"/>
          <w:lang w:val="fr-FR"/>
        </w:rPr>
        <w:t>est une bonne chose</w:t>
      </w:r>
      <w:r w:rsidR="00373622">
        <w:rPr>
          <w:rFonts w:ascii="Times New Roman" w:eastAsia="Times New Roman" w:hAnsi="Times New Roman" w:cs="Times New Roman"/>
          <w:lang w:val="fr-FR"/>
        </w:rPr>
        <w:t xml:space="preserve">. Mais cette situation a réduit </w:t>
      </w:r>
      <w:r w:rsidR="00DE647B">
        <w:rPr>
          <w:rFonts w:ascii="Times New Roman" w:eastAsia="Times New Roman" w:hAnsi="Times New Roman" w:cs="Times New Roman"/>
          <w:lang w:val="fr-FR"/>
        </w:rPr>
        <w:t>la superficie de</w:t>
      </w:r>
      <w:r w:rsidR="00ED16D7">
        <w:rPr>
          <w:rFonts w:ascii="Times New Roman" w:eastAsia="Times New Roman" w:hAnsi="Times New Roman" w:cs="Times New Roman"/>
          <w:lang w:val="fr-FR"/>
        </w:rPr>
        <w:t xml:space="preserve"> la</w:t>
      </w:r>
      <w:r w:rsidR="00DE647B">
        <w:rPr>
          <w:rFonts w:ascii="Times New Roman" w:eastAsia="Times New Roman" w:hAnsi="Times New Roman" w:cs="Times New Roman"/>
          <w:lang w:val="fr-FR"/>
        </w:rPr>
        <w:t xml:space="preserve"> terre </w:t>
      </w:r>
      <w:r w:rsidR="00D86563">
        <w:rPr>
          <w:rFonts w:ascii="Times New Roman" w:eastAsia="Times New Roman" w:hAnsi="Times New Roman" w:cs="Times New Roman"/>
          <w:lang w:val="fr-FR"/>
        </w:rPr>
        <w:t>de</w:t>
      </w:r>
      <w:r w:rsidR="00373622">
        <w:rPr>
          <w:rFonts w:ascii="Times New Roman" w:eastAsia="Times New Roman" w:hAnsi="Times New Roman" w:cs="Times New Roman"/>
          <w:lang w:val="fr-FR"/>
        </w:rPr>
        <w:t>s</w:t>
      </w:r>
      <w:r w:rsidR="00D86563">
        <w:rPr>
          <w:rFonts w:ascii="Times New Roman" w:eastAsia="Times New Roman" w:hAnsi="Times New Roman" w:cs="Times New Roman"/>
          <w:lang w:val="fr-FR"/>
        </w:rPr>
        <w:t xml:space="preserve"> </w:t>
      </w:r>
      <w:r w:rsidR="00DE647B">
        <w:rPr>
          <w:rFonts w:ascii="Times New Roman" w:eastAsia="Times New Roman" w:hAnsi="Times New Roman" w:cs="Times New Roman"/>
          <w:lang w:val="fr-FR"/>
        </w:rPr>
        <w:t xml:space="preserve">ménages de </w:t>
      </w:r>
      <w:bookmarkStart w:id="4" w:name="_Hlk174015829"/>
      <w:r w:rsidR="00DE647B">
        <w:rPr>
          <w:rFonts w:ascii="Times New Roman" w:eastAsia="Times New Roman" w:hAnsi="Times New Roman" w:cs="Times New Roman"/>
          <w:lang w:val="fr-FR"/>
        </w:rPr>
        <w:t>mara</w:t>
      </w:r>
      <w:r w:rsidR="000370E3" w:rsidRPr="000370E3">
        <w:rPr>
          <w:rFonts w:ascii="Times New Roman" w:eastAsia="Times New Roman" w:hAnsi="Times New Roman" w:cs="Times New Roman"/>
          <w:lang w:val="fr-FR"/>
        </w:rPr>
        <w:t>î</w:t>
      </w:r>
      <w:r w:rsidR="00DE647B">
        <w:rPr>
          <w:rFonts w:ascii="Times New Roman" w:eastAsia="Times New Roman" w:hAnsi="Times New Roman" w:cs="Times New Roman"/>
          <w:lang w:val="fr-FR"/>
        </w:rPr>
        <w:t>chers</w:t>
      </w:r>
      <w:bookmarkEnd w:id="4"/>
      <w:r w:rsidR="00D86563">
        <w:rPr>
          <w:rFonts w:ascii="Times New Roman" w:eastAsia="Times New Roman" w:hAnsi="Times New Roman" w:cs="Times New Roman"/>
          <w:lang w:val="fr-FR"/>
        </w:rPr>
        <w:t xml:space="preserve"> (autochtones</w:t>
      </w:r>
      <w:r w:rsidR="00BA3E77">
        <w:rPr>
          <w:rFonts w:ascii="Times New Roman" w:eastAsia="Times New Roman" w:hAnsi="Times New Roman" w:cs="Times New Roman"/>
          <w:lang w:val="fr-FR"/>
        </w:rPr>
        <w:t xml:space="preserve">). </w:t>
      </w:r>
      <w:r w:rsidR="00DF6F72">
        <w:rPr>
          <w:rFonts w:ascii="Times New Roman" w:eastAsia="Times New Roman" w:hAnsi="Times New Roman" w:cs="Times New Roman"/>
          <w:lang w:val="fr-FR"/>
        </w:rPr>
        <w:t>En moyen</w:t>
      </w:r>
      <w:r w:rsidR="005879EE">
        <w:rPr>
          <w:rFonts w:ascii="Times New Roman" w:eastAsia="Times New Roman" w:hAnsi="Times New Roman" w:cs="Times New Roman"/>
          <w:lang w:val="fr-FR"/>
        </w:rPr>
        <w:t>ne</w:t>
      </w:r>
      <w:r w:rsidR="00DF6F72">
        <w:rPr>
          <w:rFonts w:ascii="Times New Roman" w:eastAsia="Times New Roman" w:hAnsi="Times New Roman" w:cs="Times New Roman"/>
          <w:lang w:val="fr-FR"/>
        </w:rPr>
        <w:t xml:space="preserve"> chaque</w:t>
      </w:r>
      <w:r w:rsidR="00DF6F72" w:rsidRPr="00BA3E77">
        <w:rPr>
          <w:lang w:val="fr-FR"/>
        </w:rPr>
        <w:t xml:space="preserve"> </w:t>
      </w:r>
      <w:r w:rsidR="00DF6F72" w:rsidRPr="00DF6F72">
        <w:rPr>
          <w:rFonts w:ascii="Times New Roman" w:eastAsia="Times New Roman" w:hAnsi="Times New Roman" w:cs="Times New Roman"/>
          <w:lang w:val="fr-FR"/>
        </w:rPr>
        <w:t xml:space="preserve">ménage de </w:t>
      </w:r>
      <w:r w:rsidR="00ED16D7" w:rsidRPr="00ED16D7">
        <w:rPr>
          <w:rFonts w:ascii="Times New Roman" w:eastAsia="Times New Roman" w:hAnsi="Times New Roman" w:cs="Times New Roman"/>
          <w:lang w:val="fr-FR"/>
        </w:rPr>
        <w:t>maraîcher</w:t>
      </w:r>
      <w:r w:rsidR="00ED16D7">
        <w:rPr>
          <w:rFonts w:ascii="Times New Roman" w:eastAsia="Times New Roman" w:hAnsi="Times New Roman" w:cs="Times New Roman"/>
          <w:lang w:val="fr-FR"/>
        </w:rPr>
        <w:t xml:space="preserve"> avait</w:t>
      </w:r>
      <w:r w:rsidR="00DF6F72">
        <w:rPr>
          <w:rFonts w:ascii="Times New Roman" w:eastAsia="Times New Roman" w:hAnsi="Times New Roman" w:cs="Times New Roman"/>
          <w:lang w:val="fr-FR"/>
        </w:rPr>
        <w:t xml:space="preserve"> </w:t>
      </w:r>
      <w:r w:rsidR="00E879B5">
        <w:rPr>
          <w:rFonts w:ascii="Times New Roman" w:eastAsia="Times New Roman" w:hAnsi="Times New Roman" w:cs="Times New Roman"/>
          <w:lang w:val="fr-FR"/>
        </w:rPr>
        <w:t xml:space="preserve">une superficie comprise entre 0,5 et 1 ha </w:t>
      </w:r>
      <w:r w:rsidR="00BA3E77">
        <w:rPr>
          <w:rFonts w:ascii="Times New Roman" w:eastAsia="Times New Roman" w:hAnsi="Times New Roman" w:cs="Times New Roman"/>
          <w:lang w:val="fr-FR"/>
        </w:rPr>
        <w:t>de</w:t>
      </w:r>
      <w:r w:rsidR="00ED16D7">
        <w:rPr>
          <w:rFonts w:ascii="Times New Roman" w:eastAsia="Times New Roman" w:hAnsi="Times New Roman" w:cs="Times New Roman"/>
          <w:lang w:val="fr-FR"/>
        </w:rPr>
        <w:t xml:space="preserve"> la</w:t>
      </w:r>
      <w:r w:rsidR="00BA3E77">
        <w:rPr>
          <w:rFonts w:ascii="Times New Roman" w:eastAsia="Times New Roman" w:hAnsi="Times New Roman" w:cs="Times New Roman"/>
          <w:lang w:val="fr-FR"/>
        </w:rPr>
        <w:t xml:space="preserve"> </w:t>
      </w:r>
      <w:r w:rsidR="00DF6F72">
        <w:rPr>
          <w:rFonts w:ascii="Times New Roman" w:eastAsia="Times New Roman" w:hAnsi="Times New Roman" w:cs="Times New Roman"/>
          <w:lang w:val="fr-FR"/>
        </w:rPr>
        <w:t>terre</w:t>
      </w:r>
      <w:r w:rsidR="00E879B5">
        <w:rPr>
          <w:rFonts w:ascii="Times New Roman" w:eastAsia="Times New Roman" w:hAnsi="Times New Roman" w:cs="Times New Roman"/>
          <w:lang w:val="fr-FR"/>
        </w:rPr>
        <w:t xml:space="preserve"> (habitation et exploitation maraîchère)</w:t>
      </w:r>
      <w:r w:rsidR="004034CE">
        <w:rPr>
          <w:rFonts w:ascii="Times New Roman" w:eastAsia="Times New Roman" w:hAnsi="Times New Roman" w:cs="Times New Roman"/>
          <w:lang w:val="fr-FR"/>
        </w:rPr>
        <w:t xml:space="preserve"> </w:t>
      </w:r>
      <w:r w:rsidR="00E879B5">
        <w:rPr>
          <w:rFonts w:ascii="Times New Roman" w:eastAsia="Times New Roman" w:hAnsi="Times New Roman" w:cs="Times New Roman"/>
          <w:lang w:val="fr-FR"/>
        </w:rPr>
        <w:t>avant l’expulsion, selon l</w:t>
      </w:r>
      <w:r w:rsidR="00BA3E77">
        <w:rPr>
          <w:rFonts w:ascii="Times New Roman" w:eastAsia="Times New Roman" w:hAnsi="Times New Roman" w:cs="Times New Roman"/>
          <w:lang w:val="fr-FR"/>
        </w:rPr>
        <w:t>es</w:t>
      </w:r>
      <w:r w:rsidR="00E879B5">
        <w:rPr>
          <w:rFonts w:ascii="Times New Roman" w:eastAsia="Times New Roman" w:hAnsi="Times New Roman" w:cs="Times New Roman"/>
          <w:lang w:val="fr-FR"/>
        </w:rPr>
        <w:t xml:space="preserve"> déclarations des</w:t>
      </w:r>
      <w:r w:rsidR="00BA3E77">
        <w:rPr>
          <w:rFonts w:ascii="Times New Roman" w:eastAsia="Times New Roman" w:hAnsi="Times New Roman" w:cs="Times New Roman"/>
          <w:lang w:val="fr-FR"/>
        </w:rPr>
        <w:t xml:space="preserve"> acteurs d’AMAPECH</w:t>
      </w:r>
      <w:r w:rsidR="00DF6F72">
        <w:rPr>
          <w:rFonts w:ascii="Times New Roman" w:eastAsia="Times New Roman" w:hAnsi="Times New Roman" w:cs="Times New Roman"/>
          <w:lang w:val="fr-FR"/>
        </w:rPr>
        <w:t>.</w:t>
      </w:r>
      <w:r w:rsidR="00BA3E77">
        <w:rPr>
          <w:rFonts w:ascii="Times New Roman" w:eastAsia="Times New Roman" w:hAnsi="Times New Roman" w:cs="Times New Roman"/>
          <w:lang w:val="fr-FR"/>
        </w:rPr>
        <w:t xml:space="preserve"> </w:t>
      </w:r>
      <w:r w:rsidR="00284AFC" w:rsidRPr="0082001B">
        <w:rPr>
          <w:rFonts w:ascii="Times New Roman" w:eastAsia="Times New Roman" w:hAnsi="Times New Roman" w:cs="Times New Roman"/>
          <w:lang w:val="fr-FR"/>
        </w:rPr>
        <w:t>Cette situation est contraire au § 62-d dans la RG 34 qui stipule que les États parties devraient « </w:t>
      </w:r>
      <w:r w:rsidR="00284AFC" w:rsidRPr="0082001B">
        <w:rPr>
          <w:rFonts w:ascii="Times New Roman" w:eastAsia="Times New Roman" w:hAnsi="Times New Roman" w:cs="Times New Roman"/>
          <w:i/>
          <w:iCs/>
          <w:lang w:val="fr-FR"/>
        </w:rPr>
        <w:t xml:space="preserve">Obtenir le consentement libre et éclairé des femmes rurales à toute acquisition ou à tout projet comportant des incidences sur les terres ou territoires et sur d’autres ressources, notamment en ce qui concerne la location et la vente de terres, l’expropriation et la réinstallation. Si de telles acquisitions de terres se produisent, elles doivent être conformes aux normes internationales, et les </w:t>
      </w:r>
      <w:proofErr w:type="gramStart"/>
      <w:r w:rsidR="00284AFC" w:rsidRPr="0082001B">
        <w:rPr>
          <w:rFonts w:ascii="Times New Roman" w:eastAsia="Times New Roman" w:hAnsi="Times New Roman" w:cs="Times New Roman"/>
          <w:i/>
          <w:iCs/>
          <w:lang w:val="fr-FR"/>
        </w:rPr>
        <w:t>femmes</w:t>
      </w:r>
      <w:proofErr w:type="gramEnd"/>
      <w:r w:rsidR="00284AFC" w:rsidRPr="0082001B">
        <w:rPr>
          <w:rFonts w:ascii="Times New Roman" w:eastAsia="Times New Roman" w:hAnsi="Times New Roman" w:cs="Times New Roman"/>
          <w:i/>
          <w:iCs/>
          <w:lang w:val="fr-FR"/>
        </w:rPr>
        <w:t xml:space="preserve"> rurales devraient être indemnisées de manière appropriée</w:t>
      </w:r>
      <w:r w:rsidR="00284AFC" w:rsidRPr="0082001B">
        <w:rPr>
          <w:rFonts w:ascii="Times New Roman" w:eastAsia="Times New Roman" w:hAnsi="Times New Roman" w:cs="Times New Roman"/>
          <w:lang w:val="fr-FR"/>
        </w:rPr>
        <w:t>. » L</w:t>
      </w:r>
      <w:r w:rsidR="005864D9" w:rsidRPr="0082001B">
        <w:rPr>
          <w:rFonts w:ascii="Times New Roman" w:eastAsia="Times New Roman" w:hAnsi="Times New Roman" w:cs="Times New Roman"/>
          <w:lang w:val="fr-FR"/>
        </w:rPr>
        <w:t xml:space="preserve">es ménages n’ont pas de droits sur les terres dans </w:t>
      </w:r>
      <w:r w:rsidR="002D0C9C" w:rsidRPr="0082001B">
        <w:rPr>
          <w:rFonts w:ascii="Times New Roman" w:eastAsia="Times New Roman" w:hAnsi="Times New Roman" w:cs="Times New Roman"/>
          <w:lang w:val="fr-FR"/>
        </w:rPr>
        <w:t>le</w:t>
      </w:r>
      <w:r w:rsidR="005864D9" w:rsidRPr="0082001B">
        <w:rPr>
          <w:rFonts w:ascii="Times New Roman" w:eastAsia="Times New Roman" w:hAnsi="Times New Roman" w:cs="Times New Roman"/>
          <w:lang w:val="fr-FR"/>
        </w:rPr>
        <w:t xml:space="preserve"> site de relo</w:t>
      </w:r>
      <w:r w:rsidR="002D0C9C" w:rsidRPr="0082001B">
        <w:rPr>
          <w:rFonts w:ascii="Times New Roman" w:eastAsia="Times New Roman" w:hAnsi="Times New Roman" w:cs="Times New Roman"/>
          <w:lang w:val="fr-FR"/>
        </w:rPr>
        <w:t>gement</w:t>
      </w:r>
      <w:r w:rsidR="005864D9" w:rsidRPr="0082001B">
        <w:rPr>
          <w:rFonts w:ascii="Times New Roman" w:eastAsia="Times New Roman" w:hAnsi="Times New Roman" w:cs="Times New Roman"/>
          <w:lang w:val="fr-FR"/>
        </w:rPr>
        <w:t xml:space="preserve"> car ils n’ont pas de titres de propriétés ou la reconnaissance du droit coutumier sur le foncier. Cette situation </w:t>
      </w:r>
      <w:r w:rsidR="005864D9" w:rsidRPr="0082001B">
        <w:rPr>
          <w:rFonts w:ascii="Times New Roman" w:eastAsia="Times New Roman" w:hAnsi="Times New Roman" w:cs="Times New Roman"/>
          <w:lang w:val="fr-FR"/>
        </w:rPr>
        <w:lastRenderedPageBreak/>
        <w:t>est contraire au §</w:t>
      </w:r>
      <w:r w:rsidR="00284AFC" w:rsidRPr="0082001B">
        <w:rPr>
          <w:rFonts w:ascii="Times New Roman" w:eastAsia="Times New Roman" w:hAnsi="Times New Roman" w:cs="Times New Roman"/>
          <w:lang w:val="fr-FR"/>
        </w:rPr>
        <w:t>59</w:t>
      </w:r>
      <w:r w:rsidR="005864D9" w:rsidRPr="0082001B">
        <w:rPr>
          <w:rFonts w:ascii="Times New Roman" w:eastAsia="Times New Roman" w:hAnsi="Times New Roman" w:cs="Times New Roman"/>
          <w:lang w:val="fr-FR"/>
        </w:rPr>
        <w:t xml:space="preserve"> dans la RG 34 qui stipule que</w:t>
      </w:r>
      <w:r w:rsidR="00284AFC" w:rsidRPr="0082001B">
        <w:rPr>
          <w:rFonts w:ascii="Times New Roman" w:eastAsia="Times New Roman" w:hAnsi="Times New Roman" w:cs="Times New Roman"/>
          <w:lang w:val="fr-FR"/>
        </w:rPr>
        <w:t xml:space="preserve"> « </w:t>
      </w:r>
      <w:r w:rsidR="00284AFC" w:rsidRPr="0082001B">
        <w:rPr>
          <w:rFonts w:ascii="Times New Roman" w:eastAsia="Times New Roman" w:hAnsi="Times New Roman" w:cs="Times New Roman"/>
          <w:i/>
          <w:iCs/>
          <w:lang w:val="fr-FR"/>
        </w:rPr>
        <w:t>Les États parties devraient veiller à ce que la législation garantisse les droits des femmes rurales à la terre</w:t>
      </w:r>
      <w:r w:rsidR="00284AFC" w:rsidRPr="0082001B">
        <w:rPr>
          <w:rFonts w:ascii="Times New Roman" w:eastAsia="Times New Roman" w:hAnsi="Times New Roman" w:cs="Times New Roman"/>
          <w:lang w:val="fr-FR"/>
        </w:rPr>
        <w:t>… »</w:t>
      </w:r>
    </w:p>
    <w:p w14:paraId="2D7161B4" w14:textId="77777777" w:rsidR="00F96EB9" w:rsidRPr="0082001B" w:rsidRDefault="00F96EB9" w:rsidP="006C1533">
      <w:pPr>
        <w:spacing w:before="120" w:after="120" w:line="360" w:lineRule="auto"/>
        <w:jc w:val="both"/>
        <w:rPr>
          <w:rFonts w:ascii="Times New Roman" w:eastAsia="Times New Roman" w:hAnsi="Times New Roman" w:cs="Times New Roman"/>
          <w:lang w:val="fr-FR"/>
        </w:rPr>
      </w:pPr>
      <w:r w:rsidRPr="0082001B">
        <w:rPr>
          <w:rFonts w:ascii="Times New Roman" w:eastAsia="Times New Roman" w:hAnsi="Times New Roman" w:cs="Times New Roman"/>
          <w:b/>
          <w:bCs/>
          <w:u w:val="single"/>
          <w:lang w:val="fr-FR"/>
        </w:rPr>
        <w:t>Droit à l'eau</w:t>
      </w:r>
    </w:p>
    <w:p w14:paraId="75008AD1" w14:textId="131129C8" w:rsidR="00B52B54" w:rsidRPr="0082001B" w:rsidRDefault="00F96EB9" w:rsidP="006C1533">
      <w:pPr>
        <w:spacing w:before="120" w:after="120" w:line="360" w:lineRule="auto"/>
        <w:jc w:val="both"/>
        <w:rPr>
          <w:rFonts w:ascii="Times New Roman" w:eastAsia="Times New Roman" w:hAnsi="Times New Roman" w:cs="Times New Roman"/>
          <w:i/>
          <w:iCs/>
          <w:lang w:val="fr-FR"/>
        </w:rPr>
      </w:pPr>
      <w:r w:rsidRPr="0082001B">
        <w:rPr>
          <w:rFonts w:ascii="Times New Roman" w:eastAsia="Times New Roman" w:hAnsi="Times New Roman" w:cs="Times New Roman"/>
          <w:lang w:val="fr-FR"/>
        </w:rPr>
        <w:t xml:space="preserve">Sur le site de relogement, les autorités ont fait l’effort d’installer des fontaines d’eau potable. Mais l’accès à l’eau n’est pas libre et gratuit. Beaucoup de ménages ont des difficultés à s’en procurer pour la couverture de l’ensemble de leurs besoins en raison du manque d’argent pour l’achat. Ils font l’effort de s’en procurer tout au moins pour boire, mais la pénibilité demeure pour les autres besoins spécifiques aux femmes à qui reviennent </w:t>
      </w:r>
      <w:r w:rsidR="00BD4A7A" w:rsidRPr="0082001B">
        <w:rPr>
          <w:rFonts w:ascii="Times New Roman" w:eastAsia="Times New Roman" w:hAnsi="Times New Roman" w:cs="Times New Roman"/>
          <w:lang w:val="fr-FR"/>
        </w:rPr>
        <w:t xml:space="preserve">les corvées d’eau. Pourtant, </w:t>
      </w:r>
      <w:r w:rsidR="00D97E5D" w:rsidRPr="0082001B">
        <w:rPr>
          <w:rFonts w:ascii="Times New Roman" w:eastAsia="Times New Roman" w:hAnsi="Times New Roman" w:cs="Times New Roman"/>
          <w:lang w:val="fr-FR"/>
        </w:rPr>
        <w:t xml:space="preserve">le § 85-a de </w:t>
      </w:r>
      <w:r w:rsidR="00BD4A7A" w:rsidRPr="0082001B">
        <w:rPr>
          <w:rFonts w:ascii="Times New Roman" w:eastAsia="Times New Roman" w:hAnsi="Times New Roman" w:cs="Times New Roman"/>
          <w:lang w:val="fr-FR"/>
        </w:rPr>
        <w:t>la RG 34 soulign</w:t>
      </w:r>
      <w:r w:rsidR="00D97E5D" w:rsidRPr="0082001B">
        <w:rPr>
          <w:rFonts w:ascii="Times New Roman" w:eastAsia="Times New Roman" w:hAnsi="Times New Roman" w:cs="Times New Roman"/>
          <w:lang w:val="fr-FR"/>
        </w:rPr>
        <w:t>e</w:t>
      </w:r>
      <w:r w:rsidR="00BD4A7A" w:rsidRPr="0082001B">
        <w:rPr>
          <w:rFonts w:ascii="Times New Roman" w:eastAsia="Times New Roman" w:hAnsi="Times New Roman" w:cs="Times New Roman"/>
          <w:lang w:val="fr-FR"/>
        </w:rPr>
        <w:t xml:space="preserve"> que « les </w:t>
      </w:r>
      <w:r w:rsidR="00BD4A7A" w:rsidRPr="0082001B">
        <w:rPr>
          <w:rFonts w:ascii="Times New Roman" w:eastAsia="Times New Roman" w:hAnsi="Times New Roman" w:cs="Times New Roman"/>
          <w:i/>
          <w:iCs/>
          <w:lang w:val="fr-FR"/>
        </w:rPr>
        <w:t>États parties devraient veiller à ce que les femmes rurales</w:t>
      </w:r>
      <w:r w:rsidR="00BD4A7A" w:rsidRPr="0082001B">
        <w:rPr>
          <w:rFonts w:ascii="Times New Roman" w:hAnsi="Times New Roman" w:cs="Times New Roman"/>
          <w:lang w:val="fr-FR"/>
        </w:rPr>
        <w:t xml:space="preserve"> </w:t>
      </w:r>
      <w:r w:rsidR="00BD4A7A" w:rsidRPr="0082001B">
        <w:rPr>
          <w:rFonts w:ascii="Times New Roman" w:eastAsia="Times New Roman" w:hAnsi="Times New Roman" w:cs="Times New Roman"/>
          <w:i/>
          <w:iCs/>
          <w:lang w:val="fr-FR"/>
        </w:rPr>
        <w:t xml:space="preserve">aient accès… à un coût abordable à un approvisionnement suffisant en eau salubre et de qualité acceptable pour les usages personnels et domestiques et </w:t>
      </w:r>
      <w:proofErr w:type="gramStart"/>
      <w:r w:rsidR="00BD4A7A" w:rsidRPr="0082001B">
        <w:rPr>
          <w:rFonts w:ascii="Times New Roman" w:eastAsia="Times New Roman" w:hAnsi="Times New Roman" w:cs="Times New Roman"/>
          <w:i/>
          <w:iCs/>
          <w:lang w:val="fr-FR"/>
        </w:rPr>
        <w:t>l’irrigation»</w:t>
      </w:r>
      <w:proofErr w:type="gramEnd"/>
      <w:r w:rsidR="00670972">
        <w:rPr>
          <w:rFonts w:ascii="Times New Roman" w:eastAsia="Times New Roman" w:hAnsi="Times New Roman" w:cs="Times New Roman"/>
          <w:i/>
          <w:iCs/>
          <w:lang w:val="fr-FR"/>
        </w:rPr>
        <w:t>.</w:t>
      </w:r>
    </w:p>
    <w:p w14:paraId="23285D1E" w14:textId="30DA7255" w:rsidR="00F96EB9" w:rsidRPr="0082001B" w:rsidRDefault="00F96EB9" w:rsidP="006C1533">
      <w:pPr>
        <w:spacing w:before="120" w:after="120" w:line="360" w:lineRule="auto"/>
        <w:jc w:val="both"/>
        <w:rPr>
          <w:rFonts w:ascii="Times New Roman" w:eastAsia="Times New Roman" w:hAnsi="Times New Roman" w:cs="Times New Roman"/>
          <w:i/>
          <w:iCs/>
          <w:lang w:val="fr-FR"/>
        </w:rPr>
      </w:pPr>
      <w:r w:rsidRPr="0082001B">
        <w:rPr>
          <w:rFonts w:ascii="Times New Roman" w:eastAsia="Times New Roman" w:hAnsi="Times New Roman" w:cs="Times New Roman"/>
          <w:b/>
          <w:bCs/>
          <w:u w:val="single"/>
          <w:lang w:val="fr-FR"/>
        </w:rPr>
        <w:t>Droit à un logement adéquat</w:t>
      </w:r>
    </w:p>
    <w:p w14:paraId="5E8907A9" w14:textId="30E77E5B" w:rsidR="00F96EB9" w:rsidRPr="0082001B" w:rsidRDefault="00F96EB9" w:rsidP="00B967A0">
      <w:pPr>
        <w:spacing w:before="120" w:after="120" w:line="360" w:lineRule="auto"/>
        <w:jc w:val="both"/>
        <w:rPr>
          <w:rFonts w:ascii="Times New Roman" w:eastAsia="Times New Roman" w:hAnsi="Times New Roman" w:cs="Times New Roman"/>
          <w:lang w:val="fr-FR"/>
        </w:rPr>
      </w:pPr>
      <w:r w:rsidRPr="0082001B">
        <w:rPr>
          <w:rFonts w:ascii="Times New Roman" w:eastAsia="Times New Roman" w:hAnsi="Times New Roman" w:cs="Times New Roman"/>
          <w:lang w:val="fr-FR"/>
        </w:rPr>
        <w:t xml:space="preserve">Au cours de l’expulsion, les bulldozers et pelleteuses ont détruit complètement les habitations des </w:t>
      </w:r>
      <w:r w:rsidR="007F3B26" w:rsidRPr="0082001B">
        <w:rPr>
          <w:rFonts w:ascii="Times New Roman" w:eastAsia="Times New Roman" w:hAnsi="Times New Roman" w:cs="Times New Roman"/>
          <w:lang w:val="fr-FR"/>
        </w:rPr>
        <w:t>ménages</w:t>
      </w:r>
      <w:r w:rsidRPr="0082001B">
        <w:rPr>
          <w:rFonts w:ascii="Times New Roman" w:eastAsia="Times New Roman" w:hAnsi="Times New Roman" w:cs="Times New Roman"/>
          <w:lang w:val="fr-FR"/>
        </w:rPr>
        <w:t>, dont certaines étaient construites avec des matériaux définitifs (surtout chez les autochtones maraîchers) et d’autres avec des matériaux précaires ou de fortune (surtout ch</w:t>
      </w:r>
      <w:r w:rsidR="005A0953">
        <w:rPr>
          <w:rFonts w:ascii="Times New Roman" w:eastAsia="Times New Roman" w:hAnsi="Times New Roman" w:cs="Times New Roman"/>
          <w:lang w:val="fr-FR"/>
        </w:rPr>
        <w:t xml:space="preserve">ez les pêcheurs qui se sont </w:t>
      </w:r>
      <w:r w:rsidRPr="0082001B">
        <w:rPr>
          <w:rFonts w:ascii="Times New Roman" w:eastAsia="Times New Roman" w:hAnsi="Times New Roman" w:cs="Times New Roman"/>
          <w:lang w:val="fr-FR"/>
        </w:rPr>
        <w:t>inst</w:t>
      </w:r>
      <w:r w:rsidR="005A0953">
        <w:rPr>
          <w:rFonts w:ascii="Times New Roman" w:eastAsia="Times New Roman" w:hAnsi="Times New Roman" w:cs="Times New Roman"/>
          <w:lang w:val="fr-FR"/>
        </w:rPr>
        <w:t>allée</w:t>
      </w:r>
      <w:r w:rsidRPr="0082001B">
        <w:rPr>
          <w:rFonts w:ascii="Times New Roman" w:eastAsia="Times New Roman" w:hAnsi="Times New Roman" w:cs="Times New Roman"/>
          <w:lang w:val="fr-FR"/>
        </w:rPr>
        <w:t xml:space="preserve"> depuis des générations). Mais, depuis octobre 2021 à ce jour, tous les ménages n’ont pas été relogés. Les superficies de 500 mètres carrés pour trois ménages de </w:t>
      </w:r>
      <w:r w:rsidR="005A0953">
        <w:rPr>
          <w:rFonts w:ascii="Times New Roman" w:eastAsia="Times New Roman" w:hAnsi="Times New Roman" w:cs="Times New Roman"/>
          <w:lang w:val="fr-FR"/>
        </w:rPr>
        <w:t>sept</w:t>
      </w:r>
      <w:r w:rsidRPr="0082001B">
        <w:rPr>
          <w:rFonts w:ascii="Times New Roman" w:eastAsia="Times New Roman" w:hAnsi="Times New Roman" w:cs="Times New Roman"/>
          <w:lang w:val="fr-FR"/>
        </w:rPr>
        <w:t xml:space="preserve"> personnes en moyenne sont très restreintes pour une habitation digne et appropriée. Les</w:t>
      </w:r>
      <w:r w:rsidR="005A0953">
        <w:rPr>
          <w:rFonts w:ascii="Times New Roman" w:eastAsia="Times New Roman" w:hAnsi="Times New Roman" w:cs="Times New Roman"/>
          <w:lang w:val="fr-FR"/>
        </w:rPr>
        <w:t xml:space="preserve"> montants moyens d’un</w:t>
      </w:r>
      <w:r w:rsidRPr="0082001B">
        <w:rPr>
          <w:rFonts w:ascii="Times New Roman" w:eastAsia="Times New Roman" w:hAnsi="Times New Roman" w:cs="Times New Roman"/>
          <w:lang w:val="fr-FR"/>
        </w:rPr>
        <w:t xml:space="preserve"> million de francs CFA de dédommagement n’étant pas suffisants pour construire les maisons, beaucoup de ménages ont construit des habitations communes les obligeant à une cohabitation dans une même maison</w:t>
      </w:r>
      <w:r w:rsidR="00AD4A66" w:rsidRPr="0082001B">
        <w:rPr>
          <w:rFonts w:ascii="Times New Roman" w:eastAsia="Times New Roman" w:hAnsi="Times New Roman" w:cs="Times New Roman"/>
          <w:lang w:val="fr-FR"/>
        </w:rPr>
        <w:t>.</w:t>
      </w:r>
      <w:r w:rsidRPr="0082001B">
        <w:rPr>
          <w:rFonts w:ascii="Times New Roman" w:eastAsia="Times New Roman" w:hAnsi="Times New Roman" w:cs="Times New Roman"/>
          <w:lang w:val="fr-FR"/>
        </w:rPr>
        <w:t xml:space="preserve"> </w:t>
      </w:r>
      <w:r w:rsidR="00AD4A66" w:rsidRPr="0082001B">
        <w:rPr>
          <w:rFonts w:ascii="Times New Roman" w:eastAsia="Times New Roman" w:hAnsi="Times New Roman" w:cs="Times New Roman"/>
          <w:lang w:val="fr-FR"/>
        </w:rPr>
        <w:t>C</w:t>
      </w:r>
      <w:r w:rsidRPr="0082001B">
        <w:rPr>
          <w:rFonts w:ascii="Times New Roman" w:eastAsia="Times New Roman" w:hAnsi="Times New Roman" w:cs="Times New Roman"/>
          <w:lang w:val="fr-FR"/>
        </w:rPr>
        <w:t>ette situation est spécifiquement inconfortable aux femmes et aux filles</w:t>
      </w:r>
      <w:r w:rsidR="00B52B54" w:rsidRPr="0082001B">
        <w:rPr>
          <w:rFonts w:ascii="Times New Roman" w:eastAsia="Times New Roman" w:hAnsi="Times New Roman" w:cs="Times New Roman"/>
          <w:lang w:val="fr-FR"/>
        </w:rPr>
        <w:t xml:space="preserve"> qui ont besoin d’espace privé pour leur intimité et hygiène corporelles à l</w:t>
      </w:r>
      <w:r w:rsidR="00BD4A7A" w:rsidRPr="0082001B">
        <w:rPr>
          <w:rFonts w:ascii="Times New Roman" w:eastAsia="Times New Roman" w:hAnsi="Times New Roman" w:cs="Times New Roman"/>
          <w:lang w:val="fr-FR"/>
        </w:rPr>
        <w:t>’</w:t>
      </w:r>
      <w:r w:rsidR="00B52B54" w:rsidRPr="0082001B">
        <w:rPr>
          <w:rFonts w:ascii="Times New Roman" w:eastAsia="Times New Roman" w:hAnsi="Times New Roman" w:cs="Times New Roman"/>
          <w:lang w:val="fr-FR"/>
        </w:rPr>
        <w:t xml:space="preserve">abri des regards indiscrets. </w:t>
      </w:r>
      <w:r w:rsidRPr="0082001B">
        <w:rPr>
          <w:rFonts w:ascii="Times New Roman" w:eastAsia="Times New Roman" w:hAnsi="Times New Roman" w:cs="Times New Roman"/>
          <w:lang w:val="fr-FR"/>
        </w:rPr>
        <w:t xml:space="preserve">D’autres ménages sont obligés de vivre dans des maisons inachevées faute de moyens pour conduire à terme les travaux de construction. </w:t>
      </w:r>
      <w:r w:rsidR="00172F37">
        <w:rPr>
          <w:rFonts w:ascii="Times New Roman" w:eastAsia="Times New Roman" w:hAnsi="Times New Roman" w:cs="Times New Roman"/>
          <w:lang w:val="fr-FR"/>
        </w:rPr>
        <w:t>130</w:t>
      </w:r>
      <w:r w:rsidRPr="0082001B">
        <w:rPr>
          <w:rFonts w:ascii="Times New Roman" w:eastAsia="Times New Roman" w:hAnsi="Times New Roman" w:cs="Times New Roman"/>
          <w:lang w:val="fr-FR"/>
        </w:rPr>
        <w:t xml:space="preserve"> ménages</w:t>
      </w:r>
      <w:r w:rsidR="00336AA1">
        <w:rPr>
          <w:rFonts w:ascii="Times New Roman" w:eastAsia="Times New Roman" w:hAnsi="Times New Roman" w:cs="Times New Roman"/>
          <w:lang w:val="fr-FR"/>
        </w:rPr>
        <w:t xml:space="preserve"> non dédommagé</w:t>
      </w:r>
      <w:r w:rsidR="00ED16D7">
        <w:rPr>
          <w:rFonts w:ascii="Times New Roman" w:eastAsia="Times New Roman" w:hAnsi="Times New Roman" w:cs="Times New Roman"/>
          <w:lang w:val="fr-FR"/>
        </w:rPr>
        <w:t>s</w:t>
      </w:r>
      <w:r w:rsidR="00336AA1">
        <w:rPr>
          <w:rFonts w:ascii="Times New Roman" w:eastAsia="Times New Roman" w:hAnsi="Times New Roman" w:cs="Times New Roman"/>
          <w:lang w:val="fr-FR"/>
        </w:rPr>
        <w:t xml:space="preserve"> dont certains </w:t>
      </w:r>
      <w:r w:rsidRPr="0082001B">
        <w:rPr>
          <w:rFonts w:ascii="Times New Roman" w:eastAsia="Times New Roman" w:hAnsi="Times New Roman" w:cs="Times New Roman"/>
          <w:lang w:val="fr-FR"/>
        </w:rPr>
        <w:t>dirigés par des femmes n’ayant pu se faire enregistrer sur la liste des personnes à reloger (à</w:t>
      </w:r>
      <w:r w:rsidR="009C0194" w:rsidRPr="0082001B">
        <w:rPr>
          <w:rFonts w:ascii="Times New Roman" w:eastAsia="Times New Roman" w:hAnsi="Times New Roman" w:cs="Times New Roman"/>
          <w:lang w:val="fr-FR"/>
        </w:rPr>
        <w:t xml:space="preserve"> cause de la complexité, du coût élevé et de la lenteur des procédures </w:t>
      </w:r>
      <w:r w:rsidRPr="0082001B">
        <w:rPr>
          <w:rFonts w:ascii="Times New Roman" w:eastAsia="Times New Roman" w:hAnsi="Times New Roman" w:cs="Times New Roman"/>
          <w:lang w:val="fr-FR"/>
        </w:rPr>
        <w:t>adminis</w:t>
      </w:r>
      <w:r w:rsidR="009C0194" w:rsidRPr="0082001B">
        <w:rPr>
          <w:rFonts w:ascii="Times New Roman" w:eastAsia="Times New Roman" w:hAnsi="Times New Roman" w:cs="Times New Roman"/>
          <w:lang w:val="fr-FR"/>
        </w:rPr>
        <w:t>tratives pour obtenir des papiers pouvant justifier leur droit foncier sur les terres)</w:t>
      </w:r>
      <w:r w:rsidRPr="0082001B">
        <w:rPr>
          <w:rFonts w:ascii="Times New Roman" w:eastAsia="Times New Roman" w:hAnsi="Times New Roman" w:cs="Times New Roman"/>
          <w:lang w:val="fr-FR"/>
        </w:rPr>
        <w:t xml:space="preserve"> mènent encore une vie de nomade au rythme des intempéries. </w:t>
      </w:r>
      <w:r w:rsidR="0091039F" w:rsidRPr="0082001B">
        <w:rPr>
          <w:rFonts w:ascii="Times New Roman" w:eastAsia="Times New Roman" w:hAnsi="Times New Roman" w:cs="Times New Roman"/>
          <w:lang w:val="fr-FR"/>
        </w:rPr>
        <w:t xml:space="preserve">Jusqu’à ce jour, certains ménages continuent de camper de brousses en brousses à la recherche d’un abri précaire en attendant d’être relogés. Ces ménages sont obligés de s’installer dans des endroits malpropres abandonnés. Sur le site de relogement, la contiguïté des superficies et des maisons ne favorise pas un cadre de vie sain (mauvaise ventilation à l’intérieur des maisons favorisant des températures élevées). Les latrines construites sur les lieux ne sont pas encore fonctionnelles et les communautés sont obligées de déféquer dans la nature ou sur la plage ; situation particulièrement difficile pour les femmes et les filles. Il n’existe pas encore un système de collecte des déchets. </w:t>
      </w:r>
      <w:r w:rsidRPr="0082001B">
        <w:rPr>
          <w:rFonts w:ascii="Times New Roman" w:eastAsia="Times New Roman" w:hAnsi="Times New Roman" w:cs="Times New Roman"/>
          <w:lang w:val="fr-FR"/>
        </w:rPr>
        <w:t>Or, le paragraphe 80 d</w:t>
      </w:r>
      <w:r w:rsidR="004A66B4" w:rsidRPr="0082001B">
        <w:rPr>
          <w:rFonts w:ascii="Times New Roman" w:eastAsia="Times New Roman" w:hAnsi="Times New Roman" w:cs="Times New Roman"/>
          <w:lang w:val="fr-FR"/>
        </w:rPr>
        <w:t>e la</w:t>
      </w:r>
      <w:r w:rsidRPr="0082001B">
        <w:rPr>
          <w:rFonts w:ascii="Times New Roman" w:eastAsia="Times New Roman" w:hAnsi="Times New Roman" w:cs="Times New Roman"/>
          <w:lang w:val="fr-FR"/>
        </w:rPr>
        <w:t xml:space="preserve"> </w:t>
      </w:r>
      <w:r w:rsidR="004A66B4" w:rsidRPr="0082001B">
        <w:rPr>
          <w:rFonts w:ascii="Times New Roman" w:eastAsia="Times New Roman" w:hAnsi="Times New Roman" w:cs="Times New Roman"/>
          <w:lang w:val="fr-FR"/>
        </w:rPr>
        <w:t>R</w:t>
      </w:r>
      <w:r w:rsidRPr="0082001B">
        <w:rPr>
          <w:rFonts w:ascii="Times New Roman" w:eastAsia="Times New Roman" w:hAnsi="Times New Roman" w:cs="Times New Roman"/>
          <w:lang w:val="fr-FR"/>
        </w:rPr>
        <w:t xml:space="preserve">G 34 souligne que </w:t>
      </w:r>
      <w:r w:rsidR="00B967A0" w:rsidRPr="0082001B">
        <w:rPr>
          <w:rFonts w:ascii="Times New Roman" w:eastAsia="Times New Roman" w:hAnsi="Times New Roman" w:cs="Times New Roman"/>
          <w:lang w:val="fr-FR"/>
        </w:rPr>
        <w:t>« </w:t>
      </w:r>
      <w:r w:rsidR="00B967A0" w:rsidRPr="0082001B">
        <w:rPr>
          <w:rFonts w:ascii="Times New Roman" w:eastAsia="Times New Roman" w:hAnsi="Times New Roman" w:cs="Times New Roman"/>
          <w:i/>
          <w:iCs/>
          <w:lang w:val="fr-FR"/>
        </w:rPr>
        <w:t xml:space="preserve">Les États parties devraient intégrer le logement dans le cadre général du développement rural et veiller à ce que des mesures soient élaborées en consultation avec les femmes </w:t>
      </w:r>
      <w:proofErr w:type="gramStart"/>
      <w:r w:rsidR="00B967A0" w:rsidRPr="0082001B">
        <w:rPr>
          <w:rFonts w:ascii="Times New Roman" w:eastAsia="Times New Roman" w:hAnsi="Times New Roman" w:cs="Times New Roman"/>
          <w:i/>
          <w:iCs/>
          <w:lang w:val="fr-FR"/>
        </w:rPr>
        <w:t>rurales….</w:t>
      </w:r>
      <w:proofErr w:type="gramEnd"/>
      <w:r w:rsidR="00B967A0" w:rsidRPr="0082001B">
        <w:rPr>
          <w:rFonts w:ascii="Times New Roman" w:eastAsia="Times New Roman" w:hAnsi="Times New Roman" w:cs="Times New Roman"/>
          <w:i/>
          <w:iCs/>
          <w:lang w:val="fr-FR"/>
        </w:rPr>
        <w:t>.Ces efforts…</w:t>
      </w:r>
      <w:r w:rsidR="004A66B4" w:rsidRPr="0082001B">
        <w:rPr>
          <w:rFonts w:ascii="Times New Roman" w:eastAsia="Times New Roman" w:hAnsi="Times New Roman" w:cs="Times New Roman"/>
          <w:lang w:val="fr-FR"/>
        </w:rPr>
        <w:t xml:space="preserve"> </w:t>
      </w:r>
      <w:r w:rsidR="00B967A0" w:rsidRPr="0082001B">
        <w:rPr>
          <w:rFonts w:ascii="Times New Roman" w:eastAsia="Times New Roman" w:hAnsi="Times New Roman" w:cs="Times New Roman"/>
          <w:i/>
          <w:iCs/>
          <w:lang w:val="fr-FR"/>
        </w:rPr>
        <w:t xml:space="preserve">devraient contenir des </w:t>
      </w:r>
      <w:r w:rsidR="00B967A0" w:rsidRPr="0082001B">
        <w:rPr>
          <w:rFonts w:ascii="Times New Roman" w:eastAsia="Times New Roman" w:hAnsi="Times New Roman" w:cs="Times New Roman"/>
          <w:i/>
          <w:iCs/>
          <w:lang w:val="fr-FR"/>
        </w:rPr>
        <w:lastRenderedPageBreak/>
        <w:t>mesures énergiques pour protéger efficacement les femmes rurales contre les expulsions forcées par les acteurs étatiques et non étatiques</w:t>
      </w:r>
      <w:r w:rsidR="00B967A0" w:rsidRPr="0082001B">
        <w:rPr>
          <w:rFonts w:ascii="Times New Roman" w:eastAsia="Times New Roman" w:hAnsi="Times New Roman" w:cs="Times New Roman"/>
          <w:lang w:val="fr-FR"/>
        </w:rPr>
        <w:t>. »</w:t>
      </w:r>
    </w:p>
    <w:p w14:paraId="49F7CE56" w14:textId="77777777" w:rsidR="00F96EB9" w:rsidRPr="0082001B" w:rsidRDefault="00F96EB9" w:rsidP="006C1533">
      <w:pPr>
        <w:spacing w:before="120" w:after="120" w:line="360" w:lineRule="auto"/>
        <w:jc w:val="both"/>
        <w:rPr>
          <w:rFonts w:ascii="Times New Roman" w:eastAsia="Times New Roman" w:hAnsi="Times New Roman" w:cs="Times New Roman"/>
          <w:lang w:val="fr-FR"/>
        </w:rPr>
      </w:pPr>
      <w:r w:rsidRPr="0082001B">
        <w:rPr>
          <w:rFonts w:ascii="Times New Roman" w:eastAsia="Times New Roman" w:hAnsi="Times New Roman" w:cs="Times New Roman"/>
          <w:b/>
          <w:bCs/>
          <w:u w:val="single"/>
          <w:lang w:val="fr-FR"/>
        </w:rPr>
        <w:t>Droit à la santé</w:t>
      </w:r>
    </w:p>
    <w:p w14:paraId="42B3A151" w14:textId="12C66601" w:rsidR="00F96EB9" w:rsidRPr="0082001B" w:rsidRDefault="00F96EB9" w:rsidP="00BA3511">
      <w:pPr>
        <w:spacing w:before="120" w:after="120" w:line="360" w:lineRule="auto"/>
        <w:jc w:val="both"/>
        <w:rPr>
          <w:rFonts w:ascii="Times New Roman" w:eastAsia="Times New Roman" w:hAnsi="Times New Roman" w:cs="Times New Roman"/>
          <w:lang w:val="fr-FR"/>
        </w:rPr>
      </w:pPr>
      <w:r w:rsidRPr="0082001B">
        <w:rPr>
          <w:rFonts w:ascii="Times New Roman" w:eastAsia="Times New Roman" w:hAnsi="Times New Roman" w:cs="Times New Roman"/>
          <w:lang w:val="fr-FR"/>
        </w:rPr>
        <w:t>L’expulsion s’étant déroulée en période pluvieuse, beaucoup de ménages avaient été exposés aux pluies et aux piqûres de moustiques, causant beaucoup de cas de paludisme et d’autres maladies d’ordre infectieux</w:t>
      </w:r>
      <w:r w:rsidR="00C21A18" w:rsidRPr="0082001B">
        <w:rPr>
          <w:rFonts w:ascii="Times New Roman" w:eastAsia="Times New Roman" w:hAnsi="Times New Roman" w:cs="Times New Roman"/>
          <w:lang w:val="fr-FR"/>
        </w:rPr>
        <w:t xml:space="preserve"> (toux, rhum, diarrhée, vomissement</w:t>
      </w:r>
      <w:r w:rsidR="009C0194" w:rsidRPr="0082001B">
        <w:rPr>
          <w:rFonts w:ascii="Times New Roman" w:eastAsia="Times New Roman" w:hAnsi="Times New Roman" w:cs="Times New Roman"/>
          <w:lang w:val="fr-FR"/>
        </w:rPr>
        <w:t xml:space="preserve">, </w:t>
      </w:r>
      <w:r w:rsidR="00C21A18" w:rsidRPr="0082001B">
        <w:rPr>
          <w:rFonts w:ascii="Times New Roman" w:eastAsia="Times New Roman" w:hAnsi="Times New Roman" w:cs="Times New Roman"/>
          <w:lang w:val="fr-FR"/>
        </w:rPr>
        <w:t xml:space="preserve">etc.) </w:t>
      </w:r>
      <w:r w:rsidRPr="0082001B">
        <w:rPr>
          <w:rFonts w:ascii="Times New Roman" w:eastAsia="Times New Roman" w:hAnsi="Times New Roman" w:cs="Times New Roman"/>
          <w:lang w:val="fr-FR"/>
        </w:rPr>
        <w:t>et psychologique, surtout aux femmes et aux enfants. La mauvaise alimentation et la malnutrition dues à l’absence de</w:t>
      </w:r>
      <w:r w:rsidR="00AC41DD" w:rsidRPr="0082001B">
        <w:rPr>
          <w:rFonts w:ascii="Times New Roman" w:eastAsia="Times New Roman" w:hAnsi="Times New Roman" w:cs="Times New Roman"/>
          <w:lang w:val="fr-FR"/>
        </w:rPr>
        <w:t>s</w:t>
      </w:r>
      <w:r w:rsidRPr="0082001B">
        <w:rPr>
          <w:rFonts w:ascii="Times New Roman" w:eastAsia="Times New Roman" w:hAnsi="Times New Roman" w:cs="Times New Roman"/>
          <w:lang w:val="fr-FR"/>
        </w:rPr>
        <w:t xml:space="preserve"> moyens financiers, aux mauvaises conditions sanitaires et de relogement aggravent la santé de beaucoup de personnes déjà affaiblies par le stress. Il n’y a pas de centre de santé à proximité du site de relogement et pas d’équipe médicale sur les lieux pour traiter les cas d’urgence, malgré la forte densité de personnes relogées et les potentiels risques de maladies et de propagation des infections</w:t>
      </w:r>
      <w:r w:rsidR="00083B8E" w:rsidRPr="0082001B">
        <w:rPr>
          <w:rFonts w:ascii="Times New Roman" w:eastAsia="Times New Roman" w:hAnsi="Times New Roman" w:cs="Times New Roman"/>
          <w:lang w:val="fr-FR"/>
        </w:rPr>
        <w:t xml:space="preserve"> comme </w:t>
      </w:r>
      <w:r w:rsidR="009C0194" w:rsidRPr="0082001B">
        <w:rPr>
          <w:rFonts w:ascii="Times New Roman" w:eastAsia="Times New Roman" w:hAnsi="Times New Roman" w:cs="Times New Roman"/>
          <w:lang w:val="fr-FR"/>
        </w:rPr>
        <w:t>les hépatit</w:t>
      </w:r>
      <w:r w:rsidR="005A0953">
        <w:rPr>
          <w:rFonts w:ascii="Times New Roman" w:eastAsia="Times New Roman" w:hAnsi="Times New Roman" w:cs="Times New Roman"/>
          <w:lang w:val="fr-FR"/>
        </w:rPr>
        <w:t xml:space="preserve">es, la gale, </w:t>
      </w:r>
      <w:r w:rsidR="0041648E">
        <w:rPr>
          <w:rFonts w:ascii="Times New Roman" w:eastAsia="Times New Roman" w:hAnsi="Times New Roman" w:cs="Times New Roman"/>
          <w:lang w:val="fr-FR"/>
        </w:rPr>
        <w:t xml:space="preserve">et </w:t>
      </w:r>
      <w:r w:rsidR="005A0953">
        <w:rPr>
          <w:rFonts w:ascii="Times New Roman" w:eastAsia="Times New Roman" w:hAnsi="Times New Roman" w:cs="Times New Roman"/>
          <w:lang w:val="fr-FR"/>
        </w:rPr>
        <w:t xml:space="preserve">la fièvre typhoïde etc. </w:t>
      </w:r>
      <w:r w:rsidRPr="0082001B">
        <w:rPr>
          <w:rFonts w:ascii="Times New Roman" w:eastAsia="Times New Roman" w:hAnsi="Times New Roman" w:cs="Times New Roman"/>
          <w:lang w:val="fr-FR"/>
        </w:rPr>
        <w:t>en cette période de post COVID-19 et de réapparition de certaines maladies tropicales négligées</w:t>
      </w:r>
      <w:r w:rsidR="00671187" w:rsidRPr="0082001B">
        <w:rPr>
          <w:rFonts w:ascii="Times New Roman" w:eastAsia="Times New Roman" w:hAnsi="Times New Roman" w:cs="Times New Roman"/>
          <w:lang w:val="fr-FR"/>
        </w:rPr>
        <w:t xml:space="preserve"> </w:t>
      </w:r>
      <w:r w:rsidR="00BA3511" w:rsidRPr="0082001B">
        <w:rPr>
          <w:rFonts w:ascii="Times New Roman" w:eastAsia="Times New Roman" w:hAnsi="Times New Roman" w:cs="Times New Roman"/>
          <w:lang w:val="fr-FR"/>
        </w:rPr>
        <w:t>(</w:t>
      </w:r>
      <w:r w:rsidR="009C0194" w:rsidRPr="0082001B">
        <w:rPr>
          <w:rFonts w:ascii="Times New Roman" w:eastAsia="Times New Roman" w:hAnsi="Times New Roman" w:cs="Times New Roman"/>
          <w:lang w:val="fr-FR"/>
        </w:rPr>
        <w:t xml:space="preserve">choléra, </w:t>
      </w:r>
      <w:r w:rsidR="007777B0" w:rsidRPr="0082001B">
        <w:rPr>
          <w:rFonts w:ascii="Times New Roman" w:eastAsia="Times New Roman" w:hAnsi="Times New Roman" w:cs="Times New Roman"/>
          <w:lang w:val="fr-FR"/>
        </w:rPr>
        <w:t>etc.</w:t>
      </w:r>
      <w:r w:rsidR="00BA3511" w:rsidRPr="0082001B">
        <w:rPr>
          <w:rFonts w:ascii="Times New Roman" w:eastAsia="Times New Roman" w:hAnsi="Times New Roman" w:cs="Times New Roman"/>
          <w:lang w:val="fr-FR"/>
        </w:rPr>
        <w:t>)</w:t>
      </w:r>
      <w:r w:rsidR="00CC1B40" w:rsidRPr="0082001B">
        <w:rPr>
          <w:rFonts w:ascii="Times New Roman" w:eastAsia="Times New Roman" w:hAnsi="Times New Roman" w:cs="Times New Roman"/>
          <w:lang w:val="fr-FR"/>
        </w:rPr>
        <w:t xml:space="preserve"> dans ces zones </w:t>
      </w:r>
      <w:r w:rsidR="00CC1B40" w:rsidRPr="00550F68">
        <w:rPr>
          <w:rFonts w:ascii="Times New Roman" w:eastAsia="Times New Roman" w:hAnsi="Times New Roman" w:cs="Times New Roman"/>
          <w:lang w:val="fr-FR"/>
        </w:rPr>
        <w:t>humides</w:t>
      </w:r>
      <w:r w:rsidR="007221C2" w:rsidRPr="00550F68">
        <w:rPr>
          <w:rFonts w:ascii="Times New Roman" w:eastAsia="Times New Roman" w:hAnsi="Times New Roman" w:cs="Times New Roman"/>
          <w:lang w:val="fr-FR"/>
        </w:rPr>
        <w:t xml:space="preserve">. Le cas des </w:t>
      </w:r>
      <w:r w:rsidR="00CC1B40" w:rsidRPr="00550F68">
        <w:rPr>
          <w:rFonts w:ascii="Times New Roman" w:eastAsia="Times New Roman" w:hAnsi="Times New Roman" w:cs="Times New Roman"/>
          <w:lang w:val="fr-FR"/>
        </w:rPr>
        <w:t xml:space="preserve">ménages </w:t>
      </w:r>
      <w:r w:rsidR="005B0D9C" w:rsidRPr="00550F68">
        <w:rPr>
          <w:rFonts w:ascii="Times New Roman" w:eastAsia="Times New Roman" w:hAnsi="Times New Roman" w:cs="Times New Roman"/>
          <w:lang w:val="fr-FR"/>
        </w:rPr>
        <w:t xml:space="preserve">non </w:t>
      </w:r>
      <w:r w:rsidR="005A0953">
        <w:rPr>
          <w:rFonts w:ascii="Times New Roman" w:eastAsia="Times New Roman" w:hAnsi="Times New Roman" w:cs="Times New Roman"/>
          <w:lang w:val="fr-FR"/>
        </w:rPr>
        <w:t>dédommagés</w:t>
      </w:r>
      <w:r w:rsidR="005B0D9C" w:rsidRPr="00550F68">
        <w:rPr>
          <w:rFonts w:ascii="Times New Roman" w:eastAsia="Times New Roman" w:hAnsi="Times New Roman" w:cs="Times New Roman"/>
          <w:lang w:val="fr-FR"/>
        </w:rPr>
        <w:t xml:space="preserve"> </w:t>
      </w:r>
      <w:r w:rsidR="008B6A57" w:rsidRPr="00550F68">
        <w:rPr>
          <w:rFonts w:ascii="Times New Roman" w:eastAsia="Times New Roman" w:hAnsi="Times New Roman" w:cs="Times New Roman"/>
          <w:lang w:val="fr-FR"/>
        </w:rPr>
        <w:t xml:space="preserve">et </w:t>
      </w:r>
      <w:r w:rsidR="005B0D9C" w:rsidRPr="00550F68">
        <w:rPr>
          <w:rFonts w:ascii="Times New Roman" w:eastAsia="Times New Roman" w:hAnsi="Times New Roman" w:cs="Times New Roman"/>
          <w:lang w:val="fr-FR"/>
        </w:rPr>
        <w:t xml:space="preserve">qui campent de </w:t>
      </w:r>
      <w:r w:rsidR="005A7DF9" w:rsidRPr="00550F68">
        <w:rPr>
          <w:rFonts w:ascii="Times New Roman" w:eastAsia="Times New Roman" w:hAnsi="Times New Roman" w:cs="Times New Roman"/>
          <w:lang w:val="fr-FR"/>
        </w:rPr>
        <w:t>brousse</w:t>
      </w:r>
      <w:r w:rsidR="005B0D9C" w:rsidRPr="00550F68">
        <w:rPr>
          <w:rFonts w:ascii="Times New Roman" w:eastAsia="Times New Roman" w:hAnsi="Times New Roman" w:cs="Times New Roman"/>
          <w:lang w:val="fr-FR"/>
        </w:rPr>
        <w:t xml:space="preserve"> en </w:t>
      </w:r>
      <w:r w:rsidR="005A7DF9" w:rsidRPr="00550F68">
        <w:rPr>
          <w:rFonts w:ascii="Times New Roman" w:eastAsia="Times New Roman" w:hAnsi="Times New Roman" w:cs="Times New Roman"/>
          <w:lang w:val="fr-FR"/>
        </w:rPr>
        <w:t>brousse</w:t>
      </w:r>
      <w:r w:rsidR="005B0D9C" w:rsidRPr="00550F68">
        <w:rPr>
          <w:rFonts w:ascii="Times New Roman" w:eastAsia="Times New Roman" w:hAnsi="Times New Roman" w:cs="Times New Roman"/>
          <w:lang w:val="fr-FR"/>
        </w:rPr>
        <w:t xml:space="preserve"> </w:t>
      </w:r>
      <w:r w:rsidR="00CC1B40" w:rsidRPr="00550F68">
        <w:rPr>
          <w:rFonts w:ascii="Times New Roman" w:eastAsia="Times New Roman" w:hAnsi="Times New Roman" w:cs="Times New Roman"/>
          <w:lang w:val="fr-FR"/>
        </w:rPr>
        <w:t xml:space="preserve">dans la zone par défaut de </w:t>
      </w:r>
      <w:r w:rsidR="00497664" w:rsidRPr="00550F68">
        <w:rPr>
          <w:rFonts w:ascii="Times New Roman" w:eastAsia="Times New Roman" w:hAnsi="Times New Roman" w:cs="Times New Roman"/>
          <w:lang w:val="fr-FR"/>
        </w:rPr>
        <w:t>logement fixe</w:t>
      </w:r>
      <w:r w:rsidR="008B6A57" w:rsidRPr="00550F68">
        <w:rPr>
          <w:rFonts w:ascii="Times New Roman" w:eastAsia="Times New Roman" w:hAnsi="Times New Roman" w:cs="Times New Roman"/>
          <w:lang w:val="fr-FR"/>
        </w:rPr>
        <w:t>,</w:t>
      </w:r>
      <w:r w:rsidR="00CC1B40" w:rsidRPr="00550F68">
        <w:rPr>
          <w:rFonts w:ascii="Times New Roman" w:eastAsia="Times New Roman" w:hAnsi="Times New Roman" w:cs="Times New Roman"/>
          <w:lang w:val="fr-FR"/>
        </w:rPr>
        <w:t xml:space="preserve"> </w:t>
      </w:r>
      <w:r w:rsidR="007221C2" w:rsidRPr="00550F68">
        <w:rPr>
          <w:rFonts w:ascii="Times New Roman" w:eastAsia="Times New Roman" w:hAnsi="Times New Roman" w:cs="Times New Roman"/>
          <w:lang w:val="fr-FR"/>
        </w:rPr>
        <w:t xml:space="preserve">est particulièrement préoccupant du fait de leur exposition </w:t>
      </w:r>
      <w:r w:rsidR="005B0D9C" w:rsidRPr="00550F68">
        <w:rPr>
          <w:rFonts w:ascii="Times New Roman" w:eastAsia="Times New Roman" w:hAnsi="Times New Roman" w:cs="Times New Roman"/>
          <w:lang w:val="fr-FR"/>
        </w:rPr>
        <w:t xml:space="preserve">plus accrue </w:t>
      </w:r>
      <w:r w:rsidR="007221C2" w:rsidRPr="00550F68">
        <w:rPr>
          <w:rFonts w:ascii="Times New Roman" w:eastAsia="Times New Roman" w:hAnsi="Times New Roman" w:cs="Times New Roman"/>
          <w:lang w:val="fr-FR"/>
        </w:rPr>
        <w:t xml:space="preserve">aux </w:t>
      </w:r>
      <w:r w:rsidR="00CC1B40" w:rsidRPr="00550F68">
        <w:rPr>
          <w:rFonts w:ascii="Times New Roman" w:eastAsia="Times New Roman" w:hAnsi="Times New Roman" w:cs="Times New Roman"/>
          <w:lang w:val="fr-FR"/>
        </w:rPr>
        <w:t xml:space="preserve">conséquences et risques sanitaires </w:t>
      </w:r>
      <w:r w:rsidR="00D56E88" w:rsidRPr="00550F68">
        <w:rPr>
          <w:rFonts w:ascii="Times New Roman" w:eastAsia="Times New Roman" w:hAnsi="Times New Roman" w:cs="Times New Roman"/>
          <w:lang w:val="fr-FR"/>
        </w:rPr>
        <w:t xml:space="preserve">en </w:t>
      </w:r>
      <w:r w:rsidR="007221C2" w:rsidRPr="00550F68">
        <w:rPr>
          <w:rFonts w:ascii="Times New Roman" w:eastAsia="Times New Roman" w:hAnsi="Times New Roman" w:cs="Times New Roman"/>
          <w:lang w:val="fr-FR"/>
        </w:rPr>
        <w:t>raison des</w:t>
      </w:r>
      <w:r w:rsidR="00D56E88" w:rsidRPr="00550F68">
        <w:rPr>
          <w:rFonts w:ascii="Times New Roman" w:eastAsia="Times New Roman" w:hAnsi="Times New Roman" w:cs="Times New Roman"/>
          <w:lang w:val="fr-FR"/>
        </w:rPr>
        <w:t xml:space="preserve"> conditions </w:t>
      </w:r>
      <w:r w:rsidR="005B0D9C" w:rsidRPr="00550F68">
        <w:rPr>
          <w:rFonts w:ascii="Times New Roman" w:eastAsia="Times New Roman" w:hAnsi="Times New Roman" w:cs="Times New Roman"/>
          <w:lang w:val="fr-FR"/>
        </w:rPr>
        <w:t>insalubres</w:t>
      </w:r>
      <w:r w:rsidR="00D56E88" w:rsidRPr="00550F68">
        <w:rPr>
          <w:rFonts w:ascii="Times New Roman" w:eastAsia="Times New Roman" w:hAnsi="Times New Roman" w:cs="Times New Roman"/>
          <w:lang w:val="fr-FR"/>
        </w:rPr>
        <w:t xml:space="preserve"> dans lesquelles ils vivent</w:t>
      </w:r>
      <w:r w:rsidR="005A7DF9" w:rsidRPr="00550F68">
        <w:rPr>
          <w:rFonts w:ascii="Times New Roman" w:eastAsia="Times New Roman" w:hAnsi="Times New Roman" w:cs="Times New Roman"/>
          <w:lang w:val="fr-FR"/>
        </w:rPr>
        <w:t xml:space="preserve"> d’une part et de leur manque d’argent pour se soigner car n’ayant pas bénéficié du montant de dédommagement d’un million </w:t>
      </w:r>
      <w:r w:rsidR="005A0953">
        <w:rPr>
          <w:rFonts w:ascii="Times New Roman" w:eastAsia="Times New Roman" w:hAnsi="Times New Roman" w:cs="Times New Roman"/>
          <w:lang w:val="fr-FR"/>
        </w:rPr>
        <w:t xml:space="preserve">de FCFA </w:t>
      </w:r>
      <w:r w:rsidR="005A7DF9" w:rsidRPr="00550F68">
        <w:rPr>
          <w:rFonts w:ascii="Times New Roman" w:eastAsia="Times New Roman" w:hAnsi="Times New Roman" w:cs="Times New Roman"/>
          <w:lang w:val="fr-FR"/>
        </w:rPr>
        <w:t>reçu par les autres</w:t>
      </w:r>
      <w:r w:rsidR="00D56E88" w:rsidRPr="00550F68">
        <w:rPr>
          <w:rFonts w:ascii="Times New Roman" w:eastAsia="Times New Roman" w:hAnsi="Times New Roman" w:cs="Times New Roman"/>
          <w:lang w:val="fr-FR"/>
        </w:rPr>
        <w:t>.</w:t>
      </w:r>
      <w:r w:rsidR="00CC1B40" w:rsidRPr="0082001B">
        <w:rPr>
          <w:rFonts w:ascii="Times New Roman" w:eastAsia="Times New Roman" w:hAnsi="Times New Roman" w:cs="Times New Roman"/>
          <w:lang w:val="fr-FR"/>
        </w:rPr>
        <w:t xml:space="preserve"> </w:t>
      </w:r>
      <w:r w:rsidRPr="0082001B">
        <w:rPr>
          <w:rFonts w:ascii="Times New Roman" w:eastAsia="Times New Roman" w:hAnsi="Times New Roman" w:cs="Times New Roman"/>
          <w:lang w:val="fr-FR"/>
        </w:rPr>
        <w:t>Des mesures doivent être prises pour des accompagnements psychologiques et psychiatriques à l’endroit de ces communautés traumatisées, malheureusement abandonnées à leur propre sort.</w:t>
      </w:r>
      <w:r w:rsidR="00BA3511" w:rsidRPr="0082001B">
        <w:rPr>
          <w:rFonts w:ascii="Times New Roman" w:eastAsia="Times New Roman" w:hAnsi="Times New Roman" w:cs="Times New Roman"/>
          <w:lang w:val="fr-FR"/>
        </w:rPr>
        <w:t xml:space="preserve"> En effet, selon le § 39-a de la RG 34 « </w:t>
      </w:r>
      <w:r w:rsidR="00BA3511" w:rsidRPr="0082001B">
        <w:rPr>
          <w:rFonts w:ascii="Times New Roman" w:eastAsia="Times New Roman" w:hAnsi="Times New Roman" w:cs="Times New Roman"/>
          <w:i/>
          <w:iCs/>
          <w:lang w:val="fr-FR"/>
        </w:rPr>
        <w:t>Les États parties devraient protéger le droit des femmes et des filles à des soins de santé adéquats en milieu rural, et veiller à ce que des services et des installations sanitaires de qualité soient physiquement accessibles aux femmes rurales</w:t>
      </w:r>
      <w:r w:rsidR="00BA3511" w:rsidRPr="0082001B">
        <w:rPr>
          <w:rFonts w:ascii="Times New Roman" w:eastAsia="Times New Roman" w:hAnsi="Times New Roman" w:cs="Times New Roman"/>
          <w:lang w:val="fr-FR"/>
        </w:rPr>
        <w:t>… »</w:t>
      </w:r>
      <w:r w:rsidR="00670972">
        <w:rPr>
          <w:rFonts w:ascii="Times New Roman" w:eastAsia="Times New Roman" w:hAnsi="Times New Roman" w:cs="Times New Roman"/>
          <w:lang w:val="fr-FR"/>
        </w:rPr>
        <w:t>.</w:t>
      </w:r>
    </w:p>
    <w:p w14:paraId="004085BC" w14:textId="77777777" w:rsidR="00F96EB9" w:rsidRPr="0082001B" w:rsidRDefault="00F96EB9" w:rsidP="006C1533">
      <w:pPr>
        <w:spacing w:before="120" w:after="120" w:line="360" w:lineRule="auto"/>
        <w:jc w:val="both"/>
        <w:rPr>
          <w:rFonts w:ascii="Times New Roman" w:eastAsia="Times New Roman" w:hAnsi="Times New Roman" w:cs="Times New Roman"/>
          <w:lang w:val="fr-FR"/>
        </w:rPr>
      </w:pPr>
      <w:r w:rsidRPr="0082001B">
        <w:rPr>
          <w:rFonts w:ascii="Times New Roman" w:eastAsia="Times New Roman" w:hAnsi="Times New Roman" w:cs="Times New Roman"/>
          <w:b/>
          <w:bCs/>
          <w:u w:val="single"/>
          <w:lang w:val="fr-FR"/>
        </w:rPr>
        <w:t>Droit à l'éducation</w:t>
      </w:r>
    </w:p>
    <w:p w14:paraId="46572097" w14:textId="0D284EF7" w:rsidR="00F96EB9" w:rsidRPr="0082001B" w:rsidRDefault="00F96EB9" w:rsidP="004C00D5">
      <w:pPr>
        <w:spacing w:before="120" w:after="120" w:line="360" w:lineRule="auto"/>
        <w:jc w:val="both"/>
        <w:rPr>
          <w:rFonts w:ascii="Times New Roman" w:eastAsia="Times New Roman" w:hAnsi="Times New Roman" w:cs="Times New Roman"/>
          <w:lang w:val="fr-FR"/>
        </w:rPr>
      </w:pPr>
      <w:r w:rsidRPr="0082001B">
        <w:rPr>
          <w:rFonts w:ascii="Times New Roman" w:eastAsia="Times New Roman" w:hAnsi="Times New Roman" w:cs="Times New Roman"/>
          <w:lang w:val="fr-FR"/>
        </w:rPr>
        <w:t>Deux ans après l’expulsion</w:t>
      </w:r>
      <w:r w:rsidR="00BA3511" w:rsidRPr="0082001B">
        <w:rPr>
          <w:rFonts w:ascii="Times New Roman" w:eastAsia="Times New Roman" w:hAnsi="Times New Roman" w:cs="Times New Roman"/>
          <w:lang w:val="fr-FR"/>
        </w:rPr>
        <w:t xml:space="preserve"> forcée</w:t>
      </w:r>
      <w:r w:rsidRPr="0082001B">
        <w:rPr>
          <w:rFonts w:ascii="Times New Roman" w:eastAsia="Times New Roman" w:hAnsi="Times New Roman" w:cs="Times New Roman"/>
          <w:lang w:val="fr-FR"/>
        </w:rPr>
        <w:t>, l’effectif de l’école primaire de la zone n’a toujours pas atteint les records des années d’avant. L’expulsion ayant eu lieu en pleine prérentrée de l’année scolaire 2021-2022, beaucoup d’enfants n’avaient plus repris le chemin</w:t>
      </w:r>
      <w:r w:rsidR="0041648E">
        <w:rPr>
          <w:rFonts w:ascii="Times New Roman" w:eastAsia="Times New Roman" w:hAnsi="Times New Roman" w:cs="Times New Roman"/>
          <w:lang w:val="fr-FR"/>
        </w:rPr>
        <w:t xml:space="preserve"> de l’école</w:t>
      </w:r>
      <w:r w:rsidRPr="0082001B">
        <w:rPr>
          <w:rFonts w:ascii="Times New Roman" w:eastAsia="Times New Roman" w:hAnsi="Times New Roman" w:cs="Times New Roman"/>
          <w:lang w:val="fr-FR"/>
        </w:rPr>
        <w:t>, et ce, jusqu’à l’année qui vient d’être clôturée. Cette déscolarisation massive est causée par le départ de certaines familles qui sont allées chercher refuge ailleurs, d’une part, et due au manque de moyens financiers pour payer les frais de scolarité des enfants issus de</w:t>
      </w:r>
      <w:r w:rsidR="0041648E">
        <w:rPr>
          <w:rFonts w:ascii="Times New Roman" w:eastAsia="Times New Roman" w:hAnsi="Times New Roman" w:cs="Times New Roman"/>
          <w:lang w:val="fr-FR"/>
        </w:rPr>
        <w:t xml:space="preserve">s </w:t>
      </w:r>
      <w:r w:rsidRPr="0082001B">
        <w:rPr>
          <w:rFonts w:ascii="Times New Roman" w:eastAsia="Times New Roman" w:hAnsi="Times New Roman" w:cs="Times New Roman"/>
          <w:lang w:val="fr-FR"/>
        </w:rPr>
        <w:t>ménages expulsés</w:t>
      </w:r>
      <w:r w:rsidRPr="00EA0F75">
        <w:rPr>
          <w:rFonts w:ascii="Times New Roman" w:eastAsia="Times New Roman" w:hAnsi="Times New Roman" w:cs="Times New Roman"/>
          <w:lang w:val="fr-FR"/>
        </w:rPr>
        <w:t xml:space="preserve">. </w:t>
      </w:r>
      <w:r w:rsidR="005D6629" w:rsidRPr="00EA0F75">
        <w:rPr>
          <w:rFonts w:ascii="Times New Roman" w:eastAsia="Times New Roman" w:hAnsi="Times New Roman" w:cs="Times New Roman"/>
          <w:lang w:val="fr-FR"/>
        </w:rPr>
        <w:t>Le cas des enfants issus des ménages non dédommagés est encore plu</w:t>
      </w:r>
      <w:r w:rsidR="006F4DF4">
        <w:rPr>
          <w:rFonts w:ascii="Times New Roman" w:eastAsia="Times New Roman" w:hAnsi="Times New Roman" w:cs="Times New Roman"/>
          <w:lang w:val="fr-FR"/>
        </w:rPr>
        <w:t>s préoccupant</w:t>
      </w:r>
      <w:r w:rsidR="008B6A57" w:rsidRPr="00EA0F75">
        <w:rPr>
          <w:rFonts w:ascii="Times New Roman" w:eastAsia="Times New Roman" w:hAnsi="Times New Roman" w:cs="Times New Roman"/>
          <w:lang w:val="fr-FR"/>
        </w:rPr>
        <w:t xml:space="preserve">, </w:t>
      </w:r>
      <w:r w:rsidR="005D6629" w:rsidRPr="00EA0F75">
        <w:rPr>
          <w:rFonts w:ascii="Times New Roman" w:eastAsia="Times New Roman" w:hAnsi="Times New Roman" w:cs="Times New Roman"/>
          <w:lang w:val="fr-FR"/>
        </w:rPr>
        <w:t xml:space="preserve">car leurs parents n’ont pas bénéficié tout au moins du million de FCFA </w:t>
      </w:r>
      <w:r w:rsidR="00F40DEC" w:rsidRPr="00EA0F75">
        <w:rPr>
          <w:rFonts w:ascii="Times New Roman" w:eastAsia="Times New Roman" w:hAnsi="Times New Roman" w:cs="Times New Roman"/>
          <w:lang w:val="fr-FR"/>
        </w:rPr>
        <w:t xml:space="preserve">de dédommagement devant amortir le choc financier de l’expulsion au point </w:t>
      </w:r>
      <w:r w:rsidR="005A7DF9" w:rsidRPr="00EA0F75">
        <w:rPr>
          <w:rFonts w:ascii="Times New Roman" w:eastAsia="Times New Roman" w:hAnsi="Times New Roman" w:cs="Times New Roman"/>
          <w:lang w:val="fr-FR"/>
        </w:rPr>
        <w:t xml:space="preserve">même </w:t>
      </w:r>
      <w:r w:rsidR="00F40DEC" w:rsidRPr="00EA0F75">
        <w:rPr>
          <w:rFonts w:ascii="Times New Roman" w:eastAsia="Times New Roman" w:hAnsi="Times New Roman" w:cs="Times New Roman"/>
          <w:lang w:val="fr-FR"/>
        </w:rPr>
        <w:t>de penser à leur scolarisation</w:t>
      </w:r>
      <w:r w:rsidR="008B6A57" w:rsidRPr="00EA0F75">
        <w:rPr>
          <w:rFonts w:ascii="Times New Roman" w:eastAsia="Times New Roman" w:hAnsi="Times New Roman" w:cs="Times New Roman"/>
          <w:lang w:val="fr-FR"/>
        </w:rPr>
        <w:t>.</w:t>
      </w:r>
      <w:r w:rsidR="005A7DF9" w:rsidRPr="00EA0F75">
        <w:rPr>
          <w:rFonts w:ascii="Times New Roman" w:eastAsia="Times New Roman" w:hAnsi="Times New Roman" w:cs="Times New Roman"/>
          <w:lang w:val="fr-FR"/>
        </w:rPr>
        <w:t> </w:t>
      </w:r>
      <w:r w:rsidR="008B6A57" w:rsidRPr="00EA0F75">
        <w:rPr>
          <w:rFonts w:ascii="Times New Roman" w:eastAsia="Times New Roman" w:hAnsi="Times New Roman" w:cs="Times New Roman"/>
          <w:lang w:val="fr-FR"/>
        </w:rPr>
        <w:t>D</w:t>
      </w:r>
      <w:r w:rsidR="005A7DF9" w:rsidRPr="00EA0F75">
        <w:rPr>
          <w:rFonts w:ascii="Times New Roman" w:eastAsia="Times New Roman" w:hAnsi="Times New Roman" w:cs="Times New Roman"/>
          <w:lang w:val="fr-FR"/>
        </w:rPr>
        <w:t>ans ces conditions ces ménagent n’ont pas autre choix que de reléguer l’éducation scolaire des enfants en arrière-plan, la priorité étant d’abord de satisfaire les besoins vitaux (survivre).</w:t>
      </w:r>
      <w:r w:rsidR="005A7DF9" w:rsidRPr="0082001B">
        <w:rPr>
          <w:rFonts w:ascii="Times New Roman" w:eastAsia="Times New Roman" w:hAnsi="Times New Roman" w:cs="Times New Roman"/>
          <w:lang w:val="fr-FR"/>
        </w:rPr>
        <w:t xml:space="preserve"> </w:t>
      </w:r>
      <w:r w:rsidRPr="0082001B">
        <w:rPr>
          <w:rFonts w:ascii="Times New Roman" w:eastAsia="Times New Roman" w:hAnsi="Times New Roman" w:cs="Times New Roman"/>
          <w:lang w:val="fr-FR"/>
        </w:rPr>
        <w:t xml:space="preserve">Les mesures adéquates </w:t>
      </w:r>
      <w:r w:rsidR="005B0D9C" w:rsidRPr="0082001B">
        <w:rPr>
          <w:rFonts w:ascii="Times New Roman" w:eastAsia="Times New Roman" w:hAnsi="Times New Roman" w:cs="Times New Roman"/>
          <w:lang w:val="fr-FR"/>
        </w:rPr>
        <w:t>ne sont pas</w:t>
      </w:r>
      <w:r w:rsidR="00850EC4">
        <w:rPr>
          <w:rFonts w:ascii="Times New Roman" w:eastAsia="Times New Roman" w:hAnsi="Times New Roman" w:cs="Times New Roman"/>
          <w:lang w:val="fr-FR"/>
        </w:rPr>
        <w:t xml:space="preserve"> prises</w:t>
      </w:r>
      <w:r w:rsidR="005B0D9C" w:rsidRPr="0082001B">
        <w:rPr>
          <w:rFonts w:ascii="Times New Roman" w:eastAsia="Times New Roman" w:hAnsi="Times New Roman" w:cs="Times New Roman"/>
          <w:lang w:val="fr-FR"/>
        </w:rPr>
        <w:t xml:space="preserve"> </w:t>
      </w:r>
      <w:r w:rsidRPr="0082001B">
        <w:rPr>
          <w:rFonts w:ascii="Times New Roman" w:eastAsia="Times New Roman" w:hAnsi="Times New Roman" w:cs="Times New Roman"/>
          <w:lang w:val="fr-FR"/>
        </w:rPr>
        <w:t xml:space="preserve">pour réduire les effets de </w:t>
      </w:r>
      <w:r w:rsidR="00850EC4">
        <w:rPr>
          <w:rFonts w:ascii="Times New Roman" w:eastAsia="Times New Roman" w:hAnsi="Times New Roman" w:cs="Times New Roman"/>
          <w:lang w:val="fr-FR"/>
        </w:rPr>
        <w:t>l’</w:t>
      </w:r>
      <w:r w:rsidRPr="0082001B">
        <w:rPr>
          <w:rFonts w:ascii="Times New Roman" w:eastAsia="Times New Roman" w:hAnsi="Times New Roman" w:cs="Times New Roman"/>
          <w:lang w:val="fr-FR"/>
        </w:rPr>
        <w:t xml:space="preserve">expulsion sur l’éducation scolaire </w:t>
      </w:r>
      <w:r w:rsidRPr="0082001B">
        <w:rPr>
          <w:rFonts w:ascii="Times New Roman" w:eastAsia="Times New Roman" w:hAnsi="Times New Roman" w:cs="Times New Roman"/>
          <w:lang w:val="fr-FR"/>
        </w:rPr>
        <w:lastRenderedPageBreak/>
        <w:t>des enfants et des femmes, sachant que la Constitution nationale du Bénin</w:t>
      </w:r>
      <w:r w:rsidR="00C2491E">
        <w:rPr>
          <w:rStyle w:val="FootnoteReference"/>
          <w:rFonts w:ascii="Times New Roman" w:eastAsia="Times New Roman" w:hAnsi="Times New Roman" w:cs="Times New Roman"/>
          <w:lang w:val="fr-FR"/>
        </w:rPr>
        <w:footnoteReference w:id="5"/>
      </w:r>
      <w:r w:rsidRPr="0082001B">
        <w:rPr>
          <w:rFonts w:ascii="Times New Roman" w:eastAsia="Times New Roman" w:hAnsi="Times New Roman" w:cs="Times New Roman"/>
          <w:lang w:val="fr-FR"/>
        </w:rPr>
        <w:t xml:space="preserve"> consacre à toutes et à tous le droit à l’éducation en ses articles 12 et 13. </w:t>
      </w:r>
      <w:r w:rsidR="004C00D5" w:rsidRPr="0082001B">
        <w:rPr>
          <w:rFonts w:ascii="Times New Roman" w:eastAsia="Times New Roman" w:hAnsi="Times New Roman" w:cs="Times New Roman"/>
          <w:lang w:val="fr-FR"/>
        </w:rPr>
        <w:t>En plus</w:t>
      </w:r>
      <w:r w:rsidRPr="0082001B">
        <w:rPr>
          <w:rFonts w:ascii="Times New Roman" w:eastAsia="Times New Roman" w:hAnsi="Times New Roman" w:cs="Times New Roman"/>
          <w:lang w:val="fr-FR"/>
        </w:rPr>
        <w:t>, le § 43-a d</w:t>
      </w:r>
      <w:r w:rsidR="004C00D5" w:rsidRPr="0082001B">
        <w:rPr>
          <w:rFonts w:ascii="Times New Roman" w:eastAsia="Times New Roman" w:hAnsi="Times New Roman" w:cs="Times New Roman"/>
          <w:lang w:val="fr-FR"/>
        </w:rPr>
        <w:t>e la</w:t>
      </w:r>
      <w:r w:rsidRPr="0082001B">
        <w:rPr>
          <w:rFonts w:ascii="Times New Roman" w:eastAsia="Times New Roman" w:hAnsi="Times New Roman" w:cs="Times New Roman"/>
          <w:lang w:val="fr-FR"/>
        </w:rPr>
        <w:t xml:space="preserve"> </w:t>
      </w:r>
      <w:r w:rsidR="004C00D5" w:rsidRPr="0082001B">
        <w:rPr>
          <w:rFonts w:ascii="Times New Roman" w:eastAsia="Times New Roman" w:hAnsi="Times New Roman" w:cs="Times New Roman"/>
          <w:lang w:val="fr-FR"/>
        </w:rPr>
        <w:t>R</w:t>
      </w:r>
      <w:r w:rsidRPr="0082001B">
        <w:rPr>
          <w:rFonts w:ascii="Times New Roman" w:eastAsia="Times New Roman" w:hAnsi="Times New Roman" w:cs="Times New Roman"/>
          <w:lang w:val="fr-FR"/>
        </w:rPr>
        <w:t xml:space="preserve">G 34 souligne que </w:t>
      </w:r>
      <w:r w:rsidR="004C00D5" w:rsidRPr="0082001B">
        <w:rPr>
          <w:rFonts w:ascii="Times New Roman" w:eastAsia="Times New Roman" w:hAnsi="Times New Roman" w:cs="Times New Roman"/>
          <w:lang w:val="fr-FR"/>
        </w:rPr>
        <w:t>« </w:t>
      </w:r>
      <w:r w:rsidR="004C00D5" w:rsidRPr="0082001B">
        <w:rPr>
          <w:rFonts w:ascii="Times New Roman" w:eastAsia="Times New Roman" w:hAnsi="Times New Roman" w:cs="Times New Roman"/>
          <w:i/>
          <w:iCs/>
          <w:lang w:val="fr-FR"/>
        </w:rPr>
        <w:t>Les États parties devraient protéger le droit des filles et des femmes rurales à l’éducation et assurer une éducation de qualité, abordable et accessible à toutes les femmes et les filles rurales</w:t>
      </w:r>
      <w:r w:rsidR="004C00D5" w:rsidRPr="0082001B">
        <w:rPr>
          <w:rFonts w:ascii="Times New Roman" w:eastAsia="Times New Roman" w:hAnsi="Times New Roman" w:cs="Times New Roman"/>
          <w:lang w:val="fr-FR"/>
        </w:rPr>
        <w:t>… »</w:t>
      </w:r>
      <w:r w:rsidR="00670972">
        <w:rPr>
          <w:rFonts w:ascii="Times New Roman" w:eastAsia="Times New Roman" w:hAnsi="Times New Roman" w:cs="Times New Roman"/>
          <w:lang w:val="fr-FR"/>
        </w:rPr>
        <w:t>.</w:t>
      </w:r>
    </w:p>
    <w:p w14:paraId="178A098A" w14:textId="77777777" w:rsidR="00F96EB9" w:rsidRPr="0082001B" w:rsidRDefault="00F96EB9" w:rsidP="006C1533">
      <w:pPr>
        <w:spacing w:before="120" w:after="120" w:line="360" w:lineRule="auto"/>
        <w:jc w:val="both"/>
        <w:rPr>
          <w:rFonts w:ascii="Times New Roman" w:eastAsia="Times New Roman" w:hAnsi="Times New Roman" w:cs="Times New Roman"/>
          <w:lang w:val="fr-FR"/>
        </w:rPr>
      </w:pPr>
      <w:r w:rsidRPr="0082001B">
        <w:rPr>
          <w:rFonts w:ascii="Times New Roman" w:eastAsia="Times New Roman" w:hAnsi="Times New Roman" w:cs="Times New Roman"/>
          <w:b/>
          <w:bCs/>
          <w:u w:val="single"/>
          <w:lang w:val="fr-FR"/>
        </w:rPr>
        <w:t>Droit au travail</w:t>
      </w:r>
    </w:p>
    <w:p w14:paraId="259CBC57" w14:textId="2E8E2A6C" w:rsidR="00F96EB9" w:rsidRPr="0082001B" w:rsidRDefault="00F96EB9" w:rsidP="006D5151">
      <w:pPr>
        <w:spacing w:before="120" w:after="120" w:line="360" w:lineRule="auto"/>
        <w:jc w:val="both"/>
        <w:rPr>
          <w:rFonts w:ascii="Times New Roman" w:eastAsia="Times New Roman" w:hAnsi="Times New Roman" w:cs="Times New Roman"/>
          <w:lang w:val="fr-FR"/>
        </w:rPr>
      </w:pPr>
      <w:r w:rsidRPr="0082001B">
        <w:rPr>
          <w:rFonts w:ascii="Times New Roman" w:eastAsia="Times New Roman" w:hAnsi="Times New Roman" w:cs="Times New Roman"/>
          <w:lang w:val="fr-FR"/>
        </w:rPr>
        <w:t xml:space="preserve">L’expulsion </w:t>
      </w:r>
      <w:r w:rsidR="004C00D5" w:rsidRPr="0082001B">
        <w:rPr>
          <w:rFonts w:ascii="Times New Roman" w:eastAsia="Times New Roman" w:hAnsi="Times New Roman" w:cs="Times New Roman"/>
          <w:lang w:val="fr-FR"/>
        </w:rPr>
        <w:t xml:space="preserve">forcée </w:t>
      </w:r>
      <w:r w:rsidRPr="0082001B">
        <w:rPr>
          <w:rFonts w:ascii="Times New Roman" w:eastAsia="Times New Roman" w:hAnsi="Times New Roman" w:cs="Times New Roman"/>
          <w:lang w:val="fr-FR"/>
        </w:rPr>
        <w:t xml:space="preserve">a fait perdre aux </w:t>
      </w:r>
      <w:r w:rsidR="004C00D5" w:rsidRPr="0082001B">
        <w:rPr>
          <w:rFonts w:ascii="Times New Roman" w:eastAsia="Times New Roman" w:hAnsi="Times New Roman" w:cs="Times New Roman"/>
          <w:lang w:val="fr-FR"/>
        </w:rPr>
        <w:t xml:space="preserve">ménages </w:t>
      </w:r>
      <w:r w:rsidRPr="0082001B">
        <w:rPr>
          <w:rFonts w:ascii="Times New Roman" w:eastAsia="Times New Roman" w:hAnsi="Times New Roman" w:cs="Times New Roman"/>
          <w:lang w:val="fr-FR"/>
        </w:rPr>
        <w:t xml:space="preserve">toutes leurs activités génératrices de revenu ainsi que les moyens de relance. Les femmes maraichères ont perdu les terres agricoles qui leur servaient de champs de cultures. Les femmes fumeuses de poissons ont perdu leur fumoir dont la construction était déjà relativement chère pour leur budget d’avant l’expulsion. Beaucoup de pêcheurs ont perdu leurs matériels pendant la destruction des maisons et n'ont plus les moyens de s’en procurer jusqu’à présent. Le marché de l’artisanat ayant été détruit a occasionné la chute de la fabrication et de la vente d’objets d’art dans la zone ; beaucoup de femmes vivant de cette activité ont dû l’abandonner. Ces </w:t>
      </w:r>
      <w:r w:rsidR="00DC7981" w:rsidRPr="0082001B">
        <w:rPr>
          <w:rFonts w:ascii="Times New Roman" w:eastAsia="Times New Roman" w:hAnsi="Times New Roman" w:cs="Times New Roman"/>
          <w:lang w:val="fr-FR"/>
        </w:rPr>
        <w:t xml:space="preserve">ménages </w:t>
      </w:r>
      <w:r w:rsidRPr="0082001B">
        <w:rPr>
          <w:rFonts w:ascii="Times New Roman" w:eastAsia="Times New Roman" w:hAnsi="Times New Roman" w:cs="Times New Roman"/>
          <w:lang w:val="fr-FR"/>
        </w:rPr>
        <w:t xml:space="preserve">impactés vivent dans des situations très critiques et peinent à se relancer économiquement. Sans activités génératrices de revenu, les femmes sont particulièrement vulnérables, car contraintes de rester sur place au </w:t>
      </w:r>
      <w:r w:rsidRPr="00EA0F75">
        <w:rPr>
          <w:rFonts w:ascii="Times New Roman" w:eastAsia="Times New Roman" w:hAnsi="Times New Roman" w:cs="Times New Roman"/>
          <w:lang w:val="fr-FR"/>
        </w:rPr>
        <w:t>foyer, contrairement aux hommes qui peuvent aller trouver du travail en ville et y rester pendant des jours.</w:t>
      </w:r>
      <w:r w:rsidR="000A082D" w:rsidRPr="00EA0F75">
        <w:rPr>
          <w:rFonts w:ascii="Times New Roman" w:eastAsia="Times New Roman" w:hAnsi="Times New Roman" w:cs="Times New Roman"/>
          <w:lang w:val="fr-FR"/>
        </w:rPr>
        <w:t xml:space="preserve"> Dans la recherche de solutions d’autonomisation, une priorité doit être accordée aux femmes qui sont cheffes de ménage</w:t>
      </w:r>
      <w:r w:rsidR="006D5151" w:rsidRPr="00EA0F75">
        <w:rPr>
          <w:rFonts w:ascii="Times New Roman" w:eastAsia="Times New Roman" w:hAnsi="Times New Roman" w:cs="Times New Roman"/>
          <w:lang w:val="fr-FR"/>
        </w:rPr>
        <w:t xml:space="preserve"> </w:t>
      </w:r>
      <w:r w:rsidR="000A082D" w:rsidRPr="00EA0F75">
        <w:rPr>
          <w:rFonts w:ascii="Times New Roman" w:eastAsia="Times New Roman" w:hAnsi="Times New Roman" w:cs="Times New Roman"/>
          <w:lang w:val="fr-FR"/>
        </w:rPr>
        <w:t>et qui jouent le double rôle de père et de mère pour leurs enfants afin de les soulager dans cette lourde responsabilité, en particulier celle</w:t>
      </w:r>
      <w:r w:rsidR="007758F3">
        <w:rPr>
          <w:rFonts w:ascii="Times New Roman" w:eastAsia="Times New Roman" w:hAnsi="Times New Roman" w:cs="Times New Roman"/>
          <w:lang w:val="fr-FR"/>
        </w:rPr>
        <w:t>s</w:t>
      </w:r>
      <w:r w:rsidR="000A082D" w:rsidRPr="00EA0F75">
        <w:rPr>
          <w:rFonts w:ascii="Times New Roman" w:eastAsia="Times New Roman" w:hAnsi="Times New Roman" w:cs="Times New Roman"/>
          <w:lang w:val="fr-FR"/>
        </w:rPr>
        <w:t xml:space="preserve"> qui n’ont pas pu bénéficier des mesures de dédommagement.</w:t>
      </w:r>
      <w:r w:rsidR="000A082D" w:rsidRPr="0082001B">
        <w:rPr>
          <w:rFonts w:ascii="Times New Roman" w:eastAsia="Times New Roman" w:hAnsi="Times New Roman" w:cs="Times New Roman"/>
          <w:lang w:val="fr-FR"/>
        </w:rPr>
        <w:t xml:space="preserve"> </w:t>
      </w:r>
      <w:r w:rsidR="006D5151" w:rsidRPr="0082001B">
        <w:rPr>
          <w:rFonts w:ascii="Times New Roman" w:eastAsia="Times New Roman" w:hAnsi="Times New Roman" w:cs="Times New Roman"/>
          <w:lang w:val="fr-FR"/>
        </w:rPr>
        <w:t>Pour pallier à cette situation la RG 34 dans son § 52-e stipule que « </w:t>
      </w:r>
      <w:r w:rsidR="006D5151" w:rsidRPr="0082001B">
        <w:rPr>
          <w:rFonts w:ascii="Times New Roman" w:eastAsia="Times New Roman" w:hAnsi="Times New Roman" w:cs="Times New Roman"/>
          <w:i/>
          <w:iCs/>
          <w:lang w:val="fr-FR"/>
        </w:rPr>
        <w:t>Les États parties devraient en outre garantir les droits des femmes rurales à l’emploi</w:t>
      </w:r>
      <w:r w:rsidR="00C21A18" w:rsidRPr="0082001B">
        <w:rPr>
          <w:rFonts w:ascii="Times New Roman" w:hAnsi="Times New Roman" w:cs="Times New Roman"/>
          <w:i/>
          <w:iCs/>
          <w:lang w:val="fr-FR"/>
        </w:rPr>
        <w:t xml:space="preserve"> </w:t>
      </w:r>
      <w:r w:rsidR="006D5151" w:rsidRPr="0082001B">
        <w:rPr>
          <w:rFonts w:ascii="Times New Roman" w:eastAsia="Times New Roman" w:hAnsi="Times New Roman" w:cs="Times New Roman"/>
          <w:i/>
          <w:iCs/>
          <w:lang w:val="fr-FR"/>
        </w:rPr>
        <w:t>en élaborant et en appliquant des mesures ciblées visant à promouvoir l’emploi des femmes rurales dans leurs localités, en particulier par l’organisation d’activités génératrices de revenus</w:t>
      </w:r>
      <w:r w:rsidR="006D5151" w:rsidRPr="0082001B">
        <w:rPr>
          <w:rFonts w:ascii="Times New Roman" w:eastAsia="Times New Roman" w:hAnsi="Times New Roman" w:cs="Times New Roman"/>
          <w:lang w:val="fr-FR"/>
        </w:rPr>
        <w:t>. »</w:t>
      </w:r>
      <w:r w:rsidR="00670972">
        <w:rPr>
          <w:rFonts w:ascii="Times New Roman" w:eastAsia="Times New Roman" w:hAnsi="Times New Roman" w:cs="Times New Roman"/>
          <w:lang w:val="fr-FR"/>
        </w:rPr>
        <w:t>.</w:t>
      </w:r>
    </w:p>
    <w:p w14:paraId="08F21AD8" w14:textId="77777777" w:rsidR="00F96EB9" w:rsidRPr="0082001B" w:rsidRDefault="00F96EB9" w:rsidP="006C1533">
      <w:pPr>
        <w:spacing w:before="120" w:after="120" w:line="360" w:lineRule="auto"/>
        <w:jc w:val="both"/>
        <w:rPr>
          <w:rFonts w:ascii="Times New Roman" w:eastAsia="Times New Roman" w:hAnsi="Times New Roman" w:cs="Times New Roman"/>
          <w:lang w:val="fr-FR"/>
        </w:rPr>
      </w:pPr>
      <w:r w:rsidRPr="0082001B">
        <w:rPr>
          <w:rFonts w:ascii="Times New Roman" w:eastAsia="Times New Roman" w:hAnsi="Times New Roman" w:cs="Times New Roman"/>
          <w:b/>
          <w:bCs/>
          <w:u w:val="single"/>
          <w:lang w:val="fr-FR"/>
        </w:rPr>
        <w:t>Droit à l’environnement propre, sain et durable</w:t>
      </w:r>
    </w:p>
    <w:p w14:paraId="2B5DE099" w14:textId="654C405B" w:rsidR="0092326B" w:rsidRPr="0082001B" w:rsidRDefault="00DA78A0" w:rsidP="00D600B5">
      <w:pPr>
        <w:spacing w:before="120" w:after="120" w:line="360" w:lineRule="auto"/>
        <w:jc w:val="both"/>
        <w:rPr>
          <w:rFonts w:ascii="Times New Roman" w:eastAsia="Times New Roman" w:hAnsi="Times New Roman" w:cs="Times New Roman"/>
          <w:lang w:val="fr-FR"/>
        </w:rPr>
      </w:pPr>
      <w:r w:rsidRPr="0082001B">
        <w:rPr>
          <w:rFonts w:ascii="Times New Roman" w:eastAsia="Times New Roman" w:hAnsi="Times New Roman" w:cs="Times New Roman"/>
          <w:lang w:val="fr-FR"/>
        </w:rPr>
        <w:t>Les travaux de construction d’</w:t>
      </w:r>
      <w:r w:rsidR="008F610E" w:rsidRPr="0082001B">
        <w:rPr>
          <w:rFonts w:ascii="Times New Roman" w:eastAsia="Times New Roman" w:hAnsi="Times New Roman" w:cs="Times New Roman"/>
          <w:lang w:val="fr-FR"/>
        </w:rPr>
        <w:t xml:space="preserve">un </w:t>
      </w:r>
      <w:r w:rsidRPr="0082001B">
        <w:rPr>
          <w:rFonts w:ascii="Times New Roman" w:eastAsia="Times New Roman" w:hAnsi="Times New Roman" w:cs="Times New Roman"/>
          <w:lang w:val="fr-FR"/>
        </w:rPr>
        <w:t>pont d’</w:t>
      </w:r>
      <w:r w:rsidR="008F610E" w:rsidRPr="0082001B">
        <w:rPr>
          <w:rFonts w:ascii="Times New Roman" w:eastAsia="Times New Roman" w:hAnsi="Times New Roman" w:cs="Times New Roman"/>
          <w:lang w:val="fr-FR"/>
        </w:rPr>
        <w:t xml:space="preserve">accès au </w:t>
      </w:r>
      <w:r w:rsidRPr="0082001B">
        <w:rPr>
          <w:rFonts w:ascii="Times New Roman" w:eastAsia="Times New Roman" w:hAnsi="Times New Roman" w:cs="Times New Roman"/>
          <w:lang w:val="fr-FR"/>
        </w:rPr>
        <w:t>site du projet</w:t>
      </w:r>
      <w:r w:rsidR="008F610E" w:rsidRPr="0082001B">
        <w:rPr>
          <w:rFonts w:ascii="Times New Roman" w:eastAsia="Times New Roman" w:hAnsi="Times New Roman" w:cs="Times New Roman"/>
          <w:lang w:val="fr-FR"/>
        </w:rPr>
        <w:t xml:space="preserve"> touristique</w:t>
      </w:r>
      <w:r w:rsidRPr="0082001B">
        <w:rPr>
          <w:rFonts w:ascii="Times New Roman" w:eastAsia="Times New Roman" w:hAnsi="Times New Roman" w:cs="Times New Roman"/>
          <w:lang w:val="fr-FR"/>
        </w:rPr>
        <w:t xml:space="preserve"> Marina porte du Non-retour a entrainé </w:t>
      </w:r>
      <w:r w:rsidR="00475B8A" w:rsidRPr="0082001B">
        <w:rPr>
          <w:rFonts w:ascii="Times New Roman" w:eastAsia="Times New Roman" w:hAnsi="Times New Roman" w:cs="Times New Roman"/>
          <w:lang w:val="fr-FR"/>
        </w:rPr>
        <w:t>la destruction partielle de la mangrove difficilement restaurée par les communautés en collaboration avec des ONG environnementales d’une part et l</w:t>
      </w:r>
      <w:r w:rsidR="009D2AD0" w:rsidRPr="0082001B">
        <w:rPr>
          <w:rFonts w:ascii="Times New Roman" w:eastAsia="Times New Roman" w:hAnsi="Times New Roman" w:cs="Times New Roman"/>
          <w:lang w:val="fr-FR"/>
        </w:rPr>
        <w:t>’obstruction temporaire du canal d’écoulement d’eau de la lagune qui irrigue un coté de la mangrove</w:t>
      </w:r>
      <w:r w:rsidR="00AA5C10" w:rsidRPr="0082001B">
        <w:rPr>
          <w:rFonts w:ascii="Times New Roman" w:eastAsia="Times New Roman" w:hAnsi="Times New Roman" w:cs="Times New Roman"/>
          <w:lang w:val="fr-FR"/>
        </w:rPr>
        <w:t xml:space="preserve"> avec pour effet la diminution du volume d’eau permettant aux femmes de produire du sel</w:t>
      </w:r>
      <w:r w:rsidR="001262FC" w:rsidRPr="0082001B">
        <w:rPr>
          <w:rFonts w:ascii="Times New Roman" w:eastAsia="Times New Roman" w:hAnsi="Times New Roman" w:cs="Times New Roman"/>
          <w:lang w:val="fr-FR"/>
        </w:rPr>
        <w:t xml:space="preserve"> d’autre part</w:t>
      </w:r>
      <w:r w:rsidR="009D2AD0" w:rsidRPr="0082001B">
        <w:rPr>
          <w:rFonts w:ascii="Times New Roman" w:eastAsia="Times New Roman" w:hAnsi="Times New Roman" w:cs="Times New Roman"/>
          <w:lang w:val="fr-FR"/>
        </w:rPr>
        <w:t>.</w:t>
      </w:r>
      <w:r w:rsidR="00AA5C10" w:rsidRPr="0082001B">
        <w:rPr>
          <w:rFonts w:ascii="Times New Roman" w:eastAsia="Times New Roman" w:hAnsi="Times New Roman" w:cs="Times New Roman"/>
          <w:lang w:val="fr-FR"/>
        </w:rPr>
        <w:t xml:space="preserve"> </w:t>
      </w:r>
      <w:r w:rsidR="00475B8A" w:rsidRPr="0082001B">
        <w:rPr>
          <w:rFonts w:ascii="Times New Roman" w:eastAsia="Times New Roman" w:hAnsi="Times New Roman" w:cs="Times New Roman"/>
          <w:lang w:val="fr-FR"/>
        </w:rPr>
        <w:t xml:space="preserve"> </w:t>
      </w:r>
      <w:r w:rsidR="00AA5C10" w:rsidRPr="0082001B">
        <w:rPr>
          <w:rFonts w:ascii="Times New Roman" w:eastAsia="Times New Roman" w:hAnsi="Times New Roman" w:cs="Times New Roman"/>
          <w:lang w:val="fr-FR"/>
        </w:rPr>
        <w:t>Tout cela affectera l</w:t>
      </w:r>
      <w:r w:rsidR="007053E7" w:rsidRPr="0082001B">
        <w:rPr>
          <w:rFonts w:ascii="Times New Roman" w:eastAsia="Times New Roman" w:hAnsi="Times New Roman" w:cs="Times New Roman"/>
          <w:lang w:val="fr-FR"/>
        </w:rPr>
        <w:t>es sites de ponte des poissons</w:t>
      </w:r>
      <w:r w:rsidR="00CC1F79" w:rsidRPr="0082001B">
        <w:rPr>
          <w:rFonts w:ascii="Times New Roman" w:eastAsia="Times New Roman" w:hAnsi="Times New Roman" w:cs="Times New Roman"/>
          <w:lang w:val="fr-FR"/>
        </w:rPr>
        <w:t xml:space="preserve"> (diminution des populations de poissons)</w:t>
      </w:r>
      <w:r w:rsidR="00965EDA" w:rsidRPr="0082001B">
        <w:rPr>
          <w:rFonts w:ascii="Times New Roman" w:eastAsia="Times New Roman" w:hAnsi="Times New Roman" w:cs="Times New Roman"/>
          <w:lang w:val="fr-FR"/>
        </w:rPr>
        <w:t xml:space="preserve"> et des tortues</w:t>
      </w:r>
      <w:r w:rsidR="007053E7" w:rsidRPr="0082001B">
        <w:rPr>
          <w:rFonts w:ascii="Times New Roman" w:eastAsia="Times New Roman" w:hAnsi="Times New Roman" w:cs="Times New Roman"/>
          <w:lang w:val="fr-FR"/>
        </w:rPr>
        <w:t xml:space="preserve"> et </w:t>
      </w:r>
      <w:r w:rsidR="008F610E" w:rsidRPr="0082001B">
        <w:rPr>
          <w:rFonts w:ascii="Times New Roman" w:eastAsia="Times New Roman" w:hAnsi="Times New Roman" w:cs="Times New Roman"/>
          <w:lang w:val="fr-FR"/>
        </w:rPr>
        <w:t xml:space="preserve">les </w:t>
      </w:r>
      <w:r w:rsidR="00AA5C10" w:rsidRPr="0082001B">
        <w:rPr>
          <w:rFonts w:ascii="Times New Roman" w:eastAsia="Times New Roman" w:hAnsi="Times New Roman" w:cs="Times New Roman"/>
          <w:lang w:val="fr-FR"/>
        </w:rPr>
        <w:t xml:space="preserve">niches des </w:t>
      </w:r>
      <w:r w:rsidR="008F610E" w:rsidRPr="0082001B">
        <w:rPr>
          <w:rFonts w:ascii="Times New Roman" w:eastAsia="Times New Roman" w:hAnsi="Times New Roman" w:cs="Times New Roman"/>
          <w:lang w:val="fr-FR"/>
        </w:rPr>
        <w:t>oiseaux migrateurs</w:t>
      </w:r>
      <w:r w:rsidR="007053E7" w:rsidRPr="0082001B">
        <w:rPr>
          <w:rFonts w:ascii="Times New Roman" w:eastAsia="Times New Roman" w:hAnsi="Times New Roman" w:cs="Times New Roman"/>
          <w:lang w:val="fr-FR"/>
        </w:rPr>
        <w:t xml:space="preserve"> et perturbe ainsi</w:t>
      </w:r>
      <w:r w:rsidR="008F610E" w:rsidRPr="0082001B">
        <w:rPr>
          <w:rFonts w:ascii="Times New Roman" w:eastAsia="Times New Roman" w:hAnsi="Times New Roman" w:cs="Times New Roman"/>
          <w:lang w:val="fr-FR"/>
        </w:rPr>
        <w:t xml:space="preserve"> l'équilibre </w:t>
      </w:r>
      <w:r w:rsidR="00CC1F79" w:rsidRPr="0082001B">
        <w:rPr>
          <w:rFonts w:ascii="Times New Roman" w:eastAsia="Times New Roman" w:hAnsi="Times New Roman" w:cs="Times New Roman"/>
          <w:lang w:val="fr-FR"/>
        </w:rPr>
        <w:t xml:space="preserve">global </w:t>
      </w:r>
      <w:r w:rsidR="008F610E" w:rsidRPr="0082001B">
        <w:rPr>
          <w:rFonts w:ascii="Times New Roman" w:eastAsia="Times New Roman" w:hAnsi="Times New Roman" w:cs="Times New Roman"/>
          <w:lang w:val="fr-FR"/>
        </w:rPr>
        <w:t>d'u</w:t>
      </w:r>
      <w:r w:rsidR="00AA5C10" w:rsidRPr="0082001B">
        <w:rPr>
          <w:rFonts w:ascii="Times New Roman" w:eastAsia="Times New Roman" w:hAnsi="Times New Roman" w:cs="Times New Roman"/>
          <w:lang w:val="fr-FR"/>
        </w:rPr>
        <w:t xml:space="preserve">n écosystème plus vaste dont dépendent les communautés pour </w:t>
      </w:r>
      <w:r w:rsidR="007053E7" w:rsidRPr="0082001B">
        <w:rPr>
          <w:rFonts w:ascii="Times New Roman" w:eastAsia="Times New Roman" w:hAnsi="Times New Roman" w:cs="Times New Roman"/>
          <w:lang w:val="fr-FR"/>
        </w:rPr>
        <w:t>divers</w:t>
      </w:r>
      <w:r w:rsidR="00AA5C10" w:rsidRPr="0082001B">
        <w:rPr>
          <w:rFonts w:ascii="Times New Roman" w:eastAsia="Times New Roman" w:hAnsi="Times New Roman" w:cs="Times New Roman"/>
          <w:lang w:val="fr-FR"/>
        </w:rPr>
        <w:t xml:space="preserve"> besoins et services</w:t>
      </w:r>
      <w:r w:rsidR="007053E7" w:rsidRPr="0082001B">
        <w:rPr>
          <w:rFonts w:ascii="Times New Roman" w:eastAsia="Times New Roman" w:hAnsi="Times New Roman" w:cs="Times New Roman"/>
          <w:lang w:val="fr-FR"/>
        </w:rPr>
        <w:t xml:space="preserve"> socio-économiques, culturels et religieux</w:t>
      </w:r>
      <w:r w:rsidR="008F610E" w:rsidRPr="0082001B">
        <w:rPr>
          <w:rFonts w:ascii="Times New Roman" w:eastAsia="Times New Roman" w:hAnsi="Times New Roman" w:cs="Times New Roman"/>
          <w:lang w:val="fr-FR"/>
        </w:rPr>
        <w:t xml:space="preserve">. </w:t>
      </w:r>
      <w:r w:rsidR="00965EDA" w:rsidRPr="0082001B">
        <w:rPr>
          <w:rFonts w:ascii="Times New Roman" w:eastAsia="Times New Roman" w:hAnsi="Times New Roman" w:cs="Times New Roman"/>
          <w:lang w:val="fr-FR"/>
        </w:rPr>
        <w:t xml:space="preserve">Les navettes des différents engins motorisés des entreprises de construction provoquent quotidiennement </w:t>
      </w:r>
      <w:r w:rsidR="00CC1F79" w:rsidRPr="0082001B">
        <w:rPr>
          <w:rFonts w:ascii="Times New Roman" w:eastAsia="Times New Roman" w:hAnsi="Times New Roman" w:cs="Times New Roman"/>
          <w:lang w:val="fr-FR"/>
        </w:rPr>
        <w:t>des</w:t>
      </w:r>
      <w:r w:rsidR="00965EDA" w:rsidRPr="0082001B">
        <w:rPr>
          <w:rFonts w:ascii="Times New Roman" w:eastAsia="Times New Roman" w:hAnsi="Times New Roman" w:cs="Times New Roman"/>
          <w:lang w:val="fr-FR"/>
        </w:rPr>
        <w:t xml:space="preserve"> soulèvement</w:t>
      </w:r>
      <w:r w:rsidR="00CC1F79" w:rsidRPr="0082001B">
        <w:rPr>
          <w:rFonts w:ascii="Times New Roman" w:eastAsia="Times New Roman" w:hAnsi="Times New Roman" w:cs="Times New Roman"/>
          <w:lang w:val="fr-FR"/>
        </w:rPr>
        <w:t>s</w:t>
      </w:r>
      <w:r w:rsidR="00965EDA" w:rsidRPr="0082001B">
        <w:rPr>
          <w:rFonts w:ascii="Times New Roman" w:eastAsia="Times New Roman" w:hAnsi="Times New Roman" w:cs="Times New Roman"/>
          <w:lang w:val="fr-FR"/>
        </w:rPr>
        <w:t xml:space="preserve"> de nuages de poussière de sable qui se propagent dans tout le village et même au-delà salissant tout sur son passage et causant des infections respiratoires (toux, rhum, etc.). </w:t>
      </w:r>
      <w:r w:rsidR="00F96EB9" w:rsidRPr="0082001B">
        <w:rPr>
          <w:rFonts w:ascii="Times New Roman" w:eastAsia="Times New Roman" w:hAnsi="Times New Roman" w:cs="Times New Roman"/>
          <w:lang w:val="fr-FR"/>
        </w:rPr>
        <w:t xml:space="preserve">Tout ceci crée </w:t>
      </w:r>
      <w:r w:rsidR="00F96EB9" w:rsidRPr="0082001B">
        <w:rPr>
          <w:rFonts w:ascii="Times New Roman" w:eastAsia="Times New Roman" w:hAnsi="Times New Roman" w:cs="Times New Roman"/>
          <w:lang w:val="fr-FR"/>
        </w:rPr>
        <w:lastRenderedPageBreak/>
        <w:t xml:space="preserve">des </w:t>
      </w:r>
      <w:r w:rsidR="00965EDA" w:rsidRPr="0082001B">
        <w:rPr>
          <w:rFonts w:ascii="Times New Roman" w:eastAsia="Times New Roman" w:hAnsi="Times New Roman" w:cs="Times New Roman"/>
          <w:lang w:val="fr-FR"/>
        </w:rPr>
        <w:t xml:space="preserve">nuisances </w:t>
      </w:r>
      <w:r w:rsidR="00F96EB9" w:rsidRPr="0082001B">
        <w:rPr>
          <w:rFonts w:ascii="Times New Roman" w:eastAsia="Times New Roman" w:hAnsi="Times New Roman" w:cs="Times New Roman"/>
          <w:lang w:val="fr-FR"/>
        </w:rPr>
        <w:t xml:space="preserve">environnementales </w:t>
      </w:r>
      <w:r w:rsidR="00F96EB9" w:rsidRPr="00EA0F75">
        <w:rPr>
          <w:rFonts w:ascii="Times New Roman" w:eastAsia="Times New Roman" w:hAnsi="Times New Roman" w:cs="Times New Roman"/>
          <w:lang w:val="fr-FR"/>
        </w:rPr>
        <w:t>alors que tout Béninois(e) a le droit à un environnement sain (article 27 de la constitution du Bénin).</w:t>
      </w:r>
      <w:r w:rsidR="00D859C4" w:rsidRPr="00EA0F75">
        <w:rPr>
          <w:rFonts w:ascii="Times New Roman" w:eastAsia="Times New Roman" w:hAnsi="Times New Roman" w:cs="Times New Roman"/>
          <w:lang w:val="fr-FR"/>
        </w:rPr>
        <w:t xml:space="preserve"> Selon </w:t>
      </w:r>
      <w:r w:rsidR="00D600B5" w:rsidRPr="00EA0F75">
        <w:rPr>
          <w:rFonts w:ascii="Times New Roman" w:eastAsia="Times New Roman" w:hAnsi="Times New Roman" w:cs="Times New Roman"/>
          <w:lang w:val="fr-FR"/>
        </w:rPr>
        <w:t>le §12 de la RG 34 les Etats « </w:t>
      </w:r>
      <w:r w:rsidR="00D600B5">
        <w:rPr>
          <w:rFonts w:ascii="Times New Roman" w:eastAsia="Times New Roman" w:hAnsi="Times New Roman" w:cs="Times New Roman"/>
          <w:lang w:val="fr-FR"/>
        </w:rPr>
        <w:t>…</w:t>
      </w:r>
      <w:r w:rsidR="00D600B5" w:rsidRPr="00EA0F75">
        <w:rPr>
          <w:rFonts w:ascii="Times New Roman" w:eastAsia="Times New Roman" w:hAnsi="Times New Roman" w:cs="Times New Roman"/>
          <w:i/>
          <w:iCs/>
          <w:lang w:val="fr-FR"/>
        </w:rPr>
        <w:t>devraient atténuer ces menaces et veiller à ce que les femmes rurales bénéficient d’un environnement sûr, propre et sain</w:t>
      </w:r>
      <w:r w:rsidR="00D600B5">
        <w:rPr>
          <w:rFonts w:ascii="Times New Roman" w:eastAsia="Times New Roman" w:hAnsi="Times New Roman" w:cs="Times New Roman"/>
          <w:lang w:val="fr-FR"/>
        </w:rPr>
        <w:t>… »</w:t>
      </w:r>
      <w:r w:rsidR="00670972">
        <w:rPr>
          <w:rFonts w:ascii="Times New Roman" w:eastAsia="Times New Roman" w:hAnsi="Times New Roman" w:cs="Times New Roman"/>
          <w:lang w:val="fr-FR"/>
        </w:rPr>
        <w:t>.</w:t>
      </w:r>
    </w:p>
    <w:p w14:paraId="536D3773" w14:textId="77777777" w:rsidR="00F96EB9" w:rsidRPr="0082001B" w:rsidRDefault="00F96EB9" w:rsidP="006C1533">
      <w:pPr>
        <w:spacing w:before="120" w:after="120" w:line="360" w:lineRule="auto"/>
        <w:jc w:val="both"/>
        <w:rPr>
          <w:rFonts w:ascii="Times New Roman" w:eastAsia="Times New Roman" w:hAnsi="Times New Roman" w:cs="Times New Roman"/>
          <w:lang w:val="fr-FR"/>
        </w:rPr>
      </w:pPr>
      <w:r w:rsidRPr="0082001B">
        <w:rPr>
          <w:rFonts w:ascii="Times New Roman" w:eastAsia="Times New Roman" w:hAnsi="Times New Roman" w:cs="Times New Roman"/>
          <w:b/>
          <w:bCs/>
          <w:u w:val="single"/>
          <w:lang w:val="fr-FR"/>
        </w:rPr>
        <w:t>Droit à la vie culturelle</w:t>
      </w:r>
    </w:p>
    <w:p w14:paraId="1FF51111" w14:textId="7DB98611" w:rsidR="00F96EB9" w:rsidRPr="0082001B" w:rsidRDefault="00F96EB9" w:rsidP="00FB4778">
      <w:pPr>
        <w:spacing w:before="120" w:after="120" w:line="360" w:lineRule="auto"/>
        <w:jc w:val="both"/>
        <w:rPr>
          <w:rFonts w:ascii="Times New Roman" w:eastAsia="Times New Roman" w:hAnsi="Times New Roman" w:cs="Times New Roman"/>
          <w:lang w:val="fr-FR"/>
        </w:rPr>
      </w:pPr>
      <w:r w:rsidRPr="0082001B">
        <w:rPr>
          <w:rFonts w:ascii="Times New Roman" w:eastAsia="Times New Roman" w:hAnsi="Times New Roman" w:cs="Times New Roman"/>
          <w:lang w:val="fr-FR"/>
        </w:rPr>
        <w:t xml:space="preserve">L’expulsion a bouleversé les habitudes et les équilibres culturels de ces </w:t>
      </w:r>
      <w:r w:rsidR="00B0359F" w:rsidRPr="0082001B">
        <w:rPr>
          <w:rFonts w:ascii="Times New Roman" w:eastAsia="Times New Roman" w:hAnsi="Times New Roman" w:cs="Times New Roman"/>
          <w:lang w:val="fr-FR"/>
        </w:rPr>
        <w:t>ménages.</w:t>
      </w:r>
      <w:r w:rsidRPr="0082001B">
        <w:rPr>
          <w:rFonts w:ascii="Times New Roman" w:eastAsia="Times New Roman" w:hAnsi="Times New Roman" w:cs="Times New Roman"/>
          <w:lang w:val="fr-FR"/>
        </w:rPr>
        <w:t xml:space="preserve"> </w:t>
      </w:r>
      <w:r w:rsidR="00B0359F" w:rsidRPr="0082001B">
        <w:rPr>
          <w:rFonts w:ascii="Times New Roman" w:eastAsia="Times New Roman" w:hAnsi="Times New Roman" w:cs="Times New Roman"/>
          <w:lang w:val="fr-FR"/>
        </w:rPr>
        <w:t>Ceci par le fait que l</w:t>
      </w:r>
      <w:r w:rsidRPr="0082001B">
        <w:rPr>
          <w:rFonts w:ascii="Times New Roman" w:eastAsia="Times New Roman" w:hAnsi="Times New Roman" w:cs="Times New Roman"/>
          <w:lang w:val="fr-FR"/>
        </w:rPr>
        <w:t xml:space="preserve">’expulsion a occasionné la destruction des sanctuaires de certaines de leurs divinités et l’exposition de certaines d’autres aux intempéries, contrairement à leurs interdits. De même, les tombes de leurs parents qui constituent des éléments mémoriels et respectueux de leur culture sont sur le point d’être démolies. Cette </w:t>
      </w:r>
      <w:r w:rsidR="00B0359F" w:rsidRPr="0082001B">
        <w:rPr>
          <w:rFonts w:ascii="Times New Roman" w:eastAsia="Times New Roman" w:hAnsi="Times New Roman" w:cs="Times New Roman"/>
          <w:lang w:val="fr-FR"/>
        </w:rPr>
        <w:t xml:space="preserve">situation </w:t>
      </w:r>
      <w:r w:rsidRPr="0082001B">
        <w:rPr>
          <w:rFonts w:ascii="Times New Roman" w:eastAsia="Times New Roman" w:hAnsi="Times New Roman" w:cs="Times New Roman"/>
          <w:lang w:val="fr-FR"/>
        </w:rPr>
        <w:t>fragilise leurs fondamentaux culturels, or la constitution du Bénin, en son article 10, garantit le droit à la culture à tous les béninois et béninoises.</w:t>
      </w:r>
      <w:r w:rsidR="00FB4778" w:rsidRPr="0082001B">
        <w:rPr>
          <w:rFonts w:ascii="Times New Roman" w:eastAsia="Times New Roman" w:hAnsi="Times New Roman" w:cs="Times New Roman"/>
          <w:lang w:val="fr-FR"/>
        </w:rPr>
        <w:t xml:space="preserve"> En plus la RG 39 sur les droits des femmes et des filles autochtones dans le § 55-a, le Comité recommande aux États parties « </w:t>
      </w:r>
      <w:r w:rsidR="00FB4778" w:rsidRPr="0082001B">
        <w:rPr>
          <w:rFonts w:ascii="Times New Roman" w:eastAsia="Times New Roman" w:hAnsi="Times New Roman" w:cs="Times New Roman"/>
          <w:i/>
          <w:iCs/>
          <w:lang w:val="fr-FR"/>
        </w:rPr>
        <w:t>de garantir le droit individuel et collectif des femmes et des filles autochtones de conserver leur culture, leur identité et leurs traditions, et de choisir leur voie et leur projet de vie</w:t>
      </w:r>
      <w:r w:rsidR="00670972">
        <w:rPr>
          <w:rFonts w:ascii="Times New Roman" w:eastAsia="Times New Roman" w:hAnsi="Times New Roman" w:cs="Times New Roman"/>
          <w:lang w:val="fr-FR"/>
        </w:rPr>
        <w:t> ».</w:t>
      </w:r>
    </w:p>
    <w:p w14:paraId="78C2B06C" w14:textId="77777777" w:rsidR="00921E69" w:rsidRPr="0082001B" w:rsidRDefault="00F96EB9" w:rsidP="00921E69">
      <w:pPr>
        <w:spacing w:before="120" w:after="120" w:line="360" w:lineRule="auto"/>
        <w:jc w:val="both"/>
        <w:rPr>
          <w:rFonts w:ascii="Times New Roman" w:eastAsia="Times New Roman" w:hAnsi="Times New Roman" w:cs="Times New Roman"/>
          <w:b/>
          <w:bCs/>
          <w:u w:val="single"/>
          <w:lang w:val="fr-FR"/>
        </w:rPr>
      </w:pPr>
      <w:r w:rsidRPr="0082001B">
        <w:rPr>
          <w:rFonts w:ascii="Times New Roman" w:eastAsia="Times New Roman" w:hAnsi="Times New Roman" w:cs="Times New Roman"/>
          <w:b/>
          <w:bCs/>
          <w:u w:val="single"/>
          <w:lang w:val="fr-FR"/>
        </w:rPr>
        <w:t>Droit d'obtenir justice et réparation en temps utile</w:t>
      </w:r>
    </w:p>
    <w:p w14:paraId="18A017BD" w14:textId="35D02500" w:rsidR="002A7DB4" w:rsidRDefault="00F96EB9" w:rsidP="00921E69">
      <w:pPr>
        <w:spacing w:before="120" w:after="120" w:line="360" w:lineRule="auto"/>
        <w:jc w:val="both"/>
        <w:rPr>
          <w:rFonts w:ascii="Times New Roman" w:eastAsia="Times New Roman" w:hAnsi="Times New Roman" w:cs="Times New Roman"/>
          <w:lang w:val="fr-FR"/>
        </w:rPr>
      </w:pPr>
      <w:r w:rsidRPr="0082001B">
        <w:rPr>
          <w:rFonts w:ascii="Times New Roman" w:eastAsia="Times New Roman" w:hAnsi="Times New Roman" w:cs="Times New Roman"/>
          <w:lang w:val="fr-FR"/>
        </w:rPr>
        <w:t>Face aux dommages enregistrés dans cette expulsion subite</w:t>
      </w:r>
      <w:r w:rsidR="002C547D" w:rsidRPr="0082001B">
        <w:rPr>
          <w:rFonts w:ascii="Times New Roman" w:eastAsia="Times New Roman" w:hAnsi="Times New Roman" w:cs="Times New Roman"/>
          <w:lang w:val="fr-FR"/>
        </w:rPr>
        <w:t xml:space="preserve"> (</w:t>
      </w:r>
      <w:r w:rsidR="00D93DE7" w:rsidRPr="0082001B">
        <w:rPr>
          <w:rFonts w:ascii="Times New Roman" w:eastAsia="Times New Roman" w:hAnsi="Times New Roman" w:cs="Times New Roman"/>
          <w:lang w:val="fr-FR"/>
        </w:rPr>
        <w:t>perte de la terre, destruction des maisons</w:t>
      </w:r>
      <w:r w:rsidR="002C547D" w:rsidRPr="0082001B">
        <w:rPr>
          <w:rFonts w:ascii="Times New Roman" w:eastAsia="Times New Roman" w:hAnsi="Times New Roman" w:cs="Times New Roman"/>
          <w:lang w:val="fr-FR"/>
        </w:rPr>
        <w:t>, outils de pêche, cimetières, la culture, etc…)</w:t>
      </w:r>
      <w:r w:rsidR="00921E69" w:rsidRPr="0082001B">
        <w:rPr>
          <w:rFonts w:ascii="Times New Roman" w:eastAsia="Times New Roman" w:hAnsi="Times New Roman" w:cs="Times New Roman"/>
          <w:lang w:val="fr-FR"/>
        </w:rPr>
        <w:t xml:space="preserve"> </w:t>
      </w:r>
      <w:r w:rsidRPr="0082001B">
        <w:rPr>
          <w:rFonts w:ascii="Times New Roman" w:eastAsia="Times New Roman" w:hAnsi="Times New Roman" w:cs="Times New Roman"/>
          <w:lang w:val="fr-FR"/>
        </w:rPr>
        <w:t xml:space="preserve">et aux effets négatifs que les </w:t>
      </w:r>
      <w:r w:rsidR="00FB4778" w:rsidRPr="0082001B">
        <w:rPr>
          <w:rFonts w:ascii="Times New Roman" w:eastAsia="Times New Roman" w:hAnsi="Times New Roman" w:cs="Times New Roman"/>
          <w:lang w:val="fr-FR"/>
        </w:rPr>
        <w:t xml:space="preserve">ménages </w:t>
      </w:r>
      <w:r w:rsidRPr="0082001B">
        <w:rPr>
          <w:rFonts w:ascii="Times New Roman" w:eastAsia="Times New Roman" w:hAnsi="Times New Roman" w:cs="Times New Roman"/>
          <w:lang w:val="fr-FR"/>
        </w:rPr>
        <w:t xml:space="preserve">continuent de ressentir, </w:t>
      </w:r>
      <w:r w:rsidR="005A7DF9" w:rsidRPr="0082001B">
        <w:rPr>
          <w:rFonts w:ascii="Times New Roman" w:eastAsia="Times New Roman" w:hAnsi="Times New Roman" w:cs="Times New Roman"/>
          <w:lang w:val="fr-FR"/>
        </w:rPr>
        <w:t>ils</w:t>
      </w:r>
      <w:r w:rsidRPr="0082001B">
        <w:rPr>
          <w:rFonts w:ascii="Times New Roman" w:eastAsia="Times New Roman" w:hAnsi="Times New Roman" w:cs="Times New Roman"/>
          <w:lang w:val="fr-FR"/>
        </w:rPr>
        <w:t xml:space="preserve"> réclament que justice leur soit fai</w:t>
      </w:r>
      <w:r w:rsidR="005A7DF9" w:rsidRPr="0082001B">
        <w:rPr>
          <w:rFonts w:ascii="Times New Roman" w:eastAsia="Times New Roman" w:hAnsi="Times New Roman" w:cs="Times New Roman"/>
          <w:lang w:val="fr-FR"/>
        </w:rPr>
        <w:t xml:space="preserve">te afin de recevoir </w:t>
      </w:r>
      <w:r w:rsidRPr="0082001B">
        <w:rPr>
          <w:rFonts w:ascii="Times New Roman" w:eastAsia="Times New Roman" w:hAnsi="Times New Roman" w:cs="Times New Roman"/>
          <w:lang w:val="fr-FR"/>
        </w:rPr>
        <w:t xml:space="preserve">des dédommagements justes pouvant leur permettre de reconstruire </w:t>
      </w:r>
      <w:r w:rsidRPr="00EA0F75">
        <w:rPr>
          <w:rFonts w:ascii="Times New Roman" w:eastAsia="Times New Roman" w:hAnsi="Times New Roman" w:cs="Times New Roman"/>
          <w:lang w:val="fr-FR"/>
        </w:rPr>
        <w:t>leur vie.</w:t>
      </w:r>
      <w:r w:rsidR="005A7DF9" w:rsidRPr="00EA0F75">
        <w:rPr>
          <w:rFonts w:ascii="Times New Roman" w:eastAsia="Times New Roman" w:hAnsi="Times New Roman" w:cs="Times New Roman"/>
          <w:lang w:val="fr-FR"/>
        </w:rPr>
        <w:t xml:space="preserve"> Ce dédommagement doit </w:t>
      </w:r>
      <w:r w:rsidR="000A082D" w:rsidRPr="00EA0F75">
        <w:rPr>
          <w:rFonts w:ascii="Times New Roman" w:eastAsia="Times New Roman" w:hAnsi="Times New Roman" w:cs="Times New Roman"/>
          <w:lang w:val="fr-FR"/>
        </w:rPr>
        <w:t>être inclusif en tenant</w:t>
      </w:r>
      <w:r w:rsidR="005A7DF9" w:rsidRPr="00EA0F75">
        <w:rPr>
          <w:rFonts w:ascii="Times New Roman" w:eastAsia="Times New Roman" w:hAnsi="Times New Roman" w:cs="Times New Roman"/>
          <w:lang w:val="fr-FR"/>
        </w:rPr>
        <w:t xml:space="preserve"> compte cette fois-ci de tous les ménages</w:t>
      </w:r>
      <w:r w:rsidR="000A082D" w:rsidRPr="00EA0F75">
        <w:rPr>
          <w:rFonts w:ascii="Times New Roman" w:eastAsia="Times New Roman" w:hAnsi="Times New Roman" w:cs="Times New Roman"/>
          <w:lang w:val="fr-FR"/>
        </w:rPr>
        <w:t xml:space="preserve"> (dirigé aussi bien par des hommes que par des femmes)</w:t>
      </w:r>
      <w:r w:rsidR="005A7DF9" w:rsidRPr="00EA0F75">
        <w:rPr>
          <w:rFonts w:ascii="Times New Roman" w:eastAsia="Times New Roman" w:hAnsi="Times New Roman" w:cs="Times New Roman"/>
          <w:lang w:val="fr-FR"/>
        </w:rPr>
        <w:t xml:space="preserve"> qui vivaient dans la zone d’expulsion </w:t>
      </w:r>
      <w:r w:rsidR="000A082D" w:rsidRPr="00EA0F75">
        <w:rPr>
          <w:rFonts w:ascii="Times New Roman" w:eastAsia="Times New Roman" w:hAnsi="Times New Roman" w:cs="Times New Roman"/>
          <w:lang w:val="fr-FR"/>
        </w:rPr>
        <w:t>et disposant de</w:t>
      </w:r>
      <w:r w:rsidR="005A7DF9" w:rsidRPr="00EA0F75">
        <w:rPr>
          <w:rFonts w:ascii="Times New Roman" w:eastAsia="Times New Roman" w:hAnsi="Times New Roman" w:cs="Times New Roman"/>
          <w:lang w:val="fr-FR"/>
        </w:rPr>
        <w:t xml:space="preserve"> droits fonciers ou pas car en </w:t>
      </w:r>
      <w:r w:rsidR="000A082D" w:rsidRPr="00EA0F75">
        <w:rPr>
          <w:rFonts w:ascii="Times New Roman" w:eastAsia="Times New Roman" w:hAnsi="Times New Roman" w:cs="Times New Roman"/>
          <w:lang w:val="fr-FR"/>
        </w:rPr>
        <w:t>dehors</w:t>
      </w:r>
      <w:r w:rsidR="005A7DF9" w:rsidRPr="00EA0F75">
        <w:rPr>
          <w:rFonts w:ascii="Times New Roman" w:eastAsia="Times New Roman" w:hAnsi="Times New Roman" w:cs="Times New Roman"/>
          <w:lang w:val="fr-FR"/>
        </w:rPr>
        <w:t xml:space="preserve"> du f</w:t>
      </w:r>
      <w:r w:rsidR="000A082D" w:rsidRPr="00EA0F75">
        <w:rPr>
          <w:rFonts w:ascii="Times New Roman" w:eastAsia="Times New Roman" w:hAnsi="Times New Roman" w:cs="Times New Roman"/>
          <w:lang w:val="fr-FR"/>
        </w:rPr>
        <w:t>oncier, tous</w:t>
      </w:r>
      <w:r w:rsidR="00390176" w:rsidRPr="00EA0F75">
        <w:rPr>
          <w:rFonts w:ascii="Times New Roman" w:eastAsia="Times New Roman" w:hAnsi="Times New Roman" w:cs="Times New Roman"/>
          <w:lang w:val="fr-FR"/>
        </w:rPr>
        <w:t xml:space="preserve"> </w:t>
      </w:r>
      <w:r w:rsidR="006F4DF4">
        <w:rPr>
          <w:rFonts w:ascii="Times New Roman" w:eastAsia="Times New Roman" w:hAnsi="Times New Roman" w:cs="Times New Roman"/>
          <w:lang w:val="fr-FR"/>
        </w:rPr>
        <w:t>c</w:t>
      </w:r>
      <w:r w:rsidR="00390176" w:rsidRPr="00EA0F75">
        <w:rPr>
          <w:rFonts w:ascii="Times New Roman" w:eastAsia="Times New Roman" w:hAnsi="Times New Roman" w:cs="Times New Roman"/>
          <w:lang w:val="fr-FR"/>
        </w:rPr>
        <w:t>es ménages</w:t>
      </w:r>
      <w:r w:rsidR="000A082D" w:rsidRPr="00EA0F75">
        <w:rPr>
          <w:rFonts w:ascii="Times New Roman" w:eastAsia="Times New Roman" w:hAnsi="Times New Roman" w:cs="Times New Roman"/>
          <w:lang w:val="fr-FR"/>
        </w:rPr>
        <w:t xml:space="preserve"> ont subi des pertes au plan socioéconomique, professionnel, culturel, environnemental, etc. </w:t>
      </w:r>
      <w:r w:rsidRPr="00EA0F75">
        <w:rPr>
          <w:rFonts w:ascii="Times New Roman" w:eastAsia="Times New Roman" w:hAnsi="Times New Roman" w:cs="Times New Roman"/>
          <w:lang w:val="fr-FR"/>
        </w:rPr>
        <w:t>Or</w:t>
      </w:r>
      <w:r w:rsidRPr="0082001B">
        <w:rPr>
          <w:rFonts w:ascii="Times New Roman" w:eastAsia="Times New Roman" w:hAnsi="Times New Roman" w:cs="Times New Roman"/>
          <w:lang w:val="fr-FR"/>
        </w:rPr>
        <w:t xml:space="preserve">, un tel dédommagement devrait avoir lieu préalablement à l’expulsion, d’après l’article 22 de la Constitution du Bénin qui dispose que « </w:t>
      </w:r>
      <w:r w:rsidRPr="0082001B">
        <w:rPr>
          <w:rFonts w:ascii="Times New Roman" w:eastAsia="Times New Roman" w:hAnsi="Times New Roman" w:cs="Times New Roman"/>
          <w:i/>
          <w:iCs/>
          <w:lang w:val="fr-FR"/>
        </w:rPr>
        <w:t>toute personne a droit à la propriété. Nul ne peut être privé de sa propriété que pour cause d’utilité publique et contre juste et préalable dédommagement ».</w:t>
      </w:r>
      <w:r w:rsidRPr="0082001B">
        <w:rPr>
          <w:rFonts w:ascii="Times New Roman" w:eastAsia="Times New Roman" w:hAnsi="Times New Roman" w:cs="Times New Roman"/>
          <w:lang w:val="fr-FR"/>
        </w:rPr>
        <w:t xml:space="preserve"> </w:t>
      </w:r>
      <w:r w:rsidR="002C547D" w:rsidRPr="0082001B">
        <w:rPr>
          <w:rFonts w:ascii="Times New Roman" w:eastAsia="Times New Roman" w:hAnsi="Times New Roman" w:cs="Times New Roman"/>
          <w:lang w:val="fr-FR"/>
        </w:rPr>
        <w:t>En outre, la RG 28 concernant les obligations fondamentales des États parties découlant de l’article 2 de la Convention sur l’élimination de toutes les formes de discrimination à l’égard des femmes, dans le § 32 « …</w:t>
      </w:r>
      <w:r w:rsidR="002C547D" w:rsidRPr="0082001B">
        <w:rPr>
          <w:rFonts w:ascii="Times New Roman" w:eastAsia="Times New Roman" w:hAnsi="Times New Roman" w:cs="Times New Roman"/>
          <w:i/>
          <w:iCs/>
          <w:lang w:val="fr-FR"/>
        </w:rPr>
        <w:t>Les États parties sont ainsi tenus d’offrir réparation aux femmes dont les droits énoncés dans la Convention ont été violés. Ils ne se sont pas acquittés de l’obligation d’offrir un recours approprié tant qu’il n’y a pas eu de réparation. Les recours appropriés devraient comprendre différentes modalités de réparation : indemnisation pécuniaire, restitution, réhabilitation et réintégration, mesures pouvant donner satisfaction telles que des excuses publiques, des témoignages officiels et des garanties de non-répétition, modification des lois et des pratiques en cause et traduction en justice des auteurs de violations des droits fondamentaux des femmes</w:t>
      </w:r>
      <w:r w:rsidR="002C547D" w:rsidRPr="0082001B">
        <w:rPr>
          <w:rFonts w:ascii="Times New Roman" w:eastAsia="Times New Roman" w:hAnsi="Times New Roman" w:cs="Times New Roman"/>
          <w:lang w:val="fr-FR"/>
        </w:rPr>
        <w:t>. »</w:t>
      </w:r>
      <w:r w:rsidR="00670972">
        <w:rPr>
          <w:rFonts w:ascii="Times New Roman" w:eastAsia="Times New Roman" w:hAnsi="Times New Roman" w:cs="Times New Roman"/>
          <w:lang w:val="fr-FR"/>
        </w:rPr>
        <w:t>.</w:t>
      </w:r>
    </w:p>
    <w:p w14:paraId="78E9B77A" w14:textId="77777777" w:rsidR="003E40BA" w:rsidRDefault="003E40BA" w:rsidP="00921E69">
      <w:pPr>
        <w:spacing w:before="120" w:after="120" w:line="360" w:lineRule="auto"/>
        <w:jc w:val="both"/>
        <w:rPr>
          <w:rFonts w:ascii="Times New Roman" w:eastAsia="Times New Roman" w:hAnsi="Times New Roman" w:cs="Times New Roman"/>
          <w:lang w:val="fr-FR"/>
        </w:rPr>
      </w:pPr>
    </w:p>
    <w:p w14:paraId="2067AACE" w14:textId="77777777" w:rsidR="003E40BA" w:rsidRPr="0082001B" w:rsidRDefault="003E40BA" w:rsidP="00921E69">
      <w:pPr>
        <w:spacing w:before="120" w:after="120" w:line="360" w:lineRule="auto"/>
        <w:jc w:val="both"/>
        <w:rPr>
          <w:rFonts w:ascii="Times New Roman" w:eastAsia="Times New Roman" w:hAnsi="Times New Roman" w:cs="Times New Roman"/>
          <w:lang w:val="fr-FR"/>
        </w:rPr>
      </w:pPr>
    </w:p>
    <w:p w14:paraId="18F5DFE8" w14:textId="362E784D" w:rsidR="00F96EB9" w:rsidRPr="0082001B" w:rsidRDefault="002A7DB4" w:rsidP="00AD380D">
      <w:pPr>
        <w:pStyle w:val="ListParagraph"/>
        <w:numPr>
          <w:ilvl w:val="0"/>
          <w:numId w:val="19"/>
        </w:numPr>
        <w:spacing w:before="120" w:after="120" w:line="360" w:lineRule="auto"/>
        <w:jc w:val="both"/>
        <w:rPr>
          <w:rFonts w:ascii="Times New Roman" w:eastAsia="Times New Roman" w:hAnsi="Times New Roman" w:cs="Times New Roman"/>
          <w:lang w:val="fr-FR"/>
        </w:rPr>
      </w:pPr>
      <w:r w:rsidRPr="0082001B">
        <w:rPr>
          <w:rFonts w:ascii="Times New Roman" w:eastAsia="Times New Roman" w:hAnsi="Times New Roman" w:cs="Times New Roman"/>
          <w:b/>
          <w:bCs/>
          <w:lang w:val="fr-FR"/>
        </w:rPr>
        <w:lastRenderedPageBreak/>
        <w:t>Demande</w:t>
      </w:r>
      <w:r w:rsidR="00F96EB9" w:rsidRPr="0082001B">
        <w:rPr>
          <w:rFonts w:ascii="Times New Roman" w:eastAsia="Times New Roman" w:hAnsi="Times New Roman" w:cs="Times New Roman"/>
          <w:b/>
          <w:bCs/>
          <w:lang w:val="fr-FR"/>
        </w:rPr>
        <w:t xml:space="preserve"> des communautés affectées</w:t>
      </w:r>
    </w:p>
    <w:p w14:paraId="2B9B7E0E" w14:textId="77777777" w:rsidR="00F96EB9" w:rsidRPr="0082001B" w:rsidRDefault="00F96EB9" w:rsidP="006C1533">
      <w:pPr>
        <w:spacing w:before="120" w:after="120" w:line="360" w:lineRule="auto"/>
        <w:jc w:val="both"/>
        <w:rPr>
          <w:rFonts w:ascii="Times New Roman" w:eastAsia="Times New Roman" w:hAnsi="Times New Roman" w:cs="Times New Roman"/>
          <w:lang w:val="fr-FR"/>
        </w:rPr>
      </w:pPr>
      <w:r w:rsidRPr="0082001B">
        <w:rPr>
          <w:rFonts w:ascii="Times New Roman" w:eastAsia="Times New Roman" w:hAnsi="Times New Roman" w:cs="Times New Roman"/>
          <w:lang w:val="fr-FR"/>
        </w:rPr>
        <w:t xml:space="preserve">Les communautés impactées du village de </w:t>
      </w:r>
      <w:proofErr w:type="spellStart"/>
      <w:r w:rsidRPr="0082001B">
        <w:rPr>
          <w:rFonts w:ascii="Times New Roman" w:eastAsia="Times New Roman" w:hAnsi="Times New Roman" w:cs="Times New Roman"/>
          <w:lang w:val="fr-FR"/>
        </w:rPr>
        <w:t>Kouvènanfidé</w:t>
      </w:r>
      <w:proofErr w:type="spellEnd"/>
      <w:r w:rsidRPr="0082001B">
        <w:rPr>
          <w:rFonts w:ascii="Times New Roman" w:eastAsia="Times New Roman" w:hAnsi="Times New Roman" w:cs="Times New Roman"/>
          <w:lang w:val="fr-FR"/>
        </w:rPr>
        <w:t xml:space="preserve"> demandent :</w:t>
      </w:r>
    </w:p>
    <w:p w14:paraId="30AFF3EB" w14:textId="77777777" w:rsidR="00632149" w:rsidRPr="0082001B" w:rsidRDefault="00632149" w:rsidP="00632149">
      <w:pPr>
        <w:pStyle w:val="ListParagraph"/>
        <w:numPr>
          <w:ilvl w:val="0"/>
          <w:numId w:val="17"/>
        </w:numPr>
        <w:spacing w:before="120" w:after="120" w:line="360" w:lineRule="auto"/>
        <w:jc w:val="both"/>
        <w:rPr>
          <w:rFonts w:ascii="Times New Roman" w:eastAsia="Times New Roman" w:hAnsi="Times New Roman" w:cs="Times New Roman"/>
          <w:lang w:val="fr-FR"/>
        </w:rPr>
      </w:pPr>
      <w:r w:rsidRPr="0082001B">
        <w:rPr>
          <w:rFonts w:ascii="Times New Roman" w:eastAsia="Times New Roman" w:hAnsi="Times New Roman" w:cs="Times New Roman"/>
          <w:lang w:val="fr-FR"/>
        </w:rPr>
        <w:t>L’indemnisation des dommages causés par l’expulsion forcée ;</w:t>
      </w:r>
    </w:p>
    <w:p w14:paraId="25087786" w14:textId="692D3CC9" w:rsidR="00632149" w:rsidRPr="0082001B" w:rsidRDefault="00632149" w:rsidP="00632149">
      <w:pPr>
        <w:pStyle w:val="ListParagraph"/>
        <w:numPr>
          <w:ilvl w:val="0"/>
          <w:numId w:val="17"/>
        </w:numPr>
        <w:spacing w:before="120" w:after="120" w:line="360" w:lineRule="auto"/>
        <w:jc w:val="both"/>
        <w:rPr>
          <w:rFonts w:ascii="Times New Roman" w:eastAsia="Times New Roman" w:hAnsi="Times New Roman" w:cs="Times New Roman"/>
          <w:lang w:val="fr-FR"/>
        </w:rPr>
      </w:pPr>
      <w:r w:rsidRPr="0082001B">
        <w:rPr>
          <w:rFonts w:ascii="Times New Roman" w:eastAsia="Times New Roman" w:hAnsi="Times New Roman" w:cs="Times New Roman"/>
          <w:lang w:val="fr-FR"/>
        </w:rPr>
        <w:t>L’octroi à chaque ménage la même taille de la terre forcement accaparée ;</w:t>
      </w:r>
    </w:p>
    <w:p w14:paraId="50DE2399" w14:textId="319E9F3E" w:rsidR="00632149" w:rsidRPr="0082001B" w:rsidRDefault="00632149" w:rsidP="00632149">
      <w:pPr>
        <w:pStyle w:val="ListParagraph"/>
        <w:numPr>
          <w:ilvl w:val="0"/>
          <w:numId w:val="17"/>
        </w:numPr>
        <w:spacing w:before="120" w:after="120" w:line="360" w:lineRule="auto"/>
        <w:jc w:val="both"/>
        <w:rPr>
          <w:rFonts w:ascii="Times New Roman" w:eastAsia="Times New Roman" w:hAnsi="Times New Roman" w:cs="Times New Roman"/>
          <w:lang w:val="fr-FR"/>
        </w:rPr>
      </w:pPr>
      <w:r w:rsidRPr="0082001B">
        <w:rPr>
          <w:rFonts w:ascii="Times New Roman" w:eastAsia="Times New Roman" w:hAnsi="Times New Roman" w:cs="Times New Roman"/>
          <w:lang w:val="fr-FR"/>
        </w:rPr>
        <w:t>La reconnaissance du droit foncier sur la terre dans le site de relogement ;</w:t>
      </w:r>
    </w:p>
    <w:p w14:paraId="75088F34" w14:textId="35F24462" w:rsidR="00632149" w:rsidRPr="0082001B" w:rsidRDefault="00632149" w:rsidP="00632149">
      <w:pPr>
        <w:pStyle w:val="ListParagraph"/>
        <w:numPr>
          <w:ilvl w:val="0"/>
          <w:numId w:val="17"/>
        </w:numPr>
        <w:spacing w:before="120" w:after="120" w:line="360" w:lineRule="auto"/>
        <w:jc w:val="both"/>
        <w:rPr>
          <w:rFonts w:ascii="Times New Roman" w:eastAsia="Times New Roman" w:hAnsi="Times New Roman" w:cs="Times New Roman"/>
          <w:lang w:val="fr-FR"/>
        </w:rPr>
      </w:pPr>
      <w:r w:rsidRPr="0082001B">
        <w:rPr>
          <w:rFonts w:ascii="Times New Roman" w:eastAsia="Times New Roman" w:hAnsi="Times New Roman" w:cs="Times New Roman"/>
          <w:lang w:val="fr-FR"/>
        </w:rPr>
        <w:t>Assez d’eau et gratuite pour tous les besoins des ménages ;</w:t>
      </w:r>
    </w:p>
    <w:p w14:paraId="646AA9EF" w14:textId="4FD77309" w:rsidR="00632149" w:rsidRPr="0082001B" w:rsidRDefault="00632149" w:rsidP="00632149">
      <w:pPr>
        <w:pStyle w:val="ListParagraph"/>
        <w:numPr>
          <w:ilvl w:val="0"/>
          <w:numId w:val="17"/>
        </w:numPr>
        <w:spacing w:before="120" w:after="120" w:line="360" w:lineRule="auto"/>
        <w:jc w:val="both"/>
        <w:rPr>
          <w:rFonts w:ascii="Times New Roman" w:eastAsia="Times New Roman" w:hAnsi="Times New Roman" w:cs="Times New Roman"/>
          <w:lang w:val="fr-FR"/>
        </w:rPr>
      </w:pPr>
      <w:r w:rsidRPr="0082001B">
        <w:rPr>
          <w:rFonts w:ascii="Times New Roman" w:eastAsia="Times New Roman" w:hAnsi="Times New Roman" w:cs="Times New Roman"/>
          <w:lang w:val="fr-FR"/>
        </w:rPr>
        <w:t>Une maison et une latrine adéquate à chaque ménage ;</w:t>
      </w:r>
    </w:p>
    <w:p w14:paraId="6B063354" w14:textId="67A798DB" w:rsidR="00632149" w:rsidRPr="0082001B" w:rsidRDefault="00632149" w:rsidP="00632149">
      <w:pPr>
        <w:pStyle w:val="ListParagraph"/>
        <w:numPr>
          <w:ilvl w:val="0"/>
          <w:numId w:val="17"/>
        </w:numPr>
        <w:spacing w:before="120" w:after="120" w:line="360" w:lineRule="auto"/>
        <w:jc w:val="both"/>
        <w:rPr>
          <w:rFonts w:ascii="Times New Roman" w:eastAsia="Times New Roman" w:hAnsi="Times New Roman" w:cs="Times New Roman"/>
          <w:lang w:val="fr-FR"/>
        </w:rPr>
      </w:pPr>
      <w:r w:rsidRPr="0082001B">
        <w:rPr>
          <w:rFonts w:ascii="Times New Roman" w:eastAsia="Times New Roman" w:hAnsi="Times New Roman" w:cs="Times New Roman"/>
          <w:lang w:val="fr-FR"/>
        </w:rPr>
        <w:t>Un centre de santé tout près du site de relogement avec des équipements médicaux et une équipe médicale ;</w:t>
      </w:r>
    </w:p>
    <w:p w14:paraId="67EC00DE" w14:textId="488C10ED" w:rsidR="00632149" w:rsidRPr="0082001B" w:rsidRDefault="00632149" w:rsidP="00632149">
      <w:pPr>
        <w:pStyle w:val="ListParagraph"/>
        <w:numPr>
          <w:ilvl w:val="0"/>
          <w:numId w:val="17"/>
        </w:numPr>
        <w:spacing w:before="120" w:after="120" w:line="360" w:lineRule="auto"/>
        <w:jc w:val="both"/>
        <w:rPr>
          <w:rFonts w:ascii="Times New Roman" w:eastAsia="Times New Roman" w:hAnsi="Times New Roman" w:cs="Times New Roman"/>
          <w:lang w:val="fr-FR"/>
        </w:rPr>
      </w:pPr>
      <w:r w:rsidRPr="0082001B">
        <w:rPr>
          <w:rFonts w:ascii="Times New Roman" w:eastAsia="Times New Roman" w:hAnsi="Times New Roman" w:cs="Times New Roman"/>
          <w:lang w:val="fr-FR"/>
        </w:rPr>
        <w:t>Le payement par l’Etat des frais de scolarisation des enfants suite à la pauvreté accentuée par l’expulsion forcée ;</w:t>
      </w:r>
    </w:p>
    <w:p w14:paraId="63EA3F74" w14:textId="2F4FB009" w:rsidR="00632149" w:rsidRPr="0082001B" w:rsidRDefault="00632149" w:rsidP="00632149">
      <w:pPr>
        <w:pStyle w:val="ListParagraph"/>
        <w:numPr>
          <w:ilvl w:val="0"/>
          <w:numId w:val="17"/>
        </w:numPr>
        <w:spacing w:before="120" w:after="120" w:line="360" w:lineRule="auto"/>
        <w:jc w:val="both"/>
        <w:rPr>
          <w:rFonts w:ascii="Times New Roman" w:eastAsia="Times New Roman" w:hAnsi="Times New Roman" w:cs="Times New Roman"/>
          <w:lang w:val="fr-FR"/>
        </w:rPr>
      </w:pPr>
      <w:r w:rsidRPr="0082001B">
        <w:rPr>
          <w:rFonts w:ascii="Times New Roman" w:eastAsia="Times New Roman" w:hAnsi="Times New Roman" w:cs="Times New Roman"/>
          <w:lang w:val="fr-FR"/>
        </w:rPr>
        <w:t>La création des activités génératrices de revenus par l’Etat ;</w:t>
      </w:r>
    </w:p>
    <w:p w14:paraId="2C913A2E" w14:textId="6DD2E087" w:rsidR="00632149" w:rsidRPr="0082001B" w:rsidRDefault="00632149" w:rsidP="00632149">
      <w:pPr>
        <w:pStyle w:val="ListParagraph"/>
        <w:numPr>
          <w:ilvl w:val="0"/>
          <w:numId w:val="17"/>
        </w:numPr>
        <w:spacing w:before="120" w:after="120" w:line="360" w:lineRule="auto"/>
        <w:jc w:val="both"/>
        <w:rPr>
          <w:rFonts w:ascii="Times New Roman" w:eastAsia="Times New Roman" w:hAnsi="Times New Roman" w:cs="Times New Roman"/>
          <w:lang w:val="fr-FR"/>
        </w:rPr>
      </w:pPr>
      <w:r w:rsidRPr="0082001B">
        <w:rPr>
          <w:rFonts w:ascii="Times New Roman" w:eastAsia="Times New Roman" w:hAnsi="Times New Roman" w:cs="Times New Roman"/>
          <w:lang w:val="fr-FR"/>
        </w:rPr>
        <w:t>L’octroi d’une autre place pour le cimetière et la facilitation d’un digne transfert et inhumation des dépouilles des corps des défunts dont les tombes sont détruites ou</w:t>
      </w:r>
      <w:r w:rsidR="00C2491E">
        <w:rPr>
          <w:rFonts w:ascii="Times New Roman" w:eastAsia="Times New Roman" w:hAnsi="Times New Roman" w:cs="Times New Roman"/>
          <w:lang w:val="fr-FR"/>
        </w:rPr>
        <w:t xml:space="preserve"> </w:t>
      </w:r>
      <w:r w:rsidR="00C2491E" w:rsidRPr="00C2491E">
        <w:rPr>
          <w:rFonts w:ascii="Times New Roman" w:eastAsia="Times New Roman" w:hAnsi="Times New Roman" w:cs="Times New Roman"/>
          <w:lang w:val="fr-FR"/>
        </w:rPr>
        <w:t>en attente pour la destruction</w:t>
      </w:r>
      <w:r w:rsidRPr="0082001B">
        <w:rPr>
          <w:rFonts w:ascii="Times New Roman" w:eastAsia="Times New Roman" w:hAnsi="Times New Roman" w:cs="Times New Roman"/>
          <w:lang w:val="fr-FR"/>
        </w:rPr>
        <w:t xml:space="preserve"> ;</w:t>
      </w:r>
    </w:p>
    <w:p w14:paraId="5E2F0DDE" w14:textId="0F8ECC44" w:rsidR="00632149" w:rsidRDefault="00632149" w:rsidP="00632149">
      <w:pPr>
        <w:pStyle w:val="ListParagraph"/>
        <w:numPr>
          <w:ilvl w:val="0"/>
          <w:numId w:val="17"/>
        </w:numPr>
        <w:spacing w:before="120" w:after="120" w:line="360" w:lineRule="auto"/>
        <w:jc w:val="both"/>
        <w:rPr>
          <w:rFonts w:ascii="Times New Roman" w:eastAsia="Times New Roman" w:hAnsi="Times New Roman" w:cs="Times New Roman"/>
          <w:lang w:val="fr-FR"/>
        </w:rPr>
      </w:pPr>
      <w:r w:rsidRPr="0082001B">
        <w:rPr>
          <w:rFonts w:ascii="Times New Roman" w:eastAsia="Times New Roman" w:hAnsi="Times New Roman" w:cs="Times New Roman"/>
          <w:lang w:val="fr-FR"/>
        </w:rPr>
        <w:t>Une justice équitable suite à des préjudices subis.</w:t>
      </w:r>
    </w:p>
    <w:p w14:paraId="397F3086" w14:textId="77777777" w:rsidR="00AD380D" w:rsidRPr="0082001B" w:rsidRDefault="00AD380D" w:rsidP="00AD380D">
      <w:pPr>
        <w:pStyle w:val="ListParagraph"/>
        <w:spacing w:before="120" w:after="120" w:line="360" w:lineRule="auto"/>
        <w:jc w:val="both"/>
        <w:rPr>
          <w:rFonts w:ascii="Times New Roman" w:eastAsia="Times New Roman" w:hAnsi="Times New Roman" w:cs="Times New Roman"/>
          <w:lang w:val="fr-FR"/>
        </w:rPr>
      </w:pPr>
    </w:p>
    <w:p w14:paraId="691C77BD" w14:textId="357B5D32" w:rsidR="00F96EB9" w:rsidRPr="0082001B" w:rsidRDefault="00AD380D" w:rsidP="00AD380D">
      <w:pPr>
        <w:pStyle w:val="ListParagraph"/>
        <w:numPr>
          <w:ilvl w:val="0"/>
          <w:numId w:val="19"/>
        </w:numPr>
        <w:spacing w:before="120" w:after="120" w:line="360" w:lineRule="auto"/>
        <w:jc w:val="both"/>
        <w:rPr>
          <w:rFonts w:ascii="Times New Roman" w:eastAsia="Times New Roman" w:hAnsi="Times New Roman" w:cs="Times New Roman"/>
          <w:b/>
          <w:bCs/>
          <w:lang w:val="fr-FR"/>
        </w:rPr>
      </w:pPr>
      <w:r w:rsidRPr="0082001B">
        <w:rPr>
          <w:rFonts w:ascii="Times New Roman" w:eastAsia="Times New Roman" w:hAnsi="Times New Roman" w:cs="Times New Roman"/>
          <w:b/>
          <w:bCs/>
          <w:lang w:val="fr-FR"/>
        </w:rPr>
        <w:t>Recommandations</w:t>
      </w:r>
    </w:p>
    <w:p w14:paraId="042A71B2" w14:textId="77777777" w:rsidR="00F96EB9" w:rsidRPr="0082001B" w:rsidRDefault="00F96EB9" w:rsidP="006C1533">
      <w:pPr>
        <w:spacing w:before="120" w:after="120" w:line="360" w:lineRule="auto"/>
        <w:jc w:val="both"/>
        <w:rPr>
          <w:rFonts w:ascii="Times New Roman" w:eastAsia="Times New Roman" w:hAnsi="Times New Roman" w:cs="Times New Roman"/>
          <w:lang w:val="fr-FR"/>
        </w:rPr>
      </w:pPr>
      <w:r w:rsidRPr="0082001B">
        <w:rPr>
          <w:rFonts w:ascii="Times New Roman" w:eastAsia="Times New Roman" w:hAnsi="Times New Roman" w:cs="Times New Roman"/>
          <w:lang w:val="fr-FR"/>
        </w:rPr>
        <w:t>Le Comité CEDAW devrait faire les recommandations suivantes au Bénin :</w:t>
      </w:r>
    </w:p>
    <w:p w14:paraId="3AD0478D" w14:textId="5EED2A95" w:rsidR="00A013EA" w:rsidRPr="0082001B" w:rsidRDefault="004179FF" w:rsidP="00A013EA">
      <w:pPr>
        <w:numPr>
          <w:ilvl w:val="0"/>
          <w:numId w:val="13"/>
        </w:numPr>
        <w:spacing w:before="120" w:after="120" w:line="276" w:lineRule="auto"/>
        <w:jc w:val="both"/>
        <w:rPr>
          <w:rFonts w:ascii="Times New Roman" w:eastAsia="Times New Roman" w:hAnsi="Times New Roman" w:cs="Times New Roman"/>
          <w:lang w:val="fr-FR"/>
        </w:rPr>
      </w:pPr>
      <w:r w:rsidRPr="0082001B">
        <w:rPr>
          <w:rFonts w:ascii="Times New Roman" w:eastAsia="Times New Roman" w:hAnsi="Times New Roman" w:cs="Times New Roman"/>
          <w:lang w:val="fr-FR"/>
        </w:rPr>
        <w:t>Indemniser tous les dommages causés par l’expulsion forcée</w:t>
      </w:r>
      <w:r w:rsidR="00A013EA" w:rsidRPr="0082001B">
        <w:rPr>
          <w:rFonts w:ascii="Times New Roman" w:eastAsia="Times New Roman" w:hAnsi="Times New Roman" w:cs="Times New Roman"/>
          <w:lang w:val="fr-FR"/>
        </w:rPr>
        <w:t> ;</w:t>
      </w:r>
    </w:p>
    <w:p w14:paraId="682DF7AD" w14:textId="3C6D6997" w:rsidR="004179FF" w:rsidRPr="0082001B" w:rsidRDefault="004179FF" w:rsidP="00A013EA">
      <w:pPr>
        <w:numPr>
          <w:ilvl w:val="0"/>
          <w:numId w:val="13"/>
        </w:numPr>
        <w:spacing w:before="120" w:after="120" w:line="276" w:lineRule="auto"/>
        <w:jc w:val="both"/>
        <w:rPr>
          <w:rFonts w:ascii="Times New Roman" w:eastAsia="Times New Roman" w:hAnsi="Times New Roman" w:cs="Times New Roman"/>
          <w:lang w:val="fr-FR"/>
        </w:rPr>
      </w:pPr>
      <w:r w:rsidRPr="0082001B">
        <w:rPr>
          <w:rFonts w:ascii="Times New Roman" w:eastAsia="Times New Roman" w:hAnsi="Times New Roman" w:cs="Times New Roman"/>
          <w:lang w:val="fr-FR"/>
        </w:rPr>
        <w:t>Octroyer à chaque ménage la même taille de la terre</w:t>
      </w:r>
      <w:r w:rsidR="006F4DF4">
        <w:rPr>
          <w:rFonts w:ascii="Times New Roman" w:eastAsia="Times New Roman" w:hAnsi="Times New Roman" w:cs="Times New Roman"/>
          <w:lang w:val="fr-FR"/>
        </w:rPr>
        <w:t xml:space="preserve"> forcement accaparée et reconnaî</w:t>
      </w:r>
      <w:r w:rsidRPr="0082001B">
        <w:rPr>
          <w:rFonts w:ascii="Times New Roman" w:eastAsia="Times New Roman" w:hAnsi="Times New Roman" w:cs="Times New Roman"/>
          <w:lang w:val="fr-FR"/>
        </w:rPr>
        <w:t>tre les droits des ménages sur ces terres</w:t>
      </w:r>
      <w:r w:rsidR="00A013EA" w:rsidRPr="0082001B">
        <w:rPr>
          <w:rFonts w:ascii="Times New Roman" w:eastAsia="Times New Roman" w:hAnsi="Times New Roman" w:cs="Times New Roman"/>
          <w:lang w:val="fr-FR"/>
        </w:rPr>
        <w:t> ;</w:t>
      </w:r>
    </w:p>
    <w:p w14:paraId="46838BBA" w14:textId="1177AEC2" w:rsidR="004179FF" w:rsidRPr="0082001B" w:rsidRDefault="00AD5D3E" w:rsidP="00A013EA">
      <w:pPr>
        <w:numPr>
          <w:ilvl w:val="0"/>
          <w:numId w:val="13"/>
        </w:numPr>
        <w:spacing w:before="120" w:after="120" w:line="276" w:lineRule="auto"/>
        <w:jc w:val="both"/>
        <w:rPr>
          <w:rFonts w:ascii="Times New Roman" w:eastAsia="Times New Roman" w:hAnsi="Times New Roman" w:cs="Times New Roman"/>
          <w:lang w:val="fr-FR"/>
        </w:rPr>
      </w:pPr>
      <w:r>
        <w:rPr>
          <w:rFonts w:ascii="Times New Roman" w:eastAsia="Times New Roman" w:hAnsi="Times New Roman" w:cs="Times New Roman"/>
          <w:lang w:val="fr-FR"/>
        </w:rPr>
        <w:t>Reconnaît</w:t>
      </w:r>
      <w:r w:rsidR="004179FF" w:rsidRPr="0082001B">
        <w:rPr>
          <w:rFonts w:ascii="Times New Roman" w:eastAsia="Times New Roman" w:hAnsi="Times New Roman" w:cs="Times New Roman"/>
          <w:lang w:val="fr-FR"/>
        </w:rPr>
        <w:t>re le droit foncier sur la terre dans le site de relogement</w:t>
      </w:r>
      <w:r w:rsidR="00A013EA" w:rsidRPr="0082001B">
        <w:rPr>
          <w:rFonts w:ascii="Times New Roman" w:eastAsia="Times New Roman" w:hAnsi="Times New Roman" w:cs="Times New Roman"/>
          <w:lang w:val="fr-FR"/>
        </w:rPr>
        <w:t> ;</w:t>
      </w:r>
    </w:p>
    <w:p w14:paraId="3F943D48" w14:textId="408C34F0" w:rsidR="004179FF" w:rsidRPr="0082001B" w:rsidRDefault="004179FF" w:rsidP="00A013EA">
      <w:pPr>
        <w:numPr>
          <w:ilvl w:val="0"/>
          <w:numId w:val="13"/>
        </w:numPr>
        <w:spacing w:before="120" w:after="120" w:line="276" w:lineRule="auto"/>
        <w:jc w:val="both"/>
        <w:rPr>
          <w:rFonts w:ascii="Times New Roman" w:eastAsia="Times New Roman" w:hAnsi="Times New Roman" w:cs="Times New Roman"/>
          <w:lang w:val="fr-FR"/>
        </w:rPr>
      </w:pPr>
      <w:r w:rsidRPr="0082001B">
        <w:rPr>
          <w:rFonts w:ascii="Times New Roman" w:eastAsia="Times New Roman" w:hAnsi="Times New Roman" w:cs="Times New Roman"/>
          <w:lang w:val="fr-FR"/>
        </w:rPr>
        <w:t>Fournir gratuitement assez d’eau au site de relogement et pour tous les besoins des ménages</w:t>
      </w:r>
      <w:r w:rsidR="00A013EA" w:rsidRPr="0082001B">
        <w:rPr>
          <w:rFonts w:ascii="Times New Roman" w:eastAsia="Times New Roman" w:hAnsi="Times New Roman" w:cs="Times New Roman"/>
          <w:lang w:val="fr-FR"/>
        </w:rPr>
        <w:t> ;</w:t>
      </w:r>
    </w:p>
    <w:p w14:paraId="34FFBD69" w14:textId="0E44B8F8" w:rsidR="004179FF" w:rsidRPr="0082001B" w:rsidRDefault="004179FF" w:rsidP="00A013EA">
      <w:pPr>
        <w:numPr>
          <w:ilvl w:val="0"/>
          <w:numId w:val="13"/>
        </w:numPr>
        <w:spacing w:before="120" w:after="120" w:line="276" w:lineRule="auto"/>
        <w:jc w:val="both"/>
        <w:rPr>
          <w:rFonts w:ascii="Times New Roman" w:eastAsia="Times New Roman" w:hAnsi="Times New Roman" w:cs="Times New Roman"/>
          <w:lang w:val="fr-FR"/>
        </w:rPr>
      </w:pPr>
      <w:r w:rsidRPr="0082001B">
        <w:rPr>
          <w:rFonts w:ascii="Times New Roman" w:eastAsia="Times New Roman" w:hAnsi="Times New Roman" w:cs="Times New Roman"/>
          <w:lang w:val="fr-FR"/>
        </w:rPr>
        <w:t>Construire une maison et une latrine adéquate à chaque ménage</w:t>
      </w:r>
      <w:r w:rsidR="00632149" w:rsidRPr="0082001B">
        <w:rPr>
          <w:rFonts w:ascii="Times New Roman" w:eastAsia="Times New Roman" w:hAnsi="Times New Roman" w:cs="Times New Roman"/>
          <w:lang w:val="fr-FR"/>
        </w:rPr>
        <w:t> ;</w:t>
      </w:r>
    </w:p>
    <w:p w14:paraId="52123F35" w14:textId="371201AC" w:rsidR="004179FF" w:rsidRPr="0082001B" w:rsidRDefault="004179FF" w:rsidP="00A013EA">
      <w:pPr>
        <w:numPr>
          <w:ilvl w:val="0"/>
          <w:numId w:val="13"/>
        </w:numPr>
        <w:spacing w:before="120" w:after="120" w:line="276" w:lineRule="auto"/>
        <w:jc w:val="both"/>
        <w:rPr>
          <w:rFonts w:ascii="Times New Roman" w:eastAsia="Times New Roman" w:hAnsi="Times New Roman" w:cs="Times New Roman"/>
          <w:lang w:val="fr-FR"/>
        </w:rPr>
      </w:pPr>
      <w:r w:rsidRPr="0082001B">
        <w:rPr>
          <w:rFonts w:ascii="Times New Roman" w:eastAsia="Times New Roman" w:hAnsi="Times New Roman" w:cs="Times New Roman"/>
          <w:lang w:val="fr-FR"/>
        </w:rPr>
        <w:t>Construire un centre de santé tout près du site de relogement avec des équipements médicaux et disponibiliser une équipe médicale</w:t>
      </w:r>
      <w:r w:rsidR="00A013EA" w:rsidRPr="0082001B">
        <w:rPr>
          <w:rFonts w:ascii="Times New Roman" w:eastAsia="Times New Roman" w:hAnsi="Times New Roman" w:cs="Times New Roman"/>
          <w:lang w:val="fr-FR"/>
        </w:rPr>
        <w:t> ;</w:t>
      </w:r>
    </w:p>
    <w:p w14:paraId="210FBAD5" w14:textId="7AEC48E2" w:rsidR="004179FF" w:rsidRPr="0082001B" w:rsidRDefault="004179FF" w:rsidP="00A013EA">
      <w:pPr>
        <w:numPr>
          <w:ilvl w:val="0"/>
          <w:numId w:val="13"/>
        </w:numPr>
        <w:spacing w:before="120" w:after="120" w:line="276" w:lineRule="auto"/>
        <w:jc w:val="both"/>
        <w:rPr>
          <w:rFonts w:ascii="Times New Roman" w:eastAsia="Times New Roman" w:hAnsi="Times New Roman" w:cs="Times New Roman"/>
          <w:lang w:val="fr-FR"/>
        </w:rPr>
      </w:pPr>
      <w:r w:rsidRPr="0082001B">
        <w:rPr>
          <w:rFonts w:ascii="Times New Roman" w:eastAsia="Times New Roman" w:hAnsi="Times New Roman" w:cs="Times New Roman"/>
          <w:lang w:val="fr-FR"/>
        </w:rPr>
        <w:t>Assurer le payement des frais de scolarisation des enfants suite à la pauvreté accentuée par l’expulsion forcée</w:t>
      </w:r>
      <w:r w:rsidR="00A013EA" w:rsidRPr="0082001B">
        <w:rPr>
          <w:rFonts w:ascii="Times New Roman" w:eastAsia="Times New Roman" w:hAnsi="Times New Roman" w:cs="Times New Roman"/>
          <w:lang w:val="fr-FR"/>
        </w:rPr>
        <w:t> ;</w:t>
      </w:r>
    </w:p>
    <w:p w14:paraId="737F4A67" w14:textId="171222FF" w:rsidR="004179FF" w:rsidRPr="0082001B" w:rsidRDefault="004179FF" w:rsidP="00A013EA">
      <w:pPr>
        <w:numPr>
          <w:ilvl w:val="0"/>
          <w:numId w:val="13"/>
        </w:numPr>
        <w:spacing w:before="120" w:after="120" w:line="276" w:lineRule="auto"/>
        <w:jc w:val="both"/>
        <w:rPr>
          <w:rFonts w:ascii="Times New Roman" w:eastAsia="Times New Roman" w:hAnsi="Times New Roman" w:cs="Times New Roman"/>
          <w:lang w:val="fr-FR"/>
        </w:rPr>
      </w:pPr>
      <w:r w:rsidRPr="0082001B">
        <w:rPr>
          <w:rFonts w:ascii="Times New Roman" w:eastAsia="Times New Roman" w:hAnsi="Times New Roman" w:cs="Times New Roman"/>
          <w:lang w:val="fr-FR"/>
        </w:rPr>
        <w:t>Assurer la création des activités génératrices de revenus</w:t>
      </w:r>
      <w:r w:rsidR="00A013EA" w:rsidRPr="0082001B">
        <w:rPr>
          <w:rFonts w:ascii="Times New Roman" w:eastAsia="Times New Roman" w:hAnsi="Times New Roman" w:cs="Times New Roman"/>
          <w:lang w:val="fr-FR"/>
        </w:rPr>
        <w:t> ;</w:t>
      </w:r>
    </w:p>
    <w:p w14:paraId="75564721" w14:textId="4C78A04B" w:rsidR="004179FF" w:rsidRPr="0082001B" w:rsidRDefault="00632149" w:rsidP="00A013EA">
      <w:pPr>
        <w:numPr>
          <w:ilvl w:val="0"/>
          <w:numId w:val="13"/>
        </w:numPr>
        <w:spacing w:before="120" w:after="120" w:line="276" w:lineRule="auto"/>
        <w:jc w:val="both"/>
        <w:rPr>
          <w:rFonts w:ascii="Times New Roman" w:eastAsia="Times New Roman" w:hAnsi="Times New Roman" w:cs="Times New Roman"/>
          <w:lang w:val="fr-FR"/>
        </w:rPr>
      </w:pPr>
      <w:r w:rsidRPr="0082001B">
        <w:rPr>
          <w:rFonts w:ascii="Times New Roman" w:eastAsia="Times New Roman" w:hAnsi="Times New Roman" w:cs="Times New Roman"/>
          <w:lang w:val="fr-FR"/>
        </w:rPr>
        <w:t xml:space="preserve">Octroyer une autre place pour le cimetière et la facilitation d’un digne transfert et inhumation des dépouilles des corps des défunts dont les tombes sont détruites ou en </w:t>
      </w:r>
      <w:r w:rsidR="004928DD">
        <w:rPr>
          <w:rFonts w:ascii="Times New Roman" w:eastAsia="Times New Roman" w:hAnsi="Times New Roman" w:cs="Times New Roman"/>
          <w:lang w:val="fr-FR"/>
        </w:rPr>
        <w:t>attente pour la destruction</w:t>
      </w:r>
      <w:r w:rsidR="004928DD" w:rsidRPr="0082001B">
        <w:rPr>
          <w:rFonts w:ascii="Times New Roman" w:eastAsia="Times New Roman" w:hAnsi="Times New Roman" w:cs="Times New Roman"/>
          <w:lang w:val="fr-FR"/>
        </w:rPr>
        <w:t> </w:t>
      </w:r>
      <w:r w:rsidR="00A013EA" w:rsidRPr="0082001B">
        <w:rPr>
          <w:rFonts w:ascii="Times New Roman" w:eastAsia="Times New Roman" w:hAnsi="Times New Roman" w:cs="Times New Roman"/>
          <w:lang w:val="fr-FR"/>
        </w:rPr>
        <w:t>; </w:t>
      </w:r>
    </w:p>
    <w:p w14:paraId="1D3F5C0F" w14:textId="55C36824" w:rsidR="004179FF" w:rsidRPr="0082001B" w:rsidRDefault="004179FF" w:rsidP="00A013EA">
      <w:pPr>
        <w:numPr>
          <w:ilvl w:val="0"/>
          <w:numId w:val="13"/>
        </w:numPr>
        <w:spacing w:before="120" w:after="120" w:line="276" w:lineRule="auto"/>
        <w:jc w:val="both"/>
        <w:rPr>
          <w:rFonts w:ascii="Times New Roman" w:eastAsia="Times New Roman" w:hAnsi="Times New Roman" w:cs="Times New Roman"/>
          <w:lang w:val="fr-FR"/>
        </w:rPr>
      </w:pPr>
      <w:r w:rsidRPr="0082001B">
        <w:rPr>
          <w:rFonts w:ascii="Times New Roman" w:eastAsia="Times New Roman" w:hAnsi="Times New Roman" w:cs="Times New Roman"/>
          <w:lang w:val="fr-FR"/>
        </w:rPr>
        <w:t>Assurer une justice équitable suite à des préjudices subis</w:t>
      </w:r>
      <w:r w:rsidR="00632149" w:rsidRPr="0082001B">
        <w:rPr>
          <w:rFonts w:ascii="Times New Roman" w:eastAsia="Times New Roman" w:hAnsi="Times New Roman" w:cs="Times New Roman"/>
          <w:lang w:val="fr-FR"/>
        </w:rPr>
        <w:t>.</w:t>
      </w:r>
    </w:p>
    <w:p w14:paraId="119F7E38" w14:textId="34237F91" w:rsidR="00A35D33" w:rsidRPr="0082001B" w:rsidRDefault="00A35D33" w:rsidP="006C1533">
      <w:pPr>
        <w:pStyle w:val="ListParagraph"/>
        <w:autoSpaceDE w:val="0"/>
        <w:autoSpaceDN w:val="0"/>
        <w:adjustRightInd w:val="0"/>
        <w:spacing w:before="120" w:after="120" w:line="360" w:lineRule="auto"/>
        <w:jc w:val="both"/>
        <w:rPr>
          <w:rFonts w:ascii="Times New Roman" w:hAnsi="Times New Roman" w:cs="Times New Roman"/>
          <w:lang w:val="fr-FR"/>
        </w:rPr>
      </w:pPr>
    </w:p>
    <w:p w14:paraId="6CDF2107" w14:textId="6F81E30D" w:rsidR="00263599" w:rsidRPr="0082001B" w:rsidRDefault="00263599" w:rsidP="006C1533">
      <w:pPr>
        <w:spacing w:before="120" w:after="120" w:line="360" w:lineRule="auto"/>
        <w:jc w:val="both"/>
        <w:rPr>
          <w:rFonts w:ascii="Times New Roman" w:hAnsi="Times New Roman" w:cs="Times New Roman"/>
          <w:lang w:val="fr-FR"/>
        </w:rPr>
      </w:pPr>
    </w:p>
    <w:sectPr w:rsidR="00263599" w:rsidRPr="0082001B" w:rsidSect="0092326B">
      <w:footerReference w:type="default" r:id="rId14"/>
      <w:pgSz w:w="11906" w:h="16838"/>
      <w:pgMar w:top="1418" w:right="1440" w:bottom="1135" w:left="1440" w:header="142" w:footer="1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B1BE68" w14:textId="77777777" w:rsidR="00E04A7D" w:rsidRDefault="00E04A7D" w:rsidP="006A1BA8">
      <w:pPr>
        <w:spacing w:after="0" w:line="240" w:lineRule="auto"/>
      </w:pPr>
      <w:r>
        <w:separator/>
      </w:r>
    </w:p>
  </w:endnote>
  <w:endnote w:type="continuationSeparator" w:id="0">
    <w:p w14:paraId="2ADC1F14" w14:textId="77777777" w:rsidR="00E04A7D" w:rsidRDefault="00E04A7D" w:rsidP="006A1B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23555090"/>
      <w:docPartObj>
        <w:docPartGallery w:val="Page Numbers (Bottom of Page)"/>
        <w:docPartUnique/>
      </w:docPartObj>
    </w:sdtPr>
    <w:sdtContent>
      <w:p w14:paraId="34F70703" w14:textId="170DBB67" w:rsidR="00782711" w:rsidRDefault="00782711">
        <w:pPr>
          <w:pStyle w:val="Footer"/>
          <w:jc w:val="right"/>
        </w:pPr>
        <w:r>
          <w:fldChar w:fldCharType="begin"/>
        </w:r>
        <w:r>
          <w:instrText>PAGE   \* MERGEFORMAT</w:instrText>
        </w:r>
        <w:r>
          <w:fldChar w:fldCharType="separate"/>
        </w:r>
        <w:r w:rsidR="0072474E" w:rsidRPr="0072474E">
          <w:rPr>
            <w:noProof/>
            <w:lang w:val="fr-FR"/>
          </w:rPr>
          <w:t>1</w:t>
        </w:r>
        <w:r>
          <w:fldChar w:fldCharType="end"/>
        </w:r>
      </w:p>
    </w:sdtContent>
  </w:sdt>
  <w:p w14:paraId="07A25CE4" w14:textId="77777777" w:rsidR="00782711" w:rsidRDefault="007827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851F7F" w14:textId="77777777" w:rsidR="00E04A7D" w:rsidRDefault="00E04A7D" w:rsidP="006A1BA8">
      <w:pPr>
        <w:spacing w:after="0" w:line="240" w:lineRule="auto"/>
      </w:pPr>
      <w:r>
        <w:separator/>
      </w:r>
    </w:p>
  </w:footnote>
  <w:footnote w:type="continuationSeparator" w:id="0">
    <w:p w14:paraId="1994DA1D" w14:textId="77777777" w:rsidR="00E04A7D" w:rsidRDefault="00E04A7D" w:rsidP="006A1BA8">
      <w:pPr>
        <w:spacing w:after="0" w:line="240" w:lineRule="auto"/>
      </w:pPr>
      <w:r>
        <w:continuationSeparator/>
      </w:r>
    </w:p>
  </w:footnote>
  <w:footnote w:id="1">
    <w:p w14:paraId="04B7C9DF" w14:textId="7A0465AD" w:rsidR="00782711" w:rsidRPr="00921E69" w:rsidRDefault="00782711">
      <w:pPr>
        <w:pStyle w:val="FootnoteText"/>
        <w:rPr>
          <w:lang w:val="fr-FR"/>
        </w:rPr>
      </w:pPr>
      <w:r>
        <w:rPr>
          <w:rStyle w:val="FootnoteReference"/>
        </w:rPr>
        <w:footnoteRef/>
      </w:r>
      <w:r w:rsidRPr="00921E69">
        <w:rPr>
          <w:lang w:val="fr-FR"/>
        </w:rPr>
        <w:t xml:space="preserve"> </w:t>
      </w:r>
      <w:r>
        <w:rPr>
          <w:lang w:val="fr-FR"/>
        </w:rPr>
        <w:t xml:space="preserve">Ministère des Armées, Service historique de la défense, la conquête du Dahomey (1890-1894), </w:t>
      </w:r>
      <w:hyperlink r:id="rId1" w:history="1">
        <w:r w:rsidRPr="00636F8A">
          <w:rPr>
            <w:rStyle w:val="Hyperlink"/>
            <w:lang w:val="fr-FR"/>
          </w:rPr>
          <w:t>https://www.servicehistorique.sga.defense.gouv.fr/dossiers-thematiques/la-conquete-du-dahomey-1890-1894</w:t>
        </w:r>
      </w:hyperlink>
      <w:r>
        <w:rPr>
          <w:lang w:val="fr-FR"/>
        </w:rPr>
        <w:t xml:space="preserve">, consulté le 15 juillet 2024 </w:t>
      </w:r>
    </w:p>
  </w:footnote>
  <w:footnote w:id="2">
    <w:p w14:paraId="3F666467" w14:textId="74FA29B8" w:rsidR="00782711" w:rsidRPr="00921E69" w:rsidRDefault="00782711">
      <w:pPr>
        <w:pStyle w:val="FootnoteText"/>
        <w:rPr>
          <w:lang w:val="fr-FR"/>
        </w:rPr>
      </w:pPr>
      <w:r>
        <w:rPr>
          <w:rStyle w:val="FootnoteReference"/>
        </w:rPr>
        <w:footnoteRef/>
      </w:r>
      <w:r w:rsidRPr="00921E69">
        <w:rPr>
          <w:lang w:val="fr-FR"/>
        </w:rPr>
        <w:t xml:space="preserve"> </w:t>
      </w:r>
      <w:r w:rsidRPr="00075282">
        <w:rPr>
          <w:lang w:val="fr-FR"/>
        </w:rPr>
        <w:t xml:space="preserve">Ouidah est une commune et une ville côtière </w:t>
      </w:r>
      <w:r>
        <w:rPr>
          <w:lang w:val="fr-FR"/>
        </w:rPr>
        <w:t xml:space="preserve">au sud </w:t>
      </w:r>
      <w:r w:rsidRPr="00075282">
        <w:rPr>
          <w:lang w:val="fr-FR"/>
        </w:rPr>
        <w:t>du Bénin</w:t>
      </w:r>
      <w:r>
        <w:rPr>
          <w:lang w:val="fr-FR"/>
        </w:rPr>
        <w:t xml:space="preserve"> </w:t>
      </w:r>
    </w:p>
  </w:footnote>
  <w:footnote w:id="3">
    <w:p w14:paraId="3CB3EB19" w14:textId="083106AC" w:rsidR="00782711" w:rsidRPr="006C1533" w:rsidRDefault="00782711" w:rsidP="006C1533">
      <w:pPr>
        <w:pStyle w:val="NormalWeb"/>
        <w:spacing w:before="120" w:beforeAutospacing="0" w:after="120" w:afterAutospacing="0"/>
        <w:jc w:val="both"/>
        <w:rPr>
          <w:rFonts w:ascii="Calibri" w:hAnsi="Calibri" w:cs="Calibri"/>
          <w:sz w:val="20"/>
          <w:szCs w:val="20"/>
          <w:lang w:val="fr-FR"/>
        </w:rPr>
      </w:pPr>
      <w:r>
        <w:rPr>
          <w:rStyle w:val="FootnoteReference"/>
        </w:rPr>
        <w:footnoteRef/>
      </w:r>
      <w:r w:rsidRPr="006C1533">
        <w:rPr>
          <w:lang w:val="fr-FR"/>
        </w:rPr>
        <w:t xml:space="preserve"> </w:t>
      </w:r>
      <w:r w:rsidR="00C55877">
        <w:rPr>
          <w:rFonts w:ascii="Calibri" w:hAnsi="Calibri" w:cs="Calibri"/>
          <w:sz w:val="20"/>
          <w:szCs w:val="20"/>
          <w:lang w:val="fr-FR"/>
        </w:rPr>
        <w:t>Gouvernement</w:t>
      </w:r>
      <w:r w:rsidRPr="000838B5">
        <w:rPr>
          <w:rFonts w:ascii="Calibri" w:hAnsi="Calibri" w:cs="Calibri"/>
          <w:sz w:val="20"/>
          <w:szCs w:val="20"/>
          <w:lang w:val="fr-FR"/>
        </w:rPr>
        <w:t xml:space="preserve"> de la République du Bénin</w:t>
      </w:r>
      <w:r>
        <w:rPr>
          <w:lang w:val="fr-FR"/>
        </w:rPr>
        <w:t xml:space="preserve">, </w:t>
      </w:r>
      <w:r w:rsidRPr="00BD4A7A">
        <w:rPr>
          <w:rFonts w:ascii="Calibri" w:hAnsi="Calibri" w:cs="Calibri"/>
          <w:sz w:val="20"/>
          <w:szCs w:val="20"/>
          <w:lang w:val="fr-FR"/>
        </w:rPr>
        <w:t xml:space="preserve">Aménagement d’une station balnéaire d’exception à </w:t>
      </w:r>
      <w:proofErr w:type="spellStart"/>
      <w:r w:rsidRPr="00BD4A7A">
        <w:rPr>
          <w:rFonts w:ascii="Calibri" w:hAnsi="Calibri" w:cs="Calibri"/>
          <w:sz w:val="20"/>
          <w:szCs w:val="20"/>
          <w:lang w:val="fr-FR"/>
        </w:rPr>
        <w:t>Avlékété</w:t>
      </w:r>
      <w:proofErr w:type="spellEnd"/>
      <w:r w:rsidRPr="00BD4A7A">
        <w:rPr>
          <w:rFonts w:ascii="Calibri" w:hAnsi="Calibri" w:cs="Calibri"/>
          <w:sz w:val="20"/>
          <w:szCs w:val="20"/>
          <w:lang w:val="fr-FR"/>
        </w:rPr>
        <w:t xml:space="preserve"> : Le </w:t>
      </w:r>
      <w:r w:rsidR="00C55877">
        <w:rPr>
          <w:rFonts w:ascii="Calibri" w:hAnsi="Calibri" w:cs="Calibri"/>
          <w:sz w:val="20"/>
          <w:szCs w:val="20"/>
          <w:lang w:val="fr-FR"/>
        </w:rPr>
        <w:t>Gouvernement</w:t>
      </w:r>
      <w:r w:rsidRPr="00BD4A7A">
        <w:rPr>
          <w:rFonts w:ascii="Calibri" w:hAnsi="Calibri" w:cs="Calibri"/>
          <w:sz w:val="20"/>
          <w:szCs w:val="20"/>
          <w:lang w:val="fr-FR"/>
        </w:rPr>
        <w:t xml:space="preserve"> signe deux contrats avec le « Club Med »</w:t>
      </w:r>
      <w:r>
        <w:rPr>
          <w:rFonts w:ascii="Calibri" w:hAnsi="Calibri" w:cs="Calibri"/>
          <w:sz w:val="20"/>
          <w:szCs w:val="20"/>
          <w:lang w:val="fr-FR"/>
        </w:rPr>
        <w:t xml:space="preserve">, </w:t>
      </w:r>
      <w:hyperlink r:id="rId2" w:history="1">
        <w:r w:rsidRPr="00636F8A">
          <w:rPr>
            <w:rStyle w:val="Hyperlink"/>
            <w:rFonts w:ascii="Calibri" w:hAnsi="Calibri" w:cs="Calibri"/>
            <w:sz w:val="20"/>
            <w:szCs w:val="20"/>
            <w:lang w:val="fr-FR"/>
          </w:rPr>
          <w:t>https://www.gouv.bj/article/1492/amenagement-station-balneaire-exception-avlekete-</w:t>
        </w:r>
        <w:r w:rsidR="00C55877">
          <w:rPr>
            <w:rStyle w:val="Hyperlink"/>
            <w:rFonts w:ascii="Calibri" w:hAnsi="Calibri" w:cs="Calibri"/>
            <w:sz w:val="20"/>
            <w:szCs w:val="20"/>
            <w:lang w:val="fr-FR"/>
          </w:rPr>
          <w:t>Gouvernement</w:t>
        </w:r>
        <w:r w:rsidRPr="00636F8A">
          <w:rPr>
            <w:rStyle w:val="Hyperlink"/>
            <w:rFonts w:ascii="Calibri" w:hAnsi="Calibri" w:cs="Calibri"/>
            <w:sz w:val="20"/>
            <w:szCs w:val="20"/>
            <w:lang w:val="fr-FR"/>
          </w:rPr>
          <w:t>-signe-deux-contrats-avec-club-/</w:t>
        </w:r>
      </w:hyperlink>
      <w:r>
        <w:rPr>
          <w:rFonts w:ascii="Calibri" w:hAnsi="Calibri" w:cs="Calibri"/>
          <w:sz w:val="20"/>
          <w:szCs w:val="20"/>
          <w:lang w:val="fr-FR"/>
        </w:rPr>
        <w:t>, consulté le 15 juillet 2024</w:t>
      </w:r>
    </w:p>
  </w:footnote>
  <w:footnote w:id="4">
    <w:p w14:paraId="4E2D11D5" w14:textId="6A293FEB" w:rsidR="00DE6046" w:rsidRPr="00DE6046" w:rsidRDefault="00DE6046">
      <w:pPr>
        <w:pStyle w:val="FootnoteText"/>
        <w:rPr>
          <w:lang w:val="fr-FR"/>
        </w:rPr>
      </w:pPr>
      <w:r>
        <w:rPr>
          <w:rStyle w:val="FootnoteReference"/>
        </w:rPr>
        <w:footnoteRef/>
      </w:r>
      <w:r w:rsidRPr="00DE6046">
        <w:rPr>
          <w:lang w:val="fr-FR"/>
        </w:rPr>
        <w:t xml:space="preserve"> Wikipédia, </w:t>
      </w:r>
      <w:r w:rsidRPr="00DE6046">
        <w:rPr>
          <w:lang w:val="fr-FR"/>
        </w:rPr>
        <w:t>Route des pêches</w:t>
      </w:r>
      <w:r w:rsidRPr="00DE6046">
        <w:rPr>
          <w:lang w:val="fr-FR"/>
        </w:rPr>
        <w:t xml:space="preserve">, </w:t>
      </w:r>
      <w:hyperlink r:id="rId3" w:history="1">
        <w:r w:rsidRPr="00D82DDB">
          <w:rPr>
            <w:rStyle w:val="Hyperlink"/>
            <w:lang w:val="fr-FR"/>
          </w:rPr>
          <w:t>https://fr.wikipedia.org/wiki/Route_des_P%C3%AAches</w:t>
        </w:r>
      </w:hyperlink>
      <w:r>
        <w:rPr>
          <w:lang w:val="fr-FR"/>
        </w:rPr>
        <w:t xml:space="preserve">, consulté, le 09 août 2024 </w:t>
      </w:r>
    </w:p>
  </w:footnote>
  <w:footnote w:id="5">
    <w:p w14:paraId="5E6A04AA" w14:textId="3F9EF49E" w:rsidR="00C2491E" w:rsidRPr="00C2491E" w:rsidRDefault="00C2491E">
      <w:pPr>
        <w:pStyle w:val="FootnoteText"/>
        <w:rPr>
          <w:lang w:val="fr-FR"/>
        </w:rPr>
      </w:pPr>
      <w:r>
        <w:rPr>
          <w:rStyle w:val="FootnoteReference"/>
        </w:rPr>
        <w:footnoteRef/>
      </w:r>
      <w:r w:rsidRPr="00C2491E">
        <w:rPr>
          <w:lang w:val="fr-FR"/>
        </w:rPr>
        <w:t xml:space="preserve"> Association des cours constitutionnelles francophones,</w:t>
      </w:r>
      <w:r>
        <w:rPr>
          <w:lang w:val="fr-FR"/>
        </w:rPr>
        <w:t xml:space="preserve"> Constitution de la République du Bénin, </w:t>
      </w:r>
      <w:hyperlink r:id="rId4" w:history="1">
        <w:r w:rsidR="00B37074" w:rsidRPr="00D82DDB">
          <w:rPr>
            <w:rStyle w:val="Hyperlink"/>
            <w:lang w:val="fr-FR"/>
          </w:rPr>
          <w:t>https://cdn.accf-francophonie.org/2019/03/benin-constitution-1990.pdf</w:t>
        </w:r>
      </w:hyperlink>
      <w:r w:rsidR="00B37074">
        <w:rPr>
          <w:lang w:val="fr-FR"/>
        </w:rPr>
        <w:t>, consulté le 09 août 2024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236658"/>
    <w:multiLevelType w:val="hybridMultilevel"/>
    <w:tmpl w:val="E3D4CB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6163B5"/>
    <w:multiLevelType w:val="multilevel"/>
    <w:tmpl w:val="E40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265951"/>
    <w:multiLevelType w:val="hybridMultilevel"/>
    <w:tmpl w:val="77D6EEE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69B6507"/>
    <w:multiLevelType w:val="hybridMultilevel"/>
    <w:tmpl w:val="EEF844EE"/>
    <w:lvl w:ilvl="0" w:tplc="D9E4A010">
      <w:start w:val="40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2BB08DE"/>
    <w:multiLevelType w:val="multilevel"/>
    <w:tmpl w:val="B9E653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3A17E8F"/>
    <w:multiLevelType w:val="hybridMultilevel"/>
    <w:tmpl w:val="D1E834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51011FE"/>
    <w:multiLevelType w:val="multilevel"/>
    <w:tmpl w:val="CCA8F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FD35B7"/>
    <w:multiLevelType w:val="multilevel"/>
    <w:tmpl w:val="D47AE9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4A952AB"/>
    <w:multiLevelType w:val="multilevel"/>
    <w:tmpl w:val="40AC614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01D26E4"/>
    <w:multiLevelType w:val="hybridMultilevel"/>
    <w:tmpl w:val="6C1AB0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0C84F5D"/>
    <w:multiLevelType w:val="hybridMultilevel"/>
    <w:tmpl w:val="D7CEA81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54131FDD"/>
    <w:multiLevelType w:val="multilevel"/>
    <w:tmpl w:val="38EAD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39A624A"/>
    <w:multiLevelType w:val="hybridMultilevel"/>
    <w:tmpl w:val="4B1CEE24"/>
    <w:lvl w:ilvl="0" w:tplc="1ECCED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54E2E67"/>
    <w:multiLevelType w:val="hybridMultilevel"/>
    <w:tmpl w:val="1B46A11C"/>
    <w:lvl w:ilvl="0" w:tplc="79BE077A">
      <w:numFmt w:val="bullet"/>
      <w:lvlText w:val="-"/>
      <w:lvlJc w:val="left"/>
      <w:pPr>
        <w:ind w:left="410" w:hanging="360"/>
      </w:pPr>
      <w:rPr>
        <w:rFonts w:ascii="Calibri" w:eastAsiaTheme="minorHAnsi" w:hAnsi="Calibri" w:cs="Calibri" w:hint="default"/>
      </w:rPr>
    </w:lvl>
    <w:lvl w:ilvl="1" w:tplc="040C0003" w:tentative="1">
      <w:start w:val="1"/>
      <w:numFmt w:val="bullet"/>
      <w:lvlText w:val="o"/>
      <w:lvlJc w:val="left"/>
      <w:pPr>
        <w:ind w:left="1130" w:hanging="360"/>
      </w:pPr>
      <w:rPr>
        <w:rFonts w:ascii="Courier New" w:hAnsi="Courier New" w:cs="Courier New" w:hint="default"/>
      </w:rPr>
    </w:lvl>
    <w:lvl w:ilvl="2" w:tplc="040C0005" w:tentative="1">
      <w:start w:val="1"/>
      <w:numFmt w:val="bullet"/>
      <w:lvlText w:val=""/>
      <w:lvlJc w:val="left"/>
      <w:pPr>
        <w:ind w:left="1850" w:hanging="360"/>
      </w:pPr>
      <w:rPr>
        <w:rFonts w:ascii="Wingdings" w:hAnsi="Wingdings" w:hint="default"/>
      </w:rPr>
    </w:lvl>
    <w:lvl w:ilvl="3" w:tplc="040C0001" w:tentative="1">
      <w:start w:val="1"/>
      <w:numFmt w:val="bullet"/>
      <w:lvlText w:val=""/>
      <w:lvlJc w:val="left"/>
      <w:pPr>
        <w:ind w:left="2570" w:hanging="360"/>
      </w:pPr>
      <w:rPr>
        <w:rFonts w:ascii="Symbol" w:hAnsi="Symbol" w:hint="default"/>
      </w:rPr>
    </w:lvl>
    <w:lvl w:ilvl="4" w:tplc="040C0003" w:tentative="1">
      <w:start w:val="1"/>
      <w:numFmt w:val="bullet"/>
      <w:lvlText w:val="o"/>
      <w:lvlJc w:val="left"/>
      <w:pPr>
        <w:ind w:left="3290" w:hanging="360"/>
      </w:pPr>
      <w:rPr>
        <w:rFonts w:ascii="Courier New" w:hAnsi="Courier New" w:cs="Courier New" w:hint="default"/>
      </w:rPr>
    </w:lvl>
    <w:lvl w:ilvl="5" w:tplc="040C0005" w:tentative="1">
      <w:start w:val="1"/>
      <w:numFmt w:val="bullet"/>
      <w:lvlText w:val=""/>
      <w:lvlJc w:val="left"/>
      <w:pPr>
        <w:ind w:left="4010" w:hanging="360"/>
      </w:pPr>
      <w:rPr>
        <w:rFonts w:ascii="Wingdings" w:hAnsi="Wingdings" w:hint="default"/>
      </w:rPr>
    </w:lvl>
    <w:lvl w:ilvl="6" w:tplc="040C0001" w:tentative="1">
      <w:start w:val="1"/>
      <w:numFmt w:val="bullet"/>
      <w:lvlText w:val=""/>
      <w:lvlJc w:val="left"/>
      <w:pPr>
        <w:ind w:left="4730" w:hanging="360"/>
      </w:pPr>
      <w:rPr>
        <w:rFonts w:ascii="Symbol" w:hAnsi="Symbol" w:hint="default"/>
      </w:rPr>
    </w:lvl>
    <w:lvl w:ilvl="7" w:tplc="040C0003" w:tentative="1">
      <w:start w:val="1"/>
      <w:numFmt w:val="bullet"/>
      <w:lvlText w:val="o"/>
      <w:lvlJc w:val="left"/>
      <w:pPr>
        <w:ind w:left="5450" w:hanging="360"/>
      </w:pPr>
      <w:rPr>
        <w:rFonts w:ascii="Courier New" w:hAnsi="Courier New" w:cs="Courier New" w:hint="default"/>
      </w:rPr>
    </w:lvl>
    <w:lvl w:ilvl="8" w:tplc="040C0005" w:tentative="1">
      <w:start w:val="1"/>
      <w:numFmt w:val="bullet"/>
      <w:lvlText w:val=""/>
      <w:lvlJc w:val="left"/>
      <w:pPr>
        <w:ind w:left="6170" w:hanging="360"/>
      </w:pPr>
      <w:rPr>
        <w:rFonts w:ascii="Wingdings" w:hAnsi="Wingdings" w:hint="default"/>
      </w:rPr>
    </w:lvl>
  </w:abstractNum>
  <w:abstractNum w:abstractNumId="14" w15:restartNumberingAfterBreak="0">
    <w:nsid w:val="71BE4743"/>
    <w:multiLevelType w:val="hybridMultilevel"/>
    <w:tmpl w:val="2744E81A"/>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7455DD9"/>
    <w:multiLevelType w:val="hybridMultilevel"/>
    <w:tmpl w:val="DC9E1674"/>
    <w:lvl w:ilvl="0" w:tplc="8110D16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83F5C80"/>
    <w:multiLevelType w:val="multilevel"/>
    <w:tmpl w:val="CCA8F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86A5B7E"/>
    <w:multiLevelType w:val="multilevel"/>
    <w:tmpl w:val="7E609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98F3366"/>
    <w:multiLevelType w:val="hybridMultilevel"/>
    <w:tmpl w:val="C2083034"/>
    <w:lvl w:ilvl="0" w:tplc="709EE3D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96093459">
    <w:abstractNumId w:val="15"/>
  </w:num>
  <w:num w:numId="2" w16cid:durableId="2083914982">
    <w:abstractNumId w:val="2"/>
  </w:num>
  <w:num w:numId="3" w16cid:durableId="83693536">
    <w:abstractNumId w:val="10"/>
  </w:num>
  <w:num w:numId="4" w16cid:durableId="1598173234">
    <w:abstractNumId w:val="13"/>
  </w:num>
  <w:num w:numId="5" w16cid:durableId="274682397">
    <w:abstractNumId w:val="18"/>
  </w:num>
  <w:num w:numId="6" w16cid:durableId="137457025">
    <w:abstractNumId w:val="0"/>
  </w:num>
  <w:num w:numId="7" w16cid:durableId="54282910">
    <w:abstractNumId w:val="12"/>
  </w:num>
  <w:num w:numId="8" w16cid:durableId="1416516223">
    <w:abstractNumId w:val="5"/>
  </w:num>
  <w:num w:numId="9" w16cid:durableId="1517185048">
    <w:abstractNumId w:val="3"/>
  </w:num>
  <w:num w:numId="10" w16cid:durableId="2047368591">
    <w:abstractNumId w:val="7"/>
  </w:num>
  <w:num w:numId="11" w16cid:durableId="1183669275">
    <w:abstractNumId w:val="11"/>
  </w:num>
  <w:num w:numId="12" w16cid:durableId="377894679">
    <w:abstractNumId w:val="8"/>
  </w:num>
  <w:num w:numId="13" w16cid:durableId="1157725439">
    <w:abstractNumId w:val="17"/>
  </w:num>
  <w:num w:numId="14" w16cid:durableId="142934766">
    <w:abstractNumId w:val="4"/>
  </w:num>
  <w:num w:numId="15" w16cid:durableId="694813254">
    <w:abstractNumId w:val="1"/>
  </w:num>
  <w:num w:numId="16" w16cid:durableId="1753576060">
    <w:abstractNumId w:val="16"/>
  </w:num>
  <w:num w:numId="17" w16cid:durableId="93601268">
    <w:abstractNumId w:val="6"/>
  </w:num>
  <w:num w:numId="18" w16cid:durableId="1626500971">
    <w:abstractNumId w:val="9"/>
  </w:num>
  <w:num w:numId="19" w16cid:durableId="8205797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6D3A"/>
    <w:rsid w:val="00006A34"/>
    <w:rsid w:val="0001438A"/>
    <w:rsid w:val="00014ADC"/>
    <w:rsid w:val="00014F0E"/>
    <w:rsid w:val="00015F21"/>
    <w:rsid w:val="00025333"/>
    <w:rsid w:val="0003295A"/>
    <w:rsid w:val="000370E3"/>
    <w:rsid w:val="00041EB1"/>
    <w:rsid w:val="0004285B"/>
    <w:rsid w:val="00044C25"/>
    <w:rsid w:val="00046580"/>
    <w:rsid w:val="000520B8"/>
    <w:rsid w:val="00055100"/>
    <w:rsid w:val="000626CE"/>
    <w:rsid w:val="000748DA"/>
    <w:rsid w:val="00075282"/>
    <w:rsid w:val="00083B8E"/>
    <w:rsid w:val="00087F5B"/>
    <w:rsid w:val="0009321F"/>
    <w:rsid w:val="00095D08"/>
    <w:rsid w:val="0009736B"/>
    <w:rsid w:val="000A082D"/>
    <w:rsid w:val="000A0A42"/>
    <w:rsid w:val="000A7CB8"/>
    <w:rsid w:val="000C476E"/>
    <w:rsid w:val="000C7954"/>
    <w:rsid w:val="000D55DD"/>
    <w:rsid w:val="000E27E3"/>
    <w:rsid w:val="000E28AF"/>
    <w:rsid w:val="000E6F8E"/>
    <w:rsid w:val="000F1468"/>
    <w:rsid w:val="000F68CD"/>
    <w:rsid w:val="001129FE"/>
    <w:rsid w:val="00113343"/>
    <w:rsid w:val="001157E7"/>
    <w:rsid w:val="00116589"/>
    <w:rsid w:val="00120D0D"/>
    <w:rsid w:val="00122933"/>
    <w:rsid w:val="0012471C"/>
    <w:rsid w:val="00125504"/>
    <w:rsid w:val="001262FC"/>
    <w:rsid w:val="0013465A"/>
    <w:rsid w:val="00137535"/>
    <w:rsid w:val="00137E6D"/>
    <w:rsid w:val="001643AD"/>
    <w:rsid w:val="00170B04"/>
    <w:rsid w:val="00172F37"/>
    <w:rsid w:val="001872FB"/>
    <w:rsid w:val="001939AA"/>
    <w:rsid w:val="001A17CA"/>
    <w:rsid w:val="001A330B"/>
    <w:rsid w:val="001A3C7E"/>
    <w:rsid w:val="001A431B"/>
    <w:rsid w:val="001B2CA5"/>
    <w:rsid w:val="001B6ED8"/>
    <w:rsid w:val="001D42B0"/>
    <w:rsid w:val="001E143A"/>
    <w:rsid w:val="00202110"/>
    <w:rsid w:val="00205492"/>
    <w:rsid w:val="002128D0"/>
    <w:rsid w:val="00215D3C"/>
    <w:rsid w:val="002426C1"/>
    <w:rsid w:val="002512F4"/>
    <w:rsid w:val="00254208"/>
    <w:rsid w:val="0025513C"/>
    <w:rsid w:val="00261022"/>
    <w:rsid w:val="00263599"/>
    <w:rsid w:val="00263737"/>
    <w:rsid w:val="00265C7C"/>
    <w:rsid w:val="00267AF5"/>
    <w:rsid w:val="0028146E"/>
    <w:rsid w:val="002817B4"/>
    <w:rsid w:val="00284AFC"/>
    <w:rsid w:val="00290445"/>
    <w:rsid w:val="00295899"/>
    <w:rsid w:val="002972D5"/>
    <w:rsid w:val="002A1AA2"/>
    <w:rsid w:val="002A1FBB"/>
    <w:rsid w:val="002A7DB4"/>
    <w:rsid w:val="002B160B"/>
    <w:rsid w:val="002B412F"/>
    <w:rsid w:val="002B7F47"/>
    <w:rsid w:val="002C547D"/>
    <w:rsid w:val="002D0C9C"/>
    <w:rsid w:val="002D109B"/>
    <w:rsid w:val="002D54A3"/>
    <w:rsid w:val="002D7E1D"/>
    <w:rsid w:val="002E05DA"/>
    <w:rsid w:val="002E33C7"/>
    <w:rsid w:val="002E3958"/>
    <w:rsid w:val="002E4487"/>
    <w:rsid w:val="002E6CC6"/>
    <w:rsid w:val="00304195"/>
    <w:rsid w:val="003159AA"/>
    <w:rsid w:val="003264DB"/>
    <w:rsid w:val="00336AA1"/>
    <w:rsid w:val="00342721"/>
    <w:rsid w:val="00343D27"/>
    <w:rsid w:val="00355F13"/>
    <w:rsid w:val="00363BCC"/>
    <w:rsid w:val="003668AE"/>
    <w:rsid w:val="00367D1F"/>
    <w:rsid w:val="00373622"/>
    <w:rsid w:val="00377264"/>
    <w:rsid w:val="00383DF7"/>
    <w:rsid w:val="00390176"/>
    <w:rsid w:val="003A1993"/>
    <w:rsid w:val="003A1BE4"/>
    <w:rsid w:val="003A42A7"/>
    <w:rsid w:val="003C4E84"/>
    <w:rsid w:val="003D0BA9"/>
    <w:rsid w:val="003D2BA8"/>
    <w:rsid w:val="003D719B"/>
    <w:rsid w:val="003E1244"/>
    <w:rsid w:val="003E13B5"/>
    <w:rsid w:val="003E40BA"/>
    <w:rsid w:val="003E5601"/>
    <w:rsid w:val="003F06B8"/>
    <w:rsid w:val="003F3727"/>
    <w:rsid w:val="004034CE"/>
    <w:rsid w:val="00404782"/>
    <w:rsid w:val="00405864"/>
    <w:rsid w:val="00415303"/>
    <w:rsid w:val="0041648E"/>
    <w:rsid w:val="004179FF"/>
    <w:rsid w:val="00434A38"/>
    <w:rsid w:val="00451561"/>
    <w:rsid w:val="004541AC"/>
    <w:rsid w:val="0045518A"/>
    <w:rsid w:val="0046197E"/>
    <w:rsid w:val="00463E26"/>
    <w:rsid w:val="0046586F"/>
    <w:rsid w:val="004661C4"/>
    <w:rsid w:val="00470B71"/>
    <w:rsid w:val="00475B8A"/>
    <w:rsid w:val="004815B0"/>
    <w:rsid w:val="004833A2"/>
    <w:rsid w:val="00487246"/>
    <w:rsid w:val="004928DD"/>
    <w:rsid w:val="00497664"/>
    <w:rsid w:val="004A66B4"/>
    <w:rsid w:val="004A73C9"/>
    <w:rsid w:val="004B1F4F"/>
    <w:rsid w:val="004B501A"/>
    <w:rsid w:val="004C00D5"/>
    <w:rsid w:val="004C13AE"/>
    <w:rsid w:val="004E11EA"/>
    <w:rsid w:val="004E2550"/>
    <w:rsid w:val="004E7070"/>
    <w:rsid w:val="004F1DBF"/>
    <w:rsid w:val="004F225D"/>
    <w:rsid w:val="005148B0"/>
    <w:rsid w:val="00524F8A"/>
    <w:rsid w:val="005359D7"/>
    <w:rsid w:val="00537D7E"/>
    <w:rsid w:val="00537F95"/>
    <w:rsid w:val="005471FC"/>
    <w:rsid w:val="00550F68"/>
    <w:rsid w:val="005603F6"/>
    <w:rsid w:val="005635C9"/>
    <w:rsid w:val="00567645"/>
    <w:rsid w:val="005759CC"/>
    <w:rsid w:val="00577715"/>
    <w:rsid w:val="0058235A"/>
    <w:rsid w:val="005845C0"/>
    <w:rsid w:val="005864D9"/>
    <w:rsid w:val="0058735C"/>
    <w:rsid w:val="005879EE"/>
    <w:rsid w:val="00590A02"/>
    <w:rsid w:val="0059328D"/>
    <w:rsid w:val="00593ECC"/>
    <w:rsid w:val="005A0953"/>
    <w:rsid w:val="005A0B60"/>
    <w:rsid w:val="005A1801"/>
    <w:rsid w:val="005A3090"/>
    <w:rsid w:val="005A3360"/>
    <w:rsid w:val="005A64DE"/>
    <w:rsid w:val="005A7DF9"/>
    <w:rsid w:val="005B0D9C"/>
    <w:rsid w:val="005B12AC"/>
    <w:rsid w:val="005B5828"/>
    <w:rsid w:val="005D153B"/>
    <w:rsid w:val="005D6629"/>
    <w:rsid w:val="005E058E"/>
    <w:rsid w:val="005E1245"/>
    <w:rsid w:val="005E3735"/>
    <w:rsid w:val="005E5DB0"/>
    <w:rsid w:val="005F7EDC"/>
    <w:rsid w:val="00603052"/>
    <w:rsid w:val="00604DAF"/>
    <w:rsid w:val="006052AE"/>
    <w:rsid w:val="006155D6"/>
    <w:rsid w:val="00616D76"/>
    <w:rsid w:val="00617C3F"/>
    <w:rsid w:val="00625949"/>
    <w:rsid w:val="00632149"/>
    <w:rsid w:val="00632217"/>
    <w:rsid w:val="006351BF"/>
    <w:rsid w:val="0064233C"/>
    <w:rsid w:val="0064628B"/>
    <w:rsid w:val="00653FE2"/>
    <w:rsid w:val="00665CC0"/>
    <w:rsid w:val="00670972"/>
    <w:rsid w:val="00671187"/>
    <w:rsid w:val="006765B7"/>
    <w:rsid w:val="00684EA9"/>
    <w:rsid w:val="00694636"/>
    <w:rsid w:val="00694DFB"/>
    <w:rsid w:val="00697F0B"/>
    <w:rsid w:val="006A1696"/>
    <w:rsid w:val="006A1BA8"/>
    <w:rsid w:val="006A4854"/>
    <w:rsid w:val="006B11C3"/>
    <w:rsid w:val="006B3BB3"/>
    <w:rsid w:val="006C0A12"/>
    <w:rsid w:val="006C1533"/>
    <w:rsid w:val="006C4594"/>
    <w:rsid w:val="006C48E9"/>
    <w:rsid w:val="006C6B94"/>
    <w:rsid w:val="006C7071"/>
    <w:rsid w:val="006D5151"/>
    <w:rsid w:val="006E1C92"/>
    <w:rsid w:val="006E5ADE"/>
    <w:rsid w:val="006F4DF4"/>
    <w:rsid w:val="00705336"/>
    <w:rsid w:val="007053E7"/>
    <w:rsid w:val="00711CA5"/>
    <w:rsid w:val="00714622"/>
    <w:rsid w:val="007179D1"/>
    <w:rsid w:val="007221C2"/>
    <w:rsid w:val="0072474E"/>
    <w:rsid w:val="007374F1"/>
    <w:rsid w:val="007435F2"/>
    <w:rsid w:val="0074360F"/>
    <w:rsid w:val="00745A0B"/>
    <w:rsid w:val="00746C56"/>
    <w:rsid w:val="007477D6"/>
    <w:rsid w:val="00763347"/>
    <w:rsid w:val="007758F3"/>
    <w:rsid w:val="00777364"/>
    <w:rsid w:val="007777B0"/>
    <w:rsid w:val="00782711"/>
    <w:rsid w:val="00784797"/>
    <w:rsid w:val="00792BBA"/>
    <w:rsid w:val="007B4B07"/>
    <w:rsid w:val="007C0B68"/>
    <w:rsid w:val="007C70AB"/>
    <w:rsid w:val="007D4855"/>
    <w:rsid w:val="007D6116"/>
    <w:rsid w:val="007F3B26"/>
    <w:rsid w:val="0080625F"/>
    <w:rsid w:val="00806578"/>
    <w:rsid w:val="00811EE1"/>
    <w:rsid w:val="0082001B"/>
    <w:rsid w:val="00827632"/>
    <w:rsid w:val="008439B8"/>
    <w:rsid w:val="008458F1"/>
    <w:rsid w:val="00850EC4"/>
    <w:rsid w:val="0085141E"/>
    <w:rsid w:val="00851C7D"/>
    <w:rsid w:val="008613F4"/>
    <w:rsid w:val="00863FC3"/>
    <w:rsid w:val="00866AA2"/>
    <w:rsid w:val="00871DAB"/>
    <w:rsid w:val="008732AB"/>
    <w:rsid w:val="00874577"/>
    <w:rsid w:val="008756EF"/>
    <w:rsid w:val="0088030F"/>
    <w:rsid w:val="00882279"/>
    <w:rsid w:val="00890E29"/>
    <w:rsid w:val="00893591"/>
    <w:rsid w:val="008A32FC"/>
    <w:rsid w:val="008A3E87"/>
    <w:rsid w:val="008B66DE"/>
    <w:rsid w:val="008B6A57"/>
    <w:rsid w:val="008C6F90"/>
    <w:rsid w:val="008D1A42"/>
    <w:rsid w:val="008D6018"/>
    <w:rsid w:val="008D75A8"/>
    <w:rsid w:val="008E2707"/>
    <w:rsid w:val="008E3303"/>
    <w:rsid w:val="008E601E"/>
    <w:rsid w:val="008E6EA3"/>
    <w:rsid w:val="008F09C3"/>
    <w:rsid w:val="008F22CA"/>
    <w:rsid w:val="008F3407"/>
    <w:rsid w:val="008F610E"/>
    <w:rsid w:val="0091039F"/>
    <w:rsid w:val="00911C84"/>
    <w:rsid w:val="00913D2F"/>
    <w:rsid w:val="00916A63"/>
    <w:rsid w:val="00921E69"/>
    <w:rsid w:val="0092326B"/>
    <w:rsid w:val="00930818"/>
    <w:rsid w:val="00934D27"/>
    <w:rsid w:val="0094496C"/>
    <w:rsid w:val="00944B71"/>
    <w:rsid w:val="00945399"/>
    <w:rsid w:val="00951EB0"/>
    <w:rsid w:val="00965EDA"/>
    <w:rsid w:val="00974037"/>
    <w:rsid w:val="00977749"/>
    <w:rsid w:val="00982659"/>
    <w:rsid w:val="009850BC"/>
    <w:rsid w:val="00985B10"/>
    <w:rsid w:val="00991DAA"/>
    <w:rsid w:val="00992C5F"/>
    <w:rsid w:val="00995FE4"/>
    <w:rsid w:val="009A11F6"/>
    <w:rsid w:val="009B1F31"/>
    <w:rsid w:val="009C0194"/>
    <w:rsid w:val="009C17BD"/>
    <w:rsid w:val="009C3092"/>
    <w:rsid w:val="009C4979"/>
    <w:rsid w:val="009C64CA"/>
    <w:rsid w:val="009D0C26"/>
    <w:rsid w:val="009D2AD0"/>
    <w:rsid w:val="009D609D"/>
    <w:rsid w:val="009E1CB4"/>
    <w:rsid w:val="009E6D1D"/>
    <w:rsid w:val="00A013EA"/>
    <w:rsid w:val="00A030C9"/>
    <w:rsid w:val="00A035F4"/>
    <w:rsid w:val="00A11450"/>
    <w:rsid w:val="00A1403A"/>
    <w:rsid w:val="00A32CCE"/>
    <w:rsid w:val="00A33D5A"/>
    <w:rsid w:val="00A35D33"/>
    <w:rsid w:val="00A513FA"/>
    <w:rsid w:val="00A71CEA"/>
    <w:rsid w:val="00A81809"/>
    <w:rsid w:val="00A81F29"/>
    <w:rsid w:val="00A9141F"/>
    <w:rsid w:val="00AA5C10"/>
    <w:rsid w:val="00AC0F1A"/>
    <w:rsid w:val="00AC2194"/>
    <w:rsid w:val="00AC254A"/>
    <w:rsid w:val="00AC294C"/>
    <w:rsid w:val="00AC2FF0"/>
    <w:rsid w:val="00AC41DD"/>
    <w:rsid w:val="00AC5465"/>
    <w:rsid w:val="00AD380D"/>
    <w:rsid w:val="00AD4A66"/>
    <w:rsid w:val="00AD4D88"/>
    <w:rsid w:val="00AD5D3E"/>
    <w:rsid w:val="00AD7539"/>
    <w:rsid w:val="00AE25C2"/>
    <w:rsid w:val="00AF3BE9"/>
    <w:rsid w:val="00AF3E35"/>
    <w:rsid w:val="00B0359F"/>
    <w:rsid w:val="00B167F7"/>
    <w:rsid w:val="00B24B1A"/>
    <w:rsid w:val="00B31036"/>
    <w:rsid w:val="00B3506D"/>
    <w:rsid w:val="00B37074"/>
    <w:rsid w:val="00B40148"/>
    <w:rsid w:val="00B51C17"/>
    <w:rsid w:val="00B52B54"/>
    <w:rsid w:val="00B62975"/>
    <w:rsid w:val="00B63348"/>
    <w:rsid w:val="00B7234F"/>
    <w:rsid w:val="00B82134"/>
    <w:rsid w:val="00B82209"/>
    <w:rsid w:val="00B93EA0"/>
    <w:rsid w:val="00B967A0"/>
    <w:rsid w:val="00B97394"/>
    <w:rsid w:val="00BA0FBF"/>
    <w:rsid w:val="00BA2E52"/>
    <w:rsid w:val="00BA3511"/>
    <w:rsid w:val="00BA3E77"/>
    <w:rsid w:val="00BB0130"/>
    <w:rsid w:val="00BB600D"/>
    <w:rsid w:val="00BB7DF1"/>
    <w:rsid w:val="00BC0429"/>
    <w:rsid w:val="00BD4269"/>
    <w:rsid w:val="00BD4A7A"/>
    <w:rsid w:val="00BE2115"/>
    <w:rsid w:val="00BE5AE5"/>
    <w:rsid w:val="00BE6BB2"/>
    <w:rsid w:val="00BF3F6D"/>
    <w:rsid w:val="00BF76E0"/>
    <w:rsid w:val="00C02A80"/>
    <w:rsid w:val="00C2031A"/>
    <w:rsid w:val="00C20410"/>
    <w:rsid w:val="00C21A18"/>
    <w:rsid w:val="00C2491E"/>
    <w:rsid w:val="00C330CE"/>
    <w:rsid w:val="00C35015"/>
    <w:rsid w:val="00C35CE8"/>
    <w:rsid w:val="00C45B9B"/>
    <w:rsid w:val="00C55877"/>
    <w:rsid w:val="00C66F58"/>
    <w:rsid w:val="00C80C19"/>
    <w:rsid w:val="00C84E13"/>
    <w:rsid w:val="00C85FE0"/>
    <w:rsid w:val="00C95DC0"/>
    <w:rsid w:val="00CA69FB"/>
    <w:rsid w:val="00CB10B9"/>
    <w:rsid w:val="00CB1BD4"/>
    <w:rsid w:val="00CB369D"/>
    <w:rsid w:val="00CB6F15"/>
    <w:rsid w:val="00CB7FEF"/>
    <w:rsid w:val="00CC1B40"/>
    <w:rsid w:val="00CC1F03"/>
    <w:rsid w:val="00CC1F79"/>
    <w:rsid w:val="00CC2EFD"/>
    <w:rsid w:val="00CC35F8"/>
    <w:rsid w:val="00CC3E01"/>
    <w:rsid w:val="00CC4D67"/>
    <w:rsid w:val="00CC5239"/>
    <w:rsid w:val="00CD3BA9"/>
    <w:rsid w:val="00CD4FEA"/>
    <w:rsid w:val="00CD546D"/>
    <w:rsid w:val="00CE06D5"/>
    <w:rsid w:val="00CE0950"/>
    <w:rsid w:val="00CE6D3A"/>
    <w:rsid w:val="00CF4D36"/>
    <w:rsid w:val="00D234C7"/>
    <w:rsid w:val="00D24402"/>
    <w:rsid w:val="00D271CC"/>
    <w:rsid w:val="00D34F2E"/>
    <w:rsid w:val="00D36E97"/>
    <w:rsid w:val="00D5326D"/>
    <w:rsid w:val="00D5369F"/>
    <w:rsid w:val="00D53A92"/>
    <w:rsid w:val="00D56E88"/>
    <w:rsid w:val="00D600B5"/>
    <w:rsid w:val="00D61040"/>
    <w:rsid w:val="00D65FC1"/>
    <w:rsid w:val="00D859C4"/>
    <w:rsid w:val="00D86563"/>
    <w:rsid w:val="00D93172"/>
    <w:rsid w:val="00D93DE7"/>
    <w:rsid w:val="00D97DAE"/>
    <w:rsid w:val="00D97E5D"/>
    <w:rsid w:val="00DA2CAF"/>
    <w:rsid w:val="00DA78A0"/>
    <w:rsid w:val="00DB308C"/>
    <w:rsid w:val="00DB7438"/>
    <w:rsid w:val="00DC43F5"/>
    <w:rsid w:val="00DC7981"/>
    <w:rsid w:val="00DD47AF"/>
    <w:rsid w:val="00DE6046"/>
    <w:rsid w:val="00DE647B"/>
    <w:rsid w:val="00DF4811"/>
    <w:rsid w:val="00DF6F72"/>
    <w:rsid w:val="00E039D6"/>
    <w:rsid w:val="00E04A7D"/>
    <w:rsid w:val="00E0598D"/>
    <w:rsid w:val="00E1516B"/>
    <w:rsid w:val="00E40EC4"/>
    <w:rsid w:val="00E47678"/>
    <w:rsid w:val="00E528BE"/>
    <w:rsid w:val="00E61275"/>
    <w:rsid w:val="00E80E10"/>
    <w:rsid w:val="00E82694"/>
    <w:rsid w:val="00E840C7"/>
    <w:rsid w:val="00E84551"/>
    <w:rsid w:val="00E879B5"/>
    <w:rsid w:val="00E908C0"/>
    <w:rsid w:val="00E93BAA"/>
    <w:rsid w:val="00EA0D08"/>
    <w:rsid w:val="00EA0F75"/>
    <w:rsid w:val="00ED16D7"/>
    <w:rsid w:val="00ED2700"/>
    <w:rsid w:val="00ED65B2"/>
    <w:rsid w:val="00EE39C2"/>
    <w:rsid w:val="00EF144C"/>
    <w:rsid w:val="00EF76DE"/>
    <w:rsid w:val="00F273F6"/>
    <w:rsid w:val="00F37A64"/>
    <w:rsid w:val="00F40DEC"/>
    <w:rsid w:val="00F4125C"/>
    <w:rsid w:val="00F46691"/>
    <w:rsid w:val="00F5042D"/>
    <w:rsid w:val="00F552C5"/>
    <w:rsid w:val="00F7719B"/>
    <w:rsid w:val="00F96EB9"/>
    <w:rsid w:val="00F97EC0"/>
    <w:rsid w:val="00FB3D67"/>
    <w:rsid w:val="00FB4778"/>
    <w:rsid w:val="00FB5401"/>
    <w:rsid w:val="00FB5D89"/>
    <w:rsid w:val="00FB7DCA"/>
    <w:rsid w:val="00FC2262"/>
    <w:rsid w:val="00FC2E9A"/>
    <w:rsid w:val="00FD1DCF"/>
    <w:rsid w:val="00FD39A3"/>
    <w:rsid w:val="00FD5DB1"/>
    <w:rsid w:val="00FE1E12"/>
    <w:rsid w:val="00FE6F6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E1B2BC"/>
  <w15:chartTrackingRefBased/>
  <w15:docId w15:val="{4D211C2F-8FDF-42BD-B89A-A9CF3BF07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4E1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E6D3A"/>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CE6D3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E6D3A"/>
    <w:rPr>
      <w:lang w:val="fr-FR"/>
    </w:rPr>
  </w:style>
  <w:style w:type="paragraph" w:styleId="Footer">
    <w:name w:val="footer"/>
    <w:basedOn w:val="Normal"/>
    <w:link w:val="FooterChar"/>
    <w:uiPriority w:val="99"/>
    <w:unhideWhenUsed/>
    <w:rsid w:val="00CE6D3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E6D3A"/>
    <w:rPr>
      <w:lang w:val="fr-FR"/>
    </w:rPr>
  </w:style>
  <w:style w:type="character" w:styleId="Hyperlink">
    <w:name w:val="Hyperlink"/>
    <w:basedOn w:val="DefaultParagraphFont"/>
    <w:uiPriority w:val="99"/>
    <w:rsid w:val="00CE6D3A"/>
    <w:rPr>
      <w:color w:val="0000FF"/>
      <w:u w:val="single"/>
    </w:rPr>
  </w:style>
  <w:style w:type="paragraph" w:styleId="ListParagraph">
    <w:name w:val="List Paragraph"/>
    <w:aliases w:val="Paragraph,Bullets,- List tir,liste 1,puce 1,Puces,List Tables,Objectifs,Titre1,References,Liste 1,Numbered List Paragraph,ReferencesCxSpLast,List Paragraph (numbered (a)),Tiret lettres,List Bullet Mary,List Paragraph1"/>
    <w:basedOn w:val="Normal"/>
    <w:link w:val="ListParagraphChar"/>
    <w:uiPriority w:val="34"/>
    <w:qFormat/>
    <w:rsid w:val="00CE6D3A"/>
    <w:pPr>
      <w:ind w:left="720"/>
      <w:contextualSpacing/>
    </w:pPr>
  </w:style>
  <w:style w:type="character" w:customStyle="1" w:styleId="ListParagraphChar">
    <w:name w:val="List Paragraph Char"/>
    <w:aliases w:val="Paragraph Char,Bullets Char,- List tir Char,liste 1 Char,puce 1 Char,Puces Char,List Tables Char,Objectifs Char,Titre1 Char,References Char,Liste 1 Char,Numbered List Paragraph Char,ReferencesCxSpLast Char,Tiret lettres Char"/>
    <w:link w:val="ListParagraph"/>
    <w:uiPriority w:val="34"/>
    <w:qFormat/>
    <w:locked/>
    <w:rsid w:val="005E3735"/>
  </w:style>
  <w:style w:type="paragraph" w:styleId="BalloonText">
    <w:name w:val="Balloon Text"/>
    <w:basedOn w:val="Normal"/>
    <w:link w:val="BalloonTextChar"/>
    <w:uiPriority w:val="99"/>
    <w:semiHidden/>
    <w:unhideWhenUsed/>
    <w:rsid w:val="008F09C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09C3"/>
    <w:rPr>
      <w:rFonts w:ascii="Segoe UI" w:hAnsi="Segoe UI" w:cs="Segoe UI"/>
      <w:sz w:val="18"/>
      <w:szCs w:val="18"/>
      <w:lang w:val="fr-FR"/>
    </w:rPr>
  </w:style>
  <w:style w:type="paragraph" w:styleId="Revision">
    <w:name w:val="Revision"/>
    <w:hidden/>
    <w:uiPriority w:val="99"/>
    <w:semiHidden/>
    <w:rsid w:val="002817B4"/>
    <w:pPr>
      <w:spacing w:after="0" w:line="240" w:lineRule="auto"/>
    </w:pPr>
  </w:style>
  <w:style w:type="character" w:styleId="CommentReference">
    <w:name w:val="annotation reference"/>
    <w:basedOn w:val="DefaultParagraphFont"/>
    <w:uiPriority w:val="99"/>
    <w:semiHidden/>
    <w:unhideWhenUsed/>
    <w:rsid w:val="002817B4"/>
    <w:rPr>
      <w:sz w:val="16"/>
      <w:szCs w:val="16"/>
    </w:rPr>
  </w:style>
  <w:style w:type="paragraph" w:styleId="CommentText">
    <w:name w:val="annotation text"/>
    <w:basedOn w:val="Normal"/>
    <w:link w:val="CommentTextChar"/>
    <w:uiPriority w:val="99"/>
    <w:semiHidden/>
    <w:unhideWhenUsed/>
    <w:rsid w:val="002817B4"/>
    <w:pPr>
      <w:spacing w:line="240" w:lineRule="auto"/>
    </w:pPr>
    <w:rPr>
      <w:sz w:val="20"/>
      <w:szCs w:val="20"/>
    </w:rPr>
  </w:style>
  <w:style w:type="character" w:customStyle="1" w:styleId="CommentTextChar">
    <w:name w:val="Comment Text Char"/>
    <w:basedOn w:val="DefaultParagraphFont"/>
    <w:link w:val="CommentText"/>
    <w:uiPriority w:val="99"/>
    <w:semiHidden/>
    <w:rsid w:val="002817B4"/>
    <w:rPr>
      <w:sz w:val="20"/>
      <w:szCs w:val="20"/>
    </w:rPr>
  </w:style>
  <w:style w:type="paragraph" w:styleId="CommentSubject">
    <w:name w:val="annotation subject"/>
    <w:basedOn w:val="CommentText"/>
    <w:next w:val="CommentText"/>
    <w:link w:val="CommentSubjectChar"/>
    <w:uiPriority w:val="99"/>
    <w:semiHidden/>
    <w:unhideWhenUsed/>
    <w:rsid w:val="002817B4"/>
    <w:rPr>
      <w:b/>
      <w:bCs/>
    </w:rPr>
  </w:style>
  <w:style w:type="character" w:customStyle="1" w:styleId="CommentSubjectChar">
    <w:name w:val="Comment Subject Char"/>
    <w:basedOn w:val="CommentTextChar"/>
    <w:link w:val="CommentSubject"/>
    <w:uiPriority w:val="99"/>
    <w:semiHidden/>
    <w:rsid w:val="002817B4"/>
    <w:rPr>
      <w:b/>
      <w:bCs/>
      <w:sz w:val="20"/>
      <w:szCs w:val="20"/>
    </w:rPr>
  </w:style>
  <w:style w:type="paragraph" w:styleId="FootnoteText">
    <w:name w:val="footnote text"/>
    <w:basedOn w:val="Normal"/>
    <w:link w:val="FootnoteTextChar"/>
    <w:uiPriority w:val="99"/>
    <w:semiHidden/>
    <w:unhideWhenUsed/>
    <w:rsid w:val="0001438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1438A"/>
    <w:rPr>
      <w:sz w:val="20"/>
      <w:szCs w:val="20"/>
    </w:rPr>
  </w:style>
  <w:style w:type="character" w:styleId="FootnoteReference">
    <w:name w:val="footnote reference"/>
    <w:basedOn w:val="DefaultParagraphFont"/>
    <w:uiPriority w:val="99"/>
    <w:semiHidden/>
    <w:unhideWhenUsed/>
    <w:rsid w:val="0001438A"/>
    <w:rPr>
      <w:vertAlign w:val="superscript"/>
    </w:rPr>
  </w:style>
  <w:style w:type="paragraph" w:styleId="NormalWeb">
    <w:name w:val="Normal (Web)"/>
    <w:basedOn w:val="Normal"/>
    <w:uiPriority w:val="99"/>
    <w:unhideWhenUsed/>
    <w:rsid w:val="00F96EB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96EB9"/>
    <w:rPr>
      <w:b/>
      <w:bCs/>
    </w:rPr>
  </w:style>
  <w:style w:type="character" w:styleId="Emphasis">
    <w:name w:val="Emphasis"/>
    <w:basedOn w:val="DefaultParagraphFont"/>
    <w:uiPriority w:val="20"/>
    <w:qFormat/>
    <w:rsid w:val="00F96EB9"/>
    <w:rPr>
      <w:i/>
      <w:iCs/>
    </w:rPr>
  </w:style>
  <w:style w:type="character" w:customStyle="1" w:styleId="UnresolvedMention1">
    <w:name w:val="Unresolved Mention1"/>
    <w:basedOn w:val="DefaultParagraphFont"/>
    <w:uiPriority w:val="99"/>
    <w:semiHidden/>
    <w:unhideWhenUsed/>
    <w:rsid w:val="00E840C7"/>
    <w:rPr>
      <w:color w:val="605E5C"/>
      <w:shd w:val="clear" w:color="auto" w:fill="E1DFDD"/>
    </w:rPr>
  </w:style>
  <w:style w:type="character" w:styleId="FollowedHyperlink">
    <w:name w:val="FollowedHyperlink"/>
    <w:basedOn w:val="DefaultParagraphFont"/>
    <w:uiPriority w:val="99"/>
    <w:semiHidden/>
    <w:unhideWhenUsed/>
    <w:rsid w:val="00075282"/>
    <w:rPr>
      <w:color w:val="954F72" w:themeColor="followedHyperlink"/>
      <w:u w:val="single"/>
    </w:rPr>
  </w:style>
  <w:style w:type="character" w:styleId="UnresolvedMention">
    <w:name w:val="Unresolved Mention"/>
    <w:basedOn w:val="DefaultParagraphFont"/>
    <w:uiPriority w:val="99"/>
    <w:semiHidden/>
    <w:unhideWhenUsed/>
    <w:rsid w:val="00DE60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2186256">
      <w:bodyDiv w:val="1"/>
      <w:marLeft w:val="0"/>
      <w:marRight w:val="0"/>
      <w:marTop w:val="0"/>
      <w:marBottom w:val="0"/>
      <w:divBdr>
        <w:top w:val="none" w:sz="0" w:space="0" w:color="auto"/>
        <w:left w:val="none" w:sz="0" w:space="0" w:color="auto"/>
        <w:bottom w:val="none" w:sz="0" w:space="0" w:color="auto"/>
        <w:right w:val="none" w:sz="0" w:space="0" w:color="auto"/>
      </w:divBdr>
    </w:div>
    <w:div w:id="1848403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fian.org/en/" TargetMode="Externa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mapechouidah@gmail.com"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amarrebenin@yahoo.com"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fr.wikipedia.org/wiki/Route_des_P%C3%AAches" TargetMode="External"/><Relationship Id="rId2" Type="http://schemas.openxmlformats.org/officeDocument/2006/relationships/hyperlink" Target="https://www.gouv.bj/article/1492/amenagement-station-balneaire-exception-avlekete-gouvernement-signe-deux-contrats-avec-club-/" TargetMode="External"/><Relationship Id="rId1" Type="http://schemas.openxmlformats.org/officeDocument/2006/relationships/hyperlink" Target="https://www.servicehistorique.sga.defense.gouv.fr/dossiers-thematiques/la-conquete-du-dahomey-1890-1894" TargetMode="External"/><Relationship Id="rId4" Type="http://schemas.openxmlformats.org/officeDocument/2006/relationships/hyperlink" Target="https://cdn.accf-francophonie.org/2019/03/benin-constitution-1990.pd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7F9F6B4-453E-4ADA-A0D5-CB3C9E1F941F}">
  <ds:schemaRefs>
    <ds:schemaRef ds:uri="http://schemas.openxmlformats.org/officeDocument/2006/bibliography"/>
  </ds:schemaRefs>
</ds:datastoreItem>
</file>

<file path=customXml/itemProps2.xml><?xml version="1.0" encoding="utf-8"?>
<ds:datastoreItem xmlns:ds="http://schemas.openxmlformats.org/officeDocument/2006/customXml" ds:itemID="{EDF8D667-6315-4182-8C60-6E0948D16677}"/>
</file>

<file path=customXml/itemProps3.xml><?xml version="1.0" encoding="utf-8"?>
<ds:datastoreItem xmlns:ds="http://schemas.openxmlformats.org/officeDocument/2006/customXml" ds:itemID="{8C10E026-CA54-440E-AACD-66237FAD7DAF}"/>
</file>

<file path=docProps/app.xml><?xml version="1.0" encoding="utf-8"?>
<Properties xmlns="http://schemas.openxmlformats.org/officeDocument/2006/extended-properties" xmlns:vt="http://schemas.openxmlformats.org/officeDocument/2006/docPropsVTypes">
  <Template>Normal</Template>
  <TotalTime>0</TotalTime>
  <Pages>10</Pages>
  <Words>4232</Words>
  <Characters>24127</Characters>
  <Application>Microsoft Office Word</Application>
  <DocSecurity>0</DocSecurity>
  <Lines>201</Lines>
  <Paragraphs>56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HP</Company>
  <LinksUpToDate>false</LinksUpToDate>
  <CharactersWithSpaces>28303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Compte Microsoft</dc:creator>
  <cp:keywords/>
  <dc:description/>
  <cp:lastModifiedBy>Valentin Hategekimana</cp:lastModifiedBy>
  <cp:revision>5</cp:revision>
  <cp:lastPrinted>2024-06-15T16:20:00Z</cp:lastPrinted>
  <dcterms:created xsi:type="dcterms:W3CDTF">2024-08-09T06:37:00Z</dcterms:created>
  <dcterms:modified xsi:type="dcterms:W3CDTF">2024-08-09T08:39:00Z</dcterms:modified>
</cp:coreProperties>
</file>