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0725" w:rsidRPr="005D7C12" w:rsidRDefault="00457602" w:rsidP="006B592D">
      <w:pPr>
        <w:spacing w:after="0"/>
        <w:rPr>
          <w:rFonts w:ascii="Times New Roman" w:hAnsi="Times New Roman" w:cs="Times New Roman"/>
        </w:rPr>
      </w:pPr>
      <w:r w:rsidRPr="00224256">
        <w:rPr>
          <w:rFonts w:ascii="Times New Roman" w:hAnsi="Times New Roman" w:cs="Times New Roman"/>
          <w:noProof/>
          <w:lang w:eastAsia="fr-CH"/>
        </w:rPr>
        <w:drawing>
          <wp:anchor distT="0" distB="0" distL="114300" distR="114300" simplePos="0" relativeHeight="251657216" behindDoc="1" locked="0" layoutInCell="1" allowOverlap="1" wp14:anchorId="33EF99E5" wp14:editId="09EFA4AF">
            <wp:simplePos x="0" y="0"/>
            <wp:positionH relativeFrom="column">
              <wp:posOffset>5257239</wp:posOffset>
            </wp:positionH>
            <wp:positionV relativeFrom="paragraph">
              <wp:posOffset>-470432</wp:posOffset>
            </wp:positionV>
            <wp:extent cx="1207135" cy="802005"/>
            <wp:effectExtent l="0" t="0" r="0" b="0"/>
            <wp:wrapNone/>
            <wp:docPr id="5" name="Image 5" descr="C:\Users\Michael Mutzner\Desktop\wetransfer-66607f\IIRF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chael Mutzner\Desktop\wetransfer-66607f\IIRF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7135"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00FD4E8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36.4pt;margin-top:-33.15pt;width:154.95pt;height:52.3pt;z-index:-251657216;mso-position-horizontal-relative:text;mso-position-vertical-relative:text;mso-width-relative:page;mso-height-relative:page">
            <v:imagedata r:id="rId9" o:title="logo-fr"/>
          </v:shape>
        </w:pict>
      </w:r>
      <w:r w:rsidRPr="00224256">
        <w:rPr>
          <w:rFonts w:ascii="Times New Roman" w:hAnsi="Times New Roman" w:cs="Times New Roman"/>
          <w:noProof/>
          <w:lang w:eastAsia="fr-CH"/>
        </w:rPr>
        <w:drawing>
          <wp:anchor distT="0" distB="0" distL="114300" distR="114300" simplePos="0" relativeHeight="251656192" behindDoc="1" locked="0" layoutInCell="1" allowOverlap="1" wp14:anchorId="37336BCF" wp14:editId="4ABBC767">
            <wp:simplePos x="0" y="0"/>
            <wp:positionH relativeFrom="column">
              <wp:posOffset>1150826</wp:posOffset>
            </wp:positionH>
            <wp:positionV relativeFrom="paragraph">
              <wp:posOffset>-513892</wp:posOffset>
            </wp:positionV>
            <wp:extent cx="1655445" cy="698500"/>
            <wp:effectExtent l="0" t="0" r="1905" b="635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5445" cy="698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4256">
        <w:rPr>
          <w:rFonts w:ascii="Times New Roman" w:hAnsi="Times New Roman" w:cs="Times New Roman"/>
          <w:noProof/>
          <w:lang w:eastAsia="fr-CH"/>
        </w:rPr>
        <w:drawing>
          <wp:anchor distT="0" distB="0" distL="114300" distR="114300" simplePos="0" relativeHeight="251658240" behindDoc="1" locked="0" layoutInCell="1" allowOverlap="1" wp14:anchorId="20DDA724" wp14:editId="7261D90E">
            <wp:simplePos x="0" y="0"/>
            <wp:positionH relativeFrom="column">
              <wp:posOffset>-557781</wp:posOffset>
            </wp:positionH>
            <wp:positionV relativeFrom="paragraph">
              <wp:posOffset>-713725</wp:posOffset>
            </wp:positionV>
            <wp:extent cx="1428750" cy="1133475"/>
            <wp:effectExtent l="0" t="0" r="0" b="9525"/>
            <wp:wrapNone/>
            <wp:docPr id="4" name="Image 4" descr="Résultat de recherche d'images pour &quot;logo epa eglise protestante d'algéri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logo epa eglise protestante d'algérie&qu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00F9418B" w:rsidRPr="00224256">
        <w:rPr>
          <w:rFonts w:ascii="Times New Roman" w:hAnsi="Times New Roman" w:cs="Times New Roman"/>
          <w:noProof/>
          <w:lang w:eastAsia="fr-CH"/>
        </w:rPr>
        <w:t xml:space="preserve"> </w:t>
      </w:r>
    </w:p>
    <w:p w:rsidR="00410725" w:rsidRPr="005D7C12" w:rsidRDefault="00410725" w:rsidP="006B592D">
      <w:pPr>
        <w:spacing w:after="0"/>
        <w:rPr>
          <w:rFonts w:ascii="Times New Roman" w:hAnsi="Times New Roman" w:cs="Times New Roman"/>
        </w:rPr>
      </w:pPr>
    </w:p>
    <w:p w:rsidR="00410725" w:rsidRPr="00224256" w:rsidRDefault="00410725" w:rsidP="006B592D">
      <w:pPr>
        <w:pStyle w:val="Default"/>
        <w:jc w:val="center"/>
      </w:pPr>
    </w:p>
    <w:p w:rsidR="00354CB1" w:rsidRPr="00224256" w:rsidRDefault="00354CB1" w:rsidP="006B592D">
      <w:pPr>
        <w:pStyle w:val="Default"/>
        <w:jc w:val="center"/>
      </w:pPr>
    </w:p>
    <w:p w:rsidR="00354CB1" w:rsidRPr="00224256" w:rsidRDefault="00354CB1" w:rsidP="006B592D">
      <w:pPr>
        <w:pStyle w:val="Default"/>
        <w:jc w:val="center"/>
      </w:pPr>
    </w:p>
    <w:p w:rsidR="00E55644" w:rsidRPr="00224256" w:rsidRDefault="00E55644" w:rsidP="006B592D">
      <w:pPr>
        <w:pStyle w:val="Default"/>
        <w:jc w:val="center"/>
      </w:pPr>
    </w:p>
    <w:p w:rsidR="00B0438E" w:rsidRPr="00224256" w:rsidRDefault="00B0438E" w:rsidP="006B592D">
      <w:pPr>
        <w:pStyle w:val="Default"/>
        <w:jc w:val="center"/>
      </w:pPr>
    </w:p>
    <w:p w:rsidR="00410725" w:rsidRPr="00224256" w:rsidRDefault="00410725" w:rsidP="006B592D">
      <w:pPr>
        <w:pStyle w:val="Default"/>
        <w:jc w:val="center"/>
      </w:pPr>
    </w:p>
    <w:p w:rsidR="00410725" w:rsidRPr="000E565A" w:rsidRDefault="00384857" w:rsidP="006B592D">
      <w:pPr>
        <w:spacing w:after="0"/>
        <w:jc w:val="center"/>
        <w:rPr>
          <w:rFonts w:ascii="Times New Roman" w:hAnsi="Times New Roman" w:cs="Times New Roman"/>
          <w:b/>
          <w:sz w:val="32"/>
          <w:szCs w:val="32"/>
        </w:rPr>
      </w:pPr>
      <w:r>
        <w:rPr>
          <w:rFonts w:ascii="Times New Roman" w:hAnsi="Times New Roman" w:cs="Times New Roman"/>
          <w:b/>
          <w:sz w:val="32"/>
          <w:szCs w:val="32"/>
        </w:rPr>
        <w:t>COMITE DES DROITS DE L’HOMME</w:t>
      </w:r>
    </w:p>
    <w:p w:rsidR="00410725" w:rsidRPr="00224256" w:rsidRDefault="00384857" w:rsidP="006B592D">
      <w:pPr>
        <w:spacing w:after="0"/>
        <w:jc w:val="center"/>
        <w:rPr>
          <w:rFonts w:ascii="Times New Roman" w:hAnsi="Times New Roman" w:cs="Times New Roman"/>
          <w:b/>
          <w:sz w:val="32"/>
          <w:szCs w:val="32"/>
        </w:rPr>
      </w:pPr>
      <w:r>
        <w:rPr>
          <w:rFonts w:ascii="Times New Roman" w:hAnsi="Times New Roman" w:cs="Times New Roman"/>
          <w:b/>
          <w:sz w:val="32"/>
          <w:szCs w:val="32"/>
        </w:rPr>
        <w:t>123</w:t>
      </w:r>
      <w:r w:rsidR="00F9418B" w:rsidRPr="00224256">
        <w:rPr>
          <w:rFonts w:ascii="Times New Roman" w:hAnsi="Times New Roman" w:cs="Times New Roman"/>
          <w:b/>
          <w:sz w:val="32"/>
          <w:szCs w:val="32"/>
          <w:vertAlign w:val="superscript"/>
        </w:rPr>
        <w:t>é</w:t>
      </w:r>
      <w:r w:rsidR="003E50A9" w:rsidRPr="00224256">
        <w:rPr>
          <w:rFonts w:ascii="Times New Roman" w:hAnsi="Times New Roman" w:cs="Times New Roman"/>
          <w:b/>
          <w:sz w:val="32"/>
          <w:szCs w:val="32"/>
          <w:vertAlign w:val="superscript"/>
        </w:rPr>
        <w:t>me</w:t>
      </w:r>
      <w:r w:rsidR="00410725" w:rsidRPr="00224256">
        <w:rPr>
          <w:rFonts w:ascii="Times New Roman" w:hAnsi="Times New Roman" w:cs="Times New Roman"/>
          <w:b/>
          <w:sz w:val="32"/>
          <w:szCs w:val="32"/>
        </w:rPr>
        <w:t xml:space="preserve"> session </w:t>
      </w:r>
      <w:r>
        <w:rPr>
          <w:rFonts w:ascii="Times New Roman" w:hAnsi="Times New Roman" w:cs="Times New Roman"/>
          <w:b/>
          <w:sz w:val="32"/>
          <w:szCs w:val="32"/>
        </w:rPr>
        <w:t>– 2-27 juillet 2018</w:t>
      </w:r>
    </w:p>
    <w:p w:rsidR="00410725" w:rsidRPr="00224256" w:rsidRDefault="00410725" w:rsidP="006B592D">
      <w:pPr>
        <w:spacing w:after="0"/>
        <w:jc w:val="center"/>
        <w:rPr>
          <w:rFonts w:ascii="Times New Roman" w:hAnsi="Times New Roman" w:cs="Times New Roman"/>
          <w:b/>
          <w:sz w:val="32"/>
          <w:szCs w:val="32"/>
        </w:rPr>
      </w:pPr>
    </w:p>
    <w:p w:rsidR="00E55644" w:rsidRPr="00224256" w:rsidRDefault="00E55644" w:rsidP="006B592D">
      <w:pPr>
        <w:spacing w:after="0"/>
        <w:jc w:val="center"/>
        <w:rPr>
          <w:rFonts w:ascii="Times New Roman" w:hAnsi="Times New Roman" w:cs="Times New Roman"/>
          <w:b/>
          <w:sz w:val="32"/>
          <w:szCs w:val="32"/>
        </w:rPr>
      </w:pPr>
    </w:p>
    <w:p w:rsidR="00354CB1" w:rsidRDefault="00384857" w:rsidP="006B592D">
      <w:pPr>
        <w:spacing w:after="0"/>
        <w:jc w:val="center"/>
        <w:rPr>
          <w:rFonts w:ascii="Times New Roman" w:hAnsi="Times New Roman" w:cs="Times New Roman"/>
          <w:b/>
          <w:sz w:val="32"/>
          <w:szCs w:val="32"/>
        </w:rPr>
      </w:pPr>
      <w:r>
        <w:rPr>
          <w:rFonts w:ascii="Times New Roman" w:hAnsi="Times New Roman" w:cs="Times New Roman"/>
          <w:b/>
          <w:sz w:val="32"/>
          <w:szCs w:val="32"/>
        </w:rPr>
        <w:t>Rapport alternatif</w:t>
      </w:r>
    </w:p>
    <w:p w:rsidR="00384857" w:rsidRPr="00224256" w:rsidRDefault="00384857" w:rsidP="006B592D">
      <w:pPr>
        <w:spacing w:after="0"/>
        <w:jc w:val="center"/>
        <w:rPr>
          <w:rFonts w:ascii="Times New Roman" w:hAnsi="Times New Roman" w:cs="Times New Roman"/>
          <w:b/>
          <w:sz w:val="32"/>
          <w:szCs w:val="32"/>
        </w:rPr>
      </w:pPr>
    </w:p>
    <w:p w:rsidR="00410725" w:rsidRPr="00384857" w:rsidRDefault="003E50A9" w:rsidP="006B592D">
      <w:pPr>
        <w:spacing w:after="0"/>
        <w:jc w:val="center"/>
        <w:rPr>
          <w:rFonts w:ascii="Times New Roman" w:hAnsi="Times New Roman" w:cs="Times New Roman"/>
          <w:b/>
          <w:sz w:val="44"/>
          <w:szCs w:val="32"/>
        </w:rPr>
      </w:pPr>
      <w:r w:rsidRPr="00384857">
        <w:rPr>
          <w:rFonts w:ascii="Times New Roman" w:hAnsi="Times New Roman" w:cs="Times New Roman"/>
          <w:b/>
          <w:sz w:val="44"/>
          <w:szCs w:val="32"/>
        </w:rPr>
        <w:t>Algérie</w:t>
      </w:r>
    </w:p>
    <w:p w:rsidR="00950038" w:rsidRPr="00224256" w:rsidRDefault="00950038" w:rsidP="006B592D">
      <w:pPr>
        <w:spacing w:after="0"/>
        <w:jc w:val="center"/>
        <w:rPr>
          <w:rFonts w:ascii="Times New Roman" w:hAnsi="Times New Roman" w:cs="Times New Roman"/>
          <w:b/>
          <w:sz w:val="32"/>
          <w:szCs w:val="32"/>
        </w:rPr>
      </w:pPr>
    </w:p>
    <w:p w:rsidR="00950038" w:rsidRPr="00224256" w:rsidRDefault="00950038" w:rsidP="006B592D">
      <w:pPr>
        <w:spacing w:after="0"/>
        <w:jc w:val="center"/>
        <w:rPr>
          <w:rFonts w:ascii="Times New Roman" w:hAnsi="Times New Roman" w:cs="Times New Roman"/>
          <w:b/>
          <w:sz w:val="32"/>
          <w:szCs w:val="32"/>
        </w:rPr>
      </w:pPr>
    </w:p>
    <w:p w:rsidR="00410725" w:rsidRPr="00224256" w:rsidRDefault="003E50A9" w:rsidP="006B592D">
      <w:pPr>
        <w:spacing w:after="0"/>
        <w:jc w:val="center"/>
        <w:rPr>
          <w:rFonts w:ascii="Times New Roman" w:hAnsi="Times New Roman" w:cs="Times New Roman"/>
          <w:b/>
          <w:sz w:val="28"/>
        </w:rPr>
      </w:pPr>
      <w:r w:rsidRPr="00224256">
        <w:rPr>
          <w:rFonts w:ascii="Times New Roman" w:hAnsi="Times New Roman" w:cs="Times New Roman"/>
          <w:b/>
          <w:sz w:val="28"/>
        </w:rPr>
        <w:t>Liberté de religion et de croyance</w:t>
      </w:r>
    </w:p>
    <w:p w:rsidR="00950038" w:rsidRPr="00224256" w:rsidRDefault="00950038" w:rsidP="006B592D">
      <w:pPr>
        <w:spacing w:after="0"/>
        <w:jc w:val="center"/>
        <w:rPr>
          <w:rFonts w:ascii="Times New Roman" w:hAnsi="Times New Roman" w:cs="Times New Roman"/>
          <w:b/>
        </w:rPr>
      </w:pPr>
    </w:p>
    <w:p w:rsidR="00AE22B7" w:rsidRPr="00224256" w:rsidRDefault="00AE22B7" w:rsidP="006B592D">
      <w:pPr>
        <w:spacing w:after="0"/>
        <w:jc w:val="center"/>
        <w:rPr>
          <w:rFonts w:ascii="Times New Roman" w:hAnsi="Times New Roman" w:cs="Times New Roman"/>
          <w:b/>
        </w:rPr>
      </w:pPr>
    </w:p>
    <w:p w:rsidR="00354CB1" w:rsidRPr="00224256" w:rsidRDefault="00354CB1" w:rsidP="006B592D">
      <w:pPr>
        <w:spacing w:after="0"/>
        <w:jc w:val="center"/>
        <w:rPr>
          <w:rFonts w:ascii="Times New Roman" w:hAnsi="Times New Roman" w:cs="Times New Roman"/>
          <w:b/>
        </w:rPr>
      </w:pPr>
    </w:p>
    <w:p w:rsidR="00410725" w:rsidRPr="00224256" w:rsidRDefault="003E50A9" w:rsidP="006B592D">
      <w:pPr>
        <w:pStyle w:val="Sansinterligne1"/>
        <w:jc w:val="both"/>
        <w:rPr>
          <w:rFonts w:ascii="Times New Roman" w:hAnsi="Times New Roman"/>
          <w:b/>
          <w:sz w:val="20"/>
          <w:szCs w:val="20"/>
          <w:lang w:val="en-IN"/>
        </w:rPr>
      </w:pPr>
      <w:r w:rsidRPr="00224256">
        <w:rPr>
          <w:rFonts w:ascii="Times New Roman" w:hAnsi="Times New Roman"/>
          <w:b/>
          <w:sz w:val="20"/>
          <w:szCs w:val="20"/>
          <w:lang w:val="en-IN"/>
        </w:rPr>
        <w:t xml:space="preserve">Rapport </w:t>
      </w:r>
      <w:r w:rsidR="00D560F3" w:rsidRPr="00224256">
        <w:rPr>
          <w:rFonts w:ascii="Times New Roman" w:hAnsi="Times New Roman"/>
          <w:b/>
          <w:sz w:val="20"/>
          <w:szCs w:val="20"/>
          <w:lang w:val="en-IN"/>
        </w:rPr>
        <w:t>conjoint</w:t>
      </w:r>
      <w:r w:rsidR="00410725" w:rsidRPr="00224256">
        <w:rPr>
          <w:rFonts w:ascii="Times New Roman" w:hAnsi="Times New Roman"/>
          <w:b/>
          <w:sz w:val="20"/>
          <w:szCs w:val="20"/>
          <w:lang w:val="en-IN"/>
        </w:rPr>
        <w:t>:</w:t>
      </w:r>
    </w:p>
    <w:p w:rsidR="00410725" w:rsidRPr="00224256" w:rsidRDefault="00410725" w:rsidP="006B592D">
      <w:pPr>
        <w:pStyle w:val="Sansinterligne1"/>
        <w:numPr>
          <w:ilvl w:val="0"/>
          <w:numId w:val="2"/>
        </w:numPr>
        <w:jc w:val="both"/>
        <w:rPr>
          <w:rFonts w:ascii="Times New Roman" w:hAnsi="Times New Roman"/>
          <w:b/>
          <w:sz w:val="20"/>
          <w:szCs w:val="20"/>
          <w:lang w:val="en-IN"/>
        </w:rPr>
      </w:pPr>
      <w:r w:rsidRPr="00224256">
        <w:rPr>
          <w:rFonts w:ascii="Times New Roman" w:hAnsi="Times New Roman"/>
          <w:b/>
          <w:sz w:val="20"/>
          <w:szCs w:val="20"/>
          <w:lang w:val="fr-CH"/>
        </w:rPr>
        <w:t>W</w:t>
      </w:r>
      <w:r w:rsidR="003E50A9" w:rsidRPr="00224256">
        <w:rPr>
          <w:rFonts w:ascii="Times New Roman" w:hAnsi="Times New Roman"/>
          <w:b/>
          <w:sz w:val="20"/>
          <w:szCs w:val="20"/>
          <w:lang w:val="fr-CH"/>
        </w:rPr>
        <w:t xml:space="preserve">orld </w:t>
      </w:r>
      <w:proofErr w:type="spellStart"/>
      <w:r w:rsidR="003E50A9" w:rsidRPr="00224256">
        <w:rPr>
          <w:rFonts w:ascii="Times New Roman" w:hAnsi="Times New Roman"/>
          <w:b/>
          <w:sz w:val="20"/>
          <w:szCs w:val="20"/>
          <w:lang w:val="fr-CH"/>
        </w:rPr>
        <w:t>Evangelical</w:t>
      </w:r>
      <w:proofErr w:type="spellEnd"/>
      <w:r w:rsidR="003E50A9" w:rsidRPr="00224256">
        <w:rPr>
          <w:rFonts w:ascii="Times New Roman" w:hAnsi="Times New Roman"/>
          <w:b/>
          <w:sz w:val="20"/>
          <w:szCs w:val="20"/>
          <w:lang w:val="fr-CH"/>
        </w:rPr>
        <w:t xml:space="preserve"> Alliance (WEA)</w:t>
      </w:r>
      <w:r w:rsidRPr="00224256">
        <w:rPr>
          <w:rFonts w:ascii="Times New Roman" w:hAnsi="Times New Roman"/>
          <w:b/>
          <w:sz w:val="20"/>
          <w:szCs w:val="20"/>
          <w:lang w:val="fr-CH"/>
        </w:rPr>
        <w:t xml:space="preserve"> </w:t>
      </w:r>
      <w:r w:rsidR="003E50A9" w:rsidRPr="00224256">
        <w:rPr>
          <w:rFonts w:ascii="Times New Roman" w:hAnsi="Times New Roman"/>
          <w:b/>
          <w:sz w:val="20"/>
          <w:szCs w:val="20"/>
          <w:lang w:val="fr-CH"/>
        </w:rPr>
        <w:t xml:space="preserve">est une ONG dotée du statut consultatif spécial auprès de l’ECOSOC depuis 1997. </w:t>
      </w:r>
      <w:r w:rsidR="003E50A9" w:rsidRPr="00224256">
        <w:rPr>
          <w:rFonts w:ascii="Times New Roman" w:hAnsi="Times New Roman"/>
          <w:sz w:val="20"/>
          <w:szCs w:val="20"/>
          <w:lang w:val="fr-CH"/>
        </w:rPr>
        <w:t>L’Alliance évangélique mondiale</w:t>
      </w:r>
      <w:r w:rsidR="003E50A9" w:rsidRPr="00224256">
        <w:rPr>
          <w:rFonts w:ascii="Times New Roman" w:hAnsi="Times New Roman"/>
          <w:b/>
          <w:sz w:val="20"/>
          <w:szCs w:val="20"/>
          <w:lang w:val="fr-CH"/>
        </w:rPr>
        <w:t xml:space="preserve"> </w:t>
      </w:r>
      <w:r w:rsidR="003E50A9" w:rsidRPr="00224256">
        <w:rPr>
          <w:rFonts w:ascii="Times New Roman" w:hAnsi="Times New Roman"/>
          <w:sz w:val="20"/>
          <w:szCs w:val="20"/>
          <w:lang w:val="fr-CH"/>
        </w:rPr>
        <w:t xml:space="preserve">est réseau d'Eglises chrétiennes évangéliques et </w:t>
      </w:r>
      <w:proofErr w:type="gramStart"/>
      <w:r w:rsidR="003E50A9" w:rsidRPr="00224256">
        <w:rPr>
          <w:rFonts w:ascii="Times New Roman" w:hAnsi="Times New Roman"/>
          <w:sz w:val="20"/>
          <w:szCs w:val="20"/>
          <w:lang w:val="fr-CH"/>
        </w:rPr>
        <w:t>protestantes fondée</w:t>
      </w:r>
      <w:proofErr w:type="gramEnd"/>
      <w:r w:rsidR="003E50A9" w:rsidRPr="00224256">
        <w:rPr>
          <w:rFonts w:ascii="Times New Roman" w:hAnsi="Times New Roman"/>
          <w:sz w:val="20"/>
          <w:szCs w:val="20"/>
          <w:lang w:val="fr-CH"/>
        </w:rPr>
        <w:t xml:space="preserve"> en 1846, à Londres, en Angleterre. Elle regroupe 1</w:t>
      </w:r>
      <w:r w:rsidR="00384857">
        <w:rPr>
          <w:rFonts w:ascii="Times New Roman" w:hAnsi="Times New Roman"/>
          <w:sz w:val="20"/>
          <w:szCs w:val="20"/>
          <w:lang w:val="fr-CH"/>
        </w:rPr>
        <w:t>30</w:t>
      </w:r>
      <w:r w:rsidR="003E50A9" w:rsidRPr="00224256">
        <w:rPr>
          <w:rFonts w:ascii="Times New Roman" w:hAnsi="Times New Roman"/>
          <w:sz w:val="20"/>
          <w:szCs w:val="20"/>
          <w:lang w:val="fr-CH"/>
        </w:rPr>
        <w:t xml:space="preserve"> alliances nationales d'églises et plus de 100 organisations internationales. Elle donne une identité, une voix et une plateforme pour les plus de 600 millions d’évangéliques dans le monde.</w:t>
      </w:r>
      <w:r w:rsidRPr="00224256">
        <w:rPr>
          <w:rFonts w:ascii="Times New Roman" w:hAnsi="Times New Roman"/>
          <w:sz w:val="20"/>
          <w:szCs w:val="20"/>
          <w:lang w:val="fr-CH"/>
        </w:rPr>
        <w:t xml:space="preserve"> </w:t>
      </w:r>
      <w:hyperlink r:id="rId12" w:history="1">
        <w:r w:rsidRPr="00224256">
          <w:rPr>
            <w:rStyle w:val="Lienhypertexte"/>
            <w:rFonts w:ascii="Times New Roman" w:hAnsi="Times New Roman"/>
            <w:sz w:val="20"/>
            <w:szCs w:val="20"/>
            <w:lang w:val="en-IN"/>
          </w:rPr>
          <w:t>www.worldevangelicals.org</w:t>
        </w:r>
      </w:hyperlink>
    </w:p>
    <w:p w:rsidR="00410725" w:rsidRPr="00224256" w:rsidRDefault="00410725" w:rsidP="006B592D">
      <w:pPr>
        <w:pStyle w:val="Sansinterligne1"/>
        <w:ind w:left="360"/>
        <w:jc w:val="both"/>
        <w:rPr>
          <w:rFonts w:ascii="Times New Roman" w:hAnsi="Times New Roman"/>
          <w:b/>
          <w:sz w:val="20"/>
          <w:szCs w:val="20"/>
          <w:lang w:val="en-IN"/>
        </w:rPr>
      </w:pPr>
    </w:p>
    <w:p w:rsidR="00410725" w:rsidRPr="00224256" w:rsidRDefault="003E50A9" w:rsidP="006B592D">
      <w:pPr>
        <w:pStyle w:val="Sansinterligne1"/>
        <w:numPr>
          <w:ilvl w:val="0"/>
          <w:numId w:val="2"/>
        </w:numPr>
        <w:jc w:val="both"/>
        <w:rPr>
          <w:rFonts w:ascii="Times New Roman" w:hAnsi="Times New Roman"/>
          <w:sz w:val="20"/>
          <w:szCs w:val="20"/>
          <w:lang w:val="fr-CH"/>
        </w:rPr>
      </w:pPr>
      <w:r w:rsidRPr="00224256">
        <w:rPr>
          <w:rFonts w:ascii="Times New Roman" w:hAnsi="Times New Roman"/>
          <w:b/>
          <w:sz w:val="20"/>
          <w:szCs w:val="20"/>
          <w:lang w:val="fr-CH"/>
        </w:rPr>
        <w:t>L’Eglise protestante d’Algérie</w:t>
      </w:r>
      <w:r w:rsidR="00E536F5" w:rsidRPr="00224256">
        <w:rPr>
          <w:rFonts w:ascii="Times New Roman" w:hAnsi="Times New Roman"/>
          <w:b/>
          <w:sz w:val="20"/>
          <w:szCs w:val="20"/>
          <w:lang w:val="fr-CH"/>
        </w:rPr>
        <w:t xml:space="preserve"> (</w:t>
      </w:r>
      <w:r w:rsidRPr="00224256">
        <w:rPr>
          <w:rFonts w:ascii="Times New Roman" w:hAnsi="Times New Roman"/>
          <w:b/>
          <w:sz w:val="20"/>
          <w:szCs w:val="20"/>
          <w:lang w:val="fr-CH"/>
        </w:rPr>
        <w:t>EPA</w:t>
      </w:r>
      <w:r w:rsidR="00E536F5" w:rsidRPr="00224256">
        <w:rPr>
          <w:rFonts w:ascii="Times New Roman" w:hAnsi="Times New Roman"/>
          <w:b/>
          <w:sz w:val="20"/>
          <w:szCs w:val="20"/>
          <w:lang w:val="fr-CH"/>
        </w:rPr>
        <w:t>)</w:t>
      </w:r>
      <w:r w:rsidR="00E536F5" w:rsidRPr="00224256">
        <w:rPr>
          <w:rFonts w:ascii="Times New Roman" w:hAnsi="Times New Roman"/>
          <w:sz w:val="20"/>
          <w:szCs w:val="20"/>
          <w:lang w:val="fr-CH"/>
        </w:rPr>
        <w:t xml:space="preserve">, </w:t>
      </w:r>
      <w:r w:rsidRPr="00224256">
        <w:rPr>
          <w:rFonts w:ascii="Times New Roman" w:hAnsi="Times New Roman"/>
          <w:sz w:val="20"/>
          <w:szCs w:val="20"/>
          <w:lang w:val="fr-CH"/>
        </w:rPr>
        <w:t xml:space="preserve">est une </w:t>
      </w:r>
      <w:r w:rsidR="00F9418B" w:rsidRPr="00224256">
        <w:rPr>
          <w:rFonts w:ascii="Times New Roman" w:hAnsi="Times New Roman"/>
          <w:sz w:val="20"/>
          <w:szCs w:val="20"/>
          <w:lang w:val="fr-CH"/>
        </w:rPr>
        <w:t>dénomination</w:t>
      </w:r>
      <w:r w:rsidRPr="00224256">
        <w:rPr>
          <w:rFonts w:ascii="Times New Roman" w:hAnsi="Times New Roman"/>
          <w:sz w:val="20"/>
          <w:szCs w:val="20"/>
          <w:lang w:val="fr-CH"/>
        </w:rPr>
        <w:t xml:space="preserve"> chrétienne algérienne fondée en 1972. Elle est </w:t>
      </w:r>
      <w:r w:rsidR="00384857">
        <w:rPr>
          <w:rFonts w:ascii="Times New Roman" w:hAnsi="Times New Roman"/>
          <w:sz w:val="20"/>
          <w:szCs w:val="20"/>
          <w:lang w:val="fr-CH"/>
        </w:rPr>
        <w:t>en principe</w:t>
      </w:r>
      <w:r w:rsidRPr="00224256">
        <w:rPr>
          <w:rFonts w:ascii="Times New Roman" w:hAnsi="Times New Roman"/>
          <w:sz w:val="20"/>
          <w:szCs w:val="20"/>
          <w:lang w:val="fr-CH"/>
        </w:rPr>
        <w:t xml:space="preserve"> reconnue depuis 2011</w:t>
      </w:r>
      <w:r w:rsidR="00E536F5" w:rsidRPr="00224256">
        <w:rPr>
          <w:rFonts w:ascii="Times New Roman" w:hAnsi="Times New Roman"/>
          <w:sz w:val="20"/>
          <w:szCs w:val="20"/>
          <w:lang w:val="fr-CH"/>
        </w:rPr>
        <w:t>.</w:t>
      </w:r>
      <w:r w:rsidRPr="00224256">
        <w:rPr>
          <w:rFonts w:ascii="Times New Roman" w:hAnsi="Times New Roman"/>
          <w:sz w:val="20"/>
          <w:szCs w:val="20"/>
          <w:lang w:val="fr-CH"/>
        </w:rPr>
        <w:t xml:space="preserve"> Elle est membre de </w:t>
      </w:r>
      <w:r w:rsidR="00F9418B" w:rsidRPr="00224256">
        <w:rPr>
          <w:rFonts w:ascii="Times New Roman" w:hAnsi="Times New Roman"/>
          <w:sz w:val="20"/>
          <w:szCs w:val="20"/>
          <w:lang w:val="fr-CH"/>
        </w:rPr>
        <w:t>la Communion mondiale d’Eglises</w:t>
      </w:r>
      <w:r w:rsidRPr="00224256">
        <w:rPr>
          <w:rFonts w:ascii="Times New Roman" w:hAnsi="Times New Roman"/>
          <w:sz w:val="20"/>
          <w:szCs w:val="20"/>
          <w:lang w:val="fr-CH"/>
        </w:rPr>
        <w:t xml:space="preserve"> réformée</w:t>
      </w:r>
      <w:r w:rsidR="00F9418B" w:rsidRPr="00224256">
        <w:rPr>
          <w:rFonts w:ascii="Times New Roman" w:hAnsi="Times New Roman"/>
          <w:sz w:val="20"/>
          <w:szCs w:val="20"/>
          <w:lang w:val="fr-CH"/>
        </w:rPr>
        <w:t>s, du Conseil œcuménique des Eglises</w:t>
      </w:r>
      <w:r w:rsidRPr="00224256">
        <w:rPr>
          <w:rFonts w:ascii="Times New Roman" w:hAnsi="Times New Roman"/>
          <w:sz w:val="20"/>
          <w:szCs w:val="20"/>
          <w:lang w:val="fr-CH"/>
        </w:rPr>
        <w:t xml:space="preserve"> et de l’Alliance évangélique mondiale.</w:t>
      </w:r>
      <w:r w:rsidR="00F9418B" w:rsidRPr="00224256">
        <w:rPr>
          <w:rFonts w:ascii="Times New Roman" w:hAnsi="Times New Roman"/>
          <w:sz w:val="20"/>
          <w:szCs w:val="20"/>
          <w:lang w:val="fr-CH"/>
        </w:rPr>
        <w:t xml:space="preserve"> Elle compte </w:t>
      </w:r>
      <w:r w:rsidR="000E565A">
        <w:rPr>
          <w:rFonts w:ascii="Times New Roman" w:hAnsi="Times New Roman"/>
          <w:sz w:val="20"/>
          <w:szCs w:val="20"/>
          <w:lang w:val="fr-CH"/>
        </w:rPr>
        <w:t>4</w:t>
      </w:r>
      <w:r w:rsidR="00384857">
        <w:rPr>
          <w:rFonts w:ascii="Times New Roman" w:hAnsi="Times New Roman"/>
          <w:sz w:val="20"/>
          <w:szCs w:val="20"/>
          <w:lang w:val="fr-CH"/>
        </w:rPr>
        <w:t>7</w:t>
      </w:r>
      <w:r w:rsidR="00F9418B" w:rsidRPr="00224256">
        <w:rPr>
          <w:rFonts w:ascii="Times New Roman" w:hAnsi="Times New Roman"/>
          <w:sz w:val="20"/>
          <w:szCs w:val="20"/>
          <w:lang w:val="fr-CH"/>
        </w:rPr>
        <w:t xml:space="preserve"> Eglises membres et représente 10'000 à 15'000 protestants, ce qui représente environ la moitié des protestants d’Algérie.</w:t>
      </w:r>
    </w:p>
    <w:p w:rsidR="00AE22B7" w:rsidRPr="005D7C12" w:rsidRDefault="00AE22B7" w:rsidP="006B592D">
      <w:pPr>
        <w:pStyle w:val="Sansinterligne1"/>
        <w:jc w:val="both"/>
        <w:rPr>
          <w:rFonts w:ascii="Times New Roman" w:hAnsi="Times New Roman"/>
          <w:b/>
          <w:color w:val="0000FF"/>
          <w:sz w:val="20"/>
          <w:szCs w:val="20"/>
          <w:lang w:val="fr-CH"/>
        </w:rPr>
      </w:pPr>
    </w:p>
    <w:p w:rsidR="00AE22B7" w:rsidRPr="00224256" w:rsidRDefault="00AE22B7" w:rsidP="006B592D">
      <w:pPr>
        <w:pStyle w:val="Paragraphedeliste"/>
        <w:numPr>
          <w:ilvl w:val="0"/>
          <w:numId w:val="2"/>
        </w:numPr>
        <w:jc w:val="both"/>
        <w:rPr>
          <w:sz w:val="20"/>
          <w:szCs w:val="20"/>
        </w:rPr>
      </w:pPr>
      <w:r w:rsidRPr="00224256">
        <w:rPr>
          <w:b/>
          <w:sz w:val="20"/>
          <w:szCs w:val="20"/>
        </w:rPr>
        <w:t xml:space="preserve">The International </w:t>
      </w:r>
      <w:proofErr w:type="spellStart"/>
      <w:r w:rsidRPr="00224256">
        <w:rPr>
          <w:b/>
          <w:sz w:val="20"/>
          <w:szCs w:val="20"/>
        </w:rPr>
        <w:t>Institute</w:t>
      </w:r>
      <w:proofErr w:type="spellEnd"/>
      <w:r w:rsidRPr="00224256">
        <w:rPr>
          <w:b/>
          <w:sz w:val="20"/>
          <w:szCs w:val="20"/>
        </w:rPr>
        <w:t xml:space="preserve"> </w:t>
      </w:r>
      <w:proofErr w:type="spellStart"/>
      <w:r w:rsidRPr="00224256">
        <w:rPr>
          <w:b/>
          <w:sz w:val="20"/>
          <w:szCs w:val="20"/>
        </w:rPr>
        <w:t>for</w:t>
      </w:r>
      <w:proofErr w:type="spellEnd"/>
      <w:r w:rsidRPr="00224256">
        <w:rPr>
          <w:b/>
          <w:sz w:val="20"/>
          <w:szCs w:val="20"/>
        </w:rPr>
        <w:t xml:space="preserve"> </w:t>
      </w:r>
      <w:proofErr w:type="spellStart"/>
      <w:r w:rsidRPr="00224256">
        <w:rPr>
          <w:b/>
          <w:sz w:val="20"/>
          <w:szCs w:val="20"/>
        </w:rPr>
        <w:t>Religious</w:t>
      </w:r>
      <w:proofErr w:type="spellEnd"/>
      <w:r w:rsidRPr="00224256">
        <w:rPr>
          <w:b/>
          <w:sz w:val="20"/>
          <w:szCs w:val="20"/>
        </w:rPr>
        <w:t xml:space="preserve"> </w:t>
      </w:r>
      <w:proofErr w:type="spellStart"/>
      <w:r w:rsidRPr="00224256">
        <w:rPr>
          <w:b/>
          <w:sz w:val="20"/>
          <w:szCs w:val="20"/>
        </w:rPr>
        <w:t>Freedom</w:t>
      </w:r>
      <w:proofErr w:type="spellEnd"/>
      <w:r w:rsidRPr="00224256">
        <w:rPr>
          <w:b/>
          <w:sz w:val="20"/>
          <w:szCs w:val="20"/>
        </w:rPr>
        <w:t xml:space="preserve"> (IIRF). </w:t>
      </w:r>
      <w:r w:rsidRPr="00224256">
        <w:rPr>
          <w:sz w:val="20"/>
          <w:szCs w:val="20"/>
        </w:rPr>
        <w:t xml:space="preserve">The IIRF, </w:t>
      </w:r>
      <w:proofErr w:type="spellStart"/>
      <w:r w:rsidRPr="00224256">
        <w:rPr>
          <w:sz w:val="20"/>
          <w:szCs w:val="20"/>
        </w:rPr>
        <w:t>with</w:t>
      </w:r>
      <w:proofErr w:type="spellEnd"/>
      <w:r w:rsidRPr="00224256">
        <w:rPr>
          <w:sz w:val="20"/>
          <w:szCs w:val="20"/>
        </w:rPr>
        <w:t xml:space="preserve"> </w:t>
      </w:r>
      <w:proofErr w:type="spellStart"/>
      <w:r w:rsidRPr="00224256">
        <w:rPr>
          <w:sz w:val="20"/>
          <w:szCs w:val="20"/>
        </w:rPr>
        <w:t>main</w:t>
      </w:r>
      <w:proofErr w:type="spellEnd"/>
      <w:r w:rsidRPr="00224256">
        <w:rPr>
          <w:sz w:val="20"/>
          <w:szCs w:val="20"/>
        </w:rPr>
        <w:t xml:space="preserve"> offices in Bonn, Cape Town and Colombo, is a </w:t>
      </w:r>
      <w:proofErr w:type="spellStart"/>
      <w:r w:rsidRPr="00224256">
        <w:rPr>
          <w:sz w:val="20"/>
          <w:szCs w:val="20"/>
        </w:rPr>
        <w:t>global</w:t>
      </w:r>
      <w:proofErr w:type="spellEnd"/>
      <w:r w:rsidRPr="00224256">
        <w:rPr>
          <w:sz w:val="20"/>
          <w:szCs w:val="20"/>
        </w:rPr>
        <w:t xml:space="preserve"> </w:t>
      </w:r>
      <w:proofErr w:type="spellStart"/>
      <w:r w:rsidRPr="00224256">
        <w:rPr>
          <w:sz w:val="20"/>
          <w:szCs w:val="20"/>
        </w:rPr>
        <w:t>network</w:t>
      </w:r>
      <w:proofErr w:type="spellEnd"/>
      <w:r w:rsidRPr="00224256">
        <w:rPr>
          <w:sz w:val="20"/>
          <w:szCs w:val="20"/>
        </w:rPr>
        <w:t xml:space="preserve"> of </w:t>
      </w:r>
      <w:proofErr w:type="spellStart"/>
      <w:r w:rsidRPr="00224256">
        <w:rPr>
          <w:sz w:val="20"/>
          <w:szCs w:val="20"/>
        </w:rPr>
        <w:t>researchers</w:t>
      </w:r>
      <w:proofErr w:type="spellEnd"/>
      <w:r w:rsidRPr="00224256">
        <w:rPr>
          <w:sz w:val="20"/>
          <w:szCs w:val="20"/>
        </w:rPr>
        <w:t xml:space="preserve">, professors and </w:t>
      </w:r>
      <w:proofErr w:type="spellStart"/>
      <w:r w:rsidRPr="00224256">
        <w:rPr>
          <w:sz w:val="20"/>
          <w:szCs w:val="20"/>
        </w:rPr>
        <w:t>university</w:t>
      </w:r>
      <w:proofErr w:type="spellEnd"/>
      <w:r w:rsidRPr="00224256">
        <w:rPr>
          <w:sz w:val="20"/>
          <w:szCs w:val="20"/>
        </w:rPr>
        <w:t xml:space="preserve"> </w:t>
      </w:r>
      <w:proofErr w:type="spellStart"/>
      <w:r w:rsidRPr="00224256">
        <w:rPr>
          <w:sz w:val="20"/>
          <w:szCs w:val="20"/>
        </w:rPr>
        <w:t>chairs</w:t>
      </w:r>
      <w:proofErr w:type="spellEnd"/>
      <w:r w:rsidRPr="00224256">
        <w:rPr>
          <w:sz w:val="20"/>
          <w:szCs w:val="20"/>
        </w:rPr>
        <w:t xml:space="preserve"> </w:t>
      </w:r>
      <w:proofErr w:type="spellStart"/>
      <w:r w:rsidRPr="00224256">
        <w:rPr>
          <w:sz w:val="20"/>
          <w:szCs w:val="20"/>
        </w:rPr>
        <w:t>providing</w:t>
      </w:r>
      <w:proofErr w:type="spellEnd"/>
      <w:r w:rsidRPr="00224256">
        <w:rPr>
          <w:sz w:val="20"/>
          <w:szCs w:val="20"/>
        </w:rPr>
        <w:t xml:space="preserve"> </w:t>
      </w:r>
      <w:proofErr w:type="spellStart"/>
      <w:r w:rsidRPr="00224256">
        <w:rPr>
          <w:sz w:val="20"/>
          <w:szCs w:val="20"/>
        </w:rPr>
        <w:t>reliable</w:t>
      </w:r>
      <w:proofErr w:type="spellEnd"/>
      <w:r w:rsidRPr="00224256">
        <w:rPr>
          <w:sz w:val="20"/>
          <w:szCs w:val="20"/>
        </w:rPr>
        <w:t xml:space="preserve"> </w:t>
      </w:r>
      <w:proofErr w:type="spellStart"/>
      <w:r w:rsidRPr="00224256">
        <w:rPr>
          <w:sz w:val="20"/>
          <w:szCs w:val="20"/>
        </w:rPr>
        <w:t>researched</w:t>
      </w:r>
      <w:proofErr w:type="spellEnd"/>
      <w:r w:rsidRPr="00224256">
        <w:rPr>
          <w:sz w:val="20"/>
          <w:szCs w:val="20"/>
        </w:rPr>
        <w:t xml:space="preserve"> </w:t>
      </w:r>
      <w:proofErr w:type="spellStart"/>
      <w:r w:rsidRPr="00224256">
        <w:rPr>
          <w:sz w:val="20"/>
          <w:szCs w:val="20"/>
        </w:rPr>
        <w:t>datas</w:t>
      </w:r>
      <w:proofErr w:type="spellEnd"/>
      <w:r w:rsidRPr="00224256">
        <w:rPr>
          <w:sz w:val="20"/>
          <w:szCs w:val="20"/>
        </w:rPr>
        <w:t xml:space="preserve"> on </w:t>
      </w:r>
      <w:proofErr w:type="spellStart"/>
      <w:r w:rsidRPr="00224256">
        <w:rPr>
          <w:sz w:val="20"/>
          <w:szCs w:val="20"/>
        </w:rPr>
        <w:t>the</w:t>
      </w:r>
      <w:proofErr w:type="spellEnd"/>
      <w:r w:rsidRPr="00224256">
        <w:rPr>
          <w:sz w:val="20"/>
          <w:szCs w:val="20"/>
        </w:rPr>
        <w:t xml:space="preserve"> </w:t>
      </w:r>
      <w:proofErr w:type="spellStart"/>
      <w:r w:rsidRPr="00224256">
        <w:rPr>
          <w:sz w:val="20"/>
          <w:szCs w:val="20"/>
        </w:rPr>
        <w:t>violation</w:t>
      </w:r>
      <w:proofErr w:type="spellEnd"/>
      <w:r w:rsidRPr="00224256">
        <w:rPr>
          <w:sz w:val="20"/>
          <w:szCs w:val="20"/>
        </w:rPr>
        <w:t xml:space="preserve"> of </w:t>
      </w:r>
      <w:proofErr w:type="spellStart"/>
      <w:r w:rsidRPr="00224256">
        <w:rPr>
          <w:sz w:val="20"/>
          <w:szCs w:val="20"/>
        </w:rPr>
        <w:t>Article</w:t>
      </w:r>
      <w:proofErr w:type="spellEnd"/>
      <w:r w:rsidRPr="00224256">
        <w:rPr>
          <w:sz w:val="20"/>
          <w:szCs w:val="20"/>
        </w:rPr>
        <w:t xml:space="preserve"> 18 of </w:t>
      </w:r>
      <w:proofErr w:type="spellStart"/>
      <w:r w:rsidRPr="00224256">
        <w:rPr>
          <w:sz w:val="20"/>
          <w:szCs w:val="20"/>
        </w:rPr>
        <w:t>the</w:t>
      </w:r>
      <w:proofErr w:type="spellEnd"/>
      <w:r w:rsidRPr="00224256">
        <w:rPr>
          <w:sz w:val="20"/>
          <w:szCs w:val="20"/>
        </w:rPr>
        <w:t xml:space="preserve"> Universal </w:t>
      </w:r>
      <w:proofErr w:type="spellStart"/>
      <w:r w:rsidRPr="00224256">
        <w:rPr>
          <w:sz w:val="20"/>
          <w:szCs w:val="20"/>
        </w:rPr>
        <w:t>Declaration</w:t>
      </w:r>
      <w:proofErr w:type="spellEnd"/>
      <w:r w:rsidRPr="00224256">
        <w:rPr>
          <w:sz w:val="20"/>
          <w:szCs w:val="20"/>
        </w:rPr>
        <w:t xml:space="preserve"> </w:t>
      </w:r>
      <w:proofErr w:type="spellStart"/>
      <w:r w:rsidRPr="00224256">
        <w:rPr>
          <w:sz w:val="20"/>
          <w:szCs w:val="20"/>
        </w:rPr>
        <w:t>for</w:t>
      </w:r>
      <w:proofErr w:type="spellEnd"/>
      <w:r w:rsidRPr="00224256">
        <w:rPr>
          <w:sz w:val="20"/>
          <w:szCs w:val="20"/>
        </w:rPr>
        <w:t xml:space="preserve"> Human </w:t>
      </w:r>
      <w:proofErr w:type="spellStart"/>
      <w:r w:rsidRPr="00224256">
        <w:rPr>
          <w:sz w:val="20"/>
          <w:szCs w:val="20"/>
        </w:rPr>
        <w:t>Rights</w:t>
      </w:r>
      <w:proofErr w:type="spellEnd"/>
      <w:r w:rsidRPr="00224256">
        <w:rPr>
          <w:sz w:val="20"/>
          <w:szCs w:val="20"/>
        </w:rPr>
        <w:t xml:space="preserve"> and </w:t>
      </w:r>
      <w:proofErr w:type="spellStart"/>
      <w:r w:rsidRPr="00224256">
        <w:rPr>
          <w:sz w:val="20"/>
          <w:szCs w:val="20"/>
        </w:rPr>
        <w:t>publishes</w:t>
      </w:r>
      <w:proofErr w:type="spellEnd"/>
      <w:r w:rsidRPr="00224256">
        <w:rPr>
          <w:sz w:val="20"/>
          <w:szCs w:val="20"/>
        </w:rPr>
        <w:t xml:space="preserve"> </w:t>
      </w:r>
      <w:proofErr w:type="spellStart"/>
      <w:r w:rsidRPr="00224256">
        <w:rPr>
          <w:sz w:val="20"/>
          <w:szCs w:val="20"/>
        </w:rPr>
        <w:t>the</w:t>
      </w:r>
      <w:proofErr w:type="spellEnd"/>
      <w:r w:rsidRPr="00224256">
        <w:rPr>
          <w:sz w:val="20"/>
          <w:szCs w:val="20"/>
        </w:rPr>
        <w:t xml:space="preserve"> </w:t>
      </w:r>
      <w:proofErr w:type="spellStart"/>
      <w:r w:rsidRPr="00224256">
        <w:rPr>
          <w:sz w:val="20"/>
          <w:szCs w:val="20"/>
        </w:rPr>
        <w:t>accredited</w:t>
      </w:r>
      <w:proofErr w:type="spellEnd"/>
      <w:r w:rsidRPr="00224256">
        <w:rPr>
          <w:sz w:val="20"/>
          <w:szCs w:val="20"/>
        </w:rPr>
        <w:t xml:space="preserve"> International Journal </w:t>
      </w:r>
      <w:proofErr w:type="spellStart"/>
      <w:r w:rsidRPr="00224256">
        <w:rPr>
          <w:sz w:val="20"/>
          <w:szCs w:val="20"/>
        </w:rPr>
        <w:t>for</w:t>
      </w:r>
      <w:proofErr w:type="spellEnd"/>
      <w:r w:rsidRPr="00224256">
        <w:rPr>
          <w:sz w:val="20"/>
          <w:szCs w:val="20"/>
        </w:rPr>
        <w:t xml:space="preserve"> </w:t>
      </w:r>
      <w:proofErr w:type="spellStart"/>
      <w:r w:rsidRPr="00224256">
        <w:rPr>
          <w:sz w:val="20"/>
          <w:szCs w:val="20"/>
        </w:rPr>
        <w:t>Religious</w:t>
      </w:r>
      <w:proofErr w:type="spellEnd"/>
      <w:r w:rsidRPr="00224256">
        <w:rPr>
          <w:sz w:val="20"/>
          <w:szCs w:val="20"/>
        </w:rPr>
        <w:t xml:space="preserve"> </w:t>
      </w:r>
      <w:proofErr w:type="spellStart"/>
      <w:r w:rsidRPr="00224256">
        <w:rPr>
          <w:sz w:val="20"/>
          <w:szCs w:val="20"/>
        </w:rPr>
        <w:t>Freedom</w:t>
      </w:r>
      <w:proofErr w:type="spellEnd"/>
      <w:r w:rsidRPr="00224256">
        <w:rPr>
          <w:sz w:val="20"/>
          <w:szCs w:val="20"/>
        </w:rPr>
        <w:t>.</w:t>
      </w:r>
    </w:p>
    <w:p w:rsidR="00AE22B7" w:rsidRDefault="00FD4E85" w:rsidP="006B592D">
      <w:pPr>
        <w:pStyle w:val="Paragraphedeliste"/>
        <w:ind w:left="720"/>
        <w:jc w:val="both"/>
        <w:rPr>
          <w:rStyle w:val="Lienhypertexte"/>
          <w:sz w:val="20"/>
          <w:szCs w:val="20"/>
        </w:rPr>
      </w:pPr>
      <w:hyperlink r:id="rId13" w:history="1">
        <w:r w:rsidR="00AE22B7" w:rsidRPr="00224256">
          <w:rPr>
            <w:rStyle w:val="Lienhypertexte"/>
            <w:sz w:val="20"/>
            <w:szCs w:val="20"/>
          </w:rPr>
          <w:t>www.iirf.eu</w:t>
        </w:r>
      </w:hyperlink>
    </w:p>
    <w:p w:rsidR="002173A5" w:rsidRDefault="002173A5" w:rsidP="006B592D">
      <w:pPr>
        <w:pStyle w:val="Paragraphedeliste"/>
        <w:ind w:left="720"/>
        <w:jc w:val="both"/>
        <w:rPr>
          <w:rStyle w:val="Lienhypertexte"/>
          <w:sz w:val="20"/>
          <w:szCs w:val="20"/>
        </w:rPr>
      </w:pPr>
    </w:p>
    <w:p w:rsidR="002173A5" w:rsidRPr="002173A5" w:rsidRDefault="002173A5" w:rsidP="006B592D">
      <w:pPr>
        <w:pStyle w:val="Paragraphedeliste"/>
        <w:numPr>
          <w:ilvl w:val="0"/>
          <w:numId w:val="2"/>
        </w:numPr>
        <w:jc w:val="both"/>
        <w:rPr>
          <w:sz w:val="20"/>
          <w:szCs w:val="20"/>
        </w:rPr>
      </w:pPr>
      <w:r w:rsidRPr="00457602">
        <w:rPr>
          <w:b/>
          <w:sz w:val="20"/>
          <w:szCs w:val="20"/>
        </w:rPr>
        <w:t xml:space="preserve">Aide </w:t>
      </w:r>
      <w:proofErr w:type="spellStart"/>
      <w:r w:rsidR="0099353E">
        <w:rPr>
          <w:b/>
          <w:sz w:val="20"/>
          <w:szCs w:val="20"/>
        </w:rPr>
        <w:t>aux</w:t>
      </w:r>
      <w:proofErr w:type="spellEnd"/>
      <w:r w:rsidR="0099353E">
        <w:rPr>
          <w:b/>
          <w:sz w:val="20"/>
          <w:szCs w:val="20"/>
        </w:rPr>
        <w:t xml:space="preserve"> </w:t>
      </w:r>
      <w:proofErr w:type="spellStart"/>
      <w:r w:rsidR="0099353E">
        <w:rPr>
          <w:b/>
          <w:sz w:val="20"/>
          <w:szCs w:val="20"/>
        </w:rPr>
        <w:t>Eglises</w:t>
      </w:r>
      <w:proofErr w:type="spellEnd"/>
      <w:r w:rsidRPr="00457602">
        <w:rPr>
          <w:b/>
          <w:sz w:val="20"/>
          <w:szCs w:val="20"/>
        </w:rPr>
        <w:t xml:space="preserve"> dans </w:t>
      </w:r>
      <w:proofErr w:type="spellStart"/>
      <w:r w:rsidRPr="00457602">
        <w:rPr>
          <w:b/>
          <w:sz w:val="20"/>
          <w:szCs w:val="20"/>
        </w:rPr>
        <w:t>le</w:t>
      </w:r>
      <w:proofErr w:type="spellEnd"/>
      <w:r w:rsidRPr="00457602">
        <w:rPr>
          <w:b/>
          <w:sz w:val="20"/>
          <w:szCs w:val="20"/>
        </w:rPr>
        <w:t xml:space="preserve"> monde (AEM)</w:t>
      </w:r>
      <w:r>
        <w:rPr>
          <w:sz w:val="20"/>
          <w:szCs w:val="20"/>
        </w:rPr>
        <w:t xml:space="preserve"> - </w:t>
      </w:r>
      <w:r w:rsidRPr="002173A5">
        <w:rPr>
          <w:sz w:val="20"/>
          <w:szCs w:val="20"/>
        </w:rPr>
        <w:t xml:space="preserve">L’AEM, </w:t>
      </w:r>
      <w:proofErr w:type="spellStart"/>
      <w:r w:rsidRPr="002173A5">
        <w:rPr>
          <w:sz w:val="20"/>
          <w:szCs w:val="20"/>
        </w:rPr>
        <w:t>œuvre</w:t>
      </w:r>
      <w:proofErr w:type="spellEnd"/>
      <w:r w:rsidRPr="002173A5">
        <w:rPr>
          <w:sz w:val="20"/>
          <w:szCs w:val="20"/>
        </w:rPr>
        <w:t xml:space="preserve"> </w:t>
      </w:r>
      <w:proofErr w:type="spellStart"/>
      <w:r w:rsidRPr="002173A5">
        <w:rPr>
          <w:sz w:val="20"/>
          <w:szCs w:val="20"/>
        </w:rPr>
        <w:t>chrétienne</w:t>
      </w:r>
      <w:proofErr w:type="spellEnd"/>
      <w:r w:rsidRPr="002173A5">
        <w:rPr>
          <w:sz w:val="20"/>
          <w:szCs w:val="20"/>
        </w:rPr>
        <w:t xml:space="preserve"> mondiale, </w:t>
      </w:r>
      <w:proofErr w:type="spellStart"/>
      <w:r w:rsidRPr="002173A5">
        <w:rPr>
          <w:sz w:val="20"/>
          <w:szCs w:val="20"/>
        </w:rPr>
        <w:t>existe</w:t>
      </w:r>
      <w:proofErr w:type="spellEnd"/>
      <w:r w:rsidRPr="002173A5">
        <w:rPr>
          <w:sz w:val="20"/>
          <w:szCs w:val="20"/>
        </w:rPr>
        <w:t xml:space="preserve"> </w:t>
      </w:r>
      <w:proofErr w:type="spellStart"/>
      <w:r w:rsidRPr="002173A5">
        <w:rPr>
          <w:sz w:val="20"/>
          <w:szCs w:val="20"/>
        </w:rPr>
        <w:t>depuis</w:t>
      </w:r>
      <w:proofErr w:type="spellEnd"/>
      <w:r w:rsidRPr="002173A5">
        <w:rPr>
          <w:sz w:val="20"/>
          <w:szCs w:val="20"/>
        </w:rPr>
        <w:t xml:space="preserve"> 1969. </w:t>
      </w:r>
      <w:proofErr w:type="gramStart"/>
      <w:r w:rsidRPr="002173A5">
        <w:rPr>
          <w:sz w:val="20"/>
          <w:szCs w:val="20"/>
        </w:rPr>
        <w:t>aide</w:t>
      </w:r>
      <w:proofErr w:type="gramEnd"/>
      <w:r w:rsidRPr="002173A5">
        <w:rPr>
          <w:sz w:val="20"/>
          <w:szCs w:val="20"/>
        </w:rPr>
        <w:t xml:space="preserve"> </w:t>
      </w:r>
      <w:proofErr w:type="spellStart"/>
      <w:r w:rsidRPr="002173A5">
        <w:rPr>
          <w:sz w:val="20"/>
          <w:szCs w:val="20"/>
        </w:rPr>
        <w:t>rapidement</w:t>
      </w:r>
      <w:proofErr w:type="spellEnd"/>
      <w:r w:rsidRPr="002173A5">
        <w:rPr>
          <w:sz w:val="20"/>
          <w:szCs w:val="20"/>
        </w:rPr>
        <w:t xml:space="preserve"> et </w:t>
      </w:r>
      <w:proofErr w:type="spellStart"/>
      <w:r w:rsidRPr="002173A5">
        <w:rPr>
          <w:sz w:val="20"/>
          <w:szCs w:val="20"/>
        </w:rPr>
        <w:t>simplement</w:t>
      </w:r>
      <w:proofErr w:type="spellEnd"/>
      <w:r w:rsidRPr="002173A5">
        <w:rPr>
          <w:sz w:val="20"/>
          <w:szCs w:val="20"/>
        </w:rPr>
        <w:t xml:space="preserve"> les </w:t>
      </w:r>
      <w:proofErr w:type="spellStart"/>
      <w:r w:rsidRPr="002173A5">
        <w:rPr>
          <w:sz w:val="20"/>
          <w:szCs w:val="20"/>
        </w:rPr>
        <w:t>chrétiens</w:t>
      </w:r>
      <w:proofErr w:type="spellEnd"/>
      <w:r w:rsidRPr="002173A5">
        <w:rPr>
          <w:sz w:val="20"/>
          <w:szCs w:val="20"/>
        </w:rPr>
        <w:t xml:space="preserve"> </w:t>
      </w:r>
      <w:proofErr w:type="spellStart"/>
      <w:r w:rsidRPr="002173A5">
        <w:rPr>
          <w:sz w:val="20"/>
          <w:szCs w:val="20"/>
        </w:rPr>
        <w:t>persécutés</w:t>
      </w:r>
      <w:proofErr w:type="spellEnd"/>
      <w:r w:rsidRPr="002173A5">
        <w:rPr>
          <w:sz w:val="20"/>
          <w:szCs w:val="20"/>
        </w:rPr>
        <w:t xml:space="preserve"> et les </w:t>
      </w:r>
      <w:proofErr w:type="spellStart"/>
      <w:r w:rsidRPr="002173A5">
        <w:rPr>
          <w:sz w:val="20"/>
          <w:szCs w:val="20"/>
        </w:rPr>
        <w:t>personnes</w:t>
      </w:r>
      <w:proofErr w:type="spellEnd"/>
      <w:r w:rsidRPr="002173A5">
        <w:rPr>
          <w:sz w:val="20"/>
          <w:szCs w:val="20"/>
        </w:rPr>
        <w:t xml:space="preserve"> dans </w:t>
      </w:r>
      <w:proofErr w:type="spellStart"/>
      <w:r w:rsidRPr="002173A5">
        <w:rPr>
          <w:sz w:val="20"/>
          <w:szCs w:val="20"/>
        </w:rPr>
        <w:t>le</w:t>
      </w:r>
      <w:proofErr w:type="spellEnd"/>
      <w:r w:rsidRPr="002173A5">
        <w:rPr>
          <w:sz w:val="20"/>
          <w:szCs w:val="20"/>
        </w:rPr>
        <w:t xml:space="preserve"> </w:t>
      </w:r>
      <w:proofErr w:type="spellStart"/>
      <w:r w:rsidRPr="002173A5">
        <w:rPr>
          <w:sz w:val="20"/>
          <w:szCs w:val="20"/>
        </w:rPr>
        <w:t>besoin</w:t>
      </w:r>
      <w:proofErr w:type="spellEnd"/>
      <w:r w:rsidRPr="002173A5">
        <w:rPr>
          <w:sz w:val="20"/>
          <w:szCs w:val="20"/>
        </w:rPr>
        <w:t xml:space="preserve"> dans plus de </w:t>
      </w:r>
      <w:proofErr w:type="spellStart"/>
      <w:r w:rsidRPr="002173A5">
        <w:rPr>
          <w:sz w:val="20"/>
          <w:szCs w:val="20"/>
        </w:rPr>
        <w:t>trente</w:t>
      </w:r>
      <w:proofErr w:type="spellEnd"/>
      <w:r w:rsidRPr="002173A5">
        <w:rPr>
          <w:sz w:val="20"/>
          <w:szCs w:val="20"/>
        </w:rPr>
        <w:t xml:space="preserve"> </w:t>
      </w:r>
      <w:proofErr w:type="spellStart"/>
      <w:r w:rsidRPr="002173A5">
        <w:rPr>
          <w:sz w:val="20"/>
          <w:szCs w:val="20"/>
        </w:rPr>
        <w:t>pays</w:t>
      </w:r>
      <w:proofErr w:type="spellEnd"/>
      <w:r w:rsidRPr="002173A5">
        <w:rPr>
          <w:sz w:val="20"/>
          <w:szCs w:val="20"/>
        </w:rPr>
        <w:t xml:space="preserve"> du monde.</w:t>
      </w:r>
    </w:p>
    <w:p w:rsidR="002173A5" w:rsidRPr="002173A5" w:rsidRDefault="00FD4E85" w:rsidP="006B592D">
      <w:pPr>
        <w:pStyle w:val="Paragraphedeliste"/>
        <w:ind w:left="720"/>
        <w:rPr>
          <w:sz w:val="20"/>
          <w:szCs w:val="20"/>
        </w:rPr>
      </w:pPr>
      <w:hyperlink r:id="rId14" w:history="1">
        <w:r w:rsidR="00457602" w:rsidRPr="00E8212A">
          <w:rPr>
            <w:rStyle w:val="Lienhypertexte"/>
            <w:sz w:val="20"/>
            <w:szCs w:val="20"/>
          </w:rPr>
          <w:t>www.hmk-aem.ch</w:t>
        </w:r>
      </w:hyperlink>
      <w:r w:rsidR="00457602">
        <w:rPr>
          <w:sz w:val="20"/>
          <w:szCs w:val="20"/>
        </w:rPr>
        <w:t xml:space="preserve"> </w:t>
      </w:r>
    </w:p>
    <w:p w:rsidR="00AE22B7" w:rsidRPr="002173A5" w:rsidRDefault="00AE22B7" w:rsidP="006B592D">
      <w:pPr>
        <w:pStyle w:val="Sansinterligne1"/>
        <w:rPr>
          <w:rFonts w:ascii="Times New Roman" w:hAnsi="Times New Roman"/>
          <w:sz w:val="20"/>
          <w:szCs w:val="20"/>
          <w:highlight w:val="yellow"/>
          <w:lang w:val="nl-NL"/>
        </w:rPr>
      </w:pPr>
    </w:p>
    <w:p w:rsidR="00E536F5" w:rsidRPr="002173A5" w:rsidRDefault="00E536F5" w:rsidP="006B592D">
      <w:pPr>
        <w:pStyle w:val="Sansinterligne1"/>
        <w:rPr>
          <w:rFonts w:ascii="Times New Roman" w:hAnsi="Times New Roman"/>
          <w:sz w:val="24"/>
          <w:highlight w:val="yellow"/>
          <w:lang w:val="nl-NL"/>
        </w:rPr>
      </w:pPr>
    </w:p>
    <w:p w:rsidR="00410725" w:rsidRPr="002173A5" w:rsidRDefault="00410725" w:rsidP="006B592D">
      <w:pPr>
        <w:spacing w:after="0"/>
        <w:jc w:val="center"/>
        <w:rPr>
          <w:rFonts w:ascii="Times New Roman" w:hAnsi="Times New Roman" w:cs="Times New Roman"/>
          <w:b/>
          <w:lang w:val="nl-NL"/>
        </w:rPr>
      </w:pPr>
    </w:p>
    <w:p w:rsidR="00410725" w:rsidRPr="00224256" w:rsidRDefault="003E50A9" w:rsidP="006B592D">
      <w:pPr>
        <w:pStyle w:val="Default"/>
        <w:jc w:val="center"/>
        <w:rPr>
          <w:lang w:val="fr-CH"/>
        </w:rPr>
      </w:pPr>
      <w:r w:rsidRPr="00224256">
        <w:rPr>
          <w:b/>
          <w:lang w:val="fr-CH"/>
        </w:rPr>
        <w:t xml:space="preserve">Date de </w:t>
      </w:r>
      <w:proofErr w:type="gramStart"/>
      <w:r w:rsidRPr="00224256">
        <w:rPr>
          <w:b/>
          <w:lang w:val="fr-CH"/>
        </w:rPr>
        <w:t>soumission</w:t>
      </w:r>
      <w:r w:rsidR="00410725" w:rsidRPr="00224256">
        <w:rPr>
          <w:b/>
          <w:lang w:val="fr-CH"/>
        </w:rPr>
        <w:t>:</w:t>
      </w:r>
      <w:proofErr w:type="gramEnd"/>
      <w:r w:rsidR="00410725" w:rsidRPr="00224256">
        <w:rPr>
          <w:b/>
          <w:lang w:val="fr-CH"/>
        </w:rPr>
        <w:t xml:space="preserve"> </w:t>
      </w:r>
      <w:r w:rsidR="00384857">
        <w:rPr>
          <w:b/>
          <w:lang w:val="fr-CH"/>
        </w:rPr>
        <w:t>8</w:t>
      </w:r>
      <w:r w:rsidR="00410725" w:rsidRPr="00224256">
        <w:rPr>
          <w:b/>
          <w:lang w:val="fr-CH"/>
        </w:rPr>
        <w:t xml:space="preserve"> </w:t>
      </w:r>
      <w:r w:rsidR="00384857">
        <w:rPr>
          <w:b/>
          <w:lang w:val="fr-CH"/>
        </w:rPr>
        <w:t>juin</w:t>
      </w:r>
      <w:r w:rsidR="00410725" w:rsidRPr="00224256">
        <w:rPr>
          <w:b/>
          <w:lang w:val="fr-CH"/>
        </w:rPr>
        <w:t xml:space="preserve"> 201</w:t>
      </w:r>
      <w:r w:rsidR="00384857">
        <w:rPr>
          <w:b/>
          <w:lang w:val="fr-CH"/>
        </w:rPr>
        <w:t>8</w:t>
      </w:r>
      <w:r w:rsidR="00410725" w:rsidRPr="00224256">
        <w:rPr>
          <w:sz w:val="23"/>
          <w:szCs w:val="23"/>
        </w:rPr>
        <w:t xml:space="preserve"> </w:t>
      </w:r>
      <w:r w:rsidR="00410725" w:rsidRPr="00224256">
        <w:rPr>
          <w:lang w:val="fr-CH"/>
        </w:rPr>
        <w:br w:type="page"/>
      </w:r>
    </w:p>
    <w:p w:rsidR="00D560F3" w:rsidRPr="00224256" w:rsidRDefault="00F726F1" w:rsidP="006B592D">
      <w:pPr>
        <w:pStyle w:val="Paragraphedeliste"/>
        <w:ind w:left="720"/>
        <w:jc w:val="both"/>
        <w:rPr>
          <w:b/>
          <w:lang w:val="fr-CH"/>
        </w:rPr>
      </w:pPr>
      <w:r w:rsidRPr="00224256">
        <w:rPr>
          <w:b/>
          <w:lang w:val="fr-CH"/>
        </w:rPr>
        <w:lastRenderedPageBreak/>
        <w:t xml:space="preserve">Cadre constitutionnel et </w:t>
      </w:r>
      <w:proofErr w:type="gramStart"/>
      <w:r w:rsidRPr="00224256">
        <w:rPr>
          <w:b/>
          <w:lang w:val="fr-CH"/>
        </w:rPr>
        <w:t>législatif</w:t>
      </w:r>
      <w:r w:rsidR="00D560F3" w:rsidRPr="00224256">
        <w:rPr>
          <w:b/>
          <w:lang w:val="fr-CH"/>
        </w:rPr>
        <w:t>:</w:t>
      </w:r>
      <w:proofErr w:type="gramEnd"/>
      <w:r w:rsidR="00D560F3" w:rsidRPr="00224256">
        <w:rPr>
          <w:b/>
          <w:lang w:val="fr-CH"/>
        </w:rPr>
        <w:t xml:space="preserve"> </w:t>
      </w:r>
    </w:p>
    <w:p w:rsidR="00257041" w:rsidRPr="00224256" w:rsidRDefault="00D560F3" w:rsidP="006B592D">
      <w:pPr>
        <w:pStyle w:val="Paragraphedeliste"/>
        <w:ind w:left="720"/>
        <w:jc w:val="both"/>
        <w:rPr>
          <w:b/>
          <w:lang w:val="fr-CH"/>
        </w:rPr>
      </w:pPr>
      <w:r w:rsidRPr="00224256">
        <w:rPr>
          <w:b/>
          <w:lang w:val="fr-CH"/>
        </w:rPr>
        <w:t>Ordonnance n°06-03 et loi anti-blasphème (art. 144 bis CP)</w:t>
      </w:r>
    </w:p>
    <w:p w:rsidR="00354CB1" w:rsidRPr="00224256" w:rsidRDefault="00354CB1" w:rsidP="006B592D">
      <w:pPr>
        <w:spacing w:after="0"/>
        <w:jc w:val="both"/>
        <w:rPr>
          <w:rFonts w:ascii="Times New Roman" w:hAnsi="Times New Roman" w:cs="Times New Roman"/>
          <w:b/>
          <w:sz w:val="24"/>
        </w:rPr>
      </w:pPr>
    </w:p>
    <w:p w:rsidR="00F726F1" w:rsidRPr="00224256" w:rsidRDefault="001E288D" w:rsidP="006B592D">
      <w:pPr>
        <w:pStyle w:val="Paragraphedeliste"/>
        <w:numPr>
          <w:ilvl w:val="0"/>
          <w:numId w:val="6"/>
        </w:numPr>
        <w:jc w:val="both"/>
        <w:rPr>
          <w:lang w:val="fr-CH"/>
        </w:rPr>
      </w:pPr>
      <w:r w:rsidRPr="00224256">
        <w:rPr>
          <w:lang w:val="fr-CH"/>
        </w:rPr>
        <w:t xml:space="preserve">La Constitution algérienne déclare l’islam comme religion d’Etat (art. 2). Elle affirme le droit à la liberté de conscience à son article 42. </w:t>
      </w:r>
      <w:r w:rsidRPr="00224256">
        <w:rPr>
          <w:b/>
          <w:lang w:val="fr-CH"/>
        </w:rPr>
        <w:t>L’ordonnance n°06-03 du 28 février 2006</w:t>
      </w:r>
      <w:r w:rsidRPr="00224256">
        <w:rPr>
          <w:lang w:val="fr-CH"/>
        </w:rPr>
        <w:t xml:space="preserve"> fixe les conditions et règles d’exercice des cultes autres que musulmans. </w:t>
      </w:r>
      <w:r w:rsidR="0044403A" w:rsidRPr="00224256">
        <w:rPr>
          <w:lang w:val="fr-CH"/>
        </w:rPr>
        <w:t>Adoptée dans le cadre de la loi 06.09 du 17 avril 2006, e</w:t>
      </w:r>
      <w:r w:rsidRPr="00224256">
        <w:rPr>
          <w:lang w:val="fr-CH"/>
        </w:rPr>
        <w:t>lle est appliquée depuis 2008 et s’est rapidement avérée être un outil pour contrôler et empêcher les activités religieuses non enregistrées.</w:t>
      </w:r>
    </w:p>
    <w:p w:rsidR="001E288D" w:rsidRPr="00224256" w:rsidRDefault="001E288D" w:rsidP="006B592D">
      <w:pPr>
        <w:pStyle w:val="Paragraphedeliste"/>
        <w:ind w:left="720"/>
        <w:jc w:val="both"/>
        <w:rPr>
          <w:lang w:val="fr-CH"/>
        </w:rPr>
      </w:pPr>
    </w:p>
    <w:p w:rsidR="001E288D" w:rsidRPr="00224256" w:rsidRDefault="001E288D" w:rsidP="006B592D">
      <w:pPr>
        <w:pStyle w:val="Paragraphedeliste"/>
        <w:numPr>
          <w:ilvl w:val="0"/>
          <w:numId w:val="6"/>
        </w:numPr>
        <w:jc w:val="both"/>
        <w:rPr>
          <w:lang w:val="fr-CH"/>
        </w:rPr>
      </w:pPr>
      <w:r w:rsidRPr="00224256">
        <w:rPr>
          <w:lang w:val="fr-CH"/>
        </w:rPr>
        <w:t>L’ordonnance n°06-03</w:t>
      </w:r>
      <w:r w:rsidR="00596D63" w:rsidRPr="00224256">
        <w:rPr>
          <w:lang w:val="fr-CH"/>
        </w:rPr>
        <w:t xml:space="preserve"> affirme que les associations religieuses des cultes autres que musulman</w:t>
      </w:r>
      <w:r w:rsidR="00FB24F4" w:rsidRPr="00224256">
        <w:rPr>
          <w:lang w:val="fr-CH"/>
        </w:rPr>
        <w:t>s</w:t>
      </w:r>
      <w:r w:rsidR="00596D63" w:rsidRPr="00224256">
        <w:rPr>
          <w:lang w:val="fr-CH"/>
        </w:rPr>
        <w:t xml:space="preserve"> bénéficient de la protection de l’Etat (art. 3). Mais en obligeant les lieux de cultes à obtenir l’avis préalable de la commission nationale de l’exercice des cultes et en interdisant les rassemblements religieux ailleurs que dans ces lieux de cultes reconnus (art. 6-8 ; 13), elle est surtout un instrument de contrôle des communautés religieuses.</w:t>
      </w:r>
    </w:p>
    <w:p w:rsidR="00596D63" w:rsidRPr="00224256" w:rsidRDefault="00596D63" w:rsidP="006B592D">
      <w:pPr>
        <w:pStyle w:val="Paragraphedeliste"/>
        <w:rPr>
          <w:lang w:val="fr-CH"/>
        </w:rPr>
      </w:pPr>
    </w:p>
    <w:p w:rsidR="00596D63" w:rsidRPr="00224256" w:rsidRDefault="0044403A" w:rsidP="006B592D">
      <w:pPr>
        <w:pStyle w:val="Paragraphedeliste"/>
        <w:numPr>
          <w:ilvl w:val="0"/>
          <w:numId w:val="6"/>
        </w:numPr>
        <w:jc w:val="both"/>
        <w:rPr>
          <w:i/>
          <w:lang w:val="fr-CH"/>
        </w:rPr>
      </w:pPr>
      <w:r w:rsidRPr="00224256">
        <w:rPr>
          <w:lang w:val="fr-CH"/>
        </w:rPr>
        <w:t>L’ordonnance</w:t>
      </w:r>
      <w:r w:rsidR="00596D63" w:rsidRPr="00224256">
        <w:rPr>
          <w:lang w:val="fr-CH"/>
        </w:rPr>
        <w:t xml:space="preserve"> punit par ailleurs d’une peine de deux à cinq ans de prison et d’une amende de 500.000 à 1.000.000 DA quiconque </w:t>
      </w:r>
      <w:r w:rsidR="00596D63" w:rsidRPr="00224256">
        <w:rPr>
          <w:i/>
          <w:lang w:val="fr-CH"/>
        </w:rPr>
        <w:t>« incite, contraint ou utilise des moyens de séduction tendant à convertir un musulman à une autre religion… »</w:t>
      </w:r>
      <w:r w:rsidR="00596D63" w:rsidRPr="00224256">
        <w:rPr>
          <w:lang w:val="fr-CH"/>
        </w:rPr>
        <w:t xml:space="preserve"> et quiconque </w:t>
      </w:r>
      <w:r w:rsidR="00596D63" w:rsidRPr="00224256">
        <w:rPr>
          <w:i/>
          <w:lang w:val="fr-CH"/>
        </w:rPr>
        <w:t>« fabrique, entrepose, ou distribue des documents imprimés ou métrages audiovisuels ou par tout autre support ou moyen qui visent à ébranler la foi d’un musulman ».</w:t>
      </w:r>
    </w:p>
    <w:p w:rsidR="00596D63" w:rsidRPr="00224256" w:rsidRDefault="00596D63" w:rsidP="006B592D">
      <w:pPr>
        <w:pStyle w:val="Paragraphedeliste"/>
        <w:rPr>
          <w:lang w:val="fr-CH"/>
        </w:rPr>
      </w:pPr>
    </w:p>
    <w:p w:rsidR="00596D63" w:rsidRPr="00224256" w:rsidRDefault="00596D63" w:rsidP="006B592D">
      <w:pPr>
        <w:pStyle w:val="Paragraphedeliste"/>
        <w:numPr>
          <w:ilvl w:val="0"/>
          <w:numId w:val="6"/>
        </w:numPr>
        <w:jc w:val="both"/>
        <w:rPr>
          <w:lang w:val="fr-CH"/>
        </w:rPr>
      </w:pPr>
      <w:r w:rsidRPr="00224256">
        <w:rPr>
          <w:lang w:val="fr-CH"/>
        </w:rPr>
        <w:t xml:space="preserve">Ces dispositions ont été utilisées à de nombreuses reprises contre des chrétiens protestants depuis 2008 et continuent à peser comme une épée </w:t>
      </w:r>
      <w:r w:rsidR="006B592D">
        <w:rPr>
          <w:lang w:val="fr-CH"/>
        </w:rPr>
        <w:t xml:space="preserve">de </w:t>
      </w:r>
      <w:bookmarkStart w:id="0" w:name="_GoBack"/>
      <w:bookmarkEnd w:id="0"/>
      <w:r w:rsidRPr="00224256">
        <w:rPr>
          <w:lang w:val="fr-CH"/>
        </w:rPr>
        <w:t>Damoclès au-dessus des minorités religieuses d’Algérie, en particulier pour restreindre leur liberté de partager leur foi, conformément à ce que prévoit le droit à la liberté de religion et de croyance.</w:t>
      </w:r>
      <w:r w:rsidR="00C46C9D" w:rsidRPr="00224256">
        <w:rPr>
          <w:lang w:val="fr-CH"/>
        </w:rPr>
        <w:t xml:space="preserve"> Le fait de transporter </w:t>
      </w:r>
      <w:r w:rsidR="00FB24F4" w:rsidRPr="00224256">
        <w:rPr>
          <w:lang w:val="fr-CH"/>
        </w:rPr>
        <w:t>des ouvrages de littérature chrétienne</w:t>
      </w:r>
      <w:r w:rsidR="00C46C9D" w:rsidRPr="00224256">
        <w:rPr>
          <w:lang w:val="fr-CH"/>
        </w:rPr>
        <w:t xml:space="preserve"> – et pas uniquement une Bible pour l’usage personnel – a régulièrement conduit à des procédures judiciaires et à des condamnations pour prosél</w:t>
      </w:r>
      <w:r w:rsidR="00FB24F4" w:rsidRPr="00224256">
        <w:rPr>
          <w:lang w:val="fr-CH"/>
        </w:rPr>
        <w:t>ytisme et exercice non autorisé</w:t>
      </w:r>
      <w:r w:rsidR="00C46C9D" w:rsidRPr="00224256">
        <w:rPr>
          <w:lang w:val="fr-CH"/>
        </w:rPr>
        <w:t xml:space="preserve"> d’une activité de culte.</w:t>
      </w:r>
    </w:p>
    <w:p w:rsidR="00596D63" w:rsidRPr="00224256" w:rsidRDefault="00596D63" w:rsidP="006B592D">
      <w:pPr>
        <w:pStyle w:val="Paragraphedeliste"/>
        <w:rPr>
          <w:lang w:val="fr-CH"/>
        </w:rPr>
      </w:pPr>
    </w:p>
    <w:p w:rsidR="00596D63" w:rsidRPr="00224256" w:rsidRDefault="00C46C9D" w:rsidP="006B592D">
      <w:pPr>
        <w:pStyle w:val="Paragraphedeliste"/>
        <w:numPr>
          <w:ilvl w:val="0"/>
          <w:numId w:val="6"/>
        </w:numPr>
        <w:jc w:val="both"/>
        <w:rPr>
          <w:lang w:val="fr-CH"/>
        </w:rPr>
      </w:pPr>
      <w:r w:rsidRPr="00224256">
        <w:rPr>
          <w:lang w:val="fr-CH"/>
        </w:rPr>
        <w:t>Par ailleurs</w:t>
      </w:r>
      <w:r w:rsidRPr="00224256">
        <w:rPr>
          <w:b/>
          <w:lang w:val="fr-CH"/>
        </w:rPr>
        <w:t>, l’article 144 bis 2 du code pénal</w:t>
      </w:r>
      <w:r w:rsidRPr="00224256">
        <w:rPr>
          <w:lang w:val="fr-CH"/>
        </w:rPr>
        <w:t xml:space="preserve"> dispose, dans son premier alinéa </w:t>
      </w:r>
      <w:proofErr w:type="gramStart"/>
      <w:r w:rsidRPr="00224256">
        <w:rPr>
          <w:lang w:val="fr-CH"/>
        </w:rPr>
        <w:t>qu’ «</w:t>
      </w:r>
      <w:proofErr w:type="gramEnd"/>
      <w:r w:rsidRPr="00224256">
        <w:rPr>
          <w:lang w:val="fr-CH"/>
        </w:rPr>
        <w:t xml:space="preserve"> </w:t>
      </w:r>
      <w:r w:rsidRPr="00224256">
        <w:rPr>
          <w:i/>
          <w:lang w:val="fr-CH"/>
        </w:rPr>
        <w:t>est puni d’un emprisonnement de trois (3) ans à cinq (5) ans et d’une amende de cinquante mille (50.000) DA à cent mille (100.000) DA, ou l’une de ces deux peines seulement, quiconque offense le prophète (paix et salut soient sur lui) et les envoyés de Dieu ou dénigre le dogme ou les préceptes de l’Islam, que ce soit par voie d’écrit, de dessin, de déclaration ou tout autre moyen.»</w:t>
      </w:r>
      <w:r w:rsidRPr="00224256">
        <w:rPr>
          <w:lang w:val="fr-CH"/>
        </w:rPr>
        <w:t xml:space="preserve">  Cette législation anti-blasphème a </w:t>
      </w:r>
      <w:proofErr w:type="spellStart"/>
      <w:r w:rsidRPr="00224256">
        <w:rPr>
          <w:lang w:val="fr-CH"/>
        </w:rPr>
        <w:t>fondée</w:t>
      </w:r>
      <w:proofErr w:type="spellEnd"/>
      <w:r w:rsidRPr="00224256">
        <w:rPr>
          <w:lang w:val="fr-CH"/>
        </w:rPr>
        <w:t xml:space="preserve"> la décision de condamner </w:t>
      </w:r>
      <w:r w:rsidR="00FB24F4" w:rsidRPr="00224256">
        <w:rPr>
          <w:lang w:val="fr-CH"/>
        </w:rPr>
        <w:t xml:space="preserve">Slimane </w:t>
      </w:r>
      <w:r w:rsidRPr="00224256">
        <w:rPr>
          <w:lang w:val="fr-CH"/>
        </w:rPr>
        <w:t>BOUHAFS à 5 ans de prison ferme et 100 000 Dinars d’amende</w:t>
      </w:r>
      <w:r w:rsidR="00D560F3" w:rsidRPr="00224256">
        <w:rPr>
          <w:lang w:val="fr-CH"/>
        </w:rPr>
        <w:t xml:space="preserve"> le 7 août 2016</w:t>
      </w:r>
      <w:r w:rsidRPr="00224256">
        <w:rPr>
          <w:lang w:val="fr-CH"/>
        </w:rPr>
        <w:t>, peine révisée</w:t>
      </w:r>
      <w:r w:rsidR="00D560F3" w:rsidRPr="00224256">
        <w:rPr>
          <w:lang w:val="fr-CH"/>
        </w:rPr>
        <w:t xml:space="preserve"> le 7 septembre 2016</w:t>
      </w:r>
      <w:r w:rsidRPr="00224256">
        <w:rPr>
          <w:lang w:val="fr-CH"/>
        </w:rPr>
        <w:t xml:space="preserve"> en deuxième instance à 3 ans de prison</w:t>
      </w:r>
      <w:r w:rsidR="00D560F3" w:rsidRPr="00224256">
        <w:rPr>
          <w:lang w:val="fr-CH"/>
        </w:rPr>
        <w:t>. Cet ancien musulman converti au christianisme a été condamné en raison de propos sur l’islam tenu sur un média social.</w:t>
      </w:r>
    </w:p>
    <w:p w:rsidR="00D560F3" w:rsidRPr="00224256" w:rsidRDefault="00D560F3" w:rsidP="006B592D">
      <w:pPr>
        <w:pStyle w:val="Paragraphedeliste"/>
        <w:rPr>
          <w:lang w:val="fr-CH"/>
        </w:rPr>
      </w:pPr>
    </w:p>
    <w:p w:rsidR="00D560F3" w:rsidRPr="00224256" w:rsidRDefault="00384857" w:rsidP="006B592D">
      <w:pPr>
        <w:pStyle w:val="Paragraphedeliste"/>
        <w:ind w:left="720"/>
        <w:jc w:val="both"/>
        <w:rPr>
          <w:b/>
          <w:lang w:val="fr-CH"/>
        </w:rPr>
      </w:pPr>
      <w:r>
        <w:rPr>
          <w:b/>
          <w:lang w:val="fr-CH"/>
        </w:rPr>
        <w:t>Vague répressive depuis novembre 2017</w:t>
      </w:r>
    </w:p>
    <w:p w:rsidR="00384857" w:rsidRDefault="00384857" w:rsidP="006B592D">
      <w:pPr>
        <w:pStyle w:val="Paragraphedeliste"/>
        <w:numPr>
          <w:ilvl w:val="0"/>
          <w:numId w:val="6"/>
        </w:numPr>
        <w:jc w:val="both"/>
        <w:rPr>
          <w:lang w:val="fr-CH"/>
        </w:rPr>
      </w:pPr>
      <w:bookmarkStart w:id="1" w:name="_Hlk516084161"/>
      <w:r w:rsidRPr="00384857">
        <w:rPr>
          <w:lang w:val="fr-CH"/>
        </w:rPr>
        <w:t xml:space="preserve">Depuis novembre 2017, </w:t>
      </w:r>
      <w:r>
        <w:rPr>
          <w:lang w:val="fr-CH"/>
        </w:rPr>
        <w:t>une l’Algérie mène une</w:t>
      </w:r>
      <w:r w:rsidRPr="00384857">
        <w:rPr>
          <w:lang w:val="fr-CH"/>
        </w:rPr>
        <w:t xml:space="preserve"> campagne systématique de mise sous pression voir de fermeture des Eglises évangéliques. De nombreuses Eglises ont reçu ordre de fermer leur lieu de culte et au moins 8 d’entre elles ont été fermées de force. La non-conformité aux normes de sécurité et à l’ordonnance 2006-03 sur les cultes autres que musulmans sont invoquées pour justifier ces fermetures.</w:t>
      </w:r>
    </w:p>
    <w:p w:rsidR="00384857" w:rsidRPr="00384857" w:rsidRDefault="00384857" w:rsidP="006B592D">
      <w:pPr>
        <w:pStyle w:val="Paragraphedeliste"/>
        <w:ind w:left="720"/>
        <w:jc w:val="both"/>
        <w:rPr>
          <w:lang w:val="fr-CH"/>
        </w:rPr>
      </w:pPr>
    </w:p>
    <w:p w:rsidR="00384857" w:rsidRDefault="00384857" w:rsidP="006B592D">
      <w:pPr>
        <w:pStyle w:val="Paragraphedeliste"/>
        <w:numPr>
          <w:ilvl w:val="0"/>
          <w:numId w:val="6"/>
        </w:numPr>
        <w:jc w:val="both"/>
        <w:rPr>
          <w:lang w:val="fr-CH"/>
        </w:rPr>
      </w:pPr>
      <w:r w:rsidRPr="00384857">
        <w:rPr>
          <w:lang w:val="fr-CH"/>
        </w:rPr>
        <w:t>L’institution représentative des protestants évangéliques, l’Eglise protestante d’Algérie (EPA), est également ciblée. La plupart des Eglises membres de l’EPA ont été visitées par des comités chargés de vérifier les normes de sécurité des bâtiments et le statut légal des Eglises protestantes. Dans une volonté manifeste d’affaiblir l’EPA, ses Eglises membres ont été invitées à s’enregistrer directement auprès du Wilaya et non plus via l’EPA, auparavant reconnue par le ministère de l’intérieur. L’Ordonnance de 2006 (art. 5) prévoit en principe l’établissement d’une Commission nationale de l’exercice des cultes autre que musulmans pour autoriser l’affectation d’un édifice à l’exercice du culte. Seul problème : cette commission nationale n’existe que sur le papier et n’a encore jamais délivré la moindre autorisation. L’insécurité juridique sur le statut des Eglises est utilisée pour justifier leur fermeture.</w:t>
      </w:r>
    </w:p>
    <w:p w:rsidR="00384857" w:rsidRPr="00384857" w:rsidRDefault="00384857" w:rsidP="006B592D">
      <w:pPr>
        <w:pStyle w:val="Paragraphedeliste"/>
        <w:rPr>
          <w:lang w:val="fr-CH"/>
        </w:rPr>
      </w:pPr>
    </w:p>
    <w:p w:rsidR="00F0424B" w:rsidRDefault="00384857" w:rsidP="006B592D">
      <w:pPr>
        <w:pStyle w:val="Paragraphedeliste"/>
        <w:numPr>
          <w:ilvl w:val="0"/>
          <w:numId w:val="6"/>
        </w:numPr>
        <w:jc w:val="both"/>
        <w:rPr>
          <w:lang w:val="fr-CH"/>
        </w:rPr>
      </w:pPr>
      <w:r>
        <w:t xml:space="preserve">L’EPA, </w:t>
      </w:r>
      <w:proofErr w:type="spellStart"/>
      <w:r>
        <w:t>membre</w:t>
      </w:r>
      <w:proofErr w:type="spellEnd"/>
      <w:r>
        <w:t xml:space="preserve"> de </w:t>
      </w:r>
      <w:proofErr w:type="spellStart"/>
      <w:r>
        <w:t>l’Alliance</w:t>
      </w:r>
      <w:proofErr w:type="spellEnd"/>
      <w:r>
        <w:t xml:space="preserve"> évangélique mondiale, avait pris part à l’Examen périodique universel de </w:t>
      </w:r>
      <w:proofErr w:type="spellStart"/>
      <w:r>
        <w:t>l’Algérie</w:t>
      </w:r>
      <w:proofErr w:type="spellEnd"/>
      <w:r>
        <w:t xml:space="preserve"> et </w:t>
      </w:r>
      <w:proofErr w:type="spellStart"/>
      <w:r>
        <w:t>avait</w:t>
      </w:r>
      <w:proofErr w:type="spellEnd"/>
      <w:r>
        <w:t xml:space="preserve"> </w:t>
      </w:r>
      <w:proofErr w:type="spellStart"/>
      <w:r>
        <w:t>proposé</w:t>
      </w:r>
      <w:proofErr w:type="spellEnd"/>
      <w:r>
        <w:t xml:space="preserve"> des </w:t>
      </w:r>
      <w:proofErr w:type="spellStart"/>
      <w:r>
        <w:t>recommandations</w:t>
      </w:r>
      <w:proofErr w:type="spellEnd"/>
      <w:r>
        <w:t xml:space="preserve"> </w:t>
      </w:r>
      <w:proofErr w:type="spellStart"/>
      <w:r>
        <w:t>sur</w:t>
      </w:r>
      <w:proofErr w:type="spellEnd"/>
      <w:r>
        <w:t xml:space="preserve"> la liberté religieuse dans son </w:t>
      </w:r>
      <w:hyperlink r:id="rId15" w:history="1">
        <w:r>
          <w:rPr>
            <w:rStyle w:val="Lienhypertexte"/>
          </w:rPr>
          <w:t>rapport</w:t>
        </w:r>
      </w:hyperlink>
      <w:r>
        <w:t>.</w:t>
      </w:r>
      <w:r w:rsidR="00F0424B">
        <w:t xml:space="preserve"> </w:t>
      </w:r>
      <w:r w:rsidR="00F0424B" w:rsidRPr="00F0424B">
        <w:rPr>
          <w:lang w:val="fr-CH"/>
        </w:rPr>
        <w:t xml:space="preserve">Quoique l’Eglise Protestante d’Algérie soit reconnue officiellement au même titre que l’Eglise Catholique, le ministère n’a pas daigné délivrer à l’EPA de récépissé de dépôt à la transmission de son dossier de mise en conformité avec la loi sur les </w:t>
      </w:r>
      <w:proofErr w:type="gramStart"/>
      <w:r w:rsidR="00F0424B" w:rsidRPr="00F0424B">
        <w:rPr>
          <w:lang w:val="fr-CH"/>
        </w:rPr>
        <w:t>associations  n</w:t>
      </w:r>
      <w:proofErr w:type="gramEnd"/>
      <w:r w:rsidR="00F0424B" w:rsidRPr="00F0424B">
        <w:rPr>
          <w:lang w:val="fr-CH"/>
        </w:rPr>
        <w:t>° 12.06 du 12 janvier 2012 et ce au mépris de cette même loi.</w:t>
      </w:r>
      <w:r w:rsidR="00F0424B" w:rsidRPr="00F0424B">
        <w:rPr>
          <w:lang w:val="fr-CH"/>
        </w:rPr>
        <w:t xml:space="preserve"> </w:t>
      </w:r>
      <w:r w:rsidR="00F0424B" w:rsidRPr="00F0424B">
        <w:rPr>
          <w:lang w:val="fr-CH"/>
        </w:rPr>
        <w:t>De même, la demande d’approbation du bureau du Conseil de l’EPA, renouvelé en juillet 2014, est demeurée sans suite. L’absence de ce document pénalise fortement l’EPA dans la mesure où il créé une incertitude sur la capacité de ce conseil exécutif à engager valablement et légalement l’association.</w:t>
      </w:r>
    </w:p>
    <w:p w:rsidR="00F0424B" w:rsidRPr="00F0424B" w:rsidRDefault="00F0424B" w:rsidP="006B592D">
      <w:pPr>
        <w:pStyle w:val="Paragraphedeliste"/>
        <w:rPr>
          <w:lang w:val="fr-CH"/>
        </w:rPr>
      </w:pPr>
    </w:p>
    <w:p w:rsidR="00384857" w:rsidRDefault="00384857" w:rsidP="006B592D">
      <w:pPr>
        <w:pStyle w:val="Paragraphedeliste"/>
        <w:numPr>
          <w:ilvl w:val="0"/>
          <w:numId w:val="6"/>
        </w:numPr>
        <w:jc w:val="both"/>
      </w:pPr>
      <w:proofErr w:type="spellStart"/>
      <w:r>
        <w:t>Eglises</w:t>
      </w:r>
      <w:proofErr w:type="spellEnd"/>
      <w:r>
        <w:t xml:space="preserve"> et </w:t>
      </w:r>
      <w:proofErr w:type="spellStart"/>
      <w:r>
        <w:t>institutions</w:t>
      </w:r>
      <w:proofErr w:type="spellEnd"/>
      <w:r>
        <w:t xml:space="preserve"> </w:t>
      </w:r>
      <w:proofErr w:type="spellStart"/>
      <w:r>
        <w:t>protestantes</w:t>
      </w:r>
      <w:proofErr w:type="spellEnd"/>
      <w:r>
        <w:t xml:space="preserve"> </w:t>
      </w:r>
      <w:proofErr w:type="spellStart"/>
      <w:r>
        <w:t>fermées</w:t>
      </w:r>
      <w:proofErr w:type="spellEnd"/>
      <w:r>
        <w:t xml:space="preserve"> </w:t>
      </w:r>
      <w:proofErr w:type="spellStart"/>
      <w:r>
        <w:t>depuis</w:t>
      </w:r>
      <w:proofErr w:type="spellEnd"/>
      <w:r>
        <w:t xml:space="preserve"> </w:t>
      </w:r>
      <w:proofErr w:type="spellStart"/>
      <w:r>
        <w:t>novembre</w:t>
      </w:r>
      <w:proofErr w:type="spellEnd"/>
      <w:r>
        <w:t xml:space="preserve"> </w:t>
      </w:r>
      <w:proofErr w:type="gramStart"/>
      <w:r>
        <w:t>2017</w:t>
      </w:r>
      <w:r>
        <w:t> :</w:t>
      </w:r>
      <w:proofErr w:type="gramEnd"/>
    </w:p>
    <w:p w:rsidR="00384857" w:rsidRDefault="00384857" w:rsidP="006B592D">
      <w:pPr>
        <w:pStyle w:val="Paragraphedeliste"/>
        <w:numPr>
          <w:ilvl w:val="0"/>
          <w:numId w:val="9"/>
        </w:numPr>
        <w:spacing w:line="256" w:lineRule="auto"/>
        <w:contextualSpacing/>
        <w:jc w:val="both"/>
      </w:pPr>
      <w:r>
        <w:rPr>
          <w:b/>
        </w:rPr>
        <w:t xml:space="preserve">L’Eglise de </w:t>
      </w:r>
      <w:proofErr w:type="spellStart"/>
      <w:r>
        <w:rPr>
          <w:b/>
        </w:rPr>
        <w:t>Laayoune</w:t>
      </w:r>
      <w:proofErr w:type="spellEnd"/>
      <w:r>
        <w:t xml:space="preserve"> à </w:t>
      </w:r>
      <w:proofErr w:type="spellStart"/>
      <w:r>
        <w:t>Aïn</w:t>
      </w:r>
      <w:proofErr w:type="spellEnd"/>
      <w:r>
        <w:t xml:space="preserve"> el-Turk, </w:t>
      </w:r>
      <w:proofErr w:type="spellStart"/>
      <w:r>
        <w:t>affiliée</w:t>
      </w:r>
      <w:proofErr w:type="spellEnd"/>
      <w:r>
        <w:t xml:space="preserve"> à </w:t>
      </w:r>
      <w:proofErr w:type="spellStart"/>
      <w:r>
        <w:t>l’EPA</w:t>
      </w:r>
      <w:proofErr w:type="spellEnd"/>
      <w:r>
        <w:t xml:space="preserve">, a </w:t>
      </w:r>
      <w:proofErr w:type="spellStart"/>
      <w:r>
        <w:t>été</w:t>
      </w:r>
      <w:proofErr w:type="spellEnd"/>
      <w:r>
        <w:t xml:space="preserve"> mise sous </w:t>
      </w:r>
      <w:proofErr w:type="spellStart"/>
      <w:r>
        <w:t>scellée</w:t>
      </w:r>
      <w:proofErr w:type="spellEnd"/>
      <w:r>
        <w:t xml:space="preserve"> </w:t>
      </w:r>
      <w:proofErr w:type="spellStart"/>
      <w:r>
        <w:t>le</w:t>
      </w:r>
      <w:proofErr w:type="spellEnd"/>
      <w:r>
        <w:t xml:space="preserve"> </w:t>
      </w:r>
      <w:r>
        <w:rPr>
          <w:b/>
        </w:rPr>
        <w:t xml:space="preserve">9 </w:t>
      </w:r>
      <w:proofErr w:type="spellStart"/>
      <w:r>
        <w:rPr>
          <w:b/>
        </w:rPr>
        <w:t>novembre</w:t>
      </w:r>
      <w:proofErr w:type="spellEnd"/>
      <w:r>
        <w:rPr>
          <w:b/>
        </w:rPr>
        <w:t xml:space="preserve"> 2017</w:t>
      </w:r>
      <w:r>
        <w:t xml:space="preserve">. La </w:t>
      </w:r>
      <w:proofErr w:type="spellStart"/>
      <w:r>
        <w:rPr>
          <w:b/>
        </w:rPr>
        <w:t>librairie</w:t>
      </w:r>
      <w:proofErr w:type="spellEnd"/>
      <w:r>
        <w:rPr>
          <w:b/>
        </w:rPr>
        <w:t xml:space="preserve"> </w:t>
      </w:r>
      <w:proofErr w:type="spellStart"/>
      <w:r>
        <w:rPr>
          <w:b/>
        </w:rPr>
        <w:t>chrétienne</w:t>
      </w:r>
      <w:proofErr w:type="spellEnd"/>
      <w:r>
        <w:rPr>
          <w:b/>
        </w:rPr>
        <w:t xml:space="preserve"> </w:t>
      </w:r>
      <w:proofErr w:type="spellStart"/>
      <w:r>
        <w:t>attenante</w:t>
      </w:r>
      <w:proofErr w:type="spellEnd"/>
      <w:r>
        <w:t xml:space="preserve"> a </w:t>
      </w:r>
      <w:proofErr w:type="spellStart"/>
      <w:r>
        <w:t>également</w:t>
      </w:r>
      <w:proofErr w:type="spellEnd"/>
      <w:r>
        <w:t xml:space="preserve"> </w:t>
      </w:r>
      <w:proofErr w:type="spellStart"/>
      <w:r>
        <w:t>été</w:t>
      </w:r>
      <w:proofErr w:type="spellEnd"/>
      <w:r>
        <w:t xml:space="preserve"> </w:t>
      </w:r>
      <w:proofErr w:type="spellStart"/>
      <w:r>
        <w:t>fermée</w:t>
      </w:r>
      <w:proofErr w:type="spellEnd"/>
      <w:r>
        <w:t xml:space="preserve"> par la </w:t>
      </w:r>
      <w:proofErr w:type="spellStart"/>
      <w:r>
        <w:t>police</w:t>
      </w:r>
      <w:proofErr w:type="spellEnd"/>
      <w:r>
        <w:t xml:space="preserve"> </w:t>
      </w:r>
      <w:proofErr w:type="spellStart"/>
      <w:r>
        <w:t>le</w:t>
      </w:r>
      <w:proofErr w:type="spellEnd"/>
      <w:r>
        <w:t xml:space="preserve"> </w:t>
      </w:r>
      <w:proofErr w:type="spellStart"/>
      <w:r>
        <w:t>même</w:t>
      </w:r>
      <w:proofErr w:type="spellEnd"/>
      <w:r>
        <w:t xml:space="preserve"> jour. Les autorités accusent la </w:t>
      </w:r>
      <w:proofErr w:type="spellStart"/>
      <w:r>
        <w:t>librairie</w:t>
      </w:r>
      <w:proofErr w:type="spellEnd"/>
      <w:r>
        <w:t xml:space="preserve"> </w:t>
      </w:r>
      <w:proofErr w:type="spellStart"/>
      <w:r>
        <w:t>d’avoir</w:t>
      </w:r>
      <w:proofErr w:type="spellEnd"/>
      <w:r>
        <w:t xml:space="preserve"> </w:t>
      </w:r>
      <w:proofErr w:type="spellStart"/>
      <w:r>
        <w:t>illégalement</w:t>
      </w:r>
      <w:proofErr w:type="spellEnd"/>
      <w:r>
        <w:t xml:space="preserve"> imprimé des </w:t>
      </w:r>
      <w:proofErr w:type="spellStart"/>
      <w:r>
        <w:t>Bibles</w:t>
      </w:r>
      <w:proofErr w:type="spellEnd"/>
      <w:r>
        <w:t xml:space="preserve">, </w:t>
      </w:r>
      <w:proofErr w:type="spellStart"/>
      <w:r>
        <w:t>faits</w:t>
      </w:r>
      <w:proofErr w:type="spellEnd"/>
      <w:r>
        <w:t xml:space="preserve"> </w:t>
      </w:r>
      <w:proofErr w:type="spellStart"/>
      <w:r>
        <w:t>contestés</w:t>
      </w:r>
      <w:proofErr w:type="spellEnd"/>
      <w:r>
        <w:t xml:space="preserve"> par les </w:t>
      </w:r>
      <w:proofErr w:type="spellStart"/>
      <w:r>
        <w:t>concernés</w:t>
      </w:r>
      <w:proofErr w:type="spellEnd"/>
      <w:r>
        <w:t xml:space="preserve"> </w:t>
      </w:r>
      <w:proofErr w:type="spellStart"/>
      <w:r>
        <w:t>qui</w:t>
      </w:r>
      <w:proofErr w:type="spellEnd"/>
      <w:r>
        <w:t xml:space="preserve"> </w:t>
      </w:r>
      <w:proofErr w:type="spellStart"/>
      <w:r>
        <w:t>affirment</w:t>
      </w:r>
      <w:proofErr w:type="spellEnd"/>
      <w:r>
        <w:t xml:space="preserve"> que </w:t>
      </w:r>
      <w:proofErr w:type="spellStart"/>
      <w:r>
        <w:t>toutes</w:t>
      </w:r>
      <w:proofErr w:type="spellEnd"/>
      <w:r>
        <w:t xml:space="preserve"> </w:t>
      </w:r>
      <w:proofErr w:type="spellStart"/>
      <w:r>
        <w:t>leurs</w:t>
      </w:r>
      <w:proofErr w:type="spellEnd"/>
      <w:r>
        <w:t xml:space="preserve"> </w:t>
      </w:r>
      <w:proofErr w:type="spellStart"/>
      <w:r>
        <w:t>Bibles</w:t>
      </w:r>
      <w:proofErr w:type="spellEnd"/>
      <w:r>
        <w:t xml:space="preserve"> </w:t>
      </w:r>
      <w:proofErr w:type="spellStart"/>
      <w:r>
        <w:t>sont</w:t>
      </w:r>
      <w:proofErr w:type="spellEnd"/>
      <w:r>
        <w:t xml:space="preserve"> </w:t>
      </w:r>
      <w:proofErr w:type="spellStart"/>
      <w:r>
        <w:t>importées</w:t>
      </w:r>
      <w:proofErr w:type="spellEnd"/>
      <w:r>
        <w:t xml:space="preserve"> </w:t>
      </w:r>
      <w:proofErr w:type="spellStart"/>
      <w:r>
        <w:t>légalement</w:t>
      </w:r>
      <w:proofErr w:type="spellEnd"/>
      <w:r>
        <w:t>.</w:t>
      </w:r>
    </w:p>
    <w:p w:rsidR="00384857" w:rsidRDefault="00384857" w:rsidP="006B592D">
      <w:pPr>
        <w:pStyle w:val="Paragraphedeliste"/>
        <w:numPr>
          <w:ilvl w:val="0"/>
          <w:numId w:val="9"/>
        </w:numPr>
        <w:spacing w:line="256" w:lineRule="auto"/>
        <w:contextualSpacing/>
        <w:jc w:val="both"/>
      </w:pPr>
      <w:r>
        <w:rPr>
          <w:b/>
        </w:rPr>
        <w:t xml:space="preserve">L’Eglise de </w:t>
      </w:r>
      <w:proofErr w:type="spellStart"/>
      <w:r>
        <w:rPr>
          <w:b/>
        </w:rPr>
        <w:t>Tiaret</w:t>
      </w:r>
      <w:proofErr w:type="spellEnd"/>
      <w:r>
        <w:t xml:space="preserve">, </w:t>
      </w:r>
      <w:proofErr w:type="spellStart"/>
      <w:r>
        <w:t>fermée</w:t>
      </w:r>
      <w:proofErr w:type="spellEnd"/>
      <w:r>
        <w:t xml:space="preserve"> en </w:t>
      </w:r>
      <w:proofErr w:type="spellStart"/>
      <w:r>
        <w:t>janvier</w:t>
      </w:r>
      <w:proofErr w:type="spellEnd"/>
      <w:r>
        <w:t xml:space="preserve"> 2018.</w:t>
      </w:r>
    </w:p>
    <w:p w:rsidR="00384857" w:rsidRDefault="00384857" w:rsidP="006B592D">
      <w:pPr>
        <w:pStyle w:val="Paragraphedeliste"/>
        <w:numPr>
          <w:ilvl w:val="0"/>
          <w:numId w:val="9"/>
        </w:numPr>
        <w:spacing w:line="256" w:lineRule="auto"/>
        <w:contextualSpacing/>
        <w:jc w:val="both"/>
      </w:pPr>
      <w:r>
        <w:rPr>
          <w:b/>
        </w:rPr>
        <w:t xml:space="preserve">L’Eglise de </w:t>
      </w:r>
      <w:proofErr w:type="spellStart"/>
      <w:r>
        <w:rPr>
          <w:b/>
        </w:rPr>
        <w:t>Sidi</w:t>
      </w:r>
      <w:proofErr w:type="spellEnd"/>
      <w:r>
        <w:rPr>
          <w:b/>
        </w:rPr>
        <w:t xml:space="preserve"> Bel </w:t>
      </w:r>
      <w:proofErr w:type="spellStart"/>
      <w:r>
        <w:rPr>
          <w:b/>
        </w:rPr>
        <w:t>Abbès</w:t>
      </w:r>
      <w:proofErr w:type="spellEnd"/>
      <w:r>
        <w:t xml:space="preserve">, </w:t>
      </w:r>
      <w:proofErr w:type="spellStart"/>
      <w:r>
        <w:t>fermée</w:t>
      </w:r>
      <w:proofErr w:type="spellEnd"/>
      <w:r>
        <w:t xml:space="preserve"> en </w:t>
      </w:r>
      <w:proofErr w:type="spellStart"/>
      <w:r>
        <w:t>janvier</w:t>
      </w:r>
      <w:proofErr w:type="spellEnd"/>
      <w:r>
        <w:t xml:space="preserve"> 2018.</w:t>
      </w:r>
    </w:p>
    <w:p w:rsidR="00384857" w:rsidRDefault="00384857" w:rsidP="006B592D">
      <w:pPr>
        <w:pStyle w:val="Paragraphedeliste"/>
        <w:numPr>
          <w:ilvl w:val="0"/>
          <w:numId w:val="9"/>
        </w:numPr>
        <w:spacing w:line="256" w:lineRule="auto"/>
        <w:contextualSpacing/>
        <w:jc w:val="both"/>
      </w:pPr>
      <w:r>
        <w:rPr>
          <w:b/>
        </w:rPr>
        <w:t xml:space="preserve">L’Eglise </w:t>
      </w:r>
      <w:proofErr w:type="spellStart"/>
      <w:r>
        <w:rPr>
          <w:b/>
        </w:rPr>
        <w:t>d’Oran</w:t>
      </w:r>
      <w:proofErr w:type="spellEnd"/>
      <w:r>
        <w:rPr>
          <w:b/>
        </w:rPr>
        <w:t xml:space="preserve"> (</w:t>
      </w:r>
      <w:proofErr w:type="spellStart"/>
      <w:r>
        <w:rPr>
          <w:b/>
        </w:rPr>
        <w:t>Oratoire</w:t>
      </w:r>
      <w:proofErr w:type="spellEnd"/>
      <w:r>
        <w:rPr>
          <w:b/>
        </w:rPr>
        <w:t>)</w:t>
      </w:r>
      <w:r>
        <w:t xml:space="preserve">, </w:t>
      </w:r>
      <w:proofErr w:type="spellStart"/>
      <w:r>
        <w:t>affiliée</w:t>
      </w:r>
      <w:proofErr w:type="spellEnd"/>
      <w:r>
        <w:t xml:space="preserve"> à </w:t>
      </w:r>
      <w:proofErr w:type="spellStart"/>
      <w:r>
        <w:t>l’EPA</w:t>
      </w:r>
      <w:proofErr w:type="spellEnd"/>
      <w:r>
        <w:t xml:space="preserve">, a </w:t>
      </w:r>
      <w:proofErr w:type="spellStart"/>
      <w:r>
        <w:t>été</w:t>
      </w:r>
      <w:proofErr w:type="spellEnd"/>
      <w:r>
        <w:t xml:space="preserve"> mise sous </w:t>
      </w:r>
      <w:proofErr w:type="spellStart"/>
      <w:r>
        <w:t>scellée</w:t>
      </w:r>
      <w:proofErr w:type="spellEnd"/>
      <w:r>
        <w:t xml:space="preserve"> </w:t>
      </w:r>
      <w:proofErr w:type="spellStart"/>
      <w:r>
        <w:t>le</w:t>
      </w:r>
      <w:proofErr w:type="spellEnd"/>
      <w:r>
        <w:t xml:space="preserve"> </w:t>
      </w:r>
      <w:r>
        <w:rPr>
          <w:b/>
        </w:rPr>
        <w:t xml:space="preserve">27 </w:t>
      </w:r>
      <w:proofErr w:type="spellStart"/>
      <w:r>
        <w:rPr>
          <w:b/>
        </w:rPr>
        <w:t>février</w:t>
      </w:r>
      <w:proofErr w:type="spellEnd"/>
      <w:r>
        <w:rPr>
          <w:b/>
        </w:rPr>
        <w:t xml:space="preserve"> 2018</w:t>
      </w:r>
      <w:r>
        <w:t>.</w:t>
      </w:r>
    </w:p>
    <w:p w:rsidR="00384857" w:rsidRDefault="00384857" w:rsidP="006B592D">
      <w:pPr>
        <w:pStyle w:val="Paragraphedeliste"/>
        <w:numPr>
          <w:ilvl w:val="0"/>
          <w:numId w:val="9"/>
        </w:numPr>
        <w:spacing w:line="256" w:lineRule="auto"/>
        <w:contextualSpacing/>
        <w:jc w:val="both"/>
      </w:pPr>
      <w:r>
        <w:rPr>
          <w:b/>
        </w:rPr>
        <w:t xml:space="preserve">L’Eglise </w:t>
      </w:r>
      <w:proofErr w:type="spellStart"/>
      <w:r>
        <w:rPr>
          <w:b/>
        </w:rPr>
        <w:t>d’Al</w:t>
      </w:r>
      <w:proofErr w:type="spellEnd"/>
      <w:r>
        <w:rPr>
          <w:b/>
        </w:rPr>
        <w:t xml:space="preserve"> </w:t>
      </w:r>
      <w:proofErr w:type="spellStart"/>
      <w:r>
        <w:rPr>
          <w:b/>
        </w:rPr>
        <w:t>Ayaida</w:t>
      </w:r>
      <w:proofErr w:type="spellEnd"/>
      <w:r>
        <w:rPr>
          <w:b/>
        </w:rPr>
        <w:t xml:space="preserve"> (</w:t>
      </w:r>
      <w:proofErr w:type="spellStart"/>
      <w:r>
        <w:rPr>
          <w:b/>
        </w:rPr>
        <w:t>ou</w:t>
      </w:r>
      <w:proofErr w:type="spellEnd"/>
      <w:r>
        <w:rPr>
          <w:b/>
        </w:rPr>
        <w:t xml:space="preserve"> </w:t>
      </w:r>
      <w:proofErr w:type="spellStart"/>
      <w:r>
        <w:rPr>
          <w:b/>
        </w:rPr>
        <w:t>Layayda</w:t>
      </w:r>
      <w:proofErr w:type="spellEnd"/>
      <w:r>
        <w:rPr>
          <w:b/>
        </w:rPr>
        <w:t>)</w:t>
      </w:r>
      <w:r>
        <w:t xml:space="preserve">, </w:t>
      </w:r>
      <w:proofErr w:type="spellStart"/>
      <w:r>
        <w:t>affiliée</w:t>
      </w:r>
      <w:proofErr w:type="spellEnd"/>
      <w:r>
        <w:t xml:space="preserve"> à </w:t>
      </w:r>
      <w:proofErr w:type="spellStart"/>
      <w:r>
        <w:t>l’EPA</w:t>
      </w:r>
      <w:proofErr w:type="spellEnd"/>
      <w:r>
        <w:t xml:space="preserve"> et </w:t>
      </w:r>
      <w:proofErr w:type="spellStart"/>
      <w:r>
        <w:t>située</w:t>
      </w:r>
      <w:proofErr w:type="spellEnd"/>
      <w:r>
        <w:t xml:space="preserve"> à 40 km </w:t>
      </w:r>
      <w:proofErr w:type="spellStart"/>
      <w:r>
        <w:t>d’Oran</w:t>
      </w:r>
      <w:proofErr w:type="spellEnd"/>
      <w:r>
        <w:t xml:space="preserve">, </w:t>
      </w:r>
      <w:proofErr w:type="spellStart"/>
      <w:r>
        <w:t>est</w:t>
      </w:r>
      <w:proofErr w:type="spellEnd"/>
      <w:r>
        <w:t xml:space="preserve"> mise sous </w:t>
      </w:r>
      <w:proofErr w:type="spellStart"/>
      <w:r>
        <w:t>scellée</w:t>
      </w:r>
      <w:proofErr w:type="spellEnd"/>
      <w:r>
        <w:t xml:space="preserve"> </w:t>
      </w:r>
      <w:proofErr w:type="spellStart"/>
      <w:r>
        <w:t>le</w:t>
      </w:r>
      <w:proofErr w:type="spellEnd"/>
      <w:r>
        <w:t xml:space="preserve"> </w:t>
      </w:r>
      <w:r>
        <w:rPr>
          <w:b/>
        </w:rPr>
        <w:t xml:space="preserve">28 </w:t>
      </w:r>
      <w:proofErr w:type="spellStart"/>
      <w:r>
        <w:rPr>
          <w:b/>
        </w:rPr>
        <w:t>février</w:t>
      </w:r>
      <w:proofErr w:type="spellEnd"/>
      <w:r>
        <w:rPr>
          <w:b/>
        </w:rPr>
        <w:t xml:space="preserve"> 2018</w:t>
      </w:r>
      <w:r>
        <w:t>.</w:t>
      </w:r>
    </w:p>
    <w:p w:rsidR="00384857" w:rsidRDefault="00384857" w:rsidP="006B592D">
      <w:pPr>
        <w:pStyle w:val="Paragraphedeliste"/>
        <w:numPr>
          <w:ilvl w:val="0"/>
          <w:numId w:val="9"/>
        </w:numPr>
        <w:spacing w:line="256" w:lineRule="auto"/>
        <w:contextualSpacing/>
        <w:jc w:val="both"/>
      </w:pPr>
      <w:r>
        <w:rPr>
          <w:b/>
        </w:rPr>
        <w:t xml:space="preserve">L’Eglise </w:t>
      </w:r>
      <w:proofErr w:type="spellStart"/>
      <w:r>
        <w:rPr>
          <w:b/>
        </w:rPr>
        <w:t>d’Azagher</w:t>
      </w:r>
      <w:proofErr w:type="spellEnd"/>
      <w:r>
        <w:t xml:space="preserve">, </w:t>
      </w:r>
      <w:proofErr w:type="spellStart"/>
      <w:r>
        <w:t>près</w:t>
      </w:r>
      <w:proofErr w:type="spellEnd"/>
      <w:r>
        <w:t xml:space="preserve"> de la </w:t>
      </w:r>
      <w:proofErr w:type="spellStart"/>
      <w:r>
        <w:t>ville</w:t>
      </w:r>
      <w:proofErr w:type="spellEnd"/>
      <w:r>
        <w:t xml:space="preserve"> </w:t>
      </w:r>
      <w:proofErr w:type="spellStart"/>
      <w:r>
        <w:t>d’Akbou</w:t>
      </w:r>
      <w:proofErr w:type="spellEnd"/>
      <w:r>
        <w:t xml:space="preserve">, a </w:t>
      </w:r>
      <w:proofErr w:type="spellStart"/>
      <w:r>
        <w:t>été</w:t>
      </w:r>
      <w:proofErr w:type="spellEnd"/>
      <w:r>
        <w:t xml:space="preserve"> </w:t>
      </w:r>
      <w:proofErr w:type="spellStart"/>
      <w:r>
        <w:t>forcée</w:t>
      </w:r>
      <w:proofErr w:type="spellEnd"/>
      <w:r>
        <w:t xml:space="preserve"> de stopper </w:t>
      </w:r>
      <w:proofErr w:type="spellStart"/>
      <w:r>
        <w:t>ses</w:t>
      </w:r>
      <w:proofErr w:type="spellEnd"/>
      <w:r>
        <w:t xml:space="preserve"> </w:t>
      </w:r>
      <w:proofErr w:type="spellStart"/>
      <w:r>
        <w:t>activités</w:t>
      </w:r>
      <w:proofErr w:type="spellEnd"/>
      <w:r>
        <w:t xml:space="preserve"> </w:t>
      </w:r>
      <w:proofErr w:type="spellStart"/>
      <w:r>
        <w:t>le</w:t>
      </w:r>
      <w:proofErr w:type="spellEnd"/>
      <w:r>
        <w:t xml:space="preserve"> </w:t>
      </w:r>
      <w:r>
        <w:rPr>
          <w:b/>
        </w:rPr>
        <w:t>2 mars 2018</w:t>
      </w:r>
      <w:r>
        <w:t>.</w:t>
      </w:r>
    </w:p>
    <w:p w:rsidR="00384857" w:rsidRDefault="00384857" w:rsidP="006B592D">
      <w:pPr>
        <w:pStyle w:val="Paragraphedeliste"/>
        <w:numPr>
          <w:ilvl w:val="0"/>
          <w:numId w:val="9"/>
        </w:numPr>
        <w:spacing w:line="256" w:lineRule="auto"/>
        <w:contextualSpacing/>
        <w:jc w:val="both"/>
      </w:pPr>
      <w:proofErr w:type="spellStart"/>
      <w:r>
        <w:rPr>
          <w:b/>
        </w:rPr>
        <w:t>L’école</w:t>
      </w:r>
      <w:proofErr w:type="spellEnd"/>
      <w:r>
        <w:rPr>
          <w:b/>
        </w:rPr>
        <w:t xml:space="preserve"> </w:t>
      </w:r>
      <w:proofErr w:type="spellStart"/>
      <w:r>
        <w:rPr>
          <w:b/>
        </w:rPr>
        <w:t>maternelle</w:t>
      </w:r>
      <w:proofErr w:type="spellEnd"/>
      <w:r>
        <w:rPr>
          <w:b/>
        </w:rPr>
        <w:t xml:space="preserve"> </w:t>
      </w:r>
      <w:proofErr w:type="spellStart"/>
      <w:r>
        <w:rPr>
          <w:b/>
        </w:rPr>
        <w:t>chrétienne</w:t>
      </w:r>
      <w:proofErr w:type="spellEnd"/>
      <w:r>
        <w:rPr>
          <w:b/>
        </w:rPr>
        <w:t xml:space="preserve"> de </w:t>
      </w:r>
      <w:proofErr w:type="spellStart"/>
      <w:r>
        <w:rPr>
          <w:b/>
        </w:rPr>
        <w:t>Tizi</w:t>
      </w:r>
      <w:proofErr w:type="spellEnd"/>
      <w:r>
        <w:rPr>
          <w:b/>
        </w:rPr>
        <w:t xml:space="preserve"> </w:t>
      </w:r>
      <w:proofErr w:type="spellStart"/>
      <w:r>
        <w:rPr>
          <w:b/>
        </w:rPr>
        <w:t>Ouzou</w:t>
      </w:r>
      <w:proofErr w:type="spellEnd"/>
      <w:r>
        <w:t xml:space="preserve">, </w:t>
      </w:r>
      <w:proofErr w:type="spellStart"/>
      <w:r>
        <w:t>liée</w:t>
      </w:r>
      <w:proofErr w:type="spellEnd"/>
      <w:r>
        <w:t xml:space="preserve"> à l’Eglise Protestante du Plein </w:t>
      </w:r>
      <w:proofErr w:type="spellStart"/>
      <w:r>
        <w:t>Evangile</w:t>
      </w:r>
      <w:proofErr w:type="spellEnd"/>
      <w:r>
        <w:t xml:space="preserve"> de </w:t>
      </w:r>
      <w:proofErr w:type="spellStart"/>
      <w:r>
        <w:t>Tizi-Ouzou</w:t>
      </w:r>
      <w:proofErr w:type="spellEnd"/>
      <w:r>
        <w:t xml:space="preserve"> (EPPETO), </w:t>
      </w:r>
      <w:proofErr w:type="spellStart"/>
      <w:r>
        <w:t>affiliée</w:t>
      </w:r>
      <w:proofErr w:type="spellEnd"/>
      <w:r>
        <w:t xml:space="preserve"> à </w:t>
      </w:r>
      <w:proofErr w:type="spellStart"/>
      <w:r>
        <w:t>l’EPA</w:t>
      </w:r>
      <w:proofErr w:type="spellEnd"/>
      <w:r>
        <w:t xml:space="preserve">, </w:t>
      </w:r>
      <w:proofErr w:type="spellStart"/>
      <w:r>
        <w:t>accueille</w:t>
      </w:r>
      <w:proofErr w:type="spellEnd"/>
      <w:r>
        <w:t xml:space="preserve"> </w:t>
      </w:r>
      <w:proofErr w:type="spellStart"/>
      <w:r>
        <w:t>une</w:t>
      </w:r>
      <w:proofErr w:type="spellEnd"/>
      <w:r>
        <w:t xml:space="preserve"> </w:t>
      </w:r>
      <w:proofErr w:type="spellStart"/>
      <w:r>
        <w:t>vingtaine</w:t>
      </w:r>
      <w:proofErr w:type="spellEnd"/>
      <w:r>
        <w:t xml:space="preserve"> </w:t>
      </w:r>
      <w:proofErr w:type="spellStart"/>
      <w:r>
        <w:t>d’enfants</w:t>
      </w:r>
      <w:proofErr w:type="spellEnd"/>
      <w:r>
        <w:t xml:space="preserve"> et </w:t>
      </w:r>
      <w:proofErr w:type="spellStart"/>
      <w:r>
        <w:t>propose</w:t>
      </w:r>
      <w:proofErr w:type="spellEnd"/>
      <w:r>
        <w:t xml:space="preserve"> </w:t>
      </w:r>
      <w:proofErr w:type="spellStart"/>
      <w:r>
        <w:t>ses</w:t>
      </w:r>
      <w:proofErr w:type="spellEnd"/>
      <w:r>
        <w:t xml:space="preserve"> services </w:t>
      </w:r>
      <w:proofErr w:type="spellStart"/>
      <w:r>
        <w:t>depuis</w:t>
      </w:r>
      <w:proofErr w:type="spellEnd"/>
      <w:r>
        <w:t xml:space="preserve"> 14 </w:t>
      </w:r>
      <w:proofErr w:type="spellStart"/>
      <w:r>
        <w:t>ans</w:t>
      </w:r>
      <w:proofErr w:type="spellEnd"/>
      <w:r>
        <w:t xml:space="preserve">. Elle a </w:t>
      </w:r>
      <w:proofErr w:type="spellStart"/>
      <w:r>
        <w:t>été</w:t>
      </w:r>
      <w:proofErr w:type="spellEnd"/>
      <w:r>
        <w:t xml:space="preserve"> mise sous </w:t>
      </w:r>
      <w:proofErr w:type="spellStart"/>
      <w:r>
        <w:t>scellée</w:t>
      </w:r>
      <w:proofErr w:type="spellEnd"/>
      <w:r>
        <w:t xml:space="preserve"> </w:t>
      </w:r>
      <w:proofErr w:type="spellStart"/>
      <w:r>
        <w:t>le</w:t>
      </w:r>
      <w:proofErr w:type="spellEnd"/>
      <w:r>
        <w:t xml:space="preserve"> </w:t>
      </w:r>
      <w:r>
        <w:rPr>
          <w:b/>
        </w:rPr>
        <w:t xml:space="preserve">17 </w:t>
      </w:r>
      <w:proofErr w:type="spellStart"/>
      <w:r>
        <w:rPr>
          <w:b/>
        </w:rPr>
        <w:t>avril</w:t>
      </w:r>
      <w:proofErr w:type="spellEnd"/>
      <w:r>
        <w:rPr>
          <w:b/>
        </w:rPr>
        <w:t xml:space="preserve"> 2018</w:t>
      </w:r>
      <w:r>
        <w:t xml:space="preserve">. EPPETO </w:t>
      </w:r>
      <w:proofErr w:type="spellStart"/>
      <w:r>
        <w:t>est</w:t>
      </w:r>
      <w:proofErr w:type="spellEnd"/>
      <w:r>
        <w:t xml:space="preserve"> la plus grande Eglise protestante </w:t>
      </w:r>
      <w:proofErr w:type="spellStart"/>
      <w:r>
        <w:t>d’Algérie</w:t>
      </w:r>
      <w:proofErr w:type="spellEnd"/>
      <w:r>
        <w:t xml:space="preserve">, </w:t>
      </w:r>
      <w:proofErr w:type="spellStart"/>
      <w:r>
        <w:t>avec</w:t>
      </w:r>
      <w:proofErr w:type="spellEnd"/>
      <w:r>
        <w:t xml:space="preserve"> 1'200 </w:t>
      </w:r>
      <w:proofErr w:type="spellStart"/>
      <w:r>
        <w:t>participants</w:t>
      </w:r>
      <w:proofErr w:type="spellEnd"/>
      <w:r>
        <w:t xml:space="preserve"> au </w:t>
      </w:r>
      <w:proofErr w:type="spellStart"/>
      <w:r>
        <w:t>culte</w:t>
      </w:r>
      <w:proofErr w:type="spellEnd"/>
      <w:r>
        <w:t xml:space="preserve">. </w:t>
      </w:r>
    </w:p>
    <w:p w:rsidR="00384857" w:rsidRDefault="00384857" w:rsidP="006B592D">
      <w:pPr>
        <w:pStyle w:val="Paragraphedeliste"/>
        <w:numPr>
          <w:ilvl w:val="0"/>
          <w:numId w:val="9"/>
        </w:numPr>
        <w:spacing w:line="256" w:lineRule="auto"/>
        <w:contextualSpacing/>
        <w:jc w:val="both"/>
      </w:pPr>
      <w:r>
        <w:rPr>
          <w:b/>
        </w:rPr>
        <w:t xml:space="preserve">L’Eglise </w:t>
      </w:r>
      <w:proofErr w:type="spellStart"/>
      <w:r>
        <w:rPr>
          <w:b/>
        </w:rPr>
        <w:t>d’Ath</w:t>
      </w:r>
      <w:proofErr w:type="spellEnd"/>
      <w:r>
        <w:rPr>
          <w:b/>
        </w:rPr>
        <w:t xml:space="preserve"> </w:t>
      </w:r>
      <w:proofErr w:type="spellStart"/>
      <w:r>
        <w:rPr>
          <w:b/>
        </w:rPr>
        <w:t>Mellikeche</w:t>
      </w:r>
      <w:proofErr w:type="spellEnd"/>
      <w:r>
        <w:rPr>
          <w:b/>
        </w:rPr>
        <w:t xml:space="preserve"> (</w:t>
      </w:r>
      <w:proofErr w:type="spellStart"/>
      <w:r>
        <w:rPr>
          <w:b/>
        </w:rPr>
        <w:t>Province</w:t>
      </w:r>
      <w:proofErr w:type="spellEnd"/>
      <w:r>
        <w:rPr>
          <w:b/>
        </w:rPr>
        <w:t xml:space="preserve"> de </w:t>
      </w:r>
      <w:proofErr w:type="spellStart"/>
      <w:r>
        <w:rPr>
          <w:b/>
        </w:rPr>
        <w:t>Bejaia</w:t>
      </w:r>
      <w:proofErr w:type="spellEnd"/>
      <w:r>
        <w:rPr>
          <w:b/>
        </w:rPr>
        <w:t>)</w:t>
      </w:r>
      <w:r>
        <w:t xml:space="preserve">, </w:t>
      </w:r>
      <w:proofErr w:type="spellStart"/>
      <w:r>
        <w:t>une</w:t>
      </w:r>
      <w:proofErr w:type="spellEnd"/>
      <w:r>
        <w:t xml:space="preserve"> Eglise </w:t>
      </w:r>
      <w:proofErr w:type="spellStart"/>
      <w:r>
        <w:t>qui</w:t>
      </w:r>
      <w:proofErr w:type="spellEnd"/>
      <w:r>
        <w:t xml:space="preserve"> </w:t>
      </w:r>
      <w:proofErr w:type="spellStart"/>
      <w:r>
        <w:t>existe</w:t>
      </w:r>
      <w:proofErr w:type="spellEnd"/>
      <w:r>
        <w:t xml:space="preserve"> </w:t>
      </w:r>
      <w:proofErr w:type="spellStart"/>
      <w:r>
        <w:t>depuis</w:t>
      </w:r>
      <w:proofErr w:type="spellEnd"/>
      <w:r>
        <w:t xml:space="preserve"> 2005 et </w:t>
      </w:r>
      <w:proofErr w:type="spellStart"/>
      <w:r>
        <w:t>qui</w:t>
      </w:r>
      <w:proofErr w:type="spellEnd"/>
      <w:r>
        <w:t xml:space="preserve"> </w:t>
      </w:r>
      <w:proofErr w:type="spellStart"/>
      <w:r>
        <w:t>est</w:t>
      </w:r>
      <w:proofErr w:type="spellEnd"/>
      <w:r>
        <w:t xml:space="preserve"> </w:t>
      </w:r>
      <w:proofErr w:type="spellStart"/>
      <w:r>
        <w:t>affiliée</w:t>
      </w:r>
      <w:proofErr w:type="spellEnd"/>
      <w:r>
        <w:t xml:space="preserve"> à </w:t>
      </w:r>
      <w:proofErr w:type="spellStart"/>
      <w:r>
        <w:t>l’EPA</w:t>
      </w:r>
      <w:proofErr w:type="spellEnd"/>
      <w:r>
        <w:t xml:space="preserve">, a </w:t>
      </w:r>
      <w:proofErr w:type="spellStart"/>
      <w:r>
        <w:t>été</w:t>
      </w:r>
      <w:proofErr w:type="spellEnd"/>
      <w:r>
        <w:t xml:space="preserve"> mise sous </w:t>
      </w:r>
      <w:proofErr w:type="spellStart"/>
      <w:r>
        <w:t>scellée</w:t>
      </w:r>
      <w:proofErr w:type="spellEnd"/>
      <w:r>
        <w:t xml:space="preserve"> </w:t>
      </w:r>
      <w:proofErr w:type="spellStart"/>
      <w:r>
        <w:t>le</w:t>
      </w:r>
      <w:proofErr w:type="spellEnd"/>
      <w:r>
        <w:t xml:space="preserve"> </w:t>
      </w:r>
      <w:r>
        <w:rPr>
          <w:b/>
        </w:rPr>
        <w:t xml:space="preserve">25 </w:t>
      </w:r>
      <w:proofErr w:type="spellStart"/>
      <w:r>
        <w:rPr>
          <w:b/>
        </w:rPr>
        <w:t>mai</w:t>
      </w:r>
      <w:proofErr w:type="spellEnd"/>
      <w:r>
        <w:rPr>
          <w:b/>
        </w:rPr>
        <w:t xml:space="preserve"> 2018</w:t>
      </w:r>
      <w:r>
        <w:t xml:space="preserve">. </w:t>
      </w:r>
      <w:proofErr w:type="spellStart"/>
      <w:r>
        <w:t>C’est</w:t>
      </w:r>
      <w:proofErr w:type="spellEnd"/>
      <w:r>
        <w:t xml:space="preserve"> </w:t>
      </w:r>
      <w:proofErr w:type="spellStart"/>
      <w:r>
        <w:t>une</w:t>
      </w:r>
      <w:proofErr w:type="spellEnd"/>
      <w:r>
        <w:t xml:space="preserve"> Eglise </w:t>
      </w:r>
      <w:proofErr w:type="spellStart"/>
      <w:r>
        <w:t>qui</w:t>
      </w:r>
      <w:proofErr w:type="spellEnd"/>
      <w:r>
        <w:t xml:space="preserve"> </w:t>
      </w:r>
      <w:proofErr w:type="spellStart"/>
      <w:r>
        <w:t>compte</w:t>
      </w:r>
      <w:proofErr w:type="spellEnd"/>
      <w:r>
        <w:t xml:space="preserve"> plus de 200 </w:t>
      </w:r>
      <w:proofErr w:type="spellStart"/>
      <w:r>
        <w:t>fidèles</w:t>
      </w:r>
      <w:proofErr w:type="spellEnd"/>
      <w:r>
        <w:t>.</w:t>
      </w:r>
    </w:p>
    <w:p w:rsidR="00384857" w:rsidRDefault="00384857" w:rsidP="006B592D">
      <w:pPr>
        <w:pStyle w:val="Paragraphedeliste"/>
        <w:numPr>
          <w:ilvl w:val="0"/>
          <w:numId w:val="9"/>
        </w:numPr>
        <w:spacing w:line="256" w:lineRule="auto"/>
        <w:contextualSpacing/>
        <w:jc w:val="both"/>
      </w:pPr>
      <w:r>
        <w:rPr>
          <w:b/>
        </w:rPr>
        <w:t xml:space="preserve">L’Eglise de </w:t>
      </w:r>
      <w:proofErr w:type="spellStart"/>
      <w:r>
        <w:rPr>
          <w:b/>
        </w:rPr>
        <w:t>Maâtkas</w:t>
      </w:r>
      <w:proofErr w:type="spellEnd"/>
      <w:r>
        <w:t xml:space="preserve">, à 20 km de </w:t>
      </w:r>
      <w:proofErr w:type="spellStart"/>
      <w:r>
        <w:rPr>
          <w:b/>
        </w:rPr>
        <w:t>Tizi-Ouzou</w:t>
      </w:r>
      <w:proofErr w:type="spellEnd"/>
      <w:r>
        <w:t xml:space="preserve">, non </w:t>
      </w:r>
      <w:proofErr w:type="spellStart"/>
      <w:r>
        <w:t>affiliée</w:t>
      </w:r>
      <w:proofErr w:type="spellEnd"/>
      <w:r>
        <w:t xml:space="preserve"> à </w:t>
      </w:r>
      <w:proofErr w:type="spellStart"/>
      <w:r>
        <w:t>l’EPA</w:t>
      </w:r>
      <w:proofErr w:type="spellEnd"/>
      <w:r>
        <w:t xml:space="preserve">, mise sous </w:t>
      </w:r>
      <w:proofErr w:type="spellStart"/>
      <w:r>
        <w:t>scellée</w:t>
      </w:r>
      <w:proofErr w:type="spellEnd"/>
      <w:r>
        <w:t xml:space="preserve"> </w:t>
      </w:r>
      <w:proofErr w:type="spellStart"/>
      <w:r>
        <w:t>le</w:t>
      </w:r>
      <w:proofErr w:type="spellEnd"/>
      <w:r>
        <w:t xml:space="preserve"> </w:t>
      </w:r>
      <w:r>
        <w:rPr>
          <w:b/>
        </w:rPr>
        <w:t xml:space="preserve">26 </w:t>
      </w:r>
      <w:proofErr w:type="spellStart"/>
      <w:r>
        <w:rPr>
          <w:b/>
        </w:rPr>
        <w:t>mai</w:t>
      </w:r>
      <w:proofErr w:type="spellEnd"/>
      <w:r>
        <w:rPr>
          <w:b/>
        </w:rPr>
        <w:t xml:space="preserve"> 2018</w:t>
      </w:r>
      <w:r>
        <w:t>.</w:t>
      </w:r>
    </w:p>
    <w:p w:rsidR="00384857" w:rsidRDefault="00384857" w:rsidP="006B592D">
      <w:pPr>
        <w:pStyle w:val="Paragraphedeliste"/>
        <w:spacing w:line="256" w:lineRule="auto"/>
        <w:ind w:left="720"/>
        <w:contextualSpacing/>
        <w:jc w:val="both"/>
      </w:pPr>
    </w:p>
    <w:p w:rsidR="00384857" w:rsidRDefault="00384857" w:rsidP="006B592D">
      <w:pPr>
        <w:pStyle w:val="Paragraphedeliste"/>
        <w:numPr>
          <w:ilvl w:val="0"/>
          <w:numId w:val="6"/>
        </w:numPr>
        <w:jc w:val="both"/>
      </w:pPr>
      <w:proofErr w:type="spellStart"/>
      <w:r>
        <w:lastRenderedPageBreak/>
        <w:t>Recrudescence</w:t>
      </w:r>
      <w:proofErr w:type="spellEnd"/>
      <w:r>
        <w:t xml:space="preserve"> des </w:t>
      </w:r>
      <w:proofErr w:type="spellStart"/>
      <w:r>
        <w:t>procès</w:t>
      </w:r>
      <w:proofErr w:type="spellEnd"/>
      <w:r>
        <w:t xml:space="preserve"> et des </w:t>
      </w:r>
      <w:proofErr w:type="spellStart"/>
      <w:r>
        <w:t>arrestations</w:t>
      </w:r>
      <w:proofErr w:type="spellEnd"/>
      <w:r>
        <w:t xml:space="preserve"> de </w:t>
      </w:r>
      <w:proofErr w:type="spellStart"/>
      <w:r>
        <w:t>responsables</w:t>
      </w:r>
      <w:proofErr w:type="spellEnd"/>
      <w:r>
        <w:t xml:space="preserve"> </w:t>
      </w:r>
      <w:proofErr w:type="spellStart"/>
      <w:r>
        <w:t>chrétiens</w:t>
      </w:r>
      <w:proofErr w:type="spellEnd"/>
      <w:r>
        <w:t>:</w:t>
      </w:r>
    </w:p>
    <w:p w:rsidR="00384857" w:rsidRDefault="00384857" w:rsidP="006B592D">
      <w:pPr>
        <w:pStyle w:val="Paragraphedeliste"/>
        <w:numPr>
          <w:ilvl w:val="0"/>
          <w:numId w:val="9"/>
        </w:numPr>
        <w:spacing w:line="256" w:lineRule="auto"/>
        <w:contextualSpacing/>
        <w:jc w:val="both"/>
      </w:pPr>
      <w:r>
        <w:t xml:space="preserve">Le </w:t>
      </w:r>
      <w:proofErr w:type="spellStart"/>
      <w:r>
        <w:rPr>
          <w:b/>
        </w:rPr>
        <w:t>pasteur</w:t>
      </w:r>
      <w:proofErr w:type="spellEnd"/>
      <w:r>
        <w:rPr>
          <w:b/>
        </w:rPr>
        <w:t xml:space="preserve"> </w:t>
      </w:r>
      <w:proofErr w:type="spellStart"/>
      <w:r>
        <w:rPr>
          <w:b/>
        </w:rPr>
        <w:t>Nouredine</w:t>
      </w:r>
      <w:proofErr w:type="spellEnd"/>
      <w:r>
        <w:rPr>
          <w:b/>
        </w:rPr>
        <w:t xml:space="preserve"> </w:t>
      </w:r>
      <w:proofErr w:type="spellStart"/>
      <w:r>
        <w:rPr>
          <w:b/>
        </w:rPr>
        <w:t>Belabed</w:t>
      </w:r>
      <w:proofErr w:type="spellEnd"/>
      <w:r>
        <w:rPr>
          <w:b/>
        </w:rPr>
        <w:t xml:space="preserve"> de </w:t>
      </w:r>
      <w:proofErr w:type="spellStart"/>
      <w:r>
        <w:rPr>
          <w:b/>
        </w:rPr>
        <w:t>l’Église</w:t>
      </w:r>
      <w:proofErr w:type="spellEnd"/>
      <w:r>
        <w:rPr>
          <w:b/>
        </w:rPr>
        <w:t xml:space="preserve"> de </w:t>
      </w:r>
      <w:proofErr w:type="spellStart"/>
      <w:r>
        <w:rPr>
          <w:b/>
        </w:rPr>
        <w:t>Tiaret</w:t>
      </w:r>
      <w:proofErr w:type="spellEnd"/>
      <w:r>
        <w:t xml:space="preserve"> a </w:t>
      </w:r>
      <w:proofErr w:type="spellStart"/>
      <w:r>
        <w:t>ainsi</w:t>
      </w:r>
      <w:proofErr w:type="spellEnd"/>
      <w:r>
        <w:t xml:space="preserve"> </w:t>
      </w:r>
      <w:proofErr w:type="spellStart"/>
      <w:r>
        <w:t>été</w:t>
      </w:r>
      <w:proofErr w:type="spellEnd"/>
      <w:r>
        <w:t xml:space="preserve"> </w:t>
      </w:r>
      <w:proofErr w:type="spellStart"/>
      <w:r>
        <w:t>condamné</w:t>
      </w:r>
      <w:proofErr w:type="spellEnd"/>
      <w:r>
        <w:t xml:space="preserve"> à 2 </w:t>
      </w:r>
      <w:proofErr w:type="spellStart"/>
      <w:r>
        <w:t>ans</w:t>
      </w:r>
      <w:proofErr w:type="spellEnd"/>
      <w:r>
        <w:t xml:space="preserve"> </w:t>
      </w:r>
      <w:proofErr w:type="gramStart"/>
      <w:r>
        <w:t>de</w:t>
      </w:r>
      <w:proofErr w:type="gramEnd"/>
      <w:r>
        <w:t xml:space="preserve"> prison ferme </w:t>
      </w:r>
      <w:proofErr w:type="spellStart"/>
      <w:r>
        <w:t>le</w:t>
      </w:r>
      <w:proofErr w:type="spellEnd"/>
      <w:r>
        <w:t xml:space="preserve"> 24 </w:t>
      </w:r>
      <w:proofErr w:type="spellStart"/>
      <w:r>
        <w:t>janvier</w:t>
      </w:r>
      <w:proofErr w:type="spellEnd"/>
      <w:r>
        <w:t xml:space="preserve"> 2018 </w:t>
      </w:r>
      <w:proofErr w:type="spellStart"/>
      <w:r>
        <w:t>sur</w:t>
      </w:r>
      <w:proofErr w:type="spellEnd"/>
      <w:r>
        <w:t xml:space="preserve"> la base de </w:t>
      </w:r>
      <w:proofErr w:type="spellStart"/>
      <w:r>
        <w:t>l’ordonnance</w:t>
      </w:r>
      <w:proofErr w:type="spellEnd"/>
      <w:r>
        <w:t xml:space="preserve"> de 2006, pour des </w:t>
      </w:r>
      <w:proofErr w:type="spellStart"/>
      <w:r>
        <w:t>faits</w:t>
      </w:r>
      <w:proofErr w:type="spellEnd"/>
      <w:r>
        <w:t xml:space="preserve"> </w:t>
      </w:r>
      <w:proofErr w:type="spellStart"/>
      <w:r>
        <w:t>remontant</w:t>
      </w:r>
      <w:proofErr w:type="spellEnd"/>
      <w:r>
        <w:t xml:space="preserve"> à 2015 (</w:t>
      </w:r>
      <w:proofErr w:type="spellStart"/>
      <w:r>
        <w:t>transports</w:t>
      </w:r>
      <w:proofErr w:type="spellEnd"/>
      <w:r>
        <w:t xml:space="preserve"> de 56 </w:t>
      </w:r>
      <w:proofErr w:type="spellStart"/>
      <w:r>
        <w:t>Bibles</w:t>
      </w:r>
      <w:proofErr w:type="spellEnd"/>
      <w:r>
        <w:t xml:space="preserve"> dans sa </w:t>
      </w:r>
      <w:proofErr w:type="spellStart"/>
      <w:r>
        <w:t>voiture</w:t>
      </w:r>
      <w:proofErr w:type="spellEnd"/>
      <w:r>
        <w:t xml:space="preserve">). </w:t>
      </w:r>
      <w:proofErr w:type="spellStart"/>
      <w:r>
        <w:t>Cette</w:t>
      </w:r>
      <w:proofErr w:type="spellEnd"/>
      <w:r>
        <w:t xml:space="preserve"> </w:t>
      </w:r>
      <w:proofErr w:type="spellStart"/>
      <w:r>
        <w:t>peine</w:t>
      </w:r>
      <w:proofErr w:type="spellEnd"/>
      <w:r>
        <w:t xml:space="preserve"> a </w:t>
      </w:r>
      <w:proofErr w:type="spellStart"/>
      <w:r>
        <w:t>été</w:t>
      </w:r>
      <w:proofErr w:type="spellEnd"/>
      <w:r>
        <w:t xml:space="preserve"> </w:t>
      </w:r>
      <w:proofErr w:type="spellStart"/>
      <w:r>
        <w:t>réduite</w:t>
      </w:r>
      <w:proofErr w:type="spellEnd"/>
      <w:r>
        <w:t xml:space="preserve"> </w:t>
      </w:r>
      <w:proofErr w:type="spellStart"/>
      <w:r>
        <w:t>le</w:t>
      </w:r>
      <w:proofErr w:type="spellEnd"/>
      <w:r>
        <w:t xml:space="preserve"> 8 mars à </w:t>
      </w:r>
      <w:proofErr w:type="spellStart"/>
      <w:r>
        <w:t>une</w:t>
      </w:r>
      <w:proofErr w:type="spellEnd"/>
      <w:r>
        <w:t xml:space="preserve"> </w:t>
      </w:r>
      <w:proofErr w:type="spellStart"/>
      <w:r>
        <w:t>amende</w:t>
      </w:r>
      <w:proofErr w:type="spellEnd"/>
      <w:r>
        <w:t xml:space="preserve"> de 100'000 DZD et </w:t>
      </w:r>
      <w:proofErr w:type="spellStart"/>
      <w:r>
        <w:t>une</w:t>
      </w:r>
      <w:proofErr w:type="spellEnd"/>
      <w:r>
        <w:t xml:space="preserve"> </w:t>
      </w:r>
      <w:proofErr w:type="spellStart"/>
      <w:r>
        <w:t>peine</w:t>
      </w:r>
      <w:proofErr w:type="spellEnd"/>
      <w:r>
        <w:t xml:space="preserve"> de prison </w:t>
      </w:r>
      <w:proofErr w:type="spellStart"/>
      <w:r>
        <w:t>avec</w:t>
      </w:r>
      <w:proofErr w:type="spellEnd"/>
      <w:r>
        <w:t xml:space="preserve"> </w:t>
      </w:r>
      <w:proofErr w:type="spellStart"/>
      <w:r>
        <w:t>sursis</w:t>
      </w:r>
      <w:proofErr w:type="spellEnd"/>
      <w:r>
        <w:t xml:space="preserve"> suite à la procédure </w:t>
      </w:r>
      <w:proofErr w:type="spellStart"/>
      <w:r>
        <w:t>d’appel</w:t>
      </w:r>
      <w:proofErr w:type="spellEnd"/>
      <w:r>
        <w:t xml:space="preserve">. </w:t>
      </w:r>
    </w:p>
    <w:p w:rsidR="00384857" w:rsidRDefault="00384857" w:rsidP="006B592D">
      <w:pPr>
        <w:pStyle w:val="Paragraphedeliste"/>
        <w:jc w:val="both"/>
      </w:pPr>
    </w:p>
    <w:p w:rsidR="00384857" w:rsidRDefault="00384857" w:rsidP="006B592D">
      <w:pPr>
        <w:pStyle w:val="Paragraphedeliste"/>
        <w:numPr>
          <w:ilvl w:val="0"/>
          <w:numId w:val="9"/>
        </w:numPr>
        <w:spacing w:line="256" w:lineRule="auto"/>
        <w:contextualSpacing/>
        <w:jc w:val="both"/>
      </w:pPr>
      <w:proofErr w:type="spellStart"/>
      <w:r>
        <w:t>Un</w:t>
      </w:r>
      <w:proofErr w:type="spellEnd"/>
      <w:r>
        <w:t xml:space="preserve"> </w:t>
      </w:r>
      <w:proofErr w:type="spellStart"/>
      <w:r>
        <w:t>autre</w:t>
      </w:r>
      <w:proofErr w:type="spellEnd"/>
      <w:r>
        <w:t xml:space="preserve"> </w:t>
      </w:r>
      <w:proofErr w:type="spellStart"/>
      <w:r>
        <w:t>chrétien</w:t>
      </w:r>
      <w:proofErr w:type="spellEnd"/>
      <w:r>
        <w:t xml:space="preserve">, </w:t>
      </w:r>
      <w:proofErr w:type="spellStart"/>
      <w:r>
        <w:rPr>
          <w:b/>
        </w:rPr>
        <w:t>Idi</w:t>
      </w:r>
      <w:proofErr w:type="spellEnd"/>
      <w:r>
        <w:rPr>
          <w:b/>
        </w:rPr>
        <w:t xml:space="preserve"> </w:t>
      </w:r>
      <w:proofErr w:type="spellStart"/>
      <w:r>
        <w:rPr>
          <w:b/>
        </w:rPr>
        <w:t>Hamdad</w:t>
      </w:r>
      <w:proofErr w:type="spellEnd"/>
      <w:r>
        <w:t xml:space="preserve">, a </w:t>
      </w:r>
      <w:proofErr w:type="spellStart"/>
      <w:r>
        <w:t>d’abord</w:t>
      </w:r>
      <w:proofErr w:type="spellEnd"/>
      <w:r>
        <w:t xml:space="preserve"> </w:t>
      </w:r>
      <w:proofErr w:type="spellStart"/>
      <w:r>
        <w:t>été</w:t>
      </w:r>
      <w:proofErr w:type="spellEnd"/>
      <w:r>
        <w:t xml:space="preserve"> </w:t>
      </w:r>
      <w:proofErr w:type="spellStart"/>
      <w:r>
        <w:t>condamné</w:t>
      </w:r>
      <w:proofErr w:type="spellEnd"/>
      <w:r>
        <w:t xml:space="preserve"> à 6 </w:t>
      </w:r>
      <w:proofErr w:type="spellStart"/>
      <w:r>
        <w:t>mois</w:t>
      </w:r>
      <w:proofErr w:type="spellEnd"/>
      <w:r>
        <w:t xml:space="preserve"> de prison </w:t>
      </w:r>
      <w:proofErr w:type="spellStart"/>
      <w:r>
        <w:t>le</w:t>
      </w:r>
      <w:proofErr w:type="spellEnd"/>
      <w:r>
        <w:t xml:space="preserve"> 1</w:t>
      </w:r>
      <w:r>
        <w:rPr>
          <w:vertAlign w:val="superscript"/>
        </w:rPr>
        <w:t>er</w:t>
      </w:r>
      <w:r>
        <w:t xml:space="preserve"> mars</w:t>
      </w:r>
      <w:r>
        <w:t xml:space="preserve"> 2018</w:t>
      </w:r>
      <w:r>
        <w:t xml:space="preserve">, </w:t>
      </w:r>
      <w:proofErr w:type="spellStart"/>
      <w:r>
        <w:t>puis</w:t>
      </w:r>
      <w:proofErr w:type="spellEnd"/>
      <w:r>
        <w:t xml:space="preserve"> </w:t>
      </w:r>
      <w:proofErr w:type="spellStart"/>
      <w:r>
        <w:t>finalement</w:t>
      </w:r>
      <w:proofErr w:type="spellEnd"/>
      <w:r>
        <w:t xml:space="preserve"> à </w:t>
      </w:r>
      <w:proofErr w:type="spellStart"/>
      <w:r>
        <w:t>une</w:t>
      </w:r>
      <w:proofErr w:type="spellEnd"/>
      <w:r>
        <w:t xml:space="preserve"> </w:t>
      </w:r>
      <w:proofErr w:type="spellStart"/>
      <w:r>
        <w:t>amende</w:t>
      </w:r>
      <w:proofErr w:type="spellEnd"/>
      <w:r>
        <w:t xml:space="preserve"> de 20'000 DZD en appel </w:t>
      </w:r>
      <w:proofErr w:type="spellStart"/>
      <w:r>
        <w:t>le</w:t>
      </w:r>
      <w:proofErr w:type="spellEnd"/>
      <w:r>
        <w:t xml:space="preserve"> 3 </w:t>
      </w:r>
      <w:proofErr w:type="spellStart"/>
      <w:r>
        <w:t>mai</w:t>
      </w:r>
      <w:proofErr w:type="spellEnd"/>
      <w:r>
        <w:t xml:space="preserve"> 2018</w:t>
      </w:r>
      <w:r>
        <w:t xml:space="preserve">, pour </w:t>
      </w:r>
      <w:proofErr w:type="spellStart"/>
      <w:r>
        <w:t>avoir</w:t>
      </w:r>
      <w:proofErr w:type="spellEnd"/>
      <w:r>
        <w:t xml:space="preserve"> </w:t>
      </w:r>
      <w:proofErr w:type="spellStart"/>
      <w:r>
        <w:t>importé</w:t>
      </w:r>
      <w:proofErr w:type="spellEnd"/>
      <w:r>
        <w:t xml:space="preserve"> </w:t>
      </w:r>
      <w:proofErr w:type="spellStart"/>
      <w:r>
        <w:t>illégalement</w:t>
      </w:r>
      <w:proofErr w:type="spellEnd"/>
      <w:r>
        <w:t xml:space="preserve"> du matériel </w:t>
      </w:r>
      <w:proofErr w:type="spellStart"/>
      <w:r>
        <w:t>religieux</w:t>
      </w:r>
      <w:proofErr w:type="spellEnd"/>
      <w:r>
        <w:t xml:space="preserve">, </w:t>
      </w:r>
      <w:proofErr w:type="spellStart"/>
      <w:r>
        <w:t>bien</w:t>
      </w:r>
      <w:proofErr w:type="spellEnd"/>
      <w:r>
        <w:t xml:space="preserve"> que les </w:t>
      </w:r>
      <w:proofErr w:type="spellStart"/>
      <w:r>
        <w:t>objets</w:t>
      </w:r>
      <w:proofErr w:type="spellEnd"/>
      <w:r>
        <w:t xml:space="preserve"> </w:t>
      </w:r>
      <w:proofErr w:type="spellStart"/>
      <w:r>
        <w:t>concernés</w:t>
      </w:r>
      <w:proofErr w:type="spellEnd"/>
      <w:r>
        <w:t xml:space="preserve"> ne </w:t>
      </w:r>
      <w:proofErr w:type="spellStart"/>
      <w:r>
        <w:t>nécessitent</w:t>
      </w:r>
      <w:proofErr w:type="spellEnd"/>
      <w:r>
        <w:t xml:space="preserve"> pas </w:t>
      </w:r>
      <w:proofErr w:type="spellStart"/>
      <w:r>
        <w:t>d’autorisation</w:t>
      </w:r>
      <w:proofErr w:type="spellEnd"/>
      <w:r>
        <w:t xml:space="preserve"> </w:t>
      </w:r>
      <w:proofErr w:type="spellStart"/>
      <w:r>
        <w:t>préalable</w:t>
      </w:r>
      <w:proofErr w:type="spellEnd"/>
      <w:r>
        <w:t xml:space="preserve"> à </w:t>
      </w:r>
      <w:proofErr w:type="spellStart"/>
      <w:r>
        <w:t>l’importation</w:t>
      </w:r>
      <w:proofErr w:type="spellEnd"/>
      <w:r>
        <w:t xml:space="preserve">. </w:t>
      </w:r>
      <w:proofErr w:type="spellStart"/>
      <w:r>
        <w:t>Un</w:t>
      </w:r>
      <w:proofErr w:type="spellEnd"/>
      <w:r>
        <w:t xml:space="preserve"> appel </w:t>
      </w:r>
      <w:proofErr w:type="spellStart"/>
      <w:r>
        <w:t>est</w:t>
      </w:r>
      <w:proofErr w:type="spellEnd"/>
      <w:r>
        <w:t xml:space="preserve"> en cours.</w:t>
      </w:r>
    </w:p>
    <w:p w:rsidR="00384857" w:rsidRDefault="00384857" w:rsidP="006B592D">
      <w:pPr>
        <w:pStyle w:val="Paragraphedeliste"/>
        <w:jc w:val="both"/>
      </w:pPr>
    </w:p>
    <w:p w:rsidR="00384857" w:rsidRPr="00F0424B" w:rsidRDefault="00384857" w:rsidP="006B592D">
      <w:pPr>
        <w:pStyle w:val="Paragraphedeliste"/>
        <w:numPr>
          <w:ilvl w:val="0"/>
          <w:numId w:val="9"/>
        </w:numPr>
        <w:spacing w:line="256" w:lineRule="auto"/>
        <w:contextualSpacing/>
        <w:jc w:val="both"/>
      </w:pPr>
      <w:proofErr w:type="spellStart"/>
      <w:r>
        <w:t>Trois</w:t>
      </w:r>
      <w:proofErr w:type="spellEnd"/>
      <w:r>
        <w:t xml:space="preserve"> </w:t>
      </w:r>
      <w:proofErr w:type="spellStart"/>
      <w:r>
        <w:t>chrétiens</w:t>
      </w:r>
      <w:proofErr w:type="spellEnd"/>
      <w:r>
        <w:t xml:space="preserve"> ont </w:t>
      </w:r>
      <w:proofErr w:type="spellStart"/>
      <w:r>
        <w:t>été</w:t>
      </w:r>
      <w:proofErr w:type="spellEnd"/>
      <w:r>
        <w:t xml:space="preserve"> </w:t>
      </w:r>
      <w:proofErr w:type="spellStart"/>
      <w:r>
        <w:t>arrêtés</w:t>
      </w:r>
      <w:proofErr w:type="spellEnd"/>
      <w:r>
        <w:t xml:space="preserve"> </w:t>
      </w:r>
      <w:proofErr w:type="spellStart"/>
      <w:r>
        <w:t>puis</w:t>
      </w:r>
      <w:proofErr w:type="spellEnd"/>
      <w:r>
        <w:t xml:space="preserve"> </w:t>
      </w:r>
      <w:proofErr w:type="spellStart"/>
      <w:r>
        <w:t>relâchés</w:t>
      </w:r>
      <w:proofErr w:type="spellEnd"/>
      <w:r>
        <w:t xml:space="preserve"> </w:t>
      </w:r>
      <w:proofErr w:type="spellStart"/>
      <w:r>
        <w:t>le</w:t>
      </w:r>
      <w:proofErr w:type="spellEnd"/>
      <w:r>
        <w:t xml:space="preserve"> 19 </w:t>
      </w:r>
      <w:proofErr w:type="spellStart"/>
      <w:r>
        <w:t>décembre</w:t>
      </w:r>
      <w:proofErr w:type="spellEnd"/>
      <w:r>
        <w:t xml:space="preserve"> </w:t>
      </w:r>
      <w:r>
        <w:t xml:space="preserve">2017 </w:t>
      </w:r>
      <w:r>
        <w:t xml:space="preserve">à </w:t>
      </w:r>
      <w:proofErr w:type="spellStart"/>
      <w:r>
        <w:t>Chlef</w:t>
      </w:r>
      <w:proofErr w:type="spellEnd"/>
      <w:r>
        <w:t xml:space="preserve"> pour </w:t>
      </w:r>
      <w:proofErr w:type="spellStart"/>
      <w:r>
        <w:t>possession</w:t>
      </w:r>
      <w:proofErr w:type="spellEnd"/>
      <w:r>
        <w:t xml:space="preserve"> de Bible et </w:t>
      </w:r>
      <w:proofErr w:type="spellStart"/>
      <w:r>
        <w:t>sont</w:t>
      </w:r>
      <w:proofErr w:type="spellEnd"/>
      <w:r>
        <w:t xml:space="preserve"> </w:t>
      </w:r>
      <w:proofErr w:type="spellStart"/>
      <w:r>
        <w:t>menacés</w:t>
      </w:r>
      <w:proofErr w:type="spellEnd"/>
      <w:r>
        <w:t xml:space="preserve"> </w:t>
      </w:r>
      <w:proofErr w:type="spellStart"/>
      <w:r>
        <w:t>d’un</w:t>
      </w:r>
      <w:proofErr w:type="spellEnd"/>
      <w:r>
        <w:t xml:space="preserve"> </w:t>
      </w:r>
      <w:proofErr w:type="spellStart"/>
      <w:r>
        <w:t>procès</w:t>
      </w:r>
      <w:proofErr w:type="spellEnd"/>
      <w:r>
        <w:t xml:space="preserve"> pour </w:t>
      </w:r>
      <w:proofErr w:type="spellStart"/>
      <w:r>
        <w:t>prosélytisme</w:t>
      </w:r>
      <w:proofErr w:type="spellEnd"/>
      <w:r>
        <w:t>.</w:t>
      </w:r>
      <w:bookmarkEnd w:id="1"/>
    </w:p>
    <w:p w:rsidR="006B592D" w:rsidRDefault="006B592D" w:rsidP="006B592D">
      <w:pPr>
        <w:spacing w:after="0"/>
        <w:ind w:firstLine="708"/>
        <w:jc w:val="both"/>
        <w:rPr>
          <w:rFonts w:ascii="Times New Roman" w:hAnsi="Times New Roman" w:cs="Times New Roman"/>
          <w:b/>
          <w:sz w:val="24"/>
          <w:szCs w:val="24"/>
        </w:rPr>
      </w:pPr>
    </w:p>
    <w:p w:rsidR="00D560F3" w:rsidRPr="00224256" w:rsidRDefault="00D560F3" w:rsidP="006B592D">
      <w:pPr>
        <w:spacing w:after="0"/>
        <w:ind w:firstLine="708"/>
        <w:jc w:val="both"/>
        <w:rPr>
          <w:rFonts w:ascii="Times New Roman" w:hAnsi="Times New Roman" w:cs="Times New Roman"/>
          <w:b/>
          <w:sz w:val="24"/>
        </w:rPr>
      </w:pPr>
      <w:r w:rsidRPr="00224256">
        <w:rPr>
          <w:rFonts w:ascii="Times New Roman" w:hAnsi="Times New Roman" w:cs="Times New Roman"/>
          <w:b/>
          <w:sz w:val="24"/>
          <w:szCs w:val="24"/>
        </w:rPr>
        <w:t>Interdiction</w:t>
      </w:r>
      <w:r w:rsidRPr="00224256">
        <w:rPr>
          <w:rFonts w:ascii="Times New Roman" w:hAnsi="Times New Roman" w:cs="Times New Roman"/>
          <w:b/>
          <w:sz w:val="24"/>
        </w:rPr>
        <w:t xml:space="preserve"> des mariages </w:t>
      </w:r>
      <w:r w:rsidR="00224256" w:rsidRPr="00224256">
        <w:rPr>
          <w:rFonts w:ascii="Times New Roman" w:hAnsi="Times New Roman" w:cs="Times New Roman"/>
          <w:b/>
          <w:sz w:val="24"/>
        </w:rPr>
        <w:t>avec des étrangers non-musulmans</w:t>
      </w:r>
    </w:p>
    <w:p w:rsidR="00F0424B" w:rsidRDefault="006C7DDC" w:rsidP="006B592D">
      <w:pPr>
        <w:pStyle w:val="Paragraphedeliste"/>
        <w:numPr>
          <w:ilvl w:val="0"/>
          <w:numId w:val="6"/>
        </w:numPr>
        <w:jc w:val="both"/>
      </w:pPr>
      <w:r w:rsidRPr="00224256">
        <w:t xml:space="preserve">Le code de la </w:t>
      </w:r>
      <w:proofErr w:type="spellStart"/>
      <w:r w:rsidRPr="00224256">
        <w:t>famille</w:t>
      </w:r>
      <w:proofErr w:type="spellEnd"/>
      <w:r w:rsidRPr="00224256">
        <w:t xml:space="preserve">, </w:t>
      </w:r>
      <w:proofErr w:type="spellStart"/>
      <w:r w:rsidRPr="00224256">
        <w:t>inspiré</w:t>
      </w:r>
      <w:proofErr w:type="spellEnd"/>
      <w:r w:rsidRPr="00224256">
        <w:t xml:space="preserve"> de la </w:t>
      </w:r>
      <w:proofErr w:type="spellStart"/>
      <w:r w:rsidRPr="00224256">
        <w:t>Chari’a</w:t>
      </w:r>
      <w:proofErr w:type="spellEnd"/>
      <w:r w:rsidRPr="00224256">
        <w:t xml:space="preserve">, </w:t>
      </w:r>
      <w:proofErr w:type="spellStart"/>
      <w:r w:rsidRPr="00224256">
        <w:t>exclut</w:t>
      </w:r>
      <w:proofErr w:type="spellEnd"/>
      <w:r w:rsidRPr="00224256">
        <w:t xml:space="preserve"> </w:t>
      </w:r>
      <w:proofErr w:type="spellStart"/>
      <w:r w:rsidRPr="00224256">
        <w:t>le</w:t>
      </w:r>
      <w:proofErr w:type="spellEnd"/>
      <w:r w:rsidRPr="00224256">
        <w:t xml:space="preserve"> mariage </w:t>
      </w:r>
      <w:proofErr w:type="spellStart"/>
      <w:r w:rsidRPr="00224256">
        <w:t>entre</w:t>
      </w:r>
      <w:proofErr w:type="spellEnd"/>
      <w:r w:rsidRPr="00224256">
        <w:t xml:space="preserve"> </w:t>
      </w:r>
      <w:proofErr w:type="spellStart"/>
      <w:r w:rsidRPr="00224256">
        <w:t>une</w:t>
      </w:r>
      <w:proofErr w:type="spellEnd"/>
      <w:r w:rsidRPr="00224256">
        <w:t xml:space="preserve"> </w:t>
      </w:r>
      <w:proofErr w:type="spellStart"/>
      <w:r w:rsidRPr="00224256">
        <w:t>Algérienne</w:t>
      </w:r>
      <w:proofErr w:type="spellEnd"/>
      <w:r w:rsidRPr="00224256">
        <w:t xml:space="preserve"> et </w:t>
      </w:r>
      <w:proofErr w:type="spellStart"/>
      <w:r w:rsidRPr="00224256">
        <w:t>un</w:t>
      </w:r>
      <w:proofErr w:type="spellEnd"/>
      <w:r w:rsidRPr="00224256">
        <w:t xml:space="preserve"> </w:t>
      </w:r>
      <w:proofErr w:type="spellStart"/>
      <w:r w:rsidRPr="00224256">
        <w:t>étranger</w:t>
      </w:r>
      <w:proofErr w:type="spellEnd"/>
      <w:r w:rsidRPr="00224256">
        <w:t xml:space="preserve"> non </w:t>
      </w:r>
      <w:proofErr w:type="spellStart"/>
      <w:r w:rsidRPr="00224256">
        <w:t>musulman</w:t>
      </w:r>
      <w:proofErr w:type="spellEnd"/>
      <w:r w:rsidRPr="00224256">
        <w:t xml:space="preserve"> (Art. 31). </w:t>
      </w:r>
      <w:proofErr w:type="spellStart"/>
      <w:r w:rsidRPr="00224256">
        <w:t>Un</w:t>
      </w:r>
      <w:proofErr w:type="spellEnd"/>
      <w:r w:rsidRPr="00224256">
        <w:t xml:space="preserve"> </w:t>
      </w:r>
      <w:proofErr w:type="spellStart"/>
      <w:r w:rsidRPr="00224256">
        <w:t>couple</w:t>
      </w:r>
      <w:proofErr w:type="spellEnd"/>
      <w:r w:rsidRPr="00224256">
        <w:t xml:space="preserve"> peut </w:t>
      </w:r>
      <w:proofErr w:type="spellStart"/>
      <w:r w:rsidRPr="00224256">
        <w:t>donc</w:t>
      </w:r>
      <w:proofErr w:type="spellEnd"/>
      <w:r w:rsidRPr="00224256">
        <w:t xml:space="preserve"> se </w:t>
      </w:r>
      <w:proofErr w:type="spellStart"/>
      <w:r w:rsidRPr="00224256">
        <w:t>voir</w:t>
      </w:r>
      <w:proofErr w:type="spellEnd"/>
      <w:r w:rsidRPr="00224256">
        <w:t xml:space="preserve"> </w:t>
      </w:r>
      <w:proofErr w:type="spellStart"/>
      <w:r w:rsidRPr="00224256">
        <w:t>refuser</w:t>
      </w:r>
      <w:proofErr w:type="spellEnd"/>
      <w:r w:rsidRPr="00224256">
        <w:t xml:space="preserve"> </w:t>
      </w:r>
      <w:proofErr w:type="spellStart"/>
      <w:r w:rsidRPr="00224256">
        <w:t>l’enregistrement</w:t>
      </w:r>
      <w:proofErr w:type="spellEnd"/>
      <w:r w:rsidRPr="00224256">
        <w:t xml:space="preserve"> de leur mariage, si </w:t>
      </w:r>
      <w:proofErr w:type="spellStart"/>
      <w:r w:rsidRPr="00224256">
        <w:t>le</w:t>
      </w:r>
      <w:proofErr w:type="spellEnd"/>
      <w:r w:rsidRPr="00224256">
        <w:t xml:space="preserve"> </w:t>
      </w:r>
      <w:proofErr w:type="spellStart"/>
      <w:r w:rsidRPr="00224256">
        <w:t>conjoint</w:t>
      </w:r>
      <w:proofErr w:type="spellEnd"/>
      <w:r w:rsidRPr="00224256">
        <w:t xml:space="preserve"> </w:t>
      </w:r>
      <w:proofErr w:type="spellStart"/>
      <w:r w:rsidRPr="00224256">
        <w:t>est</w:t>
      </w:r>
      <w:proofErr w:type="spellEnd"/>
      <w:r w:rsidRPr="00224256">
        <w:t xml:space="preserve"> </w:t>
      </w:r>
      <w:proofErr w:type="spellStart"/>
      <w:r w:rsidRPr="00224256">
        <w:t>étranger</w:t>
      </w:r>
      <w:proofErr w:type="spellEnd"/>
      <w:r w:rsidRPr="00224256">
        <w:t xml:space="preserve"> et non </w:t>
      </w:r>
      <w:proofErr w:type="spellStart"/>
      <w:r w:rsidRPr="00224256">
        <w:t>musulman</w:t>
      </w:r>
      <w:proofErr w:type="spellEnd"/>
      <w:r w:rsidRPr="00224256">
        <w:t xml:space="preserve">. </w:t>
      </w:r>
      <w:proofErr w:type="spellStart"/>
      <w:r w:rsidRPr="00224256">
        <w:t>Cette</w:t>
      </w:r>
      <w:proofErr w:type="spellEnd"/>
      <w:r w:rsidRPr="00224256">
        <w:t xml:space="preserve"> </w:t>
      </w:r>
      <w:proofErr w:type="spellStart"/>
      <w:r w:rsidRPr="00224256">
        <w:t>mesure</w:t>
      </w:r>
      <w:proofErr w:type="spellEnd"/>
      <w:r w:rsidRPr="00224256">
        <w:t xml:space="preserve"> </w:t>
      </w:r>
      <w:proofErr w:type="spellStart"/>
      <w:r w:rsidRPr="00224256">
        <w:t>constitue</w:t>
      </w:r>
      <w:proofErr w:type="spellEnd"/>
      <w:r w:rsidRPr="00224256">
        <w:t xml:space="preserve"> </w:t>
      </w:r>
      <w:proofErr w:type="spellStart"/>
      <w:r w:rsidRPr="00224256">
        <w:t>une</w:t>
      </w:r>
      <w:proofErr w:type="spellEnd"/>
      <w:r w:rsidRPr="00224256">
        <w:t xml:space="preserve"> </w:t>
      </w:r>
      <w:proofErr w:type="spellStart"/>
      <w:r w:rsidRPr="00224256">
        <w:t>discrimination</w:t>
      </w:r>
      <w:proofErr w:type="spellEnd"/>
      <w:r w:rsidRPr="00224256">
        <w:t xml:space="preserve"> </w:t>
      </w:r>
      <w:proofErr w:type="spellStart"/>
      <w:r w:rsidRPr="00224256">
        <w:t>envers</w:t>
      </w:r>
      <w:proofErr w:type="spellEnd"/>
      <w:r w:rsidRPr="00224256">
        <w:t xml:space="preserve"> les </w:t>
      </w:r>
      <w:proofErr w:type="spellStart"/>
      <w:r w:rsidRPr="00224256">
        <w:t>minorités</w:t>
      </w:r>
      <w:proofErr w:type="spellEnd"/>
      <w:r w:rsidRPr="00224256">
        <w:t xml:space="preserve"> </w:t>
      </w:r>
      <w:proofErr w:type="spellStart"/>
      <w:r w:rsidRPr="00224256">
        <w:t>religieuses</w:t>
      </w:r>
      <w:proofErr w:type="spellEnd"/>
      <w:r w:rsidRPr="00224256">
        <w:t xml:space="preserve"> non </w:t>
      </w:r>
      <w:proofErr w:type="spellStart"/>
      <w:r w:rsidRPr="00224256">
        <w:t>musulmanes</w:t>
      </w:r>
      <w:proofErr w:type="spellEnd"/>
      <w:r w:rsidRPr="00224256">
        <w:t>.</w:t>
      </w:r>
    </w:p>
    <w:p w:rsidR="006B592D" w:rsidRDefault="006B592D" w:rsidP="006B592D">
      <w:pPr>
        <w:pStyle w:val="Paragraphedeliste"/>
        <w:ind w:left="720"/>
        <w:jc w:val="both"/>
      </w:pPr>
    </w:p>
    <w:p w:rsidR="00F0424B" w:rsidRDefault="00F0424B" w:rsidP="006B592D">
      <w:pPr>
        <w:spacing w:after="0"/>
        <w:ind w:firstLine="708"/>
        <w:jc w:val="both"/>
        <w:rPr>
          <w:rFonts w:ascii="Times New Roman" w:hAnsi="Times New Roman" w:cs="Times New Roman"/>
          <w:b/>
          <w:sz w:val="24"/>
          <w:szCs w:val="24"/>
        </w:rPr>
      </w:pPr>
      <w:r>
        <w:rPr>
          <w:rFonts w:ascii="Times New Roman" w:hAnsi="Times New Roman" w:cs="Times New Roman"/>
          <w:b/>
          <w:sz w:val="24"/>
          <w:szCs w:val="24"/>
        </w:rPr>
        <w:t>Recommandations</w:t>
      </w:r>
    </w:p>
    <w:p w:rsidR="00F0424B" w:rsidRPr="00F0424B" w:rsidRDefault="00F0424B" w:rsidP="006B592D">
      <w:pPr>
        <w:pStyle w:val="Paragraphedeliste"/>
        <w:numPr>
          <w:ilvl w:val="0"/>
          <w:numId w:val="6"/>
        </w:numPr>
        <w:spacing w:line="256" w:lineRule="auto"/>
        <w:contextualSpacing/>
        <w:jc w:val="both"/>
        <w:rPr>
          <w:b/>
        </w:rPr>
      </w:pPr>
      <w:proofErr w:type="spellStart"/>
      <w:r w:rsidRPr="00F0424B">
        <w:rPr>
          <w:b/>
        </w:rPr>
        <w:t>Garantir</w:t>
      </w:r>
      <w:proofErr w:type="spellEnd"/>
      <w:r w:rsidRPr="00F0424B">
        <w:rPr>
          <w:b/>
        </w:rPr>
        <w:t xml:space="preserve"> </w:t>
      </w:r>
      <w:proofErr w:type="spellStart"/>
      <w:r w:rsidRPr="00F0424B">
        <w:rPr>
          <w:b/>
        </w:rPr>
        <w:t>aux</w:t>
      </w:r>
      <w:proofErr w:type="spellEnd"/>
      <w:r w:rsidRPr="00F0424B">
        <w:rPr>
          <w:b/>
        </w:rPr>
        <w:t xml:space="preserve"> </w:t>
      </w:r>
      <w:proofErr w:type="spellStart"/>
      <w:r w:rsidRPr="00F0424B">
        <w:rPr>
          <w:b/>
        </w:rPr>
        <w:t>Eglises</w:t>
      </w:r>
      <w:proofErr w:type="spellEnd"/>
      <w:r w:rsidRPr="00F0424B">
        <w:rPr>
          <w:b/>
        </w:rPr>
        <w:t xml:space="preserve"> </w:t>
      </w:r>
      <w:proofErr w:type="spellStart"/>
      <w:r w:rsidRPr="00F0424B">
        <w:rPr>
          <w:b/>
        </w:rPr>
        <w:t>fermées</w:t>
      </w:r>
      <w:proofErr w:type="spellEnd"/>
      <w:r w:rsidRPr="00F0424B">
        <w:rPr>
          <w:b/>
        </w:rPr>
        <w:t xml:space="preserve"> </w:t>
      </w:r>
      <w:proofErr w:type="spellStart"/>
      <w:r w:rsidRPr="00F0424B">
        <w:rPr>
          <w:b/>
        </w:rPr>
        <w:t>ou</w:t>
      </w:r>
      <w:proofErr w:type="spellEnd"/>
      <w:r w:rsidRPr="00F0424B">
        <w:rPr>
          <w:b/>
        </w:rPr>
        <w:t xml:space="preserve"> </w:t>
      </w:r>
      <w:proofErr w:type="spellStart"/>
      <w:r w:rsidRPr="00F0424B">
        <w:rPr>
          <w:b/>
        </w:rPr>
        <w:t>menacées</w:t>
      </w:r>
      <w:proofErr w:type="spellEnd"/>
      <w:r w:rsidRPr="00F0424B">
        <w:rPr>
          <w:b/>
        </w:rPr>
        <w:t xml:space="preserve"> de </w:t>
      </w:r>
      <w:proofErr w:type="spellStart"/>
      <w:r w:rsidRPr="00F0424B">
        <w:rPr>
          <w:b/>
        </w:rPr>
        <w:t>fermeture</w:t>
      </w:r>
      <w:proofErr w:type="spellEnd"/>
      <w:r w:rsidRPr="00F0424B">
        <w:rPr>
          <w:b/>
        </w:rPr>
        <w:t xml:space="preserve">, la </w:t>
      </w:r>
      <w:proofErr w:type="spellStart"/>
      <w:r w:rsidRPr="00F0424B">
        <w:rPr>
          <w:b/>
        </w:rPr>
        <w:t>liberté</w:t>
      </w:r>
      <w:proofErr w:type="spellEnd"/>
      <w:r w:rsidRPr="00F0424B">
        <w:rPr>
          <w:b/>
        </w:rPr>
        <w:t xml:space="preserve"> de </w:t>
      </w:r>
      <w:proofErr w:type="spellStart"/>
      <w:r w:rsidRPr="00F0424B">
        <w:rPr>
          <w:b/>
        </w:rPr>
        <w:t>culte</w:t>
      </w:r>
      <w:proofErr w:type="spellEnd"/>
      <w:r w:rsidRPr="00F0424B">
        <w:rPr>
          <w:b/>
        </w:rPr>
        <w:t xml:space="preserve"> en leur </w:t>
      </w:r>
      <w:proofErr w:type="spellStart"/>
      <w:r w:rsidRPr="00F0424B">
        <w:rPr>
          <w:b/>
        </w:rPr>
        <w:t>permettant</w:t>
      </w:r>
      <w:proofErr w:type="spellEnd"/>
      <w:r w:rsidRPr="00F0424B">
        <w:rPr>
          <w:b/>
        </w:rPr>
        <w:t xml:space="preserve"> de </w:t>
      </w:r>
      <w:proofErr w:type="spellStart"/>
      <w:r w:rsidRPr="00F0424B">
        <w:rPr>
          <w:b/>
        </w:rPr>
        <w:t>poursuivre</w:t>
      </w:r>
      <w:proofErr w:type="spellEnd"/>
      <w:r w:rsidRPr="00F0424B">
        <w:rPr>
          <w:b/>
        </w:rPr>
        <w:t xml:space="preserve"> </w:t>
      </w:r>
      <w:proofErr w:type="spellStart"/>
      <w:r w:rsidRPr="00F0424B">
        <w:rPr>
          <w:b/>
        </w:rPr>
        <w:t>leurs</w:t>
      </w:r>
      <w:proofErr w:type="spellEnd"/>
      <w:r w:rsidRPr="00F0424B">
        <w:rPr>
          <w:b/>
        </w:rPr>
        <w:t xml:space="preserve"> </w:t>
      </w:r>
      <w:proofErr w:type="spellStart"/>
      <w:r w:rsidRPr="00F0424B">
        <w:rPr>
          <w:b/>
        </w:rPr>
        <w:t>activités</w:t>
      </w:r>
      <w:proofErr w:type="spellEnd"/>
      <w:r w:rsidRPr="00F0424B">
        <w:rPr>
          <w:b/>
        </w:rPr>
        <w:t>.</w:t>
      </w:r>
      <w:r w:rsidRPr="00F0424B">
        <w:rPr>
          <w:b/>
        </w:rPr>
        <w:t xml:space="preserve"> </w:t>
      </w:r>
      <w:proofErr w:type="spellStart"/>
      <w:r w:rsidRPr="00F0424B">
        <w:rPr>
          <w:b/>
        </w:rPr>
        <w:t>Garantir</w:t>
      </w:r>
      <w:proofErr w:type="spellEnd"/>
      <w:r w:rsidRPr="00F0424B">
        <w:rPr>
          <w:b/>
        </w:rPr>
        <w:t xml:space="preserve"> </w:t>
      </w:r>
      <w:proofErr w:type="spellStart"/>
      <w:r w:rsidRPr="00F0424B">
        <w:rPr>
          <w:b/>
        </w:rPr>
        <w:t>un</w:t>
      </w:r>
      <w:proofErr w:type="spellEnd"/>
      <w:r w:rsidRPr="00F0424B">
        <w:rPr>
          <w:b/>
        </w:rPr>
        <w:t xml:space="preserve"> </w:t>
      </w:r>
      <w:proofErr w:type="spellStart"/>
      <w:r w:rsidRPr="00F0424B">
        <w:rPr>
          <w:b/>
        </w:rPr>
        <w:t>procès</w:t>
      </w:r>
      <w:proofErr w:type="spellEnd"/>
      <w:r w:rsidRPr="00F0424B">
        <w:rPr>
          <w:b/>
        </w:rPr>
        <w:t xml:space="preserve"> </w:t>
      </w:r>
      <w:proofErr w:type="spellStart"/>
      <w:r w:rsidRPr="00F0424B">
        <w:rPr>
          <w:b/>
        </w:rPr>
        <w:t>équitable</w:t>
      </w:r>
      <w:proofErr w:type="spellEnd"/>
      <w:r w:rsidRPr="00F0424B">
        <w:rPr>
          <w:b/>
        </w:rPr>
        <w:t xml:space="preserve"> au </w:t>
      </w:r>
      <w:proofErr w:type="spellStart"/>
      <w:r w:rsidRPr="00F0424B">
        <w:rPr>
          <w:b/>
        </w:rPr>
        <w:t>pasteur</w:t>
      </w:r>
      <w:proofErr w:type="spellEnd"/>
      <w:r w:rsidRPr="00F0424B">
        <w:rPr>
          <w:b/>
        </w:rPr>
        <w:t xml:space="preserve"> de l’Eglise de </w:t>
      </w:r>
      <w:proofErr w:type="spellStart"/>
      <w:r w:rsidRPr="00F0424B">
        <w:rPr>
          <w:b/>
        </w:rPr>
        <w:t>Tiaret</w:t>
      </w:r>
      <w:proofErr w:type="spellEnd"/>
      <w:r w:rsidRPr="00F0424B">
        <w:rPr>
          <w:b/>
        </w:rPr>
        <w:t xml:space="preserve"> et </w:t>
      </w:r>
      <w:proofErr w:type="spellStart"/>
      <w:r w:rsidRPr="00F0424B">
        <w:rPr>
          <w:b/>
        </w:rPr>
        <w:t>aux</w:t>
      </w:r>
      <w:proofErr w:type="spellEnd"/>
      <w:r w:rsidRPr="00F0424B">
        <w:rPr>
          <w:b/>
        </w:rPr>
        <w:t xml:space="preserve"> </w:t>
      </w:r>
      <w:proofErr w:type="spellStart"/>
      <w:r w:rsidRPr="00F0424B">
        <w:rPr>
          <w:b/>
        </w:rPr>
        <w:t>autres</w:t>
      </w:r>
      <w:proofErr w:type="spellEnd"/>
      <w:r w:rsidRPr="00F0424B">
        <w:rPr>
          <w:b/>
        </w:rPr>
        <w:t xml:space="preserve"> </w:t>
      </w:r>
      <w:proofErr w:type="spellStart"/>
      <w:r w:rsidRPr="00F0424B">
        <w:rPr>
          <w:b/>
        </w:rPr>
        <w:t>chrétiens</w:t>
      </w:r>
      <w:proofErr w:type="spellEnd"/>
      <w:r w:rsidRPr="00F0424B">
        <w:rPr>
          <w:b/>
        </w:rPr>
        <w:t xml:space="preserve"> </w:t>
      </w:r>
      <w:proofErr w:type="spellStart"/>
      <w:r w:rsidRPr="00F0424B">
        <w:rPr>
          <w:b/>
        </w:rPr>
        <w:t>poursuivis</w:t>
      </w:r>
      <w:proofErr w:type="spellEnd"/>
      <w:r w:rsidRPr="00F0424B">
        <w:rPr>
          <w:b/>
        </w:rPr>
        <w:t xml:space="preserve"> dans </w:t>
      </w:r>
      <w:proofErr w:type="spellStart"/>
      <w:r w:rsidRPr="00F0424B">
        <w:rPr>
          <w:b/>
        </w:rPr>
        <w:t>le</w:t>
      </w:r>
      <w:proofErr w:type="spellEnd"/>
      <w:r w:rsidRPr="00F0424B">
        <w:rPr>
          <w:b/>
        </w:rPr>
        <w:t xml:space="preserve"> </w:t>
      </w:r>
      <w:proofErr w:type="spellStart"/>
      <w:r w:rsidRPr="00F0424B">
        <w:rPr>
          <w:b/>
        </w:rPr>
        <w:t>cadre</w:t>
      </w:r>
      <w:proofErr w:type="spellEnd"/>
      <w:r w:rsidRPr="00F0424B">
        <w:rPr>
          <w:b/>
        </w:rPr>
        <w:t xml:space="preserve"> de </w:t>
      </w:r>
      <w:proofErr w:type="spellStart"/>
      <w:r w:rsidRPr="00F0424B">
        <w:rPr>
          <w:b/>
        </w:rPr>
        <w:t>cette</w:t>
      </w:r>
      <w:proofErr w:type="spellEnd"/>
      <w:r w:rsidRPr="00F0424B">
        <w:rPr>
          <w:b/>
        </w:rPr>
        <w:t xml:space="preserve"> campagne </w:t>
      </w:r>
      <w:proofErr w:type="spellStart"/>
      <w:r w:rsidRPr="00F0424B">
        <w:rPr>
          <w:b/>
        </w:rPr>
        <w:t>contre</w:t>
      </w:r>
      <w:proofErr w:type="spellEnd"/>
      <w:r w:rsidRPr="00F0424B">
        <w:rPr>
          <w:b/>
        </w:rPr>
        <w:t xml:space="preserve"> la </w:t>
      </w:r>
      <w:proofErr w:type="spellStart"/>
      <w:r w:rsidRPr="00F0424B">
        <w:rPr>
          <w:b/>
        </w:rPr>
        <w:t>minorité</w:t>
      </w:r>
      <w:proofErr w:type="spellEnd"/>
      <w:r w:rsidRPr="00F0424B">
        <w:rPr>
          <w:b/>
        </w:rPr>
        <w:t xml:space="preserve"> protestante.</w:t>
      </w:r>
    </w:p>
    <w:p w:rsidR="00F0424B" w:rsidRDefault="00F0424B" w:rsidP="006B592D">
      <w:pPr>
        <w:pStyle w:val="Paragraphedeliste"/>
        <w:spacing w:line="256" w:lineRule="auto"/>
        <w:ind w:left="720"/>
        <w:contextualSpacing/>
        <w:jc w:val="both"/>
        <w:rPr>
          <w:b/>
          <w:i/>
        </w:rPr>
      </w:pPr>
    </w:p>
    <w:p w:rsidR="00F0424B" w:rsidRDefault="00F0424B" w:rsidP="006B592D">
      <w:pPr>
        <w:pStyle w:val="Paragraphedeliste"/>
        <w:numPr>
          <w:ilvl w:val="0"/>
          <w:numId w:val="6"/>
        </w:numPr>
        <w:jc w:val="both"/>
        <w:rPr>
          <w:b/>
        </w:rPr>
      </w:pPr>
      <w:proofErr w:type="spellStart"/>
      <w:r>
        <w:rPr>
          <w:b/>
        </w:rPr>
        <w:t>Réviser</w:t>
      </w:r>
      <w:proofErr w:type="spellEnd"/>
      <w:r>
        <w:rPr>
          <w:b/>
        </w:rPr>
        <w:t xml:space="preserve"> </w:t>
      </w:r>
      <w:proofErr w:type="spellStart"/>
      <w:r>
        <w:rPr>
          <w:b/>
        </w:rPr>
        <w:t>l’ordonnance</w:t>
      </w:r>
      <w:proofErr w:type="spellEnd"/>
      <w:r>
        <w:rPr>
          <w:b/>
        </w:rPr>
        <w:t xml:space="preserve"> n°06-03 et </w:t>
      </w:r>
      <w:proofErr w:type="spellStart"/>
      <w:r>
        <w:rPr>
          <w:b/>
        </w:rPr>
        <w:t>suspendre</w:t>
      </w:r>
      <w:proofErr w:type="spellEnd"/>
      <w:r>
        <w:rPr>
          <w:b/>
        </w:rPr>
        <w:t xml:space="preserve"> </w:t>
      </w:r>
      <w:proofErr w:type="spellStart"/>
      <w:r>
        <w:rPr>
          <w:b/>
        </w:rPr>
        <w:t>entre-temps</w:t>
      </w:r>
      <w:proofErr w:type="spellEnd"/>
      <w:r>
        <w:rPr>
          <w:b/>
        </w:rPr>
        <w:t xml:space="preserve"> </w:t>
      </w:r>
      <w:proofErr w:type="spellStart"/>
      <w:r>
        <w:rPr>
          <w:b/>
        </w:rPr>
        <w:t>son</w:t>
      </w:r>
      <w:proofErr w:type="spellEnd"/>
      <w:r>
        <w:rPr>
          <w:b/>
        </w:rPr>
        <w:t xml:space="preserve"> </w:t>
      </w:r>
      <w:proofErr w:type="spellStart"/>
      <w:r>
        <w:rPr>
          <w:b/>
        </w:rPr>
        <w:t>application</w:t>
      </w:r>
      <w:proofErr w:type="spellEnd"/>
      <w:r>
        <w:rPr>
          <w:b/>
        </w:rPr>
        <w:t xml:space="preserve">. En particulier les </w:t>
      </w:r>
      <w:proofErr w:type="spellStart"/>
      <w:r>
        <w:rPr>
          <w:b/>
        </w:rPr>
        <w:t>dispositions</w:t>
      </w:r>
      <w:proofErr w:type="spellEnd"/>
      <w:r>
        <w:rPr>
          <w:b/>
        </w:rPr>
        <w:t xml:space="preserve"> </w:t>
      </w:r>
      <w:proofErr w:type="spellStart"/>
      <w:r>
        <w:rPr>
          <w:b/>
        </w:rPr>
        <w:t>concernant</w:t>
      </w:r>
      <w:proofErr w:type="spellEnd"/>
      <w:r>
        <w:rPr>
          <w:b/>
        </w:rPr>
        <w:t xml:space="preserve"> </w:t>
      </w:r>
      <w:proofErr w:type="spellStart"/>
      <w:r>
        <w:rPr>
          <w:b/>
        </w:rPr>
        <w:t>l’interdiction</w:t>
      </w:r>
      <w:proofErr w:type="spellEnd"/>
      <w:r>
        <w:rPr>
          <w:b/>
        </w:rPr>
        <w:t xml:space="preserve"> de </w:t>
      </w:r>
      <w:proofErr w:type="spellStart"/>
      <w:r>
        <w:rPr>
          <w:b/>
        </w:rPr>
        <w:t>partager</w:t>
      </w:r>
      <w:proofErr w:type="spellEnd"/>
      <w:r>
        <w:rPr>
          <w:b/>
        </w:rPr>
        <w:t xml:space="preserve"> </w:t>
      </w:r>
      <w:proofErr w:type="spellStart"/>
      <w:r>
        <w:rPr>
          <w:b/>
        </w:rPr>
        <w:t>ses</w:t>
      </w:r>
      <w:proofErr w:type="spellEnd"/>
      <w:r>
        <w:rPr>
          <w:b/>
        </w:rPr>
        <w:t xml:space="preserve"> </w:t>
      </w:r>
      <w:proofErr w:type="spellStart"/>
      <w:r>
        <w:rPr>
          <w:b/>
        </w:rPr>
        <w:t>convictions</w:t>
      </w:r>
      <w:proofErr w:type="spellEnd"/>
      <w:r>
        <w:rPr>
          <w:b/>
        </w:rPr>
        <w:t xml:space="preserve"> </w:t>
      </w:r>
      <w:proofErr w:type="spellStart"/>
      <w:r>
        <w:rPr>
          <w:b/>
        </w:rPr>
        <w:t>religieuses</w:t>
      </w:r>
      <w:proofErr w:type="spellEnd"/>
      <w:r>
        <w:rPr>
          <w:b/>
        </w:rPr>
        <w:t xml:space="preserve">, </w:t>
      </w:r>
      <w:proofErr w:type="spellStart"/>
      <w:r>
        <w:rPr>
          <w:b/>
        </w:rPr>
        <w:t>l’obligation</w:t>
      </w:r>
      <w:proofErr w:type="spellEnd"/>
      <w:r>
        <w:rPr>
          <w:b/>
        </w:rPr>
        <w:t xml:space="preserve"> pour les </w:t>
      </w:r>
      <w:proofErr w:type="spellStart"/>
      <w:r>
        <w:rPr>
          <w:b/>
        </w:rPr>
        <w:t>lieux</w:t>
      </w:r>
      <w:proofErr w:type="spellEnd"/>
      <w:r>
        <w:rPr>
          <w:b/>
        </w:rPr>
        <w:t xml:space="preserve"> de </w:t>
      </w:r>
      <w:proofErr w:type="spellStart"/>
      <w:r>
        <w:rPr>
          <w:b/>
        </w:rPr>
        <w:t>cultes</w:t>
      </w:r>
      <w:proofErr w:type="spellEnd"/>
      <w:r>
        <w:rPr>
          <w:b/>
        </w:rPr>
        <w:t xml:space="preserve"> </w:t>
      </w:r>
      <w:proofErr w:type="spellStart"/>
      <w:r>
        <w:rPr>
          <w:b/>
        </w:rPr>
        <w:t>d’obtenir</w:t>
      </w:r>
      <w:proofErr w:type="spellEnd"/>
      <w:r>
        <w:rPr>
          <w:b/>
        </w:rPr>
        <w:t xml:space="preserve"> </w:t>
      </w:r>
      <w:proofErr w:type="spellStart"/>
      <w:r>
        <w:rPr>
          <w:b/>
        </w:rPr>
        <w:t>une</w:t>
      </w:r>
      <w:proofErr w:type="spellEnd"/>
      <w:r>
        <w:rPr>
          <w:b/>
        </w:rPr>
        <w:t xml:space="preserve"> </w:t>
      </w:r>
      <w:proofErr w:type="spellStart"/>
      <w:r>
        <w:rPr>
          <w:b/>
        </w:rPr>
        <w:t>autorisation</w:t>
      </w:r>
      <w:proofErr w:type="spellEnd"/>
      <w:r>
        <w:rPr>
          <w:b/>
        </w:rPr>
        <w:t xml:space="preserve"> de la </w:t>
      </w:r>
      <w:proofErr w:type="spellStart"/>
      <w:r>
        <w:rPr>
          <w:b/>
        </w:rPr>
        <w:t>commission</w:t>
      </w:r>
      <w:proofErr w:type="spellEnd"/>
      <w:r>
        <w:rPr>
          <w:b/>
        </w:rPr>
        <w:t xml:space="preserve"> des </w:t>
      </w:r>
      <w:proofErr w:type="spellStart"/>
      <w:r>
        <w:rPr>
          <w:b/>
        </w:rPr>
        <w:t>cultes</w:t>
      </w:r>
      <w:proofErr w:type="spellEnd"/>
      <w:r>
        <w:rPr>
          <w:b/>
        </w:rPr>
        <w:t xml:space="preserve"> non </w:t>
      </w:r>
      <w:proofErr w:type="spellStart"/>
      <w:r>
        <w:rPr>
          <w:b/>
        </w:rPr>
        <w:t>musulman</w:t>
      </w:r>
      <w:proofErr w:type="spellEnd"/>
      <w:r>
        <w:rPr>
          <w:b/>
        </w:rPr>
        <w:t xml:space="preserve"> et </w:t>
      </w:r>
      <w:proofErr w:type="spellStart"/>
      <w:r>
        <w:rPr>
          <w:b/>
        </w:rPr>
        <w:t>l’interdiction</w:t>
      </w:r>
      <w:proofErr w:type="spellEnd"/>
      <w:r>
        <w:rPr>
          <w:b/>
        </w:rPr>
        <w:t xml:space="preserve"> de </w:t>
      </w:r>
      <w:proofErr w:type="spellStart"/>
      <w:r>
        <w:rPr>
          <w:b/>
        </w:rPr>
        <w:t>mener</w:t>
      </w:r>
      <w:proofErr w:type="spellEnd"/>
      <w:r>
        <w:rPr>
          <w:b/>
        </w:rPr>
        <w:t xml:space="preserve"> des </w:t>
      </w:r>
      <w:proofErr w:type="spellStart"/>
      <w:r>
        <w:rPr>
          <w:b/>
        </w:rPr>
        <w:t>activités</w:t>
      </w:r>
      <w:proofErr w:type="spellEnd"/>
      <w:r>
        <w:rPr>
          <w:b/>
        </w:rPr>
        <w:t xml:space="preserve"> </w:t>
      </w:r>
      <w:proofErr w:type="spellStart"/>
      <w:r>
        <w:rPr>
          <w:b/>
        </w:rPr>
        <w:t>religieuses</w:t>
      </w:r>
      <w:proofErr w:type="spellEnd"/>
      <w:r>
        <w:rPr>
          <w:b/>
        </w:rPr>
        <w:t xml:space="preserve"> en </w:t>
      </w:r>
      <w:proofErr w:type="spellStart"/>
      <w:r>
        <w:rPr>
          <w:b/>
        </w:rPr>
        <w:t>dehors</w:t>
      </w:r>
      <w:proofErr w:type="spellEnd"/>
      <w:r>
        <w:rPr>
          <w:b/>
        </w:rPr>
        <w:t xml:space="preserve"> de ces </w:t>
      </w:r>
      <w:proofErr w:type="spellStart"/>
      <w:r>
        <w:rPr>
          <w:b/>
        </w:rPr>
        <w:t>lieux</w:t>
      </w:r>
      <w:proofErr w:type="spellEnd"/>
      <w:r>
        <w:rPr>
          <w:b/>
        </w:rPr>
        <w:t xml:space="preserve"> de </w:t>
      </w:r>
      <w:proofErr w:type="spellStart"/>
      <w:r>
        <w:rPr>
          <w:b/>
        </w:rPr>
        <w:t>culte</w:t>
      </w:r>
      <w:proofErr w:type="spellEnd"/>
      <w:r>
        <w:rPr>
          <w:b/>
        </w:rPr>
        <w:t xml:space="preserve"> </w:t>
      </w:r>
      <w:proofErr w:type="spellStart"/>
      <w:r>
        <w:rPr>
          <w:b/>
        </w:rPr>
        <w:t>doivent</w:t>
      </w:r>
      <w:proofErr w:type="spellEnd"/>
      <w:r>
        <w:rPr>
          <w:b/>
        </w:rPr>
        <w:t xml:space="preserve"> </w:t>
      </w:r>
      <w:proofErr w:type="spellStart"/>
      <w:r>
        <w:rPr>
          <w:b/>
        </w:rPr>
        <w:t>être</w:t>
      </w:r>
      <w:proofErr w:type="spellEnd"/>
      <w:r>
        <w:rPr>
          <w:b/>
        </w:rPr>
        <w:t xml:space="preserve"> </w:t>
      </w:r>
      <w:proofErr w:type="spellStart"/>
      <w:r>
        <w:rPr>
          <w:b/>
        </w:rPr>
        <w:t>révisés</w:t>
      </w:r>
      <w:proofErr w:type="spellEnd"/>
      <w:r>
        <w:rPr>
          <w:b/>
        </w:rPr>
        <w:t>.</w:t>
      </w:r>
    </w:p>
    <w:p w:rsidR="00F0424B" w:rsidRDefault="00F0424B" w:rsidP="006B592D">
      <w:pPr>
        <w:pStyle w:val="Paragraphedeliste"/>
        <w:ind w:left="720"/>
        <w:jc w:val="both"/>
        <w:rPr>
          <w:b/>
        </w:rPr>
      </w:pPr>
    </w:p>
    <w:p w:rsidR="00F0424B" w:rsidRDefault="00F0424B" w:rsidP="006B592D">
      <w:pPr>
        <w:pStyle w:val="Paragraphedeliste"/>
        <w:numPr>
          <w:ilvl w:val="0"/>
          <w:numId w:val="6"/>
        </w:numPr>
        <w:jc w:val="both"/>
        <w:rPr>
          <w:b/>
        </w:rPr>
      </w:pPr>
      <w:proofErr w:type="spellStart"/>
      <w:r>
        <w:rPr>
          <w:b/>
        </w:rPr>
        <w:t>Réviser</w:t>
      </w:r>
      <w:proofErr w:type="spellEnd"/>
      <w:r>
        <w:rPr>
          <w:b/>
        </w:rPr>
        <w:t xml:space="preserve"> </w:t>
      </w:r>
      <w:r>
        <w:rPr>
          <w:b/>
          <w:lang w:val="fr-CH"/>
        </w:rPr>
        <w:t>l’article 144 bis 2 du code pénal</w:t>
      </w:r>
      <w:r>
        <w:rPr>
          <w:b/>
        </w:rPr>
        <w:t xml:space="preserve"> </w:t>
      </w:r>
      <w:proofErr w:type="spellStart"/>
      <w:r>
        <w:rPr>
          <w:b/>
        </w:rPr>
        <w:t>portant</w:t>
      </w:r>
      <w:proofErr w:type="spellEnd"/>
      <w:r>
        <w:rPr>
          <w:b/>
        </w:rPr>
        <w:t xml:space="preserve"> </w:t>
      </w:r>
      <w:proofErr w:type="spellStart"/>
      <w:r>
        <w:rPr>
          <w:b/>
        </w:rPr>
        <w:t>sur</w:t>
      </w:r>
      <w:proofErr w:type="spellEnd"/>
      <w:r>
        <w:rPr>
          <w:b/>
        </w:rPr>
        <w:t xml:space="preserve"> </w:t>
      </w:r>
      <w:proofErr w:type="spellStart"/>
      <w:r>
        <w:rPr>
          <w:b/>
        </w:rPr>
        <w:t>le</w:t>
      </w:r>
      <w:proofErr w:type="spellEnd"/>
      <w:r>
        <w:rPr>
          <w:b/>
        </w:rPr>
        <w:t xml:space="preserve"> </w:t>
      </w:r>
      <w:proofErr w:type="spellStart"/>
      <w:r>
        <w:rPr>
          <w:b/>
        </w:rPr>
        <w:t>blasphème</w:t>
      </w:r>
      <w:proofErr w:type="spellEnd"/>
      <w:r>
        <w:rPr>
          <w:b/>
        </w:rPr>
        <w:t xml:space="preserve">, </w:t>
      </w:r>
      <w:proofErr w:type="spellStart"/>
      <w:r>
        <w:rPr>
          <w:b/>
        </w:rPr>
        <w:t>conformément</w:t>
      </w:r>
      <w:proofErr w:type="spellEnd"/>
      <w:r>
        <w:rPr>
          <w:b/>
        </w:rPr>
        <w:t xml:space="preserve"> au </w:t>
      </w:r>
      <w:proofErr w:type="spellStart"/>
      <w:r>
        <w:rPr>
          <w:b/>
        </w:rPr>
        <w:t>droit</w:t>
      </w:r>
      <w:proofErr w:type="spellEnd"/>
      <w:r>
        <w:rPr>
          <w:b/>
        </w:rPr>
        <w:t xml:space="preserve"> à la </w:t>
      </w:r>
      <w:proofErr w:type="spellStart"/>
      <w:r>
        <w:rPr>
          <w:b/>
        </w:rPr>
        <w:t>liberté</w:t>
      </w:r>
      <w:proofErr w:type="spellEnd"/>
      <w:r>
        <w:rPr>
          <w:b/>
        </w:rPr>
        <w:t xml:space="preserve"> </w:t>
      </w:r>
      <w:proofErr w:type="spellStart"/>
      <w:r>
        <w:rPr>
          <w:b/>
        </w:rPr>
        <w:t>d’expression</w:t>
      </w:r>
      <w:proofErr w:type="spellEnd"/>
      <w:r>
        <w:rPr>
          <w:b/>
        </w:rPr>
        <w:t>.</w:t>
      </w:r>
    </w:p>
    <w:p w:rsidR="00F0424B" w:rsidRDefault="00F0424B" w:rsidP="006B592D">
      <w:pPr>
        <w:pStyle w:val="Paragraphedeliste"/>
        <w:rPr>
          <w:b/>
        </w:rPr>
      </w:pPr>
    </w:p>
    <w:p w:rsidR="00F0424B" w:rsidRDefault="00F0424B" w:rsidP="006B592D">
      <w:pPr>
        <w:pStyle w:val="Paragraphedeliste"/>
        <w:numPr>
          <w:ilvl w:val="0"/>
          <w:numId w:val="6"/>
        </w:numPr>
        <w:jc w:val="both"/>
        <w:rPr>
          <w:b/>
        </w:rPr>
      </w:pPr>
      <w:proofErr w:type="spellStart"/>
      <w:r>
        <w:rPr>
          <w:b/>
        </w:rPr>
        <w:t>Mettre</w:t>
      </w:r>
      <w:proofErr w:type="spellEnd"/>
      <w:r>
        <w:rPr>
          <w:b/>
        </w:rPr>
        <w:t xml:space="preserve"> </w:t>
      </w:r>
      <w:proofErr w:type="spellStart"/>
      <w:r>
        <w:rPr>
          <w:b/>
        </w:rPr>
        <w:t>un</w:t>
      </w:r>
      <w:proofErr w:type="spellEnd"/>
      <w:r>
        <w:rPr>
          <w:b/>
        </w:rPr>
        <w:t xml:space="preserve"> </w:t>
      </w:r>
      <w:proofErr w:type="spellStart"/>
      <w:r>
        <w:rPr>
          <w:b/>
        </w:rPr>
        <w:t>terme</w:t>
      </w:r>
      <w:proofErr w:type="spellEnd"/>
      <w:r>
        <w:rPr>
          <w:b/>
        </w:rPr>
        <w:t xml:space="preserve"> </w:t>
      </w:r>
      <w:proofErr w:type="spellStart"/>
      <w:r>
        <w:rPr>
          <w:b/>
        </w:rPr>
        <w:t>aux</w:t>
      </w:r>
      <w:proofErr w:type="spellEnd"/>
      <w:r>
        <w:rPr>
          <w:b/>
        </w:rPr>
        <w:t xml:space="preserve"> </w:t>
      </w:r>
      <w:proofErr w:type="spellStart"/>
      <w:r>
        <w:rPr>
          <w:b/>
        </w:rPr>
        <w:t>discriminations</w:t>
      </w:r>
      <w:proofErr w:type="spellEnd"/>
      <w:r>
        <w:rPr>
          <w:b/>
        </w:rPr>
        <w:t xml:space="preserve"> </w:t>
      </w:r>
      <w:proofErr w:type="spellStart"/>
      <w:r>
        <w:rPr>
          <w:b/>
        </w:rPr>
        <w:t>administratives</w:t>
      </w:r>
      <w:proofErr w:type="spellEnd"/>
      <w:r>
        <w:rPr>
          <w:b/>
        </w:rPr>
        <w:t xml:space="preserve"> </w:t>
      </w:r>
      <w:proofErr w:type="spellStart"/>
      <w:r>
        <w:rPr>
          <w:b/>
        </w:rPr>
        <w:t>subies</w:t>
      </w:r>
      <w:proofErr w:type="spellEnd"/>
      <w:r>
        <w:rPr>
          <w:b/>
        </w:rPr>
        <w:t xml:space="preserve"> par les protestants </w:t>
      </w:r>
      <w:proofErr w:type="spellStart"/>
      <w:r>
        <w:rPr>
          <w:b/>
        </w:rPr>
        <w:t>d’Algérie</w:t>
      </w:r>
      <w:proofErr w:type="spellEnd"/>
      <w:r>
        <w:rPr>
          <w:b/>
        </w:rPr>
        <w:t xml:space="preserve">. </w:t>
      </w:r>
      <w:proofErr w:type="spellStart"/>
      <w:r>
        <w:rPr>
          <w:b/>
        </w:rPr>
        <w:t>Cela</w:t>
      </w:r>
      <w:proofErr w:type="spellEnd"/>
      <w:r>
        <w:rPr>
          <w:b/>
        </w:rPr>
        <w:t xml:space="preserve"> </w:t>
      </w:r>
      <w:proofErr w:type="spellStart"/>
      <w:r>
        <w:rPr>
          <w:b/>
        </w:rPr>
        <w:t>implique</w:t>
      </w:r>
      <w:proofErr w:type="spellEnd"/>
      <w:r>
        <w:rPr>
          <w:b/>
        </w:rPr>
        <w:t xml:space="preserve"> </w:t>
      </w:r>
      <w:proofErr w:type="spellStart"/>
      <w:r>
        <w:rPr>
          <w:b/>
        </w:rPr>
        <w:t>notamment</w:t>
      </w:r>
      <w:proofErr w:type="spellEnd"/>
      <w:r>
        <w:rPr>
          <w:b/>
        </w:rPr>
        <w:t xml:space="preserve"> de </w:t>
      </w:r>
      <w:proofErr w:type="spellStart"/>
      <w:r>
        <w:rPr>
          <w:b/>
        </w:rPr>
        <w:t>répondre</w:t>
      </w:r>
      <w:proofErr w:type="spellEnd"/>
      <w:r>
        <w:rPr>
          <w:b/>
        </w:rPr>
        <w:t xml:space="preserve"> </w:t>
      </w:r>
      <w:proofErr w:type="spellStart"/>
      <w:r>
        <w:rPr>
          <w:b/>
        </w:rPr>
        <w:t>aux</w:t>
      </w:r>
      <w:proofErr w:type="spellEnd"/>
      <w:r>
        <w:rPr>
          <w:b/>
        </w:rPr>
        <w:t xml:space="preserve"> </w:t>
      </w:r>
      <w:proofErr w:type="spellStart"/>
      <w:r>
        <w:rPr>
          <w:b/>
        </w:rPr>
        <w:t>demandes</w:t>
      </w:r>
      <w:proofErr w:type="spellEnd"/>
      <w:r>
        <w:rPr>
          <w:b/>
        </w:rPr>
        <w:t xml:space="preserve"> </w:t>
      </w:r>
      <w:proofErr w:type="spellStart"/>
      <w:r>
        <w:rPr>
          <w:b/>
        </w:rPr>
        <w:t>d’approbation</w:t>
      </w:r>
      <w:proofErr w:type="spellEnd"/>
      <w:r>
        <w:rPr>
          <w:b/>
        </w:rPr>
        <w:t xml:space="preserve"> du bureau du </w:t>
      </w:r>
      <w:proofErr w:type="spellStart"/>
      <w:r>
        <w:rPr>
          <w:b/>
        </w:rPr>
        <w:t>Conseil</w:t>
      </w:r>
      <w:proofErr w:type="spellEnd"/>
      <w:r>
        <w:rPr>
          <w:b/>
        </w:rPr>
        <w:t xml:space="preserve"> de </w:t>
      </w:r>
      <w:proofErr w:type="spellStart"/>
      <w:r>
        <w:rPr>
          <w:b/>
        </w:rPr>
        <w:t>l’EPA</w:t>
      </w:r>
      <w:proofErr w:type="spellEnd"/>
      <w:r>
        <w:rPr>
          <w:b/>
        </w:rPr>
        <w:t xml:space="preserve"> et de </w:t>
      </w:r>
      <w:proofErr w:type="spellStart"/>
      <w:r>
        <w:rPr>
          <w:b/>
        </w:rPr>
        <w:t>délivrer</w:t>
      </w:r>
      <w:proofErr w:type="spellEnd"/>
      <w:r>
        <w:rPr>
          <w:b/>
        </w:rPr>
        <w:t xml:space="preserve"> </w:t>
      </w:r>
      <w:proofErr w:type="spellStart"/>
      <w:r>
        <w:rPr>
          <w:b/>
        </w:rPr>
        <w:t>le</w:t>
      </w:r>
      <w:proofErr w:type="spellEnd"/>
      <w:r>
        <w:rPr>
          <w:b/>
        </w:rPr>
        <w:t xml:space="preserve"> </w:t>
      </w:r>
      <w:proofErr w:type="spellStart"/>
      <w:r>
        <w:rPr>
          <w:b/>
        </w:rPr>
        <w:t>cécépissé</w:t>
      </w:r>
      <w:proofErr w:type="spellEnd"/>
      <w:r>
        <w:rPr>
          <w:b/>
        </w:rPr>
        <w:t xml:space="preserve"> de </w:t>
      </w:r>
      <w:proofErr w:type="spellStart"/>
      <w:r>
        <w:rPr>
          <w:b/>
        </w:rPr>
        <w:t>dépôt</w:t>
      </w:r>
      <w:proofErr w:type="spellEnd"/>
      <w:r>
        <w:rPr>
          <w:b/>
        </w:rPr>
        <w:t xml:space="preserve"> à la transmission du dossier de mise en </w:t>
      </w:r>
      <w:proofErr w:type="spellStart"/>
      <w:r>
        <w:rPr>
          <w:b/>
        </w:rPr>
        <w:t>conformité</w:t>
      </w:r>
      <w:proofErr w:type="spellEnd"/>
      <w:r>
        <w:rPr>
          <w:b/>
        </w:rPr>
        <w:t xml:space="preserve"> de </w:t>
      </w:r>
      <w:proofErr w:type="spellStart"/>
      <w:r>
        <w:rPr>
          <w:b/>
        </w:rPr>
        <w:t>l’EPA</w:t>
      </w:r>
      <w:proofErr w:type="spellEnd"/>
      <w:r>
        <w:rPr>
          <w:b/>
        </w:rPr>
        <w:t xml:space="preserve"> </w:t>
      </w:r>
      <w:proofErr w:type="spellStart"/>
      <w:r>
        <w:rPr>
          <w:b/>
        </w:rPr>
        <w:t>avec</w:t>
      </w:r>
      <w:proofErr w:type="spellEnd"/>
      <w:r>
        <w:rPr>
          <w:b/>
        </w:rPr>
        <w:t xml:space="preserve"> </w:t>
      </w:r>
      <w:proofErr w:type="spellStart"/>
      <w:r>
        <w:rPr>
          <w:b/>
        </w:rPr>
        <w:t>loi</w:t>
      </w:r>
      <w:proofErr w:type="spellEnd"/>
      <w:r>
        <w:rPr>
          <w:b/>
        </w:rPr>
        <w:t xml:space="preserve"> </w:t>
      </w:r>
      <w:proofErr w:type="spellStart"/>
      <w:r>
        <w:rPr>
          <w:b/>
        </w:rPr>
        <w:t>sur</w:t>
      </w:r>
      <w:proofErr w:type="spellEnd"/>
      <w:r>
        <w:rPr>
          <w:b/>
        </w:rPr>
        <w:t xml:space="preserve"> les </w:t>
      </w:r>
      <w:proofErr w:type="spellStart"/>
      <w:r>
        <w:rPr>
          <w:b/>
        </w:rPr>
        <w:t>associations</w:t>
      </w:r>
      <w:proofErr w:type="spellEnd"/>
      <w:r>
        <w:rPr>
          <w:b/>
        </w:rPr>
        <w:t xml:space="preserve"> n°12.06 du 12 </w:t>
      </w:r>
      <w:proofErr w:type="spellStart"/>
      <w:r>
        <w:rPr>
          <w:b/>
        </w:rPr>
        <w:t>janvier</w:t>
      </w:r>
      <w:proofErr w:type="spellEnd"/>
      <w:r>
        <w:rPr>
          <w:b/>
        </w:rPr>
        <w:t xml:space="preserve"> 2012 dans </w:t>
      </w:r>
      <w:proofErr w:type="spellStart"/>
      <w:r>
        <w:rPr>
          <w:b/>
        </w:rPr>
        <w:t>un</w:t>
      </w:r>
      <w:proofErr w:type="spellEnd"/>
      <w:r>
        <w:rPr>
          <w:b/>
        </w:rPr>
        <w:t xml:space="preserve"> </w:t>
      </w:r>
      <w:proofErr w:type="spellStart"/>
      <w:r>
        <w:rPr>
          <w:b/>
        </w:rPr>
        <w:t>délai</w:t>
      </w:r>
      <w:proofErr w:type="spellEnd"/>
      <w:r>
        <w:rPr>
          <w:b/>
        </w:rPr>
        <w:t xml:space="preserve"> </w:t>
      </w:r>
      <w:proofErr w:type="spellStart"/>
      <w:r>
        <w:rPr>
          <w:b/>
        </w:rPr>
        <w:t>raisonnable</w:t>
      </w:r>
      <w:proofErr w:type="spellEnd"/>
      <w:r>
        <w:rPr>
          <w:b/>
        </w:rPr>
        <w:t>.</w:t>
      </w:r>
    </w:p>
    <w:p w:rsidR="00F0424B" w:rsidRDefault="00F0424B" w:rsidP="006B592D">
      <w:pPr>
        <w:pStyle w:val="Paragraphedeliste"/>
        <w:rPr>
          <w:b/>
        </w:rPr>
      </w:pPr>
    </w:p>
    <w:p w:rsidR="00F0424B" w:rsidRPr="006B592D" w:rsidRDefault="00F0424B" w:rsidP="00BB643D">
      <w:pPr>
        <w:pStyle w:val="Paragraphedeliste"/>
        <w:numPr>
          <w:ilvl w:val="0"/>
          <w:numId w:val="6"/>
        </w:numPr>
        <w:jc w:val="both"/>
      </w:pPr>
      <w:proofErr w:type="spellStart"/>
      <w:r w:rsidRPr="006B592D">
        <w:rPr>
          <w:b/>
        </w:rPr>
        <w:t>Modifier</w:t>
      </w:r>
      <w:proofErr w:type="spellEnd"/>
      <w:r w:rsidRPr="006B592D">
        <w:rPr>
          <w:b/>
        </w:rPr>
        <w:t xml:space="preserve"> </w:t>
      </w:r>
      <w:proofErr w:type="spellStart"/>
      <w:r w:rsidRPr="006B592D">
        <w:rPr>
          <w:b/>
        </w:rPr>
        <w:t>le</w:t>
      </w:r>
      <w:proofErr w:type="spellEnd"/>
      <w:r w:rsidRPr="006B592D">
        <w:rPr>
          <w:b/>
        </w:rPr>
        <w:t xml:space="preserve"> code de la </w:t>
      </w:r>
      <w:proofErr w:type="spellStart"/>
      <w:r w:rsidRPr="006B592D">
        <w:rPr>
          <w:b/>
        </w:rPr>
        <w:t>famille</w:t>
      </w:r>
      <w:proofErr w:type="spellEnd"/>
      <w:r w:rsidRPr="006B592D">
        <w:rPr>
          <w:b/>
        </w:rPr>
        <w:t xml:space="preserve"> </w:t>
      </w:r>
      <w:proofErr w:type="spellStart"/>
      <w:r w:rsidRPr="006B592D">
        <w:rPr>
          <w:b/>
        </w:rPr>
        <w:t>afin</w:t>
      </w:r>
      <w:proofErr w:type="spellEnd"/>
      <w:r w:rsidRPr="006B592D">
        <w:rPr>
          <w:b/>
        </w:rPr>
        <w:t xml:space="preserve"> de ne pas </w:t>
      </w:r>
      <w:proofErr w:type="spellStart"/>
      <w:r w:rsidRPr="006B592D">
        <w:rPr>
          <w:b/>
        </w:rPr>
        <w:t>discriminer</w:t>
      </w:r>
      <w:proofErr w:type="spellEnd"/>
      <w:r w:rsidRPr="006B592D">
        <w:rPr>
          <w:b/>
        </w:rPr>
        <w:t xml:space="preserve"> </w:t>
      </w:r>
      <w:proofErr w:type="spellStart"/>
      <w:r w:rsidRPr="006B592D">
        <w:rPr>
          <w:b/>
        </w:rPr>
        <w:t>entre</w:t>
      </w:r>
      <w:proofErr w:type="spellEnd"/>
      <w:r w:rsidRPr="006B592D">
        <w:rPr>
          <w:b/>
        </w:rPr>
        <w:t xml:space="preserve"> </w:t>
      </w:r>
      <w:proofErr w:type="spellStart"/>
      <w:r w:rsidRPr="006B592D">
        <w:rPr>
          <w:b/>
        </w:rPr>
        <w:t>musulman</w:t>
      </w:r>
      <w:proofErr w:type="spellEnd"/>
      <w:r w:rsidRPr="006B592D">
        <w:rPr>
          <w:b/>
        </w:rPr>
        <w:t xml:space="preserve"> et non </w:t>
      </w:r>
      <w:proofErr w:type="spellStart"/>
      <w:r w:rsidRPr="006B592D">
        <w:rPr>
          <w:b/>
        </w:rPr>
        <w:t>musulman</w:t>
      </w:r>
      <w:proofErr w:type="spellEnd"/>
      <w:r w:rsidRPr="006B592D">
        <w:rPr>
          <w:b/>
        </w:rPr>
        <w:t xml:space="preserve">, en particulier en </w:t>
      </w:r>
      <w:proofErr w:type="spellStart"/>
      <w:r w:rsidRPr="006B592D">
        <w:rPr>
          <w:b/>
        </w:rPr>
        <w:t>ce</w:t>
      </w:r>
      <w:proofErr w:type="spellEnd"/>
      <w:r w:rsidRPr="006B592D">
        <w:rPr>
          <w:b/>
        </w:rPr>
        <w:t xml:space="preserve"> </w:t>
      </w:r>
      <w:proofErr w:type="spellStart"/>
      <w:r w:rsidRPr="006B592D">
        <w:rPr>
          <w:b/>
        </w:rPr>
        <w:t>qui</w:t>
      </w:r>
      <w:proofErr w:type="spellEnd"/>
      <w:r w:rsidRPr="006B592D">
        <w:rPr>
          <w:b/>
        </w:rPr>
        <w:t xml:space="preserve"> </w:t>
      </w:r>
      <w:proofErr w:type="spellStart"/>
      <w:r w:rsidRPr="006B592D">
        <w:rPr>
          <w:b/>
        </w:rPr>
        <w:t>concerne</w:t>
      </w:r>
      <w:proofErr w:type="spellEnd"/>
      <w:r w:rsidRPr="006B592D">
        <w:rPr>
          <w:b/>
        </w:rPr>
        <w:t xml:space="preserve"> </w:t>
      </w:r>
      <w:proofErr w:type="spellStart"/>
      <w:r w:rsidRPr="006B592D">
        <w:rPr>
          <w:b/>
        </w:rPr>
        <w:t>le</w:t>
      </w:r>
      <w:proofErr w:type="spellEnd"/>
      <w:r w:rsidRPr="006B592D">
        <w:rPr>
          <w:b/>
        </w:rPr>
        <w:t xml:space="preserve"> </w:t>
      </w:r>
      <w:proofErr w:type="spellStart"/>
      <w:r w:rsidRPr="006B592D">
        <w:rPr>
          <w:b/>
        </w:rPr>
        <w:t>droit</w:t>
      </w:r>
      <w:proofErr w:type="spellEnd"/>
      <w:r w:rsidRPr="006B592D">
        <w:rPr>
          <w:b/>
        </w:rPr>
        <w:t xml:space="preserve"> pour </w:t>
      </w:r>
      <w:proofErr w:type="spellStart"/>
      <w:r w:rsidRPr="006B592D">
        <w:rPr>
          <w:b/>
        </w:rPr>
        <w:t>une</w:t>
      </w:r>
      <w:proofErr w:type="spellEnd"/>
      <w:r w:rsidRPr="006B592D">
        <w:rPr>
          <w:b/>
        </w:rPr>
        <w:t xml:space="preserve"> </w:t>
      </w:r>
      <w:proofErr w:type="spellStart"/>
      <w:r w:rsidRPr="006B592D">
        <w:rPr>
          <w:b/>
        </w:rPr>
        <w:t>Algérienne</w:t>
      </w:r>
      <w:proofErr w:type="spellEnd"/>
      <w:r w:rsidRPr="006B592D">
        <w:rPr>
          <w:b/>
        </w:rPr>
        <w:t xml:space="preserve"> </w:t>
      </w:r>
      <w:proofErr w:type="spellStart"/>
      <w:r w:rsidRPr="006B592D">
        <w:rPr>
          <w:b/>
        </w:rPr>
        <w:t>d’épouser</w:t>
      </w:r>
      <w:proofErr w:type="spellEnd"/>
      <w:r w:rsidRPr="006B592D">
        <w:rPr>
          <w:b/>
        </w:rPr>
        <w:t xml:space="preserve"> </w:t>
      </w:r>
      <w:proofErr w:type="spellStart"/>
      <w:r w:rsidRPr="006B592D">
        <w:rPr>
          <w:b/>
        </w:rPr>
        <w:t>un</w:t>
      </w:r>
      <w:proofErr w:type="spellEnd"/>
      <w:r w:rsidRPr="006B592D">
        <w:rPr>
          <w:b/>
        </w:rPr>
        <w:t xml:space="preserve"> </w:t>
      </w:r>
      <w:proofErr w:type="spellStart"/>
      <w:r w:rsidRPr="006B592D">
        <w:rPr>
          <w:b/>
        </w:rPr>
        <w:t>étranger</w:t>
      </w:r>
      <w:proofErr w:type="spellEnd"/>
      <w:r w:rsidRPr="006B592D">
        <w:rPr>
          <w:b/>
        </w:rPr>
        <w:t xml:space="preserve"> non </w:t>
      </w:r>
      <w:proofErr w:type="spellStart"/>
      <w:r w:rsidRPr="006B592D">
        <w:rPr>
          <w:b/>
        </w:rPr>
        <w:t>musulman</w:t>
      </w:r>
      <w:proofErr w:type="spellEnd"/>
      <w:r w:rsidRPr="006B592D">
        <w:rPr>
          <w:b/>
        </w:rPr>
        <w:t>.</w:t>
      </w:r>
    </w:p>
    <w:sectPr w:rsidR="00F0424B" w:rsidRPr="006B592D" w:rsidSect="00DB05BA">
      <w:footerReference w:type="defaul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E85" w:rsidRDefault="00FD4E85" w:rsidP="000B2067">
      <w:pPr>
        <w:spacing w:after="0" w:line="240" w:lineRule="auto"/>
      </w:pPr>
      <w:r>
        <w:separator/>
      </w:r>
    </w:p>
  </w:endnote>
  <w:endnote w:type="continuationSeparator" w:id="0">
    <w:p w:rsidR="00FD4E85" w:rsidRDefault="00FD4E85" w:rsidP="000B2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2898167"/>
      <w:docPartObj>
        <w:docPartGallery w:val="Page Numbers (Bottom of Page)"/>
        <w:docPartUnique/>
      </w:docPartObj>
    </w:sdtPr>
    <w:sdtEndPr/>
    <w:sdtContent>
      <w:p w:rsidR="00DB05BA" w:rsidRDefault="00DB05BA">
        <w:pPr>
          <w:pStyle w:val="Pieddepage"/>
          <w:jc w:val="center"/>
        </w:pPr>
        <w:r>
          <w:fldChar w:fldCharType="begin"/>
        </w:r>
        <w:r>
          <w:instrText>PAGE   \* MERGEFORMAT</w:instrText>
        </w:r>
        <w:r>
          <w:fldChar w:fldCharType="separate"/>
        </w:r>
        <w:r w:rsidR="005D7C12" w:rsidRPr="005D7C12">
          <w:rPr>
            <w:noProof/>
            <w:lang w:val="fr-FR"/>
          </w:rPr>
          <w:t>2</w:t>
        </w:r>
        <w:r>
          <w:fldChar w:fldCharType="end"/>
        </w:r>
      </w:p>
    </w:sdtContent>
  </w:sdt>
  <w:p w:rsidR="00DB05BA" w:rsidRDefault="00DB05B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E85" w:rsidRDefault="00FD4E85" w:rsidP="000B2067">
      <w:pPr>
        <w:spacing w:after="0" w:line="240" w:lineRule="auto"/>
      </w:pPr>
      <w:r>
        <w:separator/>
      </w:r>
    </w:p>
  </w:footnote>
  <w:footnote w:type="continuationSeparator" w:id="0">
    <w:p w:rsidR="00FD4E85" w:rsidRDefault="00FD4E85" w:rsidP="000B20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21393"/>
    <w:multiLevelType w:val="hybridMultilevel"/>
    <w:tmpl w:val="B6EAB9DA"/>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2CC8297D"/>
    <w:multiLevelType w:val="hybridMultilevel"/>
    <w:tmpl w:val="B534FD28"/>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 w15:restartNumberingAfterBreak="0">
    <w:nsid w:val="417F559B"/>
    <w:multiLevelType w:val="hybridMultilevel"/>
    <w:tmpl w:val="B93CC76E"/>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539838EE"/>
    <w:multiLevelType w:val="hybridMultilevel"/>
    <w:tmpl w:val="21C62C24"/>
    <w:lvl w:ilvl="0" w:tplc="6FF0DF68">
      <w:start w:val="19"/>
      <w:numFmt w:val="bullet"/>
      <w:lvlText w:val="-"/>
      <w:lvlJc w:val="left"/>
      <w:pPr>
        <w:ind w:left="1068" w:hanging="360"/>
      </w:pPr>
      <w:rPr>
        <w:rFonts w:ascii="Calibri" w:eastAsiaTheme="minorHAnsi" w:hAnsi="Calibri" w:cs="Calibri" w:hint="default"/>
      </w:rPr>
    </w:lvl>
    <w:lvl w:ilvl="1" w:tplc="100C0003">
      <w:start w:val="1"/>
      <w:numFmt w:val="bullet"/>
      <w:lvlText w:val="o"/>
      <w:lvlJc w:val="left"/>
      <w:pPr>
        <w:ind w:left="1788" w:hanging="360"/>
      </w:pPr>
      <w:rPr>
        <w:rFonts w:ascii="Courier New" w:hAnsi="Courier New" w:cs="Courier New" w:hint="default"/>
      </w:rPr>
    </w:lvl>
    <w:lvl w:ilvl="2" w:tplc="100C0005">
      <w:start w:val="1"/>
      <w:numFmt w:val="bullet"/>
      <w:lvlText w:val=""/>
      <w:lvlJc w:val="left"/>
      <w:pPr>
        <w:ind w:left="2508" w:hanging="360"/>
      </w:pPr>
      <w:rPr>
        <w:rFonts w:ascii="Wingdings" w:hAnsi="Wingdings" w:hint="default"/>
      </w:rPr>
    </w:lvl>
    <w:lvl w:ilvl="3" w:tplc="100C0001">
      <w:start w:val="1"/>
      <w:numFmt w:val="bullet"/>
      <w:lvlText w:val=""/>
      <w:lvlJc w:val="left"/>
      <w:pPr>
        <w:ind w:left="3228" w:hanging="360"/>
      </w:pPr>
      <w:rPr>
        <w:rFonts w:ascii="Symbol" w:hAnsi="Symbol" w:hint="default"/>
      </w:rPr>
    </w:lvl>
    <w:lvl w:ilvl="4" w:tplc="100C0003">
      <w:start w:val="1"/>
      <w:numFmt w:val="bullet"/>
      <w:lvlText w:val="o"/>
      <w:lvlJc w:val="left"/>
      <w:pPr>
        <w:ind w:left="3948" w:hanging="360"/>
      </w:pPr>
      <w:rPr>
        <w:rFonts w:ascii="Courier New" w:hAnsi="Courier New" w:cs="Courier New" w:hint="default"/>
      </w:rPr>
    </w:lvl>
    <w:lvl w:ilvl="5" w:tplc="100C0005">
      <w:start w:val="1"/>
      <w:numFmt w:val="bullet"/>
      <w:lvlText w:val=""/>
      <w:lvlJc w:val="left"/>
      <w:pPr>
        <w:ind w:left="4668" w:hanging="360"/>
      </w:pPr>
      <w:rPr>
        <w:rFonts w:ascii="Wingdings" w:hAnsi="Wingdings" w:hint="default"/>
      </w:rPr>
    </w:lvl>
    <w:lvl w:ilvl="6" w:tplc="100C0001">
      <w:start w:val="1"/>
      <w:numFmt w:val="bullet"/>
      <w:lvlText w:val=""/>
      <w:lvlJc w:val="left"/>
      <w:pPr>
        <w:ind w:left="5388" w:hanging="360"/>
      </w:pPr>
      <w:rPr>
        <w:rFonts w:ascii="Symbol" w:hAnsi="Symbol" w:hint="default"/>
      </w:rPr>
    </w:lvl>
    <w:lvl w:ilvl="7" w:tplc="100C0003">
      <w:start w:val="1"/>
      <w:numFmt w:val="bullet"/>
      <w:lvlText w:val="o"/>
      <w:lvlJc w:val="left"/>
      <w:pPr>
        <w:ind w:left="6108" w:hanging="360"/>
      </w:pPr>
      <w:rPr>
        <w:rFonts w:ascii="Courier New" w:hAnsi="Courier New" w:cs="Courier New" w:hint="default"/>
      </w:rPr>
    </w:lvl>
    <w:lvl w:ilvl="8" w:tplc="100C0005">
      <w:start w:val="1"/>
      <w:numFmt w:val="bullet"/>
      <w:lvlText w:val=""/>
      <w:lvlJc w:val="left"/>
      <w:pPr>
        <w:ind w:left="6828" w:hanging="360"/>
      </w:pPr>
      <w:rPr>
        <w:rFonts w:ascii="Wingdings" w:hAnsi="Wingdings" w:hint="default"/>
      </w:rPr>
    </w:lvl>
  </w:abstractNum>
  <w:abstractNum w:abstractNumId="4" w15:restartNumberingAfterBreak="0">
    <w:nsid w:val="5591609E"/>
    <w:multiLevelType w:val="hybridMultilevel"/>
    <w:tmpl w:val="D1729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A3252D"/>
    <w:multiLevelType w:val="hybridMultilevel"/>
    <w:tmpl w:val="8766EE8C"/>
    <w:lvl w:ilvl="0" w:tplc="AAD42B24">
      <w:start w:val="1"/>
      <w:numFmt w:val="bullet"/>
      <w:lvlText w:val="-"/>
      <w:lvlJc w:val="left"/>
      <w:pPr>
        <w:ind w:left="720" w:hanging="360"/>
      </w:pPr>
      <w:rPr>
        <w:rFonts w:ascii="Calibri" w:eastAsia="Calibr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7E9C0D86"/>
    <w:multiLevelType w:val="hybridMultilevel"/>
    <w:tmpl w:val="FD94A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BF49AC"/>
    <w:multiLevelType w:val="hybridMultilevel"/>
    <w:tmpl w:val="FFCCC952"/>
    <w:lvl w:ilvl="0" w:tplc="68B43176">
      <w:start w:val="1992"/>
      <w:numFmt w:val="bullet"/>
      <w:lvlText w:val="-"/>
      <w:lvlJc w:val="left"/>
      <w:pPr>
        <w:ind w:left="1080" w:hanging="360"/>
      </w:pPr>
      <w:rPr>
        <w:rFonts w:ascii="Calibri" w:eastAsiaTheme="minorHAnsi" w:hAnsi="Calibri" w:cs="Arial" w:hint="default"/>
      </w:rPr>
    </w:lvl>
    <w:lvl w:ilvl="1" w:tplc="100C0003">
      <w:start w:val="1"/>
      <w:numFmt w:val="bullet"/>
      <w:lvlText w:val="o"/>
      <w:lvlJc w:val="left"/>
      <w:pPr>
        <w:ind w:left="1800" w:hanging="360"/>
      </w:pPr>
      <w:rPr>
        <w:rFonts w:ascii="Courier New" w:hAnsi="Courier New" w:cs="Courier New" w:hint="default"/>
      </w:rPr>
    </w:lvl>
    <w:lvl w:ilvl="2" w:tplc="100C0005">
      <w:start w:val="1"/>
      <w:numFmt w:val="bullet"/>
      <w:lvlText w:val=""/>
      <w:lvlJc w:val="left"/>
      <w:pPr>
        <w:ind w:left="2520" w:hanging="360"/>
      </w:pPr>
      <w:rPr>
        <w:rFonts w:ascii="Wingdings" w:hAnsi="Wingdings" w:hint="default"/>
      </w:rPr>
    </w:lvl>
    <w:lvl w:ilvl="3" w:tplc="100C0001">
      <w:start w:val="1"/>
      <w:numFmt w:val="bullet"/>
      <w:lvlText w:val=""/>
      <w:lvlJc w:val="left"/>
      <w:pPr>
        <w:ind w:left="3240" w:hanging="360"/>
      </w:pPr>
      <w:rPr>
        <w:rFonts w:ascii="Symbol" w:hAnsi="Symbol" w:hint="default"/>
      </w:rPr>
    </w:lvl>
    <w:lvl w:ilvl="4" w:tplc="100C0003">
      <w:start w:val="1"/>
      <w:numFmt w:val="bullet"/>
      <w:lvlText w:val="o"/>
      <w:lvlJc w:val="left"/>
      <w:pPr>
        <w:ind w:left="3960" w:hanging="360"/>
      </w:pPr>
      <w:rPr>
        <w:rFonts w:ascii="Courier New" w:hAnsi="Courier New" w:cs="Courier New" w:hint="default"/>
      </w:rPr>
    </w:lvl>
    <w:lvl w:ilvl="5" w:tplc="100C0005">
      <w:start w:val="1"/>
      <w:numFmt w:val="bullet"/>
      <w:lvlText w:val=""/>
      <w:lvlJc w:val="left"/>
      <w:pPr>
        <w:ind w:left="4680" w:hanging="360"/>
      </w:pPr>
      <w:rPr>
        <w:rFonts w:ascii="Wingdings" w:hAnsi="Wingdings" w:hint="default"/>
      </w:rPr>
    </w:lvl>
    <w:lvl w:ilvl="6" w:tplc="100C0001">
      <w:start w:val="1"/>
      <w:numFmt w:val="bullet"/>
      <w:lvlText w:val=""/>
      <w:lvlJc w:val="left"/>
      <w:pPr>
        <w:ind w:left="5400" w:hanging="360"/>
      </w:pPr>
      <w:rPr>
        <w:rFonts w:ascii="Symbol" w:hAnsi="Symbol" w:hint="default"/>
      </w:rPr>
    </w:lvl>
    <w:lvl w:ilvl="7" w:tplc="100C0003">
      <w:start w:val="1"/>
      <w:numFmt w:val="bullet"/>
      <w:lvlText w:val="o"/>
      <w:lvlJc w:val="left"/>
      <w:pPr>
        <w:ind w:left="6120" w:hanging="360"/>
      </w:pPr>
      <w:rPr>
        <w:rFonts w:ascii="Courier New" w:hAnsi="Courier New" w:cs="Courier New" w:hint="default"/>
      </w:rPr>
    </w:lvl>
    <w:lvl w:ilvl="8" w:tplc="100C0005">
      <w:start w:val="1"/>
      <w:numFmt w:val="bullet"/>
      <w:lvlText w:val=""/>
      <w:lvlJc w:val="left"/>
      <w:pPr>
        <w:ind w:left="6840" w:hanging="360"/>
      </w:pPr>
      <w:rPr>
        <w:rFonts w:ascii="Wingdings" w:hAnsi="Wingdings" w:hint="default"/>
      </w:rPr>
    </w:lvl>
  </w:abstractNum>
  <w:abstractNum w:abstractNumId="8" w15:restartNumberingAfterBreak="0">
    <w:nsid w:val="7ECA5B6F"/>
    <w:multiLevelType w:val="multilevel"/>
    <w:tmpl w:val="23FC06CA"/>
    <w:lvl w:ilvl="0">
      <w:start w:val="1"/>
      <w:numFmt w:val="decimal"/>
      <w:lvlText w:val="%1."/>
      <w:lvlJc w:val="left"/>
      <w:pPr>
        <w:ind w:left="720" w:hanging="360"/>
      </w:pPr>
    </w:lvl>
    <w:lvl w:ilvl="1">
      <w:start w:val="1"/>
      <w:numFmt w:val="decimal"/>
      <w:isLgl/>
      <w:lvlText w:val="%1.%2"/>
      <w:lvlJc w:val="left"/>
      <w:pPr>
        <w:ind w:left="1095" w:hanging="375"/>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num w:numId="1">
    <w:abstractNumId w:val="6"/>
  </w:num>
  <w:num w:numId="2">
    <w:abstractNumId w:val="5"/>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2"/>
  </w:num>
  <w:num w:numId="7">
    <w:abstractNumId w:val="4"/>
  </w:num>
  <w:num w:numId="8">
    <w:abstractNumId w:val="1"/>
  </w:num>
  <w:num w:numId="9">
    <w:abstractNumId w:val="3"/>
    <w:lvlOverride w:ilvl="0"/>
    <w:lvlOverride w:ilvl="1"/>
    <w:lvlOverride w:ilvl="2"/>
    <w:lvlOverride w:ilvl="3"/>
    <w:lvlOverride w:ilvl="4"/>
    <w:lvlOverride w:ilvl="5"/>
    <w:lvlOverride w:ilvl="6"/>
    <w:lvlOverride w:ilvl="7"/>
    <w:lvlOverride w:ilvl="8"/>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7041"/>
    <w:rsid w:val="0002207F"/>
    <w:rsid w:val="000B2067"/>
    <w:rsid w:val="000B63B9"/>
    <w:rsid w:val="000E565A"/>
    <w:rsid w:val="001D0781"/>
    <w:rsid w:val="001E288D"/>
    <w:rsid w:val="002173A5"/>
    <w:rsid w:val="00224256"/>
    <w:rsid w:val="00257041"/>
    <w:rsid w:val="00275B80"/>
    <w:rsid w:val="002C3B28"/>
    <w:rsid w:val="002C7CFC"/>
    <w:rsid w:val="00302476"/>
    <w:rsid w:val="0034039A"/>
    <w:rsid w:val="00347AF4"/>
    <w:rsid w:val="00354CB1"/>
    <w:rsid w:val="00364E79"/>
    <w:rsid w:val="00384857"/>
    <w:rsid w:val="003B6EFC"/>
    <w:rsid w:val="003C3418"/>
    <w:rsid w:val="003D2B15"/>
    <w:rsid w:val="003E50A9"/>
    <w:rsid w:val="003E5D44"/>
    <w:rsid w:val="00410725"/>
    <w:rsid w:val="00421533"/>
    <w:rsid w:val="00431BC5"/>
    <w:rsid w:val="0044403A"/>
    <w:rsid w:val="00457602"/>
    <w:rsid w:val="004600DA"/>
    <w:rsid w:val="00482101"/>
    <w:rsid w:val="004B0723"/>
    <w:rsid w:val="004F4C65"/>
    <w:rsid w:val="00562774"/>
    <w:rsid w:val="005757B2"/>
    <w:rsid w:val="00596D63"/>
    <w:rsid w:val="005C3580"/>
    <w:rsid w:val="005D7C12"/>
    <w:rsid w:val="006B592D"/>
    <w:rsid w:val="006C7DDC"/>
    <w:rsid w:val="006D4A2E"/>
    <w:rsid w:val="007668FC"/>
    <w:rsid w:val="00774213"/>
    <w:rsid w:val="007E74EC"/>
    <w:rsid w:val="00857771"/>
    <w:rsid w:val="00935C64"/>
    <w:rsid w:val="00941B4A"/>
    <w:rsid w:val="00950038"/>
    <w:rsid w:val="00982618"/>
    <w:rsid w:val="0099353E"/>
    <w:rsid w:val="009B0B85"/>
    <w:rsid w:val="009F5992"/>
    <w:rsid w:val="00A03614"/>
    <w:rsid w:val="00A34A0D"/>
    <w:rsid w:val="00A50D23"/>
    <w:rsid w:val="00AB0500"/>
    <w:rsid w:val="00AE22B7"/>
    <w:rsid w:val="00B0438E"/>
    <w:rsid w:val="00B27074"/>
    <w:rsid w:val="00B320D8"/>
    <w:rsid w:val="00B42C03"/>
    <w:rsid w:val="00B64753"/>
    <w:rsid w:val="00B93C07"/>
    <w:rsid w:val="00BC6253"/>
    <w:rsid w:val="00BF5925"/>
    <w:rsid w:val="00C07BF0"/>
    <w:rsid w:val="00C2660C"/>
    <w:rsid w:val="00C46C9D"/>
    <w:rsid w:val="00C94C2B"/>
    <w:rsid w:val="00CA7A36"/>
    <w:rsid w:val="00CD54F1"/>
    <w:rsid w:val="00D021AC"/>
    <w:rsid w:val="00D160FB"/>
    <w:rsid w:val="00D560F3"/>
    <w:rsid w:val="00DB05BA"/>
    <w:rsid w:val="00DB7308"/>
    <w:rsid w:val="00E41276"/>
    <w:rsid w:val="00E536F5"/>
    <w:rsid w:val="00E53C1D"/>
    <w:rsid w:val="00E55644"/>
    <w:rsid w:val="00E715E0"/>
    <w:rsid w:val="00EA66A3"/>
    <w:rsid w:val="00EB6AD6"/>
    <w:rsid w:val="00ED3F8A"/>
    <w:rsid w:val="00ED5CD8"/>
    <w:rsid w:val="00EF265B"/>
    <w:rsid w:val="00F0424B"/>
    <w:rsid w:val="00F06E5C"/>
    <w:rsid w:val="00F726F1"/>
    <w:rsid w:val="00F9418B"/>
    <w:rsid w:val="00FA7BE4"/>
    <w:rsid w:val="00FB24F4"/>
    <w:rsid w:val="00FD4E85"/>
    <w:rsid w:val="00FE245B"/>
    <w:rsid w:val="00FF41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DBF7754"/>
  <w15:docId w15:val="{E442E5B1-C9D8-48C1-A082-C6B21390E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2">
    <w:name w:val="heading 2"/>
    <w:basedOn w:val="Normal"/>
    <w:link w:val="Titre2Car"/>
    <w:uiPriority w:val="9"/>
    <w:qFormat/>
    <w:rsid w:val="00857771"/>
    <w:pPr>
      <w:spacing w:before="100" w:beforeAutospacing="1" w:after="100" w:afterAutospacing="1" w:line="240" w:lineRule="auto"/>
      <w:outlineLvl w:val="1"/>
    </w:pPr>
    <w:rPr>
      <w:rFonts w:ascii="Times New Roman" w:eastAsia="Times New Roman" w:hAnsi="Times New Roman" w:cs="Times New Roman"/>
      <w:b/>
      <w:bCs/>
      <w:sz w:val="36"/>
      <w:szCs w:val="36"/>
      <w:lang w:eastAsia="fr-CH"/>
    </w:rPr>
  </w:style>
  <w:style w:type="paragraph" w:styleId="Titre3">
    <w:name w:val="heading 3"/>
    <w:basedOn w:val="Normal"/>
    <w:link w:val="Titre3Car"/>
    <w:uiPriority w:val="9"/>
    <w:qFormat/>
    <w:rsid w:val="00857771"/>
    <w:pPr>
      <w:spacing w:before="100" w:beforeAutospacing="1" w:after="100" w:afterAutospacing="1" w:line="240" w:lineRule="auto"/>
      <w:outlineLvl w:val="2"/>
    </w:pPr>
    <w:rPr>
      <w:rFonts w:ascii="Times New Roman" w:eastAsia="Times New Roman" w:hAnsi="Times New Roman" w:cs="Times New Roman"/>
      <w:b/>
      <w:bCs/>
      <w:sz w:val="27"/>
      <w:szCs w:val="27"/>
      <w:lang w:eastAsia="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410725"/>
    <w:pPr>
      <w:autoSpaceDE w:val="0"/>
      <w:autoSpaceDN w:val="0"/>
      <w:adjustRightInd w:val="0"/>
      <w:spacing w:after="0" w:line="240" w:lineRule="auto"/>
    </w:pPr>
    <w:rPr>
      <w:rFonts w:ascii="Times New Roman" w:eastAsia="Times New Roman" w:hAnsi="Times New Roman" w:cs="Times New Roman"/>
      <w:color w:val="000000"/>
      <w:sz w:val="24"/>
      <w:szCs w:val="24"/>
      <w:lang w:val="nl-NL" w:eastAsia="nl-NL"/>
    </w:rPr>
  </w:style>
  <w:style w:type="character" w:styleId="Lienhypertexte">
    <w:name w:val="Hyperlink"/>
    <w:rsid w:val="00410725"/>
    <w:rPr>
      <w:color w:val="0000FF"/>
      <w:u w:val="single"/>
    </w:rPr>
  </w:style>
  <w:style w:type="paragraph" w:customStyle="1" w:styleId="Sansinterligne1">
    <w:name w:val="Sans interligne1"/>
    <w:qFormat/>
    <w:rsid w:val="00410725"/>
    <w:pPr>
      <w:spacing w:after="0" w:line="240" w:lineRule="auto"/>
    </w:pPr>
    <w:rPr>
      <w:rFonts w:ascii="Calibri" w:eastAsia="Calibri" w:hAnsi="Calibri" w:cs="Times New Roman"/>
      <w:lang w:val="en-US"/>
    </w:rPr>
  </w:style>
  <w:style w:type="paragraph" w:styleId="Paragraphedeliste">
    <w:name w:val="List Paragraph"/>
    <w:basedOn w:val="Normal"/>
    <w:uiPriority w:val="34"/>
    <w:qFormat/>
    <w:rsid w:val="00410725"/>
    <w:pPr>
      <w:spacing w:after="0" w:line="240" w:lineRule="auto"/>
      <w:ind w:left="708"/>
    </w:pPr>
    <w:rPr>
      <w:rFonts w:ascii="Times New Roman" w:eastAsia="Times New Roman" w:hAnsi="Times New Roman" w:cs="Times New Roman"/>
      <w:sz w:val="24"/>
      <w:szCs w:val="24"/>
      <w:lang w:val="nl-NL" w:eastAsia="nl-NL"/>
    </w:rPr>
  </w:style>
  <w:style w:type="character" w:customStyle="1" w:styleId="NotedebasdepageCar">
    <w:name w:val="Note de bas de page Car"/>
    <w:aliases w:val="Voetnoottekst Char2 Char Car,Voetnoottekst Char Char1 Char Car,Voetnoottekst Char1 Char Char Char Car,Voetnoottekst Char Char Char Char Char Car,Voetnoottekst Char2 Char Char Char Char Char Car,Voetnoottekst Char2 Car,FA Fu Car"/>
    <w:basedOn w:val="Policepardfaut"/>
    <w:link w:val="Notedebasdepage"/>
    <w:uiPriority w:val="99"/>
    <w:locked/>
    <w:rsid w:val="000B2067"/>
    <w:rPr>
      <w:sz w:val="20"/>
      <w:szCs w:val="20"/>
    </w:rPr>
  </w:style>
  <w:style w:type="paragraph" w:styleId="Notedebasdepage">
    <w:name w:val="footnote text"/>
    <w:aliases w:val="Voetnoottekst Char2 Char,Voetnoottekst Char Char1 Char,Voetnoottekst Char1 Char Char Char,Voetnoottekst Char Char Char Char Char,Voetnoottekst Char2 Char Char Char Char Char,Voetnoottekst Char2,Voetnoottekst Char Char1,FA Fu"/>
    <w:basedOn w:val="Normal"/>
    <w:link w:val="NotedebasdepageCar"/>
    <w:uiPriority w:val="99"/>
    <w:unhideWhenUsed/>
    <w:rsid w:val="000B2067"/>
    <w:pPr>
      <w:spacing w:after="0" w:line="240" w:lineRule="auto"/>
      <w:jc w:val="both"/>
    </w:pPr>
    <w:rPr>
      <w:sz w:val="20"/>
      <w:szCs w:val="20"/>
    </w:rPr>
  </w:style>
  <w:style w:type="character" w:customStyle="1" w:styleId="NotedebasdepageCar1">
    <w:name w:val="Note de bas de page Car1"/>
    <w:basedOn w:val="Policepardfaut"/>
    <w:uiPriority w:val="99"/>
    <w:semiHidden/>
    <w:rsid w:val="000B2067"/>
    <w:rPr>
      <w:sz w:val="20"/>
      <w:szCs w:val="20"/>
    </w:rPr>
  </w:style>
  <w:style w:type="character" w:styleId="Appelnotedebasdep">
    <w:name w:val="footnote reference"/>
    <w:aliases w:val="Footnotes refss"/>
    <w:basedOn w:val="Policepardfaut"/>
    <w:uiPriority w:val="99"/>
    <w:semiHidden/>
    <w:unhideWhenUsed/>
    <w:rsid w:val="000B2067"/>
    <w:rPr>
      <w:vertAlign w:val="superscript"/>
    </w:rPr>
  </w:style>
  <w:style w:type="paragraph" w:styleId="NormalWeb">
    <w:name w:val="Normal (Web)"/>
    <w:basedOn w:val="Normal"/>
    <w:uiPriority w:val="99"/>
    <w:unhideWhenUsed/>
    <w:rsid w:val="00354CB1"/>
    <w:pPr>
      <w:spacing w:before="100" w:beforeAutospacing="1" w:after="240" w:line="360" w:lineRule="auto"/>
    </w:pPr>
    <w:rPr>
      <w:rFonts w:ascii="Times New Roman" w:eastAsia="Times New Roman" w:hAnsi="Times New Roman" w:cs="Times New Roman"/>
      <w:sz w:val="18"/>
      <w:szCs w:val="18"/>
      <w:lang w:eastAsia="fr-CH"/>
    </w:rPr>
  </w:style>
  <w:style w:type="character" w:customStyle="1" w:styleId="Titre2Car">
    <w:name w:val="Titre 2 Car"/>
    <w:basedOn w:val="Policepardfaut"/>
    <w:link w:val="Titre2"/>
    <w:uiPriority w:val="9"/>
    <w:rsid w:val="00857771"/>
    <w:rPr>
      <w:rFonts w:ascii="Times New Roman" w:eastAsia="Times New Roman" w:hAnsi="Times New Roman" w:cs="Times New Roman"/>
      <w:b/>
      <w:bCs/>
      <w:sz w:val="36"/>
      <w:szCs w:val="36"/>
      <w:lang w:eastAsia="fr-CH"/>
    </w:rPr>
  </w:style>
  <w:style w:type="character" w:customStyle="1" w:styleId="Titre3Car">
    <w:name w:val="Titre 3 Car"/>
    <w:basedOn w:val="Policepardfaut"/>
    <w:link w:val="Titre3"/>
    <w:uiPriority w:val="9"/>
    <w:rsid w:val="00857771"/>
    <w:rPr>
      <w:rFonts w:ascii="Times New Roman" w:eastAsia="Times New Roman" w:hAnsi="Times New Roman" w:cs="Times New Roman"/>
      <w:b/>
      <w:bCs/>
      <w:sz w:val="27"/>
      <w:szCs w:val="27"/>
      <w:lang w:eastAsia="fr-CH"/>
    </w:rPr>
  </w:style>
  <w:style w:type="paragraph" w:styleId="Textedebulles">
    <w:name w:val="Balloon Text"/>
    <w:basedOn w:val="Normal"/>
    <w:link w:val="TextedebullesCar"/>
    <w:uiPriority w:val="99"/>
    <w:semiHidden/>
    <w:unhideWhenUsed/>
    <w:rsid w:val="0085777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57771"/>
    <w:rPr>
      <w:rFonts w:ascii="Tahoma" w:hAnsi="Tahoma" w:cs="Tahoma"/>
      <w:sz w:val="16"/>
      <w:szCs w:val="16"/>
    </w:rPr>
  </w:style>
  <w:style w:type="paragraph" w:styleId="Sansinterligne">
    <w:name w:val="No Spacing"/>
    <w:basedOn w:val="Normal"/>
    <w:uiPriority w:val="1"/>
    <w:qFormat/>
    <w:rsid w:val="005757B2"/>
    <w:pPr>
      <w:spacing w:before="100" w:beforeAutospacing="1" w:after="100" w:afterAutospacing="1" w:line="240" w:lineRule="auto"/>
    </w:pPr>
    <w:rPr>
      <w:rFonts w:ascii="Times New Roman" w:hAnsi="Times New Roman" w:cs="Times New Roman"/>
      <w:sz w:val="24"/>
      <w:szCs w:val="24"/>
      <w:lang w:eastAsia="fr-CH"/>
    </w:rPr>
  </w:style>
  <w:style w:type="paragraph" w:styleId="En-tte">
    <w:name w:val="header"/>
    <w:basedOn w:val="Normal"/>
    <w:link w:val="En-tteCar"/>
    <w:uiPriority w:val="99"/>
    <w:unhideWhenUsed/>
    <w:rsid w:val="00DB05BA"/>
    <w:pPr>
      <w:tabs>
        <w:tab w:val="center" w:pos="4536"/>
        <w:tab w:val="right" w:pos="9072"/>
      </w:tabs>
      <w:spacing w:after="0" w:line="240" w:lineRule="auto"/>
    </w:pPr>
  </w:style>
  <w:style w:type="character" w:customStyle="1" w:styleId="En-tteCar">
    <w:name w:val="En-tête Car"/>
    <w:basedOn w:val="Policepardfaut"/>
    <w:link w:val="En-tte"/>
    <w:uiPriority w:val="99"/>
    <w:rsid w:val="00DB05BA"/>
  </w:style>
  <w:style w:type="paragraph" w:styleId="Pieddepage">
    <w:name w:val="footer"/>
    <w:basedOn w:val="Normal"/>
    <w:link w:val="PieddepageCar"/>
    <w:uiPriority w:val="99"/>
    <w:unhideWhenUsed/>
    <w:rsid w:val="00DB05B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B05BA"/>
  </w:style>
  <w:style w:type="character" w:styleId="Lienhypertextesuivivisit">
    <w:name w:val="FollowedHyperlink"/>
    <w:basedOn w:val="Policepardfaut"/>
    <w:uiPriority w:val="99"/>
    <w:semiHidden/>
    <w:unhideWhenUsed/>
    <w:rsid w:val="003E50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8923">
      <w:bodyDiv w:val="1"/>
      <w:marLeft w:val="0"/>
      <w:marRight w:val="0"/>
      <w:marTop w:val="0"/>
      <w:marBottom w:val="0"/>
      <w:divBdr>
        <w:top w:val="none" w:sz="0" w:space="0" w:color="auto"/>
        <w:left w:val="none" w:sz="0" w:space="0" w:color="auto"/>
        <w:bottom w:val="none" w:sz="0" w:space="0" w:color="auto"/>
        <w:right w:val="none" w:sz="0" w:space="0" w:color="auto"/>
      </w:divBdr>
    </w:div>
    <w:div w:id="390814556">
      <w:bodyDiv w:val="1"/>
      <w:marLeft w:val="0"/>
      <w:marRight w:val="0"/>
      <w:marTop w:val="0"/>
      <w:marBottom w:val="0"/>
      <w:divBdr>
        <w:top w:val="none" w:sz="0" w:space="0" w:color="auto"/>
        <w:left w:val="none" w:sz="0" w:space="0" w:color="auto"/>
        <w:bottom w:val="none" w:sz="0" w:space="0" w:color="auto"/>
        <w:right w:val="none" w:sz="0" w:space="0" w:color="auto"/>
      </w:divBdr>
    </w:div>
    <w:div w:id="543561894">
      <w:bodyDiv w:val="1"/>
      <w:marLeft w:val="0"/>
      <w:marRight w:val="0"/>
      <w:marTop w:val="0"/>
      <w:marBottom w:val="0"/>
      <w:divBdr>
        <w:top w:val="none" w:sz="0" w:space="0" w:color="auto"/>
        <w:left w:val="none" w:sz="0" w:space="0" w:color="auto"/>
        <w:bottom w:val="none" w:sz="0" w:space="0" w:color="auto"/>
        <w:right w:val="none" w:sz="0" w:space="0" w:color="auto"/>
      </w:divBdr>
    </w:div>
    <w:div w:id="568463474">
      <w:bodyDiv w:val="1"/>
      <w:marLeft w:val="0"/>
      <w:marRight w:val="0"/>
      <w:marTop w:val="0"/>
      <w:marBottom w:val="0"/>
      <w:divBdr>
        <w:top w:val="none" w:sz="0" w:space="0" w:color="auto"/>
        <w:left w:val="none" w:sz="0" w:space="0" w:color="auto"/>
        <w:bottom w:val="none" w:sz="0" w:space="0" w:color="auto"/>
        <w:right w:val="none" w:sz="0" w:space="0" w:color="auto"/>
      </w:divBdr>
    </w:div>
    <w:div w:id="742677976">
      <w:bodyDiv w:val="1"/>
      <w:marLeft w:val="0"/>
      <w:marRight w:val="0"/>
      <w:marTop w:val="0"/>
      <w:marBottom w:val="0"/>
      <w:divBdr>
        <w:top w:val="none" w:sz="0" w:space="0" w:color="auto"/>
        <w:left w:val="none" w:sz="0" w:space="0" w:color="auto"/>
        <w:bottom w:val="none" w:sz="0" w:space="0" w:color="auto"/>
        <w:right w:val="none" w:sz="0" w:space="0" w:color="auto"/>
      </w:divBdr>
    </w:div>
    <w:div w:id="859009463">
      <w:bodyDiv w:val="1"/>
      <w:marLeft w:val="0"/>
      <w:marRight w:val="0"/>
      <w:marTop w:val="0"/>
      <w:marBottom w:val="0"/>
      <w:divBdr>
        <w:top w:val="none" w:sz="0" w:space="0" w:color="auto"/>
        <w:left w:val="none" w:sz="0" w:space="0" w:color="auto"/>
        <w:bottom w:val="none" w:sz="0" w:space="0" w:color="auto"/>
        <w:right w:val="none" w:sz="0" w:space="0" w:color="auto"/>
      </w:divBdr>
    </w:div>
    <w:div w:id="1073700429">
      <w:bodyDiv w:val="1"/>
      <w:marLeft w:val="0"/>
      <w:marRight w:val="0"/>
      <w:marTop w:val="0"/>
      <w:marBottom w:val="0"/>
      <w:divBdr>
        <w:top w:val="none" w:sz="0" w:space="0" w:color="auto"/>
        <w:left w:val="none" w:sz="0" w:space="0" w:color="auto"/>
        <w:bottom w:val="none" w:sz="0" w:space="0" w:color="auto"/>
        <w:right w:val="none" w:sz="0" w:space="0" w:color="auto"/>
      </w:divBdr>
    </w:div>
    <w:div w:id="1456293677">
      <w:bodyDiv w:val="1"/>
      <w:marLeft w:val="0"/>
      <w:marRight w:val="0"/>
      <w:marTop w:val="0"/>
      <w:marBottom w:val="0"/>
      <w:divBdr>
        <w:top w:val="none" w:sz="0" w:space="0" w:color="auto"/>
        <w:left w:val="none" w:sz="0" w:space="0" w:color="auto"/>
        <w:bottom w:val="none" w:sz="0" w:space="0" w:color="auto"/>
        <w:right w:val="none" w:sz="0" w:space="0" w:color="auto"/>
      </w:divBdr>
    </w:div>
    <w:div w:id="1755205946">
      <w:bodyDiv w:val="1"/>
      <w:marLeft w:val="0"/>
      <w:marRight w:val="0"/>
      <w:marTop w:val="0"/>
      <w:marBottom w:val="0"/>
      <w:divBdr>
        <w:top w:val="none" w:sz="0" w:space="0" w:color="auto"/>
        <w:left w:val="none" w:sz="0" w:space="0" w:color="auto"/>
        <w:bottom w:val="none" w:sz="0" w:space="0" w:color="auto"/>
        <w:right w:val="none" w:sz="0" w:space="0" w:color="auto"/>
      </w:divBdr>
    </w:div>
    <w:div w:id="208136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irf.eu"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worldevangelical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worldevangelicals.org/un/pdf/UPR2016-Freedom%20of%20Religion%20and%20Belief%20in%20Algeria.pdf" TargetMode="Externa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hmk-aem.ch"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C4A3E9-22EE-4490-BEFA-80A6B2BCF5D2}"/>
</file>

<file path=customXml/itemProps2.xml><?xml version="1.0" encoding="utf-8"?>
<ds:datastoreItem xmlns:ds="http://schemas.openxmlformats.org/officeDocument/2006/customXml" ds:itemID="{7735F961-5C79-473B-9A10-65CB5A40E5E8}"/>
</file>

<file path=customXml/itemProps3.xml><?xml version="1.0" encoding="utf-8"?>
<ds:datastoreItem xmlns:ds="http://schemas.openxmlformats.org/officeDocument/2006/customXml" ds:itemID="{B3145B52-57F7-428A-9C68-B6A33AB047D7}"/>
</file>

<file path=customXml/itemProps4.xml><?xml version="1.0" encoding="utf-8"?>
<ds:datastoreItem xmlns:ds="http://schemas.openxmlformats.org/officeDocument/2006/customXml" ds:itemID="{5FE26C8E-75A7-4FFF-876C-C1B8C1FC612F}"/>
</file>

<file path=docProps/app.xml><?xml version="1.0" encoding="utf-8"?>
<Properties xmlns="http://schemas.openxmlformats.org/officeDocument/2006/extended-properties" xmlns:vt="http://schemas.openxmlformats.org/officeDocument/2006/docPropsVTypes">
  <Template>Normal</Template>
  <TotalTime>19</TotalTime>
  <Pages>4</Pages>
  <Words>1709</Words>
  <Characters>9402</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Mutzner</dc:creator>
  <cp:lastModifiedBy>Michael Mutzner</cp:lastModifiedBy>
  <cp:revision>26</cp:revision>
  <cp:lastPrinted>2016-09-23T08:45:00Z</cp:lastPrinted>
  <dcterms:created xsi:type="dcterms:W3CDTF">2013-06-12T20:20:00Z</dcterms:created>
  <dcterms:modified xsi:type="dcterms:W3CDTF">2018-06-08T08:20:00Z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