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F6089" w14:textId="652C397C" w:rsidR="00C0500F" w:rsidRPr="00830482" w:rsidRDefault="35FA7108" w:rsidP="00830482">
      <w:pPr>
        <w:spacing w:after="0" w:line="240" w:lineRule="auto"/>
        <w:jc w:val="both"/>
        <w:rPr>
          <w:rFonts w:ascii="Book Antiqua" w:hAnsi="Book Antiqua"/>
          <w:b/>
          <w:bCs/>
          <w:sz w:val="24"/>
          <w:szCs w:val="24"/>
          <w:u w:val="single"/>
          <w:lang w:val="en-US"/>
        </w:rPr>
      </w:pPr>
      <w:r w:rsidRPr="00830482">
        <w:rPr>
          <w:rFonts w:ascii="Book Antiqua" w:hAnsi="Book Antiqua"/>
          <w:b/>
          <w:bCs/>
          <w:sz w:val="24"/>
          <w:szCs w:val="24"/>
          <w:u w:val="single"/>
          <w:lang w:val="en-US"/>
        </w:rPr>
        <w:t xml:space="preserve">A </w:t>
      </w:r>
      <w:r w:rsidR="3A47FD0E" w:rsidRPr="00830482">
        <w:rPr>
          <w:rFonts w:ascii="Book Antiqua" w:hAnsi="Book Antiqua"/>
          <w:b/>
          <w:bCs/>
          <w:sz w:val="24"/>
          <w:szCs w:val="24"/>
          <w:u w:val="single"/>
          <w:lang w:val="en-US"/>
        </w:rPr>
        <w:t xml:space="preserve">joint </w:t>
      </w:r>
      <w:r w:rsidRPr="00830482">
        <w:rPr>
          <w:rFonts w:ascii="Book Antiqua" w:hAnsi="Book Antiqua"/>
          <w:b/>
          <w:bCs/>
          <w:sz w:val="24"/>
          <w:szCs w:val="24"/>
          <w:u w:val="single"/>
          <w:lang w:val="en-US"/>
        </w:rPr>
        <w:t>submission by the Africa Albinism Network</w:t>
      </w:r>
      <w:r w:rsidR="7A43B618" w:rsidRPr="00830482">
        <w:rPr>
          <w:rFonts w:ascii="Book Antiqua" w:hAnsi="Book Antiqua"/>
          <w:b/>
          <w:bCs/>
          <w:sz w:val="24"/>
          <w:szCs w:val="24"/>
          <w:u w:val="single"/>
          <w:lang w:val="en-US"/>
        </w:rPr>
        <w:t xml:space="preserve"> and</w:t>
      </w:r>
      <w:r w:rsidR="30C89075" w:rsidRPr="00830482">
        <w:rPr>
          <w:rFonts w:ascii="Book Antiqua" w:hAnsi="Book Antiqua"/>
          <w:b/>
          <w:bCs/>
          <w:sz w:val="24"/>
          <w:szCs w:val="24"/>
          <w:u w:val="single"/>
          <w:lang w:val="en-US"/>
        </w:rPr>
        <w:t xml:space="preserve"> the</w:t>
      </w:r>
      <w:r w:rsidR="7A43B618" w:rsidRPr="00830482">
        <w:rPr>
          <w:rFonts w:ascii="Book Antiqua" w:hAnsi="Book Antiqua"/>
          <w:b/>
          <w:bCs/>
          <w:sz w:val="24"/>
          <w:szCs w:val="24"/>
          <w:u w:val="single"/>
          <w:lang w:val="en-US"/>
        </w:rPr>
        <w:t xml:space="preserve"> Association of Persons with Albinism in Malawi</w:t>
      </w:r>
      <w:r w:rsidR="2E7EB779" w:rsidRPr="00830482">
        <w:rPr>
          <w:rFonts w:ascii="Book Antiqua" w:hAnsi="Book Antiqua"/>
          <w:b/>
          <w:bCs/>
          <w:sz w:val="24"/>
          <w:szCs w:val="24"/>
          <w:u w:val="single"/>
          <w:lang w:val="en-US"/>
        </w:rPr>
        <w:t xml:space="preserve"> (APAM)</w:t>
      </w:r>
      <w:r w:rsidRPr="00830482">
        <w:rPr>
          <w:rFonts w:ascii="Book Antiqua" w:hAnsi="Book Antiqua"/>
          <w:b/>
          <w:bCs/>
          <w:sz w:val="24"/>
          <w:szCs w:val="24"/>
          <w:u w:val="single"/>
          <w:lang w:val="en-US"/>
        </w:rPr>
        <w:t xml:space="preserve"> to the Committee</w:t>
      </w:r>
      <w:r w:rsidRPr="00830482">
        <w:rPr>
          <w:rFonts w:ascii="Times New Roman" w:hAnsi="Times New Roman" w:cs="Times New Roman"/>
          <w:b/>
          <w:bCs/>
          <w:sz w:val="24"/>
          <w:szCs w:val="24"/>
          <w:u w:val="single"/>
          <w:lang w:val="en-US"/>
        </w:rPr>
        <w:t> </w:t>
      </w:r>
      <w:r w:rsidRPr="00830482">
        <w:rPr>
          <w:rFonts w:ascii="Book Antiqua" w:hAnsi="Book Antiqua"/>
          <w:b/>
          <w:bCs/>
          <w:sz w:val="24"/>
          <w:szCs w:val="24"/>
          <w:u w:val="single"/>
          <w:lang w:val="en-US"/>
        </w:rPr>
        <w:t>on th</w:t>
      </w:r>
      <w:r w:rsidR="00D32FE3" w:rsidRPr="00830482">
        <w:rPr>
          <w:rFonts w:ascii="Book Antiqua" w:hAnsi="Book Antiqua"/>
          <w:b/>
          <w:bCs/>
          <w:sz w:val="24"/>
          <w:szCs w:val="24"/>
          <w:u w:val="single"/>
          <w:lang w:val="en-US"/>
        </w:rPr>
        <w:t xml:space="preserve">e Elimination of all </w:t>
      </w:r>
      <w:r w:rsidR="00830482" w:rsidRPr="00830482">
        <w:rPr>
          <w:rFonts w:ascii="Book Antiqua" w:hAnsi="Book Antiqua"/>
          <w:b/>
          <w:bCs/>
          <w:sz w:val="24"/>
          <w:szCs w:val="24"/>
          <w:u w:val="single"/>
          <w:lang w:val="en-US"/>
        </w:rPr>
        <w:t>Forms</w:t>
      </w:r>
      <w:r w:rsidR="00D32FE3" w:rsidRPr="00830482">
        <w:rPr>
          <w:rFonts w:ascii="Book Antiqua" w:hAnsi="Book Antiqua"/>
          <w:b/>
          <w:bCs/>
          <w:sz w:val="24"/>
          <w:szCs w:val="24"/>
          <w:u w:val="single"/>
          <w:lang w:val="en-US"/>
        </w:rPr>
        <w:t xml:space="preserve"> of Discrimination against Women</w:t>
      </w:r>
      <w:r w:rsidR="007267DC" w:rsidRPr="00830482">
        <w:rPr>
          <w:rFonts w:ascii="Book Antiqua" w:hAnsi="Book Antiqua"/>
          <w:b/>
          <w:bCs/>
          <w:sz w:val="24"/>
          <w:szCs w:val="24"/>
          <w:u w:val="single"/>
          <w:lang w:val="en-US"/>
        </w:rPr>
        <w:t xml:space="preserve"> (CEDAW)</w:t>
      </w:r>
      <w:r w:rsidRPr="00830482">
        <w:rPr>
          <w:rFonts w:ascii="Book Antiqua" w:hAnsi="Book Antiqua"/>
          <w:b/>
          <w:bCs/>
          <w:sz w:val="24"/>
          <w:szCs w:val="24"/>
          <w:u w:val="single"/>
          <w:lang w:val="en-US"/>
        </w:rPr>
        <w:t xml:space="preserve"> on the situation of </w:t>
      </w:r>
      <w:r w:rsidR="00D32FE3" w:rsidRPr="00830482">
        <w:rPr>
          <w:rFonts w:ascii="Book Antiqua" w:hAnsi="Book Antiqua"/>
          <w:b/>
          <w:bCs/>
          <w:sz w:val="24"/>
          <w:szCs w:val="24"/>
          <w:u w:val="single"/>
          <w:lang w:val="en-US"/>
        </w:rPr>
        <w:t>Women</w:t>
      </w:r>
      <w:r w:rsidRPr="00830482">
        <w:rPr>
          <w:rFonts w:ascii="Book Antiqua" w:hAnsi="Book Antiqua"/>
          <w:b/>
          <w:bCs/>
          <w:sz w:val="24"/>
          <w:szCs w:val="24"/>
          <w:u w:val="single"/>
          <w:lang w:val="en-US"/>
        </w:rPr>
        <w:t xml:space="preserve"> </w:t>
      </w:r>
      <w:r w:rsidR="37A06DA7" w:rsidRPr="00830482">
        <w:rPr>
          <w:rFonts w:ascii="Book Antiqua" w:hAnsi="Book Antiqua"/>
          <w:b/>
          <w:bCs/>
          <w:sz w:val="24"/>
          <w:szCs w:val="24"/>
          <w:u w:val="single"/>
          <w:lang w:val="en-US"/>
        </w:rPr>
        <w:t xml:space="preserve">impacted </w:t>
      </w:r>
      <w:r w:rsidR="3BD000EC" w:rsidRPr="00830482">
        <w:rPr>
          <w:rFonts w:ascii="Book Antiqua" w:hAnsi="Book Antiqua"/>
          <w:b/>
          <w:bCs/>
          <w:sz w:val="24"/>
          <w:szCs w:val="24"/>
          <w:u w:val="single"/>
          <w:lang w:val="en-US"/>
        </w:rPr>
        <w:t>by albinism</w:t>
      </w:r>
      <w:r w:rsidRPr="00830482">
        <w:rPr>
          <w:rFonts w:ascii="Book Antiqua" w:hAnsi="Book Antiqua"/>
          <w:b/>
          <w:bCs/>
          <w:sz w:val="24"/>
          <w:szCs w:val="24"/>
          <w:u w:val="single"/>
          <w:lang w:val="en-US"/>
        </w:rPr>
        <w:t xml:space="preserve"> in Malawi</w:t>
      </w:r>
    </w:p>
    <w:p w14:paraId="44AEEFAB" w14:textId="51B0F8AB" w:rsidR="004575C5" w:rsidRPr="00851DCC" w:rsidRDefault="004575C5" w:rsidP="00851DCC">
      <w:pPr>
        <w:spacing w:before="240" w:line="360" w:lineRule="auto"/>
        <w:jc w:val="center"/>
        <w:rPr>
          <w:rFonts w:ascii="Book Antiqua" w:hAnsi="Book Antiqua"/>
          <w:sz w:val="24"/>
          <w:szCs w:val="24"/>
          <w:lang w:val="en-US"/>
        </w:rPr>
      </w:pPr>
      <w:r w:rsidRPr="00D025AD">
        <w:rPr>
          <w:rFonts w:ascii="Book Antiqua" w:hAnsi="Book Antiqua"/>
          <w:sz w:val="24"/>
          <w:szCs w:val="24"/>
          <w:lang w:val="en-US"/>
        </w:rPr>
        <w:t xml:space="preserve">Submitted on </w:t>
      </w:r>
      <w:r w:rsidR="00830482">
        <w:rPr>
          <w:rFonts w:ascii="Book Antiqua" w:hAnsi="Book Antiqua"/>
          <w:sz w:val="24"/>
          <w:szCs w:val="24"/>
          <w:lang w:val="en-US"/>
        </w:rPr>
        <w:t>1</w:t>
      </w:r>
      <w:r w:rsidR="00830482">
        <w:rPr>
          <w:rFonts w:ascii="Book Antiqua" w:hAnsi="Book Antiqua"/>
          <w:sz w:val="24"/>
          <w:szCs w:val="24"/>
          <w:vertAlign w:val="superscript"/>
          <w:lang w:val="en-US"/>
        </w:rPr>
        <w:t>st</w:t>
      </w:r>
      <w:r w:rsidRPr="00D025AD">
        <w:rPr>
          <w:rFonts w:ascii="Book Antiqua" w:hAnsi="Book Antiqua"/>
          <w:sz w:val="24"/>
          <w:szCs w:val="24"/>
          <w:lang w:val="en-US"/>
        </w:rPr>
        <w:t xml:space="preserve"> </w:t>
      </w:r>
      <w:r w:rsidR="002F6793">
        <w:rPr>
          <w:rFonts w:ascii="Book Antiqua" w:hAnsi="Book Antiqua"/>
          <w:sz w:val="24"/>
          <w:szCs w:val="24"/>
          <w:lang w:val="en-US"/>
        </w:rPr>
        <w:t>September</w:t>
      </w:r>
      <w:r w:rsidRPr="00D025AD">
        <w:rPr>
          <w:rFonts w:ascii="Book Antiqua" w:hAnsi="Book Antiqua"/>
          <w:sz w:val="24"/>
          <w:szCs w:val="24"/>
          <w:lang w:val="en-US"/>
        </w:rPr>
        <w:t xml:space="preserve"> 2023</w:t>
      </w:r>
    </w:p>
    <w:p w14:paraId="760C91EA" w14:textId="6C9DD0C8" w:rsidR="00C0500F" w:rsidRPr="00851DCC" w:rsidRDefault="002F6793" w:rsidP="00851DCC">
      <w:pPr>
        <w:spacing w:before="360" w:after="0" w:line="240" w:lineRule="auto"/>
        <w:jc w:val="both"/>
        <w:rPr>
          <w:rFonts w:ascii="Book Antiqua" w:hAnsi="Book Antiqua"/>
          <w:sz w:val="24"/>
          <w:szCs w:val="24"/>
        </w:rPr>
      </w:pPr>
      <w:r w:rsidRPr="6E346AE8">
        <w:rPr>
          <w:rFonts w:ascii="Book Antiqua" w:hAnsi="Book Antiqua"/>
          <w:b/>
          <w:bCs/>
          <w:sz w:val="24"/>
          <w:szCs w:val="24"/>
          <w:lang w:val="en-ZA"/>
        </w:rPr>
        <w:t xml:space="preserve">The </w:t>
      </w:r>
      <w:hyperlink r:id="rId11">
        <w:r w:rsidRPr="6E346AE8">
          <w:rPr>
            <w:rStyle w:val="Hyperlink"/>
            <w:rFonts w:ascii="Book Antiqua" w:hAnsi="Book Antiqua"/>
            <w:b/>
            <w:bCs/>
            <w:sz w:val="24"/>
            <w:szCs w:val="24"/>
            <w:lang w:val="en-ZA"/>
          </w:rPr>
          <w:t>Africa Albinism Network (AAN)</w:t>
        </w:r>
      </w:hyperlink>
      <w:r w:rsidRPr="6E346AE8">
        <w:rPr>
          <w:rFonts w:ascii="Book Antiqua" w:hAnsi="Book Antiqua"/>
          <w:b/>
          <w:bCs/>
          <w:sz w:val="24"/>
          <w:szCs w:val="24"/>
          <w:lang w:val="en-ZA"/>
        </w:rPr>
        <w:t xml:space="preserve"> </w:t>
      </w:r>
      <w:r w:rsidRPr="6E346AE8">
        <w:rPr>
          <w:rFonts w:ascii="Book Antiqua" w:hAnsi="Book Antiqua"/>
          <w:sz w:val="24"/>
          <w:szCs w:val="24"/>
          <w:lang w:val="en-ZA"/>
        </w:rPr>
        <w:t xml:space="preserve">works to protect the rights of people with albinism in Africa from targeted violence, ritual attacks, and discrimination through the promotion of the </w:t>
      </w:r>
      <w:hyperlink r:id="rId12">
        <w:r w:rsidRPr="6E346AE8">
          <w:rPr>
            <w:rStyle w:val="Hyperlink"/>
            <w:rFonts w:ascii="Book Antiqua" w:hAnsi="Book Antiqua"/>
            <w:sz w:val="24"/>
            <w:szCs w:val="24"/>
            <w:lang w:val="en-ZA"/>
          </w:rPr>
          <w:t>AU Plan of Action on albinism (2021-2031)</w:t>
        </w:r>
      </w:hyperlink>
      <w:r w:rsidRPr="6E346AE8">
        <w:rPr>
          <w:rFonts w:ascii="Book Antiqua" w:hAnsi="Book Antiqua"/>
          <w:sz w:val="24"/>
          <w:szCs w:val="24"/>
          <w:lang w:val="en-ZA"/>
        </w:rPr>
        <w:t xml:space="preserve"> human rights advocacy and the capacity development of albinism groups.</w:t>
      </w:r>
      <w:r w:rsidRPr="6E346AE8">
        <w:rPr>
          <w:rFonts w:ascii="Book Antiqua" w:hAnsi="Book Antiqua"/>
          <w:sz w:val="24"/>
          <w:szCs w:val="24"/>
        </w:rPr>
        <w:t> </w:t>
      </w:r>
    </w:p>
    <w:p w14:paraId="438363AD" w14:textId="7D5F724D" w:rsidR="6E346AE8" w:rsidRDefault="2E7EB779" w:rsidP="003A34E6">
      <w:pPr>
        <w:spacing w:before="360" w:after="0" w:line="240" w:lineRule="auto"/>
        <w:jc w:val="both"/>
        <w:rPr>
          <w:rFonts w:ascii="Book Antiqua" w:hAnsi="Book Antiqua"/>
        </w:rPr>
      </w:pPr>
      <w:r w:rsidRPr="6E346AE8">
        <w:rPr>
          <w:rFonts w:ascii="Book Antiqua" w:hAnsi="Book Antiqua"/>
          <w:b/>
          <w:bCs/>
          <w:sz w:val="24"/>
          <w:szCs w:val="24"/>
          <w:lang w:val="en-US"/>
        </w:rPr>
        <w:t>Association of Persons with Albinism in Malawi (APAM</w:t>
      </w:r>
      <w:r w:rsidR="002F6793" w:rsidRPr="6E346AE8">
        <w:rPr>
          <w:rFonts w:ascii="Book Antiqua" w:hAnsi="Book Antiqua"/>
          <w:b/>
          <w:bCs/>
          <w:sz w:val="24"/>
          <w:szCs w:val="24"/>
          <w:lang w:val="en-US"/>
        </w:rPr>
        <w:t>)</w:t>
      </w:r>
      <w:r w:rsidR="002F6793" w:rsidRPr="6E346AE8">
        <w:rPr>
          <w:rFonts w:ascii="Book Antiqua" w:hAnsi="Book Antiqua"/>
        </w:rPr>
        <w:t xml:space="preserve"> </w:t>
      </w:r>
      <w:r w:rsidR="002F6793" w:rsidRPr="003A34E6">
        <w:rPr>
          <w:rFonts w:ascii="Book Antiqua" w:hAnsi="Book Antiqua"/>
          <w:sz w:val="24"/>
          <w:szCs w:val="24"/>
          <w:lang w:val="en-ZA"/>
        </w:rPr>
        <w:t>is an advocacy group in Malawi that aims to advance the rights of individuals with albinism (PWAs). Their vision is to enable PWAs to have complete human rights and sustainable livelihoods. Their mission involves empowering members to create and manage effective programs for the benefit of PWAs. APAM strives to establish fair, thriving, safe, and healthy communities to enhance the well-being of PWAs.</w:t>
      </w:r>
      <w:r w:rsidR="002F6793" w:rsidRPr="003A34E6">
        <w:rPr>
          <w:rFonts w:ascii="Book Antiqua" w:hAnsi="Book Antiqua"/>
          <w:sz w:val="24"/>
          <w:szCs w:val="24"/>
        </w:rPr>
        <w:t xml:space="preserve"> </w:t>
      </w:r>
    </w:p>
    <w:p w14:paraId="1B478321" w14:textId="3B8D13B5" w:rsidR="00F63B6A" w:rsidRPr="00D025AD" w:rsidRDefault="00F63B6A" w:rsidP="00851DCC">
      <w:pPr>
        <w:spacing w:before="360" w:after="120" w:line="240" w:lineRule="auto"/>
        <w:jc w:val="both"/>
        <w:rPr>
          <w:rFonts w:ascii="Book Antiqua" w:hAnsi="Book Antiqua"/>
          <w:b/>
          <w:bCs/>
          <w:sz w:val="24"/>
          <w:szCs w:val="24"/>
        </w:rPr>
      </w:pPr>
      <w:r w:rsidRPr="6E346AE8">
        <w:rPr>
          <w:rFonts w:ascii="Book Antiqua" w:hAnsi="Book Antiqua"/>
          <w:b/>
          <w:bCs/>
          <w:sz w:val="24"/>
          <w:szCs w:val="24"/>
        </w:rPr>
        <w:t>Contact</w:t>
      </w:r>
      <w:r w:rsidR="00DD54E6" w:rsidRPr="6E346AE8">
        <w:rPr>
          <w:rFonts w:ascii="Book Antiqua" w:hAnsi="Book Antiqua"/>
          <w:b/>
          <w:bCs/>
          <w:sz w:val="24"/>
          <w:szCs w:val="24"/>
        </w:rPr>
        <w:t>s</w:t>
      </w:r>
      <w:r w:rsidRPr="6E346AE8">
        <w:rPr>
          <w:rFonts w:ascii="Book Antiqua" w:hAnsi="Book Antiqua"/>
          <w:b/>
          <w:bCs/>
          <w:sz w:val="24"/>
          <w:szCs w:val="24"/>
        </w:rPr>
        <w:t>:</w:t>
      </w:r>
    </w:p>
    <w:p w14:paraId="12416A06" w14:textId="6F20FB4D" w:rsidR="00F63B6A" w:rsidRPr="00D025AD" w:rsidRDefault="0C0750FE" w:rsidP="00C0500F">
      <w:pPr>
        <w:pStyle w:val="NoSpacing"/>
        <w:numPr>
          <w:ilvl w:val="0"/>
          <w:numId w:val="1"/>
        </w:numPr>
        <w:jc w:val="both"/>
        <w:rPr>
          <w:rFonts w:ascii="Book Antiqua" w:eastAsia="Times New Roman" w:hAnsi="Book Antiqua" w:cs="Times New Roman"/>
          <w:sz w:val="24"/>
          <w:szCs w:val="24"/>
        </w:rPr>
      </w:pPr>
      <w:r w:rsidRPr="7C3CBCC0">
        <w:rPr>
          <w:rFonts w:ascii="Book Antiqua" w:eastAsia="Times New Roman" w:hAnsi="Book Antiqua" w:cs="Times New Roman"/>
          <w:sz w:val="24"/>
          <w:szCs w:val="24"/>
        </w:rPr>
        <w:t xml:space="preserve">Africa Albinism Network: </w:t>
      </w:r>
      <w:hyperlink r:id="rId13">
        <w:r w:rsidRPr="7C3CBCC0">
          <w:rPr>
            <w:rStyle w:val="Hyperlink"/>
            <w:rFonts w:ascii="Book Antiqua" w:eastAsia="Times New Roman" w:hAnsi="Book Antiqua" w:cs="Times New Roman"/>
            <w:sz w:val="24"/>
            <w:szCs w:val="24"/>
          </w:rPr>
          <w:t>info@africaalbinismnetwork.org</w:t>
        </w:r>
      </w:hyperlink>
      <w:r w:rsidR="03D88DF9" w:rsidRPr="7C3CBCC0">
        <w:rPr>
          <w:rFonts w:ascii="Book Antiqua" w:eastAsia="Times New Roman" w:hAnsi="Book Antiqua" w:cs="Times New Roman"/>
          <w:sz w:val="24"/>
          <w:szCs w:val="24"/>
        </w:rPr>
        <w:t xml:space="preserve"> </w:t>
      </w:r>
    </w:p>
    <w:p w14:paraId="4DE131FC" w14:textId="5BBFAAEF" w:rsidR="00F63B6A" w:rsidRPr="00D025AD" w:rsidRDefault="0C0750FE" w:rsidP="00C0500F">
      <w:pPr>
        <w:pStyle w:val="NoSpacing"/>
        <w:ind w:firstLine="720"/>
        <w:jc w:val="both"/>
        <w:rPr>
          <w:rFonts w:ascii="Book Antiqua" w:eastAsia="Times New Roman" w:hAnsi="Book Antiqua" w:cs="Times New Roman"/>
          <w:sz w:val="24"/>
          <w:szCs w:val="24"/>
        </w:rPr>
      </w:pPr>
      <w:r w:rsidRPr="7C3CBCC0">
        <w:rPr>
          <w:rFonts w:ascii="Book Antiqua" w:eastAsia="Times New Roman" w:hAnsi="Book Antiqua" w:cs="Times New Roman"/>
          <w:sz w:val="24"/>
          <w:szCs w:val="24"/>
        </w:rPr>
        <w:t>Website:</w:t>
      </w:r>
      <w:r w:rsidR="5D15FAB9" w:rsidRPr="7C3CBCC0">
        <w:rPr>
          <w:rFonts w:ascii="Book Antiqua" w:eastAsia="Times New Roman" w:hAnsi="Book Antiqua" w:cs="Times New Roman"/>
          <w:sz w:val="24"/>
          <w:szCs w:val="24"/>
        </w:rPr>
        <w:t xml:space="preserve"> </w:t>
      </w:r>
      <w:hyperlink r:id="rId14">
        <w:r w:rsidRPr="7C3CBCC0">
          <w:rPr>
            <w:rStyle w:val="Hyperlink"/>
            <w:rFonts w:ascii="Book Antiqua" w:eastAsia="Times New Roman" w:hAnsi="Book Antiqua" w:cs="Times New Roman"/>
            <w:sz w:val="24"/>
            <w:szCs w:val="24"/>
          </w:rPr>
          <w:t>www.africaalbinismnetwork.org</w:t>
        </w:r>
      </w:hyperlink>
    </w:p>
    <w:p w14:paraId="65B3588E" w14:textId="4E421BD1" w:rsidR="00830482" w:rsidRPr="00851DCC" w:rsidRDefault="7A43B618" w:rsidP="00851DCC">
      <w:pPr>
        <w:pStyle w:val="ListParagraph"/>
        <w:numPr>
          <w:ilvl w:val="0"/>
          <w:numId w:val="3"/>
        </w:numPr>
        <w:spacing w:after="0" w:line="240" w:lineRule="auto"/>
        <w:rPr>
          <w:rFonts w:ascii="Bookman Old Style" w:eastAsia="Bookman Old Style" w:hAnsi="Bookman Old Style" w:cs="Bookman Old Style"/>
          <w:b/>
          <w:bCs/>
          <w:kern w:val="0"/>
          <w:sz w:val="24"/>
          <w:szCs w:val="24"/>
          <w:lang w:val="en-US"/>
          <w14:ligatures w14:val="none"/>
        </w:rPr>
      </w:pPr>
      <w:r w:rsidRPr="7C3CBCC0">
        <w:rPr>
          <w:rFonts w:ascii="Bookman Old Style" w:eastAsia="Bookman Old Style" w:hAnsi="Bookman Old Style" w:cs="Bookman Old Style"/>
          <w:kern w:val="0"/>
          <w:sz w:val="24"/>
          <w:szCs w:val="24"/>
          <w:lang w:val="en-US"/>
          <w14:ligatures w14:val="none"/>
        </w:rPr>
        <w:t xml:space="preserve">Young </w:t>
      </w:r>
      <w:proofErr w:type="spellStart"/>
      <w:r w:rsidRPr="7C3CBCC0">
        <w:rPr>
          <w:rFonts w:ascii="Bookman Old Style" w:eastAsia="Bookman Old Style" w:hAnsi="Bookman Old Style" w:cs="Bookman Old Style"/>
          <w:kern w:val="0"/>
          <w:sz w:val="24"/>
          <w:szCs w:val="24"/>
          <w:lang w:val="en-US"/>
          <w14:ligatures w14:val="none"/>
        </w:rPr>
        <w:t>Muhamba</w:t>
      </w:r>
      <w:proofErr w:type="spellEnd"/>
      <w:r w:rsidRPr="7C3CBCC0">
        <w:rPr>
          <w:rFonts w:ascii="Bookman Old Style" w:eastAsia="Bookman Old Style" w:hAnsi="Bookman Old Style" w:cs="Bookman Old Style"/>
          <w:kern w:val="0"/>
          <w:sz w:val="24"/>
          <w:szCs w:val="24"/>
          <w:lang w:val="en-US"/>
          <w14:ligatures w14:val="none"/>
        </w:rPr>
        <w:t xml:space="preserve">: President. Association of Persons with Albinism </w:t>
      </w:r>
      <w:r w:rsidR="00617CD2" w:rsidRPr="7C3CBCC0">
        <w:rPr>
          <w:rFonts w:ascii="Bookman Old Style" w:eastAsia="Bookman Old Style" w:hAnsi="Bookman Old Style" w:cs="Bookman Old Style"/>
          <w:kern w:val="0"/>
          <w:sz w:val="24"/>
          <w:szCs w:val="24"/>
          <w:lang w:val="en-US"/>
          <w14:ligatures w14:val="none"/>
        </w:rPr>
        <w:t>in</w:t>
      </w:r>
      <w:r w:rsidRPr="7C3CBCC0">
        <w:rPr>
          <w:rFonts w:ascii="Bookman Old Style" w:eastAsia="Bookman Old Style" w:hAnsi="Bookman Old Style" w:cs="Bookman Old Style"/>
          <w:kern w:val="0"/>
          <w:sz w:val="24"/>
          <w:szCs w:val="24"/>
          <w:lang w:val="en-US"/>
          <w14:ligatures w14:val="none"/>
        </w:rPr>
        <w:t xml:space="preserve"> Malawi (APAM). Email: </w:t>
      </w:r>
      <w:hyperlink r:id="rId15" w:history="1">
        <w:r w:rsidR="61C11BEB" w:rsidRPr="7C3CBCC0">
          <w:rPr>
            <w:rStyle w:val="Hyperlink"/>
            <w:rFonts w:ascii="Bookman Old Style" w:eastAsia="Bookman Old Style" w:hAnsi="Bookman Old Style" w:cs="Bookman Old Style"/>
            <w:kern w:val="0"/>
            <w:sz w:val="24"/>
            <w:szCs w:val="24"/>
            <w:lang w:val="en-US"/>
            <w14:ligatures w14:val="none"/>
          </w:rPr>
          <w:t>ymuhamba@gmail.com</w:t>
        </w:r>
      </w:hyperlink>
      <w:r w:rsidR="61C11BEB" w:rsidRPr="7C3CBCC0">
        <w:rPr>
          <w:rFonts w:ascii="Bookman Old Style" w:eastAsia="Bookman Old Style" w:hAnsi="Bookman Old Style" w:cs="Bookman Old Style"/>
          <w:kern w:val="0"/>
          <w:sz w:val="24"/>
          <w:szCs w:val="24"/>
          <w:lang w:val="en-US"/>
          <w14:ligatures w14:val="none"/>
        </w:rPr>
        <w:t xml:space="preserve"> </w:t>
      </w:r>
    </w:p>
    <w:p w14:paraId="45E51C6C" w14:textId="22C43647" w:rsidR="002F6793" w:rsidRPr="00EB4DB2" w:rsidRDefault="002F6793" w:rsidP="00851DCC">
      <w:pPr>
        <w:spacing w:before="600" w:line="360" w:lineRule="auto"/>
        <w:jc w:val="both"/>
        <w:rPr>
          <w:rFonts w:ascii="Book Antiqua" w:hAnsi="Book Antiqua"/>
          <w:b/>
          <w:bCs/>
          <w:sz w:val="24"/>
          <w:szCs w:val="24"/>
          <w:lang w:val="en-US"/>
        </w:rPr>
      </w:pPr>
      <w:r w:rsidRPr="00EB4DB2">
        <w:rPr>
          <w:rFonts w:ascii="Book Antiqua" w:hAnsi="Book Antiqua"/>
          <w:b/>
          <w:bCs/>
          <w:sz w:val="24"/>
          <w:szCs w:val="24"/>
          <w:lang w:val="en-US"/>
        </w:rPr>
        <w:t>Questions for the Government of Malawi</w:t>
      </w:r>
    </w:p>
    <w:p w14:paraId="31BD949D" w14:textId="4609F77B" w:rsidR="007267DC" w:rsidRDefault="007267DC" w:rsidP="007267DC">
      <w:pPr>
        <w:pStyle w:val="ListParagraph"/>
        <w:numPr>
          <w:ilvl w:val="0"/>
          <w:numId w:val="3"/>
        </w:numPr>
        <w:spacing w:line="360" w:lineRule="auto"/>
        <w:jc w:val="both"/>
        <w:rPr>
          <w:rFonts w:ascii="Book Antiqua" w:hAnsi="Book Antiqua"/>
          <w:sz w:val="24"/>
          <w:szCs w:val="24"/>
        </w:rPr>
      </w:pPr>
      <w:r w:rsidRPr="6E346AE8">
        <w:rPr>
          <w:rFonts w:ascii="Book Antiqua" w:hAnsi="Book Antiqua"/>
          <w:sz w:val="24"/>
          <w:szCs w:val="24"/>
        </w:rPr>
        <w:t>What concrete steps is the Malawian government taking to enhance</w:t>
      </w:r>
      <w:r w:rsidR="00DD54E6" w:rsidRPr="6E346AE8">
        <w:rPr>
          <w:rFonts w:ascii="Book Antiqua" w:hAnsi="Book Antiqua"/>
          <w:sz w:val="24"/>
          <w:szCs w:val="24"/>
        </w:rPr>
        <w:t xml:space="preserve"> sustained</w:t>
      </w:r>
      <w:r w:rsidRPr="6E346AE8">
        <w:rPr>
          <w:rFonts w:ascii="Book Antiqua" w:hAnsi="Book Antiqua"/>
          <w:sz w:val="24"/>
          <w:szCs w:val="24"/>
        </w:rPr>
        <w:t xml:space="preserve"> </w:t>
      </w:r>
      <w:r w:rsidR="008C58F5" w:rsidRPr="6E346AE8">
        <w:rPr>
          <w:rFonts w:ascii="Book Antiqua" w:hAnsi="Book Antiqua"/>
          <w:sz w:val="24"/>
          <w:szCs w:val="24"/>
        </w:rPr>
        <w:t xml:space="preserve">specific </w:t>
      </w:r>
      <w:r w:rsidR="32650438" w:rsidRPr="6E346AE8">
        <w:rPr>
          <w:rFonts w:ascii="Book Antiqua" w:hAnsi="Book Antiqua"/>
          <w:sz w:val="24"/>
          <w:szCs w:val="24"/>
        </w:rPr>
        <w:t>measures with</w:t>
      </w:r>
      <w:r w:rsidRPr="6E346AE8">
        <w:rPr>
          <w:rFonts w:ascii="Book Antiqua" w:hAnsi="Book Antiqua"/>
          <w:sz w:val="24"/>
          <w:szCs w:val="24"/>
        </w:rPr>
        <w:t xml:space="preserve"> the aim of mitigating ritual attacks against women and girls with albinism?</w:t>
      </w:r>
    </w:p>
    <w:p w14:paraId="27945191" w14:textId="7357A0AC" w:rsidR="007267DC" w:rsidRDefault="007267DC" w:rsidP="007267DC">
      <w:pPr>
        <w:pStyle w:val="ListParagraph"/>
        <w:numPr>
          <w:ilvl w:val="0"/>
          <w:numId w:val="3"/>
        </w:numPr>
        <w:spacing w:line="360" w:lineRule="auto"/>
        <w:jc w:val="both"/>
        <w:rPr>
          <w:rFonts w:ascii="Book Antiqua" w:hAnsi="Book Antiqua"/>
          <w:sz w:val="24"/>
          <w:szCs w:val="24"/>
        </w:rPr>
      </w:pPr>
      <w:r w:rsidRPr="6E346AE8">
        <w:rPr>
          <w:rFonts w:ascii="Book Antiqua" w:hAnsi="Book Antiqua"/>
          <w:sz w:val="24"/>
          <w:szCs w:val="24"/>
        </w:rPr>
        <w:t xml:space="preserve">What actions is the Malawian government pursuing to enhance the allocation of resources for the effective </w:t>
      </w:r>
      <w:r w:rsidR="00D14266" w:rsidRPr="6E346AE8">
        <w:rPr>
          <w:rFonts w:ascii="Book Antiqua" w:hAnsi="Book Antiqua"/>
          <w:sz w:val="24"/>
          <w:szCs w:val="24"/>
        </w:rPr>
        <w:t xml:space="preserve">and continuous </w:t>
      </w:r>
      <w:r w:rsidRPr="6E346AE8">
        <w:rPr>
          <w:rFonts w:ascii="Book Antiqua" w:hAnsi="Book Antiqua"/>
          <w:sz w:val="24"/>
          <w:szCs w:val="24"/>
        </w:rPr>
        <w:t>execution of the National Action Plan on Albinism in Malawi?</w:t>
      </w:r>
    </w:p>
    <w:p w14:paraId="2EC12B5C" w14:textId="48E82DDE" w:rsidR="007267DC" w:rsidRPr="00830482" w:rsidRDefault="007267DC" w:rsidP="00830482">
      <w:pPr>
        <w:pStyle w:val="ListParagraph"/>
        <w:numPr>
          <w:ilvl w:val="0"/>
          <w:numId w:val="3"/>
        </w:numPr>
        <w:spacing w:line="360" w:lineRule="auto"/>
        <w:jc w:val="both"/>
        <w:rPr>
          <w:rFonts w:ascii="Book Antiqua" w:hAnsi="Book Antiqua"/>
          <w:sz w:val="24"/>
          <w:szCs w:val="24"/>
        </w:rPr>
      </w:pPr>
      <w:r w:rsidRPr="6E346AE8">
        <w:rPr>
          <w:rFonts w:ascii="Book Antiqua" w:hAnsi="Book Antiqua"/>
          <w:sz w:val="24"/>
          <w:szCs w:val="24"/>
        </w:rPr>
        <w:t xml:space="preserve">What specific measures is the government of Malawi currently undertaking to ensure the review, renewal, </w:t>
      </w:r>
      <w:r w:rsidR="00D14266" w:rsidRPr="6E346AE8">
        <w:rPr>
          <w:rFonts w:ascii="Book Antiqua" w:hAnsi="Book Antiqua"/>
          <w:sz w:val="24"/>
          <w:szCs w:val="24"/>
        </w:rPr>
        <w:t>and</w:t>
      </w:r>
      <w:r w:rsidRPr="6E346AE8">
        <w:rPr>
          <w:rFonts w:ascii="Book Antiqua" w:hAnsi="Book Antiqua"/>
          <w:sz w:val="24"/>
          <w:szCs w:val="24"/>
        </w:rPr>
        <w:t xml:space="preserve"> extension of the National Action Plan on Albinism?</w:t>
      </w:r>
    </w:p>
    <w:p w14:paraId="648BD8D8" w14:textId="6A0CA9F8" w:rsidR="00F63B6A" w:rsidRDefault="00F63B6A" w:rsidP="00830482">
      <w:pPr>
        <w:spacing w:before="360" w:line="360" w:lineRule="auto"/>
        <w:jc w:val="both"/>
        <w:rPr>
          <w:rFonts w:ascii="Book Antiqua" w:hAnsi="Book Antiqua"/>
          <w:sz w:val="24"/>
          <w:szCs w:val="24"/>
          <w:lang w:val="en-US"/>
        </w:rPr>
      </w:pPr>
      <w:r w:rsidRPr="6E346AE8">
        <w:rPr>
          <w:rFonts w:ascii="Book Antiqua" w:hAnsi="Book Antiqua"/>
          <w:b/>
          <w:bCs/>
          <w:sz w:val="26"/>
          <w:szCs w:val="26"/>
          <w:lang w:val="en-US"/>
        </w:rPr>
        <w:lastRenderedPageBreak/>
        <w:t>Introduction</w:t>
      </w:r>
      <w:r w:rsidR="00EB3E3E" w:rsidRPr="6E346AE8">
        <w:rPr>
          <w:rFonts w:ascii="Book Antiqua" w:hAnsi="Book Antiqua"/>
          <w:b/>
          <w:bCs/>
          <w:sz w:val="26"/>
          <w:szCs w:val="26"/>
          <w:lang w:val="en-US"/>
        </w:rPr>
        <w:t xml:space="preserve"> and </w:t>
      </w:r>
      <w:r w:rsidR="202613BE" w:rsidRPr="6E346AE8">
        <w:rPr>
          <w:rFonts w:ascii="Book Antiqua" w:hAnsi="Book Antiqua"/>
          <w:b/>
          <w:bCs/>
          <w:sz w:val="26"/>
          <w:szCs w:val="26"/>
          <w:lang w:val="en-US"/>
        </w:rPr>
        <w:t xml:space="preserve">Methodology </w:t>
      </w:r>
    </w:p>
    <w:p w14:paraId="0168D323" w14:textId="72A7FC76" w:rsidR="00F63B6A" w:rsidRDefault="202613BE" w:rsidP="00D025AD">
      <w:pPr>
        <w:spacing w:line="360" w:lineRule="auto"/>
        <w:jc w:val="both"/>
        <w:rPr>
          <w:rFonts w:ascii="Book Antiqua" w:hAnsi="Book Antiqua"/>
          <w:sz w:val="24"/>
          <w:szCs w:val="24"/>
          <w:lang w:val="en-US"/>
        </w:rPr>
      </w:pPr>
      <w:r w:rsidRPr="6E346AE8">
        <w:rPr>
          <w:rFonts w:ascii="Book Antiqua" w:hAnsi="Book Antiqua"/>
          <w:sz w:val="26"/>
          <w:szCs w:val="26"/>
          <w:lang w:val="en-US"/>
        </w:rPr>
        <w:t>This</w:t>
      </w:r>
      <w:r w:rsidR="0C0750FE" w:rsidRPr="6E346AE8">
        <w:rPr>
          <w:rFonts w:ascii="Book Antiqua" w:hAnsi="Book Antiqua"/>
          <w:sz w:val="24"/>
          <w:szCs w:val="24"/>
          <w:lang w:val="en-US"/>
        </w:rPr>
        <w:t xml:space="preserve"> report is based on AAN’s own internal research as well as firsthand information and experience of </w:t>
      </w:r>
      <w:r w:rsidR="002F6793" w:rsidRPr="6E346AE8">
        <w:rPr>
          <w:rFonts w:ascii="Book Antiqua" w:hAnsi="Book Antiqua"/>
          <w:sz w:val="24"/>
          <w:szCs w:val="24"/>
          <w:lang w:val="en-US"/>
        </w:rPr>
        <w:t>the Association of Persons with Albinism in</w:t>
      </w:r>
      <w:r w:rsidR="0C0750FE" w:rsidRPr="6E346AE8">
        <w:rPr>
          <w:rFonts w:ascii="Book Antiqua" w:hAnsi="Book Antiqua"/>
          <w:sz w:val="24"/>
          <w:szCs w:val="24"/>
          <w:lang w:val="en-US"/>
        </w:rPr>
        <w:t xml:space="preserve"> Malawi</w:t>
      </w:r>
      <w:r w:rsidR="002F6793" w:rsidRPr="6E346AE8">
        <w:rPr>
          <w:rFonts w:ascii="Book Antiqua" w:hAnsi="Book Antiqua"/>
          <w:sz w:val="24"/>
          <w:szCs w:val="24"/>
          <w:lang w:val="en-US"/>
        </w:rPr>
        <w:t xml:space="preserve"> (APAM)</w:t>
      </w:r>
      <w:r w:rsidR="0C0750FE" w:rsidRPr="6E346AE8">
        <w:rPr>
          <w:rFonts w:ascii="Book Antiqua" w:hAnsi="Book Antiqua"/>
          <w:sz w:val="24"/>
          <w:szCs w:val="24"/>
          <w:lang w:val="en-US"/>
        </w:rPr>
        <w:t>, credible media reports,</w:t>
      </w:r>
      <w:r w:rsidR="64040E91" w:rsidRPr="6E346AE8">
        <w:rPr>
          <w:rFonts w:ascii="Book Antiqua" w:hAnsi="Book Antiqua"/>
          <w:sz w:val="24"/>
          <w:szCs w:val="24"/>
          <w:lang w:val="en-US"/>
        </w:rPr>
        <w:t xml:space="preserve"> </w:t>
      </w:r>
      <w:r w:rsidR="008D3317" w:rsidRPr="6E346AE8">
        <w:rPr>
          <w:rFonts w:ascii="Book Antiqua" w:hAnsi="Book Antiqua"/>
          <w:sz w:val="24"/>
          <w:szCs w:val="24"/>
          <w:lang w:val="en-US"/>
        </w:rPr>
        <w:t xml:space="preserve">a </w:t>
      </w:r>
      <w:r w:rsidR="64040E91" w:rsidRPr="6E346AE8">
        <w:rPr>
          <w:rFonts w:ascii="Book Antiqua" w:hAnsi="Book Antiqua"/>
          <w:sz w:val="24"/>
          <w:szCs w:val="24"/>
          <w:lang w:val="en-US"/>
        </w:rPr>
        <w:t>Concept paper on addressing challenges in the implementation of</w:t>
      </w:r>
      <w:r w:rsidR="008D3317" w:rsidRPr="6E346AE8">
        <w:rPr>
          <w:rFonts w:ascii="Book Antiqua" w:hAnsi="Book Antiqua"/>
          <w:sz w:val="24"/>
          <w:szCs w:val="24"/>
          <w:lang w:val="en-US"/>
        </w:rPr>
        <w:t xml:space="preserve"> the</w:t>
      </w:r>
      <w:r w:rsidR="64040E91" w:rsidRPr="6E346AE8">
        <w:rPr>
          <w:rFonts w:ascii="Book Antiqua" w:hAnsi="Book Antiqua"/>
          <w:sz w:val="24"/>
          <w:szCs w:val="24"/>
          <w:lang w:val="en-US"/>
        </w:rPr>
        <w:t xml:space="preserve"> national action plan for persons with albinism by Malawi Human Rights </w:t>
      </w:r>
      <w:r w:rsidR="12E2F160" w:rsidRPr="6E346AE8">
        <w:rPr>
          <w:rFonts w:ascii="Book Antiqua" w:hAnsi="Book Antiqua"/>
          <w:sz w:val="24"/>
          <w:szCs w:val="24"/>
          <w:lang w:val="en-US"/>
        </w:rPr>
        <w:t>Commission as</w:t>
      </w:r>
      <w:r w:rsidR="0C0750FE" w:rsidRPr="6E346AE8">
        <w:rPr>
          <w:rFonts w:ascii="Book Antiqua" w:hAnsi="Book Antiqua"/>
          <w:sz w:val="24"/>
          <w:szCs w:val="24"/>
          <w:lang w:val="en-US"/>
        </w:rPr>
        <w:t xml:space="preserve"> well as the report of the Independent Expert on the enjoyment of human rights by persons with albinism. It centers on the issues and challenges that surround and confront </w:t>
      </w:r>
      <w:r w:rsidR="00EB3E3E" w:rsidRPr="6E346AE8">
        <w:rPr>
          <w:rFonts w:ascii="Book Antiqua" w:hAnsi="Book Antiqua"/>
          <w:sz w:val="24"/>
          <w:szCs w:val="24"/>
          <w:lang w:val="en-US"/>
        </w:rPr>
        <w:t>women impacted by albinism</w:t>
      </w:r>
      <w:r w:rsidR="0C0750FE" w:rsidRPr="6E346AE8">
        <w:rPr>
          <w:rFonts w:ascii="Book Antiqua" w:hAnsi="Book Antiqua"/>
          <w:sz w:val="24"/>
          <w:szCs w:val="24"/>
          <w:lang w:val="en-US"/>
        </w:rPr>
        <w:t xml:space="preserve"> in Malawi especially harmful practices targeting them including attacks and grave </w:t>
      </w:r>
      <w:r w:rsidR="00EB3E3E" w:rsidRPr="6E346AE8">
        <w:rPr>
          <w:rFonts w:ascii="Book Antiqua" w:hAnsi="Book Antiqua"/>
          <w:sz w:val="24"/>
          <w:szCs w:val="24"/>
          <w:lang w:val="en-US"/>
        </w:rPr>
        <w:t>desecrations amid stigma and discrimination.</w:t>
      </w:r>
    </w:p>
    <w:p w14:paraId="14062428" w14:textId="0E348B92" w:rsidR="007267DC" w:rsidRPr="00D025AD" w:rsidRDefault="006459CD" w:rsidP="00D025AD">
      <w:pPr>
        <w:spacing w:line="360" w:lineRule="auto"/>
        <w:jc w:val="both"/>
        <w:rPr>
          <w:rFonts w:ascii="Book Antiqua" w:hAnsi="Book Antiqua"/>
          <w:sz w:val="24"/>
          <w:szCs w:val="24"/>
          <w:lang w:val="en-US"/>
        </w:rPr>
      </w:pPr>
      <w:r w:rsidRPr="6E346AE8">
        <w:rPr>
          <w:rFonts w:ascii="Book Antiqua" w:hAnsi="Book Antiqua"/>
          <w:sz w:val="24"/>
          <w:szCs w:val="24"/>
          <w:lang w:val="en-US"/>
        </w:rPr>
        <w:t>From 2018 to 2022, Malawi adopted</w:t>
      </w:r>
      <w:r w:rsidR="00D25C97" w:rsidRPr="6E346AE8">
        <w:rPr>
          <w:rFonts w:ascii="Book Antiqua" w:hAnsi="Book Antiqua"/>
          <w:sz w:val="24"/>
          <w:szCs w:val="24"/>
          <w:lang w:val="en-US"/>
        </w:rPr>
        <w:t xml:space="preserve"> and implemented</w:t>
      </w:r>
      <w:r w:rsidRPr="6E346AE8">
        <w:rPr>
          <w:rFonts w:ascii="Book Antiqua" w:hAnsi="Book Antiqua"/>
          <w:sz w:val="24"/>
          <w:szCs w:val="24"/>
          <w:lang w:val="en-US"/>
        </w:rPr>
        <w:t xml:space="preserve"> a National Action Plan on albinism</w:t>
      </w:r>
      <w:r w:rsidR="008C776D" w:rsidRPr="6E346AE8">
        <w:rPr>
          <w:rFonts w:ascii="Book Antiqua" w:hAnsi="Book Antiqua"/>
          <w:sz w:val="24"/>
          <w:szCs w:val="24"/>
          <w:lang w:val="en-US"/>
        </w:rPr>
        <w:t xml:space="preserve"> which was developed by government in collaboration with civil society including albinism groups and leaders</w:t>
      </w:r>
      <w:r w:rsidR="00D25C97" w:rsidRPr="6E346AE8">
        <w:rPr>
          <w:rFonts w:ascii="Book Antiqua" w:hAnsi="Book Antiqua"/>
          <w:sz w:val="24"/>
          <w:szCs w:val="24"/>
          <w:lang w:val="en-US"/>
        </w:rPr>
        <w:t xml:space="preserve">. </w:t>
      </w:r>
      <w:r w:rsidR="00F7121D" w:rsidRPr="6E346AE8">
        <w:rPr>
          <w:rFonts w:ascii="Book Antiqua" w:hAnsi="Book Antiqua"/>
          <w:sz w:val="24"/>
          <w:szCs w:val="24"/>
          <w:lang w:val="en-US"/>
        </w:rPr>
        <w:t xml:space="preserve">The country was one of the first in the region to do so. </w:t>
      </w:r>
      <w:r w:rsidR="00D25C97" w:rsidRPr="6E346AE8">
        <w:rPr>
          <w:rFonts w:ascii="Book Antiqua" w:hAnsi="Book Antiqua"/>
          <w:sz w:val="24"/>
          <w:szCs w:val="24"/>
          <w:lang w:val="en-US"/>
        </w:rPr>
        <w:t>While commendable, the plan has met challenges in implementation</w:t>
      </w:r>
      <w:r w:rsidR="00F7121D" w:rsidRPr="6E346AE8">
        <w:rPr>
          <w:rFonts w:ascii="Book Antiqua" w:hAnsi="Book Antiqua"/>
          <w:sz w:val="24"/>
          <w:szCs w:val="24"/>
          <w:lang w:val="en-US"/>
        </w:rPr>
        <w:t xml:space="preserve"> which can be tackled</w:t>
      </w:r>
      <w:r w:rsidR="00D25C97" w:rsidRPr="6E346AE8">
        <w:rPr>
          <w:rFonts w:ascii="Book Antiqua" w:hAnsi="Book Antiqua"/>
          <w:sz w:val="24"/>
          <w:szCs w:val="24"/>
          <w:lang w:val="en-US"/>
        </w:rPr>
        <w:t xml:space="preserve">. </w:t>
      </w:r>
      <w:r w:rsidR="00F7121D" w:rsidRPr="6E346AE8">
        <w:rPr>
          <w:rFonts w:ascii="Book Antiqua" w:hAnsi="Book Antiqua"/>
          <w:sz w:val="24"/>
          <w:szCs w:val="24"/>
          <w:lang w:val="en-US"/>
        </w:rPr>
        <w:t>However, t</w:t>
      </w:r>
      <w:r w:rsidR="00D25C97" w:rsidRPr="6E346AE8">
        <w:rPr>
          <w:rFonts w:ascii="Book Antiqua" w:hAnsi="Book Antiqua"/>
          <w:sz w:val="24"/>
          <w:szCs w:val="24"/>
          <w:lang w:val="en-US"/>
        </w:rPr>
        <w:t xml:space="preserve">he government </w:t>
      </w:r>
      <w:r w:rsidR="00F7121D" w:rsidRPr="6E346AE8">
        <w:rPr>
          <w:rFonts w:ascii="Book Antiqua" w:hAnsi="Book Antiqua"/>
          <w:sz w:val="24"/>
          <w:szCs w:val="24"/>
          <w:lang w:val="en-US"/>
        </w:rPr>
        <w:t>is</w:t>
      </w:r>
      <w:r w:rsidR="00D25C97" w:rsidRPr="6E346AE8">
        <w:rPr>
          <w:rFonts w:ascii="Book Antiqua" w:hAnsi="Book Antiqua"/>
          <w:sz w:val="24"/>
          <w:szCs w:val="24"/>
          <w:lang w:val="en-US"/>
        </w:rPr>
        <w:t xml:space="preserve"> yet to </w:t>
      </w:r>
      <w:r w:rsidR="00F7121D" w:rsidRPr="6E346AE8">
        <w:rPr>
          <w:rFonts w:ascii="Book Antiqua" w:hAnsi="Book Antiqua"/>
          <w:sz w:val="24"/>
          <w:szCs w:val="24"/>
          <w:lang w:val="en-US"/>
        </w:rPr>
        <w:t xml:space="preserve">review and </w:t>
      </w:r>
      <w:r w:rsidR="00D25C97" w:rsidRPr="6E346AE8">
        <w:rPr>
          <w:rFonts w:ascii="Book Antiqua" w:hAnsi="Book Antiqua"/>
          <w:sz w:val="24"/>
          <w:szCs w:val="24"/>
          <w:lang w:val="en-US"/>
        </w:rPr>
        <w:t xml:space="preserve">renew the </w:t>
      </w:r>
      <w:r w:rsidR="26087800" w:rsidRPr="6E346AE8">
        <w:rPr>
          <w:rFonts w:ascii="Book Antiqua" w:hAnsi="Book Antiqua"/>
          <w:sz w:val="24"/>
          <w:szCs w:val="24"/>
          <w:lang w:val="en-US"/>
        </w:rPr>
        <w:t>plan and</w:t>
      </w:r>
      <w:r w:rsidR="008C776D" w:rsidRPr="6E346AE8">
        <w:rPr>
          <w:rFonts w:ascii="Book Antiqua" w:hAnsi="Book Antiqua"/>
          <w:sz w:val="24"/>
          <w:szCs w:val="24"/>
          <w:lang w:val="en-US"/>
        </w:rPr>
        <w:t xml:space="preserve"> is also yet to</w:t>
      </w:r>
      <w:r w:rsidR="00D25C97" w:rsidRPr="6E346AE8">
        <w:rPr>
          <w:rFonts w:ascii="Book Antiqua" w:hAnsi="Book Antiqua"/>
          <w:sz w:val="24"/>
          <w:szCs w:val="24"/>
          <w:lang w:val="en-US"/>
        </w:rPr>
        <w:t xml:space="preserve"> </w:t>
      </w:r>
      <w:r w:rsidR="37B6D524" w:rsidRPr="6E346AE8">
        <w:rPr>
          <w:rFonts w:ascii="Book Antiqua" w:hAnsi="Book Antiqua"/>
          <w:sz w:val="24"/>
          <w:szCs w:val="24"/>
          <w:lang w:val="en-US"/>
        </w:rPr>
        <w:t>allocate a</w:t>
      </w:r>
      <w:r w:rsidR="00D25C97" w:rsidRPr="6E346AE8">
        <w:rPr>
          <w:rFonts w:ascii="Book Antiqua" w:hAnsi="Book Antiqua"/>
          <w:sz w:val="24"/>
          <w:szCs w:val="24"/>
          <w:lang w:val="en-US"/>
        </w:rPr>
        <w:t xml:space="preserve"> budget to continue </w:t>
      </w:r>
      <w:r w:rsidR="008C776D" w:rsidRPr="6E346AE8">
        <w:rPr>
          <w:rFonts w:ascii="Book Antiqua" w:hAnsi="Book Antiqua"/>
          <w:sz w:val="24"/>
          <w:szCs w:val="24"/>
          <w:lang w:val="en-US"/>
        </w:rPr>
        <w:t>the measures in the plan</w:t>
      </w:r>
      <w:r w:rsidR="00D25C97" w:rsidRPr="6E346AE8">
        <w:rPr>
          <w:rFonts w:ascii="Book Antiqua" w:hAnsi="Book Antiqua"/>
          <w:sz w:val="24"/>
          <w:szCs w:val="24"/>
          <w:lang w:val="en-US"/>
        </w:rPr>
        <w:t>.</w:t>
      </w:r>
    </w:p>
    <w:p w14:paraId="18B7F670" w14:textId="7881F6A0" w:rsidR="00F63B6A" w:rsidRPr="00D025AD" w:rsidRDefault="0E660157" w:rsidP="00830482">
      <w:pPr>
        <w:spacing w:before="600" w:line="360" w:lineRule="auto"/>
        <w:jc w:val="both"/>
        <w:rPr>
          <w:rFonts w:ascii="Book Antiqua" w:hAnsi="Book Antiqua"/>
          <w:b/>
          <w:bCs/>
          <w:sz w:val="24"/>
          <w:szCs w:val="24"/>
          <w:lang w:val="en-US"/>
        </w:rPr>
      </w:pPr>
      <w:r w:rsidRPr="47896D48">
        <w:rPr>
          <w:rFonts w:ascii="Book Antiqua" w:hAnsi="Book Antiqua"/>
          <w:b/>
          <w:bCs/>
          <w:sz w:val="24"/>
          <w:szCs w:val="24"/>
          <w:lang w:val="en-US"/>
        </w:rPr>
        <w:t xml:space="preserve">A. </w:t>
      </w:r>
      <w:r w:rsidR="0C0750FE" w:rsidRPr="47896D48">
        <w:rPr>
          <w:rFonts w:ascii="Book Antiqua" w:hAnsi="Book Antiqua"/>
          <w:b/>
          <w:bCs/>
          <w:sz w:val="24"/>
          <w:szCs w:val="24"/>
          <w:lang w:val="en-US"/>
        </w:rPr>
        <w:t>COMPLIANCE WITH THE PROVISIONS OF THE CONVENTION ON THE RIGHTS OF PERSONS WITH DISABILITIES</w:t>
      </w:r>
    </w:p>
    <w:p w14:paraId="3D0D77AB" w14:textId="6A8335EC" w:rsidR="1175F637" w:rsidRDefault="1175F637" w:rsidP="6E346AE8">
      <w:pPr>
        <w:spacing w:line="360" w:lineRule="auto"/>
        <w:jc w:val="both"/>
        <w:rPr>
          <w:rFonts w:ascii="Book Antiqua" w:hAnsi="Book Antiqua"/>
          <w:b/>
          <w:bCs/>
          <w:sz w:val="24"/>
          <w:szCs w:val="24"/>
        </w:rPr>
      </w:pPr>
      <w:r w:rsidRPr="6E346AE8">
        <w:rPr>
          <w:rFonts w:ascii="Book Antiqua" w:hAnsi="Book Antiqua"/>
          <w:b/>
          <w:bCs/>
          <w:sz w:val="24"/>
          <w:szCs w:val="24"/>
          <w:lang w:val="en-US"/>
        </w:rPr>
        <w:t>1.</w:t>
      </w:r>
      <w:r>
        <w:tab/>
      </w:r>
      <w:r w:rsidR="0C0750FE" w:rsidRPr="6E346AE8">
        <w:rPr>
          <w:rFonts w:ascii="Book Antiqua" w:hAnsi="Book Antiqua"/>
          <w:b/>
          <w:bCs/>
          <w:sz w:val="24"/>
          <w:szCs w:val="24"/>
          <w:lang w:val="en-US"/>
        </w:rPr>
        <w:t>Article</w:t>
      </w:r>
      <w:r w:rsidR="00F521FF" w:rsidRPr="6E346AE8">
        <w:rPr>
          <w:rFonts w:ascii="Book Antiqua" w:hAnsi="Book Antiqua"/>
          <w:b/>
          <w:bCs/>
          <w:sz w:val="24"/>
          <w:szCs w:val="24"/>
          <w:lang w:val="en-US"/>
        </w:rPr>
        <w:t xml:space="preserve"> 6:</w:t>
      </w:r>
      <w:r w:rsidR="0C0750FE" w:rsidRPr="6E346AE8">
        <w:rPr>
          <w:rFonts w:ascii="Book Antiqua" w:hAnsi="Book Antiqua"/>
          <w:b/>
          <w:bCs/>
          <w:sz w:val="24"/>
          <w:szCs w:val="24"/>
          <w:lang w:val="en-US"/>
        </w:rPr>
        <w:t xml:space="preserve"> </w:t>
      </w:r>
      <w:r w:rsidR="143A8789" w:rsidRPr="6E346AE8">
        <w:rPr>
          <w:rFonts w:ascii="Book Antiqua" w:eastAsia="Book Antiqua" w:hAnsi="Book Antiqua" w:cs="Book Antiqua"/>
          <w:sz w:val="24"/>
          <w:szCs w:val="24"/>
          <w:lang w:val="en-US"/>
        </w:rPr>
        <w:t>States Parties shall take all appropriate measures, including legislation, to suppress all forms of traffic in women and exploitation of prostitution of women.</w:t>
      </w:r>
    </w:p>
    <w:p w14:paraId="777255E3" w14:textId="10DB256D" w:rsidR="00C01CAD" w:rsidRDefault="12A0D08E" w:rsidP="7C3CBCC0">
      <w:pPr>
        <w:spacing w:line="360" w:lineRule="auto"/>
        <w:jc w:val="both"/>
        <w:rPr>
          <w:rFonts w:ascii="Book Antiqua" w:hAnsi="Book Antiqua"/>
          <w:sz w:val="24"/>
          <w:szCs w:val="24"/>
          <w:lang w:val="en-US"/>
        </w:rPr>
      </w:pPr>
      <w:r w:rsidRPr="6E346AE8">
        <w:rPr>
          <w:rFonts w:ascii="Book Antiqua" w:hAnsi="Book Antiqua"/>
          <w:sz w:val="24"/>
          <w:szCs w:val="24"/>
          <w:lang w:val="en-US"/>
        </w:rPr>
        <w:t>S</w:t>
      </w:r>
      <w:r w:rsidR="2A68D5B9" w:rsidRPr="6E346AE8">
        <w:rPr>
          <w:rFonts w:ascii="Book Antiqua" w:hAnsi="Book Antiqua"/>
          <w:sz w:val="24"/>
          <w:szCs w:val="24"/>
          <w:lang w:val="en-US"/>
        </w:rPr>
        <w:t xml:space="preserve">ince </w:t>
      </w:r>
      <w:r w:rsidR="003E6387" w:rsidRPr="6E346AE8">
        <w:rPr>
          <w:rFonts w:ascii="Book Antiqua" w:hAnsi="Book Antiqua"/>
          <w:sz w:val="24"/>
          <w:szCs w:val="24"/>
          <w:lang w:val="en-US"/>
        </w:rPr>
        <w:t>2017</w:t>
      </w:r>
      <w:r w:rsidR="2A68D5B9" w:rsidRPr="6E346AE8">
        <w:rPr>
          <w:rFonts w:ascii="Book Antiqua" w:hAnsi="Book Antiqua"/>
          <w:sz w:val="24"/>
          <w:szCs w:val="24"/>
          <w:lang w:val="en-US"/>
        </w:rPr>
        <w:t>, several disturbing harmful practices aimed at individuals with albinism</w:t>
      </w:r>
      <w:r w:rsidR="00830482">
        <w:rPr>
          <w:rFonts w:ascii="Book Antiqua" w:hAnsi="Book Antiqua"/>
          <w:sz w:val="24"/>
          <w:szCs w:val="24"/>
          <w:lang w:val="en-US"/>
        </w:rPr>
        <w:t>,</w:t>
      </w:r>
      <w:r w:rsidR="00F521FF" w:rsidRPr="6E346AE8">
        <w:rPr>
          <w:rFonts w:ascii="Book Antiqua" w:hAnsi="Book Antiqua"/>
          <w:sz w:val="24"/>
          <w:szCs w:val="24"/>
          <w:lang w:val="en-US"/>
        </w:rPr>
        <w:t xml:space="preserve"> particularly women and girls</w:t>
      </w:r>
      <w:r w:rsidR="2A68D5B9" w:rsidRPr="6E346AE8">
        <w:rPr>
          <w:rFonts w:ascii="Book Antiqua" w:hAnsi="Book Antiqua"/>
          <w:sz w:val="24"/>
          <w:szCs w:val="24"/>
          <w:lang w:val="en-US"/>
        </w:rPr>
        <w:t xml:space="preserve"> in Malawi have come to light</w:t>
      </w:r>
      <w:r w:rsidR="003E6387" w:rsidRPr="6E346AE8">
        <w:rPr>
          <w:rFonts w:ascii="Book Antiqua" w:hAnsi="Book Antiqua"/>
          <w:sz w:val="24"/>
          <w:szCs w:val="24"/>
          <w:lang w:val="en-US"/>
        </w:rPr>
        <w:t xml:space="preserve"> including over 122 cases of attacks</w:t>
      </w:r>
      <w:r w:rsidR="2A68D5B9" w:rsidRPr="6E346AE8">
        <w:rPr>
          <w:rFonts w:ascii="Book Antiqua" w:hAnsi="Book Antiqua"/>
          <w:sz w:val="24"/>
          <w:szCs w:val="24"/>
          <w:lang w:val="en-US"/>
        </w:rPr>
        <w:t xml:space="preserve">, infringing upon their fundamental right to life. </w:t>
      </w:r>
      <w:r w:rsidR="00F521FF" w:rsidRPr="6E346AE8">
        <w:rPr>
          <w:rFonts w:ascii="Book Antiqua" w:hAnsi="Book Antiqua"/>
          <w:sz w:val="24"/>
          <w:szCs w:val="24"/>
        </w:rPr>
        <w:t>A</w:t>
      </w:r>
      <w:r w:rsidR="00875656" w:rsidRPr="6E346AE8">
        <w:rPr>
          <w:rFonts w:ascii="Book Antiqua" w:hAnsi="Book Antiqua"/>
          <w:sz w:val="24"/>
          <w:szCs w:val="24"/>
        </w:rPr>
        <w:t xml:space="preserve">n estimated half of reported victims are </w:t>
      </w:r>
      <w:r w:rsidR="00F521FF" w:rsidRPr="6E346AE8">
        <w:rPr>
          <w:rFonts w:ascii="Book Antiqua" w:hAnsi="Book Antiqua"/>
          <w:sz w:val="24"/>
          <w:szCs w:val="24"/>
        </w:rPr>
        <w:t xml:space="preserve">women and girls with </w:t>
      </w:r>
      <w:r w:rsidR="7044457C" w:rsidRPr="6E346AE8">
        <w:rPr>
          <w:rFonts w:ascii="Book Antiqua" w:hAnsi="Book Antiqua"/>
          <w:sz w:val="24"/>
          <w:szCs w:val="24"/>
        </w:rPr>
        <w:t>albinism.</w:t>
      </w:r>
      <w:r w:rsidR="00875656" w:rsidRPr="6E346AE8">
        <w:rPr>
          <w:rFonts w:ascii="Book Antiqua" w:hAnsi="Book Antiqua"/>
          <w:sz w:val="24"/>
          <w:szCs w:val="24"/>
        </w:rPr>
        <w:t xml:space="preserve"> </w:t>
      </w:r>
      <w:r w:rsidR="60FECF10" w:rsidRPr="6E346AE8">
        <w:rPr>
          <w:rFonts w:ascii="Book Antiqua" w:hAnsi="Book Antiqua"/>
          <w:sz w:val="24"/>
          <w:szCs w:val="24"/>
        </w:rPr>
        <w:t>Others continue</w:t>
      </w:r>
      <w:r w:rsidR="00F521FF" w:rsidRPr="6E346AE8">
        <w:rPr>
          <w:rFonts w:ascii="Book Antiqua" w:hAnsi="Book Antiqua"/>
          <w:sz w:val="24"/>
          <w:szCs w:val="24"/>
        </w:rPr>
        <w:t xml:space="preserve"> to live in perpetual fear of becoming victims of these attacks, often carried out for ritualistic motives.</w:t>
      </w:r>
      <w:r w:rsidR="2A68D5B9" w:rsidRPr="6E346AE8">
        <w:rPr>
          <w:rFonts w:ascii="Book Antiqua" w:hAnsi="Book Antiqua"/>
          <w:sz w:val="24"/>
          <w:szCs w:val="24"/>
          <w:lang w:val="en-US"/>
        </w:rPr>
        <w:t xml:space="preserve"> </w:t>
      </w:r>
      <w:r w:rsidR="00286DDE" w:rsidRPr="6E346AE8">
        <w:rPr>
          <w:rFonts w:ascii="Book Antiqua" w:hAnsi="Book Antiqua"/>
          <w:sz w:val="24"/>
          <w:szCs w:val="24"/>
          <w:lang w:val="en-US"/>
        </w:rPr>
        <w:t xml:space="preserve">Mothers of children with albinism, who are often abandoned after the birth </w:t>
      </w:r>
      <w:r w:rsidR="00286DDE" w:rsidRPr="6E346AE8">
        <w:rPr>
          <w:rFonts w:ascii="Book Antiqua" w:hAnsi="Book Antiqua"/>
          <w:sz w:val="24"/>
          <w:szCs w:val="24"/>
          <w:lang w:val="en-US"/>
        </w:rPr>
        <w:lastRenderedPageBreak/>
        <w:t>of their children with albinism bear the brunt of childcare and protection of their children, while often living in socio-economic poverty.</w:t>
      </w:r>
    </w:p>
    <w:p w14:paraId="5F83791A" w14:textId="5FD415E1" w:rsidR="00D025AD" w:rsidRPr="002269AA" w:rsidRDefault="2A68D5B9" w:rsidP="7C3CBCC0">
      <w:pPr>
        <w:spacing w:line="360" w:lineRule="auto"/>
        <w:jc w:val="both"/>
        <w:rPr>
          <w:rFonts w:ascii="Book Antiqua" w:hAnsi="Book Antiqua"/>
          <w:sz w:val="24"/>
          <w:szCs w:val="24"/>
          <w:lang w:val="en-US"/>
        </w:rPr>
      </w:pPr>
      <w:r w:rsidRPr="6E346AE8">
        <w:rPr>
          <w:rFonts w:ascii="Book Antiqua" w:hAnsi="Book Antiqua"/>
          <w:sz w:val="24"/>
          <w:szCs w:val="24"/>
          <w:lang w:val="en-US"/>
        </w:rPr>
        <w:t xml:space="preserve">The escalating trend of grave desecration </w:t>
      </w:r>
      <w:r w:rsidR="00C01CAD" w:rsidRPr="6E346AE8">
        <w:rPr>
          <w:rFonts w:ascii="Book Antiqua" w:hAnsi="Book Antiqua"/>
          <w:sz w:val="24"/>
          <w:szCs w:val="24"/>
          <w:lang w:val="en-US"/>
        </w:rPr>
        <w:t xml:space="preserve">also </w:t>
      </w:r>
      <w:r w:rsidR="347C6D65" w:rsidRPr="6E346AE8">
        <w:rPr>
          <w:rFonts w:ascii="Book Antiqua" w:hAnsi="Book Antiqua"/>
          <w:sz w:val="24"/>
          <w:szCs w:val="24"/>
          <w:lang w:val="en-US"/>
        </w:rPr>
        <w:t>poses concern</w:t>
      </w:r>
      <w:r w:rsidRPr="6E346AE8">
        <w:rPr>
          <w:rFonts w:ascii="Book Antiqua" w:hAnsi="Book Antiqua"/>
          <w:sz w:val="24"/>
          <w:szCs w:val="24"/>
          <w:lang w:val="en-US"/>
        </w:rPr>
        <w:t xml:space="preserve"> for families of persons with albinism. Even the dried bones of the dead with albinism are hunted. Women and children</w:t>
      </w:r>
      <w:r w:rsidR="00F521FF" w:rsidRPr="6E346AE8">
        <w:rPr>
          <w:rFonts w:ascii="Book Antiqua" w:hAnsi="Book Antiqua"/>
          <w:sz w:val="24"/>
          <w:szCs w:val="24"/>
          <w:lang w:val="en-US"/>
        </w:rPr>
        <w:t xml:space="preserve"> with albinism</w:t>
      </w:r>
      <w:r w:rsidRPr="6E346AE8">
        <w:rPr>
          <w:rFonts w:ascii="Book Antiqua" w:hAnsi="Book Antiqua"/>
          <w:sz w:val="24"/>
          <w:szCs w:val="24"/>
          <w:lang w:val="en-US"/>
        </w:rPr>
        <w:t xml:space="preserve"> are most at risk of being targeted because of their intersectional vulnerability.</w:t>
      </w:r>
      <w:r w:rsidR="7F1BEDFA" w:rsidRPr="6E346AE8">
        <w:rPr>
          <w:rFonts w:ascii="Book Antiqua" w:hAnsi="Book Antiqua"/>
          <w:sz w:val="24"/>
          <w:szCs w:val="24"/>
          <w:lang w:val="en-US"/>
        </w:rPr>
        <w:t xml:space="preserve"> These acts of violence and abuse violate articles </w:t>
      </w:r>
      <w:r w:rsidR="00F521FF" w:rsidRPr="6E346AE8">
        <w:rPr>
          <w:rFonts w:ascii="Book Antiqua" w:hAnsi="Book Antiqua"/>
          <w:sz w:val="24"/>
          <w:szCs w:val="24"/>
          <w:lang w:val="en-US"/>
        </w:rPr>
        <w:t>6 of</w:t>
      </w:r>
      <w:r w:rsidR="43A3376E" w:rsidRPr="6E346AE8">
        <w:rPr>
          <w:rFonts w:ascii="Book Antiqua" w:hAnsi="Book Antiqua"/>
          <w:sz w:val="24"/>
          <w:szCs w:val="24"/>
          <w:lang w:val="en-US"/>
        </w:rPr>
        <w:t xml:space="preserve"> C</w:t>
      </w:r>
      <w:r w:rsidR="00F521FF" w:rsidRPr="6E346AE8">
        <w:rPr>
          <w:rFonts w:ascii="Book Antiqua" w:hAnsi="Book Antiqua"/>
          <w:sz w:val="24"/>
          <w:szCs w:val="24"/>
          <w:lang w:val="en-US"/>
        </w:rPr>
        <w:t>EDAW</w:t>
      </w:r>
      <w:r w:rsidR="43A3376E" w:rsidRPr="6E346AE8">
        <w:rPr>
          <w:rFonts w:ascii="Book Antiqua" w:hAnsi="Book Antiqua"/>
          <w:sz w:val="24"/>
          <w:szCs w:val="24"/>
          <w:lang w:val="en-US"/>
        </w:rPr>
        <w:t xml:space="preserve"> </w:t>
      </w:r>
      <w:r w:rsidR="00F521FF" w:rsidRPr="6E346AE8">
        <w:rPr>
          <w:rFonts w:ascii="Book Antiqua" w:hAnsi="Book Antiqua"/>
          <w:sz w:val="24"/>
          <w:szCs w:val="24"/>
        </w:rPr>
        <w:t>a treaty to which Malawi is a signatory</w:t>
      </w:r>
      <w:r w:rsidR="43A3376E" w:rsidRPr="6E346AE8">
        <w:rPr>
          <w:rFonts w:ascii="Book Antiqua" w:hAnsi="Book Antiqua"/>
          <w:sz w:val="24"/>
          <w:szCs w:val="24"/>
          <w:lang w:val="en-US"/>
        </w:rPr>
        <w:t>.</w:t>
      </w:r>
      <w:r w:rsidRPr="6E346AE8">
        <w:rPr>
          <w:rFonts w:ascii="Book Antiqua" w:hAnsi="Book Antiqua"/>
          <w:sz w:val="24"/>
          <w:szCs w:val="24"/>
          <w:lang w:val="en-US"/>
        </w:rPr>
        <w:t xml:space="preserve"> Presented below are documented instances of attacks</w:t>
      </w:r>
      <w:r w:rsidR="003E6387" w:rsidRPr="6E346AE8">
        <w:rPr>
          <w:rFonts w:ascii="Book Antiqua" w:hAnsi="Book Antiqua"/>
          <w:sz w:val="24"/>
          <w:szCs w:val="24"/>
          <w:lang w:val="en-US"/>
        </w:rPr>
        <w:t xml:space="preserve"> targeting women and girls</w:t>
      </w:r>
      <w:r w:rsidRPr="6E346AE8">
        <w:rPr>
          <w:rFonts w:ascii="Book Antiqua" w:hAnsi="Book Antiqua"/>
          <w:sz w:val="24"/>
          <w:szCs w:val="24"/>
          <w:lang w:val="en-US"/>
        </w:rPr>
        <w:t xml:space="preserve"> in Malawi, compiled by Under the Same Sun (UTSS)</w:t>
      </w:r>
      <w:r w:rsidR="00A9195F" w:rsidRPr="6E346AE8">
        <w:rPr>
          <w:rFonts w:ascii="Book Antiqua" w:hAnsi="Book Antiqua"/>
          <w:sz w:val="24"/>
          <w:szCs w:val="24"/>
          <w:lang w:val="en-US"/>
        </w:rPr>
        <w:t>, a foremost organization in albinism advocacy.</w:t>
      </w:r>
    </w:p>
    <w:p w14:paraId="14E462AF" w14:textId="71B483B4" w:rsidR="363F23AA" w:rsidRDefault="363F23AA" w:rsidP="6E346AE8">
      <w:pPr>
        <w:pStyle w:val="Default"/>
        <w:numPr>
          <w:ilvl w:val="0"/>
          <w:numId w:val="2"/>
        </w:numPr>
        <w:spacing w:line="360" w:lineRule="auto"/>
        <w:jc w:val="both"/>
        <w:rPr>
          <w:rFonts w:ascii="Book Antiqua" w:hAnsi="Book Antiqua"/>
        </w:rPr>
      </w:pPr>
      <w:r w:rsidRPr="6E346AE8">
        <w:rPr>
          <w:rFonts w:ascii="Book Antiqua" w:hAnsi="Book Antiqua"/>
        </w:rPr>
        <w:t xml:space="preserve">On July 5, 2023, at around 10 pm, a young girl with albinism from the district of Dowa in Central Malawi survived an attempted trafficking. The girl's mother and her two children were asleep, when the mother was woken up by noises at the door. As she went to see what was happening, she reached for the door while someone was trying to break into her home using a machete. She tried to pull the machete from the intruder, but they resisted. When she opened the door, she saw that a man was running away but because it was dark, she couldn't identify the person. [Editorial note: The mother has a third son with albinism who was relocated by civil society organizations working locally on albinism, namely Standing Voice and APAM after surviving a similar incident on April 17, 2017, in </w:t>
      </w:r>
      <w:proofErr w:type="spellStart"/>
      <w:r w:rsidRPr="6E346AE8">
        <w:rPr>
          <w:rFonts w:ascii="Book Antiqua" w:hAnsi="Book Antiqua"/>
        </w:rPr>
        <w:t>Ntshisi</w:t>
      </w:r>
      <w:proofErr w:type="spellEnd"/>
      <w:r w:rsidRPr="6E346AE8">
        <w:rPr>
          <w:rFonts w:ascii="Book Antiqua" w:hAnsi="Book Antiqua"/>
        </w:rPr>
        <w:t xml:space="preserve"> District. One of the perpetrators allegedly includes the victim's uncle who tried to abduct, kill, and sell the then 2-year-old child. The police found and arrested the perpetrators. The mother lives in fear now and is separated from the younger child who was moved to a relatively safe place by civil society]</w:t>
      </w:r>
    </w:p>
    <w:p w14:paraId="19879C63" w14:textId="3B2667DA" w:rsidR="007049B4" w:rsidRDefault="457AB3B9" w:rsidP="00D025AD">
      <w:pPr>
        <w:pStyle w:val="Default"/>
        <w:numPr>
          <w:ilvl w:val="0"/>
          <w:numId w:val="2"/>
        </w:numPr>
        <w:spacing w:line="360" w:lineRule="auto"/>
        <w:jc w:val="both"/>
        <w:rPr>
          <w:rFonts w:ascii="Book Antiqua" w:hAnsi="Book Antiqua"/>
        </w:rPr>
      </w:pPr>
      <w:bookmarkStart w:id="0" w:name="_Hlk139970624"/>
      <w:r w:rsidRPr="6E346AE8">
        <w:rPr>
          <w:rFonts w:ascii="Book Antiqua" w:hAnsi="Book Antiqua"/>
        </w:rPr>
        <w:t>On the Night of November 30</w:t>
      </w:r>
      <w:r w:rsidRPr="6E346AE8">
        <w:rPr>
          <w:rFonts w:ascii="Book Antiqua" w:hAnsi="Book Antiqua"/>
          <w:vertAlign w:val="superscript"/>
        </w:rPr>
        <w:t>th</w:t>
      </w:r>
      <w:r w:rsidR="2E51815C" w:rsidRPr="6E346AE8">
        <w:rPr>
          <w:rFonts w:ascii="Book Antiqua" w:hAnsi="Book Antiqua"/>
        </w:rPr>
        <w:t>, 2022,</w:t>
      </w:r>
      <w:r w:rsidRPr="6E346AE8">
        <w:rPr>
          <w:rFonts w:ascii="Book Antiqua" w:hAnsi="Book Antiqua"/>
        </w:rPr>
        <w:t xml:space="preserve"> at 11pm in </w:t>
      </w:r>
      <w:proofErr w:type="spellStart"/>
      <w:r w:rsidRPr="6E346AE8">
        <w:rPr>
          <w:rFonts w:ascii="Book Antiqua" w:hAnsi="Book Antiqua"/>
        </w:rPr>
        <w:t>Mawawa</w:t>
      </w:r>
      <w:proofErr w:type="spellEnd"/>
      <w:r w:rsidRPr="6E346AE8">
        <w:rPr>
          <w:rFonts w:ascii="Book Antiqua" w:hAnsi="Book Antiqua"/>
        </w:rPr>
        <w:t xml:space="preserve"> Village, near the town of Kasungu, in central Malawi, a young </w:t>
      </w:r>
      <w:r w:rsidR="6A79AD0E" w:rsidRPr="6E346AE8">
        <w:rPr>
          <w:rFonts w:ascii="Book Antiqua" w:hAnsi="Book Antiqua"/>
        </w:rPr>
        <w:t>three-year-old</w:t>
      </w:r>
      <w:r w:rsidRPr="6E346AE8">
        <w:rPr>
          <w:rFonts w:ascii="Book Antiqua" w:hAnsi="Book Antiqua"/>
        </w:rPr>
        <w:t xml:space="preserve"> girl with albinism was asleep in bed with her grandmother when an unidentified assailant broke into the house. The man stabbed the young girl and amputated her arm before fleeing with it. Police are still searching for the suspect. </w:t>
      </w:r>
    </w:p>
    <w:p w14:paraId="3CB09BDE" w14:textId="008507A6" w:rsidR="007A0F9D" w:rsidRDefault="007A0F9D" w:rsidP="00D025AD">
      <w:pPr>
        <w:pStyle w:val="Default"/>
        <w:numPr>
          <w:ilvl w:val="0"/>
          <w:numId w:val="2"/>
        </w:numPr>
        <w:spacing w:line="360" w:lineRule="auto"/>
        <w:jc w:val="both"/>
        <w:rPr>
          <w:rFonts w:ascii="Book Antiqua" w:hAnsi="Book Antiqua"/>
        </w:rPr>
      </w:pPr>
      <w:r w:rsidRPr="6E346AE8">
        <w:rPr>
          <w:rFonts w:ascii="Book Antiqua" w:hAnsi="Book Antiqua"/>
        </w:rPr>
        <w:lastRenderedPageBreak/>
        <w:t xml:space="preserve">On the night of the 25th to 26th of </w:t>
      </w:r>
      <w:r w:rsidR="7AC66D1D" w:rsidRPr="6E346AE8">
        <w:rPr>
          <w:rFonts w:ascii="Book Antiqua" w:hAnsi="Book Antiqua"/>
        </w:rPr>
        <w:t>June</w:t>
      </w:r>
      <w:r w:rsidRPr="6E346AE8">
        <w:rPr>
          <w:rFonts w:ascii="Book Antiqua" w:hAnsi="Book Antiqua"/>
        </w:rPr>
        <w:t xml:space="preserve"> 2022 in </w:t>
      </w:r>
      <w:proofErr w:type="spellStart"/>
      <w:r w:rsidRPr="6E346AE8">
        <w:rPr>
          <w:rFonts w:ascii="Book Antiqua" w:hAnsi="Book Antiqua"/>
        </w:rPr>
        <w:t>Tanlo</w:t>
      </w:r>
      <w:proofErr w:type="spellEnd"/>
      <w:r w:rsidRPr="6E346AE8">
        <w:rPr>
          <w:rFonts w:ascii="Book Antiqua" w:hAnsi="Book Antiqua"/>
        </w:rPr>
        <w:t xml:space="preserve"> village, the village headman who happened to be the uncle of </w:t>
      </w:r>
      <w:r w:rsidR="00AE1CA3" w:rsidRPr="6E346AE8">
        <w:rPr>
          <w:rFonts w:ascii="Book Antiqua" w:hAnsi="Book Antiqua"/>
        </w:rPr>
        <w:t>a</w:t>
      </w:r>
      <w:r w:rsidRPr="6E346AE8">
        <w:rPr>
          <w:rFonts w:ascii="Book Antiqua" w:hAnsi="Book Antiqua"/>
        </w:rPr>
        <w:t xml:space="preserve"> deceased</w:t>
      </w:r>
      <w:r w:rsidR="00AE1CA3" w:rsidRPr="6E346AE8">
        <w:rPr>
          <w:rFonts w:ascii="Book Antiqua" w:hAnsi="Book Antiqua"/>
        </w:rPr>
        <w:t xml:space="preserve"> person with </w:t>
      </w:r>
      <w:r w:rsidR="00BF46BB" w:rsidRPr="6E346AE8">
        <w:rPr>
          <w:rFonts w:ascii="Book Antiqua" w:hAnsi="Book Antiqua"/>
        </w:rPr>
        <w:t>albinism who was buried on October 10, 2021,</w:t>
      </w:r>
      <w:r w:rsidRPr="6E346AE8">
        <w:rPr>
          <w:rFonts w:ascii="Book Antiqua" w:hAnsi="Book Antiqua"/>
        </w:rPr>
        <w:t xml:space="preserve"> reported that unknown perpetrators exhumed the body of his niece</w:t>
      </w:r>
      <w:r w:rsidR="00BF46BB" w:rsidRPr="6E346AE8">
        <w:rPr>
          <w:rFonts w:ascii="Book Antiqua" w:hAnsi="Book Antiqua"/>
        </w:rPr>
        <w:t xml:space="preserve"> who </w:t>
      </w:r>
      <w:r w:rsidR="012D0382" w:rsidRPr="6E346AE8">
        <w:rPr>
          <w:rFonts w:ascii="Book Antiqua" w:hAnsi="Book Antiqua"/>
        </w:rPr>
        <w:t>was a</w:t>
      </w:r>
      <w:r w:rsidRPr="6E346AE8">
        <w:rPr>
          <w:rFonts w:ascii="Book Antiqua" w:hAnsi="Book Antiqua"/>
        </w:rPr>
        <w:t xml:space="preserve"> </w:t>
      </w:r>
      <w:r w:rsidR="6CC870C0" w:rsidRPr="6E346AE8">
        <w:rPr>
          <w:rFonts w:ascii="Book Antiqua" w:hAnsi="Book Antiqua"/>
        </w:rPr>
        <w:t>35-year-old</w:t>
      </w:r>
      <w:r w:rsidRPr="6E346AE8">
        <w:rPr>
          <w:rFonts w:ascii="Book Antiqua" w:hAnsi="Book Antiqua"/>
        </w:rPr>
        <w:t xml:space="preserve"> woman who had albinism. This occurred in the village of </w:t>
      </w:r>
      <w:proofErr w:type="spellStart"/>
      <w:r w:rsidRPr="6E346AE8">
        <w:rPr>
          <w:rFonts w:ascii="Book Antiqua" w:hAnsi="Book Antiqua"/>
        </w:rPr>
        <w:t>Namazoma</w:t>
      </w:r>
      <w:proofErr w:type="spellEnd"/>
      <w:r w:rsidRPr="6E346AE8">
        <w:rPr>
          <w:rFonts w:ascii="Book Antiqua" w:hAnsi="Book Antiqua"/>
        </w:rPr>
        <w:t xml:space="preserve">, TA </w:t>
      </w:r>
      <w:proofErr w:type="spellStart"/>
      <w:r w:rsidRPr="6E346AE8">
        <w:rPr>
          <w:rFonts w:ascii="Book Antiqua" w:hAnsi="Book Antiqua"/>
        </w:rPr>
        <w:t>Mabuka</w:t>
      </w:r>
      <w:proofErr w:type="spellEnd"/>
      <w:r w:rsidRPr="6E346AE8">
        <w:rPr>
          <w:rFonts w:ascii="Book Antiqua" w:hAnsi="Book Antiqua"/>
        </w:rPr>
        <w:t xml:space="preserve"> in the District of Mulanje. Bones belonging to her arms were found and were taken away by unknown perpetrators. The scene was visited by Mulanje police and CID personnel. </w:t>
      </w:r>
    </w:p>
    <w:p w14:paraId="0DB93C79" w14:textId="03A7D3DB" w:rsidR="003E6387" w:rsidRPr="003E6387" w:rsidRDefault="003E6387" w:rsidP="003E6387">
      <w:pPr>
        <w:pStyle w:val="ListParagraph"/>
        <w:numPr>
          <w:ilvl w:val="0"/>
          <w:numId w:val="2"/>
        </w:numPr>
        <w:rPr>
          <w:rFonts w:ascii="Book Antiqua" w:hAnsi="Book Antiqua" w:cs="Arial"/>
          <w:color w:val="000000"/>
          <w:kern w:val="0"/>
          <w:sz w:val="24"/>
          <w:szCs w:val="24"/>
        </w:rPr>
      </w:pPr>
      <w:r>
        <w:rPr>
          <w:rFonts w:ascii="Book Antiqua" w:hAnsi="Book Antiqua" w:cs="Arial"/>
          <w:color w:val="000000"/>
          <w:kern w:val="0"/>
          <w:sz w:val="24"/>
          <w:szCs w:val="24"/>
        </w:rPr>
        <w:t>In 2019, a</w:t>
      </w:r>
      <w:r w:rsidRPr="003E6387">
        <w:rPr>
          <w:rFonts w:ascii="Book Antiqua" w:hAnsi="Book Antiqua" w:cs="Arial"/>
          <w:color w:val="000000"/>
          <w:kern w:val="0"/>
          <w:sz w:val="24"/>
          <w:szCs w:val="24"/>
        </w:rPr>
        <w:t xml:space="preserve"> girl with </w:t>
      </w:r>
      <w:r>
        <w:rPr>
          <w:rFonts w:ascii="Book Antiqua" w:hAnsi="Book Antiqua" w:cs="Arial"/>
          <w:color w:val="000000"/>
          <w:kern w:val="0"/>
          <w:sz w:val="24"/>
          <w:szCs w:val="24"/>
        </w:rPr>
        <w:t>a</w:t>
      </w:r>
      <w:r w:rsidRPr="003E6387">
        <w:rPr>
          <w:rFonts w:ascii="Book Antiqua" w:hAnsi="Book Antiqua" w:cs="Arial"/>
          <w:color w:val="000000"/>
          <w:kern w:val="0"/>
          <w:sz w:val="24"/>
          <w:szCs w:val="24"/>
        </w:rPr>
        <w:t xml:space="preserve">lbinism was raped </w:t>
      </w:r>
      <w:r w:rsidR="00BF46BB">
        <w:rPr>
          <w:rFonts w:ascii="Book Antiqua" w:hAnsi="Book Antiqua" w:cs="Arial"/>
          <w:color w:val="000000"/>
          <w:kern w:val="0"/>
          <w:sz w:val="24"/>
          <w:szCs w:val="24"/>
        </w:rPr>
        <w:t xml:space="preserve">on the belief that intercourse with her </w:t>
      </w:r>
      <w:r w:rsidRPr="003E6387">
        <w:rPr>
          <w:rFonts w:ascii="Book Antiqua" w:hAnsi="Book Antiqua" w:cs="Arial"/>
          <w:color w:val="000000"/>
          <w:kern w:val="0"/>
          <w:sz w:val="24"/>
          <w:szCs w:val="24"/>
        </w:rPr>
        <w:t>could be a cure to HIV and AIDS.</w:t>
      </w:r>
      <w:r>
        <w:rPr>
          <w:rStyle w:val="FootnoteReference"/>
          <w:rFonts w:ascii="Book Antiqua" w:hAnsi="Book Antiqua" w:cs="Arial"/>
          <w:color w:val="000000"/>
          <w:kern w:val="0"/>
          <w:sz w:val="24"/>
          <w:szCs w:val="24"/>
        </w:rPr>
        <w:footnoteReference w:id="1"/>
      </w:r>
    </w:p>
    <w:bookmarkEnd w:id="0"/>
    <w:p w14:paraId="06030FAD" w14:textId="79F903DC" w:rsidR="00266C7F" w:rsidRDefault="2A68D5B9" w:rsidP="00FF1F13">
      <w:pPr>
        <w:spacing w:after="360" w:line="360" w:lineRule="auto"/>
        <w:jc w:val="both"/>
        <w:rPr>
          <w:rFonts w:ascii="Book Antiqua" w:hAnsi="Book Antiqua"/>
          <w:sz w:val="24"/>
          <w:szCs w:val="24"/>
          <w:lang w:val="en-US"/>
        </w:rPr>
      </w:pPr>
      <w:r w:rsidRPr="6E346AE8">
        <w:rPr>
          <w:rFonts w:ascii="Book Antiqua" w:hAnsi="Book Antiqua"/>
          <w:sz w:val="24"/>
          <w:szCs w:val="24"/>
          <w:lang w:val="en-US"/>
        </w:rPr>
        <w:t>These attacks are incredibly violent and cruel, causing immense harm to the victims and violating their basic right to life and physical safety.</w:t>
      </w:r>
      <w:r w:rsidR="00CC1852" w:rsidRPr="6E346AE8">
        <w:rPr>
          <w:rFonts w:ascii="Book Antiqua" w:hAnsi="Book Antiqua"/>
          <w:sz w:val="24"/>
          <w:szCs w:val="24"/>
          <w:lang w:val="en-US"/>
        </w:rPr>
        <w:t xml:space="preserve"> </w:t>
      </w:r>
      <w:r w:rsidRPr="6E346AE8">
        <w:rPr>
          <w:rFonts w:ascii="Book Antiqua" w:hAnsi="Book Antiqua"/>
          <w:sz w:val="24"/>
          <w:szCs w:val="24"/>
          <w:lang w:val="en-US"/>
        </w:rPr>
        <w:t xml:space="preserve"> The</w:t>
      </w:r>
      <w:r w:rsidR="00CC1852" w:rsidRPr="6E346AE8">
        <w:rPr>
          <w:rFonts w:ascii="Book Antiqua" w:hAnsi="Book Antiqua"/>
          <w:sz w:val="24"/>
          <w:szCs w:val="24"/>
          <w:lang w:val="en-US"/>
        </w:rPr>
        <w:t>y</w:t>
      </w:r>
      <w:r w:rsidRPr="6E346AE8">
        <w:rPr>
          <w:rFonts w:ascii="Book Antiqua" w:hAnsi="Book Antiqua"/>
          <w:sz w:val="24"/>
          <w:szCs w:val="24"/>
          <w:lang w:val="en-US"/>
        </w:rPr>
        <w:t xml:space="preserve"> </w:t>
      </w:r>
      <w:r w:rsidR="00CC1852" w:rsidRPr="6E346AE8">
        <w:rPr>
          <w:rFonts w:ascii="Book Antiqua" w:hAnsi="Book Antiqua"/>
          <w:sz w:val="24"/>
          <w:szCs w:val="24"/>
          <w:lang w:val="en-US"/>
        </w:rPr>
        <w:t>affect</w:t>
      </w:r>
      <w:r w:rsidRPr="6E346AE8">
        <w:rPr>
          <w:rFonts w:ascii="Book Antiqua" w:hAnsi="Book Antiqua"/>
          <w:sz w:val="24"/>
          <w:szCs w:val="24"/>
          <w:lang w:val="en-US"/>
        </w:rPr>
        <w:t xml:space="preserve"> the ability of </w:t>
      </w:r>
      <w:r w:rsidR="003E6387" w:rsidRPr="6E346AE8">
        <w:rPr>
          <w:rFonts w:ascii="Book Antiqua" w:hAnsi="Book Antiqua"/>
          <w:sz w:val="24"/>
          <w:szCs w:val="24"/>
          <w:lang w:val="en-US"/>
        </w:rPr>
        <w:t>women and girls</w:t>
      </w:r>
      <w:r w:rsidRPr="6E346AE8">
        <w:rPr>
          <w:rFonts w:ascii="Book Antiqua" w:hAnsi="Book Antiqua"/>
          <w:sz w:val="24"/>
          <w:szCs w:val="24"/>
          <w:lang w:val="en-US"/>
        </w:rPr>
        <w:t xml:space="preserve"> with albinism to live fulfilling lives, learn, work, and access services</w:t>
      </w:r>
      <w:r w:rsidR="00CC1852" w:rsidRPr="6E346AE8">
        <w:rPr>
          <w:rFonts w:ascii="Book Antiqua" w:hAnsi="Book Antiqua"/>
          <w:sz w:val="24"/>
          <w:szCs w:val="24"/>
          <w:lang w:val="en-US"/>
        </w:rPr>
        <w:t xml:space="preserve"> peacefully and</w:t>
      </w:r>
      <w:r w:rsidRPr="6E346AE8">
        <w:rPr>
          <w:rFonts w:ascii="Book Antiqua" w:hAnsi="Book Antiqua"/>
          <w:sz w:val="24"/>
          <w:szCs w:val="24"/>
          <w:lang w:val="en-US"/>
        </w:rPr>
        <w:t xml:space="preserve"> on an equal footing with others.</w:t>
      </w:r>
      <w:r w:rsidR="003E6387" w:rsidRPr="6E346AE8">
        <w:rPr>
          <w:rFonts w:ascii="Book Antiqua" w:hAnsi="Book Antiqua"/>
          <w:sz w:val="24"/>
          <w:szCs w:val="24"/>
          <w:lang w:val="en-US"/>
        </w:rPr>
        <w:t xml:space="preserve"> The impacts of these attacks </w:t>
      </w:r>
      <w:r w:rsidR="007267DC" w:rsidRPr="6E346AE8">
        <w:rPr>
          <w:rFonts w:ascii="Book Antiqua" w:hAnsi="Book Antiqua"/>
          <w:sz w:val="24"/>
          <w:szCs w:val="24"/>
          <w:lang w:val="en-US"/>
        </w:rPr>
        <w:t>extend</w:t>
      </w:r>
      <w:r w:rsidR="003E6387" w:rsidRPr="6E346AE8">
        <w:rPr>
          <w:rFonts w:ascii="Book Antiqua" w:hAnsi="Book Antiqua"/>
          <w:sz w:val="24"/>
          <w:szCs w:val="24"/>
          <w:lang w:val="en-US"/>
        </w:rPr>
        <w:t xml:space="preserve"> to mothers of children with albinism increasing their vulnerability</w:t>
      </w:r>
      <w:r w:rsidRPr="6E346AE8">
        <w:rPr>
          <w:rFonts w:ascii="Book Antiqua" w:hAnsi="Book Antiqua"/>
          <w:sz w:val="24"/>
          <w:szCs w:val="24"/>
          <w:lang w:val="en-US"/>
        </w:rPr>
        <w:t xml:space="preserve"> We urge the Government of Malawi to take stronger actions to protect persons with albinism and ensure their well-being.</w:t>
      </w:r>
    </w:p>
    <w:p w14:paraId="5F2F3524" w14:textId="59810E3F" w:rsidR="001C32AB" w:rsidRPr="00D025AD" w:rsidRDefault="5CD73A38" w:rsidP="00D025AD">
      <w:pPr>
        <w:spacing w:line="360" w:lineRule="auto"/>
        <w:jc w:val="both"/>
        <w:rPr>
          <w:rFonts w:ascii="Book Antiqua" w:hAnsi="Book Antiqua"/>
          <w:b/>
          <w:bCs/>
          <w:sz w:val="24"/>
          <w:szCs w:val="24"/>
          <w:lang w:val="en-US"/>
        </w:rPr>
      </w:pPr>
      <w:r w:rsidRPr="7C3CBCC0">
        <w:rPr>
          <w:rFonts w:ascii="Book Antiqua" w:hAnsi="Book Antiqua"/>
          <w:b/>
          <w:bCs/>
          <w:sz w:val="24"/>
          <w:szCs w:val="24"/>
          <w:lang w:val="en-US"/>
        </w:rPr>
        <w:t xml:space="preserve">2. </w:t>
      </w:r>
      <w:r w:rsidR="001C32AB">
        <w:tab/>
      </w:r>
      <w:r w:rsidR="75FF21F9" w:rsidRPr="7C3CBCC0">
        <w:rPr>
          <w:rFonts w:ascii="Book Antiqua" w:hAnsi="Book Antiqua"/>
          <w:b/>
          <w:bCs/>
          <w:sz w:val="24"/>
          <w:szCs w:val="24"/>
          <w:lang w:val="en-US"/>
        </w:rPr>
        <w:t>Challenges</w:t>
      </w:r>
      <w:r w:rsidRPr="7C3CBCC0">
        <w:rPr>
          <w:rFonts w:ascii="Book Antiqua" w:hAnsi="Book Antiqua"/>
          <w:b/>
          <w:bCs/>
          <w:sz w:val="24"/>
          <w:szCs w:val="24"/>
          <w:lang w:val="en-US"/>
        </w:rPr>
        <w:t xml:space="preserve"> Implementing the </w:t>
      </w:r>
      <w:r w:rsidR="549D7172" w:rsidRPr="7C3CBCC0">
        <w:rPr>
          <w:rFonts w:ascii="Book Antiqua" w:hAnsi="Book Antiqua"/>
          <w:b/>
          <w:bCs/>
          <w:sz w:val="24"/>
          <w:szCs w:val="24"/>
          <w:lang w:val="en-US"/>
        </w:rPr>
        <w:t>National Action Plan on Albinism</w:t>
      </w:r>
      <w:r w:rsidR="35F50924" w:rsidRPr="7C3CBCC0">
        <w:rPr>
          <w:rFonts w:ascii="Book Antiqua" w:hAnsi="Book Antiqua"/>
          <w:b/>
          <w:bCs/>
          <w:sz w:val="24"/>
          <w:szCs w:val="24"/>
          <w:lang w:val="en-US"/>
        </w:rPr>
        <w:t xml:space="preserve"> in Malawi</w:t>
      </w:r>
      <w:r w:rsidR="11F602AC" w:rsidRPr="7C3CBCC0">
        <w:rPr>
          <w:rFonts w:ascii="Book Antiqua" w:hAnsi="Book Antiqua"/>
          <w:b/>
          <w:bCs/>
          <w:sz w:val="24"/>
          <w:szCs w:val="24"/>
          <w:lang w:val="en-US"/>
        </w:rPr>
        <w:t xml:space="preserve"> </w:t>
      </w:r>
    </w:p>
    <w:p w14:paraId="79092980" w14:textId="37E3BF4B" w:rsidR="00527116" w:rsidRPr="00527116" w:rsidRDefault="51D3E87D" w:rsidP="7C3CBCC0">
      <w:pPr>
        <w:spacing w:line="360" w:lineRule="auto"/>
        <w:jc w:val="both"/>
        <w:rPr>
          <w:rFonts w:ascii="Book Antiqua" w:hAnsi="Book Antiqua"/>
          <w:sz w:val="24"/>
          <w:szCs w:val="24"/>
        </w:rPr>
      </w:pPr>
      <w:r w:rsidRPr="7C3CBCC0">
        <w:rPr>
          <w:rFonts w:ascii="Book Antiqua" w:hAnsi="Book Antiqua"/>
          <w:sz w:val="24"/>
          <w:szCs w:val="24"/>
        </w:rPr>
        <w:t xml:space="preserve">In line with the African Union Plan of Action on Albinism in Africa, we </w:t>
      </w:r>
      <w:r w:rsidR="575F5DC6" w:rsidRPr="7C3CBCC0">
        <w:rPr>
          <w:rFonts w:ascii="Book Antiqua" w:hAnsi="Book Antiqua"/>
          <w:sz w:val="24"/>
          <w:szCs w:val="24"/>
        </w:rPr>
        <w:t>emphasi</w:t>
      </w:r>
      <w:r w:rsidR="00FF1F13">
        <w:rPr>
          <w:rFonts w:ascii="Book Antiqua" w:hAnsi="Book Antiqua"/>
          <w:sz w:val="24"/>
          <w:szCs w:val="24"/>
        </w:rPr>
        <w:t>z</w:t>
      </w:r>
      <w:r w:rsidR="575F5DC6" w:rsidRPr="7C3CBCC0">
        <w:rPr>
          <w:rFonts w:ascii="Book Antiqua" w:hAnsi="Book Antiqua"/>
          <w:sz w:val="24"/>
          <w:szCs w:val="24"/>
        </w:rPr>
        <w:t>e</w:t>
      </w:r>
      <w:r w:rsidRPr="7C3CBCC0">
        <w:rPr>
          <w:rFonts w:ascii="Book Antiqua" w:hAnsi="Book Antiqua"/>
          <w:sz w:val="24"/>
          <w:szCs w:val="24"/>
        </w:rPr>
        <w:t xml:space="preserve"> the importance of </w:t>
      </w:r>
      <w:r w:rsidR="02A934A8" w:rsidRPr="7C3CBCC0">
        <w:rPr>
          <w:rFonts w:ascii="Book Antiqua" w:hAnsi="Book Antiqua"/>
          <w:sz w:val="24"/>
          <w:szCs w:val="24"/>
        </w:rPr>
        <w:t xml:space="preserve">Malawi’s </w:t>
      </w:r>
      <w:r w:rsidRPr="7C3CBCC0">
        <w:rPr>
          <w:rFonts w:ascii="Book Antiqua" w:hAnsi="Book Antiqua"/>
          <w:sz w:val="24"/>
          <w:szCs w:val="24"/>
        </w:rPr>
        <w:t>implement</w:t>
      </w:r>
      <w:r w:rsidR="49EE4805" w:rsidRPr="7C3CBCC0">
        <w:rPr>
          <w:rFonts w:ascii="Book Antiqua" w:hAnsi="Book Antiqua"/>
          <w:sz w:val="24"/>
          <w:szCs w:val="24"/>
        </w:rPr>
        <w:t xml:space="preserve">ation of </w:t>
      </w:r>
      <w:r w:rsidR="0A145E45" w:rsidRPr="7C3CBCC0">
        <w:rPr>
          <w:rFonts w:ascii="Book Antiqua" w:hAnsi="Book Antiqua"/>
          <w:sz w:val="24"/>
          <w:szCs w:val="24"/>
        </w:rPr>
        <w:t>its National</w:t>
      </w:r>
      <w:r w:rsidRPr="7C3CBCC0">
        <w:rPr>
          <w:rFonts w:ascii="Book Antiqua" w:hAnsi="Book Antiqua"/>
          <w:sz w:val="24"/>
          <w:szCs w:val="24"/>
        </w:rPr>
        <w:t xml:space="preserve"> Action Plan on </w:t>
      </w:r>
      <w:r w:rsidR="1884D478" w:rsidRPr="7C3CBCC0">
        <w:rPr>
          <w:rFonts w:ascii="Book Antiqua" w:hAnsi="Book Antiqua"/>
          <w:sz w:val="24"/>
          <w:szCs w:val="24"/>
        </w:rPr>
        <w:t>Albinism.</w:t>
      </w:r>
      <w:r w:rsidRPr="7C3CBCC0">
        <w:rPr>
          <w:rFonts w:ascii="Book Antiqua" w:hAnsi="Book Antiqua"/>
          <w:sz w:val="24"/>
          <w:szCs w:val="24"/>
        </w:rPr>
        <w:t xml:space="preserve"> This comprehensive and multisectoral plan aims to address the human rights violations and other challenges faced by persons with albinism in the country. </w:t>
      </w:r>
    </w:p>
    <w:p w14:paraId="55802449" w14:textId="7E9A5104" w:rsidR="00527116" w:rsidRPr="00527116" w:rsidRDefault="51D3E87D" w:rsidP="00527116">
      <w:pPr>
        <w:spacing w:line="360" w:lineRule="auto"/>
        <w:jc w:val="both"/>
        <w:rPr>
          <w:rFonts w:ascii="Book Antiqua" w:hAnsi="Book Antiqua"/>
          <w:sz w:val="24"/>
          <w:szCs w:val="24"/>
        </w:rPr>
      </w:pPr>
      <w:r w:rsidRPr="6E346AE8">
        <w:rPr>
          <w:rFonts w:ascii="Book Antiqua" w:hAnsi="Book Antiqua"/>
          <w:sz w:val="24"/>
          <w:szCs w:val="24"/>
        </w:rPr>
        <w:t>However, we express concern over the delay in reviewing</w:t>
      </w:r>
      <w:r w:rsidR="4747916E" w:rsidRPr="6E346AE8">
        <w:rPr>
          <w:rFonts w:ascii="Book Antiqua" w:hAnsi="Book Antiqua"/>
          <w:sz w:val="24"/>
          <w:szCs w:val="24"/>
        </w:rPr>
        <w:t xml:space="preserve"> and renew</w:t>
      </w:r>
      <w:r w:rsidR="00127514" w:rsidRPr="6E346AE8">
        <w:rPr>
          <w:rFonts w:ascii="Book Antiqua" w:hAnsi="Book Antiqua"/>
          <w:sz w:val="24"/>
          <w:szCs w:val="24"/>
        </w:rPr>
        <w:t>ing</w:t>
      </w:r>
      <w:r w:rsidR="6A1F5B68" w:rsidRPr="6E346AE8">
        <w:rPr>
          <w:rFonts w:ascii="Book Antiqua" w:hAnsi="Book Antiqua"/>
          <w:sz w:val="24"/>
          <w:szCs w:val="24"/>
        </w:rPr>
        <w:t xml:space="preserve"> </w:t>
      </w:r>
      <w:r w:rsidRPr="6E346AE8">
        <w:rPr>
          <w:rFonts w:ascii="Book Antiqua" w:hAnsi="Book Antiqua"/>
          <w:sz w:val="24"/>
          <w:szCs w:val="24"/>
        </w:rPr>
        <w:t>the National Action Plan which e</w:t>
      </w:r>
      <w:r w:rsidR="5134DDE8" w:rsidRPr="6E346AE8">
        <w:rPr>
          <w:rFonts w:ascii="Book Antiqua" w:hAnsi="Book Antiqua"/>
          <w:sz w:val="24"/>
          <w:szCs w:val="24"/>
        </w:rPr>
        <w:t>x</w:t>
      </w:r>
      <w:r w:rsidRPr="6E346AE8">
        <w:rPr>
          <w:rFonts w:ascii="Book Antiqua" w:hAnsi="Book Antiqua"/>
          <w:sz w:val="24"/>
          <w:szCs w:val="24"/>
        </w:rPr>
        <w:t>pi</w:t>
      </w:r>
      <w:r w:rsidR="265F00C3" w:rsidRPr="6E346AE8">
        <w:rPr>
          <w:rFonts w:ascii="Book Antiqua" w:hAnsi="Book Antiqua"/>
          <w:sz w:val="24"/>
          <w:szCs w:val="24"/>
        </w:rPr>
        <w:t>r</w:t>
      </w:r>
      <w:r w:rsidRPr="6E346AE8">
        <w:rPr>
          <w:rFonts w:ascii="Book Antiqua" w:hAnsi="Book Antiqua"/>
          <w:sz w:val="24"/>
          <w:szCs w:val="24"/>
        </w:rPr>
        <w:t>ed in 2022</w:t>
      </w:r>
      <w:r w:rsidR="00FF1F13" w:rsidRPr="6E346AE8">
        <w:rPr>
          <w:rFonts w:ascii="Book Antiqua" w:hAnsi="Book Antiqua"/>
          <w:sz w:val="24"/>
          <w:szCs w:val="24"/>
        </w:rPr>
        <w:t>,</w:t>
      </w:r>
      <w:r w:rsidRPr="6E346AE8">
        <w:rPr>
          <w:rFonts w:ascii="Book Antiqua" w:hAnsi="Book Antiqua"/>
          <w:sz w:val="24"/>
          <w:szCs w:val="24"/>
        </w:rPr>
        <w:t xml:space="preserve"> and the reduction in government funding allocated for the implementation of its activities.</w:t>
      </w:r>
    </w:p>
    <w:p w14:paraId="6AAE7A76" w14:textId="5533771A" w:rsidR="00527116" w:rsidRDefault="43F3B032" w:rsidP="000102F3">
      <w:pPr>
        <w:spacing w:line="360" w:lineRule="auto"/>
        <w:jc w:val="both"/>
        <w:rPr>
          <w:rFonts w:ascii="Book Antiqua" w:hAnsi="Book Antiqua"/>
          <w:sz w:val="24"/>
          <w:szCs w:val="24"/>
        </w:rPr>
      </w:pPr>
      <w:r>
        <w:rPr>
          <w:rFonts w:ascii="Book Antiqua" w:hAnsi="Book Antiqua"/>
          <w:sz w:val="24"/>
          <w:szCs w:val="24"/>
        </w:rPr>
        <w:lastRenderedPageBreak/>
        <w:t>According</w:t>
      </w:r>
      <w:r w:rsidR="61C11BEB">
        <w:rPr>
          <w:rFonts w:ascii="Book Antiqua" w:hAnsi="Book Antiqua"/>
          <w:sz w:val="24"/>
          <w:szCs w:val="24"/>
        </w:rPr>
        <w:t xml:space="preserve"> to the Malawi Human Rights Commission, t</w:t>
      </w:r>
      <w:r w:rsidR="61C11BEB" w:rsidRPr="000102F3">
        <w:rPr>
          <w:rFonts w:ascii="Book Antiqua" w:hAnsi="Book Antiqua"/>
          <w:sz w:val="24"/>
          <w:szCs w:val="24"/>
        </w:rPr>
        <w:t xml:space="preserve">he implementation of the </w:t>
      </w:r>
      <w:r w:rsidR="51D3E87D">
        <w:rPr>
          <w:rFonts w:ascii="Book Antiqua" w:hAnsi="Book Antiqua"/>
          <w:sz w:val="24"/>
          <w:szCs w:val="24"/>
        </w:rPr>
        <w:t>NAP</w:t>
      </w:r>
      <w:r w:rsidR="61C11BEB" w:rsidRPr="000102F3">
        <w:rPr>
          <w:rFonts w:ascii="Book Antiqua" w:hAnsi="Book Antiqua"/>
          <w:sz w:val="24"/>
          <w:szCs w:val="24"/>
        </w:rPr>
        <w:t xml:space="preserve"> has encountered several challenges</w:t>
      </w:r>
      <w:r w:rsidR="61C11BEB">
        <w:rPr>
          <w:rFonts w:ascii="Book Antiqua" w:hAnsi="Book Antiqua"/>
          <w:sz w:val="24"/>
          <w:szCs w:val="24"/>
        </w:rPr>
        <w:t xml:space="preserve"> including,</w:t>
      </w:r>
      <w:r w:rsidR="00527116">
        <w:rPr>
          <w:rStyle w:val="FootnoteReference"/>
          <w:rFonts w:ascii="Book Antiqua" w:hAnsi="Book Antiqua"/>
          <w:sz w:val="24"/>
          <w:szCs w:val="24"/>
        </w:rPr>
        <w:footnoteReference w:id="2"/>
      </w:r>
    </w:p>
    <w:p w14:paraId="46FD22C4" w14:textId="407DE889" w:rsidR="00527116" w:rsidRDefault="000102F3" w:rsidP="00527116">
      <w:pPr>
        <w:pStyle w:val="ListParagraph"/>
        <w:numPr>
          <w:ilvl w:val="0"/>
          <w:numId w:val="3"/>
        </w:numPr>
        <w:spacing w:line="360" w:lineRule="auto"/>
        <w:jc w:val="both"/>
        <w:rPr>
          <w:rFonts w:ascii="Book Antiqua" w:hAnsi="Book Antiqua"/>
          <w:sz w:val="24"/>
          <w:szCs w:val="24"/>
        </w:rPr>
      </w:pPr>
      <w:r w:rsidRPr="6E346AE8">
        <w:rPr>
          <w:rFonts w:ascii="Book Antiqua" w:hAnsi="Book Antiqua"/>
          <w:sz w:val="24"/>
          <w:szCs w:val="24"/>
        </w:rPr>
        <w:t>Many institutions assigned to implement NAP activities have not yet started</w:t>
      </w:r>
      <w:r w:rsidR="001D4946" w:rsidRPr="6E346AE8">
        <w:rPr>
          <w:rFonts w:ascii="Book Antiqua" w:hAnsi="Book Antiqua"/>
          <w:sz w:val="24"/>
          <w:szCs w:val="24"/>
        </w:rPr>
        <w:t xml:space="preserve"> to implement their </w:t>
      </w:r>
      <w:proofErr w:type="spellStart"/>
      <w:r w:rsidR="001D4946" w:rsidRPr="6E346AE8">
        <w:rPr>
          <w:rFonts w:ascii="Book Antiqua" w:hAnsi="Book Antiqua"/>
          <w:sz w:val="24"/>
          <w:szCs w:val="24"/>
        </w:rPr>
        <w:t>portiosn</w:t>
      </w:r>
      <w:proofErr w:type="spellEnd"/>
      <w:r w:rsidRPr="6E346AE8">
        <w:rPr>
          <w:rFonts w:ascii="Book Antiqua" w:hAnsi="Book Antiqua"/>
          <w:sz w:val="24"/>
          <w:szCs w:val="24"/>
        </w:rPr>
        <w:t xml:space="preserve"> due to a lack of capacity. </w:t>
      </w:r>
    </w:p>
    <w:p w14:paraId="3C418CD2" w14:textId="6E6DF3CF" w:rsidR="00527116" w:rsidRDefault="00527116" w:rsidP="00527116">
      <w:pPr>
        <w:pStyle w:val="ListParagraph"/>
        <w:numPr>
          <w:ilvl w:val="0"/>
          <w:numId w:val="3"/>
        </w:numPr>
        <w:spacing w:line="360" w:lineRule="auto"/>
        <w:jc w:val="both"/>
        <w:rPr>
          <w:rFonts w:ascii="Book Antiqua" w:hAnsi="Book Antiqua"/>
          <w:sz w:val="24"/>
          <w:szCs w:val="24"/>
        </w:rPr>
      </w:pPr>
      <w:r w:rsidRPr="6E346AE8">
        <w:rPr>
          <w:rFonts w:ascii="Book Antiqua" w:hAnsi="Book Antiqua"/>
          <w:sz w:val="24"/>
          <w:szCs w:val="24"/>
        </w:rPr>
        <w:t>T</w:t>
      </w:r>
      <w:r w:rsidR="000102F3" w:rsidRPr="6E346AE8">
        <w:rPr>
          <w:rFonts w:ascii="Book Antiqua" w:hAnsi="Book Antiqua"/>
          <w:sz w:val="24"/>
          <w:szCs w:val="24"/>
        </w:rPr>
        <w:t xml:space="preserve">here is limited awareness among </w:t>
      </w:r>
      <w:r w:rsidR="006461EC" w:rsidRPr="6E346AE8">
        <w:rPr>
          <w:rFonts w:ascii="Book Antiqua" w:hAnsi="Book Antiqua"/>
          <w:sz w:val="24"/>
          <w:szCs w:val="24"/>
        </w:rPr>
        <w:t>implementing institutions' staff members about the existence and objectives</w:t>
      </w:r>
      <w:r w:rsidR="00FD5170" w:rsidRPr="6E346AE8">
        <w:rPr>
          <w:rFonts w:ascii="Book Antiqua" w:hAnsi="Book Antiqua"/>
          <w:sz w:val="24"/>
          <w:szCs w:val="24"/>
        </w:rPr>
        <w:t xml:space="preserve"> of </w:t>
      </w:r>
      <w:r w:rsidR="001D4946" w:rsidRPr="6E346AE8">
        <w:rPr>
          <w:rFonts w:ascii="Book Antiqua" w:hAnsi="Book Antiqua"/>
          <w:sz w:val="24"/>
          <w:szCs w:val="24"/>
        </w:rPr>
        <w:t xml:space="preserve">the </w:t>
      </w:r>
      <w:r w:rsidR="00FD5170" w:rsidRPr="6E346AE8">
        <w:rPr>
          <w:rFonts w:ascii="Book Antiqua" w:hAnsi="Book Antiqua"/>
          <w:sz w:val="24"/>
          <w:szCs w:val="24"/>
        </w:rPr>
        <w:t>NAP</w:t>
      </w:r>
      <w:r w:rsidR="000102F3" w:rsidRPr="6E346AE8">
        <w:rPr>
          <w:rFonts w:ascii="Book Antiqua" w:hAnsi="Book Antiqua"/>
          <w:sz w:val="24"/>
          <w:szCs w:val="24"/>
        </w:rPr>
        <w:t xml:space="preserve">. </w:t>
      </w:r>
    </w:p>
    <w:p w14:paraId="371BEECC" w14:textId="520C1E35" w:rsidR="00527116" w:rsidRDefault="000102F3" w:rsidP="00527116">
      <w:pPr>
        <w:pStyle w:val="ListParagraph"/>
        <w:numPr>
          <w:ilvl w:val="0"/>
          <w:numId w:val="3"/>
        </w:numPr>
        <w:spacing w:line="360" w:lineRule="auto"/>
        <w:jc w:val="both"/>
        <w:rPr>
          <w:rFonts w:ascii="Book Antiqua" w:hAnsi="Book Antiqua"/>
          <w:sz w:val="24"/>
          <w:szCs w:val="24"/>
        </w:rPr>
      </w:pPr>
      <w:r w:rsidRPr="6E346AE8">
        <w:rPr>
          <w:rFonts w:ascii="Book Antiqua" w:hAnsi="Book Antiqua"/>
          <w:sz w:val="24"/>
          <w:szCs w:val="24"/>
        </w:rPr>
        <w:t>Inadequate and delayed funding has further hindered progress, with most institutions receiving no financial support. Even among the few institutions that received funding, partners</w:t>
      </w:r>
      <w:r w:rsidR="0092581A" w:rsidRPr="6E346AE8">
        <w:rPr>
          <w:rFonts w:ascii="Book Antiqua" w:hAnsi="Book Antiqua"/>
          <w:sz w:val="24"/>
          <w:szCs w:val="24"/>
        </w:rPr>
        <w:t>,</w:t>
      </w:r>
      <w:r w:rsidRPr="6E346AE8">
        <w:rPr>
          <w:rFonts w:ascii="Book Antiqua" w:hAnsi="Book Antiqua"/>
          <w:sz w:val="24"/>
          <w:szCs w:val="24"/>
        </w:rPr>
        <w:t xml:space="preserve"> and persons with albinism were not fully involved</w:t>
      </w:r>
      <w:r w:rsidR="009737C0" w:rsidRPr="6E346AE8">
        <w:rPr>
          <w:rFonts w:ascii="Book Antiqua" w:hAnsi="Book Antiqua"/>
          <w:sz w:val="24"/>
          <w:szCs w:val="24"/>
        </w:rPr>
        <w:t xml:space="preserve"> in the implementation process</w:t>
      </w:r>
      <w:r w:rsidRPr="6E346AE8">
        <w:rPr>
          <w:rFonts w:ascii="Book Antiqua" w:hAnsi="Book Antiqua"/>
          <w:sz w:val="24"/>
          <w:szCs w:val="24"/>
        </w:rPr>
        <w:t xml:space="preserve">. </w:t>
      </w:r>
    </w:p>
    <w:p w14:paraId="1C5BF775" w14:textId="26B5CD30" w:rsidR="00527116" w:rsidRDefault="000102F3" w:rsidP="00527116">
      <w:pPr>
        <w:pStyle w:val="ListParagraph"/>
        <w:numPr>
          <w:ilvl w:val="0"/>
          <w:numId w:val="3"/>
        </w:numPr>
        <w:spacing w:line="360" w:lineRule="auto"/>
        <w:jc w:val="both"/>
        <w:rPr>
          <w:rFonts w:ascii="Book Antiqua" w:hAnsi="Book Antiqua"/>
          <w:sz w:val="24"/>
          <w:szCs w:val="24"/>
        </w:rPr>
      </w:pPr>
      <w:r w:rsidRPr="6E346AE8">
        <w:rPr>
          <w:rFonts w:ascii="Book Antiqua" w:hAnsi="Book Antiqua"/>
          <w:sz w:val="24"/>
          <w:szCs w:val="24"/>
        </w:rPr>
        <w:t xml:space="preserve">Poor coordination and communication among implementing institutions and partners, exacerbated by the absence of the </w:t>
      </w:r>
      <w:r w:rsidR="009737C0" w:rsidRPr="6E346AE8">
        <w:rPr>
          <w:rFonts w:ascii="Book Antiqua" w:hAnsi="Book Antiqua"/>
          <w:sz w:val="24"/>
          <w:szCs w:val="24"/>
        </w:rPr>
        <w:t xml:space="preserve">once-established </w:t>
      </w:r>
      <w:r w:rsidRPr="6E346AE8">
        <w:rPr>
          <w:rFonts w:ascii="Book Antiqua" w:hAnsi="Book Antiqua"/>
          <w:sz w:val="24"/>
          <w:szCs w:val="24"/>
        </w:rPr>
        <w:t xml:space="preserve">National Level Albinism Technical Committee, have contributed to slow progress. </w:t>
      </w:r>
    </w:p>
    <w:p w14:paraId="60DD4889" w14:textId="4390B670" w:rsidR="00C83EF4" w:rsidRPr="00527116" w:rsidRDefault="51D3E87D" w:rsidP="007756A7">
      <w:pPr>
        <w:spacing w:after="360" w:line="360" w:lineRule="auto"/>
        <w:jc w:val="both"/>
        <w:rPr>
          <w:rFonts w:ascii="Book Antiqua" w:hAnsi="Book Antiqua"/>
          <w:sz w:val="24"/>
          <w:szCs w:val="24"/>
        </w:rPr>
      </w:pPr>
      <w:r>
        <w:rPr>
          <w:rFonts w:ascii="Book Antiqua" w:hAnsi="Book Antiqua"/>
          <w:sz w:val="24"/>
          <w:szCs w:val="24"/>
        </w:rPr>
        <w:t>The commission also noted in its monitoring report that, d</w:t>
      </w:r>
      <w:r w:rsidR="61C11BEB" w:rsidRPr="00527116">
        <w:rPr>
          <w:rFonts w:ascii="Book Antiqua" w:hAnsi="Book Antiqua"/>
          <w:sz w:val="24"/>
          <w:szCs w:val="24"/>
        </w:rPr>
        <w:t>espite these challenges, the limited NAP activities that were implemented have shown positive outcomes in terms of increased human rights protection, enhanced security, and improved access to education for persons with albinism.</w:t>
      </w:r>
      <w:r w:rsidR="00527116">
        <w:rPr>
          <w:rStyle w:val="FootnoteReference"/>
          <w:rFonts w:ascii="Book Antiqua" w:hAnsi="Book Antiqua"/>
          <w:sz w:val="24"/>
          <w:szCs w:val="24"/>
        </w:rPr>
        <w:footnoteReference w:id="3"/>
      </w:r>
      <w:r>
        <w:rPr>
          <w:rFonts w:ascii="Book Antiqua" w:hAnsi="Book Antiqua"/>
          <w:sz w:val="24"/>
          <w:szCs w:val="24"/>
        </w:rPr>
        <w:t xml:space="preserve"> This </w:t>
      </w:r>
      <w:r w:rsidR="007756A7">
        <w:rPr>
          <w:rFonts w:ascii="Book Antiqua" w:hAnsi="Book Antiqua"/>
          <w:sz w:val="24"/>
          <w:szCs w:val="24"/>
        </w:rPr>
        <w:t>suggests</w:t>
      </w:r>
      <w:r>
        <w:rPr>
          <w:rFonts w:ascii="Book Antiqua" w:hAnsi="Book Antiqua"/>
          <w:sz w:val="24"/>
          <w:szCs w:val="24"/>
        </w:rPr>
        <w:t xml:space="preserve"> that proper implementation, adequate allocation of resources to NAP activities</w:t>
      </w:r>
      <w:r w:rsidR="007756A7">
        <w:rPr>
          <w:rFonts w:ascii="Book Antiqua" w:hAnsi="Book Antiqua"/>
          <w:sz w:val="24"/>
          <w:szCs w:val="24"/>
        </w:rPr>
        <w:t>,</w:t>
      </w:r>
      <w:r>
        <w:rPr>
          <w:rFonts w:ascii="Book Antiqua" w:hAnsi="Book Antiqua"/>
          <w:sz w:val="24"/>
          <w:szCs w:val="24"/>
        </w:rPr>
        <w:t xml:space="preserve"> and constant monitoring and evaluation of the NAP would tremendously improve the human rights situation of persons with albinism</w:t>
      </w:r>
      <w:r w:rsidR="003E6387">
        <w:rPr>
          <w:rFonts w:ascii="Book Antiqua" w:hAnsi="Book Antiqua"/>
          <w:sz w:val="24"/>
          <w:szCs w:val="24"/>
        </w:rPr>
        <w:t xml:space="preserve"> including women </w:t>
      </w:r>
      <w:r w:rsidR="008C58F5" w:rsidRPr="6E346AE8">
        <w:rPr>
          <w:rFonts w:ascii="Book Antiqua" w:hAnsi="Book Antiqua"/>
          <w:sz w:val="24"/>
          <w:szCs w:val="24"/>
        </w:rPr>
        <w:t>impacted</w:t>
      </w:r>
      <w:r w:rsidR="008C58F5">
        <w:rPr>
          <w:rFonts w:ascii="Book Antiqua" w:hAnsi="Book Antiqua"/>
          <w:sz w:val="24"/>
          <w:szCs w:val="24"/>
        </w:rPr>
        <w:t xml:space="preserve"> by</w:t>
      </w:r>
      <w:r w:rsidR="003E6387">
        <w:rPr>
          <w:rFonts w:ascii="Book Antiqua" w:hAnsi="Book Antiqua"/>
          <w:sz w:val="24"/>
          <w:szCs w:val="24"/>
        </w:rPr>
        <w:t xml:space="preserve"> </w:t>
      </w:r>
      <w:r w:rsidR="3C81234C">
        <w:rPr>
          <w:rFonts w:ascii="Book Antiqua" w:hAnsi="Book Antiqua"/>
          <w:sz w:val="24"/>
          <w:szCs w:val="24"/>
        </w:rPr>
        <w:t>albinism in</w:t>
      </w:r>
      <w:r>
        <w:rPr>
          <w:rFonts w:ascii="Book Antiqua" w:hAnsi="Book Antiqua"/>
          <w:sz w:val="24"/>
          <w:szCs w:val="24"/>
        </w:rPr>
        <w:t xml:space="preserve"> Malawi. With this in mind, we offer the following recommendations below</w:t>
      </w:r>
      <w:r w:rsidR="474E5F8D">
        <w:rPr>
          <w:rFonts w:ascii="Book Antiqua" w:hAnsi="Book Antiqua"/>
          <w:sz w:val="24"/>
          <w:szCs w:val="24"/>
        </w:rPr>
        <w:t>.</w:t>
      </w:r>
    </w:p>
    <w:p w14:paraId="4ABB251A" w14:textId="3D1287EA" w:rsidR="00C83EF4" w:rsidRPr="00527116" w:rsidRDefault="1991E797" w:rsidP="00830482">
      <w:pPr>
        <w:spacing w:before="600" w:line="360" w:lineRule="auto"/>
        <w:jc w:val="both"/>
        <w:rPr>
          <w:rFonts w:ascii="Book Antiqua" w:hAnsi="Book Antiqua"/>
          <w:sz w:val="24"/>
          <w:szCs w:val="24"/>
        </w:rPr>
      </w:pPr>
      <w:r w:rsidRPr="47896D48">
        <w:rPr>
          <w:rFonts w:ascii="Book Antiqua" w:hAnsi="Book Antiqua"/>
          <w:sz w:val="24"/>
          <w:szCs w:val="24"/>
        </w:rPr>
        <w:t xml:space="preserve">B. </w:t>
      </w:r>
      <w:r w:rsidR="3640A300" w:rsidRPr="47896D48">
        <w:rPr>
          <w:rFonts w:ascii="Book Antiqua" w:hAnsi="Book Antiqua"/>
          <w:sz w:val="24"/>
          <w:szCs w:val="24"/>
        </w:rPr>
        <w:t>RECOMMENDATION</w:t>
      </w:r>
      <w:r w:rsidR="2094A74F" w:rsidRPr="47896D48">
        <w:rPr>
          <w:rFonts w:ascii="Book Antiqua" w:hAnsi="Book Antiqua"/>
          <w:sz w:val="24"/>
          <w:szCs w:val="24"/>
        </w:rPr>
        <w:t>S</w:t>
      </w:r>
    </w:p>
    <w:p w14:paraId="7C58AD49" w14:textId="2F5168DA" w:rsidR="000102F3" w:rsidRPr="000102F3" w:rsidRDefault="61C11BEB" w:rsidP="007756A7">
      <w:pPr>
        <w:numPr>
          <w:ilvl w:val="0"/>
          <w:numId w:val="4"/>
        </w:numPr>
        <w:tabs>
          <w:tab w:val="clear" w:pos="720"/>
        </w:tabs>
        <w:spacing w:line="360" w:lineRule="auto"/>
        <w:ind w:left="426"/>
        <w:jc w:val="both"/>
        <w:rPr>
          <w:rFonts w:ascii="Book Antiqua" w:hAnsi="Book Antiqua"/>
          <w:sz w:val="24"/>
          <w:szCs w:val="24"/>
        </w:rPr>
      </w:pPr>
      <w:r w:rsidRPr="6E346AE8">
        <w:rPr>
          <w:rFonts w:ascii="Book Antiqua" w:hAnsi="Book Antiqua"/>
          <w:b/>
          <w:bCs/>
          <w:sz w:val="24"/>
          <w:szCs w:val="24"/>
        </w:rPr>
        <w:t>Review</w:t>
      </w:r>
      <w:r w:rsidR="7A32B8AA" w:rsidRPr="6E346AE8">
        <w:rPr>
          <w:rFonts w:ascii="Book Antiqua" w:hAnsi="Book Antiqua"/>
          <w:b/>
          <w:bCs/>
          <w:sz w:val="24"/>
          <w:szCs w:val="24"/>
        </w:rPr>
        <w:t>, Renew</w:t>
      </w:r>
      <w:r w:rsidR="00B96BC4" w:rsidRPr="6E346AE8">
        <w:rPr>
          <w:rFonts w:ascii="Book Antiqua" w:hAnsi="Book Antiqua"/>
          <w:b/>
          <w:bCs/>
          <w:sz w:val="24"/>
          <w:szCs w:val="24"/>
        </w:rPr>
        <w:t xml:space="preserve"> and Extend the currently expired </w:t>
      </w:r>
      <w:r w:rsidRPr="6E346AE8">
        <w:rPr>
          <w:rFonts w:ascii="Book Antiqua" w:hAnsi="Book Antiqua"/>
          <w:b/>
          <w:bCs/>
          <w:sz w:val="24"/>
          <w:szCs w:val="24"/>
        </w:rPr>
        <w:t>National Action Plan for Persons with Albinism</w:t>
      </w:r>
      <w:r w:rsidR="2AAF85AE" w:rsidRPr="6E346AE8">
        <w:rPr>
          <w:rFonts w:ascii="Book Antiqua" w:hAnsi="Book Antiqua"/>
          <w:b/>
          <w:bCs/>
          <w:sz w:val="24"/>
          <w:szCs w:val="24"/>
        </w:rPr>
        <w:t xml:space="preserve"> beyond 2022</w:t>
      </w:r>
      <w:r w:rsidRPr="6E346AE8">
        <w:rPr>
          <w:rFonts w:ascii="Book Antiqua" w:hAnsi="Book Antiqua"/>
          <w:b/>
          <w:bCs/>
          <w:sz w:val="24"/>
          <w:szCs w:val="24"/>
        </w:rPr>
        <w:t>:</w:t>
      </w:r>
      <w:r w:rsidRPr="6E346AE8">
        <w:rPr>
          <w:rFonts w:ascii="Book Antiqua" w:hAnsi="Book Antiqua"/>
          <w:sz w:val="24"/>
          <w:szCs w:val="24"/>
        </w:rPr>
        <w:t xml:space="preserve"> It is essential to </w:t>
      </w:r>
      <w:r w:rsidR="1E423A10" w:rsidRPr="6E346AE8">
        <w:rPr>
          <w:rFonts w:ascii="Book Antiqua" w:hAnsi="Book Antiqua"/>
          <w:sz w:val="24"/>
          <w:szCs w:val="24"/>
        </w:rPr>
        <w:t>complete the</w:t>
      </w:r>
      <w:r w:rsidR="00B96BC4" w:rsidRPr="6E346AE8">
        <w:rPr>
          <w:rFonts w:ascii="Book Antiqua" w:hAnsi="Book Antiqua"/>
          <w:sz w:val="24"/>
          <w:szCs w:val="24"/>
        </w:rPr>
        <w:t xml:space="preserve"> </w:t>
      </w:r>
      <w:r w:rsidRPr="6E346AE8">
        <w:rPr>
          <w:rFonts w:ascii="Book Antiqua" w:hAnsi="Book Antiqua"/>
          <w:sz w:val="24"/>
          <w:szCs w:val="24"/>
        </w:rPr>
        <w:t xml:space="preserve">review of the current National Action Plan for Persons with Albinism in Malawi. This review </w:t>
      </w:r>
      <w:r w:rsidRPr="6E346AE8">
        <w:rPr>
          <w:rFonts w:ascii="Book Antiqua" w:hAnsi="Book Antiqua"/>
          <w:sz w:val="24"/>
          <w:szCs w:val="24"/>
        </w:rPr>
        <w:lastRenderedPageBreak/>
        <w:t>should involve relevant stakeholders, including government officials, representatives from organizations working with persons with albinism, and persons with albinism themselves. The purpose of the review should be to assess the strengths and weaknesses of the existing plan and</w:t>
      </w:r>
      <w:r w:rsidR="00E752E7" w:rsidRPr="6E346AE8">
        <w:rPr>
          <w:rFonts w:ascii="Book Antiqua" w:hAnsi="Book Antiqua"/>
          <w:sz w:val="24"/>
          <w:szCs w:val="24"/>
        </w:rPr>
        <w:t xml:space="preserve"> to</w:t>
      </w:r>
      <w:r w:rsidRPr="6E346AE8">
        <w:rPr>
          <w:rFonts w:ascii="Book Antiqua" w:hAnsi="Book Antiqua"/>
          <w:sz w:val="24"/>
          <w:szCs w:val="24"/>
        </w:rPr>
        <w:t xml:space="preserve"> identify areas for improvement. The review process should also ensure the inclusion of diverse perspectives to create a more inclusive and representative plan.</w:t>
      </w:r>
    </w:p>
    <w:p w14:paraId="2D71A8EB" w14:textId="223E0D85" w:rsidR="000102F3" w:rsidRPr="000102F3" w:rsidRDefault="61C11BEB" w:rsidP="007756A7">
      <w:pPr>
        <w:numPr>
          <w:ilvl w:val="0"/>
          <w:numId w:val="4"/>
        </w:numPr>
        <w:tabs>
          <w:tab w:val="clear" w:pos="720"/>
          <w:tab w:val="num" w:pos="851"/>
        </w:tabs>
        <w:spacing w:line="360" w:lineRule="auto"/>
        <w:ind w:left="426"/>
        <w:jc w:val="both"/>
        <w:rPr>
          <w:rFonts w:ascii="Book Antiqua" w:hAnsi="Book Antiqua"/>
          <w:sz w:val="24"/>
          <w:szCs w:val="24"/>
        </w:rPr>
      </w:pPr>
      <w:r w:rsidRPr="6E346AE8">
        <w:rPr>
          <w:rFonts w:ascii="Book Antiqua" w:hAnsi="Book Antiqua"/>
          <w:b/>
          <w:bCs/>
          <w:sz w:val="24"/>
          <w:szCs w:val="24"/>
        </w:rPr>
        <w:t>Capacity building for stakeholders responsible for the implementation of</w:t>
      </w:r>
      <w:r w:rsidR="007756A7" w:rsidRPr="6E346AE8">
        <w:rPr>
          <w:rFonts w:ascii="Book Antiqua" w:hAnsi="Book Antiqua"/>
          <w:b/>
          <w:bCs/>
          <w:sz w:val="24"/>
          <w:szCs w:val="24"/>
        </w:rPr>
        <w:t xml:space="preserve"> the</w:t>
      </w:r>
      <w:r w:rsidRPr="6E346AE8">
        <w:rPr>
          <w:rFonts w:ascii="Book Antiqua" w:hAnsi="Book Antiqua"/>
          <w:b/>
          <w:bCs/>
          <w:sz w:val="24"/>
          <w:szCs w:val="24"/>
        </w:rPr>
        <w:t xml:space="preserve"> National Action Plan for Persons with Albinism:</w:t>
      </w:r>
      <w:r w:rsidRPr="6E346AE8">
        <w:rPr>
          <w:rFonts w:ascii="Book Antiqua" w:hAnsi="Book Antiqua"/>
          <w:sz w:val="24"/>
          <w:szCs w:val="24"/>
        </w:rPr>
        <w:t xml:space="preserve"> To ensure the successful implementation of the National Action Plan, it is imperative to invest in </w:t>
      </w:r>
      <w:r w:rsidR="007756A7" w:rsidRPr="6E346AE8">
        <w:rPr>
          <w:rFonts w:ascii="Book Antiqua" w:hAnsi="Book Antiqua"/>
          <w:sz w:val="24"/>
          <w:szCs w:val="24"/>
        </w:rPr>
        <w:t>capacity-building</w:t>
      </w:r>
      <w:r w:rsidRPr="6E346AE8">
        <w:rPr>
          <w:rFonts w:ascii="Book Antiqua" w:hAnsi="Book Antiqua"/>
          <w:sz w:val="24"/>
          <w:szCs w:val="24"/>
        </w:rPr>
        <w:t xml:space="preserve"> initiatives for all stakeholders involved. Training programs should be developed and conducted to enhance the knowledge and skills of government officials, healthcare professionals, educators, law enforcement agencies, and civil society organizations working with persons with albinism. The </w:t>
      </w:r>
      <w:r w:rsidR="007756A7" w:rsidRPr="6E346AE8">
        <w:rPr>
          <w:rFonts w:ascii="Book Antiqua" w:hAnsi="Book Antiqua"/>
          <w:sz w:val="24"/>
          <w:szCs w:val="24"/>
        </w:rPr>
        <w:t>capacity-building</w:t>
      </w:r>
      <w:r w:rsidRPr="6E346AE8">
        <w:rPr>
          <w:rFonts w:ascii="Book Antiqua" w:hAnsi="Book Antiqua"/>
          <w:sz w:val="24"/>
          <w:szCs w:val="24"/>
        </w:rPr>
        <w:t xml:space="preserve"> efforts should focus on raising awareness about the challenges faced by persons with albinism, promoting inclusive policies and </w:t>
      </w:r>
      <w:r w:rsidR="54999BFA" w:rsidRPr="6E346AE8">
        <w:rPr>
          <w:rFonts w:ascii="Book Antiqua" w:hAnsi="Book Antiqua"/>
          <w:sz w:val="24"/>
          <w:szCs w:val="24"/>
        </w:rPr>
        <w:t>practices, fostering</w:t>
      </w:r>
      <w:r w:rsidRPr="6E346AE8">
        <w:rPr>
          <w:rFonts w:ascii="Book Antiqua" w:hAnsi="Book Antiqua"/>
          <w:sz w:val="24"/>
          <w:szCs w:val="24"/>
        </w:rPr>
        <w:t xml:space="preserve"> a culture of respect and acceptance</w:t>
      </w:r>
      <w:r w:rsidR="007167CB" w:rsidRPr="6E346AE8">
        <w:rPr>
          <w:rFonts w:ascii="Book Antiqua" w:hAnsi="Book Antiqua"/>
          <w:sz w:val="24"/>
          <w:szCs w:val="24"/>
        </w:rPr>
        <w:t>, and above all, providing technical and other support and information on how to effectively implement the N</w:t>
      </w:r>
      <w:r w:rsidR="00D2465B" w:rsidRPr="6E346AE8">
        <w:rPr>
          <w:rFonts w:ascii="Book Antiqua" w:hAnsi="Book Antiqua"/>
          <w:sz w:val="24"/>
          <w:szCs w:val="24"/>
        </w:rPr>
        <w:t>ational Action Plan</w:t>
      </w:r>
      <w:r w:rsidRPr="6E346AE8">
        <w:rPr>
          <w:rFonts w:ascii="Book Antiqua" w:hAnsi="Book Antiqua"/>
          <w:sz w:val="24"/>
          <w:szCs w:val="24"/>
        </w:rPr>
        <w:t>.</w:t>
      </w:r>
    </w:p>
    <w:p w14:paraId="7C6A03ED" w14:textId="4BBC659D" w:rsidR="000102F3" w:rsidRPr="000102F3" w:rsidRDefault="61C11BEB" w:rsidP="0016670D">
      <w:pPr>
        <w:numPr>
          <w:ilvl w:val="0"/>
          <w:numId w:val="4"/>
        </w:numPr>
        <w:tabs>
          <w:tab w:val="clear" w:pos="720"/>
          <w:tab w:val="num" w:pos="851"/>
        </w:tabs>
        <w:spacing w:line="360" w:lineRule="auto"/>
        <w:ind w:left="426"/>
        <w:jc w:val="both"/>
        <w:rPr>
          <w:rFonts w:ascii="Book Antiqua" w:hAnsi="Book Antiqua"/>
          <w:sz w:val="24"/>
          <w:szCs w:val="24"/>
        </w:rPr>
      </w:pPr>
      <w:r w:rsidRPr="6E346AE8">
        <w:rPr>
          <w:rFonts w:ascii="Book Antiqua" w:hAnsi="Book Antiqua"/>
          <w:b/>
          <w:bCs/>
          <w:sz w:val="24"/>
          <w:szCs w:val="24"/>
        </w:rPr>
        <w:t>Adequate allocation of funds for the implementation of the National Action Plan:</w:t>
      </w:r>
      <w:r w:rsidRPr="6E346AE8">
        <w:rPr>
          <w:rFonts w:ascii="Book Antiqua" w:hAnsi="Book Antiqua"/>
          <w:sz w:val="24"/>
          <w:szCs w:val="24"/>
        </w:rPr>
        <w:t xml:space="preserve"> It is recommended that the government of Malawi allocates sufficient funds to implement the identified activities and interventions outlined in the plan. Additionally, efforts should be made to explore potential partnerships with international donors, philanthropic organizations, and private sector entities to secure additional funding for the plan's implementation. Regular monitoring and evaluation mechanisms should also be established to track the utilization of funds and ensure transparency and accountability.</w:t>
      </w:r>
    </w:p>
    <w:p w14:paraId="64369857" w14:textId="78406AA6" w:rsidR="00F63B6A" w:rsidRPr="007267DC" w:rsidRDefault="61C11BEB" w:rsidP="00D025AD">
      <w:pPr>
        <w:spacing w:line="360" w:lineRule="auto"/>
        <w:jc w:val="both"/>
        <w:rPr>
          <w:rFonts w:ascii="Book Antiqua" w:hAnsi="Book Antiqua"/>
          <w:sz w:val="24"/>
          <w:szCs w:val="24"/>
        </w:rPr>
      </w:pPr>
      <w:r w:rsidRPr="6E346AE8">
        <w:rPr>
          <w:rFonts w:ascii="Book Antiqua" w:hAnsi="Book Antiqua"/>
          <w:sz w:val="24"/>
          <w:szCs w:val="24"/>
        </w:rPr>
        <w:t xml:space="preserve">These recommendations aim to strengthen the National Action Plan for Persons with Albinism in Malawi and create an enabling environment for the </w:t>
      </w:r>
      <w:r w:rsidR="036091D3" w:rsidRPr="6E346AE8">
        <w:rPr>
          <w:rFonts w:ascii="Book Antiqua" w:hAnsi="Book Antiqua"/>
          <w:sz w:val="24"/>
          <w:szCs w:val="24"/>
        </w:rPr>
        <w:t>enjoymen</w:t>
      </w:r>
      <w:r w:rsidR="4274D9DB" w:rsidRPr="6E346AE8">
        <w:rPr>
          <w:rFonts w:ascii="Book Antiqua" w:hAnsi="Book Antiqua"/>
          <w:sz w:val="24"/>
          <w:szCs w:val="24"/>
        </w:rPr>
        <w:t xml:space="preserve">t of their </w:t>
      </w:r>
      <w:r w:rsidRPr="6E346AE8">
        <w:rPr>
          <w:rFonts w:ascii="Book Antiqua" w:hAnsi="Book Antiqua"/>
          <w:sz w:val="24"/>
          <w:szCs w:val="24"/>
        </w:rPr>
        <w:t>right</w:t>
      </w:r>
      <w:r w:rsidR="1C3273DE" w:rsidRPr="6E346AE8">
        <w:rPr>
          <w:rFonts w:ascii="Book Antiqua" w:hAnsi="Book Antiqua"/>
          <w:sz w:val="24"/>
          <w:szCs w:val="24"/>
        </w:rPr>
        <w:t>s including the most fundamental right to life</w:t>
      </w:r>
      <w:r w:rsidR="00756A1B" w:rsidRPr="6E346AE8">
        <w:rPr>
          <w:rFonts w:ascii="Book Antiqua" w:hAnsi="Book Antiqua"/>
          <w:sz w:val="24"/>
          <w:szCs w:val="24"/>
        </w:rPr>
        <w:t>, freedom from torture and exploitation,</w:t>
      </w:r>
      <w:r w:rsidR="1C3273DE" w:rsidRPr="6E346AE8">
        <w:rPr>
          <w:rFonts w:ascii="Book Antiqua" w:hAnsi="Book Antiqua"/>
          <w:sz w:val="24"/>
          <w:szCs w:val="24"/>
        </w:rPr>
        <w:t xml:space="preserve"> and ultimately, their </w:t>
      </w:r>
      <w:r w:rsidR="0C717DEF" w:rsidRPr="6E346AE8">
        <w:rPr>
          <w:rFonts w:ascii="Book Antiqua" w:hAnsi="Book Antiqua"/>
          <w:sz w:val="24"/>
          <w:szCs w:val="24"/>
        </w:rPr>
        <w:t>social,</w:t>
      </w:r>
      <w:r w:rsidRPr="6E346AE8">
        <w:rPr>
          <w:rFonts w:ascii="Book Antiqua" w:hAnsi="Book Antiqua"/>
          <w:sz w:val="24"/>
          <w:szCs w:val="24"/>
        </w:rPr>
        <w:t xml:space="preserve"> inclusion. We strongly believe that by </w:t>
      </w:r>
      <w:r w:rsidRPr="6E346AE8">
        <w:rPr>
          <w:rFonts w:ascii="Book Antiqua" w:hAnsi="Book Antiqua"/>
          <w:sz w:val="24"/>
          <w:szCs w:val="24"/>
        </w:rPr>
        <w:lastRenderedPageBreak/>
        <w:t>implementing these suggestions, Malawi can make</w:t>
      </w:r>
      <w:r w:rsidR="07ACC216" w:rsidRPr="6E346AE8">
        <w:rPr>
          <w:rFonts w:ascii="Book Antiqua" w:hAnsi="Book Antiqua"/>
          <w:sz w:val="24"/>
          <w:szCs w:val="24"/>
        </w:rPr>
        <w:t xml:space="preserve"> further</w:t>
      </w:r>
      <w:r w:rsidRPr="6E346AE8">
        <w:rPr>
          <w:rFonts w:ascii="Book Antiqua" w:hAnsi="Book Antiqua"/>
          <w:sz w:val="24"/>
          <w:szCs w:val="24"/>
        </w:rPr>
        <w:t xml:space="preserve"> significant strides in addressing the </w:t>
      </w:r>
      <w:r w:rsidR="2F79049F" w:rsidRPr="6E346AE8">
        <w:rPr>
          <w:rFonts w:ascii="Book Antiqua" w:hAnsi="Book Antiqua"/>
          <w:sz w:val="24"/>
          <w:szCs w:val="24"/>
        </w:rPr>
        <w:t>protection of</w:t>
      </w:r>
      <w:r w:rsidRPr="6E346AE8">
        <w:rPr>
          <w:rFonts w:ascii="Book Antiqua" w:hAnsi="Book Antiqua"/>
          <w:sz w:val="24"/>
          <w:szCs w:val="24"/>
        </w:rPr>
        <w:t xml:space="preserve"> persons with albinism</w:t>
      </w:r>
      <w:r w:rsidR="5D41C208" w:rsidRPr="6E346AE8">
        <w:rPr>
          <w:rFonts w:ascii="Book Antiqua" w:hAnsi="Book Antiqua"/>
          <w:sz w:val="24"/>
          <w:szCs w:val="24"/>
        </w:rPr>
        <w:t xml:space="preserve"> in the country</w:t>
      </w:r>
      <w:r w:rsidR="17C7FF16" w:rsidRPr="6E346AE8">
        <w:rPr>
          <w:rFonts w:ascii="Book Antiqua" w:hAnsi="Book Antiqua"/>
          <w:sz w:val="24"/>
          <w:szCs w:val="24"/>
        </w:rPr>
        <w:t>.</w:t>
      </w:r>
      <w:r w:rsidRPr="6E346AE8">
        <w:rPr>
          <w:rFonts w:ascii="Book Antiqua" w:hAnsi="Book Antiqua"/>
          <w:sz w:val="24"/>
          <w:szCs w:val="24"/>
        </w:rPr>
        <w:t xml:space="preserve"> </w:t>
      </w:r>
    </w:p>
    <w:sectPr w:rsidR="00F63B6A" w:rsidRPr="007267DC" w:rsidSect="00780A20">
      <w:headerReference w:type="default" r:id="rId16"/>
      <w:pgSz w:w="11906" w:h="16838" w:code="9"/>
      <w:pgMar w:top="1985"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F365B" w14:textId="77777777" w:rsidR="00EE5A16" w:rsidRDefault="00EE5A16" w:rsidP="0084397B">
      <w:pPr>
        <w:spacing w:after="0" w:line="240" w:lineRule="auto"/>
      </w:pPr>
      <w:r>
        <w:separator/>
      </w:r>
    </w:p>
  </w:endnote>
  <w:endnote w:type="continuationSeparator" w:id="0">
    <w:p w14:paraId="05B5D009" w14:textId="77777777" w:rsidR="00EE5A16" w:rsidRDefault="00EE5A16" w:rsidP="00843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A4109" w14:textId="77777777" w:rsidR="00EE5A16" w:rsidRDefault="00EE5A16" w:rsidP="0084397B">
      <w:pPr>
        <w:spacing w:after="0" w:line="240" w:lineRule="auto"/>
      </w:pPr>
      <w:r>
        <w:separator/>
      </w:r>
    </w:p>
  </w:footnote>
  <w:footnote w:type="continuationSeparator" w:id="0">
    <w:p w14:paraId="3F8EB5FC" w14:textId="77777777" w:rsidR="00EE5A16" w:rsidRDefault="00EE5A16" w:rsidP="0084397B">
      <w:pPr>
        <w:spacing w:after="0" w:line="240" w:lineRule="auto"/>
      </w:pPr>
      <w:r>
        <w:continuationSeparator/>
      </w:r>
    </w:p>
  </w:footnote>
  <w:footnote w:id="1">
    <w:p w14:paraId="36DBA2C1" w14:textId="3D8AB393" w:rsidR="003E6387" w:rsidRPr="003E6387" w:rsidRDefault="003E6387" w:rsidP="003E6387">
      <w:pPr>
        <w:pStyle w:val="FootnoteText"/>
        <w:rPr>
          <w:bCs/>
        </w:rPr>
      </w:pPr>
      <w:r>
        <w:rPr>
          <w:rStyle w:val="FootnoteReference"/>
        </w:rPr>
        <w:footnoteRef/>
      </w:r>
      <w:r>
        <w:t xml:space="preserve"> </w:t>
      </w:r>
      <w:r>
        <w:rPr>
          <w:bCs/>
        </w:rPr>
        <w:t>D</w:t>
      </w:r>
      <w:r w:rsidRPr="003E6387">
        <w:rPr>
          <w:bCs/>
        </w:rPr>
        <w:t xml:space="preserve">isabled </w:t>
      </w:r>
      <w:r>
        <w:rPr>
          <w:bCs/>
        </w:rPr>
        <w:t>W</w:t>
      </w:r>
      <w:r w:rsidRPr="003E6387">
        <w:rPr>
          <w:bCs/>
        </w:rPr>
        <w:t xml:space="preserve">omen in </w:t>
      </w:r>
      <w:r>
        <w:rPr>
          <w:bCs/>
        </w:rPr>
        <w:t>A</w:t>
      </w:r>
      <w:r w:rsidRPr="003E6387">
        <w:rPr>
          <w:bCs/>
        </w:rPr>
        <w:t>frica (</w:t>
      </w:r>
      <w:r>
        <w:rPr>
          <w:bCs/>
        </w:rPr>
        <w:t>DIWA</w:t>
      </w:r>
      <w:r w:rsidRPr="003E6387">
        <w:rPr>
          <w:bCs/>
        </w:rPr>
        <w:t>)</w:t>
      </w:r>
      <w:r>
        <w:rPr>
          <w:bCs/>
        </w:rPr>
        <w:t>. T</w:t>
      </w:r>
      <w:r w:rsidRPr="003E6387">
        <w:rPr>
          <w:bCs/>
        </w:rPr>
        <w:t>he status of the rights of women with disabilities in malawi: alternative report submitted to the committee on the elimination of all forms of discrimination against women (cedaw)</w:t>
      </w:r>
    </w:p>
    <w:p w14:paraId="08D1BB0F" w14:textId="22FF84D5" w:rsidR="003E6387" w:rsidRPr="003E6387" w:rsidRDefault="003E6387" w:rsidP="003E6387">
      <w:pPr>
        <w:pStyle w:val="FootnoteText"/>
        <w:rPr>
          <w:bCs/>
          <w:lang w:val="en-US"/>
        </w:rPr>
      </w:pPr>
      <w:r w:rsidRPr="003E6387">
        <w:rPr>
          <w:bCs/>
        </w:rPr>
        <w:t>January 2022</w:t>
      </w:r>
    </w:p>
  </w:footnote>
  <w:footnote w:id="2">
    <w:p w14:paraId="273B0295" w14:textId="417BAF8D" w:rsidR="00527116" w:rsidRPr="00527116" w:rsidRDefault="00527116">
      <w:pPr>
        <w:pStyle w:val="FootnoteText"/>
        <w:rPr>
          <w:lang w:val="en-US"/>
        </w:rPr>
      </w:pPr>
      <w:r>
        <w:rPr>
          <w:rStyle w:val="FootnoteReference"/>
        </w:rPr>
        <w:footnoteRef/>
      </w:r>
      <w:r>
        <w:t xml:space="preserve"> </w:t>
      </w:r>
      <w:hyperlink r:id="rId1" w:history="1">
        <w:r w:rsidRPr="004F5045">
          <w:rPr>
            <w:rStyle w:val="Hyperlink"/>
          </w:rPr>
          <w:t>https://africaalbinismnetwork.org/wp-content/uploads/2022/09/163733251207968ejzeial1h-1.pdf</w:t>
        </w:r>
      </w:hyperlink>
      <w:r>
        <w:t xml:space="preserve"> </w:t>
      </w:r>
    </w:p>
  </w:footnote>
  <w:footnote w:id="3">
    <w:p w14:paraId="36BB4184" w14:textId="1758294F" w:rsidR="00527116" w:rsidRPr="00527116" w:rsidRDefault="00527116">
      <w:pPr>
        <w:pStyle w:val="FootnoteText"/>
        <w:rPr>
          <w:lang w:val="en-US"/>
        </w:rPr>
      </w:pPr>
      <w:r>
        <w:rPr>
          <w:rStyle w:val="FootnoteReference"/>
        </w:rPr>
        <w:footnoteRef/>
      </w:r>
      <w:r>
        <w:t>As above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987D0" w14:textId="22217737" w:rsidR="00830482" w:rsidRDefault="00830482" w:rsidP="00830482">
    <w:pPr>
      <w:pStyle w:val="Header"/>
      <w:jc w:val="center"/>
    </w:pPr>
    <w:r>
      <w:rPr>
        <w:rFonts w:ascii="Bookman Old Style" w:eastAsia="Bookman Old Style" w:hAnsi="Bookman Old Style" w:cs="Bookman Old Style"/>
        <w:noProof/>
        <w:sz w:val="24"/>
        <w:szCs w:val="24"/>
      </w:rPr>
      <w:drawing>
        <wp:anchor distT="0" distB="0" distL="114300" distR="114300" simplePos="0" relativeHeight="251659264" behindDoc="1" locked="0" layoutInCell="1" allowOverlap="1" wp14:anchorId="3B830C71" wp14:editId="2A9D5E45">
          <wp:simplePos x="0" y="0"/>
          <wp:positionH relativeFrom="column">
            <wp:posOffset>3257550</wp:posOffset>
          </wp:positionH>
          <wp:positionV relativeFrom="paragraph">
            <wp:posOffset>-242570</wp:posOffset>
          </wp:positionV>
          <wp:extent cx="882650" cy="855345"/>
          <wp:effectExtent l="0" t="0" r="0" b="1905"/>
          <wp:wrapNone/>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882650" cy="855345"/>
                  </a:xfrm>
                  <a:prstGeom prst="rect">
                    <a:avLst/>
                  </a:prstGeom>
                  <a:ln/>
                </pic:spPr>
              </pic:pic>
            </a:graphicData>
          </a:graphic>
        </wp:anchor>
      </w:drawing>
    </w:r>
    <w:r>
      <w:rPr>
        <w:rFonts w:ascii="Book Antiqua" w:hAnsi="Book Antiqua"/>
        <w:b/>
        <w:noProof/>
        <w:sz w:val="28"/>
        <w:szCs w:val="28"/>
        <w:lang w:val="en-US"/>
      </w:rPr>
      <w:drawing>
        <wp:anchor distT="0" distB="0" distL="114300" distR="114300" simplePos="0" relativeHeight="251658240" behindDoc="1" locked="0" layoutInCell="1" allowOverlap="1" wp14:anchorId="3A5D4778" wp14:editId="4038732D">
          <wp:simplePos x="0" y="0"/>
          <wp:positionH relativeFrom="column">
            <wp:posOffset>1028700</wp:posOffset>
          </wp:positionH>
          <wp:positionV relativeFrom="paragraph">
            <wp:posOffset>-146050</wp:posOffset>
          </wp:positionV>
          <wp:extent cx="2198370" cy="866775"/>
          <wp:effectExtent l="0" t="0" r="0" b="0"/>
          <wp:wrapNone/>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8370" cy="86677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F6453"/>
    <w:multiLevelType w:val="multilevel"/>
    <w:tmpl w:val="2A6AB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997FCC"/>
    <w:multiLevelType w:val="hybridMultilevel"/>
    <w:tmpl w:val="560E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756D85"/>
    <w:multiLevelType w:val="hybridMultilevel"/>
    <w:tmpl w:val="7A8CA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DE68EB"/>
    <w:multiLevelType w:val="hybridMultilevel"/>
    <w:tmpl w:val="90D0232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I0MDK0MDEwBDIMTJR0lIJTi4sz8/NACkxrAU4ol/8sAAAA"/>
  </w:docVars>
  <w:rsids>
    <w:rsidRoot w:val="004575C5"/>
    <w:rsid w:val="000102F3"/>
    <w:rsid w:val="000C4E31"/>
    <w:rsid w:val="00127514"/>
    <w:rsid w:val="001537DC"/>
    <w:rsid w:val="0016670D"/>
    <w:rsid w:val="00167C8C"/>
    <w:rsid w:val="00182FD4"/>
    <w:rsid w:val="001941EC"/>
    <w:rsid w:val="001A6CA6"/>
    <w:rsid w:val="001C32AB"/>
    <w:rsid w:val="001D4946"/>
    <w:rsid w:val="001E4D46"/>
    <w:rsid w:val="002269AA"/>
    <w:rsid w:val="00266C7F"/>
    <w:rsid w:val="00286DDE"/>
    <w:rsid w:val="002966EF"/>
    <w:rsid w:val="002B5E2B"/>
    <w:rsid w:val="002F6793"/>
    <w:rsid w:val="00314FCE"/>
    <w:rsid w:val="00344EBA"/>
    <w:rsid w:val="003728D8"/>
    <w:rsid w:val="00387FF8"/>
    <w:rsid w:val="003A34E6"/>
    <w:rsid w:val="003E6387"/>
    <w:rsid w:val="004575C5"/>
    <w:rsid w:val="00470D3F"/>
    <w:rsid w:val="00472AC1"/>
    <w:rsid w:val="004D2B8A"/>
    <w:rsid w:val="00527116"/>
    <w:rsid w:val="005B0739"/>
    <w:rsid w:val="00617CD2"/>
    <w:rsid w:val="006459CD"/>
    <w:rsid w:val="006461EC"/>
    <w:rsid w:val="00692E8A"/>
    <w:rsid w:val="007049B4"/>
    <w:rsid w:val="007167CB"/>
    <w:rsid w:val="007267DC"/>
    <w:rsid w:val="00731951"/>
    <w:rsid w:val="00756A1B"/>
    <w:rsid w:val="007756A7"/>
    <w:rsid w:val="00780A20"/>
    <w:rsid w:val="00791729"/>
    <w:rsid w:val="007933FA"/>
    <w:rsid w:val="00797500"/>
    <w:rsid w:val="007A0F9D"/>
    <w:rsid w:val="007A545F"/>
    <w:rsid w:val="00810BA5"/>
    <w:rsid w:val="00830482"/>
    <w:rsid w:val="00836A17"/>
    <w:rsid w:val="0084397B"/>
    <w:rsid w:val="00851DCC"/>
    <w:rsid w:val="00875656"/>
    <w:rsid w:val="008869CC"/>
    <w:rsid w:val="008C58F5"/>
    <w:rsid w:val="008C776D"/>
    <w:rsid w:val="008D3317"/>
    <w:rsid w:val="008D3A21"/>
    <w:rsid w:val="008E043A"/>
    <w:rsid w:val="00914140"/>
    <w:rsid w:val="0092581A"/>
    <w:rsid w:val="009309F1"/>
    <w:rsid w:val="00963D7B"/>
    <w:rsid w:val="009737C0"/>
    <w:rsid w:val="009C5BE4"/>
    <w:rsid w:val="009E2A1B"/>
    <w:rsid w:val="00A57356"/>
    <w:rsid w:val="00A9195F"/>
    <w:rsid w:val="00A965E4"/>
    <w:rsid w:val="00AD0CE0"/>
    <w:rsid w:val="00AE168D"/>
    <w:rsid w:val="00AE1CA3"/>
    <w:rsid w:val="00B10263"/>
    <w:rsid w:val="00B24CDF"/>
    <w:rsid w:val="00B96BC4"/>
    <w:rsid w:val="00BF46BB"/>
    <w:rsid w:val="00C01CAD"/>
    <w:rsid w:val="00C0500F"/>
    <w:rsid w:val="00C83EF4"/>
    <w:rsid w:val="00CC1852"/>
    <w:rsid w:val="00CD042A"/>
    <w:rsid w:val="00D025AD"/>
    <w:rsid w:val="00D05B7C"/>
    <w:rsid w:val="00D14266"/>
    <w:rsid w:val="00D2465B"/>
    <w:rsid w:val="00D25C97"/>
    <w:rsid w:val="00D32FE3"/>
    <w:rsid w:val="00DC5523"/>
    <w:rsid w:val="00DC6D3E"/>
    <w:rsid w:val="00DD54E6"/>
    <w:rsid w:val="00DE4F26"/>
    <w:rsid w:val="00DE7C46"/>
    <w:rsid w:val="00E752E7"/>
    <w:rsid w:val="00E8501B"/>
    <w:rsid w:val="00E93A65"/>
    <w:rsid w:val="00EB3E3E"/>
    <w:rsid w:val="00EB4DB2"/>
    <w:rsid w:val="00EC0AC2"/>
    <w:rsid w:val="00ED6847"/>
    <w:rsid w:val="00EE5A16"/>
    <w:rsid w:val="00F521FF"/>
    <w:rsid w:val="00F56498"/>
    <w:rsid w:val="00F63B6A"/>
    <w:rsid w:val="00F7121D"/>
    <w:rsid w:val="00F86540"/>
    <w:rsid w:val="00F948B6"/>
    <w:rsid w:val="00FA2369"/>
    <w:rsid w:val="00FD5170"/>
    <w:rsid w:val="00FE4C11"/>
    <w:rsid w:val="00FF1F13"/>
    <w:rsid w:val="012D0382"/>
    <w:rsid w:val="01F7AD8F"/>
    <w:rsid w:val="02A934A8"/>
    <w:rsid w:val="036091D3"/>
    <w:rsid w:val="03786456"/>
    <w:rsid w:val="03D88DF9"/>
    <w:rsid w:val="03E5E279"/>
    <w:rsid w:val="050D771C"/>
    <w:rsid w:val="07AB1D1E"/>
    <w:rsid w:val="07ACC216"/>
    <w:rsid w:val="084A24B6"/>
    <w:rsid w:val="0946ED7F"/>
    <w:rsid w:val="09C01AD2"/>
    <w:rsid w:val="09F6E873"/>
    <w:rsid w:val="0A145E45"/>
    <w:rsid w:val="0B4099E1"/>
    <w:rsid w:val="0C0750FE"/>
    <w:rsid w:val="0C4F65B0"/>
    <w:rsid w:val="0C717DEF"/>
    <w:rsid w:val="0E4F7711"/>
    <w:rsid w:val="0E660157"/>
    <w:rsid w:val="0FB91D5A"/>
    <w:rsid w:val="11304277"/>
    <w:rsid w:val="1175F637"/>
    <w:rsid w:val="11F602AC"/>
    <w:rsid w:val="12A0D08E"/>
    <w:rsid w:val="12E2F160"/>
    <w:rsid w:val="1394AB64"/>
    <w:rsid w:val="143A8789"/>
    <w:rsid w:val="15571E01"/>
    <w:rsid w:val="1685159B"/>
    <w:rsid w:val="1770681D"/>
    <w:rsid w:val="17C7FF16"/>
    <w:rsid w:val="1884D478"/>
    <w:rsid w:val="1991E797"/>
    <w:rsid w:val="1A3ADB3C"/>
    <w:rsid w:val="1C3273DE"/>
    <w:rsid w:val="1D3F4929"/>
    <w:rsid w:val="1E423A10"/>
    <w:rsid w:val="1EFF9309"/>
    <w:rsid w:val="202613BE"/>
    <w:rsid w:val="202F3075"/>
    <w:rsid w:val="204FDDBD"/>
    <w:rsid w:val="207347EB"/>
    <w:rsid w:val="2094A74F"/>
    <w:rsid w:val="20C311BD"/>
    <w:rsid w:val="20DF2B69"/>
    <w:rsid w:val="224D3D9E"/>
    <w:rsid w:val="26087800"/>
    <w:rsid w:val="265F00C3"/>
    <w:rsid w:val="27354490"/>
    <w:rsid w:val="2797014A"/>
    <w:rsid w:val="28D114F1"/>
    <w:rsid w:val="2A3E248F"/>
    <w:rsid w:val="2A68D5B9"/>
    <w:rsid w:val="2AAF85AE"/>
    <w:rsid w:val="2BAD8143"/>
    <w:rsid w:val="2CA1B37B"/>
    <w:rsid w:val="2E3859B6"/>
    <w:rsid w:val="2E493BC3"/>
    <w:rsid w:val="2E51815C"/>
    <w:rsid w:val="2E7EB779"/>
    <w:rsid w:val="2F6B2C0F"/>
    <w:rsid w:val="2F79049F"/>
    <w:rsid w:val="2FB014E3"/>
    <w:rsid w:val="30793834"/>
    <w:rsid w:val="30C89075"/>
    <w:rsid w:val="32650438"/>
    <w:rsid w:val="32A2CCD1"/>
    <w:rsid w:val="330BCAD9"/>
    <w:rsid w:val="33FC9F75"/>
    <w:rsid w:val="347C6D65"/>
    <w:rsid w:val="35F50924"/>
    <w:rsid w:val="35FA7108"/>
    <w:rsid w:val="361F5667"/>
    <w:rsid w:val="363F23AA"/>
    <w:rsid w:val="3640A300"/>
    <w:rsid w:val="3769593B"/>
    <w:rsid w:val="37A06DA7"/>
    <w:rsid w:val="37B6D524"/>
    <w:rsid w:val="37C6139F"/>
    <w:rsid w:val="37FB57BB"/>
    <w:rsid w:val="383721EE"/>
    <w:rsid w:val="3956F729"/>
    <w:rsid w:val="3A47FD0E"/>
    <w:rsid w:val="3AEF4106"/>
    <w:rsid w:val="3B0AE891"/>
    <w:rsid w:val="3BD000EC"/>
    <w:rsid w:val="3C81234C"/>
    <w:rsid w:val="3CA9D36A"/>
    <w:rsid w:val="3EE41071"/>
    <w:rsid w:val="40A3720F"/>
    <w:rsid w:val="4274D9DB"/>
    <w:rsid w:val="43A153B2"/>
    <w:rsid w:val="43A3376E"/>
    <w:rsid w:val="43F3B032"/>
    <w:rsid w:val="457AB3B9"/>
    <w:rsid w:val="45A92FCA"/>
    <w:rsid w:val="46A05659"/>
    <w:rsid w:val="4747916E"/>
    <w:rsid w:val="474E5F8D"/>
    <w:rsid w:val="47896D48"/>
    <w:rsid w:val="47D93818"/>
    <w:rsid w:val="48955B97"/>
    <w:rsid w:val="49EE4805"/>
    <w:rsid w:val="49FA0A82"/>
    <w:rsid w:val="4A6BCABD"/>
    <w:rsid w:val="4B18D1D5"/>
    <w:rsid w:val="4B229C6A"/>
    <w:rsid w:val="4BD0B7D8"/>
    <w:rsid w:val="4CAC2EC7"/>
    <w:rsid w:val="504C34D6"/>
    <w:rsid w:val="50CF1814"/>
    <w:rsid w:val="5134DDE8"/>
    <w:rsid w:val="51D3E87D"/>
    <w:rsid w:val="526E8A75"/>
    <w:rsid w:val="527751C2"/>
    <w:rsid w:val="531424D3"/>
    <w:rsid w:val="539CCA42"/>
    <w:rsid w:val="54677F93"/>
    <w:rsid w:val="54999BFA"/>
    <w:rsid w:val="549D7172"/>
    <w:rsid w:val="575F5DC6"/>
    <w:rsid w:val="5800C8EB"/>
    <w:rsid w:val="58486459"/>
    <w:rsid w:val="5B21EA58"/>
    <w:rsid w:val="5CBDBAB9"/>
    <w:rsid w:val="5CD73A38"/>
    <w:rsid w:val="5D15FAB9"/>
    <w:rsid w:val="5D41C208"/>
    <w:rsid w:val="5EC2DCB6"/>
    <w:rsid w:val="5F3937FC"/>
    <w:rsid w:val="60FECF10"/>
    <w:rsid w:val="61C11BEB"/>
    <w:rsid w:val="62A6CE6F"/>
    <w:rsid w:val="6383C254"/>
    <w:rsid w:val="64040E91"/>
    <w:rsid w:val="64C94BBF"/>
    <w:rsid w:val="65A905C1"/>
    <w:rsid w:val="669F3BC4"/>
    <w:rsid w:val="66BD6350"/>
    <w:rsid w:val="6A1F5B68"/>
    <w:rsid w:val="6A7424B7"/>
    <w:rsid w:val="6A79AD0E"/>
    <w:rsid w:val="6A959C0A"/>
    <w:rsid w:val="6BCEE0B9"/>
    <w:rsid w:val="6CC870C0"/>
    <w:rsid w:val="6DD55797"/>
    <w:rsid w:val="6E346AE8"/>
    <w:rsid w:val="7044457C"/>
    <w:rsid w:val="7102FDB7"/>
    <w:rsid w:val="71B7C509"/>
    <w:rsid w:val="71EDDE06"/>
    <w:rsid w:val="75FF21F9"/>
    <w:rsid w:val="781E7EB0"/>
    <w:rsid w:val="7A32B8AA"/>
    <w:rsid w:val="7A43B618"/>
    <w:rsid w:val="7AC66D1D"/>
    <w:rsid w:val="7B95BD66"/>
    <w:rsid w:val="7C3CBCC0"/>
    <w:rsid w:val="7E043AD7"/>
    <w:rsid w:val="7EA449C5"/>
    <w:rsid w:val="7F1BEDFA"/>
    <w:rsid w:val="7FEE4C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98CC74"/>
  <w15:docId w15:val="{3D5D9894-7D3B-4904-AFAB-92C97647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3B6A"/>
    <w:rPr>
      <w:color w:val="0563C1" w:themeColor="hyperlink"/>
      <w:u w:val="single"/>
    </w:rPr>
  </w:style>
  <w:style w:type="paragraph" w:styleId="NoSpacing">
    <w:name w:val="No Spacing"/>
    <w:uiPriority w:val="1"/>
    <w:qFormat/>
    <w:rsid w:val="00F63B6A"/>
    <w:pPr>
      <w:spacing w:after="0" w:line="240" w:lineRule="auto"/>
    </w:pPr>
    <w:rPr>
      <w:rFonts w:ascii="Calibri" w:eastAsia="Calibri" w:hAnsi="Calibri" w:cs="Calibri"/>
      <w:kern w:val="0"/>
      <w:lang w:val="en-ZA" w:eastAsia="en-ZA"/>
      <w14:ligatures w14:val="none"/>
    </w:rPr>
  </w:style>
  <w:style w:type="character" w:styleId="UnresolvedMention">
    <w:name w:val="Unresolved Mention"/>
    <w:basedOn w:val="DefaultParagraphFont"/>
    <w:uiPriority w:val="99"/>
    <w:semiHidden/>
    <w:unhideWhenUsed/>
    <w:rsid w:val="00F63B6A"/>
    <w:rPr>
      <w:color w:val="605E5C"/>
      <w:shd w:val="clear" w:color="auto" w:fill="E1DFDD"/>
    </w:rPr>
  </w:style>
  <w:style w:type="paragraph" w:customStyle="1" w:styleId="Default">
    <w:name w:val="Default"/>
    <w:rsid w:val="007049B4"/>
    <w:pPr>
      <w:autoSpaceDE w:val="0"/>
      <w:autoSpaceDN w:val="0"/>
      <w:adjustRightInd w:val="0"/>
      <w:spacing w:after="0" w:line="240" w:lineRule="auto"/>
    </w:pPr>
    <w:rPr>
      <w:rFonts w:ascii="Arial" w:hAnsi="Arial" w:cs="Arial"/>
      <w:color w:val="000000"/>
      <w:kern w:val="0"/>
      <w:sz w:val="24"/>
      <w:szCs w:val="24"/>
    </w:rPr>
  </w:style>
  <w:style w:type="paragraph" w:styleId="Header">
    <w:name w:val="header"/>
    <w:basedOn w:val="Normal"/>
    <w:link w:val="HeaderChar"/>
    <w:uiPriority w:val="99"/>
    <w:unhideWhenUsed/>
    <w:rsid w:val="008439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397B"/>
  </w:style>
  <w:style w:type="paragraph" w:styleId="Footer">
    <w:name w:val="footer"/>
    <w:basedOn w:val="Normal"/>
    <w:link w:val="FooterChar"/>
    <w:uiPriority w:val="99"/>
    <w:unhideWhenUsed/>
    <w:rsid w:val="008439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97B"/>
  </w:style>
  <w:style w:type="paragraph" w:styleId="ListParagraph">
    <w:name w:val="List Paragraph"/>
    <w:basedOn w:val="Normal"/>
    <w:uiPriority w:val="34"/>
    <w:qFormat/>
    <w:rsid w:val="0084397B"/>
    <w:pPr>
      <w:ind w:left="720"/>
      <w:contextualSpacing/>
    </w:pPr>
  </w:style>
  <w:style w:type="character" w:styleId="CommentReference">
    <w:name w:val="annotation reference"/>
    <w:basedOn w:val="DefaultParagraphFont"/>
    <w:uiPriority w:val="99"/>
    <w:semiHidden/>
    <w:unhideWhenUsed/>
    <w:rsid w:val="000102F3"/>
    <w:rPr>
      <w:sz w:val="16"/>
      <w:szCs w:val="16"/>
    </w:rPr>
  </w:style>
  <w:style w:type="paragraph" w:styleId="CommentText">
    <w:name w:val="annotation text"/>
    <w:basedOn w:val="Normal"/>
    <w:link w:val="CommentTextChar"/>
    <w:uiPriority w:val="99"/>
    <w:unhideWhenUsed/>
    <w:rsid w:val="000102F3"/>
    <w:pPr>
      <w:spacing w:line="240" w:lineRule="auto"/>
    </w:pPr>
    <w:rPr>
      <w:sz w:val="20"/>
      <w:szCs w:val="20"/>
    </w:rPr>
  </w:style>
  <w:style w:type="character" w:customStyle="1" w:styleId="CommentTextChar">
    <w:name w:val="Comment Text Char"/>
    <w:basedOn w:val="DefaultParagraphFont"/>
    <w:link w:val="CommentText"/>
    <w:uiPriority w:val="99"/>
    <w:rsid w:val="000102F3"/>
    <w:rPr>
      <w:sz w:val="20"/>
      <w:szCs w:val="20"/>
    </w:rPr>
  </w:style>
  <w:style w:type="paragraph" w:styleId="CommentSubject">
    <w:name w:val="annotation subject"/>
    <w:basedOn w:val="CommentText"/>
    <w:next w:val="CommentText"/>
    <w:link w:val="CommentSubjectChar"/>
    <w:uiPriority w:val="99"/>
    <w:semiHidden/>
    <w:unhideWhenUsed/>
    <w:rsid w:val="000102F3"/>
    <w:rPr>
      <w:b/>
      <w:bCs/>
    </w:rPr>
  </w:style>
  <w:style w:type="character" w:customStyle="1" w:styleId="CommentSubjectChar">
    <w:name w:val="Comment Subject Char"/>
    <w:basedOn w:val="CommentTextChar"/>
    <w:link w:val="CommentSubject"/>
    <w:uiPriority w:val="99"/>
    <w:semiHidden/>
    <w:rsid w:val="000102F3"/>
    <w:rPr>
      <w:b/>
      <w:bCs/>
      <w:sz w:val="20"/>
      <w:szCs w:val="20"/>
    </w:rPr>
  </w:style>
  <w:style w:type="paragraph" w:styleId="FootnoteText">
    <w:name w:val="footnote text"/>
    <w:basedOn w:val="Normal"/>
    <w:link w:val="FootnoteTextChar"/>
    <w:uiPriority w:val="99"/>
    <w:unhideWhenUsed/>
    <w:rsid w:val="00527116"/>
    <w:pPr>
      <w:spacing w:after="0" w:line="240" w:lineRule="auto"/>
    </w:pPr>
    <w:rPr>
      <w:sz w:val="20"/>
      <w:szCs w:val="20"/>
    </w:rPr>
  </w:style>
  <w:style w:type="character" w:customStyle="1" w:styleId="FootnoteTextChar">
    <w:name w:val="Footnote Text Char"/>
    <w:basedOn w:val="DefaultParagraphFont"/>
    <w:link w:val="FootnoteText"/>
    <w:uiPriority w:val="99"/>
    <w:rsid w:val="00527116"/>
    <w:rPr>
      <w:sz w:val="20"/>
      <w:szCs w:val="20"/>
    </w:rPr>
  </w:style>
  <w:style w:type="character" w:styleId="FootnoteReference">
    <w:name w:val="footnote reference"/>
    <w:basedOn w:val="DefaultParagraphFont"/>
    <w:uiPriority w:val="99"/>
    <w:semiHidden/>
    <w:unhideWhenUsed/>
    <w:rsid w:val="00527116"/>
    <w:rPr>
      <w:vertAlign w:val="superscript"/>
    </w:rPr>
  </w:style>
  <w:style w:type="paragraph" w:styleId="NormalWeb">
    <w:name w:val="Normal (Web)"/>
    <w:basedOn w:val="Normal"/>
    <w:uiPriority w:val="99"/>
    <w:semiHidden/>
    <w:unhideWhenUsed/>
    <w:rsid w:val="002F6793"/>
    <w:rPr>
      <w:rFonts w:ascii="Times New Roman" w:hAnsi="Times New Roman" w:cs="Times New Roman"/>
      <w:sz w:val="24"/>
      <w:szCs w:val="24"/>
    </w:rPr>
  </w:style>
  <w:style w:type="paragraph" w:styleId="Revision">
    <w:name w:val="Revision"/>
    <w:hidden/>
    <w:uiPriority w:val="99"/>
    <w:semiHidden/>
    <w:rsid w:val="00C0500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005920">
      <w:bodyDiv w:val="1"/>
      <w:marLeft w:val="0"/>
      <w:marRight w:val="0"/>
      <w:marTop w:val="0"/>
      <w:marBottom w:val="0"/>
      <w:divBdr>
        <w:top w:val="none" w:sz="0" w:space="0" w:color="auto"/>
        <w:left w:val="none" w:sz="0" w:space="0" w:color="auto"/>
        <w:bottom w:val="none" w:sz="0" w:space="0" w:color="auto"/>
        <w:right w:val="none" w:sz="0" w:space="0" w:color="auto"/>
      </w:divBdr>
      <w:divsChild>
        <w:div w:id="757756565">
          <w:marLeft w:val="0"/>
          <w:marRight w:val="0"/>
          <w:marTop w:val="0"/>
          <w:marBottom w:val="0"/>
          <w:divBdr>
            <w:top w:val="single" w:sz="2" w:space="0" w:color="D9D9E3"/>
            <w:left w:val="single" w:sz="2" w:space="0" w:color="D9D9E3"/>
            <w:bottom w:val="single" w:sz="2" w:space="0" w:color="D9D9E3"/>
            <w:right w:val="single" w:sz="2" w:space="0" w:color="D9D9E3"/>
          </w:divBdr>
          <w:divsChild>
            <w:div w:id="1130131138">
              <w:marLeft w:val="0"/>
              <w:marRight w:val="0"/>
              <w:marTop w:val="0"/>
              <w:marBottom w:val="0"/>
              <w:divBdr>
                <w:top w:val="single" w:sz="2" w:space="0" w:color="D9D9E3"/>
                <w:left w:val="single" w:sz="2" w:space="0" w:color="D9D9E3"/>
                <w:bottom w:val="single" w:sz="2" w:space="0" w:color="D9D9E3"/>
                <w:right w:val="single" w:sz="2" w:space="0" w:color="D9D9E3"/>
              </w:divBdr>
              <w:divsChild>
                <w:div w:id="1754163309">
                  <w:marLeft w:val="0"/>
                  <w:marRight w:val="0"/>
                  <w:marTop w:val="0"/>
                  <w:marBottom w:val="0"/>
                  <w:divBdr>
                    <w:top w:val="single" w:sz="2" w:space="0" w:color="D9D9E3"/>
                    <w:left w:val="single" w:sz="2" w:space="0" w:color="D9D9E3"/>
                    <w:bottom w:val="single" w:sz="2" w:space="0" w:color="D9D9E3"/>
                    <w:right w:val="single" w:sz="2" w:space="0" w:color="D9D9E3"/>
                  </w:divBdr>
                  <w:divsChild>
                    <w:div w:id="374504182">
                      <w:marLeft w:val="0"/>
                      <w:marRight w:val="0"/>
                      <w:marTop w:val="0"/>
                      <w:marBottom w:val="0"/>
                      <w:divBdr>
                        <w:top w:val="single" w:sz="2" w:space="0" w:color="D9D9E3"/>
                        <w:left w:val="single" w:sz="2" w:space="0" w:color="D9D9E3"/>
                        <w:bottom w:val="single" w:sz="2" w:space="0" w:color="D9D9E3"/>
                        <w:right w:val="single" w:sz="2" w:space="0" w:color="D9D9E3"/>
                      </w:divBdr>
                      <w:divsChild>
                        <w:div w:id="1045251788">
                          <w:marLeft w:val="0"/>
                          <w:marRight w:val="0"/>
                          <w:marTop w:val="0"/>
                          <w:marBottom w:val="0"/>
                          <w:divBdr>
                            <w:top w:val="single" w:sz="2" w:space="0" w:color="auto"/>
                            <w:left w:val="single" w:sz="2" w:space="0" w:color="auto"/>
                            <w:bottom w:val="single" w:sz="6" w:space="0" w:color="auto"/>
                            <w:right w:val="single" w:sz="2" w:space="0" w:color="auto"/>
                          </w:divBdr>
                          <w:divsChild>
                            <w:div w:id="1094593374">
                              <w:marLeft w:val="0"/>
                              <w:marRight w:val="0"/>
                              <w:marTop w:val="100"/>
                              <w:marBottom w:val="100"/>
                              <w:divBdr>
                                <w:top w:val="single" w:sz="2" w:space="0" w:color="D9D9E3"/>
                                <w:left w:val="single" w:sz="2" w:space="0" w:color="D9D9E3"/>
                                <w:bottom w:val="single" w:sz="2" w:space="0" w:color="D9D9E3"/>
                                <w:right w:val="single" w:sz="2" w:space="0" w:color="D9D9E3"/>
                              </w:divBdr>
                              <w:divsChild>
                                <w:div w:id="474297599">
                                  <w:marLeft w:val="0"/>
                                  <w:marRight w:val="0"/>
                                  <w:marTop w:val="0"/>
                                  <w:marBottom w:val="0"/>
                                  <w:divBdr>
                                    <w:top w:val="single" w:sz="2" w:space="0" w:color="D9D9E3"/>
                                    <w:left w:val="single" w:sz="2" w:space="0" w:color="D9D9E3"/>
                                    <w:bottom w:val="single" w:sz="2" w:space="0" w:color="D9D9E3"/>
                                    <w:right w:val="single" w:sz="2" w:space="0" w:color="D9D9E3"/>
                                  </w:divBdr>
                                  <w:divsChild>
                                    <w:div w:id="328142216">
                                      <w:marLeft w:val="0"/>
                                      <w:marRight w:val="0"/>
                                      <w:marTop w:val="0"/>
                                      <w:marBottom w:val="0"/>
                                      <w:divBdr>
                                        <w:top w:val="single" w:sz="2" w:space="0" w:color="D9D9E3"/>
                                        <w:left w:val="single" w:sz="2" w:space="0" w:color="D9D9E3"/>
                                        <w:bottom w:val="single" w:sz="2" w:space="0" w:color="D9D9E3"/>
                                        <w:right w:val="single" w:sz="2" w:space="0" w:color="D9D9E3"/>
                                      </w:divBdr>
                                      <w:divsChild>
                                        <w:div w:id="7683664">
                                          <w:marLeft w:val="0"/>
                                          <w:marRight w:val="0"/>
                                          <w:marTop w:val="0"/>
                                          <w:marBottom w:val="0"/>
                                          <w:divBdr>
                                            <w:top w:val="single" w:sz="2" w:space="0" w:color="D9D9E3"/>
                                            <w:left w:val="single" w:sz="2" w:space="0" w:color="D9D9E3"/>
                                            <w:bottom w:val="single" w:sz="2" w:space="0" w:color="D9D9E3"/>
                                            <w:right w:val="single" w:sz="2" w:space="0" w:color="D9D9E3"/>
                                          </w:divBdr>
                                          <w:divsChild>
                                            <w:div w:id="1649092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40917364">
          <w:marLeft w:val="0"/>
          <w:marRight w:val="0"/>
          <w:marTop w:val="0"/>
          <w:marBottom w:val="0"/>
          <w:divBdr>
            <w:top w:val="none" w:sz="0" w:space="0" w:color="auto"/>
            <w:left w:val="none" w:sz="0" w:space="0" w:color="auto"/>
            <w:bottom w:val="none" w:sz="0" w:space="0" w:color="auto"/>
            <w:right w:val="none" w:sz="0" w:space="0" w:color="auto"/>
          </w:divBdr>
        </w:div>
      </w:divsChild>
    </w:div>
    <w:div w:id="515191251">
      <w:bodyDiv w:val="1"/>
      <w:marLeft w:val="0"/>
      <w:marRight w:val="0"/>
      <w:marTop w:val="0"/>
      <w:marBottom w:val="0"/>
      <w:divBdr>
        <w:top w:val="none" w:sz="0" w:space="0" w:color="auto"/>
        <w:left w:val="none" w:sz="0" w:space="0" w:color="auto"/>
        <w:bottom w:val="none" w:sz="0" w:space="0" w:color="auto"/>
        <w:right w:val="none" w:sz="0" w:space="0" w:color="auto"/>
      </w:divBdr>
      <w:divsChild>
        <w:div w:id="643119720">
          <w:marLeft w:val="0"/>
          <w:marRight w:val="0"/>
          <w:marTop w:val="0"/>
          <w:marBottom w:val="0"/>
          <w:divBdr>
            <w:top w:val="single" w:sz="2" w:space="0" w:color="D9D9E3"/>
            <w:left w:val="single" w:sz="2" w:space="0" w:color="D9D9E3"/>
            <w:bottom w:val="single" w:sz="2" w:space="0" w:color="D9D9E3"/>
            <w:right w:val="single" w:sz="2" w:space="0" w:color="D9D9E3"/>
          </w:divBdr>
          <w:divsChild>
            <w:div w:id="1962492213">
              <w:marLeft w:val="0"/>
              <w:marRight w:val="0"/>
              <w:marTop w:val="0"/>
              <w:marBottom w:val="0"/>
              <w:divBdr>
                <w:top w:val="single" w:sz="2" w:space="0" w:color="D9D9E3"/>
                <w:left w:val="single" w:sz="2" w:space="0" w:color="D9D9E3"/>
                <w:bottom w:val="single" w:sz="2" w:space="0" w:color="D9D9E3"/>
                <w:right w:val="single" w:sz="2" w:space="0" w:color="D9D9E3"/>
              </w:divBdr>
              <w:divsChild>
                <w:div w:id="1157653744">
                  <w:marLeft w:val="0"/>
                  <w:marRight w:val="0"/>
                  <w:marTop w:val="0"/>
                  <w:marBottom w:val="0"/>
                  <w:divBdr>
                    <w:top w:val="single" w:sz="2" w:space="0" w:color="D9D9E3"/>
                    <w:left w:val="single" w:sz="2" w:space="0" w:color="D9D9E3"/>
                    <w:bottom w:val="single" w:sz="2" w:space="0" w:color="D9D9E3"/>
                    <w:right w:val="single" w:sz="2" w:space="0" w:color="D9D9E3"/>
                  </w:divBdr>
                  <w:divsChild>
                    <w:div w:id="4787349">
                      <w:marLeft w:val="0"/>
                      <w:marRight w:val="0"/>
                      <w:marTop w:val="0"/>
                      <w:marBottom w:val="0"/>
                      <w:divBdr>
                        <w:top w:val="single" w:sz="2" w:space="0" w:color="D9D9E3"/>
                        <w:left w:val="single" w:sz="2" w:space="0" w:color="D9D9E3"/>
                        <w:bottom w:val="single" w:sz="2" w:space="0" w:color="D9D9E3"/>
                        <w:right w:val="single" w:sz="2" w:space="0" w:color="D9D9E3"/>
                      </w:divBdr>
                      <w:divsChild>
                        <w:div w:id="207184983">
                          <w:marLeft w:val="0"/>
                          <w:marRight w:val="0"/>
                          <w:marTop w:val="0"/>
                          <w:marBottom w:val="0"/>
                          <w:divBdr>
                            <w:top w:val="single" w:sz="2" w:space="0" w:color="auto"/>
                            <w:left w:val="single" w:sz="2" w:space="0" w:color="auto"/>
                            <w:bottom w:val="single" w:sz="6" w:space="0" w:color="auto"/>
                            <w:right w:val="single" w:sz="2" w:space="0" w:color="auto"/>
                          </w:divBdr>
                          <w:divsChild>
                            <w:div w:id="296419415">
                              <w:marLeft w:val="0"/>
                              <w:marRight w:val="0"/>
                              <w:marTop w:val="100"/>
                              <w:marBottom w:val="100"/>
                              <w:divBdr>
                                <w:top w:val="single" w:sz="2" w:space="0" w:color="D9D9E3"/>
                                <w:left w:val="single" w:sz="2" w:space="0" w:color="D9D9E3"/>
                                <w:bottom w:val="single" w:sz="2" w:space="0" w:color="D9D9E3"/>
                                <w:right w:val="single" w:sz="2" w:space="0" w:color="D9D9E3"/>
                              </w:divBdr>
                              <w:divsChild>
                                <w:div w:id="1847405701">
                                  <w:marLeft w:val="0"/>
                                  <w:marRight w:val="0"/>
                                  <w:marTop w:val="0"/>
                                  <w:marBottom w:val="0"/>
                                  <w:divBdr>
                                    <w:top w:val="single" w:sz="2" w:space="0" w:color="D9D9E3"/>
                                    <w:left w:val="single" w:sz="2" w:space="0" w:color="D9D9E3"/>
                                    <w:bottom w:val="single" w:sz="2" w:space="0" w:color="D9D9E3"/>
                                    <w:right w:val="single" w:sz="2" w:space="0" w:color="D9D9E3"/>
                                  </w:divBdr>
                                  <w:divsChild>
                                    <w:div w:id="853423511">
                                      <w:marLeft w:val="0"/>
                                      <w:marRight w:val="0"/>
                                      <w:marTop w:val="0"/>
                                      <w:marBottom w:val="0"/>
                                      <w:divBdr>
                                        <w:top w:val="single" w:sz="2" w:space="0" w:color="D9D9E3"/>
                                        <w:left w:val="single" w:sz="2" w:space="0" w:color="D9D9E3"/>
                                        <w:bottom w:val="single" w:sz="2" w:space="0" w:color="D9D9E3"/>
                                        <w:right w:val="single" w:sz="2" w:space="0" w:color="D9D9E3"/>
                                      </w:divBdr>
                                      <w:divsChild>
                                        <w:div w:id="1052534185">
                                          <w:marLeft w:val="0"/>
                                          <w:marRight w:val="0"/>
                                          <w:marTop w:val="0"/>
                                          <w:marBottom w:val="0"/>
                                          <w:divBdr>
                                            <w:top w:val="single" w:sz="2" w:space="0" w:color="D9D9E3"/>
                                            <w:left w:val="single" w:sz="2" w:space="0" w:color="D9D9E3"/>
                                            <w:bottom w:val="single" w:sz="2" w:space="0" w:color="D9D9E3"/>
                                            <w:right w:val="single" w:sz="2" w:space="0" w:color="D9D9E3"/>
                                          </w:divBdr>
                                          <w:divsChild>
                                            <w:div w:id="15458251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02527601">
          <w:marLeft w:val="0"/>
          <w:marRight w:val="0"/>
          <w:marTop w:val="0"/>
          <w:marBottom w:val="0"/>
          <w:divBdr>
            <w:top w:val="none" w:sz="0" w:space="0" w:color="auto"/>
            <w:left w:val="none" w:sz="0" w:space="0" w:color="auto"/>
            <w:bottom w:val="none" w:sz="0" w:space="0" w:color="auto"/>
            <w:right w:val="none" w:sz="0" w:space="0" w:color="auto"/>
          </w:divBdr>
        </w:div>
      </w:divsChild>
    </w:div>
    <w:div w:id="1048917152">
      <w:bodyDiv w:val="1"/>
      <w:marLeft w:val="0"/>
      <w:marRight w:val="0"/>
      <w:marTop w:val="0"/>
      <w:marBottom w:val="0"/>
      <w:divBdr>
        <w:top w:val="none" w:sz="0" w:space="0" w:color="auto"/>
        <w:left w:val="none" w:sz="0" w:space="0" w:color="auto"/>
        <w:bottom w:val="none" w:sz="0" w:space="0" w:color="auto"/>
        <w:right w:val="none" w:sz="0" w:space="0" w:color="auto"/>
      </w:divBdr>
      <w:divsChild>
        <w:div w:id="1673986943">
          <w:marLeft w:val="0"/>
          <w:marRight w:val="0"/>
          <w:marTop w:val="0"/>
          <w:marBottom w:val="0"/>
          <w:divBdr>
            <w:top w:val="single" w:sz="2" w:space="0" w:color="D9D9E3"/>
            <w:left w:val="single" w:sz="2" w:space="0" w:color="D9D9E3"/>
            <w:bottom w:val="single" w:sz="2" w:space="0" w:color="D9D9E3"/>
            <w:right w:val="single" w:sz="2" w:space="0" w:color="D9D9E3"/>
          </w:divBdr>
          <w:divsChild>
            <w:div w:id="1132864767">
              <w:marLeft w:val="0"/>
              <w:marRight w:val="0"/>
              <w:marTop w:val="0"/>
              <w:marBottom w:val="0"/>
              <w:divBdr>
                <w:top w:val="single" w:sz="2" w:space="0" w:color="D9D9E3"/>
                <w:left w:val="single" w:sz="2" w:space="0" w:color="D9D9E3"/>
                <w:bottom w:val="single" w:sz="2" w:space="0" w:color="D9D9E3"/>
                <w:right w:val="single" w:sz="2" w:space="0" w:color="D9D9E3"/>
              </w:divBdr>
              <w:divsChild>
                <w:div w:id="42097719">
                  <w:marLeft w:val="0"/>
                  <w:marRight w:val="0"/>
                  <w:marTop w:val="0"/>
                  <w:marBottom w:val="0"/>
                  <w:divBdr>
                    <w:top w:val="single" w:sz="2" w:space="0" w:color="D9D9E3"/>
                    <w:left w:val="single" w:sz="2" w:space="0" w:color="D9D9E3"/>
                    <w:bottom w:val="single" w:sz="2" w:space="0" w:color="D9D9E3"/>
                    <w:right w:val="single" w:sz="2" w:space="0" w:color="D9D9E3"/>
                  </w:divBdr>
                  <w:divsChild>
                    <w:div w:id="249388048">
                      <w:marLeft w:val="0"/>
                      <w:marRight w:val="0"/>
                      <w:marTop w:val="0"/>
                      <w:marBottom w:val="0"/>
                      <w:divBdr>
                        <w:top w:val="single" w:sz="2" w:space="0" w:color="D9D9E3"/>
                        <w:left w:val="single" w:sz="2" w:space="0" w:color="D9D9E3"/>
                        <w:bottom w:val="single" w:sz="2" w:space="0" w:color="D9D9E3"/>
                        <w:right w:val="single" w:sz="2" w:space="0" w:color="D9D9E3"/>
                      </w:divBdr>
                      <w:divsChild>
                        <w:div w:id="534512267">
                          <w:marLeft w:val="0"/>
                          <w:marRight w:val="0"/>
                          <w:marTop w:val="0"/>
                          <w:marBottom w:val="0"/>
                          <w:divBdr>
                            <w:top w:val="single" w:sz="2" w:space="0" w:color="auto"/>
                            <w:left w:val="single" w:sz="2" w:space="0" w:color="auto"/>
                            <w:bottom w:val="single" w:sz="6" w:space="0" w:color="auto"/>
                            <w:right w:val="single" w:sz="2" w:space="0" w:color="auto"/>
                          </w:divBdr>
                          <w:divsChild>
                            <w:div w:id="1440293060">
                              <w:marLeft w:val="0"/>
                              <w:marRight w:val="0"/>
                              <w:marTop w:val="100"/>
                              <w:marBottom w:val="100"/>
                              <w:divBdr>
                                <w:top w:val="single" w:sz="2" w:space="0" w:color="D9D9E3"/>
                                <w:left w:val="single" w:sz="2" w:space="0" w:color="D9D9E3"/>
                                <w:bottom w:val="single" w:sz="2" w:space="0" w:color="D9D9E3"/>
                                <w:right w:val="single" w:sz="2" w:space="0" w:color="D9D9E3"/>
                              </w:divBdr>
                              <w:divsChild>
                                <w:div w:id="733237336">
                                  <w:marLeft w:val="0"/>
                                  <w:marRight w:val="0"/>
                                  <w:marTop w:val="0"/>
                                  <w:marBottom w:val="0"/>
                                  <w:divBdr>
                                    <w:top w:val="single" w:sz="2" w:space="0" w:color="D9D9E3"/>
                                    <w:left w:val="single" w:sz="2" w:space="0" w:color="D9D9E3"/>
                                    <w:bottom w:val="single" w:sz="2" w:space="0" w:color="D9D9E3"/>
                                    <w:right w:val="single" w:sz="2" w:space="0" w:color="D9D9E3"/>
                                  </w:divBdr>
                                  <w:divsChild>
                                    <w:div w:id="132867330">
                                      <w:marLeft w:val="0"/>
                                      <w:marRight w:val="0"/>
                                      <w:marTop w:val="0"/>
                                      <w:marBottom w:val="0"/>
                                      <w:divBdr>
                                        <w:top w:val="single" w:sz="2" w:space="0" w:color="D9D9E3"/>
                                        <w:left w:val="single" w:sz="2" w:space="0" w:color="D9D9E3"/>
                                        <w:bottom w:val="single" w:sz="2" w:space="0" w:color="D9D9E3"/>
                                        <w:right w:val="single" w:sz="2" w:space="0" w:color="D9D9E3"/>
                                      </w:divBdr>
                                      <w:divsChild>
                                        <w:div w:id="1984043931">
                                          <w:marLeft w:val="0"/>
                                          <w:marRight w:val="0"/>
                                          <w:marTop w:val="0"/>
                                          <w:marBottom w:val="0"/>
                                          <w:divBdr>
                                            <w:top w:val="single" w:sz="2" w:space="0" w:color="D9D9E3"/>
                                            <w:left w:val="single" w:sz="2" w:space="0" w:color="D9D9E3"/>
                                            <w:bottom w:val="single" w:sz="2" w:space="0" w:color="D9D9E3"/>
                                            <w:right w:val="single" w:sz="2" w:space="0" w:color="D9D9E3"/>
                                          </w:divBdr>
                                          <w:divsChild>
                                            <w:div w:id="4965784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60701847">
          <w:marLeft w:val="0"/>
          <w:marRight w:val="0"/>
          <w:marTop w:val="0"/>
          <w:marBottom w:val="0"/>
          <w:divBdr>
            <w:top w:val="none" w:sz="0" w:space="0" w:color="auto"/>
            <w:left w:val="none" w:sz="0" w:space="0" w:color="auto"/>
            <w:bottom w:val="none" w:sz="0" w:space="0" w:color="auto"/>
            <w:right w:val="none" w:sz="0" w:space="0" w:color="auto"/>
          </w:divBdr>
        </w:div>
      </w:divsChild>
    </w:div>
    <w:div w:id="1301500220">
      <w:bodyDiv w:val="1"/>
      <w:marLeft w:val="0"/>
      <w:marRight w:val="0"/>
      <w:marTop w:val="0"/>
      <w:marBottom w:val="0"/>
      <w:divBdr>
        <w:top w:val="none" w:sz="0" w:space="0" w:color="auto"/>
        <w:left w:val="none" w:sz="0" w:space="0" w:color="auto"/>
        <w:bottom w:val="none" w:sz="0" w:space="0" w:color="auto"/>
        <w:right w:val="none" w:sz="0" w:space="0" w:color="auto"/>
      </w:divBdr>
      <w:divsChild>
        <w:div w:id="180316199">
          <w:marLeft w:val="0"/>
          <w:marRight w:val="0"/>
          <w:marTop w:val="0"/>
          <w:marBottom w:val="0"/>
          <w:divBdr>
            <w:top w:val="none" w:sz="0" w:space="0" w:color="auto"/>
            <w:left w:val="none" w:sz="0" w:space="0" w:color="auto"/>
            <w:bottom w:val="none" w:sz="0" w:space="0" w:color="auto"/>
            <w:right w:val="none" w:sz="0" w:space="0" w:color="auto"/>
          </w:divBdr>
        </w:div>
        <w:div w:id="699085726">
          <w:marLeft w:val="0"/>
          <w:marRight w:val="0"/>
          <w:marTop w:val="0"/>
          <w:marBottom w:val="0"/>
          <w:divBdr>
            <w:top w:val="single" w:sz="2" w:space="0" w:color="D9D9E3"/>
            <w:left w:val="single" w:sz="2" w:space="0" w:color="D9D9E3"/>
            <w:bottom w:val="single" w:sz="2" w:space="0" w:color="D9D9E3"/>
            <w:right w:val="single" w:sz="2" w:space="0" w:color="D9D9E3"/>
          </w:divBdr>
          <w:divsChild>
            <w:div w:id="596064141">
              <w:marLeft w:val="0"/>
              <w:marRight w:val="0"/>
              <w:marTop w:val="0"/>
              <w:marBottom w:val="0"/>
              <w:divBdr>
                <w:top w:val="single" w:sz="2" w:space="0" w:color="D9D9E3"/>
                <w:left w:val="single" w:sz="2" w:space="0" w:color="D9D9E3"/>
                <w:bottom w:val="single" w:sz="2" w:space="0" w:color="D9D9E3"/>
                <w:right w:val="single" w:sz="2" w:space="0" w:color="D9D9E3"/>
              </w:divBdr>
              <w:divsChild>
                <w:div w:id="827525175">
                  <w:marLeft w:val="0"/>
                  <w:marRight w:val="0"/>
                  <w:marTop w:val="0"/>
                  <w:marBottom w:val="0"/>
                  <w:divBdr>
                    <w:top w:val="single" w:sz="2" w:space="0" w:color="D9D9E3"/>
                    <w:left w:val="single" w:sz="2" w:space="0" w:color="D9D9E3"/>
                    <w:bottom w:val="single" w:sz="2" w:space="0" w:color="D9D9E3"/>
                    <w:right w:val="single" w:sz="2" w:space="0" w:color="D9D9E3"/>
                  </w:divBdr>
                  <w:divsChild>
                    <w:div w:id="2024622019">
                      <w:marLeft w:val="0"/>
                      <w:marRight w:val="0"/>
                      <w:marTop w:val="0"/>
                      <w:marBottom w:val="0"/>
                      <w:divBdr>
                        <w:top w:val="single" w:sz="2" w:space="0" w:color="D9D9E3"/>
                        <w:left w:val="single" w:sz="2" w:space="0" w:color="D9D9E3"/>
                        <w:bottom w:val="single" w:sz="2" w:space="0" w:color="D9D9E3"/>
                        <w:right w:val="single" w:sz="2" w:space="0" w:color="D9D9E3"/>
                      </w:divBdr>
                      <w:divsChild>
                        <w:div w:id="1311715775">
                          <w:marLeft w:val="0"/>
                          <w:marRight w:val="0"/>
                          <w:marTop w:val="0"/>
                          <w:marBottom w:val="0"/>
                          <w:divBdr>
                            <w:top w:val="single" w:sz="2" w:space="0" w:color="auto"/>
                            <w:left w:val="single" w:sz="2" w:space="0" w:color="auto"/>
                            <w:bottom w:val="single" w:sz="6" w:space="0" w:color="auto"/>
                            <w:right w:val="single" w:sz="2" w:space="0" w:color="auto"/>
                          </w:divBdr>
                          <w:divsChild>
                            <w:div w:id="4677814">
                              <w:marLeft w:val="0"/>
                              <w:marRight w:val="0"/>
                              <w:marTop w:val="100"/>
                              <w:marBottom w:val="100"/>
                              <w:divBdr>
                                <w:top w:val="single" w:sz="2" w:space="0" w:color="D9D9E3"/>
                                <w:left w:val="single" w:sz="2" w:space="0" w:color="D9D9E3"/>
                                <w:bottom w:val="single" w:sz="2" w:space="0" w:color="D9D9E3"/>
                                <w:right w:val="single" w:sz="2" w:space="0" w:color="D9D9E3"/>
                              </w:divBdr>
                              <w:divsChild>
                                <w:div w:id="513498629">
                                  <w:marLeft w:val="0"/>
                                  <w:marRight w:val="0"/>
                                  <w:marTop w:val="0"/>
                                  <w:marBottom w:val="0"/>
                                  <w:divBdr>
                                    <w:top w:val="single" w:sz="2" w:space="0" w:color="D9D9E3"/>
                                    <w:left w:val="single" w:sz="2" w:space="0" w:color="D9D9E3"/>
                                    <w:bottom w:val="single" w:sz="2" w:space="0" w:color="D9D9E3"/>
                                    <w:right w:val="single" w:sz="2" w:space="0" w:color="D9D9E3"/>
                                  </w:divBdr>
                                  <w:divsChild>
                                    <w:div w:id="781996345">
                                      <w:marLeft w:val="0"/>
                                      <w:marRight w:val="0"/>
                                      <w:marTop w:val="0"/>
                                      <w:marBottom w:val="0"/>
                                      <w:divBdr>
                                        <w:top w:val="single" w:sz="2" w:space="0" w:color="D9D9E3"/>
                                        <w:left w:val="single" w:sz="2" w:space="0" w:color="D9D9E3"/>
                                        <w:bottom w:val="single" w:sz="2" w:space="0" w:color="D9D9E3"/>
                                        <w:right w:val="single" w:sz="2" w:space="0" w:color="D9D9E3"/>
                                      </w:divBdr>
                                      <w:divsChild>
                                        <w:div w:id="897126522">
                                          <w:marLeft w:val="0"/>
                                          <w:marRight w:val="0"/>
                                          <w:marTop w:val="0"/>
                                          <w:marBottom w:val="0"/>
                                          <w:divBdr>
                                            <w:top w:val="single" w:sz="2" w:space="0" w:color="D9D9E3"/>
                                            <w:left w:val="single" w:sz="2" w:space="0" w:color="D9D9E3"/>
                                            <w:bottom w:val="single" w:sz="2" w:space="0" w:color="D9D9E3"/>
                                            <w:right w:val="single" w:sz="2" w:space="0" w:color="D9D9E3"/>
                                          </w:divBdr>
                                          <w:divsChild>
                                            <w:div w:id="7953722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18080568">
      <w:bodyDiv w:val="1"/>
      <w:marLeft w:val="0"/>
      <w:marRight w:val="0"/>
      <w:marTop w:val="0"/>
      <w:marBottom w:val="0"/>
      <w:divBdr>
        <w:top w:val="none" w:sz="0" w:space="0" w:color="auto"/>
        <w:left w:val="none" w:sz="0" w:space="0" w:color="auto"/>
        <w:bottom w:val="none" w:sz="0" w:space="0" w:color="auto"/>
        <w:right w:val="none" w:sz="0" w:space="0" w:color="auto"/>
      </w:divBdr>
      <w:divsChild>
        <w:div w:id="545532482">
          <w:marLeft w:val="0"/>
          <w:marRight w:val="0"/>
          <w:marTop w:val="0"/>
          <w:marBottom w:val="0"/>
          <w:divBdr>
            <w:top w:val="single" w:sz="2" w:space="0" w:color="D9D9E3"/>
            <w:left w:val="single" w:sz="2" w:space="0" w:color="D9D9E3"/>
            <w:bottom w:val="single" w:sz="2" w:space="0" w:color="D9D9E3"/>
            <w:right w:val="single" w:sz="2" w:space="0" w:color="D9D9E3"/>
          </w:divBdr>
          <w:divsChild>
            <w:div w:id="1079717402">
              <w:marLeft w:val="0"/>
              <w:marRight w:val="0"/>
              <w:marTop w:val="0"/>
              <w:marBottom w:val="0"/>
              <w:divBdr>
                <w:top w:val="single" w:sz="2" w:space="0" w:color="D9D9E3"/>
                <w:left w:val="single" w:sz="2" w:space="0" w:color="D9D9E3"/>
                <w:bottom w:val="single" w:sz="2" w:space="0" w:color="D9D9E3"/>
                <w:right w:val="single" w:sz="2" w:space="0" w:color="D9D9E3"/>
              </w:divBdr>
              <w:divsChild>
                <w:div w:id="1469544261">
                  <w:marLeft w:val="0"/>
                  <w:marRight w:val="0"/>
                  <w:marTop w:val="0"/>
                  <w:marBottom w:val="0"/>
                  <w:divBdr>
                    <w:top w:val="single" w:sz="2" w:space="0" w:color="D9D9E3"/>
                    <w:left w:val="single" w:sz="2" w:space="0" w:color="D9D9E3"/>
                    <w:bottom w:val="single" w:sz="2" w:space="0" w:color="D9D9E3"/>
                    <w:right w:val="single" w:sz="2" w:space="0" w:color="D9D9E3"/>
                  </w:divBdr>
                  <w:divsChild>
                    <w:div w:id="1563175274">
                      <w:marLeft w:val="0"/>
                      <w:marRight w:val="0"/>
                      <w:marTop w:val="0"/>
                      <w:marBottom w:val="0"/>
                      <w:divBdr>
                        <w:top w:val="single" w:sz="2" w:space="0" w:color="D9D9E3"/>
                        <w:left w:val="single" w:sz="2" w:space="0" w:color="D9D9E3"/>
                        <w:bottom w:val="single" w:sz="2" w:space="0" w:color="D9D9E3"/>
                        <w:right w:val="single" w:sz="2" w:space="0" w:color="D9D9E3"/>
                      </w:divBdr>
                      <w:divsChild>
                        <w:div w:id="622539779">
                          <w:marLeft w:val="0"/>
                          <w:marRight w:val="0"/>
                          <w:marTop w:val="0"/>
                          <w:marBottom w:val="0"/>
                          <w:divBdr>
                            <w:top w:val="single" w:sz="2" w:space="0" w:color="auto"/>
                            <w:left w:val="single" w:sz="2" w:space="0" w:color="auto"/>
                            <w:bottom w:val="single" w:sz="6" w:space="0" w:color="auto"/>
                            <w:right w:val="single" w:sz="2" w:space="0" w:color="auto"/>
                          </w:divBdr>
                          <w:divsChild>
                            <w:div w:id="268514052">
                              <w:marLeft w:val="0"/>
                              <w:marRight w:val="0"/>
                              <w:marTop w:val="100"/>
                              <w:marBottom w:val="100"/>
                              <w:divBdr>
                                <w:top w:val="single" w:sz="2" w:space="0" w:color="D9D9E3"/>
                                <w:left w:val="single" w:sz="2" w:space="0" w:color="D9D9E3"/>
                                <w:bottom w:val="single" w:sz="2" w:space="0" w:color="D9D9E3"/>
                                <w:right w:val="single" w:sz="2" w:space="0" w:color="D9D9E3"/>
                              </w:divBdr>
                              <w:divsChild>
                                <w:div w:id="1200052284">
                                  <w:marLeft w:val="0"/>
                                  <w:marRight w:val="0"/>
                                  <w:marTop w:val="0"/>
                                  <w:marBottom w:val="0"/>
                                  <w:divBdr>
                                    <w:top w:val="single" w:sz="2" w:space="0" w:color="D9D9E3"/>
                                    <w:left w:val="single" w:sz="2" w:space="0" w:color="D9D9E3"/>
                                    <w:bottom w:val="single" w:sz="2" w:space="0" w:color="D9D9E3"/>
                                    <w:right w:val="single" w:sz="2" w:space="0" w:color="D9D9E3"/>
                                  </w:divBdr>
                                  <w:divsChild>
                                    <w:div w:id="1741831784">
                                      <w:marLeft w:val="0"/>
                                      <w:marRight w:val="0"/>
                                      <w:marTop w:val="0"/>
                                      <w:marBottom w:val="0"/>
                                      <w:divBdr>
                                        <w:top w:val="single" w:sz="2" w:space="0" w:color="D9D9E3"/>
                                        <w:left w:val="single" w:sz="2" w:space="0" w:color="D9D9E3"/>
                                        <w:bottom w:val="single" w:sz="2" w:space="0" w:color="D9D9E3"/>
                                        <w:right w:val="single" w:sz="2" w:space="0" w:color="D9D9E3"/>
                                      </w:divBdr>
                                      <w:divsChild>
                                        <w:div w:id="557589783">
                                          <w:marLeft w:val="0"/>
                                          <w:marRight w:val="0"/>
                                          <w:marTop w:val="0"/>
                                          <w:marBottom w:val="0"/>
                                          <w:divBdr>
                                            <w:top w:val="single" w:sz="2" w:space="0" w:color="D9D9E3"/>
                                            <w:left w:val="single" w:sz="2" w:space="0" w:color="D9D9E3"/>
                                            <w:bottom w:val="single" w:sz="2" w:space="0" w:color="D9D9E3"/>
                                            <w:right w:val="single" w:sz="2" w:space="0" w:color="D9D9E3"/>
                                          </w:divBdr>
                                          <w:divsChild>
                                            <w:div w:id="11101277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77711592">
          <w:marLeft w:val="0"/>
          <w:marRight w:val="0"/>
          <w:marTop w:val="0"/>
          <w:marBottom w:val="0"/>
          <w:divBdr>
            <w:top w:val="none" w:sz="0" w:space="0" w:color="auto"/>
            <w:left w:val="none" w:sz="0" w:space="0" w:color="auto"/>
            <w:bottom w:val="none" w:sz="0" w:space="0" w:color="auto"/>
            <w:right w:val="none" w:sz="0" w:space="0" w:color="auto"/>
          </w:divBdr>
        </w:div>
      </w:divsChild>
    </w:div>
    <w:div w:id="1840080275">
      <w:bodyDiv w:val="1"/>
      <w:marLeft w:val="0"/>
      <w:marRight w:val="0"/>
      <w:marTop w:val="0"/>
      <w:marBottom w:val="0"/>
      <w:divBdr>
        <w:top w:val="none" w:sz="0" w:space="0" w:color="auto"/>
        <w:left w:val="none" w:sz="0" w:space="0" w:color="auto"/>
        <w:bottom w:val="none" w:sz="0" w:space="0" w:color="auto"/>
        <w:right w:val="none" w:sz="0" w:space="0" w:color="auto"/>
      </w:divBdr>
      <w:divsChild>
        <w:div w:id="762146705">
          <w:marLeft w:val="0"/>
          <w:marRight w:val="0"/>
          <w:marTop w:val="0"/>
          <w:marBottom w:val="0"/>
          <w:divBdr>
            <w:top w:val="single" w:sz="2" w:space="0" w:color="D9D9E3"/>
            <w:left w:val="single" w:sz="2" w:space="0" w:color="D9D9E3"/>
            <w:bottom w:val="single" w:sz="2" w:space="0" w:color="D9D9E3"/>
            <w:right w:val="single" w:sz="2" w:space="0" w:color="D9D9E3"/>
          </w:divBdr>
          <w:divsChild>
            <w:div w:id="1137717936">
              <w:marLeft w:val="0"/>
              <w:marRight w:val="0"/>
              <w:marTop w:val="0"/>
              <w:marBottom w:val="0"/>
              <w:divBdr>
                <w:top w:val="single" w:sz="2" w:space="0" w:color="D9D9E3"/>
                <w:left w:val="single" w:sz="2" w:space="0" w:color="D9D9E3"/>
                <w:bottom w:val="single" w:sz="2" w:space="0" w:color="D9D9E3"/>
                <w:right w:val="single" w:sz="2" w:space="0" w:color="D9D9E3"/>
              </w:divBdr>
              <w:divsChild>
                <w:div w:id="761805139">
                  <w:marLeft w:val="0"/>
                  <w:marRight w:val="0"/>
                  <w:marTop w:val="0"/>
                  <w:marBottom w:val="0"/>
                  <w:divBdr>
                    <w:top w:val="single" w:sz="2" w:space="0" w:color="D9D9E3"/>
                    <w:left w:val="single" w:sz="2" w:space="0" w:color="D9D9E3"/>
                    <w:bottom w:val="single" w:sz="2" w:space="0" w:color="D9D9E3"/>
                    <w:right w:val="single" w:sz="2" w:space="0" w:color="D9D9E3"/>
                  </w:divBdr>
                  <w:divsChild>
                    <w:div w:id="194925608">
                      <w:marLeft w:val="0"/>
                      <w:marRight w:val="0"/>
                      <w:marTop w:val="0"/>
                      <w:marBottom w:val="0"/>
                      <w:divBdr>
                        <w:top w:val="single" w:sz="2" w:space="0" w:color="D9D9E3"/>
                        <w:left w:val="single" w:sz="2" w:space="0" w:color="D9D9E3"/>
                        <w:bottom w:val="single" w:sz="2" w:space="0" w:color="D9D9E3"/>
                        <w:right w:val="single" w:sz="2" w:space="0" w:color="D9D9E3"/>
                      </w:divBdr>
                      <w:divsChild>
                        <w:div w:id="779378081">
                          <w:marLeft w:val="0"/>
                          <w:marRight w:val="0"/>
                          <w:marTop w:val="0"/>
                          <w:marBottom w:val="0"/>
                          <w:divBdr>
                            <w:top w:val="single" w:sz="2" w:space="0" w:color="auto"/>
                            <w:left w:val="single" w:sz="2" w:space="0" w:color="auto"/>
                            <w:bottom w:val="single" w:sz="6" w:space="0" w:color="auto"/>
                            <w:right w:val="single" w:sz="2" w:space="0" w:color="auto"/>
                          </w:divBdr>
                          <w:divsChild>
                            <w:div w:id="1075082980">
                              <w:marLeft w:val="0"/>
                              <w:marRight w:val="0"/>
                              <w:marTop w:val="100"/>
                              <w:marBottom w:val="100"/>
                              <w:divBdr>
                                <w:top w:val="single" w:sz="2" w:space="0" w:color="D9D9E3"/>
                                <w:left w:val="single" w:sz="2" w:space="0" w:color="D9D9E3"/>
                                <w:bottom w:val="single" w:sz="2" w:space="0" w:color="D9D9E3"/>
                                <w:right w:val="single" w:sz="2" w:space="0" w:color="D9D9E3"/>
                              </w:divBdr>
                              <w:divsChild>
                                <w:div w:id="1910650779">
                                  <w:marLeft w:val="0"/>
                                  <w:marRight w:val="0"/>
                                  <w:marTop w:val="0"/>
                                  <w:marBottom w:val="0"/>
                                  <w:divBdr>
                                    <w:top w:val="single" w:sz="2" w:space="0" w:color="D9D9E3"/>
                                    <w:left w:val="single" w:sz="2" w:space="0" w:color="D9D9E3"/>
                                    <w:bottom w:val="single" w:sz="2" w:space="0" w:color="D9D9E3"/>
                                    <w:right w:val="single" w:sz="2" w:space="0" w:color="D9D9E3"/>
                                  </w:divBdr>
                                  <w:divsChild>
                                    <w:div w:id="1087923577">
                                      <w:marLeft w:val="0"/>
                                      <w:marRight w:val="0"/>
                                      <w:marTop w:val="0"/>
                                      <w:marBottom w:val="0"/>
                                      <w:divBdr>
                                        <w:top w:val="single" w:sz="2" w:space="0" w:color="D9D9E3"/>
                                        <w:left w:val="single" w:sz="2" w:space="0" w:color="D9D9E3"/>
                                        <w:bottom w:val="single" w:sz="2" w:space="0" w:color="D9D9E3"/>
                                        <w:right w:val="single" w:sz="2" w:space="0" w:color="D9D9E3"/>
                                      </w:divBdr>
                                      <w:divsChild>
                                        <w:div w:id="580140104">
                                          <w:marLeft w:val="0"/>
                                          <w:marRight w:val="0"/>
                                          <w:marTop w:val="0"/>
                                          <w:marBottom w:val="0"/>
                                          <w:divBdr>
                                            <w:top w:val="single" w:sz="2" w:space="0" w:color="D9D9E3"/>
                                            <w:left w:val="single" w:sz="2" w:space="0" w:color="D9D9E3"/>
                                            <w:bottom w:val="single" w:sz="2" w:space="0" w:color="D9D9E3"/>
                                            <w:right w:val="single" w:sz="2" w:space="0" w:color="D9D9E3"/>
                                          </w:divBdr>
                                          <w:divsChild>
                                            <w:div w:id="248658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97733552">
          <w:marLeft w:val="0"/>
          <w:marRight w:val="0"/>
          <w:marTop w:val="0"/>
          <w:marBottom w:val="0"/>
          <w:divBdr>
            <w:top w:val="none" w:sz="0" w:space="0" w:color="auto"/>
            <w:left w:val="none" w:sz="0" w:space="0" w:color="auto"/>
            <w:bottom w:val="none" w:sz="0" w:space="0" w:color="auto"/>
            <w:right w:val="none" w:sz="0" w:space="0" w:color="auto"/>
          </w:divBdr>
        </w:div>
      </w:divsChild>
    </w:div>
    <w:div w:id="2047559556">
      <w:bodyDiv w:val="1"/>
      <w:marLeft w:val="0"/>
      <w:marRight w:val="0"/>
      <w:marTop w:val="0"/>
      <w:marBottom w:val="0"/>
      <w:divBdr>
        <w:top w:val="none" w:sz="0" w:space="0" w:color="auto"/>
        <w:left w:val="none" w:sz="0" w:space="0" w:color="auto"/>
        <w:bottom w:val="none" w:sz="0" w:space="0" w:color="auto"/>
        <w:right w:val="none" w:sz="0" w:space="0" w:color="auto"/>
      </w:divBdr>
      <w:divsChild>
        <w:div w:id="1604460370">
          <w:marLeft w:val="0"/>
          <w:marRight w:val="0"/>
          <w:marTop w:val="0"/>
          <w:marBottom w:val="0"/>
          <w:divBdr>
            <w:top w:val="single" w:sz="2" w:space="0" w:color="D9D9E3"/>
            <w:left w:val="single" w:sz="2" w:space="0" w:color="D9D9E3"/>
            <w:bottom w:val="single" w:sz="2" w:space="0" w:color="D9D9E3"/>
            <w:right w:val="single" w:sz="2" w:space="0" w:color="D9D9E3"/>
          </w:divBdr>
          <w:divsChild>
            <w:div w:id="2063020612">
              <w:marLeft w:val="0"/>
              <w:marRight w:val="0"/>
              <w:marTop w:val="0"/>
              <w:marBottom w:val="0"/>
              <w:divBdr>
                <w:top w:val="single" w:sz="2" w:space="0" w:color="D9D9E3"/>
                <w:left w:val="single" w:sz="2" w:space="0" w:color="D9D9E3"/>
                <w:bottom w:val="single" w:sz="2" w:space="0" w:color="D9D9E3"/>
                <w:right w:val="single" w:sz="2" w:space="0" w:color="D9D9E3"/>
              </w:divBdr>
              <w:divsChild>
                <w:div w:id="421030549">
                  <w:marLeft w:val="0"/>
                  <w:marRight w:val="0"/>
                  <w:marTop w:val="0"/>
                  <w:marBottom w:val="0"/>
                  <w:divBdr>
                    <w:top w:val="single" w:sz="2" w:space="0" w:color="D9D9E3"/>
                    <w:left w:val="single" w:sz="2" w:space="0" w:color="D9D9E3"/>
                    <w:bottom w:val="single" w:sz="2" w:space="0" w:color="D9D9E3"/>
                    <w:right w:val="single" w:sz="2" w:space="0" w:color="D9D9E3"/>
                  </w:divBdr>
                  <w:divsChild>
                    <w:div w:id="748574570">
                      <w:marLeft w:val="0"/>
                      <w:marRight w:val="0"/>
                      <w:marTop w:val="0"/>
                      <w:marBottom w:val="0"/>
                      <w:divBdr>
                        <w:top w:val="single" w:sz="2" w:space="0" w:color="D9D9E3"/>
                        <w:left w:val="single" w:sz="2" w:space="0" w:color="D9D9E3"/>
                        <w:bottom w:val="single" w:sz="2" w:space="0" w:color="D9D9E3"/>
                        <w:right w:val="single" w:sz="2" w:space="0" w:color="D9D9E3"/>
                      </w:divBdr>
                      <w:divsChild>
                        <w:div w:id="1671593357">
                          <w:marLeft w:val="0"/>
                          <w:marRight w:val="0"/>
                          <w:marTop w:val="0"/>
                          <w:marBottom w:val="0"/>
                          <w:divBdr>
                            <w:top w:val="single" w:sz="2" w:space="0" w:color="auto"/>
                            <w:left w:val="single" w:sz="2" w:space="0" w:color="auto"/>
                            <w:bottom w:val="single" w:sz="6" w:space="0" w:color="auto"/>
                            <w:right w:val="single" w:sz="2" w:space="0" w:color="auto"/>
                          </w:divBdr>
                          <w:divsChild>
                            <w:div w:id="186157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811554595">
                                  <w:marLeft w:val="0"/>
                                  <w:marRight w:val="0"/>
                                  <w:marTop w:val="0"/>
                                  <w:marBottom w:val="0"/>
                                  <w:divBdr>
                                    <w:top w:val="single" w:sz="2" w:space="0" w:color="D9D9E3"/>
                                    <w:left w:val="single" w:sz="2" w:space="0" w:color="D9D9E3"/>
                                    <w:bottom w:val="single" w:sz="2" w:space="0" w:color="D9D9E3"/>
                                    <w:right w:val="single" w:sz="2" w:space="0" w:color="D9D9E3"/>
                                  </w:divBdr>
                                  <w:divsChild>
                                    <w:div w:id="821041812">
                                      <w:marLeft w:val="0"/>
                                      <w:marRight w:val="0"/>
                                      <w:marTop w:val="0"/>
                                      <w:marBottom w:val="0"/>
                                      <w:divBdr>
                                        <w:top w:val="single" w:sz="2" w:space="0" w:color="D9D9E3"/>
                                        <w:left w:val="single" w:sz="2" w:space="0" w:color="D9D9E3"/>
                                        <w:bottom w:val="single" w:sz="2" w:space="0" w:color="D9D9E3"/>
                                        <w:right w:val="single" w:sz="2" w:space="0" w:color="D9D9E3"/>
                                      </w:divBdr>
                                      <w:divsChild>
                                        <w:div w:id="1762947288">
                                          <w:marLeft w:val="0"/>
                                          <w:marRight w:val="0"/>
                                          <w:marTop w:val="0"/>
                                          <w:marBottom w:val="0"/>
                                          <w:divBdr>
                                            <w:top w:val="single" w:sz="2" w:space="0" w:color="D9D9E3"/>
                                            <w:left w:val="single" w:sz="2" w:space="0" w:color="D9D9E3"/>
                                            <w:bottom w:val="single" w:sz="2" w:space="0" w:color="D9D9E3"/>
                                            <w:right w:val="single" w:sz="2" w:space="0" w:color="D9D9E3"/>
                                          </w:divBdr>
                                          <w:divsChild>
                                            <w:div w:id="8114824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1305574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africaalbinismnetwork.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fricaalbinismnetwork.org/what-we-do/plan-of-actio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fricaalbinismnetwork.org/" TargetMode="External"/><Relationship Id="rId5" Type="http://schemas.openxmlformats.org/officeDocument/2006/relationships/numbering" Target="numbering.xml"/><Relationship Id="rId15" Type="http://schemas.openxmlformats.org/officeDocument/2006/relationships/hyperlink" Target="mailto:ymuhamba@gmail.c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fricaalbinismnetwork.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africaalbinismnetwork.org/wp-content/uploads/2022/09/163733251207968ejzeial1h-1.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6d0a467-b2b2-4446-aabd-1a2553d75b08" xsi:nil="true"/>
    <lcf76f155ced4ddcb4097134ff3c332f xmlns="3508897d-de12-40a9-b0ee-d41a5adf27c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A3E9C87F031C4DA099F2242FCA349D" ma:contentTypeVersion="17" ma:contentTypeDescription="Create a new document." ma:contentTypeScope="" ma:versionID="79317f8d3f0847eb5e5309bd533c1c0e">
  <xsd:schema xmlns:xsd="http://www.w3.org/2001/XMLSchema" xmlns:xs="http://www.w3.org/2001/XMLSchema" xmlns:p="http://schemas.microsoft.com/office/2006/metadata/properties" xmlns:ns2="3508897d-de12-40a9-b0ee-d41a5adf27c6" xmlns:ns3="66d0a467-b2b2-4446-aabd-1a2553d75b08" targetNamespace="http://schemas.microsoft.com/office/2006/metadata/properties" ma:root="true" ma:fieldsID="b5320c6c5a0adf4ea4653ce3df143f84" ns2:_="" ns3:_="">
    <xsd:import namespace="3508897d-de12-40a9-b0ee-d41a5adf27c6"/>
    <xsd:import namespace="66d0a467-b2b2-4446-aabd-1a2553d75b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08897d-de12-40a9-b0ee-d41a5adf27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71854aa-a6c0-41c6-bd96-28768debef8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d0a467-b2b2-4446-aabd-1a2553d75b0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c8acc0e-efe1-4bb1-b0ae-2cd859e94f30}" ma:internalName="TaxCatchAll" ma:showField="CatchAllData" ma:web="66d0a467-b2b2-4446-aabd-1a2553d75b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E521E-78BC-4039-9EEB-A05E63967097}">
  <ds:schemaRefs>
    <ds:schemaRef ds:uri="http://schemas.microsoft.com/office/2006/metadata/properties"/>
    <ds:schemaRef ds:uri="http://schemas.microsoft.com/office/infopath/2007/PartnerControls"/>
    <ds:schemaRef ds:uri="66d0a467-b2b2-4446-aabd-1a2553d75b08"/>
    <ds:schemaRef ds:uri="3508897d-de12-40a9-b0ee-d41a5adf27c6"/>
  </ds:schemaRefs>
</ds:datastoreItem>
</file>

<file path=customXml/itemProps2.xml><?xml version="1.0" encoding="utf-8"?>
<ds:datastoreItem xmlns:ds="http://schemas.openxmlformats.org/officeDocument/2006/customXml" ds:itemID="{0EB9AD29-BC06-4687-B88D-4E749B422CB8}">
  <ds:schemaRefs>
    <ds:schemaRef ds:uri="http://schemas.microsoft.com/sharepoint/v3/contenttype/forms"/>
  </ds:schemaRefs>
</ds:datastoreItem>
</file>

<file path=customXml/itemProps3.xml><?xml version="1.0" encoding="utf-8"?>
<ds:datastoreItem xmlns:ds="http://schemas.openxmlformats.org/officeDocument/2006/customXml" ds:itemID="{214BE5CC-30B3-4D25-B781-5010BA2C5A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08897d-de12-40a9-b0ee-d41a5adf27c6"/>
    <ds:schemaRef ds:uri="66d0a467-b2b2-4446-aabd-1a2553d75b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5BBA12-0A7A-4F72-A5EF-10C4BD9EE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2075</Words>
  <Characters>10007</Characters>
  <Application>Microsoft Office Word</Application>
  <DocSecurity>0</DocSecurity>
  <Lines>212</Lines>
  <Paragraphs>165</Paragraphs>
  <ScaleCrop>false</ScaleCrop>
  <Company/>
  <LinksUpToDate>false</LinksUpToDate>
  <CharactersWithSpaces>11917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Andrews Daklo</dc:creator>
  <cp:keywords/>
  <dc:description/>
  <cp:lastModifiedBy>Africa Albinism Network</cp:lastModifiedBy>
  <cp:revision>4</cp:revision>
  <cp:lastPrinted>2023-09-01T10:16:00Z</cp:lastPrinted>
  <dcterms:created xsi:type="dcterms:W3CDTF">2023-09-01T10:13:00Z</dcterms:created>
  <dcterms:modified xsi:type="dcterms:W3CDTF">2023-09-01T10:18:00Z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0x01010023A3E9C87F031C4DA099F2242FCA349D</vt:lpwstr>
  </property>
  <property fmtid="{D5CDD505-2E9C-101B-9397-08002B2CF9AE}" pid="3" name="MediaServiceImageTags">
    <vt:lpwstr/>
  </property>
  <property fmtid="{D5CDD505-2E9C-101B-9397-08002B2CF9AE}" pid="4" name="GrammarlyDocumentId">
    <vt:lpwstr>fc6587c00a98646892a62ed508e873e64aadd7aa5a67c9ea45822b4b0be10f48</vt:lpwstr>
  </property>
</Properties>
</file>