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19F" w:rsidRDefault="00341576" w:rsidP="00CC5A7E">
      <w:pPr>
        <w:bidi/>
        <w:jc w:val="center"/>
        <w:rPr>
          <w:rFonts w:asciiTheme="majorBidi" w:hAnsiTheme="majorBidi" w:cstheme="majorBidi"/>
          <w:sz w:val="44"/>
          <w:szCs w:val="44"/>
          <w:lang w:bidi="ar-IQ"/>
        </w:rPr>
      </w:pPr>
      <w:r w:rsidRPr="00341576">
        <w:rPr>
          <w:rFonts w:asciiTheme="majorBidi" w:hAnsiTheme="majorBidi" w:cstheme="majorBidi"/>
          <w:sz w:val="44"/>
          <w:szCs w:val="44"/>
          <w:lang w:bidi="ar-IQ"/>
        </w:rPr>
        <w:t>Shadow Report</w:t>
      </w:r>
    </w:p>
    <w:p w:rsidR="00341576" w:rsidRPr="00EB08BE" w:rsidRDefault="00341576" w:rsidP="00341576">
      <w:pPr>
        <w:bidi/>
        <w:jc w:val="right"/>
        <w:rPr>
          <w:rFonts w:asciiTheme="majorBidi" w:hAnsiTheme="majorBidi" w:cstheme="majorBidi"/>
          <w:b/>
          <w:bCs/>
          <w:sz w:val="28"/>
          <w:szCs w:val="28"/>
          <w:lang w:bidi="ar-IQ"/>
        </w:rPr>
      </w:pPr>
      <w:r w:rsidRPr="00EB08BE">
        <w:rPr>
          <w:rFonts w:asciiTheme="majorBidi" w:hAnsiTheme="majorBidi" w:cstheme="majorBidi"/>
          <w:b/>
          <w:bCs/>
          <w:sz w:val="28"/>
          <w:szCs w:val="28"/>
          <w:lang w:bidi="ar-IQ"/>
        </w:rPr>
        <w:t>Content:</w:t>
      </w:r>
    </w:p>
    <w:p w:rsidR="00341576" w:rsidRDefault="002A3510"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Preface</w:t>
      </w:r>
    </w:p>
    <w:p w:rsidR="00341576" w:rsidRDefault="00341576"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 xml:space="preserve">The constitutional frames and the laws which include discrimination </w:t>
      </w:r>
    </w:p>
    <w:p w:rsidR="00341576" w:rsidRDefault="00341576"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 xml:space="preserve">Political participation of women </w:t>
      </w:r>
    </w:p>
    <w:p w:rsidR="00341576" w:rsidRDefault="00341576"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Early marriage</w:t>
      </w:r>
    </w:p>
    <w:p w:rsidR="00341576" w:rsidRDefault="00341576"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 xml:space="preserve">Violence against women </w:t>
      </w:r>
    </w:p>
    <w:p w:rsidR="00341576" w:rsidRDefault="00341576"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Gender inequality in media</w:t>
      </w:r>
    </w:p>
    <w:p w:rsidR="00341576" w:rsidRDefault="00341576"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 xml:space="preserve">Education </w:t>
      </w:r>
    </w:p>
    <w:p w:rsidR="00341576" w:rsidRDefault="00341576"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Women detainees</w:t>
      </w:r>
    </w:p>
    <w:p w:rsidR="00341576" w:rsidRDefault="00341576" w:rsidP="00B90DB6">
      <w:pPr>
        <w:pStyle w:val="ListParagraph"/>
        <w:numPr>
          <w:ilvl w:val="0"/>
          <w:numId w:val="36"/>
        </w:numPr>
        <w:rPr>
          <w:rFonts w:asciiTheme="majorBidi" w:hAnsiTheme="majorBidi" w:cstheme="majorBidi"/>
          <w:sz w:val="28"/>
          <w:szCs w:val="28"/>
          <w:lang w:bidi="ar-IQ"/>
        </w:rPr>
      </w:pPr>
      <w:r>
        <w:rPr>
          <w:rFonts w:asciiTheme="majorBidi" w:hAnsiTheme="majorBidi" w:cstheme="majorBidi"/>
          <w:sz w:val="28"/>
          <w:szCs w:val="28"/>
          <w:lang w:bidi="ar-IQ"/>
        </w:rPr>
        <w:t>References</w:t>
      </w:r>
    </w:p>
    <w:p w:rsidR="00341576" w:rsidRPr="00341576" w:rsidRDefault="00341576" w:rsidP="00B90DB6">
      <w:pPr>
        <w:pStyle w:val="ListParagraph"/>
        <w:numPr>
          <w:ilvl w:val="0"/>
          <w:numId w:val="36"/>
        </w:numPr>
        <w:rPr>
          <w:rFonts w:asciiTheme="majorBidi" w:hAnsiTheme="majorBidi" w:cstheme="majorBidi"/>
          <w:sz w:val="28"/>
          <w:szCs w:val="28"/>
          <w:lang w:bidi="ar-IQ"/>
        </w:rPr>
      </w:pPr>
      <w:r w:rsidRPr="00341576">
        <w:rPr>
          <w:rFonts w:asciiTheme="majorBidi" w:hAnsiTheme="majorBidi" w:cstheme="majorBidi"/>
          <w:sz w:val="28"/>
          <w:szCs w:val="28"/>
          <w:lang w:bidi="ar-IQ"/>
        </w:rPr>
        <w:t>Names of the NGOs</w:t>
      </w:r>
    </w:p>
    <w:p w:rsidR="00B3587F" w:rsidRPr="00A84A93" w:rsidRDefault="00B3587F" w:rsidP="007565E6">
      <w:pPr>
        <w:pStyle w:val="ListParagraph"/>
        <w:bidi/>
        <w:ind w:left="810"/>
        <w:jc w:val="both"/>
        <w:rPr>
          <w:rFonts w:cs="Ali_K_Sahifa"/>
          <w:b/>
          <w:bCs/>
          <w:sz w:val="28"/>
          <w:szCs w:val="28"/>
          <w:u w:val="single"/>
          <w:rtl/>
        </w:rPr>
      </w:pPr>
    </w:p>
    <w:p w:rsidR="00A84A93" w:rsidRDefault="00A84A93" w:rsidP="00A84A93">
      <w:pPr>
        <w:bidi/>
        <w:rPr>
          <w:rFonts w:ascii="Unikurd Web" w:hAnsi="Unikurd Web" w:cs="Unikurd Web"/>
          <w:sz w:val="32"/>
          <w:szCs w:val="32"/>
          <w:rtl/>
          <w:lang w:bidi="ar-IQ"/>
        </w:rPr>
      </w:pPr>
    </w:p>
    <w:p w:rsidR="00A84A93" w:rsidRPr="00EB08BE" w:rsidRDefault="002A3510" w:rsidP="002A3510">
      <w:pPr>
        <w:bidi/>
        <w:jc w:val="right"/>
        <w:rPr>
          <w:rFonts w:asciiTheme="majorBidi" w:hAnsiTheme="majorBidi" w:cstheme="majorBidi"/>
          <w:b/>
          <w:bCs/>
          <w:sz w:val="28"/>
          <w:szCs w:val="28"/>
          <w:u w:val="single"/>
        </w:rPr>
      </w:pPr>
      <w:r w:rsidRPr="00EB08BE">
        <w:rPr>
          <w:rFonts w:asciiTheme="majorBidi" w:hAnsiTheme="majorBidi" w:cstheme="majorBidi"/>
          <w:b/>
          <w:bCs/>
          <w:sz w:val="28"/>
          <w:szCs w:val="28"/>
          <w:u w:val="single"/>
        </w:rPr>
        <w:t>Preface:</w:t>
      </w:r>
    </w:p>
    <w:p w:rsidR="002A3510" w:rsidRDefault="002A3510" w:rsidP="002A3510">
      <w:pPr>
        <w:bidi/>
        <w:jc w:val="right"/>
        <w:rPr>
          <w:rFonts w:asciiTheme="majorBidi" w:hAnsiTheme="majorBidi" w:cstheme="majorBidi"/>
          <w:sz w:val="28"/>
          <w:szCs w:val="28"/>
        </w:rPr>
      </w:pPr>
      <w:r>
        <w:rPr>
          <w:rFonts w:asciiTheme="majorBidi" w:hAnsiTheme="majorBidi" w:cstheme="majorBidi"/>
          <w:sz w:val="28"/>
          <w:szCs w:val="28"/>
        </w:rPr>
        <w:t xml:space="preserve">This report is prepared by a number of women and civil society organizations in Kurdistan Region, with the support and guidance of Human Rights office of United Nations Mission in Iraq (UNAMI). It is important to point out that the NGOs were entirely free in the process of identifying the problems and obstacles in front of women. </w:t>
      </w:r>
    </w:p>
    <w:p w:rsidR="006D3767" w:rsidRDefault="002A3510" w:rsidP="00EB08BE">
      <w:pPr>
        <w:bidi/>
        <w:jc w:val="right"/>
        <w:rPr>
          <w:rFonts w:asciiTheme="majorBidi" w:hAnsiTheme="majorBidi" w:cstheme="majorBidi"/>
          <w:sz w:val="28"/>
          <w:szCs w:val="28"/>
        </w:rPr>
      </w:pPr>
      <w:r>
        <w:rPr>
          <w:rFonts w:asciiTheme="majorBidi" w:hAnsiTheme="majorBidi" w:cstheme="majorBidi"/>
          <w:sz w:val="28"/>
          <w:szCs w:val="28"/>
        </w:rPr>
        <w:t xml:space="preserve">This report </w:t>
      </w:r>
      <w:r w:rsidR="00EB08BE">
        <w:rPr>
          <w:rFonts w:asciiTheme="majorBidi" w:hAnsiTheme="majorBidi" w:cstheme="majorBidi"/>
          <w:sz w:val="28"/>
          <w:szCs w:val="28"/>
        </w:rPr>
        <w:t xml:space="preserve">sheds </w:t>
      </w:r>
      <w:r>
        <w:rPr>
          <w:rFonts w:asciiTheme="majorBidi" w:hAnsiTheme="majorBidi" w:cstheme="majorBidi"/>
          <w:sz w:val="28"/>
          <w:szCs w:val="28"/>
        </w:rPr>
        <w:t xml:space="preserve">light on the problems, issues and obstacles women face on daily basis in Kurdistan Region, and to show the gender inequality which exists in the society and in the laws, culture and other fields. The source of this report includes our field work, reporting, and researches inside the NGOs, with different </w:t>
      </w:r>
      <w:r w:rsidR="00F27A6D">
        <w:rPr>
          <w:rFonts w:asciiTheme="majorBidi" w:hAnsiTheme="majorBidi" w:cstheme="majorBidi"/>
          <w:sz w:val="28"/>
          <w:szCs w:val="28"/>
        </w:rPr>
        <w:t xml:space="preserve">and at the same time similar </w:t>
      </w:r>
      <w:r>
        <w:rPr>
          <w:rFonts w:asciiTheme="majorBidi" w:hAnsiTheme="majorBidi" w:cstheme="majorBidi"/>
          <w:sz w:val="28"/>
          <w:szCs w:val="28"/>
        </w:rPr>
        <w:t xml:space="preserve">experience and specialties on women rights and women issues. </w:t>
      </w:r>
      <w:r w:rsidR="00F27A6D">
        <w:rPr>
          <w:rFonts w:asciiTheme="majorBidi" w:hAnsiTheme="majorBidi" w:cstheme="majorBidi"/>
          <w:sz w:val="28"/>
          <w:szCs w:val="28"/>
        </w:rPr>
        <w:t>This report tackles the issues which hinder women from political, economic, legal, social and educational participation</w:t>
      </w:r>
      <w:r w:rsidR="00674D28">
        <w:rPr>
          <w:rFonts w:asciiTheme="majorBidi" w:hAnsiTheme="majorBidi" w:cstheme="majorBidi"/>
          <w:sz w:val="28"/>
          <w:szCs w:val="28"/>
        </w:rPr>
        <w:t xml:space="preserve">, and it completely </w:t>
      </w:r>
      <w:r w:rsidR="00F27A6D">
        <w:rPr>
          <w:rFonts w:asciiTheme="majorBidi" w:hAnsiTheme="majorBidi" w:cstheme="majorBidi"/>
          <w:sz w:val="28"/>
          <w:szCs w:val="28"/>
        </w:rPr>
        <w:t xml:space="preserve">proves that women don’t live in a safe environment; and that is why violence against women is increasing. Another important point which is shown in this report is the phenomena </w:t>
      </w:r>
      <w:r w:rsidR="00674D28">
        <w:rPr>
          <w:rFonts w:asciiTheme="majorBidi" w:hAnsiTheme="majorBidi" w:cstheme="majorBidi"/>
          <w:sz w:val="28"/>
          <w:szCs w:val="28"/>
        </w:rPr>
        <w:t>of killing</w:t>
      </w:r>
      <w:r w:rsidR="00F27A6D">
        <w:rPr>
          <w:rFonts w:asciiTheme="majorBidi" w:hAnsiTheme="majorBidi" w:cstheme="majorBidi"/>
          <w:sz w:val="28"/>
          <w:szCs w:val="28"/>
        </w:rPr>
        <w:t xml:space="preserve"> </w:t>
      </w:r>
      <w:r w:rsidR="00674D28">
        <w:rPr>
          <w:rFonts w:asciiTheme="majorBidi" w:hAnsiTheme="majorBidi" w:cstheme="majorBidi"/>
          <w:sz w:val="28"/>
          <w:szCs w:val="28"/>
        </w:rPr>
        <w:t>women</w:t>
      </w:r>
      <w:r w:rsidR="00F27A6D">
        <w:rPr>
          <w:rFonts w:asciiTheme="majorBidi" w:hAnsiTheme="majorBidi" w:cstheme="majorBidi"/>
          <w:sz w:val="28"/>
          <w:szCs w:val="28"/>
        </w:rPr>
        <w:t xml:space="preserve"> and the negligence </w:t>
      </w:r>
      <w:r w:rsidR="00674D28">
        <w:rPr>
          <w:rFonts w:asciiTheme="majorBidi" w:hAnsiTheme="majorBidi" w:cstheme="majorBidi"/>
          <w:sz w:val="28"/>
          <w:szCs w:val="28"/>
        </w:rPr>
        <w:t xml:space="preserve">of the Kurdistan Region’s authorities in that regard, including legislative, executive and judiciary authorities, in addition to the negative role of media in relation to this responsibility. </w:t>
      </w:r>
    </w:p>
    <w:p w:rsidR="00B53F3F" w:rsidRDefault="009A29E3" w:rsidP="00504F5C">
      <w:pPr>
        <w:bidi/>
        <w:jc w:val="right"/>
        <w:rPr>
          <w:rFonts w:asciiTheme="majorBidi" w:hAnsiTheme="majorBidi" w:cstheme="majorBidi"/>
          <w:sz w:val="28"/>
          <w:szCs w:val="28"/>
        </w:rPr>
      </w:pPr>
      <w:r>
        <w:rPr>
          <w:rFonts w:asciiTheme="majorBidi" w:hAnsiTheme="majorBidi" w:cstheme="majorBidi"/>
          <w:sz w:val="28"/>
          <w:szCs w:val="28"/>
        </w:rPr>
        <w:lastRenderedPageBreak/>
        <w:t>Due to our commitment to the page restriction of the report, we have not been able to include all the necessary information, but we have tackled the important points.  Sending such a report is important for us, as it shows the reality of lives of women and the obstacles which obstruct development of women</w:t>
      </w:r>
      <w:r w:rsidR="00504F5C">
        <w:rPr>
          <w:rFonts w:asciiTheme="majorBidi" w:hAnsiTheme="majorBidi" w:cstheme="majorBidi"/>
          <w:sz w:val="28"/>
          <w:szCs w:val="28"/>
        </w:rPr>
        <w:t>’s</w:t>
      </w:r>
      <w:r>
        <w:rPr>
          <w:rFonts w:asciiTheme="majorBidi" w:hAnsiTheme="majorBidi" w:cstheme="majorBidi"/>
          <w:sz w:val="28"/>
          <w:szCs w:val="28"/>
        </w:rPr>
        <w:t xml:space="preserve"> cause in Kurdistan Region. </w:t>
      </w:r>
    </w:p>
    <w:p w:rsidR="00504F5C" w:rsidRDefault="00504F5C" w:rsidP="00504F5C">
      <w:pPr>
        <w:bidi/>
        <w:jc w:val="right"/>
        <w:rPr>
          <w:rFonts w:asciiTheme="majorBidi" w:hAnsiTheme="majorBidi" w:cstheme="majorBidi"/>
          <w:sz w:val="28"/>
          <w:szCs w:val="28"/>
        </w:rPr>
      </w:pPr>
      <w:r>
        <w:rPr>
          <w:rFonts w:asciiTheme="majorBidi" w:hAnsiTheme="majorBidi" w:cstheme="majorBidi"/>
          <w:sz w:val="28"/>
          <w:szCs w:val="28"/>
        </w:rPr>
        <w:t>We, as the signatories of this report, request that this report to be taken into consideration and to shed light on the issues through your channels to create pressure of Government of Iraq (</w:t>
      </w:r>
      <w:proofErr w:type="spellStart"/>
      <w:r>
        <w:rPr>
          <w:rFonts w:asciiTheme="majorBidi" w:hAnsiTheme="majorBidi" w:cstheme="majorBidi"/>
          <w:sz w:val="28"/>
          <w:szCs w:val="28"/>
        </w:rPr>
        <w:t>GoI</w:t>
      </w:r>
      <w:proofErr w:type="spellEnd"/>
      <w:r>
        <w:rPr>
          <w:rFonts w:asciiTheme="majorBidi" w:hAnsiTheme="majorBidi" w:cstheme="majorBidi"/>
          <w:sz w:val="28"/>
          <w:szCs w:val="28"/>
        </w:rPr>
        <w:t xml:space="preserve">) and Kurdistan Regional Government (KRG), to implement CEDAW agreement in Iraq and Kurdistan Region, to further improve women condition. </w:t>
      </w:r>
    </w:p>
    <w:p w:rsidR="00504F5C" w:rsidRDefault="00504F5C" w:rsidP="00504F5C">
      <w:pPr>
        <w:bidi/>
        <w:jc w:val="right"/>
        <w:rPr>
          <w:rFonts w:asciiTheme="majorBidi" w:hAnsiTheme="majorBidi" w:cstheme="majorBidi"/>
          <w:sz w:val="28"/>
          <w:szCs w:val="28"/>
        </w:rPr>
      </w:pPr>
      <w:r>
        <w:rPr>
          <w:rFonts w:asciiTheme="majorBidi" w:hAnsiTheme="majorBidi" w:cstheme="majorBidi"/>
          <w:sz w:val="28"/>
          <w:szCs w:val="28"/>
        </w:rPr>
        <w:t xml:space="preserve">CEDAW committee, can benefit from the experience and work of the NGOs to further understand the reality of lives of women in Kurdistan Region, we are ready to provide further information and reply to your questions to further fulfill your needs. </w:t>
      </w:r>
    </w:p>
    <w:p w:rsidR="00504F5C" w:rsidRDefault="00504F5C" w:rsidP="00504F5C">
      <w:pPr>
        <w:bidi/>
        <w:jc w:val="right"/>
        <w:rPr>
          <w:rFonts w:asciiTheme="majorBidi" w:hAnsiTheme="majorBidi" w:cstheme="majorBidi"/>
          <w:sz w:val="28"/>
          <w:szCs w:val="28"/>
        </w:rPr>
      </w:pPr>
    </w:p>
    <w:p w:rsidR="00504F5C" w:rsidRPr="00931A62" w:rsidRDefault="00504F5C" w:rsidP="00504F5C">
      <w:pPr>
        <w:bidi/>
        <w:jc w:val="right"/>
        <w:rPr>
          <w:rFonts w:asciiTheme="majorBidi" w:hAnsiTheme="majorBidi" w:cstheme="majorBidi"/>
          <w:b/>
          <w:bCs/>
          <w:sz w:val="28"/>
          <w:szCs w:val="28"/>
          <w:u w:val="single"/>
        </w:rPr>
      </w:pPr>
      <w:r w:rsidRPr="00931A62">
        <w:rPr>
          <w:rFonts w:asciiTheme="majorBidi" w:hAnsiTheme="majorBidi" w:cstheme="majorBidi"/>
          <w:b/>
          <w:bCs/>
          <w:sz w:val="28"/>
          <w:szCs w:val="28"/>
          <w:u w:val="single"/>
        </w:rPr>
        <w:t>The constitutional frames and the laws which include discrimination:</w:t>
      </w:r>
    </w:p>
    <w:p w:rsidR="00504F5C" w:rsidRPr="00931A62" w:rsidRDefault="00504F5C" w:rsidP="00504F5C">
      <w:pPr>
        <w:bidi/>
        <w:jc w:val="right"/>
        <w:rPr>
          <w:rFonts w:asciiTheme="majorBidi" w:hAnsiTheme="majorBidi" w:cstheme="majorBidi"/>
          <w:b/>
          <w:bCs/>
          <w:sz w:val="28"/>
          <w:szCs w:val="28"/>
        </w:rPr>
      </w:pPr>
      <w:r w:rsidRPr="00931A62">
        <w:rPr>
          <w:rFonts w:asciiTheme="majorBidi" w:hAnsiTheme="majorBidi" w:cstheme="majorBidi"/>
          <w:b/>
          <w:bCs/>
          <w:sz w:val="28"/>
          <w:szCs w:val="28"/>
        </w:rPr>
        <w:t xml:space="preserve">In article 17, clauses A and B, CEDAW Committee is concerned about a number of contradictions existing in the Iraqi Constitution, especially articles 14-41. </w:t>
      </w:r>
    </w:p>
    <w:p w:rsidR="00504F5C" w:rsidRDefault="00504F5C" w:rsidP="00504F5C">
      <w:pPr>
        <w:bidi/>
        <w:jc w:val="right"/>
        <w:rPr>
          <w:rFonts w:asciiTheme="majorBidi" w:hAnsiTheme="majorBidi" w:cstheme="majorBidi"/>
          <w:sz w:val="28"/>
          <w:szCs w:val="28"/>
        </w:rPr>
      </w:pPr>
      <w:r>
        <w:rPr>
          <w:rFonts w:asciiTheme="majorBidi" w:hAnsiTheme="majorBidi" w:cstheme="majorBidi"/>
          <w:sz w:val="28"/>
          <w:szCs w:val="28"/>
        </w:rPr>
        <w:t>The legal committee has written below explanation in response to these concerns:</w:t>
      </w:r>
    </w:p>
    <w:p w:rsidR="00504F5C" w:rsidRDefault="00504F5C" w:rsidP="00504F5C">
      <w:pPr>
        <w:pStyle w:val="ListParagraph"/>
        <w:numPr>
          <w:ilvl w:val="0"/>
          <w:numId w:val="20"/>
        </w:numPr>
        <w:rPr>
          <w:rFonts w:asciiTheme="majorBidi" w:hAnsiTheme="majorBidi" w:cstheme="majorBidi"/>
          <w:sz w:val="28"/>
          <w:szCs w:val="28"/>
        </w:rPr>
      </w:pPr>
      <w:r>
        <w:rPr>
          <w:rFonts w:asciiTheme="majorBidi" w:hAnsiTheme="majorBidi" w:cstheme="majorBidi"/>
          <w:sz w:val="28"/>
          <w:szCs w:val="28"/>
        </w:rPr>
        <w:t xml:space="preserve">Four years have passed on this recommendation, and it is still the same, no changes have been made in the constitution. </w:t>
      </w:r>
    </w:p>
    <w:p w:rsidR="00504F5C" w:rsidRDefault="00916344" w:rsidP="00E86253">
      <w:pPr>
        <w:pStyle w:val="ListParagraph"/>
        <w:numPr>
          <w:ilvl w:val="0"/>
          <w:numId w:val="20"/>
        </w:numPr>
        <w:rPr>
          <w:rFonts w:asciiTheme="majorBidi" w:hAnsiTheme="majorBidi" w:cstheme="majorBidi"/>
          <w:sz w:val="28"/>
          <w:szCs w:val="28"/>
        </w:rPr>
      </w:pPr>
      <w:r>
        <w:rPr>
          <w:rFonts w:asciiTheme="majorBidi" w:hAnsiTheme="majorBidi" w:cstheme="majorBidi"/>
          <w:sz w:val="28"/>
          <w:szCs w:val="28"/>
        </w:rPr>
        <w:t xml:space="preserve">The </w:t>
      </w:r>
      <w:proofErr w:type="spellStart"/>
      <w:r>
        <w:rPr>
          <w:rFonts w:asciiTheme="majorBidi" w:hAnsiTheme="majorBidi" w:cstheme="majorBidi"/>
          <w:sz w:val="28"/>
          <w:szCs w:val="28"/>
        </w:rPr>
        <w:t>Ja’fari</w:t>
      </w:r>
      <w:proofErr w:type="spellEnd"/>
      <w:r>
        <w:rPr>
          <w:rFonts w:asciiTheme="majorBidi" w:hAnsiTheme="majorBidi" w:cstheme="majorBidi"/>
          <w:sz w:val="28"/>
          <w:szCs w:val="28"/>
        </w:rPr>
        <w:t xml:space="preserve"> draft law, </w:t>
      </w:r>
      <w:r w:rsidR="00B64363">
        <w:rPr>
          <w:rFonts w:asciiTheme="majorBidi" w:hAnsiTheme="majorBidi" w:cstheme="majorBidi"/>
          <w:sz w:val="28"/>
          <w:szCs w:val="28"/>
        </w:rPr>
        <w:t xml:space="preserve">which sets the legal age for marriage for female as nine, the bill </w:t>
      </w:r>
      <w:r w:rsidR="00E86253">
        <w:rPr>
          <w:rFonts w:asciiTheme="majorBidi" w:hAnsiTheme="majorBidi" w:cstheme="majorBidi"/>
          <w:sz w:val="28"/>
          <w:szCs w:val="28"/>
        </w:rPr>
        <w:t>was submitted to Iraqi Council of Representatives (</w:t>
      </w:r>
      <w:proofErr w:type="spellStart"/>
      <w:r w:rsidR="00E86253">
        <w:rPr>
          <w:rFonts w:asciiTheme="majorBidi" w:hAnsiTheme="majorBidi" w:cstheme="majorBidi"/>
          <w:sz w:val="28"/>
          <w:szCs w:val="28"/>
        </w:rPr>
        <w:t>ICoR</w:t>
      </w:r>
      <w:proofErr w:type="spellEnd"/>
      <w:r w:rsidR="00E86253">
        <w:rPr>
          <w:rFonts w:asciiTheme="majorBidi" w:hAnsiTheme="majorBidi" w:cstheme="majorBidi"/>
          <w:sz w:val="28"/>
          <w:szCs w:val="28"/>
        </w:rPr>
        <w:t xml:space="preserve">) by the council of ministers, it had first reading at the </w:t>
      </w:r>
      <w:proofErr w:type="spellStart"/>
      <w:r w:rsidR="00E86253">
        <w:rPr>
          <w:rFonts w:asciiTheme="majorBidi" w:hAnsiTheme="majorBidi" w:cstheme="majorBidi"/>
          <w:sz w:val="28"/>
          <w:szCs w:val="28"/>
        </w:rPr>
        <w:t>ICoR</w:t>
      </w:r>
      <w:proofErr w:type="spellEnd"/>
      <w:r w:rsidR="00E86253">
        <w:rPr>
          <w:rFonts w:asciiTheme="majorBidi" w:hAnsiTheme="majorBidi" w:cstheme="majorBidi"/>
          <w:sz w:val="28"/>
          <w:szCs w:val="28"/>
        </w:rPr>
        <w:t xml:space="preserve"> floor, but due to the strong pressure made by NGOs and other institutions, the bill was rejected. Since Iraq is a religious and sectarian country, there is no guarantee that this bill won’t resurface at </w:t>
      </w:r>
      <w:proofErr w:type="spellStart"/>
      <w:r w:rsidR="00E86253">
        <w:rPr>
          <w:rFonts w:asciiTheme="majorBidi" w:hAnsiTheme="majorBidi" w:cstheme="majorBidi"/>
          <w:sz w:val="28"/>
          <w:szCs w:val="28"/>
        </w:rPr>
        <w:t>ICoR</w:t>
      </w:r>
      <w:proofErr w:type="spellEnd"/>
      <w:r w:rsidR="00E86253">
        <w:rPr>
          <w:rFonts w:asciiTheme="majorBidi" w:hAnsiTheme="majorBidi" w:cstheme="majorBidi"/>
          <w:sz w:val="28"/>
          <w:szCs w:val="28"/>
        </w:rPr>
        <w:t xml:space="preserve"> and might become a law. </w:t>
      </w:r>
    </w:p>
    <w:p w:rsidR="00E33C00" w:rsidRDefault="00E33C00" w:rsidP="00E86253">
      <w:pPr>
        <w:pStyle w:val="ListParagraph"/>
        <w:numPr>
          <w:ilvl w:val="0"/>
          <w:numId w:val="20"/>
        </w:numPr>
        <w:rPr>
          <w:rFonts w:asciiTheme="majorBidi" w:hAnsiTheme="majorBidi" w:cstheme="majorBidi"/>
          <w:sz w:val="28"/>
          <w:szCs w:val="28"/>
        </w:rPr>
      </w:pPr>
      <w:r>
        <w:rPr>
          <w:rFonts w:asciiTheme="majorBidi" w:hAnsiTheme="majorBidi" w:cstheme="majorBidi"/>
          <w:sz w:val="28"/>
          <w:szCs w:val="28"/>
        </w:rPr>
        <w:t xml:space="preserve">A number of the provisions which were mentioned in previous term’s recommendations are still valid, including articles 41, 128, 377, 380, 398, 409, and 427 of Iraqi Penal Code No.11 of 1969 and Iraqi Criminal Procedure Code No.23 of 1971 and Iraqi Personal Status Law No.188 of 1959. </w:t>
      </w:r>
    </w:p>
    <w:p w:rsidR="00E33C00" w:rsidRPr="00931A62" w:rsidRDefault="00E33C00" w:rsidP="00EB08BE">
      <w:pPr>
        <w:rPr>
          <w:rFonts w:asciiTheme="majorBidi" w:hAnsiTheme="majorBidi" w:cstheme="majorBidi"/>
          <w:b/>
          <w:bCs/>
          <w:sz w:val="28"/>
          <w:szCs w:val="28"/>
        </w:rPr>
      </w:pPr>
      <w:r w:rsidRPr="00931A62">
        <w:rPr>
          <w:rFonts w:asciiTheme="majorBidi" w:hAnsiTheme="majorBidi" w:cstheme="majorBidi"/>
          <w:b/>
          <w:bCs/>
          <w:sz w:val="28"/>
          <w:szCs w:val="28"/>
        </w:rPr>
        <w:lastRenderedPageBreak/>
        <w:t xml:space="preserve">CEDAW Committee </w:t>
      </w:r>
      <w:r w:rsidR="00F54971" w:rsidRPr="00931A62">
        <w:rPr>
          <w:rFonts w:asciiTheme="majorBidi" w:hAnsiTheme="majorBidi" w:cstheme="majorBidi"/>
          <w:b/>
          <w:bCs/>
          <w:sz w:val="28"/>
          <w:szCs w:val="28"/>
        </w:rPr>
        <w:t xml:space="preserve">has </w:t>
      </w:r>
      <w:r w:rsidR="00EB08BE">
        <w:rPr>
          <w:rFonts w:asciiTheme="majorBidi" w:hAnsiTheme="majorBidi" w:cstheme="majorBidi"/>
          <w:b/>
          <w:bCs/>
          <w:sz w:val="28"/>
          <w:szCs w:val="28"/>
        </w:rPr>
        <w:t>presented</w:t>
      </w:r>
      <w:r w:rsidR="00F54971" w:rsidRPr="00931A62">
        <w:rPr>
          <w:rFonts w:asciiTheme="majorBidi" w:hAnsiTheme="majorBidi" w:cstheme="majorBidi"/>
          <w:b/>
          <w:bCs/>
          <w:sz w:val="28"/>
          <w:szCs w:val="28"/>
        </w:rPr>
        <w:t xml:space="preserve"> some recommendations in article 18, which are the result of the concerns shown at article 17; below are the explanation of the legal committee:</w:t>
      </w:r>
    </w:p>
    <w:p w:rsidR="00F54971" w:rsidRDefault="00F54971" w:rsidP="00F54971">
      <w:pPr>
        <w:pStyle w:val="ListParagraph"/>
        <w:numPr>
          <w:ilvl w:val="0"/>
          <w:numId w:val="21"/>
        </w:numPr>
        <w:rPr>
          <w:rFonts w:asciiTheme="majorBidi" w:hAnsiTheme="majorBidi" w:cstheme="majorBidi"/>
          <w:sz w:val="28"/>
          <w:szCs w:val="28"/>
        </w:rPr>
      </w:pPr>
      <w:r>
        <w:rPr>
          <w:rFonts w:asciiTheme="majorBidi" w:hAnsiTheme="majorBidi" w:cstheme="majorBidi"/>
          <w:sz w:val="28"/>
          <w:szCs w:val="28"/>
        </w:rPr>
        <w:t xml:space="preserve">So far there have been no serious attempts to change the constitution and there is no intention for change, regarding article 41 to amend it in a way that it will be compatible with the agreement and with article 14 of the constitution; but so far no changes has been made on that. While there is no significant hope that such change will occur in the future, because amending the constitution is considered as a very sensitive issue with no easy way out. </w:t>
      </w:r>
    </w:p>
    <w:p w:rsidR="00F54971" w:rsidRDefault="005A4CC1" w:rsidP="0082036C">
      <w:pPr>
        <w:pStyle w:val="ListParagraph"/>
        <w:numPr>
          <w:ilvl w:val="0"/>
          <w:numId w:val="21"/>
        </w:numPr>
        <w:rPr>
          <w:rFonts w:asciiTheme="majorBidi" w:hAnsiTheme="majorBidi" w:cstheme="majorBidi"/>
          <w:sz w:val="28"/>
          <w:szCs w:val="28"/>
        </w:rPr>
      </w:pPr>
      <w:r>
        <w:rPr>
          <w:rFonts w:asciiTheme="majorBidi" w:hAnsiTheme="majorBidi" w:cstheme="majorBidi"/>
          <w:sz w:val="28"/>
          <w:szCs w:val="28"/>
        </w:rPr>
        <w:t xml:space="preserve">Regarding the recommendation 18 clause C, which is about the </w:t>
      </w:r>
      <w:r w:rsidR="00F7592C">
        <w:rPr>
          <w:rFonts w:asciiTheme="majorBidi" w:hAnsiTheme="majorBidi" w:cstheme="majorBidi"/>
          <w:sz w:val="28"/>
          <w:szCs w:val="28"/>
        </w:rPr>
        <w:t>annulling</w:t>
      </w:r>
      <w:r>
        <w:rPr>
          <w:rFonts w:asciiTheme="majorBidi" w:hAnsiTheme="majorBidi" w:cstheme="majorBidi"/>
          <w:sz w:val="28"/>
          <w:szCs w:val="28"/>
        </w:rPr>
        <w:t xml:space="preserve"> the provisions </w:t>
      </w:r>
      <w:r w:rsidR="00F7592C">
        <w:rPr>
          <w:rFonts w:asciiTheme="majorBidi" w:hAnsiTheme="majorBidi" w:cstheme="majorBidi"/>
          <w:sz w:val="28"/>
          <w:szCs w:val="28"/>
        </w:rPr>
        <w:t xml:space="preserve">of </w:t>
      </w:r>
      <w:r>
        <w:rPr>
          <w:rFonts w:asciiTheme="majorBidi" w:hAnsiTheme="majorBidi" w:cstheme="majorBidi"/>
          <w:sz w:val="28"/>
          <w:szCs w:val="28"/>
        </w:rPr>
        <w:t>the Iraqi Penal Code, articles 128, 409, and 377</w:t>
      </w:r>
      <w:r w:rsidR="00F7592C" w:rsidRPr="00F7592C">
        <w:rPr>
          <w:rFonts w:asciiTheme="majorBidi" w:hAnsiTheme="majorBidi" w:cstheme="majorBidi"/>
          <w:sz w:val="28"/>
          <w:szCs w:val="28"/>
        </w:rPr>
        <w:t xml:space="preserve"> </w:t>
      </w:r>
      <w:r w:rsidR="00F7592C">
        <w:rPr>
          <w:rFonts w:asciiTheme="majorBidi" w:hAnsiTheme="majorBidi" w:cstheme="majorBidi"/>
          <w:sz w:val="28"/>
          <w:szCs w:val="28"/>
        </w:rPr>
        <w:t xml:space="preserve">which include discrimination against women, these articles are amended based on Law No.9 of 2001 </w:t>
      </w:r>
      <w:r w:rsidR="0082036C">
        <w:rPr>
          <w:rFonts w:asciiTheme="majorBidi" w:hAnsiTheme="majorBidi" w:cstheme="majorBidi"/>
          <w:sz w:val="28"/>
          <w:szCs w:val="28"/>
        </w:rPr>
        <w:t>of Iraqi</w:t>
      </w:r>
      <w:r w:rsidR="00F7592C">
        <w:rPr>
          <w:rFonts w:asciiTheme="majorBidi" w:hAnsiTheme="majorBidi" w:cstheme="majorBidi"/>
          <w:sz w:val="28"/>
          <w:szCs w:val="28"/>
        </w:rPr>
        <w:t xml:space="preserve"> Kurdistan Parliament (IKP), while article 408 is amended according to Law No.42 of 2004 which doesn’t include any discrimination; however this amendment is only done at the Kurdistan Region’s level while Iraq hasn’t taken any steps to amend it. This creates difference for implementing laws </w:t>
      </w:r>
      <w:r w:rsidR="0082036C">
        <w:rPr>
          <w:rFonts w:asciiTheme="majorBidi" w:hAnsiTheme="majorBidi" w:cstheme="majorBidi"/>
          <w:sz w:val="28"/>
          <w:szCs w:val="28"/>
        </w:rPr>
        <w:t>based on the location whether it is at</w:t>
      </w:r>
      <w:r w:rsidR="00F7592C">
        <w:rPr>
          <w:rFonts w:asciiTheme="majorBidi" w:hAnsiTheme="majorBidi" w:cstheme="majorBidi"/>
          <w:sz w:val="28"/>
          <w:szCs w:val="28"/>
        </w:rPr>
        <w:t xml:space="preserve"> Iraq </w:t>
      </w:r>
      <w:r w:rsidR="0082036C">
        <w:rPr>
          <w:rFonts w:asciiTheme="majorBidi" w:hAnsiTheme="majorBidi" w:cstheme="majorBidi"/>
          <w:sz w:val="28"/>
          <w:szCs w:val="28"/>
        </w:rPr>
        <w:t>or</w:t>
      </w:r>
      <w:r w:rsidR="00F7592C">
        <w:rPr>
          <w:rFonts w:asciiTheme="majorBidi" w:hAnsiTheme="majorBidi" w:cstheme="majorBidi"/>
          <w:sz w:val="28"/>
          <w:szCs w:val="28"/>
        </w:rPr>
        <w:t xml:space="preserve"> Kurdistan Region a</w:t>
      </w:r>
      <w:r w:rsidR="0082036C">
        <w:rPr>
          <w:rFonts w:asciiTheme="majorBidi" w:hAnsiTheme="majorBidi" w:cstheme="majorBidi"/>
          <w:sz w:val="28"/>
          <w:szCs w:val="28"/>
        </w:rPr>
        <w:t xml:space="preserve">nd this </w:t>
      </w:r>
      <w:r w:rsidR="00F7592C">
        <w:rPr>
          <w:rFonts w:asciiTheme="majorBidi" w:hAnsiTheme="majorBidi" w:cstheme="majorBidi"/>
          <w:sz w:val="28"/>
          <w:szCs w:val="28"/>
        </w:rPr>
        <w:t xml:space="preserve">negatively impacts punishing perpetrators </w:t>
      </w:r>
      <w:r w:rsidR="0082036C">
        <w:rPr>
          <w:rFonts w:asciiTheme="majorBidi" w:hAnsiTheme="majorBidi" w:cstheme="majorBidi"/>
          <w:sz w:val="28"/>
          <w:szCs w:val="28"/>
        </w:rPr>
        <w:t>as the same</w:t>
      </w:r>
      <w:r w:rsidR="00F7592C">
        <w:rPr>
          <w:rFonts w:asciiTheme="majorBidi" w:hAnsiTheme="majorBidi" w:cstheme="majorBidi"/>
          <w:sz w:val="28"/>
          <w:szCs w:val="28"/>
        </w:rPr>
        <w:t xml:space="preserve"> act is considered a crime in a city and not in another. </w:t>
      </w:r>
    </w:p>
    <w:p w:rsidR="0082036C" w:rsidRDefault="008B462F" w:rsidP="00E64FC2">
      <w:pPr>
        <w:pStyle w:val="ListParagraph"/>
        <w:numPr>
          <w:ilvl w:val="0"/>
          <w:numId w:val="21"/>
        </w:numPr>
        <w:rPr>
          <w:rFonts w:asciiTheme="majorBidi" w:hAnsiTheme="majorBidi" w:cstheme="majorBidi"/>
          <w:sz w:val="28"/>
          <w:szCs w:val="28"/>
        </w:rPr>
      </w:pPr>
      <w:r>
        <w:rPr>
          <w:rFonts w:asciiTheme="majorBidi" w:hAnsiTheme="majorBidi" w:cstheme="majorBidi"/>
          <w:sz w:val="28"/>
          <w:szCs w:val="28"/>
        </w:rPr>
        <w:t xml:space="preserve">Article 398 of Iraqi Penal Code is still not amended, which in many occasions is not in the interest of the victim, and it is only a cover up of a crime under marriage, this problem will be solved by annulling this article </w:t>
      </w:r>
      <w:r w:rsidR="00E64FC2">
        <w:rPr>
          <w:rFonts w:asciiTheme="majorBidi" w:hAnsiTheme="majorBidi" w:cstheme="majorBidi"/>
          <w:sz w:val="28"/>
          <w:szCs w:val="28"/>
        </w:rPr>
        <w:t xml:space="preserve">and same goes to article 427 of the same law. </w:t>
      </w:r>
      <w:r>
        <w:rPr>
          <w:rFonts w:asciiTheme="majorBidi" w:hAnsiTheme="majorBidi" w:cstheme="majorBidi"/>
          <w:sz w:val="28"/>
          <w:szCs w:val="28"/>
        </w:rPr>
        <w:t xml:space="preserve"> </w:t>
      </w:r>
    </w:p>
    <w:p w:rsidR="00E64FC2" w:rsidRDefault="00E64FC2" w:rsidP="00E64FC2">
      <w:pPr>
        <w:pStyle w:val="ListParagraph"/>
        <w:numPr>
          <w:ilvl w:val="0"/>
          <w:numId w:val="21"/>
        </w:numPr>
        <w:rPr>
          <w:rFonts w:asciiTheme="majorBidi" w:hAnsiTheme="majorBidi" w:cstheme="majorBidi"/>
          <w:sz w:val="28"/>
          <w:szCs w:val="28"/>
        </w:rPr>
      </w:pPr>
      <w:r>
        <w:rPr>
          <w:rFonts w:asciiTheme="majorBidi" w:hAnsiTheme="majorBidi" w:cstheme="majorBidi"/>
          <w:sz w:val="28"/>
          <w:szCs w:val="28"/>
        </w:rPr>
        <w:t xml:space="preserve">It is noted that there has been few efforts to change the Iraqi Penal Code, which requires more attempts in regards to the articles related to women interests for the sake of equality between men and women in front of the court. </w:t>
      </w:r>
    </w:p>
    <w:p w:rsidR="00E64FC2" w:rsidRDefault="00E64FC2" w:rsidP="00E64FC2">
      <w:pPr>
        <w:pStyle w:val="ListParagraph"/>
        <w:numPr>
          <w:ilvl w:val="0"/>
          <w:numId w:val="21"/>
        </w:numPr>
        <w:rPr>
          <w:rFonts w:asciiTheme="majorBidi" w:hAnsiTheme="majorBidi" w:cstheme="majorBidi"/>
          <w:sz w:val="28"/>
          <w:szCs w:val="28"/>
        </w:rPr>
      </w:pPr>
      <w:r>
        <w:rPr>
          <w:rFonts w:asciiTheme="majorBidi" w:hAnsiTheme="majorBidi" w:cstheme="majorBidi"/>
          <w:sz w:val="28"/>
          <w:szCs w:val="28"/>
        </w:rPr>
        <w:t xml:space="preserve">Article 380 of Iraqi Penal Code has been stopped, because in Kurdistan Region the Anti-domestic Violence Law is valid. </w:t>
      </w:r>
    </w:p>
    <w:p w:rsidR="00EB08BE" w:rsidRDefault="00EB08BE" w:rsidP="00EB08BE">
      <w:pPr>
        <w:rPr>
          <w:rFonts w:asciiTheme="majorBidi" w:hAnsiTheme="majorBidi" w:cstheme="majorBidi"/>
          <w:sz w:val="28"/>
          <w:szCs w:val="28"/>
        </w:rPr>
      </w:pPr>
    </w:p>
    <w:p w:rsidR="00EB08BE" w:rsidRDefault="00EB08BE" w:rsidP="00EB08BE">
      <w:pPr>
        <w:rPr>
          <w:rFonts w:asciiTheme="majorBidi" w:hAnsiTheme="majorBidi" w:cstheme="majorBidi"/>
          <w:sz w:val="28"/>
          <w:szCs w:val="28"/>
        </w:rPr>
      </w:pPr>
    </w:p>
    <w:p w:rsidR="00EB08BE" w:rsidRPr="00EB08BE" w:rsidRDefault="00EB08BE" w:rsidP="00EB08BE">
      <w:pPr>
        <w:rPr>
          <w:rFonts w:asciiTheme="majorBidi" w:hAnsiTheme="majorBidi" w:cstheme="majorBidi"/>
          <w:sz w:val="28"/>
          <w:szCs w:val="28"/>
        </w:rPr>
      </w:pPr>
    </w:p>
    <w:p w:rsidR="00E64FC2" w:rsidRPr="00DD1A0B" w:rsidRDefault="00E64FC2" w:rsidP="00E64FC2">
      <w:pPr>
        <w:rPr>
          <w:rFonts w:asciiTheme="majorBidi" w:hAnsiTheme="majorBidi" w:cstheme="majorBidi"/>
          <w:b/>
          <w:bCs/>
          <w:sz w:val="28"/>
          <w:szCs w:val="28"/>
          <w:u w:val="single"/>
        </w:rPr>
      </w:pPr>
      <w:r w:rsidRPr="00DD1A0B">
        <w:rPr>
          <w:rFonts w:asciiTheme="majorBidi" w:hAnsiTheme="majorBidi" w:cstheme="majorBidi"/>
          <w:b/>
          <w:bCs/>
          <w:sz w:val="28"/>
          <w:szCs w:val="28"/>
          <w:u w:val="single"/>
        </w:rPr>
        <w:lastRenderedPageBreak/>
        <w:t xml:space="preserve">Point D, related to Anti-domestic Violence Law No.8 of 2011, and its implementation and procedures: </w:t>
      </w:r>
    </w:p>
    <w:p w:rsidR="00E64FC2" w:rsidRPr="00DD1A0B" w:rsidRDefault="00E64FC2" w:rsidP="00E64FC2">
      <w:pPr>
        <w:rPr>
          <w:rFonts w:asciiTheme="majorBidi" w:hAnsiTheme="majorBidi" w:cstheme="majorBidi"/>
          <w:b/>
          <w:bCs/>
          <w:sz w:val="28"/>
          <w:szCs w:val="28"/>
          <w:u w:val="single"/>
        </w:rPr>
      </w:pPr>
      <w:r w:rsidRPr="00DD1A0B">
        <w:rPr>
          <w:rFonts w:asciiTheme="majorBidi" w:hAnsiTheme="majorBidi" w:cstheme="majorBidi"/>
          <w:b/>
          <w:bCs/>
          <w:sz w:val="28"/>
          <w:szCs w:val="28"/>
          <w:u w:val="single"/>
        </w:rPr>
        <w:t>Regarding Anti-domestic Violence Law No.8 of 2011:</w:t>
      </w:r>
    </w:p>
    <w:p w:rsidR="00E64FC2" w:rsidRDefault="000D1AB9" w:rsidP="004D0A66">
      <w:pPr>
        <w:rPr>
          <w:rFonts w:asciiTheme="majorBidi" w:hAnsiTheme="majorBidi" w:cstheme="majorBidi"/>
          <w:sz w:val="28"/>
          <w:szCs w:val="28"/>
        </w:rPr>
      </w:pPr>
      <w:r>
        <w:rPr>
          <w:rFonts w:asciiTheme="majorBidi" w:hAnsiTheme="majorBidi" w:cstheme="majorBidi"/>
          <w:sz w:val="28"/>
          <w:szCs w:val="28"/>
        </w:rPr>
        <w:t>This law is currently implemented, yet a budget has not been allocated for improving it, referring to the report</w:t>
      </w:r>
      <w:r w:rsidR="004D0A66">
        <w:rPr>
          <w:rFonts w:asciiTheme="majorBidi" w:hAnsiTheme="majorBidi" w:cstheme="majorBidi"/>
          <w:sz w:val="28"/>
          <w:szCs w:val="28"/>
        </w:rPr>
        <w:t>s</w:t>
      </w:r>
      <w:r>
        <w:rPr>
          <w:rFonts w:asciiTheme="majorBidi" w:hAnsiTheme="majorBidi" w:cstheme="majorBidi"/>
          <w:sz w:val="28"/>
          <w:szCs w:val="28"/>
        </w:rPr>
        <w:t xml:space="preserve"> of a specialized NGO</w:t>
      </w:r>
      <w:r>
        <w:rPr>
          <w:rStyle w:val="FootnoteReference"/>
          <w:rFonts w:asciiTheme="majorBidi" w:hAnsiTheme="majorBidi" w:cstheme="majorBidi"/>
          <w:sz w:val="28"/>
          <w:szCs w:val="28"/>
        </w:rPr>
        <w:footnoteReference w:id="1"/>
      </w:r>
      <w:r>
        <w:rPr>
          <w:rFonts w:asciiTheme="majorBidi" w:hAnsiTheme="majorBidi" w:cstheme="majorBidi"/>
          <w:sz w:val="28"/>
          <w:szCs w:val="28"/>
        </w:rPr>
        <w:t>,</w:t>
      </w:r>
      <w:r w:rsidR="000A5C3D">
        <w:rPr>
          <w:rFonts w:asciiTheme="majorBidi" w:hAnsiTheme="majorBidi" w:cstheme="majorBidi"/>
          <w:sz w:val="28"/>
          <w:szCs w:val="28"/>
        </w:rPr>
        <w:t xml:space="preserve"> prepared </w:t>
      </w:r>
      <w:r w:rsidR="004D0A66">
        <w:rPr>
          <w:rFonts w:asciiTheme="majorBidi" w:hAnsiTheme="majorBidi" w:cstheme="majorBidi"/>
          <w:sz w:val="28"/>
          <w:szCs w:val="28"/>
        </w:rPr>
        <w:t xml:space="preserve">in 2014, 2015, 2016, 2017 and </w:t>
      </w:r>
      <w:r w:rsidR="000A5C3D" w:rsidRPr="004D0A66">
        <w:rPr>
          <w:rFonts w:asciiTheme="majorBidi" w:hAnsiTheme="majorBidi" w:cstheme="majorBidi"/>
          <w:sz w:val="28"/>
          <w:szCs w:val="28"/>
        </w:rPr>
        <w:t>2018</w:t>
      </w:r>
      <w:r w:rsidR="000A5C3D">
        <w:rPr>
          <w:rFonts w:asciiTheme="majorBidi" w:hAnsiTheme="majorBidi" w:cstheme="majorBidi"/>
          <w:sz w:val="28"/>
          <w:szCs w:val="28"/>
        </w:rPr>
        <w:t xml:space="preserve"> about the obstacles before implementation of the law. </w:t>
      </w:r>
    </w:p>
    <w:p w:rsidR="000A5C3D" w:rsidRDefault="000A5C3D" w:rsidP="00181A04">
      <w:pPr>
        <w:rPr>
          <w:rFonts w:asciiTheme="majorBidi" w:hAnsiTheme="majorBidi" w:cstheme="majorBidi"/>
          <w:sz w:val="28"/>
          <w:szCs w:val="28"/>
        </w:rPr>
      </w:pPr>
      <w:r>
        <w:rPr>
          <w:rFonts w:asciiTheme="majorBidi" w:hAnsiTheme="majorBidi" w:cstheme="majorBidi"/>
          <w:sz w:val="28"/>
          <w:szCs w:val="28"/>
        </w:rPr>
        <w:t xml:space="preserve">According to the </w:t>
      </w:r>
      <w:r w:rsidR="00181A04">
        <w:rPr>
          <w:rFonts w:asciiTheme="majorBidi" w:hAnsiTheme="majorBidi" w:cstheme="majorBidi"/>
          <w:sz w:val="28"/>
          <w:szCs w:val="28"/>
        </w:rPr>
        <w:t>statistic</w:t>
      </w:r>
      <w:r>
        <w:rPr>
          <w:rFonts w:asciiTheme="majorBidi" w:hAnsiTheme="majorBidi" w:cstheme="majorBidi"/>
          <w:sz w:val="28"/>
          <w:szCs w:val="28"/>
        </w:rPr>
        <w:t xml:space="preserve">s at hand, one of the main problems facing implementation of this law is lack of specialized courts at districts and sub-districts, this creates problems for implementing the law and mixes the domestic cases with other cases and thus confidentiality is not protected. In addition to that since </w:t>
      </w:r>
      <w:proofErr w:type="spellStart"/>
      <w:r>
        <w:rPr>
          <w:rFonts w:asciiTheme="majorBidi" w:hAnsiTheme="majorBidi" w:cstheme="majorBidi"/>
          <w:sz w:val="28"/>
          <w:szCs w:val="28"/>
        </w:rPr>
        <w:t>Halabja</w:t>
      </w:r>
      <w:proofErr w:type="spellEnd"/>
      <w:r>
        <w:rPr>
          <w:rFonts w:asciiTheme="majorBidi" w:hAnsiTheme="majorBidi" w:cstheme="majorBidi"/>
          <w:sz w:val="28"/>
          <w:szCs w:val="28"/>
        </w:rPr>
        <w:t xml:space="preserve"> is a new governorate, special offices and directorates still have not been opened there and no serious steps has been taken in that regard, while the law asks for having specialized courts at all the cities.  </w:t>
      </w:r>
    </w:p>
    <w:p w:rsidR="00635A58" w:rsidRDefault="000A5C3D" w:rsidP="00635A58">
      <w:pPr>
        <w:rPr>
          <w:rFonts w:asciiTheme="majorBidi" w:hAnsiTheme="majorBidi" w:cstheme="majorBidi"/>
          <w:sz w:val="28"/>
          <w:szCs w:val="28"/>
        </w:rPr>
      </w:pPr>
      <w:r>
        <w:rPr>
          <w:rFonts w:asciiTheme="majorBidi" w:hAnsiTheme="majorBidi" w:cstheme="majorBidi"/>
          <w:sz w:val="28"/>
          <w:szCs w:val="28"/>
        </w:rPr>
        <w:t>Lack of specialized courts and women shelters at the districts to protect survivors of violence whom their lives are at risk, since shelters only exist in the governorates, and even those are not without shortages in the services they provide. In addition to that, the psychological condition of the survivors are not taken into consideration</w:t>
      </w:r>
      <w:r w:rsidR="00E2283E">
        <w:rPr>
          <w:rFonts w:asciiTheme="majorBidi" w:hAnsiTheme="majorBidi" w:cstheme="majorBidi"/>
          <w:sz w:val="28"/>
          <w:szCs w:val="28"/>
        </w:rPr>
        <w:t xml:space="preserve">, there is a need for ongoing training for shelter staffs, with focus on the mental and physical health of the women who seek protection at the shelter; while there is no shelter for the children whom their mothers seek refuge at the women shelters. </w:t>
      </w:r>
      <w:r w:rsidR="00181A04">
        <w:rPr>
          <w:rFonts w:asciiTheme="majorBidi" w:hAnsiTheme="majorBidi" w:cstheme="majorBidi"/>
          <w:sz w:val="28"/>
          <w:szCs w:val="28"/>
        </w:rPr>
        <w:t xml:space="preserve">And depending on the conducted surveys and statistics at hand, people have very little information about the Anti-domestic Violence Law, and the fact that there is specialized court and reconciliation committee under this Law; there should be </w:t>
      </w:r>
      <w:r w:rsidR="00694418">
        <w:rPr>
          <w:rFonts w:asciiTheme="majorBidi" w:hAnsiTheme="majorBidi" w:cstheme="majorBidi"/>
          <w:sz w:val="28"/>
          <w:szCs w:val="28"/>
        </w:rPr>
        <w:t>additional</w:t>
      </w:r>
      <w:r w:rsidR="00181A04">
        <w:rPr>
          <w:rFonts w:asciiTheme="majorBidi" w:hAnsiTheme="majorBidi" w:cstheme="majorBidi"/>
          <w:sz w:val="28"/>
          <w:szCs w:val="28"/>
        </w:rPr>
        <w:t xml:space="preserve"> awareness </w:t>
      </w:r>
      <w:proofErr w:type="gramStart"/>
      <w:r w:rsidR="00181A04">
        <w:rPr>
          <w:rFonts w:asciiTheme="majorBidi" w:hAnsiTheme="majorBidi" w:cstheme="majorBidi"/>
          <w:sz w:val="28"/>
          <w:szCs w:val="28"/>
        </w:rPr>
        <w:t>raising</w:t>
      </w:r>
      <w:proofErr w:type="gramEnd"/>
      <w:r w:rsidR="00181A04">
        <w:rPr>
          <w:rFonts w:asciiTheme="majorBidi" w:hAnsiTheme="majorBidi" w:cstheme="majorBidi"/>
          <w:sz w:val="28"/>
          <w:szCs w:val="28"/>
        </w:rPr>
        <w:t xml:space="preserve"> on these issues and to further introduce this Law to the people.</w:t>
      </w:r>
      <w:r w:rsidR="00727483">
        <w:rPr>
          <w:rFonts w:asciiTheme="majorBidi" w:hAnsiTheme="majorBidi" w:cstheme="majorBidi"/>
          <w:sz w:val="28"/>
          <w:szCs w:val="28"/>
        </w:rPr>
        <w:t xml:space="preserve"> </w:t>
      </w:r>
      <w:r w:rsidR="00635A58">
        <w:rPr>
          <w:rFonts w:asciiTheme="majorBidi" w:hAnsiTheme="majorBidi" w:cstheme="majorBidi"/>
          <w:sz w:val="28"/>
          <w:szCs w:val="28"/>
        </w:rPr>
        <w:t>Moreover</w:t>
      </w:r>
      <w:r w:rsidR="00727483">
        <w:rPr>
          <w:rFonts w:asciiTheme="majorBidi" w:hAnsiTheme="majorBidi" w:cstheme="majorBidi"/>
          <w:sz w:val="28"/>
          <w:szCs w:val="28"/>
        </w:rPr>
        <w:t xml:space="preserve"> the </w:t>
      </w:r>
      <w:r w:rsidR="00727483" w:rsidRPr="004D0A66">
        <w:rPr>
          <w:rFonts w:asciiTheme="majorBidi" w:hAnsiTheme="majorBidi" w:cstheme="majorBidi"/>
          <w:sz w:val="28"/>
          <w:szCs w:val="28"/>
        </w:rPr>
        <w:t>reconciliation</w:t>
      </w:r>
      <w:r w:rsidR="00727483">
        <w:rPr>
          <w:rFonts w:asciiTheme="majorBidi" w:hAnsiTheme="majorBidi" w:cstheme="majorBidi"/>
          <w:sz w:val="28"/>
          <w:szCs w:val="28"/>
        </w:rPr>
        <w:t xml:space="preserve"> committee members should be encouraged to be more active. This Law has its shortages and</w:t>
      </w:r>
      <w:r w:rsidR="00635A58">
        <w:rPr>
          <w:rFonts w:asciiTheme="majorBidi" w:hAnsiTheme="majorBidi" w:cstheme="majorBidi"/>
          <w:sz w:val="28"/>
          <w:szCs w:val="28"/>
        </w:rPr>
        <w:t xml:space="preserve"> lack of clarity</w:t>
      </w:r>
      <w:r w:rsidR="00727483">
        <w:rPr>
          <w:rFonts w:asciiTheme="majorBidi" w:hAnsiTheme="majorBidi" w:cstheme="majorBidi"/>
          <w:sz w:val="28"/>
          <w:szCs w:val="28"/>
        </w:rPr>
        <w:t xml:space="preserve">, for example it talks about legal protection network, which is not clear what is it referring to.  </w:t>
      </w:r>
    </w:p>
    <w:p w:rsidR="00635A58" w:rsidRDefault="00635A58" w:rsidP="00635A58">
      <w:pPr>
        <w:rPr>
          <w:rFonts w:asciiTheme="majorBidi" w:hAnsiTheme="majorBidi" w:cstheme="majorBidi"/>
          <w:sz w:val="28"/>
          <w:szCs w:val="28"/>
        </w:rPr>
      </w:pPr>
      <w:r>
        <w:rPr>
          <w:rFonts w:asciiTheme="majorBidi" w:hAnsiTheme="majorBidi" w:cstheme="majorBidi"/>
          <w:sz w:val="28"/>
          <w:szCs w:val="28"/>
        </w:rPr>
        <w:t xml:space="preserve">According to a survey </w:t>
      </w:r>
      <w:r>
        <w:rPr>
          <w:rStyle w:val="FootnoteReference"/>
          <w:rFonts w:asciiTheme="majorBidi" w:hAnsiTheme="majorBidi" w:cstheme="majorBidi"/>
          <w:sz w:val="28"/>
          <w:szCs w:val="28"/>
        </w:rPr>
        <w:footnoteReference w:id="2"/>
      </w:r>
      <w:r w:rsidR="00727483">
        <w:rPr>
          <w:rFonts w:asciiTheme="majorBidi" w:hAnsiTheme="majorBidi" w:cstheme="majorBidi"/>
          <w:sz w:val="28"/>
          <w:szCs w:val="28"/>
        </w:rPr>
        <w:t xml:space="preserve">  </w:t>
      </w:r>
      <w:r>
        <w:rPr>
          <w:rFonts w:asciiTheme="majorBidi" w:hAnsiTheme="majorBidi" w:cstheme="majorBidi"/>
          <w:sz w:val="28"/>
          <w:szCs w:val="28"/>
        </w:rPr>
        <w:t>conducted on this issue, there is lack of awareness about this law, out of 221 individuals who participated in the survey; their awareness was as below:</w:t>
      </w:r>
      <w:r w:rsidR="00727483">
        <w:rPr>
          <w:rFonts w:asciiTheme="majorBidi" w:hAnsiTheme="majorBidi" w:cstheme="majorBidi"/>
          <w:sz w:val="28"/>
          <w:szCs w:val="28"/>
        </w:rPr>
        <w:t xml:space="preserve">   </w:t>
      </w:r>
    </w:p>
    <w:p w:rsidR="00635A58" w:rsidRDefault="00635A58" w:rsidP="00635A58">
      <w:pPr>
        <w:rPr>
          <w:rFonts w:asciiTheme="majorBidi" w:hAnsiTheme="majorBidi" w:cstheme="majorBidi"/>
          <w:sz w:val="28"/>
          <w:szCs w:val="28"/>
        </w:rPr>
      </w:pPr>
      <w:r>
        <w:rPr>
          <w:rFonts w:asciiTheme="majorBidi" w:hAnsiTheme="majorBidi" w:cstheme="majorBidi"/>
          <w:sz w:val="28"/>
          <w:szCs w:val="28"/>
        </w:rPr>
        <w:lastRenderedPageBreak/>
        <w:t>56% don’t have information about the law</w:t>
      </w:r>
    </w:p>
    <w:p w:rsidR="00477C9B" w:rsidRDefault="00635A58" w:rsidP="00635A58">
      <w:pPr>
        <w:rPr>
          <w:rFonts w:asciiTheme="majorBidi" w:hAnsiTheme="majorBidi" w:cstheme="majorBidi"/>
          <w:sz w:val="28"/>
          <w:szCs w:val="28"/>
        </w:rPr>
      </w:pPr>
      <w:r>
        <w:rPr>
          <w:rFonts w:asciiTheme="majorBidi" w:hAnsiTheme="majorBidi" w:cstheme="majorBidi"/>
          <w:sz w:val="28"/>
          <w:szCs w:val="28"/>
        </w:rPr>
        <w:t xml:space="preserve">29% </w:t>
      </w:r>
      <w:r w:rsidR="00477C9B">
        <w:rPr>
          <w:rFonts w:asciiTheme="majorBidi" w:hAnsiTheme="majorBidi" w:cstheme="majorBidi"/>
          <w:sz w:val="28"/>
          <w:szCs w:val="28"/>
        </w:rPr>
        <w:t xml:space="preserve">have average information </w:t>
      </w:r>
    </w:p>
    <w:p w:rsidR="00181BDD" w:rsidRDefault="00477C9B" w:rsidP="00635A58">
      <w:pPr>
        <w:rPr>
          <w:rFonts w:asciiTheme="majorBidi" w:hAnsiTheme="majorBidi" w:cstheme="majorBidi"/>
          <w:sz w:val="28"/>
          <w:szCs w:val="28"/>
        </w:rPr>
      </w:pPr>
      <w:r>
        <w:rPr>
          <w:rFonts w:asciiTheme="majorBidi" w:hAnsiTheme="majorBidi" w:cstheme="majorBidi"/>
          <w:sz w:val="28"/>
          <w:szCs w:val="28"/>
        </w:rPr>
        <w:t>14</w:t>
      </w:r>
      <w:r w:rsidR="00181BDD">
        <w:rPr>
          <w:rFonts w:asciiTheme="majorBidi" w:hAnsiTheme="majorBidi" w:cstheme="majorBidi"/>
          <w:sz w:val="28"/>
          <w:szCs w:val="28"/>
        </w:rPr>
        <w:t xml:space="preserve">% have information </w:t>
      </w:r>
    </w:p>
    <w:p w:rsidR="00E2283E" w:rsidRDefault="00181BDD" w:rsidP="00181BDD">
      <w:pPr>
        <w:rPr>
          <w:rFonts w:asciiTheme="majorBidi" w:hAnsiTheme="majorBidi" w:cstheme="majorBidi"/>
          <w:sz w:val="28"/>
          <w:szCs w:val="28"/>
        </w:rPr>
      </w:pPr>
      <w:r>
        <w:rPr>
          <w:rFonts w:asciiTheme="majorBidi" w:hAnsiTheme="majorBidi" w:cstheme="majorBidi"/>
          <w:sz w:val="28"/>
          <w:szCs w:val="28"/>
        </w:rPr>
        <w:t xml:space="preserve">These percentages show that the relevant government entities such as ministries of Interior and Culture haven’t worked on raising awareness about the Anti-domestic Violence Law and only the NGOs have worked on this through their projects. </w:t>
      </w:r>
    </w:p>
    <w:p w:rsidR="00181BDD" w:rsidRDefault="00181BDD" w:rsidP="00EB08BE">
      <w:pPr>
        <w:rPr>
          <w:rFonts w:asciiTheme="majorBidi" w:hAnsiTheme="majorBidi" w:cstheme="majorBidi"/>
          <w:sz w:val="28"/>
          <w:szCs w:val="28"/>
        </w:rPr>
      </w:pPr>
      <w:r>
        <w:rPr>
          <w:rFonts w:asciiTheme="majorBidi" w:hAnsiTheme="majorBidi" w:cstheme="majorBidi"/>
          <w:sz w:val="28"/>
          <w:szCs w:val="28"/>
        </w:rPr>
        <w:t>This law is important in Kurdistan Region, and has impacted the society</w:t>
      </w:r>
      <w:r w:rsidR="0056799A">
        <w:rPr>
          <w:rFonts w:asciiTheme="majorBidi" w:hAnsiTheme="majorBidi" w:cstheme="majorBidi"/>
          <w:sz w:val="28"/>
          <w:szCs w:val="28"/>
        </w:rPr>
        <w:t xml:space="preserve"> to some extent</w:t>
      </w:r>
      <w:r>
        <w:rPr>
          <w:rFonts w:asciiTheme="majorBidi" w:hAnsiTheme="majorBidi" w:cstheme="majorBidi"/>
          <w:sz w:val="28"/>
          <w:szCs w:val="28"/>
        </w:rPr>
        <w:t>, it has contributed in decreasing violence and physical violence; and has made</w:t>
      </w:r>
      <w:r w:rsidR="0056799A">
        <w:rPr>
          <w:rFonts w:asciiTheme="majorBidi" w:hAnsiTheme="majorBidi" w:cstheme="majorBidi"/>
          <w:sz w:val="28"/>
          <w:szCs w:val="28"/>
        </w:rPr>
        <w:t xml:space="preserve"> women and the society aware of the domestic issues. The increase in the rate </w:t>
      </w:r>
      <w:r w:rsidR="0056799A" w:rsidRPr="00EB08BE">
        <w:rPr>
          <w:rFonts w:asciiTheme="majorBidi" w:hAnsiTheme="majorBidi" w:cstheme="majorBidi"/>
          <w:sz w:val="28"/>
          <w:szCs w:val="28"/>
        </w:rPr>
        <w:t>of reported domestic violence cases as shown in the statistics is an indicator that</w:t>
      </w:r>
      <w:r w:rsidR="0056799A">
        <w:rPr>
          <w:rFonts w:asciiTheme="majorBidi" w:hAnsiTheme="majorBidi" w:cstheme="majorBidi"/>
          <w:sz w:val="28"/>
          <w:szCs w:val="28"/>
        </w:rPr>
        <w:t xml:space="preserve"> women are familiar with their rights and are not keeping silent </w:t>
      </w:r>
      <w:r w:rsidR="00EB08BE">
        <w:rPr>
          <w:rFonts w:asciiTheme="majorBidi" w:hAnsiTheme="majorBidi" w:cstheme="majorBidi"/>
          <w:sz w:val="28"/>
          <w:szCs w:val="28"/>
        </w:rPr>
        <w:t>when they face</w:t>
      </w:r>
      <w:r w:rsidR="0056799A">
        <w:rPr>
          <w:rFonts w:asciiTheme="majorBidi" w:hAnsiTheme="majorBidi" w:cstheme="majorBidi"/>
          <w:sz w:val="28"/>
          <w:szCs w:val="28"/>
        </w:rPr>
        <w:t xml:space="preserve"> violence.  </w:t>
      </w:r>
    </w:p>
    <w:p w:rsidR="0056799A" w:rsidRDefault="0056799A" w:rsidP="0056799A">
      <w:pPr>
        <w:rPr>
          <w:rFonts w:asciiTheme="majorBidi" w:hAnsiTheme="majorBidi" w:cstheme="majorBidi"/>
          <w:sz w:val="28"/>
          <w:szCs w:val="28"/>
        </w:rPr>
      </w:pPr>
      <w:r>
        <w:rPr>
          <w:rFonts w:asciiTheme="majorBidi" w:hAnsiTheme="majorBidi" w:cstheme="majorBidi"/>
          <w:sz w:val="28"/>
          <w:szCs w:val="28"/>
        </w:rPr>
        <w:t xml:space="preserve">Despite the shortages in this law, yet it is a good law and protects women against domestic violence. </w:t>
      </w:r>
    </w:p>
    <w:p w:rsidR="0056799A" w:rsidRPr="003917B9" w:rsidRDefault="0056799A" w:rsidP="0056799A">
      <w:pPr>
        <w:rPr>
          <w:rFonts w:asciiTheme="majorBidi" w:hAnsiTheme="majorBidi" w:cstheme="majorBidi"/>
          <w:b/>
          <w:bCs/>
          <w:sz w:val="28"/>
          <w:szCs w:val="28"/>
          <w:u w:val="single"/>
        </w:rPr>
      </w:pPr>
      <w:r w:rsidRPr="003917B9">
        <w:rPr>
          <w:rFonts w:asciiTheme="majorBidi" w:hAnsiTheme="majorBidi" w:cstheme="majorBidi"/>
          <w:b/>
          <w:bCs/>
          <w:sz w:val="28"/>
          <w:szCs w:val="28"/>
          <w:u w:val="single"/>
        </w:rPr>
        <w:t>Amending the Law:</w:t>
      </w:r>
    </w:p>
    <w:p w:rsidR="00773706" w:rsidRDefault="0056799A" w:rsidP="0056799A">
      <w:pPr>
        <w:rPr>
          <w:rFonts w:asciiTheme="majorBidi" w:hAnsiTheme="majorBidi" w:cstheme="majorBidi"/>
          <w:sz w:val="28"/>
          <w:szCs w:val="28"/>
        </w:rPr>
      </w:pPr>
      <w:r>
        <w:rPr>
          <w:rFonts w:asciiTheme="majorBidi" w:hAnsiTheme="majorBidi" w:cstheme="majorBidi"/>
          <w:sz w:val="28"/>
          <w:szCs w:val="28"/>
        </w:rPr>
        <w:t xml:space="preserve">Many drafts have been submitted to IKP for the purpose of amending this law, but due to IKP shutdown in its previous term this law was neglected and didn’t make it to the agenda of the sessions. With the new term of parliament, new drafts should be prepared and submitted. </w:t>
      </w:r>
    </w:p>
    <w:p w:rsidR="0056799A" w:rsidRDefault="0056799A" w:rsidP="0056799A">
      <w:pPr>
        <w:rPr>
          <w:rFonts w:asciiTheme="majorBidi" w:hAnsiTheme="majorBidi" w:cstheme="majorBidi"/>
          <w:sz w:val="28"/>
          <w:szCs w:val="28"/>
        </w:rPr>
      </w:pPr>
    </w:p>
    <w:p w:rsidR="0056799A" w:rsidRPr="003917B9" w:rsidRDefault="0056799A" w:rsidP="0056799A">
      <w:pPr>
        <w:rPr>
          <w:rFonts w:asciiTheme="majorBidi" w:hAnsiTheme="majorBidi" w:cstheme="majorBidi"/>
          <w:b/>
          <w:bCs/>
          <w:sz w:val="28"/>
          <w:szCs w:val="28"/>
          <w:u w:val="single"/>
        </w:rPr>
      </w:pPr>
      <w:r w:rsidRPr="003917B9">
        <w:rPr>
          <w:rFonts w:asciiTheme="majorBidi" w:hAnsiTheme="majorBidi" w:cstheme="majorBidi"/>
          <w:b/>
          <w:bCs/>
          <w:sz w:val="28"/>
          <w:szCs w:val="28"/>
          <w:u w:val="single"/>
        </w:rPr>
        <w:t>Point H, at article 18, the recommendations related to passport and travel law, the discriminations against women are persisting.</w:t>
      </w:r>
    </w:p>
    <w:p w:rsidR="003917B9" w:rsidRDefault="003917B9" w:rsidP="00EE6E09">
      <w:pPr>
        <w:rPr>
          <w:rFonts w:asciiTheme="majorBidi" w:hAnsiTheme="majorBidi" w:cstheme="majorBidi"/>
          <w:sz w:val="28"/>
          <w:szCs w:val="28"/>
        </w:rPr>
      </w:pPr>
      <w:r>
        <w:rPr>
          <w:rFonts w:asciiTheme="majorBidi" w:hAnsiTheme="majorBidi" w:cstheme="majorBidi"/>
          <w:sz w:val="28"/>
          <w:szCs w:val="28"/>
        </w:rPr>
        <w:t xml:space="preserve">Despite </w:t>
      </w:r>
      <w:r w:rsidR="00DD1A0B">
        <w:rPr>
          <w:rFonts w:asciiTheme="majorBidi" w:hAnsiTheme="majorBidi" w:cstheme="majorBidi"/>
          <w:sz w:val="28"/>
          <w:szCs w:val="28"/>
        </w:rPr>
        <w:t xml:space="preserve">having </w:t>
      </w:r>
      <w:r>
        <w:rPr>
          <w:rFonts w:asciiTheme="majorBidi" w:hAnsiTheme="majorBidi" w:cstheme="majorBidi"/>
          <w:sz w:val="28"/>
          <w:szCs w:val="28"/>
        </w:rPr>
        <w:t xml:space="preserve">custody and guardianship </w:t>
      </w:r>
      <w:r w:rsidR="00DD1A0B">
        <w:rPr>
          <w:rFonts w:asciiTheme="majorBidi" w:hAnsiTheme="majorBidi" w:cstheme="majorBidi"/>
          <w:sz w:val="28"/>
          <w:szCs w:val="28"/>
        </w:rPr>
        <w:t xml:space="preserve">proof, </w:t>
      </w:r>
      <w:r w:rsidR="00EE6E09">
        <w:rPr>
          <w:rFonts w:asciiTheme="majorBidi" w:hAnsiTheme="majorBidi" w:cstheme="majorBidi"/>
          <w:sz w:val="28"/>
          <w:szCs w:val="28"/>
        </w:rPr>
        <w:t xml:space="preserve">a mother </w:t>
      </w:r>
      <w:r w:rsidR="00DD1A0B">
        <w:rPr>
          <w:rFonts w:asciiTheme="majorBidi" w:hAnsiTheme="majorBidi" w:cstheme="majorBidi"/>
          <w:sz w:val="28"/>
          <w:szCs w:val="28"/>
        </w:rPr>
        <w:t xml:space="preserve">can’t get or renew passport for </w:t>
      </w:r>
      <w:r w:rsidR="00EE6E09">
        <w:rPr>
          <w:rFonts w:asciiTheme="majorBidi" w:hAnsiTheme="majorBidi" w:cstheme="majorBidi"/>
          <w:sz w:val="28"/>
          <w:szCs w:val="28"/>
        </w:rPr>
        <w:t>her</w:t>
      </w:r>
      <w:r w:rsidR="00DD1A0B">
        <w:rPr>
          <w:rFonts w:asciiTheme="majorBidi" w:hAnsiTheme="majorBidi" w:cstheme="majorBidi"/>
          <w:sz w:val="28"/>
          <w:szCs w:val="28"/>
        </w:rPr>
        <w:t xml:space="preserve"> children without the presence and approval of the father, furthermore she can’t travel with her children without the approval of the father. But there is no such restriction on the father. This is a clear gender discrimination which gives more rights to the father in relation to his children without needing any approval of the mother. </w:t>
      </w:r>
    </w:p>
    <w:p w:rsidR="00EE6E09" w:rsidRPr="00EE6E09" w:rsidRDefault="00EE6E09" w:rsidP="00EE6E09">
      <w:pPr>
        <w:rPr>
          <w:rFonts w:asciiTheme="majorBidi" w:hAnsiTheme="majorBidi" w:cstheme="majorBidi"/>
          <w:b/>
          <w:bCs/>
          <w:sz w:val="28"/>
          <w:szCs w:val="28"/>
          <w:u w:val="single"/>
        </w:rPr>
      </w:pPr>
      <w:r w:rsidRPr="00EE6E09">
        <w:rPr>
          <w:rFonts w:asciiTheme="majorBidi" w:hAnsiTheme="majorBidi" w:cstheme="majorBidi"/>
          <w:b/>
          <w:bCs/>
          <w:sz w:val="28"/>
          <w:szCs w:val="28"/>
          <w:u w:val="single"/>
        </w:rPr>
        <w:t>Article 17, clause C, CEDAW Committee is concerned about Personal Status Law No.188 of 1959, below is the explanation of the legal committee:</w:t>
      </w:r>
    </w:p>
    <w:p w:rsidR="00EE6E09" w:rsidRDefault="00EE6E09" w:rsidP="00EE6E09">
      <w:pPr>
        <w:rPr>
          <w:rFonts w:asciiTheme="majorBidi" w:hAnsiTheme="majorBidi" w:cstheme="majorBidi"/>
          <w:sz w:val="28"/>
          <w:szCs w:val="28"/>
        </w:rPr>
      </w:pPr>
      <w:r>
        <w:rPr>
          <w:rFonts w:asciiTheme="majorBidi" w:hAnsiTheme="majorBidi" w:cstheme="majorBidi"/>
          <w:sz w:val="28"/>
          <w:szCs w:val="28"/>
        </w:rPr>
        <w:lastRenderedPageBreak/>
        <w:t>In Kurdistan Region this law</w:t>
      </w:r>
      <w:r>
        <w:rPr>
          <w:rFonts w:asciiTheme="majorBidi" w:hAnsiTheme="majorBidi" w:cstheme="majorBidi" w:hint="cs"/>
          <w:sz w:val="28"/>
          <w:szCs w:val="28"/>
          <w:rtl/>
        </w:rPr>
        <w:t xml:space="preserve"> </w:t>
      </w:r>
      <w:r>
        <w:rPr>
          <w:rFonts w:asciiTheme="majorBidi" w:hAnsiTheme="majorBidi" w:cstheme="majorBidi"/>
          <w:sz w:val="28"/>
          <w:szCs w:val="28"/>
        </w:rPr>
        <w:t xml:space="preserve">has been amended twice, but women still lack full awareness on how to get their rights, other articles in the law need further amendment, including those related to inheritance and polygamy. </w:t>
      </w:r>
    </w:p>
    <w:p w:rsidR="00EE6E09" w:rsidRDefault="00EE6E09" w:rsidP="00EE6E09">
      <w:pPr>
        <w:rPr>
          <w:rFonts w:asciiTheme="majorBidi" w:hAnsiTheme="majorBidi" w:cstheme="majorBidi"/>
          <w:sz w:val="28"/>
          <w:szCs w:val="28"/>
        </w:rPr>
      </w:pPr>
    </w:p>
    <w:p w:rsidR="00EE6E09" w:rsidRPr="00990E7F" w:rsidRDefault="00EE6E09" w:rsidP="00990E7F">
      <w:pPr>
        <w:rPr>
          <w:rFonts w:asciiTheme="majorBidi" w:hAnsiTheme="majorBidi" w:cstheme="majorBidi"/>
          <w:b/>
          <w:bCs/>
          <w:sz w:val="28"/>
          <w:szCs w:val="28"/>
          <w:u w:val="single"/>
        </w:rPr>
      </w:pPr>
      <w:r w:rsidRPr="00990E7F">
        <w:rPr>
          <w:rFonts w:asciiTheme="majorBidi" w:hAnsiTheme="majorBidi" w:cstheme="majorBidi"/>
          <w:b/>
          <w:bCs/>
          <w:sz w:val="28"/>
          <w:szCs w:val="28"/>
          <w:u w:val="single"/>
        </w:rPr>
        <w:t xml:space="preserve">Recommendation 33, on </w:t>
      </w:r>
      <w:r w:rsidR="00990E7F" w:rsidRPr="00990E7F">
        <w:rPr>
          <w:rFonts w:asciiTheme="majorBidi" w:hAnsiTheme="majorBidi" w:cstheme="majorBidi"/>
          <w:b/>
          <w:bCs/>
          <w:sz w:val="28"/>
          <w:szCs w:val="28"/>
          <w:u w:val="single"/>
        </w:rPr>
        <w:t>Resolution</w:t>
      </w:r>
      <w:r w:rsidRPr="00990E7F">
        <w:rPr>
          <w:rFonts w:asciiTheme="majorBidi" w:hAnsiTheme="majorBidi" w:cstheme="majorBidi"/>
          <w:b/>
          <w:bCs/>
          <w:sz w:val="28"/>
          <w:szCs w:val="28"/>
          <w:u w:val="single"/>
        </w:rPr>
        <w:t xml:space="preserve"> 1325:</w:t>
      </w:r>
    </w:p>
    <w:p w:rsidR="00EE6E09" w:rsidRDefault="00EE6E09" w:rsidP="00990E7F">
      <w:pPr>
        <w:rPr>
          <w:rFonts w:asciiTheme="majorBidi" w:hAnsiTheme="majorBidi" w:cstheme="majorBidi"/>
          <w:sz w:val="28"/>
          <w:szCs w:val="28"/>
        </w:rPr>
      </w:pPr>
      <w:r>
        <w:rPr>
          <w:rFonts w:asciiTheme="majorBidi" w:hAnsiTheme="majorBidi" w:cstheme="majorBidi"/>
          <w:sz w:val="28"/>
          <w:szCs w:val="28"/>
        </w:rPr>
        <w:t xml:space="preserve">Regarding </w:t>
      </w:r>
      <w:r w:rsidR="00990E7F">
        <w:rPr>
          <w:rFonts w:asciiTheme="majorBidi" w:hAnsiTheme="majorBidi" w:cstheme="majorBidi"/>
          <w:sz w:val="28"/>
          <w:szCs w:val="28"/>
        </w:rPr>
        <w:t>Resolution</w:t>
      </w:r>
      <w:r>
        <w:rPr>
          <w:rFonts w:asciiTheme="majorBidi" w:hAnsiTheme="majorBidi" w:cstheme="majorBidi"/>
          <w:sz w:val="28"/>
          <w:szCs w:val="28"/>
        </w:rPr>
        <w:t xml:space="preserve"> 1325 of the</w:t>
      </w:r>
      <w:r w:rsidR="00990E7F">
        <w:rPr>
          <w:rFonts w:asciiTheme="majorBidi" w:hAnsiTheme="majorBidi" w:cstheme="majorBidi"/>
          <w:sz w:val="28"/>
          <w:szCs w:val="28"/>
        </w:rPr>
        <w:t xml:space="preserve"> UN</w:t>
      </w:r>
      <w:r>
        <w:rPr>
          <w:rFonts w:asciiTheme="majorBidi" w:hAnsiTheme="majorBidi" w:cstheme="majorBidi"/>
          <w:sz w:val="28"/>
          <w:szCs w:val="28"/>
        </w:rPr>
        <w:t xml:space="preserve"> Security Council, and the efforts to implement it and to issue a law to enact the </w:t>
      </w:r>
      <w:r w:rsidR="00990E7F">
        <w:rPr>
          <w:rFonts w:asciiTheme="majorBidi" w:hAnsiTheme="majorBidi" w:cstheme="majorBidi"/>
          <w:sz w:val="28"/>
          <w:szCs w:val="28"/>
        </w:rPr>
        <w:t xml:space="preserve">points mentioned in the Resolution, so far the only step taken is the five year strategic plan developed by the High Council of Women’s Affairs, but the plan is not implemented due to lack of funding. Although seven KRG ministries are included in the plan and they have to accomplish a number of tasks and activities, but for the same budget issue none of it has been put into action. </w:t>
      </w:r>
    </w:p>
    <w:p w:rsidR="00990E7F" w:rsidRDefault="00990E7F" w:rsidP="003D5BA2">
      <w:pPr>
        <w:rPr>
          <w:rFonts w:asciiTheme="majorBidi" w:hAnsiTheme="majorBidi" w:cstheme="majorBidi"/>
          <w:sz w:val="28"/>
          <w:szCs w:val="28"/>
        </w:rPr>
      </w:pPr>
      <w:r>
        <w:rPr>
          <w:rFonts w:asciiTheme="majorBidi" w:hAnsiTheme="majorBidi" w:cstheme="majorBidi"/>
          <w:sz w:val="28"/>
          <w:szCs w:val="28"/>
        </w:rPr>
        <w:t xml:space="preserve">The role </w:t>
      </w:r>
      <w:r w:rsidR="003D5BA2">
        <w:rPr>
          <w:rFonts w:asciiTheme="majorBidi" w:hAnsiTheme="majorBidi" w:cstheme="majorBidi"/>
          <w:sz w:val="28"/>
          <w:szCs w:val="28"/>
        </w:rPr>
        <w:t xml:space="preserve">of the </w:t>
      </w:r>
      <w:r>
        <w:rPr>
          <w:rFonts w:asciiTheme="majorBidi" w:hAnsiTheme="majorBidi" w:cstheme="majorBidi"/>
          <w:sz w:val="28"/>
          <w:szCs w:val="28"/>
        </w:rPr>
        <w:t>NGOs in further pushing the implementation</w:t>
      </w:r>
      <w:r w:rsidR="003D5BA2">
        <w:rPr>
          <w:rFonts w:asciiTheme="majorBidi" w:hAnsiTheme="majorBidi" w:cstheme="majorBidi"/>
          <w:sz w:val="28"/>
          <w:szCs w:val="28"/>
        </w:rPr>
        <w:t xml:space="preserve"> of this</w:t>
      </w:r>
      <w:r>
        <w:rPr>
          <w:rFonts w:asciiTheme="majorBidi" w:hAnsiTheme="majorBidi" w:cstheme="majorBidi"/>
          <w:sz w:val="28"/>
          <w:szCs w:val="28"/>
        </w:rPr>
        <w:t xml:space="preserve"> Resolution is not at a good level, because the five year plan and the national team work on </w:t>
      </w:r>
      <w:r w:rsidR="003D5BA2">
        <w:rPr>
          <w:rFonts w:asciiTheme="majorBidi" w:hAnsiTheme="majorBidi" w:cstheme="majorBidi"/>
          <w:sz w:val="28"/>
          <w:szCs w:val="28"/>
        </w:rPr>
        <w:t xml:space="preserve">a </w:t>
      </w:r>
      <w:r>
        <w:rPr>
          <w:rFonts w:asciiTheme="majorBidi" w:hAnsiTheme="majorBidi" w:cstheme="majorBidi"/>
          <w:sz w:val="28"/>
          <w:szCs w:val="28"/>
        </w:rPr>
        <w:t>high level, which is the Council of Ministers and the ministries; and the government doesn’t interact</w:t>
      </w:r>
      <w:r w:rsidR="003D5BA2">
        <w:rPr>
          <w:rFonts w:asciiTheme="majorBidi" w:hAnsiTheme="majorBidi" w:cstheme="majorBidi"/>
          <w:sz w:val="28"/>
          <w:szCs w:val="28"/>
        </w:rPr>
        <w:t xml:space="preserve"> with the society and NGOs and doesn’t do joint activities, part of which is referred to the fact the international organizations are not providing support and funding for projects. </w:t>
      </w:r>
    </w:p>
    <w:p w:rsidR="003D5BA2" w:rsidRDefault="003D5BA2" w:rsidP="003D5BA2">
      <w:pPr>
        <w:rPr>
          <w:rFonts w:asciiTheme="majorBidi" w:hAnsiTheme="majorBidi" w:cstheme="majorBidi"/>
          <w:sz w:val="28"/>
          <w:szCs w:val="28"/>
        </w:rPr>
      </w:pPr>
      <w:r>
        <w:rPr>
          <w:rFonts w:asciiTheme="majorBidi" w:hAnsiTheme="majorBidi" w:cstheme="majorBidi"/>
          <w:sz w:val="28"/>
          <w:szCs w:val="28"/>
        </w:rPr>
        <w:t xml:space="preserve">Clause 2 of article 9, of CEDAW agreement based on which women and men are equal in getting citizenship for their children, a child is considered Iraqi citizen as per applicable Iraqi and </w:t>
      </w:r>
      <w:r w:rsidR="00EB08BE">
        <w:rPr>
          <w:rFonts w:asciiTheme="majorBidi" w:hAnsiTheme="majorBidi" w:cstheme="majorBidi"/>
          <w:sz w:val="28"/>
          <w:szCs w:val="28"/>
        </w:rPr>
        <w:t>Kurdistan</w:t>
      </w:r>
      <w:r>
        <w:rPr>
          <w:rFonts w:asciiTheme="majorBidi" w:hAnsiTheme="majorBidi" w:cstheme="majorBidi"/>
          <w:sz w:val="28"/>
          <w:szCs w:val="28"/>
        </w:rPr>
        <w:t xml:space="preserve"> Region laws, but the child can’t carry the name of the mother, in case of lack of a father, the child’s family name will be documented as unknown, and a fake name will be registered in the place of the father’s name on the citizenship ID. </w:t>
      </w:r>
    </w:p>
    <w:p w:rsidR="00931A62" w:rsidRDefault="00931A62" w:rsidP="003D5BA2">
      <w:pPr>
        <w:rPr>
          <w:rFonts w:asciiTheme="majorBidi" w:hAnsiTheme="majorBidi" w:cstheme="majorBidi"/>
          <w:sz w:val="28"/>
          <w:szCs w:val="28"/>
        </w:rPr>
      </w:pPr>
      <w:r>
        <w:rPr>
          <w:rFonts w:asciiTheme="majorBidi" w:hAnsiTheme="majorBidi" w:cstheme="majorBidi"/>
          <w:sz w:val="28"/>
          <w:szCs w:val="28"/>
        </w:rPr>
        <w:t xml:space="preserve">In a separate index we will mention the articles which include gender discrimination. </w:t>
      </w:r>
    </w:p>
    <w:p w:rsidR="00F15943" w:rsidRDefault="00F15943" w:rsidP="003D5BA2">
      <w:pPr>
        <w:rPr>
          <w:rFonts w:asciiTheme="majorBidi" w:hAnsiTheme="majorBidi" w:cstheme="majorBidi"/>
          <w:sz w:val="28"/>
          <w:szCs w:val="28"/>
        </w:rPr>
      </w:pPr>
    </w:p>
    <w:p w:rsidR="00F15943" w:rsidRPr="00325BA3" w:rsidRDefault="00F15943" w:rsidP="003D5BA2">
      <w:pPr>
        <w:rPr>
          <w:rFonts w:asciiTheme="majorBidi" w:hAnsiTheme="majorBidi" w:cstheme="majorBidi"/>
          <w:b/>
          <w:bCs/>
          <w:sz w:val="28"/>
          <w:szCs w:val="28"/>
        </w:rPr>
      </w:pPr>
      <w:r w:rsidRPr="00325BA3">
        <w:rPr>
          <w:rFonts w:asciiTheme="majorBidi" w:hAnsiTheme="majorBidi" w:cstheme="majorBidi"/>
          <w:b/>
          <w:bCs/>
          <w:sz w:val="28"/>
          <w:szCs w:val="28"/>
        </w:rPr>
        <w:t>Political Participation:</w:t>
      </w:r>
    </w:p>
    <w:p w:rsidR="00F15943" w:rsidRDefault="00325BA3" w:rsidP="00325BA3">
      <w:pPr>
        <w:rPr>
          <w:rFonts w:asciiTheme="majorBidi" w:hAnsiTheme="majorBidi" w:cstheme="majorBidi"/>
          <w:sz w:val="28"/>
          <w:szCs w:val="28"/>
        </w:rPr>
      </w:pPr>
      <w:r>
        <w:rPr>
          <w:rFonts w:asciiTheme="majorBidi" w:hAnsiTheme="majorBidi" w:cstheme="majorBidi"/>
          <w:sz w:val="28"/>
          <w:szCs w:val="28"/>
        </w:rPr>
        <w:t>Research about condition of women at decision making centers</w:t>
      </w:r>
    </w:p>
    <w:p w:rsidR="00325BA3" w:rsidRDefault="00325BA3" w:rsidP="008B56AD">
      <w:pPr>
        <w:rPr>
          <w:rFonts w:asciiTheme="majorBidi" w:hAnsiTheme="majorBidi" w:cstheme="majorBidi"/>
          <w:sz w:val="28"/>
          <w:szCs w:val="28"/>
        </w:rPr>
      </w:pPr>
      <w:r>
        <w:rPr>
          <w:rFonts w:asciiTheme="majorBidi" w:hAnsiTheme="majorBidi" w:cstheme="majorBidi"/>
          <w:sz w:val="28"/>
          <w:szCs w:val="28"/>
        </w:rPr>
        <w:t>A research conducted by People’s Development Organization (PDO) in</w:t>
      </w:r>
      <w:r w:rsidR="004D0A66">
        <w:rPr>
          <w:rFonts w:asciiTheme="majorBidi" w:hAnsiTheme="majorBidi" w:cstheme="majorBidi"/>
          <w:sz w:val="28"/>
          <w:szCs w:val="28"/>
        </w:rPr>
        <w:t xml:space="preserve"> 2015, shows that the top leading</w:t>
      </w:r>
      <w:r>
        <w:rPr>
          <w:rFonts w:asciiTheme="majorBidi" w:hAnsiTheme="majorBidi" w:cstheme="majorBidi"/>
          <w:sz w:val="28"/>
          <w:szCs w:val="28"/>
        </w:rPr>
        <w:t xml:space="preserve"> position</w:t>
      </w:r>
      <w:r w:rsidR="004D0A66">
        <w:rPr>
          <w:rFonts w:asciiTheme="majorBidi" w:hAnsiTheme="majorBidi" w:cstheme="majorBidi"/>
          <w:sz w:val="28"/>
          <w:szCs w:val="28"/>
        </w:rPr>
        <w:t>s</w:t>
      </w:r>
      <w:r>
        <w:rPr>
          <w:rFonts w:asciiTheme="majorBidi" w:hAnsiTheme="majorBidi" w:cstheme="majorBidi"/>
          <w:sz w:val="28"/>
          <w:szCs w:val="28"/>
        </w:rPr>
        <w:t xml:space="preserve"> of all the political parties is filled by men, and the percentage of women in the presidency of IKP in all the previous terms [till </w:t>
      </w:r>
      <w:r>
        <w:rPr>
          <w:rFonts w:asciiTheme="majorBidi" w:hAnsiTheme="majorBidi" w:cstheme="majorBidi"/>
          <w:sz w:val="28"/>
          <w:szCs w:val="28"/>
        </w:rPr>
        <w:lastRenderedPageBreak/>
        <w:t xml:space="preserve">2015] is zero, as women didn’t get any of the three positions in the IKP presidency. This indicates that till now none of the political parties in Kurdistan Region believe in the capacity of women enough to put them in these high level and sensitive decision making positions. </w:t>
      </w:r>
      <w:r w:rsidR="008B56AD">
        <w:rPr>
          <w:rFonts w:asciiTheme="majorBidi" w:hAnsiTheme="majorBidi" w:cstheme="majorBidi"/>
          <w:sz w:val="28"/>
          <w:szCs w:val="28"/>
        </w:rPr>
        <w:t xml:space="preserve">Although women’s participation in the political process is at a visible percentage, through quota system, at the political parties and at the parliament, but based on the collected data and statistics, women participation in the decision making centers is at 2%. </w:t>
      </w:r>
    </w:p>
    <w:p w:rsidR="008B56AD" w:rsidRDefault="008B56AD" w:rsidP="007A4FC0">
      <w:pPr>
        <w:rPr>
          <w:rFonts w:asciiTheme="majorBidi" w:hAnsiTheme="majorBidi" w:cstheme="majorBidi"/>
          <w:sz w:val="28"/>
          <w:szCs w:val="28"/>
        </w:rPr>
      </w:pPr>
      <w:r>
        <w:rPr>
          <w:rFonts w:asciiTheme="majorBidi" w:hAnsiTheme="majorBidi" w:cstheme="majorBidi"/>
          <w:sz w:val="28"/>
          <w:szCs w:val="28"/>
        </w:rPr>
        <w:t xml:space="preserve">Another research </w:t>
      </w:r>
      <w:r w:rsidR="00EF7499">
        <w:rPr>
          <w:rFonts w:asciiTheme="majorBidi" w:hAnsiTheme="majorBidi" w:cstheme="majorBidi"/>
          <w:sz w:val="28"/>
          <w:szCs w:val="28"/>
        </w:rPr>
        <w:t xml:space="preserve">which is done </w:t>
      </w:r>
      <w:r>
        <w:rPr>
          <w:rFonts w:asciiTheme="majorBidi" w:hAnsiTheme="majorBidi" w:cstheme="majorBidi"/>
          <w:sz w:val="28"/>
          <w:szCs w:val="28"/>
        </w:rPr>
        <w:t xml:space="preserve">by PDO in 2018, </w:t>
      </w:r>
      <w:r w:rsidR="00EF7499">
        <w:rPr>
          <w:rFonts w:asciiTheme="majorBidi" w:hAnsiTheme="majorBidi" w:cstheme="majorBidi"/>
          <w:sz w:val="28"/>
          <w:szCs w:val="28"/>
        </w:rPr>
        <w:t>about the</w:t>
      </w:r>
      <w:r>
        <w:rPr>
          <w:rFonts w:asciiTheme="majorBidi" w:hAnsiTheme="majorBidi" w:cstheme="majorBidi"/>
          <w:sz w:val="28"/>
          <w:szCs w:val="28"/>
        </w:rPr>
        <w:t xml:space="preserve"> cultural and social </w:t>
      </w:r>
      <w:r w:rsidR="00EF7499">
        <w:rPr>
          <w:rFonts w:asciiTheme="majorBidi" w:hAnsiTheme="majorBidi" w:cstheme="majorBidi"/>
          <w:sz w:val="28"/>
          <w:szCs w:val="28"/>
        </w:rPr>
        <w:t>effects</w:t>
      </w:r>
      <w:r>
        <w:rPr>
          <w:rFonts w:asciiTheme="majorBidi" w:hAnsiTheme="majorBidi" w:cstheme="majorBidi"/>
          <w:sz w:val="28"/>
          <w:szCs w:val="28"/>
        </w:rPr>
        <w:t xml:space="preserve"> on the weak role of women at the decision making cente</w:t>
      </w:r>
      <w:r w:rsidR="00C61436">
        <w:rPr>
          <w:rFonts w:asciiTheme="majorBidi" w:hAnsiTheme="majorBidi" w:cstheme="majorBidi"/>
          <w:sz w:val="28"/>
          <w:szCs w:val="28"/>
        </w:rPr>
        <w:t xml:space="preserve">rs; shows that 40% of the surveyed individuals chose to vote for women and 64% chose to vote for men, while out of the 484 individuals who took the survey 62% of them were female, while a big number of them prefer to vote for men because they believe they can represent them. 63% of the surveyed individuals believed that women currently serve as the shadow of men and 37% believed that women are capable of taking decision making </w:t>
      </w:r>
      <w:r w:rsidR="007A4FC0">
        <w:rPr>
          <w:rFonts w:asciiTheme="majorBidi" w:hAnsiTheme="majorBidi" w:cstheme="majorBidi"/>
          <w:sz w:val="28"/>
          <w:szCs w:val="28"/>
        </w:rPr>
        <w:t>positions.</w:t>
      </w:r>
    </w:p>
    <w:p w:rsidR="007A4FC0" w:rsidRDefault="007A4FC0" w:rsidP="007A4FC0">
      <w:pPr>
        <w:rPr>
          <w:rFonts w:asciiTheme="majorBidi" w:hAnsiTheme="majorBidi" w:cstheme="majorBidi"/>
          <w:sz w:val="28"/>
          <w:szCs w:val="28"/>
        </w:rPr>
      </w:pPr>
      <w:r>
        <w:rPr>
          <w:rFonts w:asciiTheme="majorBidi" w:hAnsiTheme="majorBidi" w:cstheme="majorBidi"/>
          <w:sz w:val="28"/>
          <w:szCs w:val="28"/>
        </w:rPr>
        <w:t xml:space="preserve">The recommendations for women’s political participation </w:t>
      </w:r>
    </w:p>
    <w:p w:rsidR="007A4FC0" w:rsidRDefault="007A4FC0" w:rsidP="007A4FC0">
      <w:pPr>
        <w:pStyle w:val="ListParagraph"/>
        <w:numPr>
          <w:ilvl w:val="0"/>
          <w:numId w:val="22"/>
        </w:numPr>
        <w:rPr>
          <w:rFonts w:asciiTheme="majorBidi" w:hAnsiTheme="majorBidi" w:cstheme="majorBidi"/>
          <w:sz w:val="28"/>
          <w:szCs w:val="28"/>
        </w:rPr>
      </w:pPr>
      <w:r>
        <w:rPr>
          <w:rFonts w:asciiTheme="majorBidi" w:hAnsiTheme="majorBidi" w:cstheme="majorBidi"/>
          <w:sz w:val="28"/>
          <w:szCs w:val="28"/>
        </w:rPr>
        <w:t xml:space="preserve">Improving political parties’ law, and to pressure the political parties through parliament to guarantee equality of participation between men and women at the political parties.  </w:t>
      </w:r>
    </w:p>
    <w:p w:rsidR="007A4FC0" w:rsidRDefault="007A4FC0" w:rsidP="007A4FC0">
      <w:pPr>
        <w:pStyle w:val="ListParagraph"/>
        <w:numPr>
          <w:ilvl w:val="0"/>
          <w:numId w:val="22"/>
        </w:numPr>
        <w:rPr>
          <w:rFonts w:asciiTheme="majorBidi" w:hAnsiTheme="majorBidi" w:cstheme="majorBidi"/>
          <w:sz w:val="28"/>
          <w:szCs w:val="28"/>
        </w:rPr>
      </w:pPr>
      <w:r>
        <w:rPr>
          <w:rFonts w:asciiTheme="majorBidi" w:hAnsiTheme="majorBidi" w:cstheme="majorBidi"/>
          <w:sz w:val="28"/>
          <w:szCs w:val="28"/>
        </w:rPr>
        <w:t xml:space="preserve"> Pressuring the political parties to review their bylaws, to make sure women percentage at the decision making </w:t>
      </w:r>
      <w:r w:rsidR="0047608D">
        <w:rPr>
          <w:rFonts w:asciiTheme="majorBidi" w:hAnsiTheme="majorBidi" w:cstheme="majorBidi"/>
          <w:sz w:val="28"/>
          <w:szCs w:val="28"/>
        </w:rPr>
        <w:t>positions is not less than 40%</w:t>
      </w:r>
    </w:p>
    <w:p w:rsidR="0047608D" w:rsidRDefault="0047608D" w:rsidP="0047608D">
      <w:pPr>
        <w:pStyle w:val="ListParagraph"/>
        <w:numPr>
          <w:ilvl w:val="0"/>
          <w:numId w:val="22"/>
        </w:numPr>
        <w:rPr>
          <w:rFonts w:asciiTheme="majorBidi" w:hAnsiTheme="majorBidi" w:cstheme="majorBidi"/>
          <w:sz w:val="28"/>
          <w:szCs w:val="28"/>
        </w:rPr>
      </w:pPr>
      <w:r>
        <w:rPr>
          <w:rFonts w:asciiTheme="majorBidi" w:hAnsiTheme="majorBidi" w:cstheme="majorBidi"/>
          <w:sz w:val="28"/>
          <w:szCs w:val="28"/>
        </w:rPr>
        <w:t xml:space="preserve">Resolution 1325, which is signed by Iraq, to be implemented on the political parties in Kurdistan to ensure true participation of women in decision making, negotiations, and diplomatic activities. </w:t>
      </w:r>
    </w:p>
    <w:p w:rsidR="0047608D" w:rsidRDefault="0047608D" w:rsidP="0047608D">
      <w:pPr>
        <w:pStyle w:val="ListParagraph"/>
        <w:numPr>
          <w:ilvl w:val="0"/>
          <w:numId w:val="22"/>
        </w:numPr>
        <w:rPr>
          <w:rFonts w:asciiTheme="majorBidi" w:hAnsiTheme="majorBidi" w:cstheme="majorBidi"/>
          <w:sz w:val="28"/>
          <w:szCs w:val="28"/>
        </w:rPr>
      </w:pPr>
      <w:r>
        <w:rPr>
          <w:rFonts w:asciiTheme="majorBidi" w:hAnsiTheme="majorBidi" w:cstheme="majorBidi"/>
          <w:sz w:val="28"/>
          <w:szCs w:val="28"/>
        </w:rPr>
        <w:t>Facilitating the democratic environment for women participation and empowering them in order to take leadership roles instead of being only a facade and voter.</w:t>
      </w:r>
    </w:p>
    <w:p w:rsidR="00B27651" w:rsidRDefault="0047608D" w:rsidP="00353CEA">
      <w:pPr>
        <w:pStyle w:val="ListParagraph"/>
        <w:numPr>
          <w:ilvl w:val="0"/>
          <w:numId w:val="22"/>
        </w:numPr>
        <w:rPr>
          <w:rFonts w:asciiTheme="majorBidi" w:hAnsiTheme="majorBidi" w:cstheme="majorBidi"/>
          <w:sz w:val="28"/>
          <w:szCs w:val="28"/>
        </w:rPr>
      </w:pPr>
      <w:r>
        <w:rPr>
          <w:rFonts w:asciiTheme="majorBidi" w:hAnsiTheme="majorBidi" w:cstheme="majorBidi"/>
          <w:sz w:val="28"/>
          <w:szCs w:val="28"/>
        </w:rPr>
        <w:t xml:space="preserve">Providing equal opportunity for women in administrative and leadership positions. </w:t>
      </w:r>
    </w:p>
    <w:p w:rsidR="00353CEA" w:rsidRPr="00353CEA" w:rsidRDefault="00353CEA" w:rsidP="00353CEA">
      <w:pPr>
        <w:rPr>
          <w:rFonts w:asciiTheme="majorBidi" w:hAnsiTheme="majorBidi" w:cstheme="majorBidi"/>
          <w:b/>
          <w:bCs/>
          <w:sz w:val="28"/>
          <w:szCs w:val="28"/>
          <w:u w:val="single"/>
        </w:rPr>
      </w:pPr>
      <w:r w:rsidRPr="00353CEA">
        <w:rPr>
          <w:rFonts w:asciiTheme="majorBidi" w:hAnsiTheme="majorBidi" w:cstheme="majorBidi"/>
          <w:b/>
          <w:bCs/>
          <w:sz w:val="28"/>
          <w:szCs w:val="28"/>
          <w:u w:val="single"/>
        </w:rPr>
        <w:t>Early Marriage:</w:t>
      </w:r>
    </w:p>
    <w:p w:rsidR="00353CEA" w:rsidRDefault="00353CEA" w:rsidP="00353CEA">
      <w:pPr>
        <w:rPr>
          <w:rFonts w:asciiTheme="majorBidi" w:hAnsiTheme="majorBidi" w:cstheme="majorBidi"/>
          <w:sz w:val="28"/>
          <w:szCs w:val="28"/>
        </w:rPr>
      </w:pPr>
      <w:r>
        <w:rPr>
          <w:rFonts w:asciiTheme="majorBidi" w:hAnsiTheme="majorBidi" w:cstheme="majorBidi"/>
          <w:sz w:val="28"/>
          <w:szCs w:val="28"/>
        </w:rPr>
        <w:t xml:space="preserve">In article 25, clause a, the Committee has expressed its concern about early marriage, and in article 26, clause a, recommends to the member country to take a number of procedures. </w:t>
      </w:r>
    </w:p>
    <w:p w:rsidR="00353CEA" w:rsidRDefault="00353CEA" w:rsidP="001C69F6">
      <w:pPr>
        <w:rPr>
          <w:rFonts w:asciiTheme="majorBidi" w:hAnsiTheme="majorBidi" w:cstheme="majorBidi"/>
          <w:sz w:val="28"/>
          <w:szCs w:val="28"/>
        </w:rPr>
      </w:pPr>
      <w:r>
        <w:rPr>
          <w:rFonts w:asciiTheme="majorBidi" w:hAnsiTheme="majorBidi" w:cstheme="majorBidi"/>
          <w:sz w:val="28"/>
          <w:szCs w:val="28"/>
        </w:rPr>
        <w:lastRenderedPageBreak/>
        <w:t xml:space="preserve">According to the information obtained by PDO in 2018, from a survey they did in </w:t>
      </w:r>
      <w:proofErr w:type="spellStart"/>
      <w:r>
        <w:rPr>
          <w:rFonts w:asciiTheme="majorBidi" w:hAnsiTheme="majorBidi" w:cstheme="majorBidi"/>
          <w:sz w:val="28"/>
          <w:szCs w:val="28"/>
        </w:rPr>
        <w:t>Garmian</w:t>
      </w:r>
      <w:proofErr w:type="spellEnd"/>
      <w:r>
        <w:rPr>
          <w:rFonts w:asciiTheme="majorBidi" w:hAnsiTheme="majorBidi" w:cstheme="majorBidi"/>
          <w:sz w:val="28"/>
          <w:szCs w:val="28"/>
        </w:rPr>
        <w:t xml:space="preserve"> area on early marriage at </w:t>
      </w:r>
      <w:proofErr w:type="spellStart"/>
      <w:r>
        <w:rPr>
          <w:rFonts w:asciiTheme="majorBidi" w:hAnsiTheme="majorBidi" w:cstheme="majorBidi"/>
          <w:sz w:val="28"/>
          <w:szCs w:val="28"/>
        </w:rPr>
        <w:t>Taza</w:t>
      </w:r>
      <w:proofErr w:type="spellEnd"/>
      <w:r>
        <w:rPr>
          <w:rFonts w:asciiTheme="majorBidi" w:hAnsiTheme="majorBidi" w:cstheme="majorBidi"/>
          <w:sz w:val="28"/>
          <w:szCs w:val="28"/>
        </w:rPr>
        <w:t xml:space="preserve"> De and </w:t>
      </w:r>
      <w:proofErr w:type="spellStart"/>
      <w:r>
        <w:rPr>
          <w:rFonts w:asciiTheme="majorBidi" w:hAnsiTheme="majorBidi" w:cstheme="majorBidi"/>
          <w:sz w:val="28"/>
          <w:szCs w:val="28"/>
        </w:rPr>
        <w:t>Qoratu</w:t>
      </w:r>
      <w:proofErr w:type="spellEnd"/>
      <w:r>
        <w:rPr>
          <w:rFonts w:asciiTheme="majorBidi" w:hAnsiTheme="majorBidi" w:cstheme="majorBidi"/>
          <w:sz w:val="28"/>
          <w:szCs w:val="28"/>
        </w:rPr>
        <w:t xml:space="preserve"> IDP camps. </w:t>
      </w:r>
      <w:proofErr w:type="spellStart"/>
      <w:r>
        <w:rPr>
          <w:rFonts w:asciiTheme="majorBidi" w:hAnsiTheme="majorBidi" w:cstheme="majorBidi"/>
          <w:sz w:val="28"/>
          <w:szCs w:val="28"/>
        </w:rPr>
        <w:t>Taza</w:t>
      </w:r>
      <w:proofErr w:type="spellEnd"/>
      <w:r>
        <w:rPr>
          <w:rFonts w:asciiTheme="majorBidi" w:hAnsiTheme="majorBidi" w:cstheme="majorBidi"/>
          <w:sz w:val="28"/>
          <w:szCs w:val="28"/>
        </w:rPr>
        <w:t xml:space="preserve"> De is administratively under </w:t>
      </w:r>
      <w:proofErr w:type="spellStart"/>
      <w:r>
        <w:rPr>
          <w:rFonts w:asciiTheme="majorBidi" w:hAnsiTheme="majorBidi" w:cstheme="majorBidi"/>
          <w:sz w:val="28"/>
          <w:szCs w:val="28"/>
        </w:rPr>
        <w:t>Kalar</w:t>
      </w:r>
      <w:proofErr w:type="spellEnd"/>
      <w:r>
        <w:rPr>
          <w:rFonts w:asciiTheme="majorBidi" w:hAnsiTheme="majorBidi" w:cstheme="majorBidi"/>
          <w:sz w:val="28"/>
          <w:szCs w:val="28"/>
        </w:rPr>
        <w:t xml:space="preserve"> district, and </w:t>
      </w:r>
      <w:proofErr w:type="spellStart"/>
      <w:r>
        <w:rPr>
          <w:rFonts w:asciiTheme="majorBidi" w:hAnsiTheme="majorBidi" w:cstheme="majorBidi"/>
          <w:sz w:val="28"/>
          <w:szCs w:val="28"/>
        </w:rPr>
        <w:t>Qoratu</w:t>
      </w:r>
      <w:proofErr w:type="spellEnd"/>
      <w:r>
        <w:rPr>
          <w:rFonts w:asciiTheme="majorBidi" w:hAnsiTheme="majorBidi" w:cstheme="majorBidi"/>
          <w:sz w:val="28"/>
          <w:szCs w:val="28"/>
        </w:rPr>
        <w:t xml:space="preserve"> is under </w:t>
      </w:r>
      <w:proofErr w:type="spellStart"/>
      <w:r>
        <w:rPr>
          <w:rFonts w:asciiTheme="majorBidi" w:hAnsiTheme="majorBidi" w:cstheme="majorBidi"/>
          <w:sz w:val="28"/>
          <w:szCs w:val="28"/>
        </w:rPr>
        <w:t>Khanaqin</w:t>
      </w:r>
      <w:proofErr w:type="spellEnd"/>
      <w:r>
        <w:rPr>
          <w:rFonts w:asciiTheme="majorBidi" w:hAnsiTheme="majorBidi" w:cstheme="majorBidi"/>
          <w:sz w:val="28"/>
          <w:szCs w:val="28"/>
        </w:rPr>
        <w:t>. Early marriage is prevalent at the IDP camps, because the women are housewives and the absolute majority of them have not finished education. The number of girls in a family is a strong factor for early marriage. The survey showed that 51.5% of the surveyed women got married based on their free will and they weren’t pressured, while 7.9% of the women regretted their marriage. 41.9</w:t>
      </w:r>
      <w:r w:rsidR="00EB08BE">
        <w:rPr>
          <w:rFonts w:asciiTheme="majorBidi" w:hAnsiTheme="majorBidi" w:cstheme="majorBidi"/>
          <w:sz w:val="28"/>
          <w:szCs w:val="28"/>
        </w:rPr>
        <w:t>% considered</w:t>
      </w:r>
      <w:r w:rsidR="00DA1D5C">
        <w:rPr>
          <w:rFonts w:asciiTheme="majorBidi" w:hAnsiTheme="majorBidi" w:cstheme="majorBidi"/>
          <w:sz w:val="28"/>
          <w:szCs w:val="28"/>
        </w:rPr>
        <w:t xml:space="preserve"> poverty and the poor living conditions of their families as factors pushing them to get married. The age of most of those who were raped was 15-17</w:t>
      </w:r>
      <w:r w:rsidR="001C69F6">
        <w:rPr>
          <w:rFonts w:asciiTheme="majorBidi" w:hAnsiTheme="majorBidi" w:cstheme="majorBidi"/>
          <w:sz w:val="28"/>
          <w:szCs w:val="28"/>
        </w:rPr>
        <w:t>; which</w:t>
      </w:r>
      <w:r w:rsidR="00DA1D5C">
        <w:rPr>
          <w:rFonts w:asciiTheme="majorBidi" w:hAnsiTheme="majorBidi" w:cstheme="majorBidi"/>
          <w:sz w:val="28"/>
          <w:szCs w:val="28"/>
        </w:rPr>
        <w:t xml:space="preserve"> is dangerous. Among those who have serious diseases, 37.5% of them </w:t>
      </w:r>
      <w:r w:rsidR="001C69F6">
        <w:rPr>
          <w:rFonts w:asciiTheme="majorBidi" w:hAnsiTheme="majorBidi" w:cstheme="majorBidi"/>
          <w:sz w:val="28"/>
          <w:szCs w:val="28"/>
        </w:rPr>
        <w:t xml:space="preserve">their age are 12-13; while this is a high rate. Giving birth rate among age group of 12 to 14 years old girls is at 25% of the surveyed women. </w:t>
      </w:r>
    </w:p>
    <w:p w:rsidR="001C69F6" w:rsidRDefault="001C69F6" w:rsidP="001C69F6">
      <w:pPr>
        <w:rPr>
          <w:rFonts w:asciiTheme="majorBidi" w:hAnsiTheme="majorBidi" w:cstheme="majorBidi"/>
          <w:sz w:val="28"/>
          <w:szCs w:val="28"/>
        </w:rPr>
      </w:pPr>
      <w:r>
        <w:rPr>
          <w:rFonts w:asciiTheme="majorBidi" w:hAnsiTheme="majorBidi" w:cstheme="majorBidi"/>
          <w:sz w:val="28"/>
          <w:szCs w:val="28"/>
        </w:rPr>
        <w:t xml:space="preserve">This survey showed that 41% of early marriage cases of children at </w:t>
      </w:r>
      <w:proofErr w:type="spellStart"/>
      <w:r>
        <w:rPr>
          <w:rFonts w:asciiTheme="majorBidi" w:hAnsiTheme="majorBidi" w:cstheme="majorBidi"/>
          <w:sz w:val="28"/>
          <w:szCs w:val="28"/>
        </w:rPr>
        <w:t>Qoratu</w:t>
      </w:r>
      <w:proofErr w:type="spellEnd"/>
      <w:r>
        <w:rPr>
          <w:rFonts w:asciiTheme="majorBidi" w:hAnsiTheme="majorBidi" w:cstheme="majorBidi"/>
          <w:sz w:val="28"/>
          <w:szCs w:val="28"/>
        </w:rPr>
        <w:t xml:space="preserve"> camp was due to poverty, miscarriage among the surveyed sample was at 46% and 77% of the surveyed women are married </w:t>
      </w:r>
      <w:r w:rsidR="00A63FB2">
        <w:rPr>
          <w:rFonts w:asciiTheme="majorBidi" w:hAnsiTheme="majorBidi" w:cstheme="majorBidi"/>
          <w:sz w:val="28"/>
          <w:szCs w:val="28"/>
        </w:rPr>
        <w:t xml:space="preserve">through religious ceremony conducted by an Imam, and don’t have legal marriage contracts. </w:t>
      </w:r>
      <w:r w:rsidR="00A63FB2">
        <w:rPr>
          <w:rStyle w:val="FootnoteReference"/>
          <w:rFonts w:asciiTheme="majorBidi" w:hAnsiTheme="majorBidi" w:cstheme="majorBidi"/>
          <w:sz w:val="28"/>
          <w:szCs w:val="28"/>
        </w:rPr>
        <w:footnoteReference w:id="3"/>
      </w:r>
    </w:p>
    <w:p w:rsidR="003E6F0B" w:rsidRDefault="000D01F4" w:rsidP="003E6F0B">
      <w:pPr>
        <w:rPr>
          <w:rFonts w:asciiTheme="majorBidi" w:hAnsiTheme="majorBidi" w:cstheme="majorBidi"/>
          <w:sz w:val="28"/>
          <w:szCs w:val="28"/>
        </w:rPr>
      </w:pPr>
      <w:r>
        <w:rPr>
          <w:rFonts w:asciiTheme="majorBidi" w:hAnsiTheme="majorBidi" w:cstheme="majorBidi"/>
          <w:sz w:val="28"/>
          <w:szCs w:val="28"/>
        </w:rPr>
        <w:t>A report by Talent Women Organization (TWO)</w:t>
      </w:r>
      <w:r w:rsidR="0047642A">
        <w:rPr>
          <w:rStyle w:val="FootnoteReference"/>
          <w:rFonts w:asciiTheme="majorBidi" w:hAnsiTheme="majorBidi" w:cstheme="majorBidi"/>
          <w:sz w:val="28"/>
          <w:szCs w:val="28"/>
        </w:rPr>
        <w:footnoteReference w:id="4"/>
      </w:r>
      <w:r>
        <w:rPr>
          <w:rFonts w:asciiTheme="majorBidi" w:hAnsiTheme="majorBidi" w:cstheme="majorBidi"/>
          <w:sz w:val="28"/>
          <w:szCs w:val="28"/>
        </w:rPr>
        <w:t xml:space="preserve">, conducted in 2017 at </w:t>
      </w:r>
      <w:proofErr w:type="spellStart"/>
      <w:r>
        <w:rPr>
          <w:rFonts w:asciiTheme="majorBidi" w:hAnsiTheme="majorBidi" w:cstheme="majorBidi"/>
          <w:sz w:val="28"/>
          <w:szCs w:val="28"/>
        </w:rPr>
        <w:t>Sulaimaniya</w:t>
      </w:r>
      <w:proofErr w:type="spellEnd"/>
      <w:r>
        <w:rPr>
          <w:rFonts w:asciiTheme="majorBidi" w:hAnsiTheme="majorBidi" w:cstheme="majorBidi"/>
          <w:sz w:val="28"/>
          <w:szCs w:val="28"/>
        </w:rPr>
        <w:t xml:space="preserve"> city,</w:t>
      </w:r>
      <w:r w:rsidR="003E6F0B">
        <w:rPr>
          <w:rFonts w:asciiTheme="majorBidi" w:hAnsiTheme="majorBidi" w:cstheme="majorBidi"/>
          <w:sz w:val="28"/>
          <w:szCs w:val="28"/>
        </w:rPr>
        <w:t xml:space="preserve"> shows</w:t>
      </w:r>
      <w:r>
        <w:rPr>
          <w:rFonts w:asciiTheme="majorBidi" w:hAnsiTheme="majorBidi" w:cstheme="majorBidi"/>
          <w:sz w:val="28"/>
          <w:szCs w:val="28"/>
        </w:rPr>
        <w:t xml:space="preserve"> </w:t>
      </w:r>
      <w:r w:rsidR="003E6F0B">
        <w:rPr>
          <w:rFonts w:asciiTheme="majorBidi" w:hAnsiTheme="majorBidi" w:cstheme="majorBidi"/>
          <w:sz w:val="28"/>
          <w:szCs w:val="28"/>
        </w:rPr>
        <w:t xml:space="preserve">that early marriage is increasing. The financial crisis and fight against </w:t>
      </w:r>
      <w:proofErr w:type="spellStart"/>
      <w:r w:rsidR="003E6F0B">
        <w:rPr>
          <w:rFonts w:asciiTheme="majorBidi" w:hAnsiTheme="majorBidi" w:cstheme="majorBidi"/>
          <w:sz w:val="28"/>
          <w:szCs w:val="28"/>
        </w:rPr>
        <w:t>Daesh</w:t>
      </w:r>
      <w:proofErr w:type="spellEnd"/>
      <w:r w:rsidR="003E6F0B">
        <w:rPr>
          <w:rFonts w:asciiTheme="majorBidi" w:hAnsiTheme="majorBidi" w:cstheme="majorBidi"/>
          <w:sz w:val="28"/>
          <w:szCs w:val="28"/>
        </w:rPr>
        <w:t xml:space="preserve"> (ISIS) made the society take steps backward. </w:t>
      </w:r>
      <w:proofErr w:type="spellStart"/>
      <w:r w:rsidR="003E6F0B">
        <w:rPr>
          <w:rFonts w:asciiTheme="majorBidi" w:hAnsiTheme="majorBidi" w:cstheme="majorBidi"/>
          <w:sz w:val="28"/>
          <w:szCs w:val="28"/>
        </w:rPr>
        <w:t>Jehad</w:t>
      </w:r>
      <w:proofErr w:type="spellEnd"/>
      <w:r w:rsidR="003E6F0B">
        <w:rPr>
          <w:rFonts w:asciiTheme="majorBidi" w:hAnsiTheme="majorBidi" w:cstheme="majorBidi"/>
          <w:sz w:val="28"/>
          <w:szCs w:val="28"/>
        </w:rPr>
        <w:t xml:space="preserve"> Omar, a social worker at the </w:t>
      </w:r>
      <w:proofErr w:type="spellStart"/>
      <w:r w:rsidR="003E6F0B">
        <w:rPr>
          <w:rFonts w:asciiTheme="majorBidi" w:hAnsiTheme="majorBidi" w:cstheme="majorBidi"/>
          <w:sz w:val="28"/>
          <w:szCs w:val="28"/>
        </w:rPr>
        <w:t>Sulaimaniya</w:t>
      </w:r>
      <w:proofErr w:type="spellEnd"/>
      <w:r w:rsidR="003E6F0B">
        <w:rPr>
          <w:rFonts w:asciiTheme="majorBidi" w:hAnsiTheme="majorBidi" w:cstheme="majorBidi"/>
          <w:sz w:val="28"/>
          <w:szCs w:val="28"/>
        </w:rPr>
        <w:t xml:space="preserve"> Court, said “although detailed surveys on early marriage rates in Kurdistan Region is not available, but as a social worker at the court, I see such cases on daily basis, I can say that on weekly basis there are 10 to 15 cases of early marriage registered at court, the age of these girls are 15 to 17 years old, and that is only at </w:t>
      </w:r>
      <w:proofErr w:type="spellStart"/>
      <w:r w:rsidR="003E6F0B">
        <w:rPr>
          <w:rFonts w:asciiTheme="majorBidi" w:hAnsiTheme="majorBidi" w:cstheme="majorBidi"/>
          <w:sz w:val="28"/>
          <w:szCs w:val="28"/>
        </w:rPr>
        <w:t>Sulaimaniya</w:t>
      </w:r>
      <w:proofErr w:type="spellEnd"/>
      <w:r w:rsidR="003E6F0B">
        <w:rPr>
          <w:rFonts w:asciiTheme="majorBidi" w:hAnsiTheme="majorBidi" w:cstheme="majorBidi"/>
          <w:sz w:val="28"/>
          <w:szCs w:val="28"/>
        </w:rPr>
        <w:t xml:space="preserve"> Personal Status Court.” This social worker said acco</w:t>
      </w:r>
      <w:r w:rsidR="0047642A">
        <w:rPr>
          <w:rFonts w:asciiTheme="majorBidi" w:hAnsiTheme="majorBidi" w:cstheme="majorBidi"/>
          <w:sz w:val="28"/>
          <w:szCs w:val="28"/>
        </w:rPr>
        <w:t>rding to the amendments made on Iraqi Personal Status Law in Kurdistan Region, marriage age is identified as below:</w:t>
      </w:r>
    </w:p>
    <w:p w:rsidR="0047642A" w:rsidRDefault="00DF22E1" w:rsidP="0047642A">
      <w:pPr>
        <w:pStyle w:val="ListParagraph"/>
        <w:numPr>
          <w:ilvl w:val="0"/>
          <w:numId w:val="23"/>
        </w:numPr>
        <w:rPr>
          <w:rFonts w:asciiTheme="majorBidi" w:hAnsiTheme="majorBidi" w:cstheme="majorBidi"/>
          <w:sz w:val="28"/>
          <w:szCs w:val="28"/>
        </w:rPr>
      </w:pPr>
      <w:r>
        <w:rPr>
          <w:rFonts w:asciiTheme="majorBidi" w:hAnsiTheme="majorBidi" w:cstheme="majorBidi"/>
          <w:sz w:val="28"/>
          <w:szCs w:val="28"/>
        </w:rPr>
        <w:t>Completing a</w:t>
      </w:r>
      <w:r w:rsidR="0047642A">
        <w:rPr>
          <w:rFonts w:asciiTheme="majorBidi" w:hAnsiTheme="majorBidi" w:cstheme="majorBidi"/>
          <w:sz w:val="28"/>
          <w:szCs w:val="28"/>
        </w:rPr>
        <w:t xml:space="preserve">ge 15: in maximum necessity conditions, as decided by the judge and with the consent of the guardian and a medical report proving the individual is physically suitable for marriage. </w:t>
      </w:r>
    </w:p>
    <w:p w:rsidR="0047642A" w:rsidRDefault="00DF22E1" w:rsidP="0047642A">
      <w:pPr>
        <w:pStyle w:val="ListParagraph"/>
        <w:numPr>
          <w:ilvl w:val="0"/>
          <w:numId w:val="23"/>
        </w:numPr>
        <w:rPr>
          <w:rFonts w:asciiTheme="majorBidi" w:hAnsiTheme="majorBidi" w:cstheme="majorBidi"/>
          <w:sz w:val="28"/>
          <w:szCs w:val="28"/>
        </w:rPr>
      </w:pPr>
      <w:r>
        <w:rPr>
          <w:rFonts w:asciiTheme="majorBidi" w:hAnsiTheme="majorBidi" w:cstheme="majorBidi"/>
          <w:sz w:val="28"/>
          <w:szCs w:val="28"/>
        </w:rPr>
        <w:t>Completing a</w:t>
      </w:r>
      <w:r w:rsidR="0047642A">
        <w:rPr>
          <w:rFonts w:asciiTheme="majorBidi" w:hAnsiTheme="majorBidi" w:cstheme="majorBidi"/>
          <w:sz w:val="28"/>
          <w:szCs w:val="28"/>
        </w:rPr>
        <w:t>ge 16-17: with the consent of the guardian and a medical report proving the individual is physically suitable for marriage.</w:t>
      </w:r>
    </w:p>
    <w:p w:rsidR="0039288D" w:rsidRPr="004D0A66" w:rsidRDefault="0047642A" w:rsidP="004D0A66">
      <w:pPr>
        <w:pStyle w:val="ListParagraph"/>
        <w:numPr>
          <w:ilvl w:val="0"/>
          <w:numId w:val="23"/>
        </w:numPr>
        <w:rPr>
          <w:rFonts w:asciiTheme="majorBidi" w:hAnsiTheme="majorBidi" w:cstheme="majorBidi"/>
          <w:sz w:val="28"/>
          <w:szCs w:val="28"/>
        </w:rPr>
      </w:pPr>
      <w:proofErr w:type="spellStart"/>
      <w:r>
        <w:rPr>
          <w:rFonts w:asciiTheme="majorBidi" w:hAnsiTheme="majorBidi" w:cstheme="majorBidi"/>
          <w:sz w:val="28"/>
          <w:szCs w:val="28"/>
        </w:rPr>
        <w:lastRenderedPageBreak/>
        <w:t>Shalha</w:t>
      </w:r>
      <w:proofErr w:type="spellEnd"/>
      <w:r>
        <w:rPr>
          <w:rFonts w:asciiTheme="majorBidi" w:hAnsiTheme="majorBidi" w:cstheme="majorBidi"/>
          <w:sz w:val="28"/>
          <w:szCs w:val="28"/>
        </w:rPr>
        <w:t xml:space="preserve"> Baba </w:t>
      </w:r>
      <w:proofErr w:type="spellStart"/>
      <w:r>
        <w:rPr>
          <w:rFonts w:asciiTheme="majorBidi" w:hAnsiTheme="majorBidi" w:cstheme="majorBidi"/>
          <w:sz w:val="28"/>
          <w:szCs w:val="28"/>
        </w:rPr>
        <w:t>Rasol</w:t>
      </w:r>
      <w:proofErr w:type="spellEnd"/>
      <w:r>
        <w:rPr>
          <w:rFonts w:asciiTheme="majorBidi" w:hAnsiTheme="majorBidi" w:cstheme="majorBidi"/>
          <w:sz w:val="28"/>
          <w:szCs w:val="28"/>
        </w:rPr>
        <w:t xml:space="preserve">, teaching human rights topic at secondary schools, said that at human rights topic, early marriage is clarified to girls at seventh grade, but the negative aspects of this type of marriage is not explained to the students, </w:t>
      </w:r>
      <w:r w:rsidR="0039288D">
        <w:rPr>
          <w:rFonts w:asciiTheme="majorBidi" w:hAnsiTheme="majorBidi" w:cstheme="majorBidi"/>
          <w:sz w:val="28"/>
          <w:szCs w:val="28"/>
        </w:rPr>
        <w:t xml:space="preserve">and that it is better to be avoided. </w:t>
      </w:r>
    </w:p>
    <w:p w:rsidR="0039288D" w:rsidRPr="0039288D" w:rsidRDefault="0039288D" w:rsidP="0039288D">
      <w:pPr>
        <w:rPr>
          <w:rFonts w:asciiTheme="majorBidi" w:hAnsiTheme="majorBidi" w:cstheme="majorBidi"/>
          <w:sz w:val="28"/>
          <w:szCs w:val="28"/>
        </w:rPr>
      </w:pPr>
    </w:p>
    <w:p w:rsidR="0093254D" w:rsidRPr="004D0A66" w:rsidRDefault="0039288D" w:rsidP="0039288D">
      <w:pPr>
        <w:rPr>
          <w:rFonts w:asciiTheme="majorBidi" w:hAnsiTheme="majorBidi" w:cstheme="majorBidi"/>
          <w:b/>
          <w:bCs/>
          <w:sz w:val="28"/>
          <w:szCs w:val="28"/>
        </w:rPr>
      </w:pPr>
      <w:r w:rsidRPr="004D0A66">
        <w:rPr>
          <w:rFonts w:asciiTheme="majorBidi" w:hAnsiTheme="majorBidi" w:cstheme="majorBidi"/>
          <w:b/>
          <w:bCs/>
          <w:sz w:val="28"/>
          <w:szCs w:val="28"/>
        </w:rPr>
        <w:t xml:space="preserve">The recommendations on the early marriage are the following: </w:t>
      </w:r>
    </w:p>
    <w:p w:rsidR="0039288D" w:rsidRDefault="0039288D" w:rsidP="00C154AB">
      <w:pPr>
        <w:pStyle w:val="ListParagraph"/>
        <w:numPr>
          <w:ilvl w:val="0"/>
          <w:numId w:val="24"/>
        </w:numPr>
        <w:rPr>
          <w:rFonts w:asciiTheme="majorBidi" w:hAnsiTheme="majorBidi" w:cstheme="majorBidi"/>
          <w:sz w:val="28"/>
          <w:szCs w:val="28"/>
        </w:rPr>
      </w:pPr>
      <w:r>
        <w:rPr>
          <w:rFonts w:asciiTheme="majorBidi" w:hAnsiTheme="majorBidi" w:cstheme="majorBidi"/>
          <w:sz w:val="28"/>
          <w:szCs w:val="28"/>
        </w:rPr>
        <w:t xml:space="preserve">Preventing Imams from </w:t>
      </w:r>
      <w:r w:rsidR="00C154AB">
        <w:rPr>
          <w:rFonts w:asciiTheme="majorBidi" w:hAnsiTheme="majorBidi" w:cstheme="majorBidi"/>
          <w:sz w:val="28"/>
          <w:szCs w:val="28"/>
        </w:rPr>
        <w:t xml:space="preserve">performing marriage ceremonies when girls under 18 are involved, since religious marriage ceremonies happen outside court, and for ministry of Endowment and Religious Affairs to create pressure to end this illegal phenomenon and to hold the Imams accountable. </w:t>
      </w:r>
    </w:p>
    <w:p w:rsidR="00C154AB" w:rsidRDefault="00C154AB" w:rsidP="00C154AB">
      <w:pPr>
        <w:pStyle w:val="ListParagraph"/>
        <w:numPr>
          <w:ilvl w:val="0"/>
          <w:numId w:val="24"/>
        </w:numPr>
        <w:rPr>
          <w:rFonts w:asciiTheme="majorBidi" w:hAnsiTheme="majorBidi" w:cstheme="majorBidi"/>
          <w:sz w:val="28"/>
          <w:szCs w:val="28"/>
        </w:rPr>
      </w:pPr>
      <w:r>
        <w:rPr>
          <w:rFonts w:asciiTheme="majorBidi" w:hAnsiTheme="majorBidi" w:cstheme="majorBidi"/>
          <w:sz w:val="28"/>
          <w:szCs w:val="28"/>
        </w:rPr>
        <w:t xml:space="preserve">Government institutions including, Ministry of Labor and Social Affairs, Ministry of Health, Ministry of Education, Ministry of Interior and Ministry of Culture, to raise awareness on the perils of early marriage. </w:t>
      </w:r>
    </w:p>
    <w:p w:rsidR="00C154AB" w:rsidRDefault="00C154AB" w:rsidP="00C154AB">
      <w:pPr>
        <w:pStyle w:val="ListParagraph"/>
        <w:numPr>
          <w:ilvl w:val="0"/>
          <w:numId w:val="24"/>
        </w:numPr>
        <w:rPr>
          <w:rFonts w:asciiTheme="majorBidi" w:hAnsiTheme="majorBidi" w:cstheme="majorBidi"/>
          <w:sz w:val="28"/>
          <w:szCs w:val="28"/>
        </w:rPr>
      </w:pPr>
      <w:r>
        <w:rPr>
          <w:rFonts w:asciiTheme="majorBidi" w:hAnsiTheme="majorBidi" w:cstheme="majorBidi"/>
          <w:sz w:val="28"/>
          <w:szCs w:val="28"/>
        </w:rPr>
        <w:t xml:space="preserve">Amending Iraqi Personal Status Law to prevent early marriage. </w:t>
      </w:r>
    </w:p>
    <w:p w:rsidR="00C154AB" w:rsidRDefault="00C154AB" w:rsidP="00C154AB">
      <w:pPr>
        <w:rPr>
          <w:rFonts w:asciiTheme="majorBidi" w:hAnsiTheme="majorBidi" w:cstheme="majorBidi"/>
          <w:sz w:val="28"/>
          <w:szCs w:val="28"/>
        </w:rPr>
      </w:pPr>
    </w:p>
    <w:p w:rsidR="00C154AB" w:rsidRPr="00E70760" w:rsidRDefault="00C154AB" w:rsidP="00C154AB">
      <w:pPr>
        <w:rPr>
          <w:rFonts w:asciiTheme="majorBidi" w:hAnsiTheme="majorBidi" w:cstheme="majorBidi"/>
          <w:b/>
          <w:bCs/>
          <w:sz w:val="28"/>
          <w:szCs w:val="28"/>
          <w:u w:val="single"/>
        </w:rPr>
      </w:pPr>
      <w:r w:rsidRPr="00E70760">
        <w:rPr>
          <w:rFonts w:asciiTheme="majorBidi" w:hAnsiTheme="majorBidi" w:cstheme="majorBidi"/>
          <w:b/>
          <w:bCs/>
          <w:sz w:val="28"/>
          <w:szCs w:val="28"/>
          <w:u w:val="single"/>
        </w:rPr>
        <w:t xml:space="preserve">Violence against women: </w:t>
      </w:r>
    </w:p>
    <w:p w:rsidR="00C154AB" w:rsidRDefault="00C154AB" w:rsidP="00C154AB">
      <w:pPr>
        <w:rPr>
          <w:rFonts w:asciiTheme="majorBidi" w:hAnsiTheme="majorBidi" w:cstheme="majorBidi"/>
          <w:sz w:val="28"/>
          <w:szCs w:val="28"/>
        </w:rPr>
      </w:pPr>
      <w:r>
        <w:rPr>
          <w:rFonts w:asciiTheme="majorBidi" w:hAnsiTheme="majorBidi" w:cstheme="majorBidi"/>
          <w:sz w:val="28"/>
          <w:szCs w:val="28"/>
        </w:rPr>
        <w:t xml:space="preserve">Article 28 shows concern over </w:t>
      </w:r>
      <w:r w:rsidR="00E70760">
        <w:rPr>
          <w:rFonts w:asciiTheme="majorBidi" w:hAnsiTheme="majorBidi" w:cstheme="majorBidi"/>
          <w:sz w:val="28"/>
          <w:szCs w:val="28"/>
        </w:rPr>
        <w:t>prevalence</w:t>
      </w:r>
      <w:r>
        <w:rPr>
          <w:rFonts w:asciiTheme="majorBidi" w:hAnsiTheme="majorBidi" w:cstheme="majorBidi"/>
          <w:sz w:val="28"/>
          <w:szCs w:val="28"/>
        </w:rPr>
        <w:t xml:space="preserve"> of </w:t>
      </w:r>
      <w:r w:rsidR="00E70760">
        <w:rPr>
          <w:rFonts w:asciiTheme="majorBidi" w:hAnsiTheme="majorBidi" w:cstheme="majorBidi"/>
          <w:sz w:val="28"/>
          <w:szCs w:val="28"/>
        </w:rPr>
        <w:t xml:space="preserve">violence against women, in article 30, CEDAW Committee recommends to the implement points a and b. </w:t>
      </w:r>
    </w:p>
    <w:p w:rsidR="00E70760" w:rsidRDefault="00E70760" w:rsidP="00C154AB">
      <w:pPr>
        <w:rPr>
          <w:rFonts w:asciiTheme="majorBidi" w:hAnsiTheme="majorBidi" w:cstheme="majorBidi"/>
          <w:b/>
          <w:bCs/>
          <w:sz w:val="28"/>
          <w:szCs w:val="28"/>
          <w:u w:val="single"/>
        </w:rPr>
      </w:pPr>
      <w:r w:rsidRPr="00E70760">
        <w:rPr>
          <w:rFonts w:asciiTheme="majorBidi" w:hAnsiTheme="majorBidi" w:cstheme="majorBidi"/>
          <w:b/>
          <w:bCs/>
          <w:sz w:val="28"/>
          <w:szCs w:val="28"/>
          <w:u w:val="single"/>
        </w:rPr>
        <w:t xml:space="preserve">Violence against women committee’s response to these points is in the following: </w:t>
      </w:r>
    </w:p>
    <w:p w:rsidR="004D0A66" w:rsidRDefault="00E70760" w:rsidP="006D0FD4">
      <w:pPr>
        <w:rPr>
          <w:rFonts w:asciiTheme="majorBidi" w:hAnsiTheme="majorBidi" w:cstheme="majorBidi"/>
          <w:sz w:val="28"/>
          <w:szCs w:val="28"/>
        </w:rPr>
      </w:pPr>
      <w:r>
        <w:rPr>
          <w:rFonts w:asciiTheme="majorBidi" w:hAnsiTheme="majorBidi" w:cstheme="majorBidi"/>
          <w:sz w:val="28"/>
          <w:szCs w:val="28"/>
        </w:rPr>
        <w:t xml:space="preserve">The power of patriarchy in Kurdistan Region is </w:t>
      </w:r>
      <w:r w:rsidR="00F57C0E">
        <w:rPr>
          <w:rFonts w:asciiTheme="majorBidi" w:hAnsiTheme="majorBidi" w:cstheme="majorBidi"/>
          <w:sz w:val="28"/>
          <w:szCs w:val="28"/>
        </w:rPr>
        <w:t>the</w:t>
      </w:r>
      <w:r>
        <w:rPr>
          <w:rFonts w:asciiTheme="majorBidi" w:hAnsiTheme="majorBidi" w:cstheme="majorBidi"/>
          <w:sz w:val="28"/>
          <w:szCs w:val="28"/>
        </w:rPr>
        <w:t xml:space="preserve"> main reason behind the increase of violence against women, in addition to war, instability and displacement and a number of women issues which also played a role in that increase from 2014 till now. Negligence of the institutions and lack of necessary follow up on the violence cases and tribal reconciliation is another part of the problems, in Kurdistan Region one of the most visible issues is lack of follow up on honor crime cases, in this report we refer to a number of murder cases and UN issued a letter on one of the prominent cases of murder in which the killer is still</w:t>
      </w:r>
      <w:r w:rsidR="00F57C0E">
        <w:rPr>
          <w:rFonts w:asciiTheme="majorBidi" w:hAnsiTheme="majorBidi" w:cstheme="majorBidi"/>
          <w:sz w:val="28"/>
          <w:szCs w:val="28"/>
        </w:rPr>
        <w:t xml:space="preserve"> [at the time of preparing this report]</w:t>
      </w:r>
      <w:r>
        <w:rPr>
          <w:rFonts w:asciiTheme="majorBidi" w:hAnsiTheme="majorBidi" w:cstheme="majorBidi"/>
          <w:sz w:val="28"/>
          <w:szCs w:val="28"/>
        </w:rPr>
        <w:t xml:space="preserve"> not arrested. </w:t>
      </w:r>
    </w:p>
    <w:p w:rsidR="006D0FD4" w:rsidRPr="006D0FD4" w:rsidRDefault="006D0FD4" w:rsidP="006D0FD4">
      <w:pPr>
        <w:pStyle w:val="FootnoteText"/>
        <w:ind w:left="720"/>
        <w:rPr>
          <w:rFonts w:asciiTheme="majorBidi" w:hAnsiTheme="majorBidi" w:cstheme="majorBidi"/>
          <w:sz w:val="28"/>
          <w:szCs w:val="28"/>
        </w:rPr>
      </w:pPr>
      <w:r>
        <w:t>Women’s Media and Culture Organization</w:t>
      </w:r>
    </w:p>
    <w:p w:rsidR="006D0FD4" w:rsidRPr="006D0FD4" w:rsidRDefault="006D0FD4" w:rsidP="006D0FD4">
      <w:pPr>
        <w:pStyle w:val="FootnoteText"/>
        <w:numPr>
          <w:ilvl w:val="0"/>
          <w:numId w:val="26"/>
        </w:numPr>
        <w:rPr>
          <w:rFonts w:asciiTheme="majorBidi" w:hAnsiTheme="majorBidi" w:cstheme="majorBidi"/>
        </w:rPr>
      </w:pPr>
      <w:proofErr w:type="spellStart"/>
      <w:r w:rsidRPr="006D0FD4">
        <w:rPr>
          <w:rFonts w:asciiTheme="majorBidi" w:hAnsiTheme="majorBidi" w:cstheme="majorBidi"/>
        </w:rPr>
        <w:t>Dabin</w:t>
      </w:r>
      <w:proofErr w:type="spellEnd"/>
      <w:r w:rsidRPr="006D0FD4">
        <w:rPr>
          <w:rFonts w:asciiTheme="majorBidi" w:hAnsiTheme="majorBidi" w:cstheme="majorBidi"/>
        </w:rPr>
        <w:t xml:space="preserve"> Organization</w:t>
      </w:r>
      <w:r w:rsidR="000B5ACD">
        <w:rPr>
          <w:rFonts w:asciiTheme="majorBidi" w:hAnsiTheme="majorBidi" w:cstheme="majorBidi"/>
        </w:rPr>
        <w:t xml:space="preserve"> </w:t>
      </w:r>
    </w:p>
    <w:p w:rsidR="006D0FD4" w:rsidRDefault="006D0FD4" w:rsidP="006D0FD4">
      <w:pPr>
        <w:pStyle w:val="FootnoteText"/>
        <w:numPr>
          <w:ilvl w:val="0"/>
          <w:numId w:val="26"/>
        </w:numPr>
        <w:rPr>
          <w:rFonts w:asciiTheme="majorBidi" w:hAnsiTheme="majorBidi" w:cstheme="majorBidi"/>
        </w:rPr>
      </w:pPr>
      <w:r w:rsidRPr="006D0FD4">
        <w:rPr>
          <w:rFonts w:asciiTheme="majorBidi" w:hAnsiTheme="majorBidi" w:cstheme="majorBidi"/>
        </w:rPr>
        <w:t>Future organization</w:t>
      </w:r>
    </w:p>
    <w:p w:rsidR="006D0FD4" w:rsidRPr="006D0FD4" w:rsidRDefault="006D0FD4" w:rsidP="006D0FD4">
      <w:pPr>
        <w:pStyle w:val="FootnoteText"/>
        <w:numPr>
          <w:ilvl w:val="0"/>
          <w:numId w:val="26"/>
        </w:numPr>
        <w:rPr>
          <w:rFonts w:asciiTheme="majorBidi" w:hAnsiTheme="majorBidi" w:cstheme="majorBidi"/>
        </w:rPr>
      </w:pPr>
      <w:r w:rsidRPr="006D0FD4">
        <w:rPr>
          <w:rFonts w:asciiTheme="majorBidi" w:hAnsiTheme="majorBidi" w:cstheme="majorBidi"/>
        </w:rPr>
        <w:t>Civil Development Organization (CDO)</w:t>
      </w:r>
    </w:p>
    <w:p w:rsidR="006D0FD4" w:rsidRPr="006D0FD4" w:rsidRDefault="006D0FD4" w:rsidP="006D0FD4">
      <w:pPr>
        <w:pStyle w:val="FootnoteText"/>
        <w:numPr>
          <w:ilvl w:val="0"/>
          <w:numId w:val="26"/>
        </w:numPr>
        <w:rPr>
          <w:rFonts w:asciiTheme="majorBidi" w:hAnsiTheme="majorBidi" w:cstheme="majorBidi"/>
        </w:rPr>
      </w:pPr>
      <w:r w:rsidRPr="006D0FD4">
        <w:rPr>
          <w:rFonts w:asciiTheme="majorBidi" w:hAnsiTheme="majorBidi" w:cstheme="majorBidi"/>
        </w:rPr>
        <w:lastRenderedPageBreak/>
        <w:tab/>
        <w:t xml:space="preserve"> </w:t>
      </w:r>
    </w:p>
    <w:p w:rsidR="004D0A66" w:rsidRDefault="004D0A66" w:rsidP="006D0FD4">
      <w:pPr>
        <w:tabs>
          <w:tab w:val="left" w:pos="1275"/>
        </w:tabs>
        <w:rPr>
          <w:rFonts w:asciiTheme="majorBidi" w:hAnsiTheme="majorBidi" w:cstheme="majorBidi"/>
          <w:sz w:val="28"/>
          <w:szCs w:val="28"/>
        </w:rPr>
      </w:pPr>
    </w:p>
    <w:p w:rsidR="00F57C0E" w:rsidRPr="00F57C0E" w:rsidRDefault="00F57C0E" w:rsidP="00F57C0E">
      <w:pPr>
        <w:rPr>
          <w:rFonts w:asciiTheme="majorBidi" w:hAnsiTheme="majorBidi" w:cstheme="majorBidi"/>
          <w:b/>
          <w:bCs/>
          <w:sz w:val="28"/>
          <w:szCs w:val="28"/>
        </w:rPr>
      </w:pPr>
      <w:r w:rsidRPr="00F57C0E">
        <w:rPr>
          <w:rFonts w:asciiTheme="majorBidi" w:hAnsiTheme="majorBidi" w:cstheme="majorBidi"/>
          <w:b/>
          <w:bCs/>
          <w:sz w:val="28"/>
          <w:szCs w:val="28"/>
        </w:rPr>
        <w:t>Violence statistics:</w:t>
      </w:r>
    </w:p>
    <w:p w:rsidR="00F57C0E" w:rsidRDefault="00F57C0E" w:rsidP="00F57C0E">
      <w:pPr>
        <w:rPr>
          <w:rFonts w:asciiTheme="majorBidi" w:hAnsiTheme="majorBidi" w:cstheme="majorBidi"/>
          <w:sz w:val="28"/>
          <w:szCs w:val="28"/>
        </w:rPr>
      </w:pPr>
      <w:r>
        <w:rPr>
          <w:rFonts w:asciiTheme="majorBidi" w:hAnsiTheme="majorBidi" w:cstheme="majorBidi"/>
          <w:sz w:val="28"/>
          <w:szCs w:val="28"/>
        </w:rPr>
        <w:t>As per KRG regulations, preparing violence statistics is the mandate of Directorate of Combating Violence against Women (DCVAW), these statistics show on annual basis that the cases of murder and suicide are at a high rate.</w:t>
      </w:r>
    </w:p>
    <w:p w:rsidR="00F57C0E" w:rsidRDefault="00F57C0E" w:rsidP="00FD6E8C">
      <w:pPr>
        <w:pStyle w:val="ListParagraph"/>
        <w:numPr>
          <w:ilvl w:val="0"/>
          <w:numId w:val="26"/>
        </w:numPr>
        <w:rPr>
          <w:rFonts w:asciiTheme="majorBidi" w:hAnsiTheme="majorBidi" w:cstheme="majorBidi"/>
          <w:sz w:val="28"/>
          <w:szCs w:val="28"/>
        </w:rPr>
      </w:pPr>
      <w:r>
        <w:rPr>
          <w:rFonts w:asciiTheme="majorBidi" w:hAnsiTheme="majorBidi" w:cstheme="majorBidi"/>
          <w:sz w:val="28"/>
          <w:szCs w:val="28"/>
        </w:rPr>
        <w:t xml:space="preserve">The Committee is concerned about the statistics of murdering women; the statistics from 2014 and afterwards is shown below:  </w:t>
      </w:r>
    </w:p>
    <w:p w:rsidR="00F57C0E" w:rsidRPr="00FD6E8C" w:rsidRDefault="00F57C0E" w:rsidP="00F57C0E">
      <w:pPr>
        <w:pStyle w:val="ListParagraph"/>
        <w:numPr>
          <w:ilvl w:val="0"/>
          <w:numId w:val="26"/>
        </w:numPr>
        <w:rPr>
          <w:rFonts w:asciiTheme="majorBidi" w:hAnsiTheme="majorBidi" w:cstheme="majorBidi"/>
          <w:sz w:val="28"/>
          <w:szCs w:val="28"/>
        </w:rPr>
      </w:pPr>
      <w:r w:rsidRPr="00FD6E8C">
        <w:rPr>
          <w:rFonts w:asciiTheme="majorBidi" w:hAnsiTheme="majorBidi" w:cstheme="majorBidi"/>
          <w:sz w:val="28"/>
          <w:szCs w:val="28"/>
        </w:rPr>
        <w:t xml:space="preserve">Murder of women in 2014: 35 cases </w:t>
      </w:r>
    </w:p>
    <w:p w:rsidR="00F57C0E" w:rsidRPr="00FD6E8C" w:rsidRDefault="00F57C0E" w:rsidP="00F57C0E">
      <w:pPr>
        <w:pStyle w:val="ListParagraph"/>
        <w:numPr>
          <w:ilvl w:val="0"/>
          <w:numId w:val="26"/>
        </w:numPr>
        <w:rPr>
          <w:rFonts w:asciiTheme="majorBidi" w:hAnsiTheme="majorBidi" w:cstheme="majorBidi"/>
          <w:sz w:val="28"/>
          <w:szCs w:val="28"/>
        </w:rPr>
      </w:pPr>
      <w:r w:rsidRPr="00FD6E8C">
        <w:rPr>
          <w:rFonts w:asciiTheme="majorBidi" w:hAnsiTheme="majorBidi" w:cstheme="majorBidi"/>
          <w:sz w:val="28"/>
          <w:szCs w:val="28"/>
        </w:rPr>
        <w:t xml:space="preserve">Murder of women in 2015: 55 cases </w:t>
      </w:r>
    </w:p>
    <w:p w:rsidR="00F57C0E" w:rsidRPr="00FD6E8C" w:rsidRDefault="00F57C0E" w:rsidP="00F57C0E">
      <w:pPr>
        <w:pStyle w:val="ListParagraph"/>
        <w:numPr>
          <w:ilvl w:val="0"/>
          <w:numId w:val="26"/>
        </w:numPr>
        <w:rPr>
          <w:rFonts w:asciiTheme="majorBidi" w:hAnsiTheme="majorBidi" w:cstheme="majorBidi"/>
          <w:sz w:val="28"/>
          <w:szCs w:val="28"/>
        </w:rPr>
      </w:pPr>
      <w:r w:rsidRPr="00FD6E8C">
        <w:rPr>
          <w:rFonts w:asciiTheme="majorBidi" w:hAnsiTheme="majorBidi" w:cstheme="majorBidi"/>
          <w:sz w:val="28"/>
          <w:szCs w:val="28"/>
        </w:rPr>
        <w:t xml:space="preserve">Murder of women in 2016: 46 cases </w:t>
      </w:r>
    </w:p>
    <w:p w:rsidR="00F57C0E" w:rsidRPr="00FD6E8C" w:rsidRDefault="00F57C0E" w:rsidP="00F57C0E">
      <w:pPr>
        <w:pStyle w:val="ListParagraph"/>
        <w:numPr>
          <w:ilvl w:val="0"/>
          <w:numId w:val="26"/>
        </w:numPr>
        <w:rPr>
          <w:rFonts w:asciiTheme="majorBidi" w:hAnsiTheme="majorBidi" w:cstheme="majorBidi"/>
          <w:sz w:val="28"/>
          <w:szCs w:val="28"/>
        </w:rPr>
      </w:pPr>
      <w:r w:rsidRPr="00FD6E8C">
        <w:rPr>
          <w:rFonts w:asciiTheme="majorBidi" w:hAnsiTheme="majorBidi" w:cstheme="majorBidi"/>
          <w:sz w:val="28"/>
          <w:szCs w:val="28"/>
        </w:rPr>
        <w:t xml:space="preserve">Murder of women in 2017: 50 cases </w:t>
      </w:r>
    </w:p>
    <w:p w:rsidR="00F57C0E" w:rsidRPr="00FD6E8C" w:rsidRDefault="00F57C0E" w:rsidP="00FD6E8C">
      <w:pPr>
        <w:pStyle w:val="ListParagraph"/>
        <w:numPr>
          <w:ilvl w:val="0"/>
          <w:numId w:val="26"/>
        </w:numPr>
        <w:rPr>
          <w:rFonts w:asciiTheme="majorBidi" w:hAnsiTheme="majorBidi" w:cstheme="majorBidi"/>
          <w:sz w:val="28"/>
          <w:szCs w:val="28"/>
        </w:rPr>
      </w:pPr>
      <w:r w:rsidRPr="00FD6E8C">
        <w:rPr>
          <w:rFonts w:asciiTheme="majorBidi" w:hAnsiTheme="majorBidi" w:cstheme="majorBidi"/>
          <w:sz w:val="28"/>
          <w:szCs w:val="28"/>
        </w:rPr>
        <w:t>Murder of women in 2018:</w:t>
      </w:r>
      <w:r w:rsidR="00FD6E8C">
        <w:rPr>
          <w:rFonts w:asciiTheme="majorBidi" w:hAnsiTheme="majorBidi" w:cstheme="majorBidi"/>
          <w:sz w:val="28"/>
          <w:szCs w:val="28"/>
        </w:rPr>
        <w:t xml:space="preserve"> </w:t>
      </w:r>
      <w:r w:rsidRPr="00FD6E8C">
        <w:rPr>
          <w:rFonts w:asciiTheme="majorBidi" w:hAnsiTheme="majorBidi" w:cstheme="majorBidi"/>
          <w:sz w:val="28"/>
          <w:szCs w:val="28"/>
        </w:rPr>
        <w:t xml:space="preserve"> </w:t>
      </w:r>
      <w:r w:rsidR="000B5ACD">
        <w:rPr>
          <w:rFonts w:asciiTheme="majorBidi" w:hAnsiTheme="majorBidi" w:cstheme="majorBidi"/>
          <w:sz w:val="28"/>
          <w:szCs w:val="28"/>
        </w:rPr>
        <w:t xml:space="preserve">48 cases </w:t>
      </w:r>
    </w:p>
    <w:p w:rsidR="00F57C0E" w:rsidRPr="00F57C0E" w:rsidRDefault="00F57C0E" w:rsidP="004D0A66">
      <w:pPr>
        <w:rPr>
          <w:rFonts w:asciiTheme="majorBidi" w:hAnsiTheme="majorBidi" w:cstheme="majorBidi"/>
          <w:sz w:val="28"/>
          <w:szCs w:val="28"/>
          <w:rtl/>
        </w:rPr>
      </w:pPr>
      <w:r w:rsidRPr="00F57C0E">
        <w:rPr>
          <w:rFonts w:asciiTheme="majorBidi" w:hAnsiTheme="majorBidi" w:cstheme="majorBidi"/>
          <w:sz w:val="28"/>
          <w:szCs w:val="28"/>
        </w:rPr>
        <w:t xml:space="preserve">The above statistics are from DCVAW, but </w:t>
      </w:r>
      <w:r>
        <w:rPr>
          <w:rFonts w:asciiTheme="majorBidi" w:hAnsiTheme="majorBidi" w:cstheme="majorBidi"/>
          <w:sz w:val="28"/>
          <w:szCs w:val="28"/>
        </w:rPr>
        <w:t xml:space="preserve">based on </w:t>
      </w:r>
      <w:r w:rsidRPr="00F57C0E">
        <w:rPr>
          <w:rFonts w:asciiTheme="majorBidi" w:hAnsiTheme="majorBidi" w:cstheme="majorBidi"/>
          <w:sz w:val="28"/>
          <w:szCs w:val="28"/>
        </w:rPr>
        <w:t xml:space="preserve">another </w:t>
      </w:r>
      <w:r>
        <w:rPr>
          <w:rFonts w:asciiTheme="majorBidi" w:hAnsiTheme="majorBidi" w:cstheme="majorBidi"/>
          <w:sz w:val="28"/>
          <w:szCs w:val="28"/>
        </w:rPr>
        <w:t xml:space="preserve">statistic by </w:t>
      </w:r>
      <w:r w:rsidR="00127A91">
        <w:rPr>
          <w:rFonts w:asciiTheme="majorBidi" w:hAnsiTheme="majorBidi" w:cstheme="majorBidi"/>
          <w:sz w:val="28"/>
          <w:szCs w:val="28"/>
        </w:rPr>
        <w:t>a</w:t>
      </w:r>
      <w:r w:rsidR="009B446C">
        <w:rPr>
          <w:rFonts w:asciiTheme="majorBidi" w:hAnsiTheme="majorBidi" w:cstheme="majorBidi"/>
          <w:sz w:val="28"/>
          <w:szCs w:val="28"/>
        </w:rPr>
        <w:t xml:space="preserve"> specialized</w:t>
      </w:r>
      <w:r w:rsidR="00127A91">
        <w:rPr>
          <w:rFonts w:asciiTheme="majorBidi" w:hAnsiTheme="majorBidi" w:cstheme="majorBidi"/>
          <w:sz w:val="28"/>
          <w:szCs w:val="28"/>
        </w:rPr>
        <w:t xml:space="preserve"> local NGO</w:t>
      </w:r>
      <w:r w:rsidR="009B446C">
        <w:rPr>
          <w:rStyle w:val="FootnoteReference"/>
          <w:rFonts w:asciiTheme="majorBidi" w:hAnsiTheme="majorBidi" w:cstheme="majorBidi"/>
          <w:sz w:val="28"/>
          <w:szCs w:val="28"/>
        </w:rPr>
        <w:footnoteReference w:id="5"/>
      </w:r>
      <w:r w:rsidR="00127A91">
        <w:rPr>
          <w:rFonts w:asciiTheme="majorBidi" w:hAnsiTheme="majorBidi" w:cstheme="majorBidi"/>
          <w:sz w:val="28"/>
          <w:szCs w:val="28"/>
        </w:rPr>
        <w:t xml:space="preserve">, if we compare the numbers, for example for 11 months of 2017, </w:t>
      </w:r>
      <w:r w:rsidR="009B31DE" w:rsidRPr="004D0A66">
        <w:rPr>
          <w:rFonts w:asciiTheme="majorBidi" w:hAnsiTheme="majorBidi" w:cstheme="majorBidi"/>
          <w:sz w:val="28"/>
          <w:szCs w:val="28"/>
        </w:rPr>
        <w:t>Ministry of Interior</w:t>
      </w:r>
      <w:r w:rsidR="004D0A66">
        <w:rPr>
          <w:rFonts w:asciiTheme="majorBidi" w:hAnsiTheme="majorBidi" w:cstheme="majorBidi"/>
          <w:sz w:val="28"/>
          <w:szCs w:val="28"/>
        </w:rPr>
        <w:t xml:space="preserve">’s official statistics </w:t>
      </w:r>
      <w:r w:rsidR="004D0A66" w:rsidRPr="004D0A66">
        <w:rPr>
          <w:rFonts w:asciiTheme="majorBidi" w:hAnsiTheme="majorBidi" w:cstheme="majorBidi"/>
          <w:sz w:val="28"/>
          <w:szCs w:val="28"/>
        </w:rPr>
        <w:t>reported</w:t>
      </w:r>
      <w:r w:rsidR="00127A91" w:rsidRPr="004D0A66">
        <w:rPr>
          <w:rFonts w:asciiTheme="majorBidi" w:hAnsiTheme="majorBidi" w:cstheme="majorBidi"/>
          <w:sz w:val="28"/>
          <w:szCs w:val="28"/>
        </w:rPr>
        <w:t xml:space="preserve"> </w:t>
      </w:r>
      <w:r w:rsidR="004D0A66">
        <w:rPr>
          <w:rFonts w:asciiTheme="majorBidi" w:hAnsiTheme="majorBidi" w:cstheme="majorBidi"/>
          <w:sz w:val="28"/>
          <w:szCs w:val="28"/>
        </w:rPr>
        <w:t>12 cases of</w:t>
      </w:r>
      <w:r w:rsidR="00127A91" w:rsidRPr="004D0A66">
        <w:rPr>
          <w:rFonts w:asciiTheme="majorBidi" w:hAnsiTheme="majorBidi" w:cstheme="majorBidi"/>
          <w:sz w:val="28"/>
          <w:szCs w:val="28"/>
        </w:rPr>
        <w:t xml:space="preserve"> murder of women </w:t>
      </w:r>
      <w:r w:rsidR="004D0A66" w:rsidRPr="004D0A66">
        <w:rPr>
          <w:rFonts w:asciiTheme="majorBidi" w:hAnsiTheme="majorBidi" w:cstheme="majorBidi"/>
          <w:sz w:val="28"/>
          <w:szCs w:val="28"/>
        </w:rPr>
        <w:t xml:space="preserve">in </w:t>
      </w:r>
      <w:proofErr w:type="spellStart"/>
      <w:r w:rsidR="004D0A66" w:rsidRPr="004D0A66">
        <w:rPr>
          <w:rFonts w:asciiTheme="majorBidi" w:hAnsiTheme="majorBidi" w:cstheme="majorBidi"/>
          <w:sz w:val="28"/>
          <w:szCs w:val="28"/>
        </w:rPr>
        <w:t>Sulaimaniya</w:t>
      </w:r>
      <w:proofErr w:type="spellEnd"/>
      <w:r w:rsidR="00127A91" w:rsidRPr="004D0A66">
        <w:rPr>
          <w:rFonts w:asciiTheme="majorBidi" w:hAnsiTheme="majorBidi" w:cstheme="majorBidi"/>
          <w:sz w:val="28"/>
          <w:szCs w:val="28"/>
        </w:rPr>
        <w:t xml:space="preserve">, </w:t>
      </w:r>
      <w:r w:rsidR="004D0A66" w:rsidRPr="004D0A66">
        <w:rPr>
          <w:rFonts w:asciiTheme="majorBidi" w:hAnsiTheme="majorBidi" w:cstheme="majorBidi"/>
          <w:sz w:val="28"/>
          <w:szCs w:val="28"/>
        </w:rPr>
        <w:t xml:space="preserve">while </w:t>
      </w:r>
      <w:proofErr w:type="spellStart"/>
      <w:r w:rsidR="004D0A66" w:rsidRPr="004D0A66">
        <w:rPr>
          <w:rFonts w:asciiTheme="majorBidi" w:hAnsiTheme="majorBidi" w:cstheme="majorBidi"/>
          <w:sz w:val="28"/>
          <w:szCs w:val="28"/>
        </w:rPr>
        <w:t>Sulaimaniya</w:t>
      </w:r>
      <w:proofErr w:type="spellEnd"/>
      <w:r w:rsidR="009B446C" w:rsidRPr="004D0A66">
        <w:rPr>
          <w:rFonts w:asciiTheme="majorBidi" w:hAnsiTheme="majorBidi" w:cstheme="majorBidi"/>
          <w:sz w:val="28"/>
          <w:szCs w:val="28"/>
        </w:rPr>
        <w:t xml:space="preserve"> DCVAW reported 10 murder cases, </w:t>
      </w:r>
      <w:r w:rsidR="004D0A66" w:rsidRPr="004D0A66">
        <w:rPr>
          <w:rFonts w:asciiTheme="majorBidi" w:hAnsiTheme="majorBidi" w:cstheme="majorBidi"/>
          <w:sz w:val="28"/>
          <w:szCs w:val="28"/>
        </w:rPr>
        <w:t>and</w:t>
      </w:r>
      <w:r w:rsidR="00127A91" w:rsidRPr="004D0A66">
        <w:rPr>
          <w:rFonts w:asciiTheme="majorBidi" w:hAnsiTheme="majorBidi" w:cstheme="majorBidi"/>
          <w:sz w:val="28"/>
          <w:szCs w:val="28"/>
        </w:rPr>
        <w:t xml:space="preserve"> for the same period the local NGO reported 13 cases of murder of women</w:t>
      </w:r>
      <w:r w:rsidR="009B446C">
        <w:rPr>
          <w:rFonts w:asciiTheme="majorBidi" w:hAnsiTheme="majorBidi" w:cstheme="majorBidi"/>
          <w:sz w:val="28"/>
          <w:szCs w:val="28"/>
        </w:rPr>
        <w:t xml:space="preserve">. </w:t>
      </w:r>
      <w:r w:rsidR="009B31DE">
        <w:rPr>
          <w:rFonts w:asciiTheme="majorBidi" w:hAnsiTheme="majorBidi" w:cstheme="majorBidi"/>
          <w:sz w:val="28"/>
          <w:szCs w:val="28"/>
        </w:rPr>
        <w:t xml:space="preserve">One of the reasons which encouraged a number of men who are originally from Kurdistan Region and live abroad, to come back to Kurdistan after they kill a woman, because here we have examples where men can escape punishment. </w:t>
      </w:r>
    </w:p>
    <w:p w:rsidR="009B31DE" w:rsidRDefault="009B31DE" w:rsidP="009B31DE">
      <w:pPr>
        <w:ind w:left="360"/>
        <w:jc w:val="both"/>
        <w:rPr>
          <w:rFonts w:asciiTheme="majorBidi" w:hAnsiTheme="majorBidi" w:cstheme="majorBidi"/>
          <w:sz w:val="28"/>
          <w:szCs w:val="28"/>
          <w:lang w:bidi="ar-IQ"/>
        </w:rPr>
      </w:pPr>
      <w:r>
        <w:rPr>
          <w:rFonts w:asciiTheme="majorBidi" w:hAnsiTheme="majorBidi" w:cstheme="majorBidi"/>
          <w:sz w:val="28"/>
          <w:szCs w:val="28"/>
          <w:lang w:bidi="ar-IQ"/>
        </w:rPr>
        <w:t xml:space="preserve">Above explanation tells us that the CEDAW Committee concerns are the same in Iraq and Kurdistan Region and they have not been taken into consideration, while the situation has escalated. </w:t>
      </w:r>
    </w:p>
    <w:p w:rsidR="009B31DE" w:rsidRDefault="009B31DE" w:rsidP="009B31DE">
      <w:pPr>
        <w:ind w:left="360"/>
        <w:jc w:val="both"/>
        <w:rPr>
          <w:rFonts w:asciiTheme="majorBidi" w:hAnsiTheme="majorBidi" w:cstheme="majorBidi"/>
          <w:sz w:val="28"/>
          <w:szCs w:val="28"/>
          <w:lang w:bidi="ar-IQ"/>
        </w:rPr>
      </w:pPr>
    </w:p>
    <w:p w:rsidR="009B31DE" w:rsidRPr="009B31DE" w:rsidRDefault="009B31DE" w:rsidP="009B31DE">
      <w:pPr>
        <w:ind w:left="360"/>
        <w:jc w:val="both"/>
        <w:rPr>
          <w:rFonts w:asciiTheme="majorBidi" w:hAnsiTheme="majorBidi" w:cstheme="majorBidi"/>
          <w:b/>
          <w:bCs/>
          <w:sz w:val="28"/>
          <w:szCs w:val="28"/>
          <w:u w:val="single"/>
          <w:lang w:bidi="ar-IQ"/>
        </w:rPr>
      </w:pPr>
      <w:r w:rsidRPr="009B31DE">
        <w:rPr>
          <w:rFonts w:asciiTheme="majorBidi" w:hAnsiTheme="majorBidi" w:cstheme="majorBidi"/>
          <w:b/>
          <w:bCs/>
          <w:sz w:val="28"/>
          <w:szCs w:val="28"/>
          <w:u w:val="single"/>
          <w:lang w:bidi="ar-IQ"/>
        </w:rPr>
        <w:t xml:space="preserve">The recommendations of Violence against Women Committee: </w:t>
      </w:r>
    </w:p>
    <w:p w:rsidR="009B31DE" w:rsidRDefault="009B31DE" w:rsidP="00C07B77">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t xml:space="preserve">Implementation of law No.8 of 2011 of IKP, and issuing explanatory instruction to facilitate </w:t>
      </w:r>
      <w:r w:rsidR="00C07B77">
        <w:rPr>
          <w:rFonts w:asciiTheme="majorBidi" w:hAnsiTheme="majorBidi" w:cstheme="majorBidi"/>
          <w:sz w:val="28"/>
          <w:szCs w:val="28"/>
          <w:lang w:bidi="ar-IQ"/>
        </w:rPr>
        <w:t>its effective implementation.</w:t>
      </w:r>
    </w:p>
    <w:p w:rsidR="00C07B77" w:rsidRDefault="00C07B77" w:rsidP="00C07B77">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t xml:space="preserve">Providing necessary services to the women shelters, and KRG to allocate specified budget for the women shelters. </w:t>
      </w:r>
    </w:p>
    <w:p w:rsidR="00C07B77" w:rsidRDefault="00C07B77" w:rsidP="00C07B77">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t xml:space="preserve">Appointing specialized individuals to work at the women shelters. </w:t>
      </w:r>
    </w:p>
    <w:p w:rsidR="00C07B77" w:rsidRDefault="00C07B77" w:rsidP="00C07B77">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lastRenderedPageBreak/>
        <w:t xml:space="preserve">Ongoing training courses for shelter staff. </w:t>
      </w:r>
    </w:p>
    <w:p w:rsidR="00C07B77" w:rsidRDefault="00C07B77" w:rsidP="004D0A66">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t xml:space="preserve">Re-writing shelter’s </w:t>
      </w:r>
      <w:r w:rsidR="004D0A66">
        <w:rPr>
          <w:rFonts w:asciiTheme="majorBidi" w:hAnsiTheme="majorBidi" w:cstheme="majorBidi"/>
          <w:sz w:val="28"/>
          <w:szCs w:val="28"/>
          <w:lang w:bidi="ar-IQ"/>
        </w:rPr>
        <w:t xml:space="preserve">operating strategy. </w:t>
      </w:r>
      <w:r>
        <w:rPr>
          <w:rFonts w:asciiTheme="majorBidi" w:hAnsiTheme="majorBidi" w:cstheme="majorBidi"/>
          <w:sz w:val="28"/>
          <w:szCs w:val="28"/>
          <w:lang w:bidi="ar-IQ"/>
        </w:rPr>
        <w:t xml:space="preserve"> </w:t>
      </w:r>
    </w:p>
    <w:p w:rsidR="00C07B77" w:rsidRDefault="00C07B77" w:rsidP="00C07B77">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t xml:space="preserve">Facilitating for accepting admission of threatened women at the shelters, and increase the capacity of the shelters to make that happen. </w:t>
      </w:r>
    </w:p>
    <w:p w:rsidR="00C07B77" w:rsidRDefault="00C07B77" w:rsidP="00C07B77">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t xml:space="preserve">Having psychologists at the shelter to support and strengthen the threatened women at the shelters. </w:t>
      </w:r>
    </w:p>
    <w:p w:rsidR="00C07B77" w:rsidRDefault="00C07B77" w:rsidP="00C07B77">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t xml:space="preserve">Protecting women after departing the shelters, </w:t>
      </w:r>
      <w:r w:rsidR="00E72641">
        <w:rPr>
          <w:rFonts w:asciiTheme="majorBidi" w:hAnsiTheme="majorBidi" w:cstheme="majorBidi"/>
          <w:sz w:val="28"/>
          <w:szCs w:val="28"/>
          <w:lang w:bidi="ar-IQ"/>
        </w:rPr>
        <w:t xml:space="preserve">and following up their cases. </w:t>
      </w:r>
    </w:p>
    <w:p w:rsidR="00E72641" w:rsidRDefault="00E72641" w:rsidP="00E72641">
      <w:pPr>
        <w:pStyle w:val="ListParagraph"/>
        <w:numPr>
          <w:ilvl w:val="0"/>
          <w:numId w:val="27"/>
        </w:numPr>
        <w:jc w:val="both"/>
        <w:rPr>
          <w:rFonts w:asciiTheme="majorBidi" w:hAnsiTheme="majorBidi" w:cstheme="majorBidi"/>
          <w:sz w:val="28"/>
          <w:szCs w:val="28"/>
          <w:lang w:bidi="ar-IQ"/>
        </w:rPr>
      </w:pPr>
      <w:r>
        <w:rPr>
          <w:rFonts w:asciiTheme="majorBidi" w:hAnsiTheme="majorBidi" w:cstheme="majorBidi"/>
          <w:sz w:val="28"/>
          <w:szCs w:val="28"/>
          <w:lang w:bidi="ar-IQ"/>
        </w:rPr>
        <w:t xml:space="preserve">Having a volunteer board made of NGOs and human rights organizations, to improve and monitor the quality of response and service provided at the shelters, to ensure the shelters are working efficiently. </w:t>
      </w:r>
    </w:p>
    <w:p w:rsidR="00E72641" w:rsidRDefault="00E72641" w:rsidP="00E72641">
      <w:pPr>
        <w:pStyle w:val="ListParagraph"/>
        <w:numPr>
          <w:ilvl w:val="0"/>
          <w:numId w:val="27"/>
        </w:numPr>
        <w:rPr>
          <w:rFonts w:asciiTheme="majorBidi" w:hAnsiTheme="majorBidi" w:cstheme="majorBidi"/>
          <w:sz w:val="28"/>
          <w:szCs w:val="28"/>
          <w:lang w:bidi="ar-IQ"/>
        </w:rPr>
      </w:pPr>
      <w:r>
        <w:rPr>
          <w:rFonts w:asciiTheme="majorBidi" w:hAnsiTheme="majorBidi" w:cstheme="majorBidi"/>
          <w:sz w:val="28"/>
          <w:szCs w:val="28"/>
          <w:lang w:bidi="ar-IQ"/>
        </w:rPr>
        <w:t xml:space="preserve">Raising the awareness of the society about the shelters and help changing the current negative perception about the shelters, as it is currently seen by the society as an inappropriate place. </w:t>
      </w:r>
    </w:p>
    <w:p w:rsidR="00E72641" w:rsidRDefault="00E72641" w:rsidP="00E72641">
      <w:pPr>
        <w:pStyle w:val="ListParagraph"/>
        <w:numPr>
          <w:ilvl w:val="0"/>
          <w:numId w:val="27"/>
        </w:numPr>
        <w:rPr>
          <w:rFonts w:asciiTheme="majorBidi" w:hAnsiTheme="majorBidi" w:cstheme="majorBidi"/>
          <w:sz w:val="28"/>
          <w:szCs w:val="28"/>
          <w:lang w:bidi="ar-IQ"/>
        </w:rPr>
      </w:pPr>
      <w:r>
        <w:rPr>
          <w:rFonts w:asciiTheme="majorBidi" w:hAnsiTheme="majorBidi" w:cstheme="majorBidi"/>
          <w:sz w:val="28"/>
          <w:szCs w:val="28"/>
          <w:lang w:bidi="ar-IQ"/>
        </w:rPr>
        <w:t xml:space="preserve">Issuing reports about the operation of the shelters and to subject it to the monitoring of the local organizations with the support of the international organizations. </w:t>
      </w:r>
    </w:p>
    <w:p w:rsidR="00E72641" w:rsidRDefault="00E72641" w:rsidP="00E72641">
      <w:pPr>
        <w:pStyle w:val="ListParagraph"/>
        <w:numPr>
          <w:ilvl w:val="0"/>
          <w:numId w:val="27"/>
        </w:numPr>
        <w:rPr>
          <w:rFonts w:asciiTheme="majorBidi" w:hAnsiTheme="majorBidi" w:cstheme="majorBidi"/>
          <w:sz w:val="28"/>
          <w:szCs w:val="28"/>
          <w:lang w:bidi="ar-IQ"/>
        </w:rPr>
      </w:pPr>
      <w:r>
        <w:rPr>
          <w:rFonts w:asciiTheme="majorBidi" w:hAnsiTheme="majorBidi" w:cstheme="majorBidi"/>
          <w:sz w:val="28"/>
          <w:szCs w:val="28"/>
          <w:lang w:bidi="ar-IQ"/>
        </w:rPr>
        <w:t xml:space="preserve">Raising the awareness of the security forces about human rights generally and the women cases and rights specifically. </w:t>
      </w:r>
    </w:p>
    <w:p w:rsidR="00E72641" w:rsidRDefault="00E72641" w:rsidP="00E72641">
      <w:pPr>
        <w:pStyle w:val="ListParagraph"/>
        <w:numPr>
          <w:ilvl w:val="0"/>
          <w:numId w:val="27"/>
        </w:numPr>
        <w:rPr>
          <w:rFonts w:asciiTheme="majorBidi" w:hAnsiTheme="majorBidi" w:cstheme="majorBidi"/>
          <w:sz w:val="28"/>
          <w:szCs w:val="28"/>
          <w:lang w:bidi="ar-IQ"/>
        </w:rPr>
      </w:pPr>
      <w:r>
        <w:rPr>
          <w:rFonts w:asciiTheme="majorBidi" w:hAnsiTheme="majorBidi" w:cstheme="majorBidi"/>
          <w:sz w:val="28"/>
          <w:szCs w:val="28"/>
          <w:lang w:bidi="ar-IQ"/>
        </w:rPr>
        <w:t xml:space="preserve">Removing public amnesty law, as it has released many perpetrators of violence against women cases. </w:t>
      </w:r>
    </w:p>
    <w:p w:rsidR="00E72641" w:rsidRDefault="00E72641" w:rsidP="00E72641">
      <w:pPr>
        <w:rPr>
          <w:rFonts w:asciiTheme="majorBidi" w:hAnsiTheme="majorBidi" w:cstheme="majorBidi"/>
          <w:sz w:val="28"/>
          <w:szCs w:val="28"/>
          <w:lang w:bidi="ar-IQ"/>
        </w:rPr>
      </w:pPr>
    </w:p>
    <w:p w:rsidR="00E72641" w:rsidRPr="00E72641" w:rsidRDefault="00E72641" w:rsidP="00E72641">
      <w:pPr>
        <w:rPr>
          <w:rFonts w:asciiTheme="majorBidi" w:hAnsiTheme="majorBidi" w:cstheme="majorBidi"/>
          <w:b/>
          <w:bCs/>
          <w:sz w:val="28"/>
          <w:szCs w:val="28"/>
          <w:u w:val="single"/>
          <w:lang w:bidi="ar-IQ"/>
        </w:rPr>
      </w:pPr>
      <w:r w:rsidRPr="00E72641">
        <w:rPr>
          <w:rFonts w:asciiTheme="majorBidi" w:hAnsiTheme="majorBidi" w:cstheme="majorBidi"/>
          <w:b/>
          <w:bCs/>
          <w:sz w:val="28"/>
          <w:szCs w:val="28"/>
          <w:u w:val="single"/>
          <w:lang w:bidi="ar-IQ"/>
        </w:rPr>
        <w:t>Gender inequality in media:</w:t>
      </w:r>
    </w:p>
    <w:p w:rsidR="00E72641" w:rsidRDefault="00E72641" w:rsidP="004D0A66">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lang w:bidi="ar-IQ"/>
        </w:rPr>
        <w:t xml:space="preserve">Media in Kurdistan Region doesn’t play its role effectively, </w:t>
      </w:r>
      <w:r w:rsidR="00CB0D22">
        <w:rPr>
          <w:rFonts w:asciiTheme="majorBidi" w:hAnsiTheme="majorBidi" w:cstheme="majorBidi"/>
          <w:sz w:val="28"/>
          <w:szCs w:val="28"/>
          <w:lang w:bidi="ar-IQ"/>
        </w:rPr>
        <w:t>as media agencies are owned by po</w:t>
      </w:r>
      <w:r w:rsidR="004D0A66">
        <w:rPr>
          <w:rFonts w:asciiTheme="majorBidi" w:hAnsiTheme="majorBidi" w:cstheme="majorBidi"/>
          <w:sz w:val="28"/>
          <w:szCs w:val="28"/>
          <w:lang w:bidi="ar-IQ"/>
        </w:rPr>
        <w:t xml:space="preserve">litical parties, and the other media outlets that don’t belong to a political party officially </w:t>
      </w:r>
      <w:r w:rsidR="00CB0D22">
        <w:rPr>
          <w:rFonts w:asciiTheme="majorBidi" w:hAnsiTheme="majorBidi" w:cstheme="majorBidi"/>
          <w:sz w:val="28"/>
          <w:szCs w:val="28"/>
          <w:lang w:bidi="ar-IQ"/>
        </w:rPr>
        <w:t>are shadow</w:t>
      </w:r>
      <w:r w:rsidR="004D0A66">
        <w:rPr>
          <w:rFonts w:asciiTheme="majorBidi" w:hAnsiTheme="majorBidi" w:cstheme="majorBidi"/>
          <w:sz w:val="28"/>
          <w:szCs w:val="28"/>
          <w:lang w:bidi="ar-IQ"/>
        </w:rPr>
        <w:t>s</w:t>
      </w:r>
      <w:r w:rsidR="00CB0D22">
        <w:rPr>
          <w:rFonts w:asciiTheme="majorBidi" w:hAnsiTheme="majorBidi" w:cstheme="majorBidi"/>
          <w:sz w:val="28"/>
          <w:szCs w:val="28"/>
          <w:lang w:bidi="ar-IQ"/>
        </w:rPr>
        <w:t xml:space="preserve"> of the political parties. Metro Center for protecting journalists’ rights stated that there are cases of violence, threats, and shooting against journalists; based on the information of this Center, in 2018, 286 journalists filed complaints, and that free media is waning. </w:t>
      </w:r>
    </w:p>
    <w:p w:rsidR="00CB0D22" w:rsidRDefault="00CB0D22" w:rsidP="00E72641">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lang w:bidi="ar-IQ"/>
        </w:rPr>
        <w:t xml:space="preserve">Social media is another issue, in some aspects it is working as a violent agency, while at other times covers the news of violence. </w:t>
      </w:r>
    </w:p>
    <w:p w:rsidR="00CB0D22" w:rsidRDefault="00CB0D22" w:rsidP="002E79CA">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lang w:bidi="ar-IQ"/>
        </w:rPr>
        <w:t xml:space="preserve">Social media as a dangerous institution, it is used to attack women, defaming them and targeting their personal lives. This is true for women generally and </w:t>
      </w:r>
      <w:r>
        <w:rPr>
          <w:rFonts w:asciiTheme="majorBidi" w:hAnsiTheme="majorBidi" w:cstheme="majorBidi"/>
          <w:sz w:val="28"/>
          <w:szCs w:val="28"/>
          <w:lang w:bidi="ar-IQ"/>
        </w:rPr>
        <w:lastRenderedPageBreak/>
        <w:t xml:space="preserve">for women who work in media and active women specifically. </w:t>
      </w:r>
      <w:r w:rsidR="00A12037">
        <w:rPr>
          <w:rFonts w:asciiTheme="majorBidi" w:hAnsiTheme="majorBidi" w:cstheme="majorBidi"/>
          <w:sz w:val="28"/>
          <w:szCs w:val="28"/>
          <w:lang w:bidi="ar-IQ"/>
        </w:rPr>
        <w:t>Based on data obtained by TWO, about women who open accounts at the social networks, 41% use their real names and fake photos, while 30% use fake names and fake photos to participate in social networks. This is because they are concerned about men hacking their accounts, women’s fear of using social media has narrowed down the participation of majority of them to social and food related topics; because they are afraid to comment on news and political pages to avoid problems. While admins of social media network pages</w:t>
      </w:r>
      <w:r w:rsidR="002E79CA" w:rsidRPr="002E79CA">
        <w:rPr>
          <w:rFonts w:asciiTheme="majorBidi" w:hAnsiTheme="majorBidi" w:cstheme="majorBidi"/>
          <w:sz w:val="28"/>
          <w:szCs w:val="28"/>
          <w:lang w:bidi="ar-IQ"/>
        </w:rPr>
        <w:t xml:space="preserve"> </w:t>
      </w:r>
      <w:r w:rsidR="002E79CA">
        <w:rPr>
          <w:rFonts w:asciiTheme="majorBidi" w:hAnsiTheme="majorBidi" w:cstheme="majorBidi"/>
          <w:sz w:val="28"/>
          <w:szCs w:val="28"/>
          <w:lang w:bidi="ar-IQ"/>
        </w:rPr>
        <w:t>are mostly men</w:t>
      </w:r>
      <w:r w:rsidR="00A12037">
        <w:rPr>
          <w:rFonts w:asciiTheme="majorBidi" w:hAnsiTheme="majorBidi" w:cstheme="majorBidi"/>
          <w:sz w:val="28"/>
          <w:szCs w:val="28"/>
          <w:lang w:bidi="ar-IQ"/>
        </w:rPr>
        <w:t>.</w:t>
      </w:r>
    </w:p>
    <w:p w:rsidR="00A12037" w:rsidRDefault="00A12037" w:rsidP="002E79CA">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lang w:bidi="ar-IQ"/>
        </w:rPr>
        <w:t xml:space="preserve">In Kurdistan </w:t>
      </w:r>
      <w:r w:rsidR="002E79CA">
        <w:rPr>
          <w:rFonts w:asciiTheme="majorBidi" w:hAnsiTheme="majorBidi" w:cstheme="majorBidi"/>
          <w:sz w:val="28"/>
          <w:szCs w:val="28"/>
          <w:lang w:bidi="ar-IQ"/>
        </w:rPr>
        <w:t xml:space="preserve">Region, girls are generally monitored by their families, </w:t>
      </w:r>
      <w:r>
        <w:rPr>
          <w:rFonts w:asciiTheme="majorBidi" w:hAnsiTheme="majorBidi" w:cstheme="majorBidi"/>
          <w:sz w:val="28"/>
          <w:szCs w:val="28"/>
          <w:lang w:bidi="ar-IQ"/>
        </w:rPr>
        <w:t xml:space="preserve">to find out who </w:t>
      </w:r>
      <w:r w:rsidR="002E79CA">
        <w:rPr>
          <w:rFonts w:asciiTheme="majorBidi" w:hAnsiTheme="majorBidi" w:cstheme="majorBidi"/>
          <w:sz w:val="28"/>
          <w:szCs w:val="28"/>
          <w:lang w:bidi="ar-IQ"/>
        </w:rPr>
        <w:t xml:space="preserve">their friends on social media are, and what posts they share, and how they use social media; while such monitoring is not applied on males. </w:t>
      </w:r>
    </w:p>
    <w:p w:rsidR="002E79CA" w:rsidRDefault="002E79CA" w:rsidP="002E79CA">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lang w:bidi="ar-IQ"/>
        </w:rPr>
        <w:t xml:space="preserve">Till now, gender inequality hasn’t become an important topic for media, to make it worthy of providing information on. </w:t>
      </w:r>
    </w:p>
    <w:p w:rsidR="002E79CA" w:rsidRDefault="002E79CA" w:rsidP="002E79CA">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lang w:bidi="ar-IQ"/>
        </w:rPr>
        <w:t xml:space="preserve">Women are not involved in the main boards of the media </w:t>
      </w:r>
      <w:r w:rsidR="00FD6E8C">
        <w:rPr>
          <w:rFonts w:asciiTheme="majorBidi" w:hAnsiTheme="majorBidi" w:cstheme="majorBidi"/>
          <w:sz w:val="28"/>
          <w:szCs w:val="28"/>
          <w:lang w:bidi="ar-IQ"/>
        </w:rPr>
        <w:t>channels</w:t>
      </w:r>
      <w:r>
        <w:rPr>
          <w:rFonts w:asciiTheme="majorBidi" w:hAnsiTheme="majorBidi" w:cstheme="majorBidi"/>
          <w:sz w:val="28"/>
          <w:szCs w:val="28"/>
          <w:lang w:bidi="ar-IQ"/>
        </w:rPr>
        <w:t xml:space="preserve"> and agencies, and minimum opportunity is provided to women at media, as media field is seen as the political field and they believe men can be more successful in it. </w:t>
      </w:r>
    </w:p>
    <w:p w:rsidR="002E79CA" w:rsidRDefault="002E79CA" w:rsidP="0043776F">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rPr>
        <w:t>Media in Kurdistan Region covers the murder of women cases in a</w:t>
      </w:r>
      <w:r w:rsidR="0043776F">
        <w:rPr>
          <w:rFonts w:asciiTheme="majorBidi" w:hAnsiTheme="majorBidi" w:cstheme="majorBidi"/>
          <w:sz w:val="28"/>
          <w:szCs w:val="28"/>
        </w:rPr>
        <w:t>n</w:t>
      </w:r>
      <w:r>
        <w:rPr>
          <w:rFonts w:asciiTheme="majorBidi" w:hAnsiTheme="majorBidi" w:cstheme="majorBidi"/>
          <w:sz w:val="28"/>
          <w:szCs w:val="28"/>
        </w:rPr>
        <w:t xml:space="preserve"> </w:t>
      </w:r>
      <w:r w:rsidR="0043776F">
        <w:rPr>
          <w:rFonts w:asciiTheme="majorBidi" w:hAnsiTheme="majorBidi" w:cstheme="majorBidi"/>
          <w:sz w:val="28"/>
          <w:szCs w:val="28"/>
        </w:rPr>
        <w:t>attention-grabbing</w:t>
      </w:r>
      <w:r>
        <w:rPr>
          <w:rFonts w:asciiTheme="majorBidi" w:hAnsiTheme="majorBidi" w:cstheme="majorBidi"/>
          <w:sz w:val="28"/>
          <w:szCs w:val="28"/>
        </w:rPr>
        <w:t xml:space="preserve"> manner; they don’t follow up the cases, especially cases of violence against children and murder of women. And most of the times, media doesn’t obtain necessary information about these cases. </w:t>
      </w:r>
    </w:p>
    <w:p w:rsidR="002E79CA" w:rsidRDefault="002E79CA" w:rsidP="002E79CA">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rPr>
        <w:t xml:space="preserve">Press law, and access to information law, don’t provide enough protection to journalists and don’t support them to further succeed in their work.  </w:t>
      </w:r>
    </w:p>
    <w:p w:rsidR="00A66F70" w:rsidRDefault="00A66F70" w:rsidP="00A66F70">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rPr>
        <w:t xml:space="preserve">Many times, women become the victim of media, when the latter covers their cases. </w:t>
      </w:r>
    </w:p>
    <w:p w:rsidR="00A66F70" w:rsidRDefault="00A66F70" w:rsidP="006D0FD4">
      <w:pPr>
        <w:pStyle w:val="ListParagraph"/>
        <w:numPr>
          <w:ilvl w:val="0"/>
          <w:numId w:val="26"/>
        </w:numPr>
        <w:rPr>
          <w:rFonts w:asciiTheme="majorBidi" w:hAnsiTheme="majorBidi" w:cstheme="majorBidi"/>
          <w:sz w:val="28"/>
          <w:szCs w:val="28"/>
          <w:lang w:bidi="ar-IQ"/>
        </w:rPr>
      </w:pPr>
      <w:r>
        <w:rPr>
          <w:rFonts w:asciiTheme="majorBidi" w:hAnsiTheme="majorBidi" w:cstheme="majorBidi"/>
          <w:sz w:val="28"/>
          <w:szCs w:val="28"/>
        </w:rPr>
        <w:t xml:space="preserve">In Kurdistan Region, according to the opinion of some legislative experts, social media and social networks are factors for increase of violence against women. </w:t>
      </w:r>
    </w:p>
    <w:p w:rsidR="006D0FD4" w:rsidRPr="006D0FD4" w:rsidRDefault="006D0FD4" w:rsidP="006D0FD4">
      <w:pPr>
        <w:rPr>
          <w:rFonts w:asciiTheme="majorBidi" w:hAnsiTheme="majorBidi" w:cstheme="majorBidi"/>
          <w:sz w:val="28"/>
          <w:szCs w:val="28"/>
          <w:lang w:bidi="ar-IQ"/>
        </w:rPr>
      </w:pPr>
    </w:p>
    <w:p w:rsidR="00A66F70" w:rsidRDefault="00A66F70" w:rsidP="00A66F70">
      <w:pPr>
        <w:pStyle w:val="ListParagraph"/>
        <w:rPr>
          <w:rFonts w:asciiTheme="majorBidi" w:hAnsiTheme="majorBidi" w:cstheme="majorBidi"/>
          <w:sz w:val="28"/>
          <w:szCs w:val="28"/>
        </w:rPr>
      </w:pPr>
      <w:r w:rsidRPr="00A66F70">
        <w:rPr>
          <w:rFonts w:asciiTheme="majorBidi" w:hAnsiTheme="majorBidi" w:cstheme="majorBidi"/>
          <w:b/>
          <w:bCs/>
          <w:sz w:val="28"/>
          <w:szCs w:val="28"/>
          <w:u w:val="single"/>
        </w:rPr>
        <w:t>Education</w:t>
      </w:r>
      <w:r>
        <w:rPr>
          <w:rFonts w:asciiTheme="majorBidi" w:hAnsiTheme="majorBidi" w:cstheme="majorBidi"/>
          <w:sz w:val="28"/>
          <w:szCs w:val="28"/>
        </w:rPr>
        <w:t>:</w:t>
      </w:r>
    </w:p>
    <w:p w:rsidR="00A66F70" w:rsidRDefault="00A66F70" w:rsidP="00A66F70">
      <w:pPr>
        <w:pStyle w:val="ListParagraph"/>
        <w:rPr>
          <w:rFonts w:asciiTheme="majorBidi" w:hAnsiTheme="majorBidi" w:cstheme="majorBidi"/>
          <w:sz w:val="28"/>
          <w:szCs w:val="28"/>
        </w:rPr>
      </w:pPr>
      <w:r>
        <w:rPr>
          <w:rFonts w:asciiTheme="majorBidi" w:hAnsiTheme="majorBidi" w:cstheme="majorBidi"/>
          <w:sz w:val="28"/>
          <w:szCs w:val="28"/>
        </w:rPr>
        <w:t xml:space="preserve">In article 38, the Committee shows its awareness about the efforts related to improving the condition of women through education, but identifies four </w:t>
      </w:r>
      <w:r>
        <w:rPr>
          <w:rFonts w:asciiTheme="majorBidi" w:hAnsiTheme="majorBidi" w:cstheme="majorBidi"/>
          <w:sz w:val="28"/>
          <w:szCs w:val="28"/>
        </w:rPr>
        <w:lastRenderedPageBreak/>
        <w:t xml:space="preserve">areas of concern, and in article 39, the Committee presents five recommendations to the country of member. </w:t>
      </w:r>
    </w:p>
    <w:p w:rsidR="00A66F70" w:rsidRDefault="00A66F70" w:rsidP="00A66F70">
      <w:pPr>
        <w:pStyle w:val="ListParagraph"/>
        <w:rPr>
          <w:rFonts w:asciiTheme="majorBidi" w:hAnsiTheme="majorBidi" w:cstheme="majorBidi"/>
          <w:sz w:val="28"/>
          <w:szCs w:val="28"/>
        </w:rPr>
      </w:pPr>
    </w:p>
    <w:p w:rsidR="00A66F70" w:rsidRPr="00A31838" w:rsidRDefault="00A66F70" w:rsidP="00A66F70">
      <w:pPr>
        <w:pStyle w:val="ListParagraph"/>
        <w:rPr>
          <w:rFonts w:asciiTheme="majorBidi" w:hAnsiTheme="majorBidi" w:cstheme="majorBidi"/>
          <w:b/>
          <w:bCs/>
          <w:sz w:val="28"/>
          <w:szCs w:val="28"/>
          <w:u w:val="single"/>
        </w:rPr>
      </w:pPr>
      <w:r w:rsidRPr="00A31838">
        <w:rPr>
          <w:rFonts w:asciiTheme="majorBidi" w:hAnsiTheme="majorBidi" w:cstheme="majorBidi"/>
          <w:b/>
          <w:bCs/>
          <w:sz w:val="28"/>
          <w:szCs w:val="28"/>
          <w:u w:val="single"/>
        </w:rPr>
        <w:t xml:space="preserve">Explanation about point a: </w:t>
      </w:r>
    </w:p>
    <w:p w:rsidR="00A66F70" w:rsidRDefault="00A66F70" w:rsidP="00A66F70">
      <w:pPr>
        <w:pStyle w:val="ListParagraph"/>
        <w:rPr>
          <w:rFonts w:asciiTheme="majorBidi" w:hAnsiTheme="majorBidi" w:cstheme="majorBidi"/>
          <w:sz w:val="28"/>
          <w:szCs w:val="28"/>
        </w:rPr>
      </w:pPr>
      <w:r>
        <w:rPr>
          <w:rFonts w:asciiTheme="majorBidi" w:hAnsiTheme="majorBidi" w:cstheme="majorBidi"/>
          <w:sz w:val="28"/>
          <w:szCs w:val="28"/>
        </w:rPr>
        <w:t xml:space="preserve">The </w:t>
      </w:r>
      <w:r w:rsidRPr="00A66F70">
        <w:rPr>
          <w:rFonts w:asciiTheme="majorBidi" w:hAnsiTheme="majorBidi" w:cstheme="majorBidi"/>
          <w:sz w:val="28"/>
          <w:szCs w:val="28"/>
        </w:rPr>
        <w:t>Director General of Directorate of Program and Publication at Ministry of Education</w:t>
      </w:r>
      <w:r>
        <w:t xml:space="preserve"> </w:t>
      </w:r>
      <w:r>
        <w:rPr>
          <w:rFonts w:asciiTheme="majorBidi" w:hAnsiTheme="majorBidi" w:cstheme="majorBidi"/>
          <w:sz w:val="28"/>
          <w:szCs w:val="28"/>
        </w:rPr>
        <w:t xml:space="preserve">of </w:t>
      </w:r>
      <w:proofErr w:type="gramStart"/>
      <w:r>
        <w:rPr>
          <w:rFonts w:asciiTheme="majorBidi" w:hAnsiTheme="majorBidi" w:cstheme="majorBidi"/>
          <w:sz w:val="28"/>
          <w:szCs w:val="28"/>
        </w:rPr>
        <w:t>KRG,</w:t>
      </w:r>
      <w:proofErr w:type="gramEnd"/>
      <w:r>
        <w:rPr>
          <w:rFonts w:asciiTheme="majorBidi" w:hAnsiTheme="majorBidi" w:cstheme="majorBidi"/>
          <w:sz w:val="28"/>
          <w:szCs w:val="28"/>
        </w:rPr>
        <w:t xml:space="preserve"> confirmed that they have not received such recombination or report from </w:t>
      </w:r>
      <w:proofErr w:type="spellStart"/>
      <w:r>
        <w:rPr>
          <w:rFonts w:asciiTheme="majorBidi" w:hAnsiTheme="majorBidi" w:cstheme="majorBidi"/>
          <w:sz w:val="28"/>
          <w:szCs w:val="28"/>
        </w:rPr>
        <w:t>GoI</w:t>
      </w:r>
      <w:proofErr w:type="spellEnd"/>
      <w:r>
        <w:rPr>
          <w:rFonts w:asciiTheme="majorBidi" w:hAnsiTheme="majorBidi" w:cstheme="majorBidi"/>
          <w:sz w:val="28"/>
          <w:szCs w:val="28"/>
        </w:rPr>
        <w:t xml:space="preserve"> or KRG or any other organization that is why they are unaware of these recommendations in order to work on them.</w:t>
      </w:r>
      <w:r>
        <w:rPr>
          <w:rStyle w:val="FootnoteReference"/>
          <w:rFonts w:asciiTheme="majorBidi" w:hAnsiTheme="majorBidi" w:cstheme="majorBidi"/>
          <w:sz w:val="28"/>
          <w:szCs w:val="28"/>
        </w:rPr>
        <w:footnoteReference w:id="6"/>
      </w:r>
      <w:r>
        <w:rPr>
          <w:rFonts w:asciiTheme="majorBidi" w:hAnsiTheme="majorBidi" w:cstheme="majorBidi"/>
          <w:sz w:val="28"/>
          <w:szCs w:val="28"/>
        </w:rPr>
        <w:t xml:space="preserve"> </w:t>
      </w:r>
    </w:p>
    <w:p w:rsidR="00A66F70" w:rsidRDefault="00A66F70" w:rsidP="00A66F70">
      <w:pPr>
        <w:pStyle w:val="ListParagraph"/>
        <w:rPr>
          <w:rFonts w:asciiTheme="majorBidi" w:hAnsiTheme="majorBidi" w:cstheme="majorBidi"/>
          <w:sz w:val="28"/>
          <w:szCs w:val="28"/>
        </w:rPr>
      </w:pPr>
    </w:p>
    <w:p w:rsidR="00A66F70" w:rsidRDefault="00A66F70" w:rsidP="00A66F70">
      <w:pPr>
        <w:pStyle w:val="ListParagraph"/>
        <w:rPr>
          <w:rFonts w:asciiTheme="majorBidi" w:hAnsiTheme="majorBidi" w:cstheme="majorBidi"/>
          <w:sz w:val="28"/>
          <w:szCs w:val="28"/>
        </w:rPr>
      </w:pPr>
      <w:r>
        <w:rPr>
          <w:rFonts w:asciiTheme="majorBidi" w:hAnsiTheme="majorBidi" w:cstheme="majorBidi"/>
          <w:sz w:val="28"/>
          <w:szCs w:val="28"/>
        </w:rPr>
        <w:t>The recommendations of education committee for this issue:</w:t>
      </w:r>
    </w:p>
    <w:p w:rsidR="00A66F70" w:rsidRDefault="00A31838" w:rsidP="00A31838">
      <w:pPr>
        <w:pStyle w:val="ListParagraph"/>
        <w:numPr>
          <w:ilvl w:val="0"/>
          <w:numId w:val="26"/>
        </w:numPr>
        <w:rPr>
          <w:rFonts w:asciiTheme="majorBidi" w:hAnsiTheme="majorBidi" w:cstheme="majorBidi"/>
          <w:sz w:val="28"/>
          <w:szCs w:val="28"/>
        </w:rPr>
      </w:pPr>
      <w:r w:rsidRPr="00A66F70">
        <w:rPr>
          <w:rFonts w:asciiTheme="majorBidi" w:hAnsiTheme="majorBidi" w:cstheme="majorBidi"/>
          <w:sz w:val="28"/>
          <w:szCs w:val="28"/>
        </w:rPr>
        <w:t>Ministry of Education</w:t>
      </w:r>
      <w:r>
        <w:t xml:space="preserve"> </w:t>
      </w:r>
      <w:r>
        <w:rPr>
          <w:rFonts w:asciiTheme="majorBidi" w:hAnsiTheme="majorBidi" w:cstheme="majorBidi"/>
          <w:sz w:val="28"/>
          <w:szCs w:val="28"/>
        </w:rPr>
        <w:t xml:space="preserve">of KRG to be officially informed by </w:t>
      </w:r>
      <w:proofErr w:type="spellStart"/>
      <w:r>
        <w:rPr>
          <w:rFonts w:asciiTheme="majorBidi" w:hAnsiTheme="majorBidi" w:cstheme="majorBidi"/>
          <w:sz w:val="28"/>
          <w:szCs w:val="28"/>
        </w:rPr>
        <w:t>GoI</w:t>
      </w:r>
      <w:proofErr w:type="spellEnd"/>
      <w:r>
        <w:rPr>
          <w:rFonts w:asciiTheme="majorBidi" w:hAnsiTheme="majorBidi" w:cstheme="majorBidi"/>
          <w:sz w:val="28"/>
          <w:szCs w:val="28"/>
        </w:rPr>
        <w:t xml:space="preserve">, and the organizations, of CEDAW recommendations. </w:t>
      </w:r>
    </w:p>
    <w:p w:rsidR="00A31838" w:rsidRDefault="00A31838" w:rsidP="00A31838">
      <w:pPr>
        <w:pStyle w:val="ListParagraph"/>
        <w:numPr>
          <w:ilvl w:val="0"/>
          <w:numId w:val="26"/>
        </w:numPr>
        <w:rPr>
          <w:rFonts w:asciiTheme="majorBidi" w:hAnsiTheme="majorBidi" w:cstheme="majorBidi"/>
          <w:sz w:val="28"/>
          <w:szCs w:val="28"/>
        </w:rPr>
      </w:pPr>
      <w:r>
        <w:rPr>
          <w:rFonts w:asciiTheme="majorBidi" w:hAnsiTheme="majorBidi" w:cstheme="majorBidi"/>
          <w:sz w:val="28"/>
          <w:szCs w:val="28"/>
        </w:rPr>
        <w:t xml:space="preserve">Putting importance to education sector and pressure IKP to allocate a budget for this topic when identifying the budget of Ministry of Education. </w:t>
      </w:r>
    </w:p>
    <w:p w:rsidR="00A31838" w:rsidRDefault="00A31838" w:rsidP="00A31838">
      <w:pPr>
        <w:pStyle w:val="ListParagraph"/>
        <w:rPr>
          <w:rFonts w:asciiTheme="majorBidi" w:hAnsiTheme="majorBidi" w:cstheme="majorBidi"/>
          <w:sz w:val="28"/>
          <w:szCs w:val="28"/>
        </w:rPr>
      </w:pPr>
    </w:p>
    <w:p w:rsidR="00A31838" w:rsidRDefault="00A31838" w:rsidP="00A31838">
      <w:pPr>
        <w:pStyle w:val="ListParagraph"/>
        <w:rPr>
          <w:rFonts w:asciiTheme="majorBidi" w:hAnsiTheme="majorBidi" w:cstheme="majorBidi"/>
          <w:b/>
          <w:bCs/>
          <w:sz w:val="28"/>
          <w:szCs w:val="28"/>
          <w:u w:val="single"/>
        </w:rPr>
      </w:pPr>
      <w:r w:rsidRPr="00A31838">
        <w:rPr>
          <w:rFonts w:asciiTheme="majorBidi" w:hAnsiTheme="majorBidi" w:cstheme="majorBidi"/>
          <w:b/>
          <w:bCs/>
          <w:sz w:val="28"/>
          <w:szCs w:val="28"/>
          <w:u w:val="single"/>
        </w:rPr>
        <w:t xml:space="preserve">Explanation about point </w:t>
      </w:r>
      <w:r>
        <w:rPr>
          <w:rFonts w:asciiTheme="majorBidi" w:hAnsiTheme="majorBidi" w:cstheme="majorBidi"/>
          <w:b/>
          <w:bCs/>
          <w:sz w:val="28"/>
          <w:szCs w:val="28"/>
          <w:u w:val="single"/>
        </w:rPr>
        <w:t>b</w:t>
      </w:r>
      <w:r w:rsidRPr="00A31838">
        <w:rPr>
          <w:rFonts w:asciiTheme="majorBidi" w:hAnsiTheme="majorBidi" w:cstheme="majorBidi"/>
          <w:b/>
          <w:bCs/>
          <w:sz w:val="28"/>
          <w:szCs w:val="28"/>
          <w:u w:val="single"/>
        </w:rPr>
        <w:t xml:space="preserve">: </w:t>
      </w:r>
    </w:p>
    <w:p w:rsidR="00A31838" w:rsidRPr="005D2688" w:rsidRDefault="00A31838" w:rsidP="00A31838">
      <w:pPr>
        <w:pStyle w:val="ListParagraph"/>
        <w:rPr>
          <w:rFonts w:asciiTheme="majorBidi" w:hAnsiTheme="majorBidi" w:cstheme="majorBidi"/>
          <w:sz w:val="28"/>
          <w:szCs w:val="28"/>
        </w:rPr>
      </w:pPr>
      <w:r>
        <w:rPr>
          <w:rFonts w:asciiTheme="majorBidi" w:hAnsiTheme="majorBidi" w:cstheme="majorBidi"/>
          <w:sz w:val="28"/>
          <w:szCs w:val="28"/>
        </w:rPr>
        <w:t xml:space="preserve">Article 10, </w:t>
      </w:r>
      <w:r w:rsidR="00BD3953">
        <w:rPr>
          <w:rFonts w:asciiTheme="majorBidi" w:hAnsiTheme="majorBidi" w:cstheme="majorBidi"/>
          <w:sz w:val="28"/>
          <w:szCs w:val="28"/>
        </w:rPr>
        <w:t>clause</w:t>
      </w:r>
      <w:r>
        <w:rPr>
          <w:rFonts w:asciiTheme="majorBidi" w:hAnsiTheme="majorBidi" w:cstheme="majorBidi"/>
          <w:sz w:val="28"/>
          <w:szCs w:val="28"/>
        </w:rPr>
        <w:t xml:space="preserve"> 1, of Ministry of Education law, clarifies that education is compulsory at age six, and in article two of the same law, education is free of charge, and all children should go to school to prevent illiteracy. </w:t>
      </w:r>
      <w:r>
        <w:rPr>
          <w:rStyle w:val="FootnoteReference"/>
          <w:rFonts w:asciiTheme="majorBidi" w:hAnsiTheme="majorBidi" w:cstheme="majorBidi"/>
          <w:sz w:val="28"/>
          <w:szCs w:val="28"/>
        </w:rPr>
        <w:footnoteReference w:id="7"/>
      </w:r>
      <w:r>
        <w:rPr>
          <w:rFonts w:asciiTheme="majorBidi" w:hAnsiTheme="majorBidi" w:cstheme="majorBidi"/>
          <w:sz w:val="28"/>
          <w:szCs w:val="28"/>
        </w:rPr>
        <w:t xml:space="preserve"> But the below statistics tell us that the Ministry of Education hasn’t been able to fully implement the law, and school dropouts are increasing, there are many </w:t>
      </w:r>
      <w:r w:rsidRPr="005D2688">
        <w:rPr>
          <w:rFonts w:asciiTheme="majorBidi" w:hAnsiTheme="majorBidi" w:cstheme="majorBidi"/>
          <w:sz w:val="28"/>
          <w:szCs w:val="28"/>
        </w:rPr>
        <w:t xml:space="preserve">reasons for this, and the reasons have yet to be studied. Below are school dropout numbers:  </w:t>
      </w:r>
    </w:p>
    <w:p w:rsidR="00A31838" w:rsidRPr="005D2688" w:rsidRDefault="00A31838" w:rsidP="00A31838">
      <w:pPr>
        <w:pStyle w:val="ListParagraph"/>
        <w:numPr>
          <w:ilvl w:val="0"/>
          <w:numId w:val="26"/>
        </w:numPr>
        <w:rPr>
          <w:rFonts w:asciiTheme="majorBidi" w:hAnsiTheme="majorBidi" w:cstheme="majorBidi"/>
          <w:sz w:val="28"/>
          <w:szCs w:val="28"/>
        </w:rPr>
      </w:pPr>
      <w:r w:rsidRPr="005D2688">
        <w:rPr>
          <w:rFonts w:asciiTheme="majorBidi" w:hAnsiTheme="majorBidi" w:cstheme="majorBidi"/>
          <w:sz w:val="28"/>
          <w:szCs w:val="28"/>
        </w:rPr>
        <w:t>2014-2015, from 1 to 9</w:t>
      </w:r>
      <w:r w:rsidRPr="005D2688">
        <w:rPr>
          <w:rFonts w:asciiTheme="majorBidi" w:hAnsiTheme="majorBidi" w:cstheme="majorBidi"/>
          <w:sz w:val="28"/>
          <w:szCs w:val="28"/>
          <w:vertAlign w:val="superscript"/>
        </w:rPr>
        <w:t>th</w:t>
      </w:r>
      <w:r w:rsidRPr="005D2688">
        <w:rPr>
          <w:rFonts w:asciiTheme="majorBidi" w:hAnsiTheme="majorBidi" w:cstheme="majorBidi"/>
          <w:sz w:val="28"/>
          <w:szCs w:val="28"/>
        </w:rPr>
        <w:t xml:space="preserve"> grade </w:t>
      </w:r>
      <w:r w:rsidRPr="005D2688">
        <w:rPr>
          <w:rFonts w:cs="Ali_K_Sahifa" w:hint="cs"/>
          <w:sz w:val="28"/>
          <w:szCs w:val="28"/>
          <w:rtl/>
        </w:rPr>
        <w:t>7268</w:t>
      </w:r>
      <w:r w:rsidRPr="005D2688">
        <w:rPr>
          <w:rFonts w:cs="Ali_K_Sahifa"/>
          <w:sz w:val="28"/>
          <w:szCs w:val="28"/>
        </w:rPr>
        <w:t xml:space="preserve"> girls </w:t>
      </w:r>
      <w:r w:rsidRPr="005D2688">
        <w:rPr>
          <w:rFonts w:asciiTheme="majorBidi" w:hAnsiTheme="majorBidi" w:cstheme="majorBidi"/>
          <w:sz w:val="28"/>
          <w:szCs w:val="28"/>
        </w:rPr>
        <w:t xml:space="preserve">dropped out of school. </w:t>
      </w:r>
    </w:p>
    <w:p w:rsidR="00A31838" w:rsidRPr="005D2688" w:rsidRDefault="00A31838" w:rsidP="005D2688">
      <w:pPr>
        <w:pStyle w:val="ListParagraph"/>
        <w:numPr>
          <w:ilvl w:val="0"/>
          <w:numId w:val="26"/>
        </w:numPr>
        <w:rPr>
          <w:rFonts w:asciiTheme="majorBidi" w:hAnsiTheme="majorBidi" w:cstheme="majorBidi"/>
          <w:sz w:val="28"/>
          <w:szCs w:val="28"/>
        </w:rPr>
      </w:pPr>
      <w:r w:rsidRPr="005D2688">
        <w:rPr>
          <w:rFonts w:asciiTheme="majorBidi" w:hAnsiTheme="majorBidi" w:cstheme="majorBidi"/>
          <w:sz w:val="28"/>
          <w:szCs w:val="28"/>
        </w:rPr>
        <w:t>2015-2016, from 1 to 9</w:t>
      </w:r>
      <w:r w:rsidRPr="005D2688">
        <w:rPr>
          <w:rFonts w:asciiTheme="majorBidi" w:hAnsiTheme="majorBidi" w:cstheme="majorBidi"/>
          <w:sz w:val="28"/>
          <w:szCs w:val="28"/>
          <w:vertAlign w:val="superscript"/>
        </w:rPr>
        <w:t>th</w:t>
      </w:r>
      <w:r w:rsidRPr="005D2688">
        <w:rPr>
          <w:rFonts w:asciiTheme="majorBidi" w:hAnsiTheme="majorBidi" w:cstheme="majorBidi"/>
          <w:sz w:val="28"/>
          <w:szCs w:val="28"/>
        </w:rPr>
        <w:t xml:space="preserve"> grade </w:t>
      </w:r>
      <w:r w:rsidRPr="005D2688">
        <w:rPr>
          <w:rFonts w:cs="Ali_K_Sahifa" w:hint="cs"/>
          <w:sz w:val="28"/>
          <w:szCs w:val="28"/>
          <w:rtl/>
        </w:rPr>
        <w:t>11694</w:t>
      </w:r>
      <w:r w:rsidRPr="005D2688">
        <w:rPr>
          <w:rFonts w:cs="Ali_K_Sahifa"/>
          <w:sz w:val="28"/>
          <w:szCs w:val="28"/>
        </w:rPr>
        <w:t xml:space="preserve"> girls </w:t>
      </w:r>
      <w:r w:rsidRPr="005D2688">
        <w:rPr>
          <w:rFonts w:asciiTheme="majorBidi" w:hAnsiTheme="majorBidi" w:cstheme="majorBidi"/>
          <w:sz w:val="28"/>
          <w:szCs w:val="28"/>
        </w:rPr>
        <w:t>dropped out of school,</w:t>
      </w:r>
      <w:r w:rsidR="005D2688" w:rsidRPr="005D2688">
        <w:rPr>
          <w:rFonts w:asciiTheme="majorBidi" w:hAnsiTheme="majorBidi" w:cstheme="majorBidi"/>
          <w:sz w:val="28"/>
          <w:szCs w:val="28"/>
        </w:rPr>
        <w:t xml:space="preserve"> and</w:t>
      </w:r>
      <w:r w:rsidRPr="005D2688">
        <w:rPr>
          <w:rFonts w:asciiTheme="majorBidi" w:hAnsiTheme="majorBidi" w:cstheme="majorBidi"/>
          <w:sz w:val="28"/>
          <w:szCs w:val="28"/>
        </w:rPr>
        <w:t xml:space="preserve"> </w:t>
      </w:r>
      <w:r w:rsidR="005D2688" w:rsidRPr="005D2688">
        <w:rPr>
          <w:rFonts w:cs="Ali_K_Sahifa" w:hint="cs"/>
          <w:sz w:val="28"/>
          <w:szCs w:val="28"/>
          <w:rtl/>
        </w:rPr>
        <w:t>10742</w:t>
      </w:r>
      <w:r w:rsidR="005D2688" w:rsidRPr="005D2688">
        <w:rPr>
          <w:rFonts w:cs="Ali_K_Sahifa"/>
          <w:sz w:val="28"/>
          <w:szCs w:val="28"/>
        </w:rPr>
        <w:t xml:space="preserve"> girls </w:t>
      </w:r>
      <w:r w:rsidR="005D2688" w:rsidRPr="005D2688">
        <w:rPr>
          <w:rFonts w:asciiTheme="majorBidi" w:hAnsiTheme="majorBidi" w:cstheme="majorBidi"/>
          <w:sz w:val="28"/>
          <w:szCs w:val="28"/>
        </w:rPr>
        <w:t xml:space="preserve">dropped out of </w:t>
      </w:r>
      <w:r w:rsidRPr="005D2688">
        <w:rPr>
          <w:rFonts w:asciiTheme="majorBidi" w:hAnsiTheme="majorBidi" w:cstheme="majorBidi"/>
          <w:sz w:val="28"/>
          <w:szCs w:val="28"/>
        </w:rPr>
        <w:t xml:space="preserve"> high school</w:t>
      </w:r>
      <w:r w:rsidR="005D2688" w:rsidRPr="005D2688">
        <w:rPr>
          <w:rFonts w:asciiTheme="majorBidi" w:hAnsiTheme="majorBidi" w:cstheme="majorBidi"/>
          <w:sz w:val="28"/>
          <w:szCs w:val="28"/>
        </w:rPr>
        <w:t xml:space="preserve">, 565 girls dropped out of vocational schools, 1073 girls dropped out of accelerated education and 981 girls dropped out of institutions.  </w:t>
      </w:r>
    </w:p>
    <w:p w:rsidR="00A31838" w:rsidRDefault="005D2688" w:rsidP="005D2688">
      <w:pPr>
        <w:pStyle w:val="ListParagraph"/>
        <w:numPr>
          <w:ilvl w:val="0"/>
          <w:numId w:val="26"/>
        </w:numPr>
        <w:rPr>
          <w:rFonts w:asciiTheme="majorBidi" w:hAnsiTheme="majorBidi" w:cstheme="majorBidi"/>
          <w:sz w:val="28"/>
          <w:szCs w:val="28"/>
        </w:rPr>
      </w:pPr>
      <w:r>
        <w:rPr>
          <w:rFonts w:asciiTheme="majorBidi" w:hAnsiTheme="majorBidi" w:cstheme="majorBidi"/>
          <w:sz w:val="28"/>
          <w:szCs w:val="28"/>
        </w:rPr>
        <w:t>2016-2017, from 1 to 9</w:t>
      </w:r>
      <w:r w:rsidRPr="00A31838">
        <w:rPr>
          <w:rFonts w:asciiTheme="majorBidi" w:hAnsiTheme="majorBidi" w:cstheme="majorBidi"/>
          <w:sz w:val="28"/>
          <w:szCs w:val="28"/>
          <w:vertAlign w:val="superscript"/>
        </w:rPr>
        <w:t>th</w:t>
      </w:r>
      <w:r>
        <w:rPr>
          <w:rFonts w:asciiTheme="majorBidi" w:hAnsiTheme="majorBidi" w:cstheme="majorBidi"/>
          <w:sz w:val="28"/>
          <w:szCs w:val="28"/>
        </w:rPr>
        <w:t xml:space="preserve"> grade </w:t>
      </w:r>
      <w:r w:rsidRPr="00991A5B">
        <w:rPr>
          <w:rFonts w:cs="Ali_K_Sahifa" w:hint="cs"/>
          <w:sz w:val="28"/>
          <w:szCs w:val="28"/>
          <w:rtl/>
        </w:rPr>
        <w:t>8779</w:t>
      </w:r>
      <w:r>
        <w:rPr>
          <w:rFonts w:cs="Ali_K_Sahifa"/>
          <w:sz w:val="28"/>
          <w:szCs w:val="28"/>
        </w:rPr>
        <w:t xml:space="preserve"> girls </w:t>
      </w:r>
      <w:r>
        <w:rPr>
          <w:rFonts w:asciiTheme="majorBidi" w:hAnsiTheme="majorBidi" w:cstheme="majorBidi"/>
          <w:sz w:val="28"/>
          <w:szCs w:val="28"/>
        </w:rPr>
        <w:t xml:space="preserve">dropped out of school, and </w:t>
      </w:r>
      <w:r w:rsidRPr="00991A5B">
        <w:rPr>
          <w:rFonts w:cs="Ali_K_Sahifa" w:hint="cs"/>
          <w:sz w:val="28"/>
          <w:szCs w:val="28"/>
          <w:rtl/>
        </w:rPr>
        <w:t>3160</w:t>
      </w:r>
      <w:r>
        <w:rPr>
          <w:rFonts w:cs="Ali_K_Sahifa"/>
          <w:sz w:val="28"/>
          <w:szCs w:val="28"/>
        </w:rPr>
        <w:t xml:space="preserve"> girls </w:t>
      </w:r>
      <w:r>
        <w:rPr>
          <w:rFonts w:asciiTheme="majorBidi" w:hAnsiTheme="majorBidi" w:cstheme="majorBidi"/>
          <w:sz w:val="28"/>
          <w:szCs w:val="28"/>
        </w:rPr>
        <w:t xml:space="preserve">dropped out of  high school, </w:t>
      </w:r>
      <w:r w:rsidRPr="00991A5B">
        <w:rPr>
          <w:rFonts w:cs="Ali_K_Sahifa" w:hint="cs"/>
          <w:sz w:val="28"/>
          <w:szCs w:val="28"/>
          <w:rtl/>
        </w:rPr>
        <w:t>754</w:t>
      </w:r>
      <w:r>
        <w:rPr>
          <w:rFonts w:cs="Ali_K_Sahifa"/>
          <w:sz w:val="28"/>
          <w:szCs w:val="28"/>
        </w:rPr>
        <w:t xml:space="preserve"> </w:t>
      </w:r>
      <w:r>
        <w:rPr>
          <w:rFonts w:asciiTheme="majorBidi" w:hAnsiTheme="majorBidi" w:cstheme="majorBidi"/>
          <w:sz w:val="28"/>
          <w:szCs w:val="28"/>
        </w:rPr>
        <w:t xml:space="preserve">girls dropped out of vocational schools, </w:t>
      </w:r>
      <w:r w:rsidRPr="00991A5B">
        <w:rPr>
          <w:rFonts w:cs="Ali_K_Sahifa" w:hint="cs"/>
          <w:sz w:val="28"/>
          <w:szCs w:val="28"/>
          <w:rtl/>
        </w:rPr>
        <w:t>871</w:t>
      </w:r>
      <w:r>
        <w:rPr>
          <w:rFonts w:cs="Ali_K_Sahifa"/>
          <w:sz w:val="28"/>
          <w:szCs w:val="28"/>
        </w:rPr>
        <w:t xml:space="preserve"> </w:t>
      </w:r>
      <w:r>
        <w:rPr>
          <w:rFonts w:asciiTheme="majorBidi" w:hAnsiTheme="majorBidi" w:cstheme="majorBidi"/>
          <w:sz w:val="28"/>
          <w:szCs w:val="28"/>
        </w:rPr>
        <w:lastRenderedPageBreak/>
        <w:t xml:space="preserve">girls dropped out of accelerated education and </w:t>
      </w:r>
      <w:r w:rsidRPr="00991A5B">
        <w:rPr>
          <w:rFonts w:cs="Ali_K_Sahifa" w:hint="cs"/>
          <w:sz w:val="28"/>
          <w:szCs w:val="28"/>
          <w:rtl/>
        </w:rPr>
        <w:t>945</w:t>
      </w:r>
      <w:r>
        <w:rPr>
          <w:rFonts w:cs="Ali_K_Sahifa"/>
          <w:sz w:val="28"/>
          <w:szCs w:val="28"/>
        </w:rPr>
        <w:t xml:space="preserve"> </w:t>
      </w:r>
      <w:r>
        <w:rPr>
          <w:rFonts w:asciiTheme="majorBidi" w:hAnsiTheme="majorBidi" w:cstheme="majorBidi"/>
          <w:sz w:val="28"/>
          <w:szCs w:val="28"/>
        </w:rPr>
        <w:t xml:space="preserve">girls dropped out of institutions.  </w:t>
      </w:r>
      <w:r>
        <w:rPr>
          <w:rStyle w:val="FootnoteReference"/>
          <w:rFonts w:asciiTheme="majorBidi" w:hAnsiTheme="majorBidi" w:cstheme="majorBidi"/>
          <w:sz w:val="28"/>
          <w:szCs w:val="28"/>
        </w:rPr>
        <w:footnoteReference w:id="8"/>
      </w:r>
    </w:p>
    <w:p w:rsidR="005D2688" w:rsidRDefault="005D2688" w:rsidP="005D2688">
      <w:pPr>
        <w:pStyle w:val="ListParagraph"/>
        <w:rPr>
          <w:rFonts w:asciiTheme="majorBidi" w:hAnsiTheme="majorBidi" w:cstheme="majorBidi"/>
          <w:sz w:val="28"/>
          <w:szCs w:val="28"/>
          <w:rtl/>
        </w:rPr>
      </w:pPr>
      <w:r>
        <w:rPr>
          <w:rFonts w:asciiTheme="majorBidi" w:hAnsiTheme="majorBidi" w:cstheme="majorBidi"/>
          <w:sz w:val="28"/>
          <w:szCs w:val="28"/>
        </w:rPr>
        <w:t xml:space="preserve">The above statistics show that in three educational years, 46832 female students dropped out of education from primary, vocational high school, literary and scientific high school, accelerated education and institutions. </w:t>
      </w:r>
    </w:p>
    <w:p w:rsidR="008A03D3" w:rsidRDefault="008A03D3" w:rsidP="005D2688">
      <w:pPr>
        <w:pStyle w:val="ListParagraph"/>
        <w:rPr>
          <w:rFonts w:asciiTheme="majorBidi" w:hAnsiTheme="majorBidi" w:cstheme="majorBidi"/>
          <w:sz w:val="28"/>
          <w:szCs w:val="28"/>
        </w:rPr>
      </w:pPr>
    </w:p>
    <w:p w:rsidR="005D2688" w:rsidRPr="00BD3953" w:rsidRDefault="005D2688" w:rsidP="005D2688">
      <w:pPr>
        <w:pStyle w:val="ListParagraph"/>
        <w:rPr>
          <w:rFonts w:asciiTheme="majorBidi" w:hAnsiTheme="majorBidi" w:cstheme="majorBidi"/>
          <w:b/>
          <w:bCs/>
          <w:sz w:val="28"/>
          <w:szCs w:val="28"/>
          <w:u w:val="single"/>
        </w:rPr>
      </w:pPr>
      <w:r w:rsidRPr="00BD3953">
        <w:rPr>
          <w:rFonts w:asciiTheme="majorBidi" w:hAnsiTheme="majorBidi" w:cstheme="majorBidi"/>
          <w:b/>
          <w:bCs/>
          <w:sz w:val="28"/>
          <w:szCs w:val="28"/>
          <w:u w:val="single"/>
        </w:rPr>
        <w:t xml:space="preserve">The </w:t>
      </w:r>
      <w:r w:rsidR="00BD3953" w:rsidRPr="00BD3953">
        <w:rPr>
          <w:rFonts w:asciiTheme="majorBidi" w:hAnsiTheme="majorBidi" w:cstheme="majorBidi"/>
          <w:b/>
          <w:bCs/>
          <w:sz w:val="28"/>
          <w:szCs w:val="28"/>
          <w:u w:val="single"/>
        </w:rPr>
        <w:t>recommendations</w:t>
      </w:r>
      <w:r w:rsidRPr="00BD3953">
        <w:rPr>
          <w:rFonts w:asciiTheme="majorBidi" w:hAnsiTheme="majorBidi" w:cstheme="majorBidi"/>
          <w:b/>
          <w:bCs/>
          <w:sz w:val="28"/>
          <w:szCs w:val="28"/>
          <w:u w:val="single"/>
        </w:rPr>
        <w:t xml:space="preserve"> of the education committee on this issue:</w:t>
      </w:r>
    </w:p>
    <w:p w:rsidR="005D2688" w:rsidRDefault="005D2688" w:rsidP="005D2688">
      <w:pPr>
        <w:pStyle w:val="ListParagraph"/>
        <w:rPr>
          <w:rFonts w:asciiTheme="majorBidi" w:hAnsiTheme="majorBidi" w:cstheme="majorBidi"/>
          <w:sz w:val="28"/>
          <w:szCs w:val="28"/>
        </w:rPr>
      </w:pPr>
    </w:p>
    <w:p w:rsidR="005D2688" w:rsidRDefault="00BD3953" w:rsidP="00BD3953">
      <w:pPr>
        <w:pStyle w:val="ListParagraph"/>
        <w:numPr>
          <w:ilvl w:val="0"/>
          <w:numId w:val="28"/>
        </w:numPr>
        <w:rPr>
          <w:rFonts w:asciiTheme="majorBidi" w:hAnsiTheme="majorBidi" w:cstheme="majorBidi"/>
          <w:sz w:val="28"/>
          <w:szCs w:val="28"/>
        </w:rPr>
      </w:pPr>
      <w:r>
        <w:rPr>
          <w:rFonts w:asciiTheme="majorBidi" w:hAnsiTheme="majorBidi" w:cstheme="majorBidi"/>
          <w:sz w:val="28"/>
          <w:szCs w:val="28"/>
        </w:rPr>
        <w:t xml:space="preserve">Ministry of Education of KRG should issue instructions for facilitating and strengthening the implementation of its law, and to follow up the reasons which obstruct the implementation of the law.  </w:t>
      </w:r>
    </w:p>
    <w:p w:rsidR="00BD3953" w:rsidRDefault="00BD3953" w:rsidP="00BD3953">
      <w:pPr>
        <w:pStyle w:val="ListParagraph"/>
        <w:numPr>
          <w:ilvl w:val="0"/>
          <w:numId w:val="28"/>
        </w:numPr>
        <w:rPr>
          <w:rFonts w:asciiTheme="majorBidi" w:hAnsiTheme="majorBidi" w:cstheme="majorBidi"/>
          <w:sz w:val="28"/>
          <w:szCs w:val="28"/>
        </w:rPr>
      </w:pPr>
      <w:r>
        <w:rPr>
          <w:rFonts w:asciiTheme="majorBidi" w:hAnsiTheme="majorBidi" w:cstheme="majorBidi"/>
          <w:sz w:val="28"/>
          <w:szCs w:val="28"/>
        </w:rPr>
        <w:t xml:space="preserve">Training social workers and school principals in order to follow up school dropout among their students, and explain the importance of education to girls. </w:t>
      </w:r>
    </w:p>
    <w:p w:rsidR="00BD3953" w:rsidRDefault="00BD3953" w:rsidP="00BD3953">
      <w:pPr>
        <w:pStyle w:val="ListParagraph"/>
        <w:ind w:left="1080"/>
        <w:rPr>
          <w:rFonts w:asciiTheme="majorBidi" w:hAnsiTheme="majorBidi" w:cstheme="majorBidi"/>
          <w:sz w:val="28"/>
          <w:szCs w:val="28"/>
        </w:rPr>
      </w:pPr>
    </w:p>
    <w:p w:rsidR="00BD3953" w:rsidRDefault="00BD3953" w:rsidP="00BD3953">
      <w:pPr>
        <w:pStyle w:val="ListParagraph"/>
        <w:ind w:left="1080"/>
        <w:rPr>
          <w:rFonts w:asciiTheme="majorBidi" w:hAnsiTheme="majorBidi" w:cstheme="majorBidi"/>
          <w:sz w:val="28"/>
          <w:szCs w:val="28"/>
        </w:rPr>
      </w:pPr>
    </w:p>
    <w:p w:rsidR="00BD3953" w:rsidRDefault="00BD3953" w:rsidP="00BD3953">
      <w:pPr>
        <w:pStyle w:val="ListParagraph"/>
        <w:rPr>
          <w:rFonts w:asciiTheme="majorBidi" w:hAnsiTheme="majorBidi" w:cstheme="majorBidi"/>
          <w:b/>
          <w:bCs/>
          <w:sz w:val="28"/>
          <w:szCs w:val="28"/>
          <w:u w:val="single"/>
        </w:rPr>
      </w:pPr>
      <w:r w:rsidRPr="00A31838">
        <w:rPr>
          <w:rFonts w:asciiTheme="majorBidi" w:hAnsiTheme="majorBidi" w:cstheme="majorBidi"/>
          <w:b/>
          <w:bCs/>
          <w:sz w:val="28"/>
          <w:szCs w:val="28"/>
          <w:u w:val="single"/>
        </w:rPr>
        <w:t xml:space="preserve">Explanation about point </w:t>
      </w:r>
      <w:r>
        <w:rPr>
          <w:rFonts w:asciiTheme="majorBidi" w:hAnsiTheme="majorBidi" w:cstheme="majorBidi"/>
          <w:b/>
          <w:bCs/>
          <w:sz w:val="28"/>
          <w:szCs w:val="28"/>
          <w:u w:val="single"/>
        </w:rPr>
        <w:t>c</w:t>
      </w:r>
      <w:r w:rsidRPr="00A31838">
        <w:rPr>
          <w:rFonts w:asciiTheme="majorBidi" w:hAnsiTheme="majorBidi" w:cstheme="majorBidi"/>
          <w:b/>
          <w:bCs/>
          <w:sz w:val="28"/>
          <w:szCs w:val="28"/>
          <w:u w:val="single"/>
        </w:rPr>
        <w:t xml:space="preserve">: </w:t>
      </w:r>
    </w:p>
    <w:p w:rsidR="00BD3953" w:rsidRDefault="00BD3953" w:rsidP="00BD3953">
      <w:pPr>
        <w:pStyle w:val="ListParagraph"/>
        <w:rPr>
          <w:rFonts w:asciiTheme="majorBidi" w:hAnsiTheme="majorBidi" w:cstheme="majorBidi"/>
          <w:sz w:val="28"/>
          <w:szCs w:val="28"/>
        </w:rPr>
      </w:pPr>
    </w:p>
    <w:p w:rsidR="00BD3953" w:rsidRDefault="00BD3953" w:rsidP="008B2862">
      <w:pPr>
        <w:pStyle w:val="ListParagraph"/>
        <w:rPr>
          <w:rFonts w:asciiTheme="majorBidi" w:hAnsiTheme="majorBidi" w:cstheme="majorBidi"/>
          <w:sz w:val="28"/>
          <w:szCs w:val="28"/>
        </w:rPr>
      </w:pPr>
      <w:r>
        <w:rPr>
          <w:rFonts w:asciiTheme="majorBidi" w:hAnsiTheme="majorBidi" w:cstheme="majorBidi"/>
          <w:sz w:val="28"/>
          <w:szCs w:val="28"/>
        </w:rPr>
        <w:t xml:space="preserve">Ministry of Education informed us that families play a significant role when it comes to girls dropping out of school, because they remove their daughters from school in order to marry them off, or to </w:t>
      </w:r>
      <w:r w:rsidR="008B2862">
        <w:rPr>
          <w:rFonts w:asciiTheme="majorBidi" w:hAnsiTheme="majorBidi" w:cstheme="majorBidi"/>
          <w:sz w:val="28"/>
          <w:szCs w:val="28"/>
        </w:rPr>
        <w:t>use them for doing</w:t>
      </w:r>
      <w:r>
        <w:rPr>
          <w:rFonts w:asciiTheme="majorBidi" w:hAnsiTheme="majorBidi" w:cstheme="majorBidi"/>
          <w:sz w:val="28"/>
          <w:szCs w:val="28"/>
        </w:rPr>
        <w:t xml:space="preserve"> house chores; and the majority of dropout cases are outside the cities, in sub-districts and villages; </w:t>
      </w:r>
      <w:r w:rsidR="008B2862">
        <w:rPr>
          <w:rFonts w:asciiTheme="majorBidi" w:hAnsiTheme="majorBidi" w:cstheme="majorBidi"/>
          <w:sz w:val="28"/>
          <w:szCs w:val="28"/>
        </w:rPr>
        <w:t>justified by</w:t>
      </w:r>
      <w:r>
        <w:rPr>
          <w:rFonts w:asciiTheme="majorBidi" w:hAnsiTheme="majorBidi" w:cstheme="majorBidi"/>
          <w:sz w:val="28"/>
          <w:szCs w:val="28"/>
        </w:rPr>
        <w:t xml:space="preserve"> social </w:t>
      </w:r>
      <w:r w:rsidR="008B2862">
        <w:rPr>
          <w:rFonts w:asciiTheme="majorBidi" w:hAnsiTheme="majorBidi" w:cstheme="majorBidi"/>
          <w:sz w:val="28"/>
          <w:szCs w:val="28"/>
        </w:rPr>
        <w:t xml:space="preserve">reasons, </w:t>
      </w:r>
      <w:r>
        <w:rPr>
          <w:rFonts w:asciiTheme="majorBidi" w:hAnsiTheme="majorBidi" w:cstheme="majorBidi"/>
          <w:sz w:val="28"/>
          <w:szCs w:val="28"/>
        </w:rPr>
        <w:t xml:space="preserve">and sometimes they blame it on lack of access to education for girls, especially in </w:t>
      </w:r>
      <w:proofErr w:type="spellStart"/>
      <w:r>
        <w:rPr>
          <w:rFonts w:asciiTheme="majorBidi" w:hAnsiTheme="majorBidi" w:cstheme="majorBidi"/>
          <w:sz w:val="28"/>
          <w:szCs w:val="28"/>
        </w:rPr>
        <w:t>Dahuk</w:t>
      </w:r>
      <w:proofErr w:type="spellEnd"/>
      <w:r>
        <w:rPr>
          <w:rFonts w:asciiTheme="majorBidi" w:hAnsiTheme="majorBidi" w:cstheme="majorBidi"/>
          <w:sz w:val="28"/>
          <w:szCs w:val="28"/>
        </w:rPr>
        <w:t xml:space="preserve"> province where the highest rates of dropout cases occurred in the past years.</w:t>
      </w:r>
      <w:r w:rsidR="008B2862">
        <w:rPr>
          <w:rStyle w:val="FootnoteReference"/>
          <w:rFonts w:asciiTheme="majorBidi" w:hAnsiTheme="majorBidi" w:cstheme="majorBidi"/>
          <w:sz w:val="28"/>
          <w:szCs w:val="28"/>
        </w:rPr>
        <w:footnoteReference w:id="9"/>
      </w:r>
      <w:r>
        <w:rPr>
          <w:rFonts w:asciiTheme="majorBidi" w:hAnsiTheme="majorBidi" w:cstheme="majorBidi"/>
          <w:sz w:val="28"/>
          <w:szCs w:val="28"/>
        </w:rPr>
        <w:t xml:space="preserve"> </w:t>
      </w:r>
    </w:p>
    <w:p w:rsidR="008B2862" w:rsidRDefault="008B2862" w:rsidP="008B2862">
      <w:pPr>
        <w:pStyle w:val="ListParagraph"/>
        <w:rPr>
          <w:rFonts w:asciiTheme="majorBidi" w:hAnsiTheme="majorBidi" w:cstheme="majorBidi"/>
          <w:sz w:val="28"/>
          <w:szCs w:val="28"/>
        </w:rPr>
      </w:pPr>
    </w:p>
    <w:p w:rsidR="008B2862" w:rsidRDefault="0043776F" w:rsidP="0043776F">
      <w:pPr>
        <w:pStyle w:val="ListParagraph"/>
        <w:rPr>
          <w:rFonts w:asciiTheme="majorBidi" w:hAnsiTheme="majorBidi" w:cstheme="majorBidi"/>
          <w:sz w:val="28"/>
          <w:szCs w:val="28"/>
        </w:rPr>
      </w:pPr>
      <w:r>
        <w:rPr>
          <w:rFonts w:asciiTheme="majorBidi" w:hAnsiTheme="majorBidi" w:cstheme="majorBidi"/>
          <w:sz w:val="28"/>
          <w:szCs w:val="28"/>
        </w:rPr>
        <w:t xml:space="preserve">It is anticipated that dropout rates has increased </w:t>
      </w:r>
      <w:r w:rsidR="008B2862">
        <w:rPr>
          <w:rFonts w:asciiTheme="majorBidi" w:hAnsiTheme="majorBidi" w:cstheme="majorBidi"/>
          <w:sz w:val="28"/>
          <w:szCs w:val="28"/>
        </w:rPr>
        <w:t xml:space="preserve">in the educational year of 2017-2018 for both girls and boys, the reasons for </w:t>
      </w:r>
      <w:r>
        <w:rPr>
          <w:rFonts w:asciiTheme="majorBidi" w:hAnsiTheme="majorBidi" w:cstheme="majorBidi"/>
          <w:sz w:val="28"/>
          <w:szCs w:val="28"/>
        </w:rPr>
        <w:t>this</w:t>
      </w:r>
      <w:r w:rsidR="008B2862">
        <w:rPr>
          <w:rFonts w:asciiTheme="majorBidi" w:hAnsiTheme="majorBidi" w:cstheme="majorBidi"/>
          <w:sz w:val="28"/>
          <w:szCs w:val="28"/>
        </w:rPr>
        <w:t xml:space="preserve"> vary from working to earn a living, and traveling abroad. While early marriage and poverty are others reasons behind this issue as well.</w:t>
      </w:r>
      <w:r w:rsidR="008B2862">
        <w:rPr>
          <w:rStyle w:val="FootnoteReference"/>
          <w:rFonts w:asciiTheme="majorBidi" w:hAnsiTheme="majorBidi" w:cstheme="majorBidi"/>
          <w:sz w:val="28"/>
          <w:szCs w:val="28"/>
        </w:rPr>
        <w:footnoteReference w:id="10"/>
      </w:r>
      <w:r w:rsidR="008B2862">
        <w:rPr>
          <w:rFonts w:asciiTheme="majorBidi" w:hAnsiTheme="majorBidi" w:cstheme="majorBidi"/>
          <w:sz w:val="28"/>
          <w:szCs w:val="28"/>
        </w:rPr>
        <w:t xml:space="preserve"> </w:t>
      </w:r>
    </w:p>
    <w:p w:rsidR="008B2862" w:rsidRDefault="008B2862" w:rsidP="008B2862">
      <w:pPr>
        <w:pStyle w:val="ListParagraph"/>
        <w:rPr>
          <w:rFonts w:asciiTheme="majorBidi" w:hAnsiTheme="majorBidi" w:cstheme="majorBidi"/>
          <w:sz w:val="28"/>
          <w:szCs w:val="28"/>
        </w:rPr>
      </w:pPr>
    </w:p>
    <w:p w:rsidR="008B2862" w:rsidRDefault="008B2862" w:rsidP="008B2862">
      <w:pPr>
        <w:pStyle w:val="ListParagraph"/>
        <w:rPr>
          <w:rFonts w:asciiTheme="majorBidi" w:hAnsiTheme="majorBidi" w:cstheme="majorBidi"/>
          <w:b/>
          <w:bCs/>
          <w:sz w:val="28"/>
          <w:szCs w:val="28"/>
          <w:u w:val="single"/>
        </w:rPr>
      </w:pPr>
      <w:r w:rsidRPr="00BD3953">
        <w:rPr>
          <w:rFonts w:asciiTheme="majorBidi" w:hAnsiTheme="majorBidi" w:cstheme="majorBidi"/>
          <w:b/>
          <w:bCs/>
          <w:sz w:val="28"/>
          <w:szCs w:val="28"/>
          <w:u w:val="single"/>
        </w:rPr>
        <w:t xml:space="preserve">The recommendations of the education </w:t>
      </w:r>
      <w:proofErr w:type="gramStart"/>
      <w:r w:rsidRPr="00BD3953">
        <w:rPr>
          <w:rFonts w:asciiTheme="majorBidi" w:hAnsiTheme="majorBidi" w:cstheme="majorBidi"/>
          <w:b/>
          <w:bCs/>
          <w:sz w:val="28"/>
          <w:szCs w:val="28"/>
          <w:u w:val="single"/>
        </w:rPr>
        <w:t xml:space="preserve">committee </w:t>
      </w:r>
      <w:r>
        <w:rPr>
          <w:rFonts w:asciiTheme="majorBidi" w:hAnsiTheme="majorBidi" w:cstheme="majorBidi"/>
          <w:b/>
          <w:bCs/>
          <w:sz w:val="28"/>
          <w:szCs w:val="28"/>
          <w:u w:val="single"/>
        </w:rPr>
        <w:t>:</w:t>
      </w:r>
      <w:proofErr w:type="gramEnd"/>
    </w:p>
    <w:p w:rsidR="008B2862" w:rsidRDefault="008B2862" w:rsidP="008B2862">
      <w:pPr>
        <w:pStyle w:val="ListParagraph"/>
        <w:numPr>
          <w:ilvl w:val="0"/>
          <w:numId w:val="29"/>
        </w:numPr>
        <w:rPr>
          <w:rFonts w:asciiTheme="majorBidi" w:hAnsiTheme="majorBidi" w:cstheme="majorBidi"/>
          <w:sz w:val="28"/>
          <w:szCs w:val="28"/>
        </w:rPr>
      </w:pPr>
      <w:r>
        <w:rPr>
          <w:rFonts w:asciiTheme="majorBidi" w:hAnsiTheme="majorBidi" w:cstheme="majorBidi"/>
          <w:sz w:val="28"/>
          <w:szCs w:val="28"/>
        </w:rPr>
        <w:lastRenderedPageBreak/>
        <w:t xml:space="preserve">KRG has to launch a campaign on the risks of dropping out of school on the society. </w:t>
      </w:r>
    </w:p>
    <w:p w:rsidR="008B2862" w:rsidRDefault="008B2862" w:rsidP="008B2862">
      <w:pPr>
        <w:pStyle w:val="ListParagraph"/>
        <w:numPr>
          <w:ilvl w:val="0"/>
          <w:numId w:val="29"/>
        </w:numPr>
        <w:rPr>
          <w:rFonts w:asciiTheme="majorBidi" w:hAnsiTheme="majorBidi" w:cstheme="majorBidi"/>
          <w:sz w:val="28"/>
          <w:szCs w:val="28"/>
        </w:rPr>
      </w:pPr>
      <w:r>
        <w:rPr>
          <w:rFonts w:asciiTheme="majorBidi" w:hAnsiTheme="majorBidi" w:cstheme="majorBidi"/>
          <w:sz w:val="28"/>
          <w:szCs w:val="28"/>
        </w:rPr>
        <w:t xml:space="preserve">Ministry of Education has to have a strategy to raise the awareness of families on the importance of education. </w:t>
      </w:r>
    </w:p>
    <w:p w:rsidR="008B2862" w:rsidRDefault="008B2862" w:rsidP="008B2862">
      <w:pPr>
        <w:pStyle w:val="ListParagraph"/>
        <w:numPr>
          <w:ilvl w:val="0"/>
          <w:numId w:val="29"/>
        </w:numPr>
        <w:rPr>
          <w:rFonts w:asciiTheme="majorBidi" w:hAnsiTheme="majorBidi" w:cstheme="majorBidi"/>
          <w:sz w:val="28"/>
          <w:szCs w:val="28"/>
        </w:rPr>
      </w:pPr>
      <w:r>
        <w:rPr>
          <w:rFonts w:asciiTheme="majorBidi" w:hAnsiTheme="majorBidi" w:cstheme="majorBidi"/>
          <w:sz w:val="28"/>
          <w:szCs w:val="28"/>
        </w:rPr>
        <w:t xml:space="preserve">Reviewing education curriculum in Kurdistan Region, to remove patriarchal topics and to eliminate gender discrimination. </w:t>
      </w:r>
    </w:p>
    <w:p w:rsidR="008B2862" w:rsidRDefault="008B2862" w:rsidP="006F724C">
      <w:pPr>
        <w:pStyle w:val="ListParagraph"/>
        <w:numPr>
          <w:ilvl w:val="0"/>
          <w:numId w:val="29"/>
        </w:numPr>
        <w:rPr>
          <w:rFonts w:asciiTheme="majorBidi" w:hAnsiTheme="majorBidi" w:cstheme="majorBidi"/>
          <w:sz w:val="28"/>
          <w:szCs w:val="28"/>
        </w:rPr>
      </w:pPr>
      <w:r>
        <w:rPr>
          <w:rFonts w:asciiTheme="majorBidi" w:hAnsiTheme="majorBidi" w:cstheme="majorBidi"/>
          <w:sz w:val="28"/>
          <w:szCs w:val="28"/>
        </w:rPr>
        <w:t xml:space="preserve">Media of Ministry of Education </w:t>
      </w:r>
      <w:r w:rsidR="006F724C">
        <w:rPr>
          <w:rFonts w:asciiTheme="majorBidi" w:hAnsiTheme="majorBidi" w:cstheme="majorBidi"/>
          <w:sz w:val="28"/>
          <w:szCs w:val="28"/>
        </w:rPr>
        <w:t xml:space="preserve">and Ministry of Culture to work on educational and cultural topics targeting making changes in the culture and education. </w:t>
      </w:r>
    </w:p>
    <w:p w:rsidR="006F724C" w:rsidRDefault="006F724C" w:rsidP="006F724C">
      <w:pPr>
        <w:pStyle w:val="ListParagraph"/>
        <w:numPr>
          <w:ilvl w:val="0"/>
          <w:numId w:val="29"/>
        </w:numPr>
        <w:rPr>
          <w:rFonts w:asciiTheme="majorBidi" w:hAnsiTheme="majorBidi" w:cstheme="majorBidi"/>
          <w:sz w:val="28"/>
          <w:szCs w:val="28"/>
        </w:rPr>
      </w:pPr>
      <w:r>
        <w:rPr>
          <w:rFonts w:asciiTheme="majorBidi" w:hAnsiTheme="majorBidi" w:cstheme="majorBidi"/>
          <w:sz w:val="28"/>
          <w:szCs w:val="28"/>
        </w:rPr>
        <w:t xml:space="preserve">Launch public awareness campaigns on the risks of illiteracy of girls and women. </w:t>
      </w:r>
    </w:p>
    <w:p w:rsidR="006F724C" w:rsidRDefault="006F724C" w:rsidP="00364D15">
      <w:pPr>
        <w:pStyle w:val="ListParagraph"/>
        <w:numPr>
          <w:ilvl w:val="0"/>
          <w:numId w:val="29"/>
        </w:numPr>
        <w:rPr>
          <w:rFonts w:asciiTheme="majorBidi" w:hAnsiTheme="majorBidi" w:cstheme="majorBidi"/>
          <w:sz w:val="28"/>
          <w:szCs w:val="28"/>
        </w:rPr>
      </w:pPr>
      <w:r>
        <w:rPr>
          <w:rFonts w:asciiTheme="majorBidi" w:hAnsiTheme="majorBidi" w:cstheme="majorBidi"/>
          <w:sz w:val="28"/>
          <w:szCs w:val="28"/>
        </w:rPr>
        <w:t xml:space="preserve">An expert commission to work on the reasons behind </w:t>
      </w:r>
      <w:r w:rsidR="00364D15">
        <w:rPr>
          <w:rFonts w:asciiTheme="majorBidi" w:hAnsiTheme="majorBidi" w:cstheme="majorBidi"/>
          <w:sz w:val="28"/>
          <w:szCs w:val="28"/>
        </w:rPr>
        <w:t>dropping out of school</w:t>
      </w:r>
      <w:r>
        <w:rPr>
          <w:rFonts w:asciiTheme="majorBidi" w:hAnsiTheme="majorBidi" w:cstheme="majorBidi"/>
          <w:sz w:val="28"/>
          <w:szCs w:val="28"/>
        </w:rPr>
        <w:t>, and identify solutions for the problem.</w:t>
      </w:r>
    </w:p>
    <w:p w:rsidR="006F724C" w:rsidRDefault="00364D15" w:rsidP="006F724C">
      <w:pPr>
        <w:pStyle w:val="ListParagraph"/>
        <w:numPr>
          <w:ilvl w:val="0"/>
          <w:numId w:val="29"/>
        </w:numPr>
        <w:rPr>
          <w:rFonts w:asciiTheme="majorBidi" w:hAnsiTheme="majorBidi" w:cstheme="majorBidi"/>
          <w:sz w:val="28"/>
          <w:szCs w:val="28"/>
        </w:rPr>
      </w:pPr>
      <w:r>
        <w:rPr>
          <w:rFonts w:asciiTheme="majorBidi" w:hAnsiTheme="majorBidi" w:cstheme="majorBidi"/>
          <w:sz w:val="28"/>
          <w:szCs w:val="28"/>
        </w:rPr>
        <w:t xml:space="preserve">To explain to parents the fear of having an illiterate generation in the society. </w:t>
      </w:r>
    </w:p>
    <w:p w:rsidR="00364D15" w:rsidRDefault="00364D15" w:rsidP="00364D15">
      <w:pPr>
        <w:pStyle w:val="ListParagraph"/>
        <w:numPr>
          <w:ilvl w:val="0"/>
          <w:numId w:val="29"/>
        </w:numPr>
        <w:rPr>
          <w:rFonts w:asciiTheme="majorBidi" w:hAnsiTheme="majorBidi" w:cstheme="majorBidi"/>
          <w:sz w:val="28"/>
          <w:szCs w:val="28"/>
        </w:rPr>
      </w:pPr>
      <w:r>
        <w:rPr>
          <w:rFonts w:asciiTheme="majorBidi" w:hAnsiTheme="majorBidi" w:cstheme="majorBidi"/>
          <w:sz w:val="28"/>
          <w:szCs w:val="28"/>
        </w:rPr>
        <w:t xml:space="preserve">Ministry of Labor and Social Affairs, Ministry of Planning and IKP should be informed about the role of the financial crisis in encouraging school dropouts, which is a big problem and need to be addressed. </w:t>
      </w:r>
    </w:p>
    <w:p w:rsidR="00364D15" w:rsidRDefault="00364D15" w:rsidP="00364D15">
      <w:pPr>
        <w:pStyle w:val="ListParagraph"/>
        <w:ind w:left="1080"/>
        <w:rPr>
          <w:rFonts w:asciiTheme="majorBidi" w:hAnsiTheme="majorBidi" w:cstheme="majorBidi"/>
          <w:sz w:val="28"/>
          <w:szCs w:val="28"/>
        </w:rPr>
      </w:pPr>
    </w:p>
    <w:p w:rsidR="00364D15" w:rsidRDefault="00364D15" w:rsidP="00364D15">
      <w:pPr>
        <w:pStyle w:val="ListParagraph"/>
        <w:ind w:left="1080"/>
        <w:rPr>
          <w:rFonts w:asciiTheme="majorBidi" w:hAnsiTheme="majorBidi" w:cstheme="majorBidi"/>
          <w:b/>
          <w:bCs/>
          <w:sz w:val="28"/>
          <w:szCs w:val="28"/>
          <w:u w:val="single"/>
        </w:rPr>
      </w:pPr>
      <w:r w:rsidRPr="00A31838">
        <w:rPr>
          <w:rFonts w:asciiTheme="majorBidi" w:hAnsiTheme="majorBidi" w:cstheme="majorBidi"/>
          <w:b/>
          <w:bCs/>
          <w:sz w:val="28"/>
          <w:szCs w:val="28"/>
          <w:u w:val="single"/>
        </w:rPr>
        <w:t xml:space="preserve">Explanation about point </w:t>
      </w:r>
      <w:r>
        <w:rPr>
          <w:rFonts w:asciiTheme="majorBidi" w:hAnsiTheme="majorBidi" w:cstheme="majorBidi"/>
          <w:b/>
          <w:bCs/>
          <w:sz w:val="28"/>
          <w:szCs w:val="28"/>
          <w:u w:val="single"/>
        </w:rPr>
        <w:t>d</w:t>
      </w:r>
      <w:r w:rsidRPr="00A31838">
        <w:rPr>
          <w:rFonts w:asciiTheme="majorBidi" w:hAnsiTheme="majorBidi" w:cstheme="majorBidi"/>
          <w:b/>
          <w:bCs/>
          <w:sz w:val="28"/>
          <w:szCs w:val="28"/>
          <w:u w:val="single"/>
        </w:rPr>
        <w:t xml:space="preserve">: </w:t>
      </w:r>
    </w:p>
    <w:p w:rsidR="00364D15" w:rsidRDefault="00364D15" w:rsidP="00364D15">
      <w:pPr>
        <w:pStyle w:val="ListParagraph"/>
        <w:ind w:left="1080"/>
        <w:rPr>
          <w:rFonts w:asciiTheme="majorBidi" w:hAnsiTheme="majorBidi" w:cstheme="majorBidi"/>
          <w:sz w:val="28"/>
          <w:szCs w:val="28"/>
        </w:rPr>
      </w:pPr>
      <w:r>
        <w:rPr>
          <w:rFonts w:asciiTheme="majorBidi" w:hAnsiTheme="majorBidi" w:cstheme="majorBidi"/>
          <w:sz w:val="28"/>
          <w:szCs w:val="28"/>
        </w:rPr>
        <w:t xml:space="preserve"> A social researcher believes that providing transportation and protecting and traffic safety is one of the </w:t>
      </w:r>
      <w:r w:rsidR="00F742D1">
        <w:rPr>
          <w:rFonts w:asciiTheme="majorBidi" w:hAnsiTheme="majorBidi" w:cstheme="majorBidi"/>
          <w:sz w:val="28"/>
          <w:szCs w:val="28"/>
        </w:rPr>
        <w:t xml:space="preserve">principles of facilitating a healthy education for students. But in Kurdistan Region, schools are far from students’ residence and lack of total safety for girls has encouraged school dropouts among girls. Some families don’t want to risk their daughters both in social aspect and physical security as well, that is why they end their education, especially outside the cities. </w:t>
      </w:r>
      <w:r w:rsidR="00F742D1">
        <w:rPr>
          <w:rStyle w:val="FootnoteReference"/>
          <w:rFonts w:asciiTheme="majorBidi" w:hAnsiTheme="majorBidi" w:cstheme="majorBidi"/>
          <w:sz w:val="28"/>
          <w:szCs w:val="28"/>
        </w:rPr>
        <w:footnoteReference w:id="11"/>
      </w:r>
    </w:p>
    <w:p w:rsidR="00C11175" w:rsidRDefault="00F742D1" w:rsidP="00C11175">
      <w:pPr>
        <w:pStyle w:val="ListParagraph"/>
        <w:ind w:left="1080"/>
        <w:rPr>
          <w:rFonts w:asciiTheme="majorBidi" w:hAnsiTheme="majorBidi" w:cstheme="majorBidi"/>
          <w:sz w:val="28"/>
          <w:szCs w:val="28"/>
        </w:rPr>
      </w:pPr>
      <w:r>
        <w:rPr>
          <w:rFonts w:asciiTheme="majorBidi" w:hAnsiTheme="majorBidi" w:cstheme="majorBidi"/>
          <w:sz w:val="28"/>
          <w:szCs w:val="28"/>
        </w:rPr>
        <w:t xml:space="preserve">Head of media department at Ministry of Education, believes that since many of Kurdistan villages have a small population, most of </w:t>
      </w:r>
      <w:r w:rsidR="00C11175">
        <w:rPr>
          <w:rFonts w:asciiTheme="majorBidi" w:hAnsiTheme="majorBidi" w:cstheme="majorBidi"/>
          <w:sz w:val="28"/>
          <w:szCs w:val="28"/>
        </w:rPr>
        <w:t>the families</w:t>
      </w:r>
      <w:r>
        <w:rPr>
          <w:rFonts w:asciiTheme="majorBidi" w:hAnsiTheme="majorBidi" w:cstheme="majorBidi"/>
          <w:sz w:val="28"/>
          <w:szCs w:val="28"/>
        </w:rPr>
        <w:t xml:space="preserve"> have two houses, one in the village and the other in the city, which is why primary schools are not </w:t>
      </w:r>
      <w:r w:rsidR="00C11175">
        <w:rPr>
          <w:rFonts w:asciiTheme="majorBidi" w:hAnsiTheme="majorBidi" w:cstheme="majorBidi"/>
          <w:sz w:val="28"/>
          <w:szCs w:val="28"/>
        </w:rPr>
        <w:t>opened at many villages; there might be a school or two</w:t>
      </w:r>
      <w:r w:rsidR="00C11175" w:rsidRPr="00C11175">
        <w:rPr>
          <w:rFonts w:asciiTheme="majorBidi" w:hAnsiTheme="majorBidi" w:cstheme="majorBidi"/>
          <w:sz w:val="28"/>
          <w:szCs w:val="28"/>
        </w:rPr>
        <w:t xml:space="preserve"> </w:t>
      </w:r>
      <w:r w:rsidR="00C11175">
        <w:rPr>
          <w:rFonts w:asciiTheme="majorBidi" w:hAnsiTheme="majorBidi" w:cstheme="majorBidi"/>
          <w:sz w:val="28"/>
          <w:szCs w:val="28"/>
        </w:rPr>
        <w:t xml:space="preserve">in an area, and families are encouraged to send their children to that school. This has been against the interest of the children, </w:t>
      </w:r>
      <w:r w:rsidR="00C11175">
        <w:rPr>
          <w:rFonts w:asciiTheme="majorBidi" w:hAnsiTheme="majorBidi" w:cstheme="majorBidi"/>
          <w:sz w:val="28"/>
          <w:szCs w:val="28"/>
        </w:rPr>
        <w:lastRenderedPageBreak/>
        <w:t xml:space="preserve">as they might be unable to reach the school which is in their geographic area. </w:t>
      </w:r>
      <w:r w:rsidR="00C11175">
        <w:rPr>
          <w:rStyle w:val="FootnoteReference"/>
          <w:rFonts w:asciiTheme="majorBidi" w:hAnsiTheme="majorBidi" w:cstheme="majorBidi"/>
          <w:sz w:val="28"/>
          <w:szCs w:val="28"/>
        </w:rPr>
        <w:footnoteReference w:id="12"/>
      </w:r>
    </w:p>
    <w:p w:rsidR="00C11175" w:rsidRDefault="00C11175" w:rsidP="00C11175">
      <w:pPr>
        <w:pStyle w:val="ListParagraph"/>
        <w:ind w:left="1080"/>
        <w:rPr>
          <w:rFonts w:asciiTheme="majorBidi" w:hAnsiTheme="majorBidi" w:cstheme="majorBidi"/>
          <w:sz w:val="28"/>
          <w:szCs w:val="28"/>
        </w:rPr>
      </w:pPr>
    </w:p>
    <w:p w:rsidR="00C11175" w:rsidRDefault="00C11175" w:rsidP="00C11175">
      <w:pPr>
        <w:pStyle w:val="ListParagraph"/>
        <w:ind w:left="1080"/>
        <w:rPr>
          <w:rFonts w:asciiTheme="majorBidi" w:hAnsiTheme="majorBidi" w:cstheme="majorBidi"/>
          <w:sz w:val="28"/>
          <w:szCs w:val="28"/>
        </w:rPr>
      </w:pPr>
    </w:p>
    <w:p w:rsidR="00C11175" w:rsidRDefault="00C11175" w:rsidP="00C11175">
      <w:pPr>
        <w:rPr>
          <w:rFonts w:asciiTheme="majorBidi" w:hAnsiTheme="majorBidi" w:cstheme="majorBidi"/>
          <w:sz w:val="28"/>
          <w:szCs w:val="28"/>
        </w:rPr>
      </w:pPr>
      <w:r>
        <w:rPr>
          <w:rFonts w:asciiTheme="majorBidi" w:hAnsiTheme="majorBidi" w:cstheme="majorBidi"/>
          <w:sz w:val="28"/>
          <w:szCs w:val="28"/>
        </w:rPr>
        <w:t xml:space="preserve">There is another opinion, is lack of protection for girls from early marriage, many experts believe because early marriage cases are not registered legally, as they take place outside the court through a religious marriage </w:t>
      </w:r>
      <w:r w:rsidR="001041B1">
        <w:rPr>
          <w:rFonts w:asciiTheme="majorBidi" w:hAnsiTheme="majorBidi" w:cstheme="majorBidi"/>
          <w:sz w:val="28"/>
          <w:szCs w:val="28"/>
        </w:rPr>
        <w:t xml:space="preserve">ceremony </w:t>
      </w:r>
      <w:r>
        <w:rPr>
          <w:rFonts w:asciiTheme="majorBidi" w:hAnsiTheme="majorBidi" w:cstheme="majorBidi"/>
          <w:sz w:val="28"/>
          <w:szCs w:val="28"/>
        </w:rPr>
        <w:t xml:space="preserve">performed by an Imam, which is blamed on the families; many families take out their daughters from school to marry them early. </w:t>
      </w:r>
      <w:r>
        <w:rPr>
          <w:rStyle w:val="FootnoteReference"/>
          <w:rFonts w:asciiTheme="majorBidi" w:hAnsiTheme="majorBidi" w:cstheme="majorBidi"/>
          <w:sz w:val="28"/>
          <w:szCs w:val="28"/>
        </w:rPr>
        <w:footnoteReference w:id="13"/>
      </w:r>
    </w:p>
    <w:p w:rsidR="00DF22E1" w:rsidRDefault="001041B1" w:rsidP="00DF22E1">
      <w:pPr>
        <w:pStyle w:val="ListParagraph"/>
        <w:numPr>
          <w:ilvl w:val="0"/>
          <w:numId w:val="30"/>
        </w:numPr>
        <w:rPr>
          <w:rFonts w:asciiTheme="majorBidi" w:hAnsiTheme="majorBidi" w:cstheme="majorBidi"/>
          <w:sz w:val="28"/>
          <w:szCs w:val="28"/>
        </w:rPr>
      </w:pPr>
      <w:r>
        <w:rPr>
          <w:rFonts w:asciiTheme="majorBidi" w:hAnsiTheme="majorBidi" w:cstheme="majorBidi"/>
          <w:sz w:val="28"/>
          <w:szCs w:val="28"/>
        </w:rPr>
        <w:t xml:space="preserve">Increase in the rates of early marriage at courts is noted as well, according to the Iraqi Personal Status Law, which is amended in Kurdistan Region, marriage is allowed below 18 as the following: completing 15, </w:t>
      </w:r>
      <w:r w:rsidR="00DF22E1">
        <w:rPr>
          <w:rFonts w:asciiTheme="majorBidi" w:hAnsiTheme="majorBidi" w:cstheme="majorBidi"/>
          <w:sz w:val="28"/>
          <w:szCs w:val="28"/>
        </w:rPr>
        <w:t xml:space="preserve">with the consent of the guardian and a medical report proving the individual is physically suitable for marriage. </w:t>
      </w:r>
      <w:r w:rsidR="00DF22E1" w:rsidRPr="00DF22E1">
        <w:rPr>
          <w:rFonts w:asciiTheme="majorBidi" w:hAnsiTheme="majorBidi" w:cstheme="majorBidi"/>
          <w:sz w:val="28"/>
          <w:szCs w:val="28"/>
        </w:rPr>
        <w:t>Completing age 16-17: with the consent of the guardian and a medical report proving the individual is physically suitable for marriage.</w:t>
      </w:r>
      <w:r w:rsidR="00DF22E1">
        <w:rPr>
          <w:rFonts w:asciiTheme="majorBidi" w:hAnsiTheme="majorBidi" w:cstheme="majorBidi"/>
          <w:sz w:val="28"/>
          <w:szCs w:val="28"/>
        </w:rPr>
        <w:t xml:space="preserve"> On weekly basis there are 17 cases of early marriage at the courts, the father gives consent, and this shows that girls aren’t protected under the law and culture, and they drop out of school because of marriage. </w:t>
      </w:r>
      <w:r w:rsidR="00DF22E1">
        <w:rPr>
          <w:rStyle w:val="FootnoteReference"/>
          <w:rFonts w:asciiTheme="majorBidi" w:hAnsiTheme="majorBidi" w:cstheme="majorBidi"/>
          <w:sz w:val="28"/>
          <w:szCs w:val="28"/>
        </w:rPr>
        <w:footnoteReference w:id="14"/>
      </w:r>
    </w:p>
    <w:p w:rsidR="00DF22E1" w:rsidRDefault="00DF22E1" w:rsidP="00DF22E1">
      <w:pPr>
        <w:pStyle w:val="ListParagraph"/>
        <w:rPr>
          <w:rFonts w:asciiTheme="majorBidi" w:hAnsiTheme="majorBidi" w:cstheme="majorBidi"/>
          <w:sz w:val="28"/>
          <w:szCs w:val="28"/>
        </w:rPr>
      </w:pPr>
    </w:p>
    <w:p w:rsidR="00DF22E1" w:rsidRDefault="00DF22E1" w:rsidP="00DF22E1">
      <w:pPr>
        <w:pStyle w:val="ListParagraph"/>
        <w:rPr>
          <w:rFonts w:asciiTheme="majorBidi" w:hAnsiTheme="majorBidi" w:cstheme="majorBidi"/>
          <w:sz w:val="28"/>
          <w:szCs w:val="28"/>
        </w:rPr>
      </w:pPr>
      <w:r>
        <w:rPr>
          <w:rFonts w:asciiTheme="majorBidi" w:hAnsiTheme="majorBidi" w:cstheme="majorBidi"/>
          <w:sz w:val="28"/>
          <w:szCs w:val="28"/>
        </w:rPr>
        <w:t xml:space="preserve">Deputy Director of DCVAW at Ministry of Interior said: “A big number of the girls in early marriage cases are forced by their spouses to drop out of school, because they believe the age of their wives is not appropriate for the movement between school and home, and they try to minimize the social relationships of these women. In all cases these girls lose their education and they are unhappy, because many times early marriage causes jealousy. This director said that in a research done by the Ministry of Interior, early marriage is the main reasons behind divorce. </w:t>
      </w:r>
      <w:r>
        <w:rPr>
          <w:rStyle w:val="FootnoteReference"/>
          <w:rFonts w:asciiTheme="majorBidi" w:hAnsiTheme="majorBidi" w:cstheme="majorBidi"/>
          <w:sz w:val="28"/>
          <w:szCs w:val="28"/>
        </w:rPr>
        <w:footnoteReference w:id="15"/>
      </w:r>
    </w:p>
    <w:p w:rsidR="00DF22E1" w:rsidRDefault="00DF22E1" w:rsidP="00DF22E1">
      <w:pPr>
        <w:pStyle w:val="ListParagraph"/>
        <w:rPr>
          <w:rFonts w:asciiTheme="majorBidi" w:hAnsiTheme="majorBidi" w:cstheme="majorBidi"/>
          <w:sz w:val="28"/>
          <w:szCs w:val="28"/>
        </w:rPr>
      </w:pPr>
    </w:p>
    <w:p w:rsidR="00DF22E1" w:rsidRDefault="00DF22E1" w:rsidP="00DF22E1">
      <w:pPr>
        <w:pStyle w:val="ListParagraph"/>
        <w:rPr>
          <w:rFonts w:asciiTheme="majorBidi" w:hAnsiTheme="majorBidi" w:cstheme="majorBidi"/>
          <w:sz w:val="28"/>
          <w:szCs w:val="28"/>
        </w:rPr>
      </w:pPr>
      <w:r>
        <w:rPr>
          <w:rFonts w:asciiTheme="majorBidi" w:hAnsiTheme="majorBidi" w:cstheme="majorBidi"/>
          <w:sz w:val="28"/>
          <w:szCs w:val="28"/>
        </w:rPr>
        <w:t xml:space="preserve">Recommendation of the education committee: </w:t>
      </w:r>
    </w:p>
    <w:p w:rsidR="00DF22E1" w:rsidRDefault="00EA7A5C" w:rsidP="00DF22E1">
      <w:pPr>
        <w:pStyle w:val="ListParagraph"/>
        <w:numPr>
          <w:ilvl w:val="0"/>
          <w:numId w:val="31"/>
        </w:numPr>
        <w:rPr>
          <w:rFonts w:asciiTheme="majorBidi" w:hAnsiTheme="majorBidi" w:cstheme="majorBidi"/>
          <w:sz w:val="28"/>
          <w:szCs w:val="28"/>
        </w:rPr>
      </w:pPr>
      <w:r>
        <w:rPr>
          <w:rFonts w:asciiTheme="majorBidi" w:hAnsiTheme="majorBidi" w:cstheme="majorBidi"/>
          <w:sz w:val="28"/>
          <w:szCs w:val="28"/>
        </w:rPr>
        <w:lastRenderedPageBreak/>
        <w:t>Identifying a school at the geographic area of the villages which provides primary education [1 t 9</w:t>
      </w:r>
      <w:r w:rsidRPr="00EA7A5C">
        <w:rPr>
          <w:rFonts w:asciiTheme="majorBidi" w:hAnsiTheme="majorBidi" w:cstheme="majorBidi"/>
          <w:sz w:val="28"/>
          <w:szCs w:val="28"/>
          <w:vertAlign w:val="superscript"/>
        </w:rPr>
        <w:t>th</w:t>
      </w:r>
      <w:r>
        <w:rPr>
          <w:rFonts w:asciiTheme="majorBidi" w:hAnsiTheme="majorBidi" w:cstheme="majorBidi"/>
          <w:sz w:val="28"/>
          <w:szCs w:val="28"/>
        </w:rPr>
        <w:t xml:space="preserve"> grade], and includes all the necessities of schools. </w:t>
      </w:r>
    </w:p>
    <w:p w:rsidR="00EA7A5C" w:rsidRDefault="00EA7A5C" w:rsidP="00EA7A5C">
      <w:pPr>
        <w:pStyle w:val="ListParagraph"/>
        <w:numPr>
          <w:ilvl w:val="0"/>
          <w:numId w:val="31"/>
        </w:numPr>
        <w:rPr>
          <w:rFonts w:asciiTheme="majorBidi" w:hAnsiTheme="majorBidi" w:cstheme="majorBidi"/>
          <w:sz w:val="28"/>
          <w:szCs w:val="28"/>
        </w:rPr>
      </w:pPr>
      <w:r>
        <w:rPr>
          <w:rFonts w:asciiTheme="majorBidi" w:hAnsiTheme="majorBidi" w:cstheme="majorBidi"/>
          <w:sz w:val="28"/>
          <w:szCs w:val="28"/>
        </w:rPr>
        <w:t xml:space="preserve">Taking into consideration the distance between schools and residence areas of girls, and provide them a monthly transportation allowance under KRG budget, to protect them from risks created by movement from and to school. </w:t>
      </w:r>
    </w:p>
    <w:p w:rsidR="00EA7A5C" w:rsidRDefault="00EA7A5C" w:rsidP="00EA7A5C">
      <w:pPr>
        <w:pStyle w:val="ListParagraph"/>
        <w:numPr>
          <w:ilvl w:val="0"/>
          <w:numId w:val="31"/>
        </w:numPr>
        <w:rPr>
          <w:rFonts w:asciiTheme="majorBidi" w:hAnsiTheme="majorBidi" w:cstheme="majorBidi"/>
          <w:sz w:val="28"/>
          <w:szCs w:val="28"/>
        </w:rPr>
      </w:pPr>
      <w:r>
        <w:rPr>
          <w:rFonts w:asciiTheme="majorBidi" w:hAnsiTheme="majorBidi" w:cstheme="majorBidi"/>
          <w:sz w:val="28"/>
          <w:szCs w:val="28"/>
        </w:rPr>
        <w:t xml:space="preserve">Inform the families to solve transportation issue for their daughters, to avoid obstruction of their access to education, and clarify to them the perils of illiteracy. </w:t>
      </w:r>
    </w:p>
    <w:p w:rsidR="00EA7A5C" w:rsidRDefault="00EA7A5C" w:rsidP="00EA7A5C">
      <w:pPr>
        <w:pStyle w:val="ListParagraph"/>
        <w:numPr>
          <w:ilvl w:val="0"/>
          <w:numId w:val="31"/>
        </w:numPr>
        <w:rPr>
          <w:rFonts w:asciiTheme="majorBidi" w:hAnsiTheme="majorBidi" w:cstheme="majorBidi"/>
          <w:sz w:val="28"/>
          <w:szCs w:val="28"/>
        </w:rPr>
      </w:pPr>
      <w:r>
        <w:rPr>
          <w:rFonts w:asciiTheme="majorBidi" w:hAnsiTheme="majorBidi" w:cstheme="majorBidi"/>
          <w:sz w:val="28"/>
          <w:szCs w:val="28"/>
        </w:rPr>
        <w:t xml:space="preserve">Train girls to inform police about any danger at the area of their school, for their own protection. </w:t>
      </w:r>
    </w:p>
    <w:p w:rsidR="00EA7A5C" w:rsidRDefault="00EA7A5C" w:rsidP="00EA7A5C">
      <w:pPr>
        <w:pStyle w:val="ListParagraph"/>
        <w:numPr>
          <w:ilvl w:val="0"/>
          <w:numId w:val="31"/>
        </w:numPr>
        <w:rPr>
          <w:rFonts w:asciiTheme="majorBidi" w:hAnsiTheme="majorBidi" w:cstheme="majorBidi"/>
          <w:sz w:val="28"/>
          <w:szCs w:val="28"/>
        </w:rPr>
      </w:pPr>
      <w:r>
        <w:rPr>
          <w:rFonts w:asciiTheme="majorBidi" w:hAnsiTheme="majorBidi" w:cstheme="majorBidi"/>
          <w:sz w:val="28"/>
          <w:szCs w:val="28"/>
        </w:rPr>
        <w:t xml:space="preserve">Preventing marriage outside court [undocumented marriage]. </w:t>
      </w:r>
    </w:p>
    <w:p w:rsidR="00EA7A5C" w:rsidRDefault="00EA7A5C" w:rsidP="00EA7A5C">
      <w:pPr>
        <w:pStyle w:val="ListParagraph"/>
        <w:numPr>
          <w:ilvl w:val="0"/>
          <w:numId w:val="31"/>
        </w:numPr>
        <w:rPr>
          <w:rFonts w:asciiTheme="majorBidi" w:hAnsiTheme="majorBidi" w:cstheme="majorBidi"/>
          <w:sz w:val="28"/>
          <w:szCs w:val="28"/>
        </w:rPr>
      </w:pPr>
      <w:r>
        <w:rPr>
          <w:rFonts w:asciiTheme="majorBidi" w:hAnsiTheme="majorBidi" w:cstheme="majorBidi"/>
          <w:sz w:val="28"/>
          <w:szCs w:val="28"/>
        </w:rPr>
        <w:t xml:space="preserve">Developing a legislation which officially refutes the articles in Iraqi Personal Status Law which talk about approving early marriage under whatever justification. </w:t>
      </w:r>
    </w:p>
    <w:p w:rsidR="00EA7A5C" w:rsidRPr="006D0FD4" w:rsidRDefault="00EA7A5C" w:rsidP="006D0FD4">
      <w:pPr>
        <w:pStyle w:val="ListParagraph"/>
        <w:numPr>
          <w:ilvl w:val="0"/>
          <w:numId w:val="31"/>
        </w:numPr>
        <w:rPr>
          <w:rFonts w:asciiTheme="majorBidi" w:hAnsiTheme="majorBidi" w:cstheme="majorBidi"/>
          <w:sz w:val="28"/>
          <w:szCs w:val="28"/>
        </w:rPr>
      </w:pPr>
      <w:proofErr w:type="spellStart"/>
      <w:r>
        <w:rPr>
          <w:rFonts w:asciiTheme="majorBidi" w:hAnsiTheme="majorBidi" w:cstheme="majorBidi"/>
          <w:sz w:val="28"/>
          <w:szCs w:val="28"/>
        </w:rPr>
        <w:t>Folloiwng</w:t>
      </w:r>
      <w:proofErr w:type="spellEnd"/>
      <w:r>
        <w:rPr>
          <w:rFonts w:asciiTheme="majorBidi" w:hAnsiTheme="majorBidi" w:cstheme="majorBidi"/>
          <w:sz w:val="28"/>
          <w:szCs w:val="28"/>
        </w:rPr>
        <w:t xml:space="preserve"> up Anti-domestic Violence Law No.8 of 2011, to make sure that article clauses 1, 2, and 9 or article 2 are implemented as it is, and explain the reasons why it is not enforced. Protecting children from dropping out of school and marrying them off [under early marriage]. </w:t>
      </w:r>
    </w:p>
    <w:p w:rsidR="00EA7A5C" w:rsidRPr="002A31D9" w:rsidRDefault="00EA7A5C" w:rsidP="00EA7A5C">
      <w:pPr>
        <w:rPr>
          <w:rFonts w:asciiTheme="majorBidi" w:hAnsiTheme="majorBidi" w:cstheme="majorBidi"/>
          <w:b/>
          <w:bCs/>
          <w:sz w:val="28"/>
          <w:szCs w:val="28"/>
          <w:u w:val="single"/>
        </w:rPr>
      </w:pPr>
      <w:r w:rsidRPr="002A31D9">
        <w:rPr>
          <w:rFonts w:asciiTheme="majorBidi" w:hAnsiTheme="majorBidi" w:cstheme="majorBidi"/>
          <w:b/>
          <w:bCs/>
          <w:sz w:val="28"/>
          <w:szCs w:val="28"/>
          <w:u w:val="single"/>
        </w:rPr>
        <w:t>Women detainees:</w:t>
      </w:r>
    </w:p>
    <w:p w:rsidR="00EA7A5C" w:rsidRDefault="00EA7A5C" w:rsidP="00EA7A5C">
      <w:pPr>
        <w:rPr>
          <w:rFonts w:asciiTheme="majorBidi" w:hAnsiTheme="majorBidi" w:cstheme="majorBidi"/>
          <w:sz w:val="28"/>
          <w:szCs w:val="28"/>
        </w:rPr>
      </w:pPr>
      <w:r>
        <w:rPr>
          <w:rFonts w:asciiTheme="majorBidi" w:hAnsiTheme="majorBidi" w:cstheme="majorBidi"/>
          <w:sz w:val="28"/>
          <w:szCs w:val="28"/>
        </w:rPr>
        <w:t xml:space="preserve">At article 48 of CEDAW Committee shows its concern about detained women at the detentions, </w:t>
      </w:r>
      <w:r w:rsidR="002A31D9">
        <w:rPr>
          <w:rFonts w:asciiTheme="majorBidi" w:hAnsiTheme="majorBidi" w:cstheme="majorBidi"/>
          <w:sz w:val="28"/>
          <w:szCs w:val="28"/>
        </w:rPr>
        <w:t xml:space="preserve">the parts related to Kurdistan Region are seen below: </w:t>
      </w:r>
    </w:p>
    <w:p w:rsidR="002A31D9" w:rsidRDefault="002A31D9" w:rsidP="002A31D9">
      <w:pPr>
        <w:rPr>
          <w:rFonts w:asciiTheme="majorBidi" w:hAnsiTheme="majorBidi" w:cstheme="majorBidi"/>
          <w:sz w:val="28"/>
          <w:szCs w:val="28"/>
        </w:rPr>
      </w:pPr>
      <w:r>
        <w:rPr>
          <w:rFonts w:asciiTheme="majorBidi" w:hAnsiTheme="majorBidi" w:cstheme="majorBidi"/>
          <w:sz w:val="28"/>
          <w:szCs w:val="28"/>
        </w:rPr>
        <w:t xml:space="preserve">Point d, is about inappropriateness of detention facilities in Kurdistan Region: </w:t>
      </w:r>
    </w:p>
    <w:p w:rsidR="002A31D9" w:rsidRDefault="002A31D9" w:rsidP="002A31D9">
      <w:pPr>
        <w:pStyle w:val="ListParagraph"/>
        <w:numPr>
          <w:ilvl w:val="0"/>
          <w:numId w:val="32"/>
        </w:numPr>
        <w:rPr>
          <w:rFonts w:asciiTheme="majorBidi" w:hAnsiTheme="majorBidi" w:cstheme="majorBidi"/>
          <w:sz w:val="28"/>
          <w:szCs w:val="28"/>
        </w:rPr>
      </w:pPr>
      <w:r>
        <w:rPr>
          <w:rFonts w:asciiTheme="majorBidi" w:hAnsiTheme="majorBidi" w:cstheme="majorBidi"/>
          <w:sz w:val="28"/>
          <w:szCs w:val="28"/>
        </w:rPr>
        <w:t xml:space="preserve">Lack of appropriate health units to provide necessities and first aid for the detainees. </w:t>
      </w:r>
    </w:p>
    <w:p w:rsidR="002A31D9" w:rsidRDefault="002A31D9" w:rsidP="002A31D9">
      <w:pPr>
        <w:pStyle w:val="ListParagraph"/>
        <w:numPr>
          <w:ilvl w:val="0"/>
          <w:numId w:val="32"/>
        </w:numPr>
        <w:rPr>
          <w:rFonts w:asciiTheme="majorBidi" w:hAnsiTheme="majorBidi" w:cstheme="majorBidi"/>
          <w:sz w:val="28"/>
          <w:szCs w:val="28"/>
        </w:rPr>
      </w:pPr>
      <w:r>
        <w:rPr>
          <w:rFonts w:asciiTheme="majorBidi" w:hAnsiTheme="majorBidi" w:cstheme="majorBidi"/>
          <w:sz w:val="28"/>
          <w:szCs w:val="28"/>
        </w:rPr>
        <w:t>The place where detainees are kept is unsuitable, it lacks clean bathrooms and toilets, and lacks gardens and playground for detainees and prisoners.</w:t>
      </w:r>
    </w:p>
    <w:p w:rsidR="002A31D9" w:rsidRDefault="002A31D9" w:rsidP="002A31D9">
      <w:pPr>
        <w:pStyle w:val="ListParagraph"/>
        <w:numPr>
          <w:ilvl w:val="0"/>
          <w:numId w:val="32"/>
        </w:numPr>
        <w:rPr>
          <w:rFonts w:asciiTheme="majorBidi" w:hAnsiTheme="majorBidi" w:cstheme="majorBidi"/>
          <w:sz w:val="28"/>
          <w:szCs w:val="28"/>
        </w:rPr>
      </w:pPr>
      <w:r>
        <w:rPr>
          <w:rFonts w:asciiTheme="majorBidi" w:hAnsiTheme="majorBidi" w:cstheme="majorBidi"/>
          <w:sz w:val="28"/>
          <w:szCs w:val="28"/>
        </w:rPr>
        <w:t xml:space="preserve">The staffs of detentions and prisons lack necessary expertise of treating detainees and prisoners, per the human rights principles. </w:t>
      </w:r>
    </w:p>
    <w:p w:rsidR="00DF22E1" w:rsidRDefault="002A31D9" w:rsidP="002A31D9">
      <w:pPr>
        <w:rPr>
          <w:rFonts w:asciiTheme="majorBidi" w:hAnsiTheme="majorBidi" w:cstheme="majorBidi"/>
          <w:sz w:val="28"/>
          <w:szCs w:val="28"/>
        </w:rPr>
      </w:pPr>
      <w:r>
        <w:rPr>
          <w:rFonts w:asciiTheme="majorBidi" w:hAnsiTheme="majorBidi" w:cstheme="majorBidi"/>
          <w:sz w:val="28"/>
          <w:szCs w:val="28"/>
        </w:rPr>
        <w:t xml:space="preserve">Below are comments about the detentions: </w:t>
      </w:r>
    </w:p>
    <w:p w:rsidR="006D0FD4" w:rsidRDefault="006D0FD4" w:rsidP="006D0FD4">
      <w:pPr>
        <w:pStyle w:val="FootnoteText"/>
        <w:numPr>
          <w:ilvl w:val="0"/>
          <w:numId w:val="26"/>
        </w:numPr>
        <w:rPr>
          <w:rFonts w:asciiTheme="majorBidi" w:hAnsiTheme="majorBidi" w:cstheme="majorBidi"/>
          <w:sz w:val="18"/>
          <w:szCs w:val="18"/>
        </w:rPr>
      </w:pPr>
      <w:r w:rsidRPr="006D0FD4">
        <w:rPr>
          <w:rFonts w:asciiTheme="majorBidi" w:hAnsiTheme="majorBidi" w:cstheme="majorBidi"/>
          <w:sz w:val="18"/>
          <w:szCs w:val="18"/>
        </w:rPr>
        <w:t>Democracy and Human Rights Development Center (DHRD)</w:t>
      </w:r>
    </w:p>
    <w:p w:rsidR="006D0FD4" w:rsidRPr="006D0FD4" w:rsidRDefault="006D0FD4" w:rsidP="006D0FD4">
      <w:pPr>
        <w:pStyle w:val="FootnoteText"/>
        <w:numPr>
          <w:ilvl w:val="0"/>
          <w:numId w:val="26"/>
        </w:numPr>
        <w:rPr>
          <w:rFonts w:asciiTheme="majorBidi" w:hAnsiTheme="majorBidi" w:cstheme="majorBidi"/>
          <w:sz w:val="18"/>
          <w:szCs w:val="18"/>
        </w:rPr>
      </w:pPr>
      <w:proofErr w:type="spellStart"/>
      <w:r>
        <w:rPr>
          <w:rFonts w:asciiTheme="majorBidi" w:hAnsiTheme="majorBidi" w:cstheme="majorBidi"/>
          <w:smallCaps/>
          <w:sz w:val="18"/>
          <w:szCs w:val="18"/>
        </w:rPr>
        <w:t>Khanzad</w:t>
      </w:r>
      <w:proofErr w:type="spellEnd"/>
      <w:r>
        <w:rPr>
          <w:rFonts w:asciiTheme="majorBidi" w:hAnsiTheme="majorBidi" w:cstheme="majorBidi"/>
          <w:smallCaps/>
          <w:sz w:val="18"/>
          <w:szCs w:val="18"/>
        </w:rPr>
        <w:t xml:space="preserve"> Organization </w:t>
      </w:r>
    </w:p>
    <w:p w:rsidR="006D0FD4" w:rsidRDefault="006D0FD4" w:rsidP="002A31D9">
      <w:pPr>
        <w:rPr>
          <w:rFonts w:asciiTheme="majorBidi" w:hAnsiTheme="majorBidi" w:cstheme="majorBidi"/>
          <w:sz w:val="28"/>
          <w:szCs w:val="28"/>
        </w:rPr>
      </w:pPr>
    </w:p>
    <w:p w:rsidR="006D0FD4" w:rsidRDefault="006D0FD4" w:rsidP="002A31D9">
      <w:pPr>
        <w:rPr>
          <w:rFonts w:asciiTheme="majorBidi" w:hAnsiTheme="majorBidi" w:cstheme="majorBidi"/>
          <w:sz w:val="28"/>
          <w:szCs w:val="28"/>
        </w:rPr>
      </w:pPr>
    </w:p>
    <w:p w:rsidR="002A31D9" w:rsidRDefault="002A31D9" w:rsidP="002A31D9">
      <w:pPr>
        <w:pStyle w:val="ListParagraph"/>
        <w:numPr>
          <w:ilvl w:val="0"/>
          <w:numId w:val="33"/>
        </w:numPr>
        <w:rPr>
          <w:rFonts w:asciiTheme="majorBidi" w:hAnsiTheme="majorBidi" w:cstheme="majorBidi"/>
          <w:sz w:val="28"/>
          <w:szCs w:val="28"/>
        </w:rPr>
      </w:pPr>
      <w:r>
        <w:rPr>
          <w:rFonts w:asciiTheme="majorBidi" w:hAnsiTheme="majorBidi" w:cstheme="majorBidi"/>
          <w:sz w:val="28"/>
          <w:szCs w:val="28"/>
        </w:rPr>
        <w:t xml:space="preserve">A big number of the detainees have been staying for 46 months in detention for a long time without deciding on their cases, which is affecting the psychological condition of the detainees. </w:t>
      </w:r>
    </w:p>
    <w:p w:rsidR="002A31D9" w:rsidRDefault="002A31D9" w:rsidP="002A31D9">
      <w:pPr>
        <w:pStyle w:val="ListParagraph"/>
        <w:numPr>
          <w:ilvl w:val="0"/>
          <w:numId w:val="33"/>
        </w:numPr>
        <w:rPr>
          <w:rFonts w:asciiTheme="majorBidi" w:hAnsiTheme="majorBidi" w:cstheme="majorBidi"/>
          <w:sz w:val="28"/>
          <w:szCs w:val="28"/>
        </w:rPr>
      </w:pPr>
      <w:r>
        <w:rPr>
          <w:rFonts w:asciiTheme="majorBidi" w:hAnsiTheme="majorBidi" w:cstheme="majorBidi"/>
          <w:sz w:val="28"/>
          <w:szCs w:val="28"/>
        </w:rPr>
        <w:t xml:space="preserve">The detention halls lack the necessities, they don’t have lockers for detainees to keep their clothes in, it lacks sleeping necessities, and they have to bring it from outside. </w:t>
      </w:r>
    </w:p>
    <w:p w:rsidR="002A31D9" w:rsidRDefault="002A31D9" w:rsidP="00E85EAC">
      <w:pPr>
        <w:pStyle w:val="ListParagraph"/>
        <w:numPr>
          <w:ilvl w:val="0"/>
          <w:numId w:val="33"/>
        </w:numPr>
        <w:rPr>
          <w:rFonts w:asciiTheme="majorBidi" w:hAnsiTheme="majorBidi" w:cstheme="majorBidi"/>
          <w:sz w:val="28"/>
          <w:szCs w:val="28"/>
        </w:rPr>
      </w:pPr>
      <w:r>
        <w:rPr>
          <w:rFonts w:asciiTheme="majorBidi" w:hAnsiTheme="majorBidi" w:cstheme="majorBidi"/>
          <w:sz w:val="28"/>
          <w:szCs w:val="28"/>
        </w:rPr>
        <w:t xml:space="preserve">The places are small, a big number of detainees stay in a small hall, beyond its capacity. In some halls </w:t>
      </w:r>
      <w:r w:rsidR="00E85EAC">
        <w:rPr>
          <w:rFonts w:asciiTheme="majorBidi" w:hAnsiTheme="majorBidi" w:cstheme="majorBidi"/>
          <w:sz w:val="28"/>
          <w:szCs w:val="28"/>
        </w:rPr>
        <w:t xml:space="preserve">which fit 10 detainees, 17 to 18 detainees are kept, and this causes discomfort for them. </w:t>
      </w:r>
    </w:p>
    <w:p w:rsidR="00E85EAC" w:rsidRDefault="00E85EAC" w:rsidP="00E85EAC">
      <w:pPr>
        <w:pStyle w:val="ListParagraph"/>
        <w:numPr>
          <w:ilvl w:val="0"/>
          <w:numId w:val="33"/>
        </w:numPr>
        <w:rPr>
          <w:rFonts w:asciiTheme="majorBidi" w:hAnsiTheme="majorBidi" w:cstheme="majorBidi"/>
          <w:sz w:val="28"/>
          <w:szCs w:val="28"/>
        </w:rPr>
      </w:pPr>
      <w:r>
        <w:rPr>
          <w:rFonts w:asciiTheme="majorBidi" w:hAnsiTheme="majorBidi" w:cstheme="majorBidi"/>
          <w:sz w:val="28"/>
          <w:szCs w:val="28"/>
        </w:rPr>
        <w:t xml:space="preserve">The rooms don’t have bathroom and toilet, these facilities are public and used by the detainees in all of the halls. </w:t>
      </w:r>
    </w:p>
    <w:p w:rsidR="00E85EAC" w:rsidRDefault="00E85EAC" w:rsidP="00E85EAC">
      <w:pPr>
        <w:pStyle w:val="ListParagraph"/>
        <w:numPr>
          <w:ilvl w:val="0"/>
          <w:numId w:val="33"/>
        </w:numPr>
        <w:rPr>
          <w:rFonts w:asciiTheme="majorBidi" w:hAnsiTheme="majorBidi" w:cstheme="majorBidi"/>
          <w:sz w:val="28"/>
          <w:szCs w:val="28"/>
        </w:rPr>
      </w:pPr>
      <w:r>
        <w:rPr>
          <w:rFonts w:asciiTheme="majorBidi" w:hAnsiTheme="majorBidi" w:cstheme="majorBidi"/>
          <w:sz w:val="28"/>
          <w:szCs w:val="28"/>
        </w:rPr>
        <w:t xml:space="preserve">Lack of daycare for the detained mothers, which impacts the condition of their children. </w:t>
      </w:r>
    </w:p>
    <w:p w:rsidR="00E85EAC" w:rsidRDefault="00E85EAC" w:rsidP="00E85EAC">
      <w:pPr>
        <w:pStyle w:val="ListParagraph"/>
        <w:numPr>
          <w:ilvl w:val="0"/>
          <w:numId w:val="33"/>
        </w:numPr>
        <w:rPr>
          <w:rFonts w:asciiTheme="majorBidi" w:hAnsiTheme="majorBidi" w:cstheme="majorBidi"/>
          <w:sz w:val="28"/>
          <w:szCs w:val="28"/>
        </w:rPr>
      </w:pPr>
      <w:r>
        <w:rPr>
          <w:rFonts w:asciiTheme="majorBidi" w:hAnsiTheme="majorBidi" w:cstheme="majorBidi"/>
          <w:sz w:val="28"/>
          <w:szCs w:val="28"/>
        </w:rPr>
        <w:t xml:space="preserve">Interview space is unsuitable; it is hot at the summer and cold in the winter, which negatively impacts the visitors. </w:t>
      </w:r>
    </w:p>
    <w:p w:rsidR="00E85EAC" w:rsidRDefault="00E85EAC" w:rsidP="00E85EAC">
      <w:pPr>
        <w:rPr>
          <w:rFonts w:asciiTheme="majorBidi" w:hAnsiTheme="majorBidi" w:cstheme="majorBidi"/>
          <w:sz w:val="28"/>
          <w:szCs w:val="28"/>
        </w:rPr>
      </w:pPr>
    </w:p>
    <w:p w:rsidR="00E85EAC" w:rsidRPr="00E85EAC" w:rsidRDefault="00E85EAC" w:rsidP="00E85EAC">
      <w:pPr>
        <w:rPr>
          <w:rFonts w:asciiTheme="majorBidi" w:hAnsiTheme="majorBidi" w:cstheme="majorBidi"/>
          <w:b/>
          <w:bCs/>
          <w:sz w:val="28"/>
          <w:szCs w:val="28"/>
          <w:u w:val="single"/>
        </w:rPr>
      </w:pPr>
      <w:r w:rsidRPr="00E85EAC">
        <w:rPr>
          <w:rFonts w:asciiTheme="majorBidi" w:hAnsiTheme="majorBidi" w:cstheme="majorBidi"/>
          <w:b/>
          <w:bCs/>
          <w:sz w:val="28"/>
          <w:szCs w:val="28"/>
          <w:u w:val="single"/>
        </w:rPr>
        <w:t xml:space="preserve">Security detention: </w:t>
      </w:r>
    </w:p>
    <w:p w:rsidR="00E85EAC" w:rsidRDefault="00E85EAC" w:rsidP="00E85EAC">
      <w:pPr>
        <w:pStyle w:val="ListParagraph"/>
        <w:numPr>
          <w:ilvl w:val="0"/>
          <w:numId w:val="34"/>
        </w:numPr>
        <w:rPr>
          <w:rFonts w:asciiTheme="majorBidi" w:hAnsiTheme="majorBidi" w:cstheme="majorBidi"/>
          <w:sz w:val="28"/>
          <w:szCs w:val="28"/>
        </w:rPr>
      </w:pPr>
      <w:r>
        <w:rPr>
          <w:rFonts w:asciiTheme="majorBidi" w:hAnsiTheme="majorBidi" w:cstheme="majorBidi"/>
          <w:sz w:val="28"/>
          <w:szCs w:val="28"/>
        </w:rPr>
        <w:t xml:space="preserve">The place where the detainees are kept is improper; the building is old and lacks education necessities for of the detainees. </w:t>
      </w:r>
    </w:p>
    <w:p w:rsidR="00E85EAC" w:rsidRDefault="00E85EAC" w:rsidP="00E85EAC">
      <w:pPr>
        <w:pStyle w:val="ListParagraph"/>
        <w:numPr>
          <w:ilvl w:val="0"/>
          <w:numId w:val="34"/>
        </w:numPr>
        <w:rPr>
          <w:rFonts w:asciiTheme="majorBidi" w:hAnsiTheme="majorBidi" w:cstheme="majorBidi"/>
          <w:sz w:val="28"/>
          <w:szCs w:val="28"/>
        </w:rPr>
      </w:pPr>
      <w:r>
        <w:rPr>
          <w:rFonts w:asciiTheme="majorBidi" w:hAnsiTheme="majorBidi" w:cstheme="majorBidi"/>
          <w:sz w:val="28"/>
          <w:szCs w:val="28"/>
        </w:rPr>
        <w:t xml:space="preserve">Lack of health monitoring units at the security detentions, and the specialized doctors don’t visit the detainees frequently to provide them with treatment. </w:t>
      </w:r>
    </w:p>
    <w:p w:rsidR="00E85EAC" w:rsidRDefault="00E85EAC" w:rsidP="00E85EAC">
      <w:pPr>
        <w:pStyle w:val="ListParagraph"/>
        <w:numPr>
          <w:ilvl w:val="0"/>
          <w:numId w:val="34"/>
        </w:numPr>
        <w:rPr>
          <w:rFonts w:asciiTheme="majorBidi" w:hAnsiTheme="majorBidi" w:cstheme="majorBidi"/>
          <w:sz w:val="28"/>
          <w:szCs w:val="28"/>
        </w:rPr>
      </w:pPr>
      <w:r>
        <w:rPr>
          <w:rFonts w:asciiTheme="majorBidi" w:hAnsiTheme="majorBidi" w:cstheme="majorBidi"/>
          <w:sz w:val="28"/>
          <w:szCs w:val="28"/>
        </w:rPr>
        <w:t xml:space="preserve">The cases of the detainees are pending for a long time, this impacts their psychological conditions. </w:t>
      </w:r>
    </w:p>
    <w:p w:rsidR="00E85EAC" w:rsidRDefault="00E85EAC" w:rsidP="00E85EAC">
      <w:pPr>
        <w:rPr>
          <w:rFonts w:asciiTheme="majorBidi" w:hAnsiTheme="majorBidi" w:cstheme="majorBidi"/>
          <w:sz w:val="28"/>
          <w:szCs w:val="28"/>
        </w:rPr>
      </w:pPr>
    </w:p>
    <w:p w:rsidR="00E85EAC" w:rsidRPr="00E85EAC" w:rsidRDefault="00E85EAC" w:rsidP="00E85EAC">
      <w:pPr>
        <w:rPr>
          <w:rFonts w:asciiTheme="majorBidi" w:hAnsiTheme="majorBidi" w:cstheme="majorBidi"/>
          <w:b/>
          <w:bCs/>
          <w:sz w:val="28"/>
          <w:szCs w:val="28"/>
          <w:u w:val="single"/>
        </w:rPr>
      </w:pPr>
      <w:r w:rsidRPr="00E85EAC">
        <w:rPr>
          <w:rFonts w:asciiTheme="majorBidi" w:hAnsiTheme="majorBidi" w:cstheme="majorBidi"/>
          <w:b/>
          <w:bCs/>
          <w:sz w:val="28"/>
          <w:szCs w:val="28"/>
          <w:u w:val="single"/>
        </w:rPr>
        <w:t xml:space="preserve">Other comments: </w:t>
      </w:r>
    </w:p>
    <w:p w:rsidR="00E85EAC" w:rsidRDefault="00E85EAC" w:rsidP="00B90DB6">
      <w:pPr>
        <w:pStyle w:val="ListParagraph"/>
        <w:numPr>
          <w:ilvl w:val="0"/>
          <w:numId w:val="35"/>
        </w:numPr>
        <w:rPr>
          <w:rFonts w:asciiTheme="majorBidi" w:hAnsiTheme="majorBidi" w:cstheme="majorBidi"/>
          <w:sz w:val="28"/>
          <w:szCs w:val="28"/>
        </w:rPr>
      </w:pPr>
      <w:r>
        <w:rPr>
          <w:rFonts w:asciiTheme="majorBidi" w:hAnsiTheme="majorBidi" w:cstheme="majorBidi"/>
          <w:sz w:val="28"/>
          <w:szCs w:val="28"/>
        </w:rPr>
        <w:t xml:space="preserve">Detaining children: as it is mentioned in the law, punishment only includes the </w:t>
      </w:r>
      <w:r w:rsidR="00B90DB6">
        <w:rPr>
          <w:rFonts w:asciiTheme="majorBidi" w:hAnsiTheme="majorBidi" w:cstheme="majorBidi"/>
          <w:sz w:val="28"/>
          <w:szCs w:val="28"/>
        </w:rPr>
        <w:t xml:space="preserve">accused individuals, but children are kept with their mothers without </w:t>
      </w:r>
      <w:r w:rsidR="00B90DB6">
        <w:rPr>
          <w:rFonts w:asciiTheme="majorBidi" w:hAnsiTheme="majorBidi" w:cstheme="majorBidi"/>
          <w:sz w:val="28"/>
          <w:szCs w:val="28"/>
        </w:rPr>
        <w:lastRenderedPageBreak/>
        <w:t>having committed any crime. The official and unofficial institutions should find a solution for this problem considering the best interest of the child.</w:t>
      </w:r>
    </w:p>
    <w:p w:rsidR="00B90DB6" w:rsidRDefault="00B90DB6" w:rsidP="00B90DB6">
      <w:pPr>
        <w:pStyle w:val="ListParagraph"/>
        <w:numPr>
          <w:ilvl w:val="0"/>
          <w:numId w:val="35"/>
        </w:numPr>
        <w:rPr>
          <w:rFonts w:asciiTheme="majorBidi" w:hAnsiTheme="majorBidi" w:cstheme="majorBidi"/>
          <w:sz w:val="28"/>
          <w:szCs w:val="28"/>
        </w:rPr>
      </w:pPr>
      <w:r>
        <w:rPr>
          <w:rFonts w:asciiTheme="majorBidi" w:hAnsiTheme="majorBidi" w:cstheme="majorBidi"/>
          <w:sz w:val="28"/>
          <w:szCs w:val="28"/>
        </w:rPr>
        <w:t xml:space="preserve">Torture: based on Iraqi Penal Code, torture is considered as a crime, but despite that torture and torturing women is one of the evident crimes, and to eliminate it, strict security procedures should be followed and we need to have strong monitoring of this issue by NGOs, and official and unofficial institutions. </w:t>
      </w:r>
    </w:p>
    <w:p w:rsidR="00B90DB6" w:rsidRDefault="00B90DB6" w:rsidP="00B90DB6">
      <w:pPr>
        <w:rPr>
          <w:rFonts w:asciiTheme="majorBidi" w:hAnsiTheme="majorBidi" w:cstheme="majorBidi"/>
          <w:sz w:val="28"/>
          <w:szCs w:val="28"/>
        </w:rPr>
      </w:pPr>
      <w:r>
        <w:rPr>
          <w:rFonts w:asciiTheme="majorBidi" w:hAnsiTheme="majorBidi" w:cstheme="majorBidi"/>
          <w:sz w:val="28"/>
          <w:szCs w:val="28"/>
        </w:rPr>
        <w:t>Reference:</w:t>
      </w:r>
    </w:p>
    <w:p w:rsidR="00B90DB6" w:rsidRPr="00B90DB6" w:rsidRDefault="00B90DB6" w:rsidP="00282A16">
      <w:pPr>
        <w:pStyle w:val="ListParagraph"/>
        <w:numPr>
          <w:ilvl w:val="0"/>
          <w:numId w:val="37"/>
        </w:numPr>
        <w:spacing w:line="240" w:lineRule="auto"/>
        <w:rPr>
          <w:rFonts w:asciiTheme="majorBidi" w:hAnsiTheme="majorBidi" w:cstheme="majorBidi"/>
          <w:sz w:val="28"/>
          <w:szCs w:val="28"/>
        </w:rPr>
      </w:pPr>
      <w:r w:rsidRPr="00B90DB6">
        <w:rPr>
          <w:rFonts w:asciiTheme="majorBidi" w:hAnsiTheme="majorBidi" w:cstheme="majorBidi"/>
          <w:sz w:val="28"/>
          <w:szCs w:val="28"/>
        </w:rPr>
        <w:t xml:space="preserve">Ministry of Interior, statistics of 2014, 2015, 2016, 2017 and 2018 </w:t>
      </w:r>
    </w:p>
    <w:p w:rsidR="00B90DB6" w:rsidRPr="00B90DB6" w:rsidRDefault="00B90DB6" w:rsidP="00282A16">
      <w:pPr>
        <w:pStyle w:val="FootnoteText"/>
        <w:numPr>
          <w:ilvl w:val="0"/>
          <w:numId w:val="37"/>
        </w:numPr>
        <w:rPr>
          <w:rFonts w:asciiTheme="majorBidi" w:hAnsiTheme="majorBidi" w:cstheme="majorBidi"/>
          <w:sz w:val="28"/>
          <w:szCs w:val="28"/>
        </w:rPr>
      </w:pPr>
      <w:r w:rsidRPr="00B90DB6">
        <w:rPr>
          <w:rFonts w:asciiTheme="majorBidi" w:hAnsiTheme="majorBidi" w:cstheme="majorBidi"/>
          <w:sz w:val="28"/>
          <w:szCs w:val="28"/>
        </w:rPr>
        <w:t>Meeting with Kawa Omar, Director General of Directorate of Program and Publication at Ministry of Education, dated August 14, 2018</w:t>
      </w:r>
    </w:p>
    <w:p w:rsidR="00B90DB6" w:rsidRPr="00B90DB6" w:rsidRDefault="00B90DB6" w:rsidP="00282A16">
      <w:pPr>
        <w:pStyle w:val="FootnoteText"/>
        <w:numPr>
          <w:ilvl w:val="0"/>
          <w:numId w:val="37"/>
        </w:numPr>
        <w:rPr>
          <w:rFonts w:asciiTheme="majorBidi" w:hAnsiTheme="majorBidi" w:cstheme="majorBidi"/>
          <w:sz w:val="28"/>
          <w:szCs w:val="28"/>
        </w:rPr>
      </w:pPr>
      <w:proofErr w:type="spellStart"/>
      <w:r w:rsidRPr="00B90DB6">
        <w:rPr>
          <w:rFonts w:asciiTheme="majorBidi" w:hAnsiTheme="majorBidi" w:cstheme="majorBidi"/>
          <w:sz w:val="28"/>
          <w:szCs w:val="28"/>
        </w:rPr>
        <w:t>Nahida</w:t>
      </w:r>
      <w:proofErr w:type="spellEnd"/>
      <w:r w:rsidRPr="00B90DB6">
        <w:rPr>
          <w:rFonts w:asciiTheme="majorBidi" w:hAnsiTheme="majorBidi" w:cstheme="majorBidi"/>
          <w:sz w:val="28"/>
          <w:szCs w:val="28"/>
        </w:rPr>
        <w:t xml:space="preserve"> Omar, head of Legal Department at </w:t>
      </w:r>
      <w:proofErr w:type="spellStart"/>
      <w:r w:rsidRPr="00B90DB6">
        <w:rPr>
          <w:rFonts w:asciiTheme="majorBidi" w:hAnsiTheme="majorBidi" w:cstheme="majorBidi"/>
          <w:sz w:val="28"/>
          <w:szCs w:val="28"/>
        </w:rPr>
        <w:t>Sulaimnaya</w:t>
      </w:r>
      <w:proofErr w:type="spellEnd"/>
      <w:r w:rsidRPr="00B90DB6">
        <w:rPr>
          <w:rFonts w:asciiTheme="majorBidi" w:hAnsiTheme="majorBidi" w:cstheme="majorBidi"/>
          <w:sz w:val="28"/>
          <w:szCs w:val="28"/>
        </w:rPr>
        <w:t xml:space="preserve"> General Directorate of Education </w:t>
      </w:r>
    </w:p>
    <w:p w:rsidR="000B5ACD" w:rsidRDefault="000B5ACD" w:rsidP="00282A16">
      <w:pPr>
        <w:pStyle w:val="FootnoteText"/>
        <w:numPr>
          <w:ilvl w:val="0"/>
          <w:numId w:val="37"/>
        </w:numPr>
        <w:rPr>
          <w:rFonts w:asciiTheme="majorBidi" w:hAnsiTheme="majorBidi" w:cstheme="majorBidi"/>
          <w:sz w:val="28"/>
          <w:szCs w:val="28"/>
        </w:rPr>
      </w:pPr>
      <w:r>
        <w:rPr>
          <w:rFonts w:asciiTheme="majorBidi" w:hAnsiTheme="majorBidi" w:cstheme="majorBidi"/>
          <w:sz w:val="28"/>
          <w:szCs w:val="28"/>
        </w:rPr>
        <w:t xml:space="preserve">women </w:t>
      </w:r>
    </w:p>
    <w:p w:rsidR="00B90DB6" w:rsidRPr="00B90DB6" w:rsidRDefault="00B90DB6" w:rsidP="00282A16">
      <w:pPr>
        <w:pStyle w:val="FootnoteText"/>
        <w:numPr>
          <w:ilvl w:val="0"/>
          <w:numId w:val="37"/>
        </w:numPr>
        <w:rPr>
          <w:rFonts w:asciiTheme="majorBidi" w:hAnsiTheme="majorBidi" w:cstheme="majorBidi"/>
          <w:sz w:val="28"/>
          <w:szCs w:val="28"/>
        </w:rPr>
      </w:pPr>
      <w:r w:rsidRPr="00B90DB6">
        <w:rPr>
          <w:rFonts w:asciiTheme="majorBidi" w:hAnsiTheme="majorBidi" w:cstheme="majorBidi"/>
          <w:sz w:val="28"/>
          <w:szCs w:val="28"/>
        </w:rPr>
        <w:t>Violence Statistics by Women’s Media and Culture Organization</w:t>
      </w:r>
    </w:p>
    <w:p w:rsidR="00B90DB6" w:rsidRPr="00B90DB6" w:rsidRDefault="00B90DB6" w:rsidP="00282A16">
      <w:pPr>
        <w:pStyle w:val="FootnoteText"/>
        <w:numPr>
          <w:ilvl w:val="0"/>
          <w:numId w:val="37"/>
        </w:numPr>
        <w:rPr>
          <w:rFonts w:asciiTheme="majorBidi" w:hAnsiTheme="majorBidi" w:cstheme="majorBidi"/>
          <w:sz w:val="28"/>
          <w:szCs w:val="28"/>
        </w:rPr>
      </w:pPr>
      <w:r w:rsidRPr="00B90DB6">
        <w:rPr>
          <w:rFonts w:asciiTheme="majorBidi" w:hAnsiTheme="majorBidi" w:cstheme="majorBidi"/>
          <w:sz w:val="28"/>
          <w:szCs w:val="28"/>
        </w:rPr>
        <w:t xml:space="preserve">Survey by People’s Development Organization (PDO) in 2018, about the cultural and social effects on the weak role of women at the decision making centers. </w:t>
      </w:r>
    </w:p>
    <w:p w:rsidR="000B5ACD" w:rsidRPr="000B5ACD" w:rsidRDefault="000B5ACD" w:rsidP="000B5ACD">
      <w:pPr>
        <w:pStyle w:val="FootnoteText"/>
        <w:numPr>
          <w:ilvl w:val="0"/>
          <w:numId w:val="37"/>
        </w:numPr>
        <w:rPr>
          <w:rFonts w:asciiTheme="majorBidi" w:hAnsiTheme="majorBidi" w:cstheme="majorBidi"/>
          <w:sz w:val="28"/>
          <w:szCs w:val="28"/>
        </w:rPr>
      </w:pPr>
      <w:r w:rsidRPr="000B5ACD">
        <w:rPr>
          <w:sz w:val="28"/>
          <w:szCs w:val="28"/>
        </w:rPr>
        <w:t>Women Organization for Legal Assistance (WOLA)</w:t>
      </w:r>
    </w:p>
    <w:p w:rsidR="000B5ACD" w:rsidRPr="000B5ACD" w:rsidRDefault="000B5ACD" w:rsidP="000B5ACD">
      <w:pPr>
        <w:pStyle w:val="FootnoteText"/>
        <w:numPr>
          <w:ilvl w:val="0"/>
          <w:numId w:val="37"/>
        </w:numPr>
        <w:rPr>
          <w:rFonts w:asciiTheme="majorBidi" w:hAnsiTheme="majorBidi" w:cstheme="majorBidi"/>
          <w:sz w:val="28"/>
          <w:szCs w:val="28"/>
        </w:rPr>
      </w:pPr>
      <w:r w:rsidRPr="000B5ACD">
        <w:rPr>
          <w:rFonts w:asciiTheme="majorBidi" w:hAnsiTheme="majorBidi" w:cstheme="majorBidi"/>
          <w:sz w:val="28"/>
          <w:szCs w:val="28"/>
        </w:rPr>
        <w:t>Democracy and Human Rights Development Center (DHRD)</w:t>
      </w:r>
    </w:p>
    <w:p w:rsidR="00B90DB6" w:rsidRPr="00282A16" w:rsidRDefault="00B90DB6" w:rsidP="00282A16">
      <w:pPr>
        <w:pStyle w:val="FootnoteText"/>
        <w:numPr>
          <w:ilvl w:val="0"/>
          <w:numId w:val="37"/>
        </w:numPr>
        <w:rPr>
          <w:rFonts w:asciiTheme="majorBidi" w:hAnsiTheme="majorBidi" w:cstheme="majorBidi"/>
          <w:sz w:val="28"/>
          <w:szCs w:val="28"/>
        </w:rPr>
      </w:pPr>
      <w:proofErr w:type="spellStart"/>
      <w:r w:rsidRPr="00B90DB6">
        <w:rPr>
          <w:rFonts w:asciiTheme="majorBidi" w:hAnsiTheme="majorBidi" w:cstheme="majorBidi"/>
          <w:sz w:val="28"/>
          <w:szCs w:val="28"/>
        </w:rPr>
        <w:t>Chiman</w:t>
      </w:r>
      <w:proofErr w:type="spellEnd"/>
      <w:r w:rsidRPr="00B90DB6">
        <w:rPr>
          <w:rFonts w:asciiTheme="majorBidi" w:hAnsiTheme="majorBidi" w:cstheme="majorBidi"/>
          <w:sz w:val="28"/>
          <w:szCs w:val="28"/>
        </w:rPr>
        <w:t xml:space="preserve"> Mohammed </w:t>
      </w:r>
      <w:proofErr w:type="spellStart"/>
      <w:r w:rsidRPr="00B90DB6">
        <w:rPr>
          <w:rFonts w:asciiTheme="majorBidi" w:hAnsiTheme="majorBidi" w:cstheme="majorBidi"/>
          <w:sz w:val="28"/>
          <w:szCs w:val="28"/>
        </w:rPr>
        <w:t>Gharib</w:t>
      </w:r>
      <w:proofErr w:type="spellEnd"/>
      <w:r w:rsidRPr="00B90DB6">
        <w:rPr>
          <w:rFonts w:asciiTheme="majorBidi" w:hAnsiTheme="majorBidi" w:cstheme="majorBidi"/>
          <w:sz w:val="28"/>
          <w:szCs w:val="28"/>
        </w:rPr>
        <w:t xml:space="preserve">, Principal of </w:t>
      </w:r>
      <w:proofErr w:type="spellStart"/>
      <w:r w:rsidRPr="00B90DB6">
        <w:rPr>
          <w:rFonts w:asciiTheme="majorBidi" w:hAnsiTheme="majorBidi" w:cstheme="majorBidi"/>
          <w:sz w:val="28"/>
          <w:szCs w:val="28"/>
        </w:rPr>
        <w:t>Khakalew</w:t>
      </w:r>
      <w:proofErr w:type="spellEnd"/>
      <w:r w:rsidRPr="00B90DB6">
        <w:rPr>
          <w:rFonts w:asciiTheme="majorBidi" w:hAnsiTheme="majorBidi" w:cstheme="majorBidi"/>
          <w:sz w:val="28"/>
          <w:szCs w:val="28"/>
        </w:rPr>
        <w:t xml:space="preserve"> Primary School and psychologist</w:t>
      </w:r>
    </w:p>
    <w:p w:rsidR="00B90DB6" w:rsidRPr="00282A16" w:rsidRDefault="00B90DB6" w:rsidP="00282A16">
      <w:pPr>
        <w:pStyle w:val="FootnoteText"/>
        <w:numPr>
          <w:ilvl w:val="0"/>
          <w:numId w:val="37"/>
        </w:numPr>
        <w:rPr>
          <w:rFonts w:asciiTheme="majorBidi" w:hAnsiTheme="majorBidi" w:cstheme="majorBidi"/>
          <w:sz w:val="28"/>
          <w:szCs w:val="28"/>
          <w:rtl/>
        </w:rPr>
      </w:pPr>
      <w:r w:rsidRPr="00B90DB6">
        <w:rPr>
          <w:rFonts w:asciiTheme="majorBidi" w:hAnsiTheme="majorBidi" w:cstheme="majorBidi"/>
          <w:sz w:val="28"/>
          <w:szCs w:val="28"/>
        </w:rPr>
        <w:t xml:space="preserve">Latif Hussein, social researcher at Ministry of Education and journalist at </w:t>
      </w:r>
      <w:proofErr w:type="spellStart"/>
      <w:r w:rsidRPr="00B90DB6">
        <w:rPr>
          <w:rFonts w:asciiTheme="majorBidi" w:hAnsiTheme="majorBidi" w:cstheme="majorBidi"/>
          <w:sz w:val="28"/>
          <w:szCs w:val="28"/>
        </w:rPr>
        <w:t>Cawder</w:t>
      </w:r>
      <w:proofErr w:type="spellEnd"/>
      <w:r w:rsidRPr="00B90DB6">
        <w:rPr>
          <w:rFonts w:asciiTheme="majorBidi" w:hAnsiTheme="majorBidi" w:cstheme="majorBidi"/>
          <w:sz w:val="28"/>
          <w:szCs w:val="28"/>
        </w:rPr>
        <w:t xml:space="preserve"> institution</w:t>
      </w:r>
    </w:p>
    <w:p w:rsidR="00B90DB6" w:rsidRPr="00282A16" w:rsidRDefault="00B90DB6" w:rsidP="00282A16">
      <w:pPr>
        <w:pStyle w:val="FootnoteText"/>
        <w:numPr>
          <w:ilvl w:val="0"/>
          <w:numId w:val="37"/>
        </w:numPr>
        <w:rPr>
          <w:rFonts w:asciiTheme="majorBidi" w:hAnsiTheme="majorBidi" w:cstheme="majorBidi"/>
          <w:sz w:val="28"/>
          <w:szCs w:val="28"/>
          <w:rtl/>
        </w:rPr>
      </w:pPr>
      <w:proofErr w:type="spellStart"/>
      <w:r w:rsidRPr="00B90DB6">
        <w:rPr>
          <w:rFonts w:asciiTheme="majorBidi" w:hAnsiTheme="majorBidi" w:cstheme="majorBidi"/>
          <w:sz w:val="28"/>
          <w:szCs w:val="28"/>
        </w:rPr>
        <w:t>Shorsh</w:t>
      </w:r>
      <w:proofErr w:type="spellEnd"/>
      <w:r w:rsidRPr="00B90DB6">
        <w:rPr>
          <w:rFonts w:asciiTheme="majorBidi" w:hAnsiTheme="majorBidi" w:cstheme="majorBidi"/>
          <w:sz w:val="28"/>
          <w:szCs w:val="28"/>
        </w:rPr>
        <w:t xml:space="preserve"> </w:t>
      </w:r>
      <w:proofErr w:type="spellStart"/>
      <w:r w:rsidRPr="00B90DB6">
        <w:rPr>
          <w:rFonts w:asciiTheme="majorBidi" w:hAnsiTheme="majorBidi" w:cstheme="majorBidi"/>
          <w:sz w:val="28"/>
          <w:szCs w:val="28"/>
        </w:rPr>
        <w:t>Ghafuri</w:t>
      </w:r>
      <w:proofErr w:type="spellEnd"/>
      <w:r w:rsidRPr="00B90DB6">
        <w:rPr>
          <w:rFonts w:asciiTheme="majorBidi" w:hAnsiTheme="majorBidi" w:cstheme="majorBidi"/>
          <w:sz w:val="28"/>
          <w:szCs w:val="28"/>
        </w:rPr>
        <w:t>, director of media at Ministry of Education</w:t>
      </w:r>
    </w:p>
    <w:p w:rsidR="00B90DB6" w:rsidRPr="00282A16" w:rsidRDefault="00B90DB6" w:rsidP="00282A16">
      <w:pPr>
        <w:pStyle w:val="FootnoteText"/>
        <w:numPr>
          <w:ilvl w:val="0"/>
          <w:numId w:val="37"/>
        </w:numPr>
        <w:rPr>
          <w:rFonts w:asciiTheme="majorBidi" w:hAnsiTheme="majorBidi" w:cstheme="majorBidi"/>
          <w:sz w:val="28"/>
          <w:szCs w:val="28"/>
          <w:rtl/>
        </w:rPr>
      </w:pPr>
      <w:proofErr w:type="spellStart"/>
      <w:r w:rsidRPr="00B90DB6">
        <w:rPr>
          <w:rFonts w:asciiTheme="majorBidi" w:hAnsiTheme="majorBidi" w:cstheme="majorBidi"/>
          <w:sz w:val="28"/>
          <w:szCs w:val="28"/>
        </w:rPr>
        <w:t>Pakhshan</w:t>
      </w:r>
      <w:proofErr w:type="spellEnd"/>
      <w:r w:rsidRPr="00B90DB6">
        <w:rPr>
          <w:rFonts w:asciiTheme="majorBidi" w:hAnsiTheme="majorBidi" w:cstheme="majorBidi"/>
          <w:sz w:val="28"/>
          <w:szCs w:val="28"/>
        </w:rPr>
        <w:t xml:space="preserve"> Mohammed, employee a </w:t>
      </w:r>
      <w:proofErr w:type="spellStart"/>
      <w:r w:rsidRPr="00B90DB6">
        <w:rPr>
          <w:rFonts w:asciiTheme="majorBidi" w:hAnsiTheme="majorBidi" w:cstheme="majorBidi"/>
          <w:sz w:val="28"/>
          <w:szCs w:val="28"/>
        </w:rPr>
        <w:t>Sulaimaniya</w:t>
      </w:r>
      <w:proofErr w:type="spellEnd"/>
      <w:r w:rsidRPr="00B90DB6">
        <w:rPr>
          <w:rFonts w:asciiTheme="majorBidi" w:hAnsiTheme="majorBidi" w:cstheme="majorBidi"/>
          <w:sz w:val="28"/>
          <w:szCs w:val="28"/>
        </w:rPr>
        <w:t xml:space="preserve"> Court and social activist </w:t>
      </w:r>
    </w:p>
    <w:p w:rsidR="00B90DB6" w:rsidRPr="004D0A66" w:rsidRDefault="00B90DB6" w:rsidP="00282A16">
      <w:pPr>
        <w:pStyle w:val="FootnoteText"/>
        <w:numPr>
          <w:ilvl w:val="0"/>
          <w:numId w:val="37"/>
        </w:numPr>
        <w:rPr>
          <w:rFonts w:asciiTheme="majorBidi" w:hAnsiTheme="majorBidi" w:cstheme="majorBidi"/>
          <w:sz w:val="28"/>
          <w:szCs w:val="28"/>
          <w:rtl/>
        </w:rPr>
      </w:pPr>
      <w:r w:rsidRPr="004D0A66">
        <w:rPr>
          <w:rFonts w:asciiTheme="majorBidi" w:hAnsiTheme="majorBidi" w:cstheme="majorBidi"/>
          <w:sz w:val="28"/>
          <w:szCs w:val="28"/>
        </w:rPr>
        <w:t>Talent Women Organization (TWO), a report about 2016-2017</w:t>
      </w:r>
    </w:p>
    <w:p w:rsidR="00B90DB6" w:rsidRPr="004D0A66" w:rsidRDefault="00282A16" w:rsidP="00282A16">
      <w:pPr>
        <w:pStyle w:val="FootnoteText"/>
        <w:numPr>
          <w:ilvl w:val="0"/>
          <w:numId w:val="37"/>
        </w:numPr>
        <w:rPr>
          <w:rFonts w:asciiTheme="majorBidi" w:hAnsiTheme="majorBidi" w:cstheme="majorBidi"/>
          <w:sz w:val="28"/>
          <w:szCs w:val="28"/>
          <w:rtl/>
        </w:rPr>
      </w:pPr>
      <w:r w:rsidRPr="004D0A66">
        <w:rPr>
          <w:rFonts w:asciiTheme="majorBidi" w:hAnsiTheme="majorBidi" w:cstheme="majorBidi"/>
          <w:sz w:val="28"/>
          <w:szCs w:val="28"/>
        </w:rPr>
        <w:t>Academic s</w:t>
      </w:r>
      <w:r w:rsidR="00B90DB6" w:rsidRPr="004D0A66">
        <w:rPr>
          <w:rFonts w:asciiTheme="majorBidi" w:hAnsiTheme="majorBidi" w:cstheme="majorBidi"/>
          <w:sz w:val="28"/>
          <w:szCs w:val="28"/>
        </w:rPr>
        <w:t xml:space="preserve">urvey on early marriage by People’s Development Organization (PDO) in 2018 </w:t>
      </w:r>
    </w:p>
    <w:p w:rsidR="00B90DB6" w:rsidRPr="004D0A66" w:rsidRDefault="00B90DB6" w:rsidP="00282A16">
      <w:pPr>
        <w:pStyle w:val="FootnoteText"/>
        <w:numPr>
          <w:ilvl w:val="0"/>
          <w:numId w:val="37"/>
        </w:numPr>
        <w:rPr>
          <w:rFonts w:asciiTheme="majorBidi" w:hAnsiTheme="majorBidi" w:cstheme="majorBidi"/>
          <w:sz w:val="28"/>
          <w:szCs w:val="28"/>
          <w:rtl/>
        </w:rPr>
      </w:pPr>
      <w:r w:rsidRPr="004D0A66">
        <w:rPr>
          <w:rFonts w:asciiTheme="majorBidi" w:hAnsiTheme="majorBidi" w:cstheme="majorBidi"/>
          <w:sz w:val="28"/>
          <w:szCs w:val="28"/>
        </w:rPr>
        <w:t xml:space="preserve">Ari </w:t>
      </w:r>
      <w:proofErr w:type="spellStart"/>
      <w:r w:rsidRPr="004D0A66">
        <w:rPr>
          <w:rFonts w:asciiTheme="majorBidi" w:hAnsiTheme="majorBidi" w:cstheme="majorBidi"/>
          <w:sz w:val="28"/>
          <w:szCs w:val="28"/>
        </w:rPr>
        <w:t>Rafiq</w:t>
      </w:r>
      <w:proofErr w:type="spellEnd"/>
      <w:r w:rsidRPr="004D0A66">
        <w:rPr>
          <w:rFonts w:asciiTheme="majorBidi" w:hAnsiTheme="majorBidi" w:cstheme="majorBidi"/>
          <w:sz w:val="28"/>
          <w:szCs w:val="28"/>
        </w:rPr>
        <w:t>, deputy director at DCVAW at Ministry of Interior</w:t>
      </w:r>
    </w:p>
    <w:p w:rsidR="00B90DB6" w:rsidRDefault="00B90DB6" w:rsidP="00282A16">
      <w:pPr>
        <w:pStyle w:val="FootnoteText"/>
        <w:numPr>
          <w:ilvl w:val="0"/>
          <w:numId w:val="37"/>
        </w:numPr>
        <w:rPr>
          <w:rFonts w:asciiTheme="majorBidi" w:hAnsiTheme="majorBidi" w:cstheme="majorBidi"/>
          <w:sz w:val="28"/>
          <w:szCs w:val="28"/>
        </w:rPr>
      </w:pPr>
      <w:r w:rsidRPr="004D0A66">
        <w:rPr>
          <w:rFonts w:asciiTheme="majorBidi" w:hAnsiTheme="majorBidi" w:cstheme="majorBidi"/>
          <w:sz w:val="28"/>
          <w:szCs w:val="28"/>
        </w:rPr>
        <w:t>Pay Institute</w:t>
      </w:r>
      <w:r w:rsidR="000B5ACD">
        <w:rPr>
          <w:rFonts w:asciiTheme="majorBidi" w:hAnsiTheme="majorBidi" w:cstheme="majorBidi"/>
          <w:sz w:val="28"/>
          <w:szCs w:val="28"/>
        </w:rPr>
        <w:t xml:space="preserve"> for Education and Development </w:t>
      </w:r>
      <w:r w:rsidRPr="004D0A66">
        <w:rPr>
          <w:rFonts w:asciiTheme="majorBidi" w:hAnsiTheme="majorBidi" w:cstheme="majorBidi"/>
          <w:sz w:val="28"/>
          <w:szCs w:val="28"/>
        </w:rPr>
        <w:t>a report on monitoring the condition of education</w:t>
      </w:r>
    </w:p>
    <w:p w:rsidR="00B90DB6" w:rsidRDefault="00B90DB6" w:rsidP="00B90DB6">
      <w:pPr>
        <w:pStyle w:val="ListParagraph"/>
        <w:rPr>
          <w:rFonts w:asciiTheme="majorBidi" w:hAnsiTheme="majorBidi" w:cstheme="majorBidi"/>
          <w:sz w:val="28"/>
          <w:szCs w:val="28"/>
          <w:highlight w:val="yellow"/>
        </w:rPr>
      </w:pPr>
    </w:p>
    <w:p w:rsidR="00B90DB6" w:rsidRDefault="00B90DB6" w:rsidP="00B90DB6">
      <w:pPr>
        <w:pStyle w:val="ListParagraph"/>
        <w:rPr>
          <w:rFonts w:asciiTheme="majorBidi" w:hAnsiTheme="majorBidi" w:cstheme="majorBidi"/>
          <w:sz w:val="28"/>
          <w:szCs w:val="28"/>
          <w:highlight w:val="yellow"/>
        </w:rPr>
      </w:pPr>
    </w:p>
    <w:p w:rsidR="00B90DB6" w:rsidRDefault="00B90DB6" w:rsidP="00B90DB6">
      <w:pPr>
        <w:pStyle w:val="ListParagraph"/>
        <w:rPr>
          <w:rFonts w:asciiTheme="majorBidi" w:hAnsiTheme="majorBidi" w:cstheme="majorBidi"/>
          <w:sz w:val="28"/>
          <w:szCs w:val="28"/>
          <w:highlight w:val="yellow"/>
        </w:rPr>
      </w:pPr>
    </w:p>
    <w:p w:rsidR="003B3EF0" w:rsidRDefault="003B3EF0" w:rsidP="00B90DB6">
      <w:pPr>
        <w:pStyle w:val="ListParagraph"/>
        <w:rPr>
          <w:rFonts w:asciiTheme="majorBidi" w:hAnsiTheme="majorBidi" w:cstheme="majorBidi"/>
          <w:sz w:val="28"/>
          <w:szCs w:val="28"/>
          <w:highlight w:val="yellow"/>
        </w:rPr>
      </w:pPr>
    </w:p>
    <w:p w:rsidR="003B3EF0" w:rsidRDefault="003B3EF0" w:rsidP="00B90DB6">
      <w:pPr>
        <w:pStyle w:val="ListParagraph"/>
        <w:rPr>
          <w:rFonts w:asciiTheme="majorBidi" w:hAnsiTheme="majorBidi" w:cstheme="majorBidi"/>
          <w:sz w:val="28"/>
          <w:szCs w:val="28"/>
          <w:highlight w:val="yellow"/>
        </w:rPr>
      </w:pPr>
    </w:p>
    <w:p w:rsidR="003B3EF0" w:rsidRDefault="003B3EF0" w:rsidP="00B90DB6">
      <w:pPr>
        <w:pStyle w:val="ListParagraph"/>
        <w:rPr>
          <w:rFonts w:asciiTheme="majorBidi" w:hAnsiTheme="majorBidi" w:cstheme="majorBidi"/>
          <w:sz w:val="28"/>
          <w:szCs w:val="28"/>
          <w:highlight w:val="yellow"/>
        </w:rPr>
      </w:pPr>
    </w:p>
    <w:p w:rsidR="003B3EF0" w:rsidRPr="00B90DB6" w:rsidRDefault="003B3EF0" w:rsidP="00B90DB6">
      <w:pPr>
        <w:pStyle w:val="ListParagraph"/>
        <w:rPr>
          <w:rFonts w:asciiTheme="majorBidi" w:hAnsiTheme="majorBidi" w:cstheme="majorBidi"/>
          <w:sz w:val="28"/>
          <w:szCs w:val="28"/>
          <w:highlight w:val="yellow"/>
        </w:rPr>
      </w:pPr>
    </w:p>
    <w:p w:rsidR="00B90DB6" w:rsidRDefault="00B90DB6" w:rsidP="00B90DB6">
      <w:pPr>
        <w:pStyle w:val="FootnoteText"/>
        <w:ind w:left="720"/>
        <w:rPr>
          <w:rFonts w:asciiTheme="majorBidi" w:hAnsiTheme="majorBidi" w:cstheme="majorBidi"/>
          <w:sz w:val="28"/>
          <w:szCs w:val="28"/>
        </w:rPr>
      </w:pPr>
    </w:p>
    <w:p w:rsidR="00B90DB6" w:rsidRPr="00FD6E8C" w:rsidRDefault="00B90DB6" w:rsidP="00B90DB6">
      <w:pPr>
        <w:pStyle w:val="FootnoteText"/>
        <w:ind w:left="720"/>
        <w:rPr>
          <w:rFonts w:asciiTheme="majorBidi" w:hAnsiTheme="majorBidi" w:cstheme="majorBidi"/>
          <w:b/>
          <w:bCs/>
          <w:sz w:val="24"/>
          <w:szCs w:val="24"/>
        </w:rPr>
      </w:pPr>
      <w:r w:rsidRPr="00FD6E8C">
        <w:rPr>
          <w:rFonts w:asciiTheme="majorBidi" w:hAnsiTheme="majorBidi" w:cstheme="majorBidi"/>
          <w:b/>
          <w:bCs/>
          <w:sz w:val="24"/>
          <w:szCs w:val="24"/>
        </w:rPr>
        <w:t>List of the organizations:</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Talent Women Organization (TWO)</w:t>
      </w:r>
    </w:p>
    <w:p w:rsidR="00B90DB6" w:rsidRPr="00FD6E8C" w:rsidRDefault="00C65EBD" w:rsidP="00B90DB6">
      <w:pPr>
        <w:pStyle w:val="FootnoteText"/>
        <w:numPr>
          <w:ilvl w:val="0"/>
          <w:numId w:val="26"/>
        </w:numPr>
        <w:rPr>
          <w:rFonts w:asciiTheme="majorBidi" w:hAnsiTheme="majorBidi" w:cstheme="majorBidi"/>
          <w:sz w:val="24"/>
          <w:szCs w:val="24"/>
        </w:rPr>
      </w:pPr>
      <w:r>
        <w:rPr>
          <w:rFonts w:asciiTheme="majorBidi" w:hAnsiTheme="majorBidi" w:cstheme="majorBidi"/>
          <w:sz w:val="24"/>
          <w:szCs w:val="24"/>
        </w:rPr>
        <w:t xml:space="preserve">Women’s </w:t>
      </w:r>
      <w:r w:rsidR="00B90DB6" w:rsidRPr="00FD6E8C">
        <w:rPr>
          <w:rFonts w:asciiTheme="majorBidi" w:hAnsiTheme="majorBidi" w:cstheme="majorBidi"/>
          <w:sz w:val="24"/>
          <w:szCs w:val="24"/>
        </w:rPr>
        <w:t xml:space="preserve"> Legal Assistance </w:t>
      </w:r>
      <w:r>
        <w:rPr>
          <w:rFonts w:asciiTheme="majorBidi" w:hAnsiTheme="majorBidi" w:cstheme="majorBidi"/>
          <w:sz w:val="24"/>
          <w:szCs w:val="24"/>
        </w:rPr>
        <w:t xml:space="preserve"> organization</w:t>
      </w:r>
      <w:r w:rsidR="00B90DB6" w:rsidRPr="00FD6E8C">
        <w:rPr>
          <w:rFonts w:asciiTheme="majorBidi" w:hAnsiTheme="majorBidi" w:cstheme="majorBidi"/>
          <w:sz w:val="24"/>
          <w:szCs w:val="24"/>
        </w:rPr>
        <w:t>(</w:t>
      </w:r>
      <w:proofErr w:type="spellStart"/>
      <w:r w:rsidR="00B90DB6" w:rsidRPr="00FD6E8C">
        <w:rPr>
          <w:rFonts w:asciiTheme="majorBidi" w:hAnsiTheme="majorBidi" w:cstheme="majorBidi"/>
          <w:sz w:val="24"/>
          <w:szCs w:val="24"/>
        </w:rPr>
        <w:t>WoLA</w:t>
      </w:r>
      <w:proofErr w:type="spellEnd"/>
      <w:r w:rsidR="00B90DB6" w:rsidRPr="00FD6E8C">
        <w:rPr>
          <w:rFonts w:asciiTheme="majorBidi" w:hAnsiTheme="majorBidi" w:cstheme="majorBidi"/>
          <w:sz w:val="24"/>
          <w:szCs w:val="24"/>
        </w:rPr>
        <w:t>)</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People’s Development Organizatio</w:t>
      </w:r>
      <w:r w:rsidR="00BE5B88" w:rsidRPr="00FD6E8C">
        <w:rPr>
          <w:rFonts w:asciiTheme="majorBidi" w:hAnsiTheme="majorBidi" w:cstheme="majorBidi"/>
          <w:sz w:val="24"/>
          <w:szCs w:val="24"/>
        </w:rPr>
        <w:t>n</w:t>
      </w:r>
      <w:r w:rsidRPr="00FD6E8C">
        <w:rPr>
          <w:rFonts w:asciiTheme="majorBidi" w:hAnsiTheme="majorBidi" w:cstheme="majorBidi"/>
          <w:sz w:val="24"/>
          <w:szCs w:val="24"/>
        </w:rPr>
        <w:t xml:space="preserve"> (PDO)</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Democracy and Human Rights Development Center (DHRD)</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Civil Development Organization (CDO)</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Future Organ</w:t>
      </w:r>
      <w:r w:rsidR="00C65EBD">
        <w:rPr>
          <w:rFonts w:asciiTheme="majorBidi" w:hAnsiTheme="majorBidi" w:cstheme="majorBidi"/>
          <w:sz w:val="24"/>
          <w:szCs w:val="24"/>
        </w:rPr>
        <w:t xml:space="preserve">ization for youth </w:t>
      </w:r>
      <w:r w:rsidR="00FD6E8C">
        <w:rPr>
          <w:rFonts w:asciiTheme="majorBidi" w:hAnsiTheme="majorBidi" w:cstheme="majorBidi"/>
          <w:sz w:val="24"/>
          <w:szCs w:val="24"/>
        </w:rPr>
        <w:t>Development ( FOYD)</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 xml:space="preserve">Kurdish Organization for Election </w:t>
      </w:r>
      <w:r w:rsidR="000B5ACD">
        <w:rPr>
          <w:rFonts w:asciiTheme="majorBidi" w:hAnsiTheme="majorBidi" w:cstheme="majorBidi"/>
          <w:sz w:val="24"/>
          <w:szCs w:val="24"/>
        </w:rPr>
        <w:t>( KIE)</w:t>
      </w:r>
    </w:p>
    <w:p w:rsidR="00B90DB6" w:rsidRPr="00FD6E8C" w:rsidRDefault="00837041" w:rsidP="00837041">
      <w:pPr>
        <w:pStyle w:val="FootnoteText"/>
        <w:numPr>
          <w:ilvl w:val="0"/>
          <w:numId w:val="26"/>
        </w:numPr>
        <w:rPr>
          <w:rFonts w:asciiTheme="majorBidi" w:hAnsiTheme="majorBidi" w:cstheme="majorBidi"/>
          <w:sz w:val="24"/>
          <w:szCs w:val="24"/>
        </w:rPr>
      </w:pPr>
      <w:r w:rsidRPr="00FD6E8C">
        <w:rPr>
          <w:rFonts w:asciiTheme="majorBidi" w:hAnsiTheme="majorBidi" w:cstheme="majorBidi"/>
          <w:color w:val="202124"/>
          <w:sz w:val="24"/>
          <w:szCs w:val="24"/>
        </w:rPr>
        <w:t>Pay Institute for education and development</w:t>
      </w:r>
      <w:r w:rsidRPr="00FD6E8C">
        <w:rPr>
          <w:rFonts w:asciiTheme="majorBidi" w:hAnsiTheme="majorBidi" w:cstheme="majorBidi"/>
          <w:b/>
          <w:bCs/>
          <w:color w:val="202124"/>
          <w:sz w:val="24"/>
          <w:szCs w:val="24"/>
        </w:rPr>
        <w:t> </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 xml:space="preserve">Women’s Media and Culture Organization </w:t>
      </w:r>
    </w:p>
    <w:p w:rsidR="00B90DB6" w:rsidRPr="00FD6E8C" w:rsidRDefault="00B90DB6" w:rsidP="00B90DB6">
      <w:pPr>
        <w:pStyle w:val="FootnoteText"/>
        <w:numPr>
          <w:ilvl w:val="0"/>
          <w:numId w:val="26"/>
        </w:numPr>
        <w:rPr>
          <w:rFonts w:asciiTheme="majorBidi" w:hAnsiTheme="majorBidi" w:cstheme="majorBidi"/>
          <w:sz w:val="24"/>
          <w:szCs w:val="24"/>
        </w:rPr>
      </w:pPr>
      <w:proofErr w:type="spellStart"/>
      <w:r w:rsidRPr="00FD6E8C">
        <w:rPr>
          <w:rFonts w:asciiTheme="majorBidi" w:hAnsiTheme="majorBidi" w:cstheme="majorBidi"/>
          <w:sz w:val="24"/>
          <w:szCs w:val="24"/>
        </w:rPr>
        <w:t>Khanzad</w:t>
      </w:r>
      <w:proofErr w:type="spellEnd"/>
      <w:r w:rsidR="003B5E3A">
        <w:rPr>
          <w:rFonts w:asciiTheme="majorBidi" w:hAnsiTheme="majorBidi" w:cstheme="majorBidi" w:hint="cs"/>
          <w:sz w:val="24"/>
          <w:szCs w:val="24"/>
          <w:rtl/>
        </w:rPr>
        <w:t xml:space="preserve"> </w:t>
      </w:r>
      <w:r w:rsidR="003B5E3A">
        <w:rPr>
          <w:rFonts w:asciiTheme="majorBidi" w:hAnsiTheme="majorBidi" w:cstheme="majorBidi"/>
          <w:sz w:val="24"/>
          <w:szCs w:val="24"/>
        </w:rPr>
        <w:t xml:space="preserve"> Cultural and Social</w:t>
      </w:r>
      <w:r w:rsidRPr="00FD6E8C">
        <w:rPr>
          <w:rFonts w:asciiTheme="majorBidi" w:hAnsiTheme="majorBidi" w:cstheme="majorBidi"/>
          <w:sz w:val="24"/>
          <w:szCs w:val="24"/>
        </w:rPr>
        <w:t xml:space="preserve"> Organization </w:t>
      </w:r>
    </w:p>
    <w:p w:rsidR="00B90DB6" w:rsidRPr="00FD6E8C" w:rsidRDefault="003B5E3A" w:rsidP="000B5ACD">
      <w:pPr>
        <w:pStyle w:val="FootnoteText"/>
        <w:numPr>
          <w:ilvl w:val="0"/>
          <w:numId w:val="26"/>
        </w:numPr>
        <w:rPr>
          <w:rFonts w:asciiTheme="majorBidi" w:hAnsiTheme="majorBidi" w:cstheme="majorBidi"/>
          <w:sz w:val="24"/>
          <w:szCs w:val="24"/>
        </w:rPr>
      </w:pPr>
      <w:proofErr w:type="spellStart"/>
      <w:r>
        <w:rPr>
          <w:rFonts w:asciiTheme="majorBidi" w:hAnsiTheme="majorBidi" w:cstheme="majorBidi"/>
          <w:sz w:val="24"/>
          <w:szCs w:val="24"/>
        </w:rPr>
        <w:t>Dabin</w:t>
      </w:r>
      <w:proofErr w:type="spellEnd"/>
      <w:r>
        <w:rPr>
          <w:rFonts w:asciiTheme="majorBidi" w:hAnsiTheme="majorBidi" w:cstheme="majorBidi"/>
          <w:sz w:val="24"/>
          <w:szCs w:val="24"/>
        </w:rPr>
        <w:t xml:space="preserve"> Organization for</w:t>
      </w:r>
      <w:r w:rsidR="000B5ACD">
        <w:rPr>
          <w:rFonts w:asciiTheme="majorBidi" w:hAnsiTheme="majorBidi" w:cstheme="majorBidi"/>
          <w:sz w:val="24"/>
          <w:szCs w:val="24"/>
        </w:rPr>
        <w:t xml:space="preserve"> Human Rights and D</w:t>
      </w:r>
      <w:r>
        <w:rPr>
          <w:rFonts w:asciiTheme="majorBidi" w:hAnsiTheme="majorBidi" w:cstheme="majorBidi"/>
          <w:sz w:val="24"/>
          <w:szCs w:val="24"/>
        </w:rPr>
        <w:t xml:space="preserve">evelopment </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 xml:space="preserve">Women’s Union of Kurdistan </w:t>
      </w:r>
    </w:p>
    <w:p w:rsidR="00B90DB6" w:rsidRPr="00FD6E8C" w:rsidRDefault="00B90DB6" w:rsidP="00B90DB6">
      <w:pPr>
        <w:pStyle w:val="FootnoteText"/>
        <w:numPr>
          <w:ilvl w:val="0"/>
          <w:numId w:val="26"/>
        </w:numPr>
        <w:rPr>
          <w:rFonts w:asciiTheme="majorBidi" w:hAnsiTheme="majorBidi" w:cstheme="majorBidi"/>
          <w:sz w:val="24"/>
          <w:szCs w:val="24"/>
        </w:rPr>
      </w:pPr>
      <w:proofErr w:type="spellStart"/>
      <w:r w:rsidRPr="00FD6E8C">
        <w:rPr>
          <w:rFonts w:asciiTheme="majorBidi" w:hAnsiTheme="majorBidi" w:cstheme="majorBidi"/>
          <w:sz w:val="24"/>
          <w:szCs w:val="24"/>
        </w:rPr>
        <w:t>Azmoon</w:t>
      </w:r>
      <w:proofErr w:type="spellEnd"/>
      <w:r w:rsidRPr="00FD6E8C">
        <w:rPr>
          <w:rFonts w:asciiTheme="majorBidi" w:hAnsiTheme="majorBidi" w:cstheme="majorBidi"/>
          <w:sz w:val="24"/>
          <w:szCs w:val="24"/>
        </w:rPr>
        <w:t xml:space="preserve"> Organization </w:t>
      </w:r>
    </w:p>
    <w:p w:rsidR="00B90DB6" w:rsidRPr="00FD6E8C" w:rsidRDefault="00B90DB6" w:rsidP="00B90DB6">
      <w:pPr>
        <w:pStyle w:val="FootnoteText"/>
        <w:numPr>
          <w:ilvl w:val="0"/>
          <w:numId w:val="26"/>
        </w:numPr>
        <w:rPr>
          <w:rFonts w:asciiTheme="majorBidi" w:hAnsiTheme="majorBidi" w:cstheme="majorBidi"/>
          <w:sz w:val="24"/>
          <w:szCs w:val="24"/>
        </w:rPr>
      </w:pPr>
      <w:proofErr w:type="spellStart"/>
      <w:r w:rsidRPr="00FD6E8C">
        <w:rPr>
          <w:rFonts w:asciiTheme="majorBidi" w:hAnsiTheme="majorBidi" w:cstheme="majorBidi"/>
          <w:sz w:val="24"/>
          <w:szCs w:val="24"/>
        </w:rPr>
        <w:t>Wichan</w:t>
      </w:r>
      <w:proofErr w:type="spellEnd"/>
      <w:r w:rsidRPr="00FD6E8C">
        <w:rPr>
          <w:rFonts w:asciiTheme="majorBidi" w:hAnsiTheme="majorBidi" w:cstheme="majorBidi"/>
          <w:sz w:val="24"/>
          <w:szCs w:val="24"/>
        </w:rPr>
        <w:t xml:space="preserve"> Organization </w:t>
      </w:r>
    </w:p>
    <w:p w:rsidR="00B90DB6" w:rsidRPr="00FD6E8C" w:rsidRDefault="00B90DB6" w:rsidP="00B90DB6">
      <w:pPr>
        <w:pStyle w:val="FootnoteText"/>
        <w:numPr>
          <w:ilvl w:val="0"/>
          <w:numId w:val="26"/>
        </w:numPr>
        <w:rPr>
          <w:rFonts w:asciiTheme="majorBidi" w:hAnsiTheme="majorBidi" w:cstheme="majorBidi"/>
          <w:sz w:val="24"/>
          <w:szCs w:val="24"/>
        </w:rPr>
      </w:pPr>
      <w:proofErr w:type="spellStart"/>
      <w:r w:rsidRPr="00FD6E8C">
        <w:rPr>
          <w:rFonts w:asciiTheme="majorBidi" w:hAnsiTheme="majorBidi" w:cstheme="majorBidi"/>
          <w:sz w:val="24"/>
          <w:szCs w:val="24"/>
        </w:rPr>
        <w:t>Nwe</w:t>
      </w:r>
      <w:proofErr w:type="spellEnd"/>
      <w:r w:rsidRPr="00FD6E8C">
        <w:rPr>
          <w:rFonts w:asciiTheme="majorBidi" w:hAnsiTheme="majorBidi" w:cstheme="majorBidi"/>
          <w:sz w:val="24"/>
          <w:szCs w:val="24"/>
        </w:rPr>
        <w:t xml:space="preserve"> Organization </w:t>
      </w:r>
    </w:p>
    <w:p w:rsidR="00B90DB6" w:rsidRPr="00FD6E8C" w:rsidRDefault="00B90DB6" w:rsidP="00B90DB6">
      <w:pPr>
        <w:pStyle w:val="FootnoteText"/>
        <w:numPr>
          <w:ilvl w:val="0"/>
          <w:numId w:val="26"/>
        </w:numPr>
        <w:rPr>
          <w:rFonts w:asciiTheme="majorBidi" w:hAnsiTheme="majorBidi" w:cstheme="majorBidi"/>
          <w:sz w:val="24"/>
          <w:szCs w:val="24"/>
        </w:rPr>
      </w:pPr>
      <w:proofErr w:type="spellStart"/>
      <w:r w:rsidRPr="00FD6E8C">
        <w:rPr>
          <w:rFonts w:asciiTheme="majorBidi" w:hAnsiTheme="majorBidi" w:cstheme="majorBidi"/>
          <w:sz w:val="24"/>
          <w:szCs w:val="24"/>
        </w:rPr>
        <w:t>Warvin</w:t>
      </w:r>
      <w:proofErr w:type="spellEnd"/>
      <w:r w:rsidRPr="00FD6E8C">
        <w:rPr>
          <w:rFonts w:asciiTheme="majorBidi" w:hAnsiTheme="majorBidi" w:cstheme="majorBidi"/>
          <w:sz w:val="24"/>
          <w:szCs w:val="24"/>
        </w:rPr>
        <w:t xml:space="preserve"> Organization </w:t>
      </w:r>
    </w:p>
    <w:p w:rsidR="00B90DB6" w:rsidRPr="00FD6E8C" w:rsidRDefault="00B90DB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 xml:space="preserve">Capital of Peace Organization </w:t>
      </w:r>
    </w:p>
    <w:p w:rsidR="00B90DB6" w:rsidRDefault="00282A16" w:rsidP="00B90DB6">
      <w:pPr>
        <w:pStyle w:val="FootnoteText"/>
        <w:numPr>
          <w:ilvl w:val="0"/>
          <w:numId w:val="26"/>
        </w:numPr>
        <w:rPr>
          <w:rFonts w:asciiTheme="majorBidi" w:hAnsiTheme="majorBidi" w:cstheme="majorBidi"/>
          <w:sz w:val="24"/>
          <w:szCs w:val="24"/>
        </w:rPr>
      </w:pPr>
      <w:r w:rsidRPr="00FD6E8C">
        <w:rPr>
          <w:rFonts w:asciiTheme="majorBidi" w:hAnsiTheme="majorBidi" w:cstheme="majorBidi"/>
          <w:sz w:val="24"/>
          <w:szCs w:val="24"/>
        </w:rPr>
        <w:t xml:space="preserve">Kurdish Livelihood Organization </w:t>
      </w:r>
    </w:p>
    <w:p w:rsidR="00C65EBD" w:rsidRPr="00FD6E8C" w:rsidRDefault="00C65EBD" w:rsidP="00C65EBD">
      <w:pPr>
        <w:pStyle w:val="FootnoteText"/>
        <w:ind w:left="720"/>
        <w:rPr>
          <w:rFonts w:asciiTheme="majorBidi" w:hAnsiTheme="majorBidi" w:cstheme="majorBidi"/>
          <w:sz w:val="24"/>
          <w:szCs w:val="24"/>
          <w:rtl/>
        </w:rPr>
      </w:pPr>
      <w:bookmarkStart w:id="0" w:name="_GoBack"/>
      <w:bookmarkEnd w:id="0"/>
    </w:p>
    <w:p w:rsidR="00467427" w:rsidRDefault="00147C75" w:rsidP="00B90DB6">
      <w:pPr>
        <w:jc w:val="right"/>
        <w:rPr>
          <w:rFonts w:asciiTheme="minorBidi" w:hAnsiTheme="minorBidi" w:cs="Ali_K_Sahifa"/>
          <w:sz w:val="28"/>
          <w:szCs w:val="28"/>
          <w:rtl/>
          <w:lang w:bidi="ar-IQ"/>
        </w:rPr>
      </w:pPr>
      <w:r w:rsidRPr="00147C75">
        <w:rPr>
          <w:rFonts w:asciiTheme="minorBidi" w:hAnsiTheme="minorBidi" w:cs="Ali_K_Sahifa"/>
          <w:sz w:val="28"/>
          <w:szCs w:val="28"/>
        </w:rPr>
        <w:tab/>
      </w:r>
    </w:p>
    <w:p w:rsidR="00CE18E0" w:rsidRDefault="00CE18E0" w:rsidP="003C7634">
      <w:pPr>
        <w:jc w:val="right"/>
        <w:rPr>
          <w:rFonts w:ascii="Unikurd Web" w:hAnsi="Unikurd Web" w:cs="Unikurd Web"/>
          <w:sz w:val="28"/>
          <w:szCs w:val="28"/>
          <w:rtl/>
        </w:rPr>
      </w:pPr>
    </w:p>
    <w:p w:rsidR="00CE18E0" w:rsidRPr="009B4C84" w:rsidRDefault="00CE18E0" w:rsidP="003C7634">
      <w:pPr>
        <w:jc w:val="right"/>
        <w:rPr>
          <w:rFonts w:ascii="Unikurd Web" w:hAnsi="Unikurd Web" w:cs="Unikurd Web"/>
          <w:sz w:val="28"/>
          <w:szCs w:val="28"/>
          <w:rtl/>
        </w:rPr>
      </w:pPr>
    </w:p>
    <w:sectPr w:rsidR="00CE18E0" w:rsidRPr="009B4C84" w:rsidSect="002D087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BF5" w:rsidRDefault="005B0BF5" w:rsidP="00D95589">
      <w:pPr>
        <w:spacing w:after="0" w:line="240" w:lineRule="auto"/>
      </w:pPr>
      <w:r>
        <w:separator/>
      </w:r>
    </w:p>
  </w:endnote>
  <w:endnote w:type="continuationSeparator" w:id="0">
    <w:p w:rsidR="005B0BF5" w:rsidRDefault="005B0BF5" w:rsidP="00D95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li_K_Alwand">
    <w:panose1 w:val="0000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i_K_Samik">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i_K_Sahifa">
    <w:panose1 w:val="00000000000000000000"/>
    <w:charset w:val="B2"/>
    <w:family w:val="auto"/>
    <w:pitch w:val="variable"/>
    <w:sig w:usb0="00002001" w:usb1="00000000" w:usb2="00000000" w:usb3="00000000" w:csb0="00000040" w:csb1="00000000"/>
  </w:font>
  <w:font w:name="Unikurd Web">
    <w:altName w:val="Tahoma"/>
    <w:charset w:val="00"/>
    <w:family w:val="swiss"/>
    <w:pitch w:val="variable"/>
    <w:sig w:usb0="00002007" w:usb1="80000000" w:usb2="00000008" w:usb3="00000000" w:csb0="0000005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45967"/>
      <w:docPartObj>
        <w:docPartGallery w:val="Page Numbers (Bottom of Page)"/>
        <w:docPartUnique/>
      </w:docPartObj>
    </w:sdtPr>
    <w:sdtEndPr/>
    <w:sdtContent>
      <w:p w:rsidR="00B90DB6" w:rsidRDefault="006E26F4">
        <w:pPr>
          <w:pStyle w:val="Footer"/>
          <w:jc w:val="center"/>
        </w:pPr>
        <w:r>
          <w:fldChar w:fldCharType="begin"/>
        </w:r>
        <w:r w:rsidR="00345AE8">
          <w:instrText xml:space="preserve"> PAGE   \* MERGEFORMAT </w:instrText>
        </w:r>
        <w:r>
          <w:fldChar w:fldCharType="separate"/>
        </w:r>
        <w:r w:rsidR="00C65EBD">
          <w:rPr>
            <w:noProof/>
          </w:rPr>
          <w:t>20</w:t>
        </w:r>
        <w:r>
          <w:rPr>
            <w:noProof/>
          </w:rPr>
          <w:fldChar w:fldCharType="end"/>
        </w:r>
      </w:p>
    </w:sdtContent>
  </w:sdt>
  <w:p w:rsidR="00B90DB6" w:rsidRDefault="00B90D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BF5" w:rsidRDefault="005B0BF5" w:rsidP="00D95589">
      <w:pPr>
        <w:spacing w:after="0" w:line="240" w:lineRule="auto"/>
      </w:pPr>
      <w:r>
        <w:separator/>
      </w:r>
    </w:p>
  </w:footnote>
  <w:footnote w:type="continuationSeparator" w:id="0">
    <w:p w:rsidR="005B0BF5" w:rsidRDefault="005B0BF5" w:rsidP="00D95589">
      <w:pPr>
        <w:spacing w:after="0" w:line="240" w:lineRule="auto"/>
      </w:pPr>
      <w:r>
        <w:continuationSeparator/>
      </w:r>
    </w:p>
  </w:footnote>
  <w:footnote w:id="1">
    <w:p w:rsidR="00B90DB6" w:rsidRDefault="00B90DB6">
      <w:pPr>
        <w:pStyle w:val="FootnoteText"/>
      </w:pPr>
      <w:r>
        <w:rPr>
          <w:rStyle w:val="FootnoteReference"/>
        </w:rPr>
        <w:footnoteRef/>
      </w:r>
      <w:r>
        <w:t xml:space="preserve"> Women Organization for Legal Assistance (WOLA)</w:t>
      </w:r>
    </w:p>
    <w:p w:rsidR="006D0FD4" w:rsidRPr="006D0FD4" w:rsidRDefault="006D0FD4" w:rsidP="006D0FD4">
      <w:pPr>
        <w:pStyle w:val="FootnoteText"/>
        <w:numPr>
          <w:ilvl w:val="0"/>
          <w:numId w:val="26"/>
        </w:numPr>
        <w:rPr>
          <w:rFonts w:cstheme="majorBidi"/>
        </w:rPr>
      </w:pPr>
      <w:r w:rsidRPr="006D0FD4">
        <w:rPr>
          <w:rFonts w:cstheme="majorBidi"/>
        </w:rPr>
        <w:t xml:space="preserve">Women’s Union of Kurdistan </w:t>
      </w:r>
    </w:p>
    <w:p w:rsidR="006D0FD4" w:rsidRDefault="006D0FD4">
      <w:pPr>
        <w:pStyle w:val="FootnoteText"/>
      </w:pPr>
    </w:p>
  </w:footnote>
  <w:footnote w:id="2">
    <w:p w:rsidR="00B90DB6" w:rsidRDefault="00B90DB6">
      <w:pPr>
        <w:pStyle w:val="FootnoteText"/>
        <w:rPr>
          <w:rtl/>
        </w:rPr>
      </w:pPr>
    </w:p>
  </w:footnote>
  <w:footnote w:id="3">
    <w:p w:rsidR="00B90DB6" w:rsidRDefault="00B90DB6">
      <w:pPr>
        <w:pStyle w:val="FootnoteText"/>
      </w:pPr>
      <w:r>
        <w:rPr>
          <w:rStyle w:val="FootnoteReference"/>
        </w:rPr>
        <w:footnoteRef/>
      </w:r>
      <w:r>
        <w:t xml:space="preserve"> This survey was conducted by People’s Development Organization (PDO)</w:t>
      </w:r>
    </w:p>
  </w:footnote>
  <w:footnote w:id="4">
    <w:p w:rsidR="00B90DB6" w:rsidRDefault="00B90DB6">
      <w:pPr>
        <w:pStyle w:val="FootnoteText"/>
      </w:pPr>
      <w:r>
        <w:rPr>
          <w:rStyle w:val="FootnoteReference"/>
        </w:rPr>
        <w:footnoteRef/>
      </w:r>
      <w:r>
        <w:t xml:space="preserve"> A report by Talent Women Organization (TWO)</w:t>
      </w:r>
    </w:p>
  </w:footnote>
  <w:footnote w:id="5">
    <w:p w:rsidR="00B90DB6" w:rsidRDefault="00B90DB6">
      <w:pPr>
        <w:pStyle w:val="FootnoteText"/>
      </w:pPr>
      <w:r>
        <w:rPr>
          <w:rStyle w:val="FootnoteReference"/>
        </w:rPr>
        <w:footnoteRef/>
      </w:r>
      <w:r>
        <w:t xml:space="preserve"> Statistics by Women’s Media and Culture Organization </w:t>
      </w:r>
    </w:p>
  </w:footnote>
  <w:footnote w:id="6">
    <w:p w:rsidR="00B90DB6" w:rsidRDefault="00B90DB6">
      <w:pPr>
        <w:pStyle w:val="FootnoteText"/>
        <w:rPr>
          <w:rtl/>
        </w:rPr>
      </w:pPr>
      <w:r>
        <w:rPr>
          <w:rStyle w:val="FootnoteReference"/>
        </w:rPr>
        <w:footnoteRef/>
      </w:r>
      <w:r>
        <w:t xml:space="preserve"> Meeting with Kawa Omar, Director General of Directorate of Program and Publication at Ministry of Education, dated August 14, 2018</w:t>
      </w:r>
    </w:p>
  </w:footnote>
  <w:footnote w:id="7">
    <w:p w:rsidR="00B90DB6" w:rsidRDefault="00B90DB6">
      <w:pPr>
        <w:pStyle w:val="FootnoteText"/>
      </w:pPr>
      <w:r>
        <w:rPr>
          <w:rStyle w:val="FootnoteReference"/>
        </w:rPr>
        <w:footnoteRef/>
      </w:r>
      <w:r>
        <w:t xml:space="preserve"> </w:t>
      </w:r>
      <w:proofErr w:type="spellStart"/>
      <w:r>
        <w:t>Nahida</w:t>
      </w:r>
      <w:proofErr w:type="spellEnd"/>
      <w:r>
        <w:t xml:space="preserve"> Omar, head of Legal Department at </w:t>
      </w:r>
      <w:proofErr w:type="spellStart"/>
      <w:r>
        <w:t>Sulaimnaya</w:t>
      </w:r>
      <w:proofErr w:type="spellEnd"/>
      <w:r>
        <w:t xml:space="preserve"> General Directorate of Education </w:t>
      </w:r>
    </w:p>
  </w:footnote>
  <w:footnote w:id="8">
    <w:p w:rsidR="00B90DB6" w:rsidRDefault="00B90DB6" w:rsidP="005D2688">
      <w:pPr>
        <w:pStyle w:val="FootnoteText"/>
      </w:pPr>
      <w:r>
        <w:rPr>
          <w:rStyle w:val="FootnoteReference"/>
        </w:rPr>
        <w:footnoteRef/>
      </w:r>
      <w:r>
        <w:t xml:space="preserve"> Pay Institute for Education and Development; a report on monitoring the condition</w:t>
      </w:r>
      <w:r w:rsidRPr="005D2688">
        <w:t xml:space="preserve"> </w:t>
      </w:r>
      <w:r>
        <w:t>of education</w:t>
      </w:r>
    </w:p>
  </w:footnote>
  <w:footnote w:id="9">
    <w:p w:rsidR="00B90DB6" w:rsidRDefault="00B90DB6">
      <w:pPr>
        <w:pStyle w:val="FootnoteText"/>
      </w:pPr>
      <w:r>
        <w:rPr>
          <w:rStyle w:val="FootnoteReference"/>
        </w:rPr>
        <w:footnoteRef/>
      </w:r>
      <w:r>
        <w:t xml:space="preserve">  Talent Women Organization (TWO), 2016-2017 report </w:t>
      </w:r>
    </w:p>
  </w:footnote>
  <w:footnote w:id="10">
    <w:p w:rsidR="00B90DB6" w:rsidRDefault="00B90DB6">
      <w:pPr>
        <w:pStyle w:val="FootnoteText"/>
      </w:pPr>
      <w:r>
        <w:rPr>
          <w:rStyle w:val="FootnoteReference"/>
        </w:rPr>
        <w:footnoteRef/>
      </w:r>
      <w:r>
        <w:t xml:space="preserve"> </w:t>
      </w:r>
      <w:proofErr w:type="spellStart"/>
      <w:r>
        <w:t>Chiman</w:t>
      </w:r>
      <w:proofErr w:type="spellEnd"/>
      <w:r>
        <w:t xml:space="preserve"> Mohammed </w:t>
      </w:r>
      <w:proofErr w:type="spellStart"/>
      <w:r>
        <w:t>Gharib</w:t>
      </w:r>
      <w:proofErr w:type="spellEnd"/>
      <w:r>
        <w:t xml:space="preserve">, Principal of </w:t>
      </w:r>
      <w:proofErr w:type="spellStart"/>
      <w:r>
        <w:t>Khakalew</w:t>
      </w:r>
      <w:proofErr w:type="spellEnd"/>
      <w:r>
        <w:t xml:space="preserve"> Primary School and psychologist</w:t>
      </w:r>
    </w:p>
  </w:footnote>
  <w:footnote w:id="11">
    <w:p w:rsidR="00B90DB6" w:rsidRDefault="00B90DB6">
      <w:pPr>
        <w:pStyle w:val="FootnoteText"/>
      </w:pPr>
      <w:r>
        <w:rPr>
          <w:rStyle w:val="FootnoteReference"/>
        </w:rPr>
        <w:footnoteRef/>
      </w:r>
      <w:r>
        <w:t xml:space="preserve"> Latif Hussein, social researcher at Ministry of Education and journalist at </w:t>
      </w:r>
      <w:proofErr w:type="spellStart"/>
      <w:r>
        <w:t>Cawder</w:t>
      </w:r>
      <w:proofErr w:type="spellEnd"/>
      <w:r>
        <w:t xml:space="preserve"> institution</w:t>
      </w:r>
    </w:p>
  </w:footnote>
  <w:footnote w:id="12">
    <w:p w:rsidR="00B90DB6" w:rsidRDefault="00B90DB6">
      <w:pPr>
        <w:pStyle w:val="FootnoteText"/>
      </w:pPr>
      <w:r>
        <w:rPr>
          <w:rStyle w:val="FootnoteReference"/>
        </w:rPr>
        <w:footnoteRef/>
      </w:r>
      <w:r>
        <w:t xml:space="preserve"> </w:t>
      </w:r>
      <w:proofErr w:type="spellStart"/>
      <w:r>
        <w:t>Shorsh</w:t>
      </w:r>
      <w:proofErr w:type="spellEnd"/>
      <w:r>
        <w:t xml:space="preserve"> </w:t>
      </w:r>
      <w:proofErr w:type="spellStart"/>
      <w:r>
        <w:t>Ghafuri</w:t>
      </w:r>
      <w:proofErr w:type="spellEnd"/>
      <w:r>
        <w:t>, director of media at Ministry of Education</w:t>
      </w:r>
    </w:p>
  </w:footnote>
  <w:footnote w:id="13">
    <w:p w:rsidR="00B90DB6" w:rsidRDefault="00B90DB6">
      <w:pPr>
        <w:pStyle w:val="FootnoteText"/>
      </w:pPr>
      <w:r>
        <w:rPr>
          <w:rStyle w:val="FootnoteReference"/>
        </w:rPr>
        <w:footnoteRef/>
      </w:r>
      <w:r>
        <w:t xml:space="preserve"> </w:t>
      </w:r>
      <w:proofErr w:type="spellStart"/>
      <w:r>
        <w:t>Pakhshan</w:t>
      </w:r>
      <w:proofErr w:type="spellEnd"/>
      <w:r>
        <w:t xml:space="preserve"> Mohammed, employee a </w:t>
      </w:r>
      <w:proofErr w:type="spellStart"/>
      <w:r>
        <w:t>Sulaimaniya</w:t>
      </w:r>
      <w:proofErr w:type="spellEnd"/>
      <w:r>
        <w:t xml:space="preserve"> Court and social activist </w:t>
      </w:r>
    </w:p>
  </w:footnote>
  <w:footnote w:id="14">
    <w:p w:rsidR="00B90DB6" w:rsidRDefault="00B90DB6">
      <w:pPr>
        <w:pStyle w:val="FootnoteText"/>
      </w:pPr>
      <w:r>
        <w:rPr>
          <w:rStyle w:val="FootnoteReference"/>
        </w:rPr>
        <w:footnoteRef/>
      </w:r>
      <w:r>
        <w:t xml:space="preserve"> Talent Women Organization (TWO), a report about 2016-2017</w:t>
      </w:r>
    </w:p>
  </w:footnote>
  <w:footnote w:id="15">
    <w:p w:rsidR="00B90DB6" w:rsidRDefault="00B90DB6">
      <w:pPr>
        <w:pStyle w:val="FootnoteText"/>
      </w:pPr>
      <w:r>
        <w:rPr>
          <w:rStyle w:val="FootnoteReference"/>
        </w:rPr>
        <w:footnoteRef/>
      </w:r>
      <w:r>
        <w:t xml:space="preserve"> Ari </w:t>
      </w:r>
      <w:proofErr w:type="spellStart"/>
      <w:r>
        <w:t>Rafiq</w:t>
      </w:r>
      <w:proofErr w:type="spellEnd"/>
      <w:r>
        <w:t>, deputy director at DCVAW at Ministry of Interior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0588"/>
    <w:multiLevelType w:val="hybridMultilevel"/>
    <w:tmpl w:val="813AFB48"/>
    <w:lvl w:ilvl="0" w:tplc="782E0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174D3"/>
    <w:multiLevelType w:val="hybridMultilevel"/>
    <w:tmpl w:val="5E78B098"/>
    <w:lvl w:ilvl="0" w:tplc="44723602">
      <w:numFmt w:val="bullet"/>
      <w:lvlText w:val="-"/>
      <w:lvlJc w:val="left"/>
      <w:pPr>
        <w:ind w:left="510" w:hanging="360"/>
      </w:pPr>
      <w:rPr>
        <w:rFonts w:asciiTheme="minorHAnsi" w:eastAsiaTheme="minorHAnsi" w:hAnsiTheme="minorHAnsi" w:cs="Ali_K_Alwand"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
    <w:nsid w:val="0B0C747B"/>
    <w:multiLevelType w:val="hybridMultilevel"/>
    <w:tmpl w:val="E3D278C4"/>
    <w:lvl w:ilvl="0" w:tplc="3DAA12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5301D4"/>
    <w:multiLevelType w:val="hybridMultilevel"/>
    <w:tmpl w:val="8C922CB6"/>
    <w:lvl w:ilvl="0" w:tplc="991EC4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9E61CA"/>
    <w:multiLevelType w:val="hybridMultilevel"/>
    <w:tmpl w:val="449A2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D63E97"/>
    <w:multiLevelType w:val="hybridMultilevel"/>
    <w:tmpl w:val="51963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65776B"/>
    <w:multiLevelType w:val="hybridMultilevel"/>
    <w:tmpl w:val="45BCD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8D734D"/>
    <w:multiLevelType w:val="multilevel"/>
    <w:tmpl w:val="542C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AC1090"/>
    <w:multiLevelType w:val="hybridMultilevel"/>
    <w:tmpl w:val="A50427A8"/>
    <w:lvl w:ilvl="0" w:tplc="60F2C150">
      <w:start w:val="5"/>
      <w:numFmt w:val="bullet"/>
      <w:lvlText w:val="-"/>
      <w:lvlJc w:val="left"/>
      <w:pPr>
        <w:ind w:left="720" w:hanging="360"/>
      </w:pPr>
      <w:rPr>
        <w:rFonts w:asciiTheme="majorBidi" w:eastAsiaTheme="minorHAnsi" w:hAnsiTheme="majorBidi" w:cs="Ali_K_Sami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77008F"/>
    <w:multiLevelType w:val="hybridMultilevel"/>
    <w:tmpl w:val="02FE1FE8"/>
    <w:lvl w:ilvl="0" w:tplc="0B7256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B06A14"/>
    <w:multiLevelType w:val="hybridMultilevel"/>
    <w:tmpl w:val="A06AAA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051FA0"/>
    <w:multiLevelType w:val="hybridMultilevel"/>
    <w:tmpl w:val="E9AC0344"/>
    <w:lvl w:ilvl="0" w:tplc="782E0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BA6F12"/>
    <w:multiLevelType w:val="hybridMultilevel"/>
    <w:tmpl w:val="4CA4B39C"/>
    <w:lvl w:ilvl="0" w:tplc="98545D80">
      <w:start w:val="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3D6715"/>
    <w:multiLevelType w:val="hybridMultilevel"/>
    <w:tmpl w:val="54666864"/>
    <w:lvl w:ilvl="0" w:tplc="6852AC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22749B"/>
    <w:multiLevelType w:val="hybridMultilevel"/>
    <w:tmpl w:val="DF8A5250"/>
    <w:lvl w:ilvl="0" w:tplc="48CACCD0">
      <w:start w:val="1"/>
      <w:numFmt w:val="decimal"/>
      <w:lvlText w:val="%1."/>
      <w:lvlJc w:val="left"/>
      <w:pPr>
        <w:ind w:left="735" w:hanging="375"/>
      </w:pPr>
      <w:rPr>
        <w:rFonts w:asciiTheme="minorHAnsi" w:hAnsiTheme="minorHAnsi"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4E5505"/>
    <w:multiLevelType w:val="hybridMultilevel"/>
    <w:tmpl w:val="9312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A258BC"/>
    <w:multiLevelType w:val="hybridMultilevel"/>
    <w:tmpl w:val="5C42ABC0"/>
    <w:lvl w:ilvl="0" w:tplc="782E0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714882"/>
    <w:multiLevelType w:val="hybridMultilevel"/>
    <w:tmpl w:val="5F78F514"/>
    <w:lvl w:ilvl="0" w:tplc="6F488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226572"/>
    <w:multiLevelType w:val="hybridMultilevel"/>
    <w:tmpl w:val="29DC5BEA"/>
    <w:lvl w:ilvl="0" w:tplc="0409000F">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6C7CF9"/>
    <w:multiLevelType w:val="hybridMultilevel"/>
    <w:tmpl w:val="7D9E8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9B7B6F"/>
    <w:multiLevelType w:val="hybridMultilevel"/>
    <w:tmpl w:val="6C28A008"/>
    <w:lvl w:ilvl="0" w:tplc="574C88D2">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1">
    <w:nsid w:val="46DC3351"/>
    <w:multiLevelType w:val="hybridMultilevel"/>
    <w:tmpl w:val="24E01BBC"/>
    <w:lvl w:ilvl="0" w:tplc="B67424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DE52B3"/>
    <w:multiLevelType w:val="hybridMultilevel"/>
    <w:tmpl w:val="CB60C326"/>
    <w:lvl w:ilvl="0" w:tplc="1BAAC096">
      <w:start w:val="2"/>
      <w:numFmt w:val="bullet"/>
      <w:lvlText w:val=""/>
      <w:lvlJc w:val="left"/>
      <w:pPr>
        <w:ind w:left="450" w:hanging="360"/>
      </w:pPr>
      <w:rPr>
        <w:rFonts w:ascii="Symbol" w:eastAsiaTheme="minorHAnsi" w:hAnsi="Symbol" w:cs="Ali_K_Alwand"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3">
    <w:nsid w:val="5244311C"/>
    <w:multiLevelType w:val="hybridMultilevel"/>
    <w:tmpl w:val="5BBCBB18"/>
    <w:lvl w:ilvl="0" w:tplc="782E0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6C2E22"/>
    <w:multiLevelType w:val="hybridMultilevel"/>
    <w:tmpl w:val="319CA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1B566D"/>
    <w:multiLevelType w:val="hybridMultilevel"/>
    <w:tmpl w:val="D3FE2F82"/>
    <w:lvl w:ilvl="0" w:tplc="D6ECB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8B0308F"/>
    <w:multiLevelType w:val="hybridMultilevel"/>
    <w:tmpl w:val="3BDCB240"/>
    <w:lvl w:ilvl="0" w:tplc="821A9C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294A11"/>
    <w:multiLevelType w:val="hybridMultilevel"/>
    <w:tmpl w:val="5CDAB5D0"/>
    <w:lvl w:ilvl="0" w:tplc="ED6291D0">
      <w:numFmt w:val="bullet"/>
      <w:lvlText w:val="-"/>
      <w:lvlJc w:val="left"/>
      <w:pPr>
        <w:ind w:left="720" w:hanging="360"/>
      </w:pPr>
      <w:rPr>
        <w:rFonts w:asciiTheme="minorHAnsi" w:eastAsiaTheme="minorHAnsi" w:hAnsiTheme="minorHAnsi" w:cs="Ali_K_Sami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613931"/>
    <w:multiLevelType w:val="hybridMultilevel"/>
    <w:tmpl w:val="D37A9F12"/>
    <w:lvl w:ilvl="0" w:tplc="B2EEDB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BF31856"/>
    <w:multiLevelType w:val="hybridMultilevel"/>
    <w:tmpl w:val="4ADC6F0E"/>
    <w:lvl w:ilvl="0" w:tplc="0409000F">
      <w:start w:val="1"/>
      <w:numFmt w:val="decimal"/>
      <w:lvlText w:val="%1."/>
      <w:lvlJc w:val="left"/>
      <w:pPr>
        <w:ind w:left="810"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0">
    <w:nsid w:val="6E2723B3"/>
    <w:multiLevelType w:val="hybridMultilevel"/>
    <w:tmpl w:val="7A12A066"/>
    <w:lvl w:ilvl="0" w:tplc="2E7C93E0">
      <w:start w:val="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3C12E5"/>
    <w:multiLevelType w:val="hybridMultilevel"/>
    <w:tmpl w:val="CD90965E"/>
    <w:lvl w:ilvl="0" w:tplc="0B7630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FED1F8A"/>
    <w:multiLevelType w:val="hybridMultilevel"/>
    <w:tmpl w:val="1862E326"/>
    <w:lvl w:ilvl="0" w:tplc="990E3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1A3234"/>
    <w:multiLevelType w:val="hybridMultilevel"/>
    <w:tmpl w:val="4C9C5970"/>
    <w:lvl w:ilvl="0" w:tplc="E06C3F72">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EA79EF"/>
    <w:multiLevelType w:val="hybridMultilevel"/>
    <w:tmpl w:val="0B3A10A4"/>
    <w:lvl w:ilvl="0" w:tplc="782E0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89251D"/>
    <w:multiLevelType w:val="hybridMultilevel"/>
    <w:tmpl w:val="5C42ABC0"/>
    <w:lvl w:ilvl="0" w:tplc="782E0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FB21CA"/>
    <w:multiLevelType w:val="hybridMultilevel"/>
    <w:tmpl w:val="5D1E9B70"/>
    <w:lvl w:ilvl="0" w:tplc="C9FC51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2"/>
  </w:num>
  <w:num w:numId="3">
    <w:abstractNumId w:val="8"/>
  </w:num>
  <w:num w:numId="4">
    <w:abstractNumId w:val="14"/>
  </w:num>
  <w:num w:numId="5">
    <w:abstractNumId w:val="22"/>
  </w:num>
  <w:num w:numId="6">
    <w:abstractNumId w:val="27"/>
  </w:num>
  <w:num w:numId="7">
    <w:abstractNumId w:val="3"/>
  </w:num>
  <w:num w:numId="8">
    <w:abstractNumId w:val="15"/>
  </w:num>
  <w:num w:numId="9">
    <w:abstractNumId w:val="5"/>
  </w:num>
  <w:num w:numId="10">
    <w:abstractNumId w:val="4"/>
  </w:num>
  <w:num w:numId="11">
    <w:abstractNumId w:val="26"/>
  </w:num>
  <w:num w:numId="12">
    <w:abstractNumId w:val="20"/>
  </w:num>
  <w:num w:numId="13">
    <w:abstractNumId w:val="33"/>
  </w:num>
  <w:num w:numId="14">
    <w:abstractNumId w:val="18"/>
  </w:num>
  <w:num w:numId="15">
    <w:abstractNumId w:val="19"/>
  </w:num>
  <w:num w:numId="16">
    <w:abstractNumId w:val="7"/>
  </w:num>
  <w:num w:numId="17">
    <w:abstractNumId w:val="29"/>
  </w:num>
  <w:num w:numId="18">
    <w:abstractNumId w:val="6"/>
  </w:num>
  <w:num w:numId="19">
    <w:abstractNumId w:val="36"/>
  </w:num>
  <w:num w:numId="20">
    <w:abstractNumId w:val="21"/>
  </w:num>
  <w:num w:numId="21">
    <w:abstractNumId w:val="13"/>
  </w:num>
  <w:num w:numId="22">
    <w:abstractNumId w:val="17"/>
  </w:num>
  <w:num w:numId="23">
    <w:abstractNumId w:val="35"/>
  </w:num>
  <w:num w:numId="24">
    <w:abstractNumId w:val="9"/>
  </w:num>
  <w:num w:numId="25">
    <w:abstractNumId w:val="30"/>
  </w:num>
  <w:num w:numId="26">
    <w:abstractNumId w:val="12"/>
  </w:num>
  <w:num w:numId="27">
    <w:abstractNumId w:val="2"/>
  </w:num>
  <w:num w:numId="28">
    <w:abstractNumId w:val="25"/>
  </w:num>
  <w:num w:numId="29">
    <w:abstractNumId w:val="28"/>
  </w:num>
  <w:num w:numId="30">
    <w:abstractNumId w:val="16"/>
  </w:num>
  <w:num w:numId="31">
    <w:abstractNumId w:val="31"/>
  </w:num>
  <w:num w:numId="32">
    <w:abstractNumId w:val="0"/>
  </w:num>
  <w:num w:numId="33">
    <w:abstractNumId w:val="34"/>
  </w:num>
  <w:num w:numId="34">
    <w:abstractNumId w:val="23"/>
  </w:num>
  <w:num w:numId="35">
    <w:abstractNumId w:val="11"/>
  </w:num>
  <w:num w:numId="36">
    <w:abstractNumId w:val="2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003"/>
    <w:rsid w:val="0003724E"/>
    <w:rsid w:val="0005515E"/>
    <w:rsid w:val="000A5C3D"/>
    <w:rsid w:val="000B1418"/>
    <w:rsid w:val="000B5ACD"/>
    <w:rsid w:val="000D01F4"/>
    <w:rsid w:val="000D1AB9"/>
    <w:rsid w:val="000F781F"/>
    <w:rsid w:val="001041B1"/>
    <w:rsid w:val="00127A91"/>
    <w:rsid w:val="00147C75"/>
    <w:rsid w:val="00181A04"/>
    <w:rsid w:val="00181BDD"/>
    <w:rsid w:val="001C2600"/>
    <w:rsid w:val="001C69F6"/>
    <w:rsid w:val="001E64A7"/>
    <w:rsid w:val="001F19DE"/>
    <w:rsid w:val="001F6001"/>
    <w:rsid w:val="0021153E"/>
    <w:rsid w:val="00221204"/>
    <w:rsid w:val="00223D50"/>
    <w:rsid w:val="00252BF3"/>
    <w:rsid w:val="00282A16"/>
    <w:rsid w:val="002A047E"/>
    <w:rsid w:val="002A31D9"/>
    <w:rsid w:val="002A3510"/>
    <w:rsid w:val="002B2F59"/>
    <w:rsid w:val="002D087F"/>
    <w:rsid w:val="002E79CA"/>
    <w:rsid w:val="00312089"/>
    <w:rsid w:val="00314964"/>
    <w:rsid w:val="00325BA3"/>
    <w:rsid w:val="00341576"/>
    <w:rsid w:val="00345AE8"/>
    <w:rsid w:val="003538DE"/>
    <w:rsid w:val="00353CEA"/>
    <w:rsid w:val="00354A17"/>
    <w:rsid w:val="00355634"/>
    <w:rsid w:val="00364D15"/>
    <w:rsid w:val="003917B9"/>
    <w:rsid w:val="0039288D"/>
    <w:rsid w:val="00396471"/>
    <w:rsid w:val="00397CD3"/>
    <w:rsid w:val="003B3EF0"/>
    <w:rsid w:val="003B5E3A"/>
    <w:rsid w:val="003C7634"/>
    <w:rsid w:val="003D5BA2"/>
    <w:rsid w:val="003E6F0B"/>
    <w:rsid w:val="004164CB"/>
    <w:rsid w:val="00421343"/>
    <w:rsid w:val="00433EF0"/>
    <w:rsid w:val="0043776F"/>
    <w:rsid w:val="00467427"/>
    <w:rsid w:val="00467990"/>
    <w:rsid w:val="004726F5"/>
    <w:rsid w:val="0047608D"/>
    <w:rsid w:val="0047642A"/>
    <w:rsid w:val="00477C63"/>
    <w:rsid w:val="00477C9B"/>
    <w:rsid w:val="004A4B1B"/>
    <w:rsid w:val="004B6931"/>
    <w:rsid w:val="004D0A66"/>
    <w:rsid w:val="004F3AC4"/>
    <w:rsid w:val="00504F5C"/>
    <w:rsid w:val="005326D1"/>
    <w:rsid w:val="00537DE0"/>
    <w:rsid w:val="0056799A"/>
    <w:rsid w:val="00571EB2"/>
    <w:rsid w:val="005A4CC1"/>
    <w:rsid w:val="005B0BF5"/>
    <w:rsid w:val="005B120C"/>
    <w:rsid w:val="005D1C7E"/>
    <w:rsid w:val="005D2688"/>
    <w:rsid w:val="005D696A"/>
    <w:rsid w:val="005E4B83"/>
    <w:rsid w:val="005F2B24"/>
    <w:rsid w:val="005F2ECB"/>
    <w:rsid w:val="005F523A"/>
    <w:rsid w:val="00635A58"/>
    <w:rsid w:val="006436FB"/>
    <w:rsid w:val="00647CF3"/>
    <w:rsid w:val="00670BCE"/>
    <w:rsid w:val="00671965"/>
    <w:rsid w:val="00674D28"/>
    <w:rsid w:val="00686885"/>
    <w:rsid w:val="00694418"/>
    <w:rsid w:val="006A6DBF"/>
    <w:rsid w:val="006B3484"/>
    <w:rsid w:val="006B474D"/>
    <w:rsid w:val="006D0FD4"/>
    <w:rsid w:val="006D3767"/>
    <w:rsid w:val="006E26F4"/>
    <w:rsid w:val="006F724C"/>
    <w:rsid w:val="00727483"/>
    <w:rsid w:val="0075406C"/>
    <w:rsid w:val="007565E6"/>
    <w:rsid w:val="007664AB"/>
    <w:rsid w:val="00773706"/>
    <w:rsid w:val="00783C6A"/>
    <w:rsid w:val="007A4FC0"/>
    <w:rsid w:val="007F162D"/>
    <w:rsid w:val="0082036C"/>
    <w:rsid w:val="00834D14"/>
    <w:rsid w:val="00837041"/>
    <w:rsid w:val="00846C7A"/>
    <w:rsid w:val="00850780"/>
    <w:rsid w:val="00867700"/>
    <w:rsid w:val="00877DF1"/>
    <w:rsid w:val="008A03D3"/>
    <w:rsid w:val="008B219F"/>
    <w:rsid w:val="008B2862"/>
    <w:rsid w:val="008B462F"/>
    <w:rsid w:val="008B4D92"/>
    <w:rsid w:val="008B56AD"/>
    <w:rsid w:val="008D07CE"/>
    <w:rsid w:val="00907543"/>
    <w:rsid w:val="00916344"/>
    <w:rsid w:val="00931A62"/>
    <w:rsid w:val="0093254D"/>
    <w:rsid w:val="00945939"/>
    <w:rsid w:val="00954003"/>
    <w:rsid w:val="0095798D"/>
    <w:rsid w:val="00990E7F"/>
    <w:rsid w:val="009A29E3"/>
    <w:rsid w:val="009B31DE"/>
    <w:rsid w:val="009B446C"/>
    <w:rsid w:val="009B4C84"/>
    <w:rsid w:val="009D2608"/>
    <w:rsid w:val="009D6631"/>
    <w:rsid w:val="009F6500"/>
    <w:rsid w:val="009F6F03"/>
    <w:rsid w:val="00A12037"/>
    <w:rsid w:val="00A213D9"/>
    <w:rsid w:val="00A23652"/>
    <w:rsid w:val="00A31838"/>
    <w:rsid w:val="00A35C35"/>
    <w:rsid w:val="00A433C9"/>
    <w:rsid w:val="00A63FB2"/>
    <w:rsid w:val="00A65D74"/>
    <w:rsid w:val="00A66F70"/>
    <w:rsid w:val="00A84A93"/>
    <w:rsid w:val="00AA33C5"/>
    <w:rsid w:val="00AE644F"/>
    <w:rsid w:val="00B27651"/>
    <w:rsid w:val="00B3587F"/>
    <w:rsid w:val="00B37004"/>
    <w:rsid w:val="00B426D9"/>
    <w:rsid w:val="00B53F3F"/>
    <w:rsid w:val="00B64363"/>
    <w:rsid w:val="00B74FCA"/>
    <w:rsid w:val="00B90DB6"/>
    <w:rsid w:val="00BA7301"/>
    <w:rsid w:val="00BB4722"/>
    <w:rsid w:val="00BD3953"/>
    <w:rsid w:val="00BE3161"/>
    <w:rsid w:val="00BE5B88"/>
    <w:rsid w:val="00C07B77"/>
    <w:rsid w:val="00C11175"/>
    <w:rsid w:val="00C12393"/>
    <w:rsid w:val="00C154AB"/>
    <w:rsid w:val="00C176F4"/>
    <w:rsid w:val="00C25BA9"/>
    <w:rsid w:val="00C33C46"/>
    <w:rsid w:val="00C41A43"/>
    <w:rsid w:val="00C450F3"/>
    <w:rsid w:val="00C4541E"/>
    <w:rsid w:val="00C45D8D"/>
    <w:rsid w:val="00C61436"/>
    <w:rsid w:val="00C65EBD"/>
    <w:rsid w:val="00C85ED5"/>
    <w:rsid w:val="00C94C71"/>
    <w:rsid w:val="00CB0D22"/>
    <w:rsid w:val="00CC5A7E"/>
    <w:rsid w:val="00CE18E0"/>
    <w:rsid w:val="00CF3079"/>
    <w:rsid w:val="00CF52B3"/>
    <w:rsid w:val="00D01E4A"/>
    <w:rsid w:val="00D06456"/>
    <w:rsid w:val="00D544A5"/>
    <w:rsid w:val="00D95589"/>
    <w:rsid w:val="00DA02B3"/>
    <w:rsid w:val="00DA1D5C"/>
    <w:rsid w:val="00DC11BD"/>
    <w:rsid w:val="00DD1A0B"/>
    <w:rsid w:val="00DE6B98"/>
    <w:rsid w:val="00DF22E1"/>
    <w:rsid w:val="00E2283E"/>
    <w:rsid w:val="00E33C00"/>
    <w:rsid w:val="00E46825"/>
    <w:rsid w:val="00E53788"/>
    <w:rsid w:val="00E64FC2"/>
    <w:rsid w:val="00E70760"/>
    <w:rsid w:val="00E72641"/>
    <w:rsid w:val="00E85EAC"/>
    <w:rsid w:val="00E86253"/>
    <w:rsid w:val="00EA7A5C"/>
    <w:rsid w:val="00EB08BE"/>
    <w:rsid w:val="00EC7BD1"/>
    <w:rsid w:val="00EE6E09"/>
    <w:rsid w:val="00EF7499"/>
    <w:rsid w:val="00F00E16"/>
    <w:rsid w:val="00F12F1B"/>
    <w:rsid w:val="00F15943"/>
    <w:rsid w:val="00F27A6D"/>
    <w:rsid w:val="00F31262"/>
    <w:rsid w:val="00F377EF"/>
    <w:rsid w:val="00F40C13"/>
    <w:rsid w:val="00F529BD"/>
    <w:rsid w:val="00F54971"/>
    <w:rsid w:val="00F57C0E"/>
    <w:rsid w:val="00F742D1"/>
    <w:rsid w:val="00F7592C"/>
    <w:rsid w:val="00F80DBE"/>
    <w:rsid w:val="00F969C7"/>
    <w:rsid w:val="00FB358F"/>
    <w:rsid w:val="00FC24EC"/>
    <w:rsid w:val="00FD6E8C"/>
    <w:rsid w:val="00FF73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8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7CF3"/>
    <w:pPr>
      <w:spacing w:after="200" w:line="276" w:lineRule="auto"/>
      <w:ind w:left="720"/>
      <w:contextualSpacing/>
    </w:pPr>
  </w:style>
  <w:style w:type="paragraph" w:styleId="Header">
    <w:name w:val="header"/>
    <w:basedOn w:val="Normal"/>
    <w:link w:val="HeaderChar"/>
    <w:uiPriority w:val="99"/>
    <w:semiHidden/>
    <w:unhideWhenUsed/>
    <w:rsid w:val="00D955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95589"/>
  </w:style>
  <w:style w:type="paragraph" w:styleId="Footer">
    <w:name w:val="footer"/>
    <w:basedOn w:val="Normal"/>
    <w:link w:val="FooterChar"/>
    <w:uiPriority w:val="99"/>
    <w:unhideWhenUsed/>
    <w:rsid w:val="00D955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589"/>
  </w:style>
  <w:style w:type="character" w:styleId="FootnoteReference">
    <w:name w:val="footnote reference"/>
    <w:rsid w:val="00CC5A7E"/>
    <w:rPr>
      <w:vertAlign w:val="superscript"/>
    </w:rPr>
  </w:style>
  <w:style w:type="paragraph" w:styleId="NormalWeb">
    <w:name w:val="Normal (Web)"/>
    <w:basedOn w:val="Normal"/>
    <w:uiPriority w:val="99"/>
    <w:unhideWhenUsed/>
    <w:rsid w:val="00F40C1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0D1AB9"/>
    <w:pPr>
      <w:spacing w:after="0" w:line="240" w:lineRule="auto"/>
    </w:pPr>
    <w:rPr>
      <w:sz w:val="20"/>
      <w:szCs w:val="20"/>
    </w:rPr>
  </w:style>
  <w:style w:type="character" w:customStyle="1" w:styleId="FootnoteTextChar">
    <w:name w:val="Footnote Text Char"/>
    <w:basedOn w:val="DefaultParagraphFont"/>
    <w:link w:val="FootnoteText"/>
    <w:uiPriority w:val="99"/>
    <w:rsid w:val="000D1AB9"/>
    <w:rPr>
      <w:sz w:val="20"/>
      <w:szCs w:val="20"/>
    </w:rPr>
  </w:style>
  <w:style w:type="character" w:styleId="CommentReference">
    <w:name w:val="annotation reference"/>
    <w:basedOn w:val="DefaultParagraphFont"/>
    <w:uiPriority w:val="99"/>
    <w:semiHidden/>
    <w:unhideWhenUsed/>
    <w:rsid w:val="0056799A"/>
    <w:rPr>
      <w:sz w:val="16"/>
      <w:szCs w:val="16"/>
    </w:rPr>
  </w:style>
  <w:style w:type="paragraph" w:styleId="CommentText">
    <w:name w:val="annotation text"/>
    <w:basedOn w:val="Normal"/>
    <w:link w:val="CommentTextChar"/>
    <w:uiPriority w:val="99"/>
    <w:semiHidden/>
    <w:unhideWhenUsed/>
    <w:rsid w:val="0056799A"/>
    <w:pPr>
      <w:spacing w:line="240" w:lineRule="auto"/>
    </w:pPr>
    <w:rPr>
      <w:sz w:val="20"/>
      <w:szCs w:val="20"/>
    </w:rPr>
  </w:style>
  <w:style w:type="character" w:customStyle="1" w:styleId="CommentTextChar">
    <w:name w:val="Comment Text Char"/>
    <w:basedOn w:val="DefaultParagraphFont"/>
    <w:link w:val="CommentText"/>
    <w:uiPriority w:val="99"/>
    <w:semiHidden/>
    <w:rsid w:val="0056799A"/>
    <w:rPr>
      <w:sz w:val="20"/>
      <w:szCs w:val="20"/>
    </w:rPr>
  </w:style>
  <w:style w:type="paragraph" w:styleId="CommentSubject">
    <w:name w:val="annotation subject"/>
    <w:basedOn w:val="CommentText"/>
    <w:next w:val="CommentText"/>
    <w:link w:val="CommentSubjectChar"/>
    <w:uiPriority w:val="99"/>
    <w:semiHidden/>
    <w:unhideWhenUsed/>
    <w:rsid w:val="0056799A"/>
    <w:rPr>
      <w:b/>
      <w:bCs/>
    </w:rPr>
  </w:style>
  <w:style w:type="character" w:customStyle="1" w:styleId="CommentSubjectChar">
    <w:name w:val="Comment Subject Char"/>
    <w:basedOn w:val="CommentTextChar"/>
    <w:link w:val="CommentSubject"/>
    <w:uiPriority w:val="99"/>
    <w:semiHidden/>
    <w:rsid w:val="0056799A"/>
    <w:rPr>
      <w:b/>
      <w:bCs/>
      <w:sz w:val="20"/>
      <w:szCs w:val="20"/>
    </w:rPr>
  </w:style>
  <w:style w:type="paragraph" w:styleId="BalloonText">
    <w:name w:val="Balloon Text"/>
    <w:basedOn w:val="Normal"/>
    <w:link w:val="BalloonTextChar"/>
    <w:uiPriority w:val="99"/>
    <w:semiHidden/>
    <w:unhideWhenUsed/>
    <w:rsid w:val="005679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79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8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7CF3"/>
    <w:pPr>
      <w:spacing w:after="200" w:line="276" w:lineRule="auto"/>
      <w:ind w:left="720"/>
      <w:contextualSpacing/>
    </w:pPr>
  </w:style>
  <w:style w:type="paragraph" w:styleId="Header">
    <w:name w:val="header"/>
    <w:basedOn w:val="Normal"/>
    <w:link w:val="HeaderChar"/>
    <w:uiPriority w:val="99"/>
    <w:semiHidden/>
    <w:unhideWhenUsed/>
    <w:rsid w:val="00D955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95589"/>
  </w:style>
  <w:style w:type="paragraph" w:styleId="Footer">
    <w:name w:val="footer"/>
    <w:basedOn w:val="Normal"/>
    <w:link w:val="FooterChar"/>
    <w:uiPriority w:val="99"/>
    <w:unhideWhenUsed/>
    <w:rsid w:val="00D955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589"/>
  </w:style>
  <w:style w:type="character" w:styleId="FootnoteReference">
    <w:name w:val="footnote reference"/>
    <w:rsid w:val="00CC5A7E"/>
    <w:rPr>
      <w:vertAlign w:val="superscript"/>
    </w:rPr>
  </w:style>
  <w:style w:type="paragraph" w:styleId="NormalWeb">
    <w:name w:val="Normal (Web)"/>
    <w:basedOn w:val="Normal"/>
    <w:uiPriority w:val="99"/>
    <w:unhideWhenUsed/>
    <w:rsid w:val="00F40C1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0D1AB9"/>
    <w:pPr>
      <w:spacing w:after="0" w:line="240" w:lineRule="auto"/>
    </w:pPr>
    <w:rPr>
      <w:sz w:val="20"/>
      <w:szCs w:val="20"/>
    </w:rPr>
  </w:style>
  <w:style w:type="character" w:customStyle="1" w:styleId="FootnoteTextChar">
    <w:name w:val="Footnote Text Char"/>
    <w:basedOn w:val="DefaultParagraphFont"/>
    <w:link w:val="FootnoteText"/>
    <w:uiPriority w:val="99"/>
    <w:rsid w:val="000D1AB9"/>
    <w:rPr>
      <w:sz w:val="20"/>
      <w:szCs w:val="20"/>
    </w:rPr>
  </w:style>
  <w:style w:type="character" w:styleId="CommentReference">
    <w:name w:val="annotation reference"/>
    <w:basedOn w:val="DefaultParagraphFont"/>
    <w:uiPriority w:val="99"/>
    <w:semiHidden/>
    <w:unhideWhenUsed/>
    <w:rsid w:val="0056799A"/>
    <w:rPr>
      <w:sz w:val="16"/>
      <w:szCs w:val="16"/>
    </w:rPr>
  </w:style>
  <w:style w:type="paragraph" w:styleId="CommentText">
    <w:name w:val="annotation text"/>
    <w:basedOn w:val="Normal"/>
    <w:link w:val="CommentTextChar"/>
    <w:uiPriority w:val="99"/>
    <w:semiHidden/>
    <w:unhideWhenUsed/>
    <w:rsid w:val="0056799A"/>
    <w:pPr>
      <w:spacing w:line="240" w:lineRule="auto"/>
    </w:pPr>
    <w:rPr>
      <w:sz w:val="20"/>
      <w:szCs w:val="20"/>
    </w:rPr>
  </w:style>
  <w:style w:type="character" w:customStyle="1" w:styleId="CommentTextChar">
    <w:name w:val="Comment Text Char"/>
    <w:basedOn w:val="DefaultParagraphFont"/>
    <w:link w:val="CommentText"/>
    <w:uiPriority w:val="99"/>
    <w:semiHidden/>
    <w:rsid w:val="0056799A"/>
    <w:rPr>
      <w:sz w:val="20"/>
      <w:szCs w:val="20"/>
    </w:rPr>
  </w:style>
  <w:style w:type="paragraph" w:styleId="CommentSubject">
    <w:name w:val="annotation subject"/>
    <w:basedOn w:val="CommentText"/>
    <w:next w:val="CommentText"/>
    <w:link w:val="CommentSubjectChar"/>
    <w:uiPriority w:val="99"/>
    <w:semiHidden/>
    <w:unhideWhenUsed/>
    <w:rsid w:val="0056799A"/>
    <w:rPr>
      <w:b/>
      <w:bCs/>
    </w:rPr>
  </w:style>
  <w:style w:type="character" w:customStyle="1" w:styleId="CommentSubjectChar">
    <w:name w:val="Comment Subject Char"/>
    <w:basedOn w:val="CommentTextChar"/>
    <w:link w:val="CommentSubject"/>
    <w:uiPriority w:val="99"/>
    <w:semiHidden/>
    <w:rsid w:val="0056799A"/>
    <w:rPr>
      <w:b/>
      <w:bCs/>
      <w:sz w:val="20"/>
      <w:szCs w:val="20"/>
    </w:rPr>
  </w:style>
  <w:style w:type="paragraph" w:styleId="BalloonText">
    <w:name w:val="Balloon Text"/>
    <w:basedOn w:val="Normal"/>
    <w:link w:val="BalloonTextChar"/>
    <w:uiPriority w:val="99"/>
    <w:semiHidden/>
    <w:unhideWhenUsed/>
    <w:rsid w:val="005679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79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ACF20F-93DA-4F25-B387-523F6F350694}"/>
</file>

<file path=customXml/itemProps2.xml><?xml version="1.0" encoding="utf-8"?>
<ds:datastoreItem xmlns:ds="http://schemas.openxmlformats.org/officeDocument/2006/customXml" ds:itemID="{6E5134F8-2C21-4AB1-954C-E5163C83589E}"/>
</file>

<file path=customXml/itemProps3.xml><?xml version="1.0" encoding="utf-8"?>
<ds:datastoreItem xmlns:ds="http://schemas.openxmlformats.org/officeDocument/2006/customXml" ds:itemID="{F5F253E1-4F45-4417-8A1E-292FEF2AA639}"/>
</file>

<file path=customXml/itemProps4.xml><?xml version="1.0" encoding="utf-8"?>
<ds:datastoreItem xmlns:ds="http://schemas.openxmlformats.org/officeDocument/2006/customXml" ds:itemID="{F31373BA-9401-4D27-843F-DD867FCA3326}"/>
</file>

<file path=docProps/app.xml><?xml version="1.0" encoding="utf-8"?>
<Properties xmlns="http://schemas.openxmlformats.org/officeDocument/2006/extended-properties" xmlns:vt="http://schemas.openxmlformats.org/officeDocument/2006/docPropsVTypes">
  <Template>Normal</Template>
  <TotalTime>0</TotalTime>
  <Pages>20</Pages>
  <Words>5475</Words>
  <Characters>31211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Microsoft (C)</Company>
  <LinksUpToDate>false</LinksUpToDate>
  <CharactersWithSpaces>36613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dcterms:created xsi:type="dcterms:W3CDTF">2019-02-25T19:16:00Z</dcterms:created>
  <dcterms:modified xsi:type="dcterms:W3CDTF">2019-02-25T19:16:00Z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