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2BB" w:rsidRDefault="00CA32BB" w:rsidP="00CA32BB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12.02.2022 16:13</w:t>
      </w:r>
    </w:p>
    <w:p w:rsidR="00CA32BB" w:rsidRDefault="00CA32BB" w:rsidP="00CA32BB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66D7E" w:rsidRPr="00802DB1" w:rsidRDefault="00066D7E" w:rsidP="00066D7E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02D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Вступительный доклад</w:t>
      </w:r>
    </w:p>
    <w:p w:rsidR="00066D7E" w:rsidRPr="00B3523E" w:rsidRDefault="00066D7E" w:rsidP="00066D7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jc w:val="center"/>
        <w:rPr>
          <w:sz w:val="28"/>
          <w:szCs w:val="28"/>
        </w:rPr>
      </w:pPr>
      <w:r w:rsidRPr="00B3523E">
        <w:rPr>
          <w:rFonts w:eastAsia="Calibri"/>
          <w:sz w:val="28"/>
          <w:szCs w:val="28"/>
          <w:lang w:eastAsia="ru-RU"/>
        </w:rPr>
        <w:t xml:space="preserve">делегации Республики Узбекистан на </w:t>
      </w:r>
      <w:bookmarkStart w:id="0" w:name="_GoBack"/>
      <w:r>
        <w:rPr>
          <w:rFonts w:eastAsia="Calibri"/>
          <w:sz w:val="28"/>
          <w:szCs w:val="28"/>
          <w:lang w:eastAsia="ru-RU"/>
        </w:rPr>
        <w:t>81-</w:t>
      </w:r>
      <w:r w:rsidRPr="00B3523E">
        <w:rPr>
          <w:rFonts w:eastAsia="Times New Roman"/>
          <w:sz w:val="28"/>
          <w:szCs w:val="28"/>
        </w:rPr>
        <w:t xml:space="preserve">сессии Комитета ООН </w:t>
      </w:r>
      <w:r w:rsidRPr="00B3523E">
        <w:rPr>
          <w:sz w:val="28"/>
          <w:szCs w:val="28"/>
        </w:rPr>
        <w:t>по ликвидации дискриминации в отношении женщин</w:t>
      </w:r>
    </w:p>
    <w:bookmarkEnd w:id="0"/>
    <w:p w:rsidR="00066D7E" w:rsidRPr="00802DB1" w:rsidRDefault="00066D7E" w:rsidP="00066D7E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2D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15-16 февраля 2022</w:t>
      </w:r>
      <w:r w:rsidRPr="00802D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года, г. Женева)</w:t>
      </w:r>
    </w:p>
    <w:p w:rsidR="00066D7E" w:rsidRPr="00802DB1" w:rsidRDefault="00066D7E" w:rsidP="00066D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66D7E" w:rsidRPr="00802DB1" w:rsidRDefault="00066D7E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02D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Уважаемый г-н Председатель!</w:t>
      </w:r>
    </w:p>
    <w:p w:rsidR="00066D7E" w:rsidRPr="00802DB1" w:rsidRDefault="00066D7E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02D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Уважаемые члены Комитета!</w:t>
      </w:r>
    </w:p>
    <w:p w:rsidR="00066D7E" w:rsidRPr="00802DB1" w:rsidRDefault="00066D7E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02D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Дамы и господа!</w:t>
      </w:r>
    </w:p>
    <w:p w:rsidR="00066D7E" w:rsidRPr="00802DB1" w:rsidRDefault="00066D7E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66D7E" w:rsidRPr="00802DB1" w:rsidRDefault="00066D7E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2D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 рад приветствовать Вас от имени делегации Республики Узбекистан 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81-</w:t>
      </w:r>
      <w:r w:rsidRPr="006765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ой сессии Комитета ООН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6765E4">
        <w:rPr>
          <w:rFonts w:ascii="Times New Roman" w:eastAsia="Calibri" w:hAnsi="Times New Roman" w:cs="Times New Roman"/>
          <w:sz w:val="28"/>
          <w:szCs w:val="28"/>
          <w:lang w:eastAsia="ru-RU"/>
        </w:rPr>
        <w:t>о ликвидации дискриминации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отношении женщин.</w:t>
      </w:r>
    </w:p>
    <w:p w:rsidR="00066D7E" w:rsidRDefault="00066D7E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tr-TR" w:eastAsia="ru-RU"/>
        </w:rPr>
      </w:pPr>
      <w:r w:rsidRPr="00802D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Сегодня рассматривается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Шестой периодический доклад</w:t>
      </w:r>
      <w:r w:rsidRPr="006765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Республики Узбекистан о выполнении Международной Конвенции о ликвидации всех форм дискриминации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отношении женщин</w:t>
      </w:r>
      <w:r>
        <w:rPr>
          <w:rFonts w:ascii="Times New Roman" w:eastAsia="Calibri" w:hAnsi="Times New Roman" w:cs="Times New Roman"/>
          <w:sz w:val="28"/>
          <w:szCs w:val="28"/>
          <w:lang w:val="tr-TR" w:eastAsia="ru-RU"/>
        </w:rPr>
        <w:t>.</w:t>
      </w:r>
    </w:p>
    <w:p w:rsidR="00076FED" w:rsidRDefault="00E91232" w:rsidP="00076FED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Позвольте представить Вам </w:t>
      </w:r>
      <w:r w:rsidR="00066D7E">
        <w:rPr>
          <w:rFonts w:ascii="Times New Roman" w:eastAsia="Calibri" w:hAnsi="Times New Roman" w:cs="Times New Roman"/>
          <w:sz w:val="28"/>
          <w:szCs w:val="28"/>
          <w:lang w:eastAsia="ru-RU"/>
        </w:rPr>
        <w:t>делегаци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ю Узбекистана</w:t>
      </w:r>
      <w:r w:rsidR="00066D7E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853179" w:rsidRPr="00076FED" w:rsidRDefault="00853179" w:rsidP="0085317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6FE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Файзиева Дилором Хуснитдиновна, </w:t>
      </w:r>
      <w:r w:rsidRPr="00076FED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Комитета по международным делам и межпарламентским связям Законодательной палаты Олий Мажлиса Республики Узбекистан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r w:rsidRPr="00076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076FED" w:rsidRPr="00076FED" w:rsidRDefault="00076FED" w:rsidP="00076FED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6FE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Кадирхонова Малика Акбаровна, </w:t>
      </w:r>
      <w:r w:rsidRPr="00076FED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Комитета по вопросам женщин и гендерного равенства Сената Олий Мажлиса Республики Узбекистан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076FED" w:rsidRDefault="00076FED" w:rsidP="00076FED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6FE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Тошкулов Абдукодир Хамидович</w:t>
      </w:r>
      <w:r w:rsidRPr="00076FED">
        <w:rPr>
          <w:rFonts w:ascii="Times New Roman" w:eastAsia="Calibri" w:hAnsi="Times New Roman" w:cs="Times New Roman"/>
          <w:sz w:val="28"/>
          <w:szCs w:val="28"/>
          <w:lang w:eastAsia="ru-RU"/>
        </w:rPr>
        <w:t>, Министр высшего и среднего специального образования Республики Узбекистан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076FED" w:rsidRDefault="00076FED" w:rsidP="00076FED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6FE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Маруфова Гулнора Махмудовна,</w:t>
      </w:r>
      <w:r w:rsidRPr="00076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первый заместитель Министра по поддержке махалли и семьи Республики Узбекистан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076FED" w:rsidRPr="00076FED" w:rsidRDefault="00076FED" w:rsidP="00076FED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6FE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Мухитдинов Эркин Мадорбекович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первый заместитель </w:t>
      </w:r>
      <w:r w:rsidRPr="00076FED">
        <w:rPr>
          <w:rFonts w:ascii="Times New Roman" w:eastAsia="Calibri" w:hAnsi="Times New Roman" w:cs="Times New Roman"/>
          <w:sz w:val="28"/>
          <w:szCs w:val="28"/>
          <w:lang w:eastAsia="ru-RU"/>
        </w:rPr>
        <w:t>Министр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076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занятости и трудовых отношений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Республики Узбекистан;</w:t>
      </w:r>
    </w:p>
    <w:p w:rsidR="00076FED" w:rsidRDefault="00076FED" w:rsidP="00076FED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6FE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Баситханова Эльмира Иркиновна,</w:t>
      </w:r>
      <w:r w:rsidRPr="00076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заместитель Министра здравоохранения Республики Узбекистан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076FED" w:rsidRDefault="00076FED" w:rsidP="00076FED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6FE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Абдуллаев Бекмурод Тожимирзаевич,</w:t>
      </w:r>
      <w:r w:rsidRPr="00076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заместитель Министра внутренних дел Республики Узбекистан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076FED" w:rsidRPr="00076FED" w:rsidRDefault="00076FED" w:rsidP="00076FED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6FE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Турахужаев Халилилло Собиржонович</w:t>
      </w:r>
      <w:r w:rsidRPr="00076FED">
        <w:rPr>
          <w:rFonts w:ascii="Times New Roman" w:eastAsia="Calibri" w:hAnsi="Times New Roman" w:cs="Times New Roman"/>
          <w:sz w:val="28"/>
          <w:szCs w:val="28"/>
          <w:lang w:eastAsia="ru-RU"/>
        </w:rPr>
        <w:t>, заместитель председателя Верховного суда Республики Узбекистан - председатель судебной коллегии по гражданским делам</w:t>
      </w:r>
      <w:r w:rsidR="003E56AE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r w:rsidRPr="00076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3E56AE" w:rsidRDefault="00076FED" w:rsidP="003E56A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76FE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Муслимов Икрам Тухтамуратович</w:t>
      </w:r>
      <w:r w:rsidRPr="00076FED">
        <w:rPr>
          <w:rFonts w:ascii="Times New Roman" w:eastAsia="Calibri" w:hAnsi="Times New Roman" w:cs="Times New Roman"/>
          <w:sz w:val="28"/>
          <w:szCs w:val="28"/>
          <w:lang w:eastAsia="ru-RU"/>
        </w:rPr>
        <w:t>, заместитель председателя Верховного суда Республики Узбекистан - председатель судебной коллегии по уголовным делам</w:t>
      </w:r>
      <w:r w:rsidR="003E5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:rsidR="003E56AE" w:rsidRDefault="003E56AE" w:rsidP="003E56A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E56A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Юлдашев Эркин Туракулович</w:t>
      </w:r>
      <w:r w:rsidRPr="003E5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заместитель Генерального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прокурора Республики Узбекистан;</w:t>
      </w:r>
    </w:p>
    <w:p w:rsidR="003E56AE" w:rsidRPr="003E56AE" w:rsidRDefault="003E56AE" w:rsidP="003E56A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E56A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Ильдар Рунитович Шигабутдинов,</w:t>
      </w:r>
      <w:r w:rsidRPr="003E5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начальник у</w:t>
      </w:r>
      <w:r w:rsidRPr="003E56AE">
        <w:rPr>
          <w:rFonts w:ascii="Times New Roman" w:eastAsia="Calibri" w:hAnsi="Times New Roman" w:cs="Times New Roman"/>
          <w:sz w:val="28"/>
          <w:szCs w:val="28"/>
          <w:lang w:eastAsia="ru-RU"/>
        </w:rPr>
        <w:t>правлени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Pr="003E56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сотрудничеству с ООН и другими международными организациями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Министерства иностранных дел Республики Узбекистан</w:t>
      </w:r>
    </w:p>
    <w:p w:rsidR="00066D7E" w:rsidRDefault="00066D7E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2DB1">
        <w:rPr>
          <w:rFonts w:ascii="Times New Roman" w:eastAsia="Calibri" w:hAnsi="Times New Roman" w:cs="Times New Roman"/>
          <w:sz w:val="28"/>
          <w:szCs w:val="28"/>
          <w:lang w:val="uz-Cyrl-UZ" w:eastAsia="ru-RU"/>
        </w:rPr>
        <w:t>В</w:t>
      </w:r>
      <w:r w:rsidRPr="00802D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подготовке </w:t>
      </w:r>
      <w:r w:rsidRPr="00CF0C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национального доклада приняли активное участие более </w:t>
      </w:r>
      <w:r w:rsidRPr="00714A7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30</w:t>
      </w:r>
      <w:r w:rsidRPr="00CF0C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государственных органов </w:t>
      </w:r>
      <w:r w:rsidRPr="00714A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</w:t>
      </w:r>
      <w:r w:rsidRPr="00714A7D">
        <w:rPr>
          <w:rFonts w:ascii="Times New Roman" w:eastAsia="Calibri" w:hAnsi="Times New Roman" w:cs="Times New Roman"/>
          <w:b/>
          <w:sz w:val="28"/>
          <w:szCs w:val="28"/>
          <w:lang w:val="uz-Cyrl-UZ" w:eastAsia="ru-RU"/>
        </w:rPr>
        <w:t>2</w:t>
      </w:r>
      <w:r w:rsidRPr="00714A7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0</w:t>
      </w:r>
      <w:r w:rsidRPr="00CF0CB2">
        <w:rPr>
          <w:rFonts w:ascii="Times New Roman" w:eastAsia="Calibri" w:hAnsi="Times New Roman" w:cs="Times New Roman"/>
          <w:b/>
          <w:sz w:val="28"/>
          <w:szCs w:val="28"/>
          <w:lang w:val="uz-Cyrl-UZ" w:eastAsia="ru-RU"/>
        </w:rPr>
        <w:t xml:space="preserve"> </w:t>
      </w:r>
      <w:r w:rsidRPr="00CF0CB2">
        <w:rPr>
          <w:rFonts w:ascii="Times New Roman" w:eastAsia="Calibri" w:hAnsi="Times New Roman" w:cs="Times New Roman"/>
          <w:sz w:val="28"/>
          <w:szCs w:val="28"/>
          <w:lang w:eastAsia="ru-RU"/>
        </w:rPr>
        <w:t>неправительственных организаций страны.</w:t>
      </w:r>
      <w:r w:rsidRPr="00802D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824D00" w:rsidRPr="00802DB1" w:rsidRDefault="00530C40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  <w:t xml:space="preserve">В соответствии с </w:t>
      </w:r>
      <w:r w:rsidR="00824D00" w:rsidRPr="000176F8"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  <w:t>рекомендаци</w:t>
      </w:r>
      <w:r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  <w:t>ями</w:t>
      </w:r>
      <w:r w:rsidR="00824D00" w:rsidRPr="000176F8"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  <w:t xml:space="preserve"> Комитета, а также Межпарламентского союза 11 февраля этого года на заседании Парламентской комиссии по обеспечению соблюдения международных обязательств Республики Узбекистан по правам человека заслушана информация делегации Узбекистана о представлении Шестого периодического доклада по выполнению положений Конвенции.</w:t>
      </w:r>
      <w:r w:rsidR="00824D0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066D7E" w:rsidRPr="00802DB1" w:rsidRDefault="00066D7E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2D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Доклад подготовлен: </w:t>
      </w:r>
    </w:p>
    <w:p w:rsidR="00066D7E" w:rsidRPr="00802DB1" w:rsidRDefault="00066D7E" w:rsidP="000A2B1B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2D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во-первых,</w:t>
      </w:r>
      <w:r w:rsidRPr="00802D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соответствии с положениями ст</w:t>
      </w:r>
      <w:r>
        <w:rPr>
          <w:rFonts w:ascii="Times New Roman" w:eastAsia="Calibri" w:hAnsi="Times New Roman" w:cs="Times New Roman"/>
          <w:sz w:val="28"/>
          <w:szCs w:val="28"/>
          <w:lang w:val="uz-Cyrl-UZ" w:eastAsia="ru-RU"/>
        </w:rPr>
        <w:t xml:space="preserve">атьи </w:t>
      </w:r>
      <w:r w:rsidRPr="00AC2EAA">
        <w:rPr>
          <w:rFonts w:ascii="Times New Roman" w:eastAsia="Calibri" w:hAnsi="Times New Roman" w:cs="Times New Roman"/>
          <w:sz w:val="28"/>
          <w:szCs w:val="28"/>
          <w:lang w:eastAsia="ru-RU"/>
        </w:rPr>
        <w:t>18</w:t>
      </w:r>
      <w:r w:rsidRPr="00802DB1">
        <w:rPr>
          <w:rFonts w:ascii="Times New Roman" w:eastAsia="Calibri" w:hAnsi="Times New Roman" w:cs="Times New Roman"/>
          <w:sz w:val="28"/>
          <w:szCs w:val="28"/>
          <w:lang w:val="uz-Cyrl-UZ" w:eastAsia="ru-RU"/>
        </w:rPr>
        <w:t xml:space="preserve"> </w:t>
      </w:r>
      <w:r w:rsidRPr="00AC2EAA">
        <w:rPr>
          <w:rFonts w:ascii="Times New Roman" w:hAnsi="Times New Roman" w:cs="Times New Roman"/>
          <w:sz w:val="28"/>
          <w:szCs w:val="28"/>
        </w:rPr>
        <w:t>Конвенция о ликвидации всех форм дискриминации в отношении женщин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66D7E" w:rsidRPr="00802DB1" w:rsidRDefault="00066D7E" w:rsidP="000A2B1B">
      <w:pPr>
        <w:tabs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2D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во-вторых,</w:t>
      </w:r>
      <w:r w:rsidRPr="00802D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рамках документа ООН «Компиляция руководящих принципов в отношении формы и содержания докладов, представляемых государствами-участниками международных договоров по правам человека»; </w:t>
      </w:r>
    </w:p>
    <w:p w:rsidR="00066D7E" w:rsidRDefault="00066D7E" w:rsidP="000A2B1B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BalticaUz" w:eastAsia="Calibri" w:hAnsi="BalticaUz" w:cs="Times New Roman"/>
          <w:sz w:val="28"/>
          <w:szCs w:val="24"/>
          <w:lang w:eastAsia="ru-RU"/>
        </w:rPr>
      </w:pPr>
      <w:r w:rsidRPr="00802D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в-третьих,</w:t>
      </w:r>
      <w:r w:rsidRPr="00802D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802DB1">
        <w:rPr>
          <w:rFonts w:ascii="BalticaUz" w:eastAsia="Calibri" w:hAnsi="BalticaUz" w:cs="Times New Roman"/>
          <w:sz w:val="28"/>
          <w:szCs w:val="24"/>
          <w:lang w:eastAsia="ru-RU"/>
        </w:rPr>
        <w:t xml:space="preserve">с учетом замечаний и рекомендаций Комитета по итогам рассмотрения </w:t>
      </w:r>
      <w:r w:rsidR="00714A7D">
        <w:rPr>
          <w:rFonts w:ascii="BalticaUz" w:eastAsia="Calibri" w:hAnsi="BalticaUz" w:cs="Times New Roman"/>
          <w:sz w:val="28"/>
          <w:szCs w:val="24"/>
          <w:lang w:eastAsia="ru-RU"/>
        </w:rPr>
        <w:t>Пятого</w:t>
      </w:r>
      <w:r w:rsidRPr="006765E4">
        <w:rPr>
          <w:rFonts w:ascii="BalticaUz" w:eastAsia="Calibri" w:hAnsi="BalticaUz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>периодического</w:t>
      </w:r>
      <w:r w:rsidRPr="00802DB1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</w:t>
      </w:r>
      <w:r w:rsidRPr="00802DB1">
        <w:rPr>
          <w:rFonts w:ascii="BalticaUz" w:eastAsia="Calibri" w:hAnsi="BalticaUz" w:cs="Times New Roman"/>
          <w:sz w:val="28"/>
          <w:szCs w:val="24"/>
          <w:lang w:eastAsia="ru-RU"/>
        </w:rPr>
        <w:t>доклад</w:t>
      </w:r>
      <w:r>
        <w:rPr>
          <w:rFonts w:ascii="BalticaUz" w:eastAsia="Calibri" w:hAnsi="BalticaUz" w:cs="Times New Roman"/>
          <w:sz w:val="28"/>
          <w:szCs w:val="24"/>
          <w:lang w:eastAsia="ru-RU"/>
        </w:rPr>
        <w:t>а</w:t>
      </w:r>
      <w:r w:rsidRPr="00802DB1">
        <w:rPr>
          <w:rFonts w:ascii="BalticaUz" w:eastAsia="Calibri" w:hAnsi="BalticaUz" w:cs="Times New Roman"/>
          <w:sz w:val="28"/>
          <w:szCs w:val="24"/>
          <w:lang w:eastAsia="ru-RU"/>
        </w:rPr>
        <w:t xml:space="preserve"> Узбекистана по выполнению положений Конвенции; </w:t>
      </w:r>
    </w:p>
    <w:p w:rsidR="00066D7E" w:rsidRDefault="00066D7E" w:rsidP="000A2B1B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BalticaUz" w:eastAsia="Calibri" w:hAnsi="BalticaUz" w:cs="Times New Roman"/>
          <w:sz w:val="28"/>
          <w:szCs w:val="24"/>
          <w:lang w:eastAsia="ru-RU"/>
        </w:rPr>
      </w:pPr>
      <w:r w:rsidRPr="0050308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в-четвертых, </w:t>
      </w:r>
      <w:r w:rsidRPr="0050308D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Замечаниями общего порядка Комитета ООН по ликвидации дискриминации в отношении женщин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Pr="00802DB1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а также </w:t>
      </w:r>
      <w:r w:rsidRPr="00802DB1">
        <w:rPr>
          <w:rFonts w:ascii="BalticaUz" w:eastAsia="Calibri" w:hAnsi="BalticaUz" w:cs="Times New Roman"/>
          <w:sz w:val="28"/>
          <w:szCs w:val="24"/>
          <w:lang w:eastAsia="ru-RU"/>
        </w:rPr>
        <w:t>соответствующи</w:t>
      </w:r>
      <w:r w:rsidRPr="00802DB1">
        <w:rPr>
          <w:rFonts w:ascii="Times New Roman" w:eastAsia="Calibri" w:hAnsi="Times New Roman" w:cs="Times New Roman"/>
          <w:sz w:val="28"/>
          <w:szCs w:val="24"/>
          <w:lang w:eastAsia="ru-RU"/>
        </w:rPr>
        <w:t>ми</w:t>
      </w:r>
      <w:r w:rsidRPr="00802DB1">
        <w:rPr>
          <w:rFonts w:ascii="BalticaUz" w:eastAsia="Calibri" w:hAnsi="BalticaUz" w:cs="Times New Roman"/>
          <w:sz w:val="28"/>
          <w:szCs w:val="24"/>
          <w:lang w:eastAsia="ru-RU"/>
        </w:rPr>
        <w:t xml:space="preserve"> замечания</w:t>
      </w:r>
      <w:r w:rsidRPr="00802DB1">
        <w:rPr>
          <w:rFonts w:ascii="Times New Roman" w:eastAsia="Calibri" w:hAnsi="Times New Roman" w:cs="Times New Roman"/>
          <w:sz w:val="28"/>
          <w:szCs w:val="24"/>
          <w:lang w:eastAsia="ru-RU"/>
        </w:rPr>
        <w:t>ми</w:t>
      </w:r>
      <w:r w:rsidRPr="00802DB1">
        <w:rPr>
          <w:rFonts w:ascii="BalticaUz" w:eastAsia="Calibri" w:hAnsi="BalticaUz" w:cs="Times New Roman"/>
          <w:sz w:val="28"/>
          <w:szCs w:val="24"/>
          <w:lang w:eastAsia="ru-RU"/>
        </w:rPr>
        <w:t xml:space="preserve"> общего порядка других </w:t>
      </w:r>
      <w:r w:rsidRPr="00802DB1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договорных </w:t>
      </w:r>
      <w:r>
        <w:rPr>
          <w:rFonts w:ascii="BalticaUz" w:eastAsia="Calibri" w:hAnsi="BalticaUz" w:cs="Times New Roman"/>
          <w:sz w:val="28"/>
          <w:szCs w:val="24"/>
          <w:lang w:eastAsia="ru-RU"/>
        </w:rPr>
        <w:t>комитетов ООН;</w:t>
      </w:r>
    </w:p>
    <w:p w:rsidR="00066D7E" w:rsidRPr="00F353DF" w:rsidRDefault="00066D7E" w:rsidP="000A2B1B">
      <w:pPr>
        <w:tabs>
          <w:tab w:val="left" w:pos="54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BalticaUz" w:eastAsia="Calibri" w:hAnsi="BalticaUz" w:cs="Times New Roman"/>
          <w:sz w:val="28"/>
          <w:szCs w:val="24"/>
          <w:lang w:eastAsia="ru-RU"/>
        </w:rPr>
      </w:pPr>
      <w:r w:rsidRPr="00F353DF">
        <w:rPr>
          <w:rFonts w:ascii="BalticaUz" w:eastAsia="Calibri" w:hAnsi="BalticaUz" w:cs="Times New Roman"/>
          <w:b/>
          <w:sz w:val="28"/>
          <w:szCs w:val="24"/>
          <w:lang w:eastAsia="ru-RU"/>
        </w:rPr>
        <w:t>в-пятых,</w:t>
      </w:r>
      <w:r w:rsidRPr="00F353DF">
        <w:rPr>
          <w:rFonts w:ascii="BalticaUz" w:eastAsia="Calibri" w:hAnsi="BalticaUz" w:cs="Times New Roman"/>
          <w:sz w:val="28"/>
          <w:szCs w:val="24"/>
          <w:lang w:eastAsia="ru-RU"/>
        </w:rPr>
        <w:t xml:space="preserve"> доклад обсужден на заседаниях комитетов палат узбекского парламента.</w:t>
      </w:r>
    </w:p>
    <w:p w:rsidR="00066D7E" w:rsidRPr="00802DB1" w:rsidRDefault="00066D7E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z-Cyrl-UZ" w:eastAsia="ru-RU"/>
        </w:rPr>
      </w:pPr>
      <w:r w:rsidRPr="00802DB1">
        <w:rPr>
          <w:rFonts w:ascii="Times New Roman" w:eastAsia="Calibri" w:hAnsi="Times New Roman" w:cs="Times New Roman"/>
          <w:sz w:val="28"/>
          <w:szCs w:val="28"/>
          <w:lang w:eastAsia="ru-RU"/>
        </w:rPr>
        <w:t>Мы представили на Ваше рассмотрение еще следующие дополнительные материалы:</w:t>
      </w:r>
    </w:p>
    <w:p w:rsidR="00066D7E" w:rsidRPr="00802DB1" w:rsidRDefault="00066D7E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uz-Cyrl-UZ" w:eastAsia="ru-RU"/>
        </w:rPr>
      </w:pPr>
      <w:r w:rsidRPr="00802DB1">
        <w:rPr>
          <w:rFonts w:ascii="Times New Roman" w:eastAsia="Calibri" w:hAnsi="Times New Roman" w:cs="Times New Roman"/>
          <w:b/>
          <w:sz w:val="28"/>
          <w:szCs w:val="28"/>
          <w:lang w:val="uz-Cyrl-UZ" w:eastAsia="ru-RU"/>
        </w:rPr>
        <w:t>1.Ответы на дополнительные вопросы Комитета</w:t>
      </w:r>
      <w:r w:rsidR="00714A7D">
        <w:rPr>
          <w:rFonts w:ascii="Times New Roman" w:eastAsia="Calibri" w:hAnsi="Times New Roman" w:cs="Times New Roman"/>
          <w:b/>
          <w:sz w:val="28"/>
          <w:szCs w:val="28"/>
          <w:lang w:val="uz-Cyrl-UZ" w:eastAsia="ru-RU"/>
        </w:rPr>
        <w:t>.</w:t>
      </w:r>
      <w:r w:rsidRPr="00802DB1">
        <w:rPr>
          <w:rFonts w:ascii="Times New Roman" w:eastAsia="Calibri" w:hAnsi="Times New Roman" w:cs="Times New Roman"/>
          <w:b/>
          <w:sz w:val="28"/>
          <w:szCs w:val="28"/>
          <w:lang w:val="uz-Cyrl-UZ" w:eastAsia="ru-RU"/>
        </w:rPr>
        <w:t xml:space="preserve">  </w:t>
      </w:r>
    </w:p>
    <w:p w:rsidR="00066D7E" w:rsidRDefault="00066D7E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14A7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2.Информационные материалы о положе</w:t>
      </w:r>
      <w:r w:rsidR="00714A7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нии прав человека в Узбекистане.</w:t>
      </w:r>
    </w:p>
    <w:p w:rsidR="00066D7E" w:rsidRPr="009C6F98" w:rsidRDefault="00066D7E" w:rsidP="008505A2">
      <w:pPr>
        <w:spacing w:after="0"/>
        <w:ind w:firstLine="851"/>
        <w:jc w:val="both"/>
        <w:rPr>
          <w:rFonts w:ascii="Montserrat-Bold" w:eastAsia="Times New Roman" w:hAnsi="Montserrat-Bold" w:cs="Times New Roman"/>
          <w:b/>
          <w:bCs/>
          <w:sz w:val="27"/>
          <w:szCs w:val="27"/>
          <w:lang w:eastAsia="ru-RU"/>
        </w:rPr>
      </w:pPr>
      <w:r w:rsidRPr="009C6F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3.</w:t>
      </w:r>
      <w:r w:rsidRPr="00824D0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«Стратегия достижения гендерного равенства в Республике Узбекистан до 2030 года» и Комплекс мер по реализации в 2021-2022 годах Стратегии достижения гендерного равенства в Рес</w:t>
      </w:r>
      <w:r w:rsidR="00714A7D" w:rsidRPr="00824D0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публике Узбекистан до 2030 года.</w:t>
      </w:r>
      <w:r w:rsidRPr="009C6F98">
        <w:rPr>
          <w:rFonts w:ascii="Montserrat-Bold" w:eastAsia="Times New Roman" w:hAnsi="Montserrat-Bold" w:cs="Times New Roman"/>
          <w:b/>
          <w:bCs/>
          <w:sz w:val="27"/>
          <w:szCs w:val="27"/>
          <w:lang w:eastAsia="ru-RU"/>
        </w:rPr>
        <w:t xml:space="preserve"> </w:t>
      </w:r>
    </w:p>
    <w:p w:rsidR="00066D7E" w:rsidRPr="00802DB1" w:rsidRDefault="00066D7E" w:rsidP="008505A2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802DB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Мы также организовали выставку публикаций и информационных материалов по правам человека.</w:t>
      </w:r>
    </w:p>
    <w:p w:rsidR="00066D7E" w:rsidRPr="00802DB1" w:rsidRDefault="00066D7E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66D7E" w:rsidRDefault="00066D7E" w:rsidP="000A2B1B">
      <w:pPr>
        <w:spacing w:after="0" w:line="240" w:lineRule="auto"/>
        <w:ind w:firstLine="851"/>
        <w:jc w:val="both"/>
        <w:rPr>
          <w:rFonts w:ascii="BalticaUz" w:eastAsia="Calibri" w:hAnsi="BalticaUz" w:cs="Times New Roman"/>
          <w:b/>
          <w:bCs/>
          <w:sz w:val="28"/>
          <w:szCs w:val="24"/>
          <w:lang w:eastAsia="ru-RU"/>
        </w:rPr>
      </w:pPr>
      <w:r w:rsidRPr="004A7D77">
        <w:rPr>
          <w:rFonts w:ascii="BalticaUz" w:eastAsia="Calibri" w:hAnsi="BalticaUz" w:cs="Times New Roman"/>
          <w:b/>
          <w:bCs/>
          <w:sz w:val="28"/>
          <w:szCs w:val="24"/>
          <w:lang w:eastAsia="ru-RU"/>
        </w:rPr>
        <w:t>Уважаем</w:t>
      </w:r>
      <w:r w:rsidR="000176F8">
        <w:rPr>
          <w:rFonts w:ascii="BalticaUz" w:eastAsia="Calibri" w:hAnsi="BalticaUz" w:cs="Times New Roman"/>
          <w:b/>
          <w:bCs/>
          <w:sz w:val="28"/>
          <w:szCs w:val="24"/>
          <w:lang w:eastAsia="ru-RU"/>
        </w:rPr>
        <w:t>ая</w:t>
      </w:r>
      <w:r w:rsidRPr="004A7D77">
        <w:rPr>
          <w:rFonts w:ascii="BalticaUz" w:eastAsia="Calibri" w:hAnsi="BalticaUz" w:cs="Times New Roman"/>
          <w:b/>
          <w:bCs/>
          <w:sz w:val="28"/>
          <w:szCs w:val="24"/>
          <w:lang w:eastAsia="ru-RU"/>
        </w:rPr>
        <w:t xml:space="preserve"> Председатель</w:t>
      </w:r>
      <w:r w:rsidR="000176F8">
        <w:rPr>
          <w:rFonts w:ascii="BalticaUz" w:eastAsia="Calibri" w:hAnsi="BalticaUz" w:cs="Times New Roman"/>
          <w:b/>
          <w:bCs/>
          <w:sz w:val="28"/>
          <w:szCs w:val="24"/>
          <w:lang w:eastAsia="ru-RU"/>
        </w:rPr>
        <w:t xml:space="preserve"> г-жа Акоста Варгас</w:t>
      </w:r>
      <w:r w:rsidRPr="004A7D77">
        <w:rPr>
          <w:rFonts w:ascii="BalticaUz" w:eastAsia="Calibri" w:hAnsi="BalticaUz" w:cs="Times New Roman"/>
          <w:b/>
          <w:bCs/>
          <w:sz w:val="28"/>
          <w:szCs w:val="24"/>
          <w:lang w:val="uz-Cyrl-UZ" w:eastAsia="ru-RU"/>
        </w:rPr>
        <w:t>,</w:t>
      </w:r>
      <w:r w:rsidRPr="004A7D77">
        <w:rPr>
          <w:rFonts w:ascii="BalticaUz" w:eastAsia="Calibri" w:hAnsi="BalticaUz" w:cs="Times New Roman"/>
          <w:b/>
          <w:bCs/>
          <w:sz w:val="28"/>
          <w:szCs w:val="24"/>
          <w:lang w:eastAsia="ru-RU"/>
        </w:rPr>
        <w:t xml:space="preserve"> </w:t>
      </w:r>
    </w:p>
    <w:p w:rsidR="00066D7E" w:rsidRDefault="00824D00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8"/>
          <w:szCs w:val="24"/>
          <w:lang w:eastAsia="ru-RU"/>
        </w:rPr>
      </w:pPr>
      <w:r w:rsidRPr="000176F8">
        <w:rPr>
          <w:rFonts w:ascii="Times New Roman" w:eastAsia="Calibri" w:hAnsi="Times New Roman" w:cs="Times New Roman"/>
          <w:b/>
          <w:bCs/>
          <w:sz w:val="28"/>
          <w:szCs w:val="24"/>
          <w:highlight w:val="yellow"/>
          <w:lang w:eastAsia="ru-RU"/>
        </w:rPr>
        <w:t>Уважаем</w:t>
      </w:r>
      <w:r w:rsidR="000176F8">
        <w:rPr>
          <w:rFonts w:ascii="Times New Roman" w:eastAsia="Calibri" w:hAnsi="Times New Roman" w:cs="Times New Roman"/>
          <w:b/>
          <w:bCs/>
          <w:sz w:val="28"/>
          <w:szCs w:val="24"/>
          <w:highlight w:val="yellow"/>
          <w:lang w:eastAsia="ru-RU"/>
        </w:rPr>
        <w:t>ая</w:t>
      </w:r>
      <w:r w:rsidRPr="000176F8">
        <w:rPr>
          <w:rFonts w:ascii="Times New Roman" w:eastAsia="Calibri" w:hAnsi="Times New Roman" w:cs="Times New Roman"/>
          <w:b/>
          <w:bCs/>
          <w:sz w:val="28"/>
          <w:szCs w:val="24"/>
          <w:highlight w:val="yellow"/>
          <w:lang w:eastAsia="ru-RU"/>
        </w:rPr>
        <w:t xml:space="preserve"> докладчик по Узбекистану</w:t>
      </w:r>
      <w:r w:rsidR="000176F8" w:rsidRPr="000176F8">
        <w:rPr>
          <w:rFonts w:ascii="Times New Roman" w:eastAsia="Calibri" w:hAnsi="Times New Roman" w:cs="Times New Roman"/>
          <w:b/>
          <w:bCs/>
          <w:sz w:val="28"/>
          <w:szCs w:val="24"/>
          <w:highlight w:val="yellow"/>
          <w:lang w:eastAsia="ru-RU"/>
        </w:rPr>
        <w:t xml:space="preserve"> г-жа Тишева</w:t>
      </w:r>
      <w:r w:rsidR="000176F8">
        <w:rPr>
          <w:rFonts w:ascii="Times New Roman" w:eastAsia="Calibri" w:hAnsi="Times New Roman" w:cs="Times New Roman"/>
          <w:b/>
          <w:bCs/>
          <w:sz w:val="28"/>
          <w:szCs w:val="24"/>
          <w:lang w:eastAsia="ru-RU"/>
        </w:rPr>
        <w:t>,</w:t>
      </w:r>
      <w:r>
        <w:rPr>
          <w:rFonts w:ascii="Times New Roman" w:eastAsia="Calibri" w:hAnsi="Times New Roman" w:cs="Times New Roman"/>
          <w:b/>
          <w:bCs/>
          <w:sz w:val="28"/>
          <w:szCs w:val="24"/>
          <w:lang w:eastAsia="ru-RU"/>
        </w:rPr>
        <w:t xml:space="preserve"> </w:t>
      </w:r>
    </w:p>
    <w:p w:rsidR="000176F8" w:rsidRDefault="000176F8" w:rsidP="000A2B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66D7E" w:rsidRPr="00D10164" w:rsidRDefault="000176F8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176F8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 xml:space="preserve">Для нас большая честь сообщить Вам, что одним из приоритетных направлений развития </w:t>
      </w:r>
      <w:r w:rsidR="00066D7E" w:rsidRPr="000176F8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>нового Узбекистана явля</w:t>
      </w:r>
      <w:r w:rsidRPr="000176F8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>е</w:t>
      </w:r>
      <w:r w:rsidR="00066D7E" w:rsidRPr="000176F8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 xml:space="preserve">тся </w:t>
      </w:r>
      <w:r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 xml:space="preserve">создание условий </w:t>
      </w:r>
      <w:r w:rsidR="00530C40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 xml:space="preserve">для </w:t>
      </w:r>
      <w:r w:rsidR="00066D7E" w:rsidRPr="000176F8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>достижени</w:t>
      </w:r>
      <w:r w:rsidR="00530C40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>я</w:t>
      </w:r>
      <w:r w:rsidR="00066D7E" w:rsidRPr="000176F8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 xml:space="preserve"> гендерного равенства, обеспечение прав, свобод</w:t>
      </w:r>
      <w:r w:rsidR="00066D7E"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законных интересов женщин, усиление их роли в общественной и государственной жизни.</w:t>
      </w:r>
    </w:p>
    <w:p w:rsidR="0073015E" w:rsidRDefault="0073015E" w:rsidP="000A2B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66D7E" w:rsidRPr="00D10164" w:rsidRDefault="00066D7E" w:rsidP="000A2B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Впервые </w:t>
      </w:r>
      <w:r w:rsidR="00643957"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итогам выборов в парламент в конце 2019 года </w:t>
      </w:r>
      <w:r w:rsidR="00643957"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женщины </w:t>
      </w:r>
      <w:r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составили 32% депутатов Законодательной палаты Олий Мажлиса, 25% </w:t>
      </w:r>
      <w:r w:rsidR="00643957"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176F8" w:rsidRPr="000176F8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>членов</w:t>
      </w:r>
      <w:r w:rsidRPr="000176F8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 xml:space="preserve"> Сенат</w:t>
      </w:r>
      <w:r w:rsidR="000176F8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 данному показателю Узбекистан вошел </w:t>
      </w:r>
      <w:r w:rsidRPr="00D101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число топ-50 стран (из 190)</w:t>
      </w:r>
      <w:r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>. Это свидетельствует о принципиально новых подходах и тенденциях в организации деятельности узбекского парламента</w:t>
      </w:r>
      <w:r w:rsidR="000176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0176F8" w:rsidRPr="000176F8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>продвижения принципов гендерного равенства</w:t>
      </w:r>
      <w:r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43957" w:rsidRPr="00D10164" w:rsidRDefault="000176F8" w:rsidP="000A2B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достижения </w:t>
      </w:r>
      <w:r w:rsidR="00066D7E"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>Ц</w:t>
      </w:r>
      <w:r w:rsidR="00530C40">
        <w:rPr>
          <w:rFonts w:ascii="Times New Roman" w:hAnsi="Times New Roman" w:cs="Times New Roman"/>
          <w:sz w:val="28"/>
          <w:szCs w:val="28"/>
          <w:shd w:val="clear" w:color="auto" w:fill="FFFFFF"/>
        </w:rPr>
        <w:t>УР №5</w:t>
      </w:r>
      <w:r w:rsidR="00066D7E"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Узбекистан разработал девять задач, направленных на обеспечение гендерного равенства и расширение прав и возможностей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r w:rsidR="00066D7E" w:rsidRPr="00D101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женщин и девочек. </w:t>
      </w:r>
    </w:p>
    <w:p w:rsidR="00066D7E" w:rsidRPr="00AB2C38" w:rsidRDefault="000176F8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eastAsia="ru-RU"/>
        </w:rPr>
        <w:lastRenderedPageBreak/>
        <w:t>Позвольте</w:t>
      </w:r>
      <w:r w:rsidR="00066D7E" w:rsidRPr="00D1016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кратко проинформировать членов </w:t>
      </w:r>
      <w:r w:rsidR="00066D7E" w:rsidRPr="00D10164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Комитета </w:t>
      </w:r>
      <w:r w:rsidR="00066D7E" w:rsidRPr="00D10164">
        <w:rPr>
          <w:rFonts w:ascii="Times New Roman" w:eastAsia="Calibri" w:hAnsi="Times New Roman" w:cs="Times New Roman"/>
          <w:sz w:val="28"/>
          <w:szCs w:val="24"/>
          <w:lang w:eastAsia="ru-RU"/>
        </w:rPr>
        <w:t>о</w:t>
      </w:r>
      <w:r w:rsidR="00066D7E" w:rsidRPr="00D10164">
        <w:rPr>
          <w:rFonts w:ascii="Times New Roman" w:eastAsia="Calibri" w:hAnsi="Times New Roman" w:cs="Times New Roman"/>
          <w:sz w:val="28"/>
          <w:szCs w:val="24"/>
          <w:lang w:val="tr-TR" w:eastAsia="ru-RU"/>
        </w:rPr>
        <w:t xml:space="preserve"> </w:t>
      </w:r>
      <w:r w:rsidR="00066D7E" w:rsidRPr="00D1016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реализации рекомендаций по итогам рассмотрения </w:t>
      </w:r>
      <w:r w:rsidR="00643957" w:rsidRPr="00D10164">
        <w:rPr>
          <w:rFonts w:ascii="Times New Roman" w:eastAsia="Calibri" w:hAnsi="Times New Roman" w:cs="Times New Roman"/>
          <w:sz w:val="28"/>
          <w:szCs w:val="24"/>
          <w:lang w:eastAsia="ru-RU"/>
        </w:rPr>
        <w:t>Пятого</w:t>
      </w:r>
      <w:r w:rsidR="00066D7E" w:rsidRPr="00D10164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пер</w:t>
      </w:r>
      <w:r w:rsidR="00AB2C38">
        <w:rPr>
          <w:rFonts w:ascii="Times New Roman" w:eastAsia="Calibri" w:hAnsi="Times New Roman" w:cs="Times New Roman"/>
          <w:sz w:val="28"/>
          <w:szCs w:val="24"/>
          <w:lang w:eastAsia="ru-RU"/>
        </w:rPr>
        <w:t>иодического доклада Узбекистана</w:t>
      </w:r>
      <w:r w:rsidR="00AB2C38" w:rsidRPr="00AB2C38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</w:t>
      </w:r>
      <w:r w:rsidR="00AB2C38">
        <w:rPr>
          <w:rFonts w:ascii="Times New Roman" w:eastAsia="Calibri" w:hAnsi="Times New Roman" w:cs="Times New Roman"/>
          <w:sz w:val="28"/>
          <w:szCs w:val="24"/>
          <w:lang w:eastAsia="ru-RU"/>
        </w:rPr>
        <w:t>и обратить ваше внимание на достижения в сфере обеспечения гендерного равенства за последние 2 года</w: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>, информация о которых не вошла в Шестой периодической доклад Узбекистан и в Ответы Правительства на перечень вопросов.</w:t>
      </w:r>
    </w:p>
    <w:p w:rsidR="00530C40" w:rsidRPr="00D10164" w:rsidRDefault="00530C40" w:rsidP="000A2B1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</w:p>
    <w:p w:rsidR="00066D7E" w:rsidRPr="008B43BD" w:rsidRDefault="008B43BD" w:rsidP="008B43B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SegoeUI" w:hAnsi="SegoeUI"/>
          <w:color w:val="666666"/>
          <w:sz w:val="20"/>
          <w:szCs w:val="20"/>
          <w:shd w:val="clear" w:color="auto" w:fill="FFFFFF"/>
        </w:rPr>
      </w:pPr>
      <w:r>
        <w:rPr>
          <w:rFonts w:ascii="Times New Roman" w:eastAsia="Calibri" w:hAnsi="Times New Roman" w:cs="Times New Roman"/>
          <w:b/>
          <w:sz w:val="28"/>
          <w:szCs w:val="24"/>
          <w:lang w:val="uz-Cyrl-UZ" w:eastAsia="ru-RU"/>
        </w:rPr>
        <w:t>1. </w:t>
      </w:r>
      <w:r w:rsidR="00530C40" w:rsidRPr="008B43BD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В </w:t>
      </w:r>
      <w:r w:rsidR="00066D7E" w:rsidRPr="008B43BD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соответствии с рекомендациями Комитета приняты </w:t>
      </w:r>
      <w:r w:rsidR="00066D7E" w:rsidRPr="008B43B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гендерно ориентированные законы</w:t>
      </w:r>
      <w:r w:rsidR="00643957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066D7E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«О гарантиях равных прав и во</w:t>
      </w:r>
      <w:r w:rsidR="00643957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>зможностей для женщин и мужчин»;</w:t>
      </w:r>
      <w:r w:rsidR="0073015E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66D7E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>«О защите женщин от притеснения и насилия»</w:t>
      </w:r>
      <w:r w:rsidR="00643957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066D7E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«Об охране репродуктивного здоровья граждан»</w:t>
      </w:r>
      <w:r w:rsidR="0073015E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>. Установлен равный для женщин и мужчин возраст вступления в брак, с</w:t>
      </w:r>
      <w:r w:rsidR="00066D7E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>нят</w:t>
      </w:r>
      <w:r w:rsidR="0073015E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066D7E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ограничени</w:t>
      </w:r>
      <w:r w:rsidR="0073015E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066D7E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>, связанны</w:t>
      </w:r>
      <w:r w:rsidR="0073015E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066D7E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выбором женщинами ранее запрещенных форм трудовой деятельности и других гендерно ассиметричных положений трудового законодательства</w:t>
      </w:r>
      <w:r w:rsidR="00066D7E" w:rsidRPr="008B43BD">
        <w:rPr>
          <w:rFonts w:ascii="SegoeUI" w:hAnsi="SegoeUI"/>
          <w:color w:val="666666"/>
          <w:sz w:val="20"/>
          <w:szCs w:val="20"/>
          <w:shd w:val="clear" w:color="auto" w:fill="FFFFFF"/>
        </w:rPr>
        <w:t>.</w:t>
      </w:r>
      <w:r w:rsidR="0073015E" w:rsidRPr="008B43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3015E" w:rsidRDefault="0073015E" w:rsidP="000A2B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2782">
        <w:rPr>
          <w:rFonts w:ascii="Times New Roman" w:hAnsi="Times New Roman" w:cs="Times New Roman"/>
          <w:sz w:val="28"/>
          <w:szCs w:val="28"/>
          <w:shd w:val="clear" w:color="auto" w:fill="FFFFFF"/>
        </w:rPr>
        <w:t>Введена обязательная гендерно-правовая экспертиза законодательных актов, направленная на устранение несоответствия положений нормативно-правовых актов принципам гендерного равенства, выявление возможных рисков дискриминационного характера в процессе их применения.</w:t>
      </w:r>
    </w:p>
    <w:p w:rsidR="00066D7E" w:rsidRDefault="0073015E" w:rsidP="000A2B1B">
      <w:pPr>
        <w:spacing w:after="0" w:line="240" w:lineRule="auto"/>
        <w:ind w:firstLine="851"/>
        <w:jc w:val="both"/>
        <w:rPr>
          <w:rFonts w:ascii="Montserrat" w:hAnsi="Montserrat"/>
          <w:caps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с указами Президента и актами Правительства приняты эффективные меры по </w:t>
      </w:r>
      <w:r w:rsidR="00066D7E" w:rsidRPr="00A42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предотвращению насилия в отношении женщин и домашнего насилия,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защите жертв, </w:t>
      </w:r>
      <w:r w:rsidR="00066D7E" w:rsidRPr="00A42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борьбе с устаревшими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стереотипами и </w:t>
      </w:r>
      <w:r w:rsidR="00066D7E" w:rsidRPr="00A427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обычаями. </w:t>
      </w:r>
    </w:p>
    <w:p w:rsidR="00066D7E" w:rsidRPr="008D09B9" w:rsidRDefault="00671921" w:rsidP="000A2B1B">
      <w:pPr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Montserrat-Bold" w:eastAsia="Times New Roman" w:hAnsi="Montserrat-Bold" w:cs="Times New Roman"/>
          <w:bCs/>
          <w:sz w:val="28"/>
          <w:szCs w:val="28"/>
          <w:lang w:eastAsia="ru-RU"/>
        </w:rPr>
        <w:t>В мае 2021 года у</w:t>
      </w:r>
      <w:r w:rsidR="0073015E" w:rsidRPr="0073015E">
        <w:rPr>
          <w:rFonts w:ascii="Montserrat-Bold" w:eastAsia="Times New Roman" w:hAnsi="Montserrat-Bold" w:cs="Times New Roman"/>
          <w:bCs/>
          <w:sz w:val="28"/>
          <w:szCs w:val="28"/>
          <w:lang w:eastAsia="ru-RU"/>
        </w:rPr>
        <w:t>тверждена</w:t>
      </w:r>
      <w:r w:rsidR="0073015E">
        <w:rPr>
          <w:rFonts w:ascii="Montserrat-Bold" w:eastAsia="Times New Roman" w:hAnsi="Montserrat-Bold" w:cs="Times New Roman"/>
          <w:b/>
          <w:bCs/>
          <w:sz w:val="28"/>
          <w:szCs w:val="28"/>
          <w:lang w:eastAsia="ru-RU"/>
        </w:rPr>
        <w:t xml:space="preserve"> </w:t>
      </w:r>
      <w:r w:rsidR="00066D7E" w:rsidRPr="008D09B9">
        <w:rPr>
          <w:rFonts w:ascii="Montserrat-Bold" w:eastAsia="Times New Roman" w:hAnsi="Montserrat-Bold" w:cs="Times New Roman"/>
          <w:b/>
          <w:bCs/>
          <w:sz w:val="28"/>
          <w:szCs w:val="28"/>
          <w:lang w:eastAsia="ru-RU"/>
        </w:rPr>
        <w:t>Стратегия достижения гендерного равенства в Республике Узбекистан до 2030 года и Комплекс мер по</w:t>
      </w:r>
      <w:r w:rsidR="0073015E">
        <w:rPr>
          <w:rFonts w:ascii="Montserrat-Bold" w:eastAsia="Times New Roman" w:hAnsi="Montserrat-Bold" w:cs="Times New Roman"/>
          <w:b/>
          <w:bCs/>
          <w:sz w:val="28"/>
          <w:szCs w:val="28"/>
          <w:lang w:eastAsia="ru-RU"/>
        </w:rPr>
        <w:t xml:space="preserve"> ее </w:t>
      </w:r>
      <w:r w:rsidR="00066D7E" w:rsidRPr="008D09B9">
        <w:rPr>
          <w:rFonts w:ascii="Montserrat-Bold" w:eastAsia="Times New Roman" w:hAnsi="Montserrat-Bold" w:cs="Times New Roman"/>
          <w:b/>
          <w:bCs/>
          <w:sz w:val="28"/>
          <w:szCs w:val="28"/>
          <w:lang w:eastAsia="ru-RU"/>
        </w:rPr>
        <w:t>реализации в 2021-2022 годах.</w:t>
      </w:r>
      <w:r>
        <w:rPr>
          <w:rFonts w:ascii="Montserrat-Bold" w:eastAsia="Times New Roman" w:hAnsi="Montserrat-Bold" w:cs="Times New Roman"/>
          <w:b/>
          <w:bCs/>
          <w:sz w:val="28"/>
          <w:szCs w:val="28"/>
          <w:lang w:eastAsia="ru-RU"/>
        </w:rPr>
        <w:t xml:space="preserve"> </w:t>
      </w:r>
      <w:r w:rsidR="00066D7E" w:rsidRPr="008D09B9">
        <w:rPr>
          <w:rFonts w:ascii="Montserrat-Bold" w:eastAsia="Times New Roman" w:hAnsi="Montserrat-Bold" w:cs="Times New Roman"/>
          <w:bCs/>
          <w:sz w:val="28"/>
          <w:szCs w:val="28"/>
          <w:lang w:eastAsia="ru-RU"/>
        </w:rPr>
        <w:t xml:space="preserve">Основными направлениями государственной политики в сфере достижения гендерного равенства </w:t>
      </w:r>
      <w:r w:rsidR="00AB2C38">
        <w:rPr>
          <w:rFonts w:ascii="Montserrat-Bold" w:eastAsia="Times New Roman" w:hAnsi="Montserrat-Bold" w:cs="Times New Roman"/>
          <w:bCs/>
          <w:sz w:val="28"/>
          <w:szCs w:val="28"/>
          <w:lang w:eastAsia="ru-RU"/>
        </w:rPr>
        <w:t>определены</w:t>
      </w:r>
      <w:r>
        <w:rPr>
          <w:rFonts w:ascii="Montserrat-Bold" w:eastAsia="Times New Roman" w:hAnsi="Montserrat-Bold" w:cs="Times New Roman"/>
          <w:bCs/>
          <w:sz w:val="28"/>
          <w:szCs w:val="28"/>
          <w:lang w:eastAsia="ru-RU"/>
        </w:rPr>
        <w:t xml:space="preserve"> о</w:t>
      </w:r>
      <w:r w:rsidR="00066D7E" w:rsidRPr="008D09B9">
        <w:rPr>
          <w:rFonts w:ascii="Times New Roman" w:hAnsi="Times New Roman" w:cs="Times New Roman"/>
          <w:noProof/>
          <w:sz w:val="28"/>
          <w:szCs w:val="28"/>
        </w:rPr>
        <w:t>беспечение равных прав и возможностей для женщин и мужчин в реализации избирательных прав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066D7E" w:rsidRPr="008D09B9">
        <w:rPr>
          <w:rFonts w:ascii="Times New Roman" w:hAnsi="Times New Roman" w:cs="Times New Roman"/>
          <w:noProof/>
          <w:sz w:val="28"/>
          <w:szCs w:val="28"/>
        </w:rPr>
        <w:t>государственной служб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е, </w:t>
      </w:r>
      <w:r w:rsidR="00066D7E" w:rsidRPr="008D09B9">
        <w:rPr>
          <w:rFonts w:ascii="Times New Roman" w:hAnsi="Times New Roman" w:cs="Times New Roman"/>
          <w:noProof/>
          <w:sz w:val="28"/>
          <w:szCs w:val="28"/>
        </w:rPr>
        <w:t>в образовании, науке, спорте и здравоохранении</w:t>
      </w:r>
      <w:r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066D7E" w:rsidRPr="008D09B9">
        <w:rPr>
          <w:rFonts w:ascii="Times New Roman" w:hAnsi="Times New Roman" w:cs="Times New Roman"/>
          <w:noProof/>
          <w:sz w:val="28"/>
          <w:szCs w:val="28"/>
        </w:rPr>
        <w:t>в социально-экономической сфере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 w:rsidR="00066D7E" w:rsidRPr="008D09B9">
        <w:rPr>
          <w:rFonts w:ascii="Times New Roman" w:hAnsi="Times New Roman" w:cs="Times New Roman"/>
          <w:noProof/>
          <w:sz w:val="28"/>
          <w:szCs w:val="28"/>
        </w:rPr>
        <w:t xml:space="preserve"> в предотвращении притеснения и насилия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066D7E" w:rsidRPr="008D09B9">
        <w:rPr>
          <w:rFonts w:ascii="Times New Roman" w:hAnsi="Times New Roman" w:cs="Times New Roman"/>
          <w:noProof/>
          <w:sz w:val="28"/>
          <w:szCs w:val="28"/>
        </w:rPr>
        <w:t>в семейных отношениях и воспитании детей</w:t>
      </w:r>
      <w:r>
        <w:rPr>
          <w:rFonts w:ascii="Times New Roman" w:hAnsi="Times New Roman" w:cs="Times New Roman"/>
          <w:noProof/>
          <w:sz w:val="28"/>
          <w:szCs w:val="28"/>
        </w:rPr>
        <w:t>. Определены основы г</w:t>
      </w:r>
      <w:r w:rsidR="00066D7E" w:rsidRPr="008D09B9">
        <w:rPr>
          <w:rFonts w:ascii="Times New Roman" w:hAnsi="Times New Roman" w:cs="Times New Roman"/>
          <w:noProof/>
          <w:sz w:val="28"/>
          <w:szCs w:val="28"/>
        </w:rPr>
        <w:t>ендерно</w:t>
      </w:r>
      <w:r>
        <w:rPr>
          <w:rFonts w:ascii="Times New Roman" w:hAnsi="Times New Roman" w:cs="Times New Roman"/>
          <w:noProof/>
          <w:sz w:val="28"/>
          <w:szCs w:val="28"/>
        </w:rPr>
        <w:t>го</w:t>
      </w:r>
      <w:r w:rsidR="00066D7E" w:rsidRPr="008D09B9">
        <w:rPr>
          <w:rFonts w:ascii="Times New Roman" w:hAnsi="Times New Roman" w:cs="Times New Roman"/>
          <w:noProof/>
          <w:sz w:val="28"/>
          <w:szCs w:val="28"/>
        </w:rPr>
        <w:t xml:space="preserve"> планировани</w:t>
      </w:r>
      <w:r>
        <w:rPr>
          <w:rFonts w:ascii="Times New Roman" w:hAnsi="Times New Roman" w:cs="Times New Roman"/>
          <w:noProof/>
          <w:sz w:val="28"/>
          <w:szCs w:val="28"/>
        </w:rPr>
        <w:t>я</w:t>
      </w:r>
      <w:r w:rsidR="00066D7E" w:rsidRPr="008D09B9">
        <w:rPr>
          <w:rFonts w:ascii="Times New Roman" w:hAnsi="Times New Roman" w:cs="Times New Roman"/>
          <w:noProof/>
          <w:sz w:val="28"/>
          <w:szCs w:val="28"/>
        </w:rPr>
        <w:t xml:space="preserve"> и бюджетировани</w:t>
      </w:r>
      <w:r>
        <w:rPr>
          <w:rFonts w:ascii="Times New Roman" w:hAnsi="Times New Roman" w:cs="Times New Roman"/>
          <w:noProof/>
          <w:sz w:val="28"/>
          <w:szCs w:val="28"/>
        </w:rPr>
        <w:t>я, с</w:t>
      </w:r>
      <w:r w:rsidR="00066D7E" w:rsidRPr="008D09B9">
        <w:rPr>
          <w:rFonts w:ascii="Times New Roman" w:hAnsi="Times New Roman" w:cs="Times New Roman"/>
          <w:noProof/>
          <w:sz w:val="28"/>
          <w:szCs w:val="28"/>
        </w:rPr>
        <w:t>овершенствовани</w:t>
      </w:r>
      <w:r>
        <w:rPr>
          <w:rFonts w:ascii="Times New Roman" w:hAnsi="Times New Roman" w:cs="Times New Roman"/>
          <w:noProof/>
          <w:sz w:val="28"/>
          <w:szCs w:val="28"/>
        </w:rPr>
        <w:t>я</w:t>
      </w:r>
      <w:r w:rsidR="00066D7E" w:rsidRPr="008D09B9">
        <w:rPr>
          <w:rFonts w:ascii="Times New Roman" w:hAnsi="Times New Roman" w:cs="Times New Roman"/>
          <w:noProof/>
          <w:sz w:val="28"/>
          <w:szCs w:val="28"/>
        </w:rPr>
        <w:t xml:space="preserve"> ведения гендерной статистики. </w:t>
      </w:r>
    </w:p>
    <w:p w:rsidR="008B43BD" w:rsidRDefault="008B43BD" w:rsidP="00AD0314">
      <w:pPr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highlight w:val="yellow"/>
        </w:rPr>
      </w:pPr>
    </w:p>
    <w:p w:rsidR="00AD0314" w:rsidRPr="00AE44B1" w:rsidRDefault="008B43BD" w:rsidP="00AD0314">
      <w:pPr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highlight w:val="yellow"/>
          <w:lang w:val="uz-Cyrl-UZ"/>
        </w:rPr>
        <w:t>2. </w:t>
      </w:r>
      <w:r w:rsidR="00AD0314" w:rsidRPr="00DC50CD">
        <w:rPr>
          <w:rFonts w:ascii="Times New Roman" w:hAnsi="Times New Roman" w:cs="Times New Roman"/>
          <w:noProof/>
          <w:sz w:val="28"/>
          <w:szCs w:val="28"/>
          <w:highlight w:val="yellow"/>
        </w:rPr>
        <w:t>В</w:t>
      </w:r>
      <w:r w:rsidR="00DC50CD" w:rsidRPr="00DC50CD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 соответствии с рекомендациями Комитета</w:t>
      </w:r>
      <w:r w:rsidR="00DC50CD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 в Узбекистане</w:t>
      </w:r>
      <w:r w:rsidR="00DC50CD" w:rsidRPr="00DC50CD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 </w:t>
      </w:r>
      <w:r w:rsidR="00AD0314" w:rsidRPr="00DC50CD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реализуются последовательные меры, направленные на </w:t>
      </w:r>
      <w:r w:rsidR="00DC50CD" w:rsidRPr="00DC50CD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усиление национальных </w:t>
      </w:r>
      <w:r w:rsidR="00DC50CD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механизмов улучшения положения женщин: </w:t>
      </w:r>
    </w:p>
    <w:p w:rsidR="00AD0314" w:rsidRDefault="00AD0314" w:rsidP="00AD0314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E44B1">
        <w:rPr>
          <w:rFonts w:ascii="Times New Roman" w:hAnsi="Times New Roman" w:cs="Times New Roman"/>
          <w:b/>
          <w:noProof/>
          <w:sz w:val="28"/>
          <w:szCs w:val="28"/>
        </w:rPr>
        <w:t>во-первых,</w:t>
      </w:r>
      <w:r w:rsidRPr="00AE44B1">
        <w:rPr>
          <w:rFonts w:ascii="Times New Roman" w:hAnsi="Times New Roman" w:cs="Times New Roman"/>
          <w:noProof/>
          <w:sz w:val="28"/>
          <w:szCs w:val="28"/>
        </w:rPr>
        <w:t xml:space="preserve"> под руководством Председателя Сената Олий Мажлиса создана </w:t>
      </w:r>
      <w:r w:rsidRPr="00DC50CD">
        <w:rPr>
          <w:rFonts w:ascii="Times New Roman" w:hAnsi="Times New Roman" w:cs="Times New Roman"/>
          <w:b/>
          <w:noProof/>
          <w:sz w:val="28"/>
          <w:szCs w:val="28"/>
        </w:rPr>
        <w:t>Комиссия по вопросам обеспечения гендерного равенства</w:t>
      </w:r>
      <w:r w:rsidRPr="00AE44B1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AD0314" w:rsidRPr="00AE44B1" w:rsidRDefault="00AD0314" w:rsidP="00AD0314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E44B1">
        <w:rPr>
          <w:rFonts w:ascii="Times New Roman" w:hAnsi="Times New Roman" w:cs="Times New Roman"/>
          <w:b/>
          <w:noProof/>
          <w:sz w:val="28"/>
          <w:szCs w:val="28"/>
        </w:rPr>
        <w:t>во-вторых,</w:t>
      </w:r>
      <w:r w:rsidRPr="00AE44B1">
        <w:rPr>
          <w:rFonts w:ascii="Times New Roman" w:hAnsi="Times New Roman" w:cs="Times New Roman"/>
          <w:noProof/>
          <w:sz w:val="28"/>
          <w:szCs w:val="28"/>
        </w:rPr>
        <w:t xml:space="preserve"> в верхней палате парламента образован </w:t>
      </w:r>
      <w:r w:rsidRPr="00DC50CD">
        <w:rPr>
          <w:rFonts w:ascii="Times New Roman" w:hAnsi="Times New Roman" w:cs="Times New Roman"/>
          <w:b/>
          <w:noProof/>
          <w:sz w:val="28"/>
          <w:szCs w:val="28"/>
        </w:rPr>
        <w:t>Комитет по вопросам женщин и гендерного равенства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. В нижней палате парламента </w:t>
      </w:r>
      <w:r w:rsidRPr="00AB29E9">
        <w:rPr>
          <w:rFonts w:ascii="Times New Roman" w:hAnsi="Times New Roman" w:cs="Times New Roman"/>
          <w:noProof/>
          <w:sz w:val="28"/>
          <w:szCs w:val="28"/>
        </w:rPr>
        <w:t xml:space="preserve">функционирует </w:t>
      </w:r>
      <w:r w:rsidRPr="00DC50CD">
        <w:rPr>
          <w:rFonts w:ascii="Times New Roman" w:hAnsi="Times New Roman" w:cs="Times New Roman"/>
          <w:b/>
          <w:bCs/>
          <w:color w:val="010101"/>
          <w:sz w:val="28"/>
          <w:szCs w:val="28"/>
        </w:rPr>
        <w:t>Комиссия по вопросам семьи и женщин</w:t>
      </w:r>
      <w:r w:rsidRPr="00AE44B1">
        <w:rPr>
          <w:rFonts w:ascii="Times New Roman" w:hAnsi="Times New Roman" w:cs="Times New Roman"/>
          <w:noProof/>
          <w:sz w:val="28"/>
          <w:szCs w:val="28"/>
        </w:rPr>
        <w:t>;</w:t>
      </w:r>
    </w:p>
    <w:p w:rsidR="00AD0314" w:rsidRPr="00AE44B1" w:rsidRDefault="00AD0314" w:rsidP="00AD0314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E44B1">
        <w:rPr>
          <w:rFonts w:ascii="Times New Roman" w:hAnsi="Times New Roman" w:cs="Times New Roman"/>
          <w:b/>
          <w:noProof/>
          <w:sz w:val="28"/>
          <w:szCs w:val="28"/>
        </w:rPr>
        <w:t>в-третьих,</w:t>
      </w:r>
      <w:r w:rsidRPr="00AE44B1">
        <w:rPr>
          <w:rFonts w:ascii="Times New Roman" w:hAnsi="Times New Roman" w:cs="Times New Roman"/>
          <w:noProof/>
          <w:sz w:val="28"/>
          <w:szCs w:val="28"/>
        </w:rPr>
        <w:t xml:space="preserve"> организована системная работа </w:t>
      </w:r>
      <w:r w:rsidRPr="00DC50CD">
        <w:rPr>
          <w:rFonts w:ascii="Times New Roman" w:hAnsi="Times New Roman" w:cs="Times New Roman"/>
          <w:b/>
          <w:noProof/>
          <w:sz w:val="28"/>
          <w:szCs w:val="28"/>
        </w:rPr>
        <w:t>Парламентской комиссии по контролю за реализацией Национальных целей и задач в области устойчивого развития на период до 2030 года</w:t>
      </w:r>
      <w:r w:rsidRPr="00AE44B1">
        <w:rPr>
          <w:rFonts w:ascii="Times New Roman" w:hAnsi="Times New Roman" w:cs="Times New Roman"/>
          <w:noProof/>
          <w:sz w:val="28"/>
          <w:szCs w:val="28"/>
        </w:rPr>
        <w:t>, где пятая цель посвящена задачам достижения гендерного равенства;</w:t>
      </w:r>
    </w:p>
    <w:p w:rsidR="00AD0314" w:rsidRPr="00AE44B1" w:rsidRDefault="00AD0314" w:rsidP="00AD0314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E44B1">
        <w:rPr>
          <w:rFonts w:ascii="Times New Roman" w:hAnsi="Times New Roman" w:cs="Times New Roman"/>
          <w:b/>
          <w:noProof/>
          <w:sz w:val="28"/>
          <w:szCs w:val="28"/>
        </w:rPr>
        <w:t>в-четвертых,</w:t>
      </w:r>
      <w:r w:rsidRPr="00AE44B1">
        <w:rPr>
          <w:rFonts w:ascii="Times New Roman" w:hAnsi="Times New Roman" w:cs="Times New Roman"/>
          <w:noProof/>
          <w:sz w:val="28"/>
          <w:szCs w:val="28"/>
        </w:rPr>
        <w:t xml:space="preserve"> создан </w:t>
      </w:r>
      <w:r w:rsidRPr="00DC50CD">
        <w:rPr>
          <w:rFonts w:ascii="Times New Roman" w:hAnsi="Times New Roman" w:cs="Times New Roman"/>
          <w:b/>
          <w:noProof/>
          <w:sz w:val="28"/>
          <w:szCs w:val="28"/>
        </w:rPr>
        <w:t>Республиканский общественный совет женщин</w:t>
      </w:r>
      <w:r w:rsidRPr="00AE44B1">
        <w:rPr>
          <w:rFonts w:ascii="Times New Roman" w:hAnsi="Times New Roman" w:cs="Times New Roman"/>
          <w:noProof/>
          <w:sz w:val="28"/>
          <w:szCs w:val="28"/>
        </w:rPr>
        <w:t>, одной из основных задач которого наряду со всесторонней поддержкой женщин и девушек является координация вопросов по выполнению положений Конвенции и реализации Пекинской платформы действий.</w:t>
      </w:r>
    </w:p>
    <w:p w:rsidR="00DC50CD" w:rsidRPr="008C4122" w:rsidRDefault="00DC50CD" w:rsidP="00DC50C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в- </w:t>
      </w:r>
      <w:r w:rsidRPr="00BC68F1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ят</w:t>
      </w:r>
      <w:r w:rsidRPr="00BC68F1">
        <w:rPr>
          <w:rFonts w:ascii="Times New Roman" w:hAnsi="Times New Roman" w:cs="Times New Roman"/>
          <w:b/>
          <w:sz w:val="28"/>
          <w:szCs w:val="28"/>
        </w:rPr>
        <w:t>ых,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C4122">
        <w:rPr>
          <w:rFonts w:ascii="Times New Roman" w:hAnsi="Times New Roman" w:cs="Times New Roman"/>
          <w:sz w:val="28"/>
          <w:szCs w:val="28"/>
        </w:rPr>
        <w:t xml:space="preserve">озданы </w:t>
      </w:r>
      <w:r w:rsidRPr="008C4122">
        <w:rPr>
          <w:rFonts w:ascii="Times New Roman" w:hAnsi="Times New Roman" w:cs="Times New Roman"/>
          <w:b/>
          <w:bCs/>
          <w:sz w:val="28"/>
          <w:szCs w:val="28"/>
        </w:rPr>
        <w:t>Министерство по поддержке махалли и семьи,</w:t>
      </w:r>
      <w:r w:rsidRPr="008C4122">
        <w:rPr>
          <w:rFonts w:ascii="Times New Roman" w:hAnsi="Times New Roman" w:cs="Times New Roman"/>
          <w:sz w:val="28"/>
          <w:szCs w:val="28"/>
        </w:rPr>
        <w:t xml:space="preserve"> одним из приоритетных направлений которого является всесторонняя поддержка женщин, а также </w:t>
      </w:r>
      <w:r w:rsidRPr="008C4122">
        <w:rPr>
          <w:rFonts w:ascii="Times New Roman" w:hAnsi="Times New Roman" w:cs="Times New Roman"/>
          <w:b/>
          <w:bCs/>
          <w:sz w:val="28"/>
          <w:szCs w:val="28"/>
        </w:rPr>
        <w:t>Фонд по поддержке женщин и семьи,</w:t>
      </w:r>
      <w:r w:rsidRPr="008C4122">
        <w:rPr>
          <w:rFonts w:ascii="Times New Roman" w:hAnsi="Times New Roman" w:cs="Times New Roman"/>
          <w:sz w:val="28"/>
          <w:szCs w:val="28"/>
        </w:rPr>
        <w:t xml:space="preserve"> призванный оказывать всемерную поддержку женщинам, содействовать их участию в организации семейного и частного предпринимательства, ремесленничества, получению ими знаний и навыков по востребованным на рынке труда профессиям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50CD" w:rsidRDefault="00DC50CD" w:rsidP="00DC50CD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C68F1">
        <w:rPr>
          <w:rFonts w:ascii="Times New Roman" w:hAnsi="Times New Roman" w:cs="Times New Roman"/>
          <w:b/>
          <w:sz w:val="28"/>
          <w:szCs w:val="28"/>
        </w:rPr>
        <w:t>в-</w:t>
      </w:r>
      <w:r>
        <w:rPr>
          <w:rFonts w:ascii="Times New Roman" w:hAnsi="Times New Roman" w:cs="Times New Roman"/>
          <w:b/>
          <w:sz w:val="28"/>
          <w:szCs w:val="28"/>
        </w:rPr>
        <w:t>шестых</w:t>
      </w:r>
      <w:r w:rsidRPr="00BC68F1">
        <w:rPr>
          <w:rFonts w:ascii="Times New Roman" w:hAnsi="Times New Roman" w:cs="Times New Roman"/>
          <w:b/>
          <w:sz w:val="28"/>
          <w:szCs w:val="28"/>
        </w:rPr>
        <w:t>,</w:t>
      </w:r>
      <w:r w:rsidRPr="008C4122">
        <w:rPr>
          <w:rFonts w:ascii="Times New Roman" w:hAnsi="Times New Roman" w:cs="Times New Roman"/>
          <w:sz w:val="28"/>
          <w:szCs w:val="28"/>
        </w:rPr>
        <w:t xml:space="preserve"> </w:t>
      </w:r>
      <w:r w:rsidRPr="008C4122">
        <w:rPr>
          <w:rFonts w:ascii="Times New Roman" w:hAnsi="Times New Roman" w:cs="Times New Roman"/>
          <w:b/>
          <w:bCs/>
          <w:sz w:val="28"/>
          <w:szCs w:val="28"/>
        </w:rPr>
        <w:t>создана специальная Республиканская рабочая группа,</w:t>
      </w:r>
      <w:r w:rsidRPr="008C4122">
        <w:rPr>
          <w:rFonts w:ascii="Times New Roman" w:hAnsi="Times New Roman" w:cs="Times New Roman"/>
          <w:sz w:val="28"/>
          <w:szCs w:val="28"/>
        </w:rPr>
        <w:t xml:space="preserve"> которая изучает и выявляет во всех регионах жизненные проблемы женщин,</w:t>
      </w:r>
      <w:r w:rsidRPr="008C4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организовывает работу по сокращению бедности и повышению благосостояния населения. </w:t>
      </w:r>
    </w:p>
    <w:p w:rsidR="00DC50CD" w:rsidRDefault="00DC50CD" w:rsidP="00AE7B8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DC50CD" w:rsidRPr="00DC50CD" w:rsidRDefault="00DC50CD" w:rsidP="00AE7B8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DC50CD">
        <w:rPr>
          <w:rFonts w:ascii="Times New Roman" w:hAnsi="Times New Roman" w:cs="Times New Roman"/>
          <w:b/>
          <w:noProof/>
          <w:sz w:val="28"/>
          <w:szCs w:val="28"/>
        </w:rPr>
        <w:t>Уважаемые члены Комитета,</w:t>
      </w:r>
    </w:p>
    <w:p w:rsidR="00DC50CD" w:rsidRDefault="00DC50CD" w:rsidP="00AE7B8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6E12D7" w:rsidRPr="00DD19AC" w:rsidRDefault="00DC50CD" w:rsidP="00DD19A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53179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За последние два года мир столкнулся с пандемией COVID-19, оказавшей </w:t>
      </w:r>
      <w:r w:rsidR="00CD5962" w:rsidRPr="00853179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пагубное </w:t>
      </w:r>
      <w:r w:rsidRPr="00853179">
        <w:rPr>
          <w:rFonts w:ascii="Times New Roman" w:hAnsi="Times New Roman" w:cs="Times New Roman"/>
          <w:noProof/>
          <w:sz w:val="28"/>
          <w:szCs w:val="28"/>
          <w:highlight w:val="yellow"/>
        </w:rPr>
        <w:t>воздействие на все сферы жизни</w:t>
      </w:r>
      <w:r w:rsidR="00CD5962" w:rsidRPr="00853179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. </w:t>
      </w:r>
      <w:r w:rsidR="00CD5962" w:rsidRPr="00DD19AC">
        <w:rPr>
          <w:rFonts w:ascii="Times New Roman" w:hAnsi="Times New Roman" w:cs="Times New Roman"/>
          <w:b/>
          <w:noProof/>
          <w:sz w:val="28"/>
          <w:szCs w:val="28"/>
          <w:highlight w:val="yellow"/>
        </w:rPr>
        <w:t xml:space="preserve">Узбекистан </w:t>
      </w:r>
      <w:r w:rsidR="00CD5962" w:rsidRPr="00DD19AC">
        <w:rPr>
          <w:rFonts w:ascii="Times New Roman" w:hAnsi="Times New Roman" w:cs="Times New Roman"/>
          <w:b/>
          <w:noProof/>
          <w:sz w:val="28"/>
          <w:szCs w:val="28"/>
          <w:highlight w:val="yellow"/>
        </w:rPr>
        <w:t>гордится тем, ч</w:t>
      </w:r>
      <w:r w:rsidR="00CD5962" w:rsidRPr="00853179">
        <w:rPr>
          <w:rFonts w:ascii="Times New Roman" w:hAnsi="Times New Roman" w:cs="Times New Roman"/>
          <w:noProof/>
          <w:sz w:val="28"/>
          <w:szCs w:val="28"/>
          <w:highlight w:val="yellow"/>
        </w:rPr>
        <w:t>то следу</w:t>
      </w:r>
      <w:r w:rsidR="008E733B" w:rsidRPr="00853179">
        <w:rPr>
          <w:rFonts w:ascii="Times New Roman" w:hAnsi="Times New Roman" w:cs="Times New Roman"/>
          <w:noProof/>
          <w:sz w:val="28"/>
          <w:szCs w:val="28"/>
          <w:highlight w:val="yellow"/>
        </w:rPr>
        <w:t>я</w:t>
      </w:r>
      <w:r w:rsidR="00CD5962" w:rsidRPr="00853179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 призывам Генерального секретаря</w:t>
      </w:r>
      <w:r w:rsidR="008E733B" w:rsidRPr="00853179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 ООН принял </w:t>
      </w:r>
      <w:r w:rsidR="00DD19AC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не только  </w:t>
      </w:r>
      <w:r w:rsidR="008E733B" w:rsidRPr="00853179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меры </w:t>
      </w:r>
      <w:r w:rsidR="00DD19AC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на национальном уровне </w:t>
      </w:r>
      <w:r w:rsidR="008E733B" w:rsidRPr="00853179">
        <w:rPr>
          <w:rFonts w:ascii="Times New Roman" w:hAnsi="Times New Roman" w:cs="Times New Roman"/>
          <w:noProof/>
          <w:sz w:val="28"/>
          <w:szCs w:val="28"/>
          <w:highlight w:val="yellow"/>
        </w:rPr>
        <w:t>для устранения воздействий пандемии на</w:t>
      </w:r>
      <w:r w:rsidR="006E12D7">
        <w:rPr>
          <w:rFonts w:ascii="Helvetica" w:hAnsi="Helvetica" w:cs="Helvetica"/>
          <w:color w:val="454545"/>
          <w:spacing w:val="-5"/>
          <w:sz w:val="21"/>
          <w:szCs w:val="21"/>
          <w:shd w:val="clear" w:color="auto" w:fill="FFFFFF"/>
        </w:rPr>
        <w:t xml:space="preserve"> </w:t>
      </w:r>
      <w:r w:rsidR="006E12D7" w:rsidRPr="006E12D7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предотвращение </w:t>
      </w:r>
      <w:r w:rsidR="006E12D7" w:rsidRPr="00DD19AC">
        <w:rPr>
          <w:rFonts w:ascii="Times New Roman" w:hAnsi="Times New Roman" w:cs="Times New Roman"/>
          <w:noProof/>
          <w:sz w:val="28"/>
          <w:szCs w:val="28"/>
          <w:highlight w:val="yellow"/>
        </w:rPr>
        <w:t>гендерного насилия</w:t>
      </w:r>
      <w:r w:rsidR="006E12D7" w:rsidRPr="00DD19AC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, защиту женщин и </w:t>
      </w:r>
      <w:r w:rsidR="006E12D7" w:rsidRPr="00DD19AC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детей, </w:t>
      </w:r>
      <w:r w:rsidR="00DD19AC" w:rsidRPr="00DD19AC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молодежи, но и выступил инициатором </w:t>
      </w:r>
      <w:r w:rsidR="00DD19AC" w:rsidRPr="00DD19AC">
        <w:rPr>
          <w:rFonts w:ascii="Montserrat-Bold" w:eastAsia="Times New Roman" w:hAnsi="Montserrat-Bold" w:cs="Times New Roman"/>
          <w:b/>
          <w:bCs/>
          <w:sz w:val="28"/>
          <w:szCs w:val="28"/>
          <w:highlight w:val="yellow"/>
          <w:lang w:eastAsia="ru-RU"/>
        </w:rPr>
        <w:t xml:space="preserve">Резолюцию </w:t>
      </w:r>
      <w:r w:rsidR="00DD19AC" w:rsidRPr="00DD19AC">
        <w:rPr>
          <w:rFonts w:ascii="Montserrat-Bold" w:eastAsia="Times New Roman" w:hAnsi="Montserrat-Bold" w:cs="Times New Roman"/>
          <w:b/>
          <w:bCs/>
          <w:sz w:val="28"/>
          <w:szCs w:val="28"/>
          <w:highlight w:val="yellow"/>
          <w:lang w:eastAsia="ru-RU"/>
        </w:rPr>
        <w:t xml:space="preserve">СПЧ ООН </w:t>
      </w:r>
      <w:r w:rsidR="00DD19AC" w:rsidRPr="00DD19AC">
        <w:rPr>
          <w:rFonts w:ascii="Montserrat-Bold" w:eastAsia="Times New Roman" w:hAnsi="Montserrat-Bold" w:cs="Times New Roman"/>
          <w:b/>
          <w:bCs/>
          <w:sz w:val="28"/>
          <w:szCs w:val="28"/>
          <w:highlight w:val="yellow"/>
          <w:lang w:eastAsia="ru-RU"/>
        </w:rPr>
        <w:t>«О последствиях пандемии COVID-19 для прав человека молодежи</w:t>
      </w:r>
      <w:r w:rsidR="00DD19AC" w:rsidRPr="00DD19AC">
        <w:rPr>
          <w:rFonts w:ascii="Montserrat-Bold" w:eastAsia="Times New Roman" w:hAnsi="Montserrat-Bold" w:cs="Times New Roman"/>
          <w:b/>
          <w:bCs/>
          <w:sz w:val="28"/>
          <w:szCs w:val="28"/>
          <w:highlight w:val="yellow"/>
          <w:lang w:eastAsia="ru-RU"/>
        </w:rPr>
        <w:t xml:space="preserve">, </w:t>
      </w:r>
      <w:r w:rsidR="00DD19AC" w:rsidRPr="00DD19AC">
        <w:rPr>
          <w:rFonts w:ascii="Montserrat-Bold" w:eastAsia="Times New Roman" w:hAnsi="Montserrat-Bold" w:cs="Times New Roman"/>
          <w:bCs/>
          <w:sz w:val="28"/>
          <w:szCs w:val="28"/>
          <w:highlight w:val="yellow"/>
          <w:lang w:eastAsia="ru-RU"/>
        </w:rPr>
        <w:t xml:space="preserve">принятой на </w:t>
      </w:r>
      <w:r w:rsidR="00DD19AC" w:rsidRPr="00DD19AC">
        <w:rPr>
          <w:rFonts w:ascii="Montserrat-Bold" w:eastAsia="Times New Roman" w:hAnsi="Montserrat-Bold" w:cs="Times New Roman"/>
          <w:bCs/>
          <w:sz w:val="28"/>
          <w:szCs w:val="28"/>
          <w:highlight w:val="yellow"/>
          <w:lang w:eastAsia="ru-RU"/>
        </w:rPr>
        <w:t>48-сессии 8 октября 2022г.</w:t>
      </w:r>
      <w:r w:rsidR="00DD19AC" w:rsidRPr="00DD19AC">
        <w:rPr>
          <w:rFonts w:ascii="Montserrat-Bold" w:eastAsia="Times New Roman" w:hAnsi="Montserrat-Bold" w:cs="Times New Roman"/>
          <w:bCs/>
          <w:sz w:val="28"/>
          <w:szCs w:val="28"/>
          <w:highlight w:val="yellow"/>
          <w:lang w:eastAsia="ru-RU"/>
        </w:rPr>
        <w:t xml:space="preserve"> Резолюция призывает государства принять меры д</w:t>
      </w:r>
      <w:r w:rsidR="00DD19AC" w:rsidRPr="00DD19AC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ля смягчения последствий </w:t>
      </w:r>
      <w:r w:rsidR="006E12D7" w:rsidRPr="00DD19AC">
        <w:rPr>
          <w:rFonts w:ascii="Times New Roman" w:hAnsi="Times New Roman" w:cs="Times New Roman"/>
          <w:noProof/>
          <w:sz w:val="28"/>
          <w:szCs w:val="28"/>
          <w:highlight w:val="yellow"/>
        </w:rPr>
        <w:t>пандемии на права молодежи</w:t>
      </w:r>
      <w:r w:rsidR="00DD19AC" w:rsidRPr="00DD19AC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 и предотвращения</w:t>
      </w:r>
      <w:r w:rsidR="006E12D7" w:rsidRPr="00DD19A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6E12D7" w:rsidRPr="00DD19AC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дискриминации молодых людей при осуществлении их прав человека, в том числе молодых </w:t>
      </w:r>
      <w:r w:rsidR="00DD19AC">
        <w:rPr>
          <w:rFonts w:ascii="Montserrat-Bold" w:eastAsia="Times New Roman" w:hAnsi="Montserrat-Bold" w:cs="Times New Roman"/>
          <w:bCs/>
          <w:sz w:val="28"/>
          <w:szCs w:val="28"/>
          <w:lang w:eastAsia="ru-RU"/>
        </w:rPr>
        <w:t xml:space="preserve">женщин и девочек. </w:t>
      </w:r>
    </w:p>
    <w:p w:rsidR="00DD19AC" w:rsidRPr="00DD19AC" w:rsidRDefault="00DD19AC" w:rsidP="00DD19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Правительством Узбекистана проведена работа по смягчению </w:t>
      </w:r>
      <w:r w:rsidRPr="006E12D7">
        <w:rPr>
          <w:rFonts w:ascii="Times New Roman" w:hAnsi="Times New Roman" w:cs="Times New Roman"/>
          <w:noProof/>
          <w:sz w:val="28"/>
          <w:szCs w:val="28"/>
          <w:highlight w:val="yellow"/>
        </w:rPr>
        <w:t>негативных последствий</w:t>
      </w:r>
      <w:r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 пандемии на </w:t>
      </w:r>
      <w:r w:rsidRPr="006E12D7">
        <w:rPr>
          <w:rFonts w:ascii="Times New Roman" w:hAnsi="Times New Roman" w:cs="Times New Roman"/>
          <w:noProof/>
          <w:sz w:val="28"/>
          <w:szCs w:val="28"/>
          <w:highlight w:val="yellow"/>
        </w:rPr>
        <w:t>изменени</w:t>
      </w:r>
      <w:r>
        <w:rPr>
          <w:rFonts w:ascii="Times New Roman" w:hAnsi="Times New Roman" w:cs="Times New Roman"/>
          <w:noProof/>
          <w:sz w:val="28"/>
          <w:szCs w:val="28"/>
          <w:highlight w:val="yellow"/>
        </w:rPr>
        <w:t>е</w:t>
      </w:r>
      <w:r w:rsidRPr="006E12D7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 климата, пресечение употребления языка ненависти, а также оказание помощи мигрантам.</w:t>
      </w:r>
    </w:p>
    <w:p w:rsidR="00853179" w:rsidRDefault="00853179" w:rsidP="0085317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О мерах, принятых Правительством Узбекистана по борьбе с </w:t>
      </w:r>
      <w:r>
        <w:rPr>
          <w:rFonts w:ascii="Times New Roman" w:hAnsi="Times New Roman" w:cs="Times New Roman"/>
          <w:noProof/>
          <w:sz w:val="28"/>
          <w:szCs w:val="28"/>
          <w:highlight w:val="yellow"/>
          <w:lang w:val="en-US"/>
        </w:rPr>
        <w:t>COVID</w:t>
      </w:r>
      <w:r w:rsidRPr="00853179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и его последствия </w:t>
      </w:r>
      <w:r w:rsidR="008B43BD">
        <w:rPr>
          <w:rFonts w:ascii="Times New Roman" w:hAnsi="Times New Roman" w:cs="Times New Roman"/>
          <w:noProof/>
          <w:sz w:val="28"/>
          <w:szCs w:val="28"/>
          <w:highlight w:val="yellow"/>
          <w:lang w:val="uz-Cyrl-UZ"/>
        </w:rPr>
        <w:t>на обеспечение гендерного равенства</w:t>
      </w:r>
      <w:r w:rsidR="008B43BD" w:rsidRPr="00853179">
        <w:rPr>
          <w:rFonts w:ascii="Times New Roman" w:hAnsi="Times New Roman" w:cs="Times New Roman"/>
          <w:noProof/>
          <w:sz w:val="28"/>
          <w:szCs w:val="28"/>
          <w:highlight w:val="yellow"/>
        </w:rPr>
        <w:t>, защиту женщин и девочек</w:t>
      </w:r>
      <w:r w:rsidR="008B43BD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информирует член делегации </w:t>
      </w:r>
      <w:r w:rsidRPr="008B43BD">
        <w:rPr>
          <w:rFonts w:ascii="Times New Roman" w:hAnsi="Times New Roman" w:cs="Times New Roman"/>
          <w:noProof/>
          <w:sz w:val="28"/>
          <w:szCs w:val="28"/>
          <w:highlight w:val="yellow"/>
        </w:rPr>
        <w:t>Узбекистана, предсе</w:t>
      </w:r>
      <w:r w:rsidR="008B43BD">
        <w:rPr>
          <w:rFonts w:ascii="Times New Roman" w:hAnsi="Times New Roman" w:cs="Times New Roman"/>
          <w:noProof/>
          <w:sz w:val="28"/>
          <w:szCs w:val="28"/>
          <w:highlight w:val="yellow"/>
          <w:lang w:val="uz-Cyrl-UZ"/>
        </w:rPr>
        <w:t>д</w:t>
      </w:r>
      <w:r w:rsidRPr="008B43BD">
        <w:rPr>
          <w:rFonts w:ascii="Times New Roman" w:hAnsi="Times New Roman" w:cs="Times New Roman"/>
          <w:noProof/>
          <w:sz w:val="28"/>
          <w:szCs w:val="28"/>
          <w:highlight w:val="yellow"/>
        </w:rPr>
        <w:t xml:space="preserve">атель Комитета </w:t>
      </w:r>
      <w:r w:rsidRPr="008B43BD"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  <w:t>по международным делам и межпарламентским связям Законодательной палаты</w:t>
      </w:r>
      <w:r w:rsidRPr="008B43BD"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Pr="008B43BD">
        <w:rPr>
          <w:rFonts w:ascii="Times New Roman" w:eastAsia="Calibri" w:hAnsi="Times New Roman" w:cs="Times New Roman"/>
          <w:b/>
          <w:sz w:val="28"/>
          <w:szCs w:val="28"/>
          <w:highlight w:val="yellow"/>
          <w:lang w:eastAsia="ru-RU"/>
        </w:rPr>
        <w:t>г-жа Дилором Файзиева.</w:t>
      </w:r>
    </w:p>
    <w:p w:rsidR="00DC50CD" w:rsidRDefault="00DC50CD" w:rsidP="00AE7B83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853179" w:rsidRDefault="00853179" w:rsidP="002975C8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  <w:r w:rsidRPr="00853179">
        <w:rPr>
          <w:rFonts w:ascii="Times New Roman" w:hAnsi="Times New Roman" w:cs="Times New Roman"/>
          <w:i/>
          <w:noProof/>
          <w:sz w:val="28"/>
          <w:szCs w:val="28"/>
        </w:rPr>
        <w:t xml:space="preserve">Выступает Д. Файзиева </w:t>
      </w:r>
    </w:p>
    <w:p w:rsidR="002975C8" w:rsidRPr="00853179" w:rsidRDefault="002975C8" w:rsidP="002975C8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53179" w:rsidRPr="00092837" w:rsidRDefault="00853179" w:rsidP="0009283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92837">
        <w:rPr>
          <w:rFonts w:ascii="Times New Roman" w:hAnsi="Times New Roman" w:cs="Times New Roman"/>
          <w:b/>
          <w:noProof/>
          <w:sz w:val="28"/>
          <w:szCs w:val="28"/>
        </w:rPr>
        <w:t>Уважаемый Предсеатель,</w:t>
      </w:r>
    </w:p>
    <w:p w:rsidR="00853179" w:rsidRPr="00092837" w:rsidRDefault="00853179" w:rsidP="00092837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92837">
        <w:rPr>
          <w:rFonts w:ascii="Times New Roman" w:hAnsi="Times New Roman" w:cs="Times New Roman"/>
          <w:b/>
          <w:noProof/>
          <w:sz w:val="28"/>
          <w:szCs w:val="28"/>
        </w:rPr>
        <w:t xml:space="preserve">Уважамые члены Комитета, </w:t>
      </w:r>
    </w:p>
    <w:p w:rsidR="008505A2" w:rsidRPr="00A10EA2" w:rsidRDefault="00E0021C" w:rsidP="0009283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092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рамках реализации Рамочной программы</w:t>
      </w:r>
      <w:r w:rsidR="008505A2"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ООН</w:t>
      </w:r>
      <w:r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по принятию незамедлительных социально-экономических мер в ответ на кризис COVID-19</w:t>
      </w:r>
      <w:r w:rsidR="008505A2"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(апрель 2020 г.) Правительством Узбекистана осуществлены следующие меры:</w:t>
      </w:r>
    </w:p>
    <w:p w:rsidR="008505A2" w:rsidRPr="00A10EA2" w:rsidRDefault="008505A2" w:rsidP="00092837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A10EA2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>Во-первых,</w:t>
      </w:r>
      <w:r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в масштабах всей страны введена система карантина. Для повышения ответственности населения в данных вопросах за короткий срок мы внесли в законодательство соответствующие изменения, а также ввели ответственность за распространение фейковой информации.</w:t>
      </w:r>
    </w:p>
    <w:p w:rsidR="002D4C93" w:rsidRPr="00A10EA2" w:rsidRDefault="008505A2" w:rsidP="002D4C9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A10EA2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>Во-вторых,</w:t>
      </w:r>
      <w:r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для эффективной борьбы с коронавирусом во всех областях республики организованы специализированные медицинские учреждения и карантинные зоны</w:t>
      </w:r>
      <w:r w:rsidR="002D4C93"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, указанные </w:t>
      </w:r>
      <w:r w:rsidR="002D4C93"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лечебны</w:t>
      </w:r>
      <w:r w:rsidR="002D4C93"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е </w:t>
      </w:r>
      <w:r w:rsidR="002D4C93"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и други</w:t>
      </w:r>
      <w:r w:rsidR="002D4C93"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е</w:t>
      </w:r>
      <w:r w:rsidR="002D4C93"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учреждени</w:t>
      </w:r>
      <w:r w:rsidR="002D4C93"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я</w:t>
      </w:r>
      <w:r w:rsidR="002D4C93"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лекарственными средствами и изделиями медицинского назначения, защитными препаратами и тестовыми системами, необходимыми для борьбы с распространением коронавирусной инфекции;</w:t>
      </w:r>
    </w:p>
    <w:p w:rsidR="008505A2" w:rsidRPr="00A10EA2" w:rsidRDefault="008505A2" w:rsidP="00092837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Одновременно с этим усилены всестороннее стимулирование и обеспечение социальной защиты медицинских работников, которые находятся на переднем крае борьбы с коронавирусом и первыми принимают на себя удар.</w:t>
      </w:r>
    </w:p>
    <w:p w:rsidR="008505A2" w:rsidRPr="00A10EA2" w:rsidRDefault="008505A2" w:rsidP="00092837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A10EA2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>В-третьих,</w:t>
      </w:r>
      <w:r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в целях заблаговременного предупреждения распространения заболевания проводится широкая разъяснительная работа среди населения, в том числе с использованием социальных сетей.</w:t>
      </w:r>
    </w:p>
    <w:p w:rsidR="008505A2" w:rsidRPr="00A10EA2" w:rsidRDefault="008505A2" w:rsidP="00092837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A10EA2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>В-четвёртых,</w:t>
      </w:r>
      <w:r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для обеспечения непрерывности системы образования все учреждения данной сферы осуществляют свою деятельность дистанционно в режим онлайн в полном объёме.</w:t>
      </w:r>
    </w:p>
    <w:p w:rsidR="008505A2" w:rsidRPr="00A10EA2" w:rsidRDefault="008505A2" w:rsidP="00092837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A10EA2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>В-пятых,</w:t>
      </w:r>
      <w:r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население бесперебойно обеспечивается продовольствием, лекарственными средствами и необходимыми медицинскими изделиями, другими жизненно важными товарами. Сформирована система оказания безвозмездной адресной помощи лицам с ограниченными возможностями, малообеспеченным и уязвимым слоям населения.</w:t>
      </w:r>
    </w:p>
    <w:p w:rsidR="008505A2" w:rsidRPr="00A10EA2" w:rsidRDefault="008505A2" w:rsidP="00092837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A10EA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Активное участие в этом процессе принимают также негосударственные организации и гражданские институты, широкая общественность.</w:t>
      </w:r>
    </w:p>
    <w:p w:rsidR="008505A2" w:rsidRPr="00A10EA2" w:rsidRDefault="008505A2" w:rsidP="00092837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A10EA2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В-шестых,</w:t>
      </w:r>
      <w:r w:rsidRPr="00A10EA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сформированы конкретные механизмы всесторонней поддержки всех сфер и отраслей экономики. С этой целью создан Антикризисный фонд. Субъектам предпринимательства предоставлены возможность «заморозки» процентов по банковским кредитам и налоговые «каникулы». Существенно снижены ставки налогов и таможенных пошлин на импортируемые товары.</w:t>
      </w:r>
    </w:p>
    <w:p w:rsidR="008505A2" w:rsidRPr="00A10EA2" w:rsidRDefault="008505A2" w:rsidP="00092837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A10EA2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В-седьмых,</w:t>
      </w:r>
      <w:r w:rsidRPr="00A10EA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приняты меры по освобождению от ответственности за нарушение сроков обмена документов, страховых полисов и т.д. Увеличены сроки пребывания иностранных граждан без наложения штрафов за нарушение сроков пребывания. </w:t>
      </w:r>
    </w:p>
    <w:p w:rsidR="008505A2" w:rsidRPr="00A10EA2" w:rsidRDefault="008505A2" w:rsidP="00092837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A10EA2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В-восьмых,</w:t>
      </w:r>
      <w:r w:rsidRPr="00A10EA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приняты меры по возвращению граждан Узбекистана, находящихся за рубежом. За истекший период из других стран было эвакуировано свыше 7,5 тысячи граждан </w:t>
      </w:r>
    </w:p>
    <w:p w:rsidR="008505A2" w:rsidRPr="00A10EA2" w:rsidRDefault="008505A2" w:rsidP="00092837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A10EA2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В-девятых,</w:t>
      </w:r>
      <w:r w:rsidRPr="00A10EA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осуществляется гуманитарное сотрудничество. Узбекистан предоставил гуманитарную помощь ряду стран в борьбе с пандемией. </w:t>
      </w:r>
    </w:p>
    <w:p w:rsidR="008505A2" w:rsidRPr="00A10EA2" w:rsidRDefault="008505A2" w:rsidP="00092837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A10EA2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В-десятых,</w:t>
      </w:r>
      <w:r w:rsidRPr="00A10EA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все принимаемые меры осуществляются в строго в соответствии с законодательством Республики Узбекистан. За последний месяц принято более 20 нормативно-правовых актов, в которых, в частности, конкретно определены пределы ограничений прав человека. </w:t>
      </w:r>
      <w:r w:rsidR="00092837" w:rsidRPr="00A10EA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В государственных органах созданы «горячие линии» для приема обращений граждан. </w:t>
      </w:r>
    </w:p>
    <w:p w:rsidR="00AE7B83" w:rsidRPr="00A10EA2" w:rsidRDefault="006B6A92" w:rsidP="00AE7B8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10EA2">
        <w:rPr>
          <w:rFonts w:ascii="Times New Roman" w:hAnsi="Times New Roman"/>
          <w:sz w:val="28"/>
          <w:szCs w:val="28"/>
        </w:rPr>
        <w:t xml:space="preserve">За последний год в целях </w:t>
      </w:r>
      <w:r w:rsidR="00AE7B83" w:rsidRPr="00A10EA2">
        <w:rPr>
          <w:rFonts w:ascii="Times New Roman" w:hAnsi="Times New Roman"/>
          <w:sz w:val="28"/>
          <w:szCs w:val="28"/>
        </w:rPr>
        <w:t>борьб</w:t>
      </w:r>
      <w:r w:rsidRPr="00A10EA2">
        <w:rPr>
          <w:rFonts w:ascii="Times New Roman" w:hAnsi="Times New Roman"/>
          <w:sz w:val="28"/>
          <w:szCs w:val="28"/>
        </w:rPr>
        <w:t>ы</w:t>
      </w:r>
      <w:r w:rsidR="00AE7B83" w:rsidRPr="00A10EA2">
        <w:rPr>
          <w:rFonts w:ascii="Times New Roman" w:hAnsi="Times New Roman"/>
          <w:sz w:val="28"/>
          <w:szCs w:val="28"/>
        </w:rPr>
        <w:t xml:space="preserve"> с пандемией СО</w:t>
      </w:r>
      <w:r w:rsidR="00AE7B83" w:rsidRPr="00A10EA2">
        <w:rPr>
          <w:rFonts w:ascii="Times New Roman" w:hAnsi="Times New Roman"/>
          <w:sz w:val="28"/>
          <w:szCs w:val="28"/>
          <w:lang w:val="en-US"/>
        </w:rPr>
        <w:t>VID</w:t>
      </w:r>
      <w:r w:rsidR="00AE7B83" w:rsidRPr="00A10EA2">
        <w:rPr>
          <w:rFonts w:ascii="Times New Roman" w:hAnsi="Times New Roman"/>
          <w:sz w:val="28"/>
          <w:szCs w:val="28"/>
        </w:rPr>
        <w:t xml:space="preserve">-19 на системной основе проводятся мероприятия по массовой вакцинации населения. В частности, созданы </w:t>
      </w:r>
      <w:r w:rsidR="00AE7B83" w:rsidRPr="00A10EA2">
        <w:rPr>
          <w:rFonts w:ascii="Times New Roman" w:hAnsi="Times New Roman"/>
          <w:b/>
          <w:sz w:val="28"/>
          <w:szCs w:val="28"/>
        </w:rPr>
        <w:t>3 138 пунктов</w:t>
      </w:r>
      <w:r w:rsidR="00AE7B83" w:rsidRPr="00A10EA2">
        <w:rPr>
          <w:rFonts w:ascii="Times New Roman" w:hAnsi="Times New Roman"/>
          <w:sz w:val="28"/>
          <w:szCs w:val="28"/>
        </w:rPr>
        <w:t xml:space="preserve"> вакцинации и </w:t>
      </w:r>
      <w:r w:rsidR="00AE7B83" w:rsidRPr="00A10EA2">
        <w:rPr>
          <w:rFonts w:ascii="Times New Roman" w:hAnsi="Times New Roman"/>
          <w:b/>
          <w:sz w:val="28"/>
          <w:szCs w:val="28"/>
        </w:rPr>
        <w:t>862</w:t>
      </w:r>
      <w:r w:rsidR="00AE7B83" w:rsidRPr="00A10EA2">
        <w:rPr>
          <w:rFonts w:ascii="Times New Roman" w:hAnsi="Times New Roman"/>
          <w:sz w:val="28"/>
          <w:szCs w:val="28"/>
        </w:rPr>
        <w:t xml:space="preserve"> мобильные бригады, Национальное (республиканское) хранилище для вакцин, а также </w:t>
      </w:r>
      <w:r w:rsidR="00AE7B83" w:rsidRPr="00A10EA2">
        <w:rPr>
          <w:rFonts w:ascii="Times New Roman" w:hAnsi="Times New Roman"/>
          <w:b/>
          <w:sz w:val="28"/>
          <w:szCs w:val="28"/>
        </w:rPr>
        <w:t>14</w:t>
      </w:r>
      <w:r w:rsidR="00AE7B83" w:rsidRPr="00A10EA2">
        <w:rPr>
          <w:rFonts w:ascii="Times New Roman" w:hAnsi="Times New Roman"/>
          <w:sz w:val="28"/>
          <w:szCs w:val="28"/>
        </w:rPr>
        <w:t xml:space="preserve"> территориальных и </w:t>
      </w:r>
      <w:r w:rsidR="00AE7B83" w:rsidRPr="00A10EA2">
        <w:rPr>
          <w:rFonts w:ascii="Times New Roman" w:hAnsi="Times New Roman"/>
          <w:b/>
          <w:sz w:val="28"/>
          <w:szCs w:val="28"/>
        </w:rPr>
        <w:t>206</w:t>
      </w:r>
      <w:r w:rsidR="00AE7B83" w:rsidRPr="00A10EA2">
        <w:rPr>
          <w:rFonts w:ascii="Times New Roman" w:hAnsi="Times New Roman"/>
          <w:sz w:val="28"/>
          <w:szCs w:val="28"/>
        </w:rPr>
        <w:t xml:space="preserve"> хранилищ для вакцин в городах и районах республики.</w:t>
      </w:r>
    </w:p>
    <w:p w:rsidR="00AE7B83" w:rsidRPr="00A10EA2" w:rsidRDefault="00AE7B83" w:rsidP="00AE7B8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10EA2">
        <w:rPr>
          <w:rFonts w:ascii="Times New Roman" w:hAnsi="Times New Roman"/>
          <w:sz w:val="28"/>
          <w:szCs w:val="28"/>
        </w:rPr>
        <w:t>Открытие Национального хранилища для вакцин является важным шагом на пути к более надежной системе иммунизации в стране.</w:t>
      </w:r>
    </w:p>
    <w:p w:rsidR="00AE7B83" w:rsidRPr="00A10EA2" w:rsidRDefault="00AE7B83" w:rsidP="00AE7B8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10EA2">
        <w:rPr>
          <w:rFonts w:ascii="Times New Roman" w:hAnsi="Times New Roman"/>
          <w:sz w:val="28"/>
          <w:szCs w:val="28"/>
        </w:rPr>
        <w:t>Также в рамках подготовки к борьбе с пандемией СО</w:t>
      </w:r>
      <w:r w:rsidRPr="00A10EA2">
        <w:rPr>
          <w:rFonts w:ascii="Times New Roman" w:hAnsi="Times New Roman"/>
          <w:sz w:val="28"/>
          <w:szCs w:val="28"/>
          <w:lang w:val="en-US"/>
        </w:rPr>
        <w:t>VID</w:t>
      </w:r>
      <w:r w:rsidRPr="00A10EA2">
        <w:rPr>
          <w:rFonts w:ascii="Times New Roman" w:hAnsi="Times New Roman"/>
          <w:sz w:val="28"/>
          <w:szCs w:val="28"/>
        </w:rPr>
        <w:t xml:space="preserve">-19: обучены и подготовлены более </w:t>
      </w:r>
      <w:r w:rsidRPr="00A10EA2">
        <w:rPr>
          <w:rFonts w:ascii="Times New Roman" w:hAnsi="Times New Roman"/>
          <w:b/>
          <w:sz w:val="28"/>
          <w:szCs w:val="28"/>
        </w:rPr>
        <w:t>4 тысяч</w:t>
      </w:r>
      <w:r w:rsidRPr="00A10EA2">
        <w:rPr>
          <w:rFonts w:ascii="Times New Roman" w:hAnsi="Times New Roman"/>
          <w:sz w:val="28"/>
          <w:szCs w:val="28"/>
        </w:rPr>
        <w:t xml:space="preserve"> врачей и </w:t>
      </w:r>
      <w:r w:rsidRPr="00A10EA2">
        <w:rPr>
          <w:rFonts w:ascii="Times New Roman" w:hAnsi="Times New Roman"/>
          <w:b/>
          <w:sz w:val="28"/>
          <w:szCs w:val="28"/>
        </w:rPr>
        <w:t>11 тысяч</w:t>
      </w:r>
      <w:r w:rsidRPr="00A10EA2">
        <w:rPr>
          <w:rFonts w:ascii="Times New Roman" w:hAnsi="Times New Roman"/>
          <w:sz w:val="28"/>
          <w:szCs w:val="28"/>
        </w:rPr>
        <w:t xml:space="preserve"> медицинских сестер;</w:t>
      </w:r>
    </w:p>
    <w:p w:rsidR="00AE7B83" w:rsidRPr="00A10EA2" w:rsidRDefault="00AE7B83" w:rsidP="00AE7B8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10EA2">
        <w:rPr>
          <w:rFonts w:ascii="Times New Roman" w:hAnsi="Times New Roman"/>
          <w:sz w:val="28"/>
          <w:szCs w:val="28"/>
        </w:rPr>
        <w:t>-опубликованы и распространены (в количестве 4 млн 38 тысяч штук) по территориям республики печатные материалы по применению вакцин на узбекском, русском, каракалпакском языках (на кириллице и латинице);</w:t>
      </w:r>
    </w:p>
    <w:p w:rsidR="00AE7B83" w:rsidRPr="00A10EA2" w:rsidRDefault="00AE7B83" w:rsidP="00AE7B8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10EA2">
        <w:rPr>
          <w:rFonts w:ascii="Times New Roman" w:hAnsi="Times New Roman"/>
          <w:sz w:val="28"/>
          <w:szCs w:val="28"/>
        </w:rPr>
        <w:t xml:space="preserve">-создана электронная программа по мониторингу вакцинированных лиц и выдачи сертификата о вакцинации </w:t>
      </w:r>
      <w:r w:rsidRPr="00A10EA2">
        <w:rPr>
          <w:rFonts w:ascii="Times New Roman" w:hAnsi="Times New Roman"/>
          <w:sz w:val="28"/>
          <w:szCs w:val="28"/>
          <w:lang w:val="en-US"/>
        </w:rPr>
        <w:t>emlash</w:t>
      </w:r>
      <w:r w:rsidRPr="00A10EA2">
        <w:rPr>
          <w:rFonts w:ascii="Times New Roman" w:hAnsi="Times New Roman"/>
          <w:sz w:val="28"/>
          <w:szCs w:val="28"/>
        </w:rPr>
        <w:t>.</w:t>
      </w:r>
      <w:r w:rsidRPr="00A10EA2">
        <w:rPr>
          <w:rFonts w:ascii="Times New Roman" w:hAnsi="Times New Roman"/>
          <w:sz w:val="28"/>
          <w:szCs w:val="28"/>
          <w:lang w:val="en-US"/>
        </w:rPr>
        <w:t>uz</w:t>
      </w:r>
      <w:r w:rsidRPr="00A10EA2">
        <w:rPr>
          <w:rFonts w:ascii="Times New Roman" w:hAnsi="Times New Roman"/>
          <w:sz w:val="28"/>
          <w:szCs w:val="28"/>
        </w:rPr>
        <w:t>;</w:t>
      </w:r>
    </w:p>
    <w:p w:rsidR="00AE7B83" w:rsidRPr="00A10EA2" w:rsidRDefault="00AE7B83" w:rsidP="00AE7B8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10EA2">
        <w:rPr>
          <w:rFonts w:ascii="Times New Roman" w:hAnsi="Times New Roman"/>
          <w:sz w:val="28"/>
          <w:szCs w:val="28"/>
        </w:rPr>
        <w:t>-населению предоставлена возможность выбора вида вакцин, в республику осуществлён завоз 31,8 млн доз семи видов вакцин (</w:t>
      </w:r>
      <w:r w:rsidRPr="00A10EA2">
        <w:rPr>
          <w:rFonts w:ascii="Times New Roman" w:hAnsi="Times New Roman"/>
          <w:sz w:val="28"/>
          <w:szCs w:val="28"/>
          <w:lang w:val="en-US"/>
        </w:rPr>
        <w:t>ZF</w:t>
      </w:r>
      <w:r w:rsidRPr="00A10EA2">
        <w:rPr>
          <w:rFonts w:ascii="Times New Roman" w:hAnsi="Times New Roman"/>
          <w:sz w:val="28"/>
          <w:szCs w:val="28"/>
        </w:rPr>
        <w:t>-</w:t>
      </w:r>
      <w:r w:rsidRPr="00A10EA2">
        <w:rPr>
          <w:rFonts w:ascii="Times New Roman" w:hAnsi="Times New Roman"/>
          <w:sz w:val="28"/>
          <w:szCs w:val="28"/>
          <w:lang w:val="en-US"/>
        </w:rPr>
        <w:t>UZ</w:t>
      </w:r>
      <w:r w:rsidRPr="00A10EA2">
        <w:rPr>
          <w:rFonts w:ascii="Times New Roman" w:hAnsi="Times New Roman"/>
          <w:sz w:val="28"/>
          <w:szCs w:val="28"/>
        </w:rPr>
        <w:t>-</w:t>
      </w:r>
      <w:r w:rsidRPr="00A10EA2">
        <w:rPr>
          <w:rFonts w:ascii="Times New Roman" w:hAnsi="Times New Roman"/>
          <w:sz w:val="28"/>
          <w:szCs w:val="28"/>
          <w:lang w:val="en-US"/>
        </w:rPr>
        <w:t>VAC</w:t>
      </w:r>
      <w:r w:rsidRPr="00A10EA2">
        <w:rPr>
          <w:rFonts w:ascii="Times New Roman" w:hAnsi="Times New Roman"/>
          <w:sz w:val="28"/>
          <w:szCs w:val="28"/>
        </w:rPr>
        <w:t xml:space="preserve"> 2001, </w:t>
      </w:r>
      <w:r w:rsidRPr="00A10EA2">
        <w:rPr>
          <w:rFonts w:ascii="Times New Roman" w:hAnsi="Times New Roman"/>
          <w:sz w:val="28"/>
          <w:szCs w:val="28"/>
          <w:lang w:val="en-US"/>
        </w:rPr>
        <w:t>Moderna</w:t>
      </w:r>
      <w:r w:rsidRPr="00A10EA2">
        <w:rPr>
          <w:rFonts w:ascii="Times New Roman" w:hAnsi="Times New Roman"/>
          <w:sz w:val="28"/>
          <w:szCs w:val="28"/>
        </w:rPr>
        <w:t xml:space="preserve">, </w:t>
      </w:r>
      <w:r w:rsidRPr="00A10EA2">
        <w:rPr>
          <w:rFonts w:ascii="Times New Roman" w:hAnsi="Times New Roman"/>
          <w:sz w:val="28"/>
          <w:szCs w:val="28"/>
          <w:lang w:val="en-US"/>
        </w:rPr>
        <w:t>Pfizer</w:t>
      </w:r>
      <w:r w:rsidRPr="00A10EA2">
        <w:rPr>
          <w:rFonts w:ascii="Times New Roman" w:hAnsi="Times New Roman"/>
          <w:sz w:val="28"/>
          <w:szCs w:val="28"/>
        </w:rPr>
        <w:t>-</w:t>
      </w:r>
      <w:r w:rsidRPr="00A10EA2">
        <w:rPr>
          <w:rFonts w:ascii="Times New Roman" w:hAnsi="Times New Roman"/>
          <w:sz w:val="28"/>
          <w:szCs w:val="28"/>
          <w:lang w:val="en-US"/>
        </w:rPr>
        <w:t>BioNTech</w:t>
      </w:r>
      <w:r w:rsidRPr="00A10EA2">
        <w:rPr>
          <w:rFonts w:ascii="Times New Roman" w:hAnsi="Times New Roman"/>
          <w:sz w:val="28"/>
          <w:szCs w:val="28"/>
        </w:rPr>
        <w:t xml:space="preserve">, </w:t>
      </w:r>
      <w:r w:rsidRPr="00A10EA2">
        <w:rPr>
          <w:rFonts w:ascii="Times New Roman" w:hAnsi="Times New Roman"/>
          <w:sz w:val="28"/>
          <w:szCs w:val="28"/>
          <w:lang w:val="en-US"/>
        </w:rPr>
        <w:t>AstraZeneca</w:t>
      </w:r>
      <w:r w:rsidRPr="00A10EA2">
        <w:rPr>
          <w:rFonts w:ascii="Times New Roman" w:hAnsi="Times New Roman"/>
          <w:sz w:val="28"/>
          <w:szCs w:val="28"/>
        </w:rPr>
        <w:t xml:space="preserve">, </w:t>
      </w:r>
      <w:r w:rsidRPr="00A10EA2">
        <w:rPr>
          <w:rFonts w:ascii="Times New Roman" w:hAnsi="Times New Roman"/>
          <w:sz w:val="28"/>
          <w:szCs w:val="28"/>
          <w:lang w:val="en-US"/>
        </w:rPr>
        <w:t>Sinovac</w:t>
      </w:r>
      <w:r w:rsidRPr="00A10EA2">
        <w:rPr>
          <w:rFonts w:ascii="Times New Roman" w:hAnsi="Times New Roman"/>
          <w:sz w:val="28"/>
          <w:szCs w:val="28"/>
        </w:rPr>
        <w:t xml:space="preserve">, Спутник </w:t>
      </w:r>
      <w:r w:rsidRPr="00A10EA2">
        <w:rPr>
          <w:rFonts w:ascii="Times New Roman" w:hAnsi="Times New Roman"/>
          <w:sz w:val="28"/>
          <w:szCs w:val="28"/>
          <w:lang w:val="en-US"/>
        </w:rPr>
        <w:t>V</w:t>
      </w:r>
      <w:r w:rsidRPr="00A10EA2">
        <w:rPr>
          <w:rFonts w:ascii="Times New Roman" w:hAnsi="Times New Roman"/>
          <w:sz w:val="28"/>
          <w:szCs w:val="28"/>
        </w:rPr>
        <w:t xml:space="preserve">, Спутник </w:t>
      </w:r>
      <w:r w:rsidRPr="00A10EA2">
        <w:rPr>
          <w:rFonts w:ascii="Times New Roman" w:hAnsi="Times New Roman"/>
          <w:sz w:val="28"/>
          <w:szCs w:val="28"/>
          <w:lang w:val="en-US"/>
        </w:rPr>
        <w:t>Light</w:t>
      </w:r>
      <w:r w:rsidRPr="00A10EA2">
        <w:rPr>
          <w:rFonts w:ascii="Times New Roman" w:hAnsi="Times New Roman"/>
          <w:sz w:val="28"/>
          <w:szCs w:val="28"/>
        </w:rPr>
        <w:t>);</w:t>
      </w:r>
    </w:p>
    <w:p w:rsidR="00AE7B83" w:rsidRPr="00A10EA2" w:rsidRDefault="00AE7B83" w:rsidP="00AE7B8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10EA2">
        <w:rPr>
          <w:rFonts w:ascii="Times New Roman" w:hAnsi="Times New Roman"/>
          <w:sz w:val="28"/>
          <w:szCs w:val="28"/>
        </w:rPr>
        <w:t>-налажено отечественное производство вакцин.</w:t>
      </w:r>
    </w:p>
    <w:p w:rsidR="006B6A92" w:rsidRPr="00A10EA2" w:rsidRDefault="006B6A92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6A92" w:rsidRPr="00A10EA2" w:rsidRDefault="000F6B83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</w:pPr>
      <w:r w:rsidRPr="00A10EA2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>Уважаемые члены Комитета,</w:t>
      </w:r>
    </w:p>
    <w:p w:rsidR="000F6B83" w:rsidRPr="00A10EA2" w:rsidRDefault="000F6B83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0F6B83" w:rsidRDefault="000F6B83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EA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С мерами, принимаемыми для смягчения последствий пандемии ознакомит первый заместитель Министерства махалли и семьи г-жа </w:t>
      </w:r>
      <w:r w:rsidRPr="00A10EA2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>Гулнора Маруфова.</w:t>
      </w:r>
    </w:p>
    <w:p w:rsidR="006B6A92" w:rsidRDefault="006B6A92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6B83" w:rsidRPr="00A10EA2" w:rsidRDefault="000F6B83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10EA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Уважаемые члены Комитета </w:t>
      </w:r>
    </w:p>
    <w:p w:rsidR="000F6B83" w:rsidRDefault="000F6B83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0911" w:rsidRDefault="00AB2C38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2020 году создано </w:t>
      </w:r>
      <w:r w:rsidRPr="00AB2C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Министерство по поддержке махалли и семьи</w:t>
      </w:r>
      <w:r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территориальные подразделения в регионах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B2C38">
        <w:rPr>
          <w:rFonts w:ascii="Times New Roman" w:hAnsi="Times New Roman" w:cs="Times New Roman"/>
          <w:noProof/>
          <w:color w:val="FF0000"/>
          <w:sz w:val="28"/>
          <w:szCs w:val="28"/>
        </w:rPr>
        <w:t xml:space="preserve"> </w:t>
      </w:r>
      <w:r w:rsidRPr="00AB2C38">
        <w:rPr>
          <w:rFonts w:ascii="Times New Roman" w:hAnsi="Times New Roman" w:cs="Times New Roman"/>
          <w:noProof/>
          <w:sz w:val="28"/>
          <w:szCs w:val="28"/>
        </w:rPr>
        <w:t>одним из приоритетных направлений которого является всесторонняя поддержка женщин</w:t>
      </w:r>
      <w:r w:rsidRPr="00AB2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областях, районах и городах назначены советники хок</w:t>
      </w:r>
      <w:r w:rsid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имов по вопросам женщин и семьи.</w:t>
      </w:r>
    </w:p>
    <w:p w:rsidR="00490911" w:rsidRDefault="00AB2C38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AB2C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 тыс. 255 махаллях</w:t>
      </w:r>
      <w:r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введена </w:t>
      </w: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должность заместителя председателя махалли по вопросам семьи, женщин и социальным вопросам.</w:t>
      </w:r>
    </w:p>
    <w:p w:rsidR="00490911" w:rsidRDefault="00AB2C38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 государственный целевой </w:t>
      </w:r>
      <w:r w:rsidRPr="004909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Фонд по поддержке женщин</w:t>
      </w:r>
      <w:r w:rsidR="00490911" w:rsidRPr="004909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90911" w:rsidRPr="00490911">
        <w:rPr>
          <w:rFonts w:ascii="Times New Roman" w:hAnsi="Times New Roman" w:cs="Times New Roman"/>
          <w:noProof/>
          <w:sz w:val="28"/>
          <w:szCs w:val="28"/>
        </w:rPr>
        <w:t>призванный оказывать всемерную поддержку женщинам, содействовать их участию в организации семейного и частного предпринимательства, ремесленничества, получению ими знаний и навыков по востребов</w:t>
      </w:r>
      <w:r w:rsidR="00490911">
        <w:rPr>
          <w:rFonts w:ascii="Times New Roman" w:hAnsi="Times New Roman" w:cs="Times New Roman"/>
          <w:noProof/>
          <w:sz w:val="28"/>
          <w:szCs w:val="28"/>
        </w:rPr>
        <w:t>анным на рынке труда профессиям.</w:t>
      </w:r>
    </w:p>
    <w:p w:rsidR="00490911" w:rsidRDefault="00AB2C38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Создана </w:t>
      </w:r>
      <w:r w:rsidRPr="00AB2C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Республиканская комиссия по системному решению проблем и социальной поддержке женщин</w:t>
      </w:r>
      <w:r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90911" w:rsidRPr="00490911">
        <w:rPr>
          <w:rFonts w:ascii="Times New Roman" w:hAnsi="Times New Roman" w:cs="Times New Roman"/>
          <w:noProof/>
          <w:sz w:val="28"/>
          <w:szCs w:val="28"/>
        </w:rPr>
        <w:t>которая изучает и выявляет во всех регионах жизненные проблемы женщин, организует работу по сокращению бедности и повышению благосостояния населения</w:t>
      </w:r>
      <w:r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0911" w:rsidRDefault="00490911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смягчения последствий </w:t>
      </w:r>
      <w:r w:rsidRPr="006410AF">
        <w:rPr>
          <w:rFonts w:ascii="Times New Roman" w:hAnsi="Times New Roman"/>
          <w:sz w:val="28"/>
          <w:szCs w:val="28"/>
        </w:rPr>
        <w:t>СО</w:t>
      </w:r>
      <w:r w:rsidRPr="006410AF">
        <w:rPr>
          <w:rFonts w:ascii="Times New Roman" w:hAnsi="Times New Roman"/>
          <w:sz w:val="28"/>
          <w:szCs w:val="28"/>
          <w:lang w:val="en-US"/>
        </w:rPr>
        <w:t>VID</w:t>
      </w:r>
      <w:r w:rsidRPr="006410AF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 xml:space="preserve"> и</w:t>
      </w:r>
      <w:r w:rsidR="00AB2C38"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ыявления женщин, находящихся в трудных жизненных ситуациях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оказания им индивидуальной поддержки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ноября </w:t>
      </w:r>
      <w:r w:rsidR="00AB2C38"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2020 года налажено ведение </w:t>
      </w:r>
      <w:r w:rsidR="00AB2C38" w:rsidRPr="00AB2C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«Женской тетради»</w:t>
      </w:r>
      <w:r w:rsidR="00AB2C38"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AB2C38" w:rsidRPr="00AB2C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«Молодёжной тетради»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AB2C38"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Женщинам, включённым в «Женскую тетрадь» оказывается всесторонняя помощь, выдаются льготные кредиты на занятие</w:t>
      </w:r>
      <w:r w:rsidR="00AB2C38" w:rsidRPr="00AB2C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предпринимательской деятельностью, а также материальная помощь в аренде жилья, субсидии жилья и другие медицинские, психологические и правовые услуги.</w:t>
      </w:r>
    </w:p>
    <w:p w:rsidR="00490911" w:rsidRDefault="00490911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финансовой помощи Фонда по поддержке женщин и семьи обеспечиваются </w:t>
      </w:r>
      <w:r w:rsidRPr="004909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доступным жильем</w:t>
      </w: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женщины из уязвимых социальных групп: матери детей с инвалидностью, малообеспеченные семьи, женщины, воспитывающие детей в неполной семье, и женщины, нуждающиеся в улучшении жилищных условий.</w:t>
      </w:r>
    </w:p>
    <w:p w:rsidR="00F165D4" w:rsidRDefault="00490911" w:rsidP="0049091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Так, в течении </w:t>
      </w:r>
      <w:r w:rsidRPr="004909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2018-2021 годах 4 878 женщинам оплачены</w:t>
      </w: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первоначальные взносы на покупку жилья в размере более </w:t>
      </w:r>
      <w:r w:rsidRPr="004909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112 млрд</w:t>
      </w: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909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сум</w:t>
      </w: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165D4" w:rsidRPr="00F165D4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:rsidR="00F165D4" w:rsidRDefault="00F165D4" w:rsidP="00F165D4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A5111C">
        <w:rPr>
          <w:rFonts w:ascii="Times New Roman" w:hAnsi="Times New Roman" w:cs="Times New Roman"/>
          <w:b/>
          <w:noProof/>
          <w:sz w:val="28"/>
          <w:szCs w:val="28"/>
        </w:rPr>
        <w:t xml:space="preserve">1383 </w:t>
      </w:r>
      <w:r w:rsidRPr="00A5111C">
        <w:rPr>
          <w:rFonts w:ascii="Times New Roman" w:hAnsi="Times New Roman" w:cs="Times New Roman"/>
          <w:noProof/>
          <w:sz w:val="28"/>
          <w:szCs w:val="28"/>
        </w:rPr>
        <w:t>женщины с инвалидностью получили средства реабилитации на более чем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1,2 млрд сумов.</w:t>
      </w:r>
    </w:p>
    <w:p w:rsidR="00A64E5B" w:rsidRDefault="00490911" w:rsidP="00A64E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Произведены сложные операции </w:t>
      </w:r>
      <w:r w:rsidRPr="004909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150 женщинам</w:t>
      </w: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вернулись к активной полноценной жизни.</w:t>
      </w:r>
    </w:p>
    <w:p w:rsidR="00A64E5B" w:rsidRDefault="00490911" w:rsidP="00A64E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последние 4 года трудоустроено </w:t>
      </w:r>
      <w:r w:rsidRPr="004909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более 620,2 тыс. женщин</w:t>
      </w: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(из них 90,0 тыс. женщины оказавшихся в трудной жизненной ситуации), </w:t>
      </w:r>
      <w:r w:rsidRPr="004909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106,0 тыс. женщинам</w:t>
      </w: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оказано содействие в налаживании частного</w:t>
      </w:r>
      <w:r w:rsidR="00A6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предпринимательства.</w:t>
      </w:r>
    </w:p>
    <w:p w:rsidR="00A64E5B" w:rsidRDefault="00490911" w:rsidP="00A64E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стране внедрена система обучения к предпринимательской деятельности и льготное кредитование женщин-предпринимателей.</w:t>
      </w:r>
    </w:p>
    <w:p w:rsidR="00A64E5B" w:rsidRDefault="00490911" w:rsidP="00A64E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средств фонда </w:t>
      </w:r>
      <w:r w:rsidRPr="004909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2021 году 6,5 женщинам выделено 122 млрд. сумов льготных кредитов.</w:t>
      </w:r>
    </w:p>
    <w:p w:rsidR="00490911" w:rsidRPr="00490911" w:rsidRDefault="00490911" w:rsidP="00A64E5B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09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Несмотря на пандемию, число женщин-предпринимателей </w:t>
      </w:r>
      <w:r w:rsidRPr="004909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увеличилось на 2 744 и составило 172,7 тыс.</w:t>
      </w:r>
    </w:p>
    <w:p w:rsidR="00A10EA2" w:rsidRPr="00A10EA2" w:rsidRDefault="00A10EA2" w:rsidP="00AE7B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делегации </w:t>
      </w:r>
      <w:r w:rsidRPr="00A10E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 Саидов</w:t>
      </w:r>
    </w:p>
    <w:p w:rsidR="00A10EA2" w:rsidRDefault="00A10EA2" w:rsidP="00AE7B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E5B" w:rsidRPr="00A64E5B" w:rsidRDefault="00E91232" w:rsidP="00E91232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4"/>
          <w:lang w:val="uz-Cyrl-UZ" w:eastAsia="ru-RU"/>
        </w:rPr>
      </w:pPr>
      <w:r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>Хотелось бы отметить, что все выше</w:t>
      </w:r>
      <w:r w:rsidR="00536C13"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>упомянуты</w:t>
      </w:r>
      <w:r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е </w:t>
      </w:r>
      <w:r w:rsidR="00A64E5B"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>результаты</w:t>
      </w:r>
      <w:r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 </w:t>
      </w:r>
      <w:r w:rsidR="00A64E5B"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были </w:t>
      </w:r>
      <w:r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  достигнуты </w:t>
      </w:r>
      <w:r w:rsidR="00A64E5B"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благодоря реализации </w:t>
      </w:r>
      <w:r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>Стратегии действий по пяти приоритетным направлениям развития Республики Узбекистан в 2017-2021 год</w:t>
      </w:r>
      <w:r w:rsidRPr="00A64E5B">
        <w:rPr>
          <w:rFonts w:ascii="Times New Roman" w:eastAsia="Calibri" w:hAnsi="Times New Roman" w:cs="Times New Roman"/>
          <w:sz w:val="28"/>
          <w:szCs w:val="24"/>
          <w:lang w:eastAsia="ru-RU"/>
        </w:rPr>
        <w:t>у</w:t>
      </w:r>
      <w:r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>,</w:t>
      </w:r>
      <w:r w:rsidR="00A64E5B"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 реализация которой завершилась в этом году.</w:t>
      </w:r>
    </w:p>
    <w:p w:rsidR="00E91232" w:rsidRPr="00A64E5B" w:rsidRDefault="00E91232" w:rsidP="00E91232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4"/>
          <w:lang w:val="uz-Cyrl-UZ" w:eastAsia="ru-RU"/>
        </w:rPr>
      </w:pPr>
      <w:r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>В результате реформ, за последние пять лет, в стране созданы политико-правовые, социально-экономические и научно-просветительские основы, необходимые для построения Нового Узбекистана.</w:t>
      </w:r>
    </w:p>
    <w:p w:rsidR="00A10EA2" w:rsidRDefault="00E91232" w:rsidP="00A64E5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4"/>
          <w:lang w:val="uz-Cyrl-UZ" w:eastAsia="ru-RU"/>
        </w:rPr>
      </w:pPr>
      <w:r w:rsidRPr="00A64E5B">
        <w:rPr>
          <w:rFonts w:ascii="Times New Roman" w:eastAsia="Calibri" w:hAnsi="Times New Roman" w:cs="Times New Roman"/>
          <w:b/>
          <w:sz w:val="28"/>
          <w:szCs w:val="24"/>
          <w:lang w:val="uz-Cyrl-UZ" w:eastAsia="ru-RU"/>
        </w:rPr>
        <w:t>28 января 2022 года</w:t>
      </w:r>
      <w:r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 в целях определения приоритетных направлений реформ, направленных на дальнейшее благосостояние народа, трансформацию отраслей экономики, ускоренное развитие предпринимательства, безусловное обеспечение прав и интересов человека, формирование активного гражданского общества на основе </w:t>
      </w:r>
      <w:r w:rsidRPr="00A64E5B">
        <w:rPr>
          <w:rFonts w:ascii="Times New Roman" w:eastAsia="Calibri" w:hAnsi="Times New Roman" w:cs="Times New Roman"/>
          <w:b/>
          <w:sz w:val="28"/>
          <w:szCs w:val="24"/>
          <w:lang w:val="uz-Cyrl-UZ" w:eastAsia="ru-RU"/>
        </w:rPr>
        <w:t>принципа “Во имя чести и достоинства человека”</w:t>
      </w:r>
      <w:r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 с проведением глубокого анализа сложных мировых процессов и результатов пройде</w:t>
      </w:r>
      <w:r w:rsidR="00A10EA2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нных этапов развития страны, </w:t>
      </w:r>
      <w:r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утверждена  </w:t>
      </w:r>
      <w:r w:rsidRPr="00A64E5B">
        <w:rPr>
          <w:rFonts w:ascii="Times New Roman" w:eastAsia="Calibri" w:hAnsi="Times New Roman" w:cs="Times New Roman"/>
          <w:b/>
          <w:sz w:val="28"/>
          <w:szCs w:val="24"/>
          <w:lang w:val="uz-Cyrl-UZ" w:eastAsia="ru-RU"/>
        </w:rPr>
        <w:t>Стратегия развития Нового Узбекистана на 2022-2026 годы</w:t>
      </w:r>
      <w:r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 </w:t>
      </w:r>
      <w:r w:rsidRPr="00A64E5B">
        <w:rPr>
          <w:rFonts w:ascii="Times New Roman" w:eastAsia="Calibri" w:hAnsi="Times New Roman" w:cs="Times New Roman"/>
          <w:b/>
          <w:sz w:val="28"/>
          <w:szCs w:val="24"/>
          <w:lang w:val="uz-Cyrl-UZ" w:eastAsia="ru-RU"/>
        </w:rPr>
        <w:t xml:space="preserve">и государственная программа по её реализации в “Год обеспечения интересов человека и развития махалли”. </w:t>
      </w:r>
      <w:r w:rsidRP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Стратегия </w:t>
      </w:r>
      <w:r w:rsidR="00A10EA2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развития нового узбекистан предусматривает комплекс </w:t>
      </w:r>
      <w:r w:rsid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>задач по защите прав и интересов женщин, обеспечения гендерного равенства</w:t>
      </w:r>
      <w:r w:rsidR="00A10EA2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 в стране</w:t>
      </w:r>
      <w:r w:rsidR="00A64E5B"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>.</w:t>
      </w:r>
    </w:p>
    <w:p w:rsidR="00A10EA2" w:rsidRDefault="00A10EA2" w:rsidP="00A64E5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4"/>
          <w:lang w:val="uz-Cyrl-UZ" w:eastAsia="ru-RU"/>
        </w:rPr>
      </w:pPr>
    </w:p>
    <w:p w:rsidR="00A10EA2" w:rsidRPr="00A10EA2" w:rsidRDefault="00A10EA2" w:rsidP="00A64E5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4"/>
          <w:lang w:val="uz-Cyrl-UZ" w:eastAsia="ru-RU"/>
        </w:rPr>
      </w:pPr>
      <w:r w:rsidRPr="00A10EA2">
        <w:rPr>
          <w:rFonts w:ascii="Times New Roman" w:eastAsia="Calibri" w:hAnsi="Times New Roman" w:cs="Times New Roman"/>
          <w:b/>
          <w:sz w:val="28"/>
          <w:szCs w:val="24"/>
          <w:lang w:val="uz-Cyrl-UZ" w:eastAsia="ru-RU"/>
        </w:rPr>
        <w:t>Уважаемые члены Комитета,</w:t>
      </w:r>
    </w:p>
    <w:p w:rsidR="00A10EA2" w:rsidRDefault="00A10EA2" w:rsidP="00A10EA2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4"/>
          <w:lang w:val="uz-Cyrl-UZ" w:eastAsia="ru-RU"/>
        </w:rPr>
      </w:pPr>
    </w:p>
    <w:p w:rsidR="000A2B1B" w:rsidRDefault="00A10EA2" w:rsidP="00A10EA2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4"/>
          <w:lang w:val="uz-Cyrl-UZ"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>Позвольте от имени делегации Узбекистана еще раз поблагодарить за возможность выступить и выразить готовность к</w:t>
      </w:r>
      <w:r w:rsidR="00066D7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>конструктивн</w:t>
      </w:r>
      <w:r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>ому</w:t>
      </w:r>
      <w:r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 xml:space="preserve"> диалог</w:t>
      </w:r>
      <w:r>
        <w:rPr>
          <w:rFonts w:ascii="Times New Roman" w:eastAsia="Calibri" w:hAnsi="Times New Roman" w:cs="Times New Roman"/>
          <w:sz w:val="28"/>
          <w:szCs w:val="24"/>
          <w:lang w:val="uz-Cyrl-UZ" w:eastAsia="ru-RU"/>
        </w:rPr>
        <w:t>у по всем инетересующим членов Комитета вопросам.</w:t>
      </w:r>
    </w:p>
    <w:p w:rsidR="00A10EA2" w:rsidRDefault="00A10EA2" w:rsidP="00A10EA2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sectPr w:rsidR="00A10EA2" w:rsidSect="00326641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67B" w:rsidRDefault="00B5167B">
      <w:pPr>
        <w:spacing w:after="0" w:line="240" w:lineRule="auto"/>
      </w:pPr>
      <w:r>
        <w:separator/>
      </w:r>
    </w:p>
  </w:endnote>
  <w:endnote w:type="continuationSeparator" w:id="0">
    <w:p w:rsidR="00B5167B" w:rsidRDefault="00B51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BalticaUz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tserrat-Bold">
    <w:altName w:val="Times New Roman"/>
    <w:panose1 w:val="00000000000000000000"/>
    <w:charset w:val="00"/>
    <w:family w:val="roman"/>
    <w:notTrueType/>
    <w:pitch w:val="default"/>
  </w:font>
  <w:font w:name="SegoeUI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67B" w:rsidRDefault="00B5167B">
      <w:pPr>
        <w:spacing w:after="0" w:line="240" w:lineRule="auto"/>
      </w:pPr>
      <w:r>
        <w:separator/>
      </w:r>
    </w:p>
  </w:footnote>
  <w:footnote w:type="continuationSeparator" w:id="0">
    <w:p w:rsidR="00B5167B" w:rsidRDefault="00B516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4FF" w:rsidRDefault="009D6FE5" w:rsidP="0086740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054FF" w:rsidRDefault="00BC1B5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4FF" w:rsidRDefault="009D6FE5" w:rsidP="0086740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C1B52">
      <w:rPr>
        <w:rStyle w:val="a5"/>
        <w:noProof/>
      </w:rPr>
      <w:t>2</w:t>
    </w:r>
    <w:r>
      <w:rPr>
        <w:rStyle w:val="a5"/>
      </w:rPr>
      <w:fldChar w:fldCharType="end"/>
    </w:r>
  </w:p>
  <w:p w:rsidR="000054FF" w:rsidRDefault="00BC1B5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C62FC"/>
    <w:multiLevelType w:val="hybridMultilevel"/>
    <w:tmpl w:val="52CE0A98"/>
    <w:lvl w:ilvl="0" w:tplc="FF5CF778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1B3"/>
    <w:rsid w:val="000006E1"/>
    <w:rsid w:val="000176F8"/>
    <w:rsid w:val="00036694"/>
    <w:rsid w:val="0004004B"/>
    <w:rsid w:val="000576BE"/>
    <w:rsid w:val="00066D7E"/>
    <w:rsid w:val="00074F35"/>
    <w:rsid w:val="00076FED"/>
    <w:rsid w:val="00085EF4"/>
    <w:rsid w:val="00092837"/>
    <w:rsid w:val="000A2B1B"/>
    <w:rsid w:val="000A6FB2"/>
    <w:rsid w:val="000F6B83"/>
    <w:rsid w:val="00116682"/>
    <w:rsid w:val="00157B6F"/>
    <w:rsid w:val="00193EAE"/>
    <w:rsid w:val="001D6088"/>
    <w:rsid w:val="00222118"/>
    <w:rsid w:val="002975C8"/>
    <w:rsid w:val="002B7175"/>
    <w:rsid w:val="002D4C93"/>
    <w:rsid w:val="00310D82"/>
    <w:rsid w:val="0032501E"/>
    <w:rsid w:val="003C01B8"/>
    <w:rsid w:val="003E56AE"/>
    <w:rsid w:val="004061B3"/>
    <w:rsid w:val="00430CD4"/>
    <w:rsid w:val="00490911"/>
    <w:rsid w:val="004B7F4B"/>
    <w:rsid w:val="004F093B"/>
    <w:rsid w:val="00511711"/>
    <w:rsid w:val="0052626F"/>
    <w:rsid w:val="00530C40"/>
    <w:rsid w:val="0053405C"/>
    <w:rsid w:val="00536C13"/>
    <w:rsid w:val="0054759C"/>
    <w:rsid w:val="00576A18"/>
    <w:rsid w:val="00584A6B"/>
    <w:rsid w:val="00600474"/>
    <w:rsid w:val="00643957"/>
    <w:rsid w:val="006446D5"/>
    <w:rsid w:val="00671921"/>
    <w:rsid w:val="0067679D"/>
    <w:rsid w:val="006B6A92"/>
    <w:rsid w:val="006E12D7"/>
    <w:rsid w:val="00714A7D"/>
    <w:rsid w:val="00730056"/>
    <w:rsid w:val="0073015E"/>
    <w:rsid w:val="00824D00"/>
    <w:rsid w:val="008377C8"/>
    <w:rsid w:val="008505A2"/>
    <w:rsid w:val="00853179"/>
    <w:rsid w:val="008B43BD"/>
    <w:rsid w:val="008D09B9"/>
    <w:rsid w:val="008E6EBE"/>
    <w:rsid w:val="008E733B"/>
    <w:rsid w:val="009278ED"/>
    <w:rsid w:val="00936289"/>
    <w:rsid w:val="009518C7"/>
    <w:rsid w:val="00995744"/>
    <w:rsid w:val="009B16A3"/>
    <w:rsid w:val="009D6FE5"/>
    <w:rsid w:val="009F6A7B"/>
    <w:rsid w:val="00A10EA2"/>
    <w:rsid w:val="00A64E5B"/>
    <w:rsid w:val="00A90F9E"/>
    <w:rsid w:val="00A963CE"/>
    <w:rsid w:val="00AB29E9"/>
    <w:rsid w:val="00AB2C38"/>
    <w:rsid w:val="00AD0314"/>
    <w:rsid w:val="00AD0DFE"/>
    <w:rsid w:val="00AD1C70"/>
    <w:rsid w:val="00AE7B83"/>
    <w:rsid w:val="00AF34F5"/>
    <w:rsid w:val="00B5167B"/>
    <w:rsid w:val="00BC1B52"/>
    <w:rsid w:val="00BC2983"/>
    <w:rsid w:val="00BF6D61"/>
    <w:rsid w:val="00C32F9D"/>
    <w:rsid w:val="00C719E2"/>
    <w:rsid w:val="00C84E01"/>
    <w:rsid w:val="00CA32BB"/>
    <w:rsid w:val="00CC2104"/>
    <w:rsid w:val="00CD5962"/>
    <w:rsid w:val="00CF131F"/>
    <w:rsid w:val="00D10164"/>
    <w:rsid w:val="00D17BCC"/>
    <w:rsid w:val="00D25E8C"/>
    <w:rsid w:val="00D6747E"/>
    <w:rsid w:val="00D852A2"/>
    <w:rsid w:val="00DB1610"/>
    <w:rsid w:val="00DC50CD"/>
    <w:rsid w:val="00DD19AC"/>
    <w:rsid w:val="00E0021C"/>
    <w:rsid w:val="00E46427"/>
    <w:rsid w:val="00E61E7A"/>
    <w:rsid w:val="00E91232"/>
    <w:rsid w:val="00EF0B77"/>
    <w:rsid w:val="00F165D4"/>
    <w:rsid w:val="00F21966"/>
    <w:rsid w:val="00F27FCA"/>
    <w:rsid w:val="00F36C2B"/>
    <w:rsid w:val="00F95110"/>
    <w:rsid w:val="00F968C5"/>
    <w:rsid w:val="00FC1D63"/>
    <w:rsid w:val="00FD0E6C"/>
    <w:rsid w:val="00FF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0F078"/>
  <w15:chartTrackingRefBased/>
  <w15:docId w15:val="{418B7FAB-9AF0-4839-B973-2B5AC84B0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D7E"/>
  </w:style>
  <w:style w:type="paragraph" w:styleId="3">
    <w:name w:val="heading 3"/>
    <w:basedOn w:val="a"/>
    <w:link w:val="30"/>
    <w:uiPriority w:val="9"/>
    <w:qFormat/>
    <w:rsid w:val="00714A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66D7E"/>
    <w:pPr>
      <w:tabs>
        <w:tab w:val="center" w:pos="4677"/>
        <w:tab w:val="right" w:pos="9355"/>
      </w:tabs>
      <w:spacing w:after="0" w:line="240" w:lineRule="auto"/>
    </w:pPr>
    <w:rPr>
      <w:rFonts w:ascii="BalticaUz" w:eastAsia="Calibri" w:hAnsi="BalticaUz" w:cs="Times New Roman"/>
      <w:sz w:val="28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066D7E"/>
    <w:rPr>
      <w:rFonts w:ascii="BalticaUz" w:eastAsia="Calibri" w:hAnsi="BalticaUz" w:cs="Times New Roman"/>
      <w:sz w:val="28"/>
      <w:szCs w:val="24"/>
      <w:lang w:eastAsia="ru-RU"/>
    </w:rPr>
  </w:style>
  <w:style w:type="character" w:styleId="a5">
    <w:name w:val="page number"/>
    <w:basedOn w:val="a0"/>
    <w:rsid w:val="00066D7E"/>
  </w:style>
  <w:style w:type="paragraph" w:customStyle="1" w:styleId="H1">
    <w:name w:val="_ H_1"/>
    <w:basedOn w:val="a"/>
    <w:next w:val="a"/>
    <w:qFormat/>
    <w:rsid w:val="00066D7E"/>
    <w:pPr>
      <w:suppressAutoHyphens/>
      <w:spacing w:after="0" w:line="270" w:lineRule="exact"/>
      <w:outlineLvl w:val="0"/>
    </w:pPr>
    <w:rPr>
      <w:rFonts w:ascii="Times New Roman" w:hAnsi="Times New Roman" w:cs="Times New Roman"/>
      <w:b/>
      <w:spacing w:val="4"/>
      <w:w w:val="103"/>
      <w:kern w:val="14"/>
      <w:sz w:val="24"/>
    </w:rPr>
  </w:style>
  <w:style w:type="paragraph" w:styleId="a6">
    <w:name w:val="Normal (Web)"/>
    <w:basedOn w:val="a"/>
    <w:uiPriority w:val="99"/>
    <w:unhideWhenUsed/>
    <w:rsid w:val="00066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2iqfc">
    <w:name w:val="y2iqfc"/>
    <w:basedOn w:val="a0"/>
    <w:rsid w:val="00066D7E"/>
  </w:style>
  <w:style w:type="character" w:styleId="a7">
    <w:name w:val="Hyperlink"/>
    <w:basedOn w:val="a0"/>
    <w:uiPriority w:val="99"/>
    <w:unhideWhenUsed/>
    <w:rsid w:val="00066D7E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714A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Strong"/>
    <w:basedOn w:val="a0"/>
    <w:uiPriority w:val="22"/>
    <w:qFormat/>
    <w:rsid w:val="00714A7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10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10164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530C40"/>
    <w:pPr>
      <w:ind w:left="720"/>
      <w:contextualSpacing/>
    </w:pPr>
  </w:style>
  <w:style w:type="character" w:styleId="ac">
    <w:name w:val="Emphasis"/>
    <w:basedOn w:val="a0"/>
    <w:uiPriority w:val="20"/>
    <w:qFormat/>
    <w:rsid w:val="00DC50CD"/>
    <w:rPr>
      <w:i/>
      <w:iCs/>
    </w:rPr>
  </w:style>
  <w:style w:type="character" w:customStyle="1" w:styleId="1">
    <w:name w:val="Основной текст Знак1"/>
    <w:basedOn w:val="a0"/>
    <w:link w:val="ad"/>
    <w:uiPriority w:val="99"/>
    <w:rsid w:val="00E0021C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d">
    <w:name w:val="Body Text"/>
    <w:basedOn w:val="a"/>
    <w:link w:val="1"/>
    <w:uiPriority w:val="99"/>
    <w:rsid w:val="00E0021C"/>
    <w:pPr>
      <w:widowControl w:val="0"/>
      <w:shd w:val="clear" w:color="auto" w:fill="FFFFFF"/>
      <w:spacing w:after="0" w:line="322" w:lineRule="exact"/>
      <w:jc w:val="both"/>
    </w:pPr>
    <w:rPr>
      <w:rFonts w:ascii="Times New Roman" w:hAnsi="Times New Roman" w:cs="Times New Roman"/>
      <w:sz w:val="27"/>
      <w:szCs w:val="27"/>
    </w:rPr>
  </w:style>
  <w:style w:type="character" w:customStyle="1" w:styleId="ae">
    <w:name w:val="Основной текст Знак"/>
    <w:basedOn w:val="a0"/>
    <w:uiPriority w:val="99"/>
    <w:semiHidden/>
    <w:rsid w:val="00E0021C"/>
  </w:style>
  <w:style w:type="character" w:customStyle="1" w:styleId="af">
    <w:name w:val="Основной текст + Полужирный"/>
    <w:basedOn w:val="1"/>
    <w:uiPriority w:val="99"/>
    <w:rsid w:val="00E0021C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styleId="af0">
    <w:name w:val="footer"/>
    <w:basedOn w:val="a"/>
    <w:link w:val="af1"/>
    <w:uiPriority w:val="99"/>
    <w:unhideWhenUsed/>
    <w:rsid w:val="00644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44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6875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8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4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215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613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3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2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556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32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5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3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95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49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4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9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17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80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338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66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527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090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34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01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3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55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45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3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643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2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0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7329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1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1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949851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76608">
          <w:marLeft w:val="0"/>
          <w:marRight w:val="1184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1373">
          <w:marLeft w:val="0"/>
          <w:marRight w:val="1184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5402">
          <w:marLeft w:val="0"/>
          <w:marRight w:val="1184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9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909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7608D5-A257-4DBE-8B99-469E7274EC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933C2C-143E-448E-A3C0-EE3DAEBC5967}"/>
</file>

<file path=customXml/itemProps3.xml><?xml version="1.0" encoding="utf-8"?>
<ds:datastoreItem xmlns:ds="http://schemas.openxmlformats.org/officeDocument/2006/customXml" ds:itemID="{D1C0E555-B23E-4C7D-926A-06767673F93D}"/>
</file>

<file path=customXml/itemProps4.xml><?xml version="1.0" encoding="utf-8"?>
<ds:datastoreItem xmlns:ds="http://schemas.openxmlformats.org/officeDocument/2006/customXml" ds:itemID="{4ECC2375-541D-4A68-8973-F9BEA6617BF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2657</Words>
  <Characters>15145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Dilbar S. Rashidova</dc:creator>
  <cp:keywords/>
  <dc:description/>
  <cp:lastModifiedBy>Dilnoza K. Muratova</cp:lastModifiedBy>
  <cp:revision>2</cp:revision>
  <cp:lastPrinted>2022-02-12T11:14:00Z</cp:lastPrinted>
  <dcterms:created xsi:type="dcterms:W3CDTF">2022-02-12T12:24:00Z</dcterms:created>
  <dcterms:modified xsi:type="dcterms:W3CDTF">2022-02-12T12:24:00Z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